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1998"/>
        <w:gridCol w:w="8170"/>
      </w:tblGrid>
      <w:tr w:rsidRPr="006D0A44" w:rsidR="00B6398D" w:rsidTr="00556D67" w14:paraId="1CB734E2" w14:textId="77777777">
        <w:trPr>
          <w:trHeight w:val="1538"/>
        </w:trPr>
        <w:tc>
          <w:tcPr>
            <w:tcW w:w="10168" w:type="dxa"/>
            <w:gridSpan w:val="2"/>
          </w:tcPr>
          <w:p w:rsidRPr="006D0A44" w:rsidR="00224277" w:rsidP="00224277" w:rsidRDefault="00BC7C8B" w14:paraId="366D6A72" w14:textId="77777777">
            <w:pPr>
              <w:rPr>
                <w:rFonts w:ascii="Times New Roman" w:hAnsi="Times New Roman" w:eastAsia="Times New Roman" w:cs="Times New Roman"/>
                <w:b/>
                <w:bCs/>
                <w:lang w:val="es-ES"/>
              </w:rPr>
            </w:pPr>
            <w:bookmarkStart w:name="_GoBack" w:id="0"/>
            <w:bookmarkEnd w:id="0"/>
            <w:r w:rsidRPr="006D0A44">
              <w:rPr>
                <w:rFonts w:ascii="Times New Roman" w:hAnsi="Times New Roman" w:eastAsia="Times New Roman" w:cs="Times New Roman"/>
                <w:lang w:val="es-ES"/>
              </w:rPr>
              <w:t xml:space="preserve">El Representante de Servicio al Cliente 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(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)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leerá el siguiente te</w:t>
            </w:r>
            <w:r w:rsidRPr="006D0A44" w:rsidR="00C127FF">
              <w:rPr>
                <w:rFonts w:ascii="Times New Roman" w:hAnsi="Times New Roman" w:eastAsia="Times New Roman" w:cs="Times New Roman"/>
                <w:lang w:val="es-ES"/>
              </w:rPr>
              <w:t>x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 xml:space="preserve">to a las llamadas seleccionadas para la encuesta de la </w:t>
            </w:r>
            <w:r w:rsidRPr="006D0A44" w:rsidR="006E6E16">
              <w:rPr>
                <w:rFonts w:ascii="Times New Roman" w:hAnsi="Times New Roman" w:eastAsia="Times New Roman" w:cs="Times New Roman"/>
                <w:i/>
                <w:lang w:val="es-ES"/>
              </w:rPr>
              <w:t>PCA</w:t>
            </w:r>
            <w:r w:rsidRPr="006D0A44" w:rsidR="00224277">
              <w:rPr>
                <w:rFonts w:ascii="Times New Roman" w:hAnsi="Times New Roman" w:eastAsia="Times New Roman" w:cs="Times New Roman"/>
                <w:b/>
                <w:bCs/>
                <w:lang w:val="es-ES"/>
              </w:rPr>
              <w:t>:</w:t>
            </w:r>
          </w:p>
          <w:p w:rsidRPr="006D0A44" w:rsidR="00224277" w:rsidP="00224277" w:rsidRDefault="00224277" w14:paraId="1E996112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</w:p>
          <w:p w:rsidRPr="006D0A44" w:rsidR="00224277" w:rsidP="00224277" w:rsidRDefault="00224277" w14:paraId="7D2DB837" w14:textId="0AE84865">
            <w:pPr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"</w:t>
            </w:r>
            <w:r w:rsidRPr="007D74AC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Esta</w:t>
            </w:r>
            <w:r w:rsidRPr="007D74AC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llamada ha sido seleccionada al azar para una encuesta anónima para mejorar </w:t>
            </w:r>
            <w:r w:rsidRPr="007D74AC" w:rsidR="00973DF1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e</w:t>
            </w:r>
            <w:r w:rsidRPr="007D74AC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l </w:t>
            </w:r>
            <w:r w:rsidRPr="007D74AC" w:rsidR="00F436D2">
              <w:rPr>
                <w:rFonts w:ascii="Times New Roman" w:hAnsi="Times New Roman" w:cs="Times New Roman"/>
                <w:b/>
                <w:bCs/>
                <w:i/>
                <w:color w:val="FF0000"/>
                <w:lang w:val="es-SV"/>
              </w:rPr>
              <w:t>IRS</w:t>
            </w:r>
            <w:r w:rsidRPr="007D74AC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. Le </w:t>
            </w:r>
            <w:r w:rsidRPr="007D74AC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tomar</w:t>
            </w:r>
            <w:r w:rsidRPr="007D74AC" w:rsidR="009C02EC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á</w:t>
            </w:r>
            <w:r w:rsidRPr="007D74AC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menos de </w:t>
            </w:r>
            <w:r w:rsidRPr="007D74AC" w:rsidR="00D11213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ocho</w:t>
            </w:r>
            <w:r w:rsidRPr="007D74AC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minutos. ¿</w:t>
            </w:r>
            <w:r w:rsidRPr="007D74AC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Le</w:t>
            </w:r>
            <w:r w:rsidRPr="006D0A44" w:rsidR="00BC7C8B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gustaría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participar en la encuesta?</w:t>
            </w:r>
            <w:r w:rsidRPr="006D0A44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"</w:t>
            </w:r>
          </w:p>
          <w:p w:rsidRPr="006D0A44" w:rsidR="00224277" w:rsidP="00224277" w:rsidRDefault="00224277" w14:paraId="5E011D86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</w:p>
          <w:p w:rsidRPr="006D0A44" w:rsidR="00224277" w:rsidP="00224277" w:rsidRDefault="00B832EF" w14:paraId="6BD68E25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  <w:r w:rsidRPr="006D0A44">
              <w:rPr>
                <w:rFonts w:ascii="Times New Roman" w:hAnsi="Times New Roman" w:eastAsia="Times New Roman" w:cs="Times New Roman"/>
                <w:lang w:val="es-ES"/>
              </w:rPr>
              <w:t>Si la persona que llama se niega a participar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,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el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le agradecerá y terminará la llamada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.</w:t>
            </w:r>
          </w:p>
          <w:p w:rsidRPr="006D0A44" w:rsidR="00224277" w:rsidP="00224277" w:rsidRDefault="00B832EF" w14:paraId="211813EF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  <w:r w:rsidRPr="006D0A44">
              <w:rPr>
                <w:rFonts w:ascii="Times New Roman" w:hAnsi="Times New Roman" w:eastAsia="Times New Roman" w:cs="Times New Roman"/>
                <w:lang w:val="es-ES"/>
              </w:rPr>
              <w:t>Si la persona que llama está de acuerdo en participar en la encuesta, el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 w:rsidR="00224277">
              <w:rPr>
                <w:rFonts w:ascii="Times New Roman" w:hAnsi="Times New Roman" w:eastAsia="Times New Roman" w:cs="Times New Roman"/>
                <w:i/>
                <w:lang w:val="es-ES"/>
              </w:rPr>
              <w:t>CSR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 xml:space="preserve"> </w:t>
            </w:r>
            <w:r w:rsidRPr="006D0A44">
              <w:rPr>
                <w:rFonts w:ascii="Times New Roman" w:hAnsi="Times New Roman" w:eastAsia="Times New Roman" w:cs="Times New Roman"/>
                <w:lang w:val="es-ES"/>
              </w:rPr>
              <w:t>dice</w:t>
            </w:r>
            <w:r w:rsidRPr="006D0A44" w:rsidR="00224277">
              <w:rPr>
                <w:rFonts w:ascii="Times New Roman" w:hAnsi="Times New Roman" w:eastAsia="Times New Roman" w:cs="Times New Roman"/>
                <w:lang w:val="es-ES"/>
              </w:rPr>
              <w:t>:</w:t>
            </w:r>
          </w:p>
          <w:p w:rsidRPr="006D0A44" w:rsidR="00224277" w:rsidP="00224277" w:rsidRDefault="00224277" w14:paraId="33C18048" w14:textId="77777777">
            <w:pPr>
              <w:rPr>
                <w:rFonts w:ascii="Times New Roman" w:hAnsi="Times New Roman" w:eastAsia="Times New Roman" w:cs="Times New Roman"/>
                <w:lang w:val="es-ES"/>
              </w:rPr>
            </w:pPr>
          </w:p>
          <w:p w:rsidRPr="006D0A44" w:rsidR="00224277" w:rsidP="00224277" w:rsidRDefault="00224277" w14:paraId="2163166F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  <w:r w:rsidRPr="006D0A44">
              <w:rPr>
                <w:rFonts w:ascii="Times New Roman" w:hAnsi="Times New Roman" w:cs="Times New Roman"/>
                <w:color w:val="FF0000"/>
                <w:lang w:val="es-SV"/>
              </w:rPr>
              <w:t>"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Gracias.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P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or favor</w:t>
            </w:r>
            <w:r w:rsidRPr="006D0A44" w:rsidR="007A40FD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,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espere 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mientras 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le 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tra</w:t>
            </w:r>
            <w:r w:rsidRPr="006D0A44" w:rsidR="00135FDF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>n</w:t>
            </w:r>
            <w:r w:rsidRPr="006D0A44" w:rsidR="00F436D2">
              <w:rPr>
                <w:rFonts w:ascii="Times New Roman" w:hAnsi="Times New Roman" w:cs="Times New Roman"/>
                <w:b/>
                <w:bCs/>
                <w:color w:val="FF0000"/>
                <w:lang w:val="es-SV"/>
              </w:rPr>
              <w:t xml:space="preserve">sfiero.” </w:t>
            </w:r>
          </w:p>
          <w:p w:rsidRPr="006D0A44" w:rsidR="00224277" w:rsidP="00224277" w:rsidRDefault="00224277" w14:paraId="716076B7" w14:textId="77777777">
            <w:pPr>
              <w:rPr>
                <w:rFonts w:ascii="Times New Roman" w:hAnsi="Times New Roman" w:cs="Times New Roman"/>
                <w:color w:val="FF0000"/>
                <w:lang w:val="es-SV"/>
              </w:rPr>
            </w:pPr>
          </w:p>
        </w:tc>
      </w:tr>
      <w:tr w:rsidRPr="006D0A44" w:rsidR="00E14B31" w:rsidTr="00556D67" w14:paraId="5D8FE044" w14:textId="77777777">
        <w:tc>
          <w:tcPr>
            <w:tcW w:w="1998" w:type="dxa"/>
          </w:tcPr>
          <w:p w:rsidRPr="006D0A44" w:rsidR="00E14B31" w:rsidP="001E2E76" w:rsidRDefault="00E14B31" w14:paraId="3B7472E1" w14:textId="77777777">
            <w:pPr>
              <w:rPr>
                <w:rFonts w:ascii="Times New Roman" w:hAnsi="Times New Roman" w:cs="Times New Roman"/>
                <w:b/>
                <w:iCs/>
                <w:lang w:val="es-SV"/>
              </w:rPr>
            </w:pPr>
          </w:p>
        </w:tc>
        <w:tc>
          <w:tcPr>
            <w:tcW w:w="8170" w:type="dxa"/>
          </w:tcPr>
          <w:p w:rsidRPr="006D0A44" w:rsidR="00E14B31" w:rsidP="00E14B31" w:rsidRDefault="00E14B31" w14:paraId="7D680517" w14:textId="77777777">
            <w:pPr>
              <w:rPr>
                <w:rFonts w:ascii="Times New Roman" w:hAnsi="Times New Roman" w:cs="Times New Roman"/>
              </w:rPr>
            </w:pPr>
            <w:r w:rsidRPr="006D0A44">
              <w:rPr>
                <w:rFonts w:ascii="Times New Roman" w:hAnsi="Times New Roman" w:cs="Times New Roman"/>
              </w:rPr>
              <w:t>To take the survey in English, press 1</w:t>
            </w:r>
          </w:p>
          <w:p w:rsidRPr="006D0A44" w:rsidR="00E14B31" w:rsidP="00E14B31" w:rsidRDefault="00E14B31" w14:paraId="1A983E04" w14:textId="77777777">
            <w:pPr>
              <w:pStyle w:val="PlainText"/>
              <w:rPr>
                <w:rFonts w:ascii="Times New Roman" w:hAnsi="Times New Roman" w:cs="Times New Roman"/>
                <w:szCs w:val="22"/>
                <w:lang w:val="es-SV"/>
              </w:rPr>
            </w:pPr>
            <w:r w:rsidRPr="006D0A44">
              <w:rPr>
                <w:rFonts w:ascii="Times New Roman" w:hAnsi="Times New Roman" w:cs="Times New Roman"/>
                <w:szCs w:val="22"/>
              </w:rPr>
              <w:t xml:space="preserve">Para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tomar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encuesta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en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español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D0A44">
              <w:rPr>
                <w:rFonts w:ascii="Times New Roman" w:hAnsi="Times New Roman" w:cs="Times New Roman"/>
                <w:szCs w:val="22"/>
              </w:rPr>
              <w:t>oprima</w:t>
            </w:r>
            <w:proofErr w:type="spellEnd"/>
            <w:r w:rsidRPr="006D0A44">
              <w:rPr>
                <w:rFonts w:ascii="Times New Roman" w:hAnsi="Times New Roman" w:cs="Times New Roman"/>
                <w:szCs w:val="22"/>
              </w:rPr>
              <w:t xml:space="preserve"> 2</w:t>
            </w:r>
          </w:p>
        </w:tc>
      </w:tr>
      <w:tr w:rsidRPr="006D0A44" w:rsidR="001E2E76" w:rsidTr="00556D67" w14:paraId="7F9FED2E" w14:textId="77777777">
        <w:tc>
          <w:tcPr>
            <w:tcW w:w="1998" w:type="dxa"/>
          </w:tcPr>
          <w:p w:rsidRPr="006D0A44" w:rsidR="001E2E76" w:rsidP="001E2E76" w:rsidRDefault="007845E9" w14:paraId="739B6F1C" w14:textId="77777777">
            <w:pPr>
              <w:rPr>
                <w:rFonts w:ascii="Times New Roman" w:hAnsi="Times New Roman" w:cs="Times New Roman"/>
                <w:b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La persona que llama escucha</w:t>
            </w:r>
            <w:r w:rsidRPr="006D0A44" w:rsidR="001E2E76">
              <w:rPr>
                <w:rFonts w:ascii="Times New Roman" w:hAnsi="Times New Roman" w:cs="Times New Roman"/>
                <w:b/>
                <w:iCs/>
                <w:lang w:val="es-SV"/>
              </w:rPr>
              <w:t xml:space="preserve">: </w:t>
            </w:r>
          </w:p>
          <w:p w:rsidRPr="006D0A44" w:rsidR="00680DFF" w:rsidRDefault="00680DFF" w14:paraId="2D028048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C41FEE" w:rsidP="00C41FEE" w:rsidRDefault="00544766" w14:paraId="54000E6A" w14:textId="7777777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>Gracias por participar en esta encuesta voluntaria. Su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 </w:t>
            </w:r>
            <w:r w:rsidRPr="006D0A44" w:rsidR="008E09C1">
              <w:rPr>
                <w:rFonts w:ascii="Times New Roman" w:hAnsi="Times New Roman" w:cs="Times New Roman"/>
                <w:szCs w:val="22"/>
                <w:lang w:val="es-SV"/>
              </w:rPr>
              <w:t>participa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ción</w:t>
            </w:r>
            <w:r w:rsidRPr="006D0A44" w:rsidR="00574941">
              <w:rPr>
                <w:rFonts w:ascii="Times New Roman" w:hAnsi="Times New Roman" w:cs="Times New Roman"/>
                <w:szCs w:val="22"/>
                <w:lang w:val="es-SV"/>
              </w:rPr>
              <w:t xml:space="preserve"> ayudará al </w:t>
            </w:r>
            <w:r w:rsidRPr="006D0A44" w:rsidR="00574941">
              <w:rPr>
                <w:rFonts w:ascii="Times New Roman" w:hAnsi="Times New Roman" w:cs="Times New Roman"/>
                <w:i/>
                <w:szCs w:val="22"/>
                <w:lang w:val="es-SV"/>
              </w:rPr>
              <w:t>IRS</w:t>
            </w:r>
            <w:r w:rsidRPr="006D0A44" w:rsidR="00574941">
              <w:rPr>
                <w:rFonts w:ascii="Times New Roman" w:hAnsi="Times New Roman" w:cs="Times New Roman"/>
                <w:szCs w:val="22"/>
                <w:lang w:val="es-SV"/>
              </w:rPr>
              <w:t xml:space="preserve">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a mejorar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sus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 servicios de cobro para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las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personas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que llaman </w:t>
            </w:r>
            <w:r w:rsidRPr="006D0A44">
              <w:rPr>
                <w:rFonts w:ascii="Times New Roman" w:hAnsi="Times New Roman" w:cs="Times New Roman"/>
                <w:szCs w:val="22"/>
                <w:lang w:val="es-SV"/>
              </w:rPr>
              <w:t xml:space="preserve">como usted. </w:t>
            </w:r>
            <w:r w:rsidRPr="006D0A44" w:rsidR="00293242">
              <w:rPr>
                <w:rFonts w:ascii="Times New Roman" w:hAnsi="Times New Roman" w:cs="Times New Roman"/>
                <w:szCs w:val="22"/>
                <w:lang w:val="es-SV"/>
              </w:rPr>
              <w:t>ICF,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 xml:space="preserve"> una organización independiente, de terceros,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está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realizando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esta encuesta. Todas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las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respuestas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se mantendrán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anónimas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en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la medida permitida por la ley. No hay sanción por </w:t>
            </w:r>
            <w:r w:rsidRPr="006D0A44" w:rsidR="00C852DF">
              <w:rPr>
                <w:rFonts w:ascii="Times New Roman" w:hAnsi="Times New Roman" w:cs="Times New Roman"/>
                <w:szCs w:val="22"/>
                <w:lang w:val="es-SV"/>
              </w:rPr>
              <w:t>no</w:t>
            </w:r>
            <w:r w:rsidRPr="006D0A44" w:rsidR="009C505F">
              <w:rPr>
                <w:rFonts w:ascii="Times New Roman" w:hAnsi="Times New Roman" w:cs="Times New Roman"/>
                <w:szCs w:val="22"/>
                <w:lang w:val="es-SV"/>
              </w:rPr>
              <w:t xml:space="preserve"> contestar algunas o todas las preguntas de la encuesta.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En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cualquier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momento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estrella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pregunta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de libra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las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opciones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Presione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tecla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cero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repetir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última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pregunta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que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contestó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para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cambiar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Puede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ingresar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tan pronto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conozca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su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6D0A44" w:rsidR="00C41FEE">
              <w:rPr>
                <w:rFonts w:ascii="Times New Roman" w:hAnsi="Times New Roman" w:cs="Times New Roman"/>
                <w:szCs w:val="22"/>
              </w:rPr>
              <w:t>respuesta</w:t>
            </w:r>
            <w:proofErr w:type="spellEnd"/>
            <w:r w:rsidRPr="006D0A44" w:rsidR="00C41FEE">
              <w:rPr>
                <w:rFonts w:ascii="Times New Roman" w:hAnsi="Times New Roman" w:cs="Times New Roman"/>
                <w:szCs w:val="22"/>
              </w:rPr>
              <w:t>.</w:t>
            </w:r>
          </w:p>
          <w:p w:rsidRPr="006D0A44" w:rsidR="00680DFF" w:rsidP="007573BA" w:rsidRDefault="00680DFF" w14:paraId="2B8DF294" w14:textId="547D56BB">
            <w:pPr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1E2E76" w:rsidTr="00D71303" w14:paraId="16B2AA10" w14:textId="77777777">
        <w:trPr>
          <w:trHeight w:val="2510"/>
        </w:trPr>
        <w:tc>
          <w:tcPr>
            <w:tcW w:w="1998" w:type="dxa"/>
          </w:tcPr>
          <w:p w:rsidRPr="006D0A44" w:rsidR="00680DFF" w:rsidRDefault="00680DFF" w14:paraId="355B009D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680DFF" w:rsidRDefault="00EC6F55" w14:paraId="7F334718" w14:textId="2438AD06">
            <w:pPr>
              <w:rPr>
                <w:rFonts w:ascii="Times New Roman" w:hAnsi="Times New Roman" w:cs="Times New Roman"/>
                <w:iCs/>
                <w:lang w:val="es-SV"/>
              </w:rPr>
            </w:pPr>
            <w:r>
              <w:rPr>
                <w:rFonts w:ascii="Times New Roman" w:hAnsi="Times New Roman" w:cs="Times New Roman"/>
                <w:iCs/>
                <w:lang w:val="es-SV"/>
              </w:rPr>
              <w:t>Yo le voy a hacer</w:t>
            </w:r>
            <w:r w:rsidRPr="006D0A44" w:rsidR="009C505F">
              <w:rPr>
                <w:rFonts w:ascii="Times New Roman" w:hAnsi="Times New Roman" w:cs="Times New Roman"/>
                <w:iCs/>
                <w:lang w:val="es-SV"/>
              </w:rPr>
              <w:t xml:space="preserve"> preguntas acerca de sus experiencias durante esta llamada. Por favor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>,</w:t>
            </w:r>
            <w:r w:rsidRPr="006D0A44" w:rsidR="009C505F">
              <w:rPr>
                <w:rFonts w:ascii="Times New Roman" w:hAnsi="Times New Roman" w:cs="Times New Roman"/>
                <w:iCs/>
                <w:lang w:val="es-SV"/>
              </w:rPr>
              <w:t xml:space="preserve"> conteste las preguntas 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 xml:space="preserve">utilizando </w:t>
            </w:r>
            <w:r w:rsidRPr="006D0A44" w:rsidR="009C505F">
              <w:rPr>
                <w:rFonts w:ascii="Times New Roman" w:hAnsi="Times New Roman" w:cs="Times New Roman"/>
                <w:iCs/>
                <w:lang w:val="es-SV"/>
              </w:rPr>
              <w:t>la siguiente</w:t>
            </w:r>
            <w:r w:rsidRPr="006D0A44" w:rsidR="007A40FD">
              <w:rPr>
                <w:rFonts w:ascii="Times New Roman" w:hAnsi="Times New Roman" w:cs="Times New Roman"/>
                <w:iCs/>
                <w:lang w:val="es-SV"/>
              </w:rPr>
              <w:t xml:space="preserve"> escala</w:t>
            </w:r>
            <w:r w:rsidRPr="006D0A44" w:rsidR="00574941">
              <w:rPr>
                <w:rFonts w:ascii="Times New Roman" w:hAnsi="Times New Roman" w:cs="Times New Roman"/>
                <w:iCs/>
                <w:lang w:val="es-SV"/>
              </w:rPr>
              <w:t>:</w:t>
            </w:r>
          </w:p>
          <w:p w:rsidRPr="006D0A44" w:rsidR="00680DFF" w:rsidRDefault="00B017EF" w14:paraId="6D3B6F88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Si quedó muy satisfecho, oprima el 5 </w:t>
            </w:r>
          </w:p>
          <w:p w:rsidRPr="006D0A44" w:rsidR="00680DFF" w:rsidRDefault="00103149" w14:paraId="1C32B283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Para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 xml:space="preserve">un poco 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>satisfecho, oprima el 4</w:t>
            </w:r>
          </w:p>
          <w:p w:rsidRPr="006D0A44" w:rsidR="00680DFF" w:rsidRDefault="000B7CE9" w14:paraId="5FF71A0A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Para ni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 xml:space="preserve"> satisfecho ni insatisfecho, oprima el 3 </w:t>
            </w:r>
          </w:p>
          <w:p w:rsidRPr="006D0A44" w:rsidR="00680DFF" w:rsidRDefault="00103149" w14:paraId="25AED24B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Para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 xml:space="preserve">un poco 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>insatisfecho, oprima el 2</w:t>
            </w:r>
          </w:p>
          <w:p w:rsidRPr="006D0A44" w:rsidR="00680DFF" w:rsidRDefault="00103149" w14:paraId="3EC646DC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Para</w:t>
            </w:r>
            <w:r w:rsidRPr="006D0A44" w:rsidR="00B017EF">
              <w:rPr>
                <w:rFonts w:ascii="Times New Roman" w:hAnsi="Times New Roman" w:cs="Times New Roman"/>
                <w:iCs/>
                <w:lang w:val="es-SV"/>
              </w:rPr>
              <w:t xml:space="preserve"> muy insatisfecho, oprima el 1</w:t>
            </w:r>
          </w:p>
          <w:p w:rsidRPr="006D0A44" w:rsidR="00680DFF" w:rsidP="00680DFF" w:rsidRDefault="00B017EF" w14:paraId="579947ED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>Si no está seguro, oprima el 9</w:t>
            </w:r>
          </w:p>
          <w:p w:rsidRPr="006D0A44" w:rsidR="00680DFF" w:rsidP="00D0361C" w:rsidRDefault="00B017EF" w14:paraId="2E693F6B" w14:textId="77777777">
            <w:pPr>
              <w:rPr>
                <w:rFonts w:ascii="Times New Roman" w:hAnsi="Times New Roman" w:cs="Times New Roman"/>
                <w:iCs/>
                <w:lang w:val="es-SV"/>
              </w:rPr>
            </w:pP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Si la pregunta no </w:t>
            </w:r>
            <w:r w:rsidRPr="006D0A44" w:rsidR="000B7CE9">
              <w:rPr>
                <w:rFonts w:ascii="Times New Roman" w:hAnsi="Times New Roman" w:cs="Times New Roman"/>
                <w:iCs/>
                <w:lang w:val="es-SV"/>
              </w:rPr>
              <w:t>se</w:t>
            </w:r>
            <w:r w:rsidRPr="006D0A44">
              <w:rPr>
                <w:rFonts w:ascii="Times New Roman" w:hAnsi="Times New Roman" w:cs="Times New Roman"/>
                <w:iCs/>
                <w:lang w:val="es-SV"/>
              </w:rPr>
              <w:t xml:space="preserve"> aplica a usted, oprima el </w:t>
            </w:r>
            <w:r w:rsidRPr="006D0A44" w:rsidR="00680DFF">
              <w:rPr>
                <w:rFonts w:ascii="Times New Roman" w:hAnsi="Times New Roman" w:cs="Times New Roman"/>
                <w:iCs/>
                <w:lang w:val="es-SV"/>
              </w:rPr>
              <w:t>6</w:t>
            </w:r>
          </w:p>
        </w:tc>
      </w:tr>
      <w:tr w:rsidRPr="006D0A44" w:rsidR="001E2E76" w:rsidTr="00556D67" w14:paraId="2E23AD56" w14:textId="77777777">
        <w:tc>
          <w:tcPr>
            <w:tcW w:w="1998" w:type="dxa"/>
          </w:tcPr>
          <w:p w:rsidRPr="006D0A44" w:rsidR="00680DFF" w:rsidRDefault="00680DFF" w14:paraId="5F32F88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</w:t>
            </w:r>
          </w:p>
        </w:tc>
        <w:tc>
          <w:tcPr>
            <w:tcW w:w="8170" w:type="dxa"/>
          </w:tcPr>
          <w:p w:rsidRPr="006D0A44" w:rsidR="00680DFF" w:rsidP="00310059" w:rsidRDefault="00310059" w14:paraId="4174851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Todo considerado, califique 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>su satisfacción g</w:t>
            </w:r>
            <w:r w:rsidRPr="006D0A44">
              <w:rPr>
                <w:rFonts w:ascii="Times New Roman" w:hAnsi="Times New Roman" w:cs="Times New Roman"/>
                <w:lang w:val="es-SV"/>
              </w:rPr>
              <w:t>eneral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 xml:space="preserve"> con </w:t>
            </w:r>
            <w:r w:rsidRPr="006D0A44">
              <w:rPr>
                <w:rFonts w:ascii="Times New Roman" w:hAnsi="Times New Roman" w:cs="Times New Roman"/>
                <w:lang w:val="es-SV"/>
              </w:rPr>
              <w:t>el</w:t>
            </w:r>
            <w:r w:rsidRPr="006D0A44" w:rsidR="00B017EF">
              <w:rPr>
                <w:rFonts w:ascii="Times New Roman" w:hAnsi="Times New Roman" w:cs="Times New Roman"/>
                <w:lang w:val="es-SV"/>
              </w:rPr>
              <w:t xml:space="preserve"> servicio que usted recibió durante esta llamada. </w:t>
            </w:r>
          </w:p>
        </w:tc>
      </w:tr>
      <w:tr w:rsidRPr="006D0A44" w:rsidR="001E2E76" w:rsidTr="00556D67" w14:paraId="50069C26" w14:textId="77777777">
        <w:tc>
          <w:tcPr>
            <w:tcW w:w="1998" w:type="dxa"/>
          </w:tcPr>
          <w:p w:rsidRPr="006D0A44" w:rsidR="00680DFF" w:rsidRDefault="00D71303" w14:paraId="48F5431C" w14:textId="66B46017">
            <w:pPr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  <w:lang w:val="es-SV"/>
              </w:rPr>
              <w:t>2</w:t>
            </w:r>
          </w:p>
        </w:tc>
        <w:tc>
          <w:tcPr>
            <w:tcW w:w="8170" w:type="dxa"/>
          </w:tcPr>
          <w:p w:rsidRPr="006D0A44" w:rsidR="00680DFF" w:rsidP="00222781" w:rsidRDefault="00222781" w14:paraId="041C62CA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Califique su nivel de satisfacción con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 xml:space="preserve"> 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 xml:space="preserve">el profesionalismo del representante que </w:t>
            </w:r>
            <w:r w:rsidRPr="006D0A44">
              <w:rPr>
                <w:rFonts w:ascii="Times New Roman" w:hAnsi="Times New Roman" w:cs="Times New Roman"/>
                <w:lang w:val="es-SV"/>
              </w:rPr>
              <w:t>manej</w:t>
            </w:r>
            <w:r w:rsidRPr="006D0A44" w:rsidR="00376A22">
              <w:rPr>
                <w:rFonts w:ascii="Times New Roman" w:hAnsi="Times New Roman" w:cs="Times New Roman"/>
                <w:lang w:val="es-SV"/>
              </w:rPr>
              <w:t>ó su llamada</w:t>
            </w:r>
            <w:r w:rsidRPr="006D0A44" w:rsidR="00680DFF">
              <w:rPr>
                <w:rFonts w:ascii="Times New Roman" w:hAnsi="Times New Roman" w:cs="Times New Roman"/>
                <w:lang w:val="es-SV"/>
              </w:rPr>
              <w:t>.</w:t>
            </w:r>
          </w:p>
        </w:tc>
      </w:tr>
      <w:tr w:rsidRPr="006D0A44" w:rsidR="001E2E76" w:rsidTr="00556D67" w14:paraId="6E4EA8E4" w14:textId="77777777">
        <w:tc>
          <w:tcPr>
            <w:tcW w:w="1998" w:type="dxa"/>
          </w:tcPr>
          <w:p w:rsidRPr="006D0A44" w:rsidR="00680DFF" w:rsidRDefault="00D71303" w14:paraId="41467B02" w14:textId="5EE32BD2">
            <w:pPr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  <w:lang w:val="es-SV"/>
              </w:rPr>
              <w:t>3</w:t>
            </w:r>
          </w:p>
        </w:tc>
        <w:tc>
          <w:tcPr>
            <w:tcW w:w="8170" w:type="dxa"/>
          </w:tcPr>
          <w:p w:rsidRPr="007D74AC" w:rsidR="00680DFF" w:rsidP="009D1DCA" w:rsidRDefault="00081F8F" w14:paraId="47E9C59B" w14:textId="204145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Es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posible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que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haya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recibido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un aviso,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factura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o carta.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Califique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su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nivel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satisfacción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con la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claridad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del aviso,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factura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o carta. Por favor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utilice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la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misma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escala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de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calificaciones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donde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1 es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muy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insatisfecho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y 5 es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muy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satisfecho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7D74AC">
              <w:rPr>
                <w:rFonts w:ascii="Times New Roman" w:hAnsi="Times New Roman" w:cs="Times New Roman"/>
                <w:color w:val="000000" w:themeColor="text1"/>
              </w:rPr>
              <w:br/>
              <w:t xml:space="preserve">Si no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recibió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un aviso,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factura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o carta, </w:t>
            </w:r>
            <w:proofErr w:type="spellStart"/>
            <w:r w:rsidRPr="007D74AC">
              <w:rPr>
                <w:rFonts w:ascii="Times New Roman" w:hAnsi="Times New Roman" w:cs="Times New Roman"/>
                <w:color w:val="000000" w:themeColor="text1"/>
              </w:rPr>
              <w:t>presione</w:t>
            </w:r>
            <w:proofErr w:type="spellEnd"/>
            <w:r w:rsidRPr="007D74AC">
              <w:rPr>
                <w:rFonts w:ascii="Times New Roman" w:hAnsi="Times New Roman" w:cs="Times New Roman"/>
                <w:color w:val="000000" w:themeColor="text1"/>
              </w:rPr>
              <w:t xml:space="preserve"> 6.</w:t>
            </w:r>
          </w:p>
        </w:tc>
      </w:tr>
      <w:tr w:rsidRPr="006D0A44" w:rsidR="003A6543" w:rsidTr="00556D67" w14:paraId="223F2192" w14:textId="77777777">
        <w:tc>
          <w:tcPr>
            <w:tcW w:w="1998" w:type="dxa"/>
          </w:tcPr>
          <w:p w:rsidRPr="006D0A44" w:rsidR="003A6543" w:rsidP="001E2E76" w:rsidRDefault="0063266E" w14:paraId="679A2A48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La persona que llama escucha</w:t>
            </w:r>
            <w:r w:rsidRPr="006D0A44" w:rsidR="009972C6">
              <w:rPr>
                <w:rFonts w:ascii="Times New Roman" w:hAnsi="Times New Roman" w:cs="Times New Roman"/>
                <w:b/>
                <w:iCs/>
                <w:lang w:val="es-SV"/>
              </w:rPr>
              <w:t>:</w:t>
            </w:r>
          </w:p>
          <w:p w:rsidRPr="006D0A44" w:rsidR="003A6543" w:rsidRDefault="003A6543" w14:paraId="2054F715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8B7254" w:rsidP="00164D7C" w:rsidRDefault="00025473" w14:paraId="208826A4" w14:textId="208761CB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Esto completa l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a encuesta; sin embargo, la ley nos obliga a informarle el Número de Control de la </w:t>
            </w:r>
            <w:r w:rsidRPr="006D0A44" w:rsidR="008B1EA7">
              <w:rPr>
                <w:rFonts w:ascii="Times New Roman" w:hAnsi="Times New Roman" w:cs="Times New Roman"/>
                <w:i/>
                <w:lang w:val="es-SV"/>
              </w:rPr>
              <w:t>OMB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para esta solicitud de información pública. Ese número e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>s 1545-</w:t>
            </w:r>
            <w:r w:rsidRPr="006D0A44" w:rsidR="0034766F">
              <w:rPr>
                <w:rFonts w:ascii="Times New Roman" w:hAnsi="Times New Roman" w:cs="Times New Roman"/>
                <w:lang w:val="es-SV"/>
              </w:rPr>
              <w:t>1432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 xml:space="preserve">. 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Además, si tiene algún comentario acerca del tiempo </w:t>
            </w:r>
            <w:r w:rsidRPr="006D0A44" w:rsidR="00164D7C">
              <w:rPr>
                <w:rFonts w:ascii="Times New Roman" w:hAnsi="Times New Roman" w:cs="Times New Roman"/>
                <w:lang w:val="es-SV"/>
              </w:rPr>
              <w:t>utilizado para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completar esta encuesta o maneras </w:t>
            </w:r>
            <w:r w:rsidRPr="006D0A44" w:rsidR="00164D7C">
              <w:rPr>
                <w:rFonts w:ascii="Times New Roman" w:hAnsi="Times New Roman" w:cs="Times New Roman"/>
                <w:lang w:val="es-SV"/>
              </w:rPr>
              <w:t>de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 mejorar la encuesta, puede escribir al </w:t>
            </w:r>
            <w:r w:rsidRPr="006D0A44" w:rsidR="008B1EA7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 w:rsidR="008B1EA7">
              <w:rPr>
                <w:rFonts w:ascii="Times New Roman" w:hAnsi="Times New Roman" w:cs="Times New Roman"/>
                <w:lang w:val="es-SV"/>
              </w:rPr>
              <w:t xml:space="preserve">. </w:t>
            </w:r>
          </w:p>
        </w:tc>
      </w:tr>
      <w:tr w:rsidRPr="006D0A44" w:rsidR="005535AA" w:rsidTr="00556D67" w14:paraId="7D72607D" w14:textId="77777777">
        <w:tc>
          <w:tcPr>
            <w:tcW w:w="1998" w:type="dxa"/>
          </w:tcPr>
          <w:p w:rsidRPr="006D0A44" w:rsidR="005535AA" w:rsidRDefault="00D71303" w14:paraId="6AF79628" w14:textId="0E350A48">
            <w:pPr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  <w:lang w:val="es-SV"/>
              </w:rPr>
              <w:t>4</w:t>
            </w:r>
          </w:p>
        </w:tc>
        <w:tc>
          <w:tcPr>
            <w:tcW w:w="8170" w:type="dxa"/>
          </w:tcPr>
          <w:p w:rsidRPr="006D0A44" w:rsidR="005535AA" w:rsidP="005535AA" w:rsidRDefault="005535AA" w14:paraId="37487E9C" w14:textId="77777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Times New Roman" w:cs="Times New Roman"/>
                <w:color w:val="212121"/>
              </w:rPr>
            </w:pPr>
            <w:r w:rsidRPr="006D0A44">
              <w:rPr>
                <w:rFonts w:ascii="Times New Roman" w:hAnsi="Times New Roman" w:eastAsia="Times New Roman" w:cs="Times New Roman"/>
                <w:color w:val="212121"/>
                <w:lang w:val="es-ES"/>
              </w:rPr>
              <w:t>¿Quieres que la dirección envíe tus comentarios por correo?</w:t>
            </w:r>
          </w:p>
          <w:p w:rsidRPr="006D0A44" w:rsidR="005535AA" w:rsidP="005535AA" w:rsidRDefault="005535AA" w14:paraId="732DE6BC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1. Si la respuesta es sí, oprima el 1</w:t>
            </w:r>
          </w:p>
          <w:p w:rsidRPr="006D0A44" w:rsidR="005535AA" w:rsidP="005535AA" w:rsidRDefault="005535AA" w14:paraId="42F99FC0" w14:textId="77777777">
            <w:pPr>
              <w:rPr>
                <w:rFonts w:ascii="Times New Roman" w:hAnsi="Times New Roman" w:cs="Times New Roman"/>
                <w:b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2. Si la respuesta es no, oprima el 2</w:t>
            </w:r>
          </w:p>
        </w:tc>
      </w:tr>
      <w:tr w:rsidRPr="006D0A44" w:rsidR="003A6543" w:rsidTr="00556D67" w14:paraId="68AC1AC9" w14:textId="77777777">
        <w:tc>
          <w:tcPr>
            <w:tcW w:w="1998" w:type="dxa"/>
          </w:tcPr>
          <w:p w:rsidRPr="006D0A44" w:rsidR="003A6543" w:rsidRDefault="003A6543" w14:paraId="27EC9026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3A6543" w:rsidP="001E2E76" w:rsidRDefault="00EF050D" w14:paraId="20911A9E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Envíe sus comentarios a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>:</w:t>
            </w:r>
          </w:p>
          <w:p w:rsidRPr="006D0A44" w:rsidR="003A6543" w:rsidP="001E2E76" w:rsidRDefault="003A6543" w14:paraId="79B6D26C" w14:textId="77777777">
            <w:pPr>
              <w:rPr>
                <w:rFonts w:ascii="Times New Roman" w:hAnsi="Times New Roman" w:cs="Times New Roman"/>
                <w:i/>
                <w:lang w:val="es-SV"/>
              </w:rPr>
            </w:pP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Internal</w:t>
            </w:r>
            <w:proofErr w:type="spellEnd"/>
            <w:r w:rsidRPr="006D0A44">
              <w:rPr>
                <w:rFonts w:ascii="Times New Roman" w:hAnsi="Times New Roman" w:cs="Times New Roman"/>
                <w:i/>
                <w:lang w:val="es-SV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Revenue</w:t>
            </w:r>
            <w:proofErr w:type="spellEnd"/>
            <w:r w:rsidRPr="006D0A44">
              <w:rPr>
                <w:rFonts w:ascii="Times New Roman" w:hAnsi="Times New Roman" w:cs="Times New Roman"/>
                <w:i/>
                <w:lang w:val="es-SV"/>
              </w:rPr>
              <w:t xml:space="preserve"> </w:t>
            </w:r>
            <w:proofErr w:type="spellStart"/>
            <w:r w:rsidRPr="006D0A44">
              <w:rPr>
                <w:rFonts w:ascii="Times New Roman" w:hAnsi="Times New Roman" w:cs="Times New Roman"/>
                <w:i/>
                <w:lang w:val="es-SV"/>
              </w:rPr>
              <w:t>Service</w:t>
            </w:r>
            <w:proofErr w:type="spellEnd"/>
          </w:p>
          <w:p w:rsidRPr="006D0A44" w:rsidR="003A6543" w:rsidP="001E2E76" w:rsidRDefault="003A6543" w14:paraId="75B36DD2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lastRenderedPageBreak/>
              <w:t xml:space="preserve">Special Services </w:t>
            </w:r>
            <w:r w:rsidRPr="006D0A44" w:rsidR="0078314C">
              <w:rPr>
                <w:rFonts w:ascii="Times New Roman" w:hAnsi="Times New Roman" w:cs="Times New Roman"/>
                <w:i/>
              </w:rPr>
              <w:t>Committee</w:t>
            </w:r>
          </w:p>
          <w:p w:rsidRPr="006D0A44" w:rsidR="003A6543" w:rsidP="001E2E76" w:rsidRDefault="003A6543" w14:paraId="7F890367" w14:textId="77777777">
            <w:pPr>
              <w:rPr>
                <w:rFonts w:ascii="Times New Roman" w:hAnsi="Times New Roman" w:cs="Times New Roman"/>
                <w:i/>
              </w:rPr>
            </w:pPr>
            <w:proofErr w:type="gramStart"/>
            <w:r w:rsidRPr="006D0A44">
              <w:rPr>
                <w:rFonts w:ascii="Times New Roman" w:hAnsi="Times New Roman" w:cs="Times New Roman"/>
                <w:i/>
              </w:rPr>
              <w:t>SE:W</w:t>
            </w:r>
            <w:proofErr w:type="gramEnd"/>
            <w:r w:rsidRPr="006D0A44">
              <w:rPr>
                <w:rFonts w:ascii="Times New Roman" w:hAnsi="Times New Roman" w:cs="Times New Roman"/>
                <w:i/>
              </w:rPr>
              <w:t>:CAR:MP:T:M:S</w:t>
            </w:r>
          </w:p>
          <w:p w:rsidRPr="006D0A44" w:rsidR="003A6543" w:rsidP="001E2E76" w:rsidRDefault="003A6543" w14:paraId="465478D5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Room 6129</w:t>
            </w:r>
          </w:p>
          <w:p w:rsidRPr="006D0A44" w:rsidR="003A6543" w:rsidP="001E2E76" w:rsidRDefault="003A6543" w14:paraId="31AC6B4E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1111 Constitution Ave., NW</w:t>
            </w:r>
          </w:p>
          <w:p w:rsidRPr="006D0A44" w:rsidR="003A6543" w:rsidRDefault="003A6543" w14:paraId="3E9D66B4" w14:textId="77777777">
            <w:pPr>
              <w:rPr>
                <w:rFonts w:ascii="Times New Roman" w:hAnsi="Times New Roman" w:cs="Times New Roman"/>
                <w:i/>
              </w:rPr>
            </w:pPr>
            <w:r w:rsidRPr="006D0A44">
              <w:rPr>
                <w:rFonts w:ascii="Times New Roman" w:hAnsi="Times New Roman" w:cs="Times New Roman"/>
                <w:i/>
              </w:rPr>
              <w:t>Washington DC 20224</w:t>
            </w:r>
          </w:p>
          <w:p w:rsidRPr="006D0A44" w:rsidR="00D94312" w:rsidP="00D94312" w:rsidRDefault="00D94312" w14:paraId="3779D94A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Para volver a escuchar la dirección, oprima el 1.</w:t>
            </w:r>
          </w:p>
          <w:p w:rsidRPr="006D0A44" w:rsidR="00D94312" w:rsidP="00D94312" w:rsidRDefault="00D94312" w14:paraId="5891B3D0" w14:textId="77777777">
            <w:pPr>
              <w:rPr>
                <w:rFonts w:ascii="Times New Roman" w:hAnsi="Times New Roman" w:cs="Times New Roman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De lo contrario, oprima el 2.</w:t>
            </w:r>
          </w:p>
        </w:tc>
      </w:tr>
      <w:tr w:rsidRPr="006D0A44" w:rsidR="003A6543" w:rsidTr="00556D67" w14:paraId="515B188B" w14:textId="77777777">
        <w:tc>
          <w:tcPr>
            <w:tcW w:w="1998" w:type="dxa"/>
          </w:tcPr>
          <w:p w:rsidRPr="006D0A44" w:rsidR="003A6543" w:rsidRDefault="00D71303" w14:paraId="2D8C8443" w14:textId="08B5E1A8">
            <w:pPr>
              <w:rPr>
                <w:rFonts w:ascii="Times New Roman" w:hAnsi="Times New Roman" w:cs="Times New Roman"/>
                <w:lang w:val="es-SV"/>
              </w:rPr>
            </w:pPr>
            <w:r>
              <w:rPr>
                <w:rFonts w:ascii="Times New Roman" w:hAnsi="Times New Roman" w:cs="Times New Roman"/>
                <w:lang w:val="es-SV"/>
              </w:rPr>
              <w:lastRenderedPageBreak/>
              <w:t>5</w:t>
            </w:r>
          </w:p>
        </w:tc>
        <w:tc>
          <w:tcPr>
            <w:tcW w:w="8170" w:type="dxa"/>
          </w:tcPr>
          <w:p w:rsidRPr="006D0A44" w:rsidR="003A6543" w:rsidP="00A063D9" w:rsidRDefault="008B1EA7" w14:paraId="02BABFC2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Si ha intentado sin éxito resolver un problema con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o si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 xml:space="preserve">usted </w:t>
            </w:r>
            <w:r w:rsidRPr="006D0A44">
              <w:rPr>
                <w:rFonts w:ascii="Times New Roman" w:hAnsi="Times New Roman" w:cs="Times New Roman"/>
                <w:lang w:val="es-SV"/>
              </w:rPr>
              <w:t>tiene una queja, puede comunicarse con la oficina del Defensor del Contribuyente llama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>ndo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 a un número de teléfono libre de cargos. Si desea el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 xml:space="preserve">número de 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teléfono del Defensor del Contribuyente, oprima el 1. </w:t>
            </w:r>
            <w:r w:rsidRPr="006D0A44" w:rsidR="00A063D9">
              <w:rPr>
                <w:rFonts w:ascii="Times New Roman" w:hAnsi="Times New Roman" w:cs="Times New Roman"/>
                <w:lang w:val="es-SV"/>
              </w:rPr>
              <w:t>De lo contrario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, oprima el 2. </w:t>
            </w:r>
          </w:p>
        </w:tc>
      </w:tr>
      <w:tr w:rsidRPr="006D0A44" w:rsidR="003A6543" w:rsidTr="00D71303" w14:paraId="0DE62C88" w14:textId="77777777">
        <w:trPr>
          <w:trHeight w:val="845"/>
        </w:trPr>
        <w:tc>
          <w:tcPr>
            <w:tcW w:w="1998" w:type="dxa"/>
          </w:tcPr>
          <w:p w:rsidRPr="006D0A44" w:rsidR="003A6543" w:rsidRDefault="003A6543" w14:paraId="2EC966A3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5535AA" w:rsidP="005535AA" w:rsidRDefault="008B1EA7" w14:paraId="07398443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El </w:t>
            </w:r>
            <w:r w:rsidRPr="006D0A44" w:rsidR="003439B8">
              <w:rPr>
                <w:rFonts w:ascii="Times New Roman" w:hAnsi="Times New Roman" w:cs="Times New Roman"/>
                <w:lang w:val="es-SV"/>
              </w:rPr>
              <w:t>n</w:t>
            </w:r>
            <w:r w:rsidRPr="006D0A44">
              <w:rPr>
                <w:rFonts w:ascii="Times New Roman" w:hAnsi="Times New Roman" w:cs="Times New Roman"/>
                <w:lang w:val="es-SV"/>
              </w:rPr>
              <w:t>úmero de teléfono libre de cargos del Defensor del Contribuyente es</w:t>
            </w:r>
            <w:r w:rsidRPr="006D0A44" w:rsidR="003A6543">
              <w:rPr>
                <w:rFonts w:ascii="Times New Roman" w:hAnsi="Times New Roman" w:cs="Times New Roman"/>
                <w:lang w:val="es-SV"/>
              </w:rPr>
              <w:t xml:space="preserve"> 1-877-777-4778.</w:t>
            </w:r>
            <w:r w:rsidRPr="006D0A44" w:rsidR="005535AA">
              <w:rPr>
                <w:rFonts w:ascii="Times New Roman" w:hAnsi="Times New Roman" w:cs="Times New Roman"/>
                <w:lang w:val="es-SV"/>
              </w:rPr>
              <w:t xml:space="preserve"> Para volver a escuchar el número de teléfono, oprima el 1.</w:t>
            </w:r>
          </w:p>
          <w:p w:rsidRPr="006D0A44" w:rsidR="005535AA" w:rsidP="005535AA" w:rsidRDefault="005535AA" w14:paraId="4493A886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>De lo contrario, oprima el 2.</w:t>
            </w:r>
          </w:p>
          <w:p w:rsidRPr="006D0A44" w:rsidR="003A6543" w:rsidP="003439B8" w:rsidRDefault="003A6543" w14:paraId="6FB500A2" w14:textId="77777777">
            <w:pPr>
              <w:rPr>
                <w:rFonts w:ascii="Times New Roman" w:hAnsi="Times New Roman" w:cs="Times New Roman"/>
                <w:lang w:val="es-SV"/>
              </w:rPr>
            </w:pPr>
          </w:p>
        </w:tc>
      </w:tr>
      <w:tr w:rsidRPr="006D0A44" w:rsidR="003439B8" w:rsidTr="00556D67" w14:paraId="318D72B5" w14:textId="77777777">
        <w:tc>
          <w:tcPr>
            <w:tcW w:w="1998" w:type="dxa"/>
          </w:tcPr>
          <w:p w:rsidRPr="006D0A44" w:rsidR="003439B8" w:rsidP="00766BD0" w:rsidRDefault="003439B8" w14:paraId="5247239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b/>
                <w:iCs/>
                <w:lang w:val="es-SV"/>
              </w:rPr>
              <w:t>Final de la Encuesta</w:t>
            </w:r>
          </w:p>
          <w:p w:rsidRPr="006D0A44" w:rsidR="003439B8" w:rsidP="00556D67" w:rsidRDefault="003439B8" w14:paraId="0E2E1F72" w14:textId="77777777">
            <w:pPr>
              <w:ind w:firstLine="1760" w:firstLineChars="800"/>
              <w:rPr>
                <w:rFonts w:ascii="Times New Roman" w:hAnsi="Times New Roman" w:cs="Times New Roman"/>
                <w:lang w:val="es-SV"/>
              </w:rPr>
            </w:pPr>
          </w:p>
        </w:tc>
        <w:tc>
          <w:tcPr>
            <w:tcW w:w="8170" w:type="dxa"/>
          </w:tcPr>
          <w:p w:rsidRPr="006D0A44" w:rsidR="003439B8" w:rsidP="003439B8" w:rsidRDefault="003439B8" w14:paraId="1A7910FD" w14:textId="77777777">
            <w:pPr>
              <w:rPr>
                <w:rFonts w:ascii="Times New Roman" w:hAnsi="Times New Roman" w:cs="Times New Roman"/>
                <w:lang w:val="es-SV"/>
              </w:rPr>
            </w:pPr>
            <w:r w:rsidRPr="006D0A44">
              <w:rPr>
                <w:rFonts w:ascii="Times New Roman" w:hAnsi="Times New Roman" w:cs="Times New Roman"/>
                <w:lang w:val="es-SV"/>
              </w:rPr>
              <w:t xml:space="preserve">Gracias por participar en esta encuesta. Su información ayudará a mejorar los servicios proporcionados por el </w:t>
            </w:r>
            <w:r w:rsidRPr="006D0A44">
              <w:rPr>
                <w:rFonts w:ascii="Times New Roman" w:hAnsi="Times New Roman" w:cs="Times New Roman"/>
                <w:i/>
                <w:lang w:val="es-SV"/>
              </w:rPr>
              <w:t>IRS</w:t>
            </w:r>
            <w:r w:rsidRPr="006D0A44">
              <w:rPr>
                <w:rFonts w:ascii="Times New Roman" w:hAnsi="Times New Roman" w:cs="Times New Roman"/>
                <w:lang w:val="es-SV"/>
              </w:rPr>
              <w:t xml:space="preserve">. Gracias. Adiós. </w:t>
            </w:r>
          </w:p>
        </w:tc>
      </w:tr>
    </w:tbl>
    <w:p w:rsidRPr="006D0A44" w:rsidR="0078314C" w:rsidP="00BE6A29" w:rsidRDefault="0078314C" w14:paraId="1A765775" w14:textId="77777777">
      <w:pPr>
        <w:rPr>
          <w:rFonts w:ascii="Times New Roman" w:hAnsi="Times New Roman" w:cs="Times New Roman"/>
          <w:lang w:val="es-SV"/>
        </w:rPr>
      </w:pPr>
    </w:p>
    <w:sectPr w:rsidRPr="006D0A44" w:rsidR="0078314C" w:rsidSect="001E2E76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A6A19" w14:textId="77777777" w:rsidR="00D369B2" w:rsidRDefault="00D369B2" w:rsidP="001E2E76">
      <w:pPr>
        <w:spacing w:after="0" w:line="240" w:lineRule="auto"/>
      </w:pPr>
      <w:r>
        <w:separator/>
      </w:r>
    </w:p>
  </w:endnote>
  <w:endnote w:type="continuationSeparator" w:id="0">
    <w:p w14:paraId="54689F39" w14:textId="77777777" w:rsidR="00D369B2" w:rsidRDefault="00D369B2" w:rsidP="001E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57C05" w14:textId="77777777" w:rsidR="00D369B2" w:rsidRDefault="00D369B2" w:rsidP="001E2E76">
      <w:pPr>
        <w:spacing w:after="0" w:line="240" w:lineRule="auto"/>
      </w:pPr>
      <w:r>
        <w:separator/>
      </w:r>
    </w:p>
  </w:footnote>
  <w:footnote w:type="continuationSeparator" w:id="0">
    <w:p w14:paraId="7097215D" w14:textId="77777777" w:rsidR="00D369B2" w:rsidRDefault="00D369B2" w:rsidP="001E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614A" w14:textId="77777777" w:rsidR="000E326A" w:rsidRPr="00556D67" w:rsidRDefault="000E326A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  <w:lang w:val="es-ES"/>
      </w:rPr>
    </w:pPr>
    <w:r w:rsidRPr="00556D67">
      <w:rPr>
        <w:rFonts w:ascii="Arial" w:hAnsi="Arial" w:cs="Arial"/>
        <w:b/>
        <w:sz w:val="24"/>
        <w:szCs w:val="24"/>
        <w:lang w:val="es-ES"/>
      </w:rPr>
      <w:t xml:space="preserve">Encuesta de la Agencia de Cobro </w:t>
    </w:r>
    <w:proofErr w:type="gramStart"/>
    <w:r w:rsidRPr="00556D67">
      <w:rPr>
        <w:rFonts w:ascii="Arial" w:hAnsi="Arial" w:cs="Arial"/>
        <w:b/>
        <w:sz w:val="24"/>
        <w:szCs w:val="24"/>
        <w:lang w:val="es-ES"/>
      </w:rPr>
      <w:t>Privada  (</w:t>
    </w:r>
    <w:proofErr w:type="gramEnd"/>
    <w:r w:rsidRPr="00556D67">
      <w:rPr>
        <w:rFonts w:ascii="Arial" w:hAnsi="Arial" w:cs="Arial"/>
        <w:b/>
        <w:i/>
        <w:sz w:val="24"/>
        <w:szCs w:val="24"/>
        <w:lang w:val="es-ES"/>
      </w:rPr>
      <w:t>PCA</w:t>
    </w:r>
    <w:r w:rsidRPr="00556D67">
      <w:rPr>
        <w:rFonts w:ascii="Arial" w:hAnsi="Arial" w:cs="Arial"/>
        <w:b/>
        <w:sz w:val="24"/>
        <w:szCs w:val="24"/>
        <w:lang w:val="es-ES"/>
      </w:rPr>
      <w:t xml:space="preserve">) </w:t>
    </w:r>
  </w:p>
  <w:p w14:paraId="2BE21AFE" w14:textId="331D94FF" w:rsidR="000E326A" w:rsidRPr="0016688A" w:rsidRDefault="00EC6F55" w:rsidP="001E2E76">
    <w:pPr>
      <w:pStyle w:val="Header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Septiembre</w:t>
    </w:r>
    <w:proofErr w:type="spellEnd"/>
    <w:r w:rsidR="000E326A">
      <w:rPr>
        <w:rFonts w:ascii="Arial" w:hAnsi="Arial" w:cs="Arial"/>
        <w:b/>
        <w:sz w:val="24"/>
        <w:szCs w:val="24"/>
      </w:rPr>
      <w:t xml:space="preserve"> de</w:t>
    </w:r>
    <w:r>
      <w:rPr>
        <w:rFonts w:ascii="Arial" w:hAnsi="Arial" w:cs="Arial"/>
        <w:b/>
        <w:sz w:val="24"/>
        <w:szCs w:val="24"/>
      </w:rPr>
      <w:t xml:space="preserve"> 2018</w:t>
    </w:r>
  </w:p>
  <w:p w14:paraId="1C324436" w14:textId="77777777" w:rsidR="000E326A" w:rsidRDefault="000E3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C7F20"/>
    <w:multiLevelType w:val="multilevel"/>
    <w:tmpl w:val="99D0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F6117"/>
    <w:multiLevelType w:val="multilevel"/>
    <w:tmpl w:val="F730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B7429"/>
    <w:multiLevelType w:val="multilevel"/>
    <w:tmpl w:val="40E0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E1599B"/>
    <w:multiLevelType w:val="multilevel"/>
    <w:tmpl w:val="CB4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FF"/>
    <w:rsid w:val="0000392A"/>
    <w:rsid w:val="00015D2E"/>
    <w:rsid w:val="00025473"/>
    <w:rsid w:val="0003629E"/>
    <w:rsid w:val="00043273"/>
    <w:rsid w:val="0004775E"/>
    <w:rsid w:val="00055F36"/>
    <w:rsid w:val="00081F8F"/>
    <w:rsid w:val="000A160F"/>
    <w:rsid w:val="000A4AC7"/>
    <w:rsid w:val="000B3A52"/>
    <w:rsid w:val="000B3D1D"/>
    <w:rsid w:val="000B7CE9"/>
    <w:rsid w:val="000E326A"/>
    <w:rsid w:val="00103149"/>
    <w:rsid w:val="00135FDF"/>
    <w:rsid w:val="00143D21"/>
    <w:rsid w:val="00164D7C"/>
    <w:rsid w:val="0016688A"/>
    <w:rsid w:val="00195E2B"/>
    <w:rsid w:val="001A0CE7"/>
    <w:rsid w:val="001E2E76"/>
    <w:rsid w:val="00201B14"/>
    <w:rsid w:val="00222781"/>
    <w:rsid w:val="00224277"/>
    <w:rsid w:val="00233ECC"/>
    <w:rsid w:val="00235076"/>
    <w:rsid w:val="00254795"/>
    <w:rsid w:val="00272F6D"/>
    <w:rsid w:val="00283891"/>
    <w:rsid w:val="00293242"/>
    <w:rsid w:val="002B4AD4"/>
    <w:rsid w:val="002B4BA0"/>
    <w:rsid w:val="002C0C49"/>
    <w:rsid w:val="002C6B92"/>
    <w:rsid w:val="002D2D5E"/>
    <w:rsid w:val="002E1324"/>
    <w:rsid w:val="00304BC4"/>
    <w:rsid w:val="00310059"/>
    <w:rsid w:val="003212D7"/>
    <w:rsid w:val="00337B56"/>
    <w:rsid w:val="003439B8"/>
    <w:rsid w:val="0034766F"/>
    <w:rsid w:val="003557B7"/>
    <w:rsid w:val="00360AE0"/>
    <w:rsid w:val="003616D7"/>
    <w:rsid w:val="00376A22"/>
    <w:rsid w:val="003A6543"/>
    <w:rsid w:val="003C5131"/>
    <w:rsid w:val="003E05FC"/>
    <w:rsid w:val="0040432B"/>
    <w:rsid w:val="00441001"/>
    <w:rsid w:val="004920DF"/>
    <w:rsid w:val="004A0B22"/>
    <w:rsid w:val="004F6364"/>
    <w:rsid w:val="00515B58"/>
    <w:rsid w:val="00524EB9"/>
    <w:rsid w:val="00544766"/>
    <w:rsid w:val="005535AA"/>
    <w:rsid w:val="00556D67"/>
    <w:rsid w:val="00562552"/>
    <w:rsid w:val="005733C3"/>
    <w:rsid w:val="00574941"/>
    <w:rsid w:val="005A5922"/>
    <w:rsid w:val="0062042C"/>
    <w:rsid w:val="0063266E"/>
    <w:rsid w:val="006540B8"/>
    <w:rsid w:val="006560EC"/>
    <w:rsid w:val="006676D6"/>
    <w:rsid w:val="00680DFF"/>
    <w:rsid w:val="006B6164"/>
    <w:rsid w:val="006C7B61"/>
    <w:rsid w:val="006D0A44"/>
    <w:rsid w:val="006E6E16"/>
    <w:rsid w:val="006F5034"/>
    <w:rsid w:val="0070232D"/>
    <w:rsid w:val="00712B75"/>
    <w:rsid w:val="0072197A"/>
    <w:rsid w:val="007405A4"/>
    <w:rsid w:val="007573BA"/>
    <w:rsid w:val="00762518"/>
    <w:rsid w:val="0078314C"/>
    <w:rsid w:val="0078450E"/>
    <w:rsid w:val="007845E9"/>
    <w:rsid w:val="00787B77"/>
    <w:rsid w:val="007A40FD"/>
    <w:rsid w:val="007D4906"/>
    <w:rsid w:val="007D74AC"/>
    <w:rsid w:val="007F18A4"/>
    <w:rsid w:val="00804ED8"/>
    <w:rsid w:val="0081070E"/>
    <w:rsid w:val="00821B05"/>
    <w:rsid w:val="00827CD3"/>
    <w:rsid w:val="00873364"/>
    <w:rsid w:val="008B1EA7"/>
    <w:rsid w:val="008B7254"/>
    <w:rsid w:val="008D4211"/>
    <w:rsid w:val="008E09C1"/>
    <w:rsid w:val="00930E1C"/>
    <w:rsid w:val="00932D34"/>
    <w:rsid w:val="0094465D"/>
    <w:rsid w:val="009460D8"/>
    <w:rsid w:val="0097168B"/>
    <w:rsid w:val="00973DF1"/>
    <w:rsid w:val="00976DEE"/>
    <w:rsid w:val="0098258E"/>
    <w:rsid w:val="00984BCF"/>
    <w:rsid w:val="00986B6F"/>
    <w:rsid w:val="009972C6"/>
    <w:rsid w:val="009B71AA"/>
    <w:rsid w:val="009C02EC"/>
    <w:rsid w:val="009C505F"/>
    <w:rsid w:val="009D01A2"/>
    <w:rsid w:val="009D0E65"/>
    <w:rsid w:val="009D1DCA"/>
    <w:rsid w:val="009D4F3A"/>
    <w:rsid w:val="009E2D3C"/>
    <w:rsid w:val="00A042C1"/>
    <w:rsid w:val="00A063D9"/>
    <w:rsid w:val="00A213F6"/>
    <w:rsid w:val="00A21A97"/>
    <w:rsid w:val="00A251C8"/>
    <w:rsid w:val="00A50CBA"/>
    <w:rsid w:val="00A5262E"/>
    <w:rsid w:val="00A55F45"/>
    <w:rsid w:val="00A97E80"/>
    <w:rsid w:val="00AB38FC"/>
    <w:rsid w:val="00AC26B6"/>
    <w:rsid w:val="00B017EF"/>
    <w:rsid w:val="00B0537A"/>
    <w:rsid w:val="00B152F8"/>
    <w:rsid w:val="00B25F56"/>
    <w:rsid w:val="00B4005F"/>
    <w:rsid w:val="00B51885"/>
    <w:rsid w:val="00B5739C"/>
    <w:rsid w:val="00B6398D"/>
    <w:rsid w:val="00B721F6"/>
    <w:rsid w:val="00B81BCD"/>
    <w:rsid w:val="00B832EF"/>
    <w:rsid w:val="00BC00F6"/>
    <w:rsid w:val="00BC7C8B"/>
    <w:rsid w:val="00BD011D"/>
    <w:rsid w:val="00BE6A29"/>
    <w:rsid w:val="00BE7850"/>
    <w:rsid w:val="00C127FF"/>
    <w:rsid w:val="00C27089"/>
    <w:rsid w:val="00C41FEE"/>
    <w:rsid w:val="00C71295"/>
    <w:rsid w:val="00C84C6E"/>
    <w:rsid w:val="00C852DF"/>
    <w:rsid w:val="00C97F5F"/>
    <w:rsid w:val="00CC0EE0"/>
    <w:rsid w:val="00CC3DE4"/>
    <w:rsid w:val="00CF2D28"/>
    <w:rsid w:val="00D0361C"/>
    <w:rsid w:val="00D11213"/>
    <w:rsid w:val="00D24455"/>
    <w:rsid w:val="00D369B2"/>
    <w:rsid w:val="00D37298"/>
    <w:rsid w:val="00D45506"/>
    <w:rsid w:val="00D71303"/>
    <w:rsid w:val="00D91E1B"/>
    <w:rsid w:val="00D94312"/>
    <w:rsid w:val="00E14B31"/>
    <w:rsid w:val="00E750E3"/>
    <w:rsid w:val="00E76B61"/>
    <w:rsid w:val="00E82F34"/>
    <w:rsid w:val="00E87C99"/>
    <w:rsid w:val="00E96DC7"/>
    <w:rsid w:val="00EB1E75"/>
    <w:rsid w:val="00EC6F55"/>
    <w:rsid w:val="00ED2345"/>
    <w:rsid w:val="00ED7566"/>
    <w:rsid w:val="00EE0F04"/>
    <w:rsid w:val="00EE1B59"/>
    <w:rsid w:val="00EE523F"/>
    <w:rsid w:val="00EF050D"/>
    <w:rsid w:val="00EF11CC"/>
    <w:rsid w:val="00F1701A"/>
    <w:rsid w:val="00F436D2"/>
    <w:rsid w:val="00F614E3"/>
    <w:rsid w:val="00F676A7"/>
    <w:rsid w:val="00F874F9"/>
    <w:rsid w:val="00FA7DE5"/>
    <w:rsid w:val="00F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CEA9"/>
  <w15:docId w15:val="{91F252D0-9CD5-437D-BCDA-ECA38637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0DFF"/>
    <w:pPr>
      <w:tabs>
        <w:tab w:val="center" w:pos="4320"/>
        <w:tab w:val="right" w:pos="864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80DF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2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76"/>
  </w:style>
  <w:style w:type="paragraph" w:styleId="BalloonText">
    <w:name w:val="Balloon Text"/>
    <w:basedOn w:val="Normal"/>
    <w:link w:val="BalloonTextChar"/>
    <w:uiPriority w:val="99"/>
    <w:semiHidden/>
    <w:unhideWhenUsed/>
    <w:rsid w:val="003A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56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3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35AA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1FE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1FE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pbzlb</dc:creator>
  <cp:lastModifiedBy>Castle Timothy Scott</cp:lastModifiedBy>
  <cp:revision>2</cp:revision>
  <dcterms:created xsi:type="dcterms:W3CDTF">2020-01-31T17:11:00Z</dcterms:created>
  <dcterms:modified xsi:type="dcterms:W3CDTF">2020-01-31T17:11:00Z</dcterms:modified>
</cp:coreProperties>
</file>