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3610" w:rsidR="00D66A6D" w:rsidRDefault="00E62ACF" w14:paraId="29932EEC" w14:textId="77777777">
      <w:pPr>
        <w:tabs>
          <w:tab w:val="left" w:pos="720"/>
        </w:tabs>
        <w:jc w:val="center"/>
        <w:rPr>
          <w:rFonts w:eastAsia="Arial"/>
          <w:b/>
          <w:smallCaps/>
          <w:sz w:val="26"/>
          <w:szCs w:val="26"/>
        </w:rPr>
      </w:pPr>
      <w:r w:rsidRPr="00473610">
        <w:rPr>
          <w:rFonts w:eastAsia="Arial"/>
          <w:b/>
          <w:smallCaps/>
          <w:sz w:val="26"/>
          <w:szCs w:val="26"/>
        </w:rPr>
        <w:t>SUPPORTING STATEMENT A</w:t>
      </w:r>
    </w:p>
    <w:p w:rsidRPr="00473610" w:rsidR="00D66A6D" w:rsidRDefault="00D66A6D" w14:paraId="0E7BCE42" w14:textId="77777777">
      <w:pPr>
        <w:jc w:val="center"/>
        <w:rPr>
          <w:rFonts w:eastAsia="Calibri"/>
          <w:b/>
          <w:sz w:val="26"/>
          <w:szCs w:val="26"/>
        </w:rPr>
      </w:pPr>
    </w:p>
    <w:p w:rsidRPr="00473610" w:rsidR="00D66A6D" w:rsidRDefault="00E62ACF" w14:paraId="3EA47F23" w14:textId="77777777">
      <w:pPr>
        <w:jc w:val="center"/>
        <w:rPr>
          <w:rFonts w:eastAsia="Calibri"/>
          <w:b/>
          <w:sz w:val="26"/>
          <w:szCs w:val="26"/>
        </w:rPr>
      </w:pPr>
      <w:r w:rsidRPr="00473610">
        <w:rPr>
          <w:rFonts w:eastAsia="Calibri"/>
          <w:b/>
          <w:sz w:val="26"/>
          <w:szCs w:val="26"/>
        </w:rPr>
        <w:t>United States Park Police</w:t>
      </w:r>
    </w:p>
    <w:p w:rsidRPr="00473610" w:rsidR="00D66A6D" w:rsidRDefault="00E62ACF" w14:paraId="47AE2E4B" w14:textId="77777777">
      <w:pPr>
        <w:jc w:val="center"/>
        <w:rPr>
          <w:rFonts w:eastAsia="Calibri"/>
          <w:b/>
          <w:sz w:val="26"/>
          <w:szCs w:val="26"/>
        </w:rPr>
      </w:pPr>
      <w:r w:rsidRPr="00473610">
        <w:rPr>
          <w:rFonts w:eastAsia="Calibri"/>
          <w:b/>
          <w:sz w:val="26"/>
          <w:szCs w:val="26"/>
        </w:rPr>
        <w:t>Pre-employment Suitability Determination Process</w:t>
      </w:r>
    </w:p>
    <w:p w:rsidRPr="00473610" w:rsidR="00D66A6D" w:rsidRDefault="00E62ACF" w14:paraId="0032BF27" w14:textId="77777777">
      <w:pPr>
        <w:jc w:val="center"/>
        <w:rPr>
          <w:rFonts w:eastAsia="Calibri"/>
          <w:b/>
          <w:sz w:val="26"/>
          <w:szCs w:val="26"/>
        </w:rPr>
      </w:pPr>
      <w:r w:rsidRPr="00473610">
        <w:rPr>
          <w:rFonts w:eastAsia="Calibri"/>
          <w:b/>
          <w:sz w:val="26"/>
          <w:szCs w:val="26"/>
        </w:rPr>
        <w:t>OMB Control Number 1024-0245</w:t>
      </w:r>
    </w:p>
    <w:p w:rsidRPr="00473610" w:rsidR="00D66A6D" w:rsidRDefault="00D66A6D" w14:paraId="35DBEEB8" w14:textId="77777777">
      <w:pPr>
        <w:tabs>
          <w:tab w:val="left" w:pos="360"/>
          <w:tab w:val="left" w:pos="720"/>
          <w:tab w:val="left" w:pos="1080"/>
        </w:tabs>
        <w:rPr>
          <w:rFonts w:eastAsia="Calibri"/>
          <w:b/>
          <w:sz w:val="22"/>
          <w:szCs w:val="22"/>
        </w:rPr>
      </w:pPr>
    </w:p>
    <w:p w:rsidRPr="00473610" w:rsidR="00D66A6D" w:rsidP="00256F47" w:rsidRDefault="00E62ACF" w14:paraId="5161E17C" w14:textId="72601C8D">
      <w:pPr>
        <w:tabs>
          <w:tab w:val="left" w:pos="360"/>
          <w:tab w:val="left" w:pos="720"/>
          <w:tab w:val="left" w:pos="1080"/>
        </w:tabs>
        <w:spacing w:line="360" w:lineRule="auto"/>
        <w:rPr>
          <w:rFonts w:eastAsia="Calibri"/>
          <w:sz w:val="22"/>
          <w:szCs w:val="22"/>
        </w:rPr>
      </w:pPr>
      <w:r w:rsidRPr="00473610">
        <w:rPr>
          <w:rFonts w:eastAsia="Calibri"/>
          <w:b/>
          <w:sz w:val="22"/>
          <w:szCs w:val="22"/>
        </w:rPr>
        <w:t>Terms of Clearance:</w:t>
      </w:r>
      <w:r w:rsidRPr="00473610">
        <w:rPr>
          <w:rFonts w:eastAsia="Calibri"/>
          <w:sz w:val="22"/>
          <w:szCs w:val="22"/>
        </w:rPr>
        <w:t xml:space="preserve">  </w:t>
      </w:r>
      <w:r w:rsidRPr="00167384" w:rsidR="00B0039A">
        <w:rPr>
          <w:rFonts w:eastAsia="Calibri"/>
          <w:i/>
          <w:sz w:val="22"/>
          <w:szCs w:val="22"/>
        </w:rPr>
        <w:t>Upon resubmission, the National Park Service will have made a determination about whether the collection is covered by the Privacy Act and, if so, will include all necessary supporting documentation and revisions to the collection as part of the re-submission</w:t>
      </w:r>
      <w:r w:rsidRPr="00473610" w:rsidR="00B0039A">
        <w:rPr>
          <w:rFonts w:eastAsia="Calibri"/>
          <w:sz w:val="22"/>
          <w:szCs w:val="22"/>
        </w:rPr>
        <w:t>.</w:t>
      </w:r>
    </w:p>
    <w:p w:rsidR="00391D50" w:rsidP="00391D50" w:rsidRDefault="00391D50" w14:paraId="6AC1C228" w14:textId="77777777">
      <w:pPr>
        <w:tabs>
          <w:tab w:val="left" w:pos="-1080"/>
          <w:tab w:val="left" w:pos="-720"/>
          <w:tab w:val="left" w:pos="360"/>
          <w:tab w:val="left" w:pos="720"/>
        </w:tabs>
        <w:autoSpaceDE w:val="0"/>
        <w:autoSpaceDN w:val="0"/>
        <w:adjustRightInd w:val="0"/>
        <w:spacing w:line="360" w:lineRule="auto"/>
        <w:rPr>
          <w:sz w:val="22"/>
          <w:szCs w:val="22"/>
        </w:rPr>
      </w:pPr>
    </w:p>
    <w:p w:rsidRPr="00473610" w:rsidR="00C112CE" w:rsidP="00391D50" w:rsidRDefault="00C112CE" w14:paraId="161BFEC2" w14:textId="2CD7B830">
      <w:pPr>
        <w:tabs>
          <w:tab w:val="left" w:pos="-1080"/>
          <w:tab w:val="left" w:pos="-720"/>
          <w:tab w:val="left" w:pos="360"/>
          <w:tab w:val="left" w:pos="720"/>
        </w:tabs>
        <w:autoSpaceDE w:val="0"/>
        <w:autoSpaceDN w:val="0"/>
        <w:adjustRightInd w:val="0"/>
        <w:spacing w:line="360" w:lineRule="auto"/>
        <w:rPr>
          <w:sz w:val="22"/>
          <w:szCs w:val="22"/>
        </w:rPr>
      </w:pPr>
      <w:r w:rsidRPr="00473610">
        <w:rPr>
          <w:sz w:val="22"/>
          <w:szCs w:val="22"/>
        </w:rPr>
        <w:t xml:space="preserve">A Privacy Impact Assessment was conducted and approved on December </w:t>
      </w:r>
      <w:r w:rsidR="00DC2E0B">
        <w:rPr>
          <w:sz w:val="22"/>
          <w:szCs w:val="22"/>
        </w:rPr>
        <w:t xml:space="preserve">28, 2018. This PIA confirmed </w:t>
      </w:r>
      <w:r w:rsidRPr="00473610">
        <w:rPr>
          <w:sz w:val="22"/>
          <w:szCs w:val="22"/>
        </w:rPr>
        <w:t>the privacy risks associated with this collection were evaluated</w:t>
      </w:r>
      <w:r w:rsidR="00DC2E0B">
        <w:rPr>
          <w:sz w:val="22"/>
          <w:szCs w:val="22"/>
        </w:rPr>
        <w:t>,</w:t>
      </w:r>
      <w:r w:rsidRPr="00473610">
        <w:rPr>
          <w:sz w:val="22"/>
          <w:szCs w:val="22"/>
        </w:rPr>
        <w:t xml:space="preserve"> </w:t>
      </w:r>
      <w:r w:rsidR="00DC2E0B">
        <w:rPr>
          <w:sz w:val="22"/>
          <w:szCs w:val="22"/>
        </w:rPr>
        <w:t xml:space="preserve">and </w:t>
      </w:r>
      <w:r w:rsidRPr="00473610">
        <w:rPr>
          <w:sz w:val="22"/>
          <w:szCs w:val="22"/>
        </w:rPr>
        <w:t>it was determined that the agency has significant safeguards in place for the protection of any personally identifiable information (PII). In the event that any PII is collected</w:t>
      </w:r>
      <w:r w:rsidR="002F041E">
        <w:rPr>
          <w:sz w:val="22"/>
          <w:szCs w:val="22"/>
        </w:rPr>
        <w:t>,</w:t>
      </w:r>
      <w:r w:rsidRPr="00473610">
        <w:rPr>
          <w:sz w:val="22"/>
          <w:szCs w:val="22"/>
        </w:rPr>
        <w:t xml:space="preserve"> the agency will maintain it during the information life cycle in accordance with Federal privacy laws, regulations, policies and guidelines outlined in OPM/GOVT-5 (</w:t>
      </w:r>
      <w:r w:rsidRPr="00473610">
        <w:rPr>
          <w:sz w:val="22"/>
          <w:szCs w:val="22"/>
          <w:u w:val="single"/>
        </w:rPr>
        <w:t>79 FR 16834</w:t>
      </w:r>
      <w:r w:rsidRPr="00473610">
        <w:rPr>
          <w:sz w:val="22"/>
          <w:szCs w:val="22"/>
        </w:rPr>
        <w:t xml:space="preserve">).  A copy of the completed PIA </w:t>
      </w:r>
      <w:r>
        <w:rPr>
          <w:sz w:val="22"/>
          <w:szCs w:val="22"/>
        </w:rPr>
        <w:t>is</w:t>
      </w:r>
      <w:r w:rsidRPr="00473610">
        <w:rPr>
          <w:sz w:val="22"/>
          <w:szCs w:val="22"/>
        </w:rPr>
        <w:t xml:space="preserve"> attached in ROCIS as a supplementary document.</w:t>
      </w:r>
    </w:p>
    <w:p w:rsidRPr="00473610" w:rsidR="00C112CE" w:rsidP="006C4220" w:rsidRDefault="00C112CE" w14:paraId="1370CC73" w14:textId="77777777">
      <w:pPr>
        <w:pStyle w:val="NoSpacing"/>
        <w:pBdr>
          <w:bottom w:val="single" w:color="000000" w:sz="6" w:space="1"/>
        </w:pBdr>
        <w:rPr>
          <w:rFonts w:eastAsia="Calibri"/>
        </w:rPr>
      </w:pPr>
    </w:p>
    <w:p w:rsidRPr="00473610" w:rsidR="00C112CE" w:rsidP="00167384" w:rsidRDefault="00C112CE" w14:paraId="13218E1D" w14:textId="77777777">
      <w:pPr>
        <w:pStyle w:val="NoSpacing"/>
        <w:rPr>
          <w:rFonts w:eastAsia="Calibri"/>
        </w:rPr>
      </w:pPr>
    </w:p>
    <w:p w:rsidRPr="00473610" w:rsidR="00D66A6D" w:rsidRDefault="00E62ACF" w14:paraId="295D0432" w14:textId="77777777">
      <w:pPr>
        <w:tabs>
          <w:tab w:val="left" w:pos="360"/>
          <w:tab w:val="left" w:pos="720"/>
          <w:tab w:val="left" w:pos="1080"/>
        </w:tabs>
        <w:ind w:left="360" w:hanging="360"/>
        <w:rPr>
          <w:rFonts w:eastAsia="Calibri"/>
          <w:sz w:val="22"/>
          <w:szCs w:val="22"/>
        </w:rPr>
      </w:pPr>
      <w:r w:rsidRPr="00473610">
        <w:rPr>
          <w:rFonts w:eastAsia="Calibri"/>
          <w:b/>
          <w:sz w:val="22"/>
          <w:szCs w:val="22"/>
        </w:rPr>
        <w:t>Justification</w:t>
      </w:r>
    </w:p>
    <w:p w:rsidRPr="00473610" w:rsidR="00D66A6D" w:rsidRDefault="00D66A6D" w14:paraId="7076C8C7" w14:textId="77777777">
      <w:pPr>
        <w:tabs>
          <w:tab w:val="left" w:pos="360"/>
          <w:tab w:val="left" w:pos="720"/>
          <w:tab w:val="left" w:pos="1080"/>
        </w:tabs>
        <w:rPr>
          <w:rFonts w:eastAsia="Calibri"/>
          <w:sz w:val="22"/>
          <w:szCs w:val="22"/>
        </w:rPr>
      </w:pPr>
    </w:p>
    <w:p w:rsidRPr="00473610" w:rsidR="00D66A6D" w:rsidRDefault="00E62ACF" w14:paraId="18017999" w14:textId="77777777">
      <w:pPr>
        <w:tabs>
          <w:tab w:val="left" w:pos="360"/>
          <w:tab w:val="left" w:pos="720"/>
          <w:tab w:val="left" w:pos="1080"/>
        </w:tabs>
        <w:rPr>
          <w:rFonts w:eastAsia="Calibri"/>
          <w:b/>
          <w:sz w:val="22"/>
          <w:szCs w:val="22"/>
        </w:rPr>
      </w:pPr>
      <w:r w:rsidRPr="00473610">
        <w:rPr>
          <w:rFonts w:eastAsia="Calibri"/>
          <w:b/>
          <w:sz w:val="22"/>
          <w:szCs w:val="22"/>
        </w:rPr>
        <w:t>1.</w:t>
      </w:r>
      <w:r w:rsidRPr="00473610">
        <w:rPr>
          <w:rFonts w:eastAsia="Calibri"/>
          <w:sz w:val="22"/>
          <w:szCs w:val="22"/>
        </w:rPr>
        <w:tab/>
      </w:r>
      <w:r w:rsidRPr="00473610">
        <w:rPr>
          <w:rFonts w:eastAsia="Calibri"/>
          <w:b/>
          <w:sz w:val="22"/>
          <w:szCs w:val="22"/>
        </w:rPr>
        <w:t>Explain the circumstances that make the collection of information necessary.  Identify any legal or administrative requirements that necessitate the collection.</w:t>
      </w:r>
    </w:p>
    <w:p w:rsidRPr="00473610" w:rsidR="00D66A6D" w:rsidRDefault="00D66A6D" w14:paraId="0BA2AD70" w14:textId="77777777">
      <w:pPr>
        <w:tabs>
          <w:tab w:val="left" w:pos="360"/>
          <w:tab w:val="left" w:pos="720"/>
          <w:tab w:val="left" w:pos="1080"/>
        </w:tabs>
        <w:rPr>
          <w:rFonts w:eastAsia="Calibri"/>
          <w:b/>
          <w:sz w:val="22"/>
          <w:szCs w:val="22"/>
        </w:rPr>
      </w:pPr>
    </w:p>
    <w:p w:rsidRPr="00473610" w:rsidR="00D66A6D" w:rsidP="00D52A25" w:rsidRDefault="00E62ACF" w14:paraId="7AE466C5" w14:textId="200A1426">
      <w:pPr>
        <w:tabs>
          <w:tab w:val="left" w:pos="360"/>
          <w:tab w:val="left" w:pos="720"/>
          <w:tab w:val="left" w:pos="1080"/>
        </w:tabs>
        <w:spacing w:line="360" w:lineRule="auto"/>
        <w:rPr>
          <w:rFonts w:eastAsia="Calibri"/>
          <w:sz w:val="22"/>
          <w:szCs w:val="22"/>
        </w:rPr>
      </w:pPr>
      <w:r w:rsidRPr="00473610">
        <w:rPr>
          <w:rFonts w:eastAsia="Calibri"/>
          <w:sz w:val="22"/>
          <w:szCs w:val="22"/>
        </w:rPr>
        <w:t>The United States Park Police (USPP) is a unit of the National Park Service</w:t>
      </w:r>
      <w:r w:rsidR="00110B90">
        <w:rPr>
          <w:rFonts w:eastAsia="Calibri"/>
          <w:sz w:val="22"/>
          <w:szCs w:val="22"/>
        </w:rPr>
        <w:t xml:space="preserve"> (NPS)</w:t>
      </w:r>
      <w:r w:rsidRPr="00473610">
        <w:rPr>
          <w:rFonts w:eastAsia="Calibri"/>
          <w:sz w:val="22"/>
          <w:szCs w:val="22"/>
        </w:rPr>
        <w:t>, Department of the Interior, with jurisdiction in all National Park Service areas and certain other Federal and State lands. The USPP are highly trained, professional police officers who prevent and detect criminal activity; conduct investigations; apprehend individuals suspected of committing offenses against Federal, State, and local laws; provide protection to the President of the United States and visiting dignitaries; and provide protective services to some of the most recognizable monuments and memorials in the world.</w:t>
      </w:r>
    </w:p>
    <w:p w:rsidRPr="00473610" w:rsidR="00D66A6D" w:rsidP="00167384" w:rsidRDefault="00D66A6D" w14:paraId="27477F8A" w14:textId="77777777">
      <w:pPr>
        <w:pStyle w:val="NoSpacing"/>
        <w:rPr>
          <w:rFonts w:eastAsia="Calibri"/>
        </w:rPr>
      </w:pPr>
    </w:p>
    <w:p w:rsidRPr="00473610" w:rsidR="00D66A6D" w:rsidP="00D52A25" w:rsidRDefault="00E62ACF" w14:paraId="7CF4A13A" w14:textId="1F7C229D">
      <w:pPr>
        <w:tabs>
          <w:tab w:val="left" w:pos="360"/>
          <w:tab w:val="left" w:pos="720"/>
          <w:tab w:val="left" w:pos="1080"/>
        </w:tabs>
        <w:spacing w:line="360" w:lineRule="auto"/>
        <w:rPr>
          <w:rFonts w:eastAsia="Calibri"/>
          <w:sz w:val="22"/>
          <w:szCs w:val="22"/>
        </w:rPr>
      </w:pPr>
      <w:r w:rsidRPr="00473610">
        <w:rPr>
          <w:rFonts w:eastAsia="Calibri"/>
          <w:sz w:val="22"/>
          <w:szCs w:val="22"/>
        </w:rPr>
        <w:t xml:space="preserve">As part of the application process for consideration as a candidate for United States Park Police Officer positions, we collect information from applicants during the Pre-employment Suitability Determination Phase to narrow the list of potential candidates who are qualified to move to the next phase of the application process.  The USPP application process consists of 6 phases:  (1)  Application via USAJobs.com; (2) Pre-employment Suitability Determination; (3) written examination; (4) oral interview; (5) physical and psychological evaluations; and (6) physical efficiency battery tests.  Background clearances are not initiated until the candidate has successfully passed all six (6) phases of the USPP application process.  </w:t>
      </w:r>
    </w:p>
    <w:p w:rsidRPr="00473610" w:rsidR="00D66A6D" w:rsidP="00D52A25" w:rsidRDefault="00E62ACF" w14:paraId="3F5BDA1D" w14:textId="0162C884">
      <w:pPr>
        <w:tabs>
          <w:tab w:val="left" w:pos="360"/>
          <w:tab w:val="left" w:pos="720"/>
          <w:tab w:val="left" w:pos="1080"/>
        </w:tabs>
        <w:spacing w:line="360" w:lineRule="auto"/>
        <w:rPr>
          <w:rFonts w:eastAsia="Calibri"/>
          <w:sz w:val="22"/>
          <w:szCs w:val="22"/>
        </w:rPr>
      </w:pPr>
      <w:r w:rsidRPr="00473610">
        <w:rPr>
          <w:rFonts w:eastAsia="Calibri"/>
          <w:sz w:val="22"/>
          <w:szCs w:val="22"/>
        </w:rPr>
        <w:lastRenderedPageBreak/>
        <w:t>It should be noted</w:t>
      </w:r>
      <w:r w:rsidR="00167384">
        <w:rPr>
          <w:rFonts w:eastAsia="Calibri"/>
          <w:sz w:val="22"/>
          <w:szCs w:val="22"/>
        </w:rPr>
        <w:t>,</w:t>
      </w:r>
      <w:r w:rsidRPr="00473610">
        <w:rPr>
          <w:rFonts w:eastAsia="Calibri"/>
          <w:sz w:val="22"/>
          <w:szCs w:val="22"/>
        </w:rPr>
        <w:t xml:space="preserve"> that Department of the Interior policy 446 DM 21 </w:t>
      </w:r>
      <w:r w:rsidR="002F041E">
        <w:rPr>
          <w:rFonts w:eastAsia="Calibri"/>
          <w:sz w:val="22"/>
          <w:szCs w:val="22"/>
        </w:rPr>
        <w:t xml:space="preserve">states, </w:t>
      </w:r>
      <w:r w:rsidRPr="00473610" w:rsidR="002F041E">
        <w:rPr>
          <w:rFonts w:eastAsia="Calibri"/>
          <w:sz w:val="22"/>
          <w:szCs w:val="22"/>
        </w:rPr>
        <w:t>“No other use of the polygraph is authorized within the Department of the Interior.”</w:t>
      </w:r>
      <w:r w:rsidR="002F041E">
        <w:rPr>
          <w:rFonts w:eastAsia="Calibri"/>
          <w:sz w:val="22"/>
          <w:szCs w:val="22"/>
        </w:rPr>
        <w:t xml:space="preserve"> </w:t>
      </w:r>
      <w:r w:rsidRPr="00473610">
        <w:rPr>
          <w:rFonts w:eastAsia="Calibri"/>
          <w:sz w:val="22"/>
          <w:szCs w:val="22"/>
        </w:rPr>
        <w:t xml:space="preserve">This directive specifically limits the usage of </w:t>
      </w:r>
      <w:r w:rsidR="002F041E">
        <w:rPr>
          <w:rFonts w:eastAsia="Calibri"/>
          <w:sz w:val="22"/>
          <w:szCs w:val="22"/>
        </w:rPr>
        <w:t>polygraph</w:t>
      </w:r>
      <w:r w:rsidRPr="00473610">
        <w:rPr>
          <w:rFonts w:eastAsia="Calibri"/>
          <w:sz w:val="22"/>
          <w:szCs w:val="22"/>
        </w:rPr>
        <w:t xml:space="preserve"> technology to criminal investigations.  Without this valuable tool as part of our Pre-employment Suitability Determination Phase, the USPP must rely solely on the forms in this information collection request to provide the necessary information for the requested time periods to assist us in conducting pre-employment investigations on each eligible applicant.</w:t>
      </w:r>
    </w:p>
    <w:p w:rsidRPr="00473610" w:rsidR="00D52A25" w:rsidP="00D52A25" w:rsidRDefault="00D52A25" w14:paraId="66A2AA4D" w14:textId="77777777">
      <w:pPr>
        <w:tabs>
          <w:tab w:val="left" w:pos="360"/>
          <w:tab w:val="left" w:pos="720"/>
          <w:tab w:val="left" w:pos="1080"/>
        </w:tabs>
        <w:rPr>
          <w:rFonts w:eastAsia="Calibri"/>
          <w:b/>
          <w:sz w:val="22"/>
          <w:szCs w:val="22"/>
        </w:rPr>
      </w:pPr>
    </w:p>
    <w:p w:rsidRPr="00473610" w:rsidR="00D52A25" w:rsidP="002F1BBF" w:rsidRDefault="00D52A25" w14:paraId="44A5E493" w14:textId="340CB5AE">
      <w:pPr>
        <w:pBdr>
          <w:top w:val="single" w:color="000000" w:sz="6" w:space="1"/>
        </w:pBdr>
        <w:tabs>
          <w:tab w:val="left" w:pos="360"/>
          <w:tab w:val="left" w:pos="720"/>
          <w:tab w:val="left" w:pos="1080"/>
        </w:tabs>
        <w:rPr>
          <w:rFonts w:eastAsia="Calibri"/>
          <w:b/>
          <w:sz w:val="22"/>
          <w:szCs w:val="22"/>
        </w:rPr>
      </w:pPr>
      <w:r w:rsidRPr="00473610">
        <w:rPr>
          <w:rFonts w:eastAsia="Calibri"/>
          <w:b/>
          <w:sz w:val="22"/>
          <w:szCs w:val="22"/>
        </w:rPr>
        <w:t>Legal Authorities:</w:t>
      </w:r>
    </w:p>
    <w:p w:rsidRPr="00C112CE" w:rsidR="00D52A25" w:rsidP="00D52A25" w:rsidRDefault="00D52A25" w14:paraId="1E6B8C54" w14:textId="77777777">
      <w:pPr>
        <w:widowControl/>
        <w:numPr>
          <w:ilvl w:val="0"/>
          <w:numId w:val="4"/>
        </w:numPr>
        <w:pBdr>
          <w:top w:val="nil"/>
          <w:left w:val="nil"/>
          <w:bottom w:val="nil"/>
          <w:right w:val="nil"/>
          <w:between w:val="nil"/>
        </w:pBdr>
        <w:tabs>
          <w:tab w:val="left" w:pos="360"/>
          <w:tab w:val="left" w:pos="720"/>
          <w:tab w:val="left" w:pos="1080"/>
        </w:tabs>
        <w:spacing w:line="276" w:lineRule="auto"/>
        <w:rPr>
          <w:i/>
          <w:color w:val="000000"/>
          <w:sz w:val="22"/>
          <w:szCs w:val="22"/>
        </w:rPr>
      </w:pPr>
      <w:r w:rsidRPr="00C112CE">
        <w:rPr>
          <w:rFonts w:eastAsia="Calibri"/>
          <w:i/>
          <w:color w:val="000000"/>
          <w:sz w:val="22"/>
          <w:szCs w:val="22"/>
        </w:rPr>
        <w:t xml:space="preserve">Title 5, United States Code, Sections 1302 and 1304, “Special Authority”; </w:t>
      </w:r>
    </w:p>
    <w:p w:rsidRPr="00C112CE" w:rsidR="00D52A25" w:rsidP="00D52A25" w:rsidRDefault="00D52A25" w14:paraId="1EF33B59" w14:textId="77777777">
      <w:pPr>
        <w:widowControl/>
        <w:numPr>
          <w:ilvl w:val="0"/>
          <w:numId w:val="4"/>
        </w:numPr>
        <w:pBdr>
          <w:top w:val="nil"/>
          <w:left w:val="nil"/>
          <w:bottom w:val="nil"/>
          <w:right w:val="nil"/>
          <w:between w:val="nil"/>
        </w:pBdr>
        <w:tabs>
          <w:tab w:val="left" w:pos="360"/>
          <w:tab w:val="left" w:pos="720"/>
          <w:tab w:val="left" w:pos="1080"/>
        </w:tabs>
        <w:spacing w:line="276" w:lineRule="auto"/>
        <w:rPr>
          <w:i/>
          <w:color w:val="000000"/>
          <w:sz w:val="22"/>
          <w:szCs w:val="22"/>
        </w:rPr>
      </w:pPr>
      <w:r w:rsidRPr="00C112CE">
        <w:rPr>
          <w:rFonts w:eastAsia="Calibri"/>
          <w:i/>
          <w:color w:val="000000"/>
          <w:sz w:val="22"/>
          <w:szCs w:val="22"/>
        </w:rPr>
        <w:t xml:space="preserve">Title 5, United States Code, Section 3301, “Civil Service; generally”; </w:t>
      </w:r>
    </w:p>
    <w:p w:rsidRPr="00C112CE" w:rsidR="00D52A25" w:rsidP="00D52A25" w:rsidRDefault="00D52A25" w14:paraId="74388E16" w14:textId="77777777">
      <w:pPr>
        <w:widowControl/>
        <w:numPr>
          <w:ilvl w:val="0"/>
          <w:numId w:val="4"/>
        </w:numPr>
        <w:pBdr>
          <w:top w:val="nil"/>
          <w:left w:val="nil"/>
          <w:bottom w:val="nil"/>
          <w:right w:val="nil"/>
          <w:between w:val="nil"/>
        </w:pBdr>
        <w:tabs>
          <w:tab w:val="left" w:pos="360"/>
          <w:tab w:val="left" w:pos="720"/>
          <w:tab w:val="left" w:pos="1080"/>
        </w:tabs>
        <w:spacing w:line="276" w:lineRule="auto"/>
        <w:rPr>
          <w:i/>
          <w:color w:val="000000"/>
          <w:sz w:val="22"/>
          <w:szCs w:val="22"/>
        </w:rPr>
      </w:pPr>
      <w:r w:rsidRPr="00C112CE">
        <w:rPr>
          <w:rFonts w:eastAsia="Calibri"/>
          <w:i/>
          <w:color w:val="000000"/>
          <w:sz w:val="22"/>
          <w:szCs w:val="22"/>
        </w:rPr>
        <w:t>Title 18, United States Code, Section 922, “Unlawful acts”;</w:t>
      </w:r>
    </w:p>
    <w:p w:rsidRPr="00C112CE" w:rsidR="00D52A25" w:rsidP="00D52A25" w:rsidRDefault="00D52A25" w14:paraId="59DC608A" w14:textId="77777777">
      <w:pPr>
        <w:widowControl/>
        <w:numPr>
          <w:ilvl w:val="0"/>
          <w:numId w:val="4"/>
        </w:numPr>
        <w:pBdr>
          <w:top w:val="nil"/>
          <w:left w:val="nil"/>
          <w:bottom w:val="nil"/>
          <w:right w:val="nil"/>
          <w:between w:val="nil"/>
        </w:pBdr>
        <w:tabs>
          <w:tab w:val="left" w:pos="360"/>
          <w:tab w:val="left" w:pos="720"/>
          <w:tab w:val="left" w:pos="1080"/>
        </w:tabs>
        <w:spacing w:line="276" w:lineRule="auto"/>
        <w:rPr>
          <w:i/>
          <w:color w:val="000000"/>
          <w:sz w:val="22"/>
          <w:szCs w:val="22"/>
        </w:rPr>
      </w:pPr>
      <w:r w:rsidRPr="00C112CE">
        <w:rPr>
          <w:rFonts w:eastAsia="Calibri"/>
          <w:i/>
          <w:color w:val="000000"/>
          <w:sz w:val="22"/>
          <w:szCs w:val="22"/>
        </w:rPr>
        <w:t>Executive Order 10450, Sections 8(b), 8(c), and 9(c), “Security requirements for Government employment”; and</w:t>
      </w:r>
    </w:p>
    <w:p w:rsidRPr="00C112CE" w:rsidR="00D52A25" w:rsidP="00D52A25" w:rsidRDefault="00D52A25" w14:paraId="172F9F96" w14:textId="43FCD53A">
      <w:pPr>
        <w:widowControl/>
        <w:numPr>
          <w:ilvl w:val="0"/>
          <w:numId w:val="4"/>
        </w:numPr>
        <w:pBdr>
          <w:top w:val="nil"/>
          <w:left w:val="nil"/>
          <w:bottom w:val="nil"/>
          <w:right w:val="nil"/>
          <w:between w:val="nil"/>
        </w:pBdr>
        <w:tabs>
          <w:tab w:val="left" w:pos="360"/>
          <w:tab w:val="left" w:pos="720"/>
          <w:tab w:val="left" w:pos="1080"/>
        </w:tabs>
        <w:spacing w:line="276" w:lineRule="auto"/>
        <w:rPr>
          <w:i/>
          <w:color w:val="000000"/>
          <w:sz w:val="22"/>
          <w:szCs w:val="22"/>
        </w:rPr>
      </w:pPr>
      <w:r w:rsidRPr="00C112CE">
        <w:rPr>
          <w:rFonts w:eastAsia="Calibri"/>
          <w:i/>
          <w:color w:val="000000"/>
          <w:sz w:val="22"/>
          <w:szCs w:val="22"/>
        </w:rPr>
        <w:t>Title 5, Code of Federal Regulations, Section 5.2, “Investigation and evaluations”</w:t>
      </w:r>
    </w:p>
    <w:p w:rsidRPr="00C112CE" w:rsidR="004E0DEB" w:rsidP="002F1BBF" w:rsidRDefault="004E0DEB" w14:paraId="3D661D25" w14:textId="77777777">
      <w:pPr>
        <w:pBdr>
          <w:top w:val="single" w:color="000000" w:sz="6" w:space="1"/>
        </w:pBdr>
        <w:tabs>
          <w:tab w:val="left" w:pos="360"/>
          <w:tab w:val="left" w:pos="720"/>
          <w:tab w:val="left" w:pos="1080"/>
        </w:tabs>
        <w:rPr>
          <w:rFonts w:eastAsia="Calibri"/>
          <w:b/>
          <w:sz w:val="22"/>
          <w:szCs w:val="22"/>
        </w:rPr>
      </w:pPr>
    </w:p>
    <w:p w:rsidRPr="00C112CE" w:rsidR="00D66A6D" w:rsidRDefault="00E62ACF" w14:paraId="3343C3A2" w14:textId="7AD7A1C6">
      <w:pPr>
        <w:tabs>
          <w:tab w:val="left" w:pos="360"/>
          <w:tab w:val="left" w:pos="720"/>
          <w:tab w:val="left" w:pos="1080"/>
        </w:tabs>
        <w:rPr>
          <w:rFonts w:eastAsia="Calibri"/>
          <w:b/>
          <w:sz w:val="22"/>
          <w:szCs w:val="22"/>
        </w:rPr>
      </w:pPr>
      <w:r w:rsidRPr="00C112CE">
        <w:rPr>
          <w:rFonts w:eastAsia="Calibri"/>
          <w:b/>
          <w:sz w:val="22"/>
          <w:szCs w:val="22"/>
        </w:rPr>
        <w:t>2.</w:t>
      </w:r>
      <w:r w:rsidRPr="00C112CE">
        <w:rPr>
          <w:rFonts w:eastAsia="Calibri"/>
          <w:sz w:val="22"/>
          <w:szCs w:val="22"/>
        </w:rPr>
        <w:tab/>
      </w:r>
      <w:r w:rsidRPr="00C112CE">
        <w:rPr>
          <w:rFonts w:eastAsia="Calibri"/>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112CE" w:rsidR="00D66A6D" w:rsidRDefault="00D66A6D" w14:paraId="49B4F418" w14:textId="77777777">
      <w:pPr>
        <w:tabs>
          <w:tab w:val="left" w:pos="360"/>
          <w:tab w:val="left" w:pos="720"/>
          <w:tab w:val="left" w:pos="1080"/>
        </w:tabs>
        <w:ind w:left="360" w:hanging="360"/>
        <w:rPr>
          <w:rFonts w:eastAsia="Calibri"/>
          <w:b/>
          <w:sz w:val="22"/>
          <w:szCs w:val="22"/>
        </w:rPr>
      </w:pPr>
    </w:p>
    <w:p w:rsidRPr="00C112CE" w:rsidR="00D66A6D" w:rsidP="00D52A25" w:rsidRDefault="00E62ACF" w14:paraId="3E05192E" w14:textId="7848A9DD">
      <w:pPr>
        <w:tabs>
          <w:tab w:val="left" w:pos="360"/>
          <w:tab w:val="left" w:pos="720"/>
          <w:tab w:val="left" w:pos="1080"/>
        </w:tabs>
        <w:spacing w:line="360" w:lineRule="auto"/>
        <w:rPr>
          <w:rFonts w:eastAsia="Calibri"/>
          <w:sz w:val="22"/>
          <w:szCs w:val="22"/>
        </w:rPr>
      </w:pPr>
      <w:r w:rsidRPr="00C112CE">
        <w:rPr>
          <w:rFonts w:eastAsia="Calibri"/>
          <w:sz w:val="22"/>
          <w:szCs w:val="22"/>
        </w:rPr>
        <w:t xml:space="preserve">The USPP applicant processing team uses </w:t>
      </w:r>
      <w:r w:rsidRPr="00C112CE" w:rsidR="004E0DEB">
        <w:rPr>
          <w:rFonts w:eastAsia="Calibri"/>
          <w:i/>
          <w:sz w:val="22"/>
          <w:szCs w:val="22"/>
        </w:rPr>
        <w:t>Forms 10-2201 and 10-2201A thr</w:t>
      </w:r>
      <w:r w:rsidR="00BF6111">
        <w:rPr>
          <w:rFonts w:eastAsia="Calibri"/>
          <w:i/>
          <w:sz w:val="22"/>
          <w:szCs w:val="22"/>
        </w:rPr>
        <w:t>ough</w:t>
      </w:r>
      <w:r w:rsidRPr="00C112CE" w:rsidR="004E0DEB">
        <w:rPr>
          <w:rFonts w:eastAsia="Calibri"/>
          <w:i/>
          <w:sz w:val="22"/>
          <w:szCs w:val="22"/>
        </w:rPr>
        <w:t xml:space="preserve"> F</w:t>
      </w:r>
      <w:r w:rsidRPr="00C112CE" w:rsidR="004E0DEB">
        <w:rPr>
          <w:rFonts w:eastAsia="Calibri"/>
          <w:b/>
          <w:sz w:val="22"/>
          <w:szCs w:val="22"/>
        </w:rPr>
        <w:t xml:space="preserve"> </w:t>
      </w:r>
      <w:r w:rsidRPr="00C112CE" w:rsidR="004E0DEB">
        <w:rPr>
          <w:rFonts w:eastAsia="Calibri"/>
          <w:sz w:val="22"/>
          <w:szCs w:val="22"/>
        </w:rPr>
        <w:t>(</w:t>
      </w:r>
      <w:r w:rsidRPr="00C112CE">
        <w:rPr>
          <w:rFonts w:eastAsia="Calibri"/>
          <w:sz w:val="22"/>
          <w:szCs w:val="22"/>
        </w:rPr>
        <w:t>described below</w:t>
      </w:r>
      <w:r w:rsidRPr="00C112CE" w:rsidR="004E0DEB">
        <w:rPr>
          <w:rFonts w:eastAsia="Calibri"/>
          <w:sz w:val="22"/>
          <w:szCs w:val="22"/>
        </w:rPr>
        <w:t>)</w:t>
      </w:r>
      <w:r w:rsidRPr="00C112CE">
        <w:rPr>
          <w:rFonts w:eastAsia="Calibri"/>
          <w:sz w:val="22"/>
          <w:szCs w:val="22"/>
        </w:rPr>
        <w:t xml:space="preserve"> </w:t>
      </w:r>
      <w:r w:rsidRPr="00C112CE" w:rsidR="004E0DEB">
        <w:rPr>
          <w:rFonts w:eastAsia="Calibri"/>
          <w:sz w:val="22"/>
          <w:szCs w:val="22"/>
        </w:rPr>
        <w:t xml:space="preserve">to collect information needed </w:t>
      </w:r>
      <w:r w:rsidRPr="00C112CE">
        <w:rPr>
          <w:rFonts w:eastAsia="Calibri"/>
          <w:sz w:val="22"/>
          <w:szCs w:val="22"/>
        </w:rPr>
        <w:t>as part of the formal pre-employment background investigation process.  The information collected is also required to conduct an OPM background investigation, initiated via the e-QIP system</w:t>
      </w:r>
      <w:r w:rsidRPr="00C112CE" w:rsidR="004E0DEB">
        <w:rPr>
          <w:rFonts w:eastAsia="Calibri"/>
          <w:sz w:val="22"/>
          <w:szCs w:val="22"/>
        </w:rPr>
        <w:t xml:space="preserve"> once</w:t>
      </w:r>
      <w:r w:rsidRPr="00C112CE">
        <w:rPr>
          <w:rFonts w:eastAsia="Calibri"/>
          <w:sz w:val="22"/>
          <w:szCs w:val="22"/>
        </w:rPr>
        <w:t xml:space="preserve"> an applicant is selected for employment.</w:t>
      </w:r>
      <w:r w:rsidRPr="00C112CE" w:rsidR="004B4BC0">
        <w:rPr>
          <w:rFonts w:eastAsia="Calibri"/>
          <w:sz w:val="22"/>
          <w:szCs w:val="22"/>
        </w:rPr>
        <w:t xml:space="preserve"> The information in all of the forms listed below are a required part of the USPP Pre-Employment Suitability Determination Phase of the application process</w:t>
      </w:r>
    </w:p>
    <w:p w:rsidRPr="00C112CE" w:rsidR="00D66A6D" w:rsidP="00167384" w:rsidRDefault="00D66A6D" w14:paraId="64A3D918" w14:textId="77777777">
      <w:pPr>
        <w:pStyle w:val="NoSpacing"/>
        <w:rPr>
          <w:rFonts w:eastAsia="Calibri"/>
        </w:rPr>
      </w:pPr>
    </w:p>
    <w:p w:rsidRPr="00C112CE" w:rsidR="00D66A6D" w:rsidP="00D52A25" w:rsidRDefault="00E62ACF" w14:paraId="7CCC5052" w14:textId="1C8E1099">
      <w:pPr>
        <w:tabs>
          <w:tab w:val="left" w:pos="360"/>
          <w:tab w:val="left" w:pos="720"/>
          <w:tab w:val="left" w:pos="1080"/>
        </w:tabs>
        <w:spacing w:line="360" w:lineRule="auto"/>
        <w:rPr>
          <w:rFonts w:eastAsia="Calibri"/>
          <w:sz w:val="22"/>
          <w:szCs w:val="22"/>
        </w:rPr>
      </w:pPr>
      <w:r w:rsidRPr="00C112CE">
        <w:rPr>
          <w:rFonts w:eastAsia="Calibri"/>
          <w:sz w:val="22"/>
          <w:szCs w:val="22"/>
        </w:rPr>
        <w:t>Approximately 1,500 to 3,000 individuals apply annually for service</w:t>
      </w:r>
      <w:r w:rsidRPr="00C112CE" w:rsidR="0023565F">
        <w:rPr>
          <w:rFonts w:eastAsia="Calibri"/>
          <w:sz w:val="22"/>
          <w:szCs w:val="22"/>
        </w:rPr>
        <w:t>-</w:t>
      </w:r>
      <w:r w:rsidRPr="00C112CE">
        <w:rPr>
          <w:rFonts w:eastAsia="Calibri"/>
          <w:sz w:val="22"/>
          <w:szCs w:val="22"/>
        </w:rPr>
        <w:t xml:space="preserve">wide USPP officer positions.  Of this total, approximately 1,700 applicants will pass initial screening tests and complete the forms as part of the USPP Pre-Employment Suitability Determination.  This phase is used to further screen applicants to select only the most qualified candidates to continue the application process.  </w:t>
      </w:r>
    </w:p>
    <w:p w:rsidRPr="00C112CE" w:rsidR="00D66A6D" w:rsidP="00167384" w:rsidRDefault="00D66A6D" w14:paraId="45325B7D" w14:textId="77777777">
      <w:pPr>
        <w:pStyle w:val="NoSpacing"/>
        <w:rPr>
          <w:rFonts w:eastAsia="Calibri"/>
        </w:rPr>
      </w:pPr>
    </w:p>
    <w:p w:rsidRPr="00C112CE" w:rsidR="00D66A6D" w:rsidP="00D52A25" w:rsidRDefault="00E62ACF" w14:paraId="37ECB46F" w14:textId="5163A16C">
      <w:pPr>
        <w:tabs>
          <w:tab w:val="left" w:pos="360"/>
          <w:tab w:val="left" w:pos="720"/>
          <w:tab w:val="left" w:pos="1080"/>
        </w:tabs>
        <w:spacing w:line="360" w:lineRule="auto"/>
        <w:rPr>
          <w:rFonts w:eastAsia="Calibri"/>
          <w:sz w:val="22"/>
          <w:szCs w:val="22"/>
        </w:rPr>
      </w:pPr>
      <w:r w:rsidRPr="00C112CE">
        <w:rPr>
          <w:rFonts w:eastAsia="Calibri"/>
          <w:sz w:val="22"/>
          <w:szCs w:val="22"/>
        </w:rPr>
        <w:t xml:space="preserve">When an applicant is hired, the completed forms become part of their employee security file. </w:t>
      </w:r>
      <w:r w:rsidRPr="00C112CE" w:rsidR="004E0DEB">
        <w:rPr>
          <w:rFonts w:eastAsia="Calibri"/>
          <w:sz w:val="22"/>
          <w:szCs w:val="22"/>
        </w:rPr>
        <w:t>All f</w:t>
      </w:r>
      <w:r w:rsidRPr="00C112CE" w:rsidR="0023565F">
        <w:rPr>
          <w:rFonts w:eastAsia="Calibri"/>
          <w:sz w:val="22"/>
          <w:szCs w:val="22"/>
        </w:rPr>
        <w:t xml:space="preserve">orms submitted by applicants </w:t>
      </w:r>
      <w:r w:rsidRPr="00C112CE" w:rsidR="007D7AD2">
        <w:rPr>
          <w:rFonts w:eastAsia="Calibri"/>
          <w:sz w:val="22"/>
          <w:szCs w:val="22"/>
        </w:rPr>
        <w:t>not selected,</w:t>
      </w:r>
      <w:r w:rsidRPr="00C112CE" w:rsidR="0023565F">
        <w:rPr>
          <w:rFonts w:eastAsia="Calibri"/>
          <w:sz w:val="22"/>
          <w:szCs w:val="22"/>
        </w:rPr>
        <w:t xml:space="preserve"> are</w:t>
      </w:r>
      <w:r w:rsidRPr="00C112CE">
        <w:rPr>
          <w:rFonts w:eastAsia="Calibri"/>
          <w:sz w:val="22"/>
          <w:szCs w:val="22"/>
        </w:rPr>
        <w:t xml:space="preserve"> secured and destroyed in accordance with the specific document disposal requirements outlined in the NPS Consolidated Service-wide Records Schedule (N1-79-08-4).  The records retention requirements are also included on each form. </w:t>
      </w:r>
    </w:p>
    <w:p w:rsidRPr="00C112CE" w:rsidR="00D66A6D" w:rsidRDefault="00D66A6D" w14:paraId="0ED2E0FE" w14:textId="77777777">
      <w:pPr>
        <w:tabs>
          <w:tab w:val="left" w:pos="360"/>
          <w:tab w:val="left" w:pos="720"/>
          <w:tab w:val="left" w:pos="1080"/>
        </w:tabs>
        <w:rPr>
          <w:rFonts w:eastAsia="Calibri"/>
          <w:sz w:val="22"/>
          <w:szCs w:val="22"/>
        </w:rPr>
      </w:pPr>
    </w:p>
    <w:p w:rsidR="00167384" w:rsidRDefault="00167384" w14:paraId="3A6E03B4" w14:textId="77777777">
      <w:pPr>
        <w:rPr>
          <w:rFonts w:eastAsia="Calibri"/>
          <w:b/>
          <w:sz w:val="22"/>
          <w:szCs w:val="22"/>
          <w:u w:val="single"/>
        </w:rPr>
      </w:pPr>
      <w:r>
        <w:rPr>
          <w:rFonts w:eastAsia="Calibri"/>
          <w:b/>
          <w:sz w:val="22"/>
          <w:szCs w:val="22"/>
          <w:u w:val="single"/>
        </w:rPr>
        <w:br w:type="page"/>
      </w:r>
    </w:p>
    <w:p w:rsidRPr="00256F47" w:rsidR="00D66A6D" w:rsidP="002E2B04" w:rsidRDefault="00E62ACF" w14:paraId="3E51DEA7" w14:textId="67EE422F">
      <w:pPr>
        <w:tabs>
          <w:tab w:val="left" w:pos="360"/>
          <w:tab w:val="left" w:pos="720"/>
          <w:tab w:val="left" w:pos="1080"/>
        </w:tabs>
        <w:spacing w:line="360" w:lineRule="auto"/>
        <w:rPr>
          <w:rFonts w:eastAsia="Calibri"/>
          <w:sz w:val="22"/>
          <w:szCs w:val="22"/>
        </w:rPr>
      </w:pPr>
      <w:r w:rsidRPr="00AA6679">
        <w:rPr>
          <w:rFonts w:eastAsia="Calibri"/>
          <w:b/>
          <w:sz w:val="22"/>
          <w:szCs w:val="22"/>
          <w:u w:val="single"/>
        </w:rPr>
        <w:lastRenderedPageBreak/>
        <w:t>Form 10-2201</w:t>
      </w:r>
      <w:r w:rsidRPr="00AA6679">
        <w:rPr>
          <w:rFonts w:eastAsia="Calibri"/>
          <w:b/>
          <w:sz w:val="22"/>
          <w:szCs w:val="22"/>
        </w:rPr>
        <w:t>, “Personal Qualifications Statement</w:t>
      </w:r>
      <w:r w:rsidRPr="00AA6679" w:rsidR="007D7AD2">
        <w:rPr>
          <w:rFonts w:eastAsia="Calibri"/>
          <w:b/>
          <w:sz w:val="22"/>
          <w:szCs w:val="22"/>
        </w:rPr>
        <w:t>,</w:t>
      </w:r>
      <w:r w:rsidRPr="00256F47">
        <w:rPr>
          <w:rFonts w:eastAsia="Calibri"/>
          <w:b/>
          <w:sz w:val="22"/>
          <w:szCs w:val="22"/>
        </w:rPr>
        <w:t>”</w:t>
      </w:r>
      <w:r w:rsidRPr="00256F47">
        <w:rPr>
          <w:rFonts w:eastAsia="Calibri"/>
          <w:sz w:val="22"/>
          <w:szCs w:val="22"/>
        </w:rPr>
        <w:t xml:space="preserve"> provides information on the personal history of the candidate.  Investigators verify and use</w:t>
      </w:r>
      <w:r w:rsidRPr="00256F47" w:rsidR="007D7AD2">
        <w:rPr>
          <w:rFonts w:eastAsia="Calibri"/>
          <w:sz w:val="22"/>
          <w:szCs w:val="22"/>
        </w:rPr>
        <w:t xml:space="preserve"> the information</w:t>
      </w:r>
      <w:r w:rsidRPr="00256F47">
        <w:rPr>
          <w:rFonts w:eastAsia="Calibri"/>
          <w:sz w:val="22"/>
          <w:szCs w:val="22"/>
        </w:rPr>
        <w:t xml:space="preserve"> to determine an applicant’s suitability for a USPP officer position.  The USPP requires page 31 </w:t>
      </w:r>
      <w:r w:rsidRPr="00316B05">
        <w:rPr>
          <w:rFonts w:eastAsia="Calibri"/>
          <w:sz w:val="22"/>
          <w:szCs w:val="22"/>
        </w:rPr>
        <w:t>of Form 2201 to be notarized</w:t>
      </w:r>
      <w:r w:rsidRPr="00256F47">
        <w:rPr>
          <w:rFonts w:eastAsia="Calibri"/>
          <w:sz w:val="22"/>
          <w:szCs w:val="22"/>
        </w:rPr>
        <w:t xml:space="preserve"> </w:t>
      </w:r>
      <w:r w:rsidRPr="00AA6679">
        <w:rPr>
          <w:rFonts w:eastAsia="Calibri"/>
          <w:sz w:val="22"/>
          <w:szCs w:val="22"/>
        </w:rPr>
        <w:t>prior to submission</w:t>
      </w:r>
      <w:r w:rsidRPr="00256F47">
        <w:rPr>
          <w:rFonts w:eastAsia="Calibri"/>
          <w:sz w:val="22"/>
          <w:szCs w:val="22"/>
        </w:rPr>
        <w:t xml:space="preserve">.  Using the notary process, each applicant is attesting to the completeness and accuracy of each statement made within the form.  Any </w:t>
      </w:r>
      <w:r w:rsidRPr="00256F47" w:rsidR="0023565F">
        <w:rPr>
          <w:rFonts w:eastAsia="Calibri"/>
          <w:sz w:val="22"/>
          <w:szCs w:val="22"/>
        </w:rPr>
        <w:t>discrepancies in</w:t>
      </w:r>
      <w:r w:rsidRPr="00256F47">
        <w:rPr>
          <w:rFonts w:eastAsia="Calibri"/>
          <w:sz w:val="22"/>
          <w:szCs w:val="22"/>
        </w:rPr>
        <w:t xml:space="preserve"> the information submitted during a pre-employment qualification check may be used as reason to remove the applicant from further consideration.</w:t>
      </w:r>
      <w:r w:rsidR="002E2B04">
        <w:rPr>
          <w:rFonts w:eastAsia="Calibri"/>
          <w:sz w:val="22"/>
          <w:szCs w:val="22"/>
        </w:rPr>
        <w:t xml:space="preserve"> </w:t>
      </w:r>
      <w:r w:rsidRPr="00256F47">
        <w:rPr>
          <w:rFonts w:eastAsia="Calibri"/>
          <w:sz w:val="22"/>
          <w:szCs w:val="22"/>
        </w:rPr>
        <w:t xml:space="preserve">Information collected via Form 10-2201 includes: </w:t>
      </w:r>
    </w:p>
    <w:p w:rsidRPr="00256F47" w:rsidR="00D66A6D" w:rsidRDefault="00D66A6D" w14:paraId="65D7781E" w14:textId="77777777">
      <w:pPr>
        <w:tabs>
          <w:tab w:val="left" w:pos="360"/>
          <w:tab w:val="left" w:pos="720"/>
          <w:tab w:val="left" w:pos="1080"/>
        </w:tabs>
        <w:rPr>
          <w:rFonts w:eastAsia="Calibri"/>
          <w:sz w:val="22"/>
          <w:szCs w:val="22"/>
        </w:rPr>
        <w:sectPr w:rsidRPr="00256F47" w:rsidR="00D66A6D">
          <w:footerReference w:type="default" r:id="rId8"/>
          <w:footerReference w:type="first" r:id="rId9"/>
          <w:pgSz w:w="12240" w:h="15840"/>
          <w:pgMar w:top="1440" w:right="1440" w:bottom="1440" w:left="1440" w:header="720" w:footer="720" w:gutter="0"/>
          <w:pgNumType w:start="1"/>
          <w:cols w:space="720"/>
          <w:titlePg/>
        </w:sectPr>
      </w:pPr>
    </w:p>
    <w:p w:rsidRPr="00AA6679" w:rsidR="00D66A6D" w:rsidRDefault="00E62ACF" w14:paraId="162813BB" w14:textId="77777777">
      <w:pPr>
        <w:numPr>
          <w:ilvl w:val="0"/>
          <w:numId w:val="2"/>
        </w:numPr>
        <w:tabs>
          <w:tab w:val="left" w:pos="360"/>
          <w:tab w:val="left" w:pos="720"/>
          <w:tab w:val="left" w:pos="1080"/>
        </w:tabs>
        <w:ind w:left="360"/>
        <w:rPr>
          <w:sz w:val="22"/>
          <w:szCs w:val="22"/>
        </w:rPr>
      </w:pPr>
      <w:r w:rsidRPr="00256F47">
        <w:rPr>
          <w:rFonts w:eastAsia="Calibri"/>
          <w:sz w:val="22"/>
          <w:szCs w:val="22"/>
        </w:rPr>
        <w:t>Personal data</w:t>
      </w:r>
    </w:p>
    <w:p w:rsidRPr="00256F47" w:rsidR="00D66A6D" w:rsidRDefault="00E62ACF" w14:paraId="1A89B7F0" w14:textId="77777777">
      <w:pPr>
        <w:numPr>
          <w:ilvl w:val="1"/>
          <w:numId w:val="2"/>
        </w:numPr>
        <w:tabs>
          <w:tab w:val="left" w:pos="360"/>
          <w:tab w:val="left" w:pos="720"/>
          <w:tab w:val="left" w:pos="1080"/>
        </w:tabs>
        <w:ind w:left="720"/>
        <w:rPr>
          <w:sz w:val="22"/>
          <w:szCs w:val="22"/>
        </w:rPr>
      </w:pPr>
      <w:r w:rsidRPr="00256F47">
        <w:rPr>
          <w:rFonts w:eastAsia="Calibri"/>
          <w:sz w:val="22"/>
          <w:szCs w:val="22"/>
        </w:rPr>
        <w:t>Name</w:t>
      </w:r>
    </w:p>
    <w:p w:rsidRPr="00256F47" w:rsidR="00D66A6D" w:rsidRDefault="00E62ACF" w14:paraId="30624536" w14:textId="77777777">
      <w:pPr>
        <w:numPr>
          <w:ilvl w:val="1"/>
          <w:numId w:val="2"/>
        </w:numPr>
        <w:tabs>
          <w:tab w:val="left" w:pos="360"/>
          <w:tab w:val="left" w:pos="720"/>
          <w:tab w:val="left" w:pos="1080"/>
        </w:tabs>
        <w:ind w:left="720"/>
        <w:rPr>
          <w:sz w:val="22"/>
          <w:szCs w:val="22"/>
        </w:rPr>
      </w:pPr>
      <w:r w:rsidRPr="00256F47">
        <w:rPr>
          <w:rFonts w:eastAsia="Calibri"/>
          <w:sz w:val="22"/>
          <w:szCs w:val="22"/>
        </w:rPr>
        <w:t>Alias, maiden name, nicknames</w:t>
      </w:r>
    </w:p>
    <w:p w:rsidRPr="00256F47" w:rsidR="00D66A6D" w:rsidRDefault="00E62ACF" w14:paraId="4505E5FC" w14:textId="77777777">
      <w:pPr>
        <w:numPr>
          <w:ilvl w:val="1"/>
          <w:numId w:val="2"/>
        </w:numPr>
        <w:tabs>
          <w:tab w:val="left" w:pos="360"/>
          <w:tab w:val="left" w:pos="720"/>
          <w:tab w:val="left" w:pos="1080"/>
        </w:tabs>
        <w:ind w:left="720"/>
        <w:rPr>
          <w:sz w:val="22"/>
          <w:szCs w:val="22"/>
        </w:rPr>
      </w:pPr>
      <w:r w:rsidRPr="00256F47">
        <w:rPr>
          <w:rFonts w:eastAsia="Calibri"/>
          <w:sz w:val="22"/>
          <w:szCs w:val="22"/>
        </w:rPr>
        <w:t>Legal name change information</w:t>
      </w:r>
    </w:p>
    <w:p w:rsidRPr="00256F47" w:rsidR="00D66A6D" w:rsidRDefault="00E62ACF" w14:paraId="0E54C553" w14:textId="77777777">
      <w:pPr>
        <w:numPr>
          <w:ilvl w:val="1"/>
          <w:numId w:val="2"/>
        </w:numPr>
        <w:tabs>
          <w:tab w:val="left" w:pos="360"/>
          <w:tab w:val="left" w:pos="720"/>
          <w:tab w:val="left" w:pos="1080"/>
        </w:tabs>
        <w:ind w:left="720"/>
        <w:rPr>
          <w:sz w:val="22"/>
          <w:szCs w:val="22"/>
        </w:rPr>
      </w:pPr>
      <w:r w:rsidRPr="00256F47">
        <w:rPr>
          <w:rFonts w:eastAsia="Calibri"/>
          <w:sz w:val="22"/>
          <w:szCs w:val="22"/>
        </w:rPr>
        <w:t>Date of birth</w:t>
      </w:r>
    </w:p>
    <w:p w:rsidRPr="00256F47" w:rsidR="00D66A6D" w:rsidRDefault="00E62ACF" w14:paraId="6522AD48" w14:textId="77777777">
      <w:pPr>
        <w:numPr>
          <w:ilvl w:val="1"/>
          <w:numId w:val="2"/>
        </w:numPr>
        <w:tabs>
          <w:tab w:val="left" w:pos="360"/>
          <w:tab w:val="left" w:pos="720"/>
          <w:tab w:val="left" w:pos="1080"/>
        </w:tabs>
        <w:ind w:left="720"/>
        <w:rPr>
          <w:sz w:val="22"/>
          <w:szCs w:val="22"/>
        </w:rPr>
      </w:pPr>
      <w:r w:rsidRPr="00256F47">
        <w:rPr>
          <w:rFonts w:eastAsia="Calibri"/>
          <w:sz w:val="22"/>
          <w:szCs w:val="22"/>
        </w:rPr>
        <w:t>Social Security Number</w:t>
      </w:r>
    </w:p>
    <w:p w:rsidRPr="00256F47" w:rsidR="00D66A6D" w:rsidRDefault="007D7AD2" w14:paraId="7E5EA2D5" w14:textId="6C57A5A1">
      <w:pPr>
        <w:numPr>
          <w:ilvl w:val="1"/>
          <w:numId w:val="2"/>
        </w:numPr>
        <w:tabs>
          <w:tab w:val="left" w:pos="360"/>
          <w:tab w:val="left" w:pos="720"/>
          <w:tab w:val="left" w:pos="1080"/>
        </w:tabs>
        <w:ind w:left="720"/>
        <w:rPr>
          <w:sz w:val="22"/>
          <w:szCs w:val="22"/>
        </w:rPr>
      </w:pPr>
      <w:r w:rsidRPr="00256F47">
        <w:rPr>
          <w:rFonts w:eastAsia="Calibri"/>
          <w:sz w:val="22"/>
          <w:szCs w:val="22"/>
        </w:rPr>
        <w:t>Gender</w:t>
      </w:r>
    </w:p>
    <w:p w:rsidRPr="00256F47" w:rsidR="00D66A6D" w:rsidRDefault="00E62ACF" w14:paraId="0F99B301" w14:textId="77777777">
      <w:pPr>
        <w:numPr>
          <w:ilvl w:val="1"/>
          <w:numId w:val="2"/>
        </w:numPr>
        <w:tabs>
          <w:tab w:val="left" w:pos="360"/>
          <w:tab w:val="left" w:pos="720"/>
          <w:tab w:val="left" w:pos="1080"/>
        </w:tabs>
        <w:ind w:left="720"/>
        <w:rPr>
          <w:sz w:val="22"/>
          <w:szCs w:val="22"/>
        </w:rPr>
      </w:pPr>
      <w:r w:rsidRPr="00256F47">
        <w:rPr>
          <w:rFonts w:eastAsia="Calibri"/>
          <w:sz w:val="22"/>
          <w:szCs w:val="22"/>
        </w:rPr>
        <w:t>Citizenship/dual citizenship information</w:t>
      </w:r>
    </w:p>
    <w:p w:rsidRPr="00256F47" w:rsidR="00D66A6D" w:rsidRDefault="00E62ACF" w14:paraId="1674D6F4" w14:textId="77777777">
      <w:pPr>
        <w:numPr>
          <w:ilvl w:val="1"/>
          <w:numId w:val="2"/>
        </w:numPr>
        <w:tabs>
          <w:tab w:val="left" w:pos="360"/>
          <w:tab w:val="left" w:pos="720"/>
          <w:tab w:val="left" w:pos="1080"/>
        </w:tabs>
        <w:ind w:left="720"/>
        <w:rPr>
          <w:sz w:val="22"/>
          <w:szCs w:val="22"/>
        </w:rPr>
      </w:pPr>
      <w:r w:rsidRPr="00256F47">
        <w:rPr>
          <w:rFonts w:eastAsia="Calibri"/>
          <w:sz w:val="22"/>
          <w:szCs w:val="22"/>
        </w:rPr>
        <w:t>Passport information</w:t>
      </w:r>
    </w:p>
    <w:p w:rsidRPr="00256F47" w:rsidR="00D66A6D" w:rsidRDefault="00E62ACF" w14:paraId="1B66FADA" w14:textId="77777777">
      <w:pPr>
        <w:numPr>
          <w:ilvl w:val="1"/>
          <w:numId w:val="2"/>
        </w:numPr>
        <w:tabs>
          <w:tab w:val="left" w:pos="360"/>
          <w:tab w:val="left" w:pos="720"/>
          <w:tab w:val="left" w:pos="1080"/>
        </w:tabs>
        <w:ind w:left="720"/>
        <w:rPr>
          <w:sz w:val="22"/>
          <w:szCs w:val="22"/>
        </w:rPr>
      </w:pPr>
      <w:r w:rsidRPr="00256F47">
        <w:rPr>
          <w:rFonts w:eastAsia="Calibri"/>
          <w:sz w:val="22"/>
          <w:szCs w:val="22"/>
        </w:rPr>
        <w:t>Present and legal addresses</w:t>
      </w:r>
    </w:p>
    <w:p w:rsidRPr="00256F47" w:rsidR="00D66A6D" w:rsidRDefault="00E62ACF" w14:paraId="58B2371D" w14:textId="77777777">
      <w:pPr>
        <w:numPr>
          <w:ilvl w:val="1"/>
          <w:numId w:val="2"/>
        </w:numPr>
        <w:tabs>
          <w:tab w:val="left" w:pos="360"/>
          <w:tab w:val="left" w:pos="720"/>
          <w:tab w:val="left" w:pos="1080"/>
        </w:tabs>
        <w:ind w:left="720"/>
        <w:rPr>
          <w:sz w:val="22"/>
          <w:szCs w:val="22"/>
        </w:rPr>
      </w:pPr>
      <w:r w:rsidRPr="00256F47">
        <w:rPr>
          <w:rFonts w:eastAsia="Calibri"/>
          <w:sz w:val="22"/>
          <w:szCs w:val="22"/>
        </w:rPr>
        <w:t>Contact numbers</w:t>
      </w:r>
    </w:p>
    <w:p w:rsidRPr="00256F47" w:rsidR="00D66A6D" w:rsidRDefault="00E62ACF" w14:paraId="47F93D09" w14:textId="77777777">
      <w:pPr>
        <w:numPr>
          <w:ilvl w:val="0"/>
          <w:numId w:val="2"/>
        </w:numPr>
        <w:tabs>
          <w:tab w:val="left" w:pos="360"/>
          <w:tab w:val="left" w:pos="720"/>
          <w:tab w:val="left" w:pos="1080"/>
        </w:tabs>
        <w:ind w:left="360"/>
        <w:rPr>
          <w:sz w:val="22"/>
          <w:szCs w:val="22"/>
        </w:rPr>
      </w:pPr>
      <w:r w:rsidRPr="00256F47">
        <w:rPr>
          <w:rFonts w:eastAsia="Calibri"/>
          <w:sz w:val="22"/>
          <w:szCs w:val="22"/>
        </w:rPr>
        <w:t>Selective Service and military service data</w:t>
      </w:r>
    </w:p>
    <w:p w:rsidRPr="00256F47" w:rsidR="00D66A6D" w:rsidRDefault="00E62ACF" w14:paraId="3FA75285" w14:textId="77777777">
      <w:pPr>
        <w:numPr>
          <w:ilvl w:val="1"/>
          <w:numId w:val="2"/>
        </w:numPr>
        <w:tabs>
          <w:tab w:val="left" w:pos="360"/>
          <w:tab w:val="left" w:pos="720"/>
          <w:tab w:val="left" w:pos="1080"/>
        </w:tabs>
        <w:ind w:left="720"/>
        <w:rPr>
          <w:sz w:val="22"/>
          <w:szCs w:val="22"/>
        </w:rPr>
      </w:pPr>
      <w:r w:rsidRPr="00256F47">
        <w:rPr>
          <w:rFonts w:eastAsia="Calibri"/>
          <w:sz w:val="22"/>
          <w:szCs w:val="22"/>
        </w:rPr>
        <w:t>Selective Service registration data</w:t>
      </w:r>
    </w:p>
    <w:p w:rsidRPr="00256F47" w:rsidR="00D66A6D" w:rsidRDefault="00E62ACF" w14:paraId="11158067" w14:textId="77777777">
      <w:pPr>
        <w:numPr>
          <w:ilvl w:val="1"/>
          <w:numId w:val="2"/>
        </w:numPr>
        <w:tabs>
          <w:tab w:val="left" w:pos="360"/>
          <w:tab w:val="left" w:pos="720"/>
          <w:tab w:val="left" w:pos="1080"/>
        </w:tabs>
        <w:ind w:left="720"/>
        <w:rPr>
          <w:sz w:val="22"/>
          <w:szCs w:val="22"/>
        </w:rPr>
      </w:pPr>
      <w:r w:rsidRPr="00256F47">
        <w:rPr>
          <w:rFonts w:eastAsia="Calibri"/>
          <w:sz w:val="22"/>
          <w:szCs w:val="22"/>
        </w:rPr>
        <w:t>Applications for military service</w:t>
      </w:r>
    </w:p>
    <w:p w:rsidRPr="00256F47" w:rsidR="00D66A6D" w:rsidRDefault="00E62ACF" w14:paraId="00EB98DC" w14:textId="77777777">
      <w:pPr>
        <w:numPr>
          <w:ilvl w:val="1"/>
          <w:numId w:val="2"/>
        </w:numPr>
        <w:tabs>
          <w:tab w:val="left" w:pos="360"/>
          <w:tab w:val="left" w:pos="720"/>
          <w:tab w:val="left" w:pos="1080"/>
        </w:tabs>
        <w:ind w:left="720"/>
        <w:rPr>
          <w:sz w:val="22"/>
          <w:szCs w:val="22"/>
        </w:rPr>
      </w:pPr>
      <w:r w:rsidRPr="00256F47">
        <w:rPr>
          <w:rFonts w:eastAsia="Calibri"/>
          <w:sz w:val="22"/>
          <w:szCs w:val="22"/>
        </w:rPr>
        <w:t>Highest rank held in the military</w:t>
      </w:r>
    </w:p>
    <w:p w:rsidRPr="00256F47" w:rsidR="00D66A6D" w:rsidRDefault="00E62ACF" w14:paraId="6953CE31" w14:textId="77777777">
      <w:pPr>
        <w:numPr>
          <w:ilvl w:val="1"/>
          <w:numId w:val="2"/>
        </w:numPr>
        <w:tabs>
          <w:tab w:val="left" w:pos="360"/>
          <w:tab w:val="left" w:pos="720"/>
          <w:tab w:val="left" w:pos="1080"/>
        </w:tabs>
        <w:ind w:left="720"/>
        <w:rPr>
          <w:sz w:val="22"/>
          <w:szCs w:val="22"/>
        </w:rPr>
      </w:pPr>
      <w:r w:rsidRPr="00256F47">
        <w:rPr>
          <w:rFonts w:eastAsia="Calibri"/>
          <w:sz w:val="22"/>
          <w:szCs w:val="22"/>
        </w:rPr>
        <w:t>Rank at discharge</w:t>
      </w:r>
    </w:p>
    <w:p w:rsidRPr="00256F47" w:rsidR="00D66A6D" w:rsidRDefault="00E62ACF" w14:paraId="4F1A1654" w14:textId="77777777">
      <w:pPr>
        <w:numPr>
          <w:ilvl w:val="1"/>
          <w:numId w:val="2"/>
        </w:numPr>
        <w:tabs>
          <w:tab w:val="left" w:pos="360"/>
          <w:tab w:val="left" w:pos="720"/>
          <w:tab w:val="left" w:pos="1080"/>
        </w:tabs>
        <w:ind w:left="720"/>
        <w:rPr>
          <w:sz w:val="22"/>
          <w:szCs w:val="22"/>
        </w:rPr>
      </w:pPr>
      <w:r w:rsidRPr="00256F47">
        <w:rPr>
          <w:rFonts w:eastAsia="Calibri"/>
          <w:sz w:val="22"/>
          <w:szCs w:val="22"/>
        </w:rPr>
        <w:t>Re-enlistment information</w:t>
      </w:r>
    </w:p>
    <w:p w:rsidRPr="00256F47" w:rsidR="00D66A6D" w:rsidRDefault="00E62ACF" w14:paraId="36D7625E" w14:textId="77777777">
      <w:pPr>
        <w:numPr>
          <w:ilvl w:val="1"/>
          <w:numId w:val="2"/>
        </w:numPr>
        <w:tabs>
          <w:tab w:val="left" w:pos="360"/>
          <w:tab w:val="left" w:pos="720"/>
          <w:tab w:val="left" w:pos="1080"/>
        </w:tabs>
        <w:ind w:left="720"/>
        <w:rPr>
          <w:sz w:val="22"/>
          <w:szCs w:val="22"/>
        </w:rPr>
      </w:pPr>
      <w:r w:rsidRPr="00256F47">
        <w:rPr>
          <w:rFonts w:eastAsia="Calibri"/>
          <w:sz w:val="22"/>
          <w:szCs w:val="22"/>
        </w:rPr>
        <w:t>Type and circumstances of discharge</w:t>
      </w:r>
    </w:p>
    <w:p w:rsidRPr="00256F47" w:rsidR="00D66A6D" w:rsidRDefault="00E62ACF" w14:paraId="7FE57F6B" w14:textId="77777777">
      <w:pPr>
        <w:numPr>
          <w:ilvl w:val="1"/>
          <w:numId w:val="2"/>
        </w:numPr>
        <w:tabs>
          <w:tab w:val="left" w:pos="360"/>
          <w:tab w:val="left" w:pos="720"/>
          <w:tab w:val="left" w:pos="1080"/>
        </w:tabs>
        <w:ind w:left="720"/>
        <w:rPr>
          <w:sz w:val="22"/>
          <w:szCs w:val="22"/>
        </w:rPr>
      </w:pPr>
      <w:r w:rsidRPr="00256F47">
        <w:rPr>
          <w:rFonts w:eastAsia="Calibri"/>
          <w:sz w:val="22"/>
          <w:szCs w:val="22"/>
        </w:rPr>
        <w:t>Disciplinary action during service</w:t>
      </w:r>
    </w:p>
    <w:p w:rsidRPr="00256F47" w:rsidR="00D66A6D" w:rsidRDefault="00E62ACF" w14:paraId="225632D2" w14:textId="77777777">
      <w:pPr>
        <w:numPr>
          <w:ilvl w:val="1"/>
          <w:numId w:val="2"/>
        </w:numPr>
        <w:tabs>
          <w:tab w:val="left" w:pos="360"/>
          <w:tab w:val="left" w:pos="720"/>
          <w:tab w:val="left" w:pos="1080"/>
        </w:tabs>
        <w:ind w:left="720"/>
        <w:rPr>
          <w:sz w:val="22"/>
          <w:szCs w:val="22"/>
        </w:rPr>
      </w:pPr>
      <w:r w:rsidRPr="00256F47">
        <w:rPr>
          <w:rFonts w:eastAsia="Calibri"/>
          <w:sz w:val="22"/>
          <w:szCs w:val="22"/>
        </w:rPr>
        <w:t>Criminal investigations during service</w:t>
      </w:r>
    </w:p>
    <w:p w:rsidRPr="00256F47" w:rsidR="00D66A6D" w:rsidRDefault="00E62ACF" w14:paraId="5FE85B02" w14:textId="77777777">
      <w:pPr>
        <w:numPr>
          <w:ilvl w:val="0"/>
          <w:numId w:val="2"/>
        </w:numPr>
        <w:tabs>
          <w:tab w:val="left" w:pos="360"/>
          <w:tab w:val="left" w:pos="720"/>
          <w:tab w:val="left" w:pos="1080"/>
        </w:tabs>
        <w:ind w:left="360"/>
        <w:rPr>
          <w:sz w:val="22"/>
          <w:szCs w:val="22"/>
        </w:rPr>
      </w:pPr>
      <w:r w:rsidRPr="00256F47">
        <w:rPr>
          <w:rFonts w:eastAsia="Calibri"/>
          <w:sz w:val="22"/>
          <w:szCs w:val="22"/>
        </w:rPr>
        <w:t>Financial data</w:t>
      </w:r>
    </w:p>
    <w:p w:rsidRPr="00256F47" w:rsidR="00D66A6D" w:rsidRDefault="00E62ACF" w14:paraId="6FF848D2" w14:textId="77777777">
      <w:pPr>
        <w:numPr>
          <w:ilvl w:val="1"/>
          <w:numId w:val="2"/>
        </w:numPr>
        <w:tabs>
          <w:tab w:val="left" w:pos="360"/>
          <w:tab w:val="left" w:pos="720"/>
          <w:tab w:val="left" w:pos="1080"/>
        </w:tabs>
        <w:ind w:left="720"/>
        <w:rPr>
          <w:sz w:val="22"/>
          <w:szCs w:val="22"/>
        </w:rPr>
      </w:pPr>
      <w:r w:rsidRPr="00256F47">
        <w:rPr>
          <w:rFonts w:eastAsia="Calibri"/>
          <w:sz w:val="22"/>
          <w:szCs w:val="22"/>
        </w:rPr>
        <w:t>Wage garnishments</w:t>
      </w:r>
    </w:p>
    <w:p w:rsidRPr="00256F47" w:rsidR="00D66A6D" w:rsidRDefault="00E62ACF" w14:paraId="230E8C1D" w14:textId="77777777">
      <w:pPr>
        <w:numPr>
          <w:ilvl w:val="1"/>
          <w:numId w:val="2"/>
        </w:numPr>
        <w:tabs>
          <w:tab w:val="left" w:pos="360"/>
          <w:tab w:val="left" w:pos="720"/>
          <w:tab w:val="left" w:pos="1080"/>
        </w:tabs>
        <w:ind w:left="720"/>
        <w:rPr>
          <w:sz w:val="22"/>
          <w:szCs w:val="22"/>
        </w:rPr>
      </w:pPr>
      <w:r w:rsidRPr="00256F47">
        <w:rPr>
          <w:rFonts w:eastAsia="Calibri"/>
          <w:sz w:val="22"/>
          <w:szCs w:val="22"/>
        </w:rPr>
        <w:t>Financial delinquencies</w:t>
      </w:r>
    </w:p>
    <w:p w:rsidRPr="00256F47" w:rsidR="00D66A6D" w:rsidRDefault="00E62ACF" w14:paraId="0021F6B3" w14:textId="77777777">
      <w:pPr>
        <w:numPr>
          <w:ilvl w:val="1"/>
          <w:numId w:val="2"/>
        </w:numPr>
        <w:tabs>
          <w:tab w:val="left" w:pos="360"/>
          <w:tab w:val="left" w:pos="720"/>
          <w:tab w:val="left" w:pos="1080"/>
        </w:tabs>
        <w:ind w:left="720"/>
        <w:rPr>
          <w:sz w:val="22"/>
          <w:szCs w:val="22"/>
        </w:rPr>
      </w:pPr>
      <w:r w:rsidRPr="00256F47">
        <w:rPr>
          <w:rFonts w:eastAsia="Calibri"/>
          <w:sz w:val="22"/>
          <w:szCs w:val="22"/>
        </w:rPr>
        <w:t>Tax delinquency</w:t>
      </w:r>
    </w:p>
    <w:p w:rsidRPr="00256F47" w:rsidR="00D66A6D" w:rsidRDefault="00E62ACF" w14:paraId="3201F36A" w14:textId="77777777">
      <w:pPr>
        <w:numPr>
          <w:ilvl w:val="1"/>
          <w:numId w:val="2"/>
        </w:numPr>
        <w:tabs>
          <w:tab w:val="left" w:pos="360"/>
          <w:tab w:val="left" w:pos="720"/>
          <w:tab w:val="left" w:pos="1080"/>
        </w:tabs>
        <w:ind w:left="720"/>
        <w:rPr>
          <w:sz w:val="22"/>
          <w:szCs w:val="22"/>
        </w:rPr>
      </w:pPr>
      <w:r w:rsidRPr="00256F47">
        <w:rPr>
          <w:rFonts w:eastAsia="Calibri"/>
          <w:sz w:val="22"/>
          <w:szCs w:val="22"/>
        </w:rPr>
        <w:t>Liens</w:t>
      </w:r>
    </w:p>
    <w:p w:rsidRPr="00256F47" w:rsidR="00D66A6D" w:rsidRDefault="00E62ACF" w14:paraId="0FE400CE" w14:textId="77777777">
      <w:pPr>
        <w:numPr>
          <w:ilvl w:val="1"/>
          <w:numId w:val="2"/>
        </w:numPr>
        <w:tabs>
          <w:tab w:val="left" w:pos="360"/>
          <w:tab w:val="left" w:pos="720"/>
          <w:tab w:val="left" w:pos="1080"/>
        </w:tabs>
        <w:ind w:left="720"/>
        <w:rPr>
          <w:sz w:val="22"/>
          <w:szCs w:val="22"/>
        </w:rPr>
      </w:pPr>
      <w:r w:rsidRPr="00256F47">
        <w:rPr>
          <w:rFonts w:eastAsia="Calibri"/>
          <w:sz w:val="22"/>
          <w:szCs w:val="22"/>
        </w:rPr>
        <w:t>Repossessions</w:t>
      </w:r>
    </w:p>
    <w:p w:rsidRPr="00256F47" w:rsidR="00D66A6D" w:rsidRDefault="00E62ACF" w14:paraId="38FF91CA" w14:textId="77777777">
      <w:pPr>
        <w:numPr>
          <w:ilvl w:val="1"/>
          <w:numId w:val="2"/>
        </w:numPr>
        <w:tabs>
          <w:tab w:val="left" w:pos="360"/>
          <w:tab w:val="left" w:pos="720"/>
          <w:tab w:val="left" w:pos="1080"/>
        </w:tabs>
        <w:ind w:left="720"/>
        <w:rPr>
          <w:sz w:val="22"/>
          <w:szCs w:val="22"/>
        </w:rPr>
      </w:pPr>
      <w:r w:rsidRPr="00256F47">
        <w:rPr>
          <w:rFonts w:eastAsia="Calibri"/>
          <w:sz w:val="22"/>
          <w:szCs w:val="22"/>
        </w:rPr>
        <w:t>Court-ordered financial judgments</w:t>
      </w:r>
    </w:p>
    <w:p w:rsidRPr="00256F47" w:rsidR="00D66A6D" w:rsidRDefault="00E62ACF" w14:paraId="3F88B9A4" w14:textId="77777777">
      <w:pPr>
        <w:numPr>
          <w:ilvl w:val="1"/>
          <w:numId w:val="2"/>
        </w:numPr>
        <w:tabs>
          <w:tab w:val="left" w:pos="360"/>
          <w:tab w:val="left" w:pos="720"/>
          <w:tab w:val="left" w:pos="1080"/>
        </w:tabs>
        <w:ind w:left="720"/>
        <w:rPr>
          <w:sz w:val="22"/>
          <w:szCs w:val="22"/>
        </w:rPr>
      </w:pPr>
      <w:r w:rsidRPr="00256F47">
        <w:rPr>
          <w:rFonts w:eastAsia="Calibri"/>
          <w:sz w:val="22"/>
          <w:szCs w:val="22"/>
        </w:rPr>
        <w:t>Bankruptcies/wage earner plans</w:t>
      </w:r>
    </w:p>
    <w:p w:rsidRPr="00256F47" w:rsidR="00D66A6D" w:rsidRDefault="00E62ACF" w14:paraId="7B469873" w14:textId="77777777">
      <w:pPr>
        <w:numPr>
          <w:ilvl w:val="1"/>
          <w:numId w:val="2"/>
        </w:numPr>
        <w:tabs>
          <w:tab w:val="left" w:pos="360"/>
          <w:tab w:val="left" w:pos="720"/>
          <w:tab w:val="left" w:pos="1080"/>
        </w:tabs>
        <w:ind w:left="720"/>
        <w:rPr>
          <w:sz w:val="22"/>
          <w:szCs w:val="22"/>
        </w:rPr>
      </w:pPr>
      <w:r w:rsidRPr="00256F47">
        <w:rPr>
          <w:rFonts w:eastAsia="Calibri"/>
          <w:sz w:val="22"/>
          <w:szCs w:val="22"/>
        </w:rPr>
        <w:t>Spousal income</w:t>
      </w:r>
    </w:p>
    <w:p w:rsidRPr="00256F47" w:rsidR="00D66A6D" w:rsidRDefault="00E62ACF" w14:paraId="5E5365BE" w14:textId="77777777">
      <w:pPr>
        <w:numPr>
          <w:ilvl w:val="1"/>
          <w:numId w:val="2"/>
        </w:numPr>
        <w:tabs>
          <w:tab w:val="left" w:pos="360"/>
          <w:tab w:val="left" w:pos="720"/>
          <w:tab w:val="left" w:pos="1080"/>
        </w:tabs>
        <w:ind w:left="720"/>
        <w:rPr>
          <w:sz w:val="22"/>
          <w:szCs w:val="22"/>
        </w:rPr>
      </w:pPr>
      <w:r w:rsidRPr="00256F47">
        <w:rPr>
          <w:rFonts w:eastAsia="Calibri"/>
          <w:sz w:val="22"/>
          <w:szCs w:val="22"/>
        </w:rPr>
        <w:t>Financial obligations, to include type, monthly payment, balance, and to whom owed</w:t>
      </w:r>
    </w:p>
    <w:p w:rsidRPr="00256F47" w:rsidR="00D66A6D" w:rsidRDefault="00E62ACF" w14:paraId="40730E81" w14:textId="77777777">
      <w:pPr>
        <w:numPr>
          <w:ilvl w:val="1"/>
          <w:numId w:val="2"/>
        </w:numPr>
        <w:tabs>
          <w:tab w:val="left" w:pos="360"/>
          <w:tab w:val="left" w:pos="720"/>
          <w:tab w:val="left" w:pos="1080"/>
        </w:tabs>
        <w:ind w:left="720"/>
        <w:rPr>
          <w:sz w:val="22"/>
          <w:szCs w:val="22"/>
        </w:rPr>
      </w:pPr>
      <w:r w:rsidRPr="00256F47">
        <w:rPr>
          <w:rFonts w:eastAsia="Calibri"/>
          <w:sz w:val="22"/>
          <w:szCs w:val="22"/>
        </w:rPr>
        <w:t>Civil court actions</w:t>
      </w:r>
    </w:p>
    <w:p w:rsidRPr="00256F47" w:rsidR="00D66A6D" w:rsidRDefault="00E62ACF" w14:paraId="19003498" w14:textId="77777777">
      <w:pPr>
        <w:numPr>
          <w:ilvl w:val="0"/>
          <w:numId w:val="2"/>
        </w:numPr>
        <w:tabs>
          <w:tab w:val="left" w:pos="360"/>
          <w:tab w:val="left" w:pos="720"/>
          <w:tab w:val="left" w:pos="1080"/>
        </w:tabs>
        <w:ind w:left="360"/>
        <w:rPr>
          <w:sz w:val="22"/>
          <w:szCs w:val="22"/>
        </w:rPr>
      </w:pPr>
      <w:r w:rsidRPr="00256F47">
        <w:rPr>
          <w:rFonts w:eastAsia="Calibri"/>
          <w:sz w:val="22"/>
          <w:szCs w:val="22"/>
        </w:rPr>
        <w:t>Detailed information for references</w:t>
      </w:r>
    </w:p>
    <w:p w:rsidRPr="00256F47" w:rsidR="00D66A6D" w:rsidRDefault="00E62ACF" w14:paraId="37EE7ADE" w14:textId="77777777">
      <w:pPr>
        <w:numPr>
          <w:ilvl w:val="0"/>
          <w:numId w:val="2"/>
        </w:numPr>
        <w:tabs>
          <w:tab w:val="left" w:pos="360"/>
          <w:tab w:val="left" w:pos="720"/>
          <w:tab w:val="left" w:pos="1080"/>
        </w:tabs>
        <w:ind w:left="360"/>
        <w:rPr>
          <w:sz w:val="22"/>
          <w:szCs w:val="22"/>
        </w:rPr>
      </w:pPr>
      <w:r w:rsidRPr="00256F47">
        <w:rPr>
          <w:rFonts w:eastAsia="Calibri"/>
          <w:sz w:val="22"/>
          <w:szCs w:val="22"/>
        </w:rPr>
        <w:t>Detailed information for personal associates</w:t>
      </w:r>
    </w:p>
    <w:p w:rsidRPr="00256F47" w:rsidR="00D66A6D" w:rsidRDefault="00E62ACF" w14:paraId="52EC73B5" w14:textId="77777777">
      <w:pPr>
        <w:numPr>
          <w:ilvl w:val="0"/>
          <w:numId w:val="2"/>
        </w:numPr>
        <w:tabs>
          <w:tab w:val="left" w:pos="360"/>
          <w:tab w:val="left" w:pos="720"/>
          <w:tab w:val="left" w:pos="1080"/>
        </w:tabs>
        <w:ind w:left="360"/>
        <w:rPr>
          <w:sz w:val="22"/>
          <w:szCs w:val="22"/>
        </w:rPr>
      </w:pPr>
      <w:r w:rsidRPr="00256F47">
        <w:rPr>
          <w:rFonts w:eastAsia="Calibri"/>
          <w:sz w:val="22"/>
          <w:szCs w:val="22"/>
        </w:rPr>
        <w:t>Education data</w:t>
      </w:r>
    </w:p>
    <w:p w:rsidRPr="00256F47" w:rsidR="00D66A6D" w:rsidRDefault="00E62ACF" w14:paraId="541FD785" w14:textId="77777777">
      <w:pPr>
        <w:numPr>
          <w:ilvl w:val="1"/>
          <w:numId w:val="2"/>
        </w:numPr>
        <w:tabs>
          <w:tab w:val="left" w:pos="360"/>
          <w:tab w:val="left" w:pos="720"/>
          <w:tab w:val="left" w:pos="1080"/>
        </w:tabs>
        <w:ind w:left="720"/>
        <w:rPr>
          <w:sz w:val="22"/>
          <w:szCs w:val="22"/>
        </w:rPr>
      </w:pPr>
      <w:r w:rsidRPr="00256F47">
        <w:rPr>
          <w:rFonts w:eastAsia="Calibri"/>
          <w:sz w:val="22"/>
          <w:szCs w:val="22"/>
        </w:rPr>
        <w:t>High school and college information</w:t>
      </w:r>
    </w:p>
    <w:p w:rsidRPr="00256F47" w:rsidR="00D66A6D" w:rsidRDefault="00E62ACF" w14:paraId="649BF151" w14:textId="77777777">
      <w:pPr>
        <w:numPr>
          <w:ilvl w:val="1"/>
          <w:numId w:val="2"/>
        </w:numPr>
        <w:tabs>
          <w:tab w:val="left" w:pos="360"/>
          <w:tab w:val="left" w:pos="720"/>
          <w:tab w:val="left" w:pos="1080"/>
        </w:tabs>
        <w:ind w:left="720"/>
        <w:rPr>
          <w:sz w:val="22"/>
          <w:szCs w:val="22"/>
        </w:rPr>
      </w:pPr>
      <w:r w:rsidRPr="00256F47">
        <w:rPr>
          <w:rFonts w:eastAsia="Calibri"/>
          <w:sz w:val="22"/>
          <w:szCs w:val="22"/>
        </w:rPr>
        <w:t>Dates attended</w:t>
      </w:r>
    </w:p>
    <w:p w:rsidRPr="00256F47" w:rsidR="00D66A6D" w:rsidRDefault="00E62ACF" w14:paraId="4D858EC3" w14:textId="77777777">
      <w:pPr>
        <w:numPr>
          <w:ilvl w:val="1"/>
          <w:numId w:val="2"/>
        </w:numPr>
        <w:tabs>
          <w:tab w:val="left" w:pos="360"/>
          <w:tab w:val="left" w:pos="720"/>
          <w:tab w:val="left" w:pos="1080"/>
        </w:tabs>
        <w:ind w:left="720"/>
        <w:rPr>
          <w:sz w:val="22"/>
          <w:szCs w:val="22"/>
        </w:rPr>
      </w:pPr>
      <w:r w:rsidRPr="00256F47">
        <w:rPr>
          <w:rFonts w:eastAsia="Calibri"/>
          <w:sz w:val="22"/>
          <w:szCs w:val="22"/>
        </w:rPr>
        <w:t>Characterization of performance</w:t>
      </w:r>
    </w:p>
    <w:p w:rsidRPr="00256F47" w:rsidR="00D66A6D" w:rsidRDefault="00E62ACF" w14:paraId="17C29C9E" w14:textId="77777777">
      <w:pPr>
        <w:numPr>
          <w:ilvl w:val="1"/>
          <w:numId w:val="2"/>
        </w:numPr>
        <w:tabs>
          <w:tab w:val="left" w:pos="360"/>
          <w:tab w:val="left" w:pos="720"/>
          <w:tab w:val="left" w:pos="1080"/>
        </w:tabs>
        <w:ind w:left="720"/>
        <w:rPr>
          <w:sz w:val="22"/>
          <w:szCs w:val="22"/>
        </w:rPr>
      </w:pPr>
      <w:r w:rsidRPr="00256F47">
        <w:rPr>
          <w:rFonts w:eastAsia="Calibri"/>
          <w:sz w:val="22"/>
          <w:szCs w:val="22"/>
        </w:rPr>
        <w:t>Disciplinary action during enrollment</w:t>
      </w:r>
    </w:p>
    <w:p w:rsidRPr="00256F47" w:rsidR="00D66A6D" w:rsidRDefault="00E62ACF" w14:paraId="1FFF21B5" w14:textId="77777777">
      <w:pPr>
        <w:numPr>
          <w:ilvl w:val="1"/>
          <w:numId w:val="2"/>
        </w:numPr>
        <w:tabs>
          <w:tab w:val="left" w:pos="360"/>
          <w:tab w:val="left" w:pos="720"/>
          <w:tab w:val="left" w:pos="1080"/>
        </w:tabs>
        <w:ind w:left="720"/>
        <w:rPr>
          <w:sz w:val="22"/>
          <w:szCs w:val="22"/>
        </w:rPr>
      </w:pPr>
      <w:r w:rsidRPr="00256F47">
        <w:rPr>
          <w:rFonts w:eastAsia="Calibri"/>
          <w:sz w:val="22"/>
          <w:szCs w:val="22"/>
        </w:rPr>
        <w:t>Arrests by college/university police</w:t>
      </w:r>
    </w:p>
    <w:p w:rsidRPr="00256F47" w:rsidR="00D66A6D" w:rsidRDefault="00E62ACF" w14:paraId="19BCDB19" w14:textId="77777777">
      <w:pPr>
        <w:numPr>
          <w:ilvl w:val="0"/>
          <w:numId w:val="2"/>
        </w:numPr>
        <w:tabs>
          <w:tab w:val="left" w:pos="360"/>
          <w:tab w:val="left" w:pos="720"/>
          <w:tab w:val="left" w:pos="1080"/>
        </w:tabs>
        <w:ind w:left="360"/>
        <w:rPr>
          <w:sz w:val="22"/>
          <w:szCs w:val="22"/>
        </w:rPr>
      </w:pPr>
      <w:r w:rsidRPr="00256F47">
        <w:rPr>
          <w:rFonts w:eastAsia="Calibri"/>
          <w:sz w:val="22"/>
          <w:szCs w:val="22"/>
        </w:rPr>
        <w:t>Employment data</w:t>
      </w:r>
    </w:p>
    <w:p w:rsidRPr="00256F47" w:rsidR="00D66A6D" w:rsidRDefault="00E62ACF" w14:paraId="7D2E065A" w14:textId="77777777">
      <w:pPr>
        <w:numPr>
          <w:ilvl w:val="0"/>
          <w:numId w:val="2"/>
        </w:numPr>
        <w:tabs>
          <w:tab w:val="left" w:pos="360"/>
          <w:tab w:val="left" w:pos="720"/>
          <w:tab w:val="left" w:pos="1080"/>
        </w:tabs>
        <w:ind w:left="360"/>
        <w:rPr>
          <w:sz w:val="22"/>
          <w:szCs w:val="22"/>
        </w:rPr>
      </w:pPr>
      <w:r w:rsidRPr="00256F47">
        <w:rPr>
          <w:rFonts w:eastAsia="Calibri"/>
          <w:sz w:val="22"/>
          <w:szCs w:val="22"/>
        </w:rPr>
        <w:t>Driving record</w:t>
      </w:r>
    </w:p>
    <w:p w:rsidRPr="00256F47" w:rsidR="00D66A6D" w:rsidRDefault="00E62ACF" w14:paraId="69B69458" w14:textId="77777777">
      <w:pPr>
        <w:numPr>
          <w:ilvl w:val="0"/>
          <w:numId w:val="2"/>
        </w:numPr>
        <w:tabs>
          <w:tab w:val="left" w:pos="360"/>
          <w:tab w:val="left" w:pos="720"/>
          <w:tab w:val="left" w:pos="1080"/>
        </w:tabs>
        <w:ind w:left="360"/>
        <w:rPr>
          <w:sz w:val="22"/>
          <w:szCs w:val="22"/>
        </w:rPr>
      </w:pPr>
      <w:r w:rsidRPr="00256F47">
        <w:rPr>
          <w:rFonts w:eastAsia="Calibri"/>
          <w:sz w:val="22"/>
          <w:szCs w:val="22"/>
        </w:rPr>
        <w:t>Arrest/conviction and criminal history</w:t>
      </w:r>
    </w:p>
    <w:p w:rsidRPr="00256F47" w:rsidR="00D66A6D" w:rsidRDefault="00E62ACF" w14:paraId="1C65D24E" w14:textId="77777777">
      <w:pPr>
        <w:numPr>
          <w:ilvl w:val="0"/>
          <w:numId w:val="2"/>
        </w:numPr>
        <w:tabs>
          <w:tab w:val="left" w:pos="360"/>
          <w:tab w:val="left" w:pos="720"/>
          <w:tab w:val="left" w:pos="1080"/>
        </w:tabs>
        <w:ind w:left="360"/>
        <w:rPr>
          <w:sz w:val="22"/>
          <w:szCs w:val="22"/>
        </w:rPr>
      </w:pPr>
      <w:r w:rsidRPr="00256F47">
        <w:rPr>
          <w:rFonts w:eastAsia="Calibri"/>
          <w:sz w:val="22"/>
          <w:szCs w:val="22"/>
        </w:rPr>
        <w:t>Applicant essay</w:t>
      </w:r>
    </w:p>
    <w:p w:rsidRPr="00256F47" w:rsidR="00D66A6D" w:rsidRDefault="00E62ACF" w14:paraId="0941C81D" w14:textId="77777777">
      <w:pPr>
        <w:numPr>
          <w:ilvl w:val="0"/>
          <w:numId w:val="2"/>
        </w:numPr>
        <w:tabs>
          <w:tab w:val="left" w:pos="360"/>
          <w:tab w:val="left" w:pos="720"/>
          <w:tab w:val="left" w:pos="1080"/>
        </w:tabs>
        <w:ind w:left="360"/>
        <w:rPr>
          <w:sz w:val="22"/>
          <w:szCs w:val="22"/>
        </w:rPr>
      </w:pPr>
      <w:r w:rsidRPr="00256F47">
        <w:rPr>
          <w:rFonts w:eastAsia="Calibri"/>
          <w:sz w:val="22"/>
          <w:szCs w:val="22"/>
        </w:rPr>
        <w:t>Alcohol usage</w:t>
      </w:r>
    </w:p>
    <w:p w:rsidRPr="00256F47" w:rsidR="00D66A6D" w:rsidRDefault="00E62ACF" w14:paraId="3BA6C8D7" w14:textId="77777777">
      <w:pPr>
        <w:numPr>
          <w:ilvl w:val="0"/>
          <w:numId w:val="2"/>
        </w:numPr>
        <w:tabs>
          <w:tab w:val="left" w:pos="360"/>
          <w:tab w:val="left" w:pos="720"/>
          <w:tab w:val="left" w:pos="1080"/>
        </w:tabs>
        <w:ind w:left="360"/>
        <w:rPr>
          <w:sz w:val="22"/>
          <w:szCs w:val="22"/>
        </w:rPr>
      </w:pPr>
      <w:r w:rsidRPr="00256F47">
        <w:rPr>
          <w:rFonts w:eastAsia="Calibri"/>
          <w:sz w:val="22"/>
          <w:szCs w:val="22"/>
        </w:rPr>
        <w:t>Criminal history information</w:t>
      </w:r>
    </w:p>
    <w:p w:rsidRPr="00256F47" w:rsidR="00D66A6D" w:rsidRDefault="00E62ACF" w14:paraId="0873C4D0" w14:textId="77777777">
      <w:pPr>
        <w:numPr>
          <w:ilvl w:val="0"/>
          <w:numId w:val="2"/>
        </w:numPr>
        <w:tabs>
          <w:tab w:val="left" w:pos="360"/>
          <w:tab w:val="left" w:pos="720"/>
          <w:tab w:val="left" w:pos="1080"/>
        </w:tabs>
        <w:ind w:left="360"/>
        <w:rPr>
          <w:sz w:val="22"/>
          <w:szCs w:val="22"/>
        </w:rPr>
      </w:pPr>
      <w:r w:rsidRPr="00256F47">
        <w:rPr>
          <w:rFonts w:eastAsia="Calibri"/>
          <w:sz w:val="22"/>
          <w:szCs w:val="22"/>
        </w:rPr>
        <w:t>Education information</w:t>
      </w:r>
    </w:p>
    <w:p w:rsidRPr="00256F47" w:rsidR="00D66A6D" w:rsidRDefault="00E62ACF" w14:paraId="5C5217D5" w14:textId="77777777">
      <w:pPr>
        <w:numPr>
          <w:ilvl w:val="0"/>
          <w:numId w:val="2"/>
        </w:numPr>
        <w:tabs>
          <w:tab w:val="left" w:pos="360"/>
          <w:tab w:val="left" w:pos="720"/>
          <w:tab w:val="left" w:pos="1080"/>
        </w:tabs>
        <w:ind w:left="360"/>
        <w:rPr>
          <w:sz w:val="22"/>
          <w:szCs w:val="22"/>
        </w:rPr>
      </w:pPr>
      <w:r w:rsidRPr="00256F47">
        <w:rPr>
          <w:rFonts w:eastAsia="Calibri"/>
          <w:sz w:val="22"/>
          <w:szCs w:val="22"/>
        </w:rPr>
        <w:t>Gambling information</w:t>
      </w:r>
    </w:p>
    <w:p w:rsidRPr="00256F47" w:rsidR="00D66A6D" w:rsidRDefault="00E62ACF" w14:paraId="54693007" w14:textId="77777777">
      <w:pPr>
        <w:numPr>
          <w:ilvl w:val="0"/>
          <w:numId w:val="2"/>
        </w:numPr>
        <w:tabs>
          <w:tab w:val="left" w:pos="360"/>
          <w:tab w:val="left" w:pos="720"/>
          <w:tab w:val="left" w:pos="1080"/>
        </w:tabs>
        <w:ind w:left="360"/>
        <w:rPr>
          <w:sz w:val="22"/>
          <w:szCs w:val="22"/>
        </w:rPr>
      </w:pPr>
      <w:r w:rsidRPr="00256F47">
        <w:rPr>
          <w:rFonts w:eastAsia="Calibri"/>
          <w:sz w:val="22"/>
          <w:szCs w:val="22"/>
        </w:rPr>
        <w:t>Miscellaneous information (such as firearm permits, special skills, other languages, hobbies and interests, other enforcement agencies where applicant applied, whether or not applicant previously applied for a USPP officer position)</w:t>
      </w:r>
    </w:p>
    <w:p w:rsidRPr="00256F47" w:rsidR="00D66A6D" w:rsidRDefault="00E62ACF" w14:paraId="62645ABA" w14:textId="77777777">
      <w:pPr>
        <w:numPr>
          <w:ilvl w:val="0"/>
          <w:numId w:val="2"/>
        </w:numPr>
        <w:tabs>
          <w:tab w:val="left" w:pos="360"/>
          <w:tab w:val="left" w:pos="720"/>
          <w:tab w:val="left" w:pos="1080"/>
        </w:tabs>
        <w:ind w:left="360"/>
        <w:rPr>
          <w:sz w:val="22"/>
          <w:szCs w:val="22"/>
        </w:rPr>
      </w:pPr>
      <w:r w:rsidRPr="00256F47">
        <w:rPr>
          <w:rFonts w:eastAsia="Calibri"/>
          <w:sz w:val="22"/>
          <w:szCs w:val="22"/>
        </w:rPr>
        <w:t xml:space="preserve">Conditions of </w:t>
      </w:r>
      <w:r w:rsidRPr="00256F47">
        <w:rPr>
          <w:rFonts w:eastAsia="Calibri"/>
        </w:rPr>
        <w:t>Employment</w:t>
      </w:r>
    </w:p>
    <w:p w:rsidRPr="00256F47" w:rsidR="00D66A6D" w:rsidRDefault="00D66A6D" w14:paraId="3EF977C6" w14:textId="77777777">
      <w:pPr>
        <w:tabs>
          <w:tab w:val="left" w:pos="360"/>
          <w:tab w:val="left" w:pos="720"/>
          <w:tab w:val="left" w:pos="1080"/>
        </w:tabs>
        <w:rPr>
          <w:rFonts w:eastAsia="Calibri"/>
          <w:sz w:val="22"/>
          <w:szCs w:val="22"/>
          <w:highlight w:val="yellow"/>
        </w:rPr>
      </w:pPr>
    </w:p>
    <w:p w:rsidRPr="00256F47" w:rsidR="00D66A6D" w:rsidRDefault="00D66A6D" w14:paraId="0374B77B" w14:textId="77777777">
      <w:pPr>
        <w:tabs>
          <w:tab w:val="left" w:pos="360"/>
          <w:tab w:val="left" w:pos="720"/>
          <w:tab w:val="left" w:pos="1080"/>
        </w:tabs>
        <w:rPr>
          <w:rFonts w:eastAsia="Calibri"/>
          <w:sz w:val="22"/>
          <w:szCs w:val="22"/>
        </w:rPr>
      </w:pPr>
    </w:p>
    <w:p w:rsidRPr="00256F47" w:rsidR="00D66A6D" w:rsidRDefault="00D66A6D" w14:paraId="2FAFA747" w14:textId="77777777">
      <w:pPr>
        <w:tabs>
          <w:tab w:val="left" w:pos="360"/>
          <w:tab w:val="left" w:pos="720"/>
          <w:tab w:val="left" w:pos="1080"/>
        </w:tabs>
        <w:rPr>
          <w:rFonts w:eastAsia="Calibri"/>
          <w:sz w:val="22"/>
          <w:szCs w:val="22"/>
        </w:rPr>
        <w:sectPr w:rsidRPr="00256F47" w:rsidR="00D66A6D">
          <w:type w:val="continuous"/>
          <w:pgSz w:w="12240" w:h="15840"/>
          <w:pgMar w:top="1440" w:right="1440" w:bottom="1440" w:left="1440" w:header="720" w:footer="720" w:gutter="0"/>
          <w:cols w:equalWidth="0" w:space="720" w:num="2">
            <w:col w:w="4500" w:space="360"/>
            <w:col w:w="4500" w:space="0"/>
          </w:cols>
        </w:sectPr>
      </w:pPr>
    </w:p>
    <w:p w:rsidRPr="00256F47" w:rsidR="00D66A6D" w:rsidRDefault="00D66A6D" w14:paraId="00B10E1D" w14:textId="77777777">
      <w:pPr>
        <w:tabs>
          <w:tab w:val="left" w:pos="360"/>
          <w:tab w:val="left" w:pos="720"/>
          <w:tab w:val="left" w:pos="1080"/>
        </w:tabs>
        <w:rPr>
          <w:rFonts w:eastAsia="Calibri"/>
          <w:sz w:val="22"/>
          <w:szCs w:val="22"/>
        </w:rPr>
      </w:pPr>
    </w:p>
    <w:p w:rsidRPr="00256F47" w:rsidR="00D66A6D" w:rsidP="002F1BBF" w:rsidRDefault="00E62ACF" w14:paraId="4760BA7C" w14:textId="5C35290E">
      <w:pPr>
        <w:tabs>
          <w:tab w:val="left" w:pos="360"/>
          <w:tab w:val="left" w:pos="720"/>
          <w:tab w:val="left" w:pos="1080"/>
        </w:tabs>
        <w:spacing w:line="360" w:lineRule="auto"/>
        <w:rPr>
          <w:rFonts w:eastAsia="Calibri"/>
          <w:sz w:val="22"/>
          <w:szCs w:val="22"/>
        </w:rPr>
      </w:pPr>
      <w:r w:rsidRPr="00256F47">
        <w:rPr>
          <w:rFonts w:eastAsia="Calibri"/>
          <w:b/>
          <w:sz w:val="22"/>
          <w:szCs w:val="22"/>
          <w:u w:val="single"/>
        </w:rPr>
        <w:t>Form 10-2201A</w:t>
      </w:r>
      <w:r w:rsidRPr="00256F47">
        <w:rPr>
          <w:rFonts w:eastAsia="Calibri"/>
          <w:b/>
          <w:sz w:val="22"/>
          <w:szCs w:val="22"/>
        </w:rPr>
        <w:t>, “Information Release Form</w:t>
      </w:r>
      <w:r w:rsidRPr="00256F47" w:rsidR="007D7AD2">
        <w:rPr>
          <w:rFonts w:eastAsia="Calibri"/>
          <w:b/>
          <w:sz w:val="22"/>
          <w:szCs w:val="22"/>
        </w:rPr>
        <w:t>,</w:t>
      </w:r>
      <w:r w:rsidRPr="00256F47">
        <w:rPr>
          <w:rFonts w:eastAsia="Calibri"/>
          <w:b/>
          <w:sz w:val="22"/>
          <w:szCs w:val="22"/>
        </w:rPr>
        <w:t>”</w:t>
      </w:r>
      <w:r w:rsidRPr="00256F47">
        <w:rPr>
          <w:rFonts w:eastAsia="Calibri"/>
          <w:sz w:val="22"/>
          <w:szCs w:val="22"/>
        </w:rPr>
        <w:t xml:space="preserve"> authorizes the release of pe</w:t>
      </w:r>
      <w:r w:rsidRPr="00256F47" w:rsidR="007D7AD2">
        <w:rPr>
          <w:rFonts w:eastAsia="Calibri"/>
          <w:sz w:val="22"/>
          <w:szCs w:val="22"/>
        </w:rPr>
        <w:t xml:space="preserve">rsonal and confidential records (e.g., </w:t>
      </w:r>
      <w:r w:rsidRPr="00256F47">
        <w:rPr>
          <w:rFonts w:eastAsia="Calibri"/>
          <w:sz w:val="22"/>
          <w:szCs w:val="22"/>
        </w:rPr>
        <w:t>medical records concerning physical and mental health</w:t>
      </w:r>
      <w:r w:rsidRPr="00256F47" w:rsidR="007D7AD2">
        <w:rPr>
          <w:rFonts w:eastAsia="Calibri"/>
          <w:sz w:val="22"/>
          <w:szCs w:val="22"/>
        </w:rPr>
        <w:t>)</w:t>
      </w:r>
      <w:r w:rsidRPr="00256F47">
        <w:rPr>
          <w:rFonts w:eastAsia="Calibri"/>
          <w:sz w:val="22"/>
          <w:szCs w:val="22"/>
        </w:rPr>
        <w:t xml:space="preserve">, to the USPP necessary to determine the suitability of the candidate for employment with the USPP.  Form 10-2201A </w:t>
      </w:r>
      <w:r w:rsidRPr="00256F47" w:rsidR="004B4BC0">
        <w:rPr>
          <w:rFonts w:eastAsia="Calibri"/>
          <w:sz w:val="22"/>
          <w:szCs w:val="22"/>
        </w:rPr>
        <w:t>must</w:t>
      </w:r>
      <w:r w:rsidRPr="00256F47" w:rsidR="0023565F">
        <w:rPr>
          <w:rFonts w:eastAsia="Calibri"/>
          <w:sz w:val="22"/>
          <w:szCs w:val="22"/>
        </w:rPr>
        <w:t xml:space="preserve"> be </w:t>
      </w:r>
      <w:r w:rsidRPr="00256F47">
        <w:rPr>
          <w:rFonts w:eastAsia="Calibri"/>
          <w:sz w:val="22"/>
          <w:szCs w:val="22"/>
        </w:rPr>
        <w:t>notarized prior to submission</w:t>
      </w:r>
      <w:r w:rsidR="00316B05">
        <w:rPr>
          <w:rFonts w:eastAsia="Calibri"/>
          <w:sz w:val="22"/>
          <w:szCs w:val="22"/>
        </w:rPr>
        <w:t>,</w:t>
      </w:r>
      <w:r w:rsidRPr="00256F47">
        <w:rPr>
          <w:rFonts w:eastAsia="Calibri"/>
          <w:sz w:val="22"/>
          <w:szCs w:val="22"/>
        </w:rPr>
        <w:t xml:space="preserve"> </w:t>
      </w:r>
      <w:r w:rsidR="00316B05">
        <w:rPr>
          <w:rFonts w:eastAsia="Calibri"/>
          <w:sz w:val="22"/>
          <w:szCs w:val="22"/>
        </w:rPr>
        <w:t>a</w:t>
      </w:r>
      <w:r w:rsidRPr="00256F47" w:rsidR="0023565F">
        <w:rPr>
          <w:rFonts w:eastAsia="Calibri"/>
          <w:sz w:val="22"/>
          <w:szCs w:val="22"/>
        </w:rPr>
        <w:t>uthoriz</w:t>
      </w:r>
      <w:r w:rsidR="00316B05">
        <w:rPr>
          <w:rFonts w:eastAsia="Calibri"/>
          <w:sz w:val="22"/>
          <w:szCs w:val="22"/>
        </w:rPr>
        <w:t>ing</w:t>
      </w:r>
      <w:r w:rsidRPr="00256F47">
        <w:rPr>
          <w:rFonts w:eastAsia="Calibri"/>
          <w:sz w:val="22"/>
          <w:szCs w:val="22"/>
        </w:rPr>
        <w:t xml:space="preserve"> third parties (employers, courts, neighbors, etc.) to provide information on behalf of that applicant.  The notary seal verifies that each applicant is aware of the </w:t>
      </w:r>
      <w:r w:rsidRPr="00256F47" w:rsidR="004B4BC0">
        <w:rPr>
          <w:rFonts w:eastAsia="Calibri"/>
          <w:sz w:val="22"/>
          <w:szCs w:val="22"/>
        </w:rPr>
        <w:t xml:space="preserve">usage of the information in </w:t>
      </w:r>
      <w:r w:rsidRPr="00256F47">
        <w:rPr>
          <w:rFonts w:eastAsia="Calibri"/>
          <w:sz w:val="22"/>
          <w:szCs w:val="22"/>
        </w:rPr>
        <w:t>this form.</w:t>
      </w:r>
      <w:r w:rsidR="002E2B04">
        <w:rPr>
          <w:rFonts w:eastAsia="Calibri"/>
          <w:sz w:val="22"/>
          <w:szCs w:val="22"/>
        </w:rPr>
        <w:t xml:space="preserve">  </w:t>
      </w:r>
      <w:r w:rsidRPr="00256F47">
        <w:rPr>
          <w:rFonts w:eastAsia="Calibri"/>
          <w:sz w:val="22"/>
          <w:szCs w:val="22"/>
        </w:rPr>
        <w:t xml:space="preserve">Information collected via Form 10-2201A includes: </w:t>
      </w:r>
    </w:p>
    <w:p w:rsidRPr="00256F47" w:rsidR="00D66A6D" w:rsidRDefault="00D66A6D" w14:paraId="64DF147A" w14:textId="77777777">
      <w:pPr>
        <w:tabs>
          <w:tab w:val="left" w:pos="360"/>
          <w:tab w:val="left" w:pos="720"/>
          <w:tab w:val="left" w:pos="1080"/>
        </w:tabs>
        <w:rPr>
          <w:rFonts w:eastAsia="Calibri"/>
          <w:sz w:val="22"/>
          <w:szCs w:val="22"/>
        </w:rPr>
        <w:sectPr w:rsidRPr="00256F47" w:rsidR="00D66A6D">
          <w:type w:val="continuous"/>
          <w:pgSz w:w="12240" w:h="15840"/>
          <w:pgMar w:top="1440" w:right="1440" w:bottom="1440" w:left="1440" w:header="720" w:footer="720" w:gutter="0"/>
          <w:cols w:space="720"/>
        </w:sectPr>
      </w:pPr>
    </w:p>
    <w:p w:rsidRPr="00256F47" w:rsidR="00D66A6D" w:rsidRDefault="00E62ACF" w14:paraId="5D21845B" w14:textId="77777777">
      <w:pPr>
        <w:numPr>
          <w:ilvl w:val="0"/>
          <w:numId w:val="2"/>
        </w:numPr>
        <w:tabs>
          <w:tab w:val="left" w:pos="360"/>
          <w:tab w:val="left" w:pos="720"/>
          <w:tab w:val="left" w:pos="1080"/>
        </w:tabs>
        <w:ind w:left="1080"/>
        <w:rPr>
          <w:sz w:val="22"/>
          <w:szCs w:val="22"/>
        </w:rPr>
      </w:pPr>
      <w:r w:rsidRPr="00256F47">
        <w:rPr>
          <w:rFonts w:eastAsia="Calibri"/>
          <w:sz w:val="22"/>
          <w:szCs w:val="22"/>
        </w:rPr>
        <w:t>Full legal name</w:t>
      </w:r>
    </w:p>
    <w:p w:rsidRPr="00256F47" w:rsidR="00D66A6D" w:rsidRDefault="00E62ACF" w14:paraId="69DF7072" w14:textId="77777777">
      <w:pPr>
        <w:numPr>
          <w:ilvl w:val="0"/>
          <w:numId w:val="2"/>
        </w:numPr>
        <w:tabs>
          <w:tab w:val="left" w:pos="360"/>
          <w:tab w:val="left" w:pos="720"/>
          <w:tab w:val="left" w:pos="1080"/>
        </w:tabs>
        <w:ind w:left="1080"/>
        <w:rPr>
          <w:sz w:val="22"/>
          <w:szCs w:val="22"/>
        </w:rPr>
      </w:pPr>
      <w:r w:rsidRPr="00256F47">
        <w:rPr>
          <w:rFonts w:eastAsia="Calibri"/>
          <w:sz w:val="22"/>
          <w:szCs w:val="22"/>
        </w:rPr>
        <w:t>Social Security Number</w:t>
      </w:r>
    </w:p>
    <w:p w:rsidRPr="00256F47" w:rsidR="00D66A6D" w:rsidRDefault="00D66A6D" w14:paraId="3BE9BA01" w14:textId="77777777">
      <w:pPr>
        <w:tabs>
          <w:tab w:val="left" w:pos="360"/>
          <w:tab w:val="left" w:pos="720"/>
          <w:tab w:val="left" w:pos="1080"/>
        </w:tabs>
        <w:ind w:left="360"/>
        <w:rPr>
          <w:rFonts w:eastAsia="Calibri"/>
          <w:sz w:val="22"/>
          <w:szCs w:val="22"/>
        </w:rPr>
        <w:sectPr w:rsidRPr="00256F47" w:rsidR="00D66A6D">
          <w:type w:val="continuous"/>
          <w:pgSz w:w="12240" w:h="15840"/>
          <w:pgMar w:top="1440" w:right="1440" w:bottom="1440" w:left="1440" w:header="720" w:footer="720" w:gutter="0"/>
          <w:cols w:equalWidth="0" w:space="720" w:num="2">
            <w:col w:w="4320" w:space="720"/>
            <w:col w:w="4320" w:space="0"/>
          </w:cols>
        </w:sectPr>
      </w:pPr>
    </w:p>
    <w:p w:rsidRPr="00256F47" w:rsidR="00D66A6D" w:rsidP="002F1BBF" w:rsidRDefault="00E62ACF" w14:paraId="680ED07E" w14:textId="245570F1">
      <w:pPr>
        <w:tabs>
          <w:tab w:val="left" w:pos="360"/>
          <w:tab w:val="left" w:pos="720"/>
          <w:tab w:val="left" w:pos="1080"/>
        </w:tabs>
        <w:spacing w:line="360" w:lineRule="auto"/>
        <w:rPr>
          <w:rFonts w:eastAsia="Calibri"/>
          <w:sz w:val="22"/>
          <w:szCs w:val="22"/>
        </w:rPr>
      </w:pPr>
      <w:r w:rsidRPr="00256F47">
        <w:rPr>
          <w:rFonts w:eastAsia="Calibri"/>
          <w:b/>
          <w:sz w:val="22"/>
          <w:szCs w:val="22"/>
          <w:u w:val="single"/>
        </w:rPr>
        <w:lastRenderedPageBreak/>
        <w:t>Form 10-2201B</w:t>
      </w:r>
      <w:r w:rsidRPr="00256F47">
        <w:rPr>
          <w:rFonts w:eastAsia="Calibri"/>
          <w:b/>
          <w:sz w:val="22"/>
          <w:szCs w:val="22"/>
        </w:rPr>
        <w:t>, “Release to Obtain a Credit Report</w:t>
      </w:r>
      <w:r w:rsidRPr="00256F47" w:rsidR="004B4BC0">
        <w:rPr>
          <w:rFonts w:eastAsia="Calibri"/>
          <w:b/>
          <w:sz w:val="22"/>
          <w:szCs w:val="22"/>
        </w:rPr>
        <w:t>,</w:t>
      </w:r>
      <w:r w:rsidRPr="00256F47">
        <w:rPr>
          <w:rFonts w:eastAsia="Calibri"/>
          <w:b/>
          <w:sz w:val="22"/>
          <w:szCs w:val="22"/>
        </w:rPr>
        <w:t>”</w:t>
      </w:r>
      <w:r w:rsidRPr="00256F47">
        <w:rPr>
          <w:rFonts w:eastAsia="Calibri"/>
          <w:sz w:val="22"/>
          <w:szCs w:val="22"/>
        </w:rPr>
        <w:t xml:space="preserve"> authorizes the release of information from consumer reporting agencies to the USPP necessary to determine the suitability of the candidate for employment with the USPP.</w:t>
      </w:r>
      <w:r w:rsidR="002F1BBF">
        <w:rPr>
          <w:rFonts w:eastAsia="Calibri"/>
          <w:sz w:val="22"/>
          <w:szCs w:val="22"/>
        </w:rPr>
        <w:t xml:space="preserve"> </w:t>
      </w:r>
      <w:r w:rsidRPr="00256F47">
        <w:rPr>
          <w:rFonts w:eastAsia="Calibri"/>
          <w:sz w:val="22"/>
          <w:szCs w:val="22"/>
        </w:rPr>
        <w:t xml:space="preserve">Information collected via Form 10-2201B includes: </w:t>
      </w:r>
    </w:p>
    <w:p w:rsidRPr="00256F47" w:rsidR="00D66A6D" w:rsidRDefault="00D66A6D" w14:paraId="1B616DC8" w14:textId="77777777">
      <w:pPr>
        <w:tabs>
          <w:tab w:val="left" w:pos="360"/>
          <w:tab w:val="left" w:pos="720"/>
          <w:tab w:val="left" w:pos="1080"/>
        </w:tabs>
        <w:rPr>
          <w:rFonts w:eastAsia="Calibri"/>
          <w:sz w:val="22"/>
          <w:szCs w:val="22"/>
        </w:rPr>
        <w:sectPr w:rsidRPr="00256F47" w:rsidR="00D66A6D">
          <w:type w:val="continuous"/>
          <w:pgSz w:w="12240" w:h="15840"/>
          <w:pgMar w:top="1440" w:right="1440" w:bottom="1440" w:left="1440" w:header="720" w:footer="720" w:gutter="0"/>
          <w:cols w:space="720"/>
        </w:sectPr>
      </w:pPr>
    </w:p>
    <w:p w:rsidRPr="00256F47" w:rsidR="00D66A6D" w:rsidRDefault="00E62ACF" w14:paraId="03BD5CBD" w14:textId="77777777">
      <w:pPr>
        <w:numPr>
          <w:ilvl w:val="0"/>
          <w:numId w:val="2"/>
        </w:numPr>
        <w:tabs>
          <w:tab w:val="left" w:pos="360"/>
          <w:tab w:val="left" w:pos="720"/>
          <w:tab w:val="left" w:pos="1080"/>
        </w:tabs>
        <w:ind w:left="1080"/>
        <w:rPr>
          <w:sz w:val="22"/>
          <w:szCs w:val="22"/>
        </w:rPr>
      </w:pPr>
      <w:r w:rsidRPr="00256F47">
        <w:rPr>
          <w:rFonts w:eastAsia="Calibri"/>
          <w:sz w:val="22"/>
          <w:szCs w:val="22"/>
        </w:rPr>
        <w:t>Full legal name</w:t>
      </w:r>
    </w:p>
    <w:p w:rsidRPr="00256F47" w:rsidR="00D66A6D" w:rsidRDefault="00E62ACF" w14:paraId="129B724A" w14:textId="77777777">
      <w:pPr>
        <w:numPr>
          <w:ilvl w:val="0"/>
          <w:numId w:val="2"/>
        </w:numPr>
        <w:tabs>
          <w:tab w:val="left" w:pos="360"/>
          <w:tab w:val="left" w:pos="720"/>
          <w:tab w:val="left" w:pos="1080"/>
        </w:tabs>
        <w:ind w:left="1080"/>
        <w:rPr>
          <w:sz w:val="22"/>
          <w:szCs w:val="22"/>
        </w:rPr>
      </w:pPr>
      <w:r w:rsidRPr="00256F47">
        <w:rPr>
          <w:rFonts w:eastAsia="Calibri"/>
          <w:sz w:val="22"/>
          <w:szCs w:val="22"/>
        </w:rPr>
        <w:t>Other names used (alias, maiden, nicknames, etc.)</w:t>
      </w:r>
    </w:p>
    <w:p w:rsidRPr="00256F47" w:rsidR="00D66A6D" w:rsidRDefault="00E62ACF" w14:paraId="707C3A20" w14:textId="77777777">
      <w:pPr>
        <w:numPr>
          <w:ilvl w:val="0"/>
          <w:numId w:val="2"/>
        </w:numPr>
        <w:tabs>
          <w:tab w:val="left" w:pos="360"/>
          <w:tab w:val="left" w:pos="720"/>
          <w:tab w:val="left" w:pos="1080"/>
        </w:tabs>
        <w:ind w:left="1080"/>
        <w:rPr>
          <w:sz w:val="22"/>
          <w:szCs w:val="22"/>
        </w:rPr>
      </w:pPr>
      <w:r w:rsidRPr="00256F47">
        <w:rPr>
          <w:rFonts w:eastAsia="Calibri"/>
          <w:sz w:val="22"/>
          <w:szCs w:val="22"/>
        </w:rPr>
        <w:t>Date of Birth</w:t>
      </w:r>
    </w:p>
    <w:p w:rsidRPr="00256F47" w:rsidR="00D66A6D" w:rsidRDefault="00E62ACF" w14:paraId="68CED522" w14:textId="77777777">
      <w:pPr>
        <w:numPr>
          <w:ilvl w:val="0"/>
          <w:numId w:val="2"/>
        </w:numPr>
        <w:tabs>
          <w:tab w:val="left" w:pos="360"/>
          <w:tab w:val="left" w:pos="720"/>
          <w:tab w:val="left" w:pos="1080"/>
        </w:tabs>
        <w:ind w:left="1080"/>
        <w:rPr>
          <w:sz w:val="22"/>
          <w:szCs w:val="22"/>
        </w:rPr>
      </w:pPr>
      <w:r w:rsidRPr="00256F47">
        <w:rPr>
          <w:rFonts w:eastAsia="Calibri"/>
          <w:sz w:val="22"/>
          <w:szCs w:val="22"/>
        </w:rPr>
        <w:t>Social Security Number</w:t>
      </w:r>
    </w:p>
    <w:p w:rsidRPr="00256F47" w:rsidR="00D66A6D" w:rsidRDefault="00E62ACF" w14:paraId="61D36EC3" w14:textId="77777777">
      <w:pPr>
        <w:numPr>
          <w:ilvl w:val="0"/>
          <w:numId w:val="2"/>
        </w:numPr>
        <w:tabs>
          <w:tab w:val="left" w:pos="360"/>
          <w:tab w:val="left" w:pos="40"/>
          <w:tab w:val="left" w:pos="1080"/>
        </w:tabs>
        <w:ind w:left="360"/>
        <w:rPr>
          <w:sz w:val="22"/>
          <w:szCs w:val="22"/>
        </w:rPr>
      </w:pPr>
      <w:r w:rsidRPr="00256F47">
        <w:rPr>
          <w:rFonts w:eastAsia="Calibri"/>
          <w:sz w:val="22"/>
          <w:szCs w:val="22"/>
        </w:rPr>
        <w:t>Home Telephone Number</w:t>
      </w:r>
    </w:p>
    <w:p w:rsidRPr="00256F47" w:rsidR="00D66A6D" w:rsidRDefault="00E62ACF" w14:paraId="074D20E2" w14:textId="77777777">
      <w:pPr>
        <w:numPr>
          <w:ilvl w:val="0"/>
          <w:numId w:val="2"/>
        </w:numPr>
        <w:tabs>
          <w:tab w:val="left" w:pos="360"/>
          <w:tab w:val="left" w:pos="720"/>
          <w:tab w:val="left" w:pos="1080"/>
        </w:tabs>
        <w:ind w:left="360"/>
        <w:rPr>
          <w:sz w:val="22"/>
          <w:szCs w:val="22"/>
        </w:rPr>
      </w:pPr>
      <w:r w:rsidRPr="00256F47">
        <w:rPr>
          <w:rFonts w:eastAsia="Calibri"/>
          <w:sz w:val="22"/>
          <w:szCs w:val="22"/>
        </w:rPr>
        <w:t>Current occupation</w:t>
      </w:r>
    </w:p>
    <w:p w:rsidRPr="00256F47" w:rsidR="00D66A6D" w:rsidRDefault="00E62ACF" w14:paraId="34F3431D" w14:textId="77777777">
      <w:pPr>
        <w:numPr>
          <w:ilvl w:val="0"/>
          <w:numId w:val="2"/>
        </w:numPr>
        <w:tabs>
          <w:tab w:val="left" w:pos="360"/>
          <w:tab w:val="left" w:pos="720"/>
          <w:tab w:val="left" w:pos="1080"/>
        </w:tabs>
        <w:ind w:left="360"/>
        <w:rPr>
          <w:sz w:val="22"/>
          <w:szCs w:val="22"/>
        </w:rPr>
      </w:pPr>
      <w:r w:rsidRPr="00256F47">
        <w:rPr>
          <w:rFonts w:eastAsia="Calibri"/>
          <w:sz w:val="22"/>
          <w:szCs w:val="22"/>
        </w:rPr>
        <w:t>Employer name</w:t>
      </w:r>
    </w:p>
    <w:p w:rsidRPr="00256F47" w:rsidR="00D66A6D" w:rsidRDefault="00E62ACF" w14:paraId="73626E2C" w14:textId="77777777">
      <w:pPr>
        <w:numPr>
          <w:ilvl w:val="0"/>
          <w:numId w:val="2"/>
        </w:numPr>
        <w:tabs>
          <w:tab w:val="left" w:pos="360"/>
          <w:tab w:val="left" w:pos="720"/>
          <w:tab w:val="left" w:pos="1080"/>
        </w:tabs>
        <w:ind w:left="360"/>
        <w:rPr>
          <w:sz w:val="22"/>
          <w:szCs w:val="22"/>
        </w:rPr>
      </w:pPr>
      <w:r w:rsidRPr="00256F47">
        <w:rPr>
          <w:rFonts w:eastAsia="Calibri"/>
          <w:sz w:val="22"/>
          <w:szCs w:val="22"/>
        </w:rPr>
        <w:t>Present address</w:t>
      </w:r>
    </w:p>
    <w:p w:rsidRPr="00256F47" w:rsidR="00D66A6D" w:rsidRDefault="00E62ACF" w14:paraId="2229887F" w14:textId="77777777">
      <w:pPr>
        <w:numPr>
          <w:ilvl w:val="0"/>
          <w:numId w:val="2"/>
        </w:numPr>
        <w:tabs>
          <w:tab w:val="left" w:pos="360"/>
          <w:tab w:val="left" w:pos="720"/>
          <w:tab w:val="left" w:pos="1080"/>
        </w:tabs>
        <w:ind w:left="360"/>
        <w:rPr>
          <w:sz w:val="22"/>
          <w:szCs w:val="22"/>
        </w:rPr>
        <w:sectPr w:rsidRPr="00256F47" w:rsidR="00D66A6D">
          <w:type w:val="continuous"/>
          <w:pgSz w:w="12240" w:h="15840"/>
          <w:pgMar w:top="1440" w:right="1440" w:bottom="1440" w:left="1440" w:header="720" w:footer="720" w:gutter="0"/>
          <w:cols w:equalWidth="0" w:space="720" w:num="2">
            <w:col w:w="4320" w:space="720"/>
            <w:col w:w="4320" w:space="0"/>
          </w:cols>
        </w:sectPr>
      </w:pPr>
      <w:r w:rsidRPr="00256F47">
        <w:rPr>
          <w:rFonts w:eastAsia="Calibri"/>
          <w:sz w:val="22"/>
          <w:szCs w:val="22"/>
        </w:rPr>
        <w:t>Previous Address</w:t>
      </w:r>
    </w:p>
    <w:p w:rsidRPr="00256F47" w:rsidR="00D66A6D" w:rsidRDefault="00D66A6D" w14:paraId="2E662304" w14:textId="77777777">
      <w:pPr>
        <w:tabs>
          <w:tab w:val="left" w:pos="360"/>
          <w:tab w:val="left" w:pos="720"/>
          <w:tab w:val="left" w:pos="1080"/>
        </w:tabs>
        <w:rPr>
          <w:rFonts w:eastAsia="Calibri"/>
          <w:sz w:val="22"/>
          <w:szCs w:val="22"/>
        </w:rPr>
      </w:pPr>
    </w:p>
    <w:p w:rsidRPr="00256F47" w:rsidR="00D66A6D" w:rsidP="00256F47" w:rsidRDefault="00E62ACF" w14:paraId="2603140C" w14:textId="49CFED57">
      <w:pPr>
        <w:tabs>
          <w:tab w:val="left" w:pos="360"/>
          <w:tab w:val="left" w:pos="720"/>
          <w:tab w:val="left" w:pos="1080"/>
        </w:tabs>
        <w:spacing w:line="360" w:lineRule="auto"/>
        <w:rPr>
          <w:rFonts w:eastAsia="Calibri"/>
          <w:sz w:val="22"/>
          <w:szCs w:val="22"/>
        </w:rPr>
      </w:pPr>
      <w:r w:rsidRPr="00256F47">
        <w:rPr>
          <w:rFonts w:eastAsia="Calibri"/>
          <w:b/>
          <w:sz w:val="22"/>
          <w:szCs w:val="22"/>
          <w:u w:val="single"/>
        </w:rPr>
        <w:t>Form 10-2201C</w:t>
      </w:r>
      <w:r w:rsidRPr="00256F47">
        <w:rPr>
          <w:rFonts w:eastAsia="Calibri"/>
          <w:b/>
          <w:sz w:val="22"/>
          <w:szCs w:val="22"/>
        </w:rPr>
        <w:t>, “Lautenberg Certification</w:t>
      </w:r>
      <w:r w:rsidRPr="00256F47" w:rsidR="004B4BC0">
        <w:rPr>
          <w:rFonts w:eastAsia="Calibri"/>
          <w:b/>
          <w:sz w:val="22"/>
          <w:szCs w:val="22"/>
        </w:rPr>
        <w:t>,</w:t>
      </w:r>
      <w:r w:rsidRPr="00256F47">
        <w:rPr>
          <w:rFonts w:eastAsia="Calibri"/>
          <w:b/>
          <w:sz w:val="22"/>
          <w:szCs w:val="22"/>
        </w:rPr>
        <w:t>”</w:t>
      </w:r>
      <w:r w:rsidRPr="00256F47">
        <w:rPr>
          <w:rFonts w:eastAsia="Calibri"/>
          <w:sz w:val="22"/>
          <w:szCs w:val="22"/>
        </w:rPr>
        <w:t xml:space="preserve"> requires information and certification by the applicant regarding a conviction of a misdemeanor crime of domestic violence.  Information collected via Form 10-2201C includes: </w:t>
      </w:r>
    </w:p>
    <w:p w:rsidRPr="00256F47" w:rsidR="00D66A6D" w:rsidRDefault="00E62ACF" w14:paraId="5F24D1EC" w14:textId="77777777">
      <w:pPr>
        <w:numPr>
          <w:ilvl w:val="0"/>
          <w:numId w:val="2"/>
        </w:numPr>
        <w:tabs>
          <w:tab w:val="left" w:pos="360"/>
          <w:tab w:val="left" w:pos="720"/>
          <w:tab w:val="left" w:pos="1080"/>
        </w:tabs>
        <w:ind w:left="1080"/>
        <w:rPr>
          <w:sz w:val="22"/>
          <w:szCs w:val="22"/>
        </w:rPr>
      </w:pPr>
      <w:r w:rsidRPr="00256F47">
        <w:rPr>
          <w:rFonts w:eastAsia="Calibri"/>
          <w:sz w:val="22"/>
          <w:szCs w:val="22"/>
        </w:rPr>
        <w:t>Whether candidate has ever been convicted of a misdemeanor crime of domestic violence.  If yes, the candidate must provide the court jurisdiction, docket/case number, statute/charge, and the date of sentencing</w:t>
      </w:r>
    </w:p>
    <w:p w:rsidRPr="0058058A" w:rsidR="00D66A6D" w:rsidRDefault="00E62ACF" w14:paraId="2296221A" w14:textId="36AB94A3">
      <w:pPr>
        <w:numPr>
          <w:ilvl w:val="0"/>
          <w:numId w:val="2"/>
        </w:numPr>
        <w:tabs>
          <w:tab w:val="left" w:pos="360"/>
          <w:tab w:val="left" w:pos="720"/>
          <w:tab w:val="left" w:pos="1080"/>
        </w:tabs>
        <w:ind w:left="1080"/>
        <w:rPr>
          <w:sz w:val="22"/>
          <w:szCs w:val="22"/>
        </w:rPr>
      </w:pPr>
      <w:r w:rsidRPr="00256F47">
        <w:rPr>
          <w:rFonts w:eastAsia="Calibri"/>
          <w:sz w:val="22"/>
          <w:szCs w:val="22"/>
        </w:rPr>
        <w:t>Applicant’s full name/signature, and witness’ full name/signature.</w:t>
      </w:r>
    </w:p>
    <w:p w:rsidRPr="00256F47" w:rsidR="0058058A" w:rsidP="0058058A" w:rsidRDefault="0058058A" w14:paraId="6F72141E" w14:textId="77777777">
      <w:pPr>
        <w:tabs>
          <w:tab w:val="left" w:pos="360"/>
          <w:tab w:val="left" w:pos="720"/>
          <w:tab w:val="left" w:pos="1080"/>
        </w:tabs>
        <w:ind w:left="1080"/>
        <w:rPr>
          <w:sz w:val="22"/>
          <w:szCs w:val="22"/>
        </w:rPr>
      </w:pPr>
    </w:p>
    <w:p w:rsidRPr="00256F47" w:rsidR="00D66A6D" w:rsidRDefault="00D66A6D" w14:paraId="74A71157" w14:textId="77777777">
      <w:pPr>
        <w:tabs>
          <w:tab w:val="left" w:pos="360"/>
          <w:tab w:val="left" w:pos="720"/>
          <w:tab w:val="left" w:pos="1080"/>
        </w:tabs>
        <w:rPr>
          <w:rFonts w:eastAsia="Calibri"/>
          <w:sz w:val="22"/>
          <w:szCs w:val="22"/>
        </w:rPr>
      </w:pPr>
    </w:p>
    <w:p w:rsidRPr="00256F47" w:rsidR="00D66A6D" w:rsidRDefault="00D66A6D" w14:paraId="485124E6" w14:textId="77777777">
      <w:pPr>
        <w:tabs>
          <w:tab w:val="left" w:pos="360"/>
          <w:tab w:val="left" w:pos="720"/>
          <w:tab w:val="left" w:pos="1080"/>
        </w:tabs>
        <w:rPr>
          <w:rFonts w:eastAsia="Calibri"/>
          <w:sz w:val="22"/>
          <w:szCs w:val="22"/>
        </w:rPr>
        <w:sectPr w:rsidRPr="00256F47" w:rsidR="00D66A6D">
          <w:type w:val="continuous"/>
          <w:pgSz w:w="12240" w:h="15840"/>
          <w:pgMar w:top="1440" w:right="1440" w:bottom="1440" w:left="1440" w:header="720" w:footer="720" w:gutter="0"/>
          <w:cols w:space="720"/>
        </w:sectPr>
      </w:pPr>
    </w:p>
    <w:p w:rsidRPr="00256F47" w:rsidR="00D66A6D" w:rsidP="002F1BBF" w:rsidRDefault="00E62ACF" w14:paraId="7EF32554" w14:textId="7E5E9294">
      <w:pPr>
        <w:tabs>
          <w:tab w:val="left" w:pos="360"/>
          <w:tab w:val="left" w:pos="720"/>
          <w:tab w:val="left" w:pos="1080"/>
        </w:tabs>
        <w:spacing w:line="360" w:lineRule="auto"/>
        <w:rPr>
          <w:rFonts w:eastAsia="Calibri"/>
          <w:sz w:val="22"/>
          <w:szCs w:val="22"/>
        </w:rPr>
      </w:pPr>
      <w:r w:rsidRPr="00256F47">
        <w:rPr>
          <w:rFonts w:eastAsia="Calibri"/>
          <w:b/>
          <w:sz w:val="22"/>
          <w:szCs w:val="22"/>
          <w:u w:val="single"/>
        </w:rPr>
        <w:t>Form 10-2201D</w:t>
      </w:r>
      <w:r w:rsidRPr="00256F47">
        <w:rPr>
          <w:rFonts w:eastAsia="Calibri"/>
          <w:b/>
          <w:sz w:val="22"/>
          <w:szCs w:val="22"/>
        </w:rPr>
        <w:t>, “Physical Efficiency Battery “Waiver</w:t>
      </w:r>
      <w:r w:rsidRPr="00256F47" w:rsidR="004B4BC0">
        <w:rPr>
          <w:rFonts w:eastAsia="Calibri"/>
          <w:b/>
          <w:sz w:val="22"/>
          <w:szCs w:val="22"/>
        </w:rPr>
        <w:t>,</w:t>
      </w:r>
      <w:r w:rsidRPr="00256F47">
        <w:rPr>
          <w:rFonts w:eastAsia="Calibri"/>
          <w:b/>
          <w:sz w:val="22"/>
          <w:szCs w:val="22"/>
        </w:rPr>
        <w:t>”</w:t>
      </w:r>
      <w:r w:rsidRPr="00256F47">
        <w:rPr>
          <w:rFonts w:eastAsia="Calibri"/>
          <w:sz w:val="22"/>
          <w:szCs w:val="22"/>
        </w:rPr>
        <w:t xml:space="preserve"> provide</w:t>
      </w:r>
      <w:r w:rsidRPr="00256F47" w:rsidR="004B4BC0">
        <w:rPr>
          <w:rFonts w:eastAsia="Calibri"/>
          <w:sz w:val="22"/>
          <w:szCs w:val="22"/>
        </w:rPr>
        <w:t>s</w:t>
      </w:r>
      <w:r w:rsidRPr="00256F47">
        <w:rPr>
          <w:rFonts w:eastAsia="Calibri"/>
          <w:sz w:val="22"/>
          <w:szCs w:val="22"/>
        </w:rPr>
        <w:t xml:space="preserve"> the following information regarding medical conditions that may impede their ability to meet the minimum efficiency score on the Ph</w:t>
      </w:r>
      <w:r w:rsidRPr="00256F47" w:rsidR="004B4BC0">
        <w:rPr>
          <w:rFonts w:eastAsia="Calibri"/>
          <w:sz w:val="22"/>
          <w:szCs w:val="22"/>
        </w:rPr>
        <w:t>ysical Efficiency Battery (PEB)</w:t>
      </w:r>
      <w:r w:rsidRPr="00256F47">
        <w:rPr>
          <w:rFonts w:eastAsia="Calibri"/>
          <w:sz w:val="22"/>
          <w:szCs w:val="22"/>
        </w:rPr>
        <w:t>.</w:t>
      </w:r>
      <w:r w:rsidR="002F1BBF">
        <w:rPr>
          <w:rFonts w:eastAsia="Calibri"/>
          <w:sz w:val="22"/>
          <w:szCs w:val="22"/>
        </w:rPr>
        <w:t xml:space="preserve"> </w:t>
      </w:r>
      <w:r w:rsidRPr="00256F47">
        <w:rPr>
          <w:rFonts w:eastAsia="Calibri"/>
          <w:sz w:val="22"/>
          <w:szCs w:val="22"/>
        </w:rPr>
        <w:t xml:space="preserve">Information collected via Form 10-2201D includes: </w:t>
      </w:r>
    </w:p>
    <w:p w:rsidRPr="00256F47" w:rsidR="00D66A6D" w:rsidRDefault="00D66A6D" w14:paraId="50EC053F" w14:textId="77777777">
      <w:pPr>
        <w:tabs>
          <w:tab w:val="left" w:pos="360"/>
          <w:tab w:val="left" w:pos="720"/>
          <w:tab w:val="left" w:pos="1080"/>
        </w:tabs>
        <w:rPr>
          <w:rFonts w:eastAsia="Calibri"/>
          <w:sz w:val="22"/>
          <w:szCs w:val="22"/>
        </w:rPr>
        <w:sectPr w:rsidRPr="00256F47" w:rsidR="00D66A6D">
          <w:type w:val="continuous"/>
          <w:pgSz w:w="12240" w:h="15840"/>
          <w:pgMar w:top="1440" w:right="1440" w:bottom="1440" w:left="1440" w:header="720" w:footer="720" w:gutter="0"/>
          <w:cols w:space="720"/>
        </w:sectPr>
      </w:pPr>
    </w:p>
    <w:p w:rsidRPr="00256F47" w:rsidR="00D66A6D" w:rsidRDefault="00E62ACF" w14:paraId="099213F0" w14:textId="77777777">
      <w:pPr>
        <w:numPr>
          <w:ilvl w:val="0"/>
          <w:numId w:val="2"/>
        </w:numPr>
        <w:tabs>
          <w:tab w:val="left" w:pos="360"/>
          <w:tab w:val="left" w:pos="720"/>
          <w:tab w:val="left" w:pos="1080"/>
        </w:tabs>
        <w:ind w:left="1080"/>
        <w:rPr>
          <w:sz w:val="22"/>
          <w:szCs w:val="22"/>
        </w:rPr>
      </w:pPr>
      <w:r w:rsidRPr="00256F47">
        <w:rPr>
          <w:rFonts w:eastAsia="Calibri"/>
          <w:sz w:val="22"/>
          <w:szCs w:val="22"/>
        </w:rPr>
        <w:t>Date of last medical examination</w:t>
      </w:r>
    </w:p>
    <w:p w:rsidRPr="00256F47" w:rsidR="00D66A6D" w:rsidRDefault="00E62ACF" w14:paraId="44138DB1" w14:textId="77777777">
      <w:pPr>
        <w:numPr>
          <w:ilvl w:val="0"/>
          <w:numId w:val="2"/>
        </w:numPr>
        <w:tabs>
          <w:tab w:val="left" w:pos="360"/>
          <w:tab w:val="left" w:pos="720"/>
          <w:tab w:val="left" w:pos="1080"/>
        </w:tabs>
        <w:ind w:left="1080"/>
        <w:rPr>
          <w:sz w:val="22"/>
          <w:szCs w:val="22"/>
        </w:rPr>
      </w:pPr>
      <w:r w:rsidRPr="00256F47">
        <w:rPr>
          <w:rFonts w:eastAsia="Calibri"/>
          <w:sz w:val="22"/>
          <w:szCs w:val="22"/>
        </w:rPr>
        <w:t>Physician’s name, complete mailing address, and phone number</w:t>
      </w:r>
    </w:p>
    <w:p w:rsidRPr="00256F47" w:rsidR="00D66A6D" w:rsidRDefault="00E62ACF" w14:paraId="3D2F9F49" w14:textId="77777777">
      <w:pPr>
        <w:numPr>
          <w:ilvl w:val="0"/>
          <w:numId w:val="2"/>
        </w:numPr>
        <w:tabs>
          <w:tab w:val="left" w:pos="360"/>
          <w:tab w:val="left" w:pos="720"/>
          <w:tab w:val="left" w:pos="1080"/>
        </w:tabs>
        <w:ind w:left="360"/>
        <w:rPr>
          <w:sz w:val="22"/>
          <w:szCs w:val="22"/>
        </w:rPr>
      </w:pPr>
      <w:r w:rsidRPr="00256F47">
        <w:rPr>
          <w:rFonts w:eastAsia="Calibri"/>
          <w:sz w:val="22"/>
          <w:szCs w:val="22"/>
        </w:rPr>
        <w:t>Purpose of the last medical examination</w:t>
      </w:r>
    </w:p>
    <w:p w:rsidRPr="00256F47" w:rsidR="00D66A6D" w:rsidRDefault="00E62ACF" w14:paraId="66FE8125" w14:textId="77777777">
      <w:pPr>
        <w:numPr>
          <w:ilvl w:val="0"/>
          <w:numId w:val="2"/>
        </w:numPr>
        <w:tabs>
          <w:tab w:val="left" w:pos="360"/>
          <w:tab w:val="left" w:pos="720"/>
          <w:tab w:val="left" w:pos="1080"/>
        </w:tabs>
        <w:ind w:left="360"/>
        <w:rPr>
          <w:sz w:val="22"/>
          <w:szCs w:val="22"/>
        </w:rPr>
        <w:sectPr w:rsidRPr="00256F47" w:rsidR="00D66A6D">
          <w:type w:val="continuous"/>
          <w:pgSz w:w="12240" w:h="15840"/>
          <w:pgMar w:top="1440" w:right="1440" w:bottom="1440" w:left="1440" w:header="720" w:footer="720" w:gutter="0"/>
          <w:cols w:equalWidth="0" w:space="720" w:num="2">
            <w:col w:w="4320" w:space="720"/>
            <w:col w:w="4320" w:space="0"/>
          </w:cols>
        </w:sectPr>
      </w:pPr>
      <w:r w:rsidRPr="00256F47">
        <w:rPr>
          <w:rFonts w:eastAsia="Calibri"/>
          <w:sz w:val="22"/>
          <w:szCs w:val="22"/>
        </w:rPr>
        <w:t>Any known medical conditions the USPP should be aware of</w:t>
      </w:r>
    </w:p>
    <w:p w:rsidR="00D66A6D" w:rsidP="00256F47" w:rsidRDefault="00D66A6D" w14:paraId="4CAD492C" w14:textId="56A2287D">
      <w:pPr>
        <w:tabs>
          <w:tab w:val="left" w:pos="360"/>
          <w:tab w:val="left" w:pos="720"/>
          <w:tab w:val="left" w:pos="1080"/>
        </w:tabs>
        <w:spacing w:line="360" w:lineRule="auto"/>
        <w:rPr>
          <w:rFonts w:eastAsia="Calibri"/>
          <w:sz w:val="22"/>
          <w:szCs w:val="22"/>
        </w:rPr>
      </w:pPr>
    </w:p>
    <w:p w:rsidR="002E2B04" w:rsidP="002E2B04" w:rsidRDefault="002E2B04" w14:paraId="31E2CA96" w14:textId="77777777">
      <w:pPr>
        <w:tabs>
          <w:tab w:val="left" w:pos="360"/>
          <w:tab w:val="left" w:pos="720"/>
          <w:tab w:val="left" w:pos="1080"/>
        </w:tabs>
        <w:spacing w:line="360" w:lineRule="auto"/>
        <w:rPr>
          <w:rFonts w:eastAsia="Calibri"/>
          <w:sz w:val="22"/>
          <w:szCs w:val="22"/>
        </w:rPr>
      </w:pPr>
      <w:r w:rsidRPr="00256F47">
        <w:rPr>
          <w:rFonts w:eastAsia="Calibri"/>
          <w:b/>
          <w:sz w:val="22"/>
          <w:szCs w:val="22"/>
          <w:u w:val="single"/>
        </w:rPr>
        <w:t>Form 10-2201E</w:t>
      </w:r>
      <w:r w:rsidRPr="00256F47">
        <w:rPr>
          <w:rFonts w:eastAsia="Calibri"/>
          <w:b/>
          <w:sz w:val="22"/>
          <w:szCs w:val="22"/>
        </w:rPr>
        <w:t>, “Physician Consent Form,”</w:t>
      </w:r>
      <w:r w:rsidRPr="00256F47">
        <w:rPr>
          <w:rFonts w:eastAsia="Calibri"/>
          <w:sz w:val="22"/>
          <w:szCs w:val="22"/>
        </w:rPr>
        <w:t xml:space="preserve"> documents the medical clearance by a physician for the cand</w:t>
      </w:r>
      <w:r>
        <w:rPr>
          <w:rFonts w:eastAsia="Calibri"/>
          <w:sz w:val="22"/>
          <w:szCs w:val="22"/>
        </w:rPr>
        <w:t xml:space="preserve">idate to participate in the PEB. </w:t>
      </w:r>
      <w:r w:rsidRPr="00256F47">
        <w:rPr>
          <w:rFonts w:eastAsia="Calibri"/>
          <w:sz w:val="22"/>
          <w:szCs w:val="22"/>
        </w:rPr>
        <w:t xml:space="preserve">Information collected via Form 10-2201E includes: </w:t>
      </w:r>
    </w:p>
    <w:p w:rsidRPr="002F1BBF" w:rsidR="002E2B04" w:rsidP="002E2B04" w:rsidRDefault="002E2B04" w14:paraId="6482B8A7" w14:textId="77777777">
      <w:pPr>
        <w:numPr>
          <w:ilvl w:val="0"/>
          <w:numId w:val="2"/>
        </w:numPr>
        <w:tabs>
          <w:tab w:val="left" w:pos="360"/>
          <w:tab w:val="left" w:pos="720"/>
          <w:tab w:val="left" w:pos="1080"/>
        </w:tabs>
        <w:ind w:left="1080"/>
        <w:rPr>
          <w:sz w:val="22"/>
          <w:szCs w:val="22"/>
        </w:rPr>
      </w:pPr>
      <w:r w:rsidRPr="002F1BBF">
        <w:rPr>
          <w:rFonts w:eastAsia="Calibri"/>
          <w:sz w:val="22"/>
          <w:szCs w:val="22"/>
        </w:rPr>
        <w:t>Physician’s determination whether the candidate is or is not cleared to participate in the PEB</w:t>
      </w:r>
    </w:p>
    <w:p w:rsidRPr="002F1BBF" w:rsidR="002E2B04" w:rsidP="002E2B04" w:rsidRDefault="002E2B04" w14:paraId="05F2C88C" w14:textId="77777777">
      <w:pPr>
        <w:numPr>
          <w:ilvl w:val="0"/>
          <w:numId w:val="2"/>
        </w:numPr>
        <w:tabs>
          <w:tab w:val="left" w:pos="360"/>
          <w:tab w:val="left" w:pos="720"/>
          <w:tab w:val="left" w:pos="1080"/>
        </w:tabs>
        <w:ind w:left="1080"/>
        <w:rPr>
          <w:sz w:val="22"/>
          <w:szCs w:val="22"/>
        </w:rPr>
      </w:pPr>
      <w:r w:rsidRPr="002F1BBF">
        <w:rPr>
          <w:rFonts w:eastAsia="Calibri"/>
          <w:sz w:val="22"/>
          <w:szCs w:val="22"/>
        </w:rPr>
        <w:t>Relevant comments by the physician</w:t>
      </w:r>
    </w:p>
    <w:p w:rsidRPr="002F1BBF" w:rsidR="002E2B04" w:rsidP="002E2B04" w:rsidRDefault="002E2B04" w14:paraId="4E044939" w14:textId="77777777">
      <w:pPr>
        <w:numPr>
          <w:ilvl w:val="0"/>
          <w:numId w:val="2"/>
        </w:numPr>
        <w:tabs>
          <w:tab w:val="left" w:pos="360"/>
          <w:tab w:val="left" w:pos="720"/>
          <w:tab w:val="left" w:pos="1080"/>
        </w:tabs>
        <w:ind w:left="1080"/>
        <w:rPr>
          <w:sz w:val="22"/>
          <w:szCs w:val="22"/>
        </w:rPr>
      </w:pPr>
      <w:r w:rsidRPr="002F1BBF">
        <w:rPr>
          <w:rFonts w:eastAsia="Calibri"/>
          <w:sz w:val="22"/>
          <w:szCs w:val="22"/>
        </w:rPr>
        <w:t>Physician’s name, complete mailing address and phone number</w:t>
      </w:r>
    </w:p>
    <w:p w:rsidR="002E2B04" w:rsidP="00256F47" w:rsidRDefault="002E2B04" w14:paraId="25F82FE9" w14:textId="6A908582">
      <w:pPr>
        <w:tabs>
          <w:tab w:val="left" w:pos="360"/>
          <w:tab w:val="left" w:pos="720"/>
          <w:tab w:val="left" w:pos="1080"/>
        </w:tabs>
        <w:spacing w:line="360" w:lineRule="auto"/>
        <w:rPr>
          <w:rFonts w:eastAsia="Calibri"/>
          <w:sz w:val="22"/>
          <w:szCs w:val="22"/>
        </w:rPr>
      </w:pPr>
    </w:p>
    <w:p w:rsidRPr="00256F47" w:rsidR="002E2B04" w:rsidP="002E2B04" w:rsidRDefault="002E2B04" w14:paraId="56ECE13D" w14:textId="77777777">
      <w:pPr>
        <w:tabs>
          <w:tab w:val="left" w:pos="360"/>
          <w:tab w:val="left" w:pos="720"/>
          <w:tab w:val="left" w:pos="1080"/>
        </w:tabs>
        <w:spacing w:line="360" w:lineRule="auto"/>
        <w:rPr>
          <w:rFonts w:eastAsia="Calibri"/>
          <w:sz w:val="22"/>
          <w:szCs w:val="22"/>
        </w:rPr>
      </w:pPr>
      <w:r w:rsidRPr="00256F47">
        <w:rPr>
          <w:rFonts w:eastAsia="Calibri"/>
          <w:b/>
          <w:sz w:val="22"/>
          <w:szCs w:val="22"/>
          <w:u w:val="single"/>
        </w:rPr>
        <w:t>Form 10-2201F</w:t>
      </w:r>
      <w:r w:rsidRPr="00256F47">
        <w:rPr>
          <w:rFonts w:eastAsia="Calibri"/>
          <w:b/>
          <w:sz w:val="22"/>
          <w:szCs w:val="22"/>
        </w:rPr>
        <w:t>, “Applicant Documentation Form,”</w:t>
      </w:r>
      <w:r w:rsidRPr="00256F47">
        <w:rPr>
          <w:rFonts w:eastAsia="Calibri"/>
          <w:sz w:val="22"/>
          <w:szCs w:val="22"/>
        </w:rPr>
        <w:t xml:space="preserve"> is completed when declining or deferring employment with the USPP.</w:t>
      </w:r>
      <w:r>
        <w:rPr>
          <w:rFonts w:eastAsia="Calibri"/>
          <w:sz w:val="22"/>
          <w:szCs w:val="22"/>
        </w:rPr>
        <w:t xml:space="preserve"> </w:t>
      </w:r>
      <w:r w:rsidRPr="00256F47">
        <w:rPr>
          <w:rFonts w:eastAsia="Calibri"/>
          <w:sz w:val="22"/>
          <w:szCs w:val="22"/>
        </w:rPr>
        <w:t xml:space="preserve">Information collected via Form 10-2201F includes: </w:t>
      </w:r>
    </w:p>
    <w:p w:rsidRPr="00256F47" w:rsidR="002E2B04" w:rsidP="002E2B04" w:rsidRDefault="002E2B04" w14:paraId="5889CF74" w14:textId="77777777">
      <w:pPr>
        <w:numPr>
          <w:ilvl w:val="0"/>
          <w:numId w:val="2"/>
        </w:numPr>
        <w:tabs>
          <w:tab w:val="left" w:pos="360"/>
          <w:tab w:val="left" w:pos="720"/>
          <w:tab w:val="left" w:pos="1080"/>
        </w:tabs>
        <w:ind w:left="1080"/>
        <w:rPr>
          <w:sz w:val="22"/>
          <w:szCs w:val="22"/>
        </w:rPr>
      </w:pPr>
      <w:r w:rsidRPr="00256F47">
        <w:rPr>
          <w:rFonts w:eastAsia="Calibri"/>
          <w:sz w:val="22"/>
          <w:szCs w:val="22"/>
        </w:rPr>
        <w:t>Full name</w:t>
      </w:r>
    </w:p>
    <w:p w:rsidRPr="00256F47" w:rsidR="002E2B04" w:rsidP="002E2B04" w:rsidRDefault="002E2B04" w14:paraId="39E87D5E" w14:textId="77777777">
      <w:pPr>
        <w:numPr>
          <w:ilvl w:val="0"/>
          <w:numId w:val="2"/>
        </w:numPr>
        <w:tabs>
          <w:tab w:val="left" w:pos="360"/>
          <w:tab w:val="left" w:pos="720"/>
          <w:tab w:val="left" w:pos="1080"/>
        </w:tabs>
        <w:ind w:left="1080"/>
        <w:rPr>
          <w:sz w:val="22"/>
          <w:szCs w:val="22"/>
        </w:rPr>
      </w:pPr>
      <w:r w:rsidRPr="00256F47">
        <w:rPr>
          <w:rFonts w:eastAsia="Calibri"/>
          <w:sz w:val="22"/>
          <w:szCs w:val="22"/>
        </w:rPr>
        <w:t>Social Security Number</w:t>
      </w:r>
    </w:p>
    <w:p w:rsidRPr="00256F47" w:rsidR="002E2B04" w:rsidP="002E2B04" w:rsidRDefault="002E2B04" w14:paraId="271E4C07" w14:textId="77777777">
      <w:pPr>
        <w:numPr>
          <w:ilvl w:val="0"/>
          <w:numId w:val="2"/>
        </w:numPr>
        <w:tabs>
          <w:tab w:val="left" w:pos="360"/>
          <w:tab w:val="left" w:pos="720"/>
          <w:tab w:val="left" w:pos="1080"/>
        </w:tabs>
        <w:ind w:left="1080"/>
        <w:rPr>
          <w:sz w:val="22"/>
          <w:szCs w:val="22"/>
        </w:rPr>
      </w:pPr>
      <w:r w:rsidRPr="00256F47">
        <w:rPr>
          <w:rFonts w:eastAsia="Calibri"/>
          <w:sz w:val="22"/>
          <w:szCs w:val="22"/>
        </w:rPr>
        <w:t>Address</w:t>
      </w:r>
    </w:p>
    <w:p w:rsidRPr="00256F47" w:rsidR="002E2B04" w:rsidP="002E2B04" w:rsidRDefault="002E2B04" w14:paraId="505769F4" w14:textId="77777777">
      <w:pPr>
        <w:numPr>
          <w:ilvl w:val="0"/>
          <w:numId w:val="2"/>
        </w:numPr>
        <w:tabs>
          <w:tab w:val="left" w:pos="360"/>
          <w:tab w:val="left" w:pos="720"/>
          <w:tab w:val="left" w:pos="1080"/>
        </w:tabs>
        <w:ind w:left="1080"/>
        <w:rPr>
          <w:sz w:val="22"/>
          <w:szCs w:val="22"/>
        </w:rPr>
      </w:pPr>
      <w:r w:rsidRPr="00256F47">
        <w:rPr>
          <w:rFonts w:eastAsia="Calibri"/>
          <w:sz w:val="22"/>
          <w:szCs w:val="22"/>
        </w:rPr>
        <w:t>Telephone number</w:t>
      </w:r>
    </w:p>
    <w:p w:rsidRPr="00256F47" w:rsidR="002E2B04" w:rsidP="002E2B04" w:rsidRDefault="002E2B04" w14:paraId="4488A56F" w14:textId="77777777">
      <w:pPr>
        <w:numPr>
          <w:ilvl w:val="0"/>
          <w:numId w:val="2"/>
        </w:numPr>
        <w:tabs>
          <w:tab w:val="left" w:pos="360"/>
          <w:tab w:val="left" w:pos="1080"/>
        </w:tabs>
        <w:ind w:left="1080"/>
        <w:rPr>
          <w:sz w:val="22"/>
          <w:szCs w:val="22"/>
        </w:rPr>
      </w:pPr>
      <w:r w:rsidRPr="00256F47">
        <w:rPr>
          <w:rFonts w:eastAsia="Calibri"/>
          <w:sz w:val="22"/>
          <w:szCs w:val="22"/>
        </w:rPr>
        <w:t>Date and location of written test</w:t>
      </w:r>
    </w:p>
    <w:p w:rsidRPr="00256F47" w:rsidR="002E2B04" w:rsidP="002E2B04" w:rsidRDefault="002E2B04" w14:paraId="493F6D76" w14:textId="77777777">
      <w:pPr>
        <w:numPr>
          <w:ilvl w:val="0"/>
          <w:numId w:val="2"/>
        </w:numPr>
        <w:tabs>
          <w:tab w:val="left" w:pos="360"/>
          <w:tab w:val="left" w:pos="1080"/>
        </w:tabs>
        <w:ind w:left="1080"/>
        <w:rPr>
          <w:sz w:val="22"/>
          <w:szCs w:val="22"/>
        </w:rPr>
      </w:pPr>
      <w:r w:rsidRPr="00256F47">
        <w:rPr>
          <w:rFonts w:eastAsia="Calibri"/>
          <w:sz w:val="22"/>
          <w:szCs w:val="22"/>
        </w:rPr>
        <w:t>Reason for declining employment with the USPP and/ or reason for deferring employment with the USPP</w:t>
      </w:r>
    </w:p>
    <w:p w:rsidR="002E2B04" w:rsidP="00256F47" w:rsidRDefault="002E2B04" w14:paraId="455EAD55" w14:textId="72639157">
      <w:pPr>
        <w:tabs>
          <w:tab w:val="left" w:pos="360"/>
          <w:tab w:val="left" w:pos="720"/>
          <w:tab w:val="left" w:pos="1080"/>
        </w:tabs>
        <w:spacing w:line="360" w:lineRule="auto"/>
        <w:rPr>
          <w:rFonts w:eastAsia="Calibri"/>
          <w:sz w:val="22"/>
          <w:szCs w:val="22"/>
        </w:rPr>
      </w:pPr>
    </w:p>
    <w:p w:rsidRPr="00256F47" w:rsidR="002E2B04" w:rsidP="00256F47" w:rsidRDefault="002E2B04" w14:paraId="04A1BB2D" w14:textId="77777777">
      <w:pPr>
        <w:tabs>
          <w:tab w:val="left" w:pos="360"/>
          <w:tab w:val="left" w:pos="720"/>
          <w:tab w:val="left" w:pos="1080"/>
        </w:tabs>
        <w:spacing w:line="360" w:lineRule="auto"/>
        <w:rPr>
          <w:rFonts w:eastAsia="Calibri"/>
          <w:sz w:val="22"/>
          <w:szCs w:val="22"/>
        </w:rPr>
      </w:pPr>
    </w:p>
    <w:p w:rsidR="002F1BBF" w:rsidP="00256F47" w:rsidRDefault="002F1BBF" w14:paraId="69496AD0" w14:textId="77777777">
      <w:pPr>
        <w:tabs>
          <w:tab w:val="left" w:pos="360"/>
          <w:tab w:val="left" w:pos="720"/>
          <w:tab w:val="left" w:pos="1080"/>
        </w:tabs>
        <w:spacing w:line="360" w:lineRule="auto"/>
        <w:rPr>
          <w:rFonts w:eastAsia="Calibri"/>
          <w:b/>
          <w:sz w:val="22"/>
          <w:szCs w:val="22"/>
          <w:u w:val="single"/>
        </w:rPr>
        <w:sectPr w:rsidR="002F1BBF">
          <w:type w:val="continuous"/>
          <w:pgSz w:w="12240" w:h="15840"/>
          <w:pgMar w:top="1440" w:right="1440" w:bottom="1440" w:left="1440" w:header="720" w:footer="720" w:gutter="0"/>
          <w:cols w:space="720"/>
        </w:sectPr>
      </w:pPr>
    </w:p>
    <w:p w:rsidRPr="00256F47" w:rsidR="00D66A6D" w:rsidRDefault="00E62ACF" w14:paraId="148D2A33" w14:textId="77777777">
      <w:pPr>
        <w:tabs>
          <w:tab w:val="left" w:pos="360"/>
          <w:tab w:val="left" w:pos="720"/>
          <w:tab w:val="left" w:pos="1080"/>
        </w:tabs>
        <w:rPr>
          <w:rFonts w:eastAsia="Calibri"/>
          <w:b/>
          <w:sz w:val="22"/>
          <w:szCs w:val="22"/>
        </w:rPr>
      </w:pPr>
      <w:r w:rsidRPr="00256F47">
        <w:rPr>
          <w:rFonts w:eastAsia="Calibri"/>
          <w:b/>
          <w:sz w:val="22"/>
          <w:szCs w:val="22"/>
        </w:rPr>
        <w:lastRenderedPageBreak/>
        <w:t>3.</w:t>
      </w:r>
      <w:r w:rsidRPr="00256F47">
        <w:rPr>
          <w:rFonts w:eastAsia="Calibri"/>
          <w:sz w:val="22"/>
          <w:szCs w:val="22"/>
        </w:rPr>
        <w:tab/>
      </w:r>
      <w:r w:rsidRPr="00256F47">
        <w:rPr>
          <w:rFonts w:eastAsia="Calibr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327BC7" w:rsidR="00D66A6D" w:rsidRDefault="00D66A6D" w14:paraId="0698B13C" w14:textId="77777777">
      <w:pPr>
        <w:tabs>
          <w:tab w:val="left" w:pos="360"/>
          <w:tab w:val="left" w:pos="720"/>
          <w:tab w:val="left" w:pos="1080"/>
        </w:tabs>
        <w:ind w:left="360" w:hanging="360"/>
        <w:rPr>
          <w:rFonts w:eastAsia="Calibri"/>
          <w:b/>
          <w:szCs w:val="22"/>
        </w:rPr>
      </w:pPr>
    </w:p>
    <w:p w:rsidRPr="00256F47" w:rsidR="00D66A6D" w:rsidP="00D52A25" w:rsidRDefault="00E62ACF" w14:paraId="2AD401F2" w14:textId="2A7CC176">
      <w:pPr>
        <w:tabs>
          <w:tab w:val="left" w:pos="360"/>
          <w:tab w:val="left" w:pos="720"/>
          <w:tab w:val="left" w:pos="1080"/>
        </w:tabs>
        <w:spacing w:line="360" w:lineRule="auto"/>
        <w:rPr>
          <w:rFonts w:eastAsia="Calibri"/>
          <w:sz w:val="22"/>
          <w:szCs w:val="22"/>
        </w:rPr>
      </w:pPr>
      <w:r w:rsidRPr="00256F47">
        <w:rPr>
          <w:rFonts w:eastAsia="Calibri"/>
          <w:sz w:val="22"/>
          <w:szCs w:val="22"/>
        </w:rPr>
        <w:t xml:space="preserve">All forms </w:t>
      </w:r>
      <w:r w:rsidRPr="00256F47" w:rsidR="00D52A25">
        <w:rPr>
          <w:rFonts w:eastAsia="Calibri"/>
          <w:sz w:val="22"/>
          <w:szCs w:val="22"/>
        </w:rPr>
        <w:t>are</w:t>
      </w:r>
      <w:r w:rsidRPr="00256F47">
        <w:rPr>
          <w:rFonts w:eastAsia="Calibri"/>
          <w:sz w:val="22"/>
          <w:szCs w:val="22"/>
        </w:rPr>
        <w:t xml:space="preserve"> </w:t>
      </w:r>
      <w:r w:rsidRPr="00256F47" w:rsidR="00D52A25">
        <w:rPr>
          <w:rFonts w:eastAsia="Calibri"/>
          <w:sz w:val="22"/>
          <w:szCs w:val="22"/>
        </w:rPr>
        <w:t>available as electronic</w:t>
      </w:r>
      <w:r w:rsidRPr="00256F47">
        <w:rPr>
          <w:rFonts w:eastAsia="Calibri"/>
          <w:sz w:val="22"/>
          <w:szCs w:val="22"/>
        </w:rPr>
        <w:t xml:space="preserve"> fillable</w:t>
      </w:r>
      <w:r w:rsidRPr="00256F47" w:rsidR="00D52A25">
        <w:rPr>
          <w:rFonts w:eastAsia="Calibri"/>
          <w:sz w:val="22"/>
          <w:szCs w:val="22"/>
        </w:rPr>
        <w:t>-fileable</w:t>
      </w:r>
      <w:r w:rsidRPr="00256F47">
        <w:rPr>
          <w:rFonts w:eastAsia="Calibri"/>
          <w:sz w:val="22"/>
          <w:szCs w:val="22"/>
        </w:rPr>
        <w:t xml:space="preserve"> Microsoft Word </w:t>
      </w:r>
      <w:r w:rsidRPr="00256F47" w:rsidR="00D52A25">
        <w:rPr>
          <w:rFonts w:eastAsia="Calibri"/>
          <w:sz w:val="22"/>
          <w:szCs w:val="22"/>
        </w:rPr>
        <w:t>document. All</w:t>
      </w:r>
      <w:r w:rsidRPr="00256F47">
        <w:rPr>
          <w:rFonts w:eastAsia="Calibri"/>
          <w:sz w:val="22"/>
          <w:szCs w:val="22"/>
        </w:rPr>
        <w:t xml:space="preserve"> applicants must bring </w:t>
      </w:r>
      <w:r w:rsidRPr="00256F47" w:rsidR="00D52A25">
        <w:rPr>
          <w:rFonts w:eastAsia="Calibri"/>
          <w:sz w:val="22"/>
          <w:szCs w:val="22"/>
        </w:rPr>
        <w:t>printed, hard copies</w:t>
      </w:r>
      <w:r w:rsidRPr="00256F47">
        <w:rPr>
          <w:rFonts w:eastAsia="Calibri"/>
          <w:sz w:val="22"/>
          <w:szCs w:val="22"/>
        </w:rPr>
        <w:t xml:space="preserve"> of each completed form when report</w:t>
      </w:r>
      <w:r w:rsidRPr="00256F47" w:rsidR="00D52A25">
        <w:rPr>
          <w:rFonts w:eastAsia="Calibri"/>
          <w:sz w:val="22"/>
          <w:szCs w:val="22"/>
        </w:rPr>
        <w:t>ing</w:t>
      </w:r>
      <w:r w:rsidRPr="00256F47">
        <w:rPr>
          <w:rFonts w:eastAsia="Calibri"/>
          <w:sz w:val="22"/>
          <w:szCs w:val="22"/>
        </w:rPr>
        <w:t xml:space="preserve"> to the Physical Evaluation Phase</w:t>
      </w:r>
      <w:r w:rsidR="00316B05">
        <w:rPr>
          <w:rFonts w:eastAsia="Calibri"/>
          <w:sz w:val="22"/>
          <w:szCs w:val="22"/>
        </w:rPr>
        <w:t>,</w:t>
      </w:r>
      <w:r w:rsidRPr="00256F47" w:rsidR="00D52A25">
        <w:rPr>
          <w:rFonts w:eastAsia="Calibri"/>
          <w:sz w:val="22"/>
          <w:szCs w:val="22"/>
        </w:rPr>
        <w:t xml:space="preserve"> to </w:t>
      </w:r>
      <w:r w:rsidR="00316B05">
        <w:rPr>
          <w:rFonts w:eastAsia="Calibri"/>
          <w:sz w:val="22"/>
          <w:szCs w:val="22"/>
        </w:rPr>
        <w:t>submit</w:t>
      </w:r>
      <w:r w:rsidRPr="00256F47" w:rsidR="00D52A25">
        <w:rPr>
          <w:rFonts w:eastAsia="Calibri"/>
          <w:sz w:val="22"/>
          <w:szCs w:val="22"/>
        </w:rPr>
        <w:t xml:space="preserve"> to</w:t>
      </w:r>
      <w:r w:rsidRPr="00256F47">
        <w:rPr>
          <w:rFonts w:eastAsia="Calibri"/>
          <w:sz w:val="22"/>
          <w:szCs w:val="22"/>
        </w:rPr>
        <w:t xml:space="preserve"> the </w:t>
      </w:r>
      <w:r w:rsidRPr="00256F47" w:rsidR="00D52A25">
        <w:rPr>
          <w:rFonts w:eastAsia="Calibri"/>
          <w:sz w:val="22"/>
          <w:szCs w:val="22"/>
        </w:rPr>
        <w:t>PEB. All</w:t>
      </w:r>
      <w:r w:rsidRPr="00256F47">
        <w:rPr>
          <w:rFonts w:eastAsia="Calibri"/>
          <w:sz w:val="22"/>
          <w:szCs w:val="22"/>
        </w:rPr>
        <w:t xml:space="preserve"> hard copies serve as official, certified submission</w:t>
      </w:r>
      <w:r w:rsidRPr="00256F47" w:rsidR="00D52A25">
        <w:rPr>
          <w:rFonts w:eastAsia="Calibri"/>
          <w:sz w:val="22"/>
          <w:szCs w:val="22"/>
        </w:rPr>
        <w:t>s</w:t>
      </w:r>
      <w:r w:rsidRPr="00256F47">
        <w:rPr>
          <w:rFonts w:eastAsia="Calibri"/>
          <w:sz w:val="22"/>
          <w:szCs w:val="22"/>
        </w:rPr>
        <w:t xml:space="preserve"> </w:t>
      </w:r>
      <w:r w:rsidRPr="00256F47" w:rsidR="00D52A25">
        <w:rPr>
          <w:rFonts w:eastAsia="Calibri"/>
          <w:sz w:val="22"/>
          <w:szCs w:val="22"/>
        </w:rPr>
        <w:t xml:space="preserve">to </w:t>
      </w:r>
      <w:r w:rsidRPr="00256F47">
        <w:rPr>
          <w:rFonts w:eastAsia="Calibri"/>
          <w:sz w:val="22"/>
          <w:szCs w:val="22"/>
        </w:rPr>
        <w:t xml:space="preserve">prevent the </w:t>
      </w:r>
      <w:r w:rsidRPr="00256F47" w:rsidR="00D52A25">
        <w:rPr>
          <w:rFonts w:eastAsia="Calibri"/>
          <w:sz w:val="22"/>
          <w:szCs w:val="22"/>
        </w:rPr>
        <w:t xml:space="preserve">alteration of </w:t>
      </w:r>
      <w:r w:rsidRPr="00256F47">
        <w:rPr>
          <w:rFonts w:eastAsia="Calibri"/>
          <w:sz w:val="22"/>
          <w:szCs w:val="22"/>
        </w:rPr>
        <w:t>information later in the process.</w:t>
      </w:r>
    </w:p>
    <w:p w:rsidRPr="00327BC7" w:rsidR="00D66A6D" w:rsidRDefault="00D66A6D" w14:paraId="225B6EC4" w14:textId="77777777">
      <w:pPr>
        <w:tabs>
          <w:tab w:val="left" w:pos="360"/>
          <w:tab w:val="left" w:pos="720"/>
          <w:tab w:val="left" w:pos="1080"/>
        </w:tabs>
        <w:rPr>
          <w:rFonts w:eastAsia="Calibri"/>
          <w:szCs w:val="22"/>
        </w:rPr>
      </w:pPr>
    </w:p>
    <w:p w:rsidRPr="00256F47" w:rsidR="00D66A6D" w:rsidRDefault="00E62ACF" w14:paraId="28B5247B" w14:textId="77777777">
      <w:pPr>
        <w:tabs>
          <w:tab w:val="left" w:pos="360"/>
          <w:tab w:val="left" w:pos="720"/>
          <w:tab w:val="left" w:pos="1080"/>
        </w:tabs>
        <w:rPr>
          <w:rFonts w:eastAsia="Calibri"/>
          <w:b/>
          <w:sz w:val="22"/>
          <w:szCs w:val="22"/>
        </w:rPr>
      </w:pPr>
      <w:r w:rsidRPr="00256F47">
        <w:rPr>
          <w:rFonts w:eastAsia="Calibri"/>
          <w:b/>
          <w:sz w:val="22"/>
          <w:szCs w:val="22"/>
        </w:rPr>
        <w:t>4.</w:t>
      </w:r>
      <w:r w:rsidRPr="00256F47">
        <w:rPr>
          <w:rFonts w:eastAsia="Calibri"/>
          <w:sz w:val="22"/>
          <w:szCs w:val="22"/>
        </w:rPr>
        <w:tab/>
      </w:r>
      <w:r w:rsidRPr="00256F47">
        <w:rPr>
          <w:rFonts w:eastAsia="Calibri"/>
          <w:b/>
          <w:sz w:val="22"/>
          <w:szCs w:val="22"/>
        </w:rPr>
        <w:t>Describe efforts to identify duplication.  Show specifically why any similar information already available cannot be used or modified for use for the purposes described in Item 2 above.</w:t>
      </w:r>
    </w:p>
    <w:p w:rsidRPr="00327BC7" w:rsidR="00D66A6D" w:rsidRDefault="00D66A6D" w14:paraId="48453CE7" w14:textId="77777777">
      <w:pPr>
        <w:tabs>
          <w:tab w:val="left" w:pos="360"/>
          <w:tab w:val="left" w:pos="720"/>
          <w:tab w:val="left" w:pos="1080"/>
        </w:tabs>
        <w:ind w:left="360" w:hanging="360"/>
        <w:rPr>
          <w:rFonts w:eastAsia="Calibri"/>
          <w:b/>
          <w:szCs w:val="22"/>
        </w:rPr>
      </w:pPr>
    </w:p>
    <w:p w:rsidRPr="007B6660" w:rsidR="00D66A6D" w:rsidP="00D52A25" w:rsidRDefault="00E62ACF" w14:paraId="233E48EE" w14:textId="4BAB59A8">
      <w:pPr>
        <w:tabs>
          <w:tab w:val="left" w:pos="360"/>
          <w:tab w:val="left" w:pos="720"/>
          <w:tab w:val="left" w:pos="1080"/>
        </w:tabs>
        <w:spacing w:line="360" w:lineRule="auto"/>
        <w:rPr>
          <w:rFonts w:eastAsia="Calibri"/>
          <w:sz w:val="22"/>
          <w:szCs w:val="22"/>
        </w:rPr>
      </w:pPr>
      <w:r w:rsidRPr="00256F47">
        <w:rPr>
          <w:rFonts w:eastAsia="Calibri"/>
          <w:sz w:val="22"/>
          <w:szCs w:val="22"/>
        </w:rPr>
        <w:t xml:space="preserve">The forms used in this collection are unique </w:t>
      </w:r>
      <w:r w:rsidR="00316B05">
        <w:rPr>
          <w:rFonts w:eastAsia="Calibri"/>
          <w:sz w:val="22"/>
          <w:szCs w:val="22"/>
        </w:rPr>
        <w:t>to</w:t>
      </w:r>
      <w:r w:rsidRPr="00256F47" w:rsidR="005728AB">
        <w:rPr>
          <w:rFonts w:eastAsia="Calibri"/>
          <w:sz w:val="22"/>
          <w:szCs w:val="22"/>
        </w:rPr>
        <w:t xml:space="preserve"> other Federal law enforcement hiring process</w:t>
      </w:r>
      <w:r w:rsidR="00316B05">
        <w:rPr>
          <w:rFonts w:eastAsia="Calibri"/>
          <w:sz w:val="22"/>
          <w:szCs w:val="22"/>
        </w:rPr>
        <w:t>es</w:t>
      </w:r>
      <w:r w:rsidRPr="00256F47" w:rsidR="005728AB">
        <w:rPr>
          <w:rFonts w:eastAsia="Calibri"/>
          <w:sz w:val="22"/>
          <w:szCs w:val="22"/>
        </w:rPr>
        <w:t xml:space="preserve"> </w:t>
      </w:r>
      <w:r w:rsidRPr="00256F47">
        <w:rPr>
          <w:rFonts w:eastAsia="Calibri"/>
          <w:sz w:val="22"/>
          <w:szCs w:val="22"/>
        </w:rPr>
        <w:t>due to DOI’s prohibition to utilize the polygraph as part of the screening process.  The completion of these forms</w:t>
      </w:r>
      <w:r w:rsidRPr="00256F47" w:rsidR="005728AB">
        <w:rPr>
          <w:rFonts w:eastAsia="Calibri"/>
          <w:sz w:val="22"/>
          <w:szCs w:val="22"/>
        </w:rPr>
        <w:t xml:space="preserve"> is specific to the USPP</w:t>
      </w:r>
      <w:r w:rsidRPr="00256F47">
        <w:rPr>
          <w:rFonts w:eastAsia="Calibri"/>
          <w:sz w:val="22"/>
          <w:szCs w:val="22"/>
        </w:rPr>
        <w:t xml:space="preserve"> Pre-employment Suitability Determination Phase necessary to determine whether the candidate is suitable prior to initiating the formal background investigation phase.  There is no single form </w:t>
      </w:r>
      <w:r w:rsidRPr="00256F47" w:rsidR="005728AB">
        <w:rPr>
          <w:rFonts w:eastAsia="Calibri"/>
          <w:sz w:val="22"/>
          <w:szCs w:val="22"/>
        </w:rPr>
        <w:t>or additional source of information publically available to access personal history needed to</w:t>
      </w:r>
      <w:r w:rsidRPr="00256F47">
        <w:rPr>
          <w:rFonts w:eastAsia="Calibri"/>
          <w:sz w:val="22"/>
          <w:szCs w:val="22"/>
        </w:rPr>
        <w:t xml:space="preserve"> screen candidates for the critical sensitive position of a</w:t>
      </w:r>
      <w:r w:rsidRPr="007B6660">
        <w:rPr>
          <w:rFonts w:eastAsia="Calibri"/>
          <w:sz w:val="22"/>
          <w:szCs w:val="22"/>
        </w:rPr>
        <w:t xml:space="preserve"> USPP officer.  </w:t>
      </w:r>
    </w:p>
    <w:p w:rsidRPr="00327BC7" w:rsidR="00D66A6D" w:rsidRDefault="00D66A6D" w14:paraId="2780923A" w14:textId="77777777">
      <w:pPr>
        <w:tabs>
          <w:tab w:val="left" w:pos="360"/>
          <w:tab w:val="left" w:pos="720"/>
          <w:tab w:val="left" w:pos="1080"/>
        </w:tabs>
        <w:rPr>
          <w:rFonts w:eastAsia="Calibri"/>
          <w:szCs w:val="22"/>
        </w:rPr>
      </w:pPr>
    </w:p>
    <w:p w:rsidRPr="007B6660" w:rsidR="00D66A6D" w:rsidRDefault="00E62ACF" w14:paraId="0A7684A7" w14:textId="77777777">
      <w:pPr>
        <w:tabs>
          <w:tab w:val="left" w:pos="360"/>
          <w:tab w:val="left" w:pos="720"/>
          <w:tab w:val="left" w:pos="1080"/>
        </w:tabs>
        <w:rPr>
          <w:rFonts w:eastAsia="Calibri"/>
          <w:b/>
          <w:sz w:val="22"/>
          <w:szCs w:val="22"/>
        </w:rPr>
      </w:pPr>
      <w:r w:rsidRPr="007B6660">
        <w:rPr>
          <w:rFonts w:eastAsia="Calibri"/>
          <w:b/>
          <w:sz w:val="22"/>
          <w:szCs w:val="22"/>
        </w:rPr>
        <w:t>5.</w:t>
      </w:r>
      <w:r w:rsidRPr="007B6660">
        <w:rPr>
          <w:rFonts w:eastAsia="Calibri"/>
          <w:sz w:val="22"/>
          <w:szCs w:val="22"/>
        </w:rPr>
        <w:tab/>
      </w:r>
      <w:r w:rsidRPr="007B6660">
        <w:rPr>
          <w:rFonts w:eastAsia="Calibri"/>
          <w:b/>
          <w:sz w:val="22"/>
          <w:szCs w:val="22"/>
        </w:rPr>
        <w:t>If the collection of information impacts small businesses or other small entities, describe any methods used to minimize burden.</w:t>
      </w:r>
    </w:p>
    <w:p w:rsidRPr="00327BC7" w:rsidR="00D66A6D" w:rsidRDefault="00D66A6D" w14:paraId="7FCBBC60" w14:textId="77777777">
      <w:pPr>
        <w:tabs>
          <w:tab w:val="left" w:pos="360"/>
          <w:tab w:val="left" w:pos="720"/>
          <w:tab w:val="left" w:pos="1080"/>
        </w:tabs>
        <w:ind w:left="360" w:hanging="360"/>
        <w:rPr>
          <w:rFonts w:eastAsia="Calibri"/>
          <w:b/>
          <w:szCs w:val="22"/>
        </w:rPr>
      </w:pPr>
    </w:p>
    <w:p w:rsidRPr="007B6660" w:rsidR="00D66A6D" w:rsidRDefault="00E62ACF" w14:paraId="4606BA8B" w14:textId="77777777">
      <w:pPr>
        <w:tabs>
          <w:tab w:val="left" w:pos="360"/>
          <w:tab w:val="left" w:pos="720"/>
          <w:tab w:val="left" w:pos="1080"/>
        </w:tabs>
        <w:ind w:left="360" w:hanging="360"/>
        <w:rPr>
          <w:rFonts w:eastAsia="Calibri"/>
          <w:sz w:val="22"/>
          <w:szCs w:val="22"/>
        </w:rPr>
      </w:pPr>
      <w:r w:rsidRPr="007B6660">
        <w:rPr>
          <w:rFonts w:eastAsia="Calibri"/>
          <w:sz w:val="22"/>
          <w:szCs w:val="22"/>
        </w:rPr>
        <w:t>This collection of information does not impact small businesses or other small entities</w:t>
      </w:r>
    </w:p>
    <w:p w:rsidRPr="007B6660" w:rsidR="00D66A6D" w:rsidRDefault="00D66A6D" w14:paraId="0B2F3027" w14:textId="77777777">
      <w:pPr>
        <w:tabs>
          <w:tab w:val="left" w:pos="360"/>
          <w:tab w:val="left" w:pos="720"/>
          <w:tab w:val="left" w:pos="1080"/>
        </w:tabs>
        <w:rPr>
          <w:rFonts w:eastAsia="Calibri"/>
          <w:sz w:val="22"/>
          <w:szCs w:val="22"/>
        </w:rPr>
      </w:pPr>
    </w:p>
    <w:p w:rsidRPr="007B6660" w:rsidR="00D66A6D" w:rsidRDefault="00E62ACF" w14:paraId="2C5710DA" w14:textId="77777777">
      <w:pPr>
        <w:tabs>
          <w:tab w:val="left" w:pos="360"/>
          <w:tab w:val="left" w:pos="720"/>
          <w:tab w:val="left" w:pos="1080"/>
        </w:tabs>
        <w:rPr>
          <w:rFonts w:eastAsia="Calibri"/>
          <w:b/>
          <w:sz w:val="22"/>
          <w:szCs w:val="22"/>
        </w:rPr>
      </w:pPr>
      <w:r w:rsidRPr="007B6660">
        <w:rPr>
          <w:rFonts w:eastAsia="Calibri"/>
          <w:b/>
          <w:sz w:val="22"/>
          <w:szCs w:val="22"/>
        </w:rPr>
        <w:t>6.</w:t>
      </w:r>
      <w:r w:rsidRPr="007B6660">
        <w:rPr>
          <w:rFonts w:eastAsia="Calibri"/>
          <w:sz w:val="22"/>
          <w:szCs w:val="22"/>
        </w:rPr>
        <w:tab/>
      </w:r>
      <w:r w:rsidRPr="007B6660">
        <w:rPr>
          <w:rFonts w:eastAsia="Calibri"/>
          <w:b/>
          <w:sz w:val="22"/>
          <w:szCs w:val="22"/>
        </w:rPr>
        <w:t>Describe the consequence to Federal program or policy activities if the collection is not conducted or is conducted less frequently, as well as any technical or legal obstacles to reducing burden.</w:t>
      </w:r>
    </w:p>
    <w:p w:rsidRPr="00327BC7" w:rsidR="00D66A6D" w:rsidRDefault="00D66A6D" w14:paraId="232E3604" w14:textId="77777777">
      <w:pPr>
        <w:tabs>
          <w:tab w:val="left" w:pos="360"/>
          <w:tab w:val="left" w:pos="720"/>
          <w:tab w:val="left" w:pos="1080"/>
        </w:tabs>
        <w:ind w:left="360" w:hanging="360"/>
        <w:rPr>
          <w:rFonts w:eastAsia="Calibri"/>
          <w:b/>
          <w:szCs w:val="22"/>
        </w:rPr>
      </w:pPr>
    </w:p>
    <w:p w:rsidRPr="007B6660" w:rsidR="00D66A6D" w:rsidP="005728AB" w:rsidRDefault="00E62ACF" w14:paraId="3EDB017C" w14:textId="4A069181">
      <w:pPr>
        <w:tabs>
          <w:tab w:val="left" w:pos="360"/>
          <w:tab w:val="left" w:pos="720"/>
          <w:tab w:val="left" w:pos="1080"/>
        </w:tabs>
        <w:spacing w:line="360" w:lineRule="auto"/>
        <w:rPr>
          <w:rFonts w:eastAsia="Calibri"/>
          <w:sz w:val="22"/>
          <w:szCs w:val="22"/>
        </w:rPr>
      </w:pPr>
      <w:r w:rsidRPr="007B6660">
        <w:rPr>
          <w:rFonts w:eastAsia="Calibri"/>
          <w:sz w:val="22"/>
          <w:szCs w:val="22"/>
        </w:rPr>
        <w:t>If th</w:t>
      </w:r>
      <w:r w:rsidRPr="007B6660" w:rsidR="005728AB">
        <w:rPr>
          <w:rFonts w:eastAsia="Calibri"/>
          <w:sz w:val="22"/>
          <w:szCs w:val="22"/>
        </w:rPr>
        <w:t>is</w:t>
      </w:r>
      <w:r w:rsidRPr="007B6660">
        <w:rPr>
          <w:rFonts w:eastAsia="Calibri"/>
          <w:sz w:val="22"/>
          <w:szCs w:val="22"/>
        </w:rPr>
        <w:t xml:space="preserve"> information </w:t>
      </w:r>
      <w:r w:rsidRPr="007B6660" w:rsidR="005728AB">
        <w:rPr>
          <w:rFonts w:eastAsia="Calibri"/>
          <w:sz w:val="22"/>
          <w:szCs w:val="22"/>
        </w:rPr>
        <w:t>is</w:t>
      </w:r>
      <w:r w:rsidRPr="007B6660">
        <w:rPr>
          <w:rFonts w:eastAsia="Calibri"/>
          <w:sz w:val="22"/>
          <w:szCs w:val="22"/>
        </w:rPr>
        <w:t xml:space="preserve"> not collected, the USPP w</w:t>
      </w:r>
      <w:r w:rsidRPr="007B6660" w:rsidR="005728AB">
        <w:rPr>
          <w:rFonts w:eastAsia="Calibri"/>
          <w:sz w:val="22"/>
          <w:szCs w:val="22"/>
        </w:rPr>
        <w:t>ill</w:t>
      </w:r>
      <w:r w:rsidRPr="007B6660">
        <w:rPr>
          <w:rFonts w:eastAsia="Calibri"/>
          <w:sz w:val="22"/>
          <w:szCs w:val="22"/>
        </w:rPr>
        <w:t xml:space="preserve"> not </w:t>
      </w:r>
      <w:r w:rsidRPr="007B6660" w:rsidR="0058058A">
        <w:rPr>
          <w:rFonts w:eastAsia="Calibri"/>
          <w:sz w:val="22"/>
          <w:szCs w:val="22"/>
        </w:rPr>
        <w:t xml:space="preserve">adequately </w:t>
      </w:r>
      <w:r w:rsidRPr="007B6660">
        <w:rPr>
          <w:rFonts w:eastAsia="Calibri"/>
          <w:sz w:val="22"/>
          <w:szCs w:val="22"/>
        </w:rPr>
        <w:t xml:space="preserve">be able to screen applicants for USPP officer positions.  This would adversely affect the protection and preservation of monuments and memorials, the protection of visitors, and our ability to detect and deter crime.  </w:t>
      </w:r>
    </w:p>
    <w:p w:rsidRPr="00327BC7" w:rsidR="00D66A6D" w:rsidRDefault="00D66A6D" w14:paraId="72D4B734" w14:textId="77777777">
      <w:pPr>
        <w:tabs>
          <w:tab w:val="left" w:pos="360"/>
          <w:tab w:val="left" w:pos="720"/>
          <w:tab w:val="left" w:pos="1080"/>
        </w:tabs>
        <w:rPr>
          <w:rFonts w:eastAsia="Calibri"/>
          <w:szCs w:val="22"/>
        </w:rPr>
      </w:pPr>
    </w:p>
    <w:p w:rsidRPr="007B6660" w:rsidR="00D66A6D" w:rsidRDefault="00E62ACF" w14:paraId="658538D4" w14:textId="77777777">
      <w:pPr>
        <w:tabs>
          <w:tab w:val="left" w:pos="360"/>
          <w:tab w:val="left" w:pos="720"/>
          <w:tab w:val="left" w:pos="1080"/>
        </w:tabs>
        <w:rPr>
          <w:rFonts w:eastAsia="Calibri"/>
          <w:b/>
          <w:sz w:val="22"/>
          <w:szCs w:val="22"/>
        </w:rPr>
      </w:pPr>
      <w:r w:rsidRPr="007B6660">
        <w:rPr>
          <w:rFonts w:eastAsia="Calibri"/>
          <w:b/>
          <w:sz w:val="22"/>
          <w:szCs w:val="22"/>
        </w:rPr>
        <w:t>7.</w:t>
      </w:r>
      <w:r w:rsidRPr="007B6660">
        <w:rPr>
          <w:rFonts w:eastAsia="Calibri"/>
          <w:b/>
          <w:sz w:val="22"/>
          <w:szCs w:val="22"/>
        </w:rPr>
        <w:tab/>
        <w:t>Explain any special circumstances that would cause an information collection to be conducted in a manner:</w:t>
      </w:r>
    </w:p>
    <w:p w:rsidRPr="007B6660" w:rsidR="00D66A6D" w:rsidRDefault="00E62ACF" w14:paraId="42E20F6E"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require respondents to report information to the agency more often than quarterly;</w:t>
      </w:r>
    </w:p>
    <w:p w:rsidRPr="007B6660" w:rsidR="00D66A6D" w:rsidRDefault="00E62ACF" w14:paraId="7576D6CF"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requiring respondents to prepare a written response to a collection of information in fewer than 30 days after receipt of it;</w:t>
      </w:r>
    </w:p>
    <w:p w:rsidRPr="007B6660" w:rsidR="00D66A6D" w:rsidRDefault="00E62ACF" w14:paraId="6B1BB9F5"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requiring respondents to submit more than an original and two copies of any document;</w:t>
      </w:r>
    </w:p>
    <w:p w:rsidRPr="007B6660" w:rsidR="00D66A6D" w:rsidRDefault="00E62ACF" w14:paraId="21B9E876"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requiring respondents to retain records, other than health, medical, government contract, grant-in-aid, or tax records, for more than three years;</w:t>
      </w:r>
    </w:p>
    <w:p w:rsidRPr="007B6660" w:rsidR="00D66A6D" w:rsidRDefault="00E62ACF" w14:paraId="7417C577"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in connection with a statistical survey that is not designed to produce valid and reliable results that can be generalized to the universe of study;</w:t>
      </w:r>
    </w:p>
    <w:p w:rsidRPr="007B6660" w:rsidR="00D66A6D" w:rsidRDefault="00E62ACF" w14:paraId="4EFF54D3"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 xml:space="preserve">requiring the use of a statistical data classification that has not been reviewed and approved </w:t>
      </w:r>
      <w:r w:rsidRPr="007B6660">
        <w:rPr>
          <w:rFonts w:eastAsia="Calibri"/>
          <w:b/>
          <w:sz w:val="22"/>
          <w:szCs w:val="22"/>
        </w:rPr>
        <w:lastRenderedPageBreak/>
        <w:t>by OMB;</w:t>
      </w:r>
    </w:p>
    <w:p w:rsidRPr="007B6660" w:rsidR="00D66A6D" w:rsidRDefault="00E62ACF" w14:paraId="34660063"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B6660" w:rsidR="00D66A6D" w:rsidRDefault="00E62ACF" w14:paraId="4829B8B8" w14:textId="77777777">
      <w:pPr>
        <w:tabs>
          <w:tab w:val="left" w:pos="360"/>
          <w:tab w:val="left" w:pos="720"/>
          <w:tab w:val="left" w:pos="1080"/>
        </w:tabs>
        <w:ind w:left="720" w:hanging="720"/>
        <w:rPr>
          <w:rFonts w:eastAsia="Calibri"/>
          <w:b/>
          <w:sz w:val="22"/>
          <w:szCs w:val="22"/>
        </w:rPr>
      </w:pPr>
      <w:r w:rsidRPr="007B6660">
        <w:rPr>
          <w:rFonts w:eastAsia="Calibri"/>
          <w:b/>
          <w:sz w:val="22"/>
          <w:szCs w:val="22"/>
        </w:rPr>
        <w:tab/>
        <w:t>*</w:t>
      </w:r>
      <w:r w:rsidRPr="007B6660">
        <w:rPr>
          <w:rFonts w:eastAsia="Calibr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327BC7" w:rsidR="00D66A6D" w:rsidRDefault="00D66A6D" w14:paraId="03A0541F" w14:textId="77777777">
      <w:pPr>
        <w:tabs>
          <w:tab w:val="left" w:pos="360"/>
          <w:tab w:val="left" w:pos="720"/>
          <w:tab w:val="left" w:pos="1080"/>
        </w:tabs>
        <w:ind w:left="720" w:hanging="720"/>
        <w:rPr>
          <w:rFonts w:eastAsia="Calibri"/>
          <w:b/>
          <w:szCs w:val="22"/>
        </w:rPr>
      </w:pPr>
    </w:p>
    <w:p w:rsidRPr="007B6660" w:rsidR="00D66A6D" w:rsidP="005728AB" w:rsidRDefault="00E62ACF" w14:paraId="38C7E49B" w14:textId="15A406CE">
      <w:pPr>
        <w:tabs>
          <w:tab w:val="left" w:pos="360"/>
          <w:tab w:val="left" w:pos="720"/>
          <w:tab w:val="left" w:pos="1080"/>
        </w:tabs>
        <w:spacing w:line="360" w:lineRule="auto"/>
        <w:rPr>
          <w:rFonts w:eastAsia="Calibri"/>
          <w:sz w:val="22"/>
          <w:szCs w:val="22"/>
        </w:rPr>
      </w:pPr>
      <w:r w:rsidRPr="007B6660">
        <w:rPr>
          <w:rFonts w:eastAsia="Calibri"/>
          <w:sz w:val="22"/>
          <w:szCs w:val="22"/>
        </w:rPr>
        <w:t xml:space="preserve">There are no circumstances </w:t>
      </w:r>
      <w:r w:rsidR="0058058A">
        <w:rPr>
          <w:rFonts w:eastAsia="Calibri"/>
          <w:sz w:val="22"/>
          <w:szCs w:val="22"/>
        </w:rPr>
        <w:t>requiring</w:t>
      </w:r>
      <w:r w:rsidRPr="007B6660">
        <w:rPr>
          <w:rFonts w:eastAsia="Calibri"/>
          <w:sz w:val="22"/>
          <w:szCs w:val="22"/>
        </w:rPr>
        <w:t xml:space="preserve"> </w:t>
      </w:r>
      <w:r w:rsidR="0058058A">
        <w:rPr>
          <w:rFonts w:eastAsia="Calibri"/>
          <w:sz w:val="22"/>
          <w:szCs w:val="22"/>
        </w:rPr>
        <w:t>this</w:t>
      </w:r>
      <w:r w:rsidRPr="007B6660">
        <w:rPr>
          <w:rFonts w:eastAsia="Calibri"/>
          <w:sz w:val="22"/>
          <w:szCs w:val="22"/>
        </w:rPr>
        <w:t xml:space="preserve"> collect </w:t>
      </w:r>
      <w:r w:rsidR="0058058A">
        <w:rPr>
          <w:rFonts w:eastAsia="Calibri"/>
          <w:sz w:val="22"/>
          <w:szCs w:val="22"/>
        </w:rPr>
        <w:t>of</w:t>
      </w:r>
      <w:r w:rsidRPr="007B6660">
        <w:rPr>
          <w:rFonts w:eastAsia="Calibri"/>
          <w:sz w:val="22"/>
          <w:szCs w:val="22"/>
        </w:rPr>
        <w:t xml:space="preserve"> information in a manner inconsistent with OMB guidelines.</w:t>
      </w:r>
    </w:p>
    <w:p w:rsidRPr="00327BC7" w:rsidR="00D66A6D" w:rsidRDefault="00D66A6D" w14:paraId="6799E2C0" w14:textId="77777777">
      <w:pPr>
        <w:tabs>
          <w:tab w:val="left" w:pos="360"/>
          <w:tab w:val="left" w:pos="720"/>
          <w:tab w:val="left" w:pos="1080"/>
        </w:tabs>
        <w:rPr>
          <w:rFonts w:eastAsia="Calibri"/>
          <w:szCs w:val="22"/>
        </w:rPr>
      </w:pPr>
    </w:p>
    <w:p w:rsidRPr="007B6660" w:rsidR="00D66A6D" w:rsidRDefault="00E62ACF" w14:paraId="159CD4CA" w14:textId="77777777">
      <w:pPr>
        <w:tabs>
          <w:tab w:val="left" w:pos="360"/>
          <w:tab w:val="left" w:pos="720"/>
          <w:tab w:val="left" w:pos="1080"/>
        </w:tabs>
        <w:rPr>
          <w:rFonts w:eastAsia="Calibri"/>
          <w:b/>
          <w:sz w:val="22"/>
          <w:szCs w:val="22"/>
        </w:rPr>
      </w:pPr>
      <w:r w:rsidRPr="007B6660">
        <w:rPr>
          <w:rFonts w:eastAsia="Calibri"/>
          <w:b/>
          <w:sz w:val="22"/>
          <w:szCs w:val="22"/>
        </w:rPr>
        <w:t>8.</w:t>
      </w:r>
      <w:r w:rsidRPr="007B6660">
        <w:rPr>
          <w:rFonts w:eastAsia="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B6660" w:rsidR="00D66A6D" w:rsidRDefault="00D66A6D" w14:paraId="3C9C1895" w14:textId="77777777">
      <w:pPr>
        <w:tabs>
          <w:tab w:val="left" w:pos="360"/>
          <w:tab w:val="left" w:pos="720"/>
          <w:tab w:val="left" w:pos="1080"/>
        </w:tabs>
        <w:rPr>
          <w:rFonts w:eastAsia="Calibri"/>
          <w:b/>
          <w:sz w:val="22"/>
          <w:szCs w:val="22"/>
        </w:rPr>
      </w:pPr>
    </w:p>
    <w:p w:rsidRPr="007B6660" w:rsidR="00D66A6D" w:rsidRDefault="00E62ACF" w14:paraId="4B67E5BE" w14:textId="77777777">
      <w:pPr>
        <w:tabs>
          <w:tab w:val="left" w:pos="360"/>
          <w:tab w:val="left" w:pos="720"/>
          <w:tab w:val="left" w:pos="1080"/>
        </w:tabs>
        <w:rPr>
          <w:rFonts w:eastAsia="Calibri"/>
          <w:b/>
          <w:sz w:val="22"/>
          <w:szCs w:val="22"/>
        </w:rPr>
      </w:pPr>
      <w:r w:rsidRPr="007B6660">
        <w:rPr>
          <w:rFonts w:eastAsia="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B6660" w:rsidR="00D66A6D" w:rsidRDefault="00D66A6D" w14:paraId="6BE58D27" w14:textId="77777777">
      <w:pPr>
        <w:tabs>
          <w:tab w:val="left" w:pos="360"/>
          <w:tab w:val="left" w:pos="720"/>
          <w:tab w:val="left" w:pos="1080"/>
        </w:tabs>
        <w:rPr>
          <w:rFonts w:eastAsia="Calibri"/>
          <w:b/>
          <w:sz w:val="22"/>
          <w:szCs w:val="22"/>
        </w:rPr>
      </w:pPr>
    </w:p>
    <w:p w:rsidRPr="007B6660" w:rsidR="00D66A6D" w:rsidRDefault="00E62ACF" w14:paraId="6064F6EB" w14:textId="77777777">
      <w:pPr>
        <w:tabs>
          <w:tab w:val="left" w:pos="360"/>
          <w:tab w:val="left" w:pos="720"/>
          <w:tab w:val="left" w:pos="1080"/>
        </w:tabs>
        <w:rPr>
          <w:rFonts w:eastAsia="Calibri"/>
          <w:b/>
          <w:sz w:val="22"/>
          <w:szCs w:val="22"/>
        </w:rPr>
      </w:pPr>
      <w:r w:rsidRPr="007B6660">
        <w:rPr>
          <w:rFonts w:eastAsia="Calibr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7B6660" w:rsidR="00D66A6D" w:rsidRDefault="00D66A6D" w14:paraId="1C6188FD" w14:textId="77777777">
      <w:pPr>
        <w:tabs>
          <w:tab w:val="left" w:pos="360"/>
          <w:tab w:val="left" w:pos="720"/>
          <w:tab w:val="left" w:pos="1080"/>
        </w:tabs>
        <w:ind w:left="360"/>
        <w:rPr>
          <w:rFonts w:eastAsia="Calibri"/>
          <w:b/>
          <w:sz w:val="22"/>
          <w:szCs w:val="22"/>
        </w:rPr>
      </w:pPr>
    </w:p>
    <w:p w:rsidR="0058058A" w:rsidP="00327BC7" w:rsidRDefault="00E62ACF" w14:paraId="5DEB27B0" w14:textId="7632722E">
      <w:pPr>
        <w:tabs>
          <w:tab w:val="left" w:pos="360"/>
          <w:tab w:val="left" w:pos="720"/>
          <w:tab w:val="left" w:pos="1080"/>
        </w:tabs>
        <w:spacing w:line="360" w:lineRule="auto"/>
        <w:rPr>
          <w:rFonts w:eastAsia="Calibri"/>
          <w:sz w:val="22"/>
          <w:szCs w:val="22"/>
        </w:rPr>
      </w:pPr>
      <w:r w:rsidRPr="007B6660">
        <w:rPr>
          <w:rFonts w:eastAsia="Calibri"/>
          <w:sz w:val="22"/>
          <w:szCs w:val="22"/>
        </w:rPr>
        <w:t>On June 13, 2019, we published in the Federal Register (</w:t>
      </w:r>
      <w:r w:rsidR="00D96A88">
        <w:rPr>
          <w:rFonts w:eastAsia="Calibri"/>
          <w:sz w:val="22"/>
          <w:szCs w:val="22"/>
        </w:rPr>
        <w:t>84</w:t>
      </w:r>
      <w:r w:rsidRPr="007B6660">
        <w:rPr>
          <w:rFonts w:eastAsia="Calibri"/>
          <w:sz w:val="22"/>
          <w:szCs w:val="22"/>
        </w:rPr>
        <w:t xml:space="preserve"> FR </w:t>
      </w:r>
      <w:r w:rsidR="00D96A88">
        <w:rPr>
          <w:rFonts w:eastAsia="Calibri"/>
          <w:sz w:val="22"/>
          <w:szCs w:val="22"/>
        </w:rPr>
        <w:t>27653</w:t>
      </w:r>
      <w:r w:rsidRPr="007B6660">
        <w:rPr>
          <w:rFonts w:eastAsia="Calibri"/>
          <w:sz w:val="22"/>
          <w:szCs w:val="22"/>
        </w:rPr>
        <w:t xml:space="preserve">) a notice of our intent to request that OMB renew this information collection.  In </w:t>
      </w:r>
      <w:r w:rsidRPr="007B6660" w:rsidR="006E08A4">
        <w:rPr>
          <w:rFonts w:eastAsia="Calibri"/>
          <w:sz w:val="22"/>
          <w:szCs w:val="22"/>
        </w:rPr>
        <w:t xml:space="preserve">the </w:t>
      </w:r>
      <w:r w:rsidRPr="007B6660">
        <w:rPr>
          <w:rFonts w:eastAsia="Calibri"/>
          <w:sz w:val="22"/>
          <w:szCs w:val="22"/>
        </w:rPr>
        <w:t>notice, we solicited comments for 60 days, ending on</w:t>
      </w:r>
      <w:r w:rsidRPr="00ED05C3">
        <w:rPr>
          <w:rFonts w:eastAsia="Calibri"/>
          <w:sz w:val="22"/>
          <w:szCs w:val="22"/>
        </w:rPr>
        <w:t xml:space="preserve"> </w:t>
      </w:r>
      <w:r w:rsidRPr="007B6660">
        <w:rPr>
          <w:rFonts w:eastAsia="Calibri"/>
          <w:sz w:val="22"/>
          <w:szCs w:val="22"/>
        </w:rPr>
        <w:t xml:space="preserve">August 12, 2019.  </w:t>
      </w:r>
      <w:r w:rsidRPr="00327BC7" w:rsidR="00327BC7">
        <w:rPr>
          <w:rFonts w:eastAsia="Calibri"/>
          <w:sz w:val="22"/>
          <w:szCs w:val="22"/>
        </w:rPr>
        <w:t xml:space="preserve">We received one (1) public comment on this notice. </w:t>
      </w:r>
    </w:p>
    <w:p w:rsidR="0058058A" w:rsidP="00327BC7" w:rsidRDefault="0058058A" w14:paraId="235929C9" w14:textId="77777777">
      <w:pPr>
        <w:tabs>
          <w:tab w:val="left" w:pos="360"/>
          <w:tab w:val="left" w:pos="720"/>
          <w:tab w:val="left" w:pos="1080"/>
        </w:tabs>
        <w:spacing w:line="360" w:lineRule="auto"/>
        <w:rPr>
          <w:rFonts w:eastAsia="Calibri"/>
          <w:b/>
          <w:sz w:val="22"/>
          <w:szCs w:val="22"/>
        </w:rPr>
      </w:pPr>
    </w:p>
    <w:p w:rsidRPr="0058058A" w:rsidR="0058058A" w:rsidP="00327BC7" w:rsidRDefault="0058058A" w14:paraId="599B8E10" w14:textId="03CBFF06">
      <w:pPr>
        <w:tabs>
          <w:tab w:val="left" w:pos="360"/>
          <w:tab w:val="left" w:pos="720"/>
          <w:tab w:val="left" w:pos="1080"/>
        </w:tabs>
        <w:spacing w:line="360" w:lineRule="auto"/>
        <w:rPr>
          <w:rFonts w:eastAsia="Calibri"/>
          <w:b/>
          <w:sz w:val="22"/>
          <w:szCs w:val="22"/>
        </w:rPr>
      </w:pPr>
      <w:r w:rsidRPr="0058058A">
        <w:rPr>
          <w:rFonts w:eastAsia="Calibri"/>
          <w:b/>
          <w:sz w:val="22"/>
          <w:szCs w:val="22"/>
        </w:rPr>
        <w:t>Comment</w:t>
      </w:r>
      <w:r>
        <w:rPr>
          <w:rFonts w:eastAsia="Calibri"/>
          <w:b/>
          <w:sz w:val="22"/>
          <w:szCs w:val="22"/>
        </w:rPr>
        <w:t xml:space="preserve"> from American Association of Nurse Practitioners</w:t>
      </w:r>
      <w:r w:rsidRPr="0058058A">
        <w:rPr>
          <w:rFonts w:eastAsia="Calibri"/>
          <w:b/>
          <w:sz w:val="22"/>
          <w:szCs w:val="22"/>
        </w:rPr>
        <w:t>:</w:t>
      </w:r>
    </w:p>
    <w:p w:rsidR="0058058A" w:rsidP="00965F10" w:rsidRDefault="00327BC7" w14:paraId="3CAC9566" w14:textId="4704FD5F">
      <w:pPr>
        <w:tabs>
          <w:tab w:val="left" w:pos="360"/>
          <w:tab w:val="left" w:pos="720"/>
          <w:tab w:val="left" w:pos="1080"/>
        </w:tabs>
        <w:spacing w:line="360" w:lineRule="auto"/>
        <w:ind w:right="720"/>
        <w:jc w:val="both"/>
        <w:rPr>
          <w:rFonts w:eastAsia="Calibri"/>
          <w:sz w:val="22"/>
          <w:szCs w:val="22"/>
        </w:rPr>
      </w:pPr>
      <w:r w:rsidRPr="00327BC7">
        <w:rPr>
          <w:rFonts w:eastAsia="Calibri"/>
          <w:sz w:val="22"/>
          <w:szCs w:val="22"/>
        </w:rPr>
        <w:t xml:space="preserve">The commenter </w:t>
      </w:r>
      <w:r w:rsidR="00965F10">
        <w:rPr>
          <w:rFonts w:eastAsia="Calibri"/>
          <w:sz w:val="22"/>
          <w:szCs w:val="22"/>
        </w:rPr>
        <w:t xml:space="preserve">stated that </w:t>
      </w:r>
      <w:r w:rsidRPr="00965F10" w:rsidR="00965F10">
        <w:rPr>
          <w:rFonts w:eastAsia="Calibri"/>
          <w:sz w:val="22"/>
          <w:szCs w:val="22"/>
        </w:rPr>
        <w:t xml:space="preserve">Nurse practitioners have the education and clinical preparation to perform these examinations and certify that the applicant is medically qualified to participate in the Physical Efficiency Battery. Performing medical histories and physical examinations and evaluating the patient for physical or mental disabilities is well within the scope of practice for nurse practitioners. </w:t>
      </w:r>
      <w:r w:rsidR="00965F10">
        <w:rPr>
          <w:rFonts w:eastAsia="Calibri"/>
          <w:sz w:val="22"/>
          <w:szCs w:val="22"/>
        </w:rPr>
        <w:t>The commenter pointed out that t</w:t>
      </w:r>
      <w:r w:rsidRPr="00965F10" w:rsidR="00965F10">
        <w:rPr>
          <w:rFonts w:eastAsia="Calibri"/>
          <w:sz w:val="22"/>
          <w:szCs w:val="22"/>
        </w:rPr>
        <w:t xml:space="preserve">here is no statutory or regulatory requirement that this form be completed by a physician. The National Park Service has the authority to authorize nurse practitioners to sign this form for their patients. </w:t>
      </w:r>
    </w:p>
    <w:p w:rsidR="0058058A" w:rsidP="00327BC7" w:rsidRDefault="0058058A" w14:paraId="1D80FA12" w14:textId="77777777">
      <w:pPr>
        <w:tabs>
          <w:tab w:val="left" w:pos="360"/>
          <w:tab w:val="left" w:pos="720"/>
          <w:tab w:val="left" w:pos="1080"/>
        </w:tabs>
        <w:spacing w:line="360" w:lineRule="auto"/>
        <w:rPr>
          <w:rFonts w:eastAsia="Calibri"/>
          <w:sz w:val="22"/>
          <w:szCs w:val="22"/>
        </w:rPr>
      </w:pPr>
    </w:p>
    <w:p w:rsidR="0058058A" w:rsidP="0058058A" w:rsidRDefault="0058058A" w14:paraId="189932D5" w14:textId="77777777">
      <w:pPr>
        <w:tabs>
          <w:tab w:val="left" w:pos="360"/>
          <w:tab w:val="left" w:pos="1080"/>
        </w:tabs>
        <w:spacing w:line="360" w:lineRule="auto"/>
        <w:ind w:left="360" w:right="720"/>
        <w:rPr>
          <w:rFonts w:eastAsia="Calibri"/>
          <w:sz w:val="22"/>
          <w:szCs w:val="22"/>
        </w:rPr>
      </w:pPr>
      <w:r w:rsidRPr="0058058A">
        <w:rPr>
          <w:rFonts w:eastAsia="Calibri"/>
          <w:b/>
          <w:sz w:val="22"/>
          <w:szCs w:val="22"/>
        </w:rPr>
        <w:t>NPS Response</w:t>
      </w:r>
    </w:p>
    <w:p w:rsidRPr="00327BC7" w:rsidR="00327BC7" w:rsidP="0058058A" w:rsidRDefault="00B00192" w14:paraId="125FCF2B" w14:textId="5414E0AD">
      <w:pPr>
        <w:tabs>
          <w:tab w:val="left" w:pos="360"/>
          <w:tab w:val="left" w:pos="1080"/>
        </w:tabs>
        <w:spacing w:line="360" w:lineRule="auto"/>
        <w:ind w:left="360" w:right="720"/>
        <w:rPr>
          <w:rFonts w:eastAsia="Calibri"/>
          <w:sz w:val="22"/>
          <w:szCs w:val="22"/>
        </w:rPr>
      </w:pPr>
      <w:r>
        <w:rPr>
          <w:rFonts w:eastAsia="Calibri"/>
          <w:i/>
          <w:sz w:val="22"/>
          <w:szCs w:val="22"/>
        </w:rPr>
        <w:t xml:space="preserve">The </w:t>
      </w:r>
      <w:r w:rsidRPr="00B00192">
        <w:rPr>
          <w:rFonts w:eastAsia="Calibri"/>
          <w:i/>
          <w:sz w:val="22"/>
          <w:szCs w:val="22"/>
        </w:rPr>
        <w:t xml:space="preserve">USPP will consider amending Form 10-2201E </w:t>
      </w:r>
      <w:r w:rsidRPr="0058058A">
        <w:rPr>
          <w:rFonts w:eastAsia="Calibri"/>
          <w:i/>
          <w:sz w:val="22"/>
          <w:szCs w:val="22"/>
        </w:rPr>
        <w:t xml:space="preserve">based on guidance from the Federal </w:t>
      </w:r>
      <w:r w:rsidRPr="0058058A">
        <w:rPr>
          <w:rFonts w:eastAsia="Calibri"/>
          <w:i/>
          <w:sz w:val="22"/>
          <w:szCs w:val="22"/>
        </w:rPr>
        <w:lastRenderedPageBreak/>
        <w:t>Occupational Health, Program Support Center, U.S. Department of Health and Human Services</w:t>
      </w:r>
      <w:r w:rsidRPr="00B00192">
        <w:rPr>
          <w:rFonts w:eastAsia="Calibri"/>
          <w:i/>
          <w:sz w:val="22"/>
          <w:szCs w:val="22"/>
        </w:rPr>
        <w:t xml:space="preserve"> in the future to include the signature authority of Nurse Practitioners and Physician's Assistants</w:t>
      </w:r>
      <w:r>
        <w:rPr>
          <w:rFonts w:eastAsia="Calibri"/>
          <w:i/>
          <w:sz w:val="22"/>
          <w:szCs w:val="22"/>
        </w:rPr>
        <w:t xml:space="preserve"> </w:t>
      </w:r>
      <w:r w:rsidRPr="0058058A" w:rsidR="00327BC7">
        <w:rPr>
          <w:rFonts w:eastAsia="Calibri"/>
          <w:i/>
          <w:sz w:val="22"/>
          <w:szCs w:val="22"/>
        </w:rPr>
        <w:t>authority of Nurse Practitioners and Physician's Assistants</w:t>
      </w:r>
      <w:r w:rsidRPr="00327BC7" w:rsidR="00327BC7">
        <w:rPr>
          <w:rFonts w:eastAsia="Calibri"/>
          <w:sz w:val="22"/>
          <w:szCs w:val="22"/>
        </w:rPr>
        <w:t>.</w:t>
      </w:r>
    </w:p>
    <w:p w:rsidR="002E2B04" w:rsidP="002E2B04" w:rsidRDefault="002E2B04" w14:paraId="34D9D30A" w14:textId="77777777">
      <w:pPr>
        <w:pStyle w:val="NoSpacing"/>
        <w:rPr>
          <w:rFonts w:eastAsia="Calibri"/>
        </w:rPr>
      </w:pPr>
    </w:p>
    <w:p w:rsidRPr="007B6660" w:rsidR="00D66A6D" w:rsidP="00256F47" w:rsidRDefault="00E62ACF" w14:paraId="23045D69" w14:textId="6E6BB3B3">
      <w:pPr>
        <w:tabs>
          <w:tab w:val="left" w:pos="360"/>
          <w:tab w:val="left" w:pos="720"/>
          <w:tab w:val="left" w:pos="1080"/>
        </w:tabs>
        <w:spacing w:line="360" w:lineRule="auto"/>
        <w:rPr>
          <w:rFonts w:eastAsia="Calibri"/>
          <w:sz w:val="22"/>
          <w:szCs w:val="22"/>
        </w:rPr>
      </w:pPr>
      <w:r w:rsidRPr="007B6660">
        <w:rPr>
          <w:rFonts w:eastAsia="Calibri"/>
          <w:sz w:val="22"/>
          <w:szCs w:val="22"/>
        </w:rPr>
        <w:t>In addition to the Federal Register notice, we contacted twenty-four (24) former applicants to get feedback on the following questions:</w:t>
      </w:r>
    </w:p>
    <w:p w:rsidRPr="007B6660" w:rsidR="00D66A6D" w:rsidP="002E2B04" w:rsidRDefault="00D66A6D" w14:paraId="79803AB7" w14:textId="77777777">
      <w:pPr>
        <w:pStyle w:val="NoSpacing"/>
        <w:rPr>
          <w:rFonts w:eastAsia="Calibri"/>
        </w:rPr>
      </w:pPr>
    </w:p>
    <w:p w:rsidRPr="007B6660" w:rsidR="00D66A6D" w:rsidRDefault="00E62ACF" w14:paraId="475979D0" w14:textId="045E7BB4">
      <w:pPr>
        <w:tabs>
          <w:tab w:val="left" w:pos="360"/>
          <w:tab w:val="left" w:pos="720"/>
          <w:tab w:val="left" w:pos="1080"/>
        </w:tabs>
        <w:rPr>
          <w:rFonts w:eastAsia="Calibri"/>
          <w:color w:val="222222"/>
          <w:sz w:val="22"/>
          <w:szCs w:val="22"/>
        </w:rPr>
      </w:pPr>
      <w:r w:rsidRPr="007B6660">
        <w:rPr>
          <w:rFonts w:eastAsia="Calibri"/>
          <w:color w:val="222222"/>
          <w:sz w:val="22"/>
          <w:szCs w:val="22"/>
        </w:rPr>
        <w:t>1.  Provide feedback on how long it takes to complete the forms package</w:t>
      </w:r>
      <w:r w:rsidRPr="007B6660" w:rsidR="00D519CC">
        <w:rPr>
          <w:rFonts w:eastAsia="Calibri"/>
          <w:color w:val="222222"/>
          <w:sz w:val="22"/>
          <w:szCs w:val="22"/>
        </w:rPr>
        <w:t>.</w:t>
      </w:r>
    </w:p>
    <w:p w:rsidRPr="00327BC7" w:rsidR="00D66A6D" w:rsidRDefault="00D66A6D" w14:paraId="4EA2F9CD" w14:textId="77777777">
      <w:pPr>
        <w:tabs>
          <w:tab w:val="left" w:pos="360"/>
          <w:tab w:val="left" w:pos="720"/>
          <w:tab w:val="left" w:pos="1080"/>
        </w:tabs>
        <w:rPr>
          <w:rFonts w:eastAsia="Calibri"/>
          <w:color w:val="222222"/>
          <w:szCs w:val="22"/>
          <w:highlight w:val="yellow"/>
        </w:rPr>
      </w:pPr>
    </w:p>
    <w:p w:rsidRPr="007B6660" w:rsidR="00D66A6D" w:rsidP="005728AB" w:rsidRDefault="00076774" w14:paraId="4F7F15FD" w14:textId="5EF8C567">
      <w:pPr>
        <w:tabs>
          <w:tab w:val="left" w:pos="360"/>
          <w:tab w:val="left" w:pos="720"/>
          <w:tab w:val="left" w:pos="1080"/>
        </w:tabs>
        <w:ind w:left="360"/>
        <w:rPr>
          <w:rFonts w:eastAsia="Calibri"/>
          <w:color w:val="222222"/>
          <w:sz w:val="22"/>
          <w:szCs w:val="22"/>
          <w:highlight w:val="white"/>
        </w:rPr>
      </w:pPr>
      <w:r w:rsidRPr="007B6660">
        <w:rPr>
          <w:rFonts w:eastAsia="Calibri"/>
          <w:b/>
          <w:color w:val="222222"/>
          <w:sz w:val="22"/>
          <w:szCs w:val="22"/>
        </w:rPr>
        <w:t xml:space="preserve">Comment #1: </w:t>
      </w:r>
      <w:r w:rsidRPr="007B6660" w:rsidR="005728AB">
        <w:rPr>
          <w:rFonts w:eastAsia="Calibri"/>
          <w:color w:val="222222"/>
          <w:sz w:val="22"/>
          <w:szCs w:val="22"/>
          <w:highlight w:val="white"/>
        </w:rPr>
        <w:t xml:space="preserve"> </w:t>
      </w:r>
      <w:r w:rsidRPr="007B6660" w:rsidR="00E62ACF">
        <w:rPr>
          <w:rFonts w:eastAsia="Calibri"/>
          <w:color w:val="222222"/>
          <w:sz w:val="22"/>
          <w:szCs w:val="22"/>
          <w:highlight w:val="white"/>
        </w:rPr>
        <w:t>It took approximately 4-6 hours to fill out all the paperwork but</w:t>
      </w:r>
      <w:r w:rsidRPr="007B6660" w:rsidR="00D519CC">
        <w:rPr>
          <w:rFonts w:eastAsia="Calibri"/>
          <w:color w:val="222222"/>
          <w:sz w:val="22"/>
          <w:szCs w:val="22"/>
          <w:highlight w:val="white"/>
        </w:rPr>
        <w:t xml:space="preserve"> </w:t>
      </w:r>
      <w:r w:rsidRPr="007B6660" w:rsidR="00E62ACF">
        <w:rPr>
          <w:rFonts w:eastAsia="Calibri"/>
          <w:color w:val="222222"/>
          <w:sz w:val="22"/>
          <w:szCs w:val="22"/>
          <w:highlight w:val="white"/>
        </w:rPr>
        <w:t>1-2 weeks to obtain all of the</w:t>
      </w:r>
      <w:r w:rsidRPr="007B6660" w:rsidR="00D519CC">
        <w:rPr>
          <w:rFonts w:eastAsia="Calibri"/>
          <w:color w:val="222222"/>
          <w:sz w:val="22"/>
          <w:szCs w:val="22"/>
          <w:highlight w:val="white"/>
        </w:rPr>
        <w:t xml:space="preserve"> </w:t>
      </w:r>
      <w:r w:rsidRPr="007B6660" w:rsidR="00E62ACF">
        <w:rPr>
          <w:rFonts w:eastAsia="Calibri"/>
          <w:color w:val="222222"/>
          <w:sz w:val="22"/>
          <w:szCs w:val="22"/>
          <w:highlight w:val="white"/>
        </w:rPr>
        <w:t>background documents which support the</w:t>
      </w:r>
      <w:r w:rsidRPr="007B6660" w:rsidR="00D519CC">
        <w:rPr>
          <w:rFonts w:eastAsia="Calibri"/>
          <w:color w:val="222222"/>
          <w:sz w:val="22"/>
          <w:szCs w:val="22"/>
          <w:highlight w:val="white"/>
        </w:rPr>
        <w:t xml:space="preserve"> </w:t>
      </w:r>
      <w:r w:rsidRPr="007B6660" w:rsidR="005728AB">
        <w:rPr>
          <w:rFonts w:eastAsia="Calibri"/>
          <w:color w:val="222222"/>
          <w:sz w:val="22"/>
          <w:szCs w:val="22"/>
          <w:highlight w:val="white"/>
        </w:rPr>
        <w:t>requested information.</w:t>
      </w:r>
    </w:p>
    <w:p w:rsidRPr="007B6660" w:rsidR="008241D2" w:rsidP="005728AB" w:rsidRDefault="008241D2" w14:paraId="113900EE" w14:textId="2F966C22">
      <w:pPr>
        <w:tabs>
          <w:tab w:val="left" w:pos="360"/>
          <w:tab w:val="left" w:pos="720"/>
          <w:tab w:val="left" w:pos="1080"/>
        </w:tabs>
        <w:ind w:left="360"/>
        <w:rPr>
          <w:rFonts w:eastAsia="Calibri"/>
          <w:color w:val="222222"/>
          <w:sz w:val="22"/>
          <w:szCs w:val="22"/>
          <w:highlight w:val="white"/>
        </w:rPr>
      </w:pPr>
    </w:p>
    <w:p w:rsidR="008241D2" w:rsidP="00327BC7" w:rsidRDefault="004552AF" w14:paraId="38BF238D" w14:textId="5EB0B253">
      <w:pPr>
        <w:tabs>
          <w:tab w:val="left" w:pos="360"/>
          <w:tab w:val="left" w:pos="720"/>
          <w:tab w:val="left" w:pos="1080"/>
        </w:tabs>
        <w:ind w:left="720"/>
        <w:rPr>
          <w:rFonts w:eastAsia="Calibri"/>
          <w:color w:val="222222"/>
          <w:sz w:val="22"/>
          <w:szCs w:val="22"/>
          <w:highlight w:val="white"/>
        </w:rPr>
      </w:pPr>
      <w:r w:rsidRPr="007B6660">
        <w:rPr>
          <w:rFonts w:eastAsia="Calibri"/>
          <w:b/>
          <w:i/>
          <w:sz w:val="22"/>
          <w:szCs w:val="22"/>
        </w:rPr>
        <w:t xml:space="preserve">NPS Response/Action Taken:  </w:t>
      </w:r>
      <w:r w:rsidRPr="007B6660" w:rsidR="008241D2">
        <w:rPr>
          <w:rFonts w:eastAsia="Calibri"/>
          <w:i/>
          <w:color w:val="222222"/>
          <w:sz w:val="22"/>
          <w:szCs w:val="22"/>
          <w:highlight w:val="white"/>
        </w:rPr>
        <w:t xml:space="preserve">We have taken </w:t>
      </w:r>
      <w:r w:rsidRPr="007B6660">
        <w:rPr>
          <w:rFonts w:eastAsia="Calibri"/>
          <w:i/>
          <w:color w:val="222222"/>
          <w:sz w:val="22"/>
          <w:szCs w:val="22"/>
          <w:highlight w:val="white"/>
        </w:rPr>
        <w:t xml:space="preserve">this comment into account when estimating the respondent burden associated with </w:t>
      </w:r>
      <w:r w:rsidRPr="007B6660" w:rsidR="00D17C2D">
        <w:rPr>
          <w:rFonts w:eastAsia="Calibri"/>
          <w:i/>
          <w:color w:val="222222"/>
          <w:sz w:val="22"/>
          <w:szCs w:val="22"/>
          <w:highlight w:val="white"/>
        </w:rPr>
        <w:t>the</w:t>
      </w:r>
      <w:r w:rsidRPr="007B6660">
        <w:rPr>
          <w:rFonts w:eastAsia="Calibri"/>
          <w:i/>
          <w:color w:val="222222"/>
          <w:sz w:val="22"/>
          <w:szCs w:val="22"/>
          <w:highlight w:val="white"/>
        </w:rPr>
        <w:t xml:space="preserve"> </w:t>
      </w:r>
      <w:r w:rsidRPr="007B6660" w:rsidR="008241D2">
        <w:rPr>
          <w:rFonts w:eastAsia="Calibri"/>
          <w:i/>
          <w:color w:val="222222"/>
          <w:sz w:val="22"/>
          <w:szCs w:val="22"/>
          <w:highlight w:val="white"/>
        </w:rPr>
        <w:t>collection.</w:t>
      </w:r>
      <w:r w:rsidRPr="007B6660" w:rsidR="005728AB">
        <w:rPr>
          <w:rFonts w:eastAsia="Calibri"/>
          <w:i/>
          <w:color w:val="222222"/>
          <w:sz w:val="22"/>
          <w:szCs w:val="22"/>
          <w:highlight w:val="white"/>
        </w:rPr>
        <w:t xml:space="preserve">  </w:t>
      </w:r>
      <w:r w:rsidRPr="00060598" w:rsidR="005728AB">
        <w:rPr>
          <w:rFonts w:eastAsia="Calibri"/>
          <w:i/>
          <w:color w:val="222222"/>
          <w:sz w:val="22"/>
          <w:szCs w:val="22"/>
          <w:highlight w:val="white"/>
        </w:rPr>
        <w:t>We have estimated the average time to complet</w:t>
      </w:r>
      <w:r w:rsidRPr="00060598" w:rsidR="00060598">
        <w:rPr>
          <w:rFonts w:eastAsia="Calibri"/>
          <w:i/>
          <w:color w:val="222222"/>
          <w:sz w:val="22"/>
          <w:szCs w:val="22"/>
          <w:highlight w:val="white"/>
        </w:rPr>
        <w:t>e the application process to be 7 hours and 55 minutes.</w:t>
      </w:r>
      <w:r w:rsidRPr="007B6660" w:rsidR="00060598">
        <w:rPr>
          <w:rFonts w:eastAsia="Calibri"/>
          <w:color w:val="222222"/>
          <w:sz w:val="22"/>
          <w:szCs w:val="22"/>
          <w:highlight w:val="white"/>
        </w:rPr>
        <w:t xml:space="preserve"> </w:t>
      </w:r>
    </w:p>
    <w:p w:rsidR="006A74B7" w:rsidP="005728AB" w:rsidRDefault="006A74B7" w14:paraId="3BB60B98" w14:textId="77777777">
      <w:pPr>
        <w:tabs>
          <w:tab w:val="left" w:pos="360"/>
          <w:tab w:val="left" w:pos="720"/>
          <w:tab w:val="left" w:pos="1080"/>
        </w:tabs>
        <w:ind w:left="360"/>
        <w:rPr>
          <w:rFonts w:eastAsia="Calibri"/>
          <w:color w:val="222222"/>
          <w:sz w:val="22"/>
          <w:szCs w:val="22"/>
          <w:highlight w:val="white"/>
        </w:rPr>
      </w:pPr>
    </w:p>
    <w:tbl>
      <w:tblPr>
        <w:tblStyle w:val="a"/>
        <w:tblW w:w="7290"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580"/>
        <w:gridCol w:w="1710"/>
      </w:tblGrid>
      <w:tr w:rsidRPr="00C112CE" w:rsidR="006A74B7" w:rsidTr="00A51F08" w14:paraId="477524B0" w14:textId="77777777">
        <w:trPr>
          <w:trHeight w:val="467"/>
        </w:trPr>
        <w:tc>
          <w:tcPr>
            <w:tcW w:w="5580" w:type="dxa"/>
            <w:shd w:val="clear" w:color="auto" w:fill="D9D9D9" w:themeFill="background1" w:themeFillShade="D9"/>
            <w:vAlign w:val="center"/>
          </w:tcPr>
          <w:p w:rsidRPr="00965F10" w:rsidR="006A74B7" w:rsidP="00327BC7" w:rsidRDefault="006A74B7" w14:paraId="456C998A" w14:textId="77777777">
            <w:pPr>
              <w:tabs>
                <w:tab w:val="left" w:pos="360"/>
                <w:tab w:val="left" w:pos="720"/>
                <w:tab w:val="left" w:pos="1080"/>
              </w:tabs>
              <w:jc w:val="center"/>
              <w:rPr>
                <w:rFonts w:eastAsia="Calibri"/>
                <w:b/>
              </w:rPr>
            </w:pPr>
            <w:r w:rsidRPr="00965F10">
              <w:rPr>
                <w:rFonts w:eastAsia="Calibri"/>
                <w:b/>
              </w:rPr>
              <w:t>Activity</w:t>
            </w:r>
          </w:p>
        </w:tc>
        <w:tc>
          <w:tcPr>
            <w:tcW w:w="1710" w:type="dxa"/>
            <w:shd w:val="clear" w:color="auto" w:fill="D9D9D9" w:themeFill="background1" w:themeFillShade="D9"/>
            <w:vAlign w:val="center"/>
          </w:tcPr>
          <w:p w:rsidRPr="00965F10" w:rsidR="006A74B7" w:rsidP="00327BC7" w:rsidRDefault="006A74B7" w14:paraId="724B2270" w14:textId="77777777">
            <w:pPr>
              <w:tabs>
                <w:tab w:val="left" w:pos="360"/>
                <w:tab w:val="left" w:pos="720"/>
                <w:tab w:val="left" w:pos="1080"/>
              </w:tabs>
              <w:jc w:val="center"/>
              <w:rPr>
                <w:rFonts w:eastAsia="Calibri"/>
                <w:b/>
              </w:rPr>
            </w:pPr>
            <w:r w:rsidRPr="00965F10">
              <w:rPr>
                <w:rFonts w:eastAsia="Calibri"/>
                <w:b/>
              </w:rPr>
              <w:t>Completion Time per Response</w:t>
            </w:r>
          </w:p>
        </w:tc>
      </w:tr>
      <w:tr w:rsidRPr="00C112CE" w:rsidR="006A74B7" w:rsidTr="00965F10" w14:paraId="6E12F8F5" w14:textId="77777777">
        <w:trPr>
          <w:trHeight w:val="395"/>
        </w:trPr>
        <w:tc>
          <w:tcPr>
            <w:tcW w:w="5580" w:type="dxa"/>
            <w:vAlign w:val="center"/>
          </w:tcPr>
          <w:p w:rsidRPr="00965F10" w:rsidR="006A74B7" w:rsidP="00965F10" w:rsidRDefault="006A74B7" w14:paraId="740D5378" w14:textId="3694425C">
            <w:pPr>
              <w:tabs>
                <w:tab w:val="left" w:pos="360"/>
                <w:tab w:val="left" w:pos="720"/>
                <w:tab w:val="left" w:pos="1080"/>
              </w:tabs>
              <w:rPr>
                <w:rFonts w:eastAsia="Calibri"/>
              </w:rPr>
            </w:pPr>
            <w:r w:rsidRPr="00965F10">
              <w:rPr>
                <w:rFonts w:eastAsia="Calibri"/>
              </w:rPr>
              <w:t>Form 10-2201,</w:t>
            </w:r>
            <w:r w:rsidRPr="00965F10" w:rsidR="002E2B04">
              <w:rPr>
                <w:rFonts w:eastAsia="Calibri"/>
              </w:rPr>
              <w:t xml:space="preserve"> </w:t>
            </w:r>
            <w:r w:rsidRPr="00965F10">
              <w:rPr>
                <w:rFonts w:eastAsia="Calibri"/>
              </w:rPr>
              <w:t xml:space="preserve"> “Personal Qualifications Statement”</w:t>
            </w:r>
          </w:p>
        </w:tc>
        <w:tc>
          <w:tcPr>
            <w:tcW w:w="1710" w:type="dxa"/>
            <w:shd w:val="clear" w:color="auto" w:fill="auto"/>
            <w:vAlign w:val="center"/>
          </w:tcPr>
          <w:p w:rsidRPr="00965F10" w:rsidR="006A74B7" w:rsidP="00965F10" w:rsidRDefault="006A74B7" w14:paraId="3E481323" w14:textId="77777777">
            <w:pPr>
              <w:tabs>
                <w:tab w:val="left" w:pos="360"/>
                <w:tab w:val="left" w:pos="720"/>
                <w:tab w:val="left" w:pos="1080"/>
              </w:tabs>
              <w:jc w:val="center"/>
              <w:rPr>
                <w:rFonts w:eastAsia="Calibri"/>
              </w:rPr>
            </w:pPr>
            <w:r w:rsidRPr="00965F10">
              <w:rPr>
                <w:rFonts w:eastAsia="Calibri"/>
              </w:rPr>
              <w:t>7 Hours</w:t>
            </w:r>
          </w:p>
        </w:tc>
      </w:tr>
      <w:tr w:rsidRPr="00C112CE" w:rsidR="006A74B7" w:rsidTr="00965F10" w14:paraId="40ABDEF0" w14:textId="77777777">
        <w:trPr>
          <w:trHeight w:val="350"/>
        </w:trPr>
        <w:tc>
          <w:tcPr>
            <w:tcW w:w="5580" w:type="dxa"/>
            <w:vAlign w:val="center"/>
          </w:tcPr>
          <w:p w:rsidRPr="00965F10" w:rsidR="006A74B7" w:rsidP="00965F10" w:rsidRDefault="006A74B7" w14:paraId="5228A323" w14:textId="70C2856E">
            <w:pPr>
              <w:tabs>
                <w:tab w:val="left" w:pos="360"/>
                <w:tab w:val="left" w:pos="720"/>
                <w:tab w:val="left" w:pos="1080"/>
              </w:tabs>
              <w:rPr>
                <w:rFonts w:eastAsia="Calibri"/>
              </w:rPr>
            </w:pPr>
            <w:r w:rsidRPr="00965F10">
              <w:rPr>
                <w:rFonts w:eastAsia="Calibri"/>
              </w:rPr>
              <w:t xml:space="preserve">Form 10-2201A, </w:t>
            </w:r>
            <w:r w:rsidRPr="00965F10" w:rsidR="002E2B04">
              <w:rPr>
                <w:rFonts w:eastAsia="Calibri"/>
              </w:rPr>
              <w:t xml:space="preserve"> </w:t>
            </w:r>
            <w:r w:rsidRPr="00965F10">
              <w:rPr>
                <w:rFonts w:eastAsia="Calibri"/>
              </w:rPr>
              <w:t>“Information Release Form”</w:t>
            </w:r>
          </w:p>
        </w:tc>
        <w:tc>
          <w:tcPr>
            <w:tcW w:w="1710" w:type="dxa"/>
            <w:shd w:val="clear" w:color="auto" w:fill="auto"/>
            <w:vAlign w:val="center"/>
          </w:tcPr>
          <w:p w:rsidRPr="00965F10" w:rsidR="006A74B7" w:rsidP="00965F10" w:rsidRDefault="006A74B7" w14:paraId="7C075745" w14:textId="77777777">
            <w:pPr>
              <w:tabs>
                <w:tab w:val="left" w:pos="360"/>
                <w:tab w:val="left" w:pos="720"/>
                <w:tab w:val="left" w:pos="1080"/>
              </w:tabs>
              <w:jc w:val="center"/>
              <w:rPr>
                <w:rFonts w:eastAsia="Calibri"/>
              </w:rPr>
            </w:pPr>
            <w:r w:rsidRPr="00965F10">
              <w:rPr>
                <w:rFonts w:eastAsia="Calibri"/>
              </w:rPr>
              <w:t>15 Min</w:t>
            </w:r>
          </w:p>
        </w:tc>
      </w:tr>
      <w:tr w:rsidRPr="00C112CE" w:rsidR="006A74B7" w:rsidTr="00965F10" w14:paraId="53821F08" w14:textId="77777777">
        <w:trPr>
          <w:trHeight w:val="359"/>
        </w:trPr>
        <w:tc>
          <w:tcPr>
            <w:tcW w:w="5580" w:type="dxa"/>
            <w:vAlign w:val="center"/>
          </w:tcPr>
          <w:p w:rsidRPr="00965F10" w:rsidR="006A74B7" w:rsidP="00965F10" w:rsidRDefault="006A74B7" w14:paraId="0639DE22" w14:textId="7185CE22">
            <w:pPr>
              <w:tabs>
                <w:tab w:val="left" w:pos="360"/>
                <w:tab w:val="left" w:pos="720"/>
                <w:tab w:val="left" w:pos="1080"/>
              </w:tabs>
              <w:rPr>
                <w:rFonts w:eastAsia="Calibri"/>
              </w:rPr>
            </w:pPr>
            <w:r w:rsidRPr="00965F10">
              <w:rPr>
                <w:rFonts w:eastAsia="Calibri"/>
              </w:rPr>
              <w:t xml:space="preserve">Form 10-2201B, </w:t>
            </w:r>
            <w:r w:rsidRPr="00965F10" w:rsidR="002E2B04">
              <w:rPr>
                <w:rFonts w:eastAsia="Calibri"/>
              </w:rPr>
              <w:t xml:space="preserve"> </w:t>
            </w:r>
            <w:r w:rsidRPr="00965F10">
              <w:rPr>
                <w:rFonts w:eastAsia="Calibri"/>
              </w:rPr>
              <w:t>“Release to Obtain a Credit Report”</w:t>
            </w:r>
          </w:p>
        </w:tc>
        <w:tc>
          <w:tcPr>
            <w:tcW w:w="1710" w:type="dxa"/>
            <w:shd w:val="clear" w:color="auto" w:fill="auto"/>
            <w:vAlign w:val="center"/>
          </w:tcPr>
          <w:p w:rsidRPr="00965F10" w:rsidR="006A74B7" w:rsidP="00965F10" w:rsidRDefault="006A74B7" w14:paraId="750B7486" w14:textId="77777777">
            <w:pPr>
              <w:tabs>
                <w:tab w:val="left" w:pos="360"/>
                <w:tab w:val="left" w:pos="720"/>
                <w:tab w:val="left" w:pos="1080"/>
              </w:tabs>
              <w:jc w:val="center"/>
              <w:rPr>
                <w:rFonts w:eastAsia="Calibri"/>
              </w:rPr>
            </w:pPr>
            <w:r w:rsidRPr="00965F10">
              <w:rPr>
                <w:rFonts w:eastAsia="Calibri"/>
              </w:rPr>
              <w:t>10 Min</w:t>
            </w:r>
          </w:p>
        </w:tc>
      </w:tr>
      <w:tr w:rsidRPr="00C112CE" w:rsidR="006A74B7" w:rsidTr="00965F10" w14:paraId="079E0F50" w14:textId="77777777">
        <w:trPr>
          <w:trHeight w:val="341"/>
        </w:trPr>
        <w:tc>
          <w:tcPr>
            <w:tcW w:w="5580" w:type="dxa"/>
            <w:vAlign w:val="center"/>
          </w:tcPr>
          <w:p w:rsidRPr="00965F10" w:rsidR="006A74B7" w:rsidP="00965F10" w:rsidRDefault="006A74B7" w14:paraId="48D11BC8" w14:textId="3541F440">
            <w:pPr>
              <w:tabs>
                <w:tab w:val="left" w:pos="360"/>
                <w:tab w:val="left" w:pos="720"/>
                <w:tab w:val="left" w:pos="1080"/>
              </w:tabs>
              <w:rPr>
                <w:rFonts w:eastAsia="Calibri"/>
              </w:rPr>
            </w:pPr>
            <w:r w:rsidRPr="00965F10">
              <w:rPr>
                <w:rFonts w:eastAsia="Calibri"/>
              </w:rPr>
              <w:t xml:space="preserve">Form 10-2201C, </w:t>
            </w:r>
            <w:r w:rsidRPr="00965F10" w:rsidR="002E2B04">
              <w:rPr>
                <w:rFonts w:eastAsia="Calibri"/>
              </w:rPr>
              <w:t xml:space="preserve"> </w:t>
            </w:r>
            <w:r w:rsidRPr="00965F10">
              <w:rPr>
                <w:rFonts w:eastAsia="Calibri"/>
              </w:rPr>
              <w:t>“Lautenberg Certification”</w:t>
            </w:r>
          </w:p>
        </w:tc>
        <w:tc>
          <w:tcPr>
            <w:tcW w:w="1710" w:type="dxa"/>
            <w:shd w:val="clear" w:color="auto" w:fill="auto"/>
            <w:vAlign w:val="center"/>
          </w:tcPr>
          <w:p w:rsidRPr="00965F10" w:rsidR="006A74B7" w:rsidP="00965F10" w:rsidRDefault="006A74B7" w14:paraId="1923A5D8" w14:textId="77777777">
            <w:pPr>
              <w:tabs>
                <w:tab w:val="left" w:pos="360"/>
                <w:tab w:val="left" w:pos="720"/>
                <w:tab w:val="left" w:pos="1080"/>
              </w:tabs>
              <w:jc w:val="center"/>
              <w:rPr>
                <w:rFonts w:eastAsia="Calibri"/>
              </w:rPr>
            </w:pPr>
            <w:r w:rsidRPr="00965F10">
              <w:rPr>
                <w:rFonts w:eastAsia="Calibri"/>
              </w:rPr>
              <w:t>5 Min</w:t>
            </w:r>
          </w:p>
        </w:tc>
      </w:tr>
      <w:tr w:rsidRPr="00C112CE" w:rsidR="006A74B7" w:rsidTr="00965F10" w14:paraId="386EE43A" w14:textId="77777777">
        <w:trPr>
          <w:trHeight w:val="350"/>
        </w:trPr>
        <w:tc>
          <w:tcPr>
            <w:tcW w:w="5580" w:type="dxa"/>
            <w:vAlign w:val="center"/>
          </w:tcPr>
          <w:p w:rsidRPr="00965F10" w:rsidR="006A74B7" w:rsidP="00965F10" w:rsidRDefault="006A74B7" w14:paraId="7901C6D7" w14:textId="3E440581">
            <w:pPr>
              <w:tabs>
                <w:tab w:val="left" w:pos="360"/>
                <w:tab w:val="left" w:pos="720"/>
                <w:tab w:val="left" w:pos="1080"/>
              </w:tabs>
              <w:rPr>
                <w:rFonts w:eastAsia="Calibri"/>
              </w:rPr>
            </w:pPr>
            <w:r w:rsidRPr="00965F10">
              <w:rPr>
                <w:rFonts w:eastAsia="Calibri"/>
              </w:rPr>
              <w:t xml:space="preserve">Form 10-2201D, </w:t>
            </w:r>
            <w:r w:rsidRPr="00965F10" w:rsidR="002E2B04">
              <w:rPr>
                <w:rFonts w:eastAsia="Calibri"/>
              </w:rPr>
              <w:t xml:space="preserve"> </w:t>
            </w:r>
            <w:r w:rsidRPr="00965F10">
              <w:rPr>
                <w:rFonts w:eastAsia="Calibri"/>
              </w:rPr>
              <w:t>“Physical Efficiency Battery “Waiver”</w:t>
            </w:r>
          </w:p>
        </w:tc>
        <w:tc>
          <w:tcPr>
            <w:tcW w:w="1710" w:type="dxa"/>
            <w:shd w:val="clear" w:color="auto" w:fill="auto"/>
            <w:vAlign w:val="center"/>
          </w:tcPr>
          <w:p w:rsidRPr="00965F10" w:rsidR="006A74B7" w:rsidP="00965F10" w:rsidRDefault="006A74B7" w14:paraId="54360BC8" w14:textId="77777777">
            <w:pPr>
              <w:tabs>
                <w:tab w:val="left" w:pos="360"/>
                <w:tab w:val="left" w:pos="720"/>
                <w:tab w:val="left" w:pos="1080"/>
              </w:tabs>
              <w:jc w:val="center"/>
              <w:rPr>
                <w:rFonts w:eastAsia="Calibri"/>
              </w:rPr>
            </w:pPr>
            <w:r w:rsidRPr="00965F10">
              <w:rPr>
                <w:rFonts w:eastAsia="Calibri"/>
              </w:rPr>
              <w:t>10 Min</w:t>
            </w:r>
          </w:p>
        </w:tc>
      </w:tr>
      <w:tr w:rsidRPr="00C112CE" w:rsidR="006A74B7" w:rsidTr="00965F10" w14:paraId="1989C2C8" w14:textId="77777777">
        <w:trPr>
          <w:trHeight w:val="350"/>
        </w:trPr>
        <w:tc>
          <w:tcPr>
            <w:tcW w:w="5580" w:type="dxa"/>
            <w:vAlign w:val="center"/>
          </w:tcPr>
          <w:p w:rsidRPr="00965F10" w:rsidR="006A74B7" w:rsidP="00965F10" w:rsidRDefault="006A74B7" w14:paraId="6F063540" w14:textId="27AB63EF">
            <w:pPr>
              <w:tabs>
                <w:tab w:val="left" w:pos="360"/>
                <w:tab w:val="left" w:pos="720"/>
                <w:tab w:val="left" w:pos="1080"/>
              </w:tabs>
              <w:rPr>
                <w:rFonts w:eastAsia="Calibri"/>
              </w:rPr>
            </w:pPr>
            <w:r w:rsidRPr="00965F10">
              <w:rPr>
                <w:rFonts w:eastAsia="Calibri"/>
              </w:rPr>
              <w:t xml:space="preserve">Form 10-2201E, </w:t>
            </w:r>
            <w:r w:rsidRPr="00965F10" w:rsidR="002E2B04">
              <w:rPr>
                <w:rFonts w:eastAsia="Calibri"/>
              </w:rPr>
              <w:t xml:space="preserve"> </w:t>
            </w:r>
            <w:r w:rsidRPr="00965F10">
              <w:rPr>
                <w:rFonts w:eastAsia="Calibri"/>
              </w:rPr>
              <w:t>“Physician Consent Form” (Physicians)</w:t>
            </w:r>
          </w:p>
        </w:tc>
        <w:tc>
          <w:tcPr>
            <w:tcW w:w="1710" w:type="dxa"/>
            <w:shd w:val="clear" w:color="auto" w:fill="auto"/>
            <w:vAlign w:val="center"/>
          </w:tcPr>
          <w:p w:rsidRPr="00965F10" w:rsidR="006A74B7" w:rsidP="00965F10" w:rsidRDefault="006A74B7" w14:paraId="5C35DDC5" w14:textId="77777777">
            <w:pPr>
              <w:tabs>
                <w:tab w:val="left" w:pos="360"/>
                <w:tab w:val="left" w:pos="720"/>
                <w:tab w:val="left" w:pos="1080"/>
              </w:tabs>
              <w:jc w:val="center"/>
              <w:rPr>
                <w:rFonts w:eastAsia="Calibri"/>
              </w:rPr>
            </w:pPr>
            <w:r w:rsidRPr="00965F10">
              <w:rPr>
                <w:rFonts w:eastAsia="Calibri"/>
              </w:rPr>
              <w:t>10 Min</w:t>
            </w:r>
          </w:p>
        </w:tc>
      </w:tr>
      <w:tr w:rsidRPr="00C112CE" w:rsidR="006A74B7" w:rsidTr="00965F10" w14:paraId="7AA0C57D" w14:textId="77777777">
        <w:trPr>
          <w:trHeight w:val="431"/>
        </w:trPr>
        <w:tc>
          <w:tcPr>
            <w:tcW w:w="5580" w:type="dxa"/>
            <w:vAlign w:val="center"/>
          </w:tcPr>
          <w:p w:rsidRPr="00965F10" w:rsidR="006A74B7" w:rsidP="00965F10" w:rsidRDefault="006A74B7" w14:paraId="52A8280B" w14:textId="5293FFED">
            <w:pPr>
              <w:tabs>
                <w:tab w:val="left" w:pos="360"/>
                <w:tab w:val="left" w:pos="720"/>
                <w:tab w:val="left" w:pos="1080"/>
              </w:tabs>
              <w:rPr>
                <w:rFonts w:eastAsia="Calibri"/>
              </w:rPr>
            </w:pPr>
            <w:r w:rsidRPr="00965F10">
              <w:rPr>
                <w:rFonts w:eastAsia="Calibri"/>
              </w:rPr>
              <w:t xml:space="preserve">Form 10-2201F, </w:t>
            </w:r>
            <w:r w:rsidRPr="00965F10" w:rsidR="002E2B04">
              <w:rPr>
                <w:rFonts w:eastAsia="Calibri"/>
              </w:rPr>
              <w:t xml:space="preserve"> </w:t>
            </w:r>
            <w:r w:rsidRPr="00965F10">
              <w:rPr>
                <w:rFonts w:eastAsia="Calibri"/>
              </w:rPr>
              <w:t>“Applicant Documentation Form”</w:t>
            </w:r>
          </w:p>
        </w:tc>
        <w:tc>
          <w:tcPr>
            <w:tcW w:w="1710" w:type="dxa"/>
            <w:shd w:val="clear" w:color="auto" w:fill="auto"/>
            <w:vAlign w:val="center"/>
          </w:tcPr>
          <w:p w:rsidRPr="00965F10" w:rsidR="006A74B7" w:rsidP="00965F10" w:rsidRDefault="006A74B7" w14:paraId="18150D02" w14:textId="77777777">
            <w:pPr>
              <w:tabs>
                <w:tab w:val="left" w:pos="360"/>
                <w:tab w:val="left" w:pos="720"/>
                <w:tab w:val="left" w:pos="1080"/>
              </w:tabs>
              <w:jc w:val="center"/>
              <w:rPr>
                <w:rFonts w:eastAsia="Calibri"/>
              </w:rPr>
            </w:pPr>
            <w:r w:rsidRPr="00965F10">
              <w:rPr>
                <w:rFonts w:eastAsia="Calibri"/>
              </w:rPr>
              <w:t>5 Min</w:t>
            </w:r>
          </w:p>
        </w:tc>
      </w:tr>
    </w:tbl>
    <w:p w:rsidRPr="007B6660" w:rsidR="006A74B7" w:rsidP="005728AB" w:rsidRDefault="006A74B7" w14:paraId="40E604E3" w14:textId="77777777">
      <w:pPr>
        <w:tabs>
          <w:tab w:val="left" w:pos="360"/>
          <w:tab w:val="left" w:pos="720"/>
          <w:tab w:val="left" w:pos="1080"/>
        </w:tabs>
        <w:ind w:left="360"/>
        <w:rPr>
          <w:rFonts w:eastAsia="Calibri"/>
          <w:color w:val="222222"/>
          <w:sz w:val="22"/>
          <w:szCs w:val="22"/>
          <w:highlight w:val="white"/>
        </w:rPr>
      </w:pPr>
    </w:p>
    <w:p w:rsidRPr="007B6660" w:rsidR="00D66A6D" w:rsidRDefault="00E62ACF" w14:paraId="6FF1531B" w14:textId="77777777">
      <w:pPr>
        <w:tabs>
          <w:tab w:val="left" w:pos="360"/>
          <w:tab w:val="left" w:pos="720"/>
          <w:tab w:val="left" w:pos="1080"/>
        </w:tabs>
        <w:rPr>
          <w:rFonts w:eastAsia="Calibri"/>
          <w:color w:val="222222"/>
          <w:sz w:val="22"/>
          <w:szCs w:val="22"/>
        </w:rPr>
      </w:pPr>
      <w:r w:rsidRPr="007B6660">
        <w:rPr>
          <w:rFonts w:eastAsia="Calibri"/>
          <w:color w:val="222222"/>
          <w:sz w:val="22"/>
          <w:szCs w:val="22"/>
        </w:rPr>
        <w:t>2.  Do you think all of the documents collected are necessary? Explain why or why not.</w:t>
      </w:r>
    </w:p>
    <w:p w:rsidRPr="007B6660" w:rsidR="00D66A6D" w:rsidRDefault="00D66A6D" w14:paraId="180E2B12" w14:textId="77777777">
      <w:pPr>
        <w:tabs>
          <w:tab w:val="left" w:pos="360"/>
          <w:tab w:val="left" w:pos="720"/>
          <w:tab w:val="left" w:pos="1080"/>
        </w:tabs>
        <w:rPr>
          <w:rFonts w:eastAsia="Calibri"/>
          <w:color w:val="222222"/>
          <w:sz w:val="22"/>
          <w:szCs w:val="22"/>
          <w:highlight w:val="yellow"/>
        </w:rPr>
      </w:pPr>
    </w:p>
    <w:p w:rsidRPr="007B6660" w:rsidR="00D66A6D" w:rsidP="005728AB" w:rsidRDefault="00076774" w14:paraId="3912408C" w14:textId="71098B73">
      <w:pPr>
        <w:tabs>
          <w:tab w:val="left" w:pos="360"/>
          <w:tab w:val="left" w:pos="720"/>
          <w:tab w:val="left" w:pos="1080"/>
        </w:tabs>
        <w:ind w:left="360"/>
        <w:rPr>
          <w:rFonts w:eastAsia="Calibri"/>
          <w:color w:val="222222"/>
          <w:sz w:val="22"/>
          <w:szCs w:val="22"/>
          <w:highlight w:val="white"/>
        </w:rPr>
      </w:pPr>
      <w:r w:rsidRPr="007B6660">
        <w:rPr>
          <w:rFonts w:eastAsia="Calibri"/>
          <w:b/>
          <w:color w:val="222222"/>
          <w:sz w:val="22"/>
          <w:szCs w:val="22"/>
        </w:rPr>
        <w:t>Comment #2:</w:t>
      </w:r>
      <w:r w:rsidRPr="007B6660">
        <w:rPr>
          <w:rFonts w:eastAsia="Calibri"/>
          <w:color w:val="222222"/>
          <w:sz w:val="22"/>
          <w:szCs w:val="22"/>
        </w:rPr>
        <w:t xml:space="preserve"> </w:t>
      </w:r>
      <w:r w:rsidRPr="007B6660" w:rsidR="00E62ACF">
        <w:rPr>
          <w:rFonts w:eastAsia="Calibri"/>
          <w:color w:val="222222"/>
          <w:sz w:val="22"/>
          <w:szCs w:val="22"/>
          <w:highlight w:val="white"/>
        </w:rPr>
        <w:t>Employer backgrounds. Does it need to go back so long? People had</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trouble remembering old employers or obtaining contact info,</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 xml:space="preserve">especially for </w:t>
      </w:r>
      <w:r w:rsidRPr="007B6660" w:rsidR="005728AB">
        <w:rPr>
          <w:rFonts w:eastAsia="Calibri"/>
          <w:color w:val="222222"/>
          <w:sz w:val="22"/>
          <w:szCs w:val="22"/>
          <w:highlight w:val="white"/>
        </w:rPr>
        <w:t>businesses, which</w:t>
      </w:r>
      <w:r w:rsidRPr="007B6660" w:rsidR="00E62ACF">
        <w:rPr>
          <w:rFonts w:eastAsia="Calibri"/>
          <w:color w:val="222222"/>
          <w:sz w:val="22"/>
          <w:szCs w:val="22"/>
          <w:highlight w:val="white"/>
        </w:rPr>
        <w:t xml:space="preserve"> were no longer operating. Does the</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driver’s license and address information need to go so far back? Do we need</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employee evaluations from prior employers even when they aren’t</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collected? Some people had DD214 issues where getting them from the</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services caused delays. Conflicting information related to school</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records and how long to go back. Contacted current supervisors before</w:t>
      </w:r>
      <w:r w:rsidRPr="007B6660" w:rsidR="00035714">
        <w:rPr>
          <w:rFonts w:eastAsia="Calibri"/>
          <w:color w:val="222222"/>
          <w:sz w:val="22"/>
          <w:szCs w:val="22"/>
          <w:highlight w:val="white"/>
        </w:rPr>
        <w:t xml:space="preserve"> </w:t>
      </w:r>
      <w:r w:rsidRPr="007B6660" w:rsidR="00E62ACF">
        <w:rPr>
          <w:rFonts w:eastAsia="Calibri"/>
          <w:color w:val="222222"/>
          <w:sz w:val="22"/>
          <w:szCs w:val="22"/>
          <w:highlight w:val="white"/>
        </w:rPr>
        <w:t>they were offered a job. Makes f</w:t>
      </w:r>
      <w:r w:rsidRPr="007B6660" w:rsidR="005728AB">
        <w:rPr>
          <w:rFonts w:eastAsia="Calibri"/>
          <w:color w:val="222222"/>
          <w:sz w:val="22"/>
          <w:szCs w:val="22"/>
          <w:highlight w:val="white"/>
        </w:rPr>
        <w:t>or an awkward work environment.</w:t>
      </w:r>
    </w:p>
    <w:p w:rsidRPr="007B6660" w:rsidR="00D66A6D" w:rsidRDefault="00D66A6D" w14:paraId="0C4301E5" w14:textId="77777777">
      <w:pPr>
        <w:tabs>
          <w:tab w:val="left" w:pos="360"/>
          <w:tab w:val="left" w:pos="720"/>
          <w:tab w:val="left" w:pos="1080"/>
        </w:tabs>
        <w:rPr>
          <w:rFonts w:eastAsia="Calibri"/>
          <w:color w:val="222222"/>
          <w:sz w:val="22"/>
          <w:szCs w:val="22"/>
        </w:rPr>
      </w:pPr>
    </w:p>
    <w:p w:rsidRPr="007B6660" w:rsidR="00D66A6D" w:rsidP="00327BC7" w:rsidRDefault="00E62ACF" w14:paraId="01AC692A" w14:textId="52549594">
      <w:pPr>
        <w:tabs>
          <w:tab w:val="left" w:pos="360"/>
          <w:tab w:val="left" w:pos="720"/>
          <w:tab w:val="left" w:pos="1080"/>
        </w:tabs>
        <w:ind w:left="720"/>
        <w:rPr>
          <w:rFonts w:eastAsia="Calibri"/>
          <w:i/>
          <w:sz w:val="22"/>
          <w:szCs w:val="22"/>
        </w:rPr>
      </w:pPr>
      <w:r w:rsidRPr="007B6660">
        <w:rPr>
          <w:rFonts w:eastAsia="Calibri"/>
          <w:b/>
          <w:i/>
          <w:sz w:val="22"/>
          <w:szCs w:val="22"/>
        </w:rPr>
        <w:t>NPS Response/Action Take</w:t>
      </w:r>
      <w:r w:rsidRPr="007B6660" w:rsidR="004552AF">
        <w:rPr>
          <w:rFonts w:eastAsia="Calibri"/>
          <w:b/>
          <w:i/>
          <w:sz w:val="22"/>
          <w:szCs w:val="22"/>
        </w:rPr>
        <w:t>n</w:t>
      </w:r>
      <w:r w:rsidRPr="007B6660">
        <w:rPr>
          <w:rFonts w:eastAsia="Calibri"/>
          <w:b/>
          <w:i/>
          <w:sz w:val="22"/>
          <w:szCs w:val="22"/>
        </w:rPr>
        <w:t xml:space="preserve">:  </w:t>
      </w:r>
      <w:r w:rsidRPr="007B6660" w:rsidR="002F10F1">
        <w:rPr>
          <w:rFonts w:eastAsia="Calibri"/>
          <w:i/>
          <w:sz w:val="22"/>
          <w:szCs w:val="22"/>
        </w:rPr>
        <w:t>Because the “whole person concept” is a standard by which we conduct our background investigations, we</w:t>
      </w:r>
      <w:r w:rsidRPr="007B6660">
        <w:rPr>
          <w:rFonts w:eastAsia="Calibri"/>
          <w:i/>
          <w:sz w:val="22"/>
          <w:szCs w:val="22"/>
        </w:rPr>
        <w:t xml:space="preserve"> </w:t>
      </w:r>
      <w:r w:rsidRPr="007B6660" w:rsidR="002F10F1">
        <w:rPr>
          <w:rFonts w:eastAsia="Calibri"/>
          <w:i/>
          <w:sz w:val="22"/>
          <w:szCs w:val="22"/>
        </w:rPr>
        <w:t>did</w:t>
      </w:r>
      <w:r w:rsidRPr="007B6660">
        <w:rPr>
          <w:rFonts w:eastAsia="Calibri"/>
          <w:i/>
          <w:sz w:val="22"/>
          <w:szCs w:val="22"/>
        </w:rPr>
        <w:t xml:space="preserve"> not ma</w:t>
      </w:r>
      <w:r w:rsidRPr="007B6660" w:rsidR="002F10F1">
        <w:rPr>
          <w:rFonts w:eastAsia="Calibri"/>
          <w:i/>
          <w:sz w:val="22"/>
          <w:szCs w:val="22"/>
        </w:rPr>
        <w:t>ke</w:t>
      </w:r>
      <w:r w:rsidRPr="007B6660">
        <w:rPr>
          <w:rFonts w:eastAsia="Calibri"/>
          <w:i/>
          <w:sz w:val="22"/>
          <w:szCs w:val="22"/>
        </w:rPr>
        <w:t xml:space="preserve"> any c</w:t>
      </w:r>
      <w:r w:rsidRPr="007B6660" w:rsidR="002F10F1">
        <w:rPr>
          <w:rFonts w:eastAsia="Calibri"/>
          <w:i/>
          <w:sz w:val="22"/>
          <w:szCs w:val="22"/>
        </w:rPr>
        <w:t>hanges to the forms based on this</w:t>
      </w:r>
      <w:r w:rsidRPr="007B6660">
        <w:rPr>
          <w:rFonts w:eastAsia="Calibri"/>
          <w:i/>
          <w:sz w:val="22"/>
          <w:szCs w:val="22"/>
        </w:rPr>
        <w:t xml:space="preserve"> comment.  </w:t>
      </w:r>
      <w:r w:rsidRPr="007B6660" w:rsidR="002F10F1">
        <w:rPr>
          <w:rFonts w:eastAsia="Calibri"/>
          <w:i/>
          <w:sz w:val="22"/>
          <w:szCs w:val="22"/>
        </w:rPr>
        <w:t>T</w:t>
      </w:r>
      <w:r w:rsidRPr="007B6660">
        <w:rPr>
          <w:rFonts w:eastAsia="Calibri"/>
          <w:i/>
          <w:sz w:val="22"/>
          <w:szCs w:val="22"/>
        </w:rPr>
        <w:t>he length of the history</w:t>
      </w:r>
      <w:r w:rsidRPr="007B6660" w:rsidR="002F10F1">
        <w:rPr>
          <w:rFonts w:eastAsia="Calibri"/>
          <w:i/>
          <w:sz w:val="22"/>
          <w:szCs w:val="22"/>
        </w:rPr>
        <w:t xml:space="preserve"> and </w:t>
      </w:r>
      <w:r w:rsidRPr="007B6660">
        <w:rPr>
          <w:rFonts w:eastAsia="Calibri"/>
          <w:i/>
          <w:sz w:val="22"/>
          <w:szCs w:val="22"/>
        </w:rPr>
        <w:t xml:space="preserve">background information ensures a thorough and complete analysis of behavior patterns.  </w:t>
      </w:r>
    </w:p>
    <w:p w:rsidRPr="007B6660" w:rsidR="00D66A6D" w:rsidRDefault="00D66A6D" w14:paraId="4E4B21DC" w14:textId="77777777">
      <w:pPr>
        <w:tabs>
          <w:tab w:val="left" w:pos="360"/>
          <w:tab w:val="left" w:pos="720"/>
          <w:tab w:val="left" w:pos="1080"/>
        </w:tabs>
        <w:rPr>
          <w:rFonts w:eastAsia="Calibri"/>
          <w:color w:val="222222"/>
          <w:sz w:val="22"/>
          <w:szCs w:val="22"/>
        </w:rPr>
      </w:pPr>
    </w:p>
    <w:p w:rsidR="00965F10" w:rsidRDefault="00965F10" w14:paraId="6E90BAD5" w14:textId="77777777">
      <w:pPr>
        <w:rPr>
          <w:rFonts w:eastAsia="Calibri"/>
          <w:color w:val="222222"/>
          <w:sz w:val="22"/>
          <w:szCs w:val="22"/>
        </w:rPr>
      </w:pPr>
      <w:r>
        <w:rPr>
          <w:rFonts w:eastAsia="Calibri"/>
          <w:color w:val="222222"/>
          <w:sz w:val="22"/>
          <w:szCs w:val="22"/>
        </w:rPr>
        <w:br w:type="page"/>
      </w:r>
    </w:p>
    <w:p w:rsidRPr="007B6660" w:rsidR="00D66A6D" w:rsidRDefault="00E62ACF" w14:paraId="58992738" w14:textId="417CDF56">
      <w:pPr>
        <w:tabs>
          <w:tab w:val="left" w:pos="360"/>
          <w:tab w:val="left" w:pos="720"/>
          <w:tab w:val="left" w:pos="1080"/>
        </w:tabs>
        <w:rPr>
          <w:rFonts w:eastAsia="Calibri"/>
          <w:color w:val="222222"/>
          <w:sz w:val="22"/>
          <w:szCs w:val="22"/>
        </w:rPr>
      </w:pPr>
      <w:r w:rsidRPr="007B6660">
        <w:rPr>
          <w:rFonts w:eastAsia="Calibri"/>
          <w:color w:val="222222"/>
          <w:sz w:val="22"/>
          <w:szCs w:val="22"/>
        </w:rPr>
        <w:lastRenderedPageBreak/>
        <w:t>3.  Were the forms you filled out clear and easy to understand?</w:t>
      </w:r>
    </w:p>
    <w:p w:rsidRPr="007B6660" w:rsidR="00D66A6D" w:rsidRDefault="00D66A6D" w14:paraId="06827181" w14:textId="77777777">
      <w:pPr>
        <w:tabs>
          <w:tab w:val="left" w:pos="360"/>
          <w:tab w:val="left" w:pos="720"/>
          <w:tab w:val="left" w:pos="1080"/>
        </w:tabs>
        <w:rPr>
          <w:rFonts w:eastAsia="Calibri"/>
          <w:color w:val="222222"/>
          <w:sz w:val="22"/>
          <w:szCs w:val="22"/>
        </w:rPr>
      </w:pPr>
    </w:p>
    <w:p w:rsidRPr="007B6660" w:rsidR="00D66A6D" w:rsidP="002F10F1" w:rsidRDefault="00076774" w14:paraId="55491364" w14:textId="6DEB3F6E">
      <w:pPr>
        <w:tabs>
          <w:tab w:val="left" w:pos="360"/>
          <w:tab w:val="left" w:pos="720"/>
          <w:tab w:val="left" w:pos="1080"/>
        </w:tabs>
        <w:ind w:left="360"/>
        <w:rPr>
          <w:rFonts w:eastAsia="Calibri"/>
          <w:sz w:val="22"/>
          <w:szCs w:val="22"/>
        </w:rPr>
      </w:pPr>
      <w:r w:rsidRPr="007B6660">
        <w:rPr>
          <w:rFonts w:eastAsia="Calibri"/>
          <w:b/>
          <w:color w:val="222222"/>
          <w:sz w:val="22"/>
          <w:szCs w:val="22"/>
        </w:rPr>
        <w:t xml:space="preserve">Comment #3: </w:t>
      </w:r>
      <w:r w:rsidRPr="007B6660" w:rsidR="00E62ACF">
        <w:rPr>
          <w:rFonts w:eastAsia="Calibri"/>
          <w:sz w:val="22"/>
          <w:szCs w:val="22"/>
        </w:rPr>
        <w:t>All commenters agreed that the information was necessary and the questions were clear.</w:t>
      </w:r>
    </w:p>
    <w:p w:rsidRPr="007B6660" w:rsidR="00076774" w:rsidRDefault="00076774" w14:paraId="0555869F" w14:textId="77777777">
      <w:pPr>
        <w:tabs>
          <w:tab w:val="left" w:pos="360"/>
          <w:tab w:val="left" w:pos="720"/>
          <w:tab w:val="left" w:pos="1080"/>
        </w:tabs>
        <w:rPr>
          <w:rFonts w:eastAsia="Calibri"/>
          <w:b/>
          <w:i/>
          <w:sz w:val="22"/>
          <w:szCs w:val="22"/>
        </w:rPr>
      </w:pPr>
    </w:p>
    <w:p w:rsidRPr="007B6660" w:rsidR="00D17C2D" w:rsidP="00327BC7" w:rsidRDefault="00D17C2D" w14:paraId="2A976285" w14:textId="51CECB2E">
      <w:pPr>
        <w:tabs>
          <w:tab w:val="left" w:pos="360"/>
          <w:tab w:val="left" w:pos="720"/>
          <w:tab w:val="left" w:pos="1080"/>
        </w:tabs>
        <w:ind w:left="720"/>
        <w:rPr>
          <w:rFonts w:eastAsia="Calibri"/>
          <w:sz w:val="22"/>
          <w:szCs w:val="22"/>
        </w:rPr>
      </w:pPr>
      <w:r w:rsidRPr="007B6660">
        <w:rPr>
          <w:rFonts w:eastAsia="Calibri"/>
          <w:b/>
          <w:i/>
          <w:sz w:val="22"/>
          <w:szCs w:val="22"/>
        </w:rPr>
        <w:t xml:space="preserve">NPS Response/Action Taken:  </w:t>
      </w:r>
      <w:r w:rsidRPr="007B6660">
        <w:rPr>
          <w:rFonts w:eastAsia="Calibri"/>
          <w:i/>
          <w:sz w:val="22"/>
          <w:szCs w:val="22"/>
        </w:rPr>
        <w:t>None.</w:t>
      </w:r>
    </w:p>
    <w:p w:rsidRPr="007B6660" w:rsidR="00D66A6D" w:rsidRDefault="00D66A6D" w14:paraId="6F79BFA3" w14:textId="77777777">
      <w:pPr>
        <w:tabs>
          <w:tab w:val="left" w:pos="360"/>
          <w:tab w:val="left" w:pos="720"/>
          <w:tab w:val="left" w:pos="1080"/>
        </w:tabs>
        <w:rPr>
          <w:rFonts w:eastAsia="Calibri"/>
          <w:sz w:val="22"/>
          <w:szCs w:val="22"/>
        </w:rPr>
      </w:pPr>
    </w:p>
    <w:p w:rsidRPr="007B6660" w:rsidR="00D66A6D" w:rsidRDefault="00E62ACF" w14:paraId="2CB9C807" w14:textId="77777777">
      <w:pPr>
        <w:tabs>
          <w:tab w:val="left" w:pos="360"/>
          <w:tab w:val="left" w:pos="720"/>
          <w:tab w:val="left" w:pos="1080"/>
        </w:tabs>
        <w:rPr>
          <w:rFonts w:eastAsia="Calibri"/>
          <w:color w:val="222222"/>
          <w:sz w:val="22"/>
          <w:szCs w:val="22"/>
        </w:rPr>
      </w:pPr>
      <w:r w:rsidRPr="007B6660">
        <w:rPr>
          <w:rFonts w:eastAsia="Calibri"/>
          <w:sz w:val="22"/>
          <w:szCs w:val="22"/>
        </w:rPr>
        <w:t>4.  Provide any other feedback you may have on the forms you were required to fill out during our hiring process.</w:t>
      </w:r>
      <w:r w:rsidRPr="007B6660">
        <w:rPr>
          <w:rFonts w:eastAsia="Calibri"/>
          <w:color w:val="222222"/>
          <w:sz w:val="22"/>
          <w:szCs w:val="22"/>
        </w:rPr>
        <w:t xml:space="preserve"> </w:t>
      </w:r>
    </w:p>
    <w:p w:rsidRPr="007B6660" w:rsidR="00D66A6D" w:rsidRDefault="00D66A6D" w14:paraId="6E3B791A" w14:textId="77777777">
      <w:pPr>
        <w:tabs>
          <w:tab w:val="left" w:pos="360"/>
          <w:tab w:val="left" w:pos="720"/>
          <w:tab w:val="left" w:pos="1080"/>
        </w:tabs>
        <w:rPr>
          <w:rFonts w:eastAsia="Calibri"/>
          <w:color w:val="222222"/>
          <w:sz w:val="22"/>
          <w:szCs w:val="22"/>
        </w:rPr>
      </w:pPr>
    </w:p>
    <w:p w:rsidRPr="007B6660" w:rsidR="00D66A6D" w:rsidP="002F10F1" w:rsidRDefault="00076774" w14:paraId="7AA1BC00" w14:textId="4379DAB1">
      <w:pPr>
        <w:tabs>
          <w:tab w:val="left" w:pos="360"/>
          <w:tab w:val="left" w:pos="720"/>
          <w:tab w:val="left" w:pos="1080"/>
        </w:tabs>
        <w:ind w:left="360"/>
        <w:rPr>
          <w:rFonts w:eastAsia="Calibri"/>
          <w:color w:val="222222"/>
          <w:sz w:val="22"/>
          <w:szCs w:val="22"/>
        </w:rPr>
      </w:pPr>
      <w:r w:rsidRPr="007B6660">
        <w:rPr>
          <w:rFonts w:eastAsia="Calibri"/>
          <w:b/>
          <w:color w:val="222222"/>
          <w:sz w:val="22"/>
          <w:szCs w:val="22"/>
        </w:rPr>
        <w:t>Comment #4:</w:t>
      </w:r>
      <w:r w:rsidRPr="007B6660">
        <w:rPr>
          <w:rFonts w:eastAsia="Calibri"/>
          <w:color w:val="222222"/>
          <w:sz w:val="22"/>
          <w:szCs w:val="22"/>
        </w:rPr>
        <w:t xml:space="preserve"> </w:t>
      </w:r>
      <w:r w:rsidRPr="007B6660" w:rsidR="003C5A11">
        <w:rPr>
          <w:rFonts w:eastAsia="Calibri"/>
          <w:color w:val="222222"/>
          <w:sz w:val="22"/>
          <w:szCs w:val="22"/>
        </w:rPr>
        <w:t>“C</w:t>
      </w:r>
      <w:r w:rsidRPr="007B6660" w:rsidR="00E62ACF">
        <w:rPr>
          <w:rFonts w:eastAsia="Calibri"/>
          <w:color w:val="222222"/>
          <w:sz w:val="22"/>
          <w:szCs w:val="22"/>
        </w:rPr>
        <w:t>omputerized applications and backgrounds would make the process faster and more convenient.</w:t>
      </w:r>
      <w:r w:rsidRPr="007B6660" w:rsidR="003C5A11">
        <w:rPr>
          <w:rFonts w:eastAsia="Calibri"/>
          <w:color w:val="222222"/>
          <w:sz w:val="22"/>
          <w:szCs w:val="22"/>
        </w:rPr>
        <w:t>”</w:t>
      </w:r>
      <w:r w:rsidRPr="007B6660" w:rsidR="00E62ACF">
        <w:rPr>
          <w:rFonts w:eastAsia="Calibri"/>
          <w:color w:val="222222"/>
          <w:sz w:val="22"/>
          <w:szCs w:val="22"/>
        </w:rPr>
        <w:t xml:space="preserve"> </w:t>
      </w:r>
    </w:p>
    <w:p w:rsidRPr="007B6660" w:rsidR="00D66A6D" w:rsidRDefault="00D66A6D" w14:paraId="29B63906" w14:textId="77777777">
      <w:pPr>
        <w:tabs>
          <w:tab w:val="left" w:pos="360"/>
          <w:tab w:val="left" w:pos="720"/>
          <w:tab w:val="left" w:pos="1080"/>
        </w:tabs>
        <w:rPr>
          <w:rFonts w:eastAsia="Calibri"/>
          <w:color w:val="222222"/>
          <w:sz w:val="22"/>
          <w:szCs w:val="22"/>
        </w:rPr>
      </w:pPr>
    </w:p>
    <w:p w:rsidR="00327BC7" w:rsidP="00327BC7" w:rsidRDefault="00E62ACF" w14:paraId="5EA262D3" w14:textId="77777777">
      <w:pPr>
        <w:tabs>
          <w:tab w:val="left" w:pos="360"/>
          <w:tab w:val="left" w:pos="720"/>
          <w:tab w:val="left" w:pos="1080"/>
        </w:tabs>
        <w:ind w:left="720"/>
        <w:rPr>
          <w:rFonts w:eastAsia="Calibri"/>
          <w:i/>
          <w:sz w:val="22"/>
          <w:szCs w:val="22"/>
        </w:rPr>
      </w:pPr>
      <w:r w:rsidRPr="007B6660">
        <w:rPr>
          <w:rFonts w:eastAsia="Calibri"/>
          <w:b/>
          <w:i/>
          <w:sz w:val="22"/>
          <w:szCs w:val="22"/>
        </w:rPr>
        <w:t>NPS Response/Action Take</w:t>
      </w:r>
      <w:r w:rsidRPr="007B6660" w:rsidR="004552AF">
        <w:rPr>
          <w:rFonts w:eastAsia="Calibri"/>
          <w:b/>
          <w:i/>
          <w:sz w:val="22"/>
          <w:szCs w:val="22"/>
        </w:rPr>
        <w:t>n</w:t>
      </w:r>
      <w:r w:rsidRPr="007B6660">
        <w:rPr>
          <w:rFonts w:eastAsia="Calibri"/>
          <w:b/>
          <w:i/>
          <w:sz w:val="22"/>
          <w:szCs w:val="22"/>
        </w:rPr>
        <w:t xml:space="preserve">:  </w:t>
      </w:r>
      <w:r w:rsidRPr="007B6660">
        <w:rPr>
          <w:rFonts w:eastAsia="Calibri"/>
          <w:i/>
          <w:sz w:val="22"/>
          <w:szCs w:val="22"/>
        </w:rPr>
        <w:t xml:space="preserve">We agree that electronic forms would be helpful; however, we do not have the infrastructure to support an all-electronic submission </w:t>
      </w:r>
      <w:r w:rsidRPr="007B6660" w:rsidR="002F10F1">
        <w:rPr>
          <w:rFonts w:eastAsia="Calibri"/>
          <w:i/>
          <w:sz w:val="22"/>
          <w:szCs w:val="22"/>
        </w:rPr>
        <w:t xml:space="preserve">process </w:t>
      </w:r>
      <w:r w:rsidRPr="007B6660">
        <w:rPr>
          <w:rFonts w:eastAsia="Calibri"/>
          <w:i/>
          <w:sz w:val="22"/>
          <w:szCs w:val="22"/>
        </w:rPr>
        <w:t xml:space="preserve">at this time.  We will continue to use the fillable MS Word versions </w:t>
      </w:r>
      <w:r w:rsidRPr="00425491">
        <w:rPr>
          <w:rFonts w:eastAsia="Calibri"/>
          <w:i/>
          <w:sz w:val="22"/>
          <w:szCs w:val="22"/>
        </w:rPr>
        <w:t xml:space="preserve">until resources are available to develop and </w:t>
      </w:r>
      <w:r w:rsidRPr="00425491" w:rsidR="00327BC7">
        <w:rPr>
          <w:rFonts w:eastAsia="Calibri"/>
          <w:i/>
          <w:sz w:val="22"/>
          <w:szCs w:val="22"/>
        </w:rPr>
        <w:t>maintain an electronic system.</w:t>
      </w:r>
    </w:p>
    <w:p w:rsidRPr="00327BC7" w:rsidR="002E2B04" w:rsidP="00327BC7" w:rsidRDefault="002E2B04" w14:paraId="48CC18FC" w14:textId="6EB8E7D0">
      <w:pPr>
        <w:tabs>
          <w:tab w:val="left" w:pos="360"/>
          <w:tab w:val="left" w:pos="720"/>
          <w:tab w:val="left" w:pos="1080"/>
        </w:tabs>
        <w:rPr>
          <w:rFonts w:eastAsia="Calibri"/>
          <w:color w:val="222222"/>
          <w:sz w:val="22"/>
          <w:szCs w:val="22"/>
        </w:rPr>
      </w:pPr>
    </w:p>
    <w:p w:rsidRPr="007B6660" w:rsidR="00D66A6D" w:rsidRDefault="00E62ACF" w14:paraId="73178E98" w14:textId="003D3FFA">
      <w:pPr>
        <w:tabs>
          <w:tab w:val="left" w:pos="360"/>
          <w:tab w:val="left" w:pos="720"/>
          <w:tab w:val="left" w:pos="1080"/>
        </w:tabs>
        <w:rPr>
          <w:rFonts w:eastAsia="Calibri"/>
          <w:b/>
          <w:sz w:val="22"/>
          <w:szCs w:val="22"/>
        </w:rPr>
      </w:pPr>
      <w:r w:rsidRPr="007B6660">
        <w:rPr>
          <w:rFonts w:eastAsia="Calibri"/>
          <w:b/>
          <w:sz w:val="22"/>
          <w:szCs w:val="22"/>
        </w:rPr>
        <w:t>9.</w:t>
      </w:r>
      <w:r w:rsidRPr="007B6660">
        <w:rPr>
          <w:rFonts w:eastAsia="Calibri"/>
          <w:b/>
          <w:sz w:val="22"/>
          <w:szCs w:val="22"/>
        </w:rPr>
        <w:tab/>
        <w:t>Explain any decision to provide any payment or gift to respondents, other than remuneration of contractors or grantees.</w:t>
      </w:r>
    </w:p>
    <w:p w:rsidRPr="007B6660" w:rsidR="00D66A6D" w:rsidRDefault="00D66A6D" w14:paraId="69C662E3" w14:textId="77777777">
      <w:pPr>
        <w:tabs>
          <w:tab w:val="left" w:pos="360"/>
          <w:tab w:val="left" w:pos="720"/>
          <w:tab w:val="left" w:pos="1080"/>
        </w:tabs>
        <w:ind w:left="360" w:hanging="360"/>
        <w:rPr>
          <w:rFonts w:eastAsia="Calibri"/>
          <w:b/>
          <w:sz w:val="22"/>
          <w:szCs w:val="22"/>
        </w:rPr>
      </w:pPr>
    </w:p>
    <w:p w:rsidR="00D66A6D" w:rsidRDefault="00E62ACF" w14:paraId="7ACCA076" w14:textId="5BAFDF5E">
      <w:pPr>
        <w:tabs>
          <w:tab w:val="left" w:pos="360"/>
          <w:tab w:val="left" w:pos="720"/>
          <w:tab w:val="left" w:pos="1080"/>
        </w:tabs>
        <w:rPr>
          <w:rFonts w:eastAsia="Calibri"/>
          <w:sz w:val="22"/>
          <w:szCs w:val="22"/>
        </w:rPr>
      </w:pPr>
      <w:r w:rsidRPr="007B6660">
        <w:rPr>
          <w:rFonts w:eastAsia="Calibri"/>
          <w:sz w:val="22"/>
          <w:szCs w:val="22"/>
        </w:rPr>
        <w:t>We do not provide any payments or gifts to respondents.</w:t>
      </w:r>
    </w:p>
    <w:p w:rsidRPr="007B6660" w:rsidR="00965F10" w:rsidRDefault="00965F10" w14:paraId="0518F085" w14:textId="77777777">
      <w:pPr>
        <w:tabs>
          <w:tab w:val="left" w:pos="360"/>
          <w:tab w:val="left" w:pos="720"/>
          <w:tab w:val="left" w:pos="1080"/>
        </w:tabs>
        <w:rPr>
          <w:rFonts w:eastAsia="Calibri"/>
          <w:sz w:val="22"/>
          <w:szCs w:val="22"/>
        </w:rPr>
      </w:pPr>
    </w:p>
    <w:p w:rsidRPr="007B6660" w:rsidR="00D66A6D" w:rsidRDefault="00E62ACF" w14:paraId="60D04DA9" w14:textId="77777777">
      <w:pPr>
        <w:tabs>
          <w:tab w:val="left" w:pos="360"/>
          <w:tab w:val="left" w:pos="720"/>
          <w:tab w:val="left" w:pos="1080"/>
        </w:tabs>
        <w:rPr>
          <w:rFonts w:eastAsia="Calibri"/>
          <w:b/>
          <w:sz w:val="22"/>
          <w:szCs w:val="22"/>
        </w:rPr>
      </w:pPr>
      <w:r w:rsidRPr="007B6660">
        <w:rPr>
          <w:rFonts w:eastAsia="Calibri"/>
          <w:b/>
          <w:sz w:val="22"/>
          <w:szCs w:val="22"/>
        </w:rPr>
        <w:t>10.</w:t>
      </w:r>
      <w:r w:rsidRPr="007B6660">
        <w:rPr>
          <w:rFonts w:eastAsia="Calibri"/>
          <w:b/>
          <w:sz w:val="22"/>
          <w:szCs w:val="22"/>
        </w:rPr>
        <w:tab/>
        <w:t>Describe any assurance of confidentiality provided to respondents and the basis for the assurance in statute, regulation, or agency policy.</w:t>
      </w:r>
    </w:p>
    <w:p w:rsidRPr="007B6660" w:rsidR="00D66A6D" w:rsidRDefault="00D66A6D" w14:paraId="3240318D" w14:textId="77777777">
      <w:pPr>
        <w:tabs>
          <w:tab w:val="left" w:pos="360"/>
          <w:tab w:val="left" w:pos="720"/>
          <w:tab w:val="left" w:pos="1080"/>
        </w:tabs>
        <w:ind w:left="360" w:hanging="360"/>
        <w:rPr>
          <w:rFonts w:eastAsia="Calibri"/>
          <w:b/>
          <w:sz w:val="22"/>
          <w:szCs w:val="22"/>
        </w:rPr>
      </w:pPr>
    </w:p>
    <w:p w:rsidRPr="007B6660" w:rsidR="00D66A6D" w:rsidP="002F10F1" w:rsidRDefault="002F10F1" w14:paraId="63B9A9F0" w14:textId="14C9925A">
      <w:pPr>
        <w:tabs>
          <w:tab w:val="left" w:pos="360"/>
          <w:tab w:val="left" w:pos="720"/>
          <w:tab w:val="left" w:pos="1080"/>
        </w:tabs>
        <w:spacing w:line="360" w:lineRule="auto"/>
        <w:rPr>
          <w:rFonts w:eastAsia="Calibri"/>
          <w:sz w:val="22"/>
          <w:szCs w:val="22"/>
        </w:rPr>
      </w:pPr>
      <w:r w:rsidRPr="007B6660">
        <w:rPr>
          <w:rFonts w:eastAsia="Calibri"/>
          <w:sz w:val="22"/>
          <w:szCs w:val="22"/>
        </w:rPr>
        <w:t xml:space="preserve">Submitted </w:t>
      </w:r>
      <w:r w:rsidRPr="007B6660" w:rsidR="00E62ACF">
        <w:rPr>
          <w:rFonts w:eastAsia="Calibri"/>
          <w:sz w:val="22"/>
          <w:szCs w:val="22"/>
        </w:rPr>
        <w:t xml:space="preserve">forms are stored in compliance with OPM/Govt-5 </w:t>
      </w:r>
      <w:r w:rsidRPr="002E2B04" w:rsidR="00E62ACF">
        <w:rPr>
          <w:rFonts w:eastAsia="Calibri"/>
          <w:sz w:val="22"/>
          <w:szCs w:val="22"/>
        </w:rPr>
        <w:t>(</w:t>
      </w:r>
      <w:r w:rsidRPr="002E2B04" w:rsidR="00F71283">
        <w:rPr>
          <w:rFonts w:eastAsia="Calibri"/>
          <w:sz w:val="22"/>
          <w:szCs w:val="22"/>
          <w:u w:val="single"/>
        </w:rPr>
        <w:t>79 FR 16834</w:t>
      </w:r>
      <w:r w:rsidRPr="002E2B04" w:rsidR="00E62ACF">
        <w:rPr>
          <w:rFonts w:eastAsia="Calibri"/>
          <w:sz w:val="22"/>
          <w:szCs w:val="22"/>
        </w:rPr>
        <w:t>)</w:t>
      </w:r>
      <w:r w:rsidRPr="002E2B04">
        <w:rPr>
          <w:rFonts w:eastAsia="Calibri"/>
          <w:sz w:val="22"/>
          <w:szCs w:val="22"/>
        </w:rPr>
        <w:t xml:space="preserve">. </w:t>
      </w:r>
      <w:r w:rsidRPr="007B6660">
        <w:rPr>
          <w:rFonts w:eastAsia="Calibri"/>
          <w:sz w:val="22"/>
          <w:szCs w:val="22"/>
        </w:rPr>
        <w:t>All hard copies of forms are kept</w:t>
      </w:r>
      <w:r w:rsidRPr="007B6660" w:rsidR="00E62ACF">
        <w:rPr>
          <w:rFonts w:eastAsia="Calibri"/>
          <w:sz w:val="22"/>
          <w:szCs w:val="22"/>
        </w:rPr>
        <w:t xml:space="preserve"> in secure areas</w:t>
      </w:r>
      <w:r w:rsidRPr="007B6660">
        <w:rPr>
          <w:rFonts w:eastAsia="Calibri"/>
          <w:sz w:val="22"/>
          <w:szCs w:val="22"/>
        </w:rPr>
        <w:t>,</w:t>
      </w:r>
      <w:r w:rsidRPr="007B6660" w:rsidR="00E62ACF">
        <w:rPr>
          <w:rFonts w:eastAsia="Calibri"/>
          <w:sz w:val="22"/>
          <w:szCs w:val="22"/>
        </w:rPr>
        <w:t xml:space="preserve"> locked file cabinets</w:t>
      </w:r>
      <w:r w:rsidRPr="007B6660">
        <w:rPr>
          <w:rFonts w:eastAsia="Calibri"/>
          <w:sz w:val="22"/>
          <w:szCs w:val="22"/>
        </w:rPr>
        <w:t>,</w:t>
      </w:r>
      <w:r w:rsidRPr="007B6660" w:rsidR="00E62ACF">
        <w:rPr>
          <w:rFonts w:eastAsia="Calibri"/>
          <w:sz w:val="22"/>
          <w:szCs w:val="22"/>
        </w:rPr>
        <w:t xml:space="preserve"> and treated as confidential information.  Only individuals with a need to use the information have access.  The information collection complies with the Privacy Act of 1974 and OMB Circular A-130.  Such information may be exempt from disclosure under the FOIA (5 U.S.C. 552). </w:t>
      </w:r>
    </w:p>
    <w:p w:rsidR="00C112CE" w:rsidRDefault="00C112CE" w14:paraId="54A1A863" w14:textId="77777777">
      <w:pPr>
        <w:tabs>
          <w:tab w:val="left" w:pos="360"/>
          <w:tab w:val="left" w:pos="720"/>
          <w:tab w:val="left" w:pos="1080"/>
        </w:tabs>
        <w:rPr>
          <w:rFonts w:eastAsia="Calibri"/>
          <w:b/>
          <w:sz w:val="22"/>
          <w:szCs w:val="22"/>
        </w:rPr>
      </w:pPr>
    </w:p>
    <w:p w:rsidRPr="00C112CE" w:rsidR="00D66A6D" w:rsidRDefault="00E62ACF" w14:paraId="34C42964" w14:textId="2475C209">
      <w:pPr>
        <w:tabs>
          <w:tab w:val="left" w:pos="360"/>
          <w:tab w:val="left" w:pos="720"/>
          <w:tab w:val="left" w:pos="1080"/>
        </w:tabs>
        <w:rPr>
          <w:rFonts w:eastAsia="Calibri"/>
          <w:b/>
          <w:sz w:val="22"/>
          <w:szCs w:val="22"/>
        </w:rPr>
      </w:pPr>
      <w:r w:rsidRPr="00C112CE">
        <w:rPr>
          <w:rFonts w:eastAsia="Calibri"/>
          <w:b/>
          <w:sz w:val="22"/>
          <w:szCs w:val="22"/>
        </w:rPr>
        <w:t>11.</w:t>
      </w:r>
      <w:r w:rsidRPr="00C112CE">
        <w:rPr>
          <w:rFonts w:eastAsia="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112CE" w:rsidR="00D66A6D" w:rsidRDefault="00D66A6D" w14:paraId="6474B266" w14:textId="77777777">
      <w:pPr>
        <w:tabs>
          <w:tab w:val="left" w:pos="360"/>
          <w:tab w:val="left" w:pos="720"/>
          <w:tab w:val="left" w:pos="1080"/>
        </w:tabs>
        <w:ind w:left="360" w:hanging="360"/>
        <w:rPr>
          <w:rFonts w:eastAsia="Calibri"/>
          <w:b/>
          <w:sz w:val="22"/>
          <w:szCs w:val="22"/>
        </w:rPr>
      </w:pPr>
    </w:p>
    <w:p w:rsidRPr="00C112CE" w:rsidR="00D66A6D" w:rsidP="002F10F1" w:rsidRDefault="00E62ACF" w14:paraId="6BECE16C" w14:textId="77777777">
      <w:pPr>
        <w:tabs>
          <w:tab w:val="left" w:pos="360"/>
          <w:tab w:val="left" w:pos="720"/>
          <w:tab w:val="left" w:pos="1080"/>
        </w:tabs>
        <w:spacing w:line="360" w:lineRule="auto"/>
        <w:rPr>
          <w:rFonts w:eastAsia="Calibri"/>
          <w:sz w:val="22"/>
          <w:szCs w:val="22"/>
        </w:rPr>
      </w:pPr>
      <w:r w:rsidRPr="00C112CE">
        <w:rPr>
          <w:rFonts w:eastAsia="Calibri"/>
          <w:sz w:val="22"/>
          <w:szCs w:val="22"/>
        </w:rPr>
        <w:t>We ask questions of a personal nature essential to determining the suitability of an applicant for employment as a USPP officer; however, we do not ask sensitive questions such as those described above.</w:t>
      </w:r>
    </w:p>
    <w:p w:rsidRPr="00C112CE" w:rsidR="00D66A6D" w:rsidRDefault="00D66A6D" w14:paraId="7990DB6D" w14:textId="77777777">
      <w:pPr>
        <w:tabs>
          <w:tab w:val="left" w:pos="360"/>
          <w:tab w:val="left" w:pos="720"/>
          <w:tab w:val="left" w:pos="1080"/>
        </w:tabs>
        <w:rPr>
          <w:rFonts w:eastAsia="Calibri"/>
          <w:sz w:val="22"/>
          <w:szCs w:val="22"/>
        </w:rPr>
      </w:pPr>
    </w:p>
    <w:p w:rsidR="00965F10" w:rsidRDefault="00965F10" w14:paraId="30AFEDE6" w14:textId="77777777">
      <w:pPr>
        <w:rPr>
          <w:rFonts w:eastAsia="Calibri"/>
          <w:b/>
          <w:sz w:val="22"/>
          <w:szCs w:val="22"/>
        </w:rPr>
      </w:pPr>
      <w:r>
        <w:rPr>
          <w:rFonts w:eastAsia="Calibri"/>
          <w:b/>
          <w:sz w:val="22"/>
          <w:szCs w:val="22"/>
        </w:rPr>
        <w:br w:type="page"/>
      </w:r>
    </w:p>
    <w:p w:rsidRPr="00C112CE" w:rsidR="00D66A6D" w:rsidRDefault="00E62ACF" w14:paraId="453ED3B7" w14:textId="0CBFAF2C">
      <w:pPr>
        <w:tabs>
          <w:tab w:val="left" w:pos="360"/>
          <w:tab w:val="left" w:pos="720"/>
          <w:tab w:val="left" w:pos="1080"/>
        </w:tabs>
        <w:ind w:left="360" w:hanging="360"/>
        <w:rPr>
          <w:rFonts w:eastAsia="Calibri"/>
          <w:b/>
          <w:sz w:val="22"/>
          <w:szCs w:val="22"/>
        </w:rPr>
      </w:pPr>
      <w:r w:rsidRPr="00C112CE">
        <w:rPr>
          <w:rFonts w:eastAsia="Calibri"/>
          <w:b/>
          <w:sz w:val="22"/>
          <w:szCs w:val="22"/>
        </w:rPr>
        <w:lastRenderedPageBreak/>
        <w:t>12.</w:t>
      </w:r>
      <w:r w:rsidRPr="00C112CE">
        <w:rPr>
          <w:rFonts w:eastAsia="Calibri"/>
          <w:b/>
          <w:sz w:val="22"/>
          <w:szCs w:val="22"/>
        </w:rPr>
        <w:tab/>
        <w:t>Provide estimates of the hour burden of the collection of information.  The statement should:</w:t>
      </w:r>
    </w:p>
    <w:p w:rsidRPr="00C112CE" w:rsidR="00D66A6D" w:rsidRDefault="00E62ACF" w14:paraId="164CFBB5" w14:textId="77777777">
      <w:pPr>
        <w:tabs>
          <w:tab w:val="left" w:pos="360"/>
          <w:tab w:val="left" w:pos="720"/>
          <w:tab w:val="left" w:pos="1080"/>
        </w:tabs>
        <w:ind w:left="720" w:hanging="720"/>
        <w:rPr>
          <w:rFonts w:eastAsia="Calibri"/>
          <w:b/>
          <w:sz w:val="22"/>
          <w:szCs w:val="22"/>
        </w:rPr>
      </w:pPr>
      <w:r w:rsidRPr="00C112CE">
        <w:rPr>
          <w:rFonts w:eastAsia="Calibri"/>
          <w:b/>
          <w:sz w:val="22"/>
          <w:szCs w:val="22"/>
        </w:rPr>
        <w:tab/>
        <w:t>*</w:t>
      </w:r>
      <w:r w:rsidRPr="00C112CE">
        <w:rPr>
          <w:rFonts w:eastAsia="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112CE" w:rsidR="00D66A6D" w:rsidRDefault="00E62ACF" w14:paraId="22611BA2" w14:textId="77777777">
      <w:pPr>
        <w:tabs>
          <w:tab w:val="left" w:pos="360"/>
          <w:tab w:val="left" w:pos="720"/>
          <w:tab w:val="left" w:pos="1080"/>
        </w:tabs>
        <w:ind w:left="720" w:hanging="720"/>
        <w:rPr>
          <w:rFonts w:eastAsia="Calibri"/>
          <w:b/>
          <w:sz w:val="22"/>
          <w:szCs w:val="22"/>
        </w:rPr>
      </w:pPr>
      <w:r w:rsidRPr="00C112CE">
        <w:rPr>
          <w:rFonts w:eastAsia="Calibri"/>
          <w:b/>
          <w:sz w:val="22"/>
          <w:szCs w:val="22"/>
        </w:rPr>
        <w:tab/>
        <w:t>*</w:t>
      </w:r>
      <w:r w:rsidRPr="00C112CE">
        <w:rPr>
          <w:rFonts w:eastAsia="Calibri"/>
          <w:b/>
          <w:sz w:val="22"/>
          <w:szCs w:val="22"/>
        </w:rPr>
        <w:tab/>
        <w:t>If this request for approval covers more than one form, provide separate hour burden estimates for each form and aggregate the hour burdens.</w:t>
      </w:r>
    </w:p>
    <w:p w:rsidRPr="00C112CE" w:rsidR="00D66A6D" w:rsidRDefault="00E62ACF" w14:paraId="026DD745" w14:textId="77777777">
      <w:pPr>
        <w:tabs>
          <w:tab w:val="left" w:pos="360"/>
          <w:tab w:val="left" w:pos="720"/>
          <w:tab w:val="left" w:pos="1080"/>
        </w:tabs>
        <w:ind w:left="720" w:hanging="720"/>
        <w:rPr>
          <w:rFonts w:eastAsia="Calibri"/>
          <w:b/>
          <w:sz w:val="22"/>
          <w:szCs w:val="22"/>
        </w:rPr>
      </w:pPr>
      <w:r w:rsidRPr="00C112CE">
        <w:rPr>
          <w:rFonts w:eastAsia="Calibri"/>
          <w:b/>
          <w:sz w:val="22"/>
          <w:szCs w:val="22"/>
        </w:rPr>
        <w:tab/>
        <w:t>*</w:t>
      </w:r>
      <w:r w:rsidRPr="00C112CE">
        <w:rPr>
          <w:rFonts w:eastAsia="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112CE" w:rsidR="00D66A6D" w:rsidRDefault="00D66A6D" w14:paraId="4AE81522" w14:textId="77777777">
      <w:pPr>
        <w:tabs>
          <w:tab w:val="left" w:pos="360"/>
          <w:tab w:val="left" w:pos="720"/>
          <w:tab w:val="left" w:pos="1080"/>
        </w:tabs>
        <w:ind w:left="720" w:hanging="720"/>
        <w:rPr>
          <w:rFonts w:eastAsia="Calibri"/>
          <w:b/>
          <w:sz w:val="22"/>
          <w:szCs w:val="22"/>
        </w:rPr>
      </w:pPr>
    </w:p>
    <w:p w:rsidRPr="00C112CE" w:rsidR="002F10F1" w:rsidP="002F10F1" w:rsidRDefault="002F10F1" w14:paraId="25DB7422" w14:textId="598281C8">
      <w:pPr>
        <w:tabs>
          <w:tab w:val="left" w:pos="360"/>
          <w:tab w:val="left" w:pos="720"/>
          <w:tab w:val="left" w:pos="1080"/>
        </w:tabs>
        <w:spacing w:line="360" w:lineRule="auto"/>
        <w:rPr>
          <w:rFonts w:eastAsia="Calibri"/>
          <w:sz w:val="22"/>
          <w:szCs w:val="22"/>
        </w:rPr>
      </w:pPr>
      <w:r w:rsidRPr="00C112CE">
        <w:rPr>
          <w:rFonts w:eastAsia="Calibri"/>
          <w:sz w:val="22"/>
          <w:szCs w:val="22"/>
        </w:rPr>
        <w:t>We estimate the total dollar value of the annual burden hours to be $</w:t>
      </w:r>
      <w:r w:rsidR="003D4C9D">
        <w:rPr>
          <w:rFonts w:eastAsia="Calibri"/>
          <w:sz w:val="22"/>
          <w:szCs w:val="22"/>
        </w:rPr>
        <w:t>50</w:t>
      </w:r>
      <w:r w:rsidR="004A035D">
        <w:rPr>
          <w:rFonts w:eastAsia="Calibri"/>
          <w:sz w:val="22"/>
          <w:szCs w:val="22"/>
        </w:rPr>
        <w:t>7,560</w:t>
      </w:r>
      <w:r w:rsidRPr="00C112CE">
        <w:rPr>
          <w:rFonts w:eastAsia="Calibri"/>
          <w:sz w:val="22"/>
          <w:szCs w:val="22"/>
        </w:rPr>
        <w:t xml:space="preserve"> (Table 1</w:t>
      </w:r>
      <w:r w:rsidR="00412C96">
        <w:rPr>
          <w:rFonts w:eastAsia="Calibri"/>
          <w:sz w:val="22"/>
          <w:szCs w:val="22"/>
        </w:rPr>
        <w:t>2</w:t>
      </w:r>
      <w:r w:rsidRPr="00C112CE">
        <w:rPr>
          <w:rFonts w:eastAsia="Calibri"/>
          <w:sz w:val="22"/>
          <w:szCs w:val="22"/>
        </w:rPr>
        <w:t>.1)</w:t>
      </w:r>
      <w:r w:rsidRPr="00C112CE">
        <w:rPr>
          <w:rFonts w:eastAsia="Calibri"/>
          <w:sz w:val="22"/>
          <w:szCs w:val="22"/>
          <w:lang w:val="en-CA"/>
        </w:rPr>
        <w:t xml:space="preserve">. </w:t>
      </w:r>
      <w:r w:rsidRPr="00C112CE">
        <w:rPr>
          <w:rFonts w:eastAsia="Calibri"/>
          <w:sz w:val="22"/>
          <w:szCs w:val="22"/>
        </w:rPr>
        <w:t xml:space="preserve">The estimated dollar value of the burden hours for this collection takes into account the nature of our respondents: </w:t>
      </w:r>
      <w:r w:rsidR="003D1406">
        <w:rPr>
          <w:rFonts w:eastAsia="Calibri"/>
          <w:sz w:val="22"/>
          <w:szCs w:val="22"/>
        </w:rPr>
        <w:t>civilian worker</w:t>
      </w:r>
      <w:r w:rsidRPr="00C112CE">
        <w:rPr>
          <w:rFonts w:eastAsia="Calibri"/>
          <w:sz w:val="22"/>
          <w:szCs w:val="22"/>
        </w:rPr>
        <w:t xml:space="preserve"> (all workers) and </w:t>
      </w:r>
      <w:r w:rsidR="00BF34D1">
        <w:rPr>
          <w:rFonts w:eastAsia="Calibri"/>
          <w:sz w:val="22"/>
          <w:szCs w:val="22"/>
        </w:rPr>
        <w:t>physicians</w:t>
      </w:r>
      <w:r w:rsidRPr="00C112CE">
        <w:rPr>
          <w:rFonts w:eastAsia="Calibri"/>
          <w:sz w:val="22"/>
          <w:szCs w:val="22"/>
        </w:rPr>
        <w:t xml:space="preserve">.  </w:t>
      </w:r>
      <w:r w:rsidRPr="00C112CE">
        <w:rPr>
          <w:rFonts w:eastAsia="Calibri"/>
          <w:sz w:val="22"/>
          <w:szCs w:val="22"/>
          <w:lang w:val="en-CA"/>
        </w:rPr>
        <w:t xml:space="preserve">This estimated dollar value included the multiplier for benefits </w:t>
      </w:r>
      <w:r w:rsidRPr="00C112CE">
        <w:rPr>
          <w:rFonts w:eastAsia="Calibri"/>
          <w:sz w:val="22"/>
          <w:szCs w:val="22"/>
        </w:rPr>
        <w:t>based on the National Compensation Survey: Occupational Wages in the United States published by the Bureau of Labor Statistics Occupation and Wages, (</w:t>
      </w:r>
      <w:r w:rsidR="00327BC7">
        <w:rPr>
          <w:rFonts w:eastAsia="Calibri"/>
          <w:bCs/>
          <w:sz w:val="22"/>
          <w:szCs w:val="22"/>
        </w:rPr>
        <w:t>BLS News R</w:t>
      </w:r>
      <w:r w:rsidRPr="00C112CE">
        <w:rPr>
          <w:rFonts w:eastAsia="Calibri"/>
          <w:bCs/>
          <w:sz w:val="22"/>
          <w:szCs w:val="22"/>
        </w:rPr>
        <w:t>elease USDL-19-1002 for Employer Costs for Employee Compensation—March</w:t>
      </w:r>
      <w:r w:rsidR="00327BC7">
        <w:rPr>
          <w:rFonts w:eastAsia="Calibri"/>
          <w:bCs/>
          <w:sz w:val="22"/>
          <w:szCs w:val="22"/>
        </w:rPr>
        <w:t xml:space="preserve"> 19,</w:t>
      </w:r>
      <w:r w:rsidRPr="00C112CE">
        <w:rPr>
          <w:rFonts w:eastAsia="Calibri"/>
          <w:bCs/>
          <w:sz w:val="22"/>
          <w:szCs w:val="22"/>
        </w:rPr>
        <w:t xml:space="preserve"> 2019 at </w:t>
      </w:r>
      <w:hyperlink w:history="1" r:id="rId10">
        <w:r w:rsidRPr="006867CE" w:rsidR="009E3510">
          <w:rPr>
            <w:rStyle w:val="Hyperlink"/>
            <w:rFonts w:eastAsia="Calibri"/>
            <w:sz w:val="22"/>
            <w:szCs w:val="22"/>
          </w:rPr>
          <w:t>https://www.bls.gov/news.release/ecec.nr0.htm</w:t>
        </w:r>
      </w:hyperlink>
      <w:r w:rsidR="00327BC7">
        <w:rPr>
          <w:rFonts w:eastAsia="Calibri"/>
          <w:sz w:val="22"/>
          <w:szCs w:val="22"/>
        </w:rPr>
        <w:t xml:space="preserve"> r</w:t>
      </w:r>
      <w:r w:rsidRPr="00C112CE">
        <w:rPr>
          <w:rFonts w:eastAsia="Calibri"/>
          <w:sz w:val="22"/>
          <w:szCs w:val="22"/>
        </w:rPr>
        <w:t xml:space="preserve">eleased June 18, 2019).  The particular values utilized are: </w:t>
      </w:r>
    </w:p>
    <w:p w:rsidRPr="00327BC7" w:rsidR="002F10F1" w:rsidP="00327BC7" w:rsidRDefault="000C3B75" w14:paraId="6F0308ED" w14:textId="5AAB624A">
      <w:pPr>
        <w:pStyle w:val="ListParagraph"/>
        <w:numPr>
          <w:ilvl w:val="0"/>
          <w:numId w:val="7"/>
        </w:numPr>
        <w:tabs>
          <w:tab w:val="left" w:pos="360"/>
          <w:tab w:val="left" w:pos="720"/>
        </w:tabs>
        <w:spacing w:line="360" w:lineRule="auto"/>
        <w:ind w:left="630"/>
        <w:rPr>
          <w:rFonts w:eastAsia="Calibri"/>
          <w:sz w:val="22"/>
          <w:szCs w:val="22"/>
        </w:rPr>
      </w:pPr>
      <w:r w:rsidRPr="00327BC7">
        <w:rPr>
          <w:rFonts w:eastAsia="Calibri"/>
          <w:sz w:val="22"/>
          <w:szCs w:val="22"/>
          <w:u w:val="single"/>
        </w:rPr>
        <w:t>Civilian Workers</w:t>
      </w:r>
      <w:r w:rsidRPr="00327BC7" w:rsidR="002F10F1">
        <w:rPr>
          <w:rFonts w:eastAsia="Calibri"/>
          <w:sz w:val="22"/>
          <w:szCs w:val="22"/>
          <w:u w:val="single"/>
        </w:rPr>
        <w:t>:</w:t>
      </w:r>
      <w:r w:rsidRPr="00327BC7" w:rsidR="002F10F1">
        <w:rPr>
          <w:rFonts w:eastAsia="Calibri"/>
          <w:sz w:val="22"/>
          <w:szCs w:val="22"/>
        </w:rPr>
        <w:t xml:space="preserve">  Average hourly wage is $</w:t>
      </w:r>
      <w:r w:rsidRPr="00327BC7">
        <w:rPr>
          <w:rFonts w:eastAsia="Calibri"/>
          <w:sz w:val="22"/>
          <w:szCs w:val="22"/>
        </w:rPr>
        <w:t>36.77</w:t>
      </w:r>
      <w:r w:rsidRPr="00327BC7" w:rsidR="002F10F1">
        <w:rPr>
          <w:rFonts w:eastAsia="Calibri"/>
          <w:sz w:val="22"/>
          <w:szCs w:val="22"/>
        </w:rPr>
        <w:t xml:space="preserve">.  To obtain the rate for </w:t>
      </w:r>
      <w:r w:rsidRPr="00327BC7">
        <w:rPr>
          <w:rFonts w:eastAsia="Calibri"/>
          <w:sz w:val="22"/>
          <w:szCs w:val="22"/>
        </w:rPr>
        <w:t>civilian workers</w:t>
      </w:r>
      <w:r w:rsidRPr="00327BC7" w:rsidR="002F10F1">
        <w:rPr>
          <w:rFonts w:eastAsia="Calibri"/>
          <w:sz w:val="22"/>
          <w:szCs w:val="22"/>
        </w:rPr>
        <w:t xml:space="preserve">, we used data from https://www.bls.gov/news.release/pdf/ecec.pdf- Table </w:t>
      </w:r>
      <w:r w:rsidRPr="00327BC7">
        <w:rPr>
          <w:rFonts w:eastAsia="Calibri"/>
          <w:sz w:val="22"/>
          <w:szCs w:val="22"/>
        </w:rPr>
        <w:t>2</w:t>
      </w:r>
      <w:r w:rsidRPr="00327BC7" w:rsidR="002F10F1">
        <w:rPr>
          <w:rFonts w:eastAsia="Calibri"/>
          <w:sz w:val="22"/>
          <w:szCs w:val="22"/>
        </w:rPr>
        <w:t>.</w:t>
      </w:r>
    </w:p>
    <w:p w:rsidRPr="00327BC7" w:rsidR="002F10F1" w:rsidP="00327BC7" w:rsidRDefault="00BF34D1" w14:paraId="627A5E5D" w14:textId="158FBFE8">
      <w:pPr>
        <w:pStyle w:val="ListParagraph"/>
        <w:numPr>
          <w:ilvl w:val="0"/>
          <w:numId w:val="7"/>
        </w:numPr>
        <w:tabs>
          <w:tab w:val="left" w:pos="360"/>
          <w:tab w:val="left" w:pos="720"/>
        </w:tabs>
        <w:spacing w:line="360" w:lineRule="auto"/>
        <w:ind w:left="630"/>
        <w:rPr>
          <w:rFonts w:eastAsia="Calibri"/>
          <w:sz w:val="22"/>
          <w:szCs w:val="22"/>
        </w:rPr>
      </w:pPr>
      <w:r w:rsidRPr="00327BC7">
        <w:rPr>
          <w:rFonts w:eastAsia="Calibri"/>
          <w:sz w:val="22"/>
          <w:szCs w:val="22"/>
          <w:u w:val="single"/>
        </w:rPr>
        <w:t>Physicians</w:t>
      </w:r>
      <w:r w:rsidRPr="00327BC7" w:rsidR="002F10F1">
        <w:rPr>
          <w:rFonts w:eastAsia="Calibri"/>
          <w:sz w:val="22"/>
          <w:szCs w:val="22"/>
        </w:rPr>
        <w:t>:  Average hourly wage is $</w:t>
      </w:r>
      <w:r w:rsidRPr="00327BC7">
        <w:rPr>
          <w:rFonts w:eastAsia="Calibri"/>
          <w:sz w:val="22"/>
          <w:szCs w:val="22"/>
        </w:rPr>
        <w:t>100</w:t>
      </w:r>
      <w:r w:rsidRPr="00327BC7" w:rsidR="00294C88">
        <w:rPr>
          <w:rFonts w:eastAsia="Calibri"/>
          <w:sz w:val="22"/>
          <w:szCs w:val="22"/>
        </w:rPr>
        <w:t>.00</w:t>
      </w:r>
      <w:r w:rsidRPr="00327BC7" w:rsidR="002F10F1">
        <w:rPr>
          <w:rFonts w:eastAsia="Calibri"/>
          <w:sz w:val="22"/>
          <w:szCs w:val="22"/>
        </w:rPr>
        <w:t xml:space="preserve">. To obtain </w:t>
      </w:r>
      <w:r w:rsidRPr="00327BC7" w:rsidR="00A112B8">
        <w:rPr>
          <w:rFonts w:eastAsia="Calibri"/>
          <w:sz w:val="22"/>
          <w:szCs w:val="22"/>
        </w:rPr>
        <w:t xml:space="preserve">this </w:t>
      </w:r>
      <w:r w:rsidRPr="00327BC7" w:rsidR="002F10F1">
        <w:rPr>
          <w:rFonts w:eastAsia="Calibri"/>
          <w:sz w:val="22"/>
          <w:szCs w:val="22"/>
        </w:rPr>
        <w:t xml:space="preserve">rate we used data from </w:t>
      </w:r>
      <w:r w:rsidRPr="00327BC7" w:rsidR="00A112B8">
        <w:rPr>
          <w:rFonts w:eastAsia="Calibri"/>
          <w:sz w:val="22"/>
          <w:szCs w:val="22"/>
        </w:rPr>
        <w:t>Bureau of Labor Statis</w:t>
      </w:r>
      <w:r w:rsidR="00327BC7">
        <w:rPr>
          <w:rFonts w:eastAsia="Calibri"/>
          <w:sz w:val="22"/>
          <w:szCs w:val="22"/>
        </w:rPr>
        <w:t xml:space="preserve">tics, U.S. Department of Labor, </w:t>
      </w:r>
      <w:r w:rsidRPr="00327BC7" w:rsidR="00A112B8">
        <w:rPr>
          <w:rFonts w:eastAsia="Calibri"/>
          <w:i/>
          <w:iCs/>
          <w:sz w:val="22"/>
          <w:szCs w:val="22"/>
        </w:rPr>
        <w:t>Occupational Outlook Handbook</w:t>
      </w:r>
      <w:r w:rsidR="00327BC7">
        <w:rPr>
          <w:rFonts w:eastAsia="Calibri"/>
          <w:sz w:val="22"/>
          <w:szCs w:val="22"/>
        </w:rPr>
        <w:t xml:space="preserve">, Physicians and Surgeons, at: </w:t>
      </w:r>
      <w:hyperlink w:tgtFrame="_new" w:history="1" r:id="rId11">
        <w:r w:rsidRPr="00327BC7" w:rsidR="00A112B8">
          <w:rPr>
            <w:rStyle w:val="Hyperlink"/>
            <w:rFonts w:eastAsia="Calibri"/>
            <w:color w:val="auto"/>
            <w:sz w:val="22"/>
            <w:szCs w:val="22"/>
          </w:rPr>
          <w:t>https://www.bls.gov/ooh/healthcare/physicians-and-surgeons.htm</w:t>
        </w:r>
      </w:hyperlink>
      <w:r w:rsidR="00327BC7">
        <w:rPr>
          <w:rFonts w:eastAsia="Calibri"/>
          <w:sz w:val="22"/>
          <w:szCs w:val="22"/>
        </w:rPr>
        <w:t xml:space="preserve"> (visited </w:t>
      </w:r>
      <w:r w:rsidRPr="00327BC7" w:rsidR="00A112B8">
        <w:rPr>
          <w:rFonts w:eastAsia="Calibri"/>
          <w:i/>
          <w:iCs/>
          <w:sz w:val="22"/>
          <w:szCs w:val="22"/>
        </w:rPr>
        <w:t>August 14, 2019</w:t>
      </w:r>
      <w:r w:rsidRPr="00327BC7" w:rsidR="00A112B8">
        <w:rPr>
          <w:rFonts w:eastAsia="Calibri"/>
          <w:sz w:val="22"/>
          <w:szCs w:val="22"/>
        </w:rPr>
        <w:t>)</w:t>
      </w:r>
      <w:r w:rsidRPr="00327BC7" w:rsidR="00294C88">
        <w:rPr>
          <w:rFonts w:eastAsia="Calibri"/>
          <w:sz w:val="22"/>
          <w:szCs w:val="22"/>
        </w:rPr>
        <w:t>.</w:t>
      </w:r>
    </w:p>
    <w:p w:rsidRPr="00327BC7" w:rsidR="002F10F1" w:rsidP="002F10F1" w:rsidRDefault="004F2C77" w14:paraId="499991F9" w14:textId="6643C961">
      <w:pPr>
        <w:tabs>
          <w:tab w:val="left" w:pos="360"/>
          <w:tab w:val="left" w:pos="720"/>
          <w:tab w:val="left" w:pos="1080"/>
        </w:tabs>
        <w:spacing w:line="360" w:lineRule="auto"/>
        <w:rPr>
          <w:rFonts w:eastAsia="Calibri"/>
          <w:b/>
          <w:sz w:val="22"/>
          <w:szCs w:val="22"/>
        </w:rPr>
      </w:pPr>
      <w:r w:rsidRPr="00327BC7">
        <w:rPr>
          <w:rFonts w:eastAsia="Calibri"/>
          <w:b/>
          <w:sz w:val="22"/>
          <w:szCs w:val="22"/>
        </w:rPr>
        <w:t>Table 12.1</w:t>
      </w:r>
      <w:r w:rsidR="00327BC7">
        <w:rPr>
          <w:rFonts w:eastAsia="Calibri"/>
          <w:b/>
          <w:sz w:val="22"/>
          <w:szCs w:val="22"/>
        </w:rPr>
        <w:t xml:space="preserve">. </w:t>
      </w:r>
      <w:r w:rsidRPr="00327BC7" w:rsidR="00327BC7">
        <w:rPr>
          <w:rFonts w:eastAsia="Calibri"/>
          <w:b/>
          <w:sz w:val="22"/>
          <w:szCs w:val="22"/>
        </w:rPr>
        <w:t>. Estimated dollar value of annual burden hours</w:t>
      </w:r>
    </w:p>
    <w:tbl>
      <w:tblPr>
        <w:tblStyle w:val="a"/>
        <w:tblW w:w="978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387"/>
        <w:gridCol w:w="1080"/>
        <w:gridCol w:w="1170"/>
        <w:gridCol w:w="900"/>
        <w:gridCol w:w="990"/>
        <w:gridCol w:w="1260"/>
      </w:tblGrid>
      <w:tr w:rsidRPr="00C112CE" w:rsidR="00D66A6D" w:rsidTr="00A51F08" w14:paraId="38C0AE97" w14:textId="77777777">
        <w:trPr>
          <w:trHeight w:val="1000"/>
          <w:tblHeader/>
        </w:trPr>
        <w:tc>
          <w:tcPr>
            <w:tcW w:w="4387" w:type="dxa"/>
            <w:shd w:val="clear" w:color="auto" w:fill="D9D9D9" w:themeFill="background1" w:themeFillShade="D9"/>
            <w:vAlign w:val="center"/>
          </w:tcPr>
          <w:p w:rsidRPr="00965F10" w:rsidR="00D66A6D" w:rsidP="00965F10" w:rsidRDefault="00E62ACF" w14:paraId="08588747" w14:textId="77777777">
            <w:pPr>
              <w:tabs>
                <w:tab w:val="left" w:pos="360"/>
                <w:tab w:val="left" w:pos="720"/>
                <w:tab w:val="left" w:pos="1080"/>
              </w:tabs>
              <w:jc w:val="center"/>
              <w:rPr>
                <w:rFonts w:eastAsia="Calibri"/>
                <w:b/>
              </w:rPr>
            </w:pPr>
            <w:r w:rsidRPr="00965F10">
              <w:rPr>
                <w:rFonts w:eastAsia="Calibri"/>
                <w:b/>
              </w:rPr>
              <w:t>Activity</w:t>
            </w:r>
          </w:p>
        </w:tc>
        <w:tc>
          <w:tcPr>
            <w:tcW w:w="1080" w:type="dxa"/>
            <w:shd w:val="clear" w:color="auto" w:fill="D9D9D9" w:themeFill="background1" w:themeFillShade="D9"/>
            <w:vAlign w:val="center"/>
          </w:tcPr>
          <w:p w:rsidRPr="00681CA4" w:rsidR="00D66A6D" w:rsidP="00965F10" w:rsidRDefault="00E62ACF" w14:paraId="474A74ED" w14:textId="77777777">
            <w:pPr>
              <w:tabs>
                <w:tab w:val="left" w:pos="360"/>
                <w:tab w:val="left" w:pos="720"/>
                <w:tab w:val="left" w:pos="1080"/>
              </w:tabs>
              <w:jc w:val="center"/>
              <w:rPr>
                <w:rFonts w:eastAsia="Calibri"/>
                <w:b/>
                <w:sz w:val="18"/>
                <w:szCs w:val="18"/>
              </w:rPr>
            </w:pPr>
            <w:r w:rsidRPr="00681CA4">
              <w:rPr>
                <w:rFonts w:eastAsia="Calibri"/>
                <w:b/>
                <w:sz w:val="18"/>
                <w:szCs w:val="18"/>
              </w:rPr>
              <w:t>Total Annual Responses</w:t>
            </w:r>
          </w:p>
        </w:tc>
        <w:tc>
          <w:tcPr>
            <w:tcW w:w="1170" w:type="dxa"/>
            <w:shd w:val="clear" w:color="auto" w:fill="D9D9D9" w:themeFill="background1" w:themeFillShade="D9"/>
            <w:vAlign w:val="center"/>
          </w:tcPr>
          <w:p w:rsidRPr="00681CA4" w:rsidR="00D66A6D" w:rsidP="00965F10" w:rsidRDefault="00E62ACF" w14:paraId="0E74828A" w14:textId="77777777">
            <w:pPr>
              <w:tabs>
                <w:tab w:val="left" w:pos="360"/>
                <w:tab w:val="left" w:pos="720"/>
                <w:tab w:val="left" w:pos="1080"/>
              </w:tabs>
              <w:jc w:val="center"/>
              <w:rPr>
                <w:rFonts w:eastAsia="Calibri"/>
                <w:b/>
                <w:sz w:val="18"/>
                <w:szCs w:val="18"/>
              </w:rPr>
            </w:pPr>
            <w:r w:rsidRPr="00681CA4">
              <w:rPr>
                <w:rFonts w:eastAsia="Calibri"/>
                <w:b/>
                <w:sz w:val="18"/>
                <w:szCs w:val="18"/>
              </w:rPr>
              <w:t>Completion Time per Response</w:t>
            </w:r>
          </w:p>
        </w:tc>
        <w:tc>
          <w:tcPr>
            <w:tcW w:w="900" w:type="dxa"/>
            <w:tcBorders>
              <w:bottom w:val="single" w:color="000000" w:sz="4" w:space="0"/>
            </w:tcBorders>
            <w:shd w:val="clear" w:color="auto" w:fill="D9D9D9" w:themeFill="background1" w:themeFillShade="D9"/>
            <w:vAlign w:val="center"/>
          </w:tcPr>
          <w:p w:rsidRPr="00681CA4" w:rsidR="00D66A6D" w:rsidP="00965F10" w:rsidRDefault="00E62ACF" w14:paraId="26C0A4D4" w14:textId="77777777">
            <w:pPr>
              <w:tabs>
                <w:tab w:val="left" w:pos="360"/>
                <w:tab w:val="left" w:pos="720"/>
                <w:tab w:val="left" w:pos="1080"/>
              </w:tabs>
              <w:jc w:val="center"/>
              <w:rPr>
                <w:rFonts w:eastAsia="Calibri"/>
                <w:b/>
                <w:sz w:val="18"/>
                <w:szCs w:val="18"/>
              </w:rPr>
            </w:pPr>
            <w:r w:rsidRPr="00681CA4">
              <w:rPr>
                <w:rFonts w:eastAsia="Calibri"/>
                <w:b/>
                <w:sz w:val="18"/>
                <w:szCs w:val="18"/>
              </w:rPr>
              <w:t>Total Annual Burden Hours *</w:t>
            </w:r>
          </w:p>
        </w:tc>
        <w:tc>
          <w:tcPr>
            <w:tcW w:w="990" w:type="dxa"/>
            <w:tcBorders>
              <w:bottom w:val="single" w:color="000000" w:sz="4" w:space="0"/>
            </w:tcBorders>
            <w:shd w:val="clear" w:color="auto" w:fill="D9D9D9" w:themeFill="background1" w:themeFillShade="D9"/>
            <w:vAlign w:val="center"/>
          </w:tcPr>
          <w:p w:rsidRPr="00681CA4" w:rsidR="00D66A6D" w:rsidP="00965F10" w:rsidRDefault="00E62ACF" w14:paraId="47801170" w14:textId="77777777">
            <w:pPr>
              <w:tabs>
                <w:tab w:val="left" w:pos="360"/>
                <w:tab w:val="left" w:pos="720"/>
                <w:tab w:val="left" w:pos="1080"/>
              </w:tabs>
              <w:jc w:val="center"/>
              <w:rPr>
                <w:rFonts w:eastAsia="Calibri"/>
                <w:b/>
                <w:sz w:val="18"/>
                <w:szCs w:val="18"/>
              </w:rPr>
            </w:pPr>
            <w:r w:rsidRPr="00681CA4">
              <w:rPr>
                <w:rFonts w:eastAsia="Calibri"/>
                <w:b/>
                <w:sz w:val="18"/>
                <w:szCs w:val="18"/>
              </w:rPr>
              <w:t>Hourly Labor Costs including Benefits</w:t>
            </w:r>
          </w:p>
        </w:tc>
        <w:tc>
          <w:tcPr>
            <w:tcW w:w="1260" w:type="dxa"/>
            <w:tcBorders>
              <w:bottom w:val="single" w:color="000000" w:sz="4" w:space="0"/>
            </w:tcBorders>
            <w:shd w:val="clear" w:color="auto" w:fill="D9D9D9" w:themeFill="background1" w:themeFillShade="D9"/>
            <w:vAlign w:val="center"/>
          </w:tcPr>
          <w:p w:rsidRPr="00681CA4" w:rsidR="00D66A6D" w:rsidP="00965F10" w:rsidRDefault="00E62ACF" w14:paraId="1729C6EA" w14:textId="77777777">
            <w:pPr>
              <w:tabs>
                <w:tab w:val="left" w:pos="360"/>
                <w:tab w:val="left" w:pos="720"/>
                <w:tab w:val="left" w:pos="1080"/>
              </w:tabs>
              <w:jc w:val="center"/>
              <w:rPr>
                <w:rFonts w:eastAsia="Calibri"/>
                <w:b/>
                <w:sz w:val="18"/>
                <w:szCs w:val="18"/>
              </w:rPr>
            </w:pPr>
            <w:r w:rsidRPr="00681CA4">
              <w:rPr>
                <w:rFonts w:eastAsia="Calibri"/>
                <w:b/>
                <w:sz w:val="18"/>
                <w:szCs w:val="18"/>
              </w:rPr>
              <w:t>Total Dollar Value of Annual Burden Hours</w:t>
            </w:r>
          </w:p>
        </w:tc>
      </w:tr>
      <w:tr w:rsidRPr="00C112CE" w:rsidR="00D66A6D" w:rsidTr="00965F10" w14:paraId="54110DEC" w14:textId="77777777">
        <w:trPr>
          <w:trHeight w:val="413"/>
        </w:trPr>
        <w:tc>
          <w:tcPr>
            <w:tcW w:w="4387" w:type="dxa"/>
            <w:vAlign w:val="center"/>
          </w:tcPr>
          <w:p w:rsidRPr="00965F10" w:rsidR="00D66A6D" w:rsidP="000C3B75" w:rsidRDefault="00E62ACF" w14:paraId="591CB9EB" w14:textId="4442ECCA">
            <w:pPr>
              <w:tabs>
                <w:tab w:val="left" w:pos="360"/>
                <w:tab w:val="left" w:pos="720"/>
                <w:tab w:val="left" w:pos="1080"/>
              </w:tabs>
              <w:rPr>
                <w:rFonts w:eastAsia="Calibri"/>
              </w:rPr>
            </w:pPr>
            <w:r w:rsidRPr="00965F10">
              <w:rPr>
                <w:rFonts w:eastAsia="Calibri"/>
              </w:rPr>
              <w:t xml:space="preserve">Form 10-2201, “Personal Qualifications Statement” </w:t>
            </w:r>
          </w:p>
        </w:tc>
        <w:tc>
          <w:tcPr>
            <w:tcW w:w="1080" w:type="dxa"/>
            <w:shd w:val="clear" w:color="auto" w:fill="auto"/>
            <w:vAlign w:val="center"/>
          </w:tcPr>
          <w:p w:rsidRPr="00965F10" w:rsidR="00D66A6D" w:rsidRDefault="00E62ACF" w14:paraId="3E154D7B" w14:textId="77777777">
            <w:pPr>
              <w:tabs>
                <w:tab w:val="left" w:pos="360"/>
                <w:tab w:val="left" w:pos="720"/>
                <w:tab w:val="left" w:pos="1080"/>
              </w:tabs>
              <w:jc w:val="right"/>
              <w:rPr>
                <w:rFonts w:eastAsia="Calibri"/>
              </w:rPr>
            </w:pPr>
            <w:r w:rsidRPr="00965F10">
              <w:rPr>
                <w:rFonts w:eastAsia="Calibri"/>
              </w:rPr>
              <w:t>1,700</w:t>
            </w:r>
          </w:p>
        </w:tc>
        <w:tc>
          <w:tcPr>
            <w:tcW w:w="1170" w:type="dxa"/>
            <w:shd w:val="clear" w:color="auto" w:fill="auto"/>
            <w:vAlign w:val="center"/>
          </w:tcPr>
          <w:p w:rsidRPr="00965F10" w:rsidR="00D66A6D" w:rsidRDefault="00E62ACF" w14:paraId="524A2ABE" w14:textId="77777777">
            <w:pPr>
              <w:tabs>
                <w:tab w:val="left" w:pos="360"/>
                <w:tab w:val="left" w:pos="720"/>
                <w:tab w:val="left" w:pos="1080"/>
              </w:tabs>
              <w:jc w:val="center"/>
              <w:rPr>
                <w:rFonts w:eastAsia="Calibri"/>
              </w:rPr>
            </w:pPr>
            <w:r w:rsidRPr="00965F10">
              <w:rPr>
                <w:rFonts w:eastAsia="Calibri"/>
              </w:rPr>
              <w:t>7 Hours</w:t>
            </w:r>
          </w:p>
        </w:tc>
        <w:tc>
          <w:tcPr>
            <w:tcW w:w="900" w:type="dxa"/>
            <w:tcBorders>
              <w:top w:val="single" w:color="000000" w:sz="4" w:space="0"/>
              <w:bottom w:val="single" w:color="000000" w:sz="4" w:space="0"/>
            </w:tcBorders>
            <w:shd w:val="clear" w:color="auto" w:fill="auto"/>
            <w:vAlign w:val="center"/>
          </w:tcPr>
          <w:p w:rsidRPr="00965F10" w:rsidR="00D66A6D" w:rsidRDefault="00E62ACF" w14:paraId="0256AAAC" w14:textId="77777777">
            <w:pPr>
              <w:tabs>
                <w:tab w:val="left" w:pos="360"/>
                <w:tab w:val="left" w:pos="720"/>
                <w:tab w:val="left" w:pos="1080"/>
              </w:tabs>
              <w:jc w:val="right"/>
              <w:rPr>
                <w:rFonts w:eastAsia="Calibri"/>
              </w:rPr>
            </w:pPr>
            <w:r w:rsidRPr="00965F10">
              <w:rPr>
                <w:rFonts w:eastAsia="Calibri"/>
              </w:rPr>
              <w:t>11,900</w:t>
            </w:r>
          </w:p>
        </w:tc>
        <w:tc>
          <w:tcPr>
            <w:tcW w:w="990" w:type="dxa"/>
            <w:tcBorders>
              <w:top w:val="single" w:color="000000" w:sz="4" w:space="0"/>
              <w:bottom w:val="single" w:color="000000" w:sz="4" w:space="0"/>
            </w:tcBorders>
            <w:shd w:val="clear" w:color="auto" w:fill="auto"/>
            <w:vAlign w:val="center"/>
          </w:tcPr>
          <w:p w:rsidRPr="00965F10" w:rsidR="00D66A6D" w:rsidRDefault="00E62ACF" w14:paraId="51DE2E53" w14:textId="6C111E74">
            <w:pPr>
              <w:tabs>
                <w:tab w:val="left" w:pos="360"/>
                <w:tab w:val="left" w:pos="720"/>
                <w:tab w:val="left" w:pos="1080"/>
              </w:tabs>
              <w:jc w:val="right"/>
              <w:rPr>
                <w:rFonts w:eastAsia="Calibri"/>
              </w:rPr>
            </w:pPr>
            <w:r w:rsidRPr="00965F10">
              <w:rPr>
                <w:rFonts w:eastAsia="Calibri"/>
              </w:rPr>
              <w:t>$ 36.77</w:t>
            </w:r>
          </w:p>
        </w:tc>
        <w:tc>
          <w:tcPr>
            <w:tcW w:w="1260" w:type="dxa"/>
            <w:tcBorders>
              <w:top w:val="single" w:color="000000" w:sz="4" w:space="0"/>
              <w:bottom w:val="single" w:color="000000" w:sz="4" w:space="0"/>
            </w:tcBorders>
            <w:shd w:val="clear" w:color="auto" w:fill="auto"/>
            <w:vAlign w:val="center"/>
          </w:tcPr>
          <w:p w:rsidRPr="00965F10" w:rsidR="00D66A6D" w:rsidRDefault="00281A77" w14:paraId="53A3F594" w14:textId="55EFED98">
            <w:pPr>
              <w:tabs>
                <w:tab w:val="left" w:pos="360"/>
                <w:tab w:val="left" w:pos="720"/>
                <w:tab w:val="left" w:pos="1080"/>
              </w:tabs>
              <w:jc w:val="right"/>
              <w:rPr>
                <w:rFonts w:eastAsia="Calibri"/>
              </w:rPr>
            </w:pPr>
            <w:r w:rsidRPr="00965F10">
              <w:rPr>
                <w:rFonts w:eastAsia="Calibri"/>
              </w:rPr>
              <w:t xml:space="preserve">$ </w:t>
            </w:r>
            <w:r w:rsidRPr="00965F10" w:rsidR="00E62ACF">
              <w:rPr>
                <w:rFonts w:eastAsia="Calibri"/>
              </w:rPr>
              <w:t>43</w:t>
            </w:r>
            <w:r w:rsidRPr="00965F10">
              <w:rPr>
                <w:rFonts w:eastAsia="Calibri"/>
              </w:rPr>
              <w:t>7</w:t>
            </w:r>
            <w:r w:rsidRPr="00965F10" w:rsidR="00E62ACF">
              <w:rPr>
                <w:rFonts w:eastAsia="Calibri"/>
              </w:rPr>
              <w:t>,</w:t>
            </w:r>
            <w:r w:rsidRPr="00965F10">
              <w:rPr>
                <w:rFonts w:eastAsia="Calibri"/>
              </w:rPr>
              <w:t>563</w:t>
            </w:r>
          </w:p>
        </w:tc>
      </w:tr>
      <w:tr w:rsidRPr="00C112CE" w:rsidR="00D66A6D" w:rsidTr="00965F10" w14:paraId="374E68CB" w14:textId="77777777">
        <w:trPr>
          <w:trHeight w:val="359"/>
        </w:trPr>
        <w:tc>
          <w:tcPr>
            <w:tcW w:w="4387" w:type="dxa"/>
            <w:vAlign w:val="center"/>
          </w:tcPr>
          <w:p w:rsidRPr="00965F10" w:rsidR="00D66A6D" w:rsidP="000C3B75" w:rsidRDefault="00E62ACF" w14:paraId="72BB1BCF" w14:textId="09CACDA4">
            <w:pPr>
              <w:tabs>
                <w:tab w:val="left" w:pos="360"/>
                <w:tab w:val="left" w:pos="720"/>
                <w:tab w:val="left" w:pos="1080"/>
              </w:tabs>
              <w:rPr>
                <w:rFonts w:eastAsia="Calibri"/>
              </w:rPr>
            </w:pPr>
            <w:r w:rsidRPr="00965F10">
              <w:rPr>
                <w:rFonts w:eastAsia="Calibri"/>
              </w:rPr>
              <w:t xml:space="preserve">Form 10-2201A, </w:t>
            </w:r>
            <w:r w:rsidRPr="00965F10" w:rsidR="002E2B04">
              <w:rPr>
                <w:rFonts w:eastAsia="Calibri"/>
              </w:rPr>
              <w:t xml:space="preserve"> </w:t>
            </w:r>
            <w:r w:rsidRPr="00965F10">
              <w:rPr>
                <w:rFonts w:eastAsia="Calibri"/>
              </w:rPr>
              <w:t xml:space="preserve">“Information Release Form”  </w:t>
            </w:r>
          </w:p>
        </w:tc>
        <w:tc>
          <w:tcPr>
            <w:tcW w:w="1080" w:type="dxa"/>
            <w:shd w:val="clear" w:color="auto" w:fill="auto"/>
            <w:vAlign w:val="center"/>
          </w:tcPr>
          <w:p w:rsidRPr="00965F10" w:rsidR="00D66A6D" w:rsidRDefault="00E62ACF" w14:paraId="0F26BD07" w14:textId="77777777">
            <w:pPr>
              <w:tabs>
                <w:tab w:val="left" w:pos="360"/>
                <w:tab w:val="left" w:pos="720"/>
                <w:tab w:val="left" w:pos="1080"/>
              </w:tabs>
              <w:jc w:val="right"/>
              <w:rPr>
                <w:rFonts w:eastAsia="Calibri"/>
              </w:rPr>
            </w:pPr>
            <w:r w:rsidRPr="00965F10">
              <w:rPr>
                <w:rFonts w:eastAsia="Calibri"/>
              </w:rPr>
              <w:t>1,700</w:t>
            </w:r>
          </w:p>
        </w:tc>
        <w:tc>
          <w:tcPr>
            <w:tcW w:w="1170" w:type="dxa"/>
            <w:shd w:val="clear" w:color="auto" w:fill="auto"/>
            <w:vAlign w:val="center"/>
          </w:tcPr>
          <w:p w:rsidRPr="00965F10" w:rsidR="00D66A6D" w:rsidRDefault="00E62ACF" w14:paraId="5C2E6D83" w14:textId="77777777">
            <w:pPr>
              <w:tabs>
                <w:tab w:val="left" w:pos="360"/>
                <w:tab w:val="left" w:pos="720"/>
                <w:tab w:val="left" w:pos="1080"/>
              </w:tabs>
              <w:jc w:val="center"/>
              <w:rPr>
                <w:rFonts w:eastAsia="Calibri"/>
              </w:rPr>
            </w:pPr>
            <w:r w:rsidRPr="00965F10">
              <w:rPr>
                <w:rFonts w:eastAsia="Calibri"/>
              </w:rPr>
              <w:t>15 Min</w:t>
            </w:r>
          </w:p>
        </w:tc>
        <w:tc>
          <w:tcPr>
            <w:tcW w:w="900" w:type="dxa"/>
            <w:tcBorders>
              <w:top w:val="single" w:color="000000" w:sz="4" w:space="0"/>
              <w:bottom w:val="single" w:color="000000" w:sz="4" w:space="0"/>
            </w:tcBorders>
            <w:shd w:val="clear" w:color="auto" w:fill="auto"/>
            <w:vAlign w:val="center"/>
          </w:tcPr>
          <w:p w:rsidRPr="00965F10" w:rsidR="00D66A6D" w:rsidRDefault="00E62ACF" w14:paraId="7C2C2EBA" w14:textId="77777777">
            <w:pPr>
              <w:tabs>
                <w:tab w:val="left" w:pos="360"/>
                <w:tab w:val="left" w:pos="720"/>
                <w:tab w:val="left" w:pos="1080"/>
              </w:tabs>
              <w:jc w:val="right"/>
              <w:rPr>
                <w:rFonts w:eastAsia="Calibri"/>
              </w:rPr>
            </w:pPr>
            <w:r w:rsidRPr="00965F10">
              <w:rPr>
                <w:rFonts w:eastAsia="Calibri"/>
              </w:rPr>
              <w:t>425</w:t>
            </w:r>
          </w:p>
        </w:tc>
        <w:tc>
          <w:tcPr>
            <w:tcW w:w="990" w:type="dxa"/>
            <w:tcBorders>
              <w:top w:val="single" w:color="000000" w:sz="4" w:space="0"/>
              <w:bottom w:val="single" w:color="000000" w:sz="4" w:space="0"/>
            </w:tcBorders>
            <w:shd w:val="clear" w:color="auto" w:fill="auto"/>
            <w:vAlign w:val="center"/>
          </w:tcPr>
          <w:p w:rsidRPr="00965F10" w:rsidR="00D66A6D" w:rsidRDefault="00E62ACF" w14:paraId="4609843D" w14:textId="707AC91E">
            <w:pPr>
              <w:tabs>
                <w:tab w:val="left" w:pos="360"/>
                <w:tab w:val="left" w:pos="720"/>
                <w:tab w:val="left" w:pos="1080"/>
              </w:tabs>
              <w:jc w:val="right"/>
              <w:rPr>
                <w:rFonts w:eastAsia="Calibri"/>
              </w:rPr>
            </w:pPr>
            <w:r w:rsidRPr="00965F10">
              <w:rPr>
                <w:rFonts w:eastAsia="Calibri"/>
              </w:rPr>
              <w:t>$ 36.77</w:t>
            </w:r>
          </w:p>
        </w:tc>
        <w:tc>
          <w:tcPr>
            <w:tcW w:w="1260" w:type="dxa"/>
            <w:tcBorders>
              <w:top w:val="single" w:color="000000" w:sz="4" w:space="0"/>
              <w:bottom w:val="single" w:color="000000" w:sz="4" w:space="0"/>
            </w:tcBorders>
            <w:shd w:val="clear" w:color="auto" w:fill="auto"/>
            <w:vAlign w:val="center"/>
          </w:tcPr>
          <w:p w:rsidRPr="00965F10" w:rsidR="00D66A6D" w:rsidRDefault="00281A77" w14:paraId="7622FCF0" w14:textId="31826921">
            <w:pPr>
              <w:tabs>
                <w:tab w:val="left" w:pos="360"/>
                <w:tab w:val="left" w:pos="720"/>
                <w:tab w:val="left" w:pos="1080"/>
              </w:tabs>
              <w:jc w:val="right"/>
              <w:rPr>
                <w:rFonts w:eastAsia="Calibri"/>
              </w:rPr>
            </w:pPr>
            <w:r w:rsidRPr="00965F10">
              <w:rPr>
                <w:rFonts w:eastAsia="Calibri"/>
              </w:rPr>
              <w:t xml:space="preserve">$ </w:t>
            </w:r>
            <w:r w:rsidRPr="00965F10" w:rsidR="00E62ACF">
              <w:rPr>
                <w:rFonts w:eastAsia="Calibri"/>
              </w:rPr>
              <w:t>15,</w:t>
            </w:r>
            <w:r w:rsidRPr="00965F10">
              <w:rPr>
                <w:rFonts w:eastAsia="Calibri"/>
              </w:rPr>
              <w:t>627</w:t>
            </w:r>
          </w:p>
        </w:tc>
      </w:tr>
      <w:tr w:rsidRPr="00C112CE" w:rsidR="00D66A6D" w:rsidTr="002E2B04" w14:paraId="76391C15" w14:textId="77777777">
        <w:tc>
          <w:tcPr>
            <w:tcW w:w="4387" w:type="dxa"/>
            <w:vAlign w:val="center"/>
          </w:tcPr>
          <w:p w:rsidRPr="00965F10" w:rsidR="00D66A6D" w:rsidP="0013156C" w:rsidRDefault="00E62ACF" w14:paraId="4971B334" w14:textId="3135F7BB">
            <w:pPr>
              <w:tabs>
                <w:tab w:val="left" w:pos="360"/>
                <w:tab w:val="left" w:pos="720"/>
                <w:tab w:val="left" w:pos="1080"/>
              </w:tabs>
              <w:rPr>
                <w:rFonts w:eastAsia="Calibri"/>
              </w:rPr>
            </w:pPr>
            <w:r w:rsidRPr="00965F10">
              <w:rPr>
                <w:rFonts w:eastAsia="Calibri"/>
              </w:rPr>
              <w:t xml:space="preserve">Form 10-2201B, </w:t>
            </w:r>
            <w:r w:rsidRPr="00965F10" w:rsidR="002E2B04">
              <w:rPr>
                <w:rFonts w:eastAsia="Calibri"/>
              </w:rPr>
              <w:t xml:space="preserve"> </w:t>
            </w:r>
            <w:r w:rsidRPr="00965F10">
              <w:rPr>
                <w:rFonts w:eastAsia="Calibri"/>
              </w:rPr>
              <w:t xml:space="preserve">“Release to Obtain a Credit Report” </w:t>
            </w:r>
          </w:p>
        </w:tc>
        <w:tc>
          <w:tcPr>
            <w:tcW w:w="1080" w:type="dxa"/>
            <w:shd w:val="clear" w:color="auto" w:fill="auto"/>
            <w:vAlign w:val="center"/>
          </w:tcPr>
          <w:p w:rsidRPr="00965F10" w:rsidR="00D66A6D" w:rsidRDefault="00E62ACF" w14:paraId="29F4B493" w14:textId="77777777">
            <w:pPr>
              <w:tabs>
                <w:tab w:val="left" w:pos="360"/>
                <w:tab w:val="left" w:pos="720"/>
                <w:tab w:val="left" w:pos="1080"/>
              </w:tabs>
              <w:jc w:val="right"/>
              <w:rPr>
                <w:rFonts w:eastAsia="Calibri"/>
              </w:rPr>
            </w:pPr>
            <w:r w:rsidRPr="00965F10">
              <w:rPr>
                <w:rFonts w:eastAsia="Calibri"/>
              </w:rPr>
              <w:t>1,700</w:t>
            </w:r>
          </w:p>
        </w:tc>
        <w:tc>
          <w:tcPr>
            <w:tcW w:w="1170" w:type="dxa"/>
            <w:shd w:val="clear" w:color="auto" w:fill="auto"/>
            <w:vAlign w:val="center"/>
          </w:tcPr>
          <w:p w:rsidRPr="00965F10" w:rsidR="00D66A6D" w:rsidRDefault="00E62ACF" w14:paraId="2BC02759" w14:textId="77777777">
            <w:pPr>
              <w:tabs>
                <w:tab w:val="left" w:pos="360"/>
                <w:tab w:val="left" w:pos="720"/>
                <w:tab w:val="left" w:pos="1080"/>
              </w:tabs>
              <w:jc w:val="center"/>
              <w:rPr>
                <w:rFonts w:eastAsia="Calibri"/>
              </w:rPr>
            </w:pPr>
            <w:r w:rsidRPr="00965F10">
              <w:rPr>
                <w:rFonts w:eastAsia="Calibri"/>
              </w:rPr>
              <w:t>10 Min</w:t>
            </w:r>
          </w:p>
        </w:tc>
        <w:tc>
          <w:tcPr>
            <w:tcW w:w="900" w:type="dxa"/>
            <w:tcBorders>
              <w:top w:val="single" w:color="000000" w:sz="4" w:space="0"/>
              <w:bottom w:val="single" w:color="000000" w:sz="4" w:space="0"/>
            </w:tcBorders>
            <w:shd w:val="clear" w:color="auto" w:fill="auto"/>
            <w:vAlign w:val="center"/>
          </w:tcPr>
          <w:p w:rsidRPr="00965F10" w:rsidR="00D66A6D" w:rsidRDefault="00E62ACF" w14:paraId="05B240CD" w14:textId="083A779C">
            <w:pPr>
              <w:tabs>
                <w:tab w:val="left" w:pos="360"/>
                <w:tab w:val="left" w:pos="720"/>
                <w:tab w:val="left" w:pos="1080"/>
              </w:tabs>
              <w:jc w:val="right"/>
              <w:rPr>
                <w:rFonts w:eastAsia="Calibri"/>
              </w:rPr>
            </w:pPr>
            <w:r w:rsidRPr="00965F10">
              <w:rPr>
                <w:rFonts w:eastAsia="Calibri"/>
              </w:rPr>
              <w:t>2</w:t>
            </w:r>
            <w:r w:rsidRPr="00965F10" w:rsidR="00F812FF">
              <w:rPr>
                <w:rFonts w:eastAsia="Calibri"/>
              </w:rPr>
              <w:t>83</w:t>
            </w:r>
          </w:p>
        </w:tc>
        <w:tc>
          <w:tcPr>
            <w:tcW w:w="990" w:type="dxa"/>
            <w:tcBorders>
              <w:top w:val="single" w:color="000000" w:sz="4" w:space="0"/>
              <w:bottom w:val="single" w:color="000000" w:sz="4" w:space="0"/>
            </w:tcBorders>
            <w:shd w:val="clear" w:color="auto" w:fill="auto"/>
            <w:vAlign w:val="center"/>
          </w:tcPr>
          <w:p w:rsidRPr="00965F10" w:rsidR="00D66A6D" w:rsidRDefault="00E62ACF" w14:paraId="226CA62E" w14:textId="7307D9BF">
            <w:pPr>
              <w:tabs>
                <w:tab w:val="left" w:pos="360"/>
                <w:tab w:val="left" w:pos="720"/>
                <w:tab w:val="left" w:pos="1080"/>
              </w:tabs>
              <w:jc w:val="right"/>
              <w:rPr>
                <w:rFonts w:eastAsia="Calibri"/>
              </w:rPr>
            </w:pPr>
            <w:r w:rsidRPr="00965F10">
              <w:rPr>
                <w:rFonts w:eastAsia="Calibri"/>
              </w:rPr>
              <w:t>$ 36.77</w:t>
            </w:r>
          </w:p>
        </w:tc>
        <w:tc>
          <w:tcPr>
            <w:tcW w:w="1260" w:type="dxa"/>
            <w:tcBorders>
              <w:top w:val="single" w:color="000000" w:sz="4" w:space="0"/>
              <w:bottom w:val="single" w:color="000000" w:sz="4" w:space="0"/>
            </w:tcBorders>
            <w:shd w:val="clear" w:color="auto" w:fill="auto"/>
            <w:vAlign w:val="center"/>
          </w:tcPr>
          <w:p w:rsidRPr="00965F10" w:rsidR="00D66A6D" w:rsidRDefault="00281A77" w14:paraId="3D3004E8" w14:textId="28B89BA2">
            <w:pPr>
              <w:tabs>
                <w:tab w:val="left" w:pos="360"/>
                <w:tab w:val="left" w:pos="720"/>
                <w:tab w:val="left" w:pos="1080"/>
              </w:tabs>
              <w:jc w:val="right"/>
              <w:rPr>
                <w:rFonts w:eastAsia="Calibri"/>
              </w:rPr>
            </w:pPr>
            <w:r w:rsidRPr="00965F10">
              <w:rPr>
                <w:rFonts w:eastAsia="Calibri"/>
              </w:rPr>
              <w:t xml:space="preserve">$ </w:t>
            </w:r>
            <w:r w:rsidRPr="00965F10" w:rsidR="00F812FF">
              <w:rPr>
                <w:rFonts w:eastAsia="Calibri"/>
              </w:rPr>
              <w:t>10</w:t>
            </w:r>
            <w:r w:rsidRPr="00965F10" w:rsidR="00E62ACF">
              <w:rPr>
                <w:rFonts w:eastAsia="Calibri"/>
              </w:rPr>
              <w:t>,</w:t>
            </w:r>
            <w:r w:rsidRPr="00965F10" w:rsidR="00F812FF">
              <w:rPr>
                <w:rFonts w:eastAsia="Calibri"/>
              </w:rPr>
              <w:t>4</w:t>
            </w:r>
            <w:r w:rsidRPr="00965F10">
              <w:rPr>
                <w:rFonts w:eastAsia="Calibri"/>
              </w:rPr>
              <w:t>0</w:t>
            </w:r>
            <w:r w:rsidRPr="00965F10" w:rsidR="00F812FF">
              <w:rPr>
                <w:rFonts w:eastAsia="Calibri"/>
              </w:rPr>
              <w:t>6</w:t>
            </w:r>
          </w:p>
        </w:tc>
      </w:tr>
      <w:tr w:rsidRPr="00C112CE" w:rsidR="00D66A6D" w:rsidTr="00965F10" w14:paraId="20587530" w14:textId="77777777">
        <w:trPr>
          <w:trHeight w:val="458"/>
        </w:trPr>
        <w:tc>
          <w:tcPr>
            <w:tcW w:w="4387" w:type="dxa"/>
            <w:vAlign w:val="center"/>
          </w:tcPr>
          <w:p w:rsidRPr="00965F10" w:rsidR="00D66A6D" w:rsidP="0013156C" w:rsidRDefault="00E62ACF" w14:paraId="35BAADBF" w14:textId="15016A13">
            <w:pPr>
              <w:tabs>
                <w:tab w:val="left" w:pos="360"/>
                <w:tab w:val="left" w:pos="720"/>
                <w:tab w:val="left" w:pos="1080"/>
              </w:tabs>
              <w:rPr>
                <w:rFonts w:eastAsia="Calibri"/>
              </w:rPr>
            </w:pPr>
            <w:r w:rsidRPr="00965F10">
              <w:rPr>
                <w:rFonts w:eastAsia="Calibri"/>
              </w:rPr>
              <w:t xml:space="preserve">Form 10-2201C, </w:t>
            </w:r>
            <w:r w:rsidRPr="00965F10" w:rsidR="002E2B04">
              <w:rPr>
                <w:rFonts w:eastAsia="Calibri"/>
              </w:rPr>
              <w:t xml:space="preserve"> </w:t>
            </w:r>
            <w:r w:rsidRPr="00965F10">
              <w:rPr>
                <w:rFonts w:eastAsia="Calibri"/>
              </w:rPr>
              <w:t xml:space="preserve">“Lautenberg Certification” </w:t>
            </w:r>
          </w:p>
        </w:tc>
        <w:tc>
          <w:tcPr>
            <w:tcW w:w="1080" w:type="dxa"/>
            <w:shd w:val="clear" w:color="auto" w:fill="auto"/>
            <w:vAlign w:val="center"/>
          </w:tcPr>
          <w:p w:rsidRPr="00965F10" w:rsidR="00D66A6D" w:rsidRDefault="00E62ACF" w14:paraId="55A8590B" w14:textId="77777777">
            <w:pPr>
              <w:tabs>
                <w:tab w:val="left" w:pos="360"/>
                <w:tab w:val="left" w:pos="720"/>
                <w:tab w:val="left" w:pos="1080"/>
              </w:tabs>
              <w:jc w:val="right"/>
              <w:rPr>
                <w:rFonts w:eastAsia="Calibri"/>
              </w:rPr>
            </w:pPr>
            <w:r w:rsidRPr="00965F10">
              <w:rPr>
                <w:rFonts w:eastAsia="Calibri"/>
              </w:rPr>
              <w:t>1,700</w:t>
            </w:r>
          </w:p>
        </w:tc>
        <w:tc>
          <w:tcPr>
            <w:tcW w:w="1170" w:type="dxa"/>
            <w:shd w:val="clear" w:color="auto" w:fill="auto"/>
            <w:vAlign w:val="center"/>
          </w:tcPr>
          <w:p w:rsidRPr="00965F10" w:rsidR="00D66A6D" w:rsidRDefault="00E62ACF" w14:paraId="366CE0F9" w14:textId="77777777">
            <w:pPr>
              <w:tabs>
                <w:tab w:val="left" w:pos="360"/>
                <w:tab w:val="left" w:pos="720"/>
                <w:tab w:val="left" w:pos="1080"/>
              </w:tabs>
              <w:jc w:val="center"/>
              <w:rPr>
                <w:rFonts w:eastAsia="Calibri"/>
              </w:rPr>
            </w:pPr>
            <w:r w:rsidRPr="00965F10">
              <w:rPr>
                <w:rFonts w:eastAsia="Calibri"/>
              </w:rPr>
              <w:t>5 Min</w:t>
            </w:r>
          </w:p>
        </w:tc>
        <w:tc>
          <w:tcPr>
            <w:tcW w:w="900" w:type="dxa"/>
            <w:tcBorders>
              <w:top w:val="single" w:color="000000" w:sz="4" w:space="0"/>
              <w:bottom w:val="single" w:color="000000" w:sz="4" w:space="0"/>
            </w:tcBorders>
            <w:shd w:val="clear" w:color="auto" w:fill="auto"/>
            <w:vAlign w:val="center"/>
          </w:tcPr>
          <w:p w:rsidRPr="00965F10" w:rsidR="00D66A6D" w:rsidRDefault="00E62ACF" w14:paraId="09FF9278" w14:textId="4D376B32">
            <w:pPr>
              <w:tabs>
                <w:tab w:val="left" w:pos="360"/>
                <w:tab w:val="left" w:pos="720"/>
                <w:tab w:val="left" w:pos="1080"/>
              </w:tabs>
              <w:jc w:val="right"/>
              <w:rPr>
                <w:rFonts w:eastAsia="Calibri"/>
              </w:rPr>
            </w:pPr>
            <w:r w:rsidRPr="00965F10">
              <w:rPr>
                <w:rFonts w:eastAsia="Calibri"/>
              </w:rPr>
              <w:t>1</w:t>
            </w:r>
            <w:r w:rsidRPr="00965F10" w:rsidR="00F812FF">
              <w:rPr>
                <w:rFonts w:eastAsia="Calibri"/>
              </w:rPr>
              <w:t>42</w:t>
            </w:r>
          </w:p>
        </w:tc>
        <w:tc>
          <w:tcPr>
            <w:tcW w:w="990" w:type="dxa"/>
            <w:tcBorders>
              <w:top w:val="single" w:color="000000" w:sz="4" w:space="0"/>
              <w:bottom w:val="single" w:color="000000" w:sz="4" w:space="0"/>
            </w:tcBorders>
            <w:shd w:val="clear" w:color="auto" w:fill="auto"/>
            <w:vAlign w:val="center"/>
          </w:tcPr>
          <w:p w:rsidRPr="00965F10" w:rsidR="00D66A6D" w:rsidRDefault="00E62ACF" w14:paraId="2CA2A930" w14:textId="2951C127">
            <w:pPr>
              <w:tabs>
                <w:tab w:val="left" w:pos="360"/>
                <w:tab w:val="left" w:pos="720"/>
                <w:tab w:val="left" w:pos="1080"/>
              </w:tabs>
              <w:jc w:val="right"/>
              <w:rPr>
                <w:rFonts w:eastAsia="Calibri"/>
              </w:rPr>
            </w:pPr>
            <w:r w:rsidRPr="00965F10">
              <w:rPr>
                <w:rFonts w:eastAsia="Calibri"/>
              </w:rPr>
              <w:t>$ 36.77</w:t>
            </w:r>
          </w:p>
        </w:tc>
        <w:tc>
          <w:tcPr>
            <w:tcW w:w="1260" w:type="dxa"/>
            <w:tcBorders>
              <w:top w:val="single" w:color="000000" w:sz="4" w:space="0"/>
              <w:bottom w:val="single" w:color="000000" w:sz="4" w:space="0"/>
            </w:tcBorders>
            <w:shd w:val="clear" w:color="auto" w:fill="auto"/>
            <w:vAlign w:val="center"/>
          </w:tcPr>
          <w:p w:rsidRPr="00965F10" w:rsidR="00D66A6D" w:rsidP="00792820" w:rsidRDefault="00281A77" w14:paraId="774154A0" w14:textId="555F1A68">
            <w:pPr>
              <w:tabs>
                <w:tab w:val="left" w:pos="360"/>
                <w:tab w:val="left" w:pos="720"/>
                <w:tab w:val="left" w:pos="1080"/>
              </w:tabs>
              <w:jc w:val="right"/>
              <w:rPr>
                <w:rFonts w:eastAsia="Calibri"/>
              </w:rPr>
            </w:pPr>
            <w:r w:rsidRPr="00965F10">
              <w:rPr>
                <w:rFonts w:eastAsia="Calibri"/>
              </w:rPr>
              <w:t xml:space="preserve">$ </w:t>
            </w:r>
            <w:r w:rsidRPr="00965F10" w:rsidR="00F812FF">
              <w:rPr>
                <w:rFonts w:eastAsia="Calibri"/>
              </w:rPr>
              <w:t>5,221</w:t>
            </w:r>
          </w:p>
        </w:tc>
      </w:tr>
      <w:tr w:rsidRPr="00C112CE" w:rsidR="00D66A6D" w:rsidTr="00965F10" w14:paraId="364757D8" w14:textId="77777777">
        <w:trPr>
          <w:trHeight w:val="647"/>
        </w:trPr>
        <w:tc>
          <w:tcPr>
            <w:tcW w:w="4387" w:type="dxa"/>
            <w:vAlign w:val="center"/>
          </w:tcPr>
          <w:p w:rsidRPr="00965F10" w:rsidR="00D66A6D" w:rsidP="0013156C" w:rsidRDefault="00E62ACF" w14:paraId="67B42A09" w14:textId="2BC08946">
            <w:pPr>
              <w:tabs>
                <w:tab w:val="left" w:pos="360"/>
                <w:tab w:val="left" w:pos="720"/>
                <w:tab w:val="left" w:pos="1080"/>
              </w:tabs>
              <w:rPr>
                <w:rFonts w:eastAsia="Calibri"/>
              </w:rPr>
            </w:pPr>
            <w:r w:rsidRPr="00965F10">
              <w:rPr>
                <w:rFonts w:eastAsia="Calibri"/>
              </w:rPr>
              <w:lastRenderedPageBreak/>
              <w:t xml:space="preserve">Form 10-2201D, </w:t>
            </w:r>
            <w:r w:rsidRPr="00965F10" w:rsidR="002E2B04">
              <w:rPr>
                <w:rFonts w:eastAsia="Calibri"/>
              </w:rPr>
              <w:t xml:space="preserve"> </w:t>
            </w:r>
            <w:r w:rsidRPr="00965F10">
              <w:rPr>
                <w:rFonts w:eastAsia="Calibri"/>
              </w:rPr>
              <w:t>“Physi</w:t>
            </w:r>
            <w:r w:rsidRPr="00965F10" w:rsidR="003D1406">
              <w:rPr>
                <w:rFonts w:eastAsia="Calibri"/>
              </w:rPr>
              <w:t>cal Efficiency Battery “Waiver”</w:t>
            </w:r>
            <w:r w:rsidRPr="00965F10">
              <w:rPr>
                <w:rFonts w:eastAsia="Calibri"/>
              </w:rPr>
              <w:t xml:space="preserve"> </w:t>
            </w:r>
          </w:p>
        </w:tc>
        <w:tc>
          <w:tcPr>
            <w:tcW w:w="1080" w:type="dxa"/>
            <w:shd w:val="clear" w:color="auto" w:fill="auto"/>
            <w:vAlign w:val="center"/>
          </w:tcPr>
          <w:p w:rsidRPr="00965F10" w:rsidR="00D66A6D" w:rsidRDefault="00E62ACF" w14:paraId="05BD8466" w14:textId="77777777">
            <w:pPr>
              <w:tabs>
                <w:tab w:val="left" w:pos="360"/>
                <w:tab w:val="left" w:pos="720"/>
                <w:tab w:val="left" w:pos="1080"/>
              </w:tabs>
              <w:jc w:val="right"/>
              <w:rPr>
                <w:rFonts w:eastAsia="Calibri"/>
              </w:rPr>
            </w:pPr>
            <w:r w:rsidRPr="00965F10">
              <w:rPr>
                <w:rFonts w:eastAsia="Calibri"/>
              </w:rPr>
              <w:t>1,700</w:t>
            </w:r>
          </w:p>
        </w:tc>
        <w:tc>
          <w:tcPr>
            <w:tcW w:w="1170" w:type="dxa"/>
            <w:shd w:val="clear" w:color="auto" w:fill="auto"/>
            <w:vAlign w:val="center"/>
          </w:tcPr>
          <w:p w:rsidRPr="00965F10" w:rsidR="00D66A6D" w:rsidRDefault="00E62ACF" w14:paraId="528CEA76" w14:textId="77777777">
            <w:pPr>
              <w:tabs>
                <w:tab w:val="left" w:pos="360"/>
                <w:tab w:val="left" w:pos="720"/>
                <w:tab w:val="left" w:pos="1080"/>
              </w:tabs>
              <w:jc w:val="center"/>
              <w:rPr>
                <w:rFonts w:eastAsia="Calibri"/>
              </w:rPr>
            </w:pPr>
            <w:r w:rsidRPr="00965F10">
              <w:rPr>
                <w:rFonts w:eastAsia="Calibri"/>
              </w:rPr>
              <w:t>10 Min</w:t>
            </w:r>
          </w:p>
        </w:tc>
        <w:tc>
          <w:tcPr>
            <w:tcW w:w="900" w:type="dxa"/>
            <w:tcBorders>
              <w:top w:val="single" w:color="000000" w:sz="4" w:space="0"/>
              <w:bottom w:val="single" w:color="000000" w:sz="4" w:space="0"/>
            </w:tcBorders>
            <w:shd w:val="clear" w:color="auto" w:fill="auto"/>
            <w:vAlign w:val="center"/>
          </w:tcPr>
          <w:p w:rsidRPr="00965F10" w:rsidR="00D66A6D" w:rsidRDefault="00E62ACF" w14:paraId="030B8D8F" w14:textId="3C84E5E4">
            <w:pPr>
              <w:tabs>
                <w:tab w:val="left" w:pos="360"/>
                <w:tab w:val="left" w:pos="720"/>
                <w:tab w:val="left" w:pos="1080"/>
              </w:tabs>
              <w:jc w:val="right"/>
              <w:rPr>
                <w:rFonts w:eastAsia="Calibri"/>
              </w:rPr>
            </w:pPr>
            <w:r w:rsidRPr="00965F10">
              <w:rPr>
                <w:rFonts w:eastAsia="Calibri"/>
              </w:rPr>
              <w:t>2</w:t>
            </w:r>
            <w:r w:rsidRPr="00965F10" w:rsidR="00F812FF">
              <w:rPr>
                <w:rFonts w:eastAsia="Calibri"/>
              </w:rPr>
              <w:t>83</w:t>
            </w:r>
          </w:p>
        </w:tc>
        <w:tc>
          <w:tcPr>
            <w:tcW w:w="990" w:type="dxa"/>
            <w:tcBorders>
              <w:top w:val="single" w:color="000000" w:sz="4" w:space="0"/>
              <w:bottom w:val="single" w:color="000000" w:sz="4" w:space="0"/>
            </w:tcBorders>
            <w:shd w:val="clear" w:color="auto" w:fill="auto"/>
            <w:vAlign w:val="center"/>
          </w:tcPr>
          <w:p w:rsidRPr="00965F10" w:rsidR="00D66A6D" w:rsidRDefault="00E62ACF" w14:paraId="6D424E82" w14:textId="033EEDE9">
            <w:pPr>
              <w:tabs>
                <w:tab w:val="left" w:pos="360"/>
                <w:tab w:val="left" w:pos="720"/>
                <w:tab w:val="left" w:pos="1080"/>
              </w:tabs>
              <w:jc w:val="right"/>
              <w:rPr>
                <w:rFonts w:eastAsia="Calibri"/>
              </w:rPr>
            </w:pPr>
            <w:r w:rsidRPr="00965F10">
              <w:rPr>
                <w:rFonts w:eastAsia="Calibri"/>
              </w:rPr>
              <w:t>$ 36.77</w:t>
            </w:r>
          </w:p>
        </w:tc>
        <w:tc>
          <w:tcPr>
            <w:tcW w:w="1260" w:type="dxa"/>
            <w:tcBorders>
              <w:top w:val="single" w:color="000000" w:sz="4" w:space="0"/>
              <w:bottom w:val="single" w:color="000000" w:sz="4" w:space="0"/>
            </w:tcBorders>
            <w:shd w:val="clear" w:color="auto" w:fill="auto"/>
            <w:vAlign w:val="center"/>
          </w:tcPr>
          <w:p w:rsidRPr="00965F10" w:rsidR="00D66A6D" w:rsidP="00792820" w:rsidRDefault="00281A77" w14:paraId="23CACDD6" w14:textId="730AA97B">
            <w:pPr>
              <w:tabs>
                <w:tab w:val="left" w:pos="360"/>
                <w:tab w:val="left" w:pos="720"/>
                <w:tab w:val="left" w:pos="1080"/>
              </w:tabs>
              <w:jc w:val="right"/>
              <w:rPr>
                <w:rFonts w:eastAsia="Calibri"/>
              </w:rPr>
            </w:pPr>
            <w:r w:rsidRPr="00965F10">
              <w:rPr>
                <w:rFonts w:eastAsia="Calibri"/>
              </w:rPr>
              <w:t xml:space="preserve">$ </w:t>
            </w:r>
            <w:r w:rsidRPr="00965F10" w:rsidR="00F812FF">
              <w:rPr>
                <w:rFonts w:eastAsia="Calibri"/>
              </w:rPr>
              <w:t>10,406</w:t>
            </w:r>
          </w:p>
        </w:tc>
      </w:tr>
      <w:tr w:rsidRPr="00C112CE" w:rsidR="00D66A6D" w:rsidTr="00965F10" w14:paraId="22EB2481" w14:textId="77777777">
        <w:trPr>
          <w:trHeight w:val="620"/>
        </w:trPr>
        <w:tc>
          <w:tcPr>
            <w:tcW w:w="4387" w:type="dxa"/>
            <w:vAlign w:val="center"/>
          </w:tcPr>
          <w:p w:rsidRPr="00965F10" w:rsidR="00D66A6D" w:rsidP="00BF34D1" w:rsidRDefault="00E62ACF" w14:paraId="628D3573" w14:textId="388A65F8">
            <w:pPr>
              <w:tabs>
                <w:tab w:val="left" w:pos="360"/>
                <w:tab w:val="left" w:pos="720"/>
                <w:tab w:val="left" w:pos="1080"/>
              </w:tabs>
              <w:rPr>
                <w:rFonts w:eastAsia="Calibri"/>
              </w:rPr>
            </w:pPr>
            <w:r w:rsidRPr="00965F10">
              <w:rPr>
                <w:rFonts w:eastAsia="Calibri"/>
              </w:rPr>
              <w:t xml:space="preserve">Form 10-2201E, </w:t>
            </w:r>
            <w:r w:rsidRPr="00965F10" w:rsidR="002E2B04">
              <w:rPr>
                <w:rFonts w:eastAsia="Calibri"/>
              </w:rPr>
              <w:t xml:space="preserve"> </w:t>
            </w:r>
            <w:r w:rsidRPr="00965F10">
              <w:rPr>
                <w:rFonts w:eastAsia="Calibri"/>
              </w:rPr>
              <w:t>“Physician Consent Form” (</w:t>
            </w:r>
            <w:r w:rsidRPr="00965F10" w:rsidR="00BF34D1">
              <w:rPr>
                <w:rFonts w:eastAsia="Calibri"/>
              </w:rPr>
              <w:t>Physicians</w:t>
            </w:r>
            <w:r w:rsidRPr="00965F10">
              <w:rPr>
                <w:rFonts w:eastAsia="Calibri"/>
              </w:rPr>
              <w:t>)</w:t>
            </w:r>
          </w:p>
        </w:tc>
        <w:tc>
          <w:tcPr>
            <w:tcW w:w="1080" w:type="dxa"/>
            <w:shd w:val="clear" w:color="auto" w:fill="auto"/>
            <w:vAlign w:val="center"/>
          </w:tcPr>
          <w:p w:rsidRPr="00965F10" w:rsidR="00D66A6D" w:rsidRDefault="00E62ACF" w14:paraId="5E48580A" w14:textId="77777777">
            <w:pPr>
              <w:tabs>
                <w:tab w:val="left" w:pos="360"/>
                <w:tab w:val="left" w:pos="720"/>
                <w:tab w:val="left" w:pos="1080"/>
              </w:tabs>
              <w:jc w:val="right"/>
              <w:rPr>
                <w:rFonts w:eastAsia="Calibri"/>
              </w:rPr>
            </w:pPr>
            <w:r w:rsidRPr="00965F10">
              <w:rPr>
                <w:rFonts w:eastAsia="Calibri"/>
              </w:rPr>
              <w:t>1,700</w:t>
            </w:r>
          </w:p>
        </w:tc>
        <w:tc>
          <w:tcPr>
            <w:tcW w:w="1170" w:type="dxa"/>
            <w:shd w:val="clear" w:color="auto" w:fill="auto"/>
            <w:vAlign w:val="center"/>
          </w:tcPr>
          <w:p w:rsidRPr="00965F10" w:rsidR="00D66A6D" w:rsidRDefault="00BF34D1" w14:paraId="18665A9E" w14:textId="7488C6B5">
            <w:pPr>
              <w:tabs>
                <w:tab w:val="left" w:pos="360"/>
                <w:tab w:val="left" w:pos="720"/>
                <w:tab w:val="left" w:pos="1080"/>
              </w:tabs>
              <w:jc w:val="center"/>
              <w:rPr>
                <w:rFonts w:eastAsia="Calibri"/>
              </w:rPr>
            </w:pPr>
            <w:r w:rsidRPr="00965F10">
              <w:rPr>
                <w:rFonts w:eastAsia="Calibri"/>
              </w:rPr>
              <w:t xml:space="preserve">10 </w:t>
            </w:r>
            <w:r w:rsidRPr="00965F10" w:rsidR="00E62ACF">
              <w:rPr>
                <w:rFonts w:eastAsia="Calibri"/>
              </w:rPr>
              <w:t>Min</w:t>
            </w:r>
          </w:p>
        </w:tc>
        <w:tc>
          <w:tcPr>
            <w:tcW w:w="900" w:type="dxa"/>
            <w:tcBorders>
              <w:top w:val="single" w:color="000000" w:sz="4" w:space="0"/>
              <w:bottom w:val="single" w:color="000000" w:sz="4" w:space="0"/>
            </w:tcBorders>
            <w:shd w:val="clear" w:color="auto" w:fill="auto"/>
            <w:vAlign w:val="center"/>
          </w:tcPr>
          <w:p w:rsidRPr="00965F10" w:rsidR="00D66A6D" w:rsidRDefault="00EB10C2" w14:paraId="29AF10DA" w14:textId="0C49358C">
            <w:pPr>
              <w:tabs>
                <w:tab w:val="left" w:pos="360"/>
                <w:tab w:val="left" w:pos="720"/>
                <w:tab w:val="left" w:pos="1080"/>
              </w:tabs>
              <w:jc w:val="right"/>
              <w:rPr>
                <w:rFonts w:eastAsia="Calibri"/>
              </w:rPr>
            </w:pPr>
            <w:r>
              <w:rPr>
                <w:rFonts w:eastAsia="Calibri"/>
              </w:rPr>
              <w:t>283</w:t>
            </w:r>
          </w:p>
        </w:tc>
        <w:tc>
          <w:tcPr>
            <w:tcW w:w="990" w:type="dxa"/>
            <w:tcBorders>
              <w:top w:val="single" w:color="000000" w:sz="4" w:space="0"/>
              <w:bottom w:val="single" w:color="000000" w:sz="4" w:space="0"/>
            </w:tcBorders>
            <w:shd w:val="clear" w:color="auto" w:fill="auto"/>
            <w:vAlign w:val="center"/>
          </w:tcPr>
          <w:p w:rsidRPr="00965F10" w:rsidR="00D66A6D" w:rsidP="00BF34D1" w:rsidRDefault="00E62ACF" w14:paraId="3C26508A" w14:textId="183FC13E">
            <w:pPr>
              <w:tabs>
                <w:tab w:val="left" w:pos="360"/>
                <w:tab w:val="left" w:pos="720"/>
                <w:tab w:val="left" w:pos="1080"/>
              </w:tabs>
              <w:jc w:val="right"/>
              <w:rPr>
                <w:rFonts w:eastAsia="Calibri"/>
              </w:rPr>
            </w:pPr>
            <w:r w:rsidRPr="00965F10">
              <w:rPr>
                <w:rFonts w:eastAsia="Calibri"/>
              </w:rPr>
              <w:t xml:space="preserve">$ </w:t>
            </w:r>
            <w:r w:rsidRPr="00965F10" w:rsidR="00BF34D1">
              <w:rPr>
                <w:rFonts w:eastAsia="Calibri"/>
              </w:rPr>
              <w:t>100.00</w:t>
            </w:r>
          </w:p>
        </w:tc>
        <w:tc>
          <w:tcPr>
            <w:tcW w:w="1260" w:type="dxa"/>
            <w:tcBorders>
              <w:top w:val="single" w:color="000000" w:sz="4" w:space="0"/>
              <w:bottom w:val="single" w:color="000000" w:sz="4" w:space="0"/>
            </w:tcBorders>
            <w:shd w:val="clear" w:color="auto" w:fill="auto"/>
            <w:vAlign w:val="center"/>
          </w:tcPr>
          <w:p w:rsidRPr="00965F10" w:rsidR="00D66A6D" w:rsidP="00BF34D1" w:rsidRDefault="00281A77" w14:paraId="24EC93B4" w14:textId="1B8FA3D2">
            <w:pPr>
              <w:tabs>
                <w:tab w:val="left" w:pos="360"/>
                <w:tab w:val="left" w:pos="720"/>
                <w:tab w:val="left" w:pos="1080"/>
              </w:tabs>
              <w:jc w:val="right"/>
              <w:rPr>
                <w:rFonts w:eastAsia="Calibri"/>
              </w:rPr>
            </w:pPr>
            <w:r w:rsidRPr="00965F10">
              <w:rPr>
                <w:rFonts w:eastAsia="Calibri"/>
              </w:rPr>
              <w:t xml:space="preserve">$ </w:t>
            </w:r>
            <w:r w:rsidRPr="00965F10" w:rsidR="00BF34D1">
              <w:rPr>
                <w:rFonts w:eastAsia="Calibri"/>
              </w:rPr>
              <w:t>28</w:t>
            </w:r>
            <w:r w:rsidRPr="00965F10" w:rsidR="00AA6679">
              <w:rPr>
                <w:rFonts w:eastAsia="Calibri"/>
              </w:rPr>
              <w:t>,</w:t>
            </w:r>
            <w:r w:rsidRPr="00965F10" w:rsidR="00BF34D1">
              <w:rPr>
                <w:rFonts w:eastAsia="Calibri"/>
              </w:rPr>
              <w:t>300</w:t>
            </w:r>
          </w:p>
        </w:tc>
      </w:tr>
      <w:tr w:rsidRPr="00C112CE" w:rsidR="00D66A6D" w:rsidTr="00965F10" w14:paraId="2765BA08" w14:textId="77777777">
        <w:trPr>
          <w:trHeight w:val="440"/>
        </w:trPr>
        <w:tc>
          <w:tcPr>
            <w:tcW w:w="4387" w:type="dxa"/>
            <w:vAlign w:val="center"/>
          </w:tcPr>
          <w:p w:rsidRPr="00965F10" w:rsidR="00D66A6D" w:rsidP="0013156C" w:rsidRDefault="00E62ACF" w14:paraId="17C3DFE9" w14:textId="4D4073A4">
            <w:pPr>
              <w:tabs>
                <w:tab w:val="left" w:pos="360"/>
                <w:tab w:val="left" w:pos="720"/>
                <w:tab w:val="left" w:pos="1080"/>
              </w:tabs>
              <w:rPr>
                <w:rFonts w:eastAsia="Calibri"/>
              </w:rPr>
            </w:pPr>
            <w:r w:rsidRPr="00965F10">
              <w:rPr>
                <w:rFonts w:eastAsia="Calibri"/>
              </w:rPr>
              <w:t xml:space="preserve">Form 10-2201F, </w:t>
            </w:r>
            <w:r w:rsidRPr="00965F10" w:rsidR="002E2B04">
              <w:rPr>
                <w:rFonts w:eastAsia="Calibri"/>
              </w:rPr>
              <w:t xml:space="preserve"> </w:t>
            </w:r>
            <w:r w:rsidRPr="00965F10">
              <w:rPr>
                <w:rFonts w:eastAsia="Calibri"/>
              </w:rPr>
              <w:t xml:space="preserve">“Applicant Documentation Form” </w:t>
            </w:r>
          </w:p>
        </w:tc>
        <w:tc>
          <w:tcPr>
            <w:tcW w:w="1080" w:type="dxa"/>
            <w:tcBorders>
              <w:bottom w:val="single" w:color="000000" w:sz="4" w:space="0"/>
            </w:tcBorders>
            <w:shd w:val="clear" w:color="auto" w:fill="auto"/>
            <w:vAlign w:val="center"/>
          </w:tcPr>
          <w:p w:rsidRPr="00965F10" w:rsidR="00D66A6D" w:rsidRDefault="00E62ACF" w14:paraId="50719BF3" w14:textId="77777777">
            <w:pPr>
              <w:tabs>
                <w:tab w:val="left" w:pos="360"/>
                <w:tab w:val="left" w:pos="720"/>
                <w:tab w:val="left" w:pos="1080"/>
              </w:tabs>
              <w:jc w:val="right"/>
              <w:rPr>
                <w:rFonts w:eastAsia="Calibri"/>
              </w:rPr>
            </w:pPr>
            <w:r w:rsidRPr="00965F10">
              <w:rPr>
                <w:rFonts w:eastAsia="Calibri"/>
              </w:rPr>
              <w:t>12</w:t>
            </w:r>
          </w:p>
        </w:tc>
        <w:tc>
          <w:tcPr>
            <w:tcW w:w="1170" w:type="dxa"/>
            <w:shd w:val="clear" w:color="auto" w:fill="auto"/>
            <w:vAlign w:val="center"/>
          </w:tcPr>
          <w:p w:rsidRPr="00965F10" w:rsidR="00D66A6D" w:rsidRDefault="00E62ACF" w14:paraId="31789CDC" w14:textId="77777777">
            <w:pPr>
              <w:tabs>
                <w:tab w:val="left" w:pos="360"/>
                <w:tab w:val="left" w:pos="720"/>
                <w:tab w:val="left" w:pos="1080"/>
              </w:tabs>
              <w:jc w:val="center"/>
              <w:rPr>
                <w:rFonts w:eastAsia="Calibri"/>
              </w:rPr>
            </w:pPr>
            <w:r w:rsidRPr="00965F10">
              <w:rPr>
                <w:rFonts w:eastAsia="Calibri"/>
              </w:rPr>
              <w:t>5 Min</w:t>
            </w:r>
          </w:p>
        </w:tc>
        <w:tc>
          <w:tcPr>
            <w:tcW w:w="900" w:type="dxa"/>
            <w:tcBorders>
              <w:top w:val="single" w:color="000000" w:sz="4" w:space="0"/>
              <w:bottom w:val="single" w:color="000000" w:sz="4" w:space="0"/>
            </w:tcBorders>
            <w:shd w:val="clear" w:color="auto" w:fill="auto"/>
            <w:vAlign w:val="center"/>
          </w:tcPr>
          <w:p w:rsidRPr="00965F10" w:rsidR="00D66A6D" w:rsidRDefault="00E62ACF" w14:paraId="7B2666C1" w14:textId="77777777">
            <w:pPr>
              <w:tabs>
                <w:tab w:val="left" w:pos="360"/>
                <w:tab w:val="left" w:pos="720"/>
                <w:tab w:val="left" w:pos="1080"/>
              </w:tabs>
              <w:jc w:val="right"/>
              <w:rPr>
                <w:rFonts w:eastAsia="Calibri"/>
              </w:rPr>
            </w:pPr>
            <w:r w:rsidRPr="00965F10">
              <w:rPr>
                <w:rFonts w:eastAsia="Calibri"/>
              </w:rPr>
              <w:t>1</w:t>
            </w:r>
          </w:p>
        </w:tc>
        <w:tc>
          <w:tcPr>
            <w:tcW w:w="990" w:type="dxa"/>
            <w:tcBorders>
              <w:top w:val="single" w:color="000000" w:sz="4" w:space="0"/>
              <w:bottom w:val="single" w:color="000000" w:sz="4" w:space="0"/>
            </w:tcBorders>
            <w:shd w:val="clear" w:color="auto" w:fill="auto"/>
            <w:vAlign w:val="center"/>
          </w:tcPr>
          <w:p w:rsidRPr="00965F10" w:rsidR="00D66A6D" w:rsidRDefault="00E62ACF" w14:paraId="0B40FB38" w14:textId="6C37200B">
            <w:pPr>
              <w:tabs>
                <w:tab w:val="left" w:pos="360"/>
                <w:tab w:val="left" w:pos="720"/>
                <w:tab w:val="left" w:pos="1080"/>
              </w:tabs>
              <w:jc w:val="right"/>
              <w:rPr>
                <w:rFonts w:eastAsia="Calibri"/>
              </w:rPr>
            </w:pPr>
            <w:r w:rsidRPr="00965F10">
              <w:rPr>
                <w:rFonts w:eastAsia="Calibri"/>
              </w:rPr>
              <w:t>$ 36.77</w:t>
            </w:r>
          </w:p>
        </w:tc>
        <w:tc>
          <w:tcPr>
            <w:tcW w:w="1260" w:type="dxa"/>
            <w:tcBorders>
              <w:top w:val="single" w:color="000000" w:sz="4" w:space="0"/>
              <w:bottom w:val="single" w:color="000000" w:sz="4" w:space="0"/>
            </w:tcBorders>
            <w:shd w:val="clear" w:color="auto" w:fill="auto"/>
            <w:vAlign w:val="center"/>
          </w:tcPr>
          <w:p w:rsidRPr="00965F10" w:rsidR="00D66A6D" w:rsidRDefault="00281A77" w14:paraId="56F2459F" w14:textId="19D531BF">
            <w:pPr>
              <w:tabs>
                <w:tab w:val="left" w:pos="360"/>
                <w:tab w:val="left" w:pos="720"/>
                <w:tab w:val="left" w:pos="1080"/>
              </w:tabs>
              <w:jc w:val="right"/>
              <w:rPr>
                <w:rFonts w:eastAsia="Calibri"/>
              </w:rPr>
            </w:pPr>
            <w:r w:rsidRPr="00965F10">
              <w:rPr>
                <w:rFonts w:eastAsia="Calibri"/>
              </w:rPr>
              <w:t>$ 37</w:t>
            </w:r>
          </w:p>
        </w:tc>
      </w:tr>
      <w:tr w:rsidRPr="00C112CE" w:rsidR="00D66A6D" w:rsidTr="00965F10" w14:paraId="0F5E21BC" w14:textId="77777777">
        <w:trPr>
          <w:trHeight w:val="431"/>
        </w:trPr>
        <w:tc>
          <w:tcPr>
            <w:tcW w:w="4387" w:type="dxa"/>
            <w:vAlign w:val="center"/>
          </w:tcPr>
          <w:p w:rsidRPr="00965F10" w:rsidR="00D66A6D" w:rsidRDefault="00E62ACF" w14:paraId="049E9383" w14:textId="77777777">
            <w:pPr>
              <w:tabs>
                <w:tab w:val="left" w:pos="360"/>
                <w:tab w:val="left" w:pos="720"/>
                <w:tab w:val="left" w:pos="1080"/>
              </w:tabs>
              <w:jc w:val="both"/>
              <w:rPr>
                <w:rFonts w:eastAsia="Calibri"/>
                <w:b/>
              </w:rPr>
            </w:pPr>
            <w:r w:rsidRPr="00965F10">
              <w:rPr>
                <w:rFonts w:eastAsia="Calibri"/>
                <w:b/>
              </w:rPr>
              <w:t>Total:</w:t>
            </w:r>
          </w:p>
        </w:tc>
        <w:tc>
          <w:tcPr>
            <w:tcW w:w="1080" w:type="dxa"/>
            <w:shd w:val="clear" w:color="auto" w:fill="auto"/>
            <w:vAlign w:val="center"/>
          </w:tcPr>
          <w:p w:rsidRPr="00965F10" w:rsidR="00D66A6D" w:rsidRDefault="00E62ACF" w14:paraId="528DAA75" w14:textId="7B14B743">
            <w:pPr>
              <w:tabs>
                <w:tab w:val="left" w:pos="360"/>
                <w:tab w:val="left" w:pos="720"/>
                <w:tab w:val="left" w:pos="1080"/>
              </w:tabs>
              <w:jc w:val="right"/>
              <w:rPr>
                <w:rFonts w:eastAsia="Calibri"/>
                <w:b/>
              </w:rPr>
            </w:pPr>
            <w:r w:rsidRPr="00965F10">
              <w:rPr>
                <w:rFonts w:eastAsia="Calibri"/>
                <w:b/>
              </w:rPr>
              <w:t>10,21</w:t>
            </w:r>
            <w:r w:rsidRPr="00965F10" w:rsidR="00E30C96">
              <w:rPr>
                <w:rFonts w:eastAsia="Calibri"/>
                <w:b/>
              </w:rPr>
              <w:t>2</w:t>
            </w:r>
          </w:p>
        </w:tc>
        <w:tc>
          <w:tcPr>
            <w:tcW w:w="1170" w:type="dxa"/>
            <w:shd w:val="clear" w:color="auto" w:fill="auto"/>
            <w:vAlign w:val="center"/>
          </w:tcPr>
          <w:p w:rsidRPr="00965F10" w:rsidR="00D66A6D" w:rsidRDefault="00D66A6D" w14:paraId="1FD1283E" w14:textId="77777777">
            <w:pPr>
              <w:tabs>
                <w:tab w:val="left" w:pos="360"/>
                <w:tab w:val="left" w:pos="720"/>
                <w:tab w:val="left" w:pos="1080"/>
              </w:tabs>
              <w:jc w:val="center"/>
              <w:rPr>
                <w:rFonts w:eastAsia="Calibri"/>
                <w:b/>
              </w:rPr>
            </w:pPr>
          </w:p>
        </w:tc>
        <w:tc>
          <w:tcPr>
            <w:tcW w:w="900" w:type="dxa"/>
            <w:tcBorders>
              <w:top w:val="single" w:color="000000" w:sz="4" w:space="0"/>
            </w:tcBorders>
            <w:shd w:val="clear" w:color="auto" w:fill="auto"/>
            <w:vAlign w:val="center"/>
          </w:tcPr>
          <w:p w:rsidRPr="00965F10" w:rsidR="00D66A6D" w:rsidP="00E30C96" w:rsidRDefault="002D3CC4" w14:paraId="36018EEB" w14:textId="5FCEB4CE">
            <w:pPr>
              <w:tabs>
                <w:tab w:val="left" w:pos="360"/>
                <w:tab w:val="left" w:pos="720"/>
                <w:tab w:val="left" w:pos="1080"/>
              </w:tabs>
              <w:jc w:val="right"/>
              <w:rPr>
                <w:rFonts w:eastAsia="Calibri"/>
                <w:b/>
              </w:rPr>
            </w:pPr>
            <w:r>
              <w:rPr>
                <w:rFonts w:eastAsia="Calibri"/>
                <w:b/>
              </w:rPr>
              <w:t>13,317</w:t>
            </w:r>
          </w:p>
        </w:tc>
        <w:tc>
          <w:tcPr>
            <w:tcW w:w="990" w:type="dxa"/>
            <w:tcBorders>
              <w:top w:val="single" w:color="000000" w:sz="4" w:space="0"/>
            </w:tcBorders>
            <w:shd w:val="clear" w:color="auto" w:fill="auto"/>
            <w:vAlign w:val="center"/>
          </w:tcPr>
          <w:p w:rsidRPr="00965F10" w:rsidR="00D66A6D" w:rsidRDefault="00D66A6D" w14:paraId="74D49047" w14:textId="77777777">
            <w:pPr>
              <w:tabs>
                <w:tab w:val="left" w:pos="360"/>
                <w:tab w:val="left" w:pos="720"/>
                <w:tab w:val="left" w:pos="1080"/>
              </w:tabs>
              <w:jc w:val="right"/>
              <w:rPr>
                <w:rFonts w:eastAsia="Calibri"/>
                <w:b/>
              </w:rPr>
            </w:pPr>
          </w:p>
        </w:tc>
        <w:tc>
          <w:tcPr>
            <w:tcW w:w="1260" w:type="dxa"/>
            <w:tcBorders>
              <w:top w:val="single" w:color="000000" w:sz="4" w:space="0"/>
            </w:tcBorders>
            <w:shd w:val="clear" w:color="auto" w:fill="auto"/>
            <w:vAlign w:val="center"/>
          </w:tcPr>
          <w:p w:rsidRPr="00965F10" w:rsidR="00D66A6D" w:rsidP="00E30C96" w:rsidRDefault="00BF34D1" w14:paraId="19AFFBDE" w14:textId="4DA15356">
            <w:pPr>
              <w:tabs>
                <w:tab w:val="left" w:pos="360"/>
                <w:tab w:val="left" w:pos="720"/>
                <w:tab w:val="left" w:pos="1080"/>
              </w:tabs>
              <w:jc w:val="right"/>
              <w:rPr>
                <w:rFonts w:eastAsia="Calibri"/>
                <w:b/>
              </w:rPr>
            </w:pPr>
            <w:r w:rsidRPr="00965F10">
              <w:rPr>
                <w:rFonts w:eastAsia="Calibri"/>
                <w:b/>
              </w:rPr>
              <w:fldChar w:fldCharType="begin"/>
            </w:r>
            <w:r w:rsidRPr="00965F10">
              <w:rPr>
                <w:rFonts w:eastAsia="Calibri"/>
                <w:b/>
              </w:rPr>
              <w:instrText xml:space="preserve"> =SUM(ABOVE) </w:instrText>
            </w:r>
            <w:r w:rsidRPr="00965F10">
              <w:rPr>
                <w:rFonts w:eastAsia="Calibri"/>
                <w:b/>
              </w:rPr>
              <w:fldChar w:fldCharType="separate"/>
            </w:r>
            <w:r w:rsidRPr="00965F10">
              <w:rPr>
                <w:rFonts w:eastAsia="Calibri"/>
                <w:b/>
                <w:noProof/>
              </w:rPr>
              <w:t>$</w:t>
            </w:r>
            <w:r w:rsidRPr="00965F10" w:rsidR="003D4C9D">
              <w:rPr>
                <w:rFonts w:eastAsia="Calibri"/>
                <w:b/>
                <w:noProof/>
              </w:rPr>
              <w:t>50</w:t>
            </w:r>
            <w:r w:rsidRPr="00965F10" w:rsidR="00792820">
              <w:rPr>
                <w:rFonts w:eastAsia="Calibri"/>
                <w:b/>
                <w:noProof/>
              </w:rPr>
              <w:t>7</w:t>
            </w:r>
            <w:r w:rsidRPr="00965F10" w:rsidR="003D4C9D">
              <w:rPr>
                <w:rFonts w:eastAsia="Calibri"/>
                <w:b/>
                <w:noProof/>
              </w:rPr>
              <w:t>,</w:t>
            </w:r>
            <w:r w:rsidRPr="00965F10" w:rsidR="00792820">
              <w:rPr>
                <w:rFonts w:eastAsia="Calibri"/>
                <w:b/>
                <w:noProof/>
              </w:rPr>
              <w:t>560</w:t>
            </w:r>
            <w:r w:rsidRPr="00965F10">
              <w:rPr>
                <w:rFonts w:eastAsia="Calibri"/>
                <w:b/>
              </w:rPr>
              <w:fldChar w:fldCharType="end"/>
            </w:r>
          </w:p>
        </w:tc>
      </w:tr>
    </w:tbl>
    <w:p w:rsidRPr="00C112CE" w:rsidR="00D66A6D" w:rsidRDefault="00E62ACF" w14:paraId="2940D19C" w14:textId="77777777">
      <w:pPr>
        <w:tabs>
          <w:tab w:val="left" w:pos="360"/>
          <w:tab w:val="left" w:pos="720"/>
          <w:tab w:val="left" w:pos="1080"/>
        </w:tabs>
        <w:rPr>
          <w:rFonts w:eastAsia="Calibri"/>
          <w:sz w:val="22"/>
          <w:szCs w:val="22"/>
        </w:rPr>
      </w:pPr>
      <w:r w:rsidRPr="00C112CE">
        <w:rPr>
          <w:rFonts w:eastAsia="Calibri"/>
          <w:sz w:val="22"/>
          <w:szCs w:val="22"/>
        </w:rPr>
        <w:t>* Rounded to match ROCIS</w:t>
      </w:r>
    </w:p>
    <w:p w:rsidRPr="00167384" w:rsidR="00D66A6D" w:rsidRDefault="00D66A6D" w14:paraId="037E70A1" w14:textId="77777777">
      <w:pPr>
        <w:tabs>
          <w:tab w:val="left" w:pos="360"/>
          <w:tab w:val="left" w:pos="720"/>
          <w:tab w:val="left" w:pos="1080"/>
        </w:tabs>
        <w:rPr>
          <w:rFonts w:eastAsia="Calibri"/>
          <w:sz w:val="22"/>
          <w:szCs w:val="22"/>
        </w:rPr>
      </w:pPr>
    </w:p>
    <w:p w:rsidRPr="003D1406" w:rsidR="00D66A6D" w:rsidRDefault="00E62ACF" w14:paraId="24B38D42" w14:textId="77777777">
      <w:pPr>
        <w:tabs>
          <w:tab w:val="left" w:pos="360"/>
          <w:tab w:val="left" w:pos="720"/>
          <w:tab w:val="left" w:pos="1080"/>
        </w:tabs>
        <w:rPr>
          <w:rFonts w:eastAsia="Calibri"/>
          <w:b/>
          <w:sz w:val="22"/>
          <w:szCs w:val="22"/>
        </w:rPr>
      </w:pPr>
      <w:r w:rsidRPr="00167384">
        <w:rPr>
          <w:rFonts w:eastAsia="Calibri"/>
          <w:b/>
          <w:sz w:val="22"/>
          <w:szCs w:val="22"/>
        </w:rPr>
        <w:t>13</w:t>
      </w:r>
      <w:r w:rsidRPr="003D1406">
        <w:rPr>
          <w:rFonts w:eastAsia="Calibri"/>
          <w:b/>
          <w:sz w:val="22"/>
          <w:szCs w:val="22"/>
        </w:rPr>
        <w:t>.</w:t>
      </w:r>
      <w:r w:rsidRPr="003D1406">
        <w:rPr>
          <w:rFonts w:eastAsia="Calibri"/>
          <w:b/>
          <w:sz w:val="22"/>
          <w:szCs w:val="22"/>
        </w:rPr>
        <w:tab/>
        <w:t>Provide an estimate of the total annual non-hour cost burden to respondents or recordkeepers resulting from the collection of information.  (Do not include the cost of any hour burden already reflected in item 12.)</w:t>
      </w:r>
    </w:p>
    <w:p w:rsidRPr="003D1406" w:rsidR="00D66A6D" w:rsidRDefault="00E62ACF" w14:paraId="173EDC5E" w14:textId="77777777">
      <w:pPr>
        <w:tabs>
          <w:tab w:val="left" w:pos="360"/>
          <w:tab w:val="left" w:pos="720"/>
          <w:tab w:val="left" w:pos="1080"/>
        </w:tabs>
        <w:ind w:left="720" w:hanging="360"/>
        <w:rPr>
          <w:rFonts w:eastAsia="Calibri"/>
          <w:b/>
          <w:sz w:val="22"/>
          <w:szCs w:val="22"/>
        </w:rPr>
      </w:pPr>
      <w:r w:rsidRPr="003D1406">
        <w:rPr>
          <w:rFonts w:eastAsia="Calibri"/>
          <w:b/>
          <w:sz w:val="22"/>
          <w:szCs w:val="22"/>
        </w:rPr>
        <w:t>*</w:t>
      </w:r>
      <w:r w:rsidRPr="003D1406">
        <w:rPr>
          <w:rFonts w:eastAsia="Calibr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D1406" w:rsidR="00D66A6D" w:rsidRDefault="00E62ACF" w14:paraId="6198CF3F" w14:textId="77777777">
      <w:pPr>
        <w:tabs>
          <w:tab w:val="left" w:pos="360"/>
          <w:tab w:val="left" w:pos="720"/>
          <w:tab w:val="left" w:pos="1080"/>
        </w:tabs>
        <w:ind w:left="720" w:hanging="360"/>
        <w:rPr>
          <w:rFonts w:eastAsia="Calibri"/>
          <w:b/>
          <w:sz w:val="22"/>
          <w:szCs w:val="22"/>
        </w:rPr>
      </w:pPr>
      <w:r w:rsidRPr="003D1406">
        <w:rPr>
          <w:rFonts w:eastAsia="Calibri"/>
          <w:b/>
          <w:sz w:val="22"/>
          <w:szCs w:val="22"/>
        </w:rPr>
        <w:t>*</w:t>
      </w:r>
      <w:r w:rsidRPr="003D1406">
        <w:rPr>
          <w:rFonts w:eastAsia="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D1406" w:rsidR="00D66A6D" w:rsidRDefault="00E62ACF" w14:paraId="3E53A091" w14:textId="77777777">
      <w:pPr>
        <w:tabs>
          <w:tab w:val="left" w:pos="360"/>
          <w:tab w:val="left" w:pos="720"/>
          <w:tab w:val="left" w:pos="1080"/>
        </w:tabs>
        <w:ind w:left="720" w:hanging="720"/>
        <w:rPr>
          <w:rFonts w:eastAsia="Calibri"/>
          <w:b/>
          <w:sz w:val="22"/>
          <w:szCs w:val="22"/>
        </w:rPr>
      </w:pPr>
      <w:r w:rsidRPr="003D1406">
        <w:rPr>
          <w:rFonts w:eastAsia="Calibri"/>
          <w:b/>
          <w:sz w:val="22"/>
          <w:szCs w:val="22"/>
        </w:rPr>
        <w:tab/>
        <w:t>*</w:t>
      </w:r>
      <w:r w:rsidRPr="003D1406">
        <w:rPr>
          <w:rFonts w:eastAsia="Calibr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D1406" w:rsidR="00D66A6D" w:rsidRDefault="00D66A6D" w14:paraId="2943BE1B" w14:textId="77777777">
      <w:pPr>
        <w:tabs>
          <w:tab w:val="left" w:pos="360"/>
          <w:tab w:val="left" w:pos="720"/>
          <w:tab w:val="left" w:pos="1080"/>
        </w:tabs>
        <w:ind w:left="720" w:hanging="720"/>
        <w:rPr>
          <w:rFonts w:eastAsia="Calibri"/>
          <w:b/>
          <w:sz w:val="22"/>
          <w:szCs w:val="22"/>
        </w:rPr>
      </w:pPr>
    </w:p>
    <w:p w:rsidR="00D66A6D" w:rsidRDefault="00E62ACF" w14:paraId="26E0ED13" w14:textId="684D59C1">
      <w:pPr>
        <w:tabs>
          <w:tab w:val="left" w:pos="360"/>
          <w:tab w:val="left" w:pos="720"/>
          <w:tab w:val="left" w:pos="1080"/>
        </w:tabs>
        <w:rPr>
          <w:rFonts w:eastAsia="Calibri"/>
          <w:sz w:val="22"/>
          <w:szCs w:val="22"/>
        </w:rPr>
      </w:pPr>
      <w:r w:rsidRPr="003D1406">
        <w:rPr>
          <w:rFonts w:eastAsia="Calibri"/>
          <w:sz w:val="22"/>
          <w:szCs w:val="22"/>
        </w:rPr>
        <w:t xml:space="preserve">The total non-hour annual cost burden is </w:t>
      </w:r>
      <w:r w:rsidRPr="003D1406">
        <w:rPr>
          <w:rFonts w:eastAsia="Calibri"/>
          <w:b/>
          <w:sz w:val="22"/>
          <w:szCs w:val="22"/>
        </w:rPr>
        <w:t>$</w:t>
      </w:r>
      <w:r w:rsidR="003D4C9D">
        <w:rPr>
          <w:rFonts w:eastAsia="Calibri"/>
          <w:b/>
          <w:sz w:val="22"/>
          <w:szCs w:val="22"/>
        </w:rPr>
        <w:t>181,900</w:t>
      </w:r>
      <w:r w:rsidRPr="003D1406">
        <w:rPr>
          <w:rFonts w:eastAsia="Calibri"/>
          <w:b/>
          <w:sz w:val="22"/>
          <w:szCs w:val="22"/>
        </w:rPr>
        <w:t xml:space="preserve"> </w:t>
      </w:r>
      <w:r w:rsidRPr="003D1406">
        <w:rPr>
          <w:rFonts w:eastAsia="Calibri"/>
          <w:sz w:val="22"/>
          <w:szCs w:val="22"/>
        </w:rPr>
        <w:t>broken down as follows:</w:t>
      </w:r>
    </w:p>
    <w:p w:rsidRPr="003D1406" w:rsidR="00965F10" w:rsidRDefault="00965F10" w14:paraId="7A793F24" w14:textId="77777777">
      <w:pPr>
        <w:tabs>
          <w:tab w:val="left" w:pos="360"/>
          <w:tab w:val="left" w:pos="720"/>
          <w:tab w:val="left" w:pos="1080"/>
        </w:tabs>
        <w:rPr>
          <w:rFonts w:eastAsia="Calibri"/>
          <w:sz w:val="22"/>
          <w:szCs w:val="22"/>
        </w:rPr>
      </w:pPr>
    </w:p>
    <w:p w:rsidRPr="007F31F7" w:rsidR="00D66A6D" w:rsidP="00965F10" w:rsidRDefault="00E62ACF" w14:paraId="41C45E5F" w14:textId="77777777">
      <w:pPr>
        <w:tabs>
          <w:tab w:val="left" w:pos="360"/>
          <w:tab w:val="left" w:pos="720"/>
          <w:tab w:val="left" w:pos="1080"/>
        </w:tabs>
        <w:spacing w:line="360" w:lineRule="auto"/>
        <w:ind w:left="360"/>
        <w:rPr>
          <w:rFonts w:eastAsia="Calibri"/>
          <w:sz w:val="22"/>
          <w:szCs w:val="22"/>
        </w:rPr>
      </w:pPr>
      <w:r w:rsidRPr="007F31F7">
        <w:rPr>
          <w:rFonts w:eastAsia="Calibri"/>
          <w:b/>
          <w:sz w:val="22"/>
          <w:szCs w:val="22"/>
        </w:rPr>
        <w:t xml:space="preserve">Forms 10-2201 and 10-2201A - </w:t>
      </w:r>
      <w:r w:rsidRPr="007F31F7">
        <w:rPr>
          <w:rFonts w:eastAsia="Calibri"/>
          <w:sz w:val="22"/>
          <w:szCs w:val="22"/>
        </w:rPr>
        <w:t xml:space="preserve">Although Forms 10-2201 and 10-2201A are available in a fillable format, applicants must print the form and have it notarized.  We estimate the cost for the notarization fee for each form is approximately $10.00. </w:t>
      </w:r>
    </w:p>
    <w:p w:rsidRPr="007F31F7" w:rsidR="00D66A6D" w:rsidP="00965F10" w:rsidRDefault="00D66A6D" w14:paraId="25653024" w14:textId="77777777">
      <w:pPr>
        <w:pStyle w:val="NoSpacing"/>
        <w:ind w:left="360"/>
        <w:rPr>
          <w:rFonts w:eastAsia="Calibri"/>
        </w:rPr>
      </w:pPr>
    </w:p>
    <w:p w:rsidR="00965F10" w:rsidP="00965F10" w:rsidRDefault="00E62ACF" w14:paraId="7A2E6C44" w14:textId="77777777">
      <w:pPr>
        <w:tabs>
          <w:tab w:val="left" w:pos="360"/>
          <w:tab w:val="left" w:pos="720"/>
          <w:tab w:val="left" w:pos="1080"/>
        </w:tabs>
        <w:spacing w:line="360" w:lineRule="auto"/>
        <w:ind w:left="360"/>
        <w:rPr>
          <w:rFonts w:eastAsia="Calibri"/>
          <w:sz w:val="22"/>
          <w:szCs w:val="22"/>
        </w:rPr>
      </w:pPr>
      <w:r w:rsidRPr="007F31F7">
        <w:rPr>
          <w:rFonts w:eastAsia="Calibri"/>
          <w:b/>
          <w:sz w:val="22"/>
          <w:szCs w:val="22"/>
        </w:rPr>
        <w:t xml:space="preserve">Supporting Documents - </w:t>
      </w:r>
      <w:r w:rsidRPr="007F31F7">
        <w:rPr>
          <w:rFonts w:eastAsia="Calibri"/>
          <w:sz w:val="22"/>
          <w:szCs w:val="22"/>
        </w:rPr>
        <w:t>Applicants must supply a variety of supporting document</w:t>
      </w:r>
      <w:r w:rsidRPr="007F31F7">
        <w:rPr>
          <w:rFonts w:eastAsia="Calibri"/>
          <w:b/>
          <w:sz w:val="22"/>
          <w:szCs w:val="22"/>
        </w:rPr>
        <w:t xml:space="preserve">s </w:t>
      </w:r>
      <w:r w:rsidRPr="007F31F7">
        <w:rPr>
          <w:rFonts w:eastAsia="Calibri"/>
          <w:sz w:val="22"/>
          <w:szCs w:val="22"/>
        </w:rPr>
        <w:t>(see page 1 of Form 10-2201).  The average non</w:t>
      </w:r>
      <w:r w:rsidR="00167384">
        <w:rPr>
          <w:rFonts w:eastAsia="Calibri"/>
          <w:sz w:val="22"/>
          <w:szCs w:val="22"/>
        </w:rPr>
        <w:t>-</w:t>
      </w:r>
      <w:r w:rsidRPr="007F31F7">
        <w:rPr>
          <w:rFonts w:eastAsia="Calibri"/>
          <w:sz w:val="22"/>
          <w:szCs w:val="22"/>
        </w:rPr>
        <w:t xml:space="preserve">hour burden cost to obtain, copy, or notarize/certify these </w:t>
      </w:r>
      <w:r w:rsidRPr="007F31F7">
        <w:rPr>
          <w:rFonts w:eastAsia="Calibri"/>
          <w:sz w:val="22"/>
          <w:szCs w:val="22"/>
        </w:rPr>
        <w:lastRenderedPageBreak/>
        <w:t xml:space="preserve">documents will vary depending upon the number and type of documents required to support claims of education, driver’s license history, tax history, marital history, military service, court information etc.  </w:t>
      </w:r>
    </w:p>
    <w:p w:rsidR="00965F10" w:rsidP="00FA392F" w:rsidRDefault="00965F10" w14:paraId="6C19FE77" w14:textId="77777777">
      <w:pPr>
        <w:tabs>
          <w:tab w:val="left" w:pos="360"/>
          <w:tab w:val="left" w:pos="720"/>
          <w:tab w:val="left" w:pos="1080"/>
        </w:tabs>
        <w:spacing w:line="360" w:lineRule="auto"/>
        <w:rPr>
          <w:rFonts w:eastAsia="Calibri"/>
          <w:sz w:val="22"/>
          <w:szCs w:val="22"/>
        </w:rPr>
      </w:pPr>
    </w:p>
    <w:p w:rsidR="00D66A6D" w:rsidP="00FA392F" w:rsidRDefault="00E62ACF" w14:paraId="022FF55D" w14:textId="315384CA">
      <w:pPr>
        <w:tabs>
          <w:tab w:val="left" w:pos="360"/>
          <w:tab w:val="left" w:pos="720"/>
          <w:tab w:val="left" w:pos="1080"/>
        </w:tabs>
        <w:spacing w:line="360" w:lineRule="auto"/>
        <w:rPr>
          <w:rFonts w:eastAsia="Calibri"/>
          <w:sz w:val="22"/>
          <w:szCs w:val="22"/>
        </w:rPr>
      </w:pPr>
      <w:r w:rsidRPr="007F31F7">
        <w:rPr>
          <w:rFonts w:eastAsia="Calibri"/>
          <w:sz w:val="22"/>
          <w:szCs w:val="22"/>
        </w:rPr>
        <w:t>We estimate the average cost for providing supporting documents to be:</w:t>
      </w:r>
    </w:p>
    <w:p w:rsidR="00167384" w:rsidP="00FA392F" w:rsidRDefault="00167384" w14:paraId="2C126E5E" w14:textId="77777777">
      <w:pPr>
        <w:tabs>
          <w:tab w:val="left" w:pos="360"/>
          <w:tab w:val="left" w:pos="720"/>
          <w:tab w:val="left" w:pos="1080"/>
        </w:tabs>
        <w:spacing w:line="360" w:lineRule="auto"/>
        <w:rPr>
          <w:rFonts w:eastAsia="Calibri"/>
          <w:b/>
          <w:sz w:val="18"/>
          <w:szCs w:val="18"/>
        </w:rPr>
      </w:pPr>
    </w:p>
    <w:p w:rsidRPr="000D1689" w:rsidR="00FA392F" w:rsidP="00FA392F" w:rsidRDefault="000D1689" w14:paraId="57064E21" w14:textId="6146658E">
      <w:pPr>
        <w:tabs>
          <w:tab w:val="left" w:pos="360"/>
          <w:tab w:val="left" w:pos="720"/>
          <w:tab w:val="left" w:pos="1080"/>
        </w:tabs>
        <w:spacing w:line="360" w:lineRule="auto"/>
        <w:rPr>
          <w:rFonts w:eastAsia="Calibri"/>
          <w:b/>
          <w:sz w:val="18"/>
          <w:szCs w:val="18"/>
        </w:rPr>
      </w:pPr>
      <w:r w:rsidRPr="000D1689">
        <w:rPr>
          <w:rFonts w:eastAsia="Calibri"/>
          <w:b/>
          <w:sz w:val="18"/>
          <w:szCs w:val="18"/>
        </w:rPr>
        <w:t>Table 13.1</w:t>
      </w:r>
      <w:r w:rsidR="00167384">
        <w:rPr>
          <w:rFonts w:eastAsia="Calibri"/>
          <w:b/>
          <w:sz w:val="18"/>
          <w:szCs w:val="18"/>
        </w:rPr>
        <w:t>.  E</w:t>
      </w:r>
      <w:r w:rsidRPr="00167384" w:rsidR="00167384">
        <w:rPr>
          <w:rFonts w:eastAsia="Calibri"/>
          <w:b/>
          <w:sz w:val="18"/>
          <w:szCs w:val="18"/>
        </w:rPr>
        <w:t>stimate of the total annual non-hour cost burden</w:t>
      </w:r>
    </w:p>
    <w:tbl>
      <w:tblPr>
        <w:tblStyle w:val="TableGrid"/>
        <w:tblW w:w="0" w:type="auto"/>
        <w:tblLook w:val="04A0" w:firstRow="1" w:lastRow="0" w:firstColumn="1" w:lastColumn="0" w:noHBand="0" w:noVBand="1"/>
      </w:tblPr>
      <w:tblGrid>
        <w:gridCol w:w="2965"/>
        <w:gridCol w:w="1170"/>
        <w:gridCol w:w="1170"/>
        <w:gridCol w:w="1260"/>
        <w:gridCol w:w="1260"/>
        <w:gridCol w:w="1525"/>
      </w:tblGrid>
      <w:tr w:rsidR="00E617A8" w:rsidTr="00A51F08" w14:paraId="4E40BC59" w14:textId="0E35BAFC">
        <w:trPr>
          <w:trHeight w:val="1187"/>
        </w:trPr>
        <w:tc>
          <w:tcPr>
            <w:tcW w:w="2965" w:type="dxa"/>
            <w:shd w:val="clear" w:color="auto" w:fill="D9D9D9" w:themeFill="background1" w:themeFillShade="D9"/>
            <w:vAlign w:val="center"/>
          </w:tcPr>
          <w:p w:rsidRPr="00965F10" w:rsidR="00E617A8" w:rsidP="002B6435" w:rsidRDefault="002B6435" w14:paraId="7FD59D68" w14:textId="0D48CBA3">
            <w:pPr>
              <w:tabs>
                <w:tab w:val="left" w:pos="360"/>
                <w:tab w:val="left" w:pos="720"/>
                <w:tab w:val="left" w:pos="1080"/>
              </w:tabs>
              <w:jc w:val="center"/>
              <w:rPr>
                <w:rFonts w:eastAsia="Calibri"/>
              </w:rPr>
            </w:pPr>
            <w:r w:rsidRPr="00965F10">
              <w:rPr>
                <w:rFonts w:eastAsia="Calibri"/>
                <w:b/>
              </w:rPr>
              <w:t>Supporting Documents</w:t>
            </w:r>
          </w:p>
        </w:tc>
        <w:tc>
          <w:tcPr>
            <w:tcW w:w="1170" w:type="dxa"/>
            <w:shd w:val="clear" w:color="auto" w:fill="D9D9D9" w:themeFill="background1" w:themeFillShade="D9"/>
            <w:vAlign w:val="center"/>
          </w:tcPr>
          <w:p w:rsidRPr="00965F10" w:rsidR="00E617A8" w:rsidP="002B6435" w:rsidRDefault="00E617A8" w14:paraId="4D710626" w14:textId="2E7AF70B">
            <w:pPr>
              <w:tabs>
                <w:tab w:val="left" w:pos="360"/>
                <w:tab w:val="left" w:pos="720"/>
                <w:tab w:val="left" w:pos="1080"/>
              </w:tabs>
              <w:jc w:val="center"/>
              <w:rPr>
                <w:rFonts w:eastAsia="Calibri"/>
                <w:b/>
              </w:rPr>
            </w:pPr>
            <w:r w:rsidRPr="00965F10">
              <w:rPr>
                <w:rFonts w:eastAsia="Calibri"/>
                <w:b/>
              </w:rPr>
              <w:t>Average</w:t>
            </w:r>
          </w:p>
          <w:p w:rsidRPr="00965F10" w:rsidR="00E617A8" w:rsidP="002B6435" w:rsidRDefault="00E617A8" w14:paraId="41049432" w14:textId="125E79BD">
            <w:pPr>
              <w:tabs>
                <w:tab w:val="left" w:pos="360"/>
                <w:tab w:val="left" w:pos="720"/>
                <w:tab w:val="left" w:pos="1080"/>
              </w:tabs>
              <w:jc w:val="center"/>
              <w:rPr>
                <w:rFonts w:eastAsia="Calibri"/>
                <w:b/>
              </w:rPr>
            </w:pPr>
            <w:r w:rsidRPr="00965F10">
              <w:rPr>
                <w:rFonts w:eastAsia="Calibri"/>
                <w:b/>
              </w:rPr>
              <w:t>Cost</w:t>
            </w:r>
          </w:p>
        </w:tc>
        <w:tc>
          <w:tcPr>
            <w:tcW w:w="1170" w:type="dxa"/>
            <w:shd w:val="clear" w:color="auto" w:fill="D9D9D9" w:themeFill="background1" w:themeFillShade="D9"/>
            <w:vAlign w:val="center"/>
          </w:tcPr>
          <w:p w:rsidRPr="00965F10" w:rsidR="00E617A8" w:rsidP="002B6435" w:rsidRDefault="00E617A8" w14:paraId="67B60DEA" w14:textId="35831FE8">
            <w:pPr>
              <w:tabs>
                <w:tab w:val="left" w:pos="360"/>
                <w:tab w:val="left" w:pos="720"/>
                <w:tab w:val="left" w:pos="1080"/>
              </w:tabs>
              <w:jc w:val="center"/>
              <w:rPr>
                <w:rFonts w:eastAsia="Calibri"/>
                <w:b/>
              </w:rPr>
            </w:pPr>
            <w:r w:rsidRPr="00965F10">
              <w:rPr>
                <w:rFonts w:eastAsia="Calibri"/>
                <w:b/>
              </w:rPr>
              <w:t>Average Number of Copies</w:t>
            </w:r>
          </w:p>
        </w:tc>
        <w:tc>
          <w:tcPr>
            <w:tcW w:w="1260" w:type="dxa"/>
            <w:shd w:val="clear" w:color="auto" w:fill="D9D9D9" w:themeFill="background1" w:themeFillShade="D9"/>
            <w:vAlign w:val="center"/>
          </w:tcPr>
          <w:p w:rsidRPr="00965F10" w:rsidR="00E617A8" w:rsidP="002B6435" w:rsidRDefault="00E617A8" w14:paraId="71E13FDD" w14:textId="4547D4DB">
            <w:pPr>
              <w:tabs>
                <w:tab w:val="left" w:pos="360"/>
                <w:tab w:val="left" w:pos="720"/>
                <w:tab w:val="left" w:pos="1080"/>
              </w:tabs>
              <w:jc w:val="center"/>
              <w:rPr>
                <w:rFonts w:eastAsia="Calibri"/>
                <w:b/>
              </w:rPr>
            </w:pPr>
            <w:r w:rsidRPr="00965F10">
              <w:rPr>
                <w:rFonts w:eastAsia="Calibri"/>
                <w:b/>
              </w:rPr>
              <w:t>Estimated Cost per Respondent</w:t>
            </w:r>
          </w:p>
        </w:tc>
        <w:tc>
          <w:tcPr>
            <w:tcW w:w="1260" w:type="dxa"/>
            <w:shd w:val="clear" w:color="auto" w:fill="D9D9D9" w:themeFill="background1" w:themeFillShade="D9"/>
            <w:vAlign w:val="center"/>
          </w:tcPr>
          <w:p w:rsidRPr="00965F10" w:rsidR="00E617A8" w:rsidP="002B6435" w:rsidRDefault="00E617A8" w14:paraId="0D3E0F1D" w14:textId="18E51B03">
            <w:pPr>
              <w:tabs>
                <w:tab w:val="left" w:pos="360"/>
                <w:tab w:val="left" w:pos="720"/>
                <w:tab w:val="left" w:pos="1080"/>
              </w:tabs>
              <w:jc w:val="center"/>
              <w:rPr>
                <w:rFonts w:eastAsia="Calibri"/>
                <w:b/>
              </w:rPr>
            </w:pPr>
            <w:r w:rsidRPr="00965F10">
              <w:rPr>
                <w:rFonts w:eastAsia="Calibri"/>
                <w:b/>
              </w:rPr>
              <w:t>Estimated Number of Responses</w:t>
            </w:r>
          </w:p>
        </w:tc>
        <w:tc>
          <w:tcPr>
            <w:tcW w:w="1525" w:type="dxa"/>
            <w:shd w:val="clear" w:color="auto" w:fill="D9D9D9" w:themeFill="background1" w:themeFillShade="D9"/>
            <w:vAlign w:val="center"/>
          </w:tcPr>
          <w:p w:rsidRPr="00965F10" w:rsidR="00E617A8" w:rsidP="002B6435" w:rsidRDefault="00E617A8" w14:paraId="3E530D25" w14:textId="1E834C78">
            <w:pPr>
              <w:tabs>
                <w:tab w:val="left" w:pos="360"/>
                <w:tab w:val="left" w:pos="720"/>
                <w:tab w:val="left" w:pos="1080"/>
              </w:tabs>
              <w:jc w:val="center"/>
              <w:rPr>
                <w:rFonts w:eastAsia="Calibri"/>
                <w:b/>
              </w:rPr>
            </w:pPr>
            <w:r w:rsidRPr="00965F10">
              <w:rPr>
                <w:rFonts w:eastAsia="Calibri"/>
                <w:b/>
              </w:rPr>
              <w:t>Estimated Total Non-hour Annual Cost Burden</w:t>
            </w:r>
          </w:p>
        </w:tc>
      </w:tr>
      <w:tr w:rsidR="00E617A8" w:rsidTr="00965F10" w14:paraId="3C197B85" w14:textId="132C15BE">
        <w:trPr>
          <w:trHeight w:val="341"/>
        </w:trPr>
        <w:tc>
          <w:tcPr>
            <w:tcW w:w="2965" w:type="dxa"/>
            <w:vAlign w:val="center"/>
          </w:tcPr>
          <w:p w:rsidRPr="00965F10" w:rsidR="00E617A8" w:rsidP="00965F10" w:rsidRDefault="00E617A8" w14:paraId="24868337" w14:textId="09790A70">
            <w:pPr>
              <w:tabs>
                <w:tab w:val="left" w:pos="360"/>
                <w:tab w:val="left" w:pos="720"/>
                <w:tab w:val="left" w:pos="1080"/>
              </w:tabs>
              <w:rPr>
                <w:rFonts w:eastAsia="Calibri"/>
              </w:rPr>
            </w:pPr>
            <w:r w:rsidRPr="00965F10">
              <w:rPr>
                <w:rFonts w:eastAsia="Calibri"/>
              </w:rPr>
              <w:t>Notary</w:t>
            </w:r>
          </w:p>
        </w:tc>
        <w:tc>
          <w:tcPr>
            <w:tcW w:w="1170" w:type="dxa"/>
            <w:vAlign w:val="center"/>
          </w:tcPr>
          <w:p w:rsidRPr="00965F10" w:rsidR="00E617A8" w:rsidP="00965F10" w:rsidRDefault="00E617A8" w14:paraId="5764A980" w14:textId="1EBFBB43">
            <w:pPr>
              <w:tabs>
                <w:tab w:val="left" w:pos="360"/>
                <w:tab w:val="left" w:pos="720"/>
                <w:tab w:val="left" w:pos="1080"/>
              </w:tabs>
              <w:jc w:val="center"/>
              <w:rPr>
                <w:rFonts w:eastAsia="Calibri"/>
              </w:rPr>
            </w:pPr>
            <w:r w:rsidRPr="00965F10">
              <w:rPr>
                <w:rFonts w:eastAsia="Calibri"/>
              </w:rPr>
              <w:t>$10</w:t>
            </w:r>
          </w:p>
        </w:tc>
        <w:tc>
          <w:tcPr>
            <w:tcW w:w="1170" w:type="dxa"/>
            <w:vAlign w:val="center"/>
          </w:tcPr>
          <w:p w:rsidRPr="00965F10" w:rsidR="00E617A8" w:rsidP="00965F10" w:rsidRDefault="00E617A8" w14:paraId="4BC76925" w14:textId="241470CB">
            <w:pPr>
              <w:tabs>
                <w:tab w:val="left" w:pos="360"/>
                <w:tab w:val="left" w:pos="720"/>
                <w:tab w:val="left" w:pos="1080"/>
              </w:tabs>
              <w:jc w:val="center"/>
              <w:rPr>
                <w:rFonts w:eastAsia="Calibri"/>
              </w:rPr>
            </w:pPr>
            <w:r w:rsidRPr="00965F10">
              <w:rPr>
                <w:rFonts w:eastAsia="Calibri"/>
              </w:rPr>
              <w:t>2</w:t>
            </w:r>
          </w:p>
        </w:tc>
        <w:tc>
          <w:tcPr>
            <w:tcW w:w="1260" w:type="dxa"/>
            <w:vAlign w:val="center"/>
          </w:tcPr>
          <w:p w:rsidRPr="00965F10" w:rsidR="00E617A8" w:rsidP="00965F10" w:rsidRDefault="00E617A8" w14:paraId="16062DBD" w14:textId="7A765EDD">
            <w:pPr>
              <w:tabs>
                <w:tab w:val="left" w:pos="360"/>
                <w:tab w:val="left" w:pos="720"/>
                <w:tab w:val="left" w:pos="1080"/>
              </w:tabs>
              <w:jc w:val="center"/>
              <w:rPr>
                <w:rFonts w:eastAsia="Calibri"/>
              </w:rPr>
            </w:pPr>
            <w:r w:rsidRPr="00965F10">
              <w:rPr>
                <w:rFonts w:eastAsia="Calibri"/>
              </w:rPr>
              <w:t>$20</w:t>
            </w:r>
          </w:p>
        </w:tc>
        <w:tc>
          <w:tcPr>
            <w:tcW w:w="1260" w:type="dxa"/>
            <w:vAlign w:val="center"/>
          </w:tcPr>
          <w:p w:rsidRPr="00965F10" w:rsidR="00E617A8" w:rsidP="00965F10" w:rsidRDefault="00E617A8" w14:paraId="615D360B" w14:textId="6D0000C0">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A112B8" w14:paraId="1D4AD093" w14:textId="296EF1B6">
            <w:pPr>
              <w:tabs>
                <w:tab w:val="left" w:pos="360"/>
                <w:tab w:val="left" w:pos="720"/>
                <w:tab w:val="left" w:pos="1080"/>
              </w:tabs>
              <w:jc w:val="center"/>
              <w:rPr>
                <w:rFonts w:eastAsia="Calibri"/>
              </w:rPr>
            </w:pPr>
            <w:r w:rsidRPr="00965F10">
              <w:rPr>
                <w:rFonts w:eastAsia="Calibri"/>
              </w:rPr>
              <w:t>$</w:t>
            </w:r>
            <w:r w:rsidRPr="00965F10" w:rsidR="00E617A8">
              <w:rPr>
                <w:rFonts w:eastAsia="Calibri"/>
              </w:rPr>
              <w:t>34,000</w:t>
            </w:r>
          </w:p>
        </w:tc>
      </w:tr>
      <w:tr w:rsidR="00E617A8" w:rsidTr="00965F10" w14:paraId="0B0B6FCA" w14:textId="5A3053DE">
        <w:trPr>
          <w:trHeight w:val="368"/>
        </w:trPr>
        <w:tc>
          <w:tcPr>
            <w:tcW w:w="2965" w:type="dxa"/>
            <w:vAlign w:val="center"/>
          </w:tcPr>
          <w:p w:rsidRPr="00965F10" w:rsidR="00E617A8" w:rsidP="00965F10" w:rsidRDefault="00E617A8" w14:paraId="38A4774E" w14:textId="36173AD9">
            <w:pPr>
              <w:tabs>
                <w:tab w:val="left" w:pos="360"/>
                <w:tab w:val="left" w:pos="720"/>
                <w:tab w:val="left" w:pos="1080"/>
              </w:tabs>
              <w:rPr>
                <w:rFonts w:eastAsia="Calibri"/>
              </w:rPr>
            </w:pPr>
            <w:r w:rsidRPr="00965F10">
              <w:rPr>
                <w:rFonts w:eastAsia="Calibri"/>
              </w:rPr>
              <w:t>Certified drivers record</w:t>
            </w:r>
          </w:p>
        </w:tc>
        <w:tc>
          <w:tcPr>
            <w:tcW w:w="1170" w:type="dxa"/>
            <w:vAlign w:val="center"/>
          </w:tcPr>
          <w:p w:rsidRPr="00965F10" w:rsidR="00E617A8" w:rsidP="00965F10" w:rsidRDefault="00E617A8" w14:paraId="1881CAF2" w14:textId="62D6BFCE">
            <w:pPr>
              <w:tabs>
                <w:tab w:val="left" w:pos="360"/>
                <w:tab w:val="left" w:pos="720"/>
                <w:tab w:val="left" w:pos="1080"/>
              </w:tabs>
              <w:jc w:val="center"/>
              <w:rPr>
                <w:rFonts w:eastAsia="Calibri"/>
              </w:rPr>
            </w:pPr>
            <w:r w:rsidRPr="00965F10">
              <w:rPr>
                <w:rFonts w:eastAsia="Calibri"/>
              </w:rPr>
              <w:t>$15</w:t>
            </w:r>
          </w:p>
        </w:tc>
        <w:tc>
          <w:tcPr>
            <w:tcW w:w="1170" w:type="dxa"/>
            <w:vAlign w:val="center"/>
          </w:tcPr>
          <w:p w:rsidRPr="00965F10" w:rsidR="00E617A8" w:rsidP="00965F10" w:rsidRDefault="00E617A8" w14:paraId="46537710" w14:textId="184337EC">
            <w:pPr>
              <w:tabs>
                <w:tab w:val="left" w:pos="360"/>
                <w:tab w:val="left" w:pos="720"/>
                <w:tab w:val="left" w:pos="1080"/>
              </w:tabs>
              <w:jc w:val="center"/>
              <w:rPr>
                <w:rFonts w:eastAsia="Calibri"/>
              </w:rPr>
            </w:pPr>
            <w:r w:rsidRPr="00965F10">
              <w:rPr>
                <w:rFonts w:eastAsia="Calibri"/>
              </w:rPr>
              <w:t>1</w:t>
            </w:r>
          </w:p>
        </w:tc>
        <w:tc>
          <w:tcPr>
            <w:tcW w:w="1260" w:type="dxa"/>
            <w:vAlign w:val="center"/>
          </w:tcPr>
          <w:p w:rsidRPr="00965F10" w:rsidR="00E617A8" w:rsidP="00965F10" w:rsidRDefault="00E617A8" w14:paraId="7DF38BCD" w14:textId="6DD05733">
            <w:pPr>
              <w:tabs>
                <w:tab w:val="left" w:pos="360"/>
                <w:tab w:val="left" w:pos="720"/>
                <w:tab w:val="left" w:pos="1080"/>
              </w:tabs>
              <w:jc w:val="center"/>
              <w:rPr>
                <w:rFonts w:eastAsia="Calibri"/>
              </w:rPr>
            </w:pPr>
            <w:r w:rsidRPr="00965F10">
              <w:rPr>
                <w:rFonts w:eastAsia="Calibri"/>
              </w:rPr>
              <w:t>$15</w:t>
            </w:r>
          </w:p>
        </w:tc>
        <w:tc>
          <w:tcPr>
            <w:tcW w:w="1260" w:type="dxa"/>
            <w:vAlign w:val="center"/>
          </w:tcPr>
          <w:p w:rsidRPr="00965F10" w:rsidR="00E617A8" w:rsidP="00965F10" w:rsidRDefault="00E617A8" w14:paraId="24E7FA71" w14:textId="6A2EB9AE">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A112B8" w14:paraId="0B0E5BE5" w14:textId="7EAA7414">
            <w:pPr>
              <w:tabs>
                <w:tab w:val="left" w:pos="360"/>
                <w:tab w:val="left" w:pos="720"/>
                <w:tab w:val="left" w:pos="1080"/>
              </w:tabs>
              <w:jc w:val="center"/>
              <w:rPr>
                <w:rFonts w:eastAsia="Calibri"/>
              </w:rPr>
            </w:pPr>
            <w:r w:rsidRPr="00965F10">
              <w:rPr>
                <w:rFonts w:eastAsia="Calibri"/>
              </w:rPr>
              <w:t>$</w:t>
            </w:r>
            <w:r w:rsidRPr="00965F10" w:rsidR="00E617A8">
              <w:rPr>
                <w:rFonts w:eastAsia="Calibri"/>
              </w:rPr>
              <w:t>25,500</w:t>
            </w:r>
          </w:p>
        </w:tc>
      </w:tr>
      <w:tr w:rsidR="00E617A8" w:rsidTr="00965F10" w14:paraId="5252A588" w14:textId="40E8176A">
        <w:trPr>
          <w:trHeight w:val="332"/>
        </w:trPr>
        <w:tc>
          <w:tcPr>
            <w:tcW w:w="2965" w:type="dxa"/>
            <w:vAlign w:val="center"/>
          </w:tcPr>
          <w:p w:rsidRPr="00965F10" w:rsidR="00E617A8" w:rsidP="00965F10" w:rsidRDefault="002B6435" w14:paraId="50CC5D17" w14:textId="7D0113E7">
            <w:pPr>
              <w:tabs>
                <w:tab w:val="left" w:pos="360"/>
                <w:tab w:val="left" w:pos="720"/>
                <w:tab w:val="left" w:pos="1080"/>
              </w:tabs>
              <w:rPr>
                <w:rFonts w:eastAsia="Calibri"/>
              </w:rPr>
            </w:pPr>
            <w:r w:rsidRPr="00965F10">
              <w:rPr>
                <w:rFonts w:eastAsia="Calibri"/>
                <w:color w:val="000000"/>
              </w:rPr>
              <w:t>L</w:t>
            </w:r>
            <w:r w:rsidRPr="00965F10" w:rsidR="00E617A8">
              <w:rPr>
                <w:rFonts w:eastAsia="Calibri"/>
                <w:color w:val="000000"/>
              </w:rPr>
              <w:t>egal records</w:t>
            </w:r>
          </w:p>
        </w:tc>
        <w:tc>
          <w:tcPr>
            <w:tcW w:w="1170" w:type="dxa"/>
            <w:vAlign w:val="center"/>
          </w:tcPr>
          <w:p w:rsidRPr="00965F10" w:rsidR="00E617A8" w:rsidP="00965F10" w:rsidRDefault="00E617A8" w14:paraId="4B1C2AD9" w14:textId="51EFA3E6">
            <w:pPr>
              <w:tabs>
                <w:tab w:val="left" w:pos="360"/>
                <w:tab w:val="left" w:pos="720"/>
                <w:tab w:val="left" w:pos="1080"/>
              </w:tabs>
              <w:jc w:val="center"/>
              <w:rPr>
                <w:rFonts w:eastAsia="Calibri"/>
              </w:rPr>
            </w:pPr>
            <w:r w:rsidRPr="00965F10">
              <w:rPr>
                <w:rFonts w:eastAsia="Calibri"/>
              </w:rPr>
              <w:t>$5</w:t>
            </w:r>
          </w:p>
        </w:tc>
        <w:tc>
          <w:tcPr>
            <w:tcW w:w="1170" w:type="dxa"/>
            <w:vAlign w:val="center"/>
          </w:tcPr>
          <w:p w:rsidRPr="00965F10" w:rsidR="00E617A8" w:rsidP="00965F10" w:rsidRDefault="00E617A8" w14:paraId="12A4AB77" w14:textId="1545AB4E">
            <w:pPr>
              <w:tabs>
                <w:tab w:val="left" w:pos="360"/>
                <w:tab w:val="left" w:pos="720"/>
                <w:tab w:val="left" w:pos="1080"/>
              </w:tabs>
              <w:jc w:val="center"/>
              <w:rPr>
                <w:rFonts w:eastAsia="Calibri"/>
              </w:rPr>
            </w:pPr>
            <w:r w:rsidRPr="00965F10">
              <w:rPr>
                <w:rFonts w:eastAsia="Calibri"/>
              </w:rPr>
              <w:t>3</w:t>
            </w:r>
          </w:p>
        </w:tc>
        <w:tc>
          <w:tcPr>
            <w:tcW w:w="1260" w:type="dxa"/>
            <w:vAlign w:val="center"/>
          </w:tcPr>
          <w:p w:rsidRPr="00965F10" w:rsidR="00E617A8" w:rsidP="00965F10" w:rsidRDefault="00E617A8" w14:paraId="6B17961B" w14:textId="24F68FF8">
            <w:pPr>
              <w:tabs>
                <w:tab w:val="left" w:pos="360"/>
                <w:tab w:val="left" w:pos="720"/>
                <w:tab w:val="left" w:pos="1080"/>
              </w:tabs>
              <w:jc w:val="center"/>
              <w:rPr>
                <w:rFonts w:eastAsia="Calibri"/>
              </w:rPr>
            </w:pPr>
            <w:r w:rsidRPr="00965F10">
              <w:rPr>
                <w:rFonts w:eastAsia="Calibri"/>
              </w:rPr>
              <w:t>$15</w:t>
            </w:r>
          </w:p>
        </w:tc>
        <w:tc>
          <w:tcPr>
            <w:tcW w:w="1260" w:type="dxa"/>
            <w:vAlign w:val="center"/>
          </w:tcPr>
          <w:p w:rsidRPr="00965F10" w:rsidR="00E617A8" w:rsidP="00965F10" w:rsidRDefault="00E617A8" w14:paraId="1EF98CF7" w14:textId="1D96372F">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A112B8" w14:paraId="22D71254" w14:textId="6E943676">
            <w:pPr>
              <w:tabs>
                <w:tab w:val="left" w:pos="360"/>
                <w:tab w:val="left" w:pos="720"/>
                <w:tab w:val="left" w:pos="1080"/>
              </w:tabs>
              <w:jc w:val="center"/>
              <w:rPr>
                <w:rFonts w:eastAsia="Calibri"/>
              </w:rPr>
            </w:pPr>
            <w:r w:rsidRPr="00965F10">
              <w:rPr>
                <w:rFonts w:eastAsia="Calibri"/>
              </w:rPr>
              <w:t>$</w:t>
            </w:r>
            <w:r w:rsidRPr="00965F10" w:rsidR="00E617A8">
              <w:rPr>
                <w:rFonts w:eastAsia="Calibri"/>
              </w:rPr>
              <w:t>25,500</w:t>
            </w:r>
          </w:p>
        </w:tc>
      </w:tr>
      <w:tr w:rsidR="00E617A8" w:rsidTr="00965F10" w14:paraId="2030A6C5" w14:textId="2FE6EBAC">
        <w:trPr>
          <w:trHeight w:val="359"/>
        </w:trPr>
        <w:tc>
          <w:tcPr>
            <w:tcW w:w="2965" w:type="dxa"/>
            <w:vAlign w:val="center"/>
          </w:tcPr>
          <w:p w:rsidRPr="00965F10" w:rsidR="00E617A8" w:rsidP="00965F10" w:rsidRDefault="002B6435" w14:paraId="47A5402D" w14:textId="54889D9C">
            <w:pPr>
              <w:tabs>
                <w:tab w:val="left" w:pos="360"/>
                <w:tab w:val="left" w:pos="720"/>
                <w:tab w:val="left" w:pos="1080"/>
              </w:tabs>
              <w:rPr>
                <w:rFonts w:eastAsia="Calibri"/>
              </w:rPr>
            </w:pPr>
            <w:r w:rsidRPr="00965F10">
              <w:rPr>
                <w:rFonts w:eastAsia="Calibri"/>
              </w:rPr>
              <w:t>C</w:t>
            </w:r>
            <w:r w:rsidRPr="00965F10" w:rsidR="00E617A8">
              <w:rPr>
                <w:rFonts w:eastAsia="Calibri"/>
              </w:rPr>
              <w:t>ourt records</w:t>
            </w:r>
          </w:p>
        </w:tc>
        <w:tc>
          <w:tcPr>
            <w:tcW w:w="1170" w:type="dxa"/>
            <w:vAlign w:val="center"/>
          </w:tcPr>
          <w:p w:rsidRPr="00965F10" w:rsidR="00E617A8" w:rsidP="00965F10" w:rsidRDefault="00E617A8" w14:paraId="299BDC29" w14:textId="62FE4DC0">
            <w:pPr>
              <w:tabs>
                <w:tab w:val="left" w:pos="360"/>
                <w:tab w:val="left" w:pos="720"/>
                <w:tab w:val="left" w:pos="1080"/>
              </w:tabs>
              <w:jc w:val="center"/>
              <w:rPr>
                <w:rFonts w:eastAsia="Calibri"/>
              </w:rPr>
            </w:pPr>
            <w:r w:rsidRPr="00965F10">
              <w:rPr>
                <w:rFonts w:eastAsia="Calibri"/>
              </w:rPr>
              <w:t>$10</w:t>
            </w:r>
          </w:p>
        </w:tc>
        <w:tc>
          <w:tcPr>
            <w:tcW w:w="1170" w:type="dxa"/>
            <w:vAlign w:val="center"/>
          </w:tcPr>
          <w:p w:rsidRPr="00965F10" w:rsidR="00E617A8" w:rsidP="00965F10" w:rsidRDefault="00E617A8" w14:paraId="5B59D441" w14:textId="383CDA54">
            <w:pPr>
              <w:tabs>
                <w:tab w:val="left" w:pos="360"/>
                <w:tab w:val="left" w:pos="720"/>
                <w:tab w:val="left" w:pos="1080"/>
              </w:tabs>
              <w:jc w:val="center"/>
              <w:rPr>
                <w:rFonts w:eastAsia="Calibri"/>
              </w:rPr>
            </w:pPr>
            <w:r w:rsidRPr="00965F10">
              <w:rPr>
                <w:rFonts w:eastAsia="Calibri"/>
              </w:rPr>
              <w:t>1</w:t>
            </w:r>
          </w:p>
        </w:tc>
        <w:tc>
          <w:tcPr>
            <w:tcW w:w="1260" w:type="dxa"/>
            <w:vAlign w:val="center"/>
          </w:tcPr>
          <w:p w:rsidRPr="00965F10" w:rsidR="00E617A8" w:rsidP="00965F10" w:rsidRDefault="00E617A8" w14:paraId="61DCAFD7" w14:textId="3D3A1487">
            <w:pPr>
              <w:tabs>
                <w:tab w:val="left" w:pos="360"/>
                <w:tab w:val="left" w:pos="720"/>
                <w:tab w:val="left" w:pos="1080"/>
              </w:tabs>
              <w:jc w:val="center"/>
              <w:rPr>
                <w:rFonts w:eastAsia="Calibri"/>
              </w:rPr>
            </w:pPr>
            <w:r w:rsidRPr="00965F10">
              <w:rPr>
                <w:rFonts w:eastAsia="Calibri"/>
              </w:rPr>
              <w:t>$10</w:t>
            </w:r>
          </w:p>
        </w:tc>
        <w:tc>
          <w:tcPr>
            <w:tcW w:w="1260" w:type="dxa"/>
            <w:vAlign w:val="center"/>
          </w:tcPr>
          <w:p w:rsidRPr="00965F10" w:rsidR="00E617A8" w:rsidP="00965F10" w:rsidRDefault="00E617A8" w14:paraId="64A0EFFC" w14:textId="26CFB9ED">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A112B8" w14:paraId="48EBE014" w14:textId="000B256F">
            <w:pPr>
              <w:tabs>
                <w:tab w:val="left" w:pos="360"/>
                <w:tab w:val="left" w:pos="720"/>
                <w:tab w:val="left" w:pos="1080"/>
              </w:tabs>
              <w:jc w:val="center"/>
              <w:rPr>
                <w:rFonts w:eastAsia="Calibri"/>
              </w:rPr>
            </w:pPr>
            <w:r w:rsidRPr="00965F10">
              <w:rPr>
                <w:rFonts w:eastAsia="Calibri"/>
              </w:rPr>
              <w:t>$</w:t>
            </w:r>
            <w:r w:rsidRPr="00965F10" w:rsidR="00E617A8">
              <w:rPr>
                <w:rFonts w:eastAsia="Calibri"/>
              </w:rPr>
              <w:t>17,000</w:t>
            </w:r>
          </w:p>
        </w:tc>
      </w:tr>
      <w:tr w:rsidR="00E617A8" w:rsidTr="00965F10" w14:paraId="67EDED1E" w14:textId="1C003AC1">
        <w:trPr>
          <w:trHeight w:val="341"/>
        </w:trPr>
        <w:tc>
          <w:tcPr>
            <w:tcW w:w="2965" w:type="dxa"/>
            <w:vAlign w:val="center"/>
          </w:tcPr>
          <w:p w:rsidRPr="00965F10" w:rsidR="00E617A8" w:rsidP="00965F10" w:rsidRDefault="00E617A8" w14:paraId="057A8F4A" w14:textId="6F647F33">
            <w:pPr>
              <w:tabs>
                <w:tab w:val="left" w:pos="360"/>
                <w:tab w:val="left" w:pos="720"/>
                <w:tab w:val="left" w:pos="1080"/>
              </w:tabs>
              <w:rPr>
                <w:rFonts w:eastAsia="Calibri"/>
              </w:rPr>
            </w:pPr>
            <w:r w:rsidRPr="00965F10">
              <w:rPr>
                <w:rFonts w:eastAsia="Calibri"/>
              </w:rPr>
              <w:t>Education transcripts</w:t>
            </w:r>
          </w:p>
        </w:tc>
        <w:tc>
          <w:tcPr>
            <w:tcW w:w="1170" w:type="dxa"/>
            <w:vAlign w:val="center"/>
          </w:tcPr>
          <w:p w:rsidRPr="00965F10" w:rsidR="00E617A8" w:rsidP="00965F10" w:rsidRDefault="00E617A8" w14:paraId="49D7B471" w14:textId="38320304">
            <w:pPr>
              <w:tabs>
                <w:tab w:val="left" w:pos="360"/>
                <w:tab w:val="left" w:pos="720"/>
                <w:tab w:val="left" w:pos="1080"/>
              </w:tabs>
              <w:jc w:val="center"/>
              <w:rPr>
                <w:rFonts w:eastAsia="Calibri"/>
              </w:rPr>
            </w:pPr>
            <w:r w:rsidRPr="00965F10">
              <w:rPr>
                <w:rFonts w:eastAsia="Calibri"/>
              </w:rPr>
              <w:t>$20</w:t>
            </w:r>
          </w:p>
        </w:tc>
        <w:tc>
          <w:tcPr>
            <w:tcW w:w="1170" w:type="dxa"/>
            <w:vAlign w:val="center"/>
          </w:tcPr>
          <w:p w:rsidRPr="00965F10" w:rsidR="00E617A8" w:rsidP="00965F10" w:rsidRDefault="00E617A8" w14:paraId="7332337B" w14:textId="25952957">
            <w:pPr>
              <w:tabs>
                <w:tab w:val="left" w:pos="360"/>
                <w:tab w:val="left" w:pos="720"/>
                <w:tab w:val="left" w:pos="1080"/>
              </w:tabs>
              <w:jc w:val="center"/>
              <w:rPr>
                <w:rFonts w:eastAsia="Calibri"/>
              </w:rPr>
            </w:pPr>
            <w:r w:rsidRPr="00965F10">
              <w:rPr>
                <w:rFonts w:eastAsia="Calibri"/>
              </w:rPr>
              <w:t>2</w:t>
            </w:r>
          </w:p>
        </w:tc>
        <w:tc>
          <w:tcPr>
            <w:tcW w:w="1260" w:type="dxa"/>
            <w:vAlign w:val="center"/>
          </w:tcPr>
          <w:p w:rsidRPr="00965F10" w:rsidR="00E617A8" w:rsidP="00965F10" w:rsidRDefault="00E617A8" w14:paraId="4F0BCBB3" w14:textId="7CFC2EFA">
            <w:pPr>
              <w:tabs>
                <w:tab w:val="left" w:pos="360"/>
                <w:tab w:val="left" w:pos="720"/>
                <w:tab w:val="left" w:pos="1080"/>
              </w:tabs>
              <w:jc w:val="center"/>
              <w:rPr>
                <w:rFonts w:eastAsia="Calibri"/>
              </w:rPr>
            </w:pPr>
            <w:r w:rsidRPr="00965F10">
              <w:rPr>
                <w:rFonts w:eastAsia="Calibri"/>
              </w:rPr>
              <w:t>$40</w:t>
            </w:r>
          </w:p>
        </w:tc>
        <w:tc>
          <w:tcPr>
            <w:tcW w:w="1260" w:type="dxa"/>
            <w:vAlign w:val="center"/>
          </w:tcPr>
          <w:p w:rsidRPr="00965F10" w:rsidR="00E617A8" w:rsidP="00965F10" w:rsidRDefault="00E617A8" w14:paraId="2891DE7A" w14:textId="0A1C8740">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A112B8" w14:paraId="4FDACFA2" w14:textId="4E9A087E">
            <w:pPr>
              <w:tabs>
                <w:tab w:val="left" w:pos="360"/>
                <w:tab w:val="left" w:pos="720"/>
                <w:tab w:val="left" w:pos="1080"/>
              </w:tabs>
              <w:jc w:val="center"/>
              <w:rPr>
                <w:rFonts w:eastAsia="Calibri"/>
              </w:rPr>
            </w:pPr>
            <w:r w:rsidRPr="00965F10">
              <w:rPr>
                <w:rFonts w:eastAsia="Calibri"/>
              </w:rPr>
              <w:t>$</w:t>
            </w:r>
            <w:r w:rsidRPr="00965F10" w:rsidR="00E617A8">
              <w:rPr>
                <w:rFonts w:eastAsia="Calibri"/>
              </w:rPr>
              <w:t>68,000</w:t>
            </w:r>
          </w:p>
        </w:tc>
      </w:tr>
      <w:tr w:rsidR="00E617A8" w:rsidTr="00965F10" w14:paraId="7EBF43AF" w14:textId="5E2F4CDB">
        <w:trPr>
          <w:trHeight w:val="368"/>
        </w:trPr>
        <w:tc>
          <w:tcPr>
            <w:tcW w:w="2965" w:type="dxa"/>
            <w:vAlign w:val="center"/>
          </w:tcPr>
          <w:p w:rsidRPr="00965F10" w:rsidR="00E617A8" w:rsidP="00965F10" w:rsidRDefault="002B6435" w14:paraId="0F0A66D8" w14:textId="4F7B4777">
            <w:pPr>
              <w:tabs>
                <w:tab w:val="left" w:pos="360"/>
                <w:tab w:val="left" w:pos="720"/>
                <w:tab w:val="left" w:pos="1080"/>
              </w:tabs>
              <w:rPr>
                <w:rFonts w:eastAsia="Calibri"/>
              </w:rPr>
            </w:pPr>
            <w:r w:rsidRPr="00965F10">
              <w:rPr>
                <w:rFonts w:eastAsia="Calibri"/>
              </w:rPr>
              <w:t>T</w:t>
            </w:r>
            <w:r w:rsidRPr="00965F10" w:rsidR="00E617A8">
              <w:rPr>
                <w:rFonts w:eastAsia="Calibri"/>
              </w:rPr>
              <w:t>ax transcripts</w:t>
            </w:r>
          </w:p>
        </w:tc>
        <w:tc>
          <w:tcPr>
            <w:tcW w:w="1170" w:type="dxa"/>
            <w:vAlign w:val="center"/>
          </w:tcPr>
          <w:p w:rsidRPr="00965F10" w:rsidR="00E617A8" w:rsidP="00965F10" w:rsidRDefault="00E617A8" w14:paraId="1D182F28" w14:textId="1D21C276">
            <w:pPr>
              <w:tabs>
                <w:tab w:val="left" w:pos="360"/>
                <w:tab w:val="left" w:pos="720"/>
                <w:tab w:val="left" w:pos="1080"/>
              </w:tabs>
              <w:jc w:val="center"/>
              <w:rPr>
                <w:rFonts w:eastAsia="Calibri"/>
              </w:rPr>
            </w:pPr>
            <w:r w:rsidRPr="00965F10">
              <w:rPr>
                <w:rFonts w:eastAsia="Calibri"/>
              </w:rPr>
              <w:t>Free</w:t>
            </w:r>
          </w:p>
        </w:tc>
        <w:tc>
          <w:tcPr>
            <w:tcW w:w="1170" w:type="dxa"/>
            <w:vAlign w:val="center"/>
          </w:tcPr>
          <w:p w:rsidRPr="00965F10" w:rsidR="00E617A8" w:rsidP="00965F10" w:rsidRDefault="003D1406" w14:paraId="43D5DE55" w14:textId="72964858">
            <w:pPr>
              <w:tabs>
                <w:tab w:val="left" w:pos="360"/>
                <w:tab w:val="left" w:pos="720"/>
                <w:tab w:val="left" w:pos="1080"/>
              </w:tabs>
              <w:jc w:val="center"/>
              <w:rPr>
                <w:rFonts w:eastAsia="Calibri"/>
              </w:rPr>
            </w:pPr>
            <w:r w:rsidRPr="00965F10">
              <w:rPr>
                <w:rFonts w:eastAsia="Calibri"/>
              </w:rPr>
              <w:t>0</w:t>
            </w:r>
          </w:p>
        </w:tc>
        <w:tc>
          <w:tcPr>
            <w:tcW w:w="1260" w:type="dxa"/>
            <w:vAlign w:val="center"/>
          </w:tcPr>
          <w:p w:rsidRPr="00965F10" w:rsidR="00E617A8" w:rsidP="00965F10" w:rsidRDefault="00E617A8" w14:paraId="22475002" w14:textId="3A699368">
            <w:pPr>
              <w:tabs>
                <w:tab w:val="left" w:pos="360"/>
                <w:tab w:val="left" w:pos="720"/>
                <w:tab w:val="left" w:pos="1080"/>
              </w:tabs>
              <w:jc w:val="center"/>
              <w:rPr>
                <w:rFonts w:eastAsia="Calibri"/>
              </w:rPr>
            </w:pPr>
            <w:r w:rsidRPr="00965F10">
              <w:rPr>
                <w:rFonts w:eastAsia="Calibri"/>
              </w:rPr>
              <w:t>0</w:t>
            </w:r>
          </w:p>
        </w:tc>
        <w:tc>
          <w:tcPr>
            <w:tcW w:w="1260" w:type="dxa"/>
            <w:vAlign w:val="center"/>
          </w:tcPr>
          <w:p w:rsidRPr="00965F10" w:rsidR="00E617A8" w:rsidP="00965F10" w:rsidRDefault="00E617A8" w14:paraId="1492F90C" w14:textId="7CE6945D">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E617A8" w14:paraId="57A466F1" w14:textId="0C986545">
            <w:pPr>
              <w:tabs>
                <w:tab w:val="left" w:pos="360"/>
                <w:tab w:val="left" w:pos="720"/>
                <w:tab w:val="left" w:pos="1080"/>
              </w:tabs>
              <w:jc w:val="center"/>
              <w:rPr>
                <w:rFonts w:eastAsia="Calibri"/>
              </w:rPr>
            </w:pPr>
            <w:r w:rsidRPr="00965F10">
              <w:rPr>
                <w:rFonts w:eastAsia="Calibri"/>
              </w:rPr>
              <w:t>0</w:t>
            </w:r>
          </w:p>
        </w:tc>
      </w:tr>
      <w:tr w:rsidR="00E617A8" w:rsidTr="00965F10" w14:paraId="15979047" w14:textId="590E0F47">
        <w:trPr>
          <w:trHeight w:val="332"/>
        </w:trPr>
        <w:tc>
          <w:tcPr>
            <w:tcW w:w="2965" w:type="dxa"/>
            <w:vAlign w:val="center"/>
          </w:tcPr>
          <w:p w:rsidRPr="00965F10" w:rsidR="00E617A8" w:rsidP="00965F10" w:rsidRDefault="002B6435" w14:paraId="0A94847E" w14:textId="5A6FA6BC">
            <w:pPr>
              <w:tabs>
                <w:tab w:val="left" w:pos="360"/>
                <w:tab w:val="left" w:pos="720"/>
                <w:tab w:val="left" w:pos="1080"/>
              </w:tabs>
              <w:rPr>
                <w:rFonts w:eastAsia="Calibri"/>
              </w:rPr>
            </w:pPr>
            <w:r w:rsidRPr="00965F10">
              <w:rPr>
                <w:rFonts w:eastAsia="Calibri"/>
              </w:rPr>
              <w:t>C</w:t>
            </w:r>
            <w:r w:rsidRPr="00965F10" w:rsidR="00E617A8">
              <w:rPr>
                <w:rFonts w:eastAsia="Calibri"/>
              </w:rPr>
              <w:t>redit report</w:t>
            </w:r>
          </w:p>
        </w:tc>
        <w:tc>
          <w:tcPr>
            <w:tcW w:w="1170" w:type="dxa"/>
            <w:vAlign w:val="center"/>
          </w:tcPr>
          <w:p w:rsidRPr="00965F10" w:rsidR="00E617A8" w:rsidP="00965F10" w:rsidRDefault="00E617A8" w14:paraId="7EAB893F" w14:textId="62CA8382">
            <w:pPr>
              <w:tabs>
                <w:tab w:val="left" w:pos="360"/>
                <w:tab w:val="left" w:pos="720"/>
                <w:tab w:val="left" w:pos="1080"/>
              </w:tabs>
              <w:jc w:val="center"/>
              <w:rPr>
                <w:rFonts w:eastAsia="Calibri"/>
              </w:rPr>
            </w:pPr>
            <w:r w:rsidRPr="00965F10">
              <w:rPr>
                <w:rFonts w:eastAsia="Calibri"/>
              </w:rPr>
              <w:t>Free</w:t>
            </w:r>
          </w:p>
        </w:tc>
        <w:tc>
          <w:tcPr>
            <w:tcW w:w="1170" w:type="dxa"/>
            <w:vAlign w:val="center"/>
          </w:tcPr>
          <w:p w:rsidRPr="00965F10" w:rsidR="00E617A8" w:rsidP="00965F10" w:rsidRDefault="003D1406" w14:paraId="15BD2DED" w14:textId="0AC34CF3">
            <w:pPr>
              <w:tabs>
                <w:tab w:val="left" w:pos="360"/>
                <w:tab w:val="left" w:pos="720"/>
                <w:tab w:val="left" w:pos="1080"/>
              </w:tabs>
              <w:jc w:val="center"/>
              <w:rPr>
                <w:rFonts w:eastAsia="Calibri"/>
              </w:rPr>
            </w:pPr>
            <w:r w:rsidRPr="00965F10">
              <w:rPr>
                <w:rFonts w:eastAsia="Calibri"/>
              </w:rPr>
              <w:t>0</w:t>
            </w:r>
          </w:p>
        </w:tc>
        <w:tc>
          <w:tcPr>
            <w:tcW w:w="1260" w:type="dxa"/>
            <w:vAlign w:val="center"/>
          </w:tcPr>
          <w:p w:rsidRPr="00965F10" w:rsidR="00E617A8" w:rsidP="00965F10" w:rsidRDefault="00E617A8" w14:paraId="58351C78" w14:textId="1ACE5FE9">
            <w:pPr>
              <w:tabs>
                <w:tab w:val="left" w:pos="360"/>
                <w:tab w:val="left" w:pos="720"/>
                <w:tab w:val="left" w:pos="1080"/>
              </w:tabs>
              <w:jc w:val="center"/>
              <w:rPr>
                <w:rFonts w:eastAsia="Calibri"/>
              </w:rPr>
            </w:pPr>
            <w:r w:rsidRPr="00965F10">
              <w:rPr>
                <w:rFonts w:eastAsia="Calibri"/>
              </w:rPr>
              <w:t>0</w:t>
            </w:r>
          </w:p>
        </w:tc>
        <w:tc>
          <w:tcPr>
            <w:tcW w:w="1260" w:type="dxa"/>
            <w:vAlign w:val="center"/>
          </w:tcPr>
          <w:p w:rsidRPr="00965F10" w:rsidR="00E617A8" w:rsidP="00965F10" w:rsidRDefault="00E617A8" w14:paraId="09B022F3" w14:textId="34D6BAA8">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E617A8" w14:paraId="0B6D0DEF" w14:textId="023E7E2F">
            <w:pPr>
              <w:tabs>
                <w:tab w:val="left" w:pos="360"/>
                <w:tab w:val="left" w:pos="720"/>
                <w:tab w:val="left" w:pos="1080"/>
              </w:tabs>
              <w:jc w:val="center"/>
              <w:rPr>
                <w:rFonts w:eastAsia="Calibri"/>
              </w:rPr>
            </w:pPr>
            <w:r w:rsidRPr="00965F10">
              <w:rPr>
                <w:rFonts w:eastAsia="Calibri"/>
              </w:rPr>
              <w:t>0</w:t>
            </w:r>
          </w:p>
        </w:tc>
      </w:tr>
      <w:tr w:rsidR="00E617A8" w:rsidTr="00965F10" w14:paraId="459BFE1B" w14:textId="71BC35F4">
        <w:trPr>
          <w:trHeight w:val="359"/>
        </w:trPr>
        <w:tc>
          <w:tcPr>
            <w:tcW w:w="2965" w:type="dxa"/>
            <w:vAlign w:val="center"/>
          </w:tcPr>
          <w:p w:rsidRPr="00965F10" w:rsidR="00E617A8" w:rsidP="00965F10" w:rsidRDefault="00E617A8" w14:paraId="7286A997" w14:textId="35D64174">
            <w:pPr>
              <w:tabs>
                <w:tab w:val="left" w:pos="360"/>
                <w:tab w:val="left" w:pos="720"/>
                <w:tab w:val="left" w:pos="1080"/>
              </w:tabs>
              <w:rPr>
                <w:rFonts w:eastAsia="Calibri"/>
              </w:rPr>
            </w:pPr>
            <w:r w:rsidRPr="00965F10">
              <w:rPr>
                <w:rFonts w:eastAsia="Calibri"/>
              </w:rPr>
              <w:t>Military records</w:t>
            </w:r>
          </w:p>
        </w:tc>
        <w:tc>
          <w:tcPr>
            <w:tcW w:w="1170" w:type="dxa"/>
            <w:vAlign w:val="center"/>
          </w:tcPr>
          <w:p w:rsidRPr="00965F10" w:rsidR="00E617A8" w:rsidP="00965F10" w:rsidRDefault="00E617A8" w14:paraId="3324EFBB" w14:textId="64530C57">
            <w:pPr>
              <w:tabs>
                <w:tab w:val="left" w:pos="360"/>
                <w:tab w:val="left" w:pos="720"/>
                <w:tab w:val="left" w:pos="1080"/>
              </w:tabs>
              <w:jc w:val="center"/>
              <w:rPr>
                <w:rFonts w:eastAsia="Calibri"/>
              </w:rPr>
            </w:pPr>
            <w:r w:rsidRPr="00965F10">
              <w:rPr>
                <w:rFonts w:eastAsia="Calibri"/>
              </w:rPr>
              <w:t>Free</w:t>
            </w:r>
          </w:p>
        </w:tc>
        <w:tc>
          <w:tcPr>
            <w:tcW w:w="1170" w:type="dxa"/>
            <w:vAlign w:val="center"/>
          </w:tcPr>
          <w:p w:rsidRPr="00965F10" w:rsidR="00E617A8" w:rsidP="00965F10" w:rsidRDefault="003D1406" w14:paraId="2B0DA5BD" w14:textId="3AB9965F">
            <w:pPr>
              <w:tabs>
                <w:tab w:val="left" w:pos="360"/>
                <w:tab w:val="left" w:pos="720"/>
                <w:tab w:val="left" w:pos="1080"/>
              </w:tabs>
              <w:jc w:val="center"/>
              <w:rPr>
                <w:rFonts w:eastAsia="Calibri"/>
              </w:rPr>
            </w:pPr>
            <w:r w:rsidRPr="00965F10">
              <w:rPr>
                <w:rFonts w:eastAsia="Calibri"/>
              </w:rPr>
              <w:t>0</w:t>
            </w:r>
          </w:p>
        </w:tc>
        <w:tc>
          <w:tcPr>
            <w:tcW w:w="1260" w:type="dxa"/>
            <w:vAlign w:val="center"/>
          </w:tcPr>
          <w:p w:rsidRPr="00965F10" w:rsidR="00E617A8" w:rsidP="00965F10" w:rsidRDefault="00E617A8" w14:paraId="3FDDF786" w14:textId="08B916B3">
            <w:pPr>
              <w:tabs>
                <w:tab w:val="left" w:pos="360"/>
                <w:tab w:val="left" w:pos="720"/>
                <w:tab w:val="left" w:pos="1080"/>
              </w:tabs>
              <w:jc w:val="center"/>
              <w:rPr>
                <w:rFonts w:eastAsia="Calibri"/>
              </w:rPr>
            </w:pPr>
            <w:r w:rsidRPr="00965F10">
              <w:rPr>
                <w:rFonts w:eastAsia="Calibri"/>
              </w:rPr>
              <w:t>0</w:t>
            </w:r>
          </w:p>
        </w:tc>
        <w:tc>
          <w:tcPr>
            <w:tcW w:w="1260" w:type="dxa"/>
            <w:vAlign w:val="center"/>
          </w:tcPr>
          <w:p w:rsidRPr="00965F10" w:rsidR="00E617A8" w:rsidP="00965F10" w:rsidRDefault="00E617A8" w14:paraId="46F38CF6" w14:textId="2CC39713">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E617A8" w:rsidP="00965F10" w:rsidRDefault="00E617A8" w14:paraId="5C6ED151" w14:textId="23050B10">
            <w:pPr>
              <w:tabs>
                <w:tab w:val="left" w:pos="360"/>
                <w:tab w:val="left" w:pos="720"/>
                <w:tab w:val="left" w:pos="1080"/>
              </w:tabs>
              <w:jc w:val="center"/>
              <w:rPr>
                <w:rFonts w:eastAsia="Calibri"/>
              </w:rPr>
            </w:pPr>
            <w:r w:rsidRPr="00965F10">
              <w:rPr>
                <w:rFonts w:eastAsia="Calibri"/>
              </w:rPr>
              <w:t>0</w:t>
            </w:r>
          </w:p>
        </w:tc>
      </w:tr>
      <w:tr w:rsidR="002B6435" w:rsidTr="00965F10" w14:paraId="13A47DFE" w14:textId="77777777">
        <w:trPr>
          <w:trHeight w:val="431"/>
        </w:trPr>
        <w:tc>
          <w:tcPr>
            <w:tcW w:w="2965" w:type="dxa"/>
            <w:vAlign w:val="center"/>
          </w:tcPr>
          <w:p w:rsidRPr="00965F10" w:rsidR="002B6435" w:rsidP="00965F10" w:rsidRDefault="002B6435" w14:paraId="0A193093" w14:textId="35B2E49E">
            <w:pPr>
              <w:tabs>
                <w:tab w:val="left" w:pos="360"/>
                <w:tab w:val="left" w:pos="720"/>
                <w:tab w:val="left" w:pos="1080"/>
              </w:tabs>
              <w:rPr>
                <w:rFonts w:eastAsia="Calibri"/>
              </w:rPr>
            </w:pPr>
            <w:r w:rsidRPr="00965F10">
              <w:rPr>
                <w:rFonts w:eastAsia="Calibri"/>
              </w:rPr>
              <w:t>Printing cost per page form</w:t>
            </w:r>
          </w:p>
        </w:tc>
        <w:tc>
          <w:tcPr>
            <w:tcW w:w="1170" w:type="dxa"/>
            <w:vAlign w:val="center"/>
          </w:tcPr>
          <w:p w:rsidRPr="00965F10" w:rsidR="002B6435" w:rsidP="00965F10" w:rsidRDefault="002B6435" w14:paraId="03691CB8" w14:textId="5F019FFB">
            <w:pPr>
              <w:tabs>
                <w:tab w:val="left" w:pos="360"/>
                <w:tab w:val="left" w:pos="720"/>
                <w:tab w:val="left" w:pos="1080"/>
              </w:tabs>
              <w:jc w:val="center"/>
              <w:rPr>
                <w:rFonts w:eastAsia="Calibri"/>
              </w:rPr>
            </w:pPr>
            <w:r w:rsidRPr="00965F10">
              <w:rPr>
                <w:rFonts w:eastAsia="Calibri"/>
              </w:rPr>
              <w:t>$0.10</w:t>
            </w:r>
          </w:p>
        </w:tc>
        <w:tc>
          <w:tcPr>
            <w:tcW w:w="1170" w:type="dxa"/>
            <w:vAlign w:val="center"/>
          </w:tcPr>
          <w:p w:rsidRPr="00965F10" w:rsidR="002B6435" w:rsidP="00965F10" w:rsidRDefault="002B6435" w14:paraId="727F83DA" w14:textId="3AB49219">
            <w:pPr>
              <w:tabs>
                <w:tab w:val="left" w:pos="360"/>
                <w:tab w:val="left" w:pos="720"/>
                <w:tab w:val="left" w:pos="1080"/>
              </w:tabs>
              <w:jc w:val="center"/>
              <w:rPr>
                <w:rFonts w:eastAsia="Calibri"/>
              </w:rPr>
            </w:pPr>
            <w:r w:rsidRPr="00965F10">
              <w:rPr>
                <w:rFonts w:eastAsia="Calibri"/>
              </w:rPr>
              <w:t>70</w:t>
            </w:r>
          </w:p>
        </w:tc>
        <w:tc>
          <w:tcPr>
            <w:tcW w:w="1260" w:type="dxa"/>
            <w:vAlign w:val="center"/>
          </w:tcPr>
          <w:p w:rsidRPr="00965F10" w:rsidR="002B6435" w:rsidP="00965F10" w:rsidRDefault="002B6435" w14:paraId="20F22733" w14:textId="37CCCF4E">
            <w:pPr>
              <w:tabs>
                <w:tab w:val="left" w:pos="360"/>
                <w:tab w:val="left" w:pos="720"/>
                <w:tab w:val="left" w:pos="1080"/>
              </w:tabs>
              <w:jc w:val="center"/>
              <w:rPr>
                <w:rFonts w:eastAsia="Calibri"/>
              </w:rPr>
            </w:pPr>
            <w:r w:rsidRPr="00965F10">
              <w:rPr>
                <w:rFonts w:eastAsia="Calibri"/>
              </w:rPr>
              <w:t>$7</w:t>
            </w:r>
          </w:p>
        </w:tc>
        <w:tc>
          <w:tcPr>
            <w:tcW w:w="1260" w:type="dxa"/>
            <w:vAlign w:val="center"/>
          </w:tcPr>
          <w:p w:rsidRPr="00965F10" w:rsidR="002B6435" w:rsidP="00965F10" w:rsidRDefault="002B6435" w14:paraId="04D6A3AD" w14:textId="50F3E205">
            <w:pPr>
              <w:tabs>
                <w:tab w:val="left" w:pos="360"/>
                <w:tab w:val="left" w:pos="720"/>
                <w:tab w:val="left" w:pos="1080"/>
              </w:tabs>
              <w:jc w:val="center"/>
              <w:rPr>
                <w:rFonts w:eastAsia="Calibri"/>
              </w:rPr>
            </w:pPr>
            <w:r w:rsidRPr="00965F10">
              <w:rPr>
                <w:rFonts w:eastAsia="Calibri"/>
              </w:rPr>
              <w:t>1,700</w:t>
            </w:r>
          </w:p>
        </w:tc>
        <w:tc>
          <w:tcPr>
            <w:tcW w:w="1525" w:type="dxa"/>
            <w:vAlign w:val="center"/>
          </w:tcPr>
          <w:p w:rsidRPr="00965F10" w:rsidR="002B6435" w:rsidP="00965F10" w:rsidRDefault="00A112B8" w14:paraId="3951D6A6" w14:textId="76959431">
            <w:pPr>
              <w:tabs>
                <w:tab w:val="left" w:pos="360"/>
                <w:tab w:val="left" w:pos="720"/>
                <w:tab w:val="left" w:pos="1080"/>
              </w:tabs>
              <w:jc w:val="center"/>
              <w:rPr>
                <w:rFonts w:eastAsia="Calibri"/>
              </w:rPr>
            </w:pPr>
            <w:r w:rsidRPr="00965F10">
              <w:rPr>
                <w:rFonts w:eastAsia="Calibri"/>
              </w:rPr>
              <w:t>$</w:t>
            </w:r>
            <w:r w:rsidRPr="00965F10" w:rsidR="002B6435">
              <w:rPr>
                <w:rFonts w:eastAsia="Calibri"/>
              </w:rPr>
              <w:t>11,90</w:t>
            </w:r>
            <w:r w:rsidRPr="00965F10" w:rsidR="00ED7670">
              <w:rPr>
                <w:rFonts w:eastAsia="Calibri"/>
              </w:rPr>
              <w:t>0</w:t>
            </w:r>
          </w:p>
        </w:tc>
      </w:tr>
      <w:tr w:rsidR="00681CA4" w:rsidTr="00681CA4" w14:paraId="72BA0174" w14:textId="3639E367">
        <w:trPr>
          <w:trHeight w:val="368"/>
        </w:trPr>
        <w:tc>
          <w:tcPr>
            <w:tcW w:w="5305" w:type="dxa"/>
            <w:gridSpan w:val="3"/>
            <w:shd w:val="thinDiagCross" w:color="auto" w:fill="auto"/>
            <w:vAlign w:val="center"/>
          </w:tcPr>
          <w:p w:rsidRPr="00965F10" w:rsidR="00681CA4" w:rsidP="00965F10" w:rsidRDefault="00681CA4" w14:paraId="6BE6376A" w14:textId="4127EFB0">
            <w:pPr>
              <w:tabs>
                <w:tab w:val="left" w:pos="360"/>
                <w:tab w:val="left" w:pos="720"/>
                <w:tab w:val="left" w:pos="1080"/>
              </w:tabs>
              <w:jc w:val="center"/>
              <w:rPr>
                <w:rFonts w:eastAsia="Calibri"/>
              </w:rPr>
            </w:pPr>
          </w:p>
        </w:tc>
        <w:tc>
          <w:tcPr>
            <w:tcW w:w="1260" w:type="dxa"/>
            <w:vAlign w:val="center"/>
          </w:tcPr>
          <w:p w:rsidRPr="00965F10" w:rsidR="00681CA4" w:rsidP="00965F10" w:rsidRDefault="00681CA4" w14:paraId="79E8CAD3" w14:textId="3A341E25">
            <w:pPr>
              <w:tabs>
                <w:tab w:val="left" w:pos="360"/>
                <w:tab w:val="left" w:pos="720"/>
                <w:tab w:val="left" w:pos="1080"/>
              </w:tabs>
              <w:jc w:val="center"/>
              <w:rPr>
                <w:rFonts w:eastAsia="Calibri"/>
              </w:rPr>
            </w:pPr>
            <w:r w:rsidRPr="00965F10">
              <w:rPr>
                <w:rFonts w:eastAsia="Calibri"/>
              </w:rPr>
              <w:fldChar w:fldCharType="begin"/>
            </w:r>
            <w:r w:rsidRPr="00965F10">
              <w:rPr>
                <w:rFonts w:eastAsia="Calibri"/>
              </w:rPr>
              <w:instrText xml:space="preserve"> =SUM(ABOVE) </w:instrText>
            </w:r>
            <w:r w:rsidRPr="00965F10">
              <w:rPr>
                <w:rFonts w:eastAsia="Calibri"/>
              </w:rPr>
              <w:fldChar w:fldCharType="separate"/>
            </w:r>
            <w:r w:rsidRPr="00965F10">
              <w:rPr>
                <w:rFonts w:eastAsia="Calibri"/>
                <w:noProof/>
              </w:rPr>
              <w:t>$107.00</w:t>
            </w:r>
            <w:r w:rsidRPr="00965F10">
              <w:rPr>
                <w:rFonts w:eastAsia="Calibri"/>
              </w:rPr>
              <w:fldChar w:fldCharType="end"/>
            </w:r>
          </w:p>
        </w:tc>
        <w:tc>
          <w:tcPr>
            <w:tcW w:w="1260" w:type="dxa"/>
            <w:vAlign w:val="center"/>
          </w:tcPr>
          <w:p w:rsidRPr="00965F10" w:rsidR="00681CA4" w:rsidP="00965F10" w:rsidRDefault="00681CA4" w14:paraId="6F5EC946" w14:textId="7496DFD8">
            <w:pPr>
              <w:tabs>
                <w:tab w:val="left" w:pos="360"/>
                <w:tab w:val="left" w:pos="720"/>
                <w:tab w:val="left" w:pos="1080"/>
              </w:tabs>
              <w:jc w:val="center"/>
              <w:rPr>
                <w:rFonts w:eastAsia="Calibri"/>
              </w:rPr>
            </w:pPr>
            <w:r w:rsidRPr="00965F10">
              <w:rPr>
                <w:rFonts w:eastAsia="Calibri"/>
              </w:rPr>
              <w:fldChar w:fldCharType="begin"/>
            </w:r>
            <w:r w:rsidRPr="00965F10">
              <w:rPr>
                <w:rFonts w:eastAsia="Calibri"/>
              </w:rPr>
              <w:instrText xml:space="preserve"> =SUM(ABOVE) </w:instrText>
            </w:r>
            <w:r w:rsidRPr="00965F10">
              <w:rPr>
                <w:rFonts w:eastAsia="Calibri"/>
              </w:rPr>
              <w:fldChar w:fldCharType="separate"/>
            </w:r>
            <w:r w:rsidRPr="00965F10">
              <w:rPr>
                <w:rFonts w:eastAsia="Calibri"/>
                <w:noProof/>
              </w:rPr>
              <w:t>15,315</w:t>
            </w:r>
            <w:r w:rsidRPr="00965F10">
              <w:rPr>
                <w:rFonts w:eastAsia="Calibri"/>
              </w:rPr>
              <w:fldChar w:fldCharType="end"/>
            </w:r>
          </w:p>
        </w:tc>
        <w:tc>
          <w:tcPr>
            <w:tcW w:w="1525" w:type="dxa"/>
            <w:vAlign w:val="center"/>
          </w:tcPr>
          <w:p w:rsidRPr="00965F10" w:rsidR="00681CA4" w:rsidP="00965F10" w:rsidRDefault="00681CA4" w14:paraId="65D5A488" w14:textId="6C8136F2">
            <w:pPr>
              <w:tabs>
                <w:tab w:val="left" w:pos="360"/>
                <w:tab w:val="left" w:pos="720"/>
                <w:tab w:val="left" w:pos="1080"/>
              </w:tabs>
              <w:jc w:val="center"/>
              <w:rPr>
                <w:rFonts w:eastAsia="Calibri"/>
              </w:rPr>
            </w:pPr>
            <w:r w:rsidRPr="00965F10">
              <w:rPr>
                <w:rFonts w:eastAsia="Calibri"/>
              </w:rPr>
              <w:t>$</w:t>
            </w:r>
            <w:r w:rsidRPr="00965F10">
              <w:rPr>
                <w:rFonts w:eastAsia="Calibri"/>
              </w:rPr>
              <w:fldChar w:fldCharType="begin"/>
            </w:r>
            <w:r w:rsidRPr="00965F10">
              <w:rPr>
                <w:rFonts w:eastAsia="Calibri"/>
              </w:rPr>
              <w:instrText xml:space="preserve"> =SUM(ABOVE) </w:instrText>
            </w:r>
            <w:r w:rsidRPr="00965F10">
              <w:rPr>
                <w:rFonts w:eastAsia="Calibri"/>
              </w:rPr>
              <w:fldChar w:fldCharType="separate"/>
            </w:r>
            <w:r w:rsidRPr="00965F10">
              <w:rPr>
                <w:rFonts w:eastAsia="Calibri"/>
                <w:noProof/>
              </w:rPr>
              <w:t>181,900</w:t>
            </w:r>
            <w:r w:rsidRPr="00965F10">
              <w:rPr>
                <w:rFonts w:eastAsia="Calibri"/>
              </w:rPr>
              <w:fldChar w:fldCharType="end"/>
            </w:r>
          </w:p>
        </w:tc>
      </w:tr>
    </w:tbl>
    <w:p w:rsidRPr="007F31F7" w:rsidR="00FA392F" w:rsidP="00FA392F" w:rsidRDefault="00FA392F" w14:paraId="2A8E6274" w14:textId="77777777">
      <w:pPr>
        <w:tabs>
          <w:tab w:val="left" w:pos="360"/>
          <w:tab w:val="left" w:pos="720"/>
          <w:tab w:val="left" w:pos="1080"/>
        </w:tabs>
        <w:spacing w:line="360" w:lineRule="auto"/>
        <w:rPr>
          <w:rFonts w:eastAsia="Calibri"/>
          <w:sz w:val="22"/>
          <w:szCs w:val="22"/>
        </w:rPr>
      </w:pPr>
    </w:p>
    <w:p w:rsidRPr="007B6660" w:rsidR="00D66A6D" w:rsidRDefault="00E62ACF" w14:paraId="40292003" w14:textId="77777777">
      <w:pPr>
        <w:tabs>
          <w:tab w:val="left" w:pos="360"/>
          <w:tab w:val="left" w:pos="720"/>
          <w:tab w:val="left" w:pos="1080"/>
        </w:tabs>
        <w:rPr>
          <w:rFonts w:eastAsia="Calibri"/>
          <w:b/>
          <w:sz w:val="22"/>
          <w:szCs w:val="22"/>
        </w:rPr>
      </w:pPr>
      <w:r w:rsidRPr="007B6660">
        <w:rPr>
          <w:rFonts w:eastAsia="Calibri"/>
          <w:b/>
          <w:sz w:val="22"/>
          <w:szCs w:val="22"/>
        </w:rPr>
        <w:t>14.</w:t>
      </w:r>
      <w:r w:rsidRPr="007B6660">
        <w:rPr>
          <w:rFonts w:eastAsia="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7B6660" w:rsidR="00D66A6D" w:rsidRDefault="00D66A6D" w14:paraId="04BDE763" w14:textId="77777777">
      <w:pPr>
        <w:tabs>
          <w:tab w:val="left" w:pos="360"/>
          <w:tab w:val="left" w:pos="720"/>
          <w:tab w:val="left" w:pos="1080"/>
        </w:tabs>
        <w:ind w:left="360" w:hanging="360"/>
        <w:rPr>
          <w:rFonts w:eastAsia="Calibri"/>
          <w:b/>
          <w:sz w:val="22"/>
          <w:szCs w:val="22"/>
        </w:rPr>
      </w:pPr>
    </w:p>
    <w:p w:rsidR="00C81294" w:rsidP="00FA7961" w:rsidRDefault="00C81294" w14:paraId="43F5BF88" w14:textId="708C70D9">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Calibri"/>
          <w:color w:val="000000"/>
          <w:sz w:val="22"/>
          <w:szCs w:val="22"/>
        </w:rPr>
      </w:pPr>
      <w:r w:rsidRPr="00025F4F">
        <w:rPr>
          <w:rFonts w:eastAsia="Calibri"/>
          <w:color w:val="000000"/>
          <w:sz w:val="22"/>
          <w:szCs w:val="22"/>
        </w:rPr>
        <w:t>We estimate that the annual cost to the Federal Government to administer this collection will be $</w:t>
      </w:r>
      <w:r w:rsidR="00025F4F">
        <w:rPr>
          <w:rFonts w:eastAsia="Calibri"/>
          <w:color w:val="000000"/>
          <w:sz w:val="22"/>
          <w:szCs w:val="22"/>
        </w:rPr>
        <w:t>50,180</w:t>
      </w:r>
      <w:r w:rsidRPr="00025F4F">
        <w:rPr>
          <w:rFonts w:eastAsia="Calibri"/>
          <w:color w:val="000000"/>
          <w:sz w:val="22"/>
          <w:szCs w:val="22"/>
        </w:rPr>
        <w:t xml:space="preserve">.  We base this on staff time to process and review applications. </w:t>
      </w:r>
      <w:r w:rsidRPr="007B6660">
        <w:rPr>
          <w:rFonts w:eastAsia="Calibri"/>
          <w:color w:val="000000"/>
          <w:sz w:val="22"/>
          <w:szCs w:val="22"/>
        </w:rPr>
        <w:t xml:space="preserve">Of the </w:t>
      </w:r>
      <w:r w:rsidRPr="00025F4F">
        <w:rPr>
          <w:rFonts w:eastAsia="Calibri"/>
          <w:color w:val="000000"/>
          <w:sz w:val="22"/>
          <w:szCs w:val="22"/>
        </w:rPr>
        <w:t>1,700</w:t>
      </w:r>
      <w:r w:rsidRPr="007B6660">
        <w:rPr>
          <w:rFonts w:eastAsia="Calibri"/>
          <w:color w:val="000000"/>
          <w:sz w:val="22"/>
          <w:szCs w:val="22"/>
        </w:rPr>
        <w:t xml:space="preserve"> Pre-Employment Suitability </w:t>
      </w:r>
      <w:r w:rsidRPr="007B6660" w:rsidR="007F7FF5">
        <w:rPr>
          <w:rFonts w:eastAsia="Calibri"/>
          <w:color w:val="000000"/>
          <w:sz w:val="22"/>
          <w:szCs w:val="22"/>
        </w:rPr>
        <w:t>applicants,</w:t>
      </w:r>
      <w:r w:rsidRPr="007B6660">
        <w:rPr>
          <w:rFonts w:eastAsia="Calibri"/>
          <w:color w:val="000000"/>
          <w:sz w:val="22"/>
          <w:szCs w:val="22"/>
        </w:rPr>
        <w:t xml:space="preserve"> approximately </w:t>
      </w:r>
      <w:r w:rsidRPr="00025F4F">
        <w:rPr>
          <w:rFonts w:eastAsia="Calibri"/>
          <w:color w:val="000000"/>
          <w:sz w:val="22"/>
          <w:szCs w:val="22"/>
        </w:rPr>
        <w:t>1,400</w:t>
      </w:r>
      <w:r w:rsidRPr="007B6660">
        <w:rPr>
          <w:rFonts w:eastAsia="Calibri"/>
          <w:color w:val="000000"/>
          <w:sz w:val="22"/>
          <w:szCs w:val="22"/>
        </w:rPr>
        <w:t xml:space="preserve"> will actually attend the physical examination. </w:t>
      </w:r>
      <w:r w:rsidRPr="00025F4F">
        <w:rPr>
          <w:rFonts w:eastAsia="Calibri"/>
          <w:color w:val="000000"/>
          <w:sz w:val="22"/>
          <w:szCs w:val="22"/>
        </w:rPr>
        <w:t xml:space="preserve"> </w:t>
      </w:r>
      <w:r w:rsidRPr="007B6660">
        <w:rPr>
          <w:rFonts w:eastAsia="Calibri"/>
          <w:color w:val="000000"/>
          <w:sz w:val="22"/>
          <w:szCs w:val="22"/>
        </w:rPr>
        <w:t xml:space="preserve">A panel of USPP officers, background investigators, and human resources specialists convene to review the forms to verify the information and screen for applicant suitability. </w:t>
      </w:r>
      <w:r w:rsidRPr="00C81294">
        <w:rPr>
          <w:rFonts w:eastAsia="Calibri"/>
          <w:color w:val="000000"/>
          <w:sz w:val="22"/>
          <w:szCs w:val="22"/>
        </w:rPr>
        <w:t>Changes in available staffing and resources decreased the panel duration to 5 days (</w:t>
      </w:r>
      <w:r w:rsidRPr="00C81294" w:rsidR="00025F4F">
        <w:rPr>
          <w:rFonts w:eastAsia="Calibri"/>
          <w:color w:val="000000"/>
          <w:sz w:val="22"/>
          <w:szCs w:val="22"/>
        </w:rPr>
        <w:t xml:space="preserve">previously </w:t>
      </w:r>
      <w:r w:rsidRPr="00C81294">
        <w:rPr>
          <w:rFonts w:eastAsia="Calibri"/>
          <w:color w:val="000000"/>
          <w:sz w:val="22"/>
          <w:szCs w:val="22"/>
        </w:rPr>
        <w:t>7 days) for an average of 13 hours each day (65 hours) to review the 1,400 forms packages.</w:t>
      </w:r>
    </w:p>
    <w:p w:rsidR="00681CA4" w:rsidP="00E7366F" w:rsidRDefault="00681CA4" w14:paraId="08203D4E" w14:textId="7777777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p>
    <w:p w:rsidR="00E7366F" w:rsidP="00E7366F" w:rsidRDefault="007F7FF5" w14:paraId="57E3CF0C" w14:textId="2B0C0B7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Calibri"/>
          <w:sz w:val="22"/>
          <w:szCs w:val="22"/>
        </w:rPr>
      </w:pPr>
      <w:r w:rsidRPr="00A112B8">
        <w:rPr>
          <w:sz w:val="22"/>
          <w:szCs w:val="22"/>
        </w:rPr>
        <w:t>To determine hourly wage rates for the staff in General Schedule Positions (Background Investigators and HR Specialists), w</w:t>
      </w:r>
      <w:r w:rsidRPr="00A112B8" w:rsidR="00C81294">
        <w:rPr>
          <w:sz w:val="22"/>
          <w:szCs w:val="22"/>
        </w:rPr>
        <w:t>e used the Office of Personnel Management Salary Table 2019-DCB (https://www.opm.gov/policy-data-oversight/pay-leave/salaries-wages/salary-</w:t>
      </w:r>
      <w:r w:rsidRPr="00A112B8" w:rsidR="00C81294">
        <w:rPr>
          <w:sz w:val="22"/>
          <w:szCs w:val="22"/>
        </w:rPr>
        <w:lastRenderedPageBreak/>
        <w:t>tables/pdf/2019/DCB_h.pdf)</w:t>
      </w:r>
      <w:r w:rsidRPr="00A112B8" w:rsidR="00E7366F">
        <w:rPr>
          <w:sz w:val="22"/>
          <w:szCs w:val="22"/>
        </w:rPr>
        <w:t>.</w:t>
      </w:r>
      <w:r w:rsidRPr="00A112B8" w:rsidR="00C81294">
        <w:rPr>
          <w:sz w:val="22"/>
          <w:szCs w:val="22"/>
        </w:rPr>
        <w:t xml:space="preserve"> </w:t>
      </w:r>
      <w:r w:rsidRPr="00A112B8" w:rsidR="00E7366F">
        <w:rPr>
          <w:sz w:val="22"/>
          <w:szCs w:val="22"/>
        </w:rPr>
        <w:t xml:space="preserve">  To determine hourly wage rates US Park Police (Sergeant, </w:t>
      </w:r>
      <w:r w:rsidRPr="00A112B8" w:rsidR="00E37DA7">
        <w:rPr>
          <w:sz w:val="22"/>
          <w:szCs w:val="22"/>
        </w:rPr>
        <w:t>Private</w:t>
      </w:r>
      <w:r w:rsidRPr="00A112B8" w:rsidR="00E7366F">
        <w:rPr>
          <w:sz w:val="22"/>
          <w:szCs w:val="22"/>
        </w:rPr>
        <w:t xml:space="preserve">, and Detectives), we used </w:t>
      </w:r>
      <w:r w:rsidRPr="00A112B8" w:rsidR="00E7366F">
        <w:rPr>
          <w:rFonts w:eastAsia="Calibri"/>
          <w:sz w:val="22"/>
          <w:szCs w:val="22"/>
        </w:rPr>
        <w:t xml:space="preserve">Salary Table 2019 – United States Park Police FPPS Table Number </w:t>
      </w:r>
      <w:r w:rsidRPr="00A112B8" w:rsidR="00E37DA7">
        <w:rPr>
          <w:rFonts w:eastAsia="Calibri"/>
          <w:sz w:val="22"/>
          <w:szCs w:val="22"/>
        </w:rPr>
        <w:t>41074</w:t>
      </w:r>
      <w:r w:rsidR="00025F4F">
        <w:rPr>
          <w:rFonts w:eastAsia="Calibri"/>
          <w:sz w:val="22"/>
          <w:szCs w:val="22"/>
        </w:rPr>
        <w:t>,</w:t>
      </w:r>
      <w:r w:rsidRPr="00A112B8" w:rsidR="00E37DA7">
        <w:rPr>
          <w:rFonts w:eastAsia="Calibri"/>
          <w:sz w:val="22"/>
          <w:szCs w:val="22"/>
        </w:rPr>
        <w:t xml:space="preserve"> San Francisco to calculate an average annualize</w:t>
      </w:r>
      <w:r w:rsidR="00025F4F">
        <w:rPr>
          <w:rFonts w:eastAsia="Calibri"/>
          <w:sz w:val="22"/>
          <w:szCs w:val="22"/>
        </w:rPr>
        <w:t>d cost</w:t>
      </w:r>
      <w:r w:rsidRPr="00A112B8" w:rsidR="00E37DA7">
        <w:rPr>
          <w:rFonts w:eastAsia="Calibri"/>
          <w:sz w:val="22"/>
          <w:szCs w:val="22"/>
        </w:rPr>
        <w:t xml:space="preserve"> to the federal government. </w:t>
      </w:r>
      <w:r w:rsidRPr="00A112B8" w:rsidR="00E7366F">
        <w:rPr>
          <w:rFonts w:eastAsia="Calibri"/>
          <w:sz w:val="22"/>
          <w:szCs w:val="22"/>
        </w:rPr>
        <w:t xml:space="preserve"> </w:t>
      </w:r>
    </w:p>
    <w:p w:rsidRPr="00A112B8" w:rsidR="00AA6679" w:rsidP="00167384" w:rsidRDefault="00AA6679" w14:paraId="713C6D5F" w14:textId="77777777">
      <w:pPr>
        <w:pStyle w:val="NoSpacing"/>
      </w:pPr>
    </w:p>
    <w:p w:rsidR="00C81294" w:rsidP="00256F47" w:rsidRDefault="00C81294" w14:paraId="58F974B6" w14:textId="3B11962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sidRPr="00A112B8">
        <w:rPr>
          <w:sz w:val="22"/>
          <w:szCs w:val="22"/>
        </w:rPr>
        <w:t>To calculate benefits, we multiplied the hourly rate by 1.6, in accordance with BLS News Release USDL</w:t>
      </w:r>
      <w:r w:rsidR="00025F4F">
        <w:rPr>
          <w:sz w:val="22"/>
          <w:szCs w:val="22"/>
        </w:rPr>
        <w:t>-19-1002</w:t>
      </w:r>
      <w:r w:rsidRPr="00A112B8">
        <w:rPr>
          <w:sz w:val="22"/>
          <w:szCs w:val="22"/>
        </w:rPr>
        <w:t xml:space="preserve"> (http://www.bls.gov/news.release/pdf/ecec.pdf). We estimate:</w:t>
      </w:r>
    </w:p>
    <w:p w:rsidRPr="00A112B8" w:rsidR="00AA6679" w:rsidP="00167384" w:rsidRDefault="00AA6679" w14:paraId="2CB9B8DF" w14:textId="77777777">
      <w:pPr>
        <w:pStyle w:val="NoSpacing"/>
      </w:pPr>
    </w:p>
    <w:p w:rsidR="00C81294" w:rsidP="00C81294" w:rsidRDefault="00811096" w14:paraId="5D9B8DE0" w14:textId="3A3546FE">
      <w:pPr>
        <w:tabs>
          <w:tab w:val="left" w:pos="360"/>
          <w:tab w:val="left" w:pos="720"/>
          <w:tab w:val="left" w:pos="1080"/>
        </w:tabs>
        <w:rPr>
          <w:b/>
          <w:sz w:val="22"/>
          <w:szCs w:val="22"/>
        </w:rPr>
      </w:pPr>
      <w:r w:rsidRPr="00167384">
        <w:rPr>
          <w:b/>
          <w:sz w:val="22"/>
          <w:szCs w:val="22"/>
        </w:rPr>
        <w:t>Table 14.1. Annualized cost to the Federal government</w:t>
      </w:r>
    </w:p>
    <w:p w:rsidRPr="00167384" w:rsidR="00167384" w:rsidP="00C81294" w:rsidRDefault="00167384" w14:paraId="28F1520C" w14:textId="77777777">
      <w:pPr>
        <w:tabs>
          <w:tab w:val="left" w:pos="360"/>
          <w:tab w:val="left" w:pos="720"/>
          <w:tab w:val="left" w:pos="1080"/>
        </w:tabs>
        <w:rPr>
          <w:b/>
          <w:sz w:val="22"/>
          <w:szCs w:val="22"/>
        </w:rPr>
      </w:pPr>
    </w:p>
    <w:tbl>
      <w:tblPr>
        <w:tblW w:w="997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72"/>
        <w:gridCol w:w="990"/>
        <w:gridCol w:w="990"/>
        <w:gridCol w:w="180"/>
        <w:gridCol w:w="720"/>
        <w:gridCol w:w="1080"/>
        <w:gridCol w:w="540"/>
        <w:gridCol w:w="1260"/>
        <w:gridCol w:w="180"/>
        <w:gridCol w:w="900"/>
        <w:gridCol w:w="90"/>
        <w:gridCol w:w="1170"/>
      </w:tblGrid>
      <w:tr w:rsidRPr="003412F2" w:rsidR="00E37DA7" w:rsidTr="00A51F08" w14:paraId="03E455F5" w14:textId="77777777">
        <w:trPr>
          <w:trHeight w:val="1277"/>
        </w:trPr>
        <w:tc>
          <w:tcPr>
            <w:tcW w:w="1872" w:type="dxa"/>
            <w:tcBorders>
              <w:top w:val="nil"/>
              <w:left w:val="nil"/>
            </w:tcBorders>
            <w:shd w:val="clear" w:color="auto" w:fill="auto"/>
            <w:vAlign w:val="center"/>
          </w:tcPr>
          <w:p w:rsidR="00167384" w:rsidP="00E37DA7" w:rsidRDefault="00167384" w14:paraId="196DADB0" w14:textId="77777777">
            <w:pPr>
              <w:widowControl/>
              <w:autoSpaceDE w:val="0"/>
              <w:autoSpaceDN w:val="0"/>
              <w:adjustRightInd w:val="0"/>
              <w:rPr>
                <w:rFonts w:eastAsia="Calibri"/>
                <w:b/>
              </w:rPr>
            </w:pPr>
          </w:p>
          <w:p w:rsidR="00167384" w:rsidP="00E37DA7" w:rsidRDefault="00167384" w14:paraId="463C8F07" w14:textId="77777777">
            <w:pPr>
              <w:widowControl/>
              <w:autoSpaceDE w:val="0"/>
              <w:autoSpaceDN w:val="0"/>
              <w:adjustRightInd w:val="0"/>
              <w:rPr>
                <w:rFonts w:eastAsia="Calibri"/>
                <w:b/>
              </w:rPr>
            </w:pPr>
          </w:p>
          <w:p w:rsidRPr="00167384" w:rsidR="00E37DA7" w:rsidP="00E37DA7" w:rsidRDefault="00E37DA7" w14:paraId="339EC482" w14:textId="3018E601">
            <w:pPr>
              <w:widowControl/>
              <w:autoSpaceDE w:val="0"/>
              <w:autoSpaceDN w:val="0"/>
              <w:adjustRightInd w:val="0"/>
              <w:rPr>
                <w:b/>
              </w:rPr>
            </w:pPr>
            <w:r w:rsidRPr="00167384">
              <w:rPr>
                <w:rFonts w:eastAsia="Calibri"/>
                <w:b/>
              </w:rPr>
              <w:t xml:space="preserve">US Park Police </w:t>
            </w:r>
          </w:p>
        </w:tc>
        <w:tc>
          <w:tcPr>
            <w:tcW w:w="990" w:type="dxa"/>
            <w:shd w:val="clear" w:color="auto" w:fill="D9D9D9" w:themeFill="background1" w:themeFillShade="D9"/>
            <w:vAlign w:val="center"/>
          </w:tcPr>
          <w:p w:rsidRPr="00DD2A33" w:rsidR="00E37DA7" w:rsidP="00167384" w:rsidRDefault="00E37DA7" w14:paraId="6CE58BE9" w14:textId="579DD3C7">
            <w:pPr>
              <w:widowControl/>
              <w:autoSpaceDE w:val="0"/>
              <w:autoSpaceDN w:val="0"/>
              <w:adjustRightInd w:val="0"/>
              <w:jc w:val="center"/>
              <w:rPr>
                <w:b/>
                <w:sz w:val="18"/>
              </w:rPr>
            </w:pPr>
            <w:r>
              <w:rPr>
                <w:b/>
                <w:sz w:val="18"/>
              </w:rPr>
              <w:t>Class/subclass</w:t>
            </w:r>
          </w:p>
        </w:tc>
        <w:tc>
          <w:tcPr>
            <w:tcW w:w="990" w:type="dxa"/>
            <w:shd w:val="clear" w:color="auto" w:fill="D9D9D9" w:themeFill="background1" w:themeFillShade="D9"/>
            <w:vAlign w:val="center"/>
          </w:tcPr>
          <w:p w:rsidRPr="00DD2A33" w:rsidR="00E37DA7" w:rsidP="00167384" w:rsidRDefault="00E37DA7" w14:paraId="3D355DEF" w14:textId="0D785DC2">
            <w:pPr>
              <w:widowControl/>
              <w:autoSpaceDE w:val="0"/>
              <w:autoSpaceDN w:val="0"/>
              <w:adjustRightInd w:val="0"/>
              <w:jc w:val="center"/>
              <w:rPr>
                <w:b/>
                <w:sz w:val="18"/>
              </w:rPr>
            </w:pPr>
            <w:r>
              <w:rPr>
                <w:b/>
                <w:sz w:val="18"/>
              </w:rPr>
              <w:t>Service Steps</w:t>
            </w:r>
          </w:p>
        </w:tc>
        <w:tc>
          <w:tcPr>
            <w:tcW w:w="900" w:type="dxa"/>
            <w:gridSpan w:val="2"/>
            <w:shd w:val="clear" w:color="auto" w:fill="D9D9D9" w:themeFill="background1" w:themeFillShade="D9"/>
            <w:vAlign w:val="center"/>
          </w:tcPr>
          <w:p w:rsidRPr="00DD2A33" w:rsidR="00E37DA7" w:rsidP="00167384" w:rsidRDefault="00E37DA7" w14:paraId="618054DE" w14:textId="591C30AB">
            <w:pPr>
              <w:widowControl/>
              <w:autoSpaceDE w:val="0"/>
              <w:autoSpaceDN w:val="0"/>
              <w:adjustRightInd w:val="0"/>
              <w:jc w:val="center"/>
              <w:rPr>
                <w:b/>
                <w:sz w:val="18"/>
              </w:rPr>
            </w:pPr>
            <w:r w:rsidRPr="00DD2A33">
              <w:rPr>
                <w:b/>
                <w:sz w:val="18"/>
              </w:rPr>
              <w:t>Hourly Rate</w:t>
            </w:r>
          </w:p>
        </w:tc>
        <w:tc>
          <w:tcPr>
            <w:tcW w:w="1620" w:type="dxa"/>
            <w:gridSpan w:val="2"/>
            <w:shd w:val="clear" w:color="auto" w:fill="D9D9D9" w:themeFill="background1" w:themeFillShade="D9"/>
            <w:vAlign w:val="center"/>
          </w:tcPr>
          <w:p w:rsidRPr="00DD2A33" w:rsidR="00E37DA7" w:rsidP="00167384" w:rsidRDefault="00E37DA7" w14:paraId="43617011" w14:textId="4453E4E1">
            <w:pPr>
              <w:widowControl/>
              <w:autoSpaceDE w:val="0"/>
              <w:autoSpaceDN w:val="0"/>
              <w:adjustRightInd w:val="0"/>
              <w:jc w:val="center"/>
              <w:rPr>
                <w:b/>
                <w:sz w:val="18"/>
              </w:rPr>
            </w:pPr>
            <w:r w:rsidRPr="00DD2A33">
              <w:rPr>
                <w:b/>
                <w:sz w:val="18"/>
              </w:rPr>
              <w:t>Hourly rate with benefits (1.6 x hourly rate, rounded)**</w:t>
            </w:r>
          </w:p>
        </w:tc>
        <w:tc>
          <w:tcPr>
            <w:tcW w:w="1440" w:type="dxa"/>
            <w:gridSpan w:val="2"/>
            <w:shd w:val="clear" w:color="auto" w:fill="D9D9D9" w:themeFill="background1" w:themeFillShade="D9"/>
            <w:vAlign w:val="center"/>
          </w:tcPr>
          <w:p w:rsidRPr="00DD2A33" w:rsidR="00E37DA7" w:rsidP="00167384" w:rsidRDefault="00E37DA7" w14:paraId="0C1518A4" w14:textId="17FB1C14">
            <w:pPr>
              <w:widowControl/>
              <w:autoSpaceDE w:val="0"/>
              <w:autoSpaceDN w:val="0"/>
              <w:adjustRightInd w:val="0"/>
              <w:jc w:val="center"/>
              <w:rPr>
                <w:b/>
                <w:sz w:val="18"/>
              </w:rPr>
            </w:pPr>
            <w:r w:rsidRPr="00DD2A33">
              <w:rPr>
                <w:b/>
                <w:sz w:val="18"/>
              </w:rPr>
              <w:t xml:space="preserve">Estimated </w:t>
            </w:r>
            <w:r w:rsidR="00C023D3">
              <w:rPr>
                <w:b/>
                <w:sz w:val="18"/>
              </w:rPr>
              <w:t>hou</w:t>
            </w:r>
            <w:bookmarkStart w:name="_GoBack" w:id="0"/>
            <w:bookmarkEnd w:id="0"/>
            <w:r w:rsidR="00C023D3">
              <w:rPr>
                <w:b/>
                <w:sz w:val="18"/>
              </w:rPr>
              <w:t>rs</w:t>
            </w:r>
            <w:r w:rsidRPr="00DD2A33" w:rsidR="00C023D3">
              <w:rPr>
                <w:b/>
                <w:sz w:val="18"/>
              </w:rPr>
              <w:t xml:space="preserve"> </w:t>
            </w:r>
            <w:r w:rsidRPr="00DD2A33">
              <w:rPr>
                <w:b/>
                <w:sz w:val="18"/>
              </w:rPr>
              <w:t>of time spent on collection work</w:t>
            </w:r>
          </w:p>
          <w:p w:rsidRPr="00DD2A33" w:rsidR="00E37DA7" w:rsidP="00167384" w:rsidRDefault="00E37DA7" w14:paraId="205F049A" w14:textId="1770EB8F">
            <w:pPr>
              <w:widowControl/>
              <w:autoSpaceDE w:val="0"/>
              <w:autoSpaceDN w:val="0"/>
              <w:adjustRightInd w:val="0"/>
              <w:jc w:val="center"/>
              <w:rPr>
                <w:b/>
                <w:sz w:val="18"/>
              </w:rPr>
            </w:pPr>
          </w:p>
        </w:tc>
        <w:tc>
          <w:tcPr>
            <w:tcW w:w="990" w:type="dxa"/>
            <w:gridSpan w:val="2"/>
            <w:shd w:val="clear" w:color="auto" w:fill="D9D9D9" w:themeFill="background1" w:themeFillShade="D9"/>
            <w:vAlign w:val="center"/>
          </w:tcPr>
          <w:p w:rsidRPr="00DD2A33" w:rsidR="00E37DA7" w:rsidP="00167384" w:rsidRDefault="00E37DA7" w14:paraId="7840442F" w14:textId="77777777">
            <w:pPr>
              <w:widowControl/>
              <w:autoSpaceDE w:val="0"/>
              <w:autoSpaceDN w:val="0"/>
              <w:adjustRightInd w:val="0"/>
              <w:jc w:val="center"/>
              <w:rPr>
                <w:b/>
                <w:sz w:val="18"/>
              </w:rPr>
            </w:pPr>
            <w:r w:rsidRPr="00DD2A33">
              <w:rPr>
                <w:b/>
                <w:sz w:val="18"/>
              </w:rPr>
              <w:t># of positions</w:t>
            </w:r>
          </w:p>
        </w:tc>
        <w:tc>
          <w:tcPr>
            <w:tcW w:w="1170" w:type="dxa"/>
            <w:shd w:val="clear" w:color="auto" w:fill="D9D9D9" w:themeFill="background1" w:themeFillShade="D9"/>
            <w:vAlign w:val="center"/>
          </w:tcPr>
          <w:p w:rsidRPr="00DD2A33" w:rsidR="00E37DA7" w:rsidP="00167384" w:rsidRDefault="00E37DA7" w14:paraId="5484C0C6" w14:textId="77777777">
            <w:pPr>
              <w:widowControl/>
              <w:autoSpaceDE w:val="0"/>
              <w:autoSpaceDN w:val="0"/>
              <w:adjustRightInd w:val="0"/>
              <w:jc w:val="center"/>
              <w:rPr>
                <w:b/>
                <w:sz w:val="18"/>
              </w:rPr>
            </w:pPr>
            <w:r w:rsidRPr="00DD2A33">
              <w:rPr>
                <w:b/>
                <w:sz w:val="18"/>
              </w:rPr>
              <w:t>Annualized Costs</w:t>
            </w:r>
          </w:p>
        </w:tc>
      </w:tr>
      <w:tr w:rsidRPr="003412F2" w:rsidR="00E37DA7" w:rsidTr="00681CA4" w14:paraId="2657C1A7" w14:textId="77777777">
        <w:trPr>
          <w:trHeight w:val="386"/>
        </w:trPr>
        <w:tc>
          <w:tcPr>
            <w:tcW w:w="1872" w:type="dxa"/>
            <w:vAlign w:val="center"/>
          </w:tcPr>
          <w:p w:rsidRPr="00DD2A33" w:rsidR="00E37DA7" w:rsidP="00E37DA7" w:rsidRDefault="00E37DA7" w14:paraId="69C24C4D" w14:textId="77777777">
            <w:pPr>
              <w:widowControl/>
              <w:autoSpaceDE w:val="0"/>
              <w:autoSpaceDN w:val="0"/>
              <w:adjustRightInd w:val="0"/>
              <w:ind w:left="60"/>
            </w:pPr>
            <w:r w:rsidRPr="00DD2A33">
              <w:t xml:space="preserve">Sergeant </w:t>
            </w:r>
          </w:p>
        </w:tc>
        <w:tc>
          <w:tcPr>
            <w:tcW w:w="990" w:type="dxa"/>
            <w:vAlign w:val="center"/>
          </w:tcPr>
          <w:p w:rsidRPr="00DD2A33" w:rsidR="00E37DA7" w:rsidP="00E37DA7" w:rsidRDefault="00E37DA7" w14:paraId="5DF61DEE" w14:textId="5DB18E47">
            <w:pPr>
              <w:widowControl/>
              <w:autoSpaceDE w:val="0"/>
              <w:autoSpaceDN w:val="0"/>
              <w:adjustRightInd w:val="0"/>
              <w:ind w:right="-15"/>
              <w:jc w:val="center"/>
            </w:pPr>
            <w:r w:rsidRPr="00DD2A33">
              <w:t xml:space="preserve">4/5 </w:t>
            </w:r>
          </w:p>
        </w:tc>
        <w:tc>
          <w:tcPr>
            <w:tcW w:w="990" w:type="dxa"/>
            <w:vAlign w:val="center"/>
          </w:tcPr>
          <w:p w:rsidRPr="00DD2A33" w:rsidR="00E37DA7" w:rsidP="00E37DA7" w:rsidRDefault="00E37DA7" w14:paraId="45E72C3F" w14:textId="7FAC1979">
            <w:pPr>
              <w:widowControl/>
              <w:autoSpaceDE w:val="0"/>
              <w:autoSpaceDN w:val="0"/>
              <w:adjustRightInd w:val="0"/>
              <w:jc w:val="center"/>
            </w:pPr>
            <w:r>
              <w:t>8</w:t>
            </w:r>
          </w:p>
        </w:tc>
        <w:tc>
          <w:tcPr>
            <w:tcW w:w="900" w:type="dxa"/>
            <w:gridSpan w:val="2"/>
            <w:vAlign w:val="center"/>
          </w:tcPr>
          <w:p w:rsidRPr="00DD2A33" w:rsidR="00E37DA7" w:rsidP="00E37DA7" w:rsidRDefault="00E37DA7" w14:paraId="0750A35B" w14:textId="3E485FF7">
            <w:pPr>
              <w:widowControl/>
              <w:autoSpaceDE w:val="0"/>
              <w:autoSpaceDN w:val="0"/>
              <w:adjustRightInd w:val="0"/>
              <w:jc w:val="center"/>
            </w:pPr>
            <w:r>
              <w:t>$51.33</w:t>
            </w:r>
          </w:p>
        </w:tc>
        <w:tc>
          <w:tcPr>
            <w:tcW w:w="1620" w:type="dxa"/>
            <w:gridSpan w:val="2"/>
            <w:vAlign w:val="center"/>
          </w:tcPr>
          <w:p w:rsidRPr="00DD2A33" w:rsidR="00E37DA7" w:rsidP="00E37DA7" w:rsidRDefault="00E37DA7" w14:paraId="50993F3B" w14:textId="085A3571">
            <w:pPr>
              <w:widowControl/>
              <w:autoSpaceDE w:val="0"/>
              <w:autoSpaceDN w:val="0"/>
              <w:adjustRightInd w:val="0"/>
              <w:jc w:val="center"/>
            </w:pPr>
            <w:r w:rsidRPr="00DD2A33">
              <w:t>$</w:t>
            </w:r>
            <w:r>
              <w:t>82</w:t>
            </w:r>
          </w:p>
        </w:tc>
        <w:tc>
          <w:tcPr>
            <w:tcW w:w="1440" w:type="dxa"/>
            <w:gridSpan w:val="2"/>
            <w:vAlign w:val="center"/>
          </w:tcPr>
          <w:p w:rsidRPr="00A112B8" w:rsidR="00E37DA7" w:rsidP="00E37DA7" w:rsidRDefault="00E37DA7" w14:paraId="221BAC2D" w14:textId="77777777">
            <w:pPr>
              <w:widowControl/>
              <w:autoSpaceDE w:val="0"/>
              <w:autoSpaceDN w:val="0"/>
              <w:adjustRightInd w:val="0"/>
              <w:jc w:val="center"/>
            </w:pPr>
            <w:r w:rsidRPr="00A112B8">
              <w:t xml:space="preserve">65 </w:t>
            </w:r>
          </w:p>
        </w:tc>
        <w:tc>
          <w:tcPr>
            <w:tcW w:w="990" w:type="dxa"/>
            <w:gridSpan w:val="2"/>
            <w:vAlign w:val="center"/>
          </w:tcPr>
          <w:p w:rsidRPr="00A112B8" w:rsidR="00E37DA7" w:rsidDel="00811096" w:rsidP="00E37DA7" w:rsidRDefault="00E37DA7" w14:paraId="1AA909D9" w14:textId="77777777">
            <w:pPr>
              <w:widowControl/>
              <w:autoSpaceDE w:val="0"/>
              <w:autoSpaceDN w:val="0"/>
              <w:adjustRightInd w:val="0"/>
              <w:jc w:val="center"/>
            </w:pPr>
            <w:r w:rsidRPr="00A112B8">
              <w:t>1</w:t>
            </w:r>
          </w:p>
        </w:tc>
        <w:tc>
          <w:tcPr>
            <w:tcW w:w="1170" w:type="dxa"/>
            <w:vAlign w:val="center"/>
          </w:tcPr>
          <w:p w:rsidRPr="00A112B8" w:rsidR="00E37DA7" w:rsidDel="00811096" w:rsidP="00025F4F" w:rsidRDefault="00E37DA7" w14:paraId="61EB98F4" w14:textId="56D23290">
            <w:pPr>
              <w:widowControl/>
              <w:autoSpaceDE w:val="0"/>
              <w:autoSpaceDN w:val="0"/>
              <w:adjustRightInd w:val="0"/>
              <w:jc w:val="center"/>
            </w:pPr>
            <w:r w:rsidRPr="00A112B8">
              <w:t>$</w:t>
            </w:r>
            <w:r w:rsidR="00025F4F">
              <w:t>5,330</w:t>
            </w:r>
          </w:p>
        </w:tc>
      </w:tr>
      <w:tr w:rsidRPr="003412F2" w:rsidR="00E37DA7" w:rsidTr="00681CA4" w14:paraId="74F827AC" w14:textId="77777777">
        <w:trPr>
          <w:trHeight w:val="386"/>
        </w:trPr>
        <w:tc>
          <w:tcPr>
            <w:tcW w:w="1872" w:type="dxa"/>
            <w:vAlign w:val="center"/>
          </w:tcPr>
          <w:p w:rsidRPr="00DD2A33" w:rsidR="00E37DA7" w:rsidP="00E37DA7" w:rsidRDefault="00E37DA7" w14:paraId="0FACE48F" w14:textId="07C0D48B">
            <w:pPr>
              <w:widowControl/>
              <w:autoSpaceDE w:val="0"/>
              <w:autoSpaceDN w:val="0"/>
              <w:adjustRightInd w:val="0"/>
              <w:ind w:left="60"/>
            </w:pPr>
            <w:r>
              <w:t>Private</w:t>
            </w:r>
          </w:p>
        </w:tc>
        <w:tc>
          <w:tcPr>
            <w:tcW w:w="990" w:type="dxa"/>
            <w:vAlign w:val="center"/>
          </w:tcPr>
          <w:p w:rsidRPr="00DD2A33" w:rsidR="00E37DA7" w:rsidP="00E37DA7" w:rsidRDefault="00E37DA7" w14:paraId="76C900F6" w14:textId="0BA69D95">
            <w:pPr>
              <w:widowControl/>
              <w:autoSpaceDE w:val="0"/>
              <w:autoSpaceDN w:val="0"/>
              <w:adjustRightInd w:val="0"/>
              <w:ind w:right="-15"/>
              <w:jc w:val="center"/>
            </w:pPr>
            <w:r w:rsidRPr="00DD2A33">
              <w:t xml:space="preserve">1/1 </w:t>
            </w:r>
          </w:p>
        </w:tc>
        <w:tc>
          <w:tcPr>
            <w:tcW w:w="990" w:type="dxa"/>
            <w:vAlign w:val="center"/>
          </w:tcPr>
          <w:p w:rsidRPr="00DD2A33" w:rsidR="00E37DA7" w:rsidP="00E37DA7" w:rsidRDefault="00E37DA7" w14:paraId="1836D45B" w14:textId="77597CAE">
            <w:pPr>
              <w:widowControl/>
              <w:autoSpaceDE w:val="0"/>
              <w:autoSpaceDN w:val="0"/>
              <w:adjustRightInd w:val="0"/>
              <w:jc w:val="center"/>
            </w:pPr>
            <w:r>
              <w:t>8</w:t>
            </w:r>
          </w:p>
        </w:tc>
        <w:tc>
          <w:tcPr>
            <w:tcW w:w="900" w:type="dxa"/>
            <w:gridSpan w:val="2"/>
            <w:vAlign w:val="center"/>
          </w:tcPr>
          <w:p w:rsidRPr="00DD2A33" w:rsidR="00E37DA7" w:rsidP="00E37DA7" w:rsidRDefault="00E37DA7" w14:paraId="4052427C" w14:textId="223CFE42">
            <w:pPr>
              <w:widowControl/>
              <w:autoSpaceDE w:val="0"/>
              <w:autoSpaceDN w:val="0"/>
              <w:adjustRightInd w:val="0"/>
              <w:jc w:val="center"/>
            </w:pPr>
            <w:r>
              <w:t>$43.67</w:t>
            </w:r>
          </w:p>
        </w:tc>
        <w:tc>
          <w:tcPr>
            <w:tcW w:w="1620" w:type="dxa"/>
            <w:gridSpan w:val="2"/>
            <w:vAlign w:val="center"/>
          </w:tcPr>
          <w:p w:rsidRPr="00DD2A33" w:rsidR="00E37DA7" w:rsidP="00E37DA7" w:rsidRDefault="00E37DA7" w14:paraId="0A7D6B9F" w14:textId="3F111F1D">
            <w:pPr>
              <w:widowControl/>
              <w:autoSpaceDE w:val="0"/>
              <w:autoSpaceDN w:val="0"/>
              <w:adjustRightInd w:val="0"/>
              <w:jc w:val="center"/>
            </w:pPr>
            <w:r w:rsidRPr="00DD2A33">
              <w:t>$</w:t>
            </w:r>
            <w:r>
              <w:t>70</w:t>
            </w:r>
          </w:p>
        </w:tc>
        <w:tc>
          <w:tcPr>
            <w:tcW w:w="1440" w:type="dxa"/>
            <w:gridSpan w:val="2"/>
            <w:vAlign w:val="center"/>
          </w:tcPr>
          <w:p w:rsidRPr="00A112B8" w:rsidR="00E37DA7" w:rsidP="00E37DA7" w:rsidRDefault="00E37DA7" w14:paraId="08966DF5" w14:textId="77777777">
            <w:pPr>
              <w:widowControl/>
              <w:autoSpaceDE w:val="0"/>
              <w:autoSpaceDN w:val="0"/>
              <w:adjustRightInd w:val="0"/>
              <w:jc w:val="center"/>
            </w:pPr>
            <w:r w:rsidRPr="00A112B8">
              <w:t>65</w:t>
            </w:r>
          </w:p>
        </w:tc>
        <w:tc>
          <w:tcPr>
            <w:tcW w:w="990" w:type="dxa"/>
            <w:gridSpan w:val="2"/>
            <w:vAlign w:val="center"/>
          </w:tcPr>
          <w:p w:rsidRPr="00A112B8" w:rsidR="00E37DA7" w:rsidP="00E37DA7" w:rsidRDefault="00E37DA7" w14:paraId="0E051684" w14:textId="77777777">
            <w:pPr>
              <w:widowControl/>
              <w:autoSpaceDE w:val="0"/>
              <w:autoSpaceDN w:val="0"/>
              <w:adjustRightInd w:val="0"/>
              <w:jc w:val="center"/>
            </w:pPr>
            <w:r w:rsidRPr="00A112B8">
              <w:t>3</w:t>
            </w:r>
          </w:p>
        </w:tc>
        <w:tc>
          <w:tcPr>
            <w:tcW w:w="1170" w:type="dxa"/>
            <w:vAlign w:val="center"/>
          </w:tcPr>
          <w:p w:rsidRPr="00A112B8" w:rsidR="00E37DA7" w:rsidP="00025F4F" w:rsidRDefault="00E37DA7" w14:paraId="743D7681" w14:textId="58EA905C">
            <w:pPr>
              <w:widowControl/>
              <w:autoSpaceDE w:val="0"/>
              <w:autoSpaceDN w:val="0"/>
              <w:adjustRightInd w:val="0"/>
              <w:jc w:val="center"/>
            </w:pPr>
            <w:r w:rsidRPr="00A112B8">
              <w:t>$</w:t>
            </w:r>
            <w:r w:rsidR="00025F4F">
              <w:t>13,650</w:t>
            </w:r>
          </w:p>
        </w:tc>
      </w:tr>
      <w:tr w:rsidRPr="003412F2" w:rsidR="00E37DA7" w:rsidTr="00681CA4" w14:paraId="52AC6000" w14:textId="77777777">
        <w:trPr>
          <w:trHeight w:val="386"/>
        </w:trPr>
        <w:tc>
          <w:tcPr>
            <w:tcW w:w="1872" w:type="dxa"/>
            <w:tcBorders>
              <w:bottom w:val="single" w:color="000000" w:sz="6" w:space="0"/>
            </w:tcBorders>
            <w:vAlign w:val="center"/>
          </w:tcPr>
          <w:p w:rsidRPr="00DD2A33" w:rsidR="00E37DA7" w:rsidP="00E37DA7" w:rsidRDefault="00E37DA7" w14:paraId="6F16F894" w14:textId="77777777">
            <w:pPr>
              <w:widowControl/>
              <w:autoSpaceDE w:val="0"/>
              <w:autoSpaceDN w:val="0"/>
              <w:adjustRightInd w:val="0"/>
              <w:ind w:left="60"/>
            </w:pPr>
            <w:r w:rsidRPr="00DD2A33">
              <w:t>Detective</w:t>
            </w:r>
          </w:p>
        </w:tc>
        <w:tc>
          <w:tcPr>
            <w:tcW w:w="990" w:type="dxa"/>
            <w:tcBorders>
              <w:bottom w:val="single" w:color="000000" w:sz="6" w:space="0"/>
            </w:tcBorders>
            <w:vAlign w:val="center"/>
          </w:tcPr>
          <w:p w:rsidRPr="00DD2A33" w:rsidR="00E37DA7" w:rsidP="00E37DA7" w:rsidRDefault="00E37DA7" w14:paraId="5F4B32C9" w14:textId="0EE377C6">
            <w:pPr>
              <w:widowControl/>
              <w:autoSpaceDE w:val="0"/>
              <w:autoSpaceDN w:val="0"/>
              <w:adjustRightInd w:val="0"/>
              <w:ind w:right="-15"/>
              <w:jc w:val="center"/>
            </w:pPr>
            <w:r w:rsidRPr="00DD2A33">
              <w:t xml:space="preserve">3/4 </w:t>
            </w:r>
          </w:p>
        </w:tc>
        <w:tc>
          <w:tcPr>
            <w:tcW w:w="990" w:type="dxa"/>
            <w:tcBorders>
              <w:bottom w:val="single" w:color="000000" w:sz="6" w:space="0"/>
            </w:tcBorders>
            <w:vAlign w:val="center"/>
          </w:tcPr>
          <w:p w:rsidRPr="00DD2A33" w:rsidR="00E37DA7" w:rsidP="00E37DA7" w:rsidRDefault="00E37DA7" w14:paraId="62E82DF2" w14:textId="7BFB8CF6">
            <w:pPr>
              <w:widowControl/>
              <w:autoSpaceDE w:val="0"/>
              <w:autoSpaceDN w:val="0"/>
              <w:adjustRightInd w:val="0"/>
              <w:jc w:val="center"/>
            </w:pPr>
            <w:r>
              <w:t>8</w:t>
            </w:r>
          </w:p>
        </w:tc>
        <w:tc>
          <w:tcPr>
            <w:tcW w:w="900" w:type="dxa"/>
            <w:gridSpan w:val="2"/>
            <w:tcBorders>
              <w:bottom w:val="single" w:color="000000" w:sz="6" w:space="0"/>
            </w:tcBorders>
            <w:vAlign w:val="center"/>
          </w:tcPr>
          <w:p w:rsidRPr="00DD2A33" w:rsidR="00E37DA7" w:rsidP="00E37DA7" w:rsidRDefault="00E37DA7" w14:paraId="65B67757" w14:textId="2E1C345C">
            <w:pPr>
              <w:widowControl/>
              <w:autoSpaceDE w:val="0"/>
              <w:autoSpaceDN w:val="0"/>
              <w:adjustRightInd w:val="0"/>
              <w:jc w:val="center"/>
            </w:pPr>
            <w:r>
              <w:t>$49.10</w:t>
            </w:r>
          </w:p>
        </w:tc>
        <w:tc>
          <w:tcPr>
            <w:tcW w:w="1620" w:type="dxa"/>
            <w:gridSpan w:val="2"/>
            <w:tcBorders>
              <w:bottom w:val="single" w:color="000000" w:sz="6" w:space="0"/>
            </w:tcBorders>
            <w:vAlign w:val="center"/>
          </w:tcPr>
          <w:p w:rsidRPr="00DD2A33" w:rsidR="00E37DA7" w:rsidP="00E37DA7" w:rsidRDefault="00E37DA7" w14:paraId="00379075" w14:textId="7C5BADE1">
            <w:pPr>
              <w:widowControl/>
              <w:autoSpaceDE w:val="0"/>
              <w:autoSpaceDN w:val="0"/>
              <w:adjustRightInd w:val="0"/>
              <w:jc w:val="center"/>
            </w:pPr>
            <w:r w:rsidRPr="00DD2A33">
              <w:t>$</w:t>
            </w:r>
            <w:r>
              <w:t>79</w:t>
            </w:r>
          </w:p>
        </w:tc>
        <w:tc>
          <w:tcPr>
            <w:tcW w:w="1440" w:type="dxa"/>
            <w:gridSpan w:val="2"/>
            <w:tcBorders>
              <w:bottom w:val="single" w:color="000000" w:sz="6" w:space="0"/>
            </w:tcBorders>
            <w:vAlign w:val="center"/>
          </w:tcPr>
          <w:p w:rsidRPr="00A112B8" w:rsidR="00E37DA7" w:rsidP="00E37DA7" w:rsidRDefault="00E37DA7" w14:paraId="6EAD8F6C" w14:textId="77777777">
            <w:pPr>
              <w:widowControl/>
              <w:autoSpaceDE w:val="0"/>
              <w:autoSpaceDN w:val="0"/>
              <w:adjustRightInd w:val="0"/>
              <w:jc w:val="center"/>
            </w:pPr>
            <w:r w:rsidRPr="00A112B8">
              <w:t>65</w:t>
            </w:r>
          </w:p>
        </w:tc>
        <w:tc>
          <w:tcPr>
            <w:tcW w:w="990" w:type="dxa"/>
            <w:gridSpan w:val="2"/>
            <w:tcBorders>
              <w:bottom w:val="single" w:color="000000" w:sz="6" w:space="0"/>
            </w:tcBorders>
            <w:vAlign w:val="center"/>
          </w:tcPr>
          <w:p w:rsidRPr="00A112B8" w:rsidR="00E37DA7" w:rsidP="00E37DA7" w:rsidRDefault="00E37DA7" w14:paraId="136427E9" w14:textId="77777777">
            <w:pPr>
              <w:widowControl/>
              <w:autoSpaceDE w:val="0"/>
              <w:autoSpaceDN w:val="0"/>
              <w:adjustRightInd w:val="0"/>
              <w:jc w:val="center"/>
            </w:pPr>
            <w:r w:rsidRPr="00A112B8">
              <w:t>2</w:t>
            </w:r>
          </w:p>
        </w:tc>
        <w:tc>
          <w:tcPr>
            <w:tcW w:w="1170" w:type="dxa"/>
            <w:tcBorders>
              <w:bottom w:val="single" w:color="000000" w:sz="6" w:space="0"/>
            </w:tcBorders>
            <w:vAlign w:val="center"/>
          </w:tcPr>
          <w:p w:rsidRPr="00A112B8" w:rsidR="00E37DA7" w:rsidP="00025F4F" w:rsidRDefault="00E37DA7" w14:paraId="045BD94F" w14:textId="39B0EF4A">
            <w:pPr>
              <w:widowControl/>
              <w:autoSpaceDE w:val="0"/>
              <w:autoSpaceDN w:val="0"/>
              <w:adjustRightInd w:val="0"/>
              <w:jc w:val="center"/>
            </w:pPr>
            <w:r w:rsidRPr="00A112B8">
              <w:t>$</w:t>
            </w:r>
            <w:r w:rsidR="00025F4F">
              <w:t>10,270</w:t>
            </w:r>
          </w:p>
        </w:tc>
      </w:tr>
      <w:tr w:rsidRPr="003412F2" w:rsidR="00681CA4" w:rsidTr="00681CA4" w14:paraId="60A9E164" w14:textId="77777777">
        <w:trPr>
          <w:trHeight w:val="386"/>
        </w:trPr>
        <w:tc>
          <w:tcPr>
            <w:tcW w:w="7812" w:type="dxa"/>
            <w:gridSpan w:val="9"/>
            <w:tcBorders>
              <w:top w:val="single" w:color="000000" w:sz="6" w:space="0"/>
              <w:left w:val="single" w:color="000000" w:sz="6" w:space="0"/>
              <w:bottom w:val="nil"/>
              <w:right w:val="single" w:color="000000" w:sz="6" w:space="0"/>
            </w:tcBorders>
            <w:shd w:val="thinDiagCross" w:color="auto" w:fill="auto"/>
            <w:vAlign w:val="center"/>
          </w:tcPr>
          <w:p w:rsidRPr="00DD2A33" w:rsidR="00681CA4" w:rsidP="00E37DA7" w:rsidRDefault="00681CA4" w14:paraId="36CFFDA3" w14:textId="77777777">
            <w:pPr>
              <w:widowControl/>
              <w:autoSpaceDE w:val="0"/>
              <w:autoSpaceDN w:val="0"/>
              <w:adjustRightInd w:val="0"/>
              <w:jc w:val="center"/>
            </w:pPr>
          </w:p>
        </w:tc>
        <w:tc>
          <w:tcPr>
            <w:tcW w:w="990" w:type="dxa"/>
            <w:gridSpan w:val="2"/>
            <w:tcBorders>
              <w:top w:val="single" w:color="000000" w:sz="6" w:space="0"/>
              <w:left w:val="single" w:color="000000" w:sz="6" w:space="0"/>
              <w:bottom w:val="single" w:color="000000" w:sz="6" w:space="0"/>
              <w:right w:val="single" w:color="000000" w:sz="6" w:space="0"/>
            </w:tcBorders>
            <w:vAlign w:val="center"/>
          </w:tcPr>
          <w:p w:rsidRPr="00DD2A33" w:rsidR="00681CA4" w:rsidP="00E37DA7" w:rsidRDefault="00681CA4" w14:paraId="6442256A" w14:textId="77777777">
            <w:pPr>
              <w:widowControl/>
              <w:autoSpaceDE w:val="0"/>
              <w:autoSpaceDN w:val="0"/>
              <w:adjustRightInd w:val="0"/>
              <w:jc w:val="center"/>
              <w:rPr>
                <w:b/>
              </w:rPr>
            </w:pPr>
            <w:r w:rsidRPr="00DD2A33">
              <w:rPr>
                <w:b/>
              </w:rPr>
              <w:t>Subtotal</w:t>
            </w:r>
          </w:p>
        </w:tc>
        <w:tc>
          <w:tcPr>
            <w:tcW w:w="1170" w:type="dxa"/>
            <w:tcBorders>
              <w:top w:val="single" w:color="000000" w:sz="6" w:space="0"/>
              <w:left w:val="single" w:color="000000" w:sz="6" w:space="0"/>
              <w:bottom w:val="single" w:color="000000" w:sz="6" w:space="0"/>
              <w:right w:val="single" w:color="000000" w:sz="6" w:space="0"/>
            </w:tcBorders>
            <w:vAlign w:val="center"/>
          </w:tcPr>
          <w:p w:rsidRPr="00DD2A33" w:rsidR="00681CA4" w:rsidP="00025F4F" w:rsidRDefault="00681CA4" w14:paraId="58A22D1F" w14:textId="53D8C9DD">
            <w:pPr>
              <w:widowControl/>
              <w:autoSpaceDE w:val="0"/>
              <w:autoSpaceDN w:val="0"/>
              <w:adjustRightInd w:val="0"/>
              <w:jc w:val="center"/>
            </w:pPr>
            <w:r>
              <w:fldChar w:fldCharType="begin"/>
            </w:r>
            <w:r>
              <w:instrText xml:space="preserve"> =SUM(ABOVE) </w:instrText>
            </w:r>
            <w:r>
              <w:fldChar w:fldCharType="separate"/>
            </w:r>
            <w:r>
              <w:rPr>
                <w:noProof/>
              </w:rPr>
              <w:t>$29,250</w:t>
            </w:r>
            <w:r>
              <w:fldChar w:fldCharType="end"/>
            </w:r>
            <w:r w:rsidRPr="00DD2A33">
              <w:fldChar w:fldCharType="begin"/>
            </w:r>
            <w:r w:rsidRPr="00DD2A33">
              <w:instrText xml:space="preserve">  </w:instrText>
            </w:r>
            <w:r w:rsidRPr="00DD2A33">
              <w:fldChar w:fldCharType="end"/>
            </w:r>
            <w:r w:rsidRPr="00DD2A33">
              <w:fldChar w:fldCharType="begin"/>
            </w:r>
            <w:r w:rsidRPr="00DD2A33">
              <w:instrText xml:space="preserve">  </w:instrText>
            </w:r>
            <w:r w:rsidRPr="00DD2A33">
              <w:fldChar w:fldCharType="end"/>
            </w:r>
          </w:p>
        </w:tc>
      </w:tr>
      <w:tr w:rsidRPr="003412F2" w:rsidR="00E37DA7" w:rsidTr="00167384" w14:paraId="58B79D53" w14:textId="77777777">
        <w:trPr>
          <w:trHeight w:val="351"/>
        </w:trPr>
        <w:tc>
          <w:tcPr>
            <w:tcW w:w="1872" w:type="dxa"/>
            <w:tcBorders>
              <w:top w:val="single" w:color="000000" w:sz="6" w:space="0"/>
              <w:left w:val="nil"/>
              <w:bottom w:val="nil"/>
              <w:right w:val="nil"/>
            </w:tcBorders>
            <w:vAlign w:val="center"/>
          </w:tcPr>
          <w:p w:rsidRPr="00DD2A33" w:rsidR="00E37DA7" w:rsidDel="00811096" w:rsidP="00E37DA7" w:rsidRDefault="00E37DA7" w14:paraId="70389F14" w14:textId="77777777">
            <w:pPr>
              <w:widowControl/>
              <w:autoSpaceDE w:val="0"/>
              <w:autoSpaceDN w:val="0"/>
              <w:adjustRightInd w:val="0"/>
              <w:ind w:left="60"/>
            </w:pPr>
          </w:p>
        </w:tc>
        <w:tc>
          <w:tcPr>
            <w:tcW w:w="8100" w:type="dxa"/>
            <w:gridSpan w:val="11"/>
            <w:tcBorders>
              <w:top w:val="single" w:color="000000" w:sz="6" w:space="0"/>
              <w:left w:val="nil"/>
              <w:right w:val="nil"/>
            </w:tcBorders>
            <w:vAlign w:val="center"/>
          </w:tcPr>
          <w:p w:rsidRPr="00DD2A33" w:rsidR="00E37DA7" w:rsidDel="00811096" w:rsidP="00E37DA7" w:rsidRDefault="00E37DA7" w14:paraId="473BB5BB" w14:textId="77777777">
            <w:pPr>
              <w:widowControl/>
              <w:autoSpaceDE w:val="0"/>
              <w:autoSpaceDN w:val="0"/>
              <w:adjustRightInd w:val="0"/>
              <w:ind w:left="60"/>
            </w:pPr>
          </w:p>
        </w:tc>
      </w:tr>
      <w:tr w:rsidRPr="003412F2" w:rsidR="00E37DA7" w:rsidTr="00A51F08" w14:paraId="28C0A77D" w14:textId="77777777">
        <w:trPr>
          <w:trHeight w:val="1106"/>
        </w:trPr>
        <w:tc>
          <w:tcPr>
            <w:tcW w:w="1872" w:type="dxa"/>
            <w:tcBorders>
              <w:top w:val="nil"/>
              <w:left w:val="nil"/>
            </w:tcBorders>
            <w:vAlign w:val="center"/>
          </w:tcPr>
          <w:p w:rsidR="00167384" w:rsidP="00167384" w:rsidRDefault="00167384" w14:paraId="4495C8F7" w14:textId="77777777">
            <w:pPr>
              <w:widowControl/>
              <w:autoSpaceDE w:val="0"/>
              <w:autoSpaceDN w:val="0"/>
              <w:adjustRightInd w:val="0"/>
              <w:ind w:left="60"/>
              <w:rPr>
                <w:b/>
              </w:rPr>
            </w:pPr>
          </w:p>
          <w:p w:rsidRPr="00167384" w:rsidR="00E37DA7" w:rsidP="00167384" w:rsidRDefault="00167384" w14:paraId="171B638E" w14:textId="65673CD6">
            <w:pPr>
              <w:widowControl/>
              <w:autoSpaceDE w:val="0"/>
              <w:autoSpaceDN w:val="0"/>
              <w:adjustRightInd w:val="0"/>
              <w:ind w:left="60"/>
              <w:rPr>
                <w:b/>
              </w:rPr>
            </w:pPr>
            <w:r w:rsidRPr="00167384">
              <w:rPr>
                <w:b/>
              </w:rPr>
              <w:t xml:space="preserve">Federal Staff </w:t>
            </w:r>
          </w:p>
        </w:tc>
        <w:tc>
          <w:tcPr>
            <w:tcW w:w="990" w:type="dxa"/>
            <w:shd w:val="clear" w:color="auto" w:fill="D9D9D9" w:themeFill="background1" w:themeFillShade="D9"/>
            <w:vAlign w:val="center"/>
          </w:tcPr>
          <w:p w:rsidRPr="00DD2A33" w:rsidR="00E37DA7" w:rsidP="00E37DA7" w:rsidRDefault="00E37DA7" w14:paraId="10C6EF5E" w14:textId="77777777">
            <w:pPr>
              <w:widowControl/>
              <w:autoSpaceDE w:val="0"/>
              <w:autoSpaceDN w:val="0"/>
              <w:adjustRightInd w:val="0"/>
              <w:jc w:val="center"/>
              <w:rPr>
                <w:sz w:val="18"/>
              </w:rPr>
            </w:pPr>
            <w:r w:rsidRPr="00DD2A33">
              <w:rPr>
                <w:b/>
                <w:sz w:val="18"/>
              </w:rPr>
              <w:t>GS/ Grade</w:t>
            </w:r>
          </w:p>
        </w:tc>
        <w:tc>
          <w:tcPr>
            <w:tcW w:w="1170" w:type="dxa"/>
            <w:gridSpan w:val="2"/>
            <w:shd w:val="clear" w:color="auto" w:fill="D9D9D9" w:themeFill="background1" w:themeFillShade="D9"/>
            <w:vAlign w:val="center"/>
          </w:tcPr>
          <w:p w:rsidRPr="00DD2A33" w:rsidR="00E37DA7" w:rsidP="00E37DA7" w:rsidRDefault="00E37DA7" w14:paraId="3AD9A624" w14:textId="77777777">
            <w:pPr>
              <w:widowControl/>
              <w:autoSpaceDE w:val="0"/>
              <w:autoSpaceDN w:val="0"/>
              <w:adjustRightInd w:val="0"/>
              <w:jc w:val="center"/>
              <w:rPr>
                <w:sz w:val="18"/>
              </w:rPr>
            </w:pPr>
            <w:r w:rsidRPr="00DD2A33">
              <w:rPr>
                <w:b/>
                <w:sz w:val="18"/>
              </w:rPr>
              <w:t>Hourly Rate</w:t>
            </w:r>
          </w:p>
        </w:tc>
        <w:tc>
          <w:tcPr>
            <w:tcW w:w="1800" w:type="dxa"/>
            <w:gridSpan w:val="2"/>
            <w:shd w:val="clear" w:color="auto" w:fill="D9D9D9" w:themeFill="background1" w:themeFillShade="D9"/>
          </w:tcPr>
          <w:p w:rsidRPr="00DD2A33" w:rsidR="00E37DA7" w:rsidP="00E37DA7" w:rsidRDefault="00E37DA7" w14:paraId="4AC7875F" w14:textId="77777777">
            <w:pPr>
              <w:widowControl/>
              <w:autoSpaceDE w:val="0"/>
              <w:autoSpaceDN w:val="0"/>
              <w:adjustRightInd w:val="0"/>
              <w:jc w:val="center"/>
              <w:rPr>
                <w:sz w:val="18"/>
              </w:rPr>
            </w:pPr>
            <w:r w:rsidRPr="00DD2A33">
              <w:rPr>
                <w:b/>
                <w:sz w:val="18"/>
              </w:rPr>
              <w:t>Hourly rate with benefits (1.6 x hourly rate, rounded)**</w:t>
            </w:r>
          </w:p>
        </w:tc>
        <w:tc>
          <w:tcPr>
            <w:tcW w:w="1800" w:type="dxa"/>
            <w:gridSpan w:val="2"/>
            <w:shd w:val="clear" w:color="auto" w:fill="D9D9D9" w:themeFill="background1" w:themeFillShade="D9"/>
            <w:vAlign w:val="center"/>
          </w:tcPr>
          <w:p w:rsidRPr="00DD2A33" w:rsidR="00E37DA7" w:rsidP="00E37DA7" w:rsidRDefault="00E37DA7" w14:paraId="63A12E9C" w14:textId="77777777">
            <w:pPr>
              <w:widowControl/>
              <w:autoSpaceDE w:val="0"/>
              <w:autoSpaceDN w:val="0"/>
              <w:adjustRightInd w:val="0"/>
              <w:jc w:val="center"/>
              <w:rPr>
                <w:b/>
                <w:sz w:val="18"/>
              </w:rPr>
            </w:pPr>
            <w:r w:rsidRPr="00DD2A33">
              <w:rPr>
                <w:b/>
                <w:sz w:val="18"/>
              </w:rPr>
              <w:t>Estimated percent of time spent on collection work</w:t>
            </w:r>
          </w:p>
          <w:p w:rsidRPr="00DD2A33" w:rsidR="00E37DA7" w:rsidP="00E37DA7" w:rsidRDefault="00E37DA7" w14:paraId="3986147A" w14:textId="77777777">
            <w:pPr>
              <w:widowControl/>
              <w:autoSpaceDE w:val="0"/>
              <w:autoSpaceDN w:val="0"/>
              <w:adjustRightInd w:val="0"/>
              <w:jc w:val="center"/>
              <w:rPr>
                <w:sz w:val="18"/>
              </w:rPr>
            </w:pPr>
            <w:r w:rsidRPr="00DD2A33">
              <w:rPr>
                <w:b/>
                <w:sz w:val="18"/>
              </w:rPr>
              <w:t>(hours)</w:t>
            </w:r>
          </w:p>
        </w:tc>
        <w:tc>
          <w:tcPr>
            <w:tcW w:w="1080" w:type="dxa"/>
            <w:gridSpan w:val="2"/>
            <w:shd w:val="clear" w:color="auto" w:fill="D9D9D9" w:themeFill="background1" w:themeFillShade="D9"/>
            <w:vAlign w:val="center"/>
          </w:tcPr>
          <w:p w:rsidRPr="00DD2A33" w:rsidR="00E37DA7" w:rsidDel="00811096" w:rsidP="00E37DA7" w:rsidRDefault="00E37DA7" w14:paraId="67CC652F" w14:textId="77777777">
            <w:pPr>
              <w:widowControl/>
              <w:autoSpaceDE w:val="0"/>
              <w:autoSpaceDN w:val="0"/>
              <w:adjustRightInd w:val="0"/>
              <w:jc w:val="center"/>
              <w:rPr>
                <w:sz w:val="18"/>
              </w:rPr>
            </w:pPr>
            <w:r w:rsidRPr="00DD2A33">
              <w:rPr>
                <w:b/>
                <w:sz w:val="18"/>
              </w:rPr>
              <w:t># of positions</w:t>
            </w:r>
          </w:p>
        </w:tc>
        <w:tc>
          <w:tcPr>
            <w:tcW w:w="1260" w:type="dxa"/>
            <w:gridSpan w:val="2"/>
            <w:shd w:val="clear" w:color="auto" w:fill="D9D9D9" w:themeFill="background1" w:themeFillShade="D9"/>
            <w:vAlign w:val="center"/>
          </w:tcPr>
          <w:p w:rsidRPr="00DD2A33" w:rsidR="00E37DA7" w:rsidDel="00811096" w:rsidP="00E37DA7" w:rsidRDefault="00E37DA7" w14:paraId="2752A640" w14:textId="77777777">
            <w:pPr>
              <w:widowControl/>
              <w:autoSpaceDE w:val="0"/>
              <w:autoSpaceDN w:val="0"/>
              <w:adjustRightInd w:val="0"/>
              <w:jc w:val="center"/>
              <w:rPr>
                <w:sz w:val="18"/>
              </w:rPr>
            </w:pPr>
            <w:r w:rsidRPr="00DD2A33">
              <w:rPr>
                <w:b/>
                <w:sz w:val="18"/>
              </w:rPr>
              <w:t>Annualized Costs</w:t>
            </w:r>
          </w:p>
        </w:tc>
      </w:tr>
      <w:tr w:rsidRPr="00DD2A33" w:rsidR="00E37DA7" w:rsidTr="00167384" w14:paraId="6110DDDA" w14:textId="77777777">
        <w:trPr>
          <w:trHeight w:val="369"/>
        </w:trPr>
        <w:tc>
          <w:tcPr>
            <w:tcW w:w="1872" w:type="dxa"/>
            <w:vAlign w:val="center"/>
          </w:tcPr>
          <w:p w:rsidRPr="00DD2A33" w:rsidR="00E37DA7" w:rsidDel="00811096" w:rsidP="00E37DA7" w:rsidRDefault="00E37DA7" w14:paraId="01E62FC5" w14:textId="77777777">
            <w:pPr>
              <w:widowControl/>
              <w:autoSpaceDE w:val="0"/>
              <w:autoSpaceDN w:val="0"/>
              <w:adjustRightInd w:val="0"/>
            </w:pPr>
            <w:r w:rsidRPr="00DD2A33">
              <w:rPr>
                <w:rFonts w:eastAsia="Calibri"/>
              </w:rPr>
              <w:t>Background Investigators</w:t>
            </w:r>
          </w:p>
        </w:tc>
        <w:tc>
          <w:tcPr>
            <w:tcW w:w="990" w:type="dxa"/>
            <w:shd w:val="clear" w:color="auto" w:fill="auto"/>
            <w:vAlign w:val="center"/>
          </w:tcPr>
          <w:p w:rsidRPr="00DD2A33" w:rsidR="00E37DA7" w:rsidP="00E37DA7" w:rsidRDefault="00E37DA7" w14:paraId="76C3455F" w14:textId="77777777">
            <w:pPr>
              <w:widowControl/>
              <w:autoSpaceDE w:val="0"/>
              <w:autoSpaceDN w:val="0"/>
              <w:adjustRightInd w:val="0"/>
              <w:jc w:val="center"/>
            </w:pPr>
            <w:r w:rsidRPr="00DD2A33">
              <w:t>12/6</w:t>
            </w:r>
          </w:p>
        </w:tc>
        <w:tc>
          <w:tcPr>
            <w:tcW w:w="1170" w:type="dxa"/>
            <w:gridSpan w:val="2"/>
            <w:shd w:val="clear" w:color="auto" w:fill="auto"/>
            <w:vAlign w:val="center"/>
          </w:tcPr>
          <w:p w:rsidRPr="00DD2A33" w:rsidR="00E37DA7" w:rsidP="00E37DA7" w:rsidRDefault="00E37DA7" w14:paraId="3C493F2E" w14:textId="77777777">
            <w:pPr>
              <w:widowControl/>
              <w:autoSpaceDE w:val="0"/>
              <w:autoSpaceDN w:val="0"/>
              <w:adjustRightInd w:val="0"/>
              <w:jc w:val="center"/>
            </w:pPr>
            <w:r>
              <w:rPr>
                <w:rFonts w:eastAsia="Calibri"/>
              </w:rPr>
              <w:t>$</w:t>
            </w:r>
            <w:r w:rsidRPr="00DD2A33">
              <w:rPr>
                <w:rFonts w:eastAsia="Calibri"/>
              </w:rPr>
              <w:t>46.62</w:t>
            </w:r>
          </w:p>
        </w:tc>
        <w:tc>
          <w:tcPr>
            <w:tcW w:w="1800" w:type="dxa"/>
            <w:gridSpan w:val="2"/>
            <w:shd w:val="clear" w:color="auto" w:fill="auto"/>
            <w:vAlign w:val="center"/>
          </w:tcPr>
          <w:p w:rsidRPr="00DD2A33" w:rsidR="00E37DA7" w:rsidP="00E37DA7" w:rsidRDefault="00E37DA7" w14:paraId="6109A73E" w14:textId="77777777">
            <w:pPr>
              <w:widowControl/>
              <w:autoSpaceDE w:val="0"/>
              <w:autoSpaceDN w:val="0"/>
              <w:adjustRightInd w:val="0"/>
              <w:jc w:val="center"/>
            </w:pPr>
            <w:r w:rsidRPr="00DD2A33">
              <w:t>$75</w:t>
            </w:r>
          </w:p>
        </w:tc>
        <w:tc>
          <w:tcPr>
            <w:tcW w:w="1800" w:type="dxa"/>
            <w:gridSpan w:val="2"/>
            <w:vAlign w:val="center"/>
          </w:tcPr>
          <w:p w:rsidRPr="00DD2A33" w:rsidR="00E37DA7" w:rsidP="00E37DA7" w:rsidRDefault="00E37DA7" w14:paraId="4A61E611" w14:textId="77777777">
            <w:pPr>
              <w:widowControl/>
              <w:autoSpaceDE w:val="0"/>
              <w:autoSpaceDN w:val="0"/>
              <w:adjustRightInd w:val="0"/>
              <w:jc w:val="center"/>
            </w:pPr>
            <w:r w:rsidRPr="00DD2A33">
              <w:t>65</w:t>
            </w:r>
          </w:p>
        </w:tc>
        <w:tc>
          <w:tcPr>
            <w:tcW w:w="1080" w:type="dxa"/>
            <w:gridSpan w:val="2"/>
            <w:shd w:val="clear" w:color="auto" w:fill="auto"/>
            <w:vAlign w:val="center"/>
          </w:tcPr>
          <w:p w:rsidRPr="00DD2A33" w:rsidR="00E37DA7" w:rsidP="00E37DA7" w:rsidRDefault="00E37DA7" w14:paraId="28C3ED46" w14:textId="77777777">
            <w:pPr>
              <w:widowControl/>
              <w:autoSpaceDE w:val="0"/>
              <w:autoSpaceDN w:val="0"/>
              <w:adjustRightInd w:val="0"/>
              <w:jc w:val="center"/>
            </w:pPr>
            <w:r>
              <w:t>2</w:t>
            </w:r>
          </w:p>
        </w:tc>
        <w:tc>
          <w:tcPr>
            <w:tcW w:w="1260" w:type="dxa"/>
            <w:gridSpan w:val="2"/>
            <w:shd w:val="clear" w:color="auto" w:fill="auto"/>
            <w:vAlign w:val="center"/>
          </w:tcPr>
          <w:p w:rsidRPr="00DD2A33" w:rsidR="00E37DA7" w:rsidP="00E37DA7" w:rsidRDefault="00E37DA7" w14:paraId="7F725AC3" w14:textId="77777777">
            <w:pPr>
              <w:widowControl/>
              <w:autoSpaceDE w:val="0"/>
              <w:autoSpaceDN w:val="0"/>
              <w:adjustRightInd w:val="0"/>
              <w:jc w:val="center"/>
            </w:pPr>
            <w:r w:rsidRPr="00DD2A33">
              <w:t>$</w:t>
            </w:r>
            <w:r>
              <w:t>9,750</w:t>
            </w:r>
          </w:p>
        </w:tc>
      </w:tr>
      <w:tr w:rsidRPr="00DD2A33" w:rsidR="00E37DA7" w:rsidTr="00167384" w14:paraId="570A4EAA" w14:textId="77777777">
        <w:trPr>
          <w:trHeight w:val="369"/>
        </w:trPr>
        <w:tc>
          <w:tcPr>
            <w:tcW w:w="1872" w:type="dxa"/>
            <w:vAlign w:val="center"/>
          </w:tcPr>
          <w:p w:rsidRPr="00DD2A33" w:rsidR="00E37DA7" w:rsidDel="00811096" w:rsidP="00E37DA7" w:rsidRDefault="00E37DA7" w14:paraId="5F1BED81" w14:textId="77777777">
            <w:pPr>
              <w:tabs>
                <w:tab w:val="left" w:pos="360"/>
                <w:tab w:val="left" w:pos="720"/>
                <w:tab w:val="left" w:pos="1080"/>
              </w:tabs>
              <w:rPr>
                <w:rFonts w:eastAsia="Calibri"/>
                <w:i/>
              </w:rPr>
            </w:pPr>
            <w:r w:rsidRPr="00DD2A33">
              <w:rPr>
                <w:rFonts w:eastAsia="Calibri"/>
              </w:rPr>
              <w:t>HR Specialist</w:t>
            </w:r>
          </w:p>
        </w:tc>
        <w:tc>
          <w:tcPr>
            <w:tcW w:w="990" w:type="dxa"/>
            <w:shd w:val="clear" w:color="auto" w:fill="auto"/>
            <w:vAlign w:val="center"/>
          </w:tcPr>
          <w:p w:rsidRPr="00DD2A33" w:rsidR="00E37DA7" w:rsidP="00E37DA7" w:rsidRDefault="00E37DA7" w14:paraId="4D734AA0" w14:textId="77777777">
            <w:pPr>
              <w:widowControl/>
              <w:autoSpaceDE w:val="0"/>
              <w:autoSpaceDN w:val="0"/>
              <w:adjustRightInd w:val="0"/>
              <w:jc w:val="center"/>
            </w:pPr>
            <w:r w:rsidRPr="00DD2A33">
              <w:t>9/5</w:t>
            </w:r>
          </w:p>
        </w:tc>
        <w:tc>
          <w:tcPr>
            <w:tcW w:w="1170" w:type="dxa"/>
            <w:gridSpan w:val="2"/>
            <w:shd w:val="clear" w:color="auto" w:fill="auto"/>
            <w:vAlign w:val="center"/>
          </w:tcPr>
          <w:p w:rsidRPr="00DD2A33" w:rsidR="00E37DA7" w:rsidP="00E37DA7" w:rsidRDefault="00E37DA7" w14:paraId="5B02B104" w14:textId="77777777">
            <w:pPr>
              <w:widowControl/>
              <w:autoSpaceDE w:val="0"/>
              <w:autoSpaceDN w:val="0"/>
              <w:adjustRightInd w:val="0"/>
              <w:jc w:val="center"/>
            </w:pPr>
            <w:r>
              <w:rPr>
                <w:rFonts w:eastAsia="Calibri"/>
              </w:rPr>
              <w:t>$</w:t>
            </w:r>
            <w:r w:rsidRPr="00DD2A33">
              <w:rPr>
                <w:rFonts w:eastAsia="Calibri"/>
              </w:rPr>
              <w:t>31.23</w:t>
            </w:r>
          </w:p>
        </w:tc>
        <w:tc>
          <w:tcPr>
            <w:tcW w:w="1800" w:type="dxa"/>
            <w:gridSpan w:val="2"/>
            <w:shd w:val="clear" w:color="auto" w:fill="auto"/>
            <w:vAlign w:val="center"/>
          </w:tcPr>
          <w:p w:rsidRPr="00DD2A33" w:rsidR="00E37DA7" w:rsidP="00E37DA7" w:rsidRDefault="00E37DA7" w14:paraId="114DDEF1" w14:textId="77777777">
            <w:pPr>
              <w:widowControl/>
              <w:autoSpaceDE w:val="0"/>
              <w:autoSpaceDN w:val="0"/>
              <w:adjustRightInd w:val="0"/>
              <w:jc w:val="center"/>
            </w:pPr>
            <w:r w:rsidRPr="00DD2A33">
              <w:t>$50</w:t>
            </w:r>
          </w:p>
        </w:tc>
        <w:tc>
          <w:tcPr>
            <w:tcW w:w="1800" w:type="dxa"/>
            <w:gridSpan w:val="2"/>
            <w:vAlign w:val="center"/>
          </w:tcPr>
          <w:p w:rsidRPr="00DD2A33" w:rsidR="00E37DA7" w:rsidP="00E37DA7" w:rsidRDefault="00E37DA7" w14:paraId="736E7A05" w14:textId="77777777">
            <w:pPr>
              <w:widowControl/>
              <w:autoSpaceDE w:val="0"/>
              <w:autoSpaceDN w:val="0"/>
              <w:adjustRightInd w:val="0"/>
              <w:jc w:val="center"/>
            </w:pPr>
            <w:r w:rsidRPr="00DD2A33">
              <w:t>65</w:t>
            </w:r>
          </w:p>
        </w:tc>
        <w:tc>
          <w:tcPr>
            <w:tcW w:w="1080" w:type="dxa"/>
            <w:gridSpan w:val="2"/>
            <w:shd w:val="clear" w:color="auto" w:fill="auto"/>
            <w:vAlign w:val="center"/>
          </w:tcPr>
          <w:p w:rsidRPr="00DD2A33" w:rsidR="00E37DA7" w:rsidP="00E37DA7" w:rsidRDefault="00E37DA7" w14:paraId="704C140A" w14:textId="77777777">
            <w:pPr>
              <w:widowControl/>
              <w:autoSpaceDE w:val="0"/>
              <w:autoSpaceDN w:val="0"/>
              <w:adjustRightInd w:val="0"/>
              <w:jc w:val="center"/>
            </w:pPr>
            <w:r w:rsidRPr="00DD2A33">
              <w:t>1</w:t>
            </w:r>
          </w:p>
        </w:tc>
        <w:tc>
          <w:tcPr>
            <w:tcW w:w="1260" w:type="dxa"/>
            <w:gridSpan w:val="2"/>
            <w:shd w:val="clear" w:color="auto" w:fill="auto"/>
            <w:vAlign w:val="center"/>
          </w:tcPr>
          <w:p w:rsidRPr="00DD2A33" w:rsidR="00E37DA7" w:rsidP="00E37DA7" w:rsidRDefault="00E37DA7" w14:paraId="31A9B826" w14:textId="77777777">
            <w:pPr>
              <w:widowControl/>
              <w:autoSpaceDE w:val="0"/>
              <w:autoSpaceDN w:val="0"/>
              <w:adjustRightInd w:val="0"/>
              <w:jc w:val="center"/>
            </w:pPr>
            <w:r w:rsidRPr="00DD2A33">
              <w:t>$3</w:t>
            </w:r>
            <w:r>
              <w:t>,</w:t>
            </w:r>
            <w:r w:rsidRPr="00DD2A33">
              <w:t>250</w:t>
            </w:r>
          </w:p>
        </w:tc>
      </w:tr>
      <w:tr w:rsidRPr="00DD2A33" w:rsidR="00E37DA7" w:rsidTr="00167384" w14:paraId="696866CD" w14:textId="77777777">
        <w:trPr>
          <w:trHeight w:val="369"/>
        </w:trPr>
        <w:tc>
          <w:tcPr>
            <w:tcW w:w="1872" w:type="dxa"/>
            <w:tcBorders>
              <w:bottom w:val="single" w:color="auto" w:sz="4" w:space="0"/>
            </w:tcBorders>
            <w:vAlign w:val="center"/>
          </w:tcPr>
          <w:p w:rsidRPr="00DD2A33" w:rsidR="00E37DA7" w:rsidDel="00811096" w:rsidP="00E37DA7" w:rsidRDefault="00E37DA7" w14:paraId="4178A6D3" w14:textId="77777777">
            <w:pPr>
              <w:tabs>
                <w:tab w:val="left" w:pos="360"/>
                <w:tab w:val="left" w:pos="720"/>
                <w:tab w:val="left" w:pos="1080"/>
              </w:tabs>
              <w:rPr>
                <w:rFonts w:eastAsia="Calibri"/>
                <w:i/>
              </w:rPr>
            </w:pPr>
            <w:r w:rsidRPr="00DD2A33">
              <w:rPr>
                <w:rFonts w:eastAsia="Calibri"/>
              </w:rPr>
              <w:t>HR Specialist</w:t>
            </w:r>
          </w:p>
        </w:tc>
        <w:tc>
          <w:tcPr>
            <w:tcW w:w="990" w:type="dxa"/>
            <w:tcBorders>
              <w:bottom w:val="single" w:color="auto" w:sz="4" w:space="0"/>
            </w:tcBorders>
            <w:shd w:val="clear" w:color="auto" w:fill="auto"/>
            <w:vAlign w:val="center"/>
          </w:tcPr>
          <w:p w:rsidRPr="00DD2A33" w:rsidR="00E37DA7" w:rsidP="00E37DA7" w:rsidRDefault="00E37DA7" w14:paraId="4CA4C90A" w14:textId="77777777">
            <w:pPr>
              <w:widowControl/>
              <w:autoSpaceDE w:val="0"/>
              <w:autoSpaceDN w:val="0"/>
              <w:adjustRightInd w:val="0"/>
              <w:jc w:val="center"/>
            </w:pPr>
            <w:r w:rsidRPr="00DD2A33">
              <w:t>11/5</w:t>
            </w:r>
          </w:p>
        </w:tc>
        <w:tc>
          <w:tcPr>
            <w:tcW w:w="1170" w:type="dxa"/>
            <w:gridSpan w:val="2"/>
            <w:tcBorders>
              <w:bottom w:val="single" w:color="auto" w:sz="4" w:space="0"/>
            </w:tcBorders>
            <w:shd w:val="clear" w:color="auto" w:fill="auto"/>
            <w:vAlign w:val="center"/>
          </w:tcPr>
          <w:p w:rsidRPr="00DD2A33" w:rsidR="00E37DA7" w:rsidP="00E37DA7" w:rsidRDefault="00E37DA7" w14:paraId="68C15D0C" w14:textId="77777777">
            <w:pPr>
              <w:widowControl/>
              <w:autoSpaceDE w:val="0"/>
              <w:autoSpaceDN w:val="0"/>
              <w:adjustRightInd w:val="0"/>
              <w:jc w:val="center"/>
            </w:pPr>
            <w:r>
              <w:rPr>
                <w:rFonts w:eastAsia="Calibri"/>
              </w:rPr>
              <w:t>$</w:t>
            </w:r>
            <w:r w:rsidRPr="00DD2A33">
              <w:rPr>
                <w:rFonts w:eastAsia="Calibri"/>
              </w:rPr>
              <w:t>37.79</w:t>
            </w:r>
          </w:p>
        </w:tc>
        <w:tc>
          <w:tcPr>
            <w:tcW w:w="1800" w:type="dxa"/>
            <w:gridSpan w:val="2"/>
            <w:tcBorders>
              <w:bottom w:val="single" w:color="auto" w:sz="4" w:space="0"/>
            </w:tcBorders>
            <w:shd w:val="clear" w:color="auto" w:fill="auto"/>
            <w:vAlign w:val="center"/>
          </w:tcPr>
          <w:p w:rsidRPr="00DD2A33" w:rsidR="00E37DA7" w:rsidP="00E37DA7" w:rsidRDefault="00E37DA7" w14:paraId="5D1B7C16" w14:textId="77777777">
            <w:pPr>
              <w:widowControl/>
              <w:autoSpaceDE w:val="0"/>
              <w:autoSpaceDN w:val="0"/>
              <w:adjustRightInd w:val="0"/>
              <w:jc w:val="center"/>
            </w:pPr>
            <w:r w:rsidRPr="00DD2A33">
              <w:t>$61</w:t>
            </w:r>
          </w:p>
        </w:tc>
        <w:tc>
          <w:tcPr>
            <w:tcW w:w="1800" w:type="dxa"/>
            <w:gridSpan w:val="2"/>
            <w:tcBorders>
              <w:bottom w:val="single" w:color="auto" w:sz="4" w:space="0"/>
            </w:tcBorders>
            <w:vAlign w:val="center"/>
          </w:tcPr>
          <w:p w:rsidRPr="00DD2A33" w:rsidR="00E37DA7" w:rsidP="00E37DA7" w:rsidRDefault="00E37DA7" w14:paraId="027432F6" w14:textId="77777777">
            <w:pPr>
              <w:widowControl/>
              <w:autoSpaceDE w:val="0"/>
              <w:autoSpaceDN w:val="0"/>
              <w:adjustRightInd w:val="0"/>
              <w:jc w:val="center"/>
            </w:pPr>
            <w:r w:rsidRPr="00DD2A33">
              <w:t>65</w:t>
            </w:r>
          </w:p>
        </w:tc>
        <w:tc>
          <w:tcPr>
            <w:tcW w:w="1080" w:type="dxa"/>
            <w:gridSpan w:val="2"/>
            <w:tcBorders>
              <w:bottom w:val="single" w:color="auto" w:sz="4" w:space="0"/>
            </w:tcBorders>
            <w:shd w:val="clear" w:color="auto" w:fill="auto"/>
            <w:vAlign w:val="center"/>
          </w:tcPr>
          <w:p w:rsidRPr="00DD2A33" w:rsidR="00E37DA7" w:rsidP="00E37DA7" w:rsidRDefault="00E37DA7" w14:paraId="3ED3A81C" w14:textId="77777777">
            <w:pPr>
              <w:widowControl/>
              <w:autoSpaceDE w:val="0"/>
              <w:autoSpaceDN w:val="0"/>
              <w:adjustRightInd w:val="0"/>
              <w:jc w:val="center"/>
            </w:pPr>
            <w:r>
              <w:t>2</w:t>
            </w:r>
          </w:p>
        </w:tc>
        <w:tc>
          <w:tcPr>
            <w:tcW w:w="1260" w:type="dxa"/>
            <w:gridSpan w:val="2"/>
            <w:tcBorders>
              <w:bottom w:val="single" w:color="auto" w:sz="4" w:space="0"/>
            </w:tcBorders>
            <w:shd w:val="clear" w:color="auto" w:fill="auto"/>
            <w:vAlign w:val="center"/>
          </w:tcPr>
          <w:p w:rsidRPr="00DD2A33" w:rsidR="00E37DA7" w:rsidP="00E37DA7" w:rsidRDefault="00E37DA7" w14:paraId="58E52279" w14:textId="77777777">
            <w:pPr>
              <w:widowControl/>
              <w:autoSpaceDE w:val="0"/>
              <w:autoSpaceDN w:val="0"/>
              <w:adjustRightInd w:val="0"/>
              <w:jc w:val="center"/>
            </w:pPr>
            <w:r w:rsidRPr="00DD2A33">
              <w:t>$</w:t>
            </w:r>
            <w:r>
              <w:t>7,930</w:t>
            </w:r>
          </w:p>
        </w:tc>
      </w:tr>
      <w:tr w:rsidRPr="003412F2" w:rsidR="00681CA4" w:rsidTr="00681CA4" w14:paraId="63589DD4" w14:textId="77777777">
        <w:trPr>
          <w:trHeight w:val="369"/>
        </w:trPr>
        <w:tc>
          <w:tcPr>
            <w:tcW w:w="7632" w:type="dxa"/>
            <w:gridSpan w:val="8"/>
            <w:vMerge w:val="restart"/>
            <w:tcBorders>
              <w:top w:val="single" w:color="auto" w:sz="4" w:space="0"/>
              <w:left w:val="single" w:color="000000" w:sz="6" w:space="0"/>
              <w:right w:val="single" w:color="000000" w:sz="6" w:space="0"/>
            </w:tcBorders>
            <w:shd w:val="thinDiagCross" w:color="auto" w:fill="auto"/>
            <w:vAlign w:val="center"/>
          </w:tcPr>
          <w:p w:rsidRPr="00DD2A33" w:rsidR="00681CA4" w:rsidP="00E37DA7" w:rsidRDefault="00681CA4" w14:paraId="614A86A0" w14:textId="77777777">
            <w:pPr>
              <w:widowControl/>
              <w:autoSpaceDE w:val="0"/>
              <w:autoSpaceDN w:val="0"/>
              <w:adjustRightInd w:val="0"/>
              <w:jc w:val="center"/>
              <w:rPr>
                <w:b/>
              </w:rPr>
            </w:pPr>
          </w:p>
        </w:tc>
        <w:tc>
          <w:tcPr>
            <w:tcW w:w="1080" w:type="dxa"/>
            <w:gridSpan w:val="2"/>
            <w:tcBorders>
              <w:left w:val="single" w:color="000000" w:sz="6" w:space="0"/>
              <w:bottom w:val="nil"/>
              <w:right w:val="single" w:color="000000" w:sz="6" w:space="0"/>
            </w:tcBorders>
            <w:shd w:val="clear" w:color="auto" w:fill="auto"/>
            <w:vAlign w:val="center"/>
          </w:tcPr>
          <w:p w:rsidRPr="00DD2A33" w:rsidR="00681CA4" w:rsidP="00E37DA7" w:rsidRDefault="00681CA4" w14:paraId="031B8C3C" w14:textId="77777777">
            <w:pPr>
              <w:widowControl/>
              <w:autoSpaceDE w:val="0"/>
              <w:autoSpaceDN w:val="0"/>
              <w:adjustRightInd w:val="0"/>
              <w:jc w:val="right"/>
              <w:rPr>
                <w:b/>
              </w:rPr>
            </w:pPr>
            <w:r w:rsidRPr="00DD2A33">
              <w:rPr>
                <w:b/>
              </w:rPr>
              <w:t>Subtotal</w:t>
            </w:r>
          </w:p>
        </w:tc>
        <w:tc>
          <w:tcPr>
            <w:tcW w:w="1260" w:type="dxa"/>
            <w:gridSpan w:val="2"/>
            <w:tcBorders>
              <w:left w:val="single" w:color="000000" w:sz="6" w:space="0"/>
              <w:bottom w:val="nil"/>
              <w:right w:val="single" w:color="000000" w:sz="6" w:space="0"/>
            </w:tcBorders>
            <w:shd w:val="clear" w:color="auto" w:fill="auto"/>
            <w:vAlign w:val="center"/>
          </w:tcPr>
          <w:p w:rsidRPr="00DD2A33" w:rsidR="00681CA4" w:rsidP="00E37DA7" w:rsidRDefault="00681CA4" w14:paraId="52DF80AF" w14:textId="77777777">
            <w:pPr>
              <w:widowControl/>
              <w:autoSpaceDE w:val="0"/>
              <w:autoSpaceDN w:val="0"/>
              <w:adjustRightInd w:val="0"/>
              <w:jc w:val="center"/>
              <w:rPr>
                <w:b/>
              </w:rPr>
            </w:pPr>
            <w:r>
              <w:rPr>
                <w:b/>
              </w:rPr>
              <w:fldChar w:fldCharType="begin"/>
            </w:r>
            <w:r>
              <w:rPr>
                <w:b/>
              </w:rPr>
              <w:instrText xml:space="preserve"> =SUM(ABOVE) </w:instrText>
            </w:r>
            <w:r>
              <w:rPr>
                <w:b/>
              </w:rPr>
              <w:fldChar w:fldCharType="separate"/>
            </w:r>
            <w:r>
              <w:rPr>
                <w:b/>
                <w:noProof/>
              </w:rPr>
              <w:t>$20,930</w:t>
            </w:r>
            <w:r>
              <w:rPr>
                <w:b/>
              </w:rPr>
              <w:fldChar w:fldCharType="end"/>
            </w:r>
          </w:p>
        </w:tc>
      </w:tr>
      <w:tr w:rsidRPr="003412F2" w:rsidR="00681CA4" w:rsidTr="00681CA4" w14:paraId="6ACAC978" w14:textId="77777777">
        <w:trPr>
          <w:trHeight w:val="369"/>
        </w:trPr>
        <w:tc>
          <w:tcPr>
            <w:tcW w:w="7632" w:type="dxa"/>
            <w:gridSpan w:val="8"/>
            <w:vMerge/>
            <w:tcBorders>
              <w:left w:val="single" w:color="000000" w:sz="6" w:space="0"/>
              <w:bottom w:val="single" w:color="000000" w:sz="6" w:space="0"/>
              <w:right w:val="single" w:color="000000" w:sz="6" w:space="0"/>
            </w:tcBorders>
            <w:shd w:val="thinDiagCross" w:color="auto" w:fill="auto"/>
            <w:vAlign w:val="center"/>
          </w:tcPr>
          <w:p w:rsidRPr="00DD2A33" w:rsidR="00681CA4" w:rsidP="00E37DA7" w:rsidRDefault="00681CA4" w14:paraId="4112E07D" w14:textId="77777777">
            <w:pPr>
              <w:widowControl/>
              <w:autoSpaceDE w:val="0"/>
              <w:autoSpaceDN w:val="0"/>
              <w:adjustRightInd w:val="0"/>
              <w:jc w:val="center"/>
              <w:rPr>
                <w:b/>
              </w:rPr>
            </w:pPr>
          </w:p>
        </w:tc>
        <w:tc>
          <w:tcPr>
            <w:tcW w:w="1080" w:type="dxa"/>
            <w:gridSpan w:val="2"/>
            <w:tcBorders>
              <w:top w:val="nil"/>
              <w:left w:val="single" w:color="000000" w:sz="6" w:space="0"/>
              <w:bottom w:val="single" w:color="000000" w:sz="6" w:space="0"/>
              <w:right w:val="single" w:color="000000" w:sz="6" w:space="0"/>
            </w:tcBorders>
            <w:shd w:val="clear" w:color="auto" w:fill="auto"/>
            <w:vAlign w:val="center"/>
          </w:tcPr>
          <w:p w:rsidRPr="00DD2A33" w:rsidR="00681CA4" w:rsidP="00E37DA7" w:rsidRDefault="00681CA4" w14:paraId="0C3AFF4B" w14:textId="77777777">
            <w:pPr>
              <w:widowControl/>
              <w:autoSpaceDE w:val="0"/>
              <w:autoSpaceDN w:val="0"/>
              <w:adjustRightInd w:val="0"/>
              <w:jc w:val="right"/>
              <w:rPr>
                <w:b/>
              </w:rPr>
            </w:pPr>
            <w:r w:rsidRPr="00DD2A33">
              <w:rPr>
                <w:b/>
              </w:rPr>
              <w:t>TOTAL</w:t>
            </w:r>
          </w:p>
        </w:tc>
        <w:tc>
          <w:tcPr>
            <w:tcW w:w="1260" w:type="dxa"/>
            <w:gridSpan w:val="2"/>
            <w:tcBorders>
              <w:top w:val="nil"/>
              <w:left w:val="single" w:color="000000" w:sz="6" w:space="0"/>
              <w:bottom w:val="single" w:color="000000" w:sz="6" w:space="0"/>
              <w:right w:val="single" w:color="000000" w:sz="6" w:space="0"/>
            </w:tcBorders>
            <w:shd w:val="clear" w:color="auto" w:fill="auto"/>
            <w:vAlign w:val="center"/>
          </w:tcPr>
          <w:p w:rsidRPr="00DD2A33" w:rsidR="00681CA4" w:rsidP="00025F4F" w:rsidRDefault="00681CA4" w14:paraId="4E609897" w14:textId="3EC51746">
            <w:pPr>
              <w:widowControl/>
              <w:autoSpaceDE w:val="0"/>
              <w:autoSpaceDN w:val="0"/>
              <w:adjustRightInd w:val="0"/>
              <w:jc w:val="center"/>
              <w:rPr>
                <w:b/>
              </w:rPr>
            </w:pPr>
            <w:r w:rsidRPr="00DD2A33">
              <w:rPr>
                <w:b/>
              </w:rPr>
              <w:t>$</w:t>
            </w:r>
            <w:r>
              <w:rPr>
                <w:b/>
              </w:rPr>
              <w:t>50,180</w:t>
            </w:r>
          </w:p>
        </w:tc>
      </w:tr>
    </w:tbl>
    <w:p w:rsidRPr="007B6660" w:rsidR="00D66A6D" w:rsidRDefault="00D66A6D" w14:paraId="479BFB43" w14:textId="77777777">
      <w:pPr>
        <w:tabs>
          <w:tab w:val="left" w:pos="360"/>
          <w:tab w:val="left" w:pos="720"/>
          <w:tab w:val="left" w:pos="1080"/>
        </w:tabs>
        <w:rPr>
          <w:rFonts w:eastAsia="Calibri"/>
          <w:sz w:val="22"/>
          <w:szCs w:val="22"/>
        </w:rPr>
      </w:pPr>
    </w:p>
    <w:p w:rsidR="00681CA4" w:rsidRDefault="00681CA4" w14:paraId="00DF203B" w14:textId="77777777">
      <w:pPr>
        <w:tabs>
          <w:tab w:val="left" w:pos="360"/>
          <w:tab w:val="left" w:pos="720"/>
          <w:tab w:val="left" w:pos="1080"/>
        </w:tabs>
        <w:rPr>
          <w:rFonts w:eastAsia="Calibri"/>
          <w:b/>
          <w:sz w:val="22"/>
          <w:szCs w:val="22"/>
        </w:rPr>
      </w:pPr>
    </w:p>
    <w:p w:rsidR="00681CA4" w:rsidRDefault="00681CA4" w14:paraId="65A0D646" w14:textId="77777777">
      <w:pPr>
        <w:rPr>
          <w:rFonts w:eastAsia="Calibri"/>
          <w:b/>
          <w:sz w:val="22"/>
          <w:szCs w:val="22"/>
        </w:rPr>
      </w:pPr>
      <w:r>
        <w:rPr>
          <w:rFonts w:eastAsia="Calibri"/>
          <w:b/>
          <w:sz w:val="22"/>
          <w:szCs w:val="22"/>
        </w:rPr>
        <w:br w:type="page"/>
      </w:r>
    </w:p>
    <w:p w:rsidRPr="007B6660" w:rsidR="00D66A6D" w:rsidRDefault="00E62ACF" w14:paraId="46031534" w14:textId="036C1CFD">
      <w:pPr>
        <w:tabs>
          <w:tab w:val="left" w:pos="360"/>
          <w:tab w:val="left" w:pos="720"/>
          <w:tab w:val="left" w:pos="1080"/>
        </w:tabs>
        <w:rPr>
          <w:rFonts w:eastAsia="Calibri"/>
          <w:b/>
          <w:sz w:val="22"/>
          <w:szCs w:val="22"/>
        </w:rPr>
      </w:pPr>
      <w:r w:rsidRPr="007B6660">
        <w:rPr>
          <w:rFonts w:eastAsia="Calibri"/>
          <w:b/>
          <w:sz w:val="22"/>
          <w:szCs w:val="22"/>
        </w:rPr>
        <w:lastRenderedPageBreak/>
        <w:t>15.  Explain the reasons for any program changes or adjustments in hour or cost burden.</w:t>
      </w:r>
    </w:p>
    <w:p w:rsidRPr="007B6660" w:rsidR="00D66A6D" w:rsidRDefault="00D66A6D" w14:paraId="7F5139E3" w14:textId="77777777">
      <w:pPr>
        <w:tabs>
          <w:tab w:val="left" w:pos="360"/>
          <w:tab w:val="left" w:pos="720"/>
          <w:tab w:val="left" w:pos="1080"/>
        </w:tabs>
        <w:ind w:left="360" w:hanging="360"/>
        <w:rPr>
          <w:rFonts w:eastAsia="Calibri"/>
          <w:b/>
          <w:sz w:val="22"/>
          <w:szCs w:val="22"/>
        </w:rPr>
      </w:pPr>
    </w:p>
    <w:p w:rsidR="00D66A6D" w:rsidP="004E4553" w:rsidRDefault="00E62ACF" w14:paraId="6A26BD09" w14:textId="23559F69">
      <w:pPr>
        <w:tabs>
          <w:tab w:val="left" w:pos="360"/>
          <w:tab w:val="left" w:pos="720"/>
          <w:tab w:val="left" w:pos="1080"/>
        </w:tabs>
        <w:spacing w:line="360" w:lineRule="auto"/>
        <w:rPr>
          <w:rFonts w:eastAsia="Calibri"/>
          <w:sz w:val="22"/>
          <w:szCs w:val="22"/>
        </w:rPr>
      </w:pPr>
      <w:r w:rsidRPr="007B6660">
        <w:rPr>
          <w:rFonts w:eastAsia="Calibri"/>
          <w:sz w:val="22"/>
          <w:szCs w:val="22"/>
        </w:rPr>
        <w:t xml:space="preserve">The </w:t>
      </w:r>
      <w:r w:rsidR="003412F2">
        <w:rPr>
          <w:rFonts w:eastAsia="Calibri"/>
          <w:sz w:val="22"/>
          <w:szCs w:val="22"/>
        </w:rPr>
        <w:t xml:space="preserve">net </w:t>
      </w:r>
      <w:r w:rsidRPr="007B6660">
        <w:rPr>
          <w:rFonts w:eastAsia="Calibri"/>
          <w:sz w:val="22"/>
          <w:szCs w:val="22"/>
        </w:rPr>
        <w:t xml:space="preserve">change in the hour and cost burden is due to the </w:t>
      </w:r>
      <w:r w:rsidR="00A450CE">
        <w:rPr>
          <w:rFonts w:eastAsia="Calibri"/>
          <w:sz w:val="22"/>
          <w:szCs w:val="22"/>
        </w:rPr>
        <w:t xml:space="preserve">reduction in the </w:t>
      </w:r>
      <w:r w:rsidRPr="007B6660">
        <w:rPr>
          <w:rFonts w:eastAsia="Calibri"/>
          <w:sz w:val="22"/>
          <w:szCs w:val="22"/>
        </w:rPr>
        <w:t>average number of applicants</w:t>
      </w:r>
      <w:r w:rsidR="003412F2">
        <w:rPr>
          <w:rFonts w:eastAsia="Calibri"/>
          <w:sz w:val="22"/>
          <w:szCs w:val="22"/>
        </w:rPr>
        <w:t xml:space="preserve"> received </w:t>
      </w:r>
      <w:r w:rsidR="0013156C">
        <w:rPr>
          <w:rFonts w:eastAsia="Calibri"/>
          <w:sz w:val="22"/>
          <w:szCs w:val="22"/>
        </w:rPr>
        <w:t xml:space="preserve">in the previous </w:t>
      </w:r>
      <w:r w:rsidR="003412F2">
        <w:rPr>
          <w:rFonts w:eastAsia="Calibri"/>
          <w:sz w:val="22"/>
          <w:szCs w:val="22"/>
        </w:rPr>
        <w:t>year</w:t>
      </w:r>
      <w:r w:rsidRPr="007B6660">
        <w:rPr>
          <w:rFonts w:eastAsia="Calibri"/>
          <w:sz w:val="22"/>
          <w:szCs w:val="22"/>
        </w:rPr>
        <w:t>.</w:t>
      </w:r>
    </w:p>
    <w:tbl>
      <w:tblPr>
        <w:tblStyle w:val="TableGrid"/>
        <w:tblW w:w="0" w:type="auto"/>
        <w:tblLook w:val="04A0" w:firstRow="1" w:lastRow="0" w:firstColumn="1" w:lastColumn="0" w:noHBand="0" w:noVBand="1"/>
      </w:tblPr>
      <w:tblGrid>
        <w:gridCol w:w="2914"/>
        <w:gridCol w:w="1041"/>
        <w:gridCol w:w="1023"/>
        <w:gridCol w:w="1047"/>
        <w:gridCol w:w="1141"/>
        <w:gridCol w:w="1019"/>
        <w:gridCol w:w="1165"/>
      </w:tblGrid>
      <w:tr w:rsidR="00181F6B" w:rsidTr="00A51F08" w14:paraId="303DC246" w14:textId="77777777">
        <w:tc>
          <w:tcPr>
            <w:tcW w:w="2914" w:type="dxa"/>
            <w:tcBorders>
              <w:top w:val="nil"/>
              <w:left w:val="nil"/>
            </w:tcBorders>
            <w:vAlign w:val="center"/>
          </w:tcPr>
          <w:p w:rsidRPr="0043208B" w:rsidR="0043208B" w:rsidP="0043208B" w:rsidRDefault="0043208B" w14:paraId="118F6C7A" w14:textId="77777777">
            <w:pPr>
              <w:tabs>
                <w:tab w:val="left" w:pos="360"/>
                <w:tab w:val="left" w:pos="720"/>
                <w:tab w:val="left" w:pos="1080"/>
              </w:tabs>
              <w:spacing w:line="360" w:lineRule="auto"/>
              <w:jc w:val="center"/>
              <w:rPr>
                <w:rFonts w:eastAsia="Calibri"/>
                <w:sz w:val="18"/>
                <w:szCs w:val="18"/>
              </w:rPr>
            </w:pPr>
          </w:p>
        </w:tc>
        <w:tc>
          <w:tcPr>
            <w:tcW w:w="2064" w:type="dxa"/>
            <w:gridSpan w:val="2"/>
            <w:shd w:val="clear" w:color="auto" w:fill="D9D9D9" w:themeFill="background1" w:themeFillShade="D9"/>
            <w:vAlign w:val="center"/>
          </w:tcPr>
          <w:p w:rsidRPr="0043208B" w:rsidR="0043208B" w:rsidP="0043208B" w:rsidRDefault="0043208B" w14:paraId="4F8A98D5" w14:textId="773C56E6">
            <w:pPr>
              <w:tabs>
                <w:tab w:val="left" w:pos="360"/>
                <w:tab w:val="left" w:pos="720"/>
                <w:tab w:val="left" w:pos="1080"/>
              </w:tabs>
              <w:spacing w:line="360" w:lineRule="auto"/>
              <w:jc w:val="center"/>
              <w:rPr>
                <w:rFonts w:eastAsia="Calibri"/>
                <w:sz w:val="18"/>
                <w:szCs w:val="18"/>
              </w:rPr>
            </w:pPr>
            <w:r w:rsidRPr="0043208B">
              <w:rPr>
                <w:rFonts w:eastAsia="Arial"/>
                <w:sz w:val="18"/>
                <w:szCs w:val="18"/>
              </w:rPr>
              <w:t>Previously Approved</w:t>
            </w:r>
          </w:p>
        </w:tc>
        <w:tc>
          <w:tcPr>
            <w:tcW w:w="2188" w:type="dxa"/>
            <w:gridSpan w:val="2"/>
            <w:shd w:val="clear" w:color="auto" w:fill="D9D9D9" w:themeFill="background1" w:themeFillShade="D9"/>
            <w:vAlign w:val="center"/>
          </w:tcPr>
          <w:p w:rsidRPr="0043208B" w:rsidR="0043208B" w:rsidP="0043208B" w:rsidRDefault="0043208B" w14:paraId="4DE51BE9" w14:textId="0910FB27">
            <w:pPr>
              <w:tabs>
                <w:tab w:val="left" w:pos="360"/>
                <w:tab w:val="left" w:pos="720"/>
                <w:tab w:val="left" w:pos="1080"/>
              </w:tabs>
              <w:spacing w:line="360" w:lineRule="auto"/>
              <w:jc w:val="center"/>
              <w:rPr>
                <w:rFonts w:eastAsia="Calibri"/>
                <w:sz w:val="18"/>
                <w:szCs w:val="18"/>
              </w:rPr>
            </w:pPr>
            <w:r w:rsidRPr="0043208B">
              <w:rPr>
                <w:rFonts w:eastAsia="Arial"/>
                <w:sz w:val="18"/>
                <w:szCs w:val="18"/>
              </w:rPr>
              <w:t>Requested</w:t>
            </w:r>
          </w:p>
        </w:tc>
        <w:tc>
          <w:tcPr>
            <w:tcW w:w="2184" w:type="dxa"/>
            <w:gridSpan w:val="2"/>
            <w:shd w:val="clear" w:color="auto" w:fill="D9D9D9" w:themeFill="background1" w:themeFillShade="D9"/>
            <w:vAlign w:val="center"/>
          </w:tcPr>
          <w:p w:rsidRPr="0043208B" w:rsidR="0043208B" w:rsidP="0043208B" w:rsidRDefault="0043208B" w14:paraId="07BE7290" w14:textId="5BC8AE3B">
            <w:pPr>
              <w:tabs>
                <w:tab w:val="left" w:pos="360"/>
                <w:tab w:val="left" w:pos="720"/>
                <w:tab w:val="left" w:pos="1080"/>
              </w:tabs>
              <w:spacing w:line="360" w:lineRule="auto"/>
              <w:jc w:val="center"/>
              <w:rPr>
                <w:rFonts w:eastAsia="Calibri"/>
                <w:sz w:val="18"/>
                <w:szCs w:val="18"/>
              </w:rPr>
            </w:pPr>
            <w:r w:rsidRPr="0043208B">
              <w:rPr>
                <w:rFonts w:eastAsia="Arial"/>
                <w:sz w:val="18"/>
                <w:szCs w:val="18"/>
              </w:rPr>
              <w:t>Net change</w:t>
            </w:r>
          </w:p>
        </w:tc>
      </w:tr>
      <w:tr w:rsidR="00181F6B" w:rsidTr="00A112B8" w14:paraId="07E97FFD" w14:textId="77777777">
        <w:trPr>
          <w:trHeight w:val="512"/>
        </w:trPr>
        <w:tc>
          <w:tcPr>
            <w:tcW w:w="2914" w:type="dxa"/>
            <w:vAlign w:val="center"/>
          </w:tcPr>
          <w:p w:rsidRPr="0043208B" w:rsidR="0043208B" w:rsidP="0043208B" w:rsidRDefault="00A450CE" w14:paraId="4C52C79A" w14:textId="172ACF03">
            <w:pPr>
              <w:tabs>
                <w:tab w:val="left" w:pos="360"/>
                <w:tab w:val="left" w:pos="720"/>
                <w:tab w:val="left" w:pos="1080"/>
              </w:tabs>
              <w:spacing w:line="360" w:lineRule="auto"/>
              <w:jc w:val="center"/>
              <w:rPr>
                <w:rFonts w:eastAsia="Calibri"/>
                <w:sz w:val="18"/>
                <w:szCs w:val="18"/>
              </w:rPr>
            </w:pPr>
            <w:r>
              <w:rPr>
                <w:rFonts w:eastAsia="Calibri"/>
                <w:sz w:val="18"/>
                <w:szCs w:val="18"/>
              </w:rPr>
              <w:t>Activity</w:t>
            </w:r>
          </w:p>
        </w:tc>
        <w:tc>
          <w:tcPr>
            <w:tcW w:w="1041" w:type="dxa"/>
            <w:vAlign w:val="center"/>
          </w:tcPr>
          <w:p w:rsidRPr="0043208B" w:rsidR="0043208B" w:rsidP="0043208B" w:rsidRDefault="0043208B" w14:paraId="1EC0466C" w14:textId="3C50D508">
            <w:pPr>
              <w:tabs>
                <w:tab w:val="left" w:pos="360"/>
                <w:tab w:val="left" w:pos="720"/>
                <w:tab w:val="left" w:pos="1080"/>
              </w:tabs>
              <w:spacing w:line="360" w:lineRule="auto"/>
              <w:jc w:val="center"/>
              <w:rPr>
                <w:rFonts w:eastAsia="Calibri"/>
                <w:sz w:val="18"/>
                <w:szCs w:val="18"/>
              </w:rPr>
            </w:pPr>
            <w:r w:rsidRPr="0043208B">
              <w:rPr>
                <w:rFonts w:eastAsia="Arial"/>
                <w:sz w:val="18"/>
                <w:szCs w:val="18"/>
              </w:rPr>
              <w:t>Responses</w:t>
            </w:r>
          </w:p>
        </w:tc>
        <w:tc>
          <w:tcPr>
            <w:tcW w:w="1023" w:type="dxa"/>
            <w:vAlign w:val="center"/>
          </w:tcPr>
          <w:p w:rsidRPr="0043208B" w:rsidR="0043208B" w:rsidP="0043208B" w:rsidRDefault="0043208B" w14:paraId="515A7127" w14:textId="04097937">
            <w:pPr>
              <w:tabs>
                <w:tab w:val="left" w:pos="360"/>
                <w:tab w:val="left" w:pos="720"/>
                <w:tab w:val="left" w:pos="1080"/>
              </w:tabs>
              <w:spacing w:line="360" w:lineRule="auto"/>
              <w:jc w:val="center"/>
              <w:rPr>
                <w:rFonts w:eastAsia="Calibri"/>
                <w:sz w:val="18"/>
                <w:szCs w:val="18"/>
              </w:rPr>
            </w:pPr>
            <w:r w:rsidRPr="0043208B">
              <w:rPr>
                <w:rFonts w:eastAsia="Arial"/>
                <w:sz w:val="18"/>
                <w:szCs w:val="18"/>
              </w:rPr>
              <w:t>Hours</w:t>
            </w:r>
          </w:p>
        </w:tc>
        <w:tc>
          <w:tcPr>
            <w:tcW w:w="1047" w:type="dxa"/>
            <w:vAlign w:val="center"/>
          </w:tcPr>
          <w:p w:rsidRPr="0043208B" w:rsidR="0043208B" w:rsidP="0043208B" w:rsidRDefault="0043208B" w14:paraId="15B3CFCB" w14:textId="7A7BD645">
            <w:pPr>
              <w:tabs>
                <w:tab w:val="left" w:pos="360"/>
                <w:tab w:val="left" w:pos="720"/>
                <w:tab w:val="left" w:pos="1080"/>
              </w:tabs>
              <w:spacing w:line="360" w:lineRule="auto"/>
              <w:jc w:val="center"/>
              <w:rPr>
                <w:rFonts w:eastAsia="Calibri"/>
                <w:sz w:val="18"/>
                <w:szCs w:val="18"/>
              </w:rPr>
            </w:pPr>
            <w:r w:rsidRPr="0043208B">
              <w:rPr>
                <w:rFonts w:eastAsia="Arial"/>
                <w:sz w:val="18"/>
                <w:szCs w:val="18"/>
              </w:rPr>
              <w:t>Responses</w:t>
            </w:r>
          </w:p>
        </w:tc>
        <w:tc>
          <w:tcPr>
            <w:tcW w:w="1141" w:type="dxa"/>
            <w:vAlign w:val="center"/>
          </w:tcPr>
          <w:p w:rsidRPr="0043208B" w:rsidR="0043208B" w:rsidP="0043208B" w:rsidRDefault="0043208B" w14:paraId="2E37646E" w14:textId="7BD8041B">
            <w:pPr>
              <w:tabs>
                <w:tab w:val="left" w:pos="360"/>
                <w:tab w:val="left" w:pos="720"/>
                <w:tab w:val="left" w:pos="1080"/>
              </w:tabs>
              <w:spacing w:line="360" w:lineRule="auto"/>
              <w:jc w:val="center"/>
              <w:rPr>
                <w:rFonts w:eastAsia="Calibri"/>
                <w:sz w:val="18"/>
                <w:szCs w:val="18"/>
              </w:rPr>
            </w:pPr>
            <w:r w:rsidRPr="0043208B">
              <w:rPr>
                <w:rFonts w:eastAsia="Arial"/>
                <w:sz w:val="18"/>
                <w:szCs w:val="18"/>
              </w:rPr>
              <w:t>Hours</w:t>
            </w:r>
          </w:p>
        </w:tc>
        <w:tc>
          <w:tcPr>
            <w:tcW w:w="1019" w:type="dxa"/>
            <w:vAlign w:val="center"/>
          </w:tcPr>
          <w:p w:rsidRPr="0043208B" w:rsidR="0043208B" w:rsidP="0043208B" w:rsidRDefault="0043208B" w14:paraId="1E14A6F5" w14:textId="29228781">
            <w:pPr>
              <w:tabs>
                <w:tab w:val="left" w:pos="360"/>
                <w:tab w:val="left" w:pos="720"/>
                <w:tab w:val="left" w:pos="1080"/>
              </w:tabs>
              <w:spacing w:line="360" w:lineRule="auto"/>
              <w:jc w:val="center"/>
              <w:rPr>
                <w:rFonts w:eastAsia="Calibri"/>
                <w:sz w:val="18"/>
                <w:szCs w:val="18"/>
              </w:rPr>
            </w:pPr>
            <w:r w:rsidRPr="0043208B">
              <w:rPr>
                <w:rFonts w:eastAsia="Arial"/>
                <w:sz w:val="18"/>
                <w:szCs w:val="18"/>
              </w:rPr>
              <w:t>Responses</w:t>
            </w:r>
          </w:p>
        </w:tc>
        <w:tc>
          <w:tcPr>
            <w:tcW w:w="1165" w:type="dxa"/>
            <w:vAlign w:val="center"/>
          </w:tcPr>
          <w:p w:rsidRPr="0043208B" w:rsidR="0043208B" w:rsidP="0043208B" w:rsidRDefault="0043208B" w14:paraId="1955B410" w14:textId="2CB537E8">
            <w:pPr>
              <w:tabs>
                <w:tab w:val="left" w:pos="360"/>
                <w:tab w:val="left" w:pos="720"/>
                <w:tab w:val="left" w:pos="1080"/>
              </w:tabs>
              <w:spacing w:line="360" w:lineRule="auto"/>
              <w:jc w:val="center"/>
              <w:rPr>
                <w:rFonts w:eastAsia="Calibri"/>
                <w:sz w:val="18"/>
                <w:szCs w:val="18"/>
              </w:rPr>
            </w:pPr>
            <w:r w:rsidRPr="0043208B">
              <w:rPr>
                <w:rFonts w:eastAsia="Arial"/>
                <w:sz w:val="18"/>
                <w:szCs w:val="18"/>
              </w:rPr>
              <w:t>Hours</w:t>
            </w:r>
          </w:p>
        </w:tc>
      </w:tr>
      <w:tr w:rsidR="00181F6B" w:rsidTr="00A112B8" w14:paraId="16C948FE" w14:textId="77777777">
        <w:trPr>
          <w:trHeight w:val="468"/>
        </w:trPr>
        <w:tc>
          <w:tcPr>
            <w:tcW w:w="2914" w:type="dxa"/>
            <w:vAlign w:val="center"/>
          </w:tcPr>
          <w:p w:rsidRPr="0043208B" w:rsidR="0043208B" w:rsidP="00181F6B" w:rsidRDefault="0043208B" w14:paraId="23DFCCE7" w14:textId="76A82BC2">
            <w:pPr>
              <w:tabs>
                <w:tab w:val="left" w:pos="360"/>
                <w:tab w:val="left" w:pos="720"/>
                <w:tab w:val="left" w:pos="1080"/>
              </w:tabs>
              <w:spacing w:line="360" w:lineRule="auto"/>
              <w:rPr>
                <w:rFonts w:eastAsia="Calibri"/>
                <w:sz w:val="18"/>
                <w:szCs w:val="18"/>
              </w:rPr>
            </w:pPr>
            <w:r w:rsidRPr="0043208B">
              <w:rPr>
                <w:rFonts w:eastAsia="Calibri"/>
                <w:sz w:val="18"/>
                <w:szCs w:val="18"/>
              </w:rPr>
              <w:t>Forms 10-2201 - Form 10-2201F</w:t>
            </w:r>
          </w:p>
        </w:tc>
        <w:tc>
          <w:tcPr>
            <w:tcW w:w="1041" w:type="dxa"/>
            <w:vAlign w:val="center"/>
          </w:tcPr>
          <w:p w:rsidRPr="0043208B" w:rsidR="0043208B" w:rsidP="0043208B" w:rsidRDefault="0043208B" w14:paraId="5BC4720A" w14:textId="607CDEC9">
            <w:pPr>
              <w:tabs>
                <w:tab w:val="left" w:pos="360"/>
                <w:tab w:val="left" w:pos="720"/>
                <w:tab w:val="left" w:pos="1080"/>
              </w:tabs>
              <w:spacing w:line="360" w:lineRule="auto"/>
              <w:jc w:val="center"/>
              <w:rPr>
                <w:rFonts w:eastAsia="Calibri"/>
                <w:sz w:val="18"/>
                <w:szCs w:val="18"/>
              </w:rPr>
            </w:pPr>
            <w:r w:rsidRPr="0043208B">
              <w:rPr>
                <w:rFonts w:eastAsia="Calibri"/>
                <w:sz w:val="18"/>
                <w:szCs w:val="18"/>
              </w:rPr>
              <w:t>15,015</w:t>
            </w:r>
          </w:p>
        </w:tc>
        <w:tc>
          <w:tcPr>
            <w:tcW w:w="1023" w:type="dxa"/>
            <w:vAlign w:val="center"/>
          </w:tcPr>
          <w:p w:rsidRPr="0043208B" w:rsidR="0043208B" w:rsidP="0043208B" w:rsidRDefault="0043208B" w14:paraId="1A57C559" w14:textId="16552B77">
            <w:pPr>
              <w:tabs>
                <w:tab w:val="left" w:pos="360"/>
                <w:tab w:val="left" w:pos="720"/>
                <w:tab w:val="left" w:pos="1080"/>
              </w:tabs>
              <w:spacing w:line="360" w:lineRule="auto"/>
              <w:jc w:val="center"/>
              <w:rPr>
                <w:rFonts w:eastAsia="Calibri"/>
                <w:sz w:val="18"/>
                <w:szCs w:val="18"/>
              </w:rPr>
            </w:pPr>
            <w:r w:rsidRPr="0043208B">
              <w:rPr>
                <w:rFonts w:eastAsia="Calibri"/>
                <w:sz w:val="18"/>
                <w:szCs w:val="18"/>
              </w:rPr>
              <w:t>19,793</w:t>
            </w:r>
          </w:p>
        </w:tc>
        <w:tc>
          <w:tcPr>
            <w:tcW w:w="1047" w:type="dxa"/>
            <w:vAlign w:val="center"/>
          </w:tcPr>
          <w:p w:rsidRPr="0043208B" w:rsidR="0043208B" w:rsidP="0043208B" w:rsidRDefault="0043208B" w14:paraId="343AA766" w14:textId="4106FB29">
            <w:pPr>
              <w:tabs>
                <w:tab w:val="left" w:pos="360"/>
                <w:tab w:val="left" w:pos="720"/>
                <w:tab w:val="left" w:pos="1080"/>
              </w:tabs>
              <w:spacing w:line="360" w:lineRule="auto"/>
              <w:jc w:val="center"/>
              <w:rPr>
                <w:rFonts w:eastAsia="Calibri"/>
                <w:sz w:val="18"/>
                <w:szCs w:val="18"/>
              </w:rPr>
            </w:pPr>
            <w:r w:rsidRPr="0043208B">
              <w:rPr>
                <w:rFonts w:eastAsia="Calibri"/>
                <w:sz w:val="18"/>
                <w:szCs w:val="18"/>
              </w:rPr>
              <w:t>10,21</w:t>
            </w:r>
            <w:r w:rsidR="004A035D">
              <w:rPr>
                <w:rFonts w:eastAsia="Calibri"/>
                <w:sz w:val="18"/>
                <w:szCs w:val="18"/>
              </w:rPr>
              <w:t>2</w:t>
            </w:r>
          </w:p>
        </w:tc>
        <w:tc>
          <w:tcPr>
            <w:tcW w:w="1141" w:type="dxa"/>
            <w:vAlign w:val="center"/>
          </w:tcPr>
          <w:p w:rsidRPr="0043208B" w:rsidR="009C03C2" w:rsidP="009C03C2" w:rsidRDefault="0043208B" w14:paraId="4934B325" w14:textId="5175D36D">
            <w:pPr>
              <w:tabs>
                <w:tab w:val="left" w:pos="360"/>
                <w:tab w:val="left" w:pos="720"/>
                <w:tab w:val="left" w:pos="1080"/>
              </w:tabs>
              <w:spacing w:line="360" w:lineRule="auto"/>
              <w:jc w:val="center"/>
              <w:rPr>
                <w:rFonts w:eastAsia="Calibri"/>
                <w:sz w:val="18"/>
                <w:szCs w:val="18"/>
              </w:rPr>
            </w:pPr>
            <w:r w:rsidRPr="0043208B">
              <w:rPr>
                <w:rFonts w:eastAsia="Calibri"/>
                <w:sz w:val="18"/>
                <w:szCs w:val="18"/>
              </w:rPr>
              <w:t>13,</w:t>
            </w:r>
            <w:r w:rsidR="004A035D">
              <w:rPr>
                <w:rFonts w:eastAsia="Calibri"/>
                <w:sz w:val="18"/>
                <w:szCs w:val="18"/>
              </w:rPr>
              <w:t>317</w:t>
            </w:r>
          </w:p>
        </w:tc>
        <w:tc>
          <w:tcPr>
            <w:tcW w:w="1019" w:type="dxa"/>
            <w:vAlign w:val="center"/>
          </w:tcPr>
          <w:p w:rsidRPr="0043208B" w:rsidR="0043208B" w:rsidP="0043208B" w:rsidRDefault="0043208B" w14:paraId="05C96A09" w14:textId="7B5C147D">
            <w:pPr>
              <w:tabs>
                <w:tab w:val="left" w:pos="360"/>
                <w:tab w:val="left" w:pos="720"/>
                <w:tab w:val="left" w:pos="1080"/>
              </w:tabs>
              <w:spacing w:line="360" w:lineRule="auto"/>
              <w:jc w:val="center"/>
              <w:rPr>
                <w:rFonts w:eastAsia="Calibri"/>
                <w:sz w:val="18"/>
                <w:szCs w:val="18"/>
              </w:rPr>
            </w:pPr>
            <w:r w:rsidRPr="0043208B">
              <w:rPr>
                <w:rFonts w:eastAsia="Calibri"/>
                <w:sz w:val="18"/>
                <w:szCs w:val="18"/>
              </w:rPr>
              <w:t>-4,80</w:t>
            </w:r>
            <w:r w:rsidR="004A035D">
              <w:rPr>
                <w:rFonts w:eastAsia="Calibri"/>
                <w:sz w:val="18"/>
                <w:szCs w:val="18"/>
              </w:rPr>
              <w:t>3</w:t>
            </w:r>
          </w:p>
        </w:tc>
        <w:tc>
          <w:tcPr>
            <w:tcW w:w="1165" w:type="dxa"/>
            <w:vAlign w:val="center"/>
          </w:tcPr>
          <w:p w:rsidRPr="0043208B" w:rsidR="009C03C2" w:rsidP="009C03C2" w:rsidRDefault="0043208B" w14:paraId="1AF59BB6" w14:textId="6EEC1C18">
            <w:pPr>
              <w:tabs>
                <w:tab w:val="left" w:pos="360"/>
                <w:tab w:val="left" w:pos="720"/>
                <w:tab w:val="left" w:pos="1080"/>
              </w:tabs>
              <w:spacing w:line="360" w:lineRule="auto"/>
              <w:jc w:val="center"/>
              <w:rPr>
                <w:rFonts w:eastAsia="Calibri"/>
                <w:sz w:val="18"/>
                <w:szCs w:val="18"/>
              </w:rPr>
            </w:pPr>
            <w:r w:rsidRPr="0043208B">
              <w:rPr>
                <w:rFonts w:eastAsia="Calibri"/>
                <w:sz w:val="18"/>
                <w:szCs w:val="18"/>
              </w:rPr>
              <w:t>-6</w:t>
            </w:r>
            <w:r w:rsidR="0013156C">
              <w:rPr>
                <w:rFonts w:eastAsia="Calibri"/>
                <w:sz w:val="18"/>
                <w:szCs w:val="18"/>
              </w:rPr>
              <w:t>,</w:t>
            </w:r>
            <w:r w:rsidR="004A035D">
              <w:rPr>
                <w:rFonts w:eastAsia="Calibri"/>
                <w:sz w:val="18"/>
                <w:szCs w:val="18"/>
              </w:rPr>
              <w:t>476</w:t>
            </w:r>
          </w:p>
        </w:tc>
      </w:tr>
    </w:tbl>
    <w:p w:rsidR="006C4220" w:rsidP="004E4553" w:rsidRDefault="006C4220" w14:paraId="357693CD" w14:textId="4B35D14F">
      <w:pPr>
        <w:tabs>
          <w:tab w:val="left" w:pos="360"/>
          <w:tab w:val="left" w:pos="720"/>
          <w:tab w:val="left" w:pos="1080"/>
        </w:tabs>
        <w:spacing w:line="360" w:lineRule="auto"/>
        <w:rPr>
          <w:rFonts w:eastAsia="Calibri"/>
          <w:sz w:val="22"/>
          <w:szCs w:val="22"/>
        </w:rPr>
      </w:pPr>
    </w:p>
    <w:tbl>
      <w:tblPr>
        <w:tblStyle w:val="TableGrid"/>
        <w:tblW w:w="0" w:type="auto"/>
        <w:tblLook w:val="04A0" w:firstRow="1" w:lastRow="0" w:firstColumn="1" w:lastColumn="0" w:noHBand="0" w:noVBand="1"/>
      </w:tblPr>
      <w:tblGrid>
        <w:gridCol w:w="2914"/>
        <w:gridCol w:w="2064"/>
        <w:gridCol w:w="2188"/>
        <w:gridCol w:w="2184"/>
      </w:tblGrid>
      <w:tr w:rsidR="00181F6B" w:rsidTr="00A51F08" w14:paraId="2F31C326" w14:textId="77777777">
        <w:trPr>
          <w:trHeight w:val="395"/>
        </w:trPr>
        <w:tc>
          <w:tcPr>
            <w:tcW w:w="2914" w:type="dxa"/>
            <w:tcBorders>
              <w:top w:val="single" w:color="auto" w:sz="4" w:space="0"/>
              <w:left w:val="nil"/>
              <w:bottom w:val="single" w:color="auto" w:sz="4" w:space="0"/>
              <w:right w:val="nil"/>
            </w:tcBorders>
            <w:shd w:val="clear" w:color="auto" w:fill="D9D9D9" w:themeFill="background1" w:themeFillShade="D9"/>
            <w:vAlign w:val="center"/>
          </w:tcPr>
          <w:p w:rsidRPr="0043208B" w:rsidR="00181F6B" w:rsidP="00181F6B" w:rsidRDefault="00181F6B" w14:paraId="7799BD98" w14:textId="63CB9936">
            <w:pPr>
              <w:tabs>
                <w:tab w:val="left" w:pos="360"/>
                <w:tab w:val="left" w:pos="720"/>
                <w:tab w:val="left" w:pos="1080"/>
              </w:tabs>
              <w:spacing w:line="360" w:lineRule="auto"/>
              <w:rPr>
                <w:rFonts w:eastAsia="Calibri"/>
                <w:sz w:val="18"/>
                <w:szCs w:val="18"/>
              </w:rPr>
            </w:pPr>
            <w:r>
              <w:rPr>
                <w:rFonts w:eastAsia="Calibri"/>
                <w:sz w:val="18"/>
                <w:szCs w:val="18"/>
              </w:rPr>
              <w:t>Annualize Costs</w:t>
            </w:r>
          </w:p>
        </w:tc>
        <w:tc>
          <w:tcPr>
            <w:tcW w:w="2064" w:type="dxa"/>
            <w:tcBorders>
              <w:top w:val="single" w:color="auto" w:sz="4" w:space="0"/>
              <w:left w:val="nil"/>
              <w:bottom w:val="single" w:color="auto" w:sz="4" w:space="0"/>
              <w:right w:val="nil"/>
            </w:tcBorders>
            <w:shd w:val="clear" w:color="auto" w:fill="D9D9D9" w:themeFill="background1" w:themeFillShade="D9"/>
            <w:vAlign w:val="center"/>
          </w:tcPr>
          <w:p w:rsidRPr="0043208B" w:rsidR="00181F6B" w:rsidP="004F2C77" w:rsidRDefault="00181F6B" w14:paraId="600B669B" w14:textId="77777777">
            <w:pPr>
              <w:tabs>
                <w:tab w:val="left" w:pos="360"/>
                <w:tab w:val="left" w:pos="720"/>
                <w:tab w:val="left" w:pos="1080"/>
              </w:tabs>
              <w:spacing w:line="360" w:lineRule="auto"/>
              <w:jc w:val="center"/>
              <w:rPr>
                <w:rFonts w:eastAsia="Calibri"/>
                <w:sz w:val="18"/>
                <w:szCs w:val="18"/>
              </w:rPr>
            </w:pPr>
            <w:r w:rsidRPr="0043208B">
              <w:rPr>
                <w:rFonts w:eastAsia="Arial"/>
                <w:sz w:val="18"/>
                <w:szCs w:val="18"/>
              </w:rPr>
              <w:t>Previously Approved</w:t>
            </w:r>
          </w:p>
        </w:tc>
        <w:tc>
          <w:tcPr>
            <w:tcW w:w="2188" w:type="dxa"/>
            <w:tcBorders>
              <w:top w:val="single" w:color="auto" w:sz="4" w:space="0"/>
              <w:left w:val="nil"/>
              <w:bottom w:val="single" w:color="auto" w:sz="4" w:space="0"/>
              <w:right w:val="nil"/>
            </w:tcBorders>
            <w:shd w:val="clear" w:color="auto" w:fill="D9D9D9" w:themeFill="background1" w:themeFillShade="D9"/>
            <w:vAlign w:val="center"/>
          </w:tcPr>
          <w:p w:rsidRPr="0043208B" w:rsidR="00181F6B" w:rsidP="004F2C77" w:rsidRDefault="00181F6B" w14:paraId="306C21D9" w14:textId="77777777">
            <w:pPr>
              <w:tabs>
                <w:tab w:val="left" w:pos="360"/>
                <w:tab w:val="left" w:pos="720"/>
                <w:tab w:val="left" w:pos="1080"/>
              </w:tabs>
              <w:spacing w:line="360" w:lineRule="auto"/>
              <w:jc w:val="center"/>
              <w:rPr>
                <w:rFonts w:eastAsia="Calibri"/>
                <w:sz w:val="18"/>
                <w:szCs w:val="18"/>
              </w:rPr>
            </w:pPr>
            <w:r w:rsidRPr="0043208B">
              <w:rPr>
                <w:rFonts w:eastAsia="Arial"/>
                <w:sz w:val="18"/>
                <w:szCs w:val="18"/>
              </w:rPr>
              <w:t>Requested</w:t>
            </w:r>
          </w:p>
        </w:tc>
        <w:tc>
          <w:tcPr>
            <w:tcW w:w="2184" w:type="dxa"/>
            <w:tcBorders>
              <w:top w:val="single" w:color="auto" w:sz="4" w:space="0"/>
              <w:left w:val="nil"/>
              <w:bottom w:val="single" w:color="auto" w:sz="4" w:space="0"/>
              <w:right w:val="nil"/>
            </w:tcBorders>
            <w:shd w:val="clear" w:color="auto" w:fill="D9D9D9" w:themeFill="background1" w:themeFillShade="D9"/>
            <w:vAlign w:val="center"/>
          </w:tcPr>
          <w:p w:rsidRPr="0043208B" w:rsidR="00181F6B" w:rsidP="004F2C77" w:rsidRDefault="00181F6B" w14:paraId="3F5B5DFF" w14:textId="77777777">
            <w:pPr>
              <w:tabs>
                <w:tab w:val="left" w:pos="360"/>
                <w:tab w:val="left" w:pos="720"/>
                <w:tab w:val="left" w:pos="1080"/>
              </w:tabs>
              <w:spacing w:line="360" w:lineRule="auto"/>
              <w:jc w:val="center"/>
              <w:rPr>
                <w:rFonts w:eastAsia="Calibri"/>
                <w:sz w:val="18"/>
                <w:szCs w:val="18"/>
              </w:rPr>
            </w:pPr>
            <w:r w:rsidRPr="0043208B">
              <w:rPr>
                <w:rFonts w:eastAsia="Arial"/>
                <w:sz w:val="18"/>
                <w:szCs w:val="18"/>
              </w:rPr>
              <w:t>Net change</w:t>
            </w:r>
          </w:p>
        </w:tc>
      </w:tr>
      <w:tr w:rsidR="00181F6B" w:rsidTr="00A112B8" w14:paraId="10A0AB71" w14:textId="77777777">
        <w:trPr>
          <w:trHeight w:val="440"/>
        </w:trPr>
        <w:tc>
          <w:tcPr>
            <w:tcW w:w="2914" w:type="dxa"/>
            <w:tcBorders>
              <w:top w:val="single" w:color="auto" w:sz="4" w:space="0"/>
              <w:left w:val="nil"/>
              <w:bottom w:val="nil"/>
              <w:right w:val="nil"/>
            </w:tcBorders>
            <w:vAlign w:val="center"/>
          </w:tcPr>
          <w:p w:rsidRPr="0043208B" w:rsidR="00181F6B" w:rsidP="00181F6B" w:rsidRDefault="00181F6B" w14:paraId="43447563" w14:textId="2F6BEF0A">
            <w:pPr>
              <w:tabs>
                <w:tab w:val="left" w:pos="360"/>
                <w:tab w:val="left" w:pos="720"/>
                <w:tab w:val="left" w:pos="1080"/>
              </w:tabs>
              <w:spacing w:line="360" w:lineRule="auto"/>
              <w:rPr>
                <w:rFonts w:eastAsia="Calibri"/>
                <w:sz w:val="18"/>
                <w:szCs w:val="18"/>
              </w:rPr>
            </w:pPr>
            <w:r>
              <w:rPr>
                <w:rFonts w:eastAsia="Calibri"/>
                <w:sz w:val="18"/>
                <w:szCs w:val="18"/>
              </w:rPr>
              <w:t>Total Dollar Value</w:t>
            </w:r>
          </w:p>
        </w:tc>
        <w:tc>
          <w:tcPr>
            <w:tcW w:w="2064" w:type="dxa"/>
            <w:tcBorders>
              <w:top w:val="single" w:color="auto" w:sz="4" w:space="0"/>
              <w:left w:val="nil"/>
              <w:bottom w:val="nil"/>
              <w:right w:val="nil"/>
            </w:tcBorders>
            <w:vAlign w:val="center"/>
          </w:tcPr>
          <w:p w:rsidRPr="0043208B" w:rsidR="00181F6B" w:rsidP="004F2C77" w:rsidRDefault="00181F6B" w14:paraId="3643E149" w14:textId="38D48B39">
            <w:pPr>
              <w:tabs>
                <w:tab w:val="left" w:pos="360"/>
                <w:tab w:val="left" w:pos="720"/>
                <w:tab w:val="left" w:pos="1080"/>
              </w:tabs>
              <w:spacing w:line="360" w:lineRule="auto"/>
              <w:jc w:val="center"/>
              <w:rPr>
                <w:rFonts w:eastAsia="Calibri"/>
                <w:sz w:val="18"/>
                <w:szCs w:val="18"/>
              </w:rPr>
            </w:pPr>
            <w:r>
              <w:rPr>
                <w:rFonts w:eastAsia="Calibri"/>
                <w:sz w:val="18"/>
                <w:szCs w:val="18"/>
              </w:rPr>
              <w:t>$688,558</w:t>
            </w:r>
          </w:p>
        </w:tc>
        <w:tc>
          <w:tcPr>
            <w:tcW w:w="2188" w:type="dxa"/>
            <w:tcBorders>
              <w:top w:val="single" w:color="auto" w:sz="4" w:space="0"/>
              <w:left w:val="nil"/>
              <w:bottom w:val="nil"/>
              <w:right w:val="nil"/>
            </w:tcBorders>
            <w:vAlign w:val="center"/>
          </w:tcPr>
          <w:p w:rsidRPr="0043208B" w:rsidR="00181F6B" w:rsidP="00CD51F9" w:rsidRDefault="00413CFA" w14:paraId="10073E69" w14:textId="3B76219B">
            <w:pPr>
              <w:tabs>
                <w:tab w:val="left" w:pos="360"/>
                <w:tab w:val="left" w:pos="720"/>
                <w:tab w:val="left" w:pos="1080"/>
              </w:tabs>
              <w:spacing w:line="360" w:lineRule="auto"/>
              <w:jc w:val="center"/>
              <w:rPr>
                <w:rFonts w:eastAsia="Calibri"/>
                <w:sz w:val="18"/>
                <w:szCs w:val="18"/>
              </w:rPr>
            </w:pPr>
            <w:r w:rsidRPr="00256F47">
              <w:rPr>
                <w:rFonts w:eastAsia="Calibri"/>
                <w:sz w:val="18"/>
                <w:szCs w:val="18"/>
              </w:rPr>
              <w:t>$</w:t>
            </w:r>
            <w:r w:rsidRPr="00127672" w:rsidR="00127672">
              <w:rPr>
                <w:rFonts w:eastAsia="Calibri"/>
                <w:sz w:val="18"/>
                <w:szCs w:val="18"/>
              </w:rPr>
              <w:t>50</w:t>
            </w:r>
            <w:r w:rsidR="004A035D">
              <w:rPr>
                <w:rFonts w:eastAsia="Calibri"/>
                <w:sz w:val="18"/>
                <w:szCs w:val="18"/>
              </w:rPr>
              <w:t>7</w:t>
            </w:r>
            <w:r w:rsidRPr="00127672" w:rsidR="00127672">
              <w:rPr>
                <w:rFonts w:eastAsia="Calibri"/>
                <w:sz w:val="18"/>
                <w:szCs w:val="18"/>
              </w:rPr>
              <w:t>,</w:t>
            </w:r>
            <w:r w:rsidR="004A035D">
              <w:rPr>
                <w:rFonts w:eastAsia="Calibri"/>
                <w:sz w:val="18"/>
                <w:szCs w:val="18"/>
              </w:rPr>
              <w:t>560</w:t>
            </w:r>
          </w:p>
        </w:tc>
        <w:tc>
          <w:tcPr>
            <w:tcW w:w="2184" w:type="dxa"/>
            <w:tcBorders>
              <w:top w:val="single" w:color="auto" w:sz="4" w:space="0"/>
              <w:left w:val="nil"/>
              <w:bottom w:val="nil"/>
              <w:right w:val="nil"/>
            </w:tcBorders>
            <w:vAlign w:val="center"/>
          </w:tcPr>
          <w:p w:rsidRPr="0043208B" w:rsidR="00181F6B" w:rsidP="00CD51F9" w:rsidRDefault="00A450CE" w14:paraId="5E76DA47" w14:textId="3DF414BF">
            <w:pPr>
              <w:tabs>
                <w:tab w:val="left" w:pos="360"/>
                <w:tab w:val="left" w:pos="720"/>
                <w:tab w:val="left" w:pos="1080"/>
              </w:tabs>
              <w:spacing w:line="360" w:lineRule="auto"/>
              <w:jc w:val="center"/>
              <w:rPr>
                <w:rFonts w:eastAsia="Calibri"/>
                <w:sz w:val="18"/>
                <w:szCs w:val="18"/>
              </w:rPr>
            </w:pPr>
            <w:r>
              <w:rPr>
                <w:rFonts w:eastAsia="Calibri"/>
                <w:sz w:val="18"/>
                <w:szCs w:val="18"/>
              </w:rPr>
              <w:t>-$</w:t>
            </w:r>
            <w:r w:rsidR="009B193E">
              <w:rPr>
                <w:rFonts w:eastAsia="Calibri"/>
                <w:sz w:val="18"/>
                <w:szCs w:val="18"/>
              </w:rPr>
              <w:t>18</w:t>
            </w:r>
            <w:r w:rsidR="004A035D">
              <w:rPr>
                <w:rFonts w:eastAsia="Calibri"/>
                <w:sz w:val="18"/>
                <w:szCs w:val="18"/>
              </w:rPr>
              <w:t>0,998</w:t>
            </w:r>
          </w:p>
        </w:tc>
      </w:tr>
      <w:tr w:rsidR="00181F6B" w:rsidTr="00A112B8" w14:paraId="4C246D8B" w14:textId="77777777">
        <w:tc>
          <w:tcPr>
            <w:tcW w:w="2914" w:type="dxa"/>
            <w:tcBorders>
              <w:top w:val="nil"/>
              <w:left w:val="nil"/>
              <w:bottom w:val="nil"/>
              <w:right w:val="nil"/>
            </w:tcBorders>
            <w:vAlign w:val="center"/>
          </w:tcPr>
          <w:p w:rsidRPr="0043208B" w:rsidR="00181F6B" w:rsidP="00181F6B" w:rsidRDefault="00181F6B" w14:paraId="15EADE79" w14:textId="36477A35">
            <w:pPr>
              <w:tabs>
                <w:tab w:val="left" w:pos="360"/>
                <w:tab w:val="left" w:pos="720"/>
                <w:tab w:val="left" w:pos="1080"/>
              </w:tabs>
              <w:spacing w:line="360" w:lineRule="auto"/>
              <w:rPr>
                <w:rFonts w:eastAsia="Calibri"/>
                <w:sz w:val="18"/>
                <w:szCs w:val="18"/>
              </w:rPr>
            </w:pPr>
            <w:r>
              <w:rPr>
                <w:rFonts w:eastAsia="Calibri"/>
                <w:sz w:val="18"/>
                <w:szCs w:val="18"/>
              </w:rPr>
              <w:t>Non-Hour Cost</w:t>
            </w:r>
          </w:p>
        </w:tc>
        <w:tc>
          <w:tcPr>
            <w:tcW w:w="2064" w:type="dxa"/>
            <w:tcBorders>
              <w:top w:val="nil"/>
              <w:left w:val="nil"/>
              <w:bottom w:val="single" w:color="auto" w:sz="4" w:space="0"/>
              <w:right w:val="nil"/>
            </w:tcBorders>
            <w:vAlign w:val="center"/>
          </w:tcPr>
          <w:p w:rsidRPr="0043208B" w:rsidR="00181F6B" w:rsidP="004F2C77" w:rsidRDefault="00181F6B" w14:paraId="6E6581B9" w14:textId="73DBCC5F">
            <w:pPr>
              <w:tabs>
                <w:tab w:val="left" w:pos="360"/>
                <w:tab w:val="left" w:pos="720"/>
                <w:tab w:val="left" w:pos="1080"/>
              </w:tabs>
              <w:spacing w:line="360" w:lineRule="auto"/>
              <w:jc w:val="center"/>
              <w:rPr>
                <w:rFonts w:eastAsia="Calibri"/>
                <w:sz w:val="18"/>
                <w:szCs w:val="18"/>
              </w:rPr>
            </w:pPr>
            <w:r>
              <w:rPr>
                <w:rFonts w:eastAsia="Calibri"/>
                <w:sz w:val="18"/>
                <w:szCs w:val="18"/>
              </w:rPr>
              <w:t>$238,752</w:t>
            </w:r>
          </w:p>
        </w:tc>
        <w:tc>
          <w:tcPr>
            <w:tcW w:w="2188" w:type="dxa"/>
            <w:tcBorders>
              <w:top w:val="nil"/>
              <w:left w:val="nil"/>
              <w:bottom w:val="single" w:color="auto" w:sz="4" w:space="0"/>
              <w:right w:val="nil"/>
            </w:tcBorders>
            <w:vAlign w:val="center"/>
          </w:tcPr>
          <w:p w:rsidRPr="0043208B" w:rsidR="00181F6B" w:rsidP="00127672" w:rsidRDefault="00181F6B" w14:paraId="472E9822" w14:textId="33077331">
            <w:pPr>
              <w:tabs>
                <w:tab w:val="left" w:pos="360"/>
                <w:tab w:val="left" w:pos="720"/>
                <w:tab w:val="left" w:pos="1080"/>
              </w:tabs>
              <w:spacing w:line="360" w:lineRule="auto"/>
              <w:jc w:val="center"/>
              <w:rPr>
                <w:rFonts w:eastAsia="Calibri"/>
                <w:sz w:val="18"/>
                <w:szCs w:val="18"/>
              </w:rPr>
            </w:pPr>
            <w:r>
              <w:rPr>
                <w:rFonts w:eastAsia="Calibri"/>
                <w:sz w:val="18"/>
                <w:szCs w:val="18"/>
              </w:rPr>
              <w:t>$</w:t>
            </w:r>
            <w:r w:rsidR="00127672">
              <w:rPr>
                <w:rFonts w:eastAsia="Calibri"/>
                <w:sz w:val="18"/>
                <w:szCs w:val="18"/>
              </w:rPr>
              <w:t>181,900</w:t>
            </w:r>
          </w:p>
        </w:tc>
        <w:tc>
          <w:tcPr>
            <w:tcW w:w="2184" w:type="dxa"/>
            <w:tcBorders>
              <w:top w:val="nil"/>
              <w:left w:val="nil"/>
              <w:bottom w:val="single" w:color="auto" w:sz="4" w:space="0"/>
              <w:right w:val="nil"/>
            </w:tcBorders>
            <w:vAlign w:val="center"/>
          </w:tcPr>
          <w:p w:rsidRPr="0043208B" w:rsidR="00181F6B" w:rsidP="009B193E" w:rsidRDefault="00A450CE" w14:paraId="618F28FD" w14:textId="78525327">
            <w:pPr>
              <w:tabs>
                <w:tab w:val="left" w:pos="360"/>
                <w:tab w:val="left" w:pos="720"/>
                <w:tab w:val="left" w:pos="1080"/>
              </w:tabs>
              <w:spacing w:line="360" w:lineRule="auto"/>
              <w:jc w:val="center"/>
              <w:rPr>
                <w:rFonts w:eastAsia="Calibri"/>
                <w:sz w:val="18"/>
                <w:szCs w:val="18"/>
              </w:rPr>
            </w:pPr>
            <w:r>
              <w:rPr>
                <w:rFonts w:eastAsia="Calibri"/>
                <w:sz w:val="18"/>
                <w:szCs w:val="18"/>
              </w:rPr>
              <w:t>-$</w:t>
            </w:r>
            <w:r w:rsidR="009B193E">
              <w:rPr>
                <w:rFonts w:eastAsia="Calibri"/>
                <w:sz w:val="18"/>
                <w:szCs w:val="18"/>
              </w:rPr>
              <w:t>56,852</w:t>
            </w:r>
          </w:p>
        </w:tc>
      </w:tr>
      <w:tr w:rsidR="00181F6B" w:rsidTr="00A112B8" w14:paraId="63707FFA" w14:textId="77777777">
        <w:tc>
          <w:tcPr>
            <w:tcW w:w="2914" w:type="dxa"/>
            <w:tcBorders>
              <w:top w:val="nil"/>
              <w:left w:val="nil"/>
              <w:bottom w:val="single" w:color="auto" w:sz="4" w:space="0"/>
              <w:right w:val="nil"/>
            </w:tcBorders>
            <w:vAlign w:val="center"/>
          </w:tcPr>
          <w:p w:rsidR="00181F6B" w:rsidP="00A112B8" w:rsidRDefault="00181F6B" w14:paraId="06135C70" w14:textId="6C598EB4">
            <w:pPr>
              <w:tabs>
                <w:tab w:val="left" w:pos="360"/>
                <w:tab w:val="left" w:pos="720"/>
                <w:tab w:val="left" w:pos="1080"/>
              </w:tabs>
              <w:spacing w:line="360" w:lineRule="auto"/>
              <w:jc w:val="right"/>
              <w:rPr>
                <w:rFonts w:eastAsia="Calibri"/>
                <w:sz w:val="18"/>
                <w:szCs w:val="18"/>
              </w:rPr>
            </w:pPr>
            <w:r>
              <w:rPr>
                <w:rFonts w:eastAsia="Calibri"/>
                <w:sz w:val="18"/>
                <w:szCs w:val="18"/>
              </w:rPr>
              <w:t>Total</w:t>
            </w:r>
          </w:p>
        </w:tc>
        <w:tc>
          <w:tcPr>
            <w:tcW w:w="2064" w:type="dxa"/>
            <w:tcBorders>
              <w:top w:val="single" w:color="auto" w:sz="4" w:space="0"/>
              <w:left w:val="nil"/>
              <w:bottom w:val="single" w:color="auto" w:sz="4" w:space="0"/>
              <w:right w:val="nil"/>
            </w:tcBorders>
            <w:vAlign w:val="center"/>
          </w:tcPr>
          <w:p w:rsidR="00181F6B" w:rsidP="00181F6B" w:rsidRDefault="00181F6B" w14:paraId="2FCDDB94" w14:textId="4BFC0BA8">
            <w:pPr>
              <w:tabs>
                <w:tab w:val="left" w:pos="360"/>
                <w:tab w:val="left" w:pos="720"/>
                <w:tab w:val="left" w:pos="1080"/>
              </w:tabs>
              <w:spacing w:line="360" w:lineRule="auto"/>
              <w:jc w:val="center"/>
              <w:rPr>
                <w:rFonts w:eastAsia="Calibri"/>
                <w:sz w:val="18"/>
                <w:szCs w:val="18"/>
              </w:rPr>
            </w:pPr>
            <w:r>
              <w:rPr>
                <w:rFonts w:eastAsia="Calibri"/>
                <w:sz w:val="18"/>
                <w:szCs w:val="18"/>
              </w:rPr>
              <w:fldChar w:fldCharType="begin"/>
            </w:r>
            <w:r>
              <w:rPr>
                <w:rFonts w:eastAsia="Calibri"/>
                <w:sz w:val="18"/>
                <w:szCs w:val="18"/>
              </w:rPr>
              <w:instrText xml:space="preserve"> =SUM(ABOVE) </w:instrText>
            </w:r>
            <w:r>
              <w:rPr>
                <w:rFonts w:eastAsia="Calibri"/>
                <w:sz w:val="18"/>
                <w:szCs w:val="18"/>
              </w:rPr>
              <w:fldChar w:fldCharType="separate"/>
            </w:r>
            <w:r>
              <w:rPr>
                <w:rFonts w:eastAsia="Calibri"/>
                <w:noProof/>
                <w:sz w:val="18"/>
                <w:szCs w:val="18"/>
              </w:rPr>
              <w:t>$927,310</w:t>
            </w:r>
            <w:r>
              <w:rPr>
                <w:rFonts w:eastAsia="Calibri"/>
                <w:sz w:val="18"/>
                <w:szCs w:val="18"/>
              </w:rPr>
              <w:fldChar w:fldCharType="end"/>
            </w:r>
          </w:p>
        </w:tc>
        <w:tc>
          <w:tcPr>
            <w:tcW w:w="2188" w:type="dxa"/>
            <w:tcBorders>
              <w:top w:val="single" w:color="auto" w:sz="4" w:space="0"/>
              <w:left w:val="nil"/>
              <w:bottom w:val="single" w:color="auto" w:sz="4" w:space="0"/>
              <w:right w:val="nil"/>
            </w:tcBorders>
            <w:vAlign w:val="center"/>
          </w:tcPr>
          <w:p w:rsidRPr="0043208B" w:rsidR="00181F6B" w:rsidP="00CD51F9" w:rsidRDefault="00181F6B" w14:paraId="076D8628" w14:textId="57CCAA45">
            <w:pPr>
              <w:tabs>
                <w:tab w:val="left" w:pos="360"/>
                <w:tab w:val="left" w:pos="720"/>
                <w:tab w:val="left" w:pos="1080"/>
              </w:tabs>
              <w:spacing w:line="360" w:lineRule="auto"/>
              <w:jc w:val="center"/>
              <w:rPr>
                <w:rFonts w:eastAsia="Calibri"/>
                <w:sz w:val="18"/>
                <w:szCs w:val="18"/>
              </w:rPr>
            </w:pPr>
            <w:r>
              <w:rPr>
                <w:rFonts w:eastAsia="Calibri"/>
                <w:sz w:val="18"/>
                <w:szCs w:val="18"/>
              </w:rPr>
              <w:fldChar w:fldCharType="begin"/>
            </w:r>
            <w:r>
              <w:rPr>
                <w:rFonts w:eastAsia="Calibri"/>
                <w:sz w:val="18"/>
                <w:szCs w:val="18"/>
              </w:rPr>
              <w:instrText xml:space="preserve"> =SUM(ABOVE) </w:instrText>
            </w:r>
            <w:r>
              <w:rPr>
                <w:rFonts w:eastAsia="Calibri"/>
                <w:sz w:val="18"/>
                <w:szCs w:val="18"/>
              </w:rPr>
              <w:fldChar w:fldCharType="separate"/>
            </w:r>
            <w:r>
              <w:rPr>
                <w:rFonts w:eastAsia="Calibri"/>
                <w:noProof/>
                <w:sz w:val="18"/>
                <w:szCs w:val="18"/>
              </w:rPr>
              <w:t>$</w:t>
            </w:r>
            <w:r w:rsidR="00413CFA">
              <w:rPr>
                <w:rFonts w:eastAsia="Calibri"/>
                <w:noProof/>
                <w:sz w:val="18"/>
                <w:szCs w:val="18"/>
              </w:rPr>
              <w:t>6</w:t>
            </w:r>
            <w:r w:rsidR="004A035D">
              <w:rPr>
                <w:rFonts w:eastAsia="Calibri"/>
                <w:noProof/>
                <w:sz w:val="18"/>
                <w:szCs w:val="18"/>
              </w:rPr>
              <w:t>89,460</w:t>
            </w:r>
            <w:r>
              <w:rPr>
                <w:rFonts w:eastAsia="Calibri"/>
                <w:sz w:val="18"/>
                <w:szCs w:val="18"/>
              </w:rPr>
              <w:fldChar w:fldCharType="end"/>
            </w:r>
          </w:p>
        </w:tc>
        <w:tc>
          <w:tcPr>
            <w:tcW w:w="2184" w:type="dxa"/>
            <w:tcBorders>
              <w:top w:val="single" w:color="auto" w:sz="4" w:space="0"/>
              <w:left w:val="nil"/>
              <w:bottom w:val="single" w:color="auto" w:sz="4" w:space="0"/>
              <w:right w:val="nil"/>
            </w:tcBorders>
            <w:vAlign w:val="center"/>
          </w:tcPr>
          <w:p w:rsidRPr="0043208B" w:rsidR="00181F6B" w:rsidP="00CD51F9" w:rsidRDefault="00A450CE" w14:paraId="0FC0685D" w14:textId="61ACEC76">
            <w:pPr>
              <w:tabs>
                <w:tab w:val="left" w:pos="360"/>
                <w:tab w:val="left" w:pos="720"/>
                <w:tab w:val="left" w:pos="1080"/>
              </w:tabs>
              <w:spacing w:line="360" w:lineRule="auto"/>
              <w:jc w:val="center"/>
              <w:rPr>
                <w:rFonts w:eastAsia="Calibri"/>
                <w:sz w:val="18"/>
                <w:szCs w:val="18"/>
              </w:rPr>
            </w:pPr>
            <w:r>
              <w:rPr>
                <w:rFonts w:eastAsia="Calibri"/>
                <w:sz w:val="18"/>
                <w:szCs w:val="18"/>
              </w:rPr>
              <w:fldChar w:fldCharType="begin"/>
            </w:r>
            <w:r>
              <w:rPr>
                <w:rFonts w:eastAsia="Calibri"/>
                <w:sz w:val="18"/>
                <w:szCs w:val="18"/>
              </w:rPr>
              <w:instrText xml:space="preserve"> =SUM(ABOVE) </w:instrText>
            </w:r>
            <w:r>
              <w:rPr>
                <w:rFonts w:eastAsia="Calibri"/>
                <w:sz w:val="18"/>
                <w:szCs w:val="18"/>
              </w:rPr>
              <w:fldChar w:fldCharType="separate"/>
            </w:r>
            <w:r>
              <w:rPr>
                <w:rFonts w:eastAsia="Calibri"/>
                <w:noProof/>
                <w:sz w:val="18"/>
                <w:szCs w:val="18"/>
              </w:rPr>
              <w:t>-$</w:t>
            </w:r>
            <w:r w:rsidR="00413CFA">
              <w:rPr>
                <w:rFonts w:eastAsia="Calibri"/>
                <w:noProof/>
                <w:sz w:val="18"/>
                <w:szCs w:val="18"/>
              </w:rPr>
              <w:t>2</w:t>
            </w:r>
            <w:r w:rsidR="004A035D">
              <w:rPr>
                <w:rFonts w:eastAsia="Calibri"/>
                <w:noProof/>
                <w:sz w:val="18"/>
                <w:szCs w:val="18"/>
              </w:rPr>
              <w:t>37,850</w:t>
            </w:r>
            <w:r>
              <w:rPr>
                <w:rFonts w:eastAsia="Calibri"/>
                <w:sz w:val="18"/>
                <w:szCs w:val="18"/>
              </w:rPr>
              <w:fldChar w:fldCharType="end"/>
            </w:r>
          </w:p>
        </w:tc>
      </w:tr>
    </w:tbl>
    <w:p w:rsidRPr="00A112B8" w:rsidR="00D66A6D" w:rsidRDefault="00E7366F" w14:paraId="6B2F00F9" w14:textId="20591D95">
      <w:pPr>
        <w:tabs>
          <w:tab w:val="left" w:pos="360"/>
          <w:tab w:val="left" w:pos="720"/>
          <w:tab w:val="left" w:pos="1080"/>
        </w:tabs>
        <w:rPr>
          <w:rFonts w:eastAsia="Calibri"/>
          <w:sz w:val="18"/>
          <w:szCs w:val="22"/>
        </w:rPr>
      </w:pPr>
      <w:r w:rsidRPr="00A112B8">
        <w:rPr>
          <w:rFonts w:eastAsia="Calibri"/>
          <w:sz w:val="18"/>
          <w:szCs w:val="22"/>
        </w:rPr>
        <w:t>*</w:t>
      </w:r>
      <w:r w:rsidRPr="00A112B8">
        <w:rPr>
          <w:rFonts w:ascii="Arial" w:hAnsi="Arial" w:eastAsia="Arial" w:cs="Arial"/>
          <w:sz w:val="16"/>
          <w:szCs w:val="22"/>
        </w:rPr>
        <w:t xml:space="preserve"> Cumulative total</w:t>
      </w:r>
      <w:r w:rsidR="00181F6B">
        <w:rPr>
          <w:rFonts w:ascii="Arial" w:hAnsi="Arial" w:eastAsia="Arial" w:cs="Arial"/>
          <w:sz w:val="16"/>
          <w:szCs w:val="22"/>
        </w:rPr>
        <w:t xml:space="preserve"> and cost</w:t>
      </w:r>
      <w:r w:rsidRPr="00A112B8">
        <w:rPr>
          <w:rFonts w:ascii="Arial" w:hAnsi="Arial" w:eastAsia="Arial" w:cs="Arial"/>
          <w:sz w:val="16"/>
          <w:szCs w:val="22"/>
        </w:rPr>
        <w:t xml:space="preserve"> for all forms</w:t>
      </w:r>
    </w:p>
    <w:p w:rsidRPr="007B6660" w:rsidR="003412F2" w:rsidRDefault="003412F2" w14:paraId="3F21A4C1" w14:textId="77777777">
      <w:pPr>
        <w:tabs>
          <w:tab w:val="left" w:pos="360"/>
          <w:tab w:val="left" w:pos="720"/>
          <w:tab w:val="left" w:pos="1080"/>
        </w:tabs>
        <w:rPr>
          <w:rFonts w:eastAsia="Calibri"/>
          <w:sz w:val="22"/>
          <w:szCs w:val="22"/>
        </w:rPr>
      </w:pPr>
    </w:p>
    <w:p w:rsidRPr="007B6660" w:rsidR="00D66A6D" w:rsidRDefault="00E62ACF" w14:paraId="05453038" w14:textId="77777777">
      <w:pPr>
        <w:tabs>
          <w:tab w:val="left" w:pos="360"/>
          <w:tab w:val="left" w:pos="720"/>
          <w:tab w:val="left" w:pos="1080"/>
        </w:tabs>
        <w:rPr>
          <w:rFonts w:eastAsia="Calibri"/>
          <w:b/>
          <w:sz w:val="22"/>
          <w:szCs w:val="22"/>
        </w:rPr>
      </w:pPr>
      <w:r w:rsidRPr="007B6660">
        <w:rPr>
          <w:rFonts w:eastAsia="Calibri"/>
          <w:b/>
          <w:sz w:val="22"/>
          <w:szCs w:val="22"/>
        </w:rPr>
        <w:t>16.</w:t>
      </w:r>
      <w:r w:rsidRPr="007B6660">
        <w:rPr>
          <w:rFonts w:eastAsia="Calibr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B6660" w:rsidR="00D66A6D" w:rsidRDefault="00D66A6D" w14:paraId="4A578D37" w14:textId="77777777">
      <w:pPr>
        <w:tabs>
          <w:tab w:val="left" w:pos="360"/>
          <w:tab w:val="left" w:pos="720"/>
          <w:tab w:val="left" w:pos="1080"/>
        </w:tabs>
        <w:ind w:left="360" w:hanging="360"/>
        <w:rPr>
          <w:rFonts w:eastAsia="Calibri"/>
          <w:b/>
          <w:sz w:val="22"/>
          <w:szCs w:val="22"/>
        </w:rPr>
      </w:pPr>
    </w:p>
    <w:p w:rsidRPr="007B6660" w:rsidR="00D66A6D" w:rsidRDefault="00E62ACF" w14:paraId="1BD14BA7" w14:textId="77777777">
      <w:pPr>
        <w:tabs>
          <w:tab w:val="left" w:pos="360"/>
          <w:tab w:val="left" w:pos="720"/>
          <w:tab w:val="left" w:pos="1080"/>
        </w:tabs>
        <w:rPr>
          <w:rFonts w:eastAsia="Calibri"/>
          <w:sz w:val="22"/>
          <w:szCs w:val="22"/>
        </w:rPr>
      </w:pPr>
      <w:r w:rsidRPr="007B6660">
        <w:rPr>
          <w:rFonts w:eastAsia="Calibri"/>
          <w:sz w:val="22"/>
          <w:szCs w:val="22"/>
        </w:rPr>
        <w:t>We will not publish the results of this information collection.</w:t>
      </w:r>
    </w:p>
    <w:p w:rsidRPr="007B6660" w:rsidR="00D66A6D" w:rsidRDefault="00D66A6D" w14:paraId="475002E2" w14:textId="77777777">
      <w:pPr>
        <w:tabs>
          <w:tab w:val="left" w:pos="360"/>
          <w:tab w:val="left" w:pos="720"/>
          <w:tab w:val="left" w:pos="1080"/>
        </w:tabs>
        <w:rPr>
          <w:rFonts w:eastAsia="Calibri"/>
          <w:b/>
          <w:sz w:val="22"/>
          <w:szCs w:val="22"/>
        </w:rPr>
      </w:pPr>
    </w:p>
    <w:p w:rsidRPr="007B6660" w:rsidR="00D66A6D" w:rsidRDefault="00E62ACF" w14:paraId="638B814D" w14:textId="475E8E8D">
      <w:pPr>
        <w:tabs>
          <w:tab w:val="left" w:pos="360"/>
          <w:tab w:val="left" w:pos="720"/>
          <w:tab w:val="left" w:pos="1080"/>
        </w:tabs>
        <w:rPr>
          <w:rFonts w:eastAsia="Calibri"/>
          <w:b/>
          <w:sz w:val="22"/>
          <w:szCs w:val="22"/>
        </w:rPr>
      </w:pPr>
      <w:r w:rsidRPr="007B6660">
        <w:rPr>
          <w:rFonts w:eastAsia="Calibri"/>
          <w:b/>
          <w:sz w:val="22"/>
          <w:szCs w:val="22"/>
        </w:rPr>
        <w:t>17.</w:t>
      </w:r>
      <w:r w:rsidRPr="007B6660">
        <w:rPr>
          <w:rFonts w:eastAsia="Calibri"/>
          <w:b/>
          <w:sz w:val="22"/>
          <w:szCs w:val="22"/>
        </w:rPr>
        <w:tab/>
        <w:t>If seeking approval to not display the expiration date for OMB approval of the information collection, explain the reasons that display would be inappropriate.</w:t>
      </w:r>
    </w:p>
    <w:p w:rsidRPr="007B6660" w:rsidR="00D66A6D" w:rsidRDefault="00D66A6D" w14:paraId="79EC41B5" w14:textId="77777777">
      <w:pPr>
        <w:tabs>
          <w:tab w:val="left" w:pos="360"/>
          <w:tab w:val="left" w:pos="720"/>
          <w:tab w:val="left" w:pos="1080"/>
        </w:tabs>
        <w:ind w:left="360" w:hanging="360"/>
        <w:rPr>
          <w:rFonts w:eastAsia="Calibri"/>
          <w:b/>
          <w:sz w:val="22"/>
          <w:szCs w:val="22"/>
        </w:rPr>
      </w:pPr>
    </w:p>
    <w:p w:rsidRPr="007B6660" w:rsidR="00D66A6D" w:rsidRDefault="00E62ACF" w14:paraId="77A1BBAE" w14:textId="77777777">
      <w:pPr>
        <w:tabs>
          <w:tab w:val="left" w:pos="360"/>
          <w:tab w:val="left" w:pos="720"/>
          <w:tab w:val="left" w:pos="1080"/>
        </w:tabs>
        <w:ind w:left="360" w:hanging="360"/>
        <w:rPr>
          <w:rFonts w:eastAsia="Calibri"/>
          <w:sz w:val="22"/>
          <w:szCs w:val="22"/>
        </w:rPr>
      </w:pPr>
      <w:r w:rsidRPr="007B6660">
        <w:rPr>
          <w:rFonts w:eastAsia="Calibri"/>
          <w:sz w:val="22"/>
          <w:szCs w:val="22"/>
        </w:rPr>
        <w:t>We will display the OMB control number and expiration date on all forms.</w:t>
      </w:r>
    </w:p>
    <w:p w:rsidRPr="007B6660" w:rsidR="00D66A6D" w:rsidRDefault="00D66A6D" w14:paraId="12A9F707" w14:textId="77777777">
      <w:pPr>
        <w:tabs>
          <w:tab w:val="left" w:pos="360"/>
          <w:tab w:val="left" w:pos="720"/>
          <w:tab w:val="left" w:pos="1080"/>
        </w:tabs>
        <w:ind w:left="360" w:hanging="360"/>
        <w:rPr>
          <w:rFonts w:eastAsia="Calibri"/>
          <w:sz w:val="22"/>
          <w:szCs w:val="22"/>
        </w:rPr>
      </w:pPr>
    </w:p>
    <w:p w:rsidRPr="007B6660" w:rsidR="00D66A6D" w:rsidRDefault="00E62ACF" w14:paraId="1D7681EA" w14:textId="77777777">
      <w:pPr>
        <w:tabs>
          <w:tab w:val="left" w:pos="360"/>
          <w:tab w:val="left" w:pos="720"/>
          <w:tab w:val="left" w:pos="1080"/>
        </w:tabs>
        <w:rPr>
          <w:rFonts w:eastAsia="Calibri"/>
          <w:b/>
          <w:sz w:val="22"/>
          <w:szCs w:val="22"/>
        </w:rPr>
      </w:pPr>
      <w:r w:rsidRPr="007B6660">
        <w:rPr>
          <w:rFonts w:eastAsia="Calibri"/>
          <w:b/>
          <w:sz w:val="22"/>
          <w:szCs w:val="22"/>
        </w:rPr>
        <w:t>18.</w:t>
      </w:r>
      <w:r w:rsidRPr="007B6660">
        <w:rPr>
          <w:rFonts w:eastAsia="Calibri"/>
          <w:b/>
          <w:sz w:val="22"/>
          <w:szCs w:val="22"/>
        </w:rPr>
        <w:tab/>
        <w:t>Explain each exception to the topics of the certification statement identified in "Certification for Paperwork Reduction Act Submissions."</w:t>
      </w:r>
    </w:p>
    <w:p w:rsidRPr="007B6660" w:rsidR="00D66A6D" w:rsidRDefault="00D66A6D" w14:paraId="6662B497" w14:textId="77777777">
      <w:pPr>
        <w:tabs>
          <w:tab w:val="left" w:pos="360"/>
          <w:tab w:val="left" w:pos="720"/>
          <w:tab w:val="left" w:pos="1080"/>
        </w:tabs>
        <w:ind w:left="360" w:hanging="360"/>
        <w:rPr>
          <w:rFonts w:eastAsia="Calibri"/>
          <w:b/>
          <w:sz w:val="22"/>
          <w:szCs w:val="22"/>
        </w:rPr>
      </w:pPr>
    </w:p>
    <w:p w:rsidRPr="007B6660" w:rsidR="00D66A6D" w:rsidRDefault="00E62ACF" w14:paraId="73B6E2BD" w14:textId="77777777">
      <w:pPr>
        <w:tabs>
          <w:tab w:val="left" w:pos="360"/>
          <w:tab w:val="left" w:pos="720"/>
          <w:tab w:val="left" w:pos="1080"/>
        </w:tabs>
        <w:ind w:left="360" w:hanging="360"/>
        <w:rPr>
          <w:rFonts w:eastAsia="Calibri"/>
          <w:sz w:val="22"/>
          <w:szCs w:val="22"/>
        </w:rPr>
      </w:pPr>
      <w:r w:rsidRPr="007B6660">
        <w:rPr>
          <w:rFonts w:eastAsia="Calibri"/>
          <w:sz w:val="22"/>
          <w:szCs w:val="22"/>
        </w:rPr>
        <w:t>There are no exceptions to the certification statement.</w:t>
      </w:r>
    </w:p>
    <w:sectPr w:rsidRPr="007B6660" w:rsidR="00D66A6D" w:rsidSect="002F10F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DB40" w14:textId="77777777" w:rsidR="00DF0265" w:rsidRDefault="00DF0265">
      <w:r>
        <w:separator/>
      </w:r>
    </w:p>
  </w:endnote>
  <w:endnote w:type="continuationSeparator" w:id="0">
    <w:p w14:paraId="3AA0AEA7" w14:textId="77777777" w:rsidR="00DF0265" w:rsidRDefault="00DF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5B01" w14:textId="58D9C244" w:rsidR="00D96A88" w:rsidRDefault="00D96A88">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425491">
      <w:rPr>
        <w:rFonts w:ascii="Arial" w:eastAsia="Arial" w:hAnsi="Arial" w:cs="Arial"/>
        <w:noProof/>
        <w:color w:val="000000"/>
        <w:sz w:val="22"/>
        <w:szCs w:val="22"/>
      </w:rPr>
      <w:t>13</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6C4E6" w14:textId="3759470F" w:rsidR="00D96A88" w:rsidRDefault="00D96A88">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425491">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796D9" w14:textId="77777777" w:rsidR="00DF0265" w:rsidRDefault="00DF0265">
      <w:r>
        <w:separator/>
      </w:r>
    </w:p>
  </w:footnote>
  <w:footnote w:type="continuationSeparator" w:id="0">
    <w:p w14:paraId="06F793BE" w14:textId="77777777" w:rsidR="00DF0265" w:rsidRDefault="00DF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242C"/>
    <w:multiLevelType w:val="hybridMultilevel"/>
    <w:tmpl w:val="E7846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5D2390"/>
    <w:multiLevelType w:val="multilevel"/>
    <w:tmpl w:val="1EAC3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DC7CFE"/>
    <w:multiLevelType w:val="multilevel"/>
    <w:tmpl w:val="FE96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681DAE"/>
    <w:multiLevelType w:val="hybridMultilevel"/>
    <w:tmpl w:val="3FBEE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CE00B9"/>
    <w:multiLevelType w:val="multilevel"/>
    <w:tmpl w:val="BF2EB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04EC7"/>
    <w:multiLevelType w:val="multilevel"/>
    <w:tmpl w:val="FE96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B1356DD"/>
    <w:multiLevelType w:val="multilevel"/>
    <w:tmpl w:val="3E2EC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D"/>
    <w:rsid w:val="000156D9"/>
    <w:rsid w:val="00025F4F"/>
    <w:rsid w:val="00035714"/>
    <w:rsid w:val="00042925"/>
    <w:rsid w:val="00051570"/>
    <w:rsid w:val="00060598"/>
    <w:rsid w:val="00076774"/>
    <w:rsid w:val="00097DAD"/>
    <w:rsid w:val="000C3B75"/>
    <w:rsid w:val="000D1689"/>
    <w:rsid w:val="000D1F06"/>
    <w:rsid w:val="000F21EC"/>
    <w:rsid w:val="00110B90"/>
    <w:rsid w:val="00127672"/>
    <w:rsid w:val="001314FA"/>
    <w:rsid w:val="0013156C"/>
    <w:rsid w:val="00150739"/>
    <w:rsid w:val="00167384"/>
    <w:rsid w:val="00181F6B"/>
    <w:rsid w:val="00184D95"/>
    <w:rsid w:val="001E3184"/>
    <w:rsid w:val="001F1CFB"/>
    <w:rsid w:val="00220C52"/>
    <w:rsid w:val="0022107F"/>
    <w:rsid w:val="0023565F"/>
    <w:rsid w:val="00256F47"/>
    <w:rsid w:val="00263BCE"/>
    <w:rsid w:val="00281A77"/>
    <w:rsid w:val="00294C88"/>
    <w:rsid w:val="002B4BCE"/>
    <w:rsid w:val="002B6435"/>
    <w:rsid w:val="002C0ED6"/>
    <w:rsid w:val="002C5C31"/>
    <w:rsid w:val="002D3CC4"/>
    <w:rsid w:val="002E2B04"/>
    <w:rsid w:val="002F041E"/>
    <w:rsid w:val="002F10F1"/>
    <w:rsid w:val="002F1BBF"/>
    <w:rsid w:val="00316B05"/>
    <w:rsid w:val="00327B8C"/>
    <w:rsid w:val="00327BC7"/>
    <w:rsid w:val="00331C74"/>
    <w:rsid w:val="003412F2"/>
    <w:rsid w:val="003813DB"/>
    <w:rsid w:val="0038591F"/>
    <w:rsid w:val="00391D50"/>
    <w:rsid w:val="003C5A11"/>
    <w:rsid w:val="003D1406"/>
    <w:rsid w:val="003D4C9D"/>
    <w:rsid w:val="003E2C99"/>
    <w:rsid w:val="003E72C1"/>
    <w:rsid w:val="00412C96"/>
    <w:rsid w:val="00413CFA"/>
    <w:rsid w:val="00425491"/>
    <w:rsid w:val="0043208B"/>
    <w:rsid w:val="004552AF"/>
    <w:rsid w:val="00472A39"/>
    <w:rsid w:val="00473610"/>
    <w:rsid w:val="004848D3"/>
    <w:rsid w:val="004A035D"/>
    <w:rsid w:val="004B4BC0"/>
    <w:rsid w:val="004C2A1C"/>
    <w:rsid w:val="004D08A0"/>
    <w:rsid w:val="004E0DEB"/>
    <w:rsid w:val="004E4553"/>
    <w:rsid w:val="004F24AB"/>
    <w:rsid w:val="004F2C77"/>
    <w:rsid w:val="004F7B8C"/>
    <w:rsid w:val="005314E2"/>
    <w:rsid w:val="005728AB"/>
    <w:rsid w:val="0058058A"/>
    <w:rsid w:val="005B07C9"/>
    <w:rsid w:val="005D3A48"/>
    <w:rsid w:val="00624FA7"/>
    <w:rsid w:val="00681CA4"/>
    <w:rsid w:val="006937DE"/>
    <w:rsid w:val="006A2EDB"/>
    <w:rsid w:val="006A74B7"/>
    <w:rsid w:val="006C4220"/>
    <w:rsid w:val="006D101C"/>
    <w:rsid w:val="006E08A4"/>
    <w:rsid w:val="00792820"/>
    <w:rsid w:val="00793426"/>
    <w:rsid w:val="007B6660"/>
    <w:rsid w:val="007D7AD2"/>
    <w:rsid w:val="007F2A95"/>
    <w:rsid w:val="007F31F7"/>
    <w:rsid w:val="007F7FF5"/>
    <w:rsid w:val="00811096"/>
    <w:rsid w:val="00822F4B"/>
    <w:rsid w:val="008241D2"/>
    <w:rsid w:val="00826068"/>
    <w:rsid w:val="008467AB"/>
    <w:rsid w:val="00851031"/>
    <w:rsid w:val="00867ECF"/>
    <w:rsid w:val="008801B7"/>
    <w:rsid w:val="0089652E"/>
    <w:rsid w:val="008B6D0A"/>
    <w:rsid w:val="008E79D6"/>
    <w:rsid w:val="00923DC3"/>
    <w:rsid w:val="00933816"/>
    <w:rsid w:val="00965F10"/>
    <w:rsid w:val="00994AA5"/>
    <w:rsid w:val="009B193E"/>
    <w:rsid w:val="009C03C2"/>
    <w:rsid w:val="009C7D6B"/>
    <w:rsid w:val="009E3510"/>
    <w:rsid w:val="00A01316"/>
    <w:rsid w:val="00A112B8"/>
    <w:rsid w:val="00A450CE"/>
    <w:rsid w:val="00A51F08"/>
    <w:rsid w:val="00A55DD2"/>
    <w:rsid w:val="00AA6679"/>
    <w:rsid w:val="00AB34C2"/>
    <w:rsid w:val="00B00192"/>
    <w:rsid w:val="00B0039A"/>
    <w:rsid w:val="00B36453"/>
    <w:rsid w:val="00B54C7A"/>
    <w:rsid w:val="00BB6DA6"/>
    <w:rsid w:val="00BC7D7E"/>
    <w:rsid w:val="00BE5CBD"/>
    <w:rsid w:val="00BF28A8"/>
    <w:rsid w:val="00BF34D1"/>
    <w:rsid w:val="00BF4D84"/>
    <w:rsid w:val="00BF6111"/>
    <w:rsid w:val="00C023D3"/>
    <w:rsid w:val="00C112CE"/>
    <w:rsid w:val="00C81294"/>
    <w:rsid w:val="00CD51F9"/>
    <w:rsid w:val="00CE0684"/>
    <w:rsid w:val="00D10695"/>
    <w:rsid w:val="00D17C2D"/>
    <w:rsid w:val="00D519CC"/>
    <w:rsid w:val="00D52A25"/>
    <w:rsid w:val="00D6301D"/>
    <w:rsid w:val="00D66A6D"/>
    <w:rsid w:val="00D90A78"/>
    <w:rsid w:val="00D95966"/>
    <w:rsid w:val="00D96A88"/>
    <w:rsid w:val="00DB71FA"/>
    <w:rsid w:val="00DC2E0B"/>
    <w:rsid w:val="00DD2A33"/>
    <w:rsid w:val="00DD7832"/>
    <w:rsid w:val="00DE4B2F"/>
    <w:rsid w:val="00DF0265"/>
    <w:rsid w:val="00E011EE"/>
    <w:rsid w:val="00E30C96"/>
    <w:rsid w:val="00E37DA7"/>
    <w:rsid w:val="00E57794"/>
    <w:rsid w:val="00E617A8"/>
    <w:rsid w:val="00E62ACF"/>
    <w:rsid w:val="00E7366F"/>
    <w:rsid w:val="00E87E13"/>
    <w:rsid w:val="00EB10C2"/>
    <w:rsid w:val="00ED05C3"/>
    <w:rsid w:val="00ED7670"/>
    <w:rsid w:val="00F06BAF"/>
    <w:rsid w:val="00F61381"/>
    <w:rsid w:val="00F71283"/>
    <w:rsid w:val="00F812FF"/>
    <w:rsid w:val="00FA392F"/>
    <w:rsid w:val="00FA7961"/>
    <w:rsid w:val="00FE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1895"/>
  <w15:docId w15:val="{3E449081-F341-4B8A-B56B-A472F4D7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1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0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565F"/>
    <w:rPr>
      <w:b/>
      <w:bCs/>
    </w:rPr>
  </w:style>
  <w:style w:type="character" w:customStyle="1" w:styleId="CommentSubjectChar">
    <w:name w:val="Comment Subject Char"/>
    <w:basedOn w:val="CommentTextChar"/>
    <w:link w:val="CommentSubject"/>
    <w:uiPriority w:val="99"/>
    <w:semiHidden/>
    <w:rsid w:val="0023565F"/>
    <w:rPr>
      <w:b/>
      <w:bCs/>
    </w:rPr>
  </w:style>
  <w:style w:type="character" w:styleId="Hyperlink">
    <w:name w:val="Hyperlink"/>
    <w:basedOn w:val="DefaultParagraphFont"/>
    <w:uiPriority w:val="99"/>
    <w:unhideWhenUsed/>
    <w:rsid w:val="00E62ACF"/>
    <w:rPr>
      <w:color w:val="0000FF" w:themeColor="hyperlink"/>
      <w:u w:val="single"/>
    </w:rPr>
  </w:style>
  <w:style w:type="character" w:styleId="FollowedHyperlink">
    <w:name w:val="FollowedHyperlink"/>
    <w:basedOn w:val="DefaultParagraphFont"/>
    <w:uiPriority w:val="99"/>
    <w:semiHidden/>
    <w:unhideWhenUsed/>
    <w:rsid w:val="000C3B75"/>
    <w:rPr>
      <w:color w:val="800080" w:themeColor="followedHyperlink"/>
      <w:u w:val="single"/>
    </w:rPr>
  </w:style>
  <w:style w:type="paragraph" w:styleId="ListParagraph">
    <w:name w:val="List Paragraph"/>
    <w:basedOn w:val="Normal"/>
    <w:uiPriority w:val="34"/>
    <w:qFormat/>
    <w:rsid w:val="007F31F7"/>
    <w:pPr>
      <w:ind w:left="720"/>
      <w:contextualSpacing/>
    </w:pPr>
  </w:style>
  <w:style w:type="table" w:styleId="TableGrid">
    <w:name w:val="Table Grid"/>
    <w:basedOn w:val="TableNormal"/>
    <w:uiPriority w:val="39"/>
    <w:rsid w:val="00FA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12F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6D9"/>
    <w:pPr>
      <w:widowControl/>
    </w:pPr>
  </w:style>
  <w:style w:type="paragraph" w:styleId="NoSpacing">
    <w:name w:val="No Spacing"/>
    <w:uiPriority w:val="1"/>
    <w:qFormat/>
    <w:rsid w:val="002E2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oh/healthcare/physicians-and-surgeons.htm" TargetMode="External"/><Relationship Id="rId5" Type="http://schemas.openxmlformats.org/officeDocument/2006/relationships/webSettings" Target="webSettings.xml"/><Relationship Id="rId10" Type="http://schemas.openxmlformats.org/officeDocument/2006/relationships/hyperlink" Target="https://www.bls.gov/news.release/ecec.nr0.ht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9E63-C2EA-4468-ABCC-A6DD1617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Hugler, Samuel R</dc:creator>
  <cp:lastModifiedBy>Ponds, Phadrea D</cp:lastModifiedBy>
  <cp:revision>2</cp:revision>
  <dcterms:created xsi:type="dcterms:W3CDTF">2020-10-06T21:05:00Z</dcterms:created>
  <dcterms:modified xsi:type="dcterms:W3CDTF">2020-10-06T21:05:00Z</dcterms:modified>
</cp:coreProperties>
</file>