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AFD" w:rsidRPr="00BF0AFD" w:rsidRDefault="003008D5" w:rsidP="00A0250E">
      <w:pPr>
        <w:autoSpaceDE w:val="0"/>
        <w:autoSpaceDN w:val="0"/>
        <w:adjustRightInd w:val="0"/>
        <w:ind w:right="-720"/>
        <w:jc w:val="center"/>
        <w:rPr>
          <w:rFonts w:ascii="Times New Roman" w:hAnsi="Times New Roman"/>
          <w:b/>
        </w:rPr>
      </w:pPr>
      <w:bookmarkStart w:id="0" w:name="_GoBack"/>
      <w:bookmarkEnd w:id="0"/>
      <w:r w:rsidRPr="00BF0AFD">
        <w:rPr>
          <w:rFonts w:ascii="Times New Roman" w:hAnsi="Times New Roman"/>
          <w:b/>
          <w:bCs/>
        </w:rPr>
        <w:t>Addendum to</w:t>
      </w:r>
      <w:r w:rsidR="00BF0AFD" w:rsidRPr="00BF0AFD">
        <w:rPr>
          <w:rFonts w:ascii="Times New Roman" w:hAnsi="Times New Roman"/>
          <w:b/>
          <w:bCs/>
        </w:rPr>
        <w:t xml:space="preserve"> </w:t>
      </w:r>
      <w:r w:rsidR="00865E56">
        <w:rPr>
          <w:rFonts w:ascii="Times New Roman" w:hAnsi="Times New Roman"/>
          <w:b/>
        </w:rPr>
        <w:t>Supporting Statement for Form SSA-</w:t>
      </w:r>
      <w:r w:rsidR="001C1CDB">
        <w:rPr>
          <w:rFonts w:ascii="Times New Roman" w:hAnsi="Times New Roman"/>
          <w:b/>
        </w:rPr>
        <w:t>8</w:t>
      </w:r>
    </w:p>
    <w:p w:rsidR="00CC4451" w:rsidRPr="00CC4451" w:rsidRDefault="00CC4451" w:rsidP="00CC4451">
      <w:pPr>
        <w:jc w:val="center"/>
        <w:rPr>
          <w:rFonts w:ascii="Times New Roman" w:hAnsi="Times New Roman"/>
          <w:b/>
        </w:rPr>
      </w:pPr>
      <w:r w:rsidRPr="00CC4451">
        <w:rPr>
          <w:rFonts w:ascii="Times New Roman" w:hAnsi="Times New Roman"/>
          <w:b/>
        </w:rPr>
        <w:t>Application For Lump-Sum Death Payment</w:t>
      </w:r>
    </w:p>
    <w:p w:rsidR="00CC4451" w:rsidRPr="00CC4451" w:rsidRDefault="00CC4451" w:rsidP="00CC4451">
      <w:pPr>
        <w:jc w:val="center"/>
        <w:rPr>
          <w:rFonts w:ascii="Times New Roman" w:hAnsi="Times New Roman"/>
          <w:b/>
        </w:rPr>
      </w:pPr>
      <w:r w:rsidRPr="00CC4451">
        <w:rPr>
          <w:rFonts w:ascii="Times New Roman" w:hAnsi="Times New Roman"/>
          <w:b/>
        </w:rPr>
        <w:t>20 CFR 404.390-404.392</w:t>
      </w:r>
    </w:p>
    <w:p w:rsidR="00BF0AFD" w:rsidRPr="00BF0AFD" w:rsidRDefault="00CC4451" w:rsidP="00CC4451">
      <w:pPr>
        <w:jc w:val="center"/>
        <w:rPr>
          <w:rFonts w:ascii="Times New Roman" w:hAnsi="Times New Roman"/>
          <w:b/>
        </w:rPr>
      </w:pPr>
      <w:r w:rsidRPr="00CC4451">
        <w:rPr>
          <w:rFonts w:ascii="Times New Roman" w:hAnsi="Times New Roman"/>
          <w:b/>
        </w:rPr>
        <w:t>OMB No. 0960-0013</w:t>
      </w:r>
    </w:p>
    <w:p w:rsidR="00470782" w:rsidRPr="00ED5E9D" w:rsidRDefault="00470782" w:rsidP="00FD3577">
      <w:pPr>
        <w:rPr>
          <w:rFonts w:ascii="Times New Roman" w:hAnsi="Times New Roman"/>
        </w:rPr>
      </w:pPr>
    </w:p>
    <w:p w:rsidR="00470782" w:rsidRPr="00ED5E9D" w:rsidRDefault="00470782" w:rsidP="00470782">
      <w:pPr>
        <w:pStyle w:val="Heading7"/>
      </w:pPr>
      <w:r w:rsidRPr="00ED5E9D">
        <w:t>Revisions to the Collection Instrument</w:t>
      </w:r>
    </w:p>
    <w:p w:rsidR="00470782" w:rsidRPr="00ED5E9D" w:rsidRDefault="00470782" w:rsidP="00470782">
      <w:pPr>
        <w:rPr>
          <w:rFonts w:ascii="Times New Roman" w:hAnsi="Times New Roman"/>
          <w:u w:val="single"/>
        </w:rPr>
      </w:pPr>
    </w:p>
    <w:p w:rsidR="00470782"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revisions</w:t>
      </w:r>
      <w:r w:rsidR="00ED5E9D" w:rsidRPr="00ED5E9D">
        <w:rPr>
          <w:rFonts w:ascii="Times New Roman" w:hAnsi="Times New Roman"/>
        </w:rPr>
        <w:t>:</w:t>
      </w:r>
    </w:p>
    <w:p w:rsidR="00791CC6" w:rsidRPr="00791CC6" w:rsidRDefault="00791CC6" w:rsidP="00791CC6">
      <w:pPr>
        <w:rPr>
          <w:rFonts w:ascii="Times New Roman" w:hAnsi="Times New Roman"/>
        </w:rPr>
      </w:pPr>
    </w:p>
    <w:p w:rsidR="00ED5E9D" w:rsidRDefault="00791CC6" w:rsidP="00791CC6">
      <w:pPr>
        <w:pStyle w:val="ListParagraph"/>
        <w:numPr>
          <w:ilvl w:val="0"/>
          <w:numId w:val="2"/>
        </w:numPr>
        <w:rPr>
          <w:rFonts w:ascii="Times New Roman" w:hAnsi="Times New Roman"/>
        </w:rPr>
      </w:pPr>
      <w:r w:rsidRPr="005956AE">
        <w:rPr>
          <w:rFonts w:ascii="Times New Roman" w:hAnsi="Times New Roman"/>
          <w:b/>
          <w:u w:val="single"/>
        </w:rPr>
        <w:t>Change #1</w:t>
      </w:r>
      <w:r>
        <w:rPr>
          <w:rFonts w:ascii="Times New Roman" w:hAnsi="Times New Roman"/>
        </w:rPr>
        <w:t>: SSA is updating the language in Question</w:t>
      </w:r>
      <w:r w:rsidR="001C1CDB">
        <w:rPr>
          <w:rFonts w:ascii="Times New Roman" w:hAnsi="Times New Roman"/>
        </w:rPr>
        <w:t xml:space="preserve"> 5(a) on Page 1 of Form SSA-8</w:t>
      </w:r>
      <w:r>
        <w:rPr>
          <w:rFonts w:ascii="Times New Roman" w:hAnsi="Times New Roman"/>
        </w:rPr>
        <w:t xml:space="preserve"> to the following: </w:t>
      </w:r>
    </w:p>
    <w:p w:rsidR="00791CC6" w:rsidRDefault="00791CC6" w:rsidP="00791CC6">
      <w:pPr>
        <w:rPr>
          <w:rFonts w:ascii="Times New Roman" w:hAnsi="Times New Roman"/>
        </w:rPr>
      </w:pPr>
    </w:p>
    <w:p w:rsidR="00791CC6" w:rsidRDefault="00791CC6" w:rsidP="00791CC6">
      <w:pPr>
        <w:pStyle w:val="ListParagraph"/>
        <w:numPr>
          <w:ilvl w:val="0"/>
          <w:numId w:val="10"/>
        </w:numPr>
        <w:rPr>
          <w:rFonts w:ascii="Times New Roman" w:hAnsi="Times New Roman"/>
        </w:rPr>
      </w:pPr>
      <w:r>
        <w:rPr>
          <w:rFonts w:ascii="Times New Roman" w:hAnsi="Times New Roman"/>
        </w:rPr>
        <w:t xml:space="preserve">Did the deceased ever file an application for Social Security benefits, a period of disability under Social Security, Supplemental Security Income, or hospital or medical insurance under Medicare? </w:t>
      </w:r>
    </w:p>
    <w:p w:rsidR="00791CC6" w:rsidRDefault="00791CC6" w:rsidP="00791CC6">
      <w:pPr>
        <w:ind w:left="720"/>
        <w:rPr>
          <w:rFonts w:ascii="Times New Roman" w:hAnsi="Times New Roman"/>
        </w:rPr>
      </w:pPr>
    </w:p>
    <w:p w:rsidR="00791CC6" w:rsidRDefault="00791CC6" w:rsidP="005956AE">
      <w:pPr>
        <w:ind w:left="360"/>
        <w:rPr>
          <w:rFonts w:ascii="Times New Roman" w:hAnsi="Times New Roman"/>
        </w:rPr>
      </w:pPr>
      <w:r w:rsidRPr="005956AE">
        <w:rPr>
          <w:rFonts w:ascii="Times New Roman" w:hAnsi="Times New Roman"/>
          <w:b/>
          <w:u w:val="single"/>
        </w:rPr>
        <w:t>Justification #1</w:t>
      </w:r>
      <w:r>
        <w:rPr>
          <w:rFonts w:ascii="Times New Roman" w:hAnsi="Times New Roman"/>
        </w:rPr>
        <w:t xml:space="preserve">: SSA is revising this language to be consistent with other forms for Social Security, Supplemental Security Income, or Medicare benefits. </w:t>
      </w:r>
    </w:p>
    <w:p w:rsidR="000425AC" w:rsidRDefault="000425AC" w:rsidP="000425AC">
      <w:pPr>
        <w:widowControl/>
        <w:snapToGrid/>
        <w:rPr>
          <w:rFonts w:ascii="Times New Roman" w:hAnsi="Times New Roman"/>
        </w:rPr>
      </w:pPr>
    </w:p>
    <w:p w:rsidR="000425AC" w:rsidRDefault="000425AC" w:rsidP="000425AC">
      <w:pPr>
        <w:pStyle w:val="ListParagraph"/>
        <w:widowControl/>
        <w:numPr>
          <w:ilvl w:val="0"/>
          <w:numId w:val="3"/>
        </w:numPr>
        <w:snapToGrid/>
        <w:rPr>
          <w:rFonts w:ascii="Times New Roman" w:hAnsi="Times New Roman"/>
        </w:rPr>
      </w:pPr>
      <w:r w:rsidRPr="005956AE">
        <w:rPr>
          <w:rFonts w:ascii="Times New Roman" w:hAnsi="Times New Roman"/>
          <w:b/>
          <w:u w:val="single"/>
        </w:rPr>
        <w:t>Change #</w:t>
      </w:r>
      <w:r w:rsidR="00791CC6" w:rsidRPr="005956AE">
        <w:rPr>
          <w:rFonts w:ascii="Times New Roman" w:hAnsi="Times New Roman"/>
          <w:b/>
          <w:u w:val="single"/>
        </w:rPr>
        <w:t>2</w:t>
      </w:r>
      <w:r>
        <w:rPr>
          <w:rFonts w:ascii="Times New Roman" w:hAnsi="Times New Roman"/>
        </w:rPr>
        <w:t xml:space="preserve">: </w:t>
      </w:r>
      <w:r w:rsidR="0041715A">
        <w:rPr>
          <w:rFonts w:ascii="Times New Roman" w:hAnsi="Times New Roman"/>
        </w:rPr>
        <w:t>SSA is revising</w:t>
      </w:r>
      <w:r w:rsidR="0002742D">
        <w:rPr>
          <w:rFonts w:ascii="Times New Roman" w:hAnsi="Times New Roman"/>
        </w:rPr>
        <w:t xml:space="preserve"> the language in the first block</w:t>
      </w:r>
      <w:r w:rsidR="0041715A">
        <w:rPr>
          <w:rFonts w:ascii="Times New Roman" w:hAnsi="Times New Roman"/>
        </w:rPr>
        <w:t xml:space="preserve"> of Question 11(a)</w:t>
      </w:r>
      <w:r w:rsidR="00AB1EAF">
        <w:rPr>
          <w:rFonts w:ascii="Times New Roman" w:hAnsi="Times New Roman"/>
        </w:rPr>
        <w:t xml:space="preserve"> on Page 2</w:t>
      </w:r>
      <w:r w:rsidR="0041715A">
        <w:rPr>
          <w:rFonts w:ascii="Times New Roman" w:hAnsi="Times New Roman"/>
        </w:rPr>
        <w:t xml:space="preserve"> to the following: </w:t>
      </w:r>
    </w:p>
    <w:p w:rsidR="0041715A" w:rsidRDefault="0041715A" w:rsidP="0041715A">
      <w:pPr>
        <w:pStyle w:val="ListParagraph"/>
        <w:widowControl/>
        <w:snapToGrid/>
        <w:ind w:left="360"/>
        <w:rPr>
          <w:rFonts w:ascii="Times New Roman" w:hAnsi="Times New Roman"/>
          <w:b/>
        </w:rPr>
      </w:pPr>
    </w:p>
    <w:p w:rsidR="0041715A" w:rsidRDefault="0041715A" w:rsidP="0041715A">
      <w:pPr>
        <w:pStyle w:val="ListParagraph"/>
        <w:widowControl/>
        <w:numPr>
          <w:ilvl w:val="0"/>
          <w:numId w:val="5"/>
        </w:numPr>
        <w:snapToGrid/>
        <w:rPr>
          <w:rFonts w:ascii="Times New Roman" w:hAnsi="Times New Roman"/>
        </w:rPr>
      </w:pPr>
      <w:r>
        <w:rPr>
          <w:rFonts w:ascii="Times New Roman" w:hAnsi="Times New Roman"/>
        </w:rPr>
        <w:t xml:space="preserve">Is the deceased survived by a spouse? </w:t>
      </w:r>
    </w:p>
    <w:p w:rsidR="0041715A" w:rsidRDefault="0041715A" w:rsidP="0041715A">
      <w:pPr>
        <w:widowControl/>
        <w:snapToGrid/>
        <w:ind w:left="720"/>
        <w:rPr>
          <w:rFonts w:ascii="Times New Roman" w:hAnsi="Times New Roman"/>
        </w:rPr>
      </w:pPr>
    </w:p>
    <w:p w:rsidR="0041715A" w:rsidRPr="0041715A" w:rsidRDefault="0041715A" w:rsidP="003526A3">
      <w:pPr>
        <w:widowControl/>
        <w:snapToGrid/>
        <w:ind w:left="1080"/>
        <w:rPr>
          <w:rFonts w:ascii="Times New Roman" w:hAnsi="Times New Roman"/>
        </w:rPr>
      </w:pPr>
      <w:r>
        <w:rPr>
          <w:rFonts w:ascii="Times New Roman" w:hAnsi="Times New Roman"/>
        </w:rPr>
        <w:t xml:space="preserve">If “Yes,” enter information about the marriage at the time of death below. If “No,” go on to item 11(b) if the deceased had prior marriages or item 12 if the deceased never married. </w:t>
      </w:r>
    </w:p>
    <w:p w:rsidR="005956AE" w:rsidRDefault="005956AE" w:rsidP="005956AE">
      <w:pPr>
        <w:widowControl/>
        <w:snapToGrid/>
        <w:rPr>
          <w:rFonts w:ascii="Times New Roman" w:hAnsi="Times New Roman"/>
        </w:rPr>
      </w:pPr>
    </w:p>
    <w:p w:rsidR="00E57067" w:rsidRPr="005956AE" w:rsidRDefault="00E57067" w:rsidP="005956AE">
      <w:pPr>
        <w:pStyle w:val="ListParagraph"/>
        <w:widowControl/>
        <w:snapToGrid/>
        <w:ind w:left="360"/>
        <w:rPr>
          <w:rFonts w:ascii="Times New Roman" w:hAnsi="Times New Roman"/>
        </w:rPr>
      </w:pPr>
      <w:r w:rsidRPr="005956AE">
        <w:rPr>
          <w:rFonts w:ascii="Times New Roman" w:hAnsi="Times New Roman"/>
          <w:b/>
          <w:u w:val="single"/>
        </w:rPr>
        <w:t>Justification #</w:t>
      </w:r>
      <w:r w:rsidR="00791CC6" w:rsidRPr="005956AE">
        <w:rPr>
          <w:rFonts w:ascii="Times New Roman" w:hAnsi="Times New Roman"/>
          <w:b/>
          <w:u w:val="single"/>
        </w:rPr>
        <w:t>2</w:t>
      </w:r>
      <w:r w:rsidRPr="005956AE">
        <w:rPr>
          <w:rFonts w:ascii="Times New Roman" w:hAnsi="Times New Roman"/>
        </w:rPr>
        <w:t xml:space="preserve">: </w:t>
      </w:r>
      <w:r w:rsidR="0041715A" w:rsidRPr="005956AE">
        <w:rPr>
          <w:rFonts w:ascii="Times New Roman" w:hAnsi="Times New Roman"/>
        </w:rPr>
        <w:t xml:space="preserve">SSA is revising this language </w:t>
      </w:r>
      <w:r w:rsidR="00493667" w:rsidRPr="005956AE">
        <w:rPr>
          <w:rFonts w:ascii="Times New Roman" w:hAnsi="Times New Roman"/>
        </w:rPr>
        <w:t xml:space="preserve">to provide easier readability and clarity for applicants. </w:t>
      </w:r>
    </w:p>
    <w:p w:rsidR="00E57067" w:rsidRPr="00E57067" w:rsidRDefault="00E57067" w:rsidP="00E57067">
      <w:pPr>
        <w:widowControl/>
        <w:snapToGrid/>
        <w:ind w:left="360"/>
        <w:rPr>
          <w:rFonts w:ascii="Times New Roman" w:hAnsi="Times New Roman"/>
        </w:rPr>
      </w:pPr>
    </w:p>
    <w:p w:rsidR="000425AC" w:rsidRDefault="000425AC" w:rsidP="002C2176">
      <w:pPr>
        <w:pStyle w:val="ListParagraph"/>
        <w:widowControl/>
        <w:numPr>
          <w:ilvl w:val="0"/>
          <w:numId w:val="3"/>
        </w:numPr>
        <w:snapToGrid/>
        <w:rPr>
          <w:rFonts w:ascii="Times New Roman" w:hAnsi="Times New Roman"/>
        </w:rPr>
      </w:pPr>
      <w:r w:rsidRPr="005956AE">
        <w:rPr>
          <w:rFonts w:ascii="Times New Roman" w:hAnsi="Times New Roman"/>
          <w:b/>
          <w:u w:val="single"/>
        </w:rPr>
        <w:t>Change #</w:t>
      </w:r>
      <w:r w:rsidR="00791CC6" w:rsidRPr="005956AE">
        <w:rPr>
          <w:rFonts w:ascii="Times New Roman" w:hAnsi="Times New Roman"/>
          <w:b/>
          <w:u w:val="single"/>
        </w:rPr>
        <w:t>3</w:t>
      </w:r>
      <w:r w:rsidRPr="000425AC">
        <w:rPr>
          <w:rFonts w:ascii="Times New Roman" w:hAnsi="Times New Roman"/>
        </w:rPr>
        <w:t>:</w:t>
      </w:r>
      <w:r>
        <w:rPr>
          <w:rFonts w:ascii="Times New Roman" w:hAnsi="Times New Roman"/>
        </w:rPr>
        <w:t xml:space="preserve"> </w:t>
      </w:r>
      <w:r w:rsidR="0002742D">
        <w:rPr>
          <w:rFonts w:ascii="Times New Roman" w:hAnsi="Times New Roman"/>
        </w:rPr>
        <w:t xml:space="preserve"> SSA is revising the language in the first block of Question 11(b) </w:t>
      </w:r>
      <w:r w:rsidR="00AB1EAF">
        <w:rPr>
          <w:rFonts w:ascii="Times New Roman" w:hAnsi="Times New Roman"/>
        </w:rPr>
        <w:t xml:space="preserve">on Page 2 </w:t>
      </w:r>
      <w:r w:rsidR="0002742D">
        <w:rPr>
          <w:rFonts w:ascii="Times New Roman" w:hAnsi="Times New Roman"/>
        </w:rPr>
        <w:t xml:space="preserve">to the following: </w:t>
      </w:r>
    </w:p>
    <w:p w:rsidR="0002742D" w:rsidRDefault="0002742D" w:rsidP="0002742D">
      <w:pPr>
        <w:widowControl/>
        <w:snapToGrid/>
        <w:rPr>
          <w:rFonts w:ascii="Times New Roman" w:hAnsi="Times New Roman"/>
        </w:rPr>
      </w:pPr>
    </w:p>
    <w:p w:rsidR="0002742D" w:rsidRPr="00791CC6" w:rsidRDefault="0002742D" w:rsidP="00791CC6">
      <w:pPr>
        <w:pStyle w:val="ListParagraph"/>
        <w:widowControl/>
        <w:numPr>
          <w:ilvl w:val="0"/>
          <w:numId w:val="5"/>
        </w:numPr>
        <w:snapToGrid/>
        <w:rPr>
          <w:rFonts w:ascii="Times New Roman" w:hAnsi="Times New Roman"/>
        </w:rPr>
      </w:pPr>
      <w:r w:rsidRPr="00791CC6">
        <w:rPr>
          <w:rFonts w:ascii="Times New Roman" w:hAnsi="Times New Roman"/>
        </w:rPr>
        <w:t>If the deceased had a prior marriage(s) that lasted at least 10 years, enter the information below. If the deceased married the same individual multiple times and the remarriage took place within the year immediately following the year of the divorce, and the combined period of marriage totaled 10 years or more, include the marriage. If no prior marriage</w:t>
      </w:r>
      <w:r w:rsidR="00060324" w:rsidRPr="00791CC6">
        <w:rPr>
          <w:rFonts w:ascii="Times New Roman" w:hAnsi="Times New Roman"/>
        </w:rPr>
        <w:t>s or if information is unavailable</w:t>
      </w:r>
      <w:r w:rsidRPr="00791CC6">
        <w:rPr>
          <w:rFonts w:ascii="Times New Roman" w:hAnsi="Times New Roman"/>
        </w:rPr>
        <w:t>, please indicate</w:t>
      </w:r>
      <w:r w:rsidR="00CA4941" w:rsidRPr="00791CC6">
        <w:rPr>
          <w:rFonts w:ascii="Times New Roman" w:hAnsi="Times New Roman"/>
        </w:rPr>
        <w:t xml:space="preserve"> below</w:t>
      </w:r>
      <w:r w:rsidRPr="00791CC6">
        <w:rPr>
          <w:rFonts w:ascii="Times New Roman" w:hAnsi="Times New Roman"/>
        </w:rPr>
        <w:t xml:space="preserve">. </w:t>
      </w:r>
    </w:p>
    <w:p w:rsidR="00E57067" w:rsidRDefault="00E57067" w:rsidP="00E57067">
      <w:pPr>
        <w:widowControl/>
        <w:snapToGrid/>
        <w:rPr>
          <w:rFonts w:ascii="Times New Roman" w:hAnsi="Times New Roman"/>
        </w:rPr>
      </w:pPr>
    </w:p>
    <w:p w:rsidR="00060324" w:rsidRPr="005956AE" w:rsidRDefault="00E57067" w:rsidP="005956AE">
      <w:pPr>
        <w:pStyle w:val="ListParagraph"/>
        <w:widowControl/>
        <w:snapToGrid/>
        <w:ind w:left="360"/>
        <w:rPr>
          <w:rFonts w:ascii="Times New Roman" w:hAnsi="Times New Roman"/>
        </w:rPr>
      </w:pPr>
      <w:r w:rsidRPr="005956AE">
        <w:rPr>
          <w:rFonts w:ascii="Times New Roman" w:hAnsi="Times New Roman"/>
          <w:b/>
          <w:u w:val="single"/>
        </w:rPr>
        <w:t>Justification #</w:t>
      </w:r>
      <w:r w:rsidR="00791CC6" w:rsidRPr="005956AE">
        <w:rPr>
          <w:rFonts w:ascii="Times New Roman" w:hAnsi="Times New Roman"/>
          <w:b/>
          <w:u w:val="single"/>
        </w:rPr>
        <w:t>3</w:t>
      </w:r>
      <w:r w:rsidRPr="005956AE">
        <w:rPr>
          <w:rFonts w:ascii="Times New Roman" w:hAnsi="Times New Roman"/>
        </w:rPr>
        <w:t xml:space="preserve">: </w:t>
      </w:r>
      <w:r w:rsidR="00060324" w:rsidRPr="005956AE">
        <w:rPr>
          <w:rFonts w:ascii="Times New Roman" w:hAnsi="Times New Roman"/>
        </w:rPr>
        <w:t>SSA is revising the language in Question 11(b) to provide easier readability and clarity for applicants.</w:t>
      </w:r>
    </w:p>
    <w:p w:rsidR="00060324" w:rsidRDefault="00060324" w:rsidP="00060324">
      <w:pPr>
        <w:widowControl/>
        <w:snapToGrid/>
        <w:ind w:left="360"/>
        <w:rPr>
          <w:rFonts w:ascii="Times New Roman" w:hAnsi="Times New Roman"/>
        </w:rPr>
      </w:pPr>
    </w:p>
    <w:p w:rsidR="00060324" w:rsidRDefault="00060324" w:rsidP="002C2176">
      <w:pPr>
        <w:pStyle w:val="ListParagraph"/>
        <w:widowControl/>
        <w:numPr>
          <w:ilvl w:val="0"/>
          <w:numId w:val="3"/>
        </w:numPr>
        <w:snapToGrid/>
        <w:rPr>
          <w:rFonts w:ascii="Times New Roman" w:hAnsi="Times New Roman"/>
        </w:rPr>
      </w:pPr>
      <w:r w:rsidRPr="005956AE">
        <w:rPr>
          <w:rFonts w:ascii="Times New Roman" w:hAnsi="Times New Roman"/>
          <w:b/>
          <w:u w:val="single"/>
        </w:rPr>
        <w:t>Change #</w:t>
      </w:r>
      <w:r w:rsidR="00791CC6" w:rsidRPr="005956AE">
        <w:rPr>
          <w:rFonts w:ascii="Times New Roman" w:hAnsi="Times New Roman"/>
          <w:b/>
          <w:u w:val="single"/>
        </w:rPr>
        <w:t>4</w:t>
      </w:r>
      <w:r>
        <w:rPr>
          <w:rFonts w:ascii="Times New Roman" w:hAnsi="Times New Roman"/>
        </w:rPr>
        <w:t xml:space="preserve">: SSA is revising the language in the first block of Question 11(c) to the following: </w:t>
      </w:r>
    </w:p>
    <w:p w:rsidR="00060324" w:rsidRDefault="00060324" w:rsidP="00060324">
      <w:pPr>
        <w:widowControl/>
        <w:snapToGrid/>
        <w:rPr>
          <w:rFonts w:ascii="Times New Roman" w:hAnsi="Times New Roman"/>
        </w:rPr>
      </w:pPr>
    </w:p>
    <w:p w:rsidR="00060324" w:rsidRPr="00060324" w:rsidRDefault="00060324" w:rsidP="00791CC6">
      <w:pPr>
        <w:widowControl/>
        <w:snapToGrid/>
        <w:ind w:left="1080"/>
        <w:rPr>
          <w:rFonts w:ascii="Times New Roman" w:hAnsi="Times New Roman"/>
        </w:rPr>
      </w:pPr>
      <w:r>
        <w:rPr>
          <w:rFonts w:ascii="Times New Roman" w:hAnsi="Times New Roman"/>
        </w:rPr>
        <w:lastRenderedPageBreak/>
        <w:t xml:space="preserve">If the deceased has </w:t>
      </w:r>
      <w:r w:rsidR="006E61CC">
        <w:rPr>
          <w:rFonts w:ascii="Times New Roman" w:hAnsi="Times New Roman"/>
        </w:rPr>
        <w:t>a surviving child(ren),</w:t>
      </w:r>
      <w:r>
        <w:rPr>
          <w:rFonts w:ascii="Times New Roman" w:hAnsi="Times New Roman"/>
        </w:rPr>
        <w:t xml:space="preserve"> as defined in item 12</w:t>
      </w:r>
      <w:r w:rsidR="006E61CC">
        <w:rPr>
          <w:rFonts w:ascii="Times New Roman" w:hAnsi="Times New Roman"/>
        </w:rPr>
        <w:t>, and the deceased</w:t>
      </w:r>
      <w:r>
        <w:rPr>
          <w:rFonts w:ascii="Times New Roman" w:hAnsi="Times New Roman"/>
        </w:rPr>
        <w:t xml:space="preserve"> was married to the child’s mother or father but the marriage ended in divorce, enter information on the marriage if not already listed in 11(b). If no prior marriages or if information is unavailable, please indicate</w:t>
      </w:r>
      <w:r w:rsidR="006E61CC">
        <w:rPr>
          <w:rFonts w:ascii="Times New Roman" w:hAnsi="Times New Roman"/>
        </w:rPr>
        <w:t xml:space="preserve"> below</w:t>
      </w:r>
      <w:r>
        <w:rPr>
          <w:rFonts w:ascii="Times New Roman" w:hAnsi="Times New Roman"/>
        </w:rPr>
        <w:t xml:space="preserve">. </w:t>
      </w:r>
    </w:p>
    <w:p w:rsidR="00060324" w:rsidRDefault="00060324" w:rsidP="00060324">
      <w:pPr>
        <w:widowControl/>
        <w:snapToGrid/>
        <w:rPr>
          <w:rFonts w:ascii="Times New Roman" w:hAnsi="Times New Roman"/>
        </w:rPr>
      </w:pPr>
    </w:p>
    <w:p w:rsidR="00060324" w:rsidRPr="005956AE" w:rsidRDefault="00060324" w:rsidP="005956AE">
      <w:pPr>
        <w:pStyle w:val="ListParagraph"/>
        <w:widowControl/>
        <w:snapToGrid/>
        <w:ind w:left="360"/>
        <w:rPr>
          <w:rFonts w:ascii="Times New Roman" w:hAnsi="Times New Roman"/>
        </w:rPr>
      </w:pPr>
      <w:r w:rsidRPr="005956AE">
        <w:rPr>
          <w:rFonts w:ascii="Times New Roman" w:hAnsi="Times New Roman"/>
          <w:b/>
          <w:u w:val="single"/>
        </w:rPr>
        <w:t>Justification #</w:t>
      </w:r>
      <w:r w:rsidR="00791CC6" w:rsidRPr="005956AE">
        <w:rPr>
          <w:rFonts w:ascii="Times New Roman" w:hAnsi="Times New Roman"/>
          <w:b/>
          <w:u w:val="single"/>
        </w:rPr>
        <w:t>4</w:t>
      </w:r>
      <w:r w:rsidRPr="005956AE">
        <w:rPr>
          <w:rFonts w:ascii="Times New Roman" w:hAnsi="Times New Roman"/>
        </w:rPr>
        <w:t>: SSA is revising the language in Question 11(c) to provide easier readability and clarity for applicants.</w:t>
      </w:r>
    </w:p>
    <w:p w:rsidR="0020459A" w:rsidRDefault="0020459A" w:rsidP="0020459A">
      <w:pPr>
        <w:widowControl/>
        <w:snapToGrid/>
        <w:rPr>
          <w:rFonts w:ascii="Times New Roman" w:hAnsi="Times New Roman"/>
        </w:rPr>
      </w:pPr>
    </w:p>
    <w:p w:rsidR="0020459A" w:rsidRDefault="0020459A" w:rsidP="002C2176">
      <w:pPr>
        <w:pStyle w:val="ListParagraph"/>
        <w:widowControl/>
        <w:numPr>
          <w:ilvl w:val="0"/>
          <w:numId w:val="3"/>
        </w:numPr>
        <w:snapToGrid/>
        <w:rPr>
          <w:rFonts w:ascii="Times New Roman" w:hAnsi="Times New Roman"/>
        </w:rPr>
      </w:pPr>
      <w:r w:rsidRPr="005956AE">
        <w:rPr>
          <w:rFonts w:ascii="Times New Roman" w:hAnsi="Times New Roman"/>
          <w:b/>
          <w:u w:val="single"/>
        </w:rPr>
        <w:t>Change #</w:t>
      </w:r>
      <w:r w:rsidR="00791CC6" w:rsidRPr="005956AE">
        <w:rPr>
          <w:rFonts w:ascii="Times New Roman" w:hAnsi="Times New Roman"/>
          <w:b/>
          <w:u w:val="single"/>
        </w:rPr>
        <w:t>5</w:t>
      </w:r>
      <w:r>
        <w:rPr>
          <w:rFonts w:ascii="Times New Roman" w:hAnsi="Times New Roman"/>
        </w:rPr>
        <w:t xml:space="preserve">: </w:t>
      </w:r>
      <w:r w:rsidR="009821B0">
        <w:rPr>
          <w:rFonts w:ascii="Times New Roman" w:hAnsi="Times New Roman"/>
        </w:rPr>
        <w:t xml:space="preserve">SSA is revising the language in Question 12 on Page 2 of the form to the following: </w:t>
      </w:r>
    </w:p>
    <w:p w:rsidR="009821B0" w:rsidRDefault="009821B0" w:rsidP="009821B0">
      <w:pPr>
        <w:widowControl/>
        <w:snapToGrid/>
        <w:rPr>
          <w:rFonts w:ascii="Times New Roman" w:hAnsi="Times New Roman"/>
        </w:rPr>
      </w:pPr>
    </w:p>
    <w:p w:rsidR="009821B0" w:rsidRDefault="009821B0" w:rsidP="005956AE">
      <w:pPr>
        <w:widowControl/>
        <w:snapToGrid/>
        <w:ind w:left="1080"/>
        <w:rPr>
          <w:rFonts w:ascii="Times New Roman" w:hAnsi="Times New Roman"/>
        </w:rPr>
      </w:pPr>
      <w:r>
        <w:rPr>
          <w:rFonts w:ascii="Times New Roman" w:hAnsi="Times New Roman"/>
        </w:rPr>
        <w:t xml:space="preserve">The deceased’s surviving children (included natural children, adopted children, and stepchildren) or dependent grandchildren (including stepgrandchildren) may be eligible for benefits based on the earnings record of the deceased. </w:t>
      </w:r>
    </w:p>
    <w:p w:rsidR="009821B0" w:rsidRDefault="009821B0" w:rsidP="009821B0">
      <w:pPr>
        <w:widowControl/>
        <w:snapToGrid/>
        <w:ind w:left="360"/>
        <w:rPr>
          <w:rFonts w:ascii="Times New Roman" w:hAnsi="Times New Roman"/>
        </w:rPr>
      </w:pPr>
    </w:p>
    <w:p w:rsidR="009821B0" w:rsidRDefault="009821B0" w:rsidP="005956AE">
      <w:pPr>
        <w:widowControl/>
        <w:snapToGrid/>
        <w:ind w:left="1080"/>
        <w:rPr>
          <w:rFonts w:ascii="Times New Roman" w:hAnsi="Times New Roman"/>
        </w:rPr>
      </w:pPr>
      <w:r>
        <w:rPr>
          <w:rFonts w:ascii="Times New Roman" w:hAnsi="Times New Roman"/>
        </w:rPr>
        <w:t xml:space="preserve">List below ALL such children who are now or were in the past 12 months UNMARRIED and: </w:t>
      </w:r>
    </w:p>
    <w:p w:rsidR="005956AE" w:rsidRDefault="009821B0" w:rsidP="005956AE">
      <w:pPr>
        <w:pStyle w:val="ListParagraph"/>
        <w:widowControl/>
        <w:numPr>
          <w:ilvl w:val="1"/>
          <w:numId w:val="3"/>
        </w:numPr>
        <w:snapToGrid/>
        <w:ind w:left="1530"/>
        <w:rPr>
          <w:rFonts w:ascii="Times New Roman" w:hAnsi="Times New Roman"/>
        </w:rPr>
      </w:pPr>
      <w:r>
        <w:rPr>
          <w:rFonts w:ascii="Times New Roman" w:hAnsi="Times New Roman"/>
        </w:rPr>
        <w:t xml:space="preserve">UNDER AGE 18 </w:t>
      </w:r>
      <w:r w:rsidR="00E1540E">
        <w:rPr>
          <w:rFonts w:ascii="Times New Roman" w:hAnsi="Times New Roman"/>
        </w:rPr>
        <w:t xml:space="preserve">  </w:t>
      </w:r>
    </w:p>
    <w:p w:rsidR="005956AE" w:rsidRDefault="00092343" w:rsidP="005956AE">
      <w:pPr>
        <w:pStyle w:val="ListParagraph"/>
        <w:widowControl/>
        <w:numPr>
          <w:ilvl w:val="1"/>
          <w:numId w:val="3"/>
        </w:numPr>
        <w:snapToGrid/>
        <w:ind w:left="1530"/>
        <w:rPr>
          <w:rFonts w:ascii="Times New Roman" w:hAnsi="Times New Roman"/>
        </w:rPr>
      </w:pPr>
      <w:r w:rsidRPr="005956AE">
        <w:rPr>
          <w:rFonts w:ascii="Times New Roman" w:hAnsi="Times New Roman"/>
        </w:rPr>
        <w:t xml:space="preserve">AGE 18 TO 19 AND ATTENDING SECONDARY SCHOOL </w:t>
      </w:r>
    </w:p>
    <w:p w:rsidR="00092343" w:rsidRPr="005956AE" w:rsidRDefault="00092343" w:rsidP="005956AE">
      <w:pPr>
        <w:pStyle w:val="ListParagraph"/>
        <w:widowControl/>
        <w:numPr>
          <w:ilvl w:val="1"/>
          <w:numId w:val="3"/>
        </w:numPr>
        <w:snapToGrid/>
        <w:ind w:left="1530"/>
        <w:rPr>
          <w:rFonts w:ascii="Times New Roman" w:hAnsi="Times New Roman"/>
        </w:rPr>
      </w:pPr>
      <w:r w:rsidRPr="005956AE">
        <w:rPr>
          <w:rFonts w:ascii="Times New Roman" w:hAnsi="Times New Roman"/>
        </w:rPr>
        <w:t xml:space="preserve">AGE 18 OR OLDER WITH A DISABILITY THAT BEGAN BEFORE AGE 22 </w:t>
      </w:r>
    </w:p>
    <w:p w:rsidR="00092343" w:rsidRDefault="00092343" w:rsidP="00092343">
      <w:pPr>
        <w:pStyle w:val="ListParagraph"/>
        <w:widowControl/>
        <w:snapToGrid/>
        <w:ind w:left="360"/>
        <w:rPr>
          <w:rFonts w:ascii="Times New Roman" w:hAnsi="Times New Roman"/>
        </w:rPr>
      </w:pPr>
    </w:p>
    <w:p w:rsidR="00092343" w:rsidRPr="00092343" w:rsidRDefault="00092343" w:rsidP="001855B1">
      <w:pPr>
        <w:pStyle w:val="ListParagraph"/>
        <w:widowControl/>
        <w:snapToGrid/>
        <w:ind w:firstLine="360"/>
        <w:rPr>
          <w:rFonts w:ascii="Times New Roman" w:hAnsi="Times New Roman"/>
          <w:b/>
        </w:rPr>
      </w:pPr>
      <w:r w:rsidRPr="00092343">
        <w:rPr>
          <w:rFonts w:ascii="Times New Roman" w:hAnsi="Times New Roman"/>
          <w:b/>
        </w:rPr>
        <w:t>(If none, write “None.”)</w:t>
      </w:r>
    </w:p>
    <w:p w:rsidR="0020459A" w:rsidRDefault="0020459A" w:rsidP="0020459A">
      <w:pPr>
        <w:widowControl/>
        <w:snapToGrid/>
        <w:rPr>
          <w:rFonts w:ascii="Times New Roman" w:hAnsi="Times New Roman"/>
        </w:rPr>
      </w:pPr>
    </w:p>
    <w:p w:rsidR="0020459A" w:rsidRPr="005956AE" w:rsidRDefault="0020459A" w:rsidP="005956AE">
      <w:pPr>
        <w:pStyle w:val="ListParagraph"/>
        <w:widowControl/>
        <w:snapToGrid/>
        <w:ind w:left="360"/>
        <w:rPr>
          <w:rFonts w:ascii="Times New Roman" w:hAnsi="Times New Roman"/>
        </w:rPr>
      </w:pPr>
      <w:r w:rsidRPr="005956AE">
        <w:rPr>
          <w:rFonts w:ascii="Times New Roman" w:hAnsi="Times New Roman"/>
          <w:b/>
        </w:rPr>
        <w:t>Justification #</w:t>
      </w:r>
      <w:r w:rsidR="00791CC6" w:rsidRPr="005956AE">
        <w:rPr>
          <w:rFonts w:ascii="Times New Roman" w:hAnsi="Times New Roman"/>
          <w:b/>
        </w:rPr>
        <w:t>5</w:t>
      </w:r>
      <w:r w:rsidRPr="005956AE">
        <w:rPr>
          <w:rFonts w:ascii="Times New Roman" w:hAnsi="Times New Roman"/>
        </w:rPr>
        <w:t>:</w:t>
      </w:r>
      <w:r w:rsidR="00092343" w:rsidRPr="005956AE">
        <w:rPr>
          <w:rFonts w:ascii="Times New Roman" w:hAnsi="Times New Roman"/>
        </w:rPr>
        <w:t xml:space="preserve"> SSA is revising the language in Question 12 to conform to the wording in the amendment to Section 504 of the Rehabilitation Act in 1992. In 1992, </w:t>
      </w:r>
      <w:r w:rsidR="00A0250E" w:rsidRPr="005956AE">
        <w:rPr>
          <w:rFonts w:ascii="Times New Roman" w:hAnsi="Times New Roman"/>
        </w:rPr>
        <w:t xml:space="preserve">an amendment to </w:t>
      </w:r>
      <w:r w:rsidR="00092343" w:rsidRPr="005956AE">
        <w:rPr>
          <w:rFonts w:ascii="Times New Roman" w:hAnsi="Times New Roman"/>
        </w:rPr>
        <w:t>Section 504 of the Rehabilitati</w:t>
      </w:r>
      <w:r w:rsidR="00362CB2" w:rsidRPr="005956AE">
        <w:rPr>
          <w:rFonts w:ascii="Times New Roman" w:hAnsi="Times New Roman"/>
        </w:rPr>
        <w:t xml:space="preserve">on Act </w:t>
      </w:r>
      <w:r w:rsidR="00092343" w:rsidRPr="005956AE">
        <w:rPr>
          <w:rFonts w:ascii="Times New Roman" w:hAnsi="Times New Roman"/>
        </w:rPr>
        <w:t>correct</w:t>
      </w:r>
      <w:r w:rsidR="00A0250E" w:rsidRPr="005956AE">
        <w:rPr>
          <w:rFonts w:ascii="Times New Roman" w:hAnsi="Times New Roman"/>
        </w:rPr>
        <w:t>ed</w:t>
      </w:r>
      <w:r w:rsidR="00092343" w:rsidRPr="005956AE">
        <w:rPr>
          <w:rFonts w:ascii="Times New Roman" w:hAnsi="Times New Roman"/>
        </w:rPr>
        <w:t xml:space="preserve"> </w:t>
      </w:r>
      <w:r w:rsidR="00362CB2" w:rsidRPr="005956AE">
        <w:rPr>
          <w:rFonts w:ascii="Times New Roman" w:hAnsi="Times New Roman"/>
        </w:rPr>
        <w:t>the terminology in the Act. The amendment replaced the term “disabled” with the term “persons with disabilities” due to its negative impact. This wording is also consistent with phrasing used in Social Security Administration publications.</w:t>
      </w:r>
    </w:p>
    <w:p w:rsidR="00791CC6" w:rsidRDefault="00791CC6" w:rsidP="0020459A">
      <w:pPr>
        <w:widowControl/>
        <w:snapToGrid/>
        <w:ind w:left="360"/>
        <w:rPr>
          <w:rFonts w:ascii="Times New Roman" w:hAnsi="Times New Roman"/>
        </w:rPr>
      </w:pPr>
    </w:p>
    <w:p w:rsidR="00791CC6" w:rsidRDefault="00791CC6" w:rsidP="00791CC6">
      <w:pPr>
        <w:widowControl/>
        <w:numPr>
          <w:ilvl w:val="0"/>
          <w:numId w:val="2"/>
        </w:numPr>
        <w:snapToGrid/>
        <w:rPr>
          <w:rFonts w:ascii="Times New Roman" w:hAnsi="Times New Roman"/>
        </w:rPr>
      </w:pPr>
      <w:r>
        <w:rPr>
          <w:rFonts w:ascii="Times New Roman" w:hAnsi="Times New Roman"/>
          <w:b/>
        </w:rPr>
        <w:t>Change #6</w:t>
      </w:r>
      <w:r w:rsidRPr="00865E56">
        <w:rPr>
          <w:rFonts w:ascii="Times New Roman" w:hAnsi="Times New Roman"/>
          <w:b/>
        </w:rPr>
        <w:t>:</w:t>
      </w:r>
      <w:r>
        <w:rPr>
          <w:rFonts w:ascii="Times New Roman" w:hAnsi="Times New Roman"/>
          <w:b/>
        </w:rPr>
        <w:t xml:space="preserve"> </w:t>
      </w:r>
      <w:r>
        <w:rPr>
          <w:rFonts w:ascii="Times New Roman" w:hAnsi="Times New Roman"/>
        </w:rPr>
        <w:t xml:space="preserve">SSA is adding the direct deposit information field on Page 3 under the “City and State,” “Zip Code,” and “Enter Name of County (if any) in which you now live” field. </w:t>
      </w:r>
    </w:p>
    <w:p w:rsidR="00791CC6" w:rsidRDefault="00791CC6" w:rsidP="00791CC6">
      <w:pPr>
        <w:widowControl/>
        <w:snapToGrid/>
        <w:ind w:left="360"/>
        <w:rPr>
          <w:rFonts w:ascii="Times New Roman" w:hAnsi="Times New Roman"/>
        </w:rPr>
      </w:pPr>
    </w:p>
    <w:p w:rsidR="00791CC6" w:rsidRPr="005956AE" w:rsidRDefault="00791CC6" w:rsidP="005956AE">
      <w:pPr>
        <w:pStyle w:val="ListParagraph"/>
        <w:widowControl/>
        <w:snapToGrid/>
        <w:ind w:left="360"/>
        <w:rPr>
          <w:rFonts w:ascii="Times New Roman" w:hAnsi="Times New Roman"/>
        </w:rPr>
      </w:pPr>
      <w:r w:rsidRPr="005956AE">
        <w:rPr>
          <w:rFonts w:ascii="Times New Roman" w:hAnsi="Times New Roman"/>
          <w:b/>
        </w:rPr>
        <w:t>Justification #6:</w:t>
      </w:r>
      <w:r w:rsidRPr="005956AE">
        <w:rPr>
          <w:rFonts w:ascii="Times New Roman" w:hAnsi="Times New Roman"/>
        </w:rPr>
        <w:t xml:space="preserve">  SSA is adding the Direct Deposit Payment Information (Financial Institution) field to provide applicants the opportunity to receive their payment electronically via direct deposit in their financial institution. SSA is also adding this field to ensure that all electronic versions of SSA forms are consistent. </w:t>
      </w:r>
    </w:p>
    <w:p w:rsidR="005956AE" w:rsidRDefault="005956AE" w:rsidP="00791CC6">
      <w:pPr>
        <w:widowControl/>
        <w:snapToGrid/>
        <w:ind w:left="720"/>
        <w:rPr>
          <w:rFonts w:ascii="Times New Roman" w:hAnsi="Times New Roman"/>
        </w:rPr>
      </w:pPr>
    </w:p>
    <w:p w:rsidR="005956AE" w:rsidRPr="005956AE" w:rsidRDefault="005956AE" w:rsidP="005956AE">
      <w:pPr>
        <w:pStyle w:val="ListParagraph"/>
        <w:widowControl/>
        <w:numPr>
          <w:ilvl w:val="0"/>
          <w:numId w:val="2"/>
        </w:numPr>
        <w:snapToGrid/>
        <w:rPr>
          <w:rFonts w:ascii="Times New Roman" w:hAnsi="Times New Roman"/>
        </w:rPr>
      </w:pPr>
      <w:r w:rsidRPr="005956AE">
        <w:rPr>
          <w:rFonts w:ascii="Times New Roman" w:hAnsi="Times New Roman"/>
          <w:b/>
          <w:u w:val="single"/>
        </w:rPr>
        <w:t>Change #7</w:t>
      </w:r>
      <w:r>
        <w:rPr>
          <w:rFonts w:ascii="Times New Roman" w:hAnsi="Times New Roman"/>
          <w:b/>
        </w:rPr>
        <w:t xml:space="preserve">:  </w:t>
      </w:r>
      <w:r>
        <w:rPr>
          <w:rFonts w:ascii="Times New Roman" w:hAnsi="Times New Roman"/>
        </w:rPr>
        <w:t>We are revising the Privacy Act Statement on this form.</w:t>
      </w:r>
    </w:p>
    <w:p w:rsidR="005956AE" w:rsidRDefault="005956AE" w:rsidP="005956AE">
      <w:pPr>
        <w:widowControl/>
        <w:snapToGrid/>
        <w:rPr>
          <w:rFonts w:ascii="Times New Roman" w:hAnsi="Times New Roman"/>
        </w:rPr>
      </w:pPr>
    </w:p>
    <w:p w:rsidR="005956AE" w:rsidRDefault="005956AE" w:rsidP="005956AE">
      <w:pPr>
        <w:pStyle w:val="ListParagraph"/>
        <w:widowControl/>
        <w:snapToGrid/>
        <w:ind w:left="360"/>
        <w:rPr>
          <w:rFonts w:ascii="Times New Roman" w:hAnsi="Times New Roman"/>
        </w:rPr>
      </w:pPr>
      <w:r w:rsidRPr="005956AE">
        <w:rPr>
          <w:rFonts w:ascii="Times New Roman" w:hAnsi="Times New Roman"/>
          <w:b/>
          <w:u w:val="single"/>
        </w:rPr>
        <w:t>Justification #7</w:t>
      </w:r>
      <w:r w:rsidRPr="005956AE">
        <w:rPr>
          <w:rFonts w:ascii="Times New Roman" w:hAnsi="Times New Roman"/>
          <w:b/>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p w:rsidR="005956AE" w:rsidRDefault="005956AE" w:rsidP="005956AE">
      <w:pPr>
        <w:widowControl/>
        <w:snapToGrid/>
        <w:rPr>
          <w:rFonts w:ascii="Times New Roman" w:hAnsi="Times New Roman"/>
        </w:rPr>
      </w:pPr>
    </w:p>
    <w:p w:rsidR="00060324" w:rsidRPr="00060324" w:rsidRDefault="005956AE" w:rsidP="001C1CDB">
      <w:pPr>
        <w:widowControl/>
        <w:snapToGrid/>
        <w:rPr>
          <w:rFonts w:ascii="Times New Roman" w:hAnsi="Times New Roman"/>
        </w:rPr>
      </w:pPr>
      <w:r>
        <w:rPr>
          <w:rFonts w:ascii="Times New Roman" w:hAnsi="Times New Roman"/>
        </w:rPr>
        <w:t>We will make these revisions upon OMB’s approval of this request.</w:t>
      </w:r>
      <w:r w:rsidR="001C1CDB">
        <w:rPr>
          <w:rFonts w:ascii="Times New Roman" w:hAnsi="Times New Roman"/>
        </w:rPr>
        <w:t xml:space="preserve"> </w:t>
      </w:r>
    </w:p>
    <w:sectPr w:rsidR="00060324" w:rsidRPr="00060324" w:rsidSect="00554B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673" w:rsidRDefault="00713673" w:rsidP="00713673">
      <w:r>
        <w:separator/>
      </w:r>
    </w:p>
  </w:endnote>
  <w:endnote w:type="continuationSeparator" w:id="0">
    <w:p w:rsidR="00713673" w:rsidRDefault="00713673"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78989"/>
      <w:docPartObj>
        <w:docPartGallery w:val="Page Numbers (Bottom of Page)"/>
        <w:docPartUnique/>
      </w:docPartObj>
    </w:sdtPr>
    <w:sdtEndPr>
      <w:rPr>
        <w:noProof/>
      </w:rPr>
    </w:sdtEndPr>
    <w:sdtContent>
      <w:p w:rsidR="00713673" w:rsidRDefault="00713673">
        <w:pPr>
          <w:pStyle w:val="Footer"/>
          <w:jc w:val="right"/>
        </w:pPr>
        <w:r>
          <w:fldChar w:fldCharType="begin"/>
        </w:r>
        <w:r>
          <w:instrText xml:space="preserve"> PAGE   \* MERGEFORMAT </w:instrText>
        </w:r>
        <w:r>
          <w:fldChar w:fldCharType="separate"/>
        </w:r>
        <w:r w:rsidR="007A3B35">
          <w:rPr>
            <w:noProof/>
          </w:rPr>
          <w:t>1</w:t>
        </w:r>
        <w:r>
          <w:rPr>
            <w:noProof/>
          </w:rPr>
          <w:fldChar w:fldCharType="end"/>
        </w:r>
      </w:p>
    </w:sdtContent>
  </w:sdt>
  <w:p w:rsidR="00713673" w:rsidRDefault="00713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673" w:rsidRDefault="00713673" w:rsidP="00713673">
      <w:r>
        <w:separator/>
      </w:r>
    </w:p>
  </w:footnote>
  <w:footnote w:type="continuationSeparator" w:id="0">
    <w:p w:rsidR="00713673" w:rsidRDefault="00713673" w:rsidP="00713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3F58"/>
    <w:multiLevelType w:val="hybridMultilevel"/>
    <w:tmpl w:val="87F0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43AEF"/>
    <w:multiLevelType w:val="hybridMultilevel"/>
    <w:tmpl w:val="37D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81BBA"/>
    <w:multiLevelType w:val="hybridMultilevel"/>
    <w:tmpl w:val="C130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46822"/>
    <w:multiLevelType w:val="hybridMultilevel"/>
    <w:tmpl w:val="A344E36C"/>
    <w:lvl w:ilvl="0" w:tplc="A6CEA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4C1CBA"/>
    <w:multiLevelType w:val="hybridMultilevel"/>
    <w:tmpl w:val="7020D422"/>
    <w:lvl w:ilvl="0" w:tplc="7360A6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7F4874"/>
    <w:multiLevelType w:val="hybridMultilevel"/>
    <w:tmpl w:val="6EEE0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AF7E93"/>
    <w:multiLevelType w:val="hybridMultilevel"/>
    <w:tmpl w:val="388A64E2"/>
    <w:lvl w:ilvl="0" w:tplc="E304C8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BB502E"/>
    <w:multiLevelType w:val="hybridMultilevel"/>
    <w:tmpl w:val="70C2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905B37"/>
    <w:multiLevelType w:val="hybridMultilevel"/>
    <w:tmpl w:val="37D425F6"/>
    <w:lvl w:ilvl="0" w:tplc="E3E4240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0">
    <w:nsid w:val="7CE66374"/>
    <w:multiLevelType w:val="hybridMultilevel"/>
    <w:tmpl w:val="2E46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96489C"/>
    <w:multiLevelType w:val="hybridMultilevel"/>
    <w:tmpl w:val="ACA016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1"/>
  </w:num>
  <w:num w:numId="4">
    <w:abstractNumId w:val="6"/>
  </w:num>
  <w:num w:numId="5">
    <w:abstractNumId w:val="4"/>
  </w:num>
  <w:num w:numId="6">
    <w:abstractNumId w:val="1"/>
  </w:num>
  <w:num w:numId="7">
    <w:abstractNumId w:val="0"/>
  </w:num>
  <w:num w:numId="8">
    <w:abstractNumId w:val="2"/>
  </w:num>
  <w:num w:numId="9">
    <w:abstractNumId w:val="7"/>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2D"/>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25A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324"/>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663"/>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343"/>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1763"/>
    <w:rsid w:val="001220FF"/>
    <w:rsid w:val="001222D9"/>
    <w:rsid w:val="00122505"/>
    <w:rsid w:val="00122597"/>
    <w:rsid w:val="00122754"/>
    <w:rsid w:val="00122BA7"/>
    <w:rsid w:val="00123A83"/>
    <w:rsid w:val="00123D72"/>
    <w:rsid w:val="00124415"/>
    <w:rsid w:val="00124B32"/>
    <w:rsid w:val="00124FF8"/>
    <w:rsid w:val="001252A5"/>
    <w:rsid w:val="00125F29"/>
    <w:rsid w:val="00126D86"/>
    <w:rsid w:val="00127335"/>
    <w:rsid w:val="00127360"/>
    <w:rsid w:val="00127644"/>
    <w:rsid w:val="00130F2E"/>
    <w:rsid w:val="00131BF4"/>
    <w:rsid w:val="00132780"/>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55B1"/>
    <w:rsid w:val="00186182"/>
    <w:rsid w:val="0018622B"/>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1CDB"/>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59A"/>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3E9C"/>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176"/>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26A3"/>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2CB2"/>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15A"/>
    <w:rsid w:val="00417C3B"/>
    <w:rsid w:val="004205BB"/>
    <w:rsid w:val="00421597"/>
    <w:rsid w:val="00421F5C"/>
    <w:rsid w:val="00423A57"/>
    <w:rsid w:val="00423D77"/>
    <w:rsid w:val="00423FCB"/>
    <w:rsid w:val="00424AF7"/>
    <w:rsid w:val="00425510"/>
    <w:rsid w:val="00425F39"/>
    <w:rsid w:val="004264A6"/>
    <w:rsid w:val="004269FD"/>
    <w:rsid w:val="00426BD4"/>
    <w:rsid w:val="00426F01"/>
    <w:rsid w:val="00427DD0"/>
    <w:rsid w:val="00427F83"/>
    <w:rsid w:val="0043077E"/>
    <w:rsid w:val="004307FE"/>
    <w:rsid w:val="00430EB8"/>
    <w:rsid w:val="004312BE"/>
    <w:rsid w:val="00433540"/>
    <w:rsid w:val="00433912"/>
    <w:rsid w:val="004344EA"/>
    <w:rsid w:val="004345F1"/>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667"/>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6AE"/>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0E14"/>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19DE"/>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61CC"/>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673"/>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CC6"/>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3B35"/>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1B0"/>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24F"/>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250E"/>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1EAF"/>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976"/>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941"/>
    <w:rsid w:val="00CA4F50"/>
    <w:rsid w:val="00CA4FEC"/>
    <w:rsid w:val="00CA6105"/>
    <w:rsid w:val="00CA6504"/>
    <w:rsid w:val="00CA6B57"/>
    <w:rsid w:val="00CA73D3"/>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451"/>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043"/>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AC8"/>
    <w:rsid w:val="00E12C32"/>
    <w:rsid w:val="00E12F3D"/>
    <w:rsid w:val="00E130D9"/>
    <w:rsid w:val="00E1380C"/>
    <w:rsid w:val="00E13870"/>
    <w:rsid w:val="00E13C75"/>
    <w:rsid w:val="00E13F9B"/>
    <w:rsid w:val="00E1417B"/>
    <w:rsid w:val="00E14B98"/>
    <w:rsid w:val="00E1540E"/>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067"/>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4802"/>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577"/>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BalloonText">
    <w:name w:val="Balloon Text"/>
    <w:basedOn w:val="Normal"/>
    <w:link w:val="BalloonTextChar"/>
    <w:semiHidden/>
    <w:unhideWhenUsed/>
    <w:rsid w:val="00CA73D3"/>
    <w:rPr>
      <w:rFonts w:ascii="Segoe UI" w:hAnsi="Segoe UI" w:cs="Segoe UI"/>
      <w:sz w:val="18"/>
      <w:szCs w:val="18"/>
    </w:rPr>
  </w:style>
  <w:style w:type="character" w:customStyle="1" w:styleId="BalloonTextChar">
    <w:name w:val="Balloon Text Char"/>
    <w:basedOn w:val="DefaultParagraphFont"/>
    <w:link w:val="BalloonText"/>
    <w:semiHidden/>
    <w:rsid w:val="00CA73D3"/>
    <w:rPr>
      <w:rFonts w:ascii="Segoe UI" w:hAnsi="Segoe UI" w:cs="Segoe UI"/>
      <w:sz w:val="18"/>
      <w:szCs w:val="18"/>
    </w:rPr>
  </w:style>
  <w:style w:type="paragraph" w:styleId="ListParagraph">
    <w:name w:val="List Paragraph"/>
    <w:basedOn w:val="Normal"/>
    <w:uiPriority w:val="34"/>
    <w:qFormat/>
    <w:rsid w:val="000425AC"/>
    <w:pPr>
      <w:ind w:left="720"/>
      <w:contextualSpacing/>
    </w:pPr>
  </w:style>
  <w:style w:type="paragraph" w:styleId="Footer">
    <w:name w:val="footer"/>
    <w:basedOn w:val="Normal"/>
    <w:link w:val="FooterChar"/>
    <w:uiPriority w:val="99"/>
    <w:unhideWhenUsed/>
    <w:rsid w:val="00713673"/>
    <w:pPr>
      <w:tabs>
        <w:tab w:val="center" w:pos="4680"/>
        <w:tab w:val="right" w:pos="9360"/>
      </w:tabs>
    </w:pPr>
  </w:style>
  <w:style w:type="character" w:customStyle="1" w:styleId="FooterChar">
    <w:name w:val="Footer Char"/>
    <w:basedOn w:val="DefaultParagraphFont"/>
    <w:link w:val="Footer"/>
    <w:uiPriority w:val="99"/>
    <w:rsid w:val="00713673"/>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BalloonText">
    <w:name w:val="Balloon Text"/>
    <w:basedOn w:val="Normal"/>
    <w:link w:val="BalloonTextChar"/>
    <w:semiHidden/>
    <w:unhideWhenUsed/>
    <w:rsid w:val="00CA73D3"/>
    <w:rPr>
      <w:rFonts w:ascii="Segoe UI" w:hAnsi="Segoe UI" w:cs="Segoe UI"/>
      <w:sz w:val="18"/>
      <w:szCs w:val="18"/>
    </w:rPr>
  </w:style>
  <w:style w:type="character" w:customStyle="1" w:styleId="BalloonTextChar">
    <w:name w:val="Balloon Text Char"/>
    <w:basedOn w:val="DefaultParagraphFont"/>
    <w:link w:val="BalloonText"/>
    <w:semiHidden/>
    <w:rsid w:val="00CA73D3"/>
    <w:rPr>
      <w:rFonts w:ascii="Segoe UI" w:hAnsi="Segoe UI" w:cs="Segoe UI"/>
      <w:sz w:val="18"/>
      <w:szCs w:val="18"/>
    </w:rPr>
  </w:style>
  <w:style w:type="paragraph" w:styleId="ListParagraph">
    <w:name w:val="List Paragraph"/>
    <w:basedOn w:val="Normal"/>
    <w:uiPriority w:val="34"/>
    <w:qFormat/>
    <w:rsid w:val="000425AC"/>
    <w:pPr>
      <w:ind w:left="720"/>
      <w:contextualSpacing/>
    </w:pPr>
  </w:style>
  <w:style w:type="paragraph" w:styleId="Footer">
    <w:name w:val="footer"/>
    <w:basedOn w:val="Normal"/>
    <w:link w:val="FooterChar"/>
    <w:uiPriority w:val="99"/>
    <w:unhideWhenUsed/>
    <w:rsid w:val="00713673"/>
    <w:pPr>
      <w:tabs>
        <w:tab w:val="center" w:pos="4680"/>
        <w:tab w:val="right" w:pos="9360"/>
      </w:tabs>
    </w:pPr>
  </w:style>
  <w:style w:type="character" w:customStyle="1" w:styleId="FooterChar">
    <w:name w:val="Footer Char"/>
    <w:basedOn w:val="DefaultParagraphFont"/>
    <w:link w:val="Footer"/>
    <w:uiPriority w:val="99"/>
    <w:rsid w:val="0071367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SYSTEM</cp:lastModifiedBy>
  <cp:revision>2</cp:revision>
  <cp:lastPrinted>2019-03-19T19:32:00Z</cp:lastPrinted>
  <dcterms:created xsi:type="dcterms:W3CDTF">2019-08-07T21:35:00Z</dcterms:created>
  <dcterms:modified xsi:type="dcterms:W3CDTF">2019-08-07T21:35:00Z</dcterms:modified>
</cp:coreProperties>
</file>