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494983" w14:textId="77777777" w:rsidR="00FE1F6A" w:rsidRDefault="00FE1F6A" w:rsidP="00FE1F6A">
      <w:pPr>
        <w:rPr>
          <w:sz w:val="28"/>
          <w:szCs w:val="28"/>
        </w:rPr>
      </w:pPr>
      <w:bookmarkStart w:id="0" w:name="_GoBack"/>
      <w:bookmarkEnd w:id="0"/>
    </w:p>
    <w:p w14:paraId="53961795" w14:textId="77777777" w:rsidR="00FE1F6A" w:rsidRDefault="00FE1F6A" w:rsidP="00FE1F6A">
      <w:pPr>
        <w:rPr>
          <w:sz w:val="28"/>
          <w:szCs w:val="28"/>
        </w:rPr>
      </w:pPr>
    </w:p>
    <w:p w14:paraId="401385AC" w14:textId="77777777" w:rsidR="00FE1F6A" w:rsidRDefault="00FE1F6A" w:rsidP="00FE1F6A">
      <w:pPr>
        <w:rPr>
          <w:sz w:val="28"/>
          <w:szCs w:val="28"/>
        </w:rPr>
      </w:pPr>
    </w:p>
    <w:p w14:paraId="47FBE975" w14:textId="77777777" w:rsidR="003E1DA4" w:rsidRPr="00D03279" w:rsidRDefault="003E1DA4" w:rsidP="003E1DA4">
      <w:pPr>
        <w:pStyle w:val="Heading7"/>
        <w:tabs>
          <w:tab w:val="left" w:pos="1890"/>
        </w:tabs>
        <w:jc w:val="center"/>
      </w:pPr>
      <w:r w:rsidRPr="00D03279">
        <w:t>NATIONAL YOUTH TOBACCO SURVEY</w:t>
      </w:r>
    </w:p>
    <w:p w14:paraId="2637FC68" w14:textId="77777777" w:rsidR="003E1DA4" w:rsidRPr="00D03279" w:rsidRDefault="003E1DA4" w:rsidP="003E1DA4"/>
    <w:p w14:paraId="4CDADF86" w14:textId="77777777" w:rsidR="003E1DA4" w:rsidRPr="00D03279" w:rsidRDefault="008F6405" w:rsidP="003E1DA4">
      <w:pPr>
        <w:jc w:val="center"/>
      </w:pPr>
      <w:r>
        <w:t>OMB No. 0920-06</w:t>
      </w:r>
      <w:r w:rsidR="003E1DA4">
        <w:t>2</w:t>
      </w:r>
      <w:r>
        <w:t>1</w:t>
      </w:r>
    </w:p>
    <w:p w14:paraId="03BDE4EF" w14:textId="77777777" w:rsidR="003E1DA4" w:rsidRPr="00D03279" w:rsidRDefault="003E1DA4" w:rsidP="003E1DA4"/>
    <w:p w14:paraId="270462B8" w14:textId="77777777" w:rsidR="003E1DA4" w:rsidRPr="00D03279" w:rsidRDefault="003E1DA4" w:rsidP="003E1DA4"/>
    <w:p w14:paraId="6E4BE1AA" w14:textId="77777777" w:rsidR="003E1DA4" w:rsidRPr="00D03279" w:rsidRDefault="003E1DA4" w:rsidP="003E1DA4"/>
    <w:p w14:paraId="701D3921" w14:textId="77777777" w:rsidR="003E1DA4" w:rsidRPr="00D03279" w:rsidRDefault="003E1DA4" w:rsidP="003E1DA4"/>
    <w:p w14:paraId="2C25A94A" w14:textId="77777777" w:rsidR="00D259EE" w:rsidRDefault="003E1DA4" w:rsidP="003E1DA4">
      <w:pPr>
        <w:jc w:val="center"/>
        <w:rPr>
          <w:b/>
          <w:sz w:val="28"/>
          <w:szCs w:val="28"/>
        </w:rPr>
      </w:pPr>
      <w:r w:rsidRPr="00D259EE">
        <w:rPr>
          <w:b/>
          <w:sz w:val="28"/>
          <w:szCs w:val="28"/>
        </w:rPr>
        <w:t xml:space="preserve">External Peer Review </w:t>
      </w:r>
    </w:p>
    <w:p w14:paraId="3BDC50ED" w14:textId="77777777" w:rsidR="00D259EE" w:rsidRDefault="003E1DA4" w:rsidP="003E1DA4">
      <w:pPr>
        <w:jc w:val="center"/>
        <w:rPr>
          <w:b/>
          <w:sz w:val="28"/>
          <w:szCs w:val="28"/>
        </w:rPr>
      </w:pPr>
      <w:r w:rsidRPr="00D259EE">
        <w:rPr>
          <w:b/>
          <w:sz w:val="28"/>
          <w:szCs w:val="28"/>
        </w:rPr>
        <w:t xml:space="preserve">of the </w:t>
      </w:r>
    </w:p>
    <w:p w14:paraId="0E197429" w14:textId="77777777" w:rsidR="003E1DA4" w:rsidRPr="00D259EE" w:rsidRDefault="003E1DA4" w:rsidP="003E1DA4">
      <w:pPr>
        <w:jc w:val="center"/>
        <w:rPr>
          <w:b/>
          <w:color w:val="FF0000"/>
          <w:sz w:val="28"/>
          <w:szCs w:val="28"/>
        </w:rPr>
      </w:pPr>
      <w:r w:rsidRPr="00D259EE">
        <w:rPr>
          <w:b/>
          <w:sz w:val="28"/>
          <w:szCs w:val="28"/>
        </w:rPr>
        <w:t>National Youth Tobacco Survey Sampling Methodology</w:t>
      </w:r>
    </w:p>
    <w:p w14:paraId="0189F721" w14:textId="77777777" w:rsidR="003E1DA4" w:rsidRPr="00D03279" w:rsidRDefault="003E1DA4" w:rsidP="003E1DA4">
      <w:pPr>
        <w:pStyle w:val="Heading7"/>
        <w:jc w:val="center"/>
      </w:pPr>
    </w:p>
    <w:p w14:paraId="24DA633D" w14:textId="77777777" w:rsidR="003E1DA4" w:rsidRPr="00D03279" w:rsidRDefault="003E1DA4" w:rsidP="003E1DA4">
      <w:pPr>
        <w:pStyle w:val="Heading7"/>
        <w:jc w:val="center"/>
      </w:pPr>
    </w:p>
    <w:p w14:paraId="691DE21E" w14:textId="77777777" w:rsidR="003E1DA4" w:rsidRPr="00D03279" w:rsidRDefault="003E1DA4" w:rsidP="003E1DA4"/>
    <w:p w14:paraId="3A787EC4" w14:textId="137BC496" w:rsidR="003E1DA4" w:rsidRPr="00D03279" w:rsidRDefault="00535AC4" w:rsidP="003E1DA4">
      <w:pPr>
        <w:jc w:val="center"/>
      </w:pPr>
      <w:r>
        <w:t xml:space="preserve">October </w:t>
      </w:r>
      <w:r w:rsidR="003D515F">
        <w:t>31</w:t>
      </w:r>
      <w:r w:rsidR="003E1DA4">
        <w:t>, 2017</w:t>
      </w:r>
    </w:p>
    <w:p w14:paraId="3BA3E98A" w14:textId="77777777" w:rsidR="003E1DA4" w:rsidRPr="00D03279" w:rsidRDefault="003E1DA4" w:rsidP="003E1DA4"/>
    <w:p w14:paraId="1A431FC9" w14:textId="77777777" w:rsidR="003E1DA4" w:rsidRPr="00D03279" w:rsidRDefault="003E1DA4" w:rsidP="003E1DA4"/>
    <w:p w14:paraId="1C2734E5" w14:textId="77777777" w:rsidR="003E1DA4" w:rsidRPr="00D03279" w:rsidRDefault="003E1DA4" w:rsidP="003E1DA4"/>
    <w:p w14:paraId="2724E49F" w14:textId="77777777" w:rsidR="003E1DA4" w:rsidRDefault="003E1DA4" w:rsidP="003E1DA4"/>
    <w:p w14:paraId="4D6380C7" w14:textId="77777777" w:rsidR="003E1DA4" w:rsidRDefault="003E1DA4" w:rsidP="003E1DA4"/>
    <w:p w14:paraId="7D502409" w14:textId="77777777" w:rsidR="003E1DA4" w:rsidRPr="00D03279" w:rsidRDefault="003E1DA4" w:rsidP="003E1DA4"/>
    <w:p w14:paraId="068373FF" w14:textId="77777777" w:rsidR="003E1DA4" w:rsidRPr="00D03279" w:rsidRDefault="003E1DA4" w:rsidP="003E1DA4">
      <w:pPr>
        <w:pStyle w:val="Heading7"/>
        <w:jc w:val="center"/>
      </w:pPr>
    </w:p>
    <w:p w14:paraId="7C05A186" w14:textId="77777777" w:rsidR="003E1DA4" w:rsidRPr="00D03279" w:rsidRDefault="003E1DA4" w:rsidP="003E1DA4">
      <w:pPr>
        <w:pStyle w:val="Heading7"/>
        <w:jc w:val="center"/>
      </w:pPr>
      <w:r w:rsidRPr="00D03279">
        <w:t>Submitted by:</w:t>
      </w:r>
    </w:p>
    <w:p w14:paraId="7F12921A" w14:textId="77777777" w:rsidR="003E1DA4" w:rsidRPr="00D03279" w:rsidRDefault="003E1DA4" w:rsidP="003E1DA4">
      <w:pPr>
        <w:pStyle w:val="Heading7"/>
        <w:jc w:val="center"/>
        <w:rPr>
          <w:b w:val="0"/>
        </w:rPr>
      </w:pPr>
      <w:r>
        <w:rPr>
          <w:b w:val="0"/>
        </w:rPr>
        <w:t>Ahmed Jamal</w:t>
      </w:r>
      <w:r w:rsidRPr="00D03279">
        <w:rPr>
          <w:b w:val="0"/>
        </w:rPr>
        <w:t>, M</w:t>
      </w:r>
      <w:r>
        <w:rPr>
          <w:b w:val="0"/>
        </w:rPr>
        <w:t>BBS, MPH</w:t>
      </w:r>
      <w:r w:rsidRPr="00D03279">
        <w:rPr>
          <w:b w:val="0"/>
        </w:rPr>
        <w:t xml:space="preserve"> </w:t>
      </w:r>
    </w:p>
    <w:p w14:paraId="067BFC8A" w14:textId="77777777" w:rsidR="003E1DA4" w:rsidRPr="00D03279" w:rsidRDefault="003E1DA4" w:rsidP="003E1DA4">
      <w:pPr>
        <w:pStyle w:val="Heading7"/>
        <w:jc w:val="center"/>
        <w:rPr>
          <w:b w:val="0"/>
        </w:rPr>
      </w:pPr>
      <w:r w:rsidRPr="00D03279">
        <w:rPr>
          <w:b w:val="0"/>
        </w:rPr>
        <w:t xml:space="preserve">Centers for Disease Control and Prevention </w:t>
      </w:r>
    </w:p>
    <w:p w14:paraId="5D93EECE" w14:textId="77777777" w:rsidR="003E1DA4" w:rsidRPr="00D03279" w:rsidRDefault="003E1DA4" w:rsidP="003E1DA4">
      <w:pPr>
        <w:pStyle w:val="Heading7"/>
        <w:jc w:val="center"/>
        <w:rPr>
          <w:b w:val="0"/>
        </w:rPr>
      </w:pPr>
      <w:r w:rsidRPr="00D03279">
        <w:rPr>
          <w:b w:val="0"/>
        </w:rPr>
        <w:t xml:space="preserve">Office on Smoking and Health </w:t>
      </w:r>
    </w:p>
    <w:p w14:paraId="0F3D4947" w14:textId="77777777" w:rsidR="003E1DA4" w:rsidRPr="00D03279" w:rsidRDefault="003E1DA4" w:rsidP="003E1DA4">
      <w:pPr>
        <w:pStyle w:val="Heading7"/>
        <w:jc w:val="center"/>
        <w:rPr>
          <w:b w:val="0"/>
        </w:rPr>
      </w:pPr>
      <w:r w:rsidRPr="00D03279">
        <w:rPr>
          <w:b w:val="0"/>
        </w:rPr>
        <w:t xml:space="preserve">Epidemiology Branch </w:t>
      </w:r>
    </w:p>
    <w:p w14:paraId="3D30E69C" w14:textId="77777777" w:rsidR="003E1DA4" w:rsidRPr="00D03279" w:rsidRDefault="003E1DA4" w:rsidP="003E1DA4">
      <w:pPr>
        <w:pStyle w:val="Heading7"/>
        <w:jc w:val="center"/>
        <w:rPr>
          <w:b w:val="0"/>
        </w:rPr>
      </w:pPr>
      <w:r w:rsidRPr="00D03279">
        <w:rPr>
          <w:b w:val="0"/>
        </w:rPr>
        <w:t>4770 Buford Highway NE, M</w:t>
      </w:r>
      <w:r w:rsidRPr="005A51AC">
        <w:rPr>
          <w:b w:val="0"/>
        </w:rPr>
        <w:t>S-F 79</w:t>
      </w:r>
      <w:r w:rsidRPr="00D03279">
        <w:rPr>
          <w:b w:val="0"/>
        </w:rPr>
        <w:t xml:space="preserve"> </w:t>
      </w:r>
    </w:p>
    <w:p w14:paraId="180BC2E5" w14:textId="77777777" w:rsidR="003E1DA4" w:rsidRPr="00D03279" w:rsidRDefault="003E1DA4" w:rsidP="003E1DA4">
      <w:pPr>
        <w:pStyle w:val="Heading7"/>
        <w:jc w:val="center"/>
        <w:rPr>
          <w:b w:val="0"/>
        </w:rPr>
      </w:pPr>
      <w:r w:rsidRPr="00D03279">
        <w:rPr>
          <w:b w:val="0"/>
        </w:rPr>
        <w:t xml:space="preserve">Atlanta, GA 30341 </w:t>
      </w:r>
    </w:p>
    <w:p w14:paraId="164084F7" w14:textId="77777777" w:rsidR="003E1DA4" w:rsidRPr="00D03279" w:rsidRDefault="003E1DA4" w:rsidP="003E1DA4">
      <w:pPr>
        <w:pStyle w:val="Heading7"/>
        <w:jc w:val="center"/>
        <w:rPr>
          <w:b w:val="0"/>
        </w:rPr>
      </w:pPr>
      <w:r w:rsidRPr="00D03279">
        <w:rPr>
          <w:b w:val="0"/>
        </w:rPr>
        <w:t xml:space="preserve">Phone: 770-488-2414 </w:t>
      </w:r>
    </w:p>
    <w:p w14:paraId="4439ACEE" w14:textId="77777777" w:rsidR="003E1DA4" w:rsidRPr="00D03279" w:rsidRDefault="003E1DA4" w:rsidP="003E1DA4">
      <w:pPr>
        <w:pStyle w:val="Heading7"/>
        <w:jc w:val="center"/>
        <w:rPr>
          <w:b w:val="0"/>
        </w:rPr>
      </w:pPr>
      <w:r w:rsidRPr="00D03279">
        <w:rPr>
          <w:b w:val="0"/>
        </w:rPr>
        <w:t xml:space="preserve">Fax: 770-488-5848 </w:t>
      </w:r>
    </w:p>
    <w:p w14:paraId="73ABFEF3" w14:textId="77777777" w:rsidR="003E1DA4" w:rsidRDefault="003E1DA4" w:rsidP="003E1DA4">
      <w:pPr>
        <w:pStyle w:val="Heading7"/>
        <w:jc w:val="center"/>
        <w:rPr>
          <w:b w:val="0"/>
        </w:rPr>
      </w:pPr>
      <w:r w:rsidRPr="00D03279">
        <w:rPr>
          <w:b w:val="0"/>
        </w:rPr>
        <w:t xml:space="preserve">E-mail: </w:t>
      </w:r>
      <w:hyperlink r:id="rId9" w:history="1">
        <w:r w:rsidR="00F350F0" w:rsidRPr="00DC2631">
          <w:rPr>
            <w:rStyle w:val="Hyperlink"/>
            <w:b w:val="0"/>
          </w:rPr>
          <w:t>jze1@cdc.gov</w:t>
        </w:r>
      </w:hyperlink>
    </w:p>
    <w:p w14:paraId="28609DF9" w14:textId="77777777" w:rsidR="003E1DA4" w:rsidRPr="003E1DA4" w:rsidRDefault="003E1DA4" w:rsidP="003E1DA4"/>
    <w:p w14:paraId="1D99304D" w14:textId="77777777" w:rsidR="003E1DA4" w:rsidRDefault="003E1DA4" w:rsidP="003E1DA4">
      <w:pPr>
        <w:jc w:val="center"/>
      </w:pPr>
    </w:p>
    <w:p w14:paraId="18DEC175" w14:textId="77777777" w:rsidR="003E1DA4" w:rsidRDefault="003E1DA4" w:rsidP="003E1DA4">
      <w:pPr>
        <w:jc w:val="center"/>
      </w:pPr>
    </w:p>
    <w:p w14:paraId="34B063EC" w14:textId="77777777" w:rsidR="003E1DA4" w:rsidRDefault="003E1DA4" w:rsidP="003E1DA4">
      <w:pPr>
        <w:jc w:val="center"/>
      </w:pPr>
    </w:p>
    <w:p w14:paraId="6DF613F9" w14:textId="77777777" w:rsidR="003E1DA4" w:rsidRDefault="003E1DA4" w:rsidP="003E1DA4">
      <w:pPr>
        <w:jc w:val="center"/>
      </w:pPr>
    </w:p>
    <w:p w14:paraId="14691CFD" w14:textId="77777777" w:rsidR="003E1DA4" w:rsidRDefault="003E1DA4" w:rsidP="003E1DA4">
      <w:pPr>
        <w:jc w:val="center"/>
      </w:pPr>
    </w:p>
    <w:p w14:paraId="1F89CE2F" w14:textId="77777777" w:rsidR="003E1DA4" w:rsidRPr="00D03279" w:rsidRDefault="003E1DA4" w:rsidP="003E1DA4">
      <w:pPr>
        <w:jc w:val="center"/>
      </w:pPr>
    </w:p>
    <w:p w14:paraId="04B7A45D" w14:textId="77777777" w:rsidR="003E1DA4" w:rsidRPr="00D03279" w:rsidRDefault="003E1DA4" w:rsidP="003E1DA4">
      <w:pPr>
        <w:pStyle w:val="Heading7"/>
        <w:jc w:val="center"/>
      </w:pPr>
      <w:r w:rsidRPr="00D03279">
        <w:t>Centers for Disease Control and Prevention</w:t>
      </w:r>
    </w:p>
    <w:p w14:paraId="14293B9C" w14:textId="77777777" w:rsidR="003E1DA4" w:rsidRPr="00D03279" w:rsidRDefault="003E1DA4" w:rsidP="003E1DA4">
      <w:pPr>
        <w:pStyle w:val="Heading7"/>
        <w:jc w:val="center"/>
      </w:pPr>
      <w:r w:rsidRPr="00D03279">
        <w:t>Department of Health and Human Services</w:t>
      </w:r>
      <w:r w:rsidRPr="00D03279">
        <w:br/>
      </w:r>
    </w:p>
    <w:p w14:paraId="0CE08F84" w14:textId="77777777" w:rsidR="00FE1F6A" w:rsidRPr="00FE1F6A" w:rsidRDefault="003E1DA4" w:rsidP="003E1DA4">
      <w:pPr>
        <w:rPr>
          <w:b/>
        </w:rPr>
      </w:pPr>
      <w:r w:rsidRPr="00D03279">
        <w:rPr>
          <w:b/>
          <w:bCs/>
        </w:rPr>
        <w:br w:type="page"/>
      </w:r>
    </w:p>
    <w:p w14:paraId="1DEE6524" w14:textId="77777777" w:rsidR="00CE15BF" w:rsidRDefault="00CE15BF" w:rsidP="00FE1F6A">
      <w:pPr>
        <w:jc w:val="center"/>
        <w:rPr>
          <w:sz w:val="28"/>
          <w:szCs w:val="28"/>
        </w:rPr>
      </w:pPr>
    </w:p>
    <w:p w14:paraId="5DAAD3AB" w14:textId="77777777" w:rsidR="00CE15BF" w:rsidRDefault="00CE15BF" w:rsidP="0074223F">
      <w:pPr>
        <w:pStyle w:val="TOC20"/>
        <w:spacing w:after="240"/>
      </w:pPr>
      <w:r>
        <w:t>Table of Contents</w:t>
      </w:r>
    </w:p>
    <w:p w14:paraId="7D872CCC" w14:textId="1C289763" w:rsidR="00CE15BF" w:rsidRDefault="00CE15BF" w:rsidP="00CE15BF">
      <w:pPr>
        <w:pStyle w:val="TOC1"/>
        <w:rPr>
          <w:rFonts w:asciiTheme="minorHAnsi" w:eastAsiaTheme="minorEastAsia" w:hAnsiTheme="minorHAnsi" w:cstheme="minorBidi"/>
          <w:smallCaps w:val="0"/>
          <w:color w:val="auto"/>
          <w:sz w:val="22"/>
          <w:szCs w:val="22"/>
        </w:rPr>
      </w:pPr>
      <w:r>
        <w:rPr>
          <w:smallCaps w:val="0"/>
        </w:rPr>
        <w:fldChar w:fldCharType="begin"/>
      </w:r>
      <w:r>
        <w:rPr>
          <w:smallCaps w:val="0"/>
        </w:rPr>
        <w:instrText xml:space="preserve"> TOC \h \z \t "Proposal 1,1,Proposal 2,2" </w:instrText>
      </w:r>
      <w:r>
        <w:rPr>
          <w:smallCaps w:val="0"/>
        </w:rPr>
        <w:fldChar w:fldCharType="separate"/>
      </w:r>
      <w:hyperlink w:anchor="_Toc470170423" w:history="1">
        <w:r w:rsidR="00F3112B">
          <w:rPr>
            <w:rStyle w:val="Hyperlink"/>
          </w:rPr>
          <w:t>Background</w:t>
        </w:r>
        <w:r>
          <w:rPr>
            <w:webHidden/>
          </w:rPr>
          <w:tab/>
        </w:r>
        <w:r w:rsidR="000475D0">
          <w:rPr>
            <w:webHidden/>
          </w:rPr>
          <w:t>2</w:t>
        </w:r>
      </w:hyperlink>
    </w:p>
    <w:p w14:paraId="45CE7A9B" w14:textId="64354098" w:rsidR="00CE15BF" w:rsidRDefault="006B026A" w:rsidP="00CE15BF">
      <w:pPr>
        <w:pStyle w:val="TOC1"/>
        <w:rPr>
          <w:rFonts w:asciiTheme="minorHAnsi" w:eastAsiaTheme="minorEastAsia" w:hAnsiTheme="minorHAnsi" w:cstheme="minorBidi"/>
          <w:smallCaps w:val="0"/>
          <w:color w:val="auto"/>
          <w:sz w:val="22"/>
          <w:szCs w:val="22"/>
        </w:rPr>
      </w:pPr>
      <w:hyperlink w:anchor="_Toc470170426" w:history="1">
        <w:r w:rsidR="00F3112B">
          <w:rPr>
            <w:rStyle w:val="Hyperlink"/>
          </w:rPr>
          <w:t xml:space="preserve">External Peer Review Process </w:t>
        </w:r>
        <w:r w:rsidR="00CE15BF">
          <w:rPr>
            <w:webHidden/>
          </w:rPr>
          <w:tab/>
        </w:r>
        <w:r w:rsidR="000475D0">
          <w:rPr>
            <w:webHidden/>
          </w:rPr>
          <w:t>3</w:t>
        </w:r>
      </w:hyperlink>
    </w:p>
    <w:p w14:paraId="1D4266C0" w14:textId="28C1900A" w:rsidR="00CE15BF" w:rsidRDefault="006B026A" w:rsidP="00CE15BF">
      <w:pPr>
        <w:pStyle w:val="TOC1"/>
        <w:rPr>
          <w:rFonts w:asciiTheme="minorHAnsi" w:eastAsiaTheme="minorEastAsia" w:hAnsiTheme="minorHAnsi" w:cstheme="minorBidi"/>
          <w:smallCaps w:val="0"/>
          <w:color w:val="auto"/>
          <w:sz w:val="22"/>
          <w:szCs w:val="22"/>
        </w:rPr>
      </w:pPr>
      <w:hyperlink w:anchor="_Toc470170430" w:history="1">
        <w:r w:rsidR="00F3112B" w:rsidRPr="00F3112B">
          <w:rPr>
            <w:rStyle w:val="Hyperlink"/>
          </w:rPr>
          <w:t xml:space="preserve">RECOMMENDATIONS FOR THE </w:t>
        </w:r>
        <w:r w:rsidR="00F3112B">
          <w:rPr>
            <w:rStyle w:val="Hyperlink"/>
          </w:rPr>
          <w:t>NYTS</w:t>
        </w:r>
        <w:r w:rsidR="00CE15BF">
          <w:rPr>
            <w:webHidden/>
          </w:rPr>
          <w:tab/>
        </w:r>
        <w:r w:rsidR="00691A3A">
          <w:rPr>
            <w:webHidden/>
          </w:rPr>
          <w:t>8</w:t>
        </w:r>
      </w:hyperlink>
    </w:p>
    <w:p w14:paraId="176C9072" w14:textId="66C6198C" w:rsidR="00CE15BF" w:rsidRDefault="006B026A" w:rsidP="00CE15BF">
      <w:pPr>
        <w:pStyle w:val="TOC2"/>
        <w:rPr>
          <w:rFonts w:asciiTheme="minorHAnsi" w:eastAsiaTheme="minorEastAsia" w:hAnsiTheme="minorHAnsi" w:cstheme="minorBidi"/>
          <w:noProof/>
          <w:szCs w:val="22"/>
        </w:rPr>
      </w:pPr>
      <w:hyperlink w:anchor="_Toc470170431" w:history="1">
        <w:r w:rsidR="00CE15BF" w:rsidRPr="00F95E2B">
          <w:rPr>
            <w:rStyle w:val="Hyperlink"/>
            <w:noProof/>
          </w:rPr>
          <w:t>3.1</w:t>
        </w:r>
        <w:r w:rsidR="00CE15BF">
          <w:rPr>
            <w:rFonts w:asciiTheme="minorHAnsi" w:eastAsiaTheme="minorEastAsia" w:hAnsiTheme="minorHAnsi" w:cstheme="minorBidi"/>
            <w:noProof/>
            <w:szCs w:val="22"/>
          </w:rPr>
          <w:tab/>
        </w:r>
        <w:r w:rsidR="00CE15BF" w:rsidRPr="00F95E2B">
          <w:rPr>
            <w:rStyle w:val="Hyperlink"/>
            <w:noProof/>
          </w:rPr>
          <w:t>S</w:t>
        </w:r>
        <w:r w:rsidR="00F3112B">
          <w:rPr>
            <w:rStyle w:val="Hyperlink"/>
            <w:noProof/>
          </w:rPr>
          <w:t>ampling Frame</w:t>
        </w:r>
        <w:r w:rsidR="00CE15BF">
          <w:rPr>
            <w:noProof/>
            <w:webHidden/>
          </w:rPr>
          <w:tab/>
        </w:r>
      </w:hyperlink>
      <w:r w:rsidR="00691A3A">
        <w:rPr>
          <w:noProof/>
        </w:rPr>
        <w:t>8</w:t>
      </w:r>
    </w:p>
    <w:p w14:paraId="3AEE1DD6" w14:textId="00DA5579" w:rsidR="00CE15BF" w:rsidRDefault="006B026A" w:rsidP="00CE15BF">
      <w:pPr>
        <w:pStyle w:val="TOC2"/>
        <w:rPr>
          <w:rFonts w:asciiTheme="minorHAnsi" w:eastAsiaTheme="minorEastAsia" w:hAnsiTheme="minorHAnsi" w:cstheme="minorBidi"/>
          <w:noProof/>
          <w:szCs w:val="22"/>
        </w:rPr>
      </w:pPr>
      <w:hyperlink w:anchor="_Toc470170432" w:history="1">
        <w:r w:rsidR="00CE15BF" w:rsidRPr="00F95E2B">
          <w:rPr>
            <w:rStyle w:val="Hyperlink"/>
            <w:noProof/>
          </w:rPr>
          <w:t>3.2</w:t>
        </w:r>
        <w:r w:rsidR="00CE15BF">
          <w:rPr>
            <w:rFonts w:asciiTheme="minorHAnsi" w:eastAsiaTheme="minorEastAsia" w:hAnsiTheme="minorHAnsi" w:cstheme="minorBidi"/>
            <w:noProof/>
            <w:szCs w:val="22"/>
          </w:rPr>
          <w:tab/>
        </w:r>
        <w:r w:rsidR="00F3112B">
          <w:rPr>
            <w:rStyle w:val="Hyperlink"/>
            <w:noProof/>
          </w:rPr>
          <w:t>Sampling Design</w:t>
        </w:r>
        <w:r w:rsidR="00CE15BF">
          <w:rPr>
            <w:noProof/>
            <w:webHidden/>
          </w:rPr>
          <w:tab/>
        </w:r>
        <w:r w:rsidR="00691A3A">
          <w:rPr>
            <w:noProof/>
            <w:webHidden/>
          </w:rPr>
          <w:t>11</w:t>
        </w:r>
      </w:hyperlink>
    </w:p>
    <w:p w14:paraId="5BFB6BF7" w14:textId="0C4B80CD" w:rsidR="00CE15BF" w:rsidRDefault="006B026A" w:rsidP="00CE15BF">
      <w:pPr>
        <w:pStyle w:val="TOC2"/>
        <w:rPr>
          <w:rFonts w:asciiTheme="minorHAnsi" w:eastAsiaTheme="minorEastAsia" w:hAnsiTheme="minorHAnsi" w:cstheme="minorBidi"/>
          <w:noProof/>
          <w:szCs w:val="22"/>
        </w:rPr>
      </w:pPr>
      <w:hyperlink w:anchor="_Toc470170433" w:history="1">
        <w:r w:rsidR="00CE15BF" w:rsidRPr="00F95E2B">
          <w:rPr>
            <w:rStyle w:val="Hyperlink"/>
            <w:noProof/>
          </w:rPr>
          <w:t>3.3</w:t>
        </w:r>
        <w:r w:rsidR="00CE15BF">
          <w:rPr>
            <w:rFonts w:asciiTheme="minorHAnsi" w:eastAsiaTheme="minorEastAsia" w:hAnsiTheme="minorHAnsi" w:cstheme="minorBidi"/>
            <w:noProof/>
            <w:szCs w:val="22"/>
          </w:rPr>
          <w:tab/>
        </w:r>
        <w:r w:rsidR="00F3112B">
          <w:rPr>
            <w:rStyle w:val="Hyperlink"/>
            <w:noProof/>
          </w:rPr>
          <w:t>Recruitment</w:t>
        </w:r>
        <w:r w:rsidR="00CE15BF">
          <w:rPr>
            <w:noProof/>
            <w:webHidden/>
          </w:rPr>
          <w:tab/>
        </w:r>
        <w:r w:rsidR="00CE15BF">
          <w:rPr>
            <w:noProof/>
            <w:webHidden/>
          </w:rPr>
          <w:fldChar w:fldCharType="begin"/>
        </w:r>
        <w:r w:rsidR="00CE15BF">
          <w:rPr>
            <w:noProof/>
            <w:webHidden/>
          </w:rPr>
          <w:instrText xml:space="preserve"> PAGEREF _Toc470170433 \h </w:instrText>
        </w:r>
        <w:r w:rsidR="00CE15BF">
          <w:rPr>
            <w:noProof/>
            <w:webHidden/>
          </w:rPr>
        </w:r>
        <w:r w:rsidR="00CE15BF">
          <w:rPr>
            <w:noProof/>
            <w:webHidden/>
          </w:rPr>
          <w:fldChar w:fldCharType="separate"/>
        </w:r>
        <w:r w:rsidR="00CE15BF">
          <w:rPr>
            <w:noProof/>
            <w:webHidden/>
          </w:rPr>
          <w:t>1</w:t>
        </w:r>
        <w:r w:rsidR="00CE15BF">
          <w:rPr>
            <w:noProof/>
            <w:webHidden/>
          </w:rPr>
          <w:fldChar w:fldCharType="end"/>
        </w:r>
      </w:hyperlink>
      <w:r w:rsidR="00691A3A">
        <w:rPr>
          <w:noProof/>
        </w:rPr>
        <w:t>4</w:t>
      </w:r>
    </w:p>
    <w:p w14:paraId="5769B8AC" w14:textId="6B263AB7" w:rsidR="00CE15BF" w:rsidRDefault="006B026A" w:rsidP="00CE15BF">
      <w:pPr>
        <w:pStyle w:val="TOC2"/>
        <w:rPr>
          <w:rFonts w:asciiTheme="minorHAnsi" w:eastAsiaTheme="minorEastAsia" w:hAnsiTheme="minorHAnsi" w:cstheme="minorBidi"/>
          <w:noProof/>
          <w:szCs w:val="22"/>
        </w:rPr>
      </w:pPr>
      <w:hyperlink w:anchor="_Toc470170434" w:history="1">
        <w:r w:rsidR="00CE15BF" w:rsidRPr="00F95E2B">
          <w:rPr>
            <w:rStyle w:val="Hyperlink"/>
            <w:noProof/>
          </w:rPr>
          <w:t>3.4</w:t>
        </w:r>
        <w:r w:rsidR="00CE15BF">
          <w:rPr>
            <w:rFonts w:asciiTheme="minorHAnsi" w:eastAsiaTheme="minorEastAsia" w:hAnsiTheme="minorHAnsi" w:cstheme="minorBidi"/>
            <w:noProof/>
            <w:szCs w:val="22"/>
          </w:rPr>
          <w:tab/>
        </w:r>
        <w:r w:rsidR="00F3112B">
          <w:rPr>
            <w:rStyle w:val="Hyperlink"/>
            <w:noProof/>
          </w:rPr>
          <w:t>Weighting</w:t>
        </w:r>
        <w:r w:rsidR="00CE15BF">
          <w:rPr>
            <w:noProof/>
            <w:webHidden/>
          </w:rPr>
          <w:tab/>
        </w:r>
        <w:r w:rsidR="00F3112B">
          <w:rPr>
            <w:noProof/>
            <w:webHidden/>
          </w:rPr>
          <w:t>1</w:t>
        </w:r>
        <w:r w:rsidR="00691A3A">
          <w:rPr>
            <w:noProof/>
            <w:webHidden/>
          </w:rPr>
          <w:t>7</w:t>
        </w:r>
      </w:hyperlink>
    </w:p>
    <w:p w14:paraId="0DDE8570" w14:textId="77777777" w:rsidR="00CE15BF" w:rsidRDefault="00CE15BF" w:rsidP="00CE15BF">
      <w:r>
        <w:rPr>
          <w:rFonts w:ascii="Arial Black" w:eastAsia="Calibri" w:hAnsi="Arial Black"/>
          <w:smallCaps/>
          <w:noProof/>
          <w:color w:val="0070C0"/>
        </w:rPr>
        <w:fldChar w:fldCharType="end"/>
      </w:r>
    </w:p>
    <w:p w14:paraId="2CB1E332" w14:textId="77777777" w:rsidR="00CE15BF" w:rsidRDefault="00CE15BF" w:rsidP="00CE15BF">
      <w:pPr>
        <w:rPr>
          <w:rStyle w:val="Hyperlink"/>
          <w:rFonts w:ascii="Arial Black" w:eastAsia="Calibri" w:hAnsi="Arial Black"/>
          <w:smallCaps/>
          <w:noProof/>
          <w:color w:val="0070C0"/>
        </w:rPr>
      </w:pPr>
      <w:r w:rsidRPr="009D260D">
        <w:rPr>
          <w:rStyle w:val="Hyperlink"/>
          <w:rFonts w:ascii="Arial Black" w:eastAsia="Calibri" w:hAnsi="Arial Black"/>
          <w:smallCaps/>
          <w:noProof/>
          <w:color w:val="0070C0"/>
        </w:rPr>
        <w:t>Appendices</w:t>
      </w:r>
    </w:p>
    <w:p w14:paraId="3F65AFE9" w14:textId="77777777" w:rsidR="0074223F" w:rsidRDefault="0074223F" w:rsidP="00CE15BF">
      <w:pPr>
        <w:rPr>
          <w:rStyle w:val="Hyperlink"/>
          <w:rFonts w:ascii="Arial Black" w:eastAsia="Calibri" w:hAnsi="Arial Black"/>
          <w:smallCaps/>
          <w:noProof/>
          <w:color w:val="0070C0"/>
        </w:rPr>
      </w:pPr>
    </w:p>
    <w:p w14:paraId="3B1A40B5" w14:textId="77777777" w:rsidR="00CE15BF" w:rsidRPr="0074223F" w:rsidRDefault="0074223F" w:rsidP="0074223F">
      <w:pPr>
        <w:pStyle w:val="ListParagraph"/>
        <w:numPr>
          <w:ilvl w:val="0"/>
          <w:numId w:val="19"/>
        </w:numPr>
        <w:spacing w:after="120"/>
        <w:contextualSpacing w:val="0"/>
        <w:rPr>
          <w:rStyle w:val="Hyperlink"/>
          <w:rFonts w:ascii="Arial" w:eastAsia="Calibri" w:hAnsi="Arial" w:cs="Arial"/>
          <w:noProof/>
          <w:color w:val="auto"/>
          <w:sz w:val="22"/>
          <w:szCs w:val="22"/>
        </w:rPr>
      </w:pPr>
      <w:r w:rsidRPr="0074223F">
        <w:rPr>
          <w:rStyle w:val="Hyperlink"/>
          <w:rFonts w:ascii="Arial" w:eastAsia="Calibri" w:hAnsi="Arial" w:cs="Arial"/>
          <w:noProof/>
          <w:color w:val="auto"/>
          <w:sz w:val="22"/>
          <w:szCs w:val="22"/>
        </w:rPr>
        <w:t>Agenda for In-person Meeting</w:t>
      </w:r>
    </w:p>
    <w:p w14:paraId="6E000A78" w14:textId="1A73E30E" w:rsidR="007D7B12" w:rsidRPr="003C7778" w:rsidRDefault="007D7B12" w:rsidP="003C7778">
      <w:pPr>
        <w:pStyle w:val="ListParagraph"/>
        <w:numPr>
          <w:ilvl w:val="0"/>
          <w:numId w:val="19"/>
        </w:numPr>
        <w:spacing w:after="120"/>
        <w:contextualSpacing w:val="0"/>
        <w:rPr>
          <w:rStyle w:val="Hyperlink"/>
          <w:rFonts w:ascii="Arial" w:eastAsia="Calibri" w:hAnsi="Arial" w:cs="Arial"/>
          <w:noProof/>
          <w:color w:val="auto"/>
          <w:sz w:val="22"/>
          <w:szCs w:val="22"/>
        </w:rPr>
        <w:sectPr w:rsidR="007D7B12" w:rsidRPr="003C7778" w:rsidSect="002621E8">
          <w:pgSz w:w="12240" w:h="15840" w:code="1"/>
          <w:pgMar w:top="1440" w:right="1440" w:bottom="1440" w:left="1440" w:header="720" w:footer="720" w:gutter="0"/>
          <w:pgNumType w:start="1"/>
          <w:cols w:space="720"/>
          <w:docGrid w:linePitch="360"/>
        </w:sectPr>
      </w:pPr>
      <w:r w:rsidRPr="003C7778">
        <w:rPr>
          <w:rStyle w:val="Hyperlink"/>
          <w:rFonts w:ascii="Arial" w:eastAsia="Calibri" w:hAnsi="Arial" w:cs="Arial"/>
          <w:noProof/>
          <w:color w:val="auto"/>
          <w:sz w:val="22"/>
          <w:szCs w:val="22"/>
        </w:rPr>
        <w:t xml:space="preserve">Curriculum Vitae of </w:t>
      </w:r>
      <w:r w:rsidR="004F5EDC" w:rsidRPr="003C7778">
        <w:rPr>
          <w:rStyle w:val="Hyperlink"/>
          <w:rFonts w:ascii="Arial" w:eastAsia="Calibri" w:hAnsi="Arial" w:cs="Arial"/>
          <w:noProof/>
          <w:color w:val="auto"/>
          <w:sz w:val="22"/>
          <w:szCs w:val="22"/>
        </w:rPr>
        <w:t>e</w:t>
      </w:r>
      <w:r w:rsidRPr="003C7778">
        <w:rPr>
          <w:rStyle w:val="Hyperlink"/>
          <w:rFonts w:ascii="Arial" w:eastAsia="Calibri" w:hAnsi="Arial" w:cs="Arial"/>
          <w:noProof/>
          <w:color w:val="auto"/>
          <w:sz w:val="22"/>
          <w:szCs w:val="22"/>
        </w:rPr>
        <w:t xml:space="preserve">xpert </w:t>
      </w:r>
      <w:r w:rsidR="00D61846" w:rsidRPr="003C7778">
        <w:rPr>
          <w:rStyle w:val="Hyperlink"/>
          <w:rFonts w:ascii="Arial" w:eastAsia="Calibri" w:hAnsi="Arial" w:cs="Arial"/>
          <w:noProof/>
          <w:color w:val="auto"/>
          <w:sz w:val="22"/>
          <w:szCs w:val="22"/>
        </w:rPr>
        <w:t>p</w:t>
      </w:r>
      <w:r w:rsidRPr="003C7778">
        <w:rPr>
          <w:rStyle w:val="Hyperlink"/>
          <w:rFonts w:ascii="Arial" w:eastAsia="Calibri" w:hAnsi="Arial" w:cs="Arial"/>
          <w:noProof/>
          <w:color w:val="auto"/>
          <w:sz w:val="22"/>
          <w:szCs w:val="22"/>
        </w:rPr>
        <w:t>anel mem</w:t>
      </w:r>
      <w:r w:rsidR="00D61846" w:rsidRPr="003C7778">
        <w:rPr>
          <w:rStyle w:val="Hyperlink"/>
          <w:rFonts w:ascii="Arial" w:eastAsia="Calibri" w:hAnsi="Arial" w:cs="Arial"/>
          <w:noProof/>
          <w:color w:val="auto"/>
          <w:sz w:val="22"/>
          <w:szCs w:val="22"/>
        </w:rPr>
        <w:t>bers</w:t>
      </w:r>
    </w:p>
    <w:p w14:paraId="129E9376" w14:textId="77777777" w:rsidR="00CE15BF" w:rsidRPr="004F5EDC" w:rsidRDefault="00A138A3" w:rsidP="0074223F">
      <w:pPr>
        <w:rPr>
          <w:rStyle w:val="Hyperlink"/>
          <w:rFonts w:ascii="Arial" w:eastAsia="Calibri" w:hAnsi="Arial" w:cs="Arial"/>
          <w:noProof/>
          <w:color w:val="auto"/>
          <w:sz w:val="22"/>
          <w:szCs w:val="22"/>
        </w:rPr>
      </w:pPr>
      <w:r w:rsidRPr="004F5EDC">
        <w:rPr>
          <w:rStyle w:val="Hyperlink"/>
          <w:rFonts w:ascii="Arial" w:eastAsia="Calibri" w:hAnsi="Arial" w:cs="Arial"/>
          <w:noProof/>
          <w:color w:val="auto"/>
          <w:sz w:val="22"/>
          <w:szCs w:val="22"/>
        </w:rPr>
        <w:lastRenderedPageBreak/>
        <w:t>ABBREVIATIONS</w:t>
      </w:r>
    </w:p>
    <w:p w14:paraId="688BBEB3" w14:textId="77777777" w:rsidR="00A138A3" w:rsidRPr="0074223F" w:rsidRDefault="00A138A3" w:rsidP="0074223F">
      <w:pPr>
        <w:rPr>
          <w:rStyle w:val="Hyperlink"/>
          <w:rFonts w:ascii="Arial" w:eastAsia="Calibri" w:hAnsi="Arial" w:cs="Arial"/>
          <w:noProof/>
          <w:sz w:val="22"/>
          <w:szCs w:val="22"/>
        </w:rPr>
      </w:pPr>
    </w:p>
    <w:p w14:paraId="541FD901" w14:textId="77777777" w:rsidR="00CE15BF" w:rsidRPr="009D260D" w:rsidRDefault="00CE15BF" w:rsidP="00CE15BF"/>
    <w:p w14:paraId="64D4DE7E" w14:textId="77777777" w:rsidR="001C1AD8" w:rsidRPr="001C1AD8" w:rsidRDefault="001C1AD8" w:rsidP="00F32B5F">
      <w:pPr>
        <w:pStyle w:val="TOC20"/>
        <w:pBdr>
          <w:bottom w:val="single" w:sz="8" w:space="19" w:color="auto"/>
        </w:pBdr>
      </w:pPr>
      <w:r w:rsidRPr="001C1AD8">
        <w:t>CCD</w:t>
      </w:r>
      <w:r w:rsidRPr="001C1AD8">
        <w:tab/>
      </w:r>
      <w:r w:rsidR="00F755E9">
        <w:tab/>
      </w:r>
      <w:r w:rsidRPr="001C1AD8">
        <w:t>Common Core of Data</w:t>
      </w:r>
    </w:p>
    <w:p w14:paraId="55686D86" w14:textId="77777777" w:rsidR="001C1AD8" w:rsidRPr="001C1AD8" w:rsidRDefault="001C1AD8" w:rsidP="00F32B5F">
      <w:pPr>
        <w:pStyle w:val="TOC20"/>
        <w:pBdr>
          <w:bottom w:val="single" w:sz="8" w:space="19" w:color="auto"/>
        </w:pBdr>
      </w:pPr>
      <w:r w:rsidRPr="001C1AD8">
        <w:t>CDC</w:t>
      </w:r>
      <w:r w:rsidRPr="001C1AD8">
        <w:tab/>
      </w:r>
      <w:r w:rsidR="00F755E9">
        <w:tab/>
      </w:r>
      <w:r w:rsidRPr="001C1AD8">
        <w:t>Centers for Disease Prevention and Control</w:t>
      </w:r>
    </w:p>
    <w:p w14:paraId="223EA125" w14:textId="77777777" w:rsidR="001C1AD8" w:rsidRPr="001C1AD8" w:rsidRDefault="001C1AD8" w:rsidP="00F32B5F">
      <w:pPr>
        <w:pStyle w:val="TOC20"/>
        <w:pBdr>
          <w:bottom w:val="single" w:sz="8" w:space="19" w:color="auto"/>
        </w:pBdr>
      </w:pPr>
      <w:r w:rsidRPr="001C1AD8">
        <w:t>EB</w:t>
      </w:r>
      <w:r w:rsidRPr="001C1AD8">
        <w:tab/>
      </w:r>
      <w:r w:rsidR="00F755E9">
        <w:tab/>
      </w:r>
      <w:r w:rsidRPr="001C1AD8">
        <w:t>Epidemiology Branch</w:t>
      </w:r>
    </w:p>
    <w:p w14:paraId="57B8DEC2" w14:textId="77777777" w:rsidR="001C1AD8" w:rsidRDefault="001C1AD8" w:rsidP="00F32B5F">
      <w:pPr>
        <w:pStyle w:val="TOC20"/>
        <w:pBdr>
          <w:bottom w:val="single" w:sz="8" w:space="19" w:color="auto"/>
        </w:pBdr>
      </w:pPr>
      <w:r w:rsidRPr="001C1AD8">
        <w:t>FDA</w:t>
      </w:r>
      <w:r w:rsidRPr="001C1AD8">
        <w:tab/>
      </w:r>
      <w:r w:rsidR="00F755E9">
        <w:tab/>
      </w:r>
      <w:r w:rsidRPr="001C1AD8">
        <w:t>Food and Drug Administration</w:t>
      </w:r>
    </w:p>
    <w:p w14:paraId="31D7EE8C" w14:textId="77777777" w:rsidR="001C1AD8" w:rsidRPr="001C1AD8" w:rsidRDefault="001C1AD8" w:rsidP="00F32B5F">
      <w:pPr>
        <w:pStyle w:val="TOC20"/>
        <w:pBdr>
          <w:bottom w:val="single" w:sz="8" w:space="19" w:color="auto"/>
        </w:pBdr>
      </w:pPr>
      <w:r w:rsidRPr="001C1AD8">
        <w:t>MDR</w:t>
      </w:r>
      <w:r w:rsidRPr="001C1AD8">
        <w:tab/>
      </w:r>
      <w:r w:rsidR="00F755E9">
        <w:tab/>
      </w:r>
      <w:r w:rsidRPr="001C1AD8">
        <w:t>Market Data Retrieval, Inc.</w:t>
      </w:r>
    </w:p>
    <w:p w14:paraId="43E72D7A" w14:textId="77777777" w:rsidR="001C1AD8" w:rsidRPr="001C1AD8" w:rsidRDefault="001C1AD8" w:rsidP="00F32B5F">
      <w:pPr>
        <w:pStyle w:val="TOC20"/>
        <w:pBdr>
          <w:bottom w:val="single" w:sz="8" w:space="19" w:color="auto"/>
        </w:pBdr>
      </w:pPr>
      <w:r w:rsidRPr="001C1AD8">
        <w:t>NCES</w:t>
      </w:r>
      <w:r w:rsidRPr="001C1AD8">
        <w:tab/>
        <w:t>National Center for Education Statistics</w:t>
      </w:r>
    </w:p>
    <w:p w14:paraId="16C87924" w14:textId="77777777" w:rsidR="001C1AD8" w:rsidRPr="001C1AD8" w:rsidRDefault="001C1AD8" w:rsidP="00F32B5F">
      <w:pPr>
        <w:pStyle w:val="TOC20"/>
        <w:pBdr>
          <w:bottom w:val="single" w:sz="8" w:space="19" w:color="auto"/>
        </w:pBdr>
      </w:pPr>
      <w:r w:rsidRPr="001C1AD8">
        <w:t>NYTS</w:t>
      </w:r>
      <w:r w:rsidRPr="001C1AD8">
        <w:tab/>
        <w:t>National Youth Tobacco Survey</w:t>
      </w:r>
    </w:p>
    <w:p w14:paraId="23DC090F" w14:textId="77777777" w:rsidR="001C1AD8" w:rsidRPr="001C1AD8" w:rsidRDefault="001C1AD8" w:rsidP="00F32B5F">
      <w:pPr>
        <w:pStyle w:val="TOC20"/>
        <w:pBdr>
          <w:bottom w:val="single" w:sz="8" w:space="19" w:color="auto"/>
        </w:pBdr>
      </w:pPr>
      <w:r w:rsidRPr="001C1AD8">
        <w:t>OMB</w:t>
      </w:r>
      <w:r w:rsidRPr="001C1AD8">
        <w:tab/>
      </w:r>
      <w:r w:rsidR="00F755E9">
        <w:tab/>
      </w:r>
      <w:r w:rsidRPr="001C1AD8">
        <w:t>Office of Management and Budget</w:t>
      </w:r>
    </w:p>
    <w:p w14:paraId="4B545A04" w14:textId="77777777" w:rsidR="001C1AD8" w:rsidRPr="001C1AD8" w:rsidRDefault="001C1AD8" w:rsidP="00F32B5F">
      <w:pPr>
        <w:pStyle w:val="TOC20"/>
        <w:pBdr>
          <w:bottom w:val="single" w:sz="8" w:space="19" w:color="auto"/>
        </w:pBdr>
      </w:pPr>
      <w:r w:rsidRPr="001C1AD8">
        <w:t>OSH</w:t>
      </w:r>
      <w:r w:rsidRPr="001C1AD8">
        <w:tab/>
      </w:r>
      <w:r w:rsidR="00F755E9">
        <w:tab/>
      </w:r>
      <w:r w:rsidRPr="001C1AD8">
        <w:t>Office on Smoking and Health</w:t>
      </w:r>
    </w:p>
    <w:p w14:paraId="7E0E35EC" w14:textId="77777777" w:rsidR="001C1AD8" w:rsidRPr="001C1AD8" w:rsidRDefault="001C1AD8" w:rsidP="00F32B5F">
      <w:pPr>
        <w:pStyle w:val="TOC20"/>
        <w:pBdr>
          <w:bottom w:val="single" w:sz="8" w:space="19" w:color="auto"/>
        </w:pBdr>
      </w:pPr>
      <w:r w:rsidRPr="001C1AD8">
        <w:t>PSS</w:t>
      </w:r>
      <w:r w:rsidRPr="001C1AD8">
        <w:tab/>
      </w:r>
      <w:r w:rsidR="00F755E9">
        <w:tab/>
      </w:r>
      <w:r w:rsidRPr="001C1AD8">
        <w:t>Private School Survey</w:t>
      </w:r>
    </w:p>
    <w:p w14:paraId="0237A336" w14:textId="77777777" w:rsidR="001C1AD8" w:rsidRDefault="001C1AD8" w:rsidP="00F32B5F">
      <w:pPr>
        <w:pStyle w:val="TOC20"/>
        <w:pBdr>
          <w:bottom w:val="single" w:sz="8" w:space="19" w:color="auto"/>
        </w:pBdr>
      </w:pPr>
      <w:r w:rsidRPr="001C1AD8">
        <w:t>PSU</w:t>
      </w:r>
      <w:r w:rsidRPr="001C1AD8">
        <w:tab/>
      </w:r>
      <w:r w:rsidR="00F755E9">
        <w:tab/>
      </w:r>
      <w:r w:rsidRPr="001C1AD8">
        <w:t>Primary Sampling Unit</w:t>
      </w:r>
    </w:p>
    <w:p w14:paraId="2B7D077D" w14:textId="77777777" w:rsidR="001C1AD8" w:rsidRPr="001C1AD8" w:rsidRDefault="001C1AD8" w:rsidP="00F32B5F">
      <w:pPr>
        <w:pStyle w:val="TOC20"/>
        <w:pBdr>
          <w:bottom w:val="single" w:sz="8" w:space="19" w:color="auto"/>
        </w:pBdr>
      </w:pPr>
      <w:r w:rsidRPr="001C1AD8">
        <w:t xml:space="preserve">SME </w:t>
      </w:r>
      <w:r>
        <w:tab/>
      </w:r>
      <w:r w:rsidR="00F755E9">
        <w:tab/>
      </w:r>
      <w:r w:rsidRPr="001C1AD8">
        <w:t xml:space="preserve">Subject Matter Experts </w:t>
      </w:r>
    </w:p>
    <w:p w14:paraId="76951B14" w14:textId="77777777" w:rsidR="00CE15BF" w:rsidRPr="002C5875" w:rsidRDefault="001C1AD8" w:rsidP="00F32B5F">
      <w:pPr>
        <w:pStyle w:val="TOC20"/>
        <w:pBdr>
          <w:bottom w:val="single" w:sz="8" w:space="19" w:color="auto"/>
        </w:pBdr>
        <w:sectPr w:rsidR="00CE15BF" w:rsidRPr="002C5875" w:rsidSect="002621E8">
          <w:pgSz w:w="12240" w:h="15840" w:code="1"/>
          <w:pgMar w:top="1440" w:right="1440" w:bottom="1440" w:left="1440" w:header="720" w:footer="720" w:gutter="0"/>
          <w:pgNumType w:start="1"/>
          <w:cols w:space="720"/>
          <w:docGrid w:linePitch="360"/>
        </w:sectPr>
      </w:pPr>
      <w:r w:rsidRPr="002C5875">
        <w:t xml:space="preserve">YRBS </w:t>
      </w:r>
      <w:r w:rsidRPr="002C5875">
        <w:tab/>
        <w:t>Youth Risk Behavior Survey</w:t>
      </w:r>
    </w:p>
    <w:p w14:paraId="513CC8D9" w14:textId="77777777" w:rsidR="00FE1F6A" w:rsidRDefault="00FE1F6A" w:rsidP="00FE1F6A">
      <w:pPr>
        <w:jc w:val="center"/>
        <w:rPr>
          <w:sz w:val="28"/>
          <w:szCs w:val="28"/>
        </w:rPr>
      </w:pPr>
    </w:p>
    <w:p w14:paraId="23F20CF8" w14:textId="77777777" w:rsidR="007F7346" w:rsidRDefault="007F7346" w:rsidP="00FE1F6A">
      <w:pPr>
        <w:autoSpaceDE w:val="0"/>
        <w:autoSpaceDN w:val="0"/>
        <w:adjustRightInd w:val="0"/>
        <w:rPr>
          <w:b/>
        </w:rPr>
      </w:pPr>
      <w:r w:rsidRPr="002F2EF9">
        <w:rPr>
          <w:b/>
        </w:rPr>
        <w:t>BACKGROUND</w:t>
      </w:r>
    </w:p>
    <w:p w14:paraId="17E83B4C" w14:textId="77777777" w:rsidR="007F7346" w:rsidRDefault="007F7346" w:rsidP="007F7346">
      <w:pPr>
        <w:autoSpaceDE w:val="0"/>
        <w:autoSpaceDN w:val="0"/>
        <w:adjustRightInd w:val="0"/>
        <w:jc w:val="center"/>
        <w:rPr>
          <w:b/>
        </w:rPr>
      </w:pPr>
    </w:p>
    <w:p w14:paraId="433784BD" w14:textId="77777777" w:rsidR="0097216F" w:rsidRDefault="0097216F" w:rsidP="007F7346">
      <w:pPr>
        <w:pStyle w:val="NoSpacing"/>
      </w:pPr>
    </w:p>
    <w:p w14:paraId="43EC0DFE" w14:textId="77777777" w:rsidR="0097216F" w:rsidRPr="00213A7E" w:rsidRDefault="0097216F" w:rsidP="00FE1F6A">
      <w:pPr>
        <w:pStyle w:val="NoSpacing"/>
        <w:rPr>
          <w:rFonts w:eastAsiaTheme="minorHAnsi"/>
        </w:rPr>
      </w:pPr>
      <w:r w:rsidRPr="00351EB5">
        <w:t xml:space="preserve">The National Youth Tobacco Survey (NYTS) is </w:t>
      </w:r>
      <w:r w:rsidR="00351EB5" w:rsidRPr="00351EB5">
        <w:t>a</w:t>
      </w:r>
      <w:r w:rsidRPr="00351EB5">
        <w:t xml:space="preserve"> nationally representative survey of middle and high school students that focuses exclusively on tobacco use patterns and associated factors. Information collection employs a repeat cross-sectional design to develop national estimates of tobacco use and its correlates, including exposure to pro- and anti-tobacco influences among youth. NYTS data are principally u</w:t>
      </w:r>
      <w:r w:rsidR="00351EB5" w:rsidRPr="00351EB5">
        <w:t>sed to generate prevalence and associated factors of tobacco use</w:t>
      </w:r>
      <w:r w:rsidR="00FE1F6A">
        <w:t xml:space="preserve"> patterns and correlates</w:t>
      </w:r>
      <w:r w:rsidR="00351EB5" w:rsidRPr="00351EB5">
        <w:t xml:space="preserve"> </w:t>
      </w:r>
      <w:r w:rsidRPr="00351EB5">
        <w:t>that inform public health programs and activities.</w:t>
      </w:r>
      <w:r>
        <w:t xml:space="preserve"> </w:t>
      </w:r>
    </w:p>
    <w:p w14:paraId="51E1A01D" w14:textId="77777777" w:rsidR="0097216F" w:rsidRDefault="0097216F" w:rsidP="00FE1F6A">
      <w:pPr>
        <w:pStyle w:val="NoSpacing"/>
      </w:pPr>
    </w:p>
    <w:p w14:paraId="57C86661" w14:textId="015953AC" w:rsidR="00F00FE7" w:rsidRPr="00213A7E" w:rsidRDefault="007F7346" w:rsidP="00FE1F6A">
      <w:pPr>
        <w:pStyle w:val="NoSpacing"/>
        <w:rPr>
          <w:rFonts w:eastAsiaTheme="minorHAnsi"/>
        </w:rPr>
      </w:pPr>
      <w:r w:rsidRPr="00B74F5A">
        <w:t>The</w:t>
      </w:r>
      <w:r w:rsidR="0097216F">
        <w:t xml:space="preserve"> </w:t>
      </w:r>
      <w:r w:rsidR="0097216F" w:rsidRPr="00B74F5A">
        <w:t>NYTS</w:t>
      </w:r>
      <w:r w:rsidRPr="00B74F5A">
        <w:t xml:space="preserve"> is a paper and pencil questionnaire administered to U.S. middle and high school students, grades 6-12. A probability based, nationally representative sample is used to select schools</w:t>
      </w:r>
      <w:r w:rsidR="00D311B8">
        <w:t>.</w:t>
      </w:r>
      <w:r w:rsidRPr="00B74F5A">
        <w:t xml:space="preserve"> </w:t>
      </w:r>
      <w:r w:rsidR="00D311B8">
        <w:t>W</w:t>
      </w:r>
      <w:r w:rsidRPr="00B74F5A">
        <w:t>ithin selected schools, classes are randomly selected and all students in the selected class are eligible to participate. In order to minimize the burden on the schools and students</w:t>
      </w:r>
      <w:r w:rsidR="008F303E">
        <w:t>,</w:t>
      </w:r>
      <w:r w:rsidRPr="00B74F5A">
        <w:t xml:space="preserve"> the NYTS is completed in one class period.</w:t>
      </w:r>
      <w:r w:rsidR="00FE1F6A">
        <w:t xml:space="preserve"> </w:t>
      </w:r>
      <w:r w:rsidR="00FE1F6A">
        <w:rPr>
          <w:rFonts w:eastAsiaTheme="minorHAnsi"/>
        </w:rPr>
        <w:t xml:space="preserve">NYTS </w:t>
      </w:r>
      <w:r w:rsidR="00F00FE7" w:rsidRPr="00213A7E">
        <w:rPr>
          <w:rFonts w:eastAsiaTheme="minorHAnsi"/>
        </w:rPr>
        <w:t>provid</w:t>
      </w:r>
      <w:r w:rsidR="00FE1F6A">
        <w:rPr>
          <w:rFonts w:eastAsiaTheme="minorHAnsi"/>
        </w:rPr>
        <w:t>e</w:t>
      </w:r>
      <w:r w:rsidR="003D515F">
        <w:rPr>
          <w:rFonts w:eastAsiaTheme="minorHAnsi"/>
        </w:rPr>
        <w:t>s</w:t>
      </w:r>
      <w:r w:rsidR="00F00FE7" w:rsidRPr="00213A7E">
        <w:rPr>
          <w:rFonts w:eastAsiaTheme="minorHAnsi"/>
        </w:rPr>
        <w:t xml:space="preserve"> comprehensive dat</w:t>
      </w:r>
      <w:r w:rsidR="00FE1F6A">
        <w:rPr>
          <w:rFonts w:eastAsiaTheme="minorHAnsi"/>
        </w:rPr>
        <w:t xml:space="preserve">a about the use and correlates of tobacco products such as </w:t>
      </w:r>
      <w:r w:rsidR="00F00FE7" w:rsidRPr="00213A7E">
        <w:rPr>
          <w:rFonts w:eastAsiaTheme="minorHAnsi"/>
        </w:rPr>
        <w:t xml:space="preserve">bidis, cigarettes, cigars, tobacco pipes, smokeless tobacco, snus, dissolvable tobacco products, hookahs, and electronic cigarettes; exposure to secondhand smoke; smoking cessation; school curriculum; minors’ ability to purchase or obtain tobacco products; and, knowledge and attitudes about tobacco and familiarity with pro-tobacco and anti-tobacco media messages. </w:t>
      </w:r>
    </w:p>
    <w:p w14:paraId="3E0C7C04" w14:textId="77777777" w:rsidR="00F00FE7" w:rsidRPr="00B74F5A" w:rsidRDefault="00F00FE7" w:rsidP="007F7346">
      <w:pPr>
        <w:pStyle w:val="NoSpacing"/>
      </w:pPr>
    </w:p>
    <w:p w14:paraId="7FFE8B0D" w14:textId="7A5639E9" w:rsidR="00351EB5" w:rsidRDefault="00351EB5" w:rsidP="00FE1F6A">
      <w:r>
        <w:t>T</w:t>
      </w:r>
      <w:r w:rsidR="007F7346">
        <w:t>he Center</w:t>
      </w:r>
      <w:r w:rsidR="008F303E">
        <w:t>s</w:t>
      </w:r>
      <w:r w:rsidR="007F7346">
        <w:t xml:space="preserve"> for Disease Control and Prevention’s </w:t>
      </w:r>
      <w:r w:rsidR="008F303E">
        <w:t xml:space="preserve">(CDC) </w:t>
      </w:r>
      <w:r w:rsidR="007F7346">
        <w:t>Office on Smoking and Health (OSH)</w:t>
      </w:r>
      <w:r w:rsidR="007F7346" w:rsidRPr="00213A7E">
        <w:t xml:space="preserve"> </w:t>
      </w:r>
      <w:r w:rsidR="007F7346">
        <w:t>conducted</w:t>
      </w:r>
      <w:r w:rsidR="007F7346" w:rsidRPr="00213A7E">
        <w:t xml:space="preserve"> an external peer review of the sampling frame </w:t>
      </w:r>
      <w:r>
        <w:t xml:space="preserve">and </w:t>
      </w:r>
      <w:r w:rsidR="00D21C7E">
        <w:t xml:space="preserve">survey </w:t>
      </w:r>
      <w:r>
        <w:t xml:space="preserve">design methodology </w:t>
      </w:r>
      <w:r w:rsidR="007F7346" w:rsidRPr="00213A7E">
        <w:t xml:space="preserve">used to administer the NYTS to assess whether there </w:t>
      </w:r>
      <w:r w:rsidR="007F7346" w:rsidRPr="007670ED">
        <w:t xml:space="preserve">is a more efficient and effective </w:t>
      </w:r>
      <w:r w:rsidRPr="007670ED">
        <w:t>approach</w:t>
      </w:r>
      <w:r w:rsidR="007F7346" w:rsidRPr="007670ED">
        <w:t xml:space="preserve"> for </w:t>
      </w:r>
      <w:r w:rsidR="00D21C7E">
        <w:t xml:space="preserve">improving coverage rates and increasing </w:t>
      </w:r>
      <w:r w:rsidR="007F7346" w:rsidRPr="007670ED">
        <w:t>participation rates among U.S. middle and high schools.</w:t>
      </w:r>
      <w:r w:rsidR="007F7346" w:rsidRPr="00213A7E">
        <w:t xml:space="preserve"> </w:t>
      </w:r>
      <w:r w:rsidR="00071B87">
        <w:t>T</w:t>
      </w:r>
      <w:r w:rsidR="00BB0A7F">
        <w:t xml:space="preserve">he </w:t>
      </w:r>
      <w:r w:rsidR="00AA357A">
        <w:t xml:space="preserve">external review </w:t>
      </w:r>
      <w:r w:rsidR="00071B87">
        <w:t xml:space="preserve">of the NYTS was conducted </w:t>
      </w:r>
      <w:r w:rsidR="00C5484D">
        <w:t>in October 201</w:t>
      </w:r>
      <w:r w:rsidR="003608E2">
        <w:t>6</w:t>
      </w:r>
      <w:r w:rsidR="00C5484D">
        <w:t xml:space="preserve"> </w:t>
      </w:r>
      <w:r w:rsidR="00071B87">
        <w:t xml:space="preserve">by a </w:t>
      </w:r>
      <w:r w:rsidR="00AA357A">
        <w:t>workgroup</w:t>
      </w:r>
      <w:r w:rsidR="00BD07ED">
        <w:t xml:space="preserve"> composed </w:t>
      </w:r>
      <w:r w:rsidR="007F7346" w:rsidRPr="00510FED">
        <w:t xml:space="preserve">of </w:t>
      </w:r>
      <w:r w:rsidR="00AA357A">
        <w:t xml:space="preserve">four peer </w:t>
      </w:r>
      <w:r w:rsidR="007F7346">
        <w:t xml:space="preserve">subject matter experts </w:t>
      </w:r>
      <w:r w:rsidR="00E04F30">
        <w:t xml:space="preserve">(SME) </w:t>
      </w:r>
      <w:r w:rsidR="00BB0A7F">
        <w:t>on survey methodology</w:t>
      </w:r>
      <w:r w:rsidR="00795BCA" w:rsidRPr="00795BCA">
        <w:t xml:space="preserve"> </w:t>
      </w:r>
      <w:r w:rsidR="00795BCA" w:rsidRPr="00FD05CA">
        <w:t xml:space="preserve">whose primary focus is public health research, representing a </w:t>
      </w:r>
      <w:r w:rsidR="00795BCA">
        <w:t>combination</w:t>
      </w:r>
      <w:r w:rsidR="00795BCA" w:rsidRPr="00FD05CA">
        <w:t xml:space="preserve"> of researchers and academicians</w:t>
      </w:r>
      <w:r>
        <w:t xml:space="preserve">. Each SME provided independent feedback and recommendations on the NYTS methodology. </w:t>
      </w:r>
    </w:p>
    <w:p w14:paraId="63297D9D" w14:textId="77777777" w:rsidR="00351EB5" w:rsidRDefault="00351EB5" w:rsidP="007F7346">
      <w:pPr>
        <w:autoSpaceDE w:val="0"/>
        <w:autoSpaceDN w:val="0"/>
        <w:adjustRightInd w:val="0"/>
        <w:spacing w:line="276" w:lineRule="auto"/>
      </w:pPr>
    </w:p>
    <w:p w14:paraId="49C4CEAB" w14:textId="77777777" w:rsidR="00F00FE7" w:rsidRDefault="00F00FE7">
      <w:pPr>
        <w:spacing w:after="200" w:line="276" w:lineRule="auto"/>
      </w:pPr>
      <w:r>
        <w:br w:type="page"/>
      </w:r>
    </w:p>
    <w:p w14:paraId="1E395FC6" w14:textId="77777777" w:rsidR="00795781" w:rsidRPr="00795781" w:rsidRDefault="00795781" w:rsidP="00FE1F6A">
      <w:pPr>
        <w:spacing w:before="30" w:after="30"/>
        <w:rPr>
          <w:b/>
        </w:rPr>
      </w:pPr>
      <w:r w:rsidRPr="00795781">
        <w:rPr>
          <w:b/>
        </w:rPr>
        <w:t>EXTERNAL PEE</w:t>
      </w:r>
      <w:r>
        <w:rPr>
          <w:b/>
        </w:rPr>
        <w:t>R REVIEW PROCESS</w:t>
      </w:r>
    </w:p>
    <w:p w14:paraId="1A1BE6C1" w14:textId="77777777" w:rsidR="00795781" w:rsidRDefault="00795781" w:rsidP="00795781">
      <w:pPr>
        <w:spacing w:before="30" w:after="30"/>
      </w:pPr>
    </w:p>
    <w:p w14:paraId="3B7039F4" w14:textId="77777777" w:rsidR="00795781" w:rsidRPr="00213A7E" w:rsidRDefault="00795781" w:rsidP="00795781">
      <w:pPr>
        <w:spacing w:before="30" w:after="30"/>
      </w:pPr>
      <w:r w:rsidRPr="00213A7E">
        <w:t xml:space="preserve">The peer review </w:t>
      </w:r>
      <w:r>
        <w:t>was</w:t>
      </w:r>
      <w:r w:rsidRPr="00213A7E">
        <w:t xml:space="preserve"> conducted by </w:t>
      </w:r>
      <w:r>
        <w:t>a</w:t>
      </w:r>
      <w:r w:rsidR="00BD07ED">
        <w:t xml:space="preserve"> </w:t>
      </w:r>
      <w:r w:rsidRPr="00213A7E">
        <w:t>workgroup</w:t>
      </w:r>
      <w:r w:rsidR="00BD07ED">
        <w:t xml:space="preserve"> composed of four subject matter experts (SME) </w:t>
      </w:r>
      <w:r w:rsidR="00FD05CA">
        <w:t xml:space="preserve">on survey methodology, </w:t>
      </w:r>
      <w:r w:rsidR="00BD07ED">
        <w:t>external to CDC</w:t>
      </w:r>
      <w:r>
        <w:t>.</w:t>
      </w:r>
      <w:r w:rsidRPr="00213A7E">
        <w:t xml:space="preserve"> Facilitation and logistical assistance </w:t>
      </w:r>
      <w:r>
        <w:t>was</w:t>
      </w:r>
      <w:r w:rsidRPr="00213A7E">
        <w:t xml:space="preserve"> provided by </w:t>
      </w:r>
      <w:r>
        <w:t>a</w:t>
      </w:r>
      <w:r w:rsidR="003D0751">
        <w:t xml:space="preserve"> CDC </w:t>
      </w:r>
      <w:r>
        <w:t>OSH contractor.</w:t>
      </w:r>
      <w:r w:rsidRPr="00213A7E">
        <w:t xml:space="preserve">  </w:t>
      </w:r>
    </w:p>
    <w:p w14:paraId="5B6C1630" w14:textId="77777777" w:rsidR="00795781" w:rsidRDefault="00795781" w:rsidP="00351EB5">
      <w:pPr>
        <w:autoSpaceDE w:val="0"/>
        <w:autoSpaceDN w:val="0"/>
        <w:adjustRightInd w:val="0"/>
        <w:spacing w:line="276" w:lineRule="auto"/>
      </w:pPr>
    </w:p>
    <w:p w14:paraId="5C9C1364" w14:textId="77777777" w:rsidR="00BB0A7F" w:rsidRPr="00BD07ED" w:rsidRDefault="00795781" w:rsidP="00351EB5">
      <w:pPr>
        <w:autoSpaceDE w:val="0"/>
        <w:autoSpaceDN w:val="0"/>
        <w:adjustRightInd w:val="0"/>
        <w:spacing w:line="276" w:lineRule="auto"/>
        <w:rPr>
          <w:b/>
          <w:lang w:val="en"/>
        </w:rPr>
        <w:sectPr w:rsidR="00BB0A7F" w:rsidRPr="00BD07ED" w:rsidSect="002621E8">
          <w:headerReference w:type="default" r:id="rId10"/>
          <w:footerReference w:type="default" r:id="rId11"/>
          <w:pgSz w:w="12240" w:h="15840" w:code="1"/>
          <w:pgMar w:top="1080" w:right="1080" w:bottom="1080" w:left="1080" w:header="720" w:footer="720" w:gutter="0"/>
          <w:cols w:space="720"/>
          <w:docGrid w:linePitch="360"/>
        </w:sectPr>
      </w:pPr>
      <w:r w:rsidRPr="00BD07ED">
        <w:rPr>
          <w:b/>
        </w:rPr>
        <w:t>Workgroup</w:t>
      </w:r>
      <w:r w:rsidR="00351EB5" w:rsidRPr="00BD07ED">
        <w:rPr>
          <w:b/>
        </w:rPr>
        <w:t xml:space="preserve"> Peer Reviewers</w:t>
      </w:r>
      <w:r w:rsidRPr="00BD07ED">
        <w:rPr>
          <w:b/>
        </w:rPr>
        <w:t>:</w:t>
      </w:r>
      <w:r w:rsidR="00071B87" w:rsidRPr="00BD07ED">
        <w:rPr>
          <w:b/>
        </w:rPr>
        <w:t xml:space="preserve"> </w:t>
      </w:r>
      <w:r w:rsidR="00071B87" w:rsidRPr="00BD07ED">
        <w:rPr>
          <w:b/>
        </w:rPr>
        <w:br/>
      </w:r>
    </w:p>
    <w:p w14:paraId="6AA0C901" w14:textId="77777777" w:rsidR="00BB0A7F" w:rsidRDefault="00BB0A7F" w:rsidP="00BB0A7F">
      <w:pPr>
        <w:pStyle w:val="NoSpacing"/>
        <w:rPr>
          <w:lang w:val="en"/>
        </w:rPr>
      </w:pPr>
      <w:r>
        <w:rPr>
          <w:lang w:val="en"/>
        </w:rPr>
        <w:t>J. Michael Bowling, PhD</w:t>
      </w:r>
    </w:p>
    <w:p w14:paraId="354C17DC" w14:textId="77777777" w:rsidR="00BB0A7F" w:rsidRDefault="00BB0A7F" w:rsidP="00BB0A7F">
      <w:pPr>
        <w:pStyle w:val="NoSpacing"/>
        <w:rPr>
          <w:lang w:val="en"/>
        </w:rPr>
      </w:pPr>
      <w:r>
        <w:rPr>
          <w:lang w:val="en"/>
        </w:rPr>
        <w:t>Research Associate Professor</w:t>
      </w:r>
    </w:p>
    <w:p w14:paraId="433C2D5C" w14:textId="77777777" w:rsidR="00BB0A7F" w:rsidRDefault="00BB0A7F" w:rsidP="00BB0A7F">
      <w:pPr>
        <w:pStyle w:val="NoSpacing"/>
        <w:rPr>
          <w:lang w:val="en"/>
        </w:rPr>
      </w:pPr>
      <w:r>
        <w:rPr>
          <w:lang w:val="en"/>
        </w:rPr>
        <w:t>Department of Health Behavior</w:t>
      </w:r>
    </w:p>
    <w:p w14:paraId="76A50579" w14:textId="77777777" w:rsidR="00BB0A7F" w:rsidRDefault="00BB0A7F" w:rsidP="00BB0A7F">
      <w:pPr>
        <w:pStyle w:val="NoSpacing"/>
        <w:rPr>
          <w:lang w:val="en"/>
        </w:rPr>
      </w:pPr>
      <w:r>
        <w:rPr>
          <w:lang w:val="en"/>
        </w:rPr>
        <w:t xml:space="preserve">University of North Carolina </w:t>
      </w:r>
    </w:p>
    <w:p w14:paraId="33CFF81B" w14:textId="77777777" w:rsidR="00BB0A7F" w:rsidRDefault="00BB0A7F" w:rsidP="00BB0A7F">
      <w:pPr>
        <w:pStyle w:val="NoSpacing"/>
        <w:rPr>
          <w:lang w:val="en"/>
        </w:rPr>
      </w:pPr>
      <w:r>
        <w:rPr>
          <w:lang w:val="en"/>
        </w:rPr>
        <w:t>Gillings School of Global Public Health</w:t>
      </w:r>
    </w:p>
    <w:p w14:paraId="4C6DF51B" w14:textId="77777777" w:rsidR="00A04B17" w:rsidRDefault="00A04B17" w:rsidP="007F7346">
      <w:pPr>
        <w:autoSpaceDE w:val="0"/>
        <w:autoSpaceDN w:val="0"/>
        <w:adjustRightInd w:val="0"/>
        <w:spacing w:line="276" w:lineRule="auto"/>
      </w:pPr>
    </w:p>
    <w:p w14:paraId="3160E9B9" w14:textId="77777777" w:rsidR="00BB0A7F" w:rsidRDefault="00BB0A7F" w:rsidP="00BB0A7F">
      <w:pPr>
        <w:pStyle w:val="NoSpacing"/>
      </w:pPr>
      <w:r w:rsidRPr="00AC16BD">
        <w:t>Timothy Johnson</w:t>
      </w:r>
      <w:r>
        <w:t>, PhD</w:t>
      </w:r>
      <w:r w:rsidRPr="00AC16BD">
        <w:t xml:space="preserve"> </w:t>
      </w:r>
    </w:p>
    <w:p w14:paraId="6DF31AAC" w14:textId="77777777" w:rsidR="00BB0A7F" w:rsidRPr="00AC16BD" w:rsidRDefault="00BB0A7F" w:rsidP="00BB0A7F">
      <w:pPr>
        <w:pStyle w:val="NoSpacing"/>
      </w:pPr>
      <w:r w:rsidRPr="000426E6">
        <w:rPr>
          <w:lang w:val="en"/>
        </w:rPr>
        <w:t>Director, UIC Survey Research Laboratory</w:t>
      </w:r>
    </w:p>
    <w:p w14:paraId="225328BB" w14:textId="77777777" w:rsidR="00BB0A7F" w:rsidRDefault="00BB0A7F" w:rsidP="00BB0A7F">
      <w:pPr>
        <w:pStyle w:val="NoSpacing"/>
        <w:rPr>
          <w:lang w:val="en"/>
        </w:rPr>
      </w:pPr>
      <w:r>
        <w:rPr>
          <w:lang w:val="en"/>
        </w:rPr>
        <w:t>Professor of Public Administration</w:t>
      </w:r>
    </w:p>
    <w:p w14:paraId="6B4E454E" w14:textId="77777777" w:rsidR="00BB0A7F" w:rsidRDefault="00BB0A7F" w:rsidP="00BB0A7F">
      <w:pPr>
        <w:pStyle w:val="NoSpacing"/>
        <w:rPr>
          <w:lang w:val="en"/>
        </w:rPr>
      </w:pPr>
      <w:r>
        <w:rPr>
          <w:lang w:val="en"/>
        </w:rPr>
        <w:t>University of Illinois-Chicago</w:t>
      </w:r>
    </w:p>
    <w:p w14:paraId="34C5A418" w14:textId="77777777" w:rsidR="00BB0A7F" w:rsidRDefault="00BB0A7F" w:rsidP="00BB0A7F"/>
    <w:p w14:paraId="1D34EFC8" w14:textId="77777777" w:rsidR="00BB0A7F" w:rsidRDefault="00BB0A7F" w:rsidP="00BB0A7F">
      <w:pPr>
        <w:pStyle w:val="NoSpacing"/>
        <w:sectPr w:rsidR="00BB0A7F" w:rsidSect="002621E8">
          <w:type w:val="continuous"/>
          <w:pgSz w:w="12240" w:h="15840" w:code="1"/>
          <w:pgMar w:top="1080" w:right="1080" w:bottom="1080" w:left="1080" w:header="720" w:footer="720" w:gutter="0"/>
          <w:cols w:num="2" w:space="720"/>
          <w:docGrid w:linePitch="360"/>
        </w:sectPr>
      </w:pPr>
    </w:p>
    <w:p w14:paraId="12DF94F0" w14:textId="77777777" w:rsidR="00BB0A7F" w:rsidRDefault="00BB0A7F" w:rsidP="00BB0A7F">
      <w:pPr>
        <w:pStyle w:val="NoSpacing"/>
      </w:pPr>
    </w:p>
    <w:p w14:paraId="26618764" w14:textId="77777777" w:rsidR="00BB0A7F" w:rsidRDefault="00BB0A7F" w:rsidP="00BB0A7F">
      <w:pPr>
        <w:pStyle w:val="NoSpacing"/>
        <w:sectPr w:rsidR="00BB0A7F" w:rsidSect="003C7778">
          <w:type w:val="continuous"/>
          <w:pgSz w:w="12240" w:h="15840" w:code="1"/>
          <w:pgMar w:top="1080" w:right="1080" w:bottom="1080" w:left="1080" w:header="720" w:footer="720" w:gutter="0"/>
          <w:cols w:space="720"/>
          <w:docGrid w:linePitch="360"/>
        </w:sectPr>
      </w:pPr>
    </w:p>
    <w:p w14:paraId="0693D6C2" w14:textId="77777777" w:rsidR="00BB0A7F" w:rsidRDefault="00BB0A7F" w:rsidP="00BB0A7F">
      <w:pPr>
        <w:pStyle w:val="NoSpacing"/>
      </w:pPr>
      <w:r>
        <w:t>Patrick O’Malley, PhD</w:t>
      </w:r>
    </w:p>
    <w:p w14:paraId="70A27244" w14:textId="77777777" w:rsidR="00BB0A7F" w:rsidRDefault="00BB0A7F" w:rsidP="00BB0A7F">
      <w:pPr>
        <w:pStyle w:val="NoSpacing"/>
      </w:pPr>
      <w:r w:rsidRPr="00300469">
        <w:t>Research Professor</w:t>
      </w:r>
    </w:p>
    <w:p w14:paraId="230697D6" w14:textId="77777777" w:rsidR="00BB0A7F" w:rsidRDefault="00BB0A7F" w:rsidP="00BB0A7F">
      <w:pPr>
        <w:pStyle w:val="NoSpacing"/>
      </w:pPr>
      <w:r w:rsidRPr="00300469">
        <w:t>Youth and Social Issues</w:t>
      </w:r>
    </w:p>
    <w:p w14:paraId="4EFBAD68" w14:textId="77777777" w:rsidR="00BB0A7F" w:rsidRDefault="00BB0A7F" w:rsidP="00BB0A7F">
      <w:pPr>
        <w:pStyle w:val="NoSpacing"/>
      </w:pPr>
      <w:r w:rsidRPr="00300469">
        <w:t>Institute for Social Research</w:t>
      </w:r>
    </w:p>
    <w:p w14:paraId="28383F42" w14:textId="77777777" w:rsidR="00BB0A7F" w:rsidRDefault="00BB0A7F" w:rsidP="00BB0A7F">
      <w:pPr>
        <w:pStyle w:val="NoSpacing"/>
      </w:pPr>
      <w:r>
        <w:t>Survey Research Center</w:t>
      </w:r>
    </w:p>
    <w:p w14:paraId="10DF7D9A" w14:textId="77777777" w:rsidR="00BB0A7F" w:rsidRDefault="00BB0A7F" w:rsidP="00BB0A7F">
      <w:pPr>
        <w:pStyle w:val="NoSpacing"/>
      </w:pPr>
      <w:r>
        <w:t>University of Michigan</w:t>
      </w:r>
    </w:p>
    <w:p w14:paraId="68E24061" w14:textId="77777777" w:rsidR="00BB0A7F" w:rsidRDefault="00BB0A7F" w:rsidP="00BB0A7F">
      <w:pPr>
        <w:pStyle w:val="NoSpacing"/>
      </w:pPr>
    </w:p>
    <w:p w14:paraId="4ACCB55C" w14:textId="77777777" w:rsidR="00BB0A7F" w:rsidRDefault="00BB0A7F" w:rsidP="00BB0A7F">
      <w:pPr>
        <w:pStyle w:val="NoSpacing"/>
      </w:pPr>
      <w:r>
        <w:t>William M. Ward, PhD</w:t>
      </w:r>
    </w:p>
    <w:p w14:paraId="2A566862" w14:textId="77777777" w:rsidR="00BB0A7F" w:rsidRDefault="00BB0A7F" w:rsidP="00BB0A7F">
      <w:pPr>
        <w:pStyle w:val="NoSpacing"/>
      </w:pPr>
      <w:r>
        <w:t>Statistician</w:t>
      </w:r>
    </w:p>
    <w:p w14:paraId="4FEF48E6" w14:textId="77777777" w:rsidR="00BB0A7F" w:rsidRDefault="00BB0A7F" w:rsidP="00BB0A7F">
      <w:pPr>
        <w:pStyle w:val="NoSpacing"/>
      </w:pPr>
      <w:r>
        <w:t>Sampling &amp; Data Collection Manager,</w:t>
      </w:r>
    </w:p>
    <w:p w14:paraId="29CC7C78" w14:textId="77777777" w:rsidR="00BB0A7F" w:rsidRDefault="00BB0A7F" w:rsidP="00BB0A7F">
      <w:pPr>
        <w:pStyle w:val="NoSpacing"/>
      </w:pPr>
      <w:r>
        <w:t xml:space="preserve">National Assessment of Education Progress </w:t>
      </w:r>
    </w:p>
    <w:p w14:paraId="24CFC410" w14:textId="77777777" w:rsidR="00BB0A7F" w:rsidRDefault="00BB0A7F" w:rsidP="00BB0A7F">
      <w:pPr>
        <w:pStyle w:val="NoSpacing"/>
      </w:pPr>
      <w:r>
        <w:t>National Center for Education Statistics</w:t>
      </w:r>
    </w:p>
    <w:p w14:paraId="51A163B1" w14:textId="77777777" w:rsidR="00BB0A7F" w:rsidRDefault="00BB0A7F" w:rsidP="00BB0A7F">
      <w:pPr>
        <w:pStyle w:val="NoSpacing"/>
      </w:pPr>
      <w:r>
        <w:t>U.S. Department of Education</w:t>
      </w:r>
    </w:p>
    <w:p w14:paraId="377A5AE3" w14:textId="77777777" w:rsidR="00BB0A7F" w:rsidRDefault="00BB0A7F" w:rsidP="00BB0A7F">
      <w:pPr>
        <w:pStyle w:val="NoSpacing"/>
        <w:sectPr w:rsidR="00BB0A7F" w:rsidSect="003C7778">
          <w:type w:val="continuous"/>
          <w:pgSz w:w="12240" w:h="15840" w:code="1"/>
          <w:pgMar w:top="1080" w:right="1080" w:bottom="1080" w:left="1080" w:header="720" w:footer="720" w:gutter="0"/>
          <w:cols w:num="2" w:space="720"/>
          <w:docGrid w:linePitch="360"/>
        </w:sectPr>
      </w:pPr>
    </w:p>
    <w:p w14:paraId="6BFD8B48" w14:textId="77777777" w:rsidR="00BB0A7F" w:rsidRDefault="00BB0A7F" w:rsidP="00BB0A7F">
      <w:pPr>
        <w:pStyle w:val="NoSpacing"/>
      </w:pPr>
    </w:p>
    <w:p w14:paraId="78D53AAB" w14:textId="77777777" w:rsidR="00071B87" w:rsidRPr="0036286D" w:rsidRDefault="00071B87" w:rsidP="00071B87">
      <w:r w:rsidRPr="00213A7E">
        <w:t xml:space="preserve">The review </w:t>
      </w:r>
      <w:r>
        <w:t>assessed</w:t>
      </w:r>
      <w:r w:rsidRPr="00213A7E">
        <w:t xml:space="preserve"> the opportunities for improvement</w:t>
      </w:r>
      <w:r>
        <w:t xml:space="preserve"> in the survey sampling methodology. </w:t>
      </w:r>
      <w:r w:rsidRPr="0036286D">
        <w:t>Specific objectives of the review include</w:t>
      </w:r>
      <w:r>
        <w:t>d</w:t>
      </w:r>
      <w:r w:rsidRPr="0036286D">
        <w:t>:</w:t>
      </w:r>
      <w:r>
        <w:br/>
      </w:r>
    </w:p>
    <w:p w14:paraId="2738B985" w14:textId="77777777" w:rsidR="00071B87" w:rsidRPr="0036286D" w:rsidRDefault="00071B87" w:rsidP="008657F6">
      <w:pPr>
        <w:ind w:left="360"/>
      </w:pPr>
      <w:r w:rsidRPr="0036286D">
        <w:t>Delineating the strengths, weaknesses and opportunities for improvement in the current methodology used to administer the NYTS</w:t>
      </w:r>
      <w:r w:rsidR="001D52AC">
        <w:t>, addressing the following four areas</w:t>
      </w:r>
      <w:r w:rsidRPr="0036286D">
        <w:t xml:space="preserve">: </w:t>
      </w:r>
    </w:p>
    <w:p w14:paraId="4631DF7C" w14:textId="77777777" w:rsidR="00071B87" w:rsidRPr="0036286D" w:rsidRDefault="00071B87" w:rsidP="00071B87">
      <w:pPr>
        <w:pStyle w:val="ListParagraph"/>
      </w:pPr>
    </w:p>
    <w:p w14:paraId="02576C6C" w14:textId="77777777" w:rsidR="00071B87" w:rsidRDefault="001D52AC" w:rsidP="007E46C5">
      <w:pPr>
        <w:pStyle w:val="ListParagraph"/>
        <w:numPr>
          <w:ilvl w:val="0"/>
          <w:numId w:val="2"/>
        </w:numPr>
      </w:pPr>
      <w:r>
        <w:t>Sampling frame</w:t>
      </w:r>
      <w:r w:rsidR="00AF4354">
        <w:t xml:space="preserve"> construction</w:t>
      </w:r>
      <w:r>
        <w:t xml:space="preserve">: To assess the </w:t>
      </w:r>
      <w:r w:rsidR="00071B87">
        <w:t xml:space="preserve"> </w:t>
      </w:r>
      <w:r w:rsidR="006C3175">
        <w:t xml:space="preserve">current </w:t>
      </w:r>
      <w:r w:rsidR="00D311B8">
        <w:t xml:space="preserve">way of constructing a </w:t>
      </w:r>
      <w:r w:rsidR="00071B87" w:rsidRPr="0036286D">
        <w:t xml:space="preserve">sampling frame </w:t>
      </w:r>
      <w:r w:rsidR="006C3175">
        <w:t xml:space="preserve">and potential improvements in order to construct a valid and reliable sampling frame </w:t>
      </w:r>
      <w:r w:rsidR="00071B87" w:rsidRPr="0036286D">
        <w:t xml:space="preserve">that </w:t>
      </w:r>
      <w:r w:rsidR="00D311B8">
        <w:t xml:space="preserve">accurately </w:t>
      </w:r>
      <w:r w:rsidR="00071B87">
        <w:t xml:space="preserve">provides </w:t>
      </w:r>
      <w:r w:rsidR="006C3175">
        <w:t xml:space="preserve">a </w:t>
      </w:r>
      <w:r w:rsidR="006C3175" w:rsidRPr="006C3175">
        <w:t>comprehensive, up-to-date list</w:t>
      </w:r>
      <w:r w:rsidR="007E46C5">
        <w:t xml:space="preserve"> that covers </w:t>
      </w:r>
      <w:r w:rsidR="007E46C5" w:rsidRPr="0036286D">
        <w:t>U.S. middle and high school</w:t>
      </w:r>
      <w:r w:rsidR="007E46C5">
        <w:t xml:space="preserve">s and could </w:t>
      </w:r>
      <w:r w:rsidR="007E46C5" w:rsidRPr="006C3175">
        <w:t>be used to draw represent</w:t>
      </w:r>
      <w:r w:rsidR="007E46C5">
        <w:t xml:space="preserve">ative samples of U.S. </w:t>
      </w:r>
      <w:r w:rsidR="007E46C5" w:rsidRPr="0036286D">
        <w:t>middle and high school</w:t>
      </w:r>
      <w:r w:rsidR="007E46C5">
        <w:t>s.</w:t>
      </w:r>
      <w:r w:rsidR="006C3175">
        <w:t xml:space="preserve"> </w:t>
      </w:r>
    </w:p>
    <w:p w14:paraId="6EE70C93" w14:textId="77777777" w:rsidR="001D52AC" w:rsidRDefault="001D52AC" w:rsidP="00071B87">
      <w:pPr>
        <w:pStyle w:val="ListParagraph"/>
        <w:numPr>
          <w:ilvl w:val="0"/>
          <w:numId w:val="2"/>
        </w:numPr>
      </w:pPr>
      <w:r>
        <w:t xml:space="preserve">Sampling </w:t>
      </w:r>
      <w:r w:rsidR="008A6C8D">
        <w:t>design</w:t>
      </w:r>
      <w:r>
        <w:t xml:space="preserve">: To determine enhancements to </w:t>
      </w:r>
      <w:r w:rsidR="00663010">
        <w:t xml:space="preserve">the current </w:t>
      </w:r>
      <w:r>
        <w:t xml:space="preserve">sampling </w:t>
      </w:r>
      <w:r w:rsidR="00663010">
        <w:t xml:space="preserve">methods </w:t>
      </w:r>
      <w:r w:rsidR="00E86057">
        <w:t xml:space="preserve">in order to get a valid </w:t>
      </w:r>
      <w:r w:rsidR="00E86057" w:rsidRPr="006C3175">
        <w:t>represent</w:t>
      </w:r>
      <w:r w:rsidR="00E86057">
        <w:t xml:space="preserve">ative sample of U.S. </w:t>
      </w:r>
      <w:r w:rsidR="00E86057" w:rsidRPr="0036286D">
        <w:t>middle and high school</w:t>
      </w:r>
      <w:r w:rsidR="00E86057">
        <w:t xml:space="preserve"> students. </w:t>
      </w:r>
    </w:p>
    <w:p w14:paraId="30DA5D17" w14:textId="26D03A74" w:rsidR="001D52AC" w:rsidRDefault="001D52AC" w:rsidP="00071B87">
      <w:pPr>
        <w:pStyle w:val="ListParagraph"/>
        <w:numPr>
          <w:ilvl w:val="0"/>
          <w:numId w:val="2"/>
        </w:numPr>
      </w:pPr>
      <w:r>
        <w:t>Recruitment: To investigate potential ways to improve participation</w:t>
      </w:r>
      <w:r w:rsidR="00AF4354">
        <w:t xml:space="preserve"> and response rates</w:t>
      </w:r>
      <w:r>
        <w:t xml:space="preserve">, especially among minority populations. </w:t>
      </w:r>
    </w:p>
    <w:p w14:paraId="4432054F" w14:textId="183B11D4" w:rsidR="00071B87" w:rsidRDefault="00AF4354" w:rsidP="00071B87">
      <w:pPr>
        <w:pStyle w:val="ListParagraph"/>
        <w:numPr>
          <w:ilvl w:val="0"/>
          <w:numId w:val="2"/>
        </w:numPr>
      </w:pPr>
      <w:r>
        <w:t xml:space="preserve">Weighting: To solicit feedback on current weighting procedures for NYTS. </w:t>
      </w:r>
      <w:r w:rsidR="00071B87">
        <w:br/>
      </w:r>
    </w:p>
    <w:p w14:paraId="4E028C41" w14:textId="77777777" w:rsidR="00071B87" w:rsidRDefault="00071B87" w:rsidP="00071B87">
      <w:pPr>
        <w:autoSpaceDE w:val="0"/>
        <w:autoSpaceDN w:val="0"/>
        <w:adjustRightInd w:val="0"/>
        <w:spacing w:line="276" w:lineRule="auto"/>
      </w:pPr>
      <w:r>
        <w:t xml:space="preserve">Each member </w:t>
      </w:r>
      <w:r w:rsidR="00DB7E09">
        <w:t>assessed the strengths and weaknesses of the current NYTS sampl</w:t>
      </w:r>
      <w:r w:rsidR="00D311B8">
        <w:t>ing</w:t>
      </w:r>
      <w:r w:rsidR="00DB7E09">
        <w:t xml:space="preserve"> frame and methodology, as well as </w:t>
      </w:r>
      <w:r>
        <w:t>provided individual recommendations in four areas of survey methodology, including sampling frame</w:t>
      </w:r>
      <w:r w:rsidR="00A138A3">
        <w:t xml:space="preserve"> construction</w:t>
      </w:r>
      <w:r>
        <w:t>, sampl</w:t>
      </w:r>
      <w:r w:rsidR="00A138A3">
        <w:t>ing</w:t>
      </w:r>
      <w:r>
        <w:t xml:space="preserve"> design, recruitment and post hoc sample weighting. </w:t>
      </w:r>
    </w:p>
    <w:p w14:paraId="52CB6A4F" w14:textId="77777777" w:rsidR="00795781" w:rsidRDefault="00795781" w:rsidP="00795781">
      <w:pPr>
        <w:spacing w:before="30" w:after="30"/>
        <w:rPr>
          <w:b/>
        </w:rPr>
      </w:pPr>
    </w:p>
    <w:p w14:paraId="60BA4A97" w14:textId="77777777" w:rsidR="00795781" w:rsidRPr="00213A7E" w:rsidRDefault="00795781" w:rsidP="00795781">
      <w:pPr>
        <w:spacing w:before="30" w:after="30"/>
      </w:pPr>
      <w:r>
        <w:t>Prior to the actual in-person review meeting a web-conference was convened</w:t>
      </w:r>
      <w:r w:rsidRPr="00213A7E">
        <w:t xml:space="preserve"> with members of the workgroup </w:t>
      </w:r>
      <w:r>
        <w:t xml:space="preserve">to provide an overview on the </w:t>
      </w:r>
      <w:r w:rsidRPr="00213A7E">
        <w:t xml:space="preserve">management and administration of the </w:t>
      </w:r>
      <w:r>
        <w:t>NYTS. External reviewers were</w:t>
      </w:r>
      <w:r w:rsidRPr="00213A7E">
        <w:t xml:space="preserve"> </w:t>
      </w:r>
      <w:r>
        <w:t>invited to</w:t>
      </w:r>
      <w:r w:rsidRPr="00213A7E">
        <w:t xml:space="preserve"> submit written individual </w:t>
      </w:r>
      <w:r>
        <w:t>questions and comments</w:t>
      </w:r>
      <w:r w:rsidRPr="00213A7E">
        <w:t xml:space="preserve"> </w:t>
      </w:r>
      <w:r>
        <w:t xml:space="preserve">during and post the web-conference to assist CDC </w:t>
      </w:r>
      <w:r w:rsidRPr="00213A7E">
        <w:t>in providing the workgroup with the necessary</w:t>
      </w:r>
      <w:r>
        <w:t xml:space="preserve"> materials and</w:t>
      </w:r>
      <w:r w:rsidRPr="00213A7E">
        <w:t xml:space="preserve"> information in advance of the in-person</w:t>
      </w:r>
      <w:r>
        <w:t xml:space="preserve"> review</w:t>
      </w:r>
      <w:r w:rsidRPr="00213A7E">
        <w:t xml:space="preserve"> meeting.</w:t>
      </w:r>
    </w:p>
    <w:p w14:paraId="65CC604A" w14:textId="77777777" w:rsidR="00795781" w:rsidRPr="00213A7E" w:rsidRDefault="00795781" w:rsidP="00795781">
      <w:pPr>
        <w:spacing w:before="30" w:after="30"/>
      </w:pPr>
    </w:p>
    <w:p w14:paraId="66715477" w14:textId="1CE8AF83" w:rsidR="000E66E3" w:rsidRDefault="00795781" w:rsidP="00795781">
      <w:pPr>
        <w:spacing w:before="30" w:after="30"/>
      </w:pPr>
      <w:r w:rsidRPr="00715C9D">
        <w:t>The</w:t>
      </w:r>
      <w:r>
        <w:t xml:space="preserve"> in-person review was conducted in one day and facilitated by an independent third party contractor (Agenda</w:t>
      </w:r>
      <w:r w:rsidR="003D0751">
        <w:t xml:space="preserve"> is provided in Appendix A). CDC and the NYTS survey contractor conducted in-depth presentations</w:t>
      </w:r>
      <w:r>
        <w:t xml:space="preserve"> </w:t>
      </w:r>
      <w:r w:rsidRPr="00715C9D">
        <w:t>about the various components of managing and administering the NYTS, inclu</w:t>
      </w:r>
      <w:r>
        <w:t xml:space="preserve">ding school recruitment methods. </w:t>
      </w:r>
      <w:r w:rsidR="003D0751">
        <w:t>A discussion period was convened to answer reviewer questions. Each reviewer deliberated to formulate findings and draft recommendations. The findings and recommendations from each reviewer was collated into a final report by the CDC OSH contractor. The recommendations were classified under four domains, sampling frame, sampling design, recruitment and we</w:t>
      </w:r>
      <w:r w:rsidR="00BE16F2">
        <w:t xml:space="preserve">ighting methodology. </w:t>
      </w:r>
    </w:p>
    <w:p w14:paraId="4CD4412E" w14:textId="77777777" w:rsidR="000E66E3" w:rsidRDefault="000E66E3" w:rsidP="00795781">
      <w:pPr>
        <w:spacing w:before="30" w:after="30"/>
      </w:pPr>
    </w:p>
    <w:p w14:paraId="6C96E420" w14:textId="24C24B6C" w:rsidR="00795781" w:rsidRPr="00715C9D" w:rsidRDefault="00BE16F2" w:rsidP="00795781">
      <w:pPr>
        <w:spacing w:before="30" w:after="30"/>
      </w:pPr>
      <w:r>
        <w:t xml:space="preserve">The program responses and rationale to each of the recommendations are presented in this report. </w:t>
      </w:r>
    </w:p>
    <w:p w14:paraId="73BA9961" w14:textId="77777777" w:rsidR="00795781" w:rsidRPr="00715C9D" w:rsidRDefault="00795781" w:rsidP="00795781">
      <w:pPr>
        <w:spacing w:before="30" w:after="30"/>
        <w:rPr>
          <w:i/>
        </w:rPr>
      </w:pPr>
    </w:p>
    <w:p w14:paraId="589B24E2" w14:textId="12E734D4" w:rsidR="007F7346" w:rsidRPr="00510FED" w:rsidRDefault="00A138A3" w:rsidP="007F7346">
      <w:pPr>
        <w:autoSpaceDE w:val="0"/>
        <w:autoSpaceDN w:val="0"/>
        <w:adjustRightInd w:val="0"/>
        <w:spacing w:line="276" w:lineRule="auto"/>
      </w:pPr>
      <w:r>
        <w:t>OSH</w:t>
      </w:r>
      <w:r w:rsidRPr="00510FED">
        <w:t xml:space="preserve"> </w:t>
      </w:r>
      <w:r w:rsidR="003608E2">
        <w:t xml:space="preserve">(the program) </w:t>
      </w:r>
      <w:r w:rsidR="007F7346" w:rsidRPr="00510FED">
        <w:t>responses</w:t>
      </w:r>
      <w:r w:rsidR="00071B87">
        <w:t xml:space="preserve"> to the recommendations</w:t>
      </w:r>
      <w:r w:rsidR="00E04F30">
        <w:t xml:space="preserve"> are categorized as follows</w:t>
      </w:r>
      <w:r w:rsidR="007F7346" w:rsidRPr="00510FED">
        <w:t>:</w:t>
      </w:r>
    </w:p>
    <w:p w14:paraId="52E2DBAD" w14:textId="77777777" w:rsidR="007F7346" w:rsidRPr="00510FED" w:rsidRDefault="00351EB5" w:rsidP="007F7346">
      <w:pPr>
        <w:autoSpaceDE w:val="0"/>
        <w:autoSpaceDN w:val="0"/>
        <w:adjustRightInd w:val="0"/>
        <w:spacing w:line="276" w:lineRule="auto"/>
      </w:pPr>
      <w:r>
        <w:rPr>
          <w:u w:val="single"/>
        </w:rPr>
        <w:br/>
      </w:r>
      <w:r w:rsidR="007F7346" w:rsidRPr="00E62F67">
        <w:rPr>
          <w:u w:val="single"/>
        </w:rPr>
        <w:t>Concur</w:t>
      </w:r>
      <w:r w:rsidRPr="00E62F67">
        <w:rPr>
          <w:u w:val="single"/>
        </w:rPr>
        <w:t xml:space="preserve"> </w:t>
      </w:r>
      <w:r w:rsidR="00AF7BCC" w:rsidRPr="00E62F67">
        <w:rPr>
          <w:u w:val="single"/>
        </w:rPr>
        <w:t xml:space="preserve">and change </w:t>
      </w:r>
      <w:r w:rsidR="005219F8" w:rsidRPr="00E62F67">
        <w:rPr>
          <w:u w:val="single"/>
        </w:rPr>
        <w:t xml:space="preserve">in </w:t>
      </w:r>
      <w:r w:rsidR="00734493" w:rsidRPr="00E62F67">
        <w:rPr>
          <w:u w:val="single"/>
        </w:rPr>
        <w:t>effect</w:t>
      </w:r>
      <w:r w:rsidR="00AF7BCC">
        <w:t xml:space="preserve"> </w:t>
      </w:r>
      <w:r>
        <w:t xml:space="preserve">– </w:t>
      </w:r>
      <w:r w:rsidR="007F7346" w:rsidRPr="00510FED">
        <w:t>agree and have the funding, staff, and control over the means to begin implementation of the recommendation</w:t>
      </w:r>
      <w:r w:rsidR="00EE6F2E">
        <w:t>; rationale is provided</w:t>
      </w:r>
      <w:r w:rsidR="00E04F30">
        <w:t>.</w:t>
      </w:r>
    </w:p>
    <w:p w14:paraId="64125310" w14:textId="77777777" w:rsidR="00AF7BCC" w:rsidRDefault="00AF7BCC" w:rsidP="007F7346">
      <w:pPr>
        <w:autoSpaceDE w:val="0"/>
        <w:autoSpaceDN w:val="0"/>
        <w:adjustRightInd w:val="0"/>
        <w:spacing w:line="276" w:lineRule="auto"/>
        <w:rPr>
          <w:u w:val="single"/>
        </w:rPr>
      </w:pPr>
    </w:p>
    <w:p w14:paraId="2E097723" w14:textId="77777777" w:rsidR="00AF7BCC" w:rsidRDefault="00AF7BCC" w:rsidP="007F7346">
      <w:pPr>
        <w:autoSpaceDE w:val="0"/>
        <w:autoSpaceDN w:val="0"/>
        <w:adjustRightInd w:val="0"/>
        <w:spacing w:line="276" w:lineRule="auto"/>
        <w:rPr>
          <w:u w:val="single"/>
        </w:rPr>
      </w:pPr>
      <w:r>
        <w:rPr>
          <w:u w:val="single"/>
        </w:rPr>
        <w:t>C</w:t>
      </w:r>
      <w:r w:rsidRPr="00AF7BCC">
        <w:rPr>
          <w:u w:val="single"/>
        </w:rPr>
        <w:t xml:space="preserve">oncur </w:t>
      </w:r>
      <w:r>
        <w:rPr>
          <w:u w:val="single"/>
        </w:rPr>
        <w:t>and</w:t>
      </w:r>
      <w:r w:rsidRPr="00AF7BCC">
        <w:rPr>
          <w:u w:val="single"/>
        </w:rPr>
        <w:t xml:space="preserve"> change planned for future</w:t>
      </w:r>
      <w:r w:rsidRPr="00E62F67">
        <w:t xml:space="preserve"> – agree </w:t>
      </w:r>
      <w:r w:rsidR="00F20326" w:rsidRPr="00E62F67">
        <w:t>and plan to implement</w:t>
      </w:r>
      <w:r w:rsidRPr="00E62F67">
        <w:t xml:space="preserve"> </w:t>
      </w:r>
      <w:r w:rsidR="00F20326">
        <w:t xml:space="preserve">based on </w:t>
      </w:r>
      <w:r w:rsidRPr="00510FED">
        <w:t>the funding</w:t>
      </w:r>
      <w:r>
        <w:t xml:space="preserve"> or </w:t>
      </w:r>
      <w:r w:rsidRPr="00510FED">
        <w:t>staff</w:t>
      </w:r>
      <w:r>
        <w:t xml:space="preserve"> resources</w:t>
      </w:r>
      <w:r w:rsidR="00EE6F2E">
        <w:t>; rationale is provided.</w:t>
      </w:r>
    </w:p>
    <w:p w14:paraId="3C2C49E4" w14:textId="1776CFFC" w:rsidR="00AF259A" w:rsidRPr="00AF7BCC" w:rsidRDefault="00351EB5" w:rsidP="00AF7BCC">
      <w:pPr>
        <w:autoSpaceDE w:val="0"/>
        <w:autoSpaceDN w:val="0"/>
        <w:adjustRightInd w:val="0"/>
        <w:spacing w:line="276" w:lineRule="auto"/>
        <w:rPr>
          <w:u w:val="single"/>
        </w:rPr>
      </w:pPr>
      <w:r>
        <w:rPr>
          <w:u w:val="single"/>
        </w:rPr>
        <w:br/>
      </w:r>
      <w:r w:rsidR="007F7346" w:rsidRPr="00510FED">
        <w:rPr>
          <w:u w:val="single"/>
        </w:rPr>
        <w:t>Concur in principle</w:t>
      </w:r>
      <w:r w:rsidR="00AF7BCC">
        <w:rPr>
          <w:u w:val="single"/>
        </w:rPr>
        <w:t xml:space="preserve"> but change cannot be </w:t>
      </w:r>
      <w:r w:rsidR="00AF7BCC" w:rsidRPr="00AF7BCC">
        <w:rPr>
          <w:u w:val="single"/>
        </w:rPr>
        <w:t>made</w:t>
      </w:r>
      <w:r>
        <w:t xml:space="preserve"> –</w:t>
      </w:r>
      <w:r w:rsidR="00F20326">
        <w:t xml:space="preserve"> </w:t>
      </w:r>
      <w:r w:rsidR="007F7346" w:rsidRPr="00510FED">
        <w:t>do not have the funding</w:t>
      </w:r>
      <w:r w:rsidR="001061BA">
        <w:t xml:space="preserve"> or </w:t>
      </w:r>
      <w:r w:rsidR="007F7346" w:rsidRPr="00510FED">
        <w:t>staff</w:t>
      </w:r>
      <w:r w:rsidR="001061BA">
        <w:t xml:space="preserve"> resources</w:t>
      </w:r>
      <w:r w:rsidR="007F7346">
        <w:t xml:space="preserve">, </w:t>
      </w:r>
      <w:r w:rsidR="001061BA">
        <w:t>or the recommendation is</w:t>
      </w:r>
      <w:r w:rsidR="00A138A3">
        <w:t xml:space="preserve"> not</w:t>
      </w:r>
      <w:r w:rsidR="001061BA">
        <w:t xml:space="preserve"> </w:t>
      </w:r>
      <w:r w:rsidR="00E62F67">
        <w:t xml:space="preserve">currently </w:t>
      </w:r>
      <w:r w:rsidR="001061BA">
        <w:t>feasible for the NYTS,</w:t>
      </w:r>
      <w:r w:rsidR="007F7346" w:rsidRPr="00510FED">
        <w:t xml:space="preserve"> </w:t>
      </w:r>
      <w:r w:rsidR="001061BA">
        <w:t xml:space="preserve">or </w:t>
      </w:r>
      <w:r w:rsidR="00A61276">
        <w:t xml:space="preserve">program </w:t>
      </w:r>
      <w:r w:rsidR="001061BA">
        <w:t>do</w:t>
      </w:r>
      <w:r w:rsidR="00A61276">
        <w:t>es</w:t>
      </w:r>
      <w:r w:rsidR="001061BA">
        <w:t xml:space="preserve"> not have control </w:t>
      </w:r>
      <w:r w:rsidR="007F7346" w:rsidRPr="00510FED">
        <w:t>over the means to begin implementing the recommendation</w:t>
      </w:r>
      <w:r w:rsidR="00E04F30">
        <w:t xml:space="preserve">; </w:t>
      </w:r>
      <w:r>
        <w:t>rationale</w:t>
      </w:r>
      <w:r w:rsidR="00E04F30">
        <w:t xml:space="preserve"> is provided.</w:t>
      </w:r>
      <w:r>
        <w:br/>
      </w:r>
    </w:p>
    <w:p w14:paraId="0A1B70F2" w14:textId="77777777" w:rsidR="0097216F" w:rsidRDefault="00AF7BCC">
      <w:r w:rsidRPr="00E62F67">
        <w:rPr>
          <w:u w:val="single"/>
        </w:rPr>
        <w:t>Do not concur and change not made</w:t>
      </w:r>
      <w:r>
        <w:t xml:space="preserve"> – rationale for non-concurrence </w:t>
      </w:r>
      <w:r w:rsidR="00EE6F2E">
        <w:t xml:space="preserve">is </w:t>
      </w:r>
      <w:r>
        <w:t>provided</w:t>
      </w:r>
      <w:r w:rsidR="00EE6F2E">
        <w:t>.</w:t>
      </w:r>
    </w:p>
    <w:p w14:paraId="59C8A178" w14:textId="77777777" w:rsidR="00AF7BCC" w:rsidRDefault="00AF7BCC"/>
    <w:p w14:paraId="00E76339" w14:textId="77777777" w:rsidR="0097216F" w:rsidRDefault="0097216F" w:rsidP="00A445FE"/>
    <w:p w14:paraId="542FB53A" w14:textId="25A20584" w:rsidR="00607C3B" w:rsidRDefault="00607C3B" w:rsidP="00607C3B">
      <w:pPr>
        <w:autoSpaceDE w:val="0"/>
        <w:autoSpaceDN w:val="0"/>
        <w:adjustRightInd w:val="0"/>
        <w:spacing w:line="276" w:lineRule="auto"/>
      </w:pPr>
      <w:r>
        <w:t xml:space="preserve">The following is a brief summary of comments on NYTS strengths from the external peer reviewers (Detail comments on NYTS strengths are provided in </w:t>
      </w:r>
      <w:r w:rsidR="00141F11">
        <w:t>the Table below</w:t>
      </w:r>
      <w:r>
        <w:t>).</w:t>
      </w:r>
    </w:p>
    <w:p w14:paraId="454865D6" w14:textId="77777777" w:rsidR="00607C3B" w:rsidRDefault="00607C3B" w:rsidP="00607C3B">
      <w:pPr>
        <w:autoSpaceDE w:val="0"/>
        <w:autoSpaceDN w:val="0"/>
        <w:adjustRightInd w:val="0"/>
        <w:spacing w:line="276" w:lineRule="auto"/>
      </w:pPr>
    </w:p>
    <w:p w14:paraId="07DBB203" w14:textId="77777777" w:rsidR="00874ACE" w:rsidRDefault="00607C3B" w:rsidP="00874ACE">
      <w:pPr>
        <w:pStyle w:val="ListParagraph"/>
        <w:numPr>
          <w:ilvl w:val="0"/>
          <w:numId w:val="30"/>
        </w:numPr>
        <w:autoSpaceDE w:val="0"/>
        <w:autoSpaceDN w:val="0"/>
        <w:adjustRightInd w:val="0"/>
        <w:spacing w:line="276" w:lineRule="auto"/>
      </w:pPr>
      <w:r>
        <w:t xml:space="preserve">The sample frame for NYTS is clear and well defined, and likely provides coverage of a very high proportion of all age eligible adolescents in the United States. </w:t>
      </w:r>
    </w:p>
    <w:p w14:paraId="10226915" w14:textId="77777777" w:rsidR="00874ACE" w:rsidRDefault="00607C3B" w:rsidP="00874ACE">
      <w:pPr>
        <w:pStyle w:val="ListParagraph"/>
        <w:numPr>
          <w:ilvl w:val="0"/>
          <w:numId w:val="30"/>
        </w:numPr>
        <w:autoSpaceDE w:val="0"/>
        <w:autoSpaceDN w:val="0"/>
        <w:adjustRightInd w:val="0"/>
        <w:spacing w:line="276" w:lineRule="auto"/>
      </w:pPr>
      <w:r>
        <w:t xml:space="preserve">The NYTS sample design is clearly outlined and provides a reliable and representative sample of schools and students that is stratified by several variables with important policy ramifications, including urban vs. rural status, and level of minority concentrations of the schools. </w:t>
      </w:r>
    </w:p>
    <w:p w14:paraId="337844A5" w14:textId="77777777" w:rsidR="00874ACE" w:rsidRDefault="00607C3B" w:rsidP="00874ACE">
      <w:pPr>
        <w:pStyle w:val="ListParagraph"/>
        <w:numPr>
          <w:ilvl w:val="0"/>
          <w:numId w:val="30"/>
        </w:numPr>
        <w:autoSpaceDE w:val="0"/>
        <w:autoSpaceDN w:val="0"/>
        <w:adjustRightInd w:val="0"/>
        <w:spacing w:line="276" w:lineRule="auto"/>
      </w:pPr>
      <w:r>
        <w:t xml:space="preserve">The NYTS recruitment procedures are appropriate with response rates comparable to other school-based national samples. The school and parental recruitment processes appear to be executed in a highly professional and systematic manner. </w:t>
      </w:r>
    </w:p>
    <w:p w14:paraId="05778E93" w14:textId="27EE460F" w:rsidR="00607C3B" w:rsidRDefault="00607C3B" w:rsidP="00874ACE">
      <w:pPr>
        <w:pStyle w:val="ListParagraph"/>
        <w:numPr>
          <w:ilvl w:val="0"/>
          <w:numId w:val="30"/>
        </w:numPr>
        <w:autoSpaceDE w:val="0"/>
        <w:autoSpaceDN w:val="0"/>
        <w:adjustRightInd w:val="0"/>
        <w:spacing w:line="276" w:lineRule="auto"/>
      </w:pPr>
      <w:r>
        <w:t>The sample weighting, nonresponse adjustment and calibration using an iterative rake-trim method are particular strengths of the NYTS survey design. The NYTS follows standard statistical weighting best practices and procedures such as the provision of base weights, adjustments for nonresponse, and the application of additional adjustments, such as trimming.</w:t>
      </w:r>
    </w:p>
    <w:p w14:paraId="56A549FC" w14:textId="77777777" w:rsidR="00607C3B" w:rsidRDefault="00607C3B" w:rsidP="00607C3B">
      <w:pPr>
        <w:autoSpaceDE w:val="0"/>
        <w:autoSpaceDN w:val="0"/>
        <w:adjustRightInd w:val="0"/>
        <w:spacing w:line="276" w:lineRule="auto"/>
      </w:pPr>
    </w:p>
    <w:p w14:paraId="58D32CE6" w14:textId="77777777" w:rsidR="00677728" w:rsidRDefault="00071B87">
      <w:pPr>
        <w:spacing w:after="200" w:line="276" w:lineRule="auto"/>
        <w:rPr>
          <w:b/>
        </w:rPr>
      </w:pPr>
      <w:r>
        <w:rPr>
          <w:b/>
        </w:rPr>
        <w:br w:type="page"/>
      </w:r>
    </w:p>
    <w:p w14:paraId="0F8697CF" w14:textId="77777777" w:rsidR="00677728" w:rsidRDefault="00677728">
      <w:pPr>
        <w:spacing w:after="200" w:line="276" w:lineRule="auto"/>
        <w:rPr>
          <w:b/>
        </w:rPr>
      </w:pPr>
    </w:p>
    <w:p w14:paraId="2D6EB10F" w14:textId="77777777" w:rsidR="00677728" w:rsidRDefault="00677728">
      <w:pPr>
        <w:spacing w:after="200" w:line="276" w:lineRule="auto"/>
        <w:rPr>
          <w:b/>
        </w:rPr>
      </w:pPr>
    </w:p>
    <w:p w14:paraId="66767D5A" w14:textId="77777777" w:rsidR="00677728" w:rsidRDefault="00677728">
      <w:pPr>
        <w:spacing w:after="200" w:line="276" w:lineRule="auto"/>
        <w:rPr>
          <w:b/>
        </w:rPr>
      </w:pPr>
    </w:p>
    <w:p w14:paraId="0911FA2A" w14:textId="77777777" w:rsidR="00677728" w:rsidRDefault="00677728">
      <w:pPr>
        <w:spacing w:after="200" w:line="276" w:lineRule="auto"/>
        <w:rPr>
          <w:b/>
        </w:rPr>
      </w:pPr>
    </w:p>
    <w:p w14:paraId="43EF523D" w14:textId="77777777" w:rsidR="00677728" w:rsidRDefault="00677728">
      <w:pPr>
        <w:spacing w:after="200" w:line="276" w:lineRule="auto"/>
        <w:rPr>
          <w:b/>
        </w:rPr>
      </w:pPr>
    </w:p>
    <w:p w14:paraId="6565F82A" w14:textId="77777777" w:rsidR="00677728" w:rsidRDefault="00677728">
      <w:pPr>
        <w:spacing w:after="200" w:line="276" w:lineRule="auto"/>
        <w:rPr>
          <w:b/>
        </w:rPr>
      </w:pPr>
    </w:p>
    <w:p w14:paraId="6515292A" w14:textId="77777777" w:rsidR="00677728" w:rsidRDefault="00677728">
      <w:pPr>
        <w:spacing w:after="200" w:line="276" w:lineRule="auto"/>
        <w:rPr>
          <w:b/>
        </w:rPr>
      </w:pPr>
    </w:p>
    <w:p w14:paraId="44FF93B6" w14:textId="77777777" w:rsidR="00677728" w:rsidRDefault="00677728">
      <w:pPr>
        <w:spacing w:after="200" w:line="276" w:lineRule="auto"/>
        <w:rPr>
          <w:b/>
        </w:rPr>
      </w:pPr>
    </w:p>
    <w:p w14:paraId="5BB892FF" w14:textId="77777777" w:rsidR="00677728" w:rsidRDefault="00677728">
      <w:pPr>
        <w:spacing w:after="200" w:line="276" w:lineRule="auto"/>
        <w:rPr>
          <w:b/>
        </w:rPr>
      </w:pPr>
    </w:p>
    <w:p w14:paraId="7B6BA4CF" w14:textId="77777777" w:rsidR="00677728" w:rsidRDefault="00677728">
      <w:pPr>
        <w:spacing w:after="200" w:line="276" w:lineRule="auto"/>
        <w:rPr>
          <w:b/>
        </w:rPr>
      </w:pPr>
    </w:p>
    <w:p w14:paraId="0821FEF5" w14:textId="77777777" w:rsidR="00677728" w:rsidRDefault="00677728" w:rsidP="00677728">
      <w:pPr>
        <w:spacing w:after="200" w:line="276" w:lineRule="auto"/>
        <w:jc w:val="center"/>
        <w:rPr>
          <w:b/>
        </w:rPr>
      </w:pPr>
    </w:p>
    <w:p w14:paraId="1B6C8965" w14:textId="77777777" w:rsidR="00677728" w:rsidRDefault="00677728" w:rsidP="00677728">
      <w:pPr>
        <w:spacing w:after="200" w:line="276" w:lineRule="auto"/>
        <w:jc w:val="center"/>
        <w:rPr>
          <w:b/>
        </w:rPr>
      </w:pPr>
    </w:p>
    <w:p w14:paraId="0B4E19AA" w14:textId="77777777" w:rsidR="00677728" w:rsidRDefault="00677728" w:rsidP="00677728">
      <w:pPr>
        <w:spacing w:after="200" w:line="276" w:lineRule="auto"/>
        <w:jc w:val="center"/>
        <w:rPr>
          <w:b/>
        </w:rPr>
      </w:pPr>
    </w:p>
    <w:p w14:paraId="1C0E3557" w14:textId="77777777" w:rsidR="00677728" w:rsidRDefault="00677728" w:rsidP="00677728">
      <w:pPr>
        <w:spacing w:after="200" w:line="276" w:lineRule="auto"/>
        <w:jc w:val="center"/>
        <w:rPr>
          <w:b/>
        </w:rPr>
      </w:pPr>
    </w:p>
    <w:p w14:paraId="7CBDE088" w14:textId="4D6E505F" w:rsidR="00141F11" w:rsidRDefault="00677728" w:rsidP="00677728">
      <w:pPr>
        <w:spacing w:after="200" w:line="276" w:lineRule="auto"/>
        <w:jc w:val="center"/>
        <w:rPr>
          <w:b/>
        </w:rPr>
      </w:pPr>
      <w:r>
        <w:rPr>
          <w:b/>
        </w:rPr>
        <w:t>This page intentionally left blank.</w:t>
      </w:r>
      <w:r w:rsidR="00141F11">
        <w:rPr>
          <w:b/>
        </w:rPr>
        <w:br w:type="page"/>
      </w:r>
    </w:p>
    <w:p w14:paraId="345C35D0" w14:textId="1AAF8F90" w:rsidR="00141F11" w:rsidRDefault="00141F11" w:rsidP="00141F11">
      <w:pPr>
        <w:autoSpaceDE w:val="0"/>
        <w:autoSpaceDN w:val="0"/>
        <w:adjustRightInd w:val="0"/>
      </w:pPr>
      <w:r w:rsidRPr="00EC163B">
        <w:t xml:space="preserve">Table of </w:t>
      </w:r>
      <w:r>
        <w:t>s</w:t>
      </w:r>
      <w:r w:rsidRPr="00EC163B">
        <w:t xml:space="preserve">trengths </w:t>
      </w:r>
      <w:r>
        <w:t xml:space="preserve">of NYTS </w:t>
      </w:r>
      <w:r w:rsidRPr="00EC163B">
        <w:t>provided by the workgroup</w:t>
      </w:r>
      <w:r>
        <w:t>:</w:t>
      </w:r>
    </w:p>
    <w:p w14:paraId="50893132" w14:textId="77777777" w:rsidR="00141F11" w:rsidRDefault="00141F11" w:rsidP="00141F11">
      <w:pPr>
        <w:autoSpaceDE w:val="0"/>
        <w:autoSpaceDN w:val="0"/>
        <w:adjustRightInd w:val="0"/>
      </w:pPr>
    </w:p>
    <w:tbl>
      <w:tblPr>
        <w:tblStyle w:val="TableGrid"/>
        <w:tblW w:w="10710" w:type="dxa"/>
        <w:tblInd w:w="-365" w:type="dxa"/>
        <w:tblLook w:val="04A0" w:firstRow="1" w:lastRow="0" w:firstColumn="1" w:lastColumn="0" w:noHBand="0" w:noVBand="1"/>
      </w:tblPr>
      <w:tblGrid>
        <w:gridCol w:w="1440"/>
        <w:gridCol w:w="2070"/>
        <w:gridCol w:w="3060"/>
        <w:gridCol w:w="2250"/>
        <w:gridCol w:w="1890"/>
      </w:tblGrid>
      <w:tr w:rsidR="00141F11" w:rsidRPr="00547D2A" w14:paraId="2A012CAB" w14:textId="77777777" w:rsidTr="00B0040A">
        <w:tc>
          <w:tcPr>
            <w:tcW w:w="1440" w:type="dxa"/>
          </w:tcPr>
          <w:p w14:paraId="3A3133B1" w14:textId="77777777" w:rsidR="00141F11" w:rsidRPr="00547D2A" w:rsidRDefault="00141F11" w:rsidP="00B0040A">
            <w:pPr>
              <w:rPr>
                <w:sz w:val="20"/>
                <w:szCs w:val="20"/>
              </w:rPr>
            </w:pPr>
          </w:p>
        </w:tc>
        <w:tc>
          <w:tcPr>
            <w:tcW w:w="2070" w:type="dxa"/>
          </w:tcPr>
          <w:p w14:paraId="0C98CFB1" w14:textId="77777777" w:rsidR="00141F11" w:rsidRPr="00547D2A" w:rsidRDefault="00141F11" w:rsidP="00B0040A">
            <w:pPr>
              <w:jc w:val="center"/>
              <w:rPr>
                <w:b/>
                <w:sz w:val="20"/>
                <w:szCs w:val="20"/>
              </w:rPr>
            </w:pPr>
            <w:r w:rsidRPr="00547D2A">
              <w:rPr>
                <w:b/>
                <w:sz w:val="20"/>
                <w:szCs w:val="20"/>
              </w:rPr>
              <w:t>SAMPLING FRAME</w:t>
            </w:r>
          </w:p>
        </w:tc>
        <w:tc>
          <w:tcPr>
            <w:tcW w:w="3060" w:type="dxa"/>
          </w:tcPr>
          <w:p w14:paraId="5D646A3A" w14:textId="77777777" w:rsidR="00141F11" w:rsidRPr="00547D2A" w:rsidRDefault="00141F11" w:rsidP="00B0040A">
            <w:pPr>
              <w:jc w:val="center"/>
              <w:rPr>
                <w:b/>
                <w:sz w:val="20"/>
                <w:szCs w:val="20"/>
              </w:rPr>
            </w:pPr>
            <w:r w:rsidRPr="00547D2A">
              <w:rPr>
                <w:b/>
                <w:sz w:val="20"/>
                <w:szCs w:val="20"/>
              </w:rPr>
              <w:t>SAMPLING DESIGN</w:t>
            </w:r>
          </w:p>
        </w:tc>
        <w:tc>
          <w:tcPr>
            <w:tcW w:w="2250" w:type="dxa"/>
          </w:tcPr>
          <w:p w14:paraId="704C245C" w14:textId="77777777" w:rsidR="00141F11" w:rsidRPr="00547D2A" w:rsidRDefault="00141F11" w:rsidP="00B0040A">
            <w:pPr>
              <w:tabs>
                <w:tab w:val="left" w:pos="936"/>
              </w:tabs>
              <w:jc w:val="center"/>
              <w:rPr>
                <w:b/>
                <w:sz w:val="20"/>
                <w:szCs w:val="20"/>
              </w:rPr>
            </w:pPr>
            <w:r w:rsidRPr="00547D2A">
              <w:rPr>
                <w:b/>
                <w:sz w:val="20"/>
                <w:szCs w:val="20"/>
              </w:rPr>
              <w:t>RECRUITMENT</w:t>
            </w:r>
          </w:p>
        </w:tc>
        <w:tc>
          <w:tcPr>
            <w:tcW w:w="1890" w:type="dxa"/>
          </w:tcPr>
          <w:p w14:paraId="341BCFD7" w14:textId="77777777" w:rsidR="00141F11" w:rsidRPr="00547D2A" w:rsidRDefault="00141F11" w:rsidP="00B0040A">
            <w:pPr>
              <w:jc w:val="center"/>
              <w:rPr>
                <w:b/>
                <w:sz w:val="20"/>
                <w:szCs w:val="20"/>
              </w:rPr>
            </w:pPr>
            <w:r w:rsidRPr="00547D2A">
              <w:rPr>
                <w:b/>
                <w:sz w:val="20"/>
                <w:szCs w:val="20"/>
              </w:rPr>
              <w:t>WEIGHTING</w:t>
            </w:r>
          </w:p>
        </w:tc>
      </w:tr>
      <w:tr w:rsidR="00141F11" w:rsidRPr="00547D2A" w14:paraId="66D6EAFD" w14:textId="77777777" w:rsidTr="00B0040A">
        <w:tc>
          <w:tcPr>
            <w:tcW w:w="1440" w:type="dxa"/>
          </w:tcPr>
          <w:p w14:paraId="0A1B737E" w14:textId="77777777" w:rsidR="00141F11" w:rsidRPr="00547D2A" w:rsidRDefault="00141F11" w:rsidP="00B0040A">
            <w:pPr>
              <w:rPr>
                <w:b/>
                <w:sz w:val="20"/>
                <w:szCs w:val="20"/>
              </w:rPr>
            </w:pPr>
            <w:r w:rsidRPr="00547D2A">
              <w:rPr>
                <w:b/>
                <w:sz w:val="20"/>
                <w:szCs w:val="20"/>
              </w:rPr>
              <w:t>STRENGTHS</w:t>
            </w:r>
          </w:p>
        </w:tc>
        <w:tc>
          <w:tcPr>
            <w:tcW w:w="2070" w:type="dxa"/>
          </w:tcPr>
          <w:p w14:paraId="5A2A544E" w14:textId="77777777" w:rsidR="00141F11" w:rsidRPr="00547D2A" w:rsidRDefault="00141F11" w:rsidP="00B0040A">
            <w:pPr>
              <w:rPr>
                <w:sz w:val="20"/>
                <w:szCs w:val="20"/>
              </w:rPr>
            </w:pPr>
            <w:r w:rsidRPr="00547D2A">
              <w:rPr>
                <w:sz w:val="20"/>
                <w:szCs w:val="20"/>
              </w:rPr>
              <w:t>The sample frame for NYTS is clear and well defined, and likely provides coverage of a very high proportion of all age eligible adolescents in the United States.</w:t>
            </w:r>
          </w:p>
          <w:p w14:paraId="24F122A2" w14:textId="77777777" w:rsidR="00141F11" w:rsidRPr="00547D2A" w:rsidRDefault="00141F11" w:rsidP="00B0040A">
            <w:pPr>
              <w:pStyle w:val="ListParagraph"/>
              <w:ind w:left="1080"/>
              <w:rPr>
                <w:sz w:val="20"/>
                <w:szCs w:val="20"/>
              </w:rPr>
            </w:pPr>
          </w:p>
          <w:p w14:paraId="51CA62B6" w14:textId="77777777" w:rsidR="00141F11" w:rsidRPr="00547D2A" w:rsidRDefault="00141F11" w:rsidP="00B0040A">
            <w:pPr>
              <w:rPr>
                <w:sz w:val="20"/>
                <w:szCs w:val="20"/>
              </w:rPr>
            </w:pPr>
            <w:r w:rsidRPr="00547D2A">
              <w:rPr>
                <w:sz w:val="20"/>
                <w:szCs w:val="20"/>
              </w:rPr>
              <w:t>Using National Center for Education Statistics (NCES) Common Core of Data (CCD) as the sampling frame for public schools is a best practice and should be continued. The CCD is the best source of up-to-date information about public schools, their grade spans and enrollment, and district affiliation, and CCD are provided on a consistent basis (updated annually) within and across states.</w:t>
            </w:r>
          </w:p>
          <w:p w14:paraId="5C39D35B" w14:textId="77777777" w:rsidR="00141F11" w:rsidRPr="00547D2A" w:rsidRDefault="00141F11" w:rsidP="00B0040A">
            <w:pPr>
              <w:rPr>
                <w:sz w:val="20"/>
                <w:szCs w:val="20"/>
              </w:rPr>
            </w:pPr>
            <w:r w:rsidRPr="00547D2A">
              <w:rPr>
                <w:sz w:val="20"/>
                <w:szCs w:val="20"/>
              </w:rPr>
              <w:t xml:space="preserve"> </w:t>
            </w:r>
          </w:p>
          <w:p w14:paraId="316E31D6" w14:textId="77777777" w:rsidR="00141F11" w:rsidRPr="00547D2A" w:rsidRDefault="00141F11" w:rsidP="00B0040A">
            <w:pPr>
              <w:rPr>
                <w:sz w:val="20"/>
                <w:szCs w:val="20"/>
              </w:rPr>
            </w:pPr>
            <w:r w:rsidRPr="00547D2A">
              <w:rPr>
                <w:sz w:val="20"/>
                <w:szCs w:val="20"/>
              </w:rPr>
              <w:t xml:space="preserve">Using NCES’ Private School Universe Survey (PSS) as the sampling frame for private schools is a best practice and should be continued. </w:t>
            </w:r>
          </w:p>
          <w:p w14:paraId="6B7AA82B" w14:textId="77777777" w:rsidR="00141F11" w:rsidRPr="00547D2A" w:rsidRDefault="00141F11" w:rsidP="00B0040A">
            <w:pPr>
              <w:rPr>
                <w:sz w:val="20"/>
                <w:szCs w:val="20"/>
              </w:rPr>
            </w:pPr>
            <w:r w:rsidRPr="00547D2A">
              <w:rPr>
                <w:sz w:val="20"/>
                <w:szCs w:val="20"/>
              </w:rPr>
              <w:t xml:space="preserve"> </w:t>
            </w:r>
          </w:p>
          <w:p w14:paraId="5B927A1F" w14:textId="77777777" w:rsidR="00141F11" w:rsidRPr="00547D2A" w:rsidRDefault="00141F11" w:rsidP="00B0040A">
            <w:pPr>
              <w:rPr>
                <w:sz w:val="20"/>
                <w:szCs w:val="20"/>
              </w:rPr>
            </w:pPr>
            <w:r w:rsidRPr="00547D2A">
              <w:rPr>
                <w:sz w:val="20"/>
                <w:szCs w:val="20"/>
              </w:rPr>
              <w:t>Continue to augment currently used databases with other existing available commercial frames (i.e., Market Data Retrieval, Inc.) but realize that private sector lists may be derived from the CCD.</w:t>
            </w:r>
          </w:p>
          <w:p w14:paraId="1D63E4E2" w14:textId="77777777" w:rsidR="00141F11" w:rsidRPr="00547D2A" w:rsidRDefault="00141F11" w:rsidP="00B0040A">
            <w:pPr>
              <w:rPr>
                <w:sz w:val="20"/>
                <w:szCs w:val="20"/>
              </w:rPr>
            </w:pPr>
          </w:p>
        </w:tc>
        <w:tc>
          <w:tcPr>
            <w:tcW w:w="3060" w:type="dxa"/>
          </w:tcPr>
          <w:p w14:paraId="1C5081FA" w14:textId="77777777" w:rsidR="00141F11" w:rsidRPr="00547D2A" w:rsidRDefault="00141F11" w:rsidP="00B0040A">
            <w:pPr>
              <w:rPr>
                <w:sz w:val="20"/>
                <w:szCs w:val="20"/>
              </w:rPr>
            </w:pPr>
            <w:r w:rsidRPr="00547D2A">
              <w:rPr>
                <w:sz w:val="20"/>
                <w:szCs w:val="20"/>
              </w:rPr>
              <w:t xml:space="preserve">The sample design is clearly outlined and provides a reliable and representative sample of schools and students that is stratified by several variables with important policy ramifications, including urban vs. rural status, and level of minority concentrations of the schools. </w:t>
            </w:r>
          </w:p>
          <w:p w14:paraId="57971F6C" w14:textId="77777777" w:rsidR="00141F11" w:rsidRPr="00547D2A" w:rsidRDefault="00141F11" w:rsidP="00B0040A">
            <w:pPr>
              <w:rPr>
                <w:sz w:val="20"/>
                <w:szCs w:val="20"/>
              </w:rPr>
            </w:pPr>
          </w:p>
          <w:p w14:paraId="5B9D56A3" w14:textId="77777777" w:rsidR="00141F11" w:rsidRPr="00547D2A" w:rsidRDefault="00141F11" w:rsidP="00B0040A">
            <w:pPr>
              <w:rPr>
                <w:sz w:val="20"/>
                <w:szCs w:val="20"/>
              </w:rPr>
            </w:pPr>
            <w:r w:rsidRPr="00547D2A">
              <w:rPr>
                <w:sz w:val="20"/>
                <w:szCs w:val="20"/>
              </w:rPr>
              <w:t xml:space="preserve">The choice of Primary Sampling Unit </w:t>
            </w:r>
            <w:r>
              <w:rPr>
                <w:sz w:val="20"/>
                <w:szCs w:val="20"/>
              </w:rPr>
              <w:t xml:space="preserve">or </w:t>
            </w:r>
            <w:r w:rsidRPr="00547D2A">
              <w:rPr>
                <w:sz w:val="20"/>
                <w:szCs w:val="20"/>
              </w:rPr>
              <w:t xml:space="preserve">PSU, </w:t>
            </w:r>
            <w:r>
              <w:rPr>
                <w:sz w:val="20"/>
                <w:szCs w:val="20"/>
              </w:rPr>
              <w:t>(</w:t>
            </w:r>
            <w:r w:rsidRPr="00547D2A">
              <w:rPr>
                <w:sz w:val="20"/>
                <w:szCs w:val="20"/>
              </w:rPr>
              <w:t>county,</w:t>
            </w:r>
            <w:r>
              <w:rPr>
                <w:sz w:val="20"/>
                <w:szCs w:val="20"/>
              </w:rPr>
              <w:t xml:space="preserve"> groups of small counties, or part of a large county)</w:t>
            </w:r>
            <w:r w:rsidRPr="00547D2A">
              <w:rPr>
                <w:sz w:val="20"/>
                <w:szCs w:val="20"/>
              </w:rPr>
              <w:t xml:space="preserve"> is an appropriate measure of clustering to gain logistical efficiencies. Schools are the Secondary Sampling Unit (SSU). The sample design restricts the number of schools selected per PSU to a small number which </w:t>
            </w:r>
            <w:r>
              <w:rPr>
                <w:sz w:val="20"/>
                <w:szCs w:val="20"/>
              </w:rPr>
              <w:t>minimizes</w:t>
            </w:r>
            <w:r w:rsidRPr="00547D2A">
              <w:rPr>
                <w:sz w:val="20"/>
                <w:szCs w:val="20"/>
              </w:rPr>
              <w:t xml:space="preserve"> the size of design effect (DEFF) due to clustering. </w:t>
            </w:r>
          </w:p>
          <w:p w14:paraId="3E119457" w14:textId="77777777" w:rsidR="00141F11" w:rsidRPr="00547D2A" w:rsidRDefault="00141F11" w:rsidP="00B0040A">
            <w:pPr>
              <w:rPr>
                <w:sz w:val="20"/>
                <w:szCs w:val="20"/>
              </w:rPr>
            </w:pPr>
          </w:p>
          <w:p w14:paraId="4374A160" w14:textId="77777777" w:rsidR="00141F11" w:rsidRPr="00547D2A" w:rsidRDefault="00141F11" w:rsidP="00B0040A">
            <w:pPr>
              <w:rPr>
                <w:sz w:val="20"/>
                <w:szCs w:val="20"/>
              </w:rPr>
            </w:pPr>
            <w:r w:rsidRPr="00547D2A">
              <w:rPr>
                <w:sz w:val="20"/>
                <w:szCs w:val="20"/>
              </w:rPr>
              <w:t>Using PSU as the first stage reduces travel costs for field staff and makes the design more efficient.  The NAEP program has determined that, for national data collections, it is cost efficient to use a PSU-based design – although this cost efficiency may not hold true if the NYTS decides to collect state-level samples in addition to national level samples.</w:t>
            </w:r>
          </w:p>
          <w:p w14:paraId="6C5FBC8F" w14:textId="77777777" w:rsidR="00141F11" w:rsidRPr="00547D2A" w:rsidRDefault="00141F11" w:rsidP="00B0040A">
            <w:pPr>
              <w:rPr>
                <w:sz w:val="20"/>
                <w:szCs w:val="20"/>
              </w:rPr>
            </w:pPr>
          </w:p>
          <w:p w14:paraId="2FD1AE3D" w14:textId="77777777" w:rsidR="00141F11" w:rsidRPr="00547D2A" w:rsidRDefault="00141F11" w:rsidP="00B0040A">
            <w:pPr>
              <w:rPr>
                <w:sz w:val="20"/>
                <w:szCs w:val="20"/>
              </w:rPr>
            </w:pPr>
            <w:r w:rsidRPr="00547D2A">
              <w:rPr>
                <w:sz w:val="20"/>
                <w:szCs w:val="20"/>
              </w:rPr>
              <w:t xml:space="preserve">Using PSU-based samples also provides an effective means of controlling the extent to which individual schools () are included in successive assessments.  </w:t>
            </w:r>
          </w:p>
          <w:p w14:paraId="1A163068" w14:textId="77777777" w:rsidR="00141F11" w:rsidRPr="00547D2A" w:rsidRDefault="00141F11" w:rsidP="00B0040A">
            <w:pPr>
              <w:rPr>
                <w:sz w:val="20"/>
                <w:szCs w:val="20"/>
              </w:rPr>
            </w:pPr>
          </w:p>
          <w:p w14:paraId="604BBBE1" w14:textId="77777777" w:rsidR="00141F11" w:rsidRPr="00060FF0" w:rsidRDefault="00141F11" w:rsidP="00B0040A">
            <w:pPr>
              <w:rPr>
                <w:sz w:val="20"/>
                <w:szCs w:val="20"/>
              </w:rPr>
            </w:pPr>
            <w:r w:rsidRPr="00547D2A">
              <w:rPr>
                <w:sz w:val="20"/>
                <w:szCs w:val="20"/>
              </w:rPr>
              <w:t>Continue as a best practice to release the sample of selected schools in May prior to the school year when data collection takes place.  This allows for selected schools to put the data collection on their school calendar before the prior year is over.</w:t>
            </w:r>
          </w:p>
          <w:p w14:paraId="5473861F" w14:textId="77777777" w:rsidR="00141F11" w:rsidRPr="00547D2A" w:rsidRDefault="00141F11" w:rsidP="00B0040A">
            <w:pPr>
              <w:rPr>
                <w:sz w:val="20"/>
                <w:szCs w:val="20"/>
              </w:rPr>
            </w:pPr>
          </w:p>
        </w:tc>
        <w:tc>
          <w:tcPr>
            <w:tcW w:w="2250" w:type="dxa"/>
          </w:tcPr>
          <w:p w14:paraId="6EED35DD" w14:textId="77777777" w:rsidR="00141F11" w:rsidRPr="00547D2A" w:rsidRDefault="00141F11" w:rsidP="00B0040A">
            <w:pPr>
              <w:rPr>
                <w:sz w:val="20"/>
                <w:szCs w:val="20"/>
              </w:rPr>
            </w:pPr>
            <w:r w:rsidRPr="00547D2A">
              <w:rPr>
                <w:sz w:val="20"/>
                <w:szCs w:val="20"/>
              </w:rPr>
              <w:t xml:space="preserve">NYTS and contracting staff responsible for this work are to be commended for the efforts they are able to coordinate and the levels of success that they achieve. </w:t>
            </w:r>
          </w:p>
          <w:p w14:paraId="1D3860FD" w14:textId="77777777" w:rsidR="00141F11" w:rsidRPr="00547D2A" w:rsidRDefault="00141F11" w:rsidP="00B0040A">
            <w:pPr>
              <w:rPr>
                <w:sz w:val="20"/>
                <w:szCs w:val="20"/>
              </w:rPr>
            </w:pPr>
          </w:p>
          <w:p w14:paraId="16ED8D93" w14:textId="77777777" w:rsidR="00141F11" w:rsidRPr="00547D2A" w:rsidRDefault="00141F11" w:rsidP="00B0040A">
            <w:pPr>
              <w:rPr>
                <w:sz w:val="20"/>
                <w:szCs w:val="20"/>
              </w:rPr>
            </w:pPr>
            <w:r w:rsidRPr="00547D2A">
              <w:rPr>
                <w:sz w:val="20"/>
                <w:szCs w:val="20"/>
              </w:rPr>
              <w:t>Recruitment procedures are appropriate with response rates comparable to other school-based national samples. There are no indications that survey data are biased by school-level nonresponse and little potential for bias in student response rates due to school level or racial composition.</w:t>
            </w:r>
          </w:p>
          <w:p w14:paraId="325CF4B4" w14:textId="77777777" w:rsidR="00141F11" w:rsidRPr="00547D2A" w:rsidRDefault="00141F11" w:rsidP="00B0040A">
            <w:pPr>
              <w:rPr>
                <w:sz w:val="20"/>
                <w:szCs w:val="20"/>
              </w:rPr>
            </w:pPr>
            <w:r w:rsidRPr="00547D2A">
              <w:rPr>
                <w:sz w:val="20"/>
                <w:szCs w:val="20"/>
              </w:rPr>
              <w:t xml:space="preserve">The school and parental recruitment processes appear to be executed in a highly professional and systematic manner. These are not easy and are clearly the most time-consuming aspects of the annual NYTS process. At the school level, personal outreach and recruitment by highly skilled and informed staff are necessary for success. </w:t>
            </w:r>
          </w:p>
          <w:p w14:paraId="33246EFD" w14:textId="77777777" w:rsidR="00141F11" w:rsidRPr="00547D2A" w:rsidRDefault="00141F11" w:rsidP="00B0040A">
            <w:pPr>
              <w:rPr>
                <w:sz w:val="20"/>
                <w:szCs w:val="20"/>
              </w:rPr>
            </w:pPr>
          </w:p>
          <w:p w14:paraId="17C2B256" w14:textId="77777777" w:rsidR="00141F11" w:rsidRPr="00547D2A" w:rsidRDefault="00141F11" w:rsidP="00B0040A">
            <w:pPr>
              <w:rPr>
                <w:sz w:val="20"/>
                <w:szCs w:val="20"/>
              </w:rPr>
            </w:pPr>
            <w:r w:rsidRPr="00547D2A">
              <w:rPr>
                <w:sz w:val="20"/>
                <w:szCs w:val="20"/>
              </w:rPr>
              <w:t>The high proportion of participating schools that permit passive parental consent is also important to acknowledge as an important NYTS accomplishment as this likely leads to higher overall cooperation rates for the survey.</w:t>
            </w:r>
          </w:p>
        </w:tc>
        <w:tc>
          <w:tcPr>
            <w:tcW w:w="1890" w:type="dxa"/>
          </w:tcPr>
          <w:p w14:paraId="2340393A" w14:textId="77777777" w:rsidR="00141F11" w:rsidRPr="00547D2A" w:rsidRDefault="00141F11" w:rsidP="00B0040A">
            <w:pPr>
              <w:rPr>
                <w:sz w:val="20"/>
                <w:szCs w:val="20"/>
              </w:rPr>
            </w:pPr>
            <w:r w:rsidRPr="00547D2A">
              <w:rPr>
                <w:sz w:val="20"/>
                <w:szCs w:val="20"/>
              </w:rPr>
              <w:t xml:space="preserve">Sample weighting, nonresponse adjustment and calibration using an iterative rake-trim method are particular strengths of the </w:t>
            </w:r>
            <w:r>
              <w:rPr>
                <w:sz w:val="20"/>
                <w:szCs w:val="20"/>
              </w:rPr>
              <w:t xml:space="preserve">NYTS </w:t>
            </w:r>
            <w:r w:rsidRPr="00547D2A">
              <w:rPr>
                <w:sz w:val="20"/>
                <w:szCs w:val="20"/>
              </w:rPr>
              <w:t xml:space="preserve">survey design. Analytical methods are appropriate for the sample design. Design effects are reasonable given clustering at the county and school level. Given the small number of schools selected at the PSU level, it </w:t>
            </w:r>
            <w:r>
              <w:rPr>
                <w:sz w:val="20"/>
                <w:szCs w:val="20"/>
              </w:rPr>
              <w:t>is not</w:t>
            </w:r>
            <w:r w:rsidRPr="00547D2A">
              <w:rPr>
                <w:sz w:val="20"/>
                <w:szCs w:val="20"/>
              </w:rPr>
              <w:t xml:space="preserve"> likely that DEFFs can be diminished significantly through modifications in the design.</w:t>
            </w:r>
          </w:p>
          <w:p w14:paraId="71E03172" w14:textId="77777777" w:rsidR="00141F11" w:rsidRPr="00547D2A" w:rsidRDefault="00141F11" w:rsidP="00B0040A">
            <w:pPr>
              <w:rPr>
                <w:sz w:val="20"/>
                <w:szCs w:val="20"/>
              </w:rPr>
            </w:pPr>
          </w:p>
          <w:p w14:paraId="40D5D847" w14:textId="77777777" w:rsidR="00141F11" w:rsidRPr="00547D2A" w:rsidRDefault="00141F11" w:rsidP="00B0040A">
            <w:pPr>
              <w:rPr>
                <w:sz w:val="20"/>
                <w:szCs w:val="20"/>
              </w:rPr>
            </w:pPr>
            <w:r w:rsidRPr="00547D2A">
              <w:rPr>
                <w:sz w:val="20"/>
                <w:szCs w:val="20"/>
              </w:rPr>
              <w:t>The NYTS follows standard statistical weighting best practices and procedures such as the provision of base weights, adjustments for nonresponse, and the application of additional adjustments, such as trimming.</w:t>
            </w:r>
          </w:p>
        </w:tc>
      </w:tr>
    </w:tbl>
    <w:p w14:paraId="5E01EBE3" w14:textId="77777777" w:rsidR="00141F11" w:rsidRDefault="00141F11" w:rsidP="00141F11"/>
    <w:p w14:paraId="65B037DE" w14:textId="77777777" w:rsidR="00071B87" w:rsidRDefault="00071B87">
      <w:pPr>
        <w:spacing w:after="200" w:line="276" w:lineRule="auto"/>
        <w:rPr>
          <w:b/>
        </w:rPr>
      </w:pPr>
    </w:p>
    <w:p w14:paraId="1B5BC8A8" w14:textId="77777777" w:rsidR="0097216F" w:rsidRDefault="00BF6596" w:rsidP="00FE1F6A">
      <w:pPr>
        <w:autoSpaceDE w:val="0"/>
        <w:autoSpaceDN w:val="0"/>
        <w:adjustRightInd w:val="0"/>
        <w:rPr>
          <w:b/>
        </w:rPr>
      </w:pPr>
      <w:r w:rsidRPr="002F2EF9">
        <w:rPr>
          <w:b/>
        </w:rPr>
        <w:t>RECOMMENDATIONS</w:t>
      </w:r>
      <w:r>
        <w:rPr>
          <w:b/>
        </w:rPr>
        <w:t xml:space="preserve"> FOR THE NATIONAL YOUTH TOBACCO SURVEY </w:t>
      </w:r>
      <w:r w:rsidR="00BD07ED">
        <w:rPr>
          <w:b/>
        </w:rPr>
        <w:br/>
      </w:r>
    </w:p>
    <w:p w14:paraId="2B2D8343" w14:textId="77777777" w:rsidR="00A71B7F" w:rsidRDefault="00A71B7F" w:rsidP="00071B87">
      <w:pPr>
        <w:autoSpaceDE w:val="0"/>
        <w:autoSpaceDN w:val="0"/>
        <w:adjustRightInd w:val="0"/>
        <w:jc w:val="center"/>
        <w:rPr>
          <w:b/>
        </w:rPr>
      </w:pPr>
    </w:p>
    <w:p w14:paraId="0C117DF4" w14:textId="77777777" w:rsidR="00351EB5" w:rsidRDefault="00897F22" w:rsidP="00351EB5">
      <w:pPr>
        <w:pStyle w:val="ListParagraph"/>
        <w:numPr>
          <w:ilvl w:val="0"/>
          <w:numId w:val="10"/>
        </w:numPr>
        <w:autoSpaceDE w:val="0"/>
        <w:autoSpaceDN w:val="0"/>
        <w:adjustRightInd w:val="0"/>
        <w:rPr>
          <w:b/>
        </w:rPr>
      </w:pPr>
      <w:r w:rsidRPr="00025A20">
        <w:rPr>
          <w:b/>
        </w:rPr>
        <w:t>SAMPLING FRAME</w:t>
      </w:r>
      <w:r w:rsidR="00025A20">
        <w:rPr>
          <w:b/>
        </w:rPr>
        <w:t xml:space="preserve"> </w:t>
      </w:r>
    </w:p>
    <w:p w14:paraId="1619C09A" w14:textId="77777777" w:rsidR="00351EB5" w:rsidRDefault="00351EB5" w:rsidP="00351EB5">
      <w:pPr>
        <w:autoSpaceDE w:val="0"/>
        <w:autoSpaceDN w:val="0"/>
        <w:adjustRightInd w:val="0"/>
        <w:rPr>
          <w:i/>
        </w:rPr>
      </w:pPr>
    </w:p>
    <w:p w14:paraId="74FE87F1" w14:textId="795319EF" w:rsidR="00041671" w:rsidRPr="001F4370" w:rsidRDefault="001F4370" w:rsidP="003D0751">
      <w:pPr>
        <w:autoSpaceDE w:val="0"/>
        <w:autoSpaceDN w:val="0"/>
        <w:adjustRightInd w:val="0"/>
        <w:ind w:left="360"/>
        <w:rPr>
          <w:b/>
        </w:rPr>
      </w:pPr>
      <w:r>
        <w:rPr>
          <w:i/>
        </w:rPr>
        <w:t xml:space="preserve">1.  </w:t>
      </w:r>
      <w:r w:rsidR="00041671" w:rsidRPr="001F4370">
        <w:rPr>
          <w:i/>
        </w:rPr>
        <w:t xml:space="preserve">Using </w:t>
      </w:r>
      <w:r w:rsidR="00BB452A" w:rsidRPr="0029038B">
        <w:t>National Center for Education Statistics</w:t>
      </w:r>
      <w:r w:rsidR="00BB452A">
        <w:t>’</w:t>
      </w:r>
      <w:r w:rsidR="00BB452A" w:rsidRPr="001F4370">
        <w:rPr>
          <w:i/>
        </w:rPr>
        <w:t xml:space="preserve"> </w:t>
      </w:r>
      <w:r w:rsidR="00BB452A">
        <w:rPr>
          <w:i/>
        </w:rPr>
        <w:t>(</w:t>
      </w:r>
      <w:r w:rsidR="00041671" w:rsidRPr="001F4370">
        <w:rPr>
          <w:i/>
        </w:rPr>
        <w:t>NCES</w:t>
      </w:r>
      <w:r w:rsidR="00BB452A">
        <w:rPr>
          <w:i/>
        </w:rPr>
        <w:t>)</w:t>
      </w:r>
      <w:r w:rsidR="00041671" w:rsidRPr="001F4370">
        <w:rPr>
          <w:i/>
        </w:rPr>
        <w:t xml:space="preserve"> </w:t>
      </w:r>
      <w:r w:rsidR="006B3740" w:rsidRPr="006B3740">
        <w:rPr>
          <w:i/>
        </w:rPr>
        <w:t>Common Core Dataset</w:t>
      </w:r>
      <w:r w:rsidR="006B3740" w:rsidRPr="001F4370">
        <w:rPr>
          <w:i/>
        </w:rPr>
        <w:t xml:space="preserve"> </w:t>
      </w:r>
      <w:r w:rsidR="006B3740">
        <w:rPr>
          <w:i/>
        </w:rPr>
        <w:t>(</w:t>
      </w:r>
      <w:r w:rsidR="00041671" w:rsidRPr="001F4370">
        <w:rPr>
          <w:i/>
        </w:rPr>
        <w:t>CCD</w:t>
      </w:r>
      <w:r w:rsidR="006B3740">
        <w:rPr>
          <w:i/>
        </w:rPr>
        <w:t>)</w:t>
      </w:r>
      <w:r w:rsidR="00041671" w:rsidRPr="001F4370">
        <w:rPr>
          <w:i/>
        </w:rPr>
        <w:t xml:space="preserve"> and </w:t>
      </w:r>
      <w:r w:rsidR="006B3740" w:rsidRPr="006B3740">
        <w:rPr>
          <w:i/>
        </w:rPr>
        <w:t>Private School Survey</w:t>
      </w:r>
      <w:r w:rsidR="006B3740" w:rsidRPr="001F4370">
        <w:rPr>
          <w:i/>
        </w:rPr>
        <w:t xml:space="preserve"> </w:t>
      </w:r>
      <w:r w:rsidR="006B3740">
        <w:rPr>
          <w:i/>
        </w:rPr>
        <w:t>dataset (</w:t>
      </w:r>
      <w:r w:rsidR="00041671" w:rsidRPr="001F4370">
        <w:rPr>
          <w:i/>
        </w:rPr>
        <w:t>PSS</w:t>
      </w:r>
      <w:r w:rsidR="006B3740">
        <w:rPr>
          <w:i/>
        </w:rPr>
        <w:t>)</w:t>
      </w:r>
      <w:r w:rsidR="00041671" w:rsidRPr="001F4370">
        <w:rPr>
          <w:i/>
        </w:rPr>
        <w:t xml:space="preserve"> files as the school sampling frames allows for NYTS results to be reported consistently with other NCES statistics based on CCD data.  This overlap between NYTS and NCES surveys should be explored more fully for both public and private schools reporting.</w:t>
      </w:r>
    </w:p>
    <w:p w14:paraId="63B22B00" w14:textId="77777777" w:rsidR="00041671" w:rsidRDefault="00041671" w:rsidP="00041671">
      <w:pPr>
        <w:pStyle w:val="ListParagraph"/>
        <w:ind w:left="2520"/>
      </w:pPr>
    </w:p>
    <w:p w14:paraId="452881FB" w14:textId="77777777" w:rsidR="00041671" w:rsidRPr="001B2E1D" w:rsidRDefault="00041671" w:rsidP="00025A20">
      <w:pPr>
        <w:autoSpaceDE w:val="0"/>
        <w:autoSpaceDN w:val="0"/>
        <w:adjustRightInd w:val="0"/>
        <w:ind w:left="360" w:firstLine="360"/>
        <w:rPr>
          <w:b/>
        </w:rPr>
      </w:pPr>
      <w:r w:rsidRPr="001B2E1D">
        <w:rPr>
          <w:b/>
        </w:rPr>
        <w:t xml:space="preserve">Program response: Concur </w:t>
      </w:r>
      <w:r w:rsidR="005219F8">
        <w:rPr>
          <w:b/>
        </w:rPr>
        <w:t>and change in effect</w:t>
      </w:r>
      <w:r w:rsidRPr="001B2E1D">
        <w:rPr>
          <w:b/>
        </w:rPr>
        <w:br/>
      </w:r>
    </w:p>
    <w:p w14:paraId="3E0F5200" w14:textId="189095AF" w:rsidR="00041671" w:rsidRPr="00897F22" w:rsidRDefault="007670ED" w:rsidP="00025A20">
      <w:pPr>
        <w:ind w:left="720"/>
      </w:pPr>
      <w:r w:rsidRPr="0029038B">
        <w:t xml:space="preserve">The present NYTS sampling frame construction combines different data sources.  </w:t>
      </w:r>
      <w:bookmarkStart w:id="1" w:name="_Hlk484021976"/>
      <w:r w:rsidRPr="0029038B">
        <w:t>The first source is a file produced by Market Data Retrieval, Inc. (MDR) which contains school enrollments, grades, and racial/ethnic distributions for public and private schools across the nation</w:t>
      </w:r>
      <w:bookmarkEnd w:id="1"/>
      <w:r w:rsidRPr="0029038B">
        <w:t xml:space="preserve">, data that are all used in the sampling design. In addition, the frame contains district and county information, and other contact information.  The other data source consists of two files from </w:t>
      </w:r>
      <w:bookmarkStart w:id="2" w:name="_Hlk484022018"/>
      <w:r w:rsidRPr="0029038B">
        <w:t>the National Center for Education Statistics; the CCD which is a national file of public schools, and the PSS,</w:t>
      </w:r>
      <w:bookmarkEnd w:id="2"/>
      <w:r w:rsidRPr="0029038B">
        <w:t xml:space="preserve"> a file of national non-public schools</w:t>
      </w:r>
      <w:r>
        <w:t xml:space="preserve">. </w:t>
      </w:r>
      <w:r w:rsidR="00041671" w:rsidRPr="00897F22">
        <w:t xml:space="preserve">Over time, we have moved from a frame constructed singly from the MDR files to a frame that also </w:t>
      </w:r>
      <w:r w:rsidR="00BF6596">
        <w:t>i</w:t>
      </w:r>
      <w:r w:rsidR="00041671" w:rsidRPr="00897F22">
        <w:t xml:space="preserve">ncorporates data from the two NCES data sources—CCD and PSS to increase the coverage of both public and private schools for a nationally representative sample.  </w:t>
      </w:r>
    </w:p>
    <w:p w14:paraId="6CC99F57" w14:textId="77777777" w:rsidR="00041671" w:rsidRPr="00897F22" w:rsidRDefault="00041671" w:rsidP="00041671">
      <w:pPr>
        <w:ind w:left="360"/>
      </w:pPr>
    </w:p>
    <w:p w14:paraId="0DF2C88A" w14:textId="77777777" w:rsidR="00041671" w:rsidRPr="00897F22" w:rsidRDefault="00041671" w:rsidP="00025A20">
      <w:pPr>
        <w:ind w:left="720"/>
      </w:pPr>
      <w:r w:rsidRPr="00897F22">
        <w:t>After considerable testing and simulations, this multiple-source frame was first implemented for the 2014 NYTS.  Including schools sourced from the two NCES files in addition to the MDR file resulted in a coverage increase among all public and non-public high schools of 23%. There was a 15.5% increase of coverage among public schools and a 46% increase in coverage among private high schools.  The increase of schools increased the student coverage among public high schools by 2% and 16.5% for private high schools.  Most of the added schools were smaller schools.  The findings clearly demonstrated the gains in using multiple data sources.</w:t>
      </w:r>
      <w:r>
        <w:br/>
      </w:r>
    </w:p>
    <w:p w14:paraId="36041A65" w14:textId="77777777" w:rsidR="00041671" w:rsidRPr="001735BD" w:rsidRDefault="00041671" w:rsidP="00041671">
      <w:pPr>
        <w:jc w:val="both"/>
        <w:rPr>
          <w:i/>
        </w:rPr>
      </w:pPr>
    </w:p>
    <w:p w14:paraId="56755A60" w14:textId="77777777" w:rsidR="00F537F4" w:rsidRPr="00025A20" w:rsidRDefault="004A32B5" w:rsidP="00025A20">
      <w:pPr>
        <w:pStyle w:val="ListParagraph"/>
        <w:numPr>
          <w:ilvl w:val="0"/>
          <w:numId w:val="11"/>
        </w:numPr>
        <w:rPr>
          <w:i/>
          <w:u w:val="single"/>
        </w:rPr>
      </w:pPr>
      <w:r w:rsidRPr="00025A20">
        <w:rPr>
          <w:i/>
        </w:rPr>
        <w:t xml:space="preserve">The NYTS should invest in identifying ways to potentially improve the measure of size </w:t>
      </w:r>
      <w:r w:rsidR="00C5484D">
        <w:rPr>
          <w:i/>
        </w:rPr>
        <w:t xml:space="preserve">(MOS) </w:t>
      </w:r>
      <w:r w:rsidRPr="00025A20">
        <w:rPr>
          <w:i/>
        </w:rPr>
        <w:t>information that is employed as part of the sampling process.</w:t>
      </w:r>
    </w:p>
    <w:p w14:paraId="6F18EBDD" w14:textId="77777777" w:rsidR="00F537F4" w:rsidRDefault="00F537F4" w:rsidP="00F537F4">
      <w:pPr>
        <w:pStyle w:val="ListParagraph"/>
        <w:ind w:left="360"/>
      </w:pPr>
    </w:p>
    <w:p w14:paraId="2A1D7911" w14:textId="77777777" w:rsidR="006C49D7" w:rsidRPr="001B2E1D" w:rsidRDefault="006C49D7" w:rsidP="00025A20">
      <w:pPr>
        <w:autoSpaceDE w:val="0"/>
        <w:autoSpaceDN w:val="0"/>
        <w:adjustRightInd w:val="0"/>
        <w:ind w:left="360" w:firstLine="360"/>
        <w:rPr>
          <w:b/>
        </w:rPr>
      </w:pPr>
      <w:r w:rsidRPr="001B2E1D">
        <w:rPr>
          <w:b/>
        </w:rPr>
        <w:t xml:space="preserve">Program response: Concur </w:t>
      </w:r>
      <w:r w:rsidR="005219F8">
        <w:rPr>
          <w:b/>
        </w:rPr>
        <w:t>and change in effect</w:t>
      </w:r>
    </w:p>
    <w:p w14:paraId="47BA5DB6" w14:textId="77777777" w:rsidR="007D27C6" w:rsidRDefault="007D27C6" w:rsidP="00F537F4">
      <w:pPr>
        <w:autoSpaceDE w:val="0"/>
        <w:autoSpaceDN w:val="0"/>
        <w:adjustRightInd w:val="0"/>
        <w:ind w:left="360"/>
        <w:rPr>
          <w:u w:val="single"/>
        </w:rPr>
      </w:pPr>
    </w:p>
    <w:p w14:paraId="53A9F578" w14:textId="77777777" w:rsidR="00897F22" w:rsidRDefault="00897F22" w:rsidP="00025A20">
      <w:pPr>
        <w:autoSpaceDE w:val="0"/>
        <w:autoSpaceDN w:val="0"/>
        <w:adjustRightInd w:val="0"/>
        <w:ind w:left="720"/>
      </w:pPr>
      <w:r w:rsidRPr="0029038B">
        <w:t>The need for oversampling Hispanic students has been gradually reduced with the increasing numbers of Hispanics among the student population. Some degree of oversampling non-Hispanic black students remains in the sampling design.</w:t>
      </w:r>
    </w:p>
    <w:p w14:paraId="3A3ADB14" w14:textId="77777777" w:rsidR="00897F22" w:rsidRPr="0029038B" w:rsidRDefault="00897F22" w:rsidP="00897F22">
      <w:pPr>
        <w:autoSpaceDE w:val="0"/>
        <w:autoSpaceDN w:val="0"/>
        <w:adjustRightInd w:val="0"/>
        <w:ind w:left="360"/>
      </w:pPr>
    </w:p>
    <w:p w14:paraId="7EF369F9" w14:textId="77777777" w:rsidR="006C49D7" w:rsidRPr="0029038B" w:rsidRDefault="006C49D7" w:rsidP="00025A20">
      <w:pPr>
        <w:autoSpaceDE w:val="0"/>
        <w:autoSpaceDN w:val="0"/>
        <w:adjustRightInd w:val="0"/>
        <w:ind w:left="720"/>
      </w:pPr>
      <w:r w:rsidRPr="0029038B">
        <w:t xml:space="preserve">The MOS was previously used to increase the probability of selection of high racial/ethnic minority PSUs and schools using a Probability Proportional to Size (PPS) sampling design. The effectiveness of a weighted MOS in achieving oversampling is dependent upon the distributions of non-Hispanic black and Hispanic students in schools. The need for a weighted MOS is predicated on a relatively low prevalence of minority students in the population; however, this premise has become less tenable with the increase of nonwhite students in the population overall, and specifically, Hispanic students. </w:t>
      </w:r>
    </w:p>
    <w:p w14:paraId="5B35823F" w14:textId="77777777" w:rsidR="006C49D7" w:rsidRDefault="006C49D7" w:rsidP="007D27C6">
      <w:pPr>
        <w:autoSpaceDE w:val="0"/>
        <w:autoSpaceDN w:val="0"/>
        <w:adjustRightInd w:val="0"/>
        <w:ind w:left="360"/>
      </w:pPr>
    </w:p>
    <w:p w14:paraId="2ED2906A" w14:textId="73C6E4CB" w:rsidR="007D27C6" w:rsidRPr="0029038B" w:rsidRDefault="007D27C6" w:rsidP="00025A20">
      <w:pPr>
        <w:autoSpaceDE w:val="0"/>
        <w:autoSpaceDN w:val="0"/>
        <w:adjustRightInd w:val="0"/>
        <w:ind w:left="720"/>
      </w:pPr>
      <w:r w:rsidRPr="0029038B">
        <w:t>To facilitate accurate prevalence estimates among racial/ethnic minority groups, prior cycles of the NYTS have employed multiple strategies to increase the number of non-Hispanic black and Hispanic students included in the sample. These approaches have included over-sampling PSUs in high racial/ethnic minority strata, the use of a weighted MOS, and double class selection in large schools that contained a sufficient proportion of minority students. This method has been shown to reduce design effects for survey estimates, which is defined as the variance of actual survey estimates divided by the variance of a simple random sample of the same size.</w:t>
      </w:r>
    </w:p>
    <w:p w14:paraId="5EFB1111" w14:textId="77777777" w:rsidR="007D27C6" w:rsidRPr="0029038B" w:rsidRDefault="007D27C6" w:rsidP="007D27C6">
      <w:pPr>
        <w:autoSpaceDE w:val="0"/>
        <w:autoSpaceDN w:val="0"/>
        <w:adjustRightInd w:val="0"/>
        <w:ind w:left="360"/>
      </w:pPr>
    </w:p>
    <w:p w14:paraId="60CA9BDB" w14:textId="77777777" w:rsidR="00F537F4" w:rsidRPr="001735BD" w:rsidRDefault="00F537F4" w:rsidP="00F537F4">
      <w:pPr>
        <w:autoSpaceDE w:val="0"/>
        <w:autoSpaceDN w:val="0"/>
        <w:adjustRightInd w:val="0"/>
        <w:ind w:left="360"/>
      </w:pPr>
    </w:p>
    <w:p w14:paraId="57CA02DD" w14:textId="77777777" w:rsidR="00A445FE" w:rsidRPr="00A445FE" w:rsidRDefault="00A445FE" w:rsidP="00F537F4">
      <w:pPr>
        <w:pStyle w:val="ListParagraph"/>
        <w:ind w:left="360"/>
        <w:rPr>
          <w:u w:val="single"/>
        </w:rPr>
      </w:pPr>
    </w:p>
    <w:p w14:paraId="7BDCBE1C" w14:textId="77777777" w:rsidR="00041671" w:rsidRPr="00025A20" w:rsidRDefault="00041671" w:rsidP="00025A20">
      <w:pPr>
        <w:pStyle w:val="ListParagraph"/>
        <w:numPr>
          <w:ilvl w:val="0"/>
          <w:numId w:val="11"/>
        </w:numPr>
        <w:rPr>
          <w:i/>
        </w:rPr>
      </w:pPr>
      <w:r w:rsidRPr="00025A20">
        <w:rPr>
          <w:i/>
        </w:rPr>
        <w:t>Improve timeliness of the school frame through collaboration with other school survey organizations, which is likely the most budget neutral improvement that can be made to the current design. Incorporating the National Driver Register (NDR) could be considered for improved timeliness.</w:t>
      </w:r>
    </w:p>
    <w:p w14:paraId="5E76329A" w14:textId="77777777" w:rsidR="00041671" w:rsidRDefault="00041671" w:rsidP="00041671">
      <w:pPr>
        <w:pStyle w:val="ListParagraph"/>
        <w:ind w:left="360"/>
      </w:pPr>
    </w:p>
    <w:p w14:paraId="778036A7" w14:textId="77777777" w:rsidR="00041671" w:rsidRPr="00025A20" w:rsidRDefault="00041671" w:rsidP="00025A20">
      <w:pPr>
        <w:autoSpaceDE w:val="0"/>
        <w:autoSpaceDN w:val="0"/>
        <w:adjustRightInd w:val="0"/>
        <w:ind w:left="360" w:firstLine="360"/>
        <w:rPr>
          <w:b/>
        </w:rPr>
      </w:pPr>
      <w:r w:rsidRPr="00025A20">
        <w:rPr>
          <w:b/>
        </w:rPr>
        <w:t xml:space="preserve">Program response: Concur in </w:t>
      </w:r>
      <w:r w:rsidRPr="007F13AE">
        <w:rPr>
          <w:b/>
        </w:rPr>
        <w:t>Principle</w:t>
      </w:r>
      <w:r w:rsidR="007F13AE" w:rsidRPr="007F13AE">
        <w:rPr>
          <w:b/>
        </w:rPr>
        <w:t xml:space="preserve"> </w:t>
      </w:r>
      <w:r w:rsidR="007F13AE" w:rsidRPr="001776C6">
        <w:rPr>
          <w:b/>
        </w:rPr>
        <w:t>but change cannot be made</w:t>
      </w:r>
    </w:p>
    <w:p w14:paraId="0CBD966A" w14:textId="77777777" w:rsidR="00041671" w:rsidRDefault="00041671" w:rsidP="00041671">
      <w:pPr>
        <w:autoSpaceDE w:val="0"/>
        <w:autoSpaceDN w:val="0"/>
        <w:adjustRightInd w:val="0"/>
        <w:ind w:left="360"/>
        <w:rPr>
          <w:b/>
          <w:i/>
        </w:rPr>
      </w:pPr>
    </w:p>
    <w:p w14:paraId="604009CB" w14:textId="0A9421EF" w:rsidR="00A7780D" w:rsidRDefault="00A7780D" w:rsidP="00025A20">
      <w:pPr>
        <w:autoSpaceDE w:val="0"/>
        <w:autoSpaceDN w:val="0"/>
        <w:adjustRightInd w:val="0"/>
        <w:ind w:left="720"/>
      </w:pPr>
      <w:r w:rsidRPr="0029038B">
        <w:t xml:space="preserve">If timeliness of the school frame refers to whether or not the frame has the most up-to-date information, the annual updates made to the MDR frame confirm that all updates to the MDR file are made prior to each cycle’s sample draw. The MDR data file is updated annually to ensure district and school information is accurate. Calls are made by MDR to school districts in the late summer to early fall followed by calls to schools which conclude by early January. This update process includes identifying new schools, deleting schools that have closed, and reconfirming other data points collected as part of the file (enrollments, racial/ethnic composition, contact information, etc.). </w:t>
      </w:r>
      <w:r>
        <w:t>T</w:t>
      </w:r>
      <w:r w:rsidRPr="0029038B">
        <w:t>hese frame</w:t>
      </w:r>
      <w:r w:rsidR="003207CE">
        <w:t>s</w:t>
      </w:r>
      <w:r w:rsidRPr="0029038B">
        <w:t xml:space="preserve"> </w:t>
      </w:r>
      <w:r>
        <w:t xml:space="preserve">are updated </w:t>
      </w:r>
      <w:r w:rsidRPr="0029038B">
        <w:t>in the fall and spring each year.</w:t>
      </w:r>
    </w:p>
    <w:p w14:paraId="13C48DCF" w14:textId="77777777" w:rsidR="00A7780D" w:rsidRDefault="00A7780D" w:rsidP="00025A20">
      <w:pPr>
        <w:autoSpaceDE w:val="0"/>
        <w:autoSpaceDN w:val="0"/>
        <w:adjustRightInd w:val="0"/>
        <w:ind w:left="720"/>
      </w:pPr>
    </w:p>
    <w:p w14:paraId="7681089A" w14:textId="62CB86AB" w:rsidR="00041671" w:rsidRPr="0029038B" w:rsidRDefault="00DF0E55" w:rsidP="00025A20">
      <w:pPr>
        <w:autoSpaceDE w:val="0"/>
        <w:autoSpaceDN w:val="0"/>
        <w:adjustRightInd w:val="0"/>
        <w:ind w:left="720"/>
        <w:rPr>
          <w:b/>
          <w:i/>
        </w:rPr>
      </w:pPr>
      <w:r>
        <w:t>OSH is</w:t>
      </w:r>
      <w:r w:rsidRPr="0029038B">
        <w:t xml:space="preserve"> </w:t>
      </w:r>
      <w:r w:rsidR="00041671" w:rsidRPr="0029038B">
        <w:t>not opposed to drawing on the resources of other school survey organizations and possibly researching the value-add of incorporating</w:t>
      </w:r>
      <w:r w:rsidR="001F4370">
        <w:t xml:space="preserve"> information from other sources; however,</w:t>
      </w:r>
      <w:r w:rsidR="00041671" w:rsidRPr="0029038B">
        <w:t xml:space="preserve"> the NDR only identifies a very small subset (high school students who have a driver’s license) of the NYTS population. Also, since </w:t>
      </w:r>
      <w:r>
        <w:t>NYTS</w:t>
      </w:r>
      <w:r w:rsidRPr="0029038B">
        <w:t xml:space="preserve"> </w:t>
      </w:r>
      <w:r w:rsidR="00041671" w:rsidRPr="0029038B">
        <w:t>sample is drawn by institution (schools) as opposed to students,</w:t>
      </w:r>
      <w:r w:rsidR="00251CC2">
        <w:t xml:space="preserve"> incorporating the</w:t>
      </w:r>
      <w:r w:rsidR="00041671" w:rsidRPr="0029038B">
        <w:t xml:space="preserve"> </w:t>
      </w:r>
      <w:r w:rsidR="00251CC2">
        <w:t xml:space="preserve">NDR </w:t>
      </w:r>
      <w:r w:rsidR="00041671" w:rsidRPr="0029038B">
        <w:t xml:space="preserve">data source would </w:t>
      </w:r>
      <w:r w:rsidR="00251CC2">
        <w:t xml:space="preserve">not </w:t>
      </w:r>
      <w:r w:rsidR="00041671" w:rsidRPr="0029038B">
        <w:t>be ap</w:t>
      </w:r>
      <w:r w:rsidR="00041671">
        <w:t>propriate for the NYTS sampling.</w:t>
      </w:r>
      <w:r w:rsidR="0000281E">
        <w:t xml:space="preserve"> </w:t>
      </w:r>
    </w:p>
    <w:p w14:paraId="4F33E3F2" w14:textId="77777777" w:rsidR="00041671" w:rsidRDefault="00041671" w:rsidP="00041671">
      <w:pPr>
        <w:autoSpaceDE w:val="0"/>
        <w:autoSpaceDN w:val="0"/>
        <w:adjustRightInd w:val="0"/>
        <w:rPr>
          <w:u w:val="single"/>
        </w:rPr>
      </w:pPr>
    </w:p>
    <w:p w14:paraId="14BC9940" w14:textId="40C5125D" w:rsidR="00041671" w:rsidRPr="0029038B" w:rsidRDefault="00041671" w:rsidP="00025A20">
      <w:pPr>
        <w:autoSpaceDE w:val="0"/>
        <w:autoSpaceDN w:val="0"/>
        <w:adjustRightInd w:val="0"/>
        <w:ind w:left="720"/>
      </w:pPr>
    </w:p>
    <w:p w14:paraId="224FFA07" w14:textId="77777777" w:rsidR="00897F22" w:rsidRDefault="00897F22">
      <w:pPr>
        <w:spacing w:after="200" w:line="276" w:lineRule="auto"/>
      </w:pPr>
      <w:r>
        <w:br w:type="page"/>
      </w:r>
    </w:p>
    <w:p w14:paraId="7137A6D9" w14:textId="77777777" w:rsidR="00A445FE" w:rsidRPr="00A445FE" w:rsidRDefault="00A445FE" w:rsidP="00F537F4">
      <w:pPr>
        <w:pStyle w:val="ListParagraph"/>
        <w:ind w:left="2520"/>
        <w:rPr>
          <w:u w:val="single"/>
        </w:rPr>
      </w:pPr>
      <w:r w:rsidRPr="00A445FE">
        <w:br/>
      </w:r>
    </w:p>
    <w:p w14:paraId="7F08B788" w14:textId="77777777" w:rsidR="00F537F4" w:rsidRPr="001F4370" w:rsidRDefault="004A32B5" w:rsidP="00025A20">
      <w:pPr>
        <w:pStyle w:val="ListParagraph"/>
        <w:numPr>
          <w:ilvl w:val="0"/>
          <w:numId w:val="11"/>
        </w:numPr>
        <w:rPr>
          <w:i/>
        </w:rPr>
      </w:pPr>
      <w:r w:rsidRPr="001F4370">
        <w:rPr>
          <w:i/>
        </w:rPr>
        <w:t>In addition to other commercial frames, the NYTS should make use of state, school, and district websites to check on the quality of the school file. To compensate for the fact that NCES’ CCD file (used to create the public school sampling frame) could be two to three years out of date, at the time of NYTS frame creation the program should consider implementing a “new schools procedure” that could supplement the NYTS samples.  NCES’ National Assessment of Educational Progress (NAEP) program successfully creates limited frames of new public schools every two years whereby new schools are included in the sample along with the original school sample.  In addition to being a good quality check of the CCD file, it also allows for schools that may not be covered adequately on CCD (such as charter schools) to become eligible to be sampled.</w:t>
      </w:r>
      <w:r w:rsidR="00F537F4" w:rsidRPr="001F4370">
        <w:rPr>
          <w:i/>
        </w:rPr>
        <w:br/>
      </w:r>
      <w:r w:rsidR="00F537F4" w:rsidRPr="001F4370">
        <w:rPr>
          <w:i/>
        </w:rPr>
        <w:br/>
      </w:r>
    </w:p>
    <w:p w14:paraId="0C75E168" w14:textId="77777777" w:rsidR="00041671" w:rsidRPr="001F4370" w:rsidRDefault="00041671" w:rsidP="001F4370">
      <w:pPr>
        <w:autoSpaceDE w:val="0"/>
        <w:autoSpaceDN w:val="0"/>
        <w:adjustRightInd w:val="0"/>
        <w:ind w:firstLine="720"/>
        <w:rPr>
          <w:b/>
        </w:rPr>
      </w:pPr>
      <w:r w:rsidRPr="001F4370">
        <w:rPr>
          <w:b/>
        </w:rPr>
        <w:t>Program response: Concur in Principle</w:t>
      </w:r>
      <w:r w:rsidR="004F0CB3" w:rsidRPr="007A674E">
        <w:rPr>
          <w:b/>
        </w:rPr>
        <w:t xml:space="preserve"> but change cannot be made</w:t>
      </w:r>
    </w:p>
    <w:p w14:paraId="21551625" w14:textId="77777777" w:rsidR="005056A4" w:rsidRPr="001F4370" w:rsidRDefault="005056A4" w:rsidP="005056A4">
      <w:pPr>
        <w:ind w:firstLine="360"/>
      </w:pPr>
    </w:p>
    <w:p w14:paraId="583F483B" w14:textId="1D7D16FC" w:rsidR="00F537F4" w:rsidRDefault="00DF0E55" w:rsidP="001F4370">
      <w:pPr>
        <w:ind w:left="720"/>
      </w:pPr>
      <w:r>
        <w:t>OSH</w:t>
      </w:r>
      <w:r w:rsidR="00A71B7F" w:rsidRPr="00A71B7F">
        <w:t xml:space="preserve"> do</w:t>
      </w:r>
      <w:r>
        <w:t>es</w:t>
      </w:r>
      <w:r w:rsidR="00A71B7F" w:rsidRPr="00A71B7F">
        <w:t xml:space="preserve"> not have the capacity to </w:t>
      </w:r>
      <w:r w:rsidR="005056A4" w:rsidRPr="00A71B7F">
        <w:t xml:space="preserve">check the entire public/private school frame data files against their respective state, district and school websites during the frame construction and prior to sampling. </w:t>
      </w:r>
      <w:r w:rsidR="00A71B7F" w:rsidRPr="00A71B7F">
        <w:t xml:space="preserve">Mining the entire public/private school frame data is a very resource intensive approach. </w:t>
      </w:r>
      <w:r w:rsidR="005056A4" w:rsidRPr="00A71B7F">
        <w:t xml:space="preserve">However, </w:t>
      </w:r>
      <w:r w:rsidR="00A71B7F" w:rsidRPr="00A71B7F">
        <w:t>the current methodology does include a validation of</w:t>
      </w:r>
      <w:r w:rsidR="005056A4" w:rsidRPr="00A71B7F">
        <w:t xml:space="preserve"> all sample infor</w:t>
      </w:r>
      <w:r w:rsidR="00A71B7F" w:rsidRPr="00A71B7F">
        <w:t>mation once the sample is drawn. The validation is conducted via phone with</w:t>
      </w:r>
      <w:r w:rsidR="005056A4" w:rsidRPr="00A71B7F">
        <w:t xml:space="preserve"> the states, districts and schools as well as s</w:t>
      </w:r>
      <w:r w:rsidR="00A71B7F" w:rsidRPr="00A71B7F">
        <w:t>upplemental checks on websites.</w:t>
      </w:r>
      <w:r w:rsidR="005056A4" w:rsidRPr="00A71B7F">
        <w:t xml:space="preserve"> We use websites to obtain information if no one can be reached by phone. We have found that the websites can be out of date and that phone calls provide much more accurate and up-to-date information</w:t>
      </w:r>
      <w:r w:rsidR="00AA5AE2" w:rsidRPr="00A71B7F">
        <w:t>.</w:t>
      </w:r>
    </w:p>
    <w:p w14:paraId="0EC2E185" w14:textId="77777777" w:rsidR="00CB3847" w:rsidRDefault="00CB3847" w:rsidP="001F4370">
      <w:pPr>
        <w:ind w:left="720"/>
      </w:pPr>
    </w:p>
    <w:p w14:paraId="655255E0" w14:textId="38BA6F8D" w:rsidR="003D246A" w:rsidRDefault="00DF0E55" w:rsidP="00AF4354">
      <w:pPr>
        <w:ind w:left="720"/>
      </w:pPr>
      <w:r>
        <w:t>OSH</w:t>
      </w:r>
      <w:r w:rsidR="00CB3847">
        <w:t xml:space="preserve"> </w:t>
      </w:r>
      <w:r>
        <w:t xml:space="preserve">has </w:t>
      </w:r>
      <w:r w:rsidR="00CB3847">
        <w:t xml:space="preserve">made several efforts to ensure </w:t>
      </w:r>
      <w:r w:rsidR="003D246A">
        <w:t xml:space="preserve">that our sampling frame is current, complete, and correct. For example, </w:t>
      </w:r>
      <w:r>
        <w:t xml:space="preserve">OSH </w:t>
      </w:r>
      <w:r w:rsidR="003D246A">
        <w:t>use</w:t>
      </w:r>
      <w:r>
        <w:t>s</w:t>
      </w:r>
      <w:r w:rsidR="003D246A">
        <w:t xml:space="preserve"> multiple sources of information to construct </w:t>
      </w:r>
      <w:r>
        <w:t xml:space="preserve">the NYTS </w:t>
      </w:r>
      <w:r w:rsidR="003D246A">
        <w:t>sampling frame, including (1)</w:t>
      </w:r>
      <w:r w:rsidR="003D246A" w:rsidRPr="0029038B">
        <w:t xml:space="preserve"> MDR which contains school enrollments, grades, and racial/ethnic distributions for public and private schools across the nation</w:t>
      </w:r>
      <w:r w:rsidR="003D246A">
        <w:t xml:space="preserve">; (2) </w:t>
      </w:r>
      <w:r w:rsidR="00BB3B7E">
        <w:t>NCES</w:t>
      </w:r>
      <w:r w:rsidR="00111A90">
        <w:t>’</w:t>
      </w:r>
      <w:r w:rsidR="003D246A" w:rsidRPr="0029038B">
        <w:t xml:space="preserve"> the CCD which is a national file of public schools, and</w:t>
      </w:r>
      <w:r w:rsidR="003D246A">
        <w:t xml:space="preserve"> (3)</w:t>
      </w:r>
      <w:r w:rsidR="003D246A" w:rsidRPr="0029038B">
        <w:t xml:space="preserve"> the </w:t>
      </w:r>
      <w:r w:rsidR="003D246A">
        <w:t>PSS</w:t>
      </w:r>
      <w:r w:rsidR="00C5484D">
        <w:t xml:space="preserve"> dataset</w:t>
      </w:r>
      <w:r w:rsidR="003D246A">
        <w:t xml:space="preserve">. </w:t>
      </w:r>
      <w:r w:rsidR="00B7513D">
        <w:t xml:space="preserve">OSH is </w:t>
      </w:r>
      <w:r w:rsidR="003D246A">
        <w:t xml:space="preserve">confident that with these multiple sources, the probability of non-coverage of a given school is very low. </w:t>
      </w:r>
    </w:p>
    <w:p w14:paraId="22B552CF" w14:textId="77777777" w:rsidR="0076105E" w:rsidRDefault="0076105E" w:rsidP="00AF4354">
      <w:pPr>
        <w:ind w:left="720"/>
      </w:pPr>
    </w:p>
    <w:p w14:paraId="2136A046" w14:textId="5F09FEB4" w:rsidR="003D246A" w:rsidRPr="00A71B7F" w:rsidRDefault="0076105E" w:rsidP="001F4370">
      <w:pPr>
        <w:ind w:left="720"/>
      </w:pPr>
      <w:r>
        <w:t xml:space="preserve">Finally, </w:t>
      </w:r>
      <w:r w:rsidR="00B7513D">
        <w:t>OSH</w:t>
      </w:r>
      <w:r w:rsidR="008206D8">
        <w:t xml:space="preserve"> realize</w:t>
      </w:r>
      <w:r w:rsidR="00B7513D">
        <w:t>s</w:t>
      </w:r>
      <w:r w:rsidR="008206D8">
        <w:t xml:space="preserve"> the importance of inclusion of </w:t>
      </w:r>
      <w:r w:rsidR="008206D8" w:rsidRPr="008206D8">
        <w:t>new schools in the sample along with the original school sample</w:t>
      </w:r>
      <w:r w:rsidR="008206D8">
        <w:t xml:space="preserve">; however, </w:t>
      </w:r>
      <w:r w:rsidR="00AF4354">
        <w:t>potential for non-coverage error arising from newly introduced schools not being captured in the existing NYTS sampling frame is likely to be small. D</w:t>
      </w:r>
      <w:r>
        <w:t>ata from the NCES shows that the total number of public schools in the US has remained stable between 98,000 and 99,000 in</w:t>
      </w:r>
      <w:r w:rsidR="00AF4354">
        <w:t xml:space="preserve"> the past decade</w:t>
      </w:r>
      <w:r>
        <w:t xml:space="preserve">; indicating an equilibrium between the number of closed schools and number of newly opened schools. </w:t>
      </w:r>
      <w:r w:rsidR="007D5124">
        <w:t xml:space="preserve">Most of the schools with high turnover rates are outside the universe of NYTS. For example, </w:t>
      </w:r>
      <w:r>
        <w:t xml:space="preserve">examination of NCES data for the 1,737 schools that were closed in 2013-2014 showed </w:t>
      </w:r>
      <w:r w:rsidR="007D5124">
        <w:t>that most were not part of NYTS universe including:</w:t>
      </w:r>
      <w:r>
        <w:t xml:space="preserve"> </w:t>
      </w:r>
      <w:r w:rsidR="007D5124">
        <w:t xml:space="preserve">elementary; special education; vocational; and alternative schools, among others. </w:t>
      </w:r>
    </w:p>
    <w:p w14:paraId="47AF6570" w14:textId="77777777" w:rsidR="005056A4" w:rsidRPr="005056A4" w:rsidRDefault="005056A4" w:rsidP="00F537F4">
      <w:pPr>
        <w:pStyle w:val="ListParagraph"/>
        <w:ind w:left="2520"/>
        <w:rPr>
          <w:i/>
        </w:rPr>
      </w:pPr>
    </w:p>
    <w:p w14:paraId="2ED34285" w14:textId="77777777" w:rsidR="005056A4" w:rsidRDefault="005056A4" w:rsidP="00F537F4">
      <w:pPr>
        <w:pStyle w:val="ListParagraph"/>
        <w:ind w:left="2520"/>
      </w:pPr>
    </w:p>
    <w:p w14:paraId="79ABB112" w14:textId="77777777" w:rsidR="005056A4" w:rsidRDefault="005056A4" w:rsidP="00F537F4">
      <w:pPr>
        <w:pStyle w:val="ListParagraph"/>
        <w:ind w:left="2520"/>
      </w:pPr>
    </w:p>
    <w:p w14:paraId="4AB4E7B0" w14:textId="77777777" w:rsidR="005056A4" w:rsidRDefault="005056A4" w:rsidP="00F537F4">
      <w:pPr>
        <w:pStyle w:val="ListParagraph"/>
        <w:ind w:left="2520"/>
      </w:pPr>
    </w:p>
    <w:p w14:paraId="1929375D" w14:textId="77777777" w:rsidR="004A32B5" w:rsidRPr="00A445FE" w:rsidRDefault="004A32B5" w:rsidP="00A445FE">
      <w:pPr>
        <w:pStyle w:val="ListParagraph"/>
        <w:ind w:left="360"/>
        <w:rPr>
          <w:u w:val="single"/>
        </w:rPr>
      </w:pPr>
    </w:p>
    <w:p w14:paraId="5D3D97E4" w14:textId="77777777" w:rsidR="00041671" w:rsidRDefault="00041671">
      <w:pPr>
        <w:spacing w:after="200" w:line="276" w:lineRule="auto"/>
        <w:rPr>
          <w:b/>
          <w:u w:val="single"/>
        </w:rPr>
      </w:pPr>
      <w:r>
        <w:rPr>
          <w:b/>
          <w:u w:val="single"/>
        </w:rPr>
        <w:br w:type="page"/>
      </w:r>
    </w:p>
    <w:p w14:paraId="1EF8ED02" w14:textId="77777777" w:rsidR="00A445FE" w:rsidRPr="00BD07ED" w:rsidRDefault="00A71B7F" w:rsidP="00BD07ED">
      <w:pPr>
        <w:pStyle w:val="ListParagraph"/>
        <w:numPr>
          <w:ilvl w:val="0"/>
          <w:numId w:val="10"/>
        </w:numPr>
        <w:autoSpaceDE w:val="0"/>
        <w:autoSpaceDN w:val="0"/>
        <w:adjustRightInd w:val="0"/>
        <w:rPr>
          <w:b/>
        </w:rPr>
      </w:pPr>
      <w:r w:rsidRPr="00BD07ED">
        <w:rPr>
          <w:b/>
        </w:rPr>
        <w:t>SAMPLING DESIGN</w:t>
      </w:r>
    </w:p>
    <w:p w14:paraId="4EA91DC6" w14:textId="77777777" w:rsidR="00A71B7F" w:rsidRPr="00A71B7F" w:rsidRDefault="00A71B7F" w:rsidP="00A445FE">
      <w:pPr>
        <w:autoSpaceDE w:val="0"/>
        <w:autoSpaceDN w:val="0"/>
        <w:adjustRightInd w:val="0"/>
        <w:rPr>
          <w:b/>
        </w:rPr>
      </w:pPr>
    </w:p>
    <w:p w14:paraId="48E809AC" w14:textId="77777777" w:rsidR="00A445FE" w:rsidRDefault="00A445FE" w:rsidP="00A445FE">
      <w:pPr>
        <w:autoSpaceDE w:val="0"/>
        <w:autoSpaceDN w:val="0"/>
        <w:adjustRightInd w:val="0"/>
        <w:rPr>
          <w:b/>
          <w:u w:val="single"/>
        </w:rPr>
      </w:pPr>
    </w:p>
    <w:p w14:paraId="08C7F609" w14:textId="77777777" w:rsidR="00DF3FE8" w:rsidRPr="001F4370" w:rsidRDefault="00A445FE" w:rsidP="00A445FE">
      <w:pPr>
        <w:pStyle w:val="ListParagraph"/>
        <w:numPr>
          <w:ilvl w:val="0"/>
          <w:numId w:val="4"/>
        </w:numPr>
        <w:rPr>
          <w:i/>
        </w:rPr>
      </w:pPr>
      <w:r w:rsidRPr="001F4370">
        <w:rPr>
          <w:i/>
        </w:rPr>
        <w:t>Including additional school types in the sampling frame was suggested which would expand the scope of the current design; however, a thorough examination of students omitted should be conducted before deciding on the approach.</w:t>
      </w:r>
      <w:r w:rsidR="00DF3FE8" w:rsidRPr="001F4370">
        <w:rPr>
          <w:i/>
        </w:rPr>
        <w:t xml:space="preserve"> </w:t>
      </w:r>
    </w:p>
    <w:p w14:paraId="7A3675FB" w14:textId="77777777" w:rsidR="00A445FE" w:rsidRDefault="00A445FE" w:rsidP="00A445FE">
      <w:pPr>
        <w:autoSpaceDE w:val="0"/>
        <w:autoSpaceDN w:val="0"/>
        <w:adjustRightInd w:val="0"/>
        <w:ind w:left="360"/>
        <w:rPr>
          <w:b/>
          <w:u w:val="single"/>
        </w:rPr>
      </w:pPr>
    </w:p>
    <w:p w14:paraId="16591FAA" w14:textId="77777777" w:rsidR="00DF3FE8" w:rsidRPr="001F4370" w:rsidRDefault="00DF3FE8" w:rsidP="001F4370">
      <w:pPr>
        <w:autoSpaceDE w:val="0"/>
        <w:autoSpaceDN w:val="0"/>
        <w:adjustRightInd w:val="0"/>
        <w:ind w:firstLine="720"/>
        <w:rPr>
          <w:b/>
        </w:rPr>
      </w:pPr>
      <w:r w:rsidRPr="001F4370">
        <w:rPr>
          <w:b/>
        </w:rPr>
        <w:t>Program response: Concur in Principle</w:t>
      </w:r>
      <w:r w:rsidR="00881260" w:rsidRPr="0019073F">
        <w:rPr>
          <w:b/>
        </w:rPr>
        <w:t xml:space="preserve"> but change cannot be made</w:t>
      </w:r>
    </w:p>
    <w:p w14:paraId="74206B6F" w14:textId="77777777" w:rsidR="00DF3FE8" w:rsidRDefault="00DF3FE8" w:rsidP="00F122B2">
      <w:pPr>
        <w:autoSpaceDE w:val="0"/>
        <w:autoSpaceDN w:val="0"/>
        <w:adjustRightInd w:val="0"/>
        <w:ind w:left="360"/>
      </w:pPr>
    </w:p>
    <w:p w14:paraId="1AC687C0" w14:textId="77777777" w:rsidR="001F4370" w:rsidRDefault="00120851" w:rsidP="001F4370">
      <w:pPr>
        <w:autoSpaceDE w:val="0"/>
        <w:autoSpaceDN w:val="0"/>
        <w:adjustRightInd w:val="0"/>
        <w:ind w:left="720"/>
      </w:pPr>
      <w:r w:rsidRPr="0029038B">
        <w:t>While adding additional school types in the sampling frame would expand the scope of the current NYTS design, the NYTS s</w:t>
      </w:r>
      <w:r w:rsidR="00105D81" w:rsidRPr="0029038B">
        <w:t>ample design excludes Department of Defense (DOD), Bureau of Indian Affairs (BIA) and Juvenile Justice Center (JJC) schools for a variety of reasons. The DOD and BIA schools are excluded because these schools fall under a separate jurisdiction offering many barriers to recruitment and data collection (e.g. not supported by State Departments of Education and Health), and they cover a relatively small share of the eligible student populat</w:t>
      </w:r>
      <w:r w:rsidR="00DF3FE8">
        <w:t xml:space="preserve">ion. The DOD schools present the additional challenge in </w:t>
      </w:r>
      <w:r w:rsidR="00105D81" w:rsidRPr="0029038B">
        <w:t>that many are overseas and cost</w:t>
      </w:r>
      <w:r w:rsidR="000034A7">
        <w:t>-</w:t>
      </w:r>
      <w:r w:rsidR="00105D81" w:rsidRPr="0029038B">
        <w:t xml:space="preserve">prohibitive to travel to for so little added representation. In addition, the BIA schools have added research restrictions including, for example, sponsorship by local tribes to survey schools located on reservation territory. The JJCs are excluded for multiple reasons including the transient nature of their population, the lack of denominator data for sampling frame purposes, and the fact that many of the students also have a “relationship” of some kind with a regular public school that is their home school.  </w:t>
      </w:r>
    </w:p>
    <w:p w14:paraId="4D527F21" w14:textId="77777777" w:rsidR="00105D81" w:rsidRPr="0029038B" w:rsidRDefault="00DF3FE8" w:rsidP="001F4370">
      <w:pPr>
        <w:autoSpaceDE w:val="0"/>
        <w:autoSpaceDN w:val="0"/>
        <w:adjustRightInd w:val="0"/>
        <w:ind w:left="720"/>
      </w:pPr>
      <w:r>
        <w:br/>
      </w:r>
      <w:r>
        <w:br/>
      </w:r>
    </w:p>
    <w:p w14:paraId="70E3FF89" w14:textId="27B6A612" w:rsidR="00DF3FE8" w:rsidRPr="001F4370" w:rsidRDefault="00725917" w:rsidP="00111A90">
      <w:pPr>
        <w:pStyle w:val="ListParagraph"/>
        <w:numPr>
          <w:ilvl w:val="0"/>
          <w:numId w:val="4"/>
        </w:numPr>
        <w:autoSpaceDE w:val="0"/>
        <w:autoSpaceDN w:val="0"/>
        <w:adjustRightInd w:val="0"/>
        <w:rPr>
          <w:i/>
          <w:u w:val="single"/>
        </w:rPr>
      </w:pPr>
      <w:r w:rsidRPr="001F4370">
        <w:rPr>
          <w:i/>
        </w:rPr>
        <w:t>D</w:t>
      </w:r>
      <w:r>
        <w:rPr>
          <w:i/>
        </w:rPr>
        <w:t>O</w:t>
      </w:r>
      <w:r w:rsidRPr="001F4370">
        <w:rPr>
          <w:i/>
        </w:rPr>
        <w:t xml:space="preserve">D </w:t>
      </w:r>
      <w:r w:rsidR="00DF3FE8" w:rsidRPr="001F4370">
        <w:rPr>
          <w:i/>
        </w:rPr>
        <w:t xml:space="preserve">schools should be explored to be included in the NYTS as a single reporting entity.  Every two years, the NAEP program successfully collects data on-site (both domestic and international) from </w:t>
      </w:r>
      <w:r w:rsidR="00111A90" w:rsidRPr="00111A90">
        <w:rPr>
          <w:i/>
        </w:rPr>
        <w:t>Department of Defense Education Activity (</w:t>
      </w:r>
      <w:r w:rsidR="00DF3FE8" w:rsidRPr="001F4370">
        <w:rPr>
          <w:i/>
        </w:rPr>
        <w:t>DODEA</w:t>
      </w:r>
      <w:r w:rsidR="00111A90">
        <w:rPr>
          <w:i/>
        </w:rPr>
        <w:t>)</w:t>
      </w:r>
      <w:r w:rsidR="00DF3FE8" w:rsidRPr="001F4370">
        <w:rPr>
          <w:i/>
        </w:rPr>
        <w:t xml:space="preserve"> schools and reports on DODEA schools. </w:t>
      </w:r>
      <w:r w:rsidR="00DF3FE8" w:rsidRPr="001F4370">
        <w:rPr>
          <w:i/>
        </w:rPr>
        <w:br/>
      </w:r>
      <w:r w:rsidR="00DF3FE8" w:rsidRPr="001F4370">
        <w:rPr>
          <w:i/>
        </w:rPr>
        <w:br/>
      </w:r>
    </w:p>
    <w:p w14:paraId="75CF0FD8" w14:textId="77777777" w:rsidR="00DF3FE8" w:rsidRPr="001F4370" w:rsidRDefault="00DF3FE8" w:rsidP="001F4370">
      <w:pPr>
        <w:autoSpaceDE w:val="0"/>
        <w:autoSpaceDN w:val="0"/>
        <w:adjustRightInd w:val="0"/>
        <w:ind w:firstLine="720"/>
        <w:rPr>
          <w:b/>
        </w:rPr>
      </w:pPr>
      <w:r w:rsidRPr="001F4370">
        <w:rPr>
          <w:b/>
        </w:rPr>
        <w:t>Program response: Concur in Principle</w:t>
      </w:r>
      <w:r w:rsidR="00881260" w:rsidRPr="00BA3246">
        <w:rPr>
          <w:b/>
        </w:rPr>
        <w:t xml:space="preserve"> but change cannot be made</w:t>
      </w:r>
    </w:p>
    <w:p w14:paraId="239FD306" w14:textId="77777777" w:rsidR="00DF3FE8" w:rsidRPr="00DF3FE8" w:rsidRDefault="00DF3FE8" w:rsidP="00DF3FE8">
      <w:pPr>
        <w:autoSpaceDE w:val="0"/>
        <w:autoSpaceDN w:val="0"/>
        <w:adjustRightInd w:val="0"/>
        <w:rPr>
          <w:b/>
          <w:u w:val="single"/>
        </w:rPr>
      </w:pPr>
    </w:p>
    <w:p w14:paraId="456F42E7" w14:textId="77777777" w:rsidR="001F4370" w:rsidRDefault="00DF3FE8" w:rsidP="001F4370">
      <w:pPr>
        <w:autoSpaceDE w:val="0"/>
        <w:autoSpaceDN w:val="0"/>
        <w:adjustRightInd w:val="0"/>
        <w:ind w:left="720"/>
      </w:pPr>
      <w:r w:rsidRPr="00DF3FE8">
        <w:t>The DOD schools are excluded because these schools fall under a separate jurisdiction offering many barriers to recruitment and data collection (e.g. not supported by State Departments of Education and Health), and they cover a relatively small share of the eligible student population. These schools present an added issue that many are overseas and cost prohibitive to travel to for so little added representation.</w:t>
      </w:r>
    </w:p>
    <w:p w14:paraId="58667AD2" w14:textId="77777777" w:rsidR="001F4370" w:rsidRDefault="001F4370">
      <w:pPr>
        <w:spacing w:after="200" w:line="276" w:lineRule="auto"/>
      </w:pPr>
      <w:r>
        <w:br w:type="page"/>
      </w:r>
    </w:p>
    <w:p w14:paraId="6E82C17F" w14:textId="77777777" w:rsidR="00DF3FE8" w:rsidRPr="001F4370" w:rsidRDefault="00DF3FE8" w:rsidP="00DF3FE8">
      <w:pPr>
        <w:pStyle w:val="ListParagraph"/>
        <w:numPr>
          <w:ilvl w:val="0"/>
          <w:numId w:val="4"/>
        </w:numPr>
        <w:rPr>
          <w:i/>
        </w:rPr>
      </w:pPr>
      <w:r w:rsidRPr="001F4370">
        <w:rPr>
          <w:i/>
        </w:rPr>
        <w:t>Given adolescent developmental trajectories associated with the take-up of tobacco use behaviors, it is conceivable that the tobacco use rates in any given school could be very different at some grade levels between the start and the conclusion of the Spring Semester. This is a potential concern that could be at least partially addressed via analyses of existing NYTS data that compares tobacco use prevalence, while introducing appropriate controls, based on the date that questionnaires are administered to students. Indeed, such analyses could be conducted with NYTS data pooled across multiple years, which might ensure adequate statistical power was available.</w:t>
      </w:r>
      <w:r w:rsidRPr="001F4370">
        <w:rPr>
          <w:i/>
        </w:rPr>
        <w:br/>
      </w:r>
    </w:p>
    <w:p w14:paraId="294624F7" w14:textId="1BD0B755" w:rsidR="00DF3FE8" w:rsidRPr="001F4370" w:rsidRDefault="00DF3FE8" w:rsidP="00DF3FE8">
      <w:pPr>
        <w:autoSpaceDE w:val="0"/>
        <w:autoSpaceDN w:val="0"/>
        <w:adjustRightInd w:val="0"/>
        <w:rPr>
          <w:b/>
        </w:rPr>
      </w:pPr>
      <w:r w:rsidRPr="001F4370">
        <w:rPr>
          <w:b/>
        </w:rPr>
        <w:t xml:space="preserve">     </w:t>
      </w:r>
      <w:r w:rsidR="001F4370">
        <w:rPr>
          <w:b/>
        </w:rPr>
        <w:tab/>
      </w:r>
      <w:r w:rsidRPr="001F4370">
        <w:rPr>
          <w:b/>
        </w:rPr>
        <w:t>Program response: Concur</w:t>
      </w:r>
      <w:r w:rsidR="00900E27">
        <w:rPr>
          <w:b/>
        </w:rPr>
        <w:t xml:space="preserve"> and </w:t>
      </w:r>
      <w:r w:rsidR="00900E27" w:rsidRPr="00896823">
        <w:rPr>
          <w:b/>
        </w:rPr>
        <w:t>change planned for future</w:t>
      </w:r>
    </w:p>
    <w:p w14:paraId="0304ED14" w14:textId="77777777" w:rsidR="003216B4" w:rsidRPr="0029038B" w:rsidRDefault="00F122B2" w:rsidP="001F4370">
      <w:pPr>
        <w:autoSpaceDE w:val="0"/>
        <w:autoSpaceDN w:val="0"/>
        <w:adjustRightInd w:val="0"/>
        <w:ind w:left="720"/>
        <w:rPr>
          <w:b/>
        </w:rPr>
      </w:pPr>
      <w:r>
        <w:br/>
      </w:r>
      <w:r w:rsidR="00585A8D">
        <w:t>It is understood that t</w:t>
      </w:r>
      <w:r w:rsidR="003216B4" w:rsidRPr="0029038B">
        <w:t xml:space="preserve">obacco use prevalence in a given school could be different at some grade levels between the start and the conclusion of the </w:t>
      </w:r>
      <w:r w:rsidR="001F4370" w:rsidRPr="0029038B">
        <w:t>spring</w:t>
      </w:r>
      <w:r w:rsidR="003216B4" w:rsidRPr="0029038B">
        <w:t xml:space="preserve"> semester (the season of NYTS survey administration).</w:t>
      </w:r>
      <w:r w:rsidR="003216B4" w:rsidRPr="00CE7697">
        <w:t xml:space="preserve"> As recommended, this </w:t>
      </w:r>
      <w:r w:rsidR="003216B4" w:rsidRPr="0029038B">
        <w:t>could be at least partially addressed via analyses of existing NYTS data that compares tobacco use prevalence, while introducing appropriate controls, based on the date that questionnaires are administered to students.</w:t>
      </w:r>
    </w:p>
    <w:p w14:paraId="6F07C778" w14:textId="77777777" w:rsidR="00F122B2" w:rsidRPr="003216B4" w:rsidRDefault="00F122B2" w:rsidP="003216B4">
      <w:pPr>
        <w:autoSpaceDE w:val="0"/>
        <w:autoSpaceDN w:val="0"/>
        <w:adjustRightInd w:val="0"/>
        <w:rPr>
          <w:b/>
          <w:u w:val="single"/>
        </w:rPr>
      </w:pPr>
    </w:p>
    <w:p w14:paraId="187C3112" w14:textId="77777777" w:rsidR="00F122B2" w:rsidRPr="007A69CC" w:rsidRDefault="00F122B2" w:rsidP="00F122B2">
      <w:pPr>
        <w:autoSpaceDE w:val="0"/>
        <w:autoSpaceDN w:val="0"/>
        <w:adjustRightInd w:val="0"/>
        <w:ind w:left="360"/>
      </w:pPr>
    </w:p>
    <w:p w14:paraId="6F734E49" w14:textId="77777777" w:rsidR="00F122B2" w:rsidRPr="001F4370" w:rsidRDefault="00A445FE" w:rsidP="00025A20">
      <w:pPr>
        <w:pStyle w:val="ListParagraph"/>
        <w:numPr>
          <w:ilvl w:val="0"/>
          <w:numId w:val="4"/>
        </w:numPr>
        <w:autoSpaceDE w:val="0"/>
        <w:autoSpaceDN w:val="0"/>
        <w:adjustRightInd w:val="0"/>
      </w:pPr>
      <w:r w:rsidRPr="001F4370">
        <w:rPr>
          <w:i/>
        </w:rPr>
        <w:t xml:space="preserve">Consider using substitute schools when the originally sampled school is not able to participate, but has students who should validly be included in the NYTS.  Substitute schools can provide an effective means of reducing the bias due to school nonresponse, provided that each substitute school is quite closely matched to the school it’s replacing with regard to characteristics that are related to the original school’s selection. </w:t>
      </w:r>
      <w:r w:rsidR="00F122B2" w:rsidRPr="001F4370">
        <w:rPr>
          <w:i/>
        </w:rPr>
        <w:br/>
      </w:r>
      <w:r w:rsidR="00F122B2">
        <w:br/>
      </w:r>
      <w:r w:rsidR="00585A8D" w:rsidRPr="001F4370">
        <w:rPr>
          <w:b/>
        </w:rPr>
        <w:t xml:space="preserve">     </w:t>
      </w:r>
      <w:r w:rsidR="001F4370">
        <w:rPr>
          <w:b/>
        </w:rPr>
        <w:tab/>
      </w:r>
      <w:r w:rsidR="00585A8D" w:rsidRPr="001F4370">
        <w:rPr>
          <w:b/>
        </w:rPr>
        <w:t>Program response: Concur</w:t>
      </w:r>
      <w:r w:rsidR="00E14C2C">
        <w:rPr>
          <w:b/>
        </w:rPr>
        <w:t xml:space="preserve"> and </w:t>
      </w:r>
      <w:r w:rsidR="00E14C2C" w:rsidRPr="00896823">
        <w:rPr>
          <w:b/>
        </w:rPr>
        <w:t>change planned for future</w:t>
      </w:r>
    </w:p>
    <w:p w14:paraId="358F430D" w14:textId="77777777" w:rsidR="00585A8D" w:rsidRPr="001F4370" w:rsidRDefault="00585A8D" w:rsidP="00F122B2">
      <w:pPr>
        <w:pStyle w:val="ListParagraph"/>
        <w:ind w:left="360"/>
      </w:pPr>
    </w:p>
    <w:p w14:paraId="540C1F5D" w14:textId="53FA7977" w:rsidR="00022703" w:rsidRDefault="001777CD" w:rsidP="001F4370">
      <w:pPr>
        <w:pStyle w:val="ListParagraph"/>
      </w:pPr>
      <w:r>
        <w:t xml:space="preserve">OSH </w:t>
      </w:r>
      <w:r w:rsidR="00585A8D">
        <w:t>will explore the use of substitute schools in our next cycle of samplin</w:t>
      </w:r>
      <w:r w:rsidR="001F4370">
        <w:t xml:space="preserve">g, which is targeted for 2018. </w:t>
      </w:r>
      <w:r w:rsidR="00432551">
        <w:t>M</w:t>
      </w:r>
      <w:r w:rsidR="00432551" w:rsidRPr="00432551">
        <w:t xml:space="preserve">ost of the </w:t>
      </w:r>
      <w:r w:rsidR="00432551">
        <w:t xml:space="preserve">survey </w:t>
      </w:r>
      <w:r w:rsidR="00432551" w:rsidRPr="00432551">
        <w:t>methods for dealing with nonresponse have focused on post-data collection adjustments such as weighting, im</w:t>
      </w:r>
      <w:r w:rsidR="00432551">
        <w:t>putation, and statistical model</w:t>
      </w:r>
      <w:r w:rsidR="00432551" w:rsidRPr="00432551">
        <w:t>ing. Although post-survey adjustments are flexible and relatively inexpensive methods for dealing with missing data, survey data colle</w:t>
      </w:r>
      <w:r w:rsidR="00432551">
        <w:t>ction presents unique opportuni</w:t>
      </w:r>
      <w:r w:rsidR="00432551" w:rsidRPr="00432551">
        <w:t>ties to minimize nonresponse error. As Benjamin King once said, “There is only one real cure for nonresponse and that is getting the response” (Frankel and King, 1996). In practice, however, with finite resources and time, nonresponse cannot be eliminated entirely. But some actions and interventions during the data collection stage could potentially mitigate the impact of nonresponse on final estimates.</w:t>
      </w:r>
    </w:p>
    <w:p w14:paraId="701C2439" w14:textId="77777777" w:rsidR="00022703" w:rsidRDefault="00022703" w:rsidP="001F4370">
      <w:pPr>
        <w:pStyle w:val="ListParagraph"/>
      </w:pPr>
    </w:p>
    <w:p w14:paraId="02A69F10" w14:textId="77777777" w:rsidR="00022703" w:rsidRDefault="00022703" w:rsidP="00022703">
      <w:pPr>
        <w:pStyle w:val="ListParagraph"/>
      </w:pPr>
      <w:r>
        <w:t>Frankel, M. and King, B. (1996). A conversation with Leslie Kish. Statistical Science, Vol. 11,</w:t>
      </w:r>
    </w:p>
    <w:p w14:paraId="4D30E222" w14:textId="77777777" w:rsidR="001F4370" w:rsidRDefault="00022703" w:rsidP="00022703">
      <w:pPr>
        <w:pStyle w:val="ListParagraph"/>
      </w:pPr>
      <w:r>
        <w:t>No. 1, pp. 65-87</w:t>
      </w:r>
    </w:p>
    <w:p w14:paraId="67600A78" w14:textId="77777777" w:rsidR="00127B95" w:rsidRDefault="00127B95" w:rsidP="00022703">
      <w:pPr>
        <w:pStyle w:val="ListParagraph"/>
      </w:pPr>
    </w:p>
    <w:p w14:paraId="6A7E7F73" w14:textId="7BC98012" w:rsidR="001F4370" w:rsidRDefault="00A445FE" w:rsidP="00C27043">
      <w:pPr>
        <w:pStyle w:val="ListParagraph"/>
        <w:numPr>
          <w:ilvl w:val="0"/>
          <w:numId w:val="4"/>
        </w:numPr>
      </w:pPr>
      <w:r w:rsidRPr="001F4370">
        <w:rPr>
          <w:i/>
        </w:rPr>
        <w:t xml:space="preserve">Consider oversampling American Indian/Alaskan Native (AI/AN) students to allow for subgroup reporting for these students.  Two potential approaches include: 1) including BIE students in the sample; and 2) oversampling high proportion American Indian schools in certain select states (i.e., Arizona, Minnesota, North Carolina, Oregon, Utah, Washington, and Wisconsin).  </w:t>
      </w:r>
      <w:r w:rsidR="00F122B2" w:rsidRPr="001F4370">
        <w:rPr>
          <w:i/>
        </w:rPr>
        <w:br/>
      </w:r>
      <w:r w:rsidR="00F122B2" w:rsidRPr="001F4370">
        <w:rPr>
          <w:i/>
        </w:rPr>
        <w:br/>
      </w:r>
      <w:r w:rsidR="00DF3FE8" w:rsidRPr="001F4370">
        <w:rPr>
          <w:b/>
        </w:rPr>
        <w:t xml:space="preserve">     Program response: Concur</w:t>
      </w:r>
      <w:r w:rsidR="00E14C2C">
        <w:rPr>
          <w:b/>
        </w:rPr>
        <w:t xml:space="preserve"> and </w:t>
      </w:r>
      <w:r w:rsidR="00E14C2C" w:rsidRPr="0034726E">
        <w:rPr>
          <w:b/>
        </w:rPr>
        <w:t>change planned for future</w:t>
      </w:r>
      <w:r w:rsidR="00F122B2" w:rsidRPr="001F4370">
        <w:rPr>
          <w:b/>
        </w:rPr>
        <w:br/>
      </w:r>
      <w:r w:rsidR="00F122B2">
        <w:br/>
      </w:r>
      <w:r w:rsidR="00585A8D">
        <w:t>T</w:t>
      </w:r>
      <w:r w:rsidR="00AD019D" w:rsidRPr="00DF3FE8">
        <w:t>he approaches used in NYTS include over-sampling PSUs in high racial/ethnic minority strata, the use of a weighted</w:t>
      </w:r>
      <w:r w:rsidR="00E14C2C">
        <w:t xml:space="preserve"> MOS</w:t>
      </w:r>
      <w:r w:rsidR="00AD019D" w:rsidRPr="00DF3FE8">
        <w:t>, and double class selection in large schools that contained a sufficient proportion of minority students.</w:t>
      </w:r>
      <w:r w:rsidR="009834B3" w:rsidRPr="00DF3FE8">
        <w:t xml:space="preserve"> </w:t>
      </w:r>
      <w:r w:rsidR="006C724A">
        <w:t xml:space="preserve">In the next cycle of NYTS, </w:t>
      </w:r>
      <w:r w:rsidR="006E790C">
        <w:t>OSH</w:t>
      </w:r>
      <w:r w:rsidR="009834B3" w:rsidRPr="00DF3FE8">
        <w:t xml:space="preserve"> </w:t>
      </w:r>
      <w:r w:rsidR="00DF3FE8">
        <w:t xml:space="preserve">will </w:t>
      </w:r>
      <w:r w:rsidR="009834B3" w:rsidRPr="00DF3FE8">
        <w:t>explore the oversampling high proportion of American Indian schools in certain select states (i.e., Arizona, Minnesota, North Carolina, Oregon, Utah, Washington, Wisconsin</w:t>
      </w:r>
      <w:r w:rsidR="00A000AB" w:rsidRPr="00DF3FE8">
        <w:t xml:space="preserve"> etc.</w:t>
      </w:r>
      <w:r w:rsidR="009834B3" w:rsidRPr="00DF3FE8">
        <w:t>)</w:t>
      </w:r>
      <w:r w:rsidR="00F122B2" w:rsidRPr="00DF3FE8">
        <w:br/>
      </w:r>
    </w:p>
    <w:p w14:paraId="11EC4129" w14:textId="77777777" w:rsidR="00A445FE" w:rsidRPr="00A445FE" w:rsidRDefault="00A445FE" w:rsidP="00A445FE">
      <w:pPr>
        <w:ind w:left="360"/>
      </w:pPr>
    </w:p>
    <w:p w14:paraId="2F8C8854" w14:textId="77777777" w:rsidR="00A445FE" w:rsidRPr="001F4370" w:rsidRDefault="00A445FE" w:rsidP="00585A8D">
      <w:pPr>
        <w:pStyle w:val="ListParagraph"/>
        <w:numPr>
          <w:ilvl w:val="0"/>
          <w:numId w:val="4"/>
        </w:numPr>
        <w:rPr>
          <w:i/>
        </w:rPr>
      </w:pPr>
      <w:r w:rsidRPr="001F4370">
        <w:rPr>
          <w:i/>
        </w:rPr>
        <w:t>Consider using the 2010 Census to provide the data to create the aggregate of counties used in the initial PSU selection process.  The 2010 Census can be used by the NYTS to provide population counts of children in its desired age ranges (typically children under 17 years of age).  Each year (within the 10-year span between collections) the 2010 Census data can be updated using Census population count projections.  So, by using updated versions of the 2010 Census, each year the NYTS would be able to update their frame measures of size for the PSUs using the most current population estimate data.</w:t>
      </w:r>
    </w:p>
    <w:p w14:paraId="3D56CE77" w14:textId="77777777" w:rsidR="00A445FE" w:rsidRDefault="00A445FE" w:rsidP="00A445FE">
      <w:pPr>
        <w:autoSpaceDE w:val="0"/>
        <w:autoSpaceDN w:val="0"/>
        <w:adjustRightInd w:val="0"/>
        <w:ind w:left="360"/>
        <w:rPr>
          <w:b/>
          <w:u w:val="single"/>
        </w:rPr>
      </w:pPr>
    </w:p>
    <w:p w14:paraId="463B7DCD" w14:textId="77777777" w:rsidR="00585A8D" w:rsidRDefault="00585A8D" w:rsidP="00A445FE">
      <w:pPr>
        <w:autoSpaceDE w:val="0"/>
        <w:autoSpaceDN w:val="0"/>
        <w:adjustRightInd w:val="0"/>
        <w:rPr>
          <w:b/>
          <w:u w:val="single"/>
        </w:rPr>
      </w:pPr>
    </w:p>
    <w:p w14:paraId="735601C1" w14:textId="36A80CE1" w:rsidR="00585A8D" w:rsidRDefault="00585A8D" w:rsidP="00585A8D">
      <w:pPr>
        <w:autoSpaceDE w:val="0"/>
        <w:autoSpaceDN w:val="0"/>
        <w:adjustRightInd w:val="0"/>
        <w:ind w:left="720"/>
        <w:rPr>
          <w:b/>
        </w:rPr>
      </w:pPr>
      <w:r w:rsidRPr="001F4370">
        <w:rPr>
          <w:b/>
        </w:rPr>
        <w:t xml:space="preserve">Program response: </w:t>
      </w:r>
      <w:r w:rsidR="00863D08" w:rsidRPr="00863D08">
        <w:rPr>
          <w:b/>
        </w:rPr>
        <w:t>Do not concur and change not made</w:t>
      </w:r>
    </w:p>
    <w:p w14:paraId="458E329D" w14:textId="77777777" w:rsidR="001061BA" w:rsidRDefault="001061BA" w:rsidP="00585A8D">
      <w:pPr>
        <w:autoSpaceDE w:val="0"/>
        <w:autoSpaceDN w:val="0"/>
        <w:adjustRightInd w:val="0"/>
        <w:ind w:left="720"/>
        <w:rPr>
          <w:b/>
        </w:rPr>
      </w:pPr>
    </w:p>
    <w:p w14:paraId="7B388148" w14:textId="322DD486" w:rsidR="001061BA" w:rsidRPr="001061BA" w:rsidRDefault="001061BA" w:rsidP="001061BA">
      <w:pPr>
        <w:ind w:left="720"/>
        <w:rPr>
          <w:color w:val="000000" w:themeColor="text1"/>
          <w:sz w:val="22"/>
          <w:szCs w:val="22"/>
        </w:rPr>
      </w:pPr>
      <w:r w:rsidRPr="001061BA">
        <w:rPr>
          <w:color w:val="000000" w:themeColor="text1"/>
        </w:rPr>
        <w:t>It is better to use aggregate school enrollment in the eligible grades instead of child population in each county, and county grouping defined as PSUs. This measure should be used as a MOS for PSU selection with PPS.</w:t>
      </w:r>
    </w:p>
    <w:p w14:paraId="41C4959A" w14:textId="77777777" w:rsidR="001061BA" w:rsidRPr="001061BA" w:rsidRDefault="001061BA" w:rsidP="001061BA">
      <w:pPr>
        <w:rPr>
          <w:color w:val="000000" w:themeColor="text1"/>
        </w:rPr>
      </w:pPr>
    </w:p>
    <w:p w14:paraId="2DAC04E5" w14:textId="77777777" w:rsidR="001061BA" w:rsidRPr="001061BA" w:rsidRDefault="001061BA" w:rsidP="001061BA">
      <w:pPr>
        <w:ind w:left="720"/>
        <w:rPr>
          <w:color w:val="000000" w:themeColor="text1"/>
        </w:rPr>
      </w:pPr>
      <w:r>
        <w:rPr>
          <w:color w:val="000000" w:themeColor="text1"/>
        </w:rPr>
        <w:t>T</w:t>
      </w:r>
      <w:r w:rsidRPr="001061BA">
        <w:rPr>
          <w:color w:val="000000" w:themeColor="text1"/>
        </w:rPr>
        <w:t>he age categories in the Census breakdowns do not map well to the target population of middle school (MS) and high school (HS) students. Instead it maps to age groupings regardless of their grade in school and whether or not they are enrolled in school</w:t>
      </w:r>
      <w:r w:rsidR="00DB0A8F">
        <w:rPr>
          <w:color w:val="000000" w:themeColor="text1"/>
        </w:rPr>
        <w:t xml:space="preserve"> (nonerollment in school, e.g., dropouts, is more of an issue for HS)</w:t>
      </w:r>
      <w:r w:rsidR="00863D08">
        <w:rPr>
          <w:color w:val="000000" w:themeColor="text1"/>
        </w:rPr>
        <w:t>.</w:t>
      </w:r>
      <w:r w:rsidRPr="001061BA">
        <w:rPr>
          <w:color w:val="000000" w:themeColor="text1"/>
        </w:rPr>
        <w:t xml:space="preserve"> The relevant age groups (children) provided in the US Census data for counties, both for the Decennial Census and for the American Community Survey (ACS), are as follows:</w:t>
      </w:r>
    </w:p>
    <w:p w14:paraId="3B4497C3" w14:textId="77777777" w:rsidR="001061BA" w:rsidRPr="001061BA" w:rsidRDefault="001061BA" w:rsidP="001061BA">
      <w:pPr>
        <w:ind w:left="720" w:firstLine="720"/>
        <w:rPr>
          <w:color w:val="000000" w:themeColor="text1"/>
        </w:rPr>
      </w:pPr>
      <w:r w:rsidRPr="001061BA">
        <w:rPr>
          <w:color w:val="000000" w:themeColor="text1"/>
        </w:rPr>
        <w:t xml:space="preserve">Under </w:t>
      </w:r>
      <w:r w:rsidRPr="001061BA">
        <w:rPr>
          <w:color w:val="000000" w:themeColor="text1"/>
        </w:rPr>
        <w:tab/>
        <w:t>5</w:t>
      </w:r>
    </w:p>
    <w:p w14:paraId="517EF41F" w14:textId="77777777" w:rsidR="001061BA" w:rsidRPr="001061BA" w:rsidRDefault="001061BA" w:rsidP="001061BA">
      <w:pPr>
        <w:ind w:left="1440" w:firstLine="720"/>
        <w:rPr>
          <w:color w:val="000000" w:themeColor="text1"/>
        </w:rPr>
      </w:pPr>
      <w:r w:rsidRPr="001061BA">
        <w:rPr>
          <w:color w:val="000000" w:themeColor="text1"/>
        </w:rPr>
        <w:t>5-9</w:t>
      </w:r>
    </w:p>
    <w:p w14:paraId="0E6832C4" w14:textId="77777777" w:rsidR="001061BA" w:rsidRPr="001061BA" w:rsidRDefault="001061BA" w:rsidP="001061BA">
      <w:pPr>
        <w:ind w:left="1440" w:firstLine="720"/>
        <w:rPr>
          <w:color w:val="000000" w:themeColor="text1"/>
        </w:rPr>
      </w:pPr>
      <w:r w:rsidRPr="001061BA">
        <w:rPr>
          <w:color w:val="000000" w:themeColor="text1"/>
        </w:rPr>
        <w:t>10-14</w:t>
      </w:r>
    </w:p>
    <w:p w14:paraId="4E703316" w14:textId="77777777" w:rsidR="001061BA" w:rsidRPr="001061BA" w:rsidRDefault="001061BA" w:rsidP="001061BA">
      <w:pPr>
        <w:ind w:left="1440" w:firstLine="720"/>
        <w:rPr>
          <w:color w:val="000000" w:themeColor="text1"/>
        </w:rPr>
      </w:pPr>
      <w:r w:rsidRPr="001061BA">
        <w:rPr>
          <w:color w:val="000000" w:themeColor="text1"/>
        </w:rPr>
        <w:t>15-19</w:t>
      </w:r>
    </w:p>
    <w:p w14:paraId="4164C170" w14:textId="77777777" w:rsidR="001061BA" w:rsidRPr="001061BA" w:rsidRDefault="001061BA" w:rsidP="001061BA">
      <w:pPr>
        <w:rPr>
          <w:color w:val="000000" w:themeColor="text1"/>
        </w:rPr>
      </w:pPr>
    </w:p>
    <w:p w14:paraId="515DB57C" w14:textId="233EEC74" w:rsidR="001061BA" w:rsidRPr="001061BA" w:rsidRDefault="001061BA" w:rsidP="001061BA">
      <w:pPr>
        <w:ind w:left="720"/>
        <w:rPr>
          <w:color w:val="000000" w:themeColor="text1"/>
        </w:rPr>
      </w:pPr>
      <w:r w:rsidRPr="001061BA">
        <w:rPr>
          <w:color w:val="000000" w:themeColor="text1"/>
        </w:rPr>
        <w:t xml:space="preserve">Using the same consistent size measure— aggregate school enrollment in the eligible grades—is important to ensure that the sampling design is nearly self-weighting, i.e., that students have the same probabilities of selection overall. </w:t>
      </w:r>
      <w:r>
        <w:rPr>
          <w:color w:val="000000" w:themeColor="text1"/>
        </w:rPr>
        <w:t>Moreover</w:t>
      </w:r>
      <w:r w:rsidRPr="001061BA">
        <w:rPr>
          <w:color w:val="000000" w:themeColor="text1"/>
        </w:rPr>
        <w:t xml:space="preserve">, the Decennial Census data are chronically out of date, while the ACS data are only provided every 3 years in aggregate form for most counties (all but the largest counties). Finally, </w:t>
      </w:r>
      <w:r w:rsidR="003029CD">
        <w:rPr>
          <w:color w:val="000000" w:themeColor="text1"/>
        </w:rPr>
        <w:t>OSH</w:t>
      </w:r>
      <w:r w:rsidR="003029CD" w:rsidRPr="001061BA">
        <w:rPr>
          <w:color w:val="000000" w:themeColor="text1"/>
        </w:rPr>
        <w:t xml:space="preserve"> </w:t>
      </w:r>
      <w:r w:rsidRPr="001061BA">
        <w:rPr>
          <w:color w:val="000000" w:themeColor="text1"/>
        </w:rPr>
        <w:t>note</w:t>
      </w:r>
      <w:r w:rsidR="003029CD">
        <w:rPr>
          <w:color w:val="000000" w:themeColor="text1"/>
        </w:rPr>
        <w:t>s</w:t>
      </w:r>
      <w:r w:rsidRPr="001061BA">
        <w:rPr>
          <w:color w:val="000000" w:themeColor="text1"/>
        </w:rPr>
        <w:t xml:space="preserve"> that the aggregation of counties to form PSUs should not use either measure but rather a minimal number of eligible schools.  The PSUs should all support the selection of sample schools.</w:t>
      </w:r>
    </w:p>
    <w:p w14:paraId="1308410C" w14:textId="77777777" w:rsidR="001061BA" w:rsidRDefault="001061BA" w:rsidP="001061BA">
      <w:pPr>
        <w:rPr>
          <w:color w:val="1F497D"/>
        </w:rPr>
      </w:pPr>
    </w:p>
    <w:p w14:paraId="3EB42B85" w14:textId="77777777" w:rsidR="001061BA" w:rsidRPr="001F4370" w:rsidRDefault="001061BA" w:rsidP="00585A8D">
      <w:pPr>
        <w:autoSpaceDE w:val="0"/>
        <w:autoSpaceDN w:val="0"/>
        <w:adjustRightInd w:val="0"/>
        <w:ind w:left="720"/>
        <w:rPr>
          <w:b/>
        </w:rPr>
      </w:pPr>
    </w:p>
    <w:p w14:paraId="20F67612" w14:textId="77777777" w:rsidR="00585A8D" w:rsidRPr="001F4370" w:rsidRDefault="00585A8D" w:rsidP="00585A8D">
      <w:pPr>
        <w:autoSpaceDE w:val="0"/>
        <w:autoSpaceDN w:val="0"/>
        <w:adjustRightInd w:val="0"/>
        <w:ind w:left="720"/>
        <w:rPr>
          <w:b/>
        </w:rPr>
      </w:pPr>
    </w:p>
    <w:p w14:paraId="2A1C4178" w14:textId="77777777" w:rsidR="00585A8D" w:rsidRDefault="00585A8D" w:rsidP="00A445FE">
      <w:pPr>
        <w:autoSpaceDE w:val="0"/>
        <w:autoSpaceDN w:val="0"/>
        <w:adjustRightInd w:val="0"/>
        <w:rPr>
          <w:b/>
          <w:u w:val="single"/>
        </w:rPr>
      </w:pPr>
    </w:p>
    <w:p w14:paraId="19086386" w14:textId="77777777" w:rsidR="00492E50" w:rsidRDefault="00492E50" w:rsidP="00A445FE">
      <w:pPr>
        <w:autoSpaceDE w:val="0"/>
        <w:autoSpaceDN w:val="0"/>
        <w:adjustRightInd w:val="0"/>
        <w:rPr>
          <w:b/>
          <w:u w:val="single"/>
        </w:rPr>
      </w:pPr>
    </w:p>
    <w:p w14:paraId="71DED7BB" w14:textId="77777777" w:rsidR="00492E50" w:rsidRDefault="00492E50" w:rsidP="00A445FE">
      <w:pPr>
        <w:autoSpaceDE w:val="0"/>
        <w:autoSpaceDN w:val="0"/>
        <w:adjustRightInd w:val="0"/>
        <w:rPr>
          <w:b/>
          <w:u w:val="single"/>
        </w:rPr>
      </w:pPr>
    </w:p>
    <w:p w14:paraId="0D0708CA" w14:textId="77777777" w:rsidR="00492E50" w:rsidRDefault="00492E50" w:rsidP="00A445FE">
      <w:pPr>
        <w:autoSpaceDE w:val="0"/>
        <w:autoSpaceDN w:val="0"/>
        <w:adjustRightInd w:val="0"/>
        <w:rPr>
          <w:b/>
          <w:u w:val="single"/>
        </w:rPr>
      </w:pPr>
    </w:p>
    <w:p w14:paraId="61E8D791" w14:textId="77777777" w:rsidR="00492E50" w:rsidRDefault="00492E50" w:rsidP="00A445FE">
      <w:pPr>
        <w:autoSpaceDE w:val="0"/>
        <w:autoSpaceDN w:val="0"/>
        <w:adjustRightInd w:val="0"/>
        <w:rPr>
          <w:b/>
          <w:u w:val="single"/>
        </w:rPr>
      </w:pPr>
    </w:p>
    <w:p w14:paraId="3CA2B9A1" w14:textId="77777777" w:rsidR="00492E50" w:rsidRDefault="00492E50" w:rsidP="00A445FE">
      <w:pPr>
        <w:autoSpaceDE w:val="0"/>
        <w:autoSpaceDN w:val="0"/>
        <w:adjustRightInd w:val="0"/>
        <w:rPr>
          <w:b/>
          <w:u w:val="single"/>
        </w:rPr>
      </w:pPr>
    </w:p>
    <w:p w14:paraId="49B83B2A" w14:textId="77777777" w:rsidR="00492E50" w:rsidRDefault="00492E50" w:rsidP="00A445FE">
      <w:pPr>
        <w:autoSpaceDE w:val="0"/>
        <w:autoSpaceDN w:val="0"/>
        <w:adjustRightInd w:val="0"/>
        <w:rPr>
          <w:b/>
          <w:u w:val="single"/>
        </w:rPr>
      </w:pPr>
    </w:p>
    <w:p w14:paraId="3BC2A6C1" w14:textId="77777777" w:rsidR="00492E50" w:rsidRDefault="00492E50" w:rsidP="00A445FE">
      <w:pPr>
        <w:autoSpaceDE w:val="0"/>
        <w:autoSpaceDN w:val="0"/>
        <w:adjustRightInd w:val="0"/>
        <w:rPr>
          <w:b/>
          <w:u w:val="single"/>
        </w:rPr>
      </w:pPr>
    </w:p>
    <w:p w14:paraId="3584148D" w14:textId="77777777" w:rsidR="00A445FE" w:rsidRPr="00BD07ED" w:rsidRDefault="00585A8D" w:rsidP="00BD07ED">
      <w:pPr>
        <w:pStyle w:val="ListParagraph"/>
        <w:numPr>
          <w:ilvl w:val="0"/>
          <w:numId w:val="10"/>
        </w:numPr>
        <w:autoSpaceDE w:val="0"/>
        <w:autoSpaceDN w:val="0"/>
        <w:adjustRightInd w:val="0"/>
        <w:rPr>
          <w:b/>
        </w:rPr>
      </w:pPr>
      <w:r w:rsidRPr="00BD07ED">
        <w:rPr>
          <w:b/>
        </w:rPr>
        <w:t>RECRUITMENT</w:t>
      </w:r>
    </w:p>
    <w:p w14:paraId="27154848" w14:textId="77777777" w:rsidR="00A445FE" w:rsidRDefault="00A445FE" w:rsidP="00A445FE">
      <w:pPr>
        <w:autoSpaceDE w:val="0"/>
        <w:autoSpaceDN w:val="0"/>
        <w:adjustRightInd w:val="0"/>
        <w:rPr>
          <w:b/>
          <w:u w:val="single"/>
        </w:rPr>
      </w:pPr>
    </w:p>
    <w:p w14:paraId="7682AA93" w14:textId="77777777" w:rsidR="00585A8D" w:rsidRPr="001F4370" w:rsidRDefault="00F537F4" w:rsidP="00757370">
      <w:pPr>
        <w:pStyle w:val="ListParagraph"/>
        <w:numPr>
          <w:ilvl w:val="0"/>
          <w:numId w:val="7"/>
        </w:numPr>
        <w:ind w:left="360"/>
        <w:rPr>
          <w:i/>
        </w:rPr>
      </w:pPr>
      <w:r w:rsidRPr="001F4370">
        <w:rPr>
          <w:i/>
        </w:rPr>
        <w:t xml:space="preserve">The use of incentives may be examined in an attempt to increase student nonresponse, particularly within African Americans. In a recent Internet-based survey conducted by the UNC Carolina Survey Research Laboratory promise of monetary incentives were highly effective in obtaining telephone and </w:t>
      </w:r>
      <w:r w:rsidR="00585A8D" w:rsidRPr="001F4370">
        <w:rPr>
          <w:i/>
        </w:rPr>
        <w:t>i</w:t>
      </w:r>
      <w:r w:rsidRPr="001F4370">
        <w:rPr>
          <w:i/>
        </w:rPr>
        <w:t xml:space="preserve">nternet survey results from adolescents. Consider use of limited incentives through school giveaways of iPads. The cost is relatively low and could perhaps boost response within low income groups. </w:t>
      </w:r>
      <w:r w:rsidR="00585A8D" w:rsidRPr="001F4370">
        <w:rPr>
          <w:i/>
        </w:rPr>
        <w:br/>
      </w:r>
    </w:p>
    <w:p w14:paraId="0DD6C0FE" w14:textId="77777777" w:rsidR="00585A8D" w:rsidRDefault="00585A8D" w:rsidP="00585A8D">
      <w:pPr>
        <w:rPr>
          <w:b/>
        </w:rPr>
      </w:pPr>
    </w:p>
    <w:p w14:paraId="02B67FDB" w14:textId="77777777" w:rsidR="00585A8D" w:rsidRPr="001F4370" w:rsidRDefault="00585A8D" w:rsidP="00152BBF">
      <w:pPr>
        <w:autoSpaceDE w:val="0"/>
        <w:autoSpaceDN w:val="0"/>
        <w:adjustRightInd w:val="0"/>
        <w:ind w:left="720" w:firstLine="720"/>
        <w:rPr>
          <w:b/>
        </w:rPr>
      </w:pPr>
      <w:r w:rsidRPr="001F4370">
        <w:rPr>
          <w:b/>
        </w:rPr>
        <w:t>Program response: Concur in Principle</w:t>
      </w:r>
      <w:r w:rsidR="008762BF">
        <w:rPr>
          <w:b/>
        </w:rPr>
        <w:t xml:space="preserve"> </w:t>
      </w:r>
      <w:r w:rsidR="008762BF" w:rsidRPr="008762BF">
        <w:rPr>
          <w:b/>
        </w:rPr>
        <w:t>but change cannot be made</w:t>
      </w:r>
    </w:p>
    <w:p w14:paraId="2E53B526" w14:textId="77777777" w:rsidR="00585A8D" w:rsidRPr="001F4370" w:rsidRDefault="00585A8D" w:rsidP="00585A8D">
      <w:pPr>
        <w:autoSpaceDE w:val="0"/>
        <w:autoSpaceDN w:val="0"/>
        <w:adjustRightInd w:val="0"/>
        <w:ind w:firstLine="360"/>
        <w:rPr>
          <w:b/>
        </w:rPr>
      </w:pPr>
    </w:p>
    <w:p w14:paraId="5C593C4F" w14:textId="77777777" w:rsidR="00BE16F2" w:rsidRDefault="00BE16F2" w:rsidP="00BE16F2">
      <w:pPr>
        <w:pStyle w:val="ListParagraph"/>
        <w:ind w:left="1440"/>
      </w:pPr>
      <w:r>
        <w:t xml:space="preserve">Incentives are currently given to participating schools </w:t>
      </w:r>
      <w:r w:rsidR="00DB0A8F">
        <w:t xml:space="preserve">rather than </w:t>
      </w:r>
      <w:r>
        <w:t>individual students. The ability to adopt this recommendation is contingent upon available funding and regulatory approvals, such as Institutional Review Board (IRB) approvals.</w:t>
      </w:r>
    </w:p>
    <w:p w14:paraId="666B9ACF" w14:textId="77777777" w:rsidR="00DB0A8F" w:rsidRPr="00B65106" w:rsidRDefault="00DB0A8F" w:rsidP="00BE16F2">
      <w:pPr>
        <w:pStyle w:val="ListParagraph"/>
        <w:ind w:left="1440"/>
      </w:pPr>
    </w:p>
    <w:p w14:paraId="491ED78F" w14:textId="77777777" w:rsidR="00DB0A8F" w:rsidRPr="00B65106" w:rsidRDefault="00DB0A8F" w:rsidP="00DB0A8F">
      <w:pPr>
        <w:pStyle w:val="ListParagraph"/>
        <w:ind w:left="1440"/>
      </w:pPr>
      <w:r w:rsidRPr="00B65106">
        <w:t xml:space="preserve">We are also required to comply with federal guidelines regarding incentives in information collection requests. </w:t>
      </w:r>
      <w:r w:rsidRPr="00B65106">
        <w:rPr>
          <w:color w:val="000000"/>
          <w:shd w:val="clear" w:color="auto" w:fill="FFFFFF"/>
        </w:rPr>
        <w:t xml:space="preserve">The baseline for government surveys is </w:t>
      </w:r>
      <w:r w:rsidRPr="00B65106">
        <w:rPr>
          <w:b/>
          <w:i/>
          <w:color w:val="000000"/>
          <w:u w:val="single"/>
          <w:shd w:val="clear" w:color="auto" w:fill="FFFFFF"/>
        </w:rPr>
        <w:t>no</w:t>
      </w:r>
      <w:r w:rsidRPr="00B65106">
        <w:rPr>
          <w:color w:val="000000"/>
          <w:shd w:val="clear" w:color="auto" w:fill="FFFFFF"/>
        </w:rPr>
        <w:t xml:space="preserve"> incentive. We offer incentives only in particularly high burden encounters</w:t>
      </w:r>
      <w:r w:rsidR="00B65106">
        <w:rPr>
          <w:color w:val="000000"/>
          <w:shd w:val="clear" w:color="auto" w:fill="FFFFFF"/>
        </w:rPr>
        <w:t xml:space="preserve">, such as those involving personal cost to the </w:t>
      </w:r>
      <w:r w:rsidR="00127B95">
        <w:rPr>
          <w:color w:val="000000"/>
          <w:shd w:val="clear" w:color="auto" w:fill="FFFFFF"/>
        </w:rPr>
        <w:t>respondent</w:t>
      </w:r>
      <w:r w:rsidR="00127B95" w:rsidRPr="00B65106">
        <w:rPr>
          <w:color w:val="000000"/>
          <w:shd w:val="clear" w:color="auto" w:fill="FFFFFF"/>
        </w:rPr>
        <w:t xml:space="preserve"> e.g</w:t>
      </w:r>
      <w:r w:rsidRPr="00B65106">
        <w:rPr>
          <w:color w:val="000000"/>
          <w:shd w:val="clear" w:color="auto" w:fill="FFFFFF"/>
        </w:rPr>
        <w:t xml:space="preserve">. </w:t>
      </w:r>
      <w:r w:rsidR="00B65106">
        <w:rPr>
          <w:color w:val="000000"/>
          <w:shd w:val="clear" w:color="auto" w:fill="FFFFFF"/>
        </w:rPr>
        <w:t xml:space="preserve">when the </w:t>
      </w:r>
      <w:r w:rsidRPr="00B65106">
        <w:rPr>
          <w:color w:val="000000"/>
          <w:shd w:val="clear" w:color="auto" w:fill="FFFFFF"/>
        </w:rPr>
        <w:t xml:space="preserve">respondent must get to the site where </w:t>
      </w:r>
      <w:r w:rsidR="00ED2363" w:rsidRPr="00B65106">
        <w:rPr>
          <w:color w:val="000000"/>
          <w:shd w:val="clear" w:color="auto" w:fill="FFFFFF"/>
        </w:rPr>
        <w:t>a</w:t>
      </w:r>
      <w:r w:rsidRPr="00B65106">
        <w:rPr>
          <w:color w:val="000000"/>
          <w:shd w:val="clear" w:color="auto" w:fill="FFFFFF"/>
        </w:rPr>
        <w:t xml:space="preserve"> focus group is </w:t>
      </w:r>
      <w:r w:rsidR="00B65106">
        <w:rPr>
          <w:color w:val="000000"/>
          <w:shd w:val="clear" w:color="auto" w:fill="FFFFFF"/>
        </w:rPr>
        <w:t xml:space="preserve">being </w:t>
      </w:r>
      <w:r w:rsidRPr="00B65106">
        <w:rPr>
          <w:color w:val="000000"/>
          <w:shd w:val="clear" w:color="auto" w:fill="FFFFFF"/>
        </w:rPr>
        <w:t xml:space="preserve">conducted </w:t>
      </w:r>
      <w:r w:rsidR="00B65106">
        <w:rPr>
          <w:color w:val="000000"/>
          <w:shd w:val="clear" w:color="auto" w:fill="FFFFFF"/>
        </w:rPr>
        <w:t>(</w:t>
      </w:r>
      <w:r w:rsidR="00B65106" w:rsidRPr="00B65106">
        <w:rPr>
          <w:color w:val="000000"/>
          <w:shd w:val="clear" w:color="auto" w:fill="FFFFFF"/>
        </w:rPr>
        <w:t>the maximum is $75</w:t>
      </w:r>
      <w:r w:rsidR="00B65106">
        <w:rPr>
          <w:color w:val="000000"/>
          <w:shd w:val="clear" w:color="auto" w:fill="FFFFFF"/>
        </w:rPr>
        <w:t>),</w:t>
      </w:r>
      <w:r w:rsidR="00B65106" w:rsidRPr="00B65106">
        <w:rPr>
          <w:color w:val="000000"/>
          <w:shd w:val="clear" w:color="auto" w:fill="FFFFFF"/>
        </w:rPr>
        <w:t xml:space="preserve"> </w:t>
      </w:r>
      <w:r w:rsidRPr="00B65106">
        <w:rPr>
          <w:color w:val="000000"/>
          <w:shd w:val="clear" w:color="auto" w:fill="FFFFFF"/>
        </w:rPr>
        <w:t>or</w:t>
      </w:r>
      <w:r w:rsidR="00B65106">
        <w:rPr>
          <w:color w:val="000000"/>
          <w:shd w:val="clear" w:color="auto" w:fill="FFFFFF"/>
        </w:rPr>
        <w:t xml:space="preserve"> if</w:t>
      </w:r>
      <w:r w:rsidRPr="00B65106">
        <w:rPr>
          <w:color w:val="000000"/>
          <w:shd w:val="clear" w:color="auto" w:fill="FFFFFF"/>
        </w:rPr>
        <w:t xml:space="preserve"> there is empirical evidence of response bias - and that the incentive is reducing said bias</w:t>
      </w:r>
      <w:r w:rsidR="00B65106">
        <w:rPr>
          <w:color w:val="000000"/>
          <w:shd w:val="clear" w:color="auto" w:fill="FFFFFF"/>
        </w:rPr>
        <w:t xml:space="preserve">. </w:t>
      </w:r>
      <w:r w:rsidRPr="00B65106">
        <w:rPr>
          <w:color w:val="000000"/>
          <w:shd w:val="clear" w:color="auto" w:fill="FFFFFF"/>
        </w:rPr>
        <w:t>NYTS is conducted in a school-setting that has already been approved by the relevant school authorities</w:t>
      </w:r>
      <w:r w:rsidR="00B65106">
        <w:rPr>
          <w:color w:val="000000"/>
          <w:shd w:val="clear" w:color="auto" w:fill="FFFFFF"/>
        </w:rPr>
        <w:t>; the students are already there for classes regardless of the survey</w:t>
      </w:r>
      <w:r w:rsidRPr="00B65106">
        <w:rPr>
          <w:color w:val="000000"/>
          <w:shd w:val="clear" w:color="auto" w:fill="FFFFFF"/>
        </w:rPr>
        <w:t xml:space="preserve"> and </w:t>
      </w:r>
      <w:r w:rsidR="00B65106">
        <w:rPr>
          <w:color w:val="000000"/>
          <w:shd w:val="clear" w:color="auto" w:fill="FFFFFF"/>
        </w:rPr>
        <w:t xml:space="preserve">as </w:t>
      </w:r>
      <w:r w:rsidRPr="00B65106">
        <w:rPr>
          <w:color w:val="000000"/>
          <w:shd w:val="clear" w:color="auto" w:fill="FFFFFF"/>
        </w:rPr>
        <w:t>such is not considered extra burden.</w:t>
      </w:r>
      <w:r w:rsidRPr="00B65106">
        <w:t xml:space="preserve"> </w:t>
      </w:r>
    </w:p>
    <w:p w14:paraId="3F40530E" w14:textId="77777777" w:rsidR="001B5C68" w:rsidRPr="00585A8D" w:rsidRDefault="00AA5AE2" w:rsidP="00585A8D">
      <w:pPr>
        <w:rPr>
          <w:b/>
        </w:rPr>
      </w:pPr>
      <w:r w:rsidRPr="00B65106">
        <w:rPr>
          <w:b/>
        </w:rPr>
        <w:br/>
      </w:r>
    </w:p>
    <w:p w14:paraId="21BF0C37" w14:textId="77777777" w:rsidR="00F537F4" w:rsidRPr="001F4370" w:rsidRDefault="00F537F4" w:rsidP="00F537F4">
      <w:pPr>
        <w:pStyle w:val="ListParagraph"/>
        <w:numPr>
          <w:ilvl w:val="0"/>
          <w:numId w:val="7"/>
        </w:numPr>
        <w:ind w:left="360"/>
        <w:rPr>
          <w:i/>
        </w:rPr>
      </w:pPr>
      <w:r w:rsidRPr="001F4370">
        <w:rPr>
          <w:i/>
        </w:rPr>
        <w:t>Perhaps focus groups with administrators and separately for students could elucidate possible means of improving response rates.</w:t>
      </w:r>
    </w:p>
    <w:p w14:paraId="39446270" w14:textId="77777777" w:rsidR="001B5C68" w:rsidRPr="001F4370" w:rsidRDefault="001B5C68" w:rsidP="001B5C68">
      <w:pPr>
        <w:pStyle w:val="ListParagraph"/>
        <w:ind w:left="360"/>
        <w:rPr>
          <w:i/>
        </w:rPr>
      </w:pPr>
    </w:p>
    <w:p w14:paraId="0F812EF8" w14:textId="7A7B668B" w:rsidR="00BB721C" w:rsidRDefault="00BB721C" w:rsidP="00152BBF">
      <w:pPr>
        <w:autoSpaceDE w:val="0"/>
        <w:autoSpaceDN w:val="0"/>
        <w:adjustRightInd w:val="0"/>
        <w:ind w:left="720" w:firstLine="720"/>
        <w:rPr>
          <w:b/>
          <w:i/>
        </w:rPr>
      </w:pPr>
      <w:r w:rsidRPr="001F4370">
        <w:rPr>
          <w:b/>
        </w:rPr>
        <w:t xml:space="preserve">Program response: </w:t>
      </w:r>
      <w:r w:rsidRPr="00911254">
        <w:rPr>
          <w:b/>
        </w:rPr>
        <w:t xml:space="preserve">Concur </w:t>
      </w:r>
      <w:r w:rsidR="00250405" w:rsidRPr="00250405">
        <w:rPr>
          <w:b/>
        </w:rPr>
        <w:t>and change planned for future</w:t>
      </w:r>
    </w:p>
    <w:p w14:paraId="69F3901F" w14:textId="77777777" w:rsidR="00001E01" w:rsidRDefault="00001E01" w:rsidP="001B5C68">
      <w:pPr>
        <w:pStyle w:val="ListParagraph"/>
        <w:ind w:left="360"/>
      </w:pPr>
    </w:p>
    <w:p w14:paraId="3FECDFA9" w14:textId="77777777" w:rsidR="00001E01" w:rsidRDefault="00BB721C" w:rsidP="00152BBF">
      <w:pPr>
        <w:pStyle w:val="ListParagraph"/>
        <w:ind w:left="1440"/>
      </w:pPr>
      <w:r>
        <w:t>F</w:t>
      </w:r>
      <w:r w:rsidR="00393659">
        <w:t xml:space="preserve">ocus groups </w:t>
      </w:r>
      <w:r>
        <w:t>and other qualitative approaches, such as key informant interviews</w:t>
      </w:r>
      <w:r w:rsidR="00393659">
        <w:t xml:space="preserve"> could be helpful in defining further strategies to improve response rates in NYTS.  The abilit</w:t>
      </w:r>
      <w:r w:rsidR="001B2E1D">
        <w:t xml:space="preserve">y to adopt this recommendation </w:t>
      </w:r>
      <w:r w:rsidR="00393659">
        <w:t xml:space="preserve">is </w:t>
      </w:r>
      <w:r>
        <w:t xml:space="preserve">contingent </w:t>
      </w:r>
      <w:r w:rsidR="00911254">
        <w:t>up</w:t>
      </w:r>
      <w:r>
        <w:t>on available funding and regulatory approvals, such as Information Collection Request (ICR) and Institutional Review Board (IRB) approvals.</w:t>
      </w:r>
    </w:p>
    <w:p w14:paraId="7D4D2D88" w14:textId="77777777" w:rsidR="00ED2363" w:rsidRDefault="00ED2363" w:rsidP="00152BBF">
      <w:pPr>
        <w:pStyle w:val="ListParagraph"/>
        <w:ind w:left="1440"/>
      </w:pPr>
    </w:p>
    <w:p w14:paraId="14D8C421" w14:textId="36D1958A" w:rsidR="00ED2363" w:rsidRPr="00ED2363" w:rsidRDefault="00ED2363" w:rsidP="00B65106">
      <w:pPr>
        <w:pStyle w:val="ListParagraph"/>
        <w:ind w:left="1440"/>
      </w:pPr>
      <w:r>
        <w:t xml:space="preserve">It should however be noted that NYTS has a fairly high response rate at both school and student levels. School participation rates over the past eight cycles have been: 2004 </w:t>
      </w:r>
      <w:r w:rsidRPr="00ED2363">
        <w:t>(93.5);</w:t>
      </w:r>
      <w:r>
        <w:t xml:space="preserve"> 2006 (</w:t>
      </w:r>
      <w:r w:rsidRPr="00ED2363">
        <w:t>92</w:t>
      </w:r>
      <w:r>
        <w:t>.0%); 2009 (</w:t>
      </w:r>
      <w:r w:rsidRPr="00ED2363">
        <w:t>93</w:t>
      </w:r>
      <w:r>
        <w:t>%); 2011 (</w:t>
      </w:r>
      <w:r w:rsidRPr="00ED2363">
        <w:t>83.5</w:t>
      </w:r>
      <w:r>
        <w:t>%); 2012 (</w:t>
      </w:r>
      <w:r w:rsidRPr="00ED2363">
        <w:t>80</w:t>
      </w:r>
      <w:r>
        <w:t>%); 2013 (</w:t>
      </w:r>
      <w:r w:rsidRPr="00ED2363">
        <w:t>75</w:t>
      </w:r>
      <w:r>
        <w:t>%); 2014 (</w:t>
      </w:r>
      <w:r w:rsidRPr="00ED2363">
        <w:t>80</w:t>
      </w:r>
      <w:r>
        <w:t>%)</w:t>
      </w:r>
      <w:r w:rsidR="00680841">
        <w:t xml:space="preserve">, </w:t>
      </w:r>
      <w:r>
        <w:t xml:space="preserve"> 2015 (</w:t>
      </w:r>
      <w:r w:rsidRPr="00ED2363">
        <w:t>72.</w:t>
      </w:r>
      <w:r w:rsidR="00680841">
        <w:t>6</w:t>
      </w:r>
      <w:r>
        <w:t>%)</w:t>
      </w:r>
      <w:r w:rsidR="00680841">
        <w:t xml:space="preserve"> and 2016 (81.5%)</w:t>
      </w:r>
      <w:r>
        <w:t xml:space="preserve">. Similarly, student response rates have been as follows: 2004 </w:t>
      </w:r>
      <w:r w:rsidRPr="00ED2363">
        <w:t>(</w:t>
      </w:r>
      <w:r>
        <w:t>87.5%</w:t>
      </w:r>
      <w:r w:rsidRPr="00ED2363">
        <w:t>);</w:t>
      </w:r>
      <w:r>
        <w:t xml:space="preserve"> 2006 (87.0%); 2009 (92%); 2011 (88%); 2012 (92%); 2013 (90.5%); 2014 (91%)</w:t>
      </w:r>
      <w:r w:rsidR="00680841">
        <w:t>,</w:t>
      </w:r>
      <w:r>
        <w:t xml:space="preserve"> 2015 (87</w:t>
      </w:r>
      <w:r w:rsidR="00680841">
        <w:t>.4</w:t>
      </w:r>
      <w:r>
        <w:t>%)</w:t>
      </w:r>
      <w:r w:rsidR="00680841">
        <w:t xml:space="preserve"> and 2016 (87.9%)</w:t>
      </w:r>
      <w:r>
        <w:t xml:space="preserve">. Overall response rates have been: 2004 </w:t>
      </w:r>
      <w:r w:rsidRPr="00ED2363">
        <w:t>(</w:t>
      </w:r>
      <w:r>
        <w:t>82%</w:t>
      </w:r>
      <w:r w:rsidRPr="00ED2363">
        <w:t>);</w:t>
      </w:r>
      <w:r>
        <w:t xml:space="preserve"> 2006 (80.0%); 2009 (</w:t>
      </w:r>
      <w:r w:rsidR="00EA77DC">
        <w:t>85</w:t>
      </w:r>
      <w:r>
        <w:t>%); 2011 (</w:t>
      </w:r>
      <w:r w:rsidR="00EA77DC">
        <w:t>7</w:t>
      </w:r>
      <w:r w:rsidRPr="00ED2363">
        <w:t>3.5</w:t>
      </w:r>
      <w:r>
        <w:t>%); 2012 (</w:t>
      </w:r>
      <w:r w:rsidR="00EA77DC">
        <w:t>74</w:t>
      </w:r>
      <w:r>
        <w:t>%); 2013 (</w:t>
      </w:r>
      <w:r w:rsidR="00EA77DC">
        <w:t>68</w:t>
      </w:r>
      <w:r>
        <w:t>%); 2014 (</w:t>
      </w:r>
      <w:r w:rsidR="00EA77DC">
        <w:t>74</w:t>
      </w:r>
      <w:r>
        <w:t>%)</w:t>
      </w:r>
      <w:r w:rsidR="00680841">
        <w:t>,</w:t>
      </w:r>
      <w:r>
        <w:t xml:space="preserve"> 2015 (</w:t>
      </w:r>
      <w:r w:rsidR="00680841">
        <w:t>63.4</w:t>
      </w:r>
      <w:r>
        <w:t>%)</w:t>
      </w:r>
      <w:r w:rsidR="00680841">
        <w:t xml:space="preserve"> and 2016 (71.6%)</w:t>
      </w:r>
      <w:r>
        <w:t>.</w:t>
      </w:r>
    </w:p>
    <w:p w14:paraId="5AE8D411" w14:textId="77777777" w:rsidR="00ED2363" w:rsidRDefault="00ED2363" w:rsidP="00152BBF">
      <w:pPr>
        <w:pStyle w:val="ListParagraph"/>
        <w:ind w:left="1440"/>
      </w:pPr>
    </w:p>
    <w:p w14:paraId="311C8537" w14:textId="77777777" w:rsidR="00ED2363" w:rsidRDefault="00ED2363" w:rsidP="00152BBF">
      <w:pPr>
        <w:pStyle w:val="ListParagraph"/>
        <w:ind w:left="1440"/>
      </w:pPr>
    </w:p>
    <w:p w14:paraId="2E2F5E2E" w14:textId="77777777" w:rsidR="001B5C68" w:rsidRDefault="001B5C68" w:rsidP="001B5C68">
      <w:pPr>
        <w:pStyle w:val="ListParagraph"/>
        <w:ind w:left="360"/>
      </w:pPr>
    </w:p>
    <w:p w14:paraId="3D102748" w14:textId="77777777" w:rsidR="00F537F4" w:rsidRPr="001F4370" w:rsidRDefault="00F537F4" w:rsidP="00F537F4">
      <w:pPr>
        <w:pStyle w:val="ListParagraph"/>
        <w:numPr>
          <w:ilvl w:val="0"/>
          <w:numId w:val="7"/>
        </w:numPr>
        <w:ind w:left="360"/>
        <w:rPr>
          <w:i/>
        </w:rPr>
      </w:pPr>
      <w:r w:rsidRPr="001F4370">
        <w:rPr>
          <w:i/>
        </w:rPr>
        <w:t>An important, low cost opportunity for NYTS is developing a professionally designed web page for NYTS that schools, teachers, parents and students could be referred to for information about the study. This should be a high priority for 2017. This needs to be done regardless of the availability of additional NYTS funding. Revisions will be necessary to all recruitment and informational materials in order to link schools, teachers, parents and students with the web site, which will contribute to the overall cost of this effort.</w:t>
      </w:r>
    </w:p>
    <w:p w14:paraId="2FBFDAE9" w14:textId="77777777" w:rsidR="001B5C68" w:rsidRDefault="001B5C68" w:rsidP="001B5C68"/>
    <w:p w14:paraId="6E3DE9BE" w14:textId="77777777" w:rsidR="00BB721C" w:rsidRPr="001F4370" w:rsidRDefault="00BB721C" w:rsidP="00152BBF">
      <w:pPr>
        <w:ind w:left="720" w:firstLine="720"/>
        <w:rPr>
          <w:b/>
        </w:rPr>
      </w:pPr>
      <w:r w:rsidRPr="001F4370">
        <w:rPr>
          <w:b/>
        </w:rPr>
        <w:t>Program response: Concur</w:t>
      </w:r>
      <w:r w:rsidR="005604EA">
        <w:rPr>
          <w:b/>
        </w:rPr>
        <w:t xml:space="preserve"> </w:t>
      </w:r>
      <w:r w:rsidR="0041323A" w:rsidRPr="0041323A">
        <w:rPr>
          <w:b/>
        </w:rPr>
        <w:t>and change in effect</w:t>
      </w:r>
    </w:p>
    <w:p w14:paraId="583D1AB4" w14:textId="77777777" w:rsidR="00BB721C" w:rsidRDefault="00BB721C" w:rsidP="00BB721C">
      <w:pPr>
        <w:ind w:firstLine="360"/>
        <w:rPr>
          <w:b/>
          <w:i/>
        </w:rPr>
      </w:pPr>
    </w:p>
    <w:p w14:paraId="3B364ED2" w14:textId="77777777" w:rsidR="00BB721C" w:rsidRPr="001B2E1D" w:rsidRDefault="00BB721C" w:rsidP="00BB7BBA">
      <w:pPr>
        <w:ind w:left="1440"/>
      </w:pPr>
      <w:r w:rsidRPr="001B2E1D">
        <w:t xml:space="preserve">The program maintains a survey website with a description of the NYTS and access to the </w:t>
      </w:r>
      <w:r w:rsidR="001B2E1D">
        <w:t>NYTS questionnaires, methodology</w:t>
      </w:r>
      <w:r w:rsidRPr="001B2E1D">
        <w:t xml:space="preserve"> documentation, and the survey data for public use. </w:t>
      </w:r>
      <w:r w:rsidR="001B2E1D" w:rsidRPr="001B2E1D">
        <w:t xml:space="preserve"> </w:t>
      </w:r>
    </w:p>
    <w:p w14:paraId="2D7AA98E" w14:textId="77777777" w:rsidR="00BB721C" w:rsidRDefault="00BB721C" w:rsidP="001B5C68"/>
    <w:p w14:paraId="55C76934" w14:textId="77777777" w:rsidR="00F537F4" w:rsidRPr="00F537F4" w:rsidRDefault="00F537F4" w:rsidP="00F537F4">
      <w:pPr>
        <w:ind w:left="360"/>
      </w:pPr>
    </w:p>
    <w:p w14:paraId="5E1BC7B4" w14:textId="77777777" w:rsidR="00F537F4" w:rsidRPr="001F4370" w:rsidRDefault="00F537F4" w:rsidP="00F537F4">
      <w:pPr>
        <w:pStyle w:val="ListParagraph"/>
        <w:numPr>
          <w:ilvl w:val="0"/>
          <w:numId w:val="7"/>
        </w:numPr>
        <w:ind w:left="360"/>
        <w:rPr>
          <w:i/>
        </w:rPr>
      </w:pPr>
      <w:r w:rsidRPr="001F4370">
        <w:rPr>
          <w:i/>
        </w:rPr>
        <w:t>Utilization of YRBS-like state level contacts in recruitment may be a potential opportunity to provide improved recruitment.</w:t>
      </w:r>
    </w:p>
    <w:p w14:paraId="6AC94018" w14:textId="77777777" w:rsidR="00E72AFC" w:rsidRPr="001F4370" w:rsidRDefault="00E72AFC" w:rsidP="00E72AFC">
      <w:pPr>
        <w:rPr>
          <w:i/>
        </w:rPr>
      </w:pPr>
    </w:p>
    <w:p w14:paraId="45ACD4A6" w14:textId="3C2B9209" w:rsidR="001B2E1D" w:rsidRPr="001F4370" w:rsidRDefault="001B2E1D" w:rsidP="00152BBF">
      <w:pPr>
        <w:autoSpaceDE w:val="0"/>
        <w:autoSpaceDN w:val="0"/>
        <w:adjustRightInd w:val="0"/>
        <w:ind w:left="720" w:firstLine="720"/>
        <w:rPr>
          <w:b/>
        </w:rPr>
      </w:pPr>
      <w:r w:rsidRPr="001F4370">
        <w:rPr>
          <w:b/>
        </w:rPr>
        <w:t xml:space="preserve">Program response: Concur </w:t>
      </w:r>
      <w:r w:rsidR="0041323A" w:rsidRPr="0041323A">
        <w:rPr>
          <w:b/>
        </w:rPr>
        <w:t>and change planned for future</w:t>
      </w:r>
    </w:p>
    <w:p w14:paraId="1266CEEE" w14:textId="77777777" w:rsidR="00E72AFC" w:rsidRDefault="00E72AFC" w:rsidP="00E72AFC">
      <w:pPr>
        <w:pStyle w:val="ListParagraph"/>
        <w:ind w:left="360"/>
      </w:pPr>
    </w:p>
    <w:p w14:paraId="0D1D4626" w14:textId="77777777" w:rsidR="00E72AFC" w:rsidRDefault="001B2E1D" w:rsidP="00152BBF">
      <w:pPr>
        <w:ind w:left="1440"/>
      </w:pPr>
      <w:r>
        <w:t xml:space="preserve">The ability to adopt this recommendation is contingent </w:t>
      </w:r>
      <w:r w:rsidR="00152BBF">
        <w:t>up</w:t>
      </w:r>
      <w:r>
        <w:t xml:space="preserve">on available funding to the state </w:t>
      </w:r>
      <w:r w:rsidR="00152BBF">
        <w:t>programs to support</w:t>
      </w:r>
      <w:r>
        <w:t xml:space="preserve"> this resource.</w:t>
      </w:r>
    </w:p>
    <w:p w14:paraId="3718D06F" w14:textId="77777777" w:rsidR="001B2E1D" w:rsidRDefault="001B2E1D" w:rsidP="001B2E1D">
      <w:pPr>
        <w:ind w:left="360"/>
      </w:pPr>
    </w:p>
    <w:p w14:paraId="4E0107BE" w14:textId="77777777" w:rsidR="001B2E1D" w:rsidRDefault="001B2E1D" w:rsidP="001B2E1D">
      <w:pPr>
        <w:ind w:left="360"/>
      </w:pPr>
    </w:p>
    <w:p w14:paraId="69BACC74" w14:textId="77777777" w:rsidR="00F537F4" w:rsidRPr="00152BBF" w:rsidRDefault="00F537F4" w:rsidP="00F537F4">
      <w:pPr>
        <w:pStyle w:val="ListParagraph"/>
        <w:numPr>
          <w:ilvl w:val="0"/>
          <w:numId w:val="7"/>
        </w:numPr>
        <w:ind w:left="360"/>
        <w:rPr>
          <w:i/>
        </w:rPr>
      </w:pPr>
      <w:r w:rsidRPr="00152BBF">
        <w:rPr>
          <w:i/>
        </w:rPr>
        <w:t xml:space="preserve">Consider developing a best practices guide (BPG) for schools to use as they ready their staff and students for NYTS data collection.  The BPG goals are to obtain teacher by-in and to motivate students to do their best.  The NAEP program has developed such a guide for 12th grade schools that includes videos to introduce NAEP to teachers and students, PowerPoint presentations to share at faculty and student meetings, and resources schools can customize to share information about NAEP.  Also, the NAEP BPG contains successful strategies for increasing student participation (e.g., ways to recognize and thank students, assembly announcements, school newsletter information, school newspaper article, etc.). </w:t>
      </w:r>
    </w:p>
    <w:p w14:paraId="3E428037" w14:textId="77777777" w:rsidR="00E72AFC" w:rsidRDefault="00CE7697" w:rsidP="00E72AFC">
      <w:pPr>
        <w:pStyle w:val="ListParagraph"/>
      </w:pPr>
      <w:r>
        <w:t xml:space="preserve">  </w:t>
      </w:r>
    </w:p>
    <w:p w14:paraId="183DA469" w14:textId="77777777" w:rsidR="00E72AFC" w:rsidRDefault="00080531" w:rsidP="00BB7BBA">
      <w:pPr>
        <w:pStyle w:val="ListParagraph"/>
        <w:ind w:left="1440"/>
        <w:rPr>
          <w:b/>
        </w:rPr>
      </w:pPr>
      <w:r w:rsidRPr="00152BBF">
        <w:rPr>
          <w:b/>
        </w:rPr>
        <w:t xml:space="preserve">Program response: </w:t>
      </w:r>
      <w:r w:rsidR="00757370" w:rsidRPr="00152BBF">
        <w:rPr>
          <w:b/>
        </w:rPr>
        <w:t xml:space="preserve">Concur </w:t>
      </w:r>
      <w:r w:rsidR="0041323A" w:rsidRPr="0041323A">
        <w:rPr>
          <w:b/>
        </w:rPr>
        <w:t>and change planned for future</w:t>
      </w:r>
      <w:r w:rsidR="001B2E1D" w:rsidRPr="00152BBF">
        <w:rPr>
          <w:b/>
        </w:rPr>
        <w:br/>
      </w:r>
    </w:p>
    <w:p w14:paraId="0FD90F3D" w14:textId="12953D30" w:rsidR="00127FB0" w:rsidRPr="00127FB0" w:rsidRDefault="00911254" w:rsidP="00BB7BBA">
      <w:pPr>
        <w:pStyle w:val="ListParagraph"/>
        <w:ind w:left="1440"/>
      </w:pPr>
      <w:r>
        <w:t>T</w:t>
      </w:r>
      <w:r w:rsidR="00127FB0" w:rsidRPr="00127FB0">
        <w:t>he added value of BPG aimed at teacher b</w:t>
      </w:r>
      <w:r>
        <w:t>u</w:t>
      </w:r>
      <w:r w:rsidR="00127FB0" w:rsidRPr="00127FB0">
        <w:t>y-in and students</w:t>
      </w:r>
      <w:r w:rsidR="00127FB0">
        <w:t>’</w:t>
      </w:r>
      <w:r w:rsidR="00127FB0" w:rsidRPr="00127FB0">
        <w:t xml:space="preserve"> motivation for better participation in the survey could potentially increase the overall survey participation rate, and help </w:t>
      </w:r>
      <w:r>
        <w:t>reduce</w:t>
      </w:r>
      <w:r w:rsidR="00127FB0" w:rsidRPr="00127FB0">
        <w:t xml:space="preserve"> </w:t>
      </w:r>
      <w:r w:rsidR="00305865">
        <w:t xml:space="preserve">potential </w:t>
      </w:r>
      <w:r w:rsidR="00127FB0" w:rsidRPr="00127FB0">
        <w:t>nonresponse bias</w:t>
      </w:r>
      <w:r w:rsidR="006C724A">
        <w:t>, and planned in the next cycle of NYTS.</w:t>
      </w:r>
    </w:p>
    <w:p w14:paraId="152A4864" w14:textId="77777777" w:rsidR="00E72AFC" w:rsidRDefault="00E72AFC" w:rsidP="00E72AFC">
      <w:pPr>
        <w:pStyle w:val="ListParagraph"/>
      </w:pPr>
    </w:p>
    <w:p w14:paraId="1227E4C5" w14:textId="77777777" w:rsidR="00F537F4" w:rsidRPr="00F537F4" w:rsidRDefault="00F537F4" w:rsidP="00F537F4">
      <w:pPr>
        <w:pStyle w:val="ListParagraph"/>
        <w:numPr>
          <w:ilvl w:val="0"/>
          <w:numId w:val="7"/>
        </w:numPr>
        <w:ind w:left="360"/>
      </w:pPr>
      <w:r w:rsidRPr="00BB7BBA">
        <w:rPr>
          <w:i/>
        </w:rPr>
        <w:t>NYTS should explore shifting some or all of its field staff training (whether it be pre-survey work, actual data collection, or close out activities) to a distance learning model.  The NAEP program has successfully implemented distance learning over the recent past with significant cost savings to the program. One example: converting one day of in-person field staff training into self-paced, multimedia training modules with follow-up phone conversations with supervisory field</w:t>
      </w:r>
      <w:r w:rsidRPr="00F537F4">
        <w:t xml:space="preserve"> staff.</w:t>
      </w:r>
    </w:p>
    <w:p w14:paraId="1F801523" w14:textId="77777777" w:rsidR="001B2E1D" w:rsidRDefault="001B2E1D" w:rsidP="00F537F4">
      <w:pPr>
        <w:autoSpaceDE w:val="0"/>
        <w:autoSpaceDN w:val="0"/>
        <w:adjustRightInd w:val="0"/>
        <w:ind w:left="360"/>
        <w:rPr>
          <w:b/>
          <w:i/>
        </w:rPr>
      </w:pPr>
    </w:p>
    <w:p w14:paraId="0FB7A2B4" w14:textId="77777777" w:rsidR="00881555" w:rsidRPr="00881555" w:rsidRDefault="001B2E1D" w:rsidP="00BB7BBA">
      <w:pPr>
        <w:autoSpaceDE w:val="0"/>
        <w:autoSpaceDN w:val="0"/>
        <w:adjustRightInd w:val="0"/>
        <w:ind w:left="1080" w:firstLine="360"/>
        <w:rPr>
          <w:b/>
        </w:rPr>
      </w:pPr>
      <w:r w:rsidRPr="00881555">
        <w:rPr>
          <w:b/>
        </w:rPr>
        <w:t>Program response:</w:t>
      </w:r>
      <w:r w:rsidR="00881555" w:rsidRPr="00881555">
        <w:rPr>
          <w:b/>
        </w:rPr>
        <w:t xml:space="preserve"> Concur </w:t>
      </w:r>
      <w:r w:rsidR="0041323A" w:rsidRPr="0041323A">
        <w:rPr>
          <w:b/>
        </w:rPr>
        <w:t>and change planned for future</w:t>
      </w:r>
    </w:p>
    <w:p w14:paraId="12E995B5" w14:textId="77777777" w:rsidR="00F537F4" w:rsidRPr="00881555" w:rsidRDefault="001B2E1D" w:rsidP="00BB7BBA">
      <w:pPr>
        <w:autoSpaceDE w:val="0"/>
        <w:autoSpaceDN w:val="0"/>
        <w:adjustRightInd w:val="0"/>
        <w:ind w:left="1080" w:firstLine="360"/>
        <w:rPr>
          <w:i/>
        </w:rPr>
      </w:pPr>
      <w:r w:rsidRPr="00881555">
        <w:rPr>
          <w:i/>
        </w:rPr>
        <w:t xml:space="preserve"> </w:t>
      </w:r>
    </w:p>
    <w:p w14:paraId="2620EAB7" w14:textId="33BA2C9E" w:rsidR="00881555" w:rsidRPr="00127FB0" w:rsidRDefault="00881555" w:rsidP="00881555">
      <w:pPr>
        <w:pStyle w:val="ListParagraph"/>
        <w:ind w:left="1440"/>
      </w:pPr>
      <w:r w:rsidRPr="00881555">
        <w:t>Although not sampling- or methodology-related, this recommendation has potential to include efficiencies and reduce costs around</w:t>
      </w:r>
      <w:r w:rsidR="00911254">
        <w:t xml:space="preserve"> the training of field staff.  </w:t>
      </w:r>
      <w:r w:rsidR="00892D6C">
        <w:t>OSH w</w:t>
      </w:r>
      <w:r w:rsidR="00911254">
        <w:t xml:space="preserve">ill </w:t>
      </w:r>
      <w:r w:rsidRPr="00881555">
        <w:t>investigate whether CDC or sister-agencies have distance-learning models or</w:t>
      </w:r>
      <w:r w:rsidR="00911254">
        <w:t xml:space="preserve"> procedures that could be model</w:t>
      </w:r>
      <w:r w:rsidRPr="00881555">
        <w:t>ed for this purpose</w:t>
      </w:r>
      <w:r w:rsidRPr="00127FB0">
        <w:t>.</w:t>
      </w:r>
    </w:p>
    <w:p w14:paraId="57D93D87" w14:textId="77777777" w:rsidR="00F30102" w:rsidRDefault="00F30102" w:rsidP="00BB7BBA">
      <w:pPr>
        <w:autoSpaceDE w:val="0"/>
        <w:autoSpaceDN w:val="0"/>
        <w:adjustRightInd w:val="0"/>
        <w:ind w:left="1080" w:firstLine="360"/>
        <w:rPr>
          <w:i/>
        </w:rPr>
      </w:pPr>
    </w:p>
    <w:p w14:paraId="5EBC77EA" w14:textId="77777777" w:rsidR="003C7778" w:rsidRPr="00881555" w:rsidRDefault="003C7778" w:rsidP="00BB7BBA">
      <w:pPr>
        <w:autoSpaceDE w:val="0"/>
        <w:autoSpaceDN w:val="0"/>
        <w:adjustRightInd w:val="0"/>
        <w:ind w:left="1080" w:firstLine="360"/>
        <w:rPr>
          <w:i/>
        </w:rPr>
      </w:pPr>
    </w:p>
    <w:p w14:paraId="441A5615" w14:textId="77777777" w:rsidR="00F537F4" w:rsidRPr="00BB7BBA" w:rsidRDefault="00F537F4" w:rsidP="00F537F4">
      <w:pPr>
        <w:pStyle w:val="ListParagraph"/>
        <w:numPr>
          <w:ilvl w:val="0"/>
          <w:numId w:val="7"/>
        </w:numPr>
        <w:ind w:left="360"/>
        <w:rPr>
          <w:i/>
        </w:rPr>
      </w:pPr>
      <w:r w:rsidRPr="00BB7BBA">
        <w:rPr>
          <w:i/>
        </w:rPr>
        <w:t xml:space="preserve">The NYTS should consider developing and having all field staff fill-out a session debriefing form that collects information such as attendance problems, student behavior, teacher and student reactions, adequacy of seating and space.  This information can help the NYTS learn more about the logistical and qualitative factors that may impact data collection and can be used to enhance procedures for future data collections.  Additionally, a school coordinator debriefing interview can augment the field staff session debriefing form. </w:t>
      </w:r>
    </w:p>
    <w:p w14:paraId="41654F00" w14:textId="77777777" w:rsidR="00F537F4" w:rsidRDefault="00F537F4" w:rsidP="00F537F4">
      <w:pPr>
        <w:autoSpaceDE w:val="0"/>
        <w:autoSpaceDN w:val="0"/>
        <w:adjustRightInd w:val="0"/>
        <w:ind w:left="360"/>
        <w:rPr>
          <w:b/>
          <w:u w:val="single"/>
        </w:rPr>
      </w:pPr>
    </w:p>
    <w:p w14:paraId="66949800" w14:textId="77777777" w:rsidR="009A7EE6" w:rsidRPr="00152BBF" w:rsidRDefault="009A7EE6" w:rsidP="00152BBF">
      <w:pPr>
        <w:autoSpaceDE w:val="0"/>
        <w:autoSpaceDN w:val="0"/>
        <w:adjustRightInd w:val="0"/>
        <w:ind w:left="720" w:firstLine="720"/>
        <w:rPr>
          <w:b/>
        </w:rPr>
      </w:pPr>
      <w:r w:rsidRPr="00152BBF">
        <w:rPr>
          <w:b/>
        </w:rPr>
        <w:t>Program response: Concur</w:t>
      </w:r>
      <w:r w:rsidR="00E64ABB">
        <w:rPr>
          <w:b/>
        </w:rPr>
        <w:t xml:space="preserve"> </w:t>
      </w:r>
      <w:r w:rsidR="00E64ABB" w:rsidRPr="00E64ABB">
        <w:rPr>
          <w:b/>
        </w:rPr>
        <w:t>and change planned for future</w:t>
      </w:r>
    </w:p>
    <w:p w14:paraId="6D983281" w14:textId="77777777" w:rsidR="00E72AFC" w:rsidRDefault="00E72AFC" w:rsidP="00E72AFC">
      <w:pPr>
        <w:autoSpaceDE w:val="0"/>
        <w:autoSpaceDN w:val="0"/>
        <w:adjustRightInd w:val="0"/>
        <w:ind w:left="360"/>
      </w:pPr>
    </w:p>
    <w:p w14:paraId="02D67E65" w14:textId="71F0EE0C" w:rsidR="00585A8D" w:rsidRDefault="006C724A" w:rsidP="00911254">
      <w:pPr>
        <w:autoSpaceDE w:val="0"/>
        <w:autoSpaceDN w:val="0"/>
        <w:adjustRightInd w:val="0"/>
        <w:ind w:left="1440"/>
      </w:pPr>
      <w:r>
        <w:t xml:space="preserve">In the next cycle of NYTS, </w:t>
      </w:r>
      <w:r w:rsidR="00911254">
        <w:t>a component</w:t>
      </w:r>
      <w:r w:rsidR="003443CC">
        <w:t xml:space="preserve"> will be added</w:t>
      </w:r>
      <w:r w:rsidR="00911254">
        <w:t xml:space="preserve"> to </w:t>
      </w:r>
      <w:r w:rsidR="00C928A4">
        <w:t>ask all data collectors to participate in a debriefing soon after finishing data collections. The debriefing process is useful in capturing first impressions as well as things that emerged as t</w:t>
      </w:r>
      <w:r w:rsidR="00911254">
        <w:t xml:space="preserve">hemes, such as </w:t>
      </w:r>
      <w:r w:rsidR="00C928A4">
        <w:t>attendance problems, teacher and student reactions, adequacy of seating and space,</w:t>
      </w:r>
      <w:r w:rsidR="00911254">
        <w:t xml:space="preserve"> and the </w:t>
      </w:r>
      <w:r w:rsidR="00C928A4">
        <w:t>adequacy of definitions and</w:t>
      </w:r>
      <w:r w:rsidR="00911254">
        <w:t xml:space="preserve"> codes of student eligibilities</w:t>
      </w:r>
      <w:r w:rsidR="00C928A4">
        <w:t xml:space="preserve">. </w:t>
      </w:r>
    </w:p>
    <w:p w14:paraId="79BBA229" w14:textId="3115F3E6" w:rsidR="00725917" w:rsidRDefault="00725917">
      <w:pPr>
        <w:spacing w:after="200" w:line="276" w:lineRule="auto"/>
      </w:pPr>
      <w:r>
        <w:br w:type="page"/>
      </w:r>
    </w:p>
    <w:p w14:paraId="323A84FD" w14:textId="77777777" w:rsidR="00911254" w:rsidRDefault="00911254" w:rsidP="00911254">
      <w:pPr>
        <w:autoSpaceDE w:val="0"/>
        <w:autoSpaceDN w:val="0"/>
        <w:adjustRightInd w:val="0"/>
        <w:ind w:left="1440"/>
      </w:pPr>
    </w:p>
    <w:p w14:paraId="2E48E4F3" w14:textId="77777777" w:rsidR="00F537F4" w:rsidRPr="00BD07ED" w:rsidRDefault="00585A8D" w:rsidP="00BD07ED">
      <w:pPr>
        <w:pStyle w:val="ListParagraph"/>
        <w:numPr>
          <w:ilvl w:val="0"/>
          <w:numId w:val="10"/>
        </w:numPr>
        <w:autoSpaceDE w:val="0"/>
        <w:autoSpaceDN w:val="0"/>
        <w:adjustRightInd w:val="0"/>
        <w:rPr>
          <w:b/>
        </w:rPr>
      </w:pPr>
      <w:r w:rsidRPr="00BD07ED">
        <w:rPr>
          <w:b/>
        </w:rPr>
        <w:t>WEIGHTING</w:t>
      </w:r>
    </w:p>
    <w:p w14:paraId="3D8417F8" w14:textId="77777777" w:rsidR="00F537F4" w:rsidRDefault="00F537F4" w:rsidP="00F537F4">
      <w:pPr>
        <w:autoSpaceDE w:val="0"/>
        <w:autoSpaceDN w:val="0"/>
        <w:adjustRightInd w:val="0"/>
        <w:rPr>
          <w:b/>
          <w:u w:val="single"/>
        </w:rPr>
      </w:pPr>
    </w:p>
    <w:p w14:paraId="0F9848D5" w14:textId="77777777" w:rsidR="00F537F4" w:rsidRPr="00BB7BBA" w:rsidRDefault="00F537F4" w:rsidP="00F537F4">
      <w:pPr>
        <w:pStyle w:val="ListParagraph"/>
        <w:numPr>
          <w:ilvl w:val="0"/>
          <w:numId w:val="8"/>
        </w:numPr>
        <w:ind w:left="360"/>
        <w:rPr>
          <w:i/>
        </w:rPr>
      </w:pPr>
      <w:r w:rsidRPr="00BB7BBA">
        <w:rPr>
          <w:i/>
        </w:rPr>
        <w:t xml:space="preserve">If possible, findings from the annual non-response bias studies done as part of NYTS should be summarized and included as part of its annual methodological report. In terms of the non-response bias analyses, it would be very useful to examine the degree to which school drop-out rates are associated with school participation rates in the NYTS.  </w:t>
      </w:r>
    </w:p>
    <w:p w14:paraId="602ECEA5" w14:textId="77777777" w:rsidR="00E72AFC" w:rsidRDefault="00E72AFC" w:rsidP="00E72AFC">
      <w:pPr>
        <w:ind w:left="360"/>
      </w:pPr>
    </w:p>
    <w:p w14:paraId="7EBA83C7" w14:textId="77777777" w:rsidR="00C27043" w:rsidRPr="00152BBF" w:rsidRDefault="00C27043" w:rsidP="00C27043">
      <w:pPr>
        <w:autoSpaceDE w:val="0"/>
        <w:autoSpaceDN w:val="0"/>
        <w:adjustRightInd w:val="0"/>
        <w:ind w:left="720" w:firstLine="720"/>
        <w:rPr>
          <w:b/>
        </w:rPr>
      </w:pPr>
      <w:r w:rsidRPr="00152BBF">
        <w:rPr>
          <w:b/>
        </w:rPr>
        <w:t>Program response: Concur</w:t>
      </w:r>
      <w:r w:rsidR="00E64ABB">
        <w:rPr>
          <w:b/>
        </w:rPr>
        <w:t xml:space="preserve"> </w:t>
      </w:r>
      <w:r w:rsidR="00E64ABB" w:rsidRPr="00E64ABB">
        <w:rPr>
          <w:b/>
        </w:rPr>
        <w:t>and change planned for future</w:t>
      </w:r>
    </w:p>
    <w:p w14:paraId="545E6273" w14:textId="77777777" w:rsidR="00C27043" w:rsidRDefault="00C27043" w:rsidP="00E72AFC">
      <w:pPr>
        <w:ind w:left="360"/>
      </w:pPr>
    </w:p>
    <w:p w14:paraId="43F3CB0A" w14:textId="77777777" w:rsidR="00C27043" w:rsidRDefault="00C27043" w:rsidP="00946276">
      <w:pPr>
        <w:ind w:left="1440"/>
      </w:pPr>
      <w:r w:rsidRPr="00C27043">
        <w:t>Th</w:t>
      </w:r>
      <w:r w:rsidR="00C26380">
        <w:t>e</w:t>
      </w:r>
      <w:r w:rsidRPr="00C27043">
        <w:t xml:space="preserve"> annual non-response bias </w:t>
      </w:r>
      <w:r>
        <w:t>analysis</w:t>
      </w:r>
      <w:r w:rsidRPr="00C27043">
        <w:t xml:space="preserve"> report assesses the response rates and potential nonresponse bias associated with NYTS. </w:t>
      </w:r>
      <w:r w:rsidR="00B85A30">
        <w:t>In the past, this</w:t>
      </w:r>
      <w:r>
        <w:t xml:space="preserve"> analysis </w:t>
      </w:r>
      <w:r w:rsidR="00B85A30">
        <w:t xml:space="preserve">has </w:t>
      </w:r>
      <w:r>
        <w:t>identified some differences in participation by school type</w:t>
      </w:r>
      <w:r w:rsidR="00B85A30">
        <w:t xml:space="preserve"> and </w:t>
      </w:r>
      <w:r>
        <w:t xml:space="preserve">school </w:t>
      </w:r>
      <w:r w:rsidR="00B85A30">
        <w:t xml:space="preserve">size, as well as </w:t>
      </w:r>
      <w:r>
        <w:t xml:space="preserve">by </w:t>
      </w:r>
      <w:r w:rsidR="00B85A30">
        <w:t xml:space="preserve">sociodemographic characteristics of </w:t>
      </w:r>
      <w:r>
        <w:t>student population</w:t>
      </w:r>
      <w:r w:rsidR="00B85A30">
        <w:t>s.</w:t>
      </w:r>
      <w:r>
        <w:t xml:space="preserve"> </w:t>
      </w:r>
      <w:r w:rsidR="00BD17DC">
        <w:t>This</w:t>
      </w:r>
      <w:r>
        <w:t xml:space="preserve"> information </w:t>
      </w:r>
      <w:r w:rsidR="00BD17DC">
        <w:t>then has been used to develop appropriate</w:t>
      </w:r>
      <w:r>
        <w:t xml:space="preserve"> adjustment</w:t>
      </w:r>
      <w:r w:rsidR="00BD17DC">
        <w:t>s</w:t>
      </w:r>
      <w:r>
        <w:t xml:space="preserve"> to reduce the impact </w:t>
      </w:r>
      <w:r w:rsidR="00BD17DC">
        <w:t xml:space="preserve">of nonresponse </w:t>
      </w:r>
      <w:r>
        <w:t>on the final weighted data.</w:t>
      </w:r>
      <w:r w:rsidR="003A4109">
        <w:t xml:space="preserve"> </w:t>
      </w:r>
      <w:r w:rsidR="00BD17DC">
        <w:t>In the past, the annual non-response bias report has been produced separately from the methodo</w:t>
      </w:r>
      <w:r w:rsidR="00911254">
        <w:t>logy report and used internally</w:t>
      </w:r>
      <w:r w:rsidR="00BD17DC">
        <w:t xml:space="preserve">.  </w:t>
      </w:r>
      <w:r w:rsidR="00911254">
        <w:t>Future reports will include the</w:t>
      </w:r>
      <w:r w:rsidR="00BD17DC">
        <w:t xml:space="preserve"> information from the non-response analysis </w:t>
      </w:r>
      <w:r w:rsidR="00911254">
        <w:t>in</w:t>
      </w:r>
      <w:r w:rsidR="00BD17DC">
        <w:t xml:space="preserve"> the methodology report that is published online. </w:t>
      </w:r>
      <w:r w:rsidR="00911254">
        <w:t>The methodology report will include a summary chapter of</w:t>
      </w:r>
      <w:r w:rsidR="00D14912">
        <w:t xml:space="preserve"> the key </w:t>
      </w:r>
      <w:r w:rsidR="00BD17DC">
        <w:t xml:space="preserve">findings </w:t>
      </w:r>
      <w:r w:rsidR="00D14912">
        <w:t>from the</w:t>
      </w:r>
      <w:r w:rsidR="00D14912" w:rsidRPr="00D14912">
        <w:t xml:space="preserve"> annual no</w:t>
      </w:r>
      <w:r w:rsidR="00911254">
        <w:t xml:space="preserve">n-response bias analyses. </w:t>
      </w:r>
    </w:p>
    <w:p w14:paraId="7AC122BC" w14:textId="77777777" w:rsidR="00C27043" w:rsidRDefault="00C27043" w:rsidP="00E72AFC">
      <w:pPr>
        <w:ind w:left="360"/>
      </w:pPr>
    </w:p>
    <w:p w14:paraId="1D0D074F" w14:textId="3EF74ED6" w:rsidR="00E72AFC" w:rsidRDefault="00E72AFC" w:rsidP="00E72AFC">
      <w:pPr>
        <w:ind w:left="360"/>
      </w:pPr>
    </w:p>
    <w:p w14:paraId="17DE3027" w14:textId="77777777" w:rsidR="00E72AFC" w:rsidRPr="00F537F4" w:rsidRDefault="00E72AFC" w:rsidP="00F537F4">
      <w:pPr>
        <w:ind w:left="360"/>
      </w:pPr>
    </w:p>
    <w:p w14:paraId="41EA0276" w14:textId="77777777" w:rsidR="00F537F4" w:rsidRPr="00F537F4" w:rsidRDefault="00F537F4" w:rsidP="00F537F4">
      <w:pPr>
        <w:pStyle w:val="ListParagraph"/>
        <w:numPr>
          <w:ilvl w:val="0"/>
          <w:numId w:val="8"/>
        </w:numPr>
        <w:ind w:left="360"/>
      </w:pPr>
      <w:r w:rsidRPr="00BB7BBA">
        <w:rPr>
          <w:i/>
        </w:rPr>
        <w:t>The NYTS should consider providing preliminary weights for pilot and field tests for two main reasons: 1) to be able to review testing procedures, drafting analyses, and getting an early look at general results prior to the availability of the final weights (which allow for the reporting of unbiased results); and 2) the psychometric evaluation of pilot survey items as part of the process of determining which items should be included in the final survey.  The integration of a preliminary weighting process may play a role in helping NYTS achieve reporting within six months from the end of data collection</w:t>
      </w:r>
      <w:r w:rsidRPr="00F537F4">
        <w:t>.</w:t>
      </w:r>
    </w:p>
    <w:p w14:paraId="496D4ED8" w14:textId="77777777" w:rsidR="00F537F4" w:rsidRDefault="00BB7BBA" w:rsidP="00F537F4">
      <w:pPr>
        <w:ind w:left="360"/>
      </w:pPr>
      <w:r>
        <w:t xml:space="preserve"> </w:t>
      </w:r>
      <w:r>
        <w:tab/>
      </w:r>
      <w:r>
        <w:tab/>
      </w:r>
      <w:r>
        <w:tab/>
      </w:r>
    </w:p>
    <w:p w14:paraId="0176967B" w14:textId="77777777" w:rsidR="002D6A3B" w:rsidRPr="001F4370" w:rsidRDefault="002D6A3B" w:rsidP="002D6A3B">
      <w:pPr>
        <w:autoSpaceDE w:val="0"/>
        <w:autoSpaceDN w:val="0"/>
        <w:adjustRightInd w:val="0"/>
        <w:ind w:left="720" w:firstLine="720"/>
        <w:rPr>
          <w:b/>
        </w:rPr>
      </w:pPr>
      <w:r w:rsidRPr="001F4370">
        <w:rPr>
          <w:b/>
        </w:rPr>
        <w:t xml:space="preserve">Program response: Concur </w:t>
      </w:r>
      <w:r w:rsidR="00D36166" w:rsidRPr="00D36166">
        <w:rPr>
          <w:b/>
        </w:rPr>
        <w:t>and change planned for future</w:t>
      </w:r>
    </w:p>
    <w:p w14:paraId="53FB426D" w14:textId="77777777" w:rsidR="003D515F" w:rsidRDefault="003D515F" w:rsidP="00862AD3">
      <w:pPr>
        <w:ind w:left="1440"/>
      </w:pPr>
    </w:p>
    <w:p w14:paraId="3D779046" w14:textId="0C8B384B" w:rsidR="00862AD3" w:rsidRDefault="006C724A" w:rsidP="00862AD3">
      <w:pPr>
        <w:ind w:left="1440"/>
      </w:pPr>
      <w:r>
        <w:t xml:space="preserve">In the next cycle of NYTS, </w:t>
      </w:r>
      <w:r w:rsidR="001E5592">
        <w:t xml:space="preserve">OSH </w:t>
      </w:r>
      <w:r>
        <w:t>w</w:t>
      </w:r>
      <w:r w:rsidR="00D259EE">
        <w:t xml:space="preserve">ill implement a protocol for providing preliminary weights to conduct pilot and field tests. </w:t>
      </w:r>
    </w:p>
    <w:p w14:paraId="2EE6B1FC" w14:textId="77777777" w:rsidR="00862AD3" w:rsidRDefault="00862AD3" w:rsidP="00F537F4">
      <w:pPr>
        <w:ind w:left="360"/>
      </w:pPr>
    </w:p>
    <w:p w14:paraId="7F514158" w14:textId="77777777" w:rsidR="003C7778" w:rsidRPr="00F537F4" w:rsidRDefault="003C7778" w:rsidP="00F537F4">
      <w:pPr>
        <w:ind w:left="360"/>
      </w:pPr>
    </w:p>
    <w:p w14:paraId="6346ECB5" w14:textId="77777777" w:rsidR="00F537F4" w:rsidRPr="00BB7BBA" w:rsidRDefault="00F537F4" w:rsidP="00F537F4">
      <w:pPr>
        <w:pStyle w:val="ListParagraph"/>
        <w:numPr>
          <w:ilvl w:val="0"/>
          <w:numId w:val="8"/>
        </w:numPr>
        <w:autoSpaceDE w:val="0"/>
        <w:autoSpaceDN w:val="0"/>
        <w:adjustRightInd w:val="0"/>
        <w:ind w:left="360"/>
        <w:rPr>
          <w:b/>
          <w:i/>
          <w:u w:val="single"/>
        </w:rPr>
      </w:pPr>
      <w:r w:rsidRPr="00BB7BBA">
        <w:rPr>
          <w:i/>
        </w:rPr>
        <w:t>The current weighting procedures in NYTS are appropriate. It was suggested that any change in the weighting procedure could introduce difficulties in interpreting trend data. Thus, absent any information that suggests problems with the weighting, NYTS should continue its current procedures.</w:t>
      </w:r>
    </w:p>
    <w:p w14:paraId="32F3C5A1" w14:textId="77777777" w:rsidR="00E72AFC" w:rsidRDefault="00E72AFC" w:rsidP="00E72AFC">
      <w:pPr>
        <w:autoSpaceDE w:val="0"/>
        <w:autoSpaceDN w:val="0"/>
        <w:adjustRightInd w:val="0"/>
        <w:rPr>
          <w:b/>
          <w:u w:val="single"/>
        </w:rPr>
      </w:pPr>
    </w:p>
    <w:p w14:paraId="4CF17E37" w14:textId="77777777" w:rsidR="00F14714" w:rsidRPr="001F4370" w:rsidRDefault="00F14714" w:rsidP="00F14714">
      <w:pPr>
        <w:ind w:left="720" w:firstLine="720"/>
        <w:rPr>
          <w:b/>
        </w:rPr>
      </w:pPr>
      <w:r w:rsidRPr="001F4370">
        <w:rPr>
          <w:b/>
        </w:rPr>
        <w:t>Program response: Concur</w:t>
      </w:r>
      <w:r w:rsidR="00D36166">
        <w:rPr>
          <w:b/>
        </w:rPr>
        <w:t xml:space="preserve"> </w:t>
      </w:r>
      <w:r w:rsidR="00D36166" w:rsidRPr="00D36166">
        <w:rPr>
          <w:b/>
        </w:rPr>
        <w:t>and change in effect</w:t>
      </w:r>
    </w:p>
    <w:p w14:paraId="6783DDD1" w14:textId="77777777" w:rsidR="00F14714" w:rsidRDefault="00F14714" w:rsidP="00F14714">
      <w:pPr>
        <w:ind w:firstLine="360"/>
        <w:rPr>
          <w:b/>
          <w:i/>
        </w:rPr>
      </w:pPr>
    </w:p>
    <w:p w14:paraId="48E192F6" w14:textId="77777777" w:rsidR="009A7EE6" w:rsidRDefault="009A7EE6" w:rsidP="00E72AFC">
      <w:pPr>
        <w:autoSpaceDE w:val="0"/>
        <w:autoSpaceDN w:val="0"/>
        <w:adjustRightInd w:val="0"/>
      </w:pPr>
    </w:p>
    <w:p w14:paraId="10CFC0C3" w14:textId="77777777" w:rsidR="0048413C" w:rsidRDefault="00D259EE" w:rsidP="003C2626">
      <w:pPr>
        <w:autoSpaceDE w:val="0"/>
        <w:autoSpaceDN w:val="0"/>
        <w:adjustRightInd w:val="0"/>
        <w:ind w:left="1440"/>
      </w:pPr>
      <w:r>
        <w:t>T</w:t>
      </w:r>
      <w:r w:rsidR="001840C3">
        <w:t xml:space="preserve">he current </w:t>
      </w:r>
      <w:r w:rsidR="00A75E4B">
        <w:t>weighting procedures</w:t>
      </w:r>
      <w:r w:rsidR="001840C3">
        <w:t xml:space="preserve"> for NYTS</w:t>
      </w:r>
      <w:r>
        <w:t xml:space="preserve"> include</w:t>
      </w:r>
      <w:r w:rsidR="00A75E4B">
        <w:t xml:space="preserve"> </w:t>
      </w:r>
      <w:r w:rsidR="001840C3">
        <w:t xml:space="preserve">survey </w:t>
      </w:r>
      <w:r w:rsidR="003C2626">
        <w:t>weights</w:t>
      </w:r>
      <w:r>
        <w:t xml:space="preserve"> that</w:t>
      </w:r>
      <w:r w:rsidR="003C2626">
        <w:t xml:space="preserve"> are computed for each participating student to adjust for </w:t>
      </w:r>
      <w:r w:rsidR="00172748">
        <w:t xml:space="preserve">differential </w:t>
      </w:r>
      <w:r w:rsidR="003C2626">
        <w:t xml:space="preserve">nonresponse and for varying probabilities of selection. Weights are post-stratified iteratively (raked) to ensure that the weighted estimates in each grade match known national population totals which are available from external data, i.e. </w:t>
      </w:r>
      <w:r w:rsidR="001840C3">
        <w:t xml:space="preserve">the </w:t>
      </w:r>
      <w:r w:rsidR="004475D4">
        <w:t xml:space="preserve">MDR, CCD and PSS </w:t>
      </w:r>
      <w:r w:rsidR="003C2626">
        <w:t>data</w:t>
      </w:r>
      <w:r w:rsidR="001840C3">
        <w:t xml:space="preserve"> (</w:t>
      </w:r>
      <w:r w:rsidR="003C2626">
        <w:t xml:space="preserve">Post-stratification variables include (1) </w:t>
      </w:r>
      <w:r w:rsidR="004475D4">
        <w:t xml:space="preserve">school </w:t>
      </w:r>
      <w:r w:rsidR="003C2626">
        <w:t xml:space="preserve">type (public vs non-public); (2) </w:t>
      </w:r>
      <w:r w:rsidR="004475D4">
        <w:t>grade</w:t>
      </w:r>
      <w:r w:rsidR="003C2626">
        <w:t xml:space="preserve">; (3) </w:t>
      </w:r>
      <w:r w:rsidR="004475D4">
        <w:t>gender</w:t>
      </w:r>
      <w:r w:rsidR="003C2626">
        <w:t xml:space="preserve">; and (4) </w:t>
      </w:r>
      <w:r w:rsidR="004475D4">
        <w:t>race</w:t>
      </w:r>
      <w:r w:rsidR="003C2626">
        <w:t xml:space="preserve">/ethnicity. Starting with the 2014 NYTS, a </w:t>
      </w:r>
      <w:r>
        <w:t xml:space="preserve">multi-layered </w:t>
      </w:r>
      <w:r w:rsidR="003C2626">
        <w:t xml:space="preserve">post-stratification was used and implemented with an iterative, raking approach using marginal totals for each variable (or combination). With raking, less collapsing of categories is necessary for the post-stratification variables (e.g. all racial/ethnic categories </w:t>
      </w:r>
      <w:r w:rsidR="004475D4">
        <w:t xml:space="preserve">are used </w:t>
      </w:r>
      <w:r w:rsidR="003C2626">
        <w:t xml:space="preserve">rather than </w:t>
      </w:r>
      <w:r w:rsidR="004475D4">
        <w:t xml:space="preserve">being </w:t>
      </w:r>
      <w:r w:rsidR="003C2626">
        <w:t>collaps</w:t>
      </w:r>
      <w:r w:rsidR="004475D4">
        <w:t>ed into</w:t>
      </w:r>
      <w:r w:rsidR="003C2626">
        <w:t xml:space="preserve"> major categories). Raking also can be implemented in tandem with weight trimming</w:t>
      </w:r>
      <w:r w:rsidR="00FC675A">
        <w:t xml:space="preserve"> which could cap the maximum weights</w:t>
      </w:r>
      <w:r w:rsidR="003C2626">
        <w:t xml:space="preserve">. </w:t>
      </w:r>
    </w:p>
    <w:p w14:paraId="0D22A0B5" w14:textId="77777777" w:rsidR="0048413C" w:rsidRDefault="0048413C" w:rsidP="003C2626">
      <w:pPr>
        <w:autoSpaceDE w:val="0"/>
        <w:autoSpaceDN w:val="0"/>
        <w:adjustRightInd w:val="0"/>
        <w:ind w:left="1440"/>
      </w:pPr>
    </w:p>
    <w:p w14:paraId="047BE526" w14:textId="77777777" w:rsidR="003C2626" w:rsidRDefault="0048413C" w:rsidP="003C2626">
      <w:pPr>
        <w:autoSpaceDE w:val="0"/>
        <w:autoSpaceDN w:val="0"/>
        <w:adjustRightInd w:val="0"/>
        <w:ind w:left="1440"/>
      </w:pPr>
      <w:r>
        <w:t>The weighting procedures have worked well for the NYTS over time</w:t>
      </w:r>
      <w:r w:rsidR="00D259EE">
        <w:t xml:space="preserve"> and</w:t>
      </w:r>
      <w:r>
        <w:t xml:space="preserve"> </w:t>
      </w:r>
      <w:r w:rsidR="00D259EE">
        <w:t xml:space="preserve">substantial changes </w:t>
      </w:r>
      <w:r>
        <w:t xml:space="preserve">in weighting procedures </w:t>
      </w:r>
      <w:r w:rsidR="004475D4">
        <w:t>at this point</w:t>
      </w:r>
      <w:r w:rsidR="00D259EE">
        <w:t xml:space="preserve"> will</w:t>
      </w:r>
      <w:r>
        <w:t xml:space="preserve"> complicate interpret</w:t>
      </w:r>
      <w:r w:rsidR="004475D4">
        <w:t>ation</w:t>
      </w:r>
      <w:r>
        <w:t xml:space="preserve"> of trend data</w:t>
      </w:r>
      <w:r w:rsidR="004475D4">
        <w:t>.</w:t>
      </w:r>
    </w:p>
    <w:p w14:paraId="2012886C" w14:textId="77777777" w:rsidR="009A7EE6" w:rsidRDefault="009A7EE6" w:rsidP="00E72AFC">
      <w:pPr>
        <w:autoSpaceDE w:val="0"/>
        <w:autoSpaceDN w:val="0"/>
        <w:adjustRightInd w:val="0"/>
      </w:pPr>
    </w:p>
    <w:p w14:paraId="020851C2" w14:textId="77777777" w:rsidR="009A7EE6" w:rsidRDefault="009A7EE6" w:rsidP="00E72AFC">
      <w:pPr>
        <w:autoSpaceDE w:val="0"/>
        <w:autoSpaceDN w:val="0"/>
        <w:adjustRightInd w:val="0"/>
      </w:pPr>
    </w:p>
    <w:p w14:paraId="14352DA3" w14:textId="77777777" w:rsidR="002C6AC4" w:rsidRDefault="002C6AC4">
      <w:pPr>
        <w:spacing w:after="200" w:line="276" w:lineRule="auto"/>
        <w:rPr>
          <w:b/>
        </w:rPr>
      </w:pPr>
      <w:r>
        <w:rPr>
          <w:b/>
        </w:rPr>
        <w:br w:type="page"/>
      </w:r>
    </w:p>
    <w:p w14:paraId="5724757F" w14:textId="77777777" w:rsidR="00A71B7F" w:rsidRPr="00725917" w:rsidRDefault="00EC163B" w:rsidP="00EC163B">
      <w:pPr>
        <w:autoSpaceDE w:val="0"/>
        <w:autoSpaceDN w:val="0"/>
        <w:adjustRightInd w:val="0"/>
        <w:jc w:val="center"/>
        <w:rPr>
          <w:b/>
          <w:sz w:val="32"/>
          <w:szCs w:val="32"/>
        </w:rPr>
      </w:pPr>
      <w:r w:rsidRPr="00725917">
        <w:rPr>
          <w:b/>
          <w:sz w:val="32"/>
          <w:szCs w:val="32"/>
        </w:rPr>
        <w:t>Appendices</w:t>
      </w:r>
    </w:p>
    <w:p w14:paraId="2CBC6B38" w14:textId="77777777" w:rsidR="00EC163B" w:rsidRDefault="00EC163B" w:rsidP="00E72AFC">
      <w:pPr>
        <w:autoSpaceDE w:val="0"/>
        <w:autoSpaceDN w:val="0"/>
        <w:adjustRightInd w:val="0"/>
      </w:pPr>
    </w:p>
    <w:p w14:paraId="536A1444" w14:textId="77777777" w:rsidR="00EC163B" w:rsidRDefault="00EC163B">
      <w:pPr>
        <w:spacing w:after="200" w:line="276" w:lineRule="auto"/>
      </w:pPr>
      <w:r>
        <w:br w:type="page"/>
      </w:r>
    </w:p>
    <w:p w14:paraId="27985523" w14:textId="77777777" w:rsidR="00EC163B" w:rsidRDefault="00EC163B" w:rsidP="00E72AFC">
      <w:pPr>
        <w:autoSpaceDE w:val="0"/>
        <w:autoSpaceDN w:val="0"/>
        <w:adjustRightInd w:val="0"/>
      </w:pPr>
      <w:r w:rsidRPr="00725917">
        <w:rPr>
          <w:b/>
        </w:rPr>
        <w:t>Appendix A.</w:t>
      </w:r>
      <w:r>
        <w:t xml:space="preserve"> Agenda for </w:t>
      </w:r>
      <w:r w:rsidR="00E770B4">
        <w:t xml:space="preserve">the </w:t>
      </w:r>
      <w:r>
        <w:t>in-person meeting</w:t>
      </w:r>
    </w:p>
    <w:p w14:paraId="1A06F0CA" w14:textId="77777777" w:rsidR="00EC163B" w:rsidRDefault="00EC163B" w:rsidP="00E72AFC">
      <w:pPr>
        <w:autoSpaceDE w:val="0"/>
        <w:autoSpaceDN w:val="0"/>
        <w:adjustRightInd w:val="0"/>
      </w:pPr>
    </w:p>
    <w:p w14:paraId="17503D64" w14:textId="77777777" w:rsidR="00EC163B" w:rsidRPr="00C516E9" w:rsidRDefault="00EC163B" w:rsidP="00EC163B">
      <w:pPr>
        <w:jc w:val="center"/>
        <w:rPr>
          <w:b/>
          <w:sz w:val="28"/>
          <w:szCs w:val="28"/>
          <w:u w:val="single"/>
        </w:rPr>
      </w:pPr>
      <w:r w:rsidRPr="00C516E9">
        <w:rPr>
          <w:b/>
          <w:sz w:val="28"/>
          <w:szCs w:val="28"/>
          <w:u w:val="single"/>
        </w:rPr>
        <w:t>Agenda for In-person Meeting</w:t>
      </w:r>
    </w:p>
    <w:p w14:paraId="7C4FEE28" w14:textId="77777777" w:rsidR="00EC163B" w:rsidRPr="00B22CDA" w:rsidRDefault="00EC163B" w:rsidP="00EC163B">
      <w:pPr>
        <w:jc w:val="center"/>
        <w:outlineLvl w:val="0"/>
        <w:rPr>
          <w:rFonts w:ascii="Arial" w:hAnsi="Arial" w:cs="Arial"/>
          <w:b/>
          <w:sz w:val="10"/>
          <w:szCs w:val="10"/>
          <w:u w:val="single"/>
        </w:rPr>
      </w:pPr>
    </w:p>
    <w:p w14:paraId="217063A7" w14:textId="77777777" w:rsidR="00EC163B" w:rsidRPr="00B22CDA" w:rsidRDefault="00EC163B" w:rsidP="00EC163B">
      <w:pPr>
        <w:jc w:val="center"/>
        <w:rPr>
          <w:rFonts w:ascii="Arial" w:hAnsi="Arial" w:cs="Arial"/>
          <w:b/>
        </w:rPr>
      </w:pPr>
      <w:r w:rsidRPr="00B22CDA">
        <w:rPr>
          <w:rFonts w:ascii="Arial" w:hAnsi="Arial" w:cs="Arial"/>
          <w:b/>
        </w:rPr>
        <w:t>Centers for Disease Control and Prevention (CDC), Office on Smoking and Health (OSH)</w:t>
      </w:r>
    </w:p>
    <w:p w14:paraId="6FABBF87" w14:textId="77777777" w:rsidR="00EC163B" w:rsidRPr="00B22CDA" w:rsidRDefault="00EC163B" w:rsidP="00EC163B">
      <w:pPr>
        <w:jc w:val="center"/>
        <w:rPr>
          <w:rFonts w:ascii="Arial" w:hAnsi="Arial" w:cs="Arial"/>
          <w:b/>
        </w:rPr>
      </w:pPr>
    </w:p>
    <w:p w14:paraId="2ADF9149" w14:textId="77777777" w:rsidR="00EC163B" w:rsidRPr="00B22CDA" w:rsidRDefault="00EC163B" w:rsidP="00EC163B">
      <w:pPr>
        <w:jc w:val="center"/>
        <w:rPr>
          <w:rFonts w:ascii="Arial" w:hAnsi="Arial" w:cs="Arial"/>
          <w:b/>
        </w:rPr>
      </w:pPr>
      <w:r w:rsidRPr="00B22CDA">
        <w:rPr>
          <w:rFonts w:ascii="Arial" w:hAnsi="Arial" w:cs="Arial"/>
          <w:b/>
        </w:rPr>
        <w:t>OSH/EPI External Peer Review of the National Youth Tobacco Survey (NYTS)</w:t>
      </w:r>
    </w:p>
    <w:p w14:paraId="5DD55F15" w14:textId="77777777" w:rsidR="00EC163B" w:rsidRPr="00B22CDA" w:rsidRDefault="00EC163B" w:rsidP="00EC163B">
      <w:pPr>
        <w:jc w:val="center"/>
        <w:rPr>
          <w:rFonts w:ascii="Arial" w:hAnsi="Arial" w:cs="Arial"/>
          <w:b/>
          <w:u w:val="single"/>
        </w:rPr>
      </w:pPr>
    </w:p>
    <w:p w14:paraId="5DAD7FFE" w14:textId="77777777" w:rsidR="00EC163B" w:rsidRPr="00B22CDA" w:rsidRDefault="00EC163B" w:rsidP="00EC163B">
      <w:pPr>
        <w:tabs>
          <w:tab w:val="left" w:pos="3330"/>
        </w:tabs>
        <w:jc w:val="center"/>
        <w:rPr>
          <w:rFonts w:ascii="Arial" w:hAnsi="Arial" w:cs="Arial"/>
          <w:b/>
        </w:rPr>
      </w:pPr>
      <w:r w:rsidRPr="00B22CDA">
        <w:rPr>
          <w:rFonts w:ascii="Arial" w:hAnsi="Arial" w:cs="Arial"/>
          <w:b/>
        </w:rPr>
        <w:t xml:space="preserve">Date: </w:t>
      </w:r>
      <w:r w:rsidRPr="00B22CDA">
        <w:rPr>
          <w:rFonts w:ascii="Arial" w:hAnsi="Arial" w:cs="Arial"/>
        </w:rPr>
        <w:t>October 17, 2016; Time: 8:30 AM – 4:00 PM EST</w:t>
      </w:r>
    </w:p>
    <w:p w14:paraId="64142B88" w14:textId="77777777" w:rsidR="00EC163B" w:rsidRPr="00B22CDA" w:rsidRDefault="00EC163B" w:rsidP="00EC163B">
      <w:pPr>
        <w:tabs>
          <w:tab w:val="left" w:pos="3330"/>
        </w:tabs>
        <w:jc w:val="center"/>
        <w:rPr>
          <w:rFonts w:ascii="Arial" w:hAnsi="Arial" w:cs="Arial"/>
        </w:rPr>
      </w:pPr>
      <w:r w:rsidRPr="00B22CDA">
        <w:rPr>
          <w:rFonts w:ascii="Arial" w:hAnsi="Arial" w:cs="Arial"/>
          <w:b/>
        </w:rPr>
        <w:t xml:space="preserve">Location: </w:t>
      </w:r>
      <w:r w:rsidRPr="00B22CDA">
        <w:rPr>
          <w:rFonts w:ascii="Arial" w:hAnsi="Arial" w:cs="Arial"/>
        </w:rPr>
        <w:t>CDC's Chamblee Campus, Building 107, 1st floor, Conference Room 1C (01210)</w:t>
      </w:r>
    </w:p>
    <w:p w14:paraId="74D6EEB3" w14:textId="77777777" w:rsidR="00EC163B" w:rsidRPr="00B22CDA" w:rsidRDefault="00EC163B" w:rsidP="00EC163B">
      <w:pPr>
        <w:rPr>
          <w:rFonts w:ascii="Arial" w:hAnsi="Arial" w:cs="Arial"/>
        </w:rPr>
      </w:pPr>
    </w:p>
    <w:p w14:paraId="74903140" w14:textId="77777777" w:rsidR="00EC163B" w:rsidRPr="00B22CDA" w:rsidRDefault="00EC163B" w:rsidP="00EC163B">
      <w:pPr>
        <w:rPr>
          <w:rFonts w:ascii="Arial" w:hAnsi="Arial" w:cs="Arial"/>
        </w:rPr>
      </w:pPr>
    </w:p>
    <w:p w14:paraId="5ABE5790" w14:textId="77777777" w:rsidR="00EC163B" w:rsidRPr="00B22CDA" w:rsidRDefault="00EC163B" w:rsidP="00EC163B">
      <w:pPr>
        <w:rPr>
          <w:rFonts w:ascii="Arial" w:hAnsi="Arial" w:cs="Arial"/>
          <w:b/>
        </w:rPr>
      </w:pPr>
      <w:r w:rsidRPr="00B22CDA">
        <w:rPr>
          <w:rFonts w:ascii="Arial" w:hAnsi="Arial" w:cs="Arial"/>
          <w:b/>
        </w:rPr>
        <w:t>Meeting Roles</w:t>
      </w:r>
    </w:p>
    <w:p w14:paraId="53321E21" w14:textId="77777777" w:rsidR="00EC163B" w:rsidRPr="00B22CDA" w:rsidRDefault="00EC163B" w:rsidP="00EC163B">
      <w:pPr>
        <w:rPr>
          <w:rFonts w:ascii="Arial" w:hAnsi="Arial" w:cs="Arial"/>
        </w:rPr>
      </w:pPr>
      <w:r w:rsidRPr="00B22CDA">
        <w:rPr>
          <w:rFonts w:ascii="Arial" w:hAnsi="Arial" w:cs="Arial"/>
          <w:u w:val="single"/>
        </w:rPr>
        <w:t>Facilitators/Presenters:</w:t>
      </w:r>
      <w:r w:rsidRPr="00B22CDA">
        <w:rPr>
          <w:rFonts w:ascii="Arial" w:hAnsi="Arial" w:cs="Arial"/>
        </w:rPr>
        <w:t xml:space="preserve"> Linda Neff and Ahmed Jamal</w:t>
      </w:r>
    </w:p>
    <w:p w14:paraId="44BACAA1" w14:textId="77777777" w:rsidR="00EC163B" w:rsidRPr="00B22CDA" w:rsidRDefault="00EC163B" w:rsidP="00EC163B">
      <w:pPr>
        <w:rPr>
          <w:rFonts w:ascii="Arial" w:hAnsi="Arial" w:cs="Arial"/>
        </w:rPr>
      </w:pPr>
      <w:r w:rsidRPr="00B22CDA">
        <w:rPr>
          <w:rFonts w:ascii="Arial" w:hAnsi="Arial" w:cs="Arial"/>
          <w:u w:val="single"/>
        </w:rPr>
        <w:t>Moderator:</w:t>
      </w:r>
      <w:r w:rsidRPr="00B22CDA">
        <w:rPr>
          <w:rFonts w:ascii="Arial" w:hAnsi="Arial" w:cs="Arial"/>
        </w:rPr>
        <w:t xml:space="preserve"> Sherese Garrett</w:t>
      </w:r>
    </w:p>
    <w:p w14:paraId="4CFC58E1" w14:textId="77777777" w:rsidR="00EC163B" w:rsidRPr="00B22CDA" w:rsidRDefault="00EC163B" w:rsidP="00EC163B">
      <w:pPr>
        <w:rPr>
          <w:rFonts w:ascii="Arial" w:hAnsi="Arial" w:cs="Arial"/>
        </w:rPr>
      </w:pPr>
      <w:r w:rsidRPr="00B22CDA">
        <w:rPr>
          <w:rFonts w:ascii="Arial" w:hAnsi="Arial" w:cs="Arial"/>
          <w:u w:val="single"/>
        </w:rPr>
        <w:t>Note-taker:</w:t>
      </w:r>
      <w:r w:rsidRPr="00B22CDA">
        <w:rPr>
          <w:rFonts w:ascii="Arial" w:hAnsi="Arial" w:cs="Arial"/>
        </w:rPr>
        <w:t xml:space="preserve"> Lisa Steele</w:t>
      </w:r>
    </w:p>
    <w:p w14:paraId="07EA9A24" w14:textId="77777777" w:rsidR="00EC163B" w:rsidRPr="00B22CDA" w:rsidRDefault="00EC163B" w:rsidP="00EC163B">
      <w:pPr>
        <w:rPr>
          <w:rFonts w:ascii="Arial" w:hAnsi="Arial" w:cs="Arial"/>
        </w:rPr>
      </w:pPr>
      <w:r w:rsidRPr="00B22CDA">
        <w:rPr>
          <w:rFonts w:ascii="Arial" w:hAnsi="Arial" w:cs="Arial"/>
          <w:u w:val="single"/>
        </w:rPr>
        <w:t>Panel Members:</w:t>
      </w:r>
      <w:r w:rsidRPr="00B22CDA">
        <w:rPr>
          <w:rFonts w:ascii="Arial" w:hAnsi="Arial" w:cs="Arial"/>
        </w:rPr>
        <w:t xml:space="preserve"> J. Michael Bowling, Timothy Johnson, Patrick O’Malley, and William Ward</w:t>
      </w:r>
      <w:r w:rsidRPr="00B22CDA">
        <w:rPr>
          <w:rFonts w:ascii="Arial" w:hAnsi="Arial" w:cs="Arial"/>
        </w:rPr>
        <w:br/>
      </w:r>
    </w:p>
    <w:p w14:paraId="4E2807DB" w14:textId="77777777" w:rsidR="00EC163B" w:rsidRPr="00B22CDA" w:rsidRDefault="00EC163B" w:rsidP="00EC163B">
      <w:pPr>
        <w:rPr>
          <w:rFonts w:ascii="Arial" w:hAnsi="Arial" w:cs="Arial"/>
        </w:rPr>
      </w:pPr>
    </w:p>
    <w:p w14:paraId="70C23FE9" w14:textId="77777777" w:rsidR="00EC163B" w:rsidRPr="00B22CDA" w:rsidRDefault="00EC163B" w:rsidP="00EC163B">
      <w:pPr>
        <w:rPr>
          <w:rFonts w:ascii="Arial" w:hAnsi="Arial" w:cs="Arial"/>
        </w:rPr>
      </w:pPr>
    </w:p>
    <w:tbl>
      <w:tblPr>
        <w:tblStyle w:val="TableGrid"/>
        <w:tblW w:w="10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1800"/>
        <w:gridCol w:w="6606"/>
      </w:tblGrid>
      <w:tr w:rsidR="00EC163B" w:rsidRPr="00B22CDA" w14:paraId="1A9703BA" w14:textId="77777777" w:rsidTr="00DB0A8F">
        <w:tc>
          <w:tcPr>
            <w:tcW w:w="1620" w:type="dxa"/>
            <w:shd w:val="clear" w:color="auto" w:fill="F2F2F2" w:themeFill="background1" w:themeFillShade="F2"/>
          </w:tcPr>
          <w:p w14:paraId="671AC84D" w14:textId="77777777" w:rsidR="00EC163B" w:rsidRPr="00B22CDA" w:rsidRDefault="00EC163B" w:rsidP="00DB0A8F">
            <w:pPr>
              <w:rPr>
                <w:rFonts w:ascii="Arial" w:hAnsi="Arial" w:cs="Arial"/>
                <w:b/>
                <w:lang w:bidi="ar-SA"/>
              </w:rPr>
            </w:pPr>
            <w:r w:rsidRPr="00B22CDA">
              <w:rPr>
                <w:rFonts w:ascii="Arial" w:hAnsi="Arial" w:cs="Arial"/>
                <w:b/>
                <w:lang w:bidi="ar-SA"/>
              </w:rPr>
              <w:t>Time</w:t>
            </w:r>
          </w:p>
        </w:tc>
        <w:tc>
          <w:tcPr>
            <w:tcW w:w="1800" w:type="dxa"/>
            <w:shd w:val="clear" w:color="auto" w:fill="F2F2F2" w:themeFill="background1" w:themeFillShade="F2"/>
          </w:tcPr>
          <w:p w14:paraId="09831927" w14:textId="77777777" w:rsidR="00EC163B" w:rsidRPr="00B22CDA" w:rsidRDefault="00EC163B" w:rsidP="00DB0A8F">
            <w:pPr>
              <w:rPr>
                <w:rFonts w:ascii="Arial" w:hAnsi="Arial" w:cs="Arial"/>
                <w:b/>
                <w:lang w:bidi="ar-SA"/>
              </w:rPr>
            </w:pPr>
            <w:r w:rsidRPr="00B22CDA">
              <w:rPr>
                <w:rFonts w:ascii="Arial" w:hAnsi="Arial" w:cs="Arial"/>
                <w:b/>
                <w:lang w:bidi="ar-SA"/>
              </w:rPr>
              <w:t>Speaker</w:t>
            </w:r>
          </w:p>
        </w:tc>
        <w:tc>
          <w:tcPr>
            <w:tcW w:w="6606" w:type="dxa"/>
            <w:shd w:val="clear" w:color="auto" w:fill="F2F2F2" w:themeFill="background1" w:themeFillShade="F2"/>
          </w:tcPr>
          <w:p w14:paraId="0568A538" w14:textId="77777777" w:rsidR="00EC163B" w:rsidRPr="00B22CDA" w:rsidRDefault="00EC163B" w:rsidP="00DB0A8F">
            <w:pPr>
              <w:rPr>
                <w:rFonts w:ascii="Arial" w:hAnsi="Arial" w:cs="Arial"/>
                <w:b/>
                <w:lang w:bidi="ar-SA"/>
              </w:rPr>
            </w:pPr>
            <w:r w:rsidRPr="00B22CDA">
              <w:rPr>
                <w:rFonts w:ascii="Arial" w:hAnsi="Arial" w:cs="Arial"/>
                <w:b/>
                <w:lang w:bidi="ar-SA"/>
              </w:rPr>
              <w:t>Item</w:t>
            </w:r>
          </w:p>
        </w:tc>
      </w:tr>
      <w:tr w:rsidR="00EC163B" w:rsidRPr="00B22CDA" w14:paraId="37547A40" w14:textId="77777777" w:rsidTr="00DB0A8F">
        <w:tc>
          <w:tcPr>
            <w:tcW w:w="1620" w:type="dxa"/>
          </w:tcPr>
          <w:p w14:paraId="2E76BAC2" w14:textId="77777777" w:rsidR="00EC163B" w:rsidRPr="00B22CDA" w:rsidRDefault="00EC163B" w:rsidP="00DB0A8F">
            <w:pPr>
              <w:rPr>
                <w:rFonts w:ascii="Arial" w:hAnsi="Arial" w:cs="Arial"/>
                <w:lang w:bidi="ar-SA"/>
              </w:rPr>
            </w:pPr>
            <w:r w:rsidRPr="00B22CDA">
              <w:rPr>
                <w:rFonts w:ascii="Arial" w:hAnsi="Arial" w:cs="Arial"/>
                <w:lang w:bidi="ar-SA"/>
              </w:rPr>
              <w:t>8:30 – 8:45</w:t>
            </w:r>
          </w:p>
          <w:p w14:paraId="1BE76332" w14:textId="77777777" w:rsidR="00EC163B" w:rsidRPr="00B22CDA" w:rsidRDefault="00EC163B" w:rsidP="00DB0A8F">
            <w:pPr>
              <w:rPr>
                <w:rFonts w:ascii="Arial" w:hAnsi="Arial" w:cs="Arial"/>
                <w:lang w:bidi="ar-SA"/>
              </w:rPr>
            </w:pPr>
            <w:r w:rsidRPr="00B22CDA">
              <w:rPr>
                <w:rFonts w:ascii="Arial" w:hAnsi="Arial" w:cs="Arial"/>
                <w:lang w:bidi="ar-SA"/>
              </w:rPr>
              <w:t xml:space="preserve"> </w:t>
            </w:r>
          </w:p>
        </w:tc>
        <w:tc>
          <w:tcPr>
            <w:tcW w:w="1800" w:type="dxa"/>
          </w:tcPr>
          <w:p w14:paraId="16D529EB" w14:textId="77777777" w:rsidR="00EC163B" w:rsidRPr="00B22CDA" w:rsidRDefault="00EC163B" w:rsidP="00DB0A8F">
            <w:pPr>
              <w:rPr>
                <w:rFonts w:ascii="Arial" w:hAnsi="Arial" w:cs="Arial"/>
                <w:lang w:bidi="ar-SA"/>
              </w:rPr>
            </w:pPr>
            <w:r w:rsidRPr="00B22CDA">
              <w:rPr>
                <w:rFonts w:ascii="Arial" w:hAnsi="Arial" w:cs="Arial"/>
                <w:lang w:bidi="ar-SA"/>
              </w:rPr>
              <w:t>Linda</w:t>
            </w:r>
          </w:p>
        </w:tc>
        <w:tc>
          <w:tcPr>
            <w:tcW w:w="6606" w:type="dxa"/>
          </w:tcPr>
          <w:p w14:paraId="0AB5CB0E" w14:textId="77777777" w:rsidR="00EC163B" w:rsidRPr="00B22CDA" w:rsidRDefault="00EC163B" w:rsidP="00DB0A8F">
            <w:pPr>
              <w:rPr>
                <w:rFonts w:ascii="Arial" w:hAnsi="Arial" w:cs="Arial"/>
                <w:lang w:bidi="ar-SA"/>
              </w:rPr>
            </w:pPr>
            <w:r w:rsidRPr="00B22CDA">
              <w:rPr>
                <w:rFonts w:ascii="Arial" w:hAnsi="Arial" w:cs="Arial"/>
                <w:lang w:bidi="ar-SA"/>
              </w:rPr>
              <w:t>Welcome/ Introductions</w:t>
            </w:r>
          </w:p>
          <w:p w14:paraId="7B3B91C7" w14:textId="77777777" w:rsidR="00EC163B" w:rsidRPr="00B22CDA" w:rsidRDefault="00EC163B" w:rsidP="00DB0A8F">
            <w:pPr>
              <w:rPr>
                <w:rFonts w:ascii="Arial" w:hAnsi="Arial" w:cs="Arial"/>
                <w:lang w:bidi="ar-SA"/>
              </w:rPr>
            </w:pPr>
          </w:p>
        </w:tc>
      </w:tr>
      <w:tr w:rsidR="00EC163B" w:rsidRPr="00B22CDA" w14:paraId="4C65237C" w14:textId="77777777" w:rsidTr="00DB0A8F">
        <w:tc>
          <w:tcPr>
            <w:tcW w:w="1620" w:type="dxa"/>
          </w:tcPr>
          <w:p w14:paraId="3EE2C5F0" w14:textId="77777777" w:rsidR="00EC163B" w:rsidRPr="00B22CDA" w:rsidRDefault="00EC163B" w:rsidP="00DB0A8F">
            <w:pPr>
              <w:rPr>
                <w:rFonts w:ascii="Arial" w:hAnsi="Arial" w:cs="Arial"/>
                <w:lang w:bidi="ar-SA"/>
              </w:rPr>
            </w:pPr>
            <w:r w:rsidRPr="00B22CDA">
              <w:rPr>
                <w:rFonts w:ascii="Arial" w:hAnsi="Arial" w:cs="Arial"/>
                <w:lang w:bidi="ar-SA"/>
              </w:rPr>
              <w:t>8:45 – 9:00</w:t>
            </w:r>
          </w:p>
          <w:p w14:paraId="1CD0561E" w14:textId="77777777" w:rsidR="00EC163B" w:rsidRPr="00B22CDA" w:rsidRDefault="00EC163B" w:rsidP="00DB0A8F">
            <w:pPr>
              <w:rPr>
                <w:rFonts w:ascii="Arial" w:hAnsi="Arial" w:cs="Arial"/>
                <w:lang w:bidi="ar-SA"/>
              </w:rPr>
            </w:pPr>
            <w:r w:rsidRPr="00B22CDA">
              <w:rPr>
                <w:rFonts w:ascii="Arial" w:hAnsi="Arial" w:cs="Arial"/>
                <w:lang w:bidi="ar-SA"/>
              </w:rPr>
              <w:t xml:space="preserve"> </w:t>
            </w:r>
          </w:p>
        </w:tc>
        <w:tc>
          <w:tcPr>
            <w:tcW w:w="1800" w:type="dxa"/>
          </w:tcPr>
          <w:p w14:paraId="7F846CC6" w14:textId="77777777" w:rsidR="00EC163B" w:rsidRPr="00B22CDA" w:rsidRDefault="00EC163B" w:rsidP="00DB0A8F">
            <w:pPr>
              <w:rPr>
                <w:rFonts w:ascii="Arial" w:hAnsi="Arial" w:cs="Arial"/>
                <w:lang w:bidi="ar-SA"/>
              </w:rPr>
            </w:pPr>
            <w:r w:rsidRPr="00B22CDA">
              <w:rPr>
                <w:rFonts w:ascii="Arial" w:hAnsi="Arial" w:cs="Arial"/>
                <w:lang w:bidi="ar-SA"/>
              </w:rPr>
              <w:t>Linda</w:t>
            </w:r>
          </w:p>
        </w:tc>
        <w:tc>
          <w:tcPr>
            <w:tcW w:w="6606" w:type="dxa"/>
          </w:tcPr>
          <w:p w14:paraId="164DEAC2" w14:textId="77777777" w:rsidR="00EC163B" w:rsidRPr="00B22CDA" w:rsidRDefault="00EC163B" w:rsidP="00DB0A8F">
            <w:pPr>
              <w:rPr>
                <w:rFonts w:ascii="Arial" w:hAnsi="Arial" w:cs="Arial"/>
                <w:lang w:bidi="ar-SA"/>
              </w:rPr>
            </w:pPr>
            <w:r w:rsidRPr="00B22CDA">
              <w:rPr>
                <w:rFonts w:ascii="Arial" w:hAnsi="Arial" w:cs="Arial"/>
                <w:lang w:bidi="ar-SA"/>
              </w:rPr>
              <w:t>Meeting Purpose including Goals, Objectives, and Agenda</w:t>
            </w:r>
          </w:p>
          <w:p w14:paraId="4633CDA6" w14:textId="77777777" w:rsidR="00EC163B" w:rsidRPr="00B22CDA" w:rsidRDefault="00EC163B" w:rsidP="00DB0A8F">
            <w:pPr>
              <w:rPr>
                <w:rFonts w:ascii="Arial" w:hAnsi="Arial" w:cs="Arial"/>
                <w:lang w:bidi="ar-SA"/>
              </w:rPr>
            </w:pPr>
          </w:p>
        </w:tc>
      </w:tr>
      <w:tr w:rsidR="00EC163B" w:rsidRPr="00B22CDA" w14:paraId="3C571EC9" w14:textId="77777777" w:rsidTr="00DB0A8F">
        <w:tc>
          <w:tcPr>
            <w:tcW w:w="1620" w:type="dxa"/>
          </w:tcPr>
          <w:p w14:paraId="5F0F1F24" w14:textId="77777777" w:rsidR="00EC163B" w:rsidRPr="00B22CDA" w:rsidRDefault="00EC163B" w:rsidP="00DB0A8F">
            <w:pPr>
              <w:rPr>
                <w:rFonts w:ascii="Arial" w:hAnsi="Arial" w:cs="Arial"/>
                <w:lang w:bidi="ar-SA"/>
              </w:rPr>
            </w:pPr>
            <w:r w:rsidRPr="00B22CDA">
              <w:rPr>
                <w:rFonts w:ascii="Arial" w:hAnsi="Arial" w:cs="Arial"/>
                <w:lang w:bidi="ar-SA"/>
              </w:rPr>
              <w:t>9:00 – 9:45</w:t>
            </w:r>
          </w:p>
        </w:tc>
        <w:tc>
          <w:tcPr>
            <w:tcW w:w="1800" w:type="dxa"/>
          </w:tcPr>
          <w:p w14:paraId="622A92C6" w14:textId="77777777" w:rsidR="00EC163B" w:rsidRPr="00B22CDA" w:rsidRDefault="00EC163B" w:rsidP="00DB0A8F">
            <w:pPr>
              <w:rPr>
                <w:rFonts w:ascii="Arial" w:hAnsi="Arial" w:cs="Arial"/>
                <w:lang w:bidi="ar-SA"/>
              </w:rPr>
            </w:pPr>
            <w:r w:rsidRPr="00B22CDA">
              <w:rPr>
                <w:rFonts w:ascii="Arial" w:hAnsi="Arial" w:cs="Arial"/>
                <w:lang w:bidi="ar-SA"/>
              </w:rPr>
              <w:t>Linda/Ahmed</w:t>
            </w:r>
          </w:p>
        </w:tc>
        <w:tc>
          <w:tcPr>
            <w:tcW w:w="6606" w:type="dxa"/>
          </w:tcPr>
          <w:p w14:paraId="164DA8F3" w14:textId="77777777" w:rsidR="00EC163B" w:rsidRPr="00B22CDA" w:rsidRDefault="00EC163B" w:rsidP="00DB0A8F">
            <w:pPr>
              <w:rPr>
                <w:rFonts w:ascii="Arial" w:hAnsi="Arial" w:cs="Arial"/>
                <w:lang w:bidi="ar-SA"/>
              </w:rPr>
            </w:pPr>
            <w:r w:rsidRPr="00B22CDA">
              <w:rPr>
                <w:rFonts w:ascii="Arial" w:hAnsi="Arial" w:cs="Arial"/>
                <w:lang w:bidi="ar-SA"/>
              </w:rPr>
              <w:t xml:space="preserve">Highlights and Questions from the Pre-meeting Web Conference </w:t>
            </w:r>
          </w:p>
        </w:tc>
      </w:tr>
      <w:tr w:rsidR="00EC163B" w:rsidRPr="00B22CDA" w14:paraId="3BDC8B06" w14:textId="77777777" w:rsidTr="00DB0A8F">
        <w:tc>
          <w:tcPr>
            <w:tcW w:w="1620" w:type="dxa"/>
          </w:tcPr>
          <w:p w14:paraId="7544DACF" w14:textId="77777777" w:rsidR="00EC163B" w:rsidRPr="00B22CDA" w:rsidRDefault="00EC163B" w:rsidP="00DB0A8F">
            <w:pPr>
              <w:rPr>
                <w:rFonts w:ascii="Arial" w:hAnsi="Arial" w:cs="Arial"/>
                <w:lang w:bidi="ar-SA"/>
              </w:rPr>
            </w:pPr>
          </w:p>
        </w:tc>
        <w:tc>
          <w:tcPr>
            <w:tcW w:w="1800" w:type="dxa"/>
          </w:tcPr>
          <w:p w14:paraId="6D8B3693" w14:textId="77777777" w:rsidR="00EC163B" w:rsidRPr="00B22CDA" w:rsidRDefault="00EC163B" w:rsidP="00DB0A8F">
            <w:pPr>
              <w:rPr>
                <w:rFonts w:ascii="Arial" w:hAnsi="Arial" w:cs="Arial"/>
                <w:lang w:bidi="ar-SA"/>
              </w:rPr>
            </w:pPr>
          </w:p>
        </w:tc>
        <w:tc>
          <w:tcPr>
            <w:tcW w:w="6606" w:type="dxa"/>
          </w:tcPr>
          <w:p w14:paraId="10B99D84" w14:textId="77777777" w:rsidR="00EC163B" w:rsidRPr="00B22CDA" w:rsidRDefault="00EC163B" w:rsidP="00DB0A8F">
            <w:pPr>
              <w:rPr>
                <w:rFonts w:ascii="Arial" w:hAnsi="Arial" w:cs="Arial"/>
                <w:lang w:bidi="ar-SA"/>
              </w:rPr>
            </w:pPr>
          </w:p>
        </w:tc>
      </w:tr>
      <w:tr w:rsidR="00EC163B" w:rsidRPr="00B22CDA" w14:paraId="76512CA7" w14:textId="77777777" w:rsidTr="00DB0A8F">
        <w:tc>
          <w:tcPr>
            <w:tcW w:w="1620" w:type="dxa"/>
          </w:tcPr>
          <w:p w14:paraId="16CE3641" w14:textId="77777777" w:rsidR="00EC163B" w:rsidRPr="00B22CDA" w:rsidRDefault="00EC163B" w:rsidP="00DB0A8F">
            <w:pPr>
              <w:rPr>
                <w:rFonts w:ascii="Arial" w:hAnsi="Arial" w:cs="Arial"/>
                <w:lang w:bidi="ar-SA"/>
              </w:rPr>
            </w:pPr>
          </w:p>
        </w:tc>
        <w:tc>
          <w:tcPr>
            <w:tcW w:w="1800" w:type="dxa"/>
          </w:tcPr>
          <w:p w14:paraId="000423A0" w14:textId="77777777" w:rsidR="00EC163B" w:rsidRPr="00B22CDA" w:rsidRDefault="00EC163B" w:rsidP="00EC163B">
            <w:pPr>
              <w:rPr>
                <w:rFonts w:ascii="Arial" w:hAnsi="Arial" w:cs="Arial"/>
                <w:lang w:bidi="ar-SA"/>
              </w:rPr>
            </w:pPr>
            <w:r w:rsidRPr="00B22CDA">
              <w:rPr>
                <w:rFonts w:ascii="Arial" w:hAnsi="Arial" w:cs="Arial"/>
                <w:lang w:bidi="ar-SA"/>
              </w:rPr>
              <w:t xml:space="preserve">Kate Flint/ Ronaldo </w:t>
            </w:r>
            <w:r>
              <w:rPr>
                <w:rFonts w:ascii="Arial" w:hAnsi="Arial" w:cs="Arial"/>
                <w:lang w:bidi="ar-SA"/>
              </w:rPr>
              <w:t>L</w:t>
            </w:r>
            <w:r w:rsidRPr="00B22CDA">
              <w:rPr>
                <w:rFonts w:ascii="Arial" w:hAnsi="Arial" w:cs="Arial"/>
                <w:lang w:bidi="ar-SA"/>
              </w:rPr>
              <w:t>achan</w:t>
            </w:r>
          </w:p>
        </w:tc>
        <w:tc>
          <w:tcPr>
            <w:tcW w:w="6606" w:type="dxa"/>
          </w:tcPr>
          <w:p w14:paraId="39D75398" w14:textId="77777777" w:rsidR="00EC163B" w:rsidRPr="00B22CDA" w:rsidRDefault="00EC163B" w:rsidP="00DB0A8F">
            <w:pPr>
              <w:rPr>
                <w:rFonts w:ascii="Arial" w:hAnsi="Arial" w:cs="Arial"/>
                <w:lang w:bidi="ar-SA"/>
              </w:rPr>
            </w:pPr>
            <w:r w:rsidRPr="00B22CDA">
              <w:rPr>
                <w:rFonts w:ascii="Arial" w:hAnsi="Arial" w:cs="Arial"/>
                <w:lang w:bidi="ar-SA"/>
              </w:rPr>
              <w:t xml:space="preserve">Overview of: </w:t>
            </w:r>
          </w:p>
          <w:p w14:paraId="14AEB6FA" w14:textId="77777777" w:rsidR="00EC163B" w:rsidRPr="00B22CDA" w:rsidRDefault="00EC163B" w:rsidP="00EC163B">
            <w:pPr>
              <w:numPr>
                <w:ilvl w:val="0"/>
                <w:numId w:val="18"/>
              </w:numPr>
              <w:rPr>
                <w:rFonts w:ascii="Arial" w:hAnsi="Arial" w:cs="Arial"/>
                <w:lang w:bidi="ar-SA"/>
              </w:rPr>
            </w:pPr>
            <w:r w:rsidRPr="00B22CDA">
              <w:rPr>
                <w:rFonts w:ascii="Arial" w:hAnsi="Arial" w:cs="Arial"/>
                <w:lang w:bidi="ar-SA"/>
              </w:rPr>
              <w:t>Sampling Frame</w:t>
            </w:r>
          </w:p>
          <w:p w14:paraId="0DAE6479" w14:textId="77777777" w:rsidR="00EC163B" w:rsidRPr="00B22CDA" w:rsidRDefault="00EC163B" w:rsidP="00EC163B">
            <w:pPr>
              <w:numPr>
                <w:ilvl w:val="0"/>
                <w:numId w:val="18"/>
              </w:numPr>
              <w:rPr>
                <w:rFonts w:ascii="Arial" w:hAnsi="Arial" w:cs="Arial"/>
                <w:lang w:bidi="ar-SA"/>
              </w:rPr>
            </w:pPr>
            <w:r w:rsidRPr="00B22CDA">
              <w:rPr>
                <w:rFonts w:ascii="Arial" w:hAnsi="Arial" w:cs="Arial"/>
                <w:lang w:bidi="ar-SA"/>
              </w:rPr>
              <w:t>Sample Design</w:t>
            </w:r>
          </w:p>
        </w:tc>
      </w:tr>
      <w:tr w:rsidR="00EC163B" w:rsidRPr="00B22CDA" w14:paraId="05D86206" w14:textId="77777777" w:rsidTr="00DB0A8F">
        <w:trPr>
          <w:trHeight w:val="774"/>
        </w:trPr>
        <w:tc>
          <w:tcPr>
            <w:tcW w:w="1620" w:type="dxa"/>
          </w:tcPr>
          <w:p w14:paraId="232AF370" w14:textId="77777777" w:rsidR="00EC163B" w:rsidRPr="00B22CDA" w:rsidRDefault="00EC163B" w:rsidP="00DB0A8F">
            <w:pPr>
              <w:rPr>
                <w:rFonts w:ascii="Arial" w:hAnsi="Arial" w:cs="Arial"/>
                <w:lang w:bidi="ar-SA"/>
              </w:rPr>
            </w:pPr>
          </w:p>
        </w:tc>
        <w:tc>
          <w:tcPr>
            <w:tcW w:w="1800" w:type="dxa"/>
          </w:tcPr>
          <w:p w14:paraId="41C9D166" w14:textId="77777777" w:rsidR="00EC163B" w:rsidRPr="00B22CDA" w:rsidRDefault="00EC163B" w:rsidP="00DB0A8F">
            <w:pPr>
              <w:rPr>
                <w:rFonts w:ascii="Arial" w:hAnsi="Arial" w:cs="Arial"/>
                <w:lang w:bidi="ar-SA"/>
              </w:rPr>
            </w:pPr>
          </w:p>
        </w:tc>
        <w:tc>
          <w:tcPr>
            <w:tcW w:w="6606" w:type="dxa"/>
          </w:tcPr>
          <w:p w14:paraId="76731B5B" w14:textId="77777777" w:rsidR="00EC163B" w:rsidRPr="00B22CDA" w:rsidRDefault="00EC163B" w:rsidP="00EC163B">
            <w:pPr>
              <w:numPr>
                <w:ilvl w:val="0"/>
                <w:numId w:val="18"/>
              </w:numPr>
              <w:rPr>
                <w:rFonts w:ascii="Arial" w:hAnsi="Arial" w:cs="Arial"/>
                <w:lang w:bidi="ar-SA"/>
              </w:rPr>
            </w:pPr>
            <w:r w:rsidRPr="00B22CDA">
              <w:rPr>
                <w:rFonts w:ascii="Arial" w:hAnsi="Arial" w:cs="Arial"/>
                <w:lang w:bidi="ar-SA"/>
              </w:rPr>
              <w:t xml:space="preserve">Recruitment </w:t>
            </w:r>
          </w:p>
          <w:p w14:paraId="38ED6214" w14:textId="77777777" w:rsidR="00EC163B" w:rsidRPr="00B22CDA" w:rsidRDefault="00EC163B" w:rsidP="00EC163B">
            <w:pPr>
              <w:numPr>
                <w:ilvl w:val="0"/>
                <w:numId w:val="18"/>
              </w:numPr>
              <w:rPr>
                <w:rFonts w:ascii="Arial" w:hAnsi="Arial" w:cs="Arial"/>
                <w:lang w:bidi="ar-SA"/>
              </w:rPr>
            </w:pPr>
            <w:r w:rsidRPr="00B22CDA">
              <w:rPr>
                <w:rFonts w:ascii="Arial" w:hAnsi="Arial" w:cs="Arial"/>
                <w:lang w:bidi="ar-SA"/>
              </w:rPr>
              <w:t>Weighting</w:t>
            </w:r>
          </w:p>
        </w:tc>
      </w:tr>
      <w:tr w:rsidR="00EC163B" w:rsidRPr="00B22CDA" w14:paraId="578CC255" w14:textId="77777777" w:rsidTr="00DB0A8F">
        <w:tc>
          <w:tcPr>
            <w:tcW w:w="1620" w:type="dxa"/>
          </w:tcPr>
          <w:p w14:paraId="593541F7" w14:textId="77777777" w:rsidR="00EC163B" w:rsidRPr="00B22CDA" w:rsidRDefault="00EC163B" w:rsidP="00DB0A8F">
            <w:pPr>
              <w:rPr>
                <w:rFonts w:ascii="Arial" w:hAnsi="Arial" w:cs="Arial"/>
                <w:lang w:bidi="ar-SA"/>
              </w:rPr>
            </w:pPr>
            <w:r w:rsidRPr="00B22CDA">
              <w:rPr>
                <w:rFonts w:ascii="Arial" w:hAnsi="Arial" w:cs="Arial"/>
                <w:lang w:bidi="ar-SA"/>
              </w:rPr>
              <w:t>9:45 – 10:05</w:t>
            </w:r>
          </w:p>
          <w:p w14:paraId="6B308D00" w14:textId="77777777" w:rsidR="00EC163B" w:rsidRPr="00B22CDA" w:rsidRDefault="00EC163B" w:rsidP="00DB0A8F">
            <w:pPr>
              <w:rPr>
                <w:rFonts w:ascii="Arial" w:hAnsi="Arial" w:cs="Arial"/>
                <w:lang w:bidi="ar-SA"/>
              </w:rPr>
            </w:pPr>
          </w:p>
        </w:tc>
        <w:tc>
          <w:tcPr>
            <w:tcW w:w="1800" w:type="dxa"/>
          </w:tcPr>
          <w:p w14:paraId="409E24E6" w14:textId="77777777" w:rsidR="00EC163B" w:rsidRPr="00B22CDA" w:rsidRDefault="00EC163B" w:rsidP="00DB0A8F">
            <w:pPr>
              <w:rPr>
                <w:rFonts w:ascii="Arial" w:hAnsi="Arial" w:cs="Arial"/>
                <w:lang w:bidi="ar-SA"/>
              </w:rPr>
            </w:pPr>
            <w:r w:rsidRPr="00B22CDA">
              <w:rPr>
                <w:rFonts w:ascii="Arial" w:hAnsi="Arial" w:cs="Arial"/>
                <w:lang w:bidi="ar-SA"/>
              </w:rPr>
              <w:t>Break</w:t>
            </w:r>
          </w:p>
        </w:tc>
        <w:tc>
          <w:tcPr>
            <w:tcW w:w="6606" w:type="dxa"/>
          </w:tcPr>
          <w:p w14:paraId="0DFA549D" w14:textId="77777777" w:rsidR="00EC163B" w:rsidRPr="00B22CDA" w:rsidRDefault="00EC163B" w:rsidP="00DB0A8F">
            <w:pPr>
              <w:rPr>
                <w:rFonts w:ascii="Arial" w:hAnsi="Arial" w:cs="Arial"/>
                <w:lang w:bidi="ar-SA"/>
              </w:rPr>
            </w:pPr>
          </w:p>
        </w:tc>
      </w:tr>
      <w:tr w:rsidR="00EC163B" w:rsidRPr="00B22CDA" w14:paraId="66CD7477" w14:textId="77777777" w:rsidTr="00DB0A8F">
        <w:tc>
          <w:tcPr>
            <w:tcW w:w="1620" w:type="dxa"/>
          </w:tcPr>
          <w:p w14:paraId="4E0812AA" w14:textId="77777777" w:rsidR="00EC163B" w:rsidRPr="00B22CDA" w:rsidRDefault="00EC163B" w:rsidP="00DB0A8F">
            <w:pPr>
              <w:rPr>
                <w:rFonts w:ascii="Arial" w:hAnsi="Arial" w:cs="Arial"/>
                <w:lang w:bidi="ar-SA"/>
              </w:rPr>
            </w:pPr>
          </w:p>
        </w:tc>
        <w:tc>
          <w:tcPr>
            <w:tcW w:w="1800" w:type="dxa"/>
          </w:tcPr>
          <w:p w14:paraId="26C0F128" w14:textId="77777777" w:rsidR="00EC163B" w:rsidRPr="00B22CDA" w:rsidRDefault="00EC163B" w:rsidP="00DB0A8F">
            <w:pPr>
              <w:rPr>
                <w:rFonts w:ascii="Arial" w:hAnsi="Arial" w:cs="Arial"/>
                <w:lang w:bidi="ar-SA"/>
              </w:rPr>
            </w:pPr>
          </w:p>
        </w:tc>
        <w:tc>
          <w:tcPr>
            <w:tcW w:w="6606" w:type="dxa"/>
          </w:tcPr>
          <w:p w14:paraId="52F04680" w14:textId="77777777" w:rsidR="00EC163B" w:rsidRPr="00B22CDA" w:rsidRDefault="00EC163B" w:rsidP="00DB0A8F">
            <w:pPr>
              <w:rPr>
                <w:rFonts w:ascii="Arial" w:hAnsi="Arial" w:cs="Arial"/>
                <w:lang w:bidi="ar-SA"/>
              </w:rPr>
            </w:pPr>
          </w:p>
        </w:tc>
      </w:tr>
      <w:tr w:rsidR="00EC163B" w:rsidRPr="00B22CDA" w14:paraId="3159E494" w14:textId="77777777" w:rsidTr="00DB0A8F">
        <w:tc>
          <w:tcPr>
            <w:tcW w:w="1620" w:type="dxa"/>
          </w:tcPr>
          <w:p w14:paraId="72F9DC82" w14:textId="77777777" w:rsidR="00EC163B" w:rsidRPr="00B22CDA" w:rsidRDefault="00EC163B" w:rsidP="00DB0A8F">
            <w:pPr>
              <w:rPr>
                <w:rFonts w:ascii="Arial" w:hAnsi="Arial" w:cs="Arial"/>
                <w:lang w:bidi="ar-SA"/>
              </w:rPr>
            </w:pPr>
            <w:r w:rsidRPr="00B22CDA">
              <w:rPr>
                <w:rFonts w:ascii="Arial" w:hAnsi="Arial" w:cs="Arial"/>
                <w:lang w:bidi="ar-SA"/>
              </w:rPr>
              <w:t>10:05 – 11:30</w:t>
            </w:r>
          </w:p>
        </w:tc>
        <w:tc>
          <w:tcPr>
            <w:tcW w:w="1800" w:type="dxa"/>
          </w:tcPr>
          <w:p w14:paraId="768D5AEA" w14:textId="77777777" w:rsidR="00EC163B" w:rsidRPr="00B22CDA" w:rsidRDefault="00EC163B" w:rsidP="00DB0A8F">
            <w:pPr>
              <w:rPr>
                <w:rFonts w:ascii="Arial" w:hAnsi="Arial" w:cs="Arial"/>
                <w:lang w:bidi="ar-SA"/>
              </w:rPr>
            </w:pPr>
            <w:r w:rsidRPr="00B22CDA">
              <w:rPr>
                <w:rFonts w:ascii="Arial" w:hAnsi="Arial" w:cs="Arial"/>
                <w:lang w:bidi="ar-SA"/>
              </w:rPr>
              <w:t>Panelists and OSH Subject Matter Experts (SMEs)</w:t>
            </w:r>
          </w:p>
        </w:tc>
        <w:tc>
          <w:tcPr>
            <w:tcW w:w="6606" w:type="dxa"/>
          </w:tcPr>
          <w:p w14:paraId="27E5AE3B" w14:textId="77777777" w:rsidR="00EC163B" w:rsidRPr="00B22CDA" w:rsidRDefault="00EC163B" w:rsidP="00DB0A8F">
            <w:pPr>
              <w:rPr>
                <w:rFonts w:ascii="Arial" w:hAnsi="Arial" w:cs="Arial"/>
                <w:lang w:bidi="ar-SA"/>
              </w:rPr>
            </w:pPr>
            <w:r w:rsidRPr="00B22CDA">
              <w:rPr>
                <w:rFonts w:ascii="Arial" w:hAnsi="Arial" w:cs="Arial"/>
                <w:lang w:bidi="ar-SA"/>
              </w:rPr>
              <w:t>Discussion - Question &amp; Answer</w:t>
            </w:r>
          </w:p>
        </w:tc>
      </w:tr>
      <w:tr w:rsidR="00EC163B" w:rsidRPr="00B22CDA" w14:paraId="43E8FF90" w14:textId="77777777" w:rsidTr="00DB0A8F">
        <w:tc>
          <w:tcPr>
            <w:tcW w:w="1620" w:type="dxa"/>
          </w:tcPr>
          <w:p w14:paraId="60A2BEC1" w14:textId="77777777" w:rsidR="00EC163B" w:rsidRPr="00B22CDA" w:rsidRDefault="00EC163B" w:rsidP="00DB0A8F">
            <w:pPr>
              <w:rPr>
                <w:rFonts w:ascii="Arial" w:hAnsi="Arial" w:cs="Arial"/>
                <w:lang w:bidi="ar-SA"/>
              </w:rPr>
            </w:pPr>
          </w:p>
        </w:tc>
        <w:tc>
          <w:tcPr>
            <w:tcW w:w="1800" w:type="dxa"/>
          </w:tcPr>
          <w:p w14:paraId="5E7CECC5" w14:textId="77777777" w:rsidR="00EC163B" w:rsidRPr="00B22CDA" w:rsidRDefault="00EC163B" w:rsidP="00DB0A8F">
            <w:pPr>
              <w:rPr>
                <w:rFonts w:ascii="Arial" w:hAnsi="Arial" w:cs="Arial"/>
                <w:lang w:bidi="ar-SA"/>
              </w:rPr>
            </w:pPr>
          </w:p>
        </w:tc>
        <w:tc>
          <w:tcPr>
            <w:tcW w:w="6606" w:type="dxa"/>
          </w:tcPr>
          <w:p w14:paraId="799428AA" w14:textId="77777777" w:rsidR="00EC163B" w:rsidRPr="00B22CDA" w:rsidRDefault="00EC163B" w:rsidP="00DB0A8F">
            <w:pPr>
              <w:rPr>
                <w:rFonts w:ascii="Arial" w:hAnsi="Arial" w:cs="Arial"/>
                <w:lang w:bidi="ar-SA"/>
              </w:rPr>
            </w:pPr>
          </w:p>
        </w:tc>
      </w:tr>
      <w:tr w:rsidR="00EC163B" w:rsidRPr="00B22CDA" w14:paraId="4A4A46EE" w14:textId="77777777" w:rsidTr="00DB0A8F">
        <w:tc>
          <w:tcPr>
            <w:tcW w:w="1620" w:type="dxa"/>
          </w:tcPr>
          <w:p w14:paraId="5CA11040" w14:textId="77777777" w:rsidR="00EC163B" w:rsidRPr="00B22CDA" w:rsidRDefault="00EC163B" w:rsidP="00DB0A8F">
            <w:pPr>
              <w:rPr>
                <w:rFonts w:ascii="Arial" w:hAnsi="Arial" w:cs="Arial"/>
                <w:lang w:bidi="ar-SA"/>
              </w:rPr>
            </w:pPr>
            <w:r w:rsidRPr="00B22CDA">
              <w:rPr>
                <w:rFonts w:ascii="Arial" w:hAnsi="Arial" w:cs="Arial"/>
                <w:lang w:bidi="ar-SA"/>
              </w:rPr>
              <w:t>11:30 – 1:00</w:t>
            </w:r>
          </w:p>
        </w:tc>
        <w:tc>
          <w:tcPr>
            <w:tcW w:w="1800" w:type="dxa"/>
          </w:tcPr>
          <w:p w14:paraId="29F95865" w14:textId="77777777" w:rsidR="00EC163B" w:rsidRPr="00B22CDA" w:rsidRDefault="00EC163B" w:rsidP="00DB0A8F">
            <w:pPr>
              <w:rPr>
                <w:rFonts w:ascii="Arial" w:hAnsi="Arial" w:cs="Arial"/>
                <w:lang w:bidi="ar-SA"/>
              </w:rPr>
            </w:pPr>
            <w:r w:rsidRPr="00B22CDA">
              <w:rPr>
                <w:rFonts w:ascii="Arial" w:hAnsi="Arial" w:cs="Arial"/>
                <w:lang w:bidi="ar-SA"/>
              </w:rPr>
              <w:t>Lunch</w:t>
            </w:r>
          </w:p>
        </w:tc>
        <w:tc>
          <w:tcPr>
            <w:tcW w:w="6606" w:type="dxa"/>
          </w:tcPr>
          <w:p w14:paraId="5DC0D8CE" w14:textId="77777777" w:rsidR="00EC163B" w:rsidRPr="00B22CDA" w:rsidRDefault="00EC163B" w:rsidP="00DB0A8F">
            <w:pPr>
              <w:rPr>
                <w:rFonts w:ascii="Arial" w:hAnsi="Arial" w:cs="Arial"/>
                <w:lang w:bidi="ar-SA"/>
              </w:rPr>
            </w:pPr>
          </w:p>
        </w:tc>
      </w:tr>
      <w:tr w:rsidR="00EC163B" w:rsidRPr="00B22CDA" w14:paraId="75358386" w14:textId="77777777" w:rsidTr="00DB0A8F">
        <w:tc>
          <w:tcPr>
            <w:tcW w:w="1620" w:type="dxa"/>
          </w:tcPr>
          <w:p w14:paraId="1E8FE81D" w14:textId="77777777" w:rsidR="00EC163B" w:rsidRPr="00B22CDA" w:rsidRDefault="00EC163B" w:rsidP="00DB0A8F">
            <w:pPr>
              <w:rPr>
                <w:rFonts w:ascii="Arial" w:hAnsi="Arial" w:cs="Arial"/>
                <w:lang w:bidi="ar-SA"/>
              </w:rPr>
            </w:pPr>
          </w:p>
        </w:tc>
        <w:tc>
          <w:tcPr>
            <w:tcW w:w="1800" w:type="dxa"/>
          </w:tcPr>
          <w:p w14:paraId="11C8573C" w14:textId="77777777" w:rsidR="00EC163B" w:rsidRPr="00B22CDA" w:rsidRDefault="00EC163B" w:rsidP="00DB0A8F">
            <w:pPr>
              <w:rPr>
                <w:rFonts w:ascii="Arial" w:hAnsi="Arial" w:cs="Arial"/>
                <w:lang w:bidi="ar-SA"/>
              </w:rPr>
            </w:pPr>
          </w:p>
        </w:tc>
        <w:tc>
          <w:tcPr>
            <w:tcW w:w="6606" w:type="dxa"/>
          </w:tcPr>
          <w:p w14:paraId="4DC76333" w14:textId="77777777" w:rsidR="00EC163B" w:rsidRPr="00B22CDA" w:rsidRDefault="00EC163B" w:rsidP="00DB0A8F">
            <w:pPr>
              <w:rPr>
                <w:rFonts w:ascii="Arial" w:hAnsi="Arial" w:cs="Arial"/>
                <w:lang w:bidi="ar-SA"/>
              </w:rPr>
            </w:pPr>
          </w:p>
        </w:tc>
      </w:tr>
      <w:tr w:rsidR="00EC163B" w:rsidRPr="00B22CDA" w14:paraId="50F75D12" w14:textId="77777777" w:rsidTr="00DB0A8F">
        <w:tc>
          <w:tcPr>
            <w:tcW w:w="1620" w:type="dxa"/>
          </w:tcPr>
          <w:p w14:paraId="2103B061" w14:textId="77777777" w:rsidR="00EC163B" w:rsidRPr="00B22CDA" w:rsidRDefault="00EC163B" w:rsidP="00DB0A8F">
            <w:pPr>
              <w:rPr>
                <w:rFonts w:ascii="Arial" w:hAnsi="Arial" w:cs="Arial"/>
                <w:lang w:bidi="ar-SA"/>
              </w:rPr>
            </w:pPr>
            <w:r w:rsidRPr="00B22CDA">
              <w:rPr>
                <w:rFonts w:ascii="Arial" w:hAnsi="Arial" w:cs="Arial"/>
                <w:lang w:bidi="ar-SA"/>
              </w:rPr>
              <w:t xml:space="preserve">1:00 – 2:30 </w:t>
            </w:r>
          </w:p>
        </w:tc>
        <w:tc>
          <w:tcPr>
            <w:tcW w:w="1800" w:type="dxa"/>
          </w:tcPr>
          <w:p w14:paraId="25924717" w14:textId="77777777" w:rsidR="00EC163B" w:rsidRPr="00B22CDA" w:rsidRDefault="00EC163B" w:rsidP="00DB0A8F">
            <w:pPr>
              <w:rPr>
                <w:rFonts w:ascii="Arial" w:hAnsi="Arial" w:cs="Arial"/>
                <w:lang w:bidi="ar-SA"/>
              </w:rPr>
            </w:pPr>
            <w:r w:rsidRPr="00B22CDA">
              <w:rPr>
                <w:rFonts w:ascii="Arial" w:hAnsi="Arial" w:cs="Arial"/>
                <w:lang w:bidi="ar-SA"/>
              </w:rPr>
              <w:t>Panelists and OSH SMEs</w:t>
            </w:r>
          </w:p>
        </w:tc>
        <w:tc>
          <w:tcPr>
            <w:tcW w:w="6606" w:type="dxa"/>
          </w:tcPr>
          <w:p w14:paraId="77BE0CA0" w14:textId="77777777" w:rsidR="00EC163B" w:rsidRPr="00B22CDA" w:rsidRDefault="00EC163B" w:rsidP="00DB0A8F">
            <w:pPr>
              <w:rPr>
                <w:rFonts w:ascii="Arial" w:hAnsi="Arial" w:cs="Arial"/>
                <w:lang w:bidi="ar-SA"/>
              </w:rPr>
            </w:pPr>
            <w:r w:rsidRPr="00B22CDA">
              <w:rPr>
                <w:rFonts w:ascii="Arial" w:hAnsi="Arial" w:cs="Arial"/>
                <w:lang w:bidi="ar-SA"/>
              </w:rPr>
              <w:t>Discuss other methodological considerations</w:t>
            </w:r>
          </w:p>
        </w:tc>
      </w:tr>
      <w:tr w:rsidR="00EC163B" w:rsidRPr="00B22CDA" w14:paraId="6A559CB0" w14:textId="77777777" w:rsidTr="00DB0A8F">
        <w:tc>
          <w:tcPr>
            <w:tcW w:w="1620" w:type="dxa"/>
          </w:tcPr>
          <w:p w14:paraId="3CBA5AA0" w14:textId="77777777" w:rsidR="00EC163B" w:rsidRPr="00B22CDA" w:rsidRDefault="00EC163B" w:rsidP="00DB0A8F">
            <w:pPr>
              <w:rPr>
                <w:rFonts w:ascii="Arial" w:hAnsi="Arial" w:cs="Arial"/>
                <w:lang w:bidi="ar-SA"/>
              </w:rPr>
            </w:pPr>
          </w:p>
        </w:tc>
        <w:tc>
          <w:tcPr>
            <w:tcW w:w="1800" w:type="dxa"/>
          </w:tcPr>
          <w:p w14:paraId="543372DB" w14:textId="77777777" w:rsidR="00EC163B" w:rsidRPr="00B22CDA" w:rsidRDefault="00EC163B" w:rsidP="00DB0A8F">
            <w:pPr>
              <w:rPr>
                <w:rFonts w:ascii="Arial" w:hAnsi="Arial" w:cs="Arial"/>
                <w:lang w:bidi="ar-SA"/>
              </w:rPr>
            </w:pPr>
          </w:p>
        </w:tc>
        <w:tc>
          <w:tcPr>
            <w:tcW w:w="6606" w:type="dxa"/>
          </w:tcPr>
          <w:p w14:paraId="54CA2761" w14:textId="77777777" w:rsidR="00EC163B" w:rsidRPr="00B22CDA" w:rsidRDefault="00EC163B" w:rsidP="00DB0A8F">
            <w:pPr>
              <w:ind w:left="780"/>
              <w:rPr>
                <w:rFonts w:ascii="Arial" w:hAnsi="Arial" w:cs="Arial"/>
                <w:lang w:bidi="ar-SA"/>
              </w:rPr>
            </w:pPr>
            <w:r w:rsidRPr="00B22CDA">
              <w:rPr>
                <w:rFonts w:ascii="Arial" w:hAnsi="Arial" w:cs="Arial"/>
                <w:lang w:bidi="ar-SA"/>
              </w:rPr>
              <w:t>(e.g. Deriving sub-national estimates)</w:t>
            </w:r>
          </w:p>
        </w:tc>
      </w:tr>
      <w:tr w:rsidR="00EC163B" w:rsidRPr="00B22CDA" w14:paraId="155B65FC" w14:textId="77777777" w:rsidTr="00DB0A8F">
        <w:tc>
          <w:tcPr>
            <w:tcW w:w="1620" w:type="dxa"/>
          </w:tcPr>
          <w:p w14:paraId="7168EDB7" w14:textId="77777777" w:rsidR="00EC163B" w:rsidRPr="00B22CDA" w:rsidRDefault="00EC163B" w:rsidP="00DB0A8F">
            <w:pPr>
              <w:rPr>
                <w:rFonts w:ascii="Arial" w:hAnsi="Arial" w:cs="Arial"/>
                <w:lang w:bidi="ar-SA"/>
              </w:rPr>
            </w:pPr>
          </w:p>
        </w:tc>
        <w:tc>
          <w:tcPr>
            <w:tcW w:w="1800" w:type="dxa"/>
          </w:tcPr>
          <w:p w14:paraId="61748741" w14:textId="77777777" w:rsidR="00EC163B" w:rsidRPr="00B22CDA" w:rsidRDefault="00EC163B" w:rsidP="00DB0A8F">
            <w:pPr>
              <w:rPr>
                <w:rFonts w:ascii="Arial" w:hAnsi="Arial" w:cs="Arial"/>
                <w:lang w:bidi="ar-SA"/>
              </w:rPr>
            </w:pPr>
          </w:p>
        </w:tc>
        <w:tc>
          <w:tcPr>
            <w:tcW w:w="6606" w:type="dxa"/>
          </w:tcPr>
          <w:p w14:paraId="4E75B988" w14:textId="77777777" w:rsidR="00EC163B" w:rsidRPr="00B22CDA" w:rsidRDefault="00EC163B" w:rsidP="00DB0A8F">
            <w:pPr>
              <w:rPr>
                <w:rFonts w:ascii="Arial" w:hAnsi="Arial" w:cs="Arial"/>
                <w:lang w:bidi="ar-SA"/>
              </w:rPr>
            </w:pPr>
          </w:p>
        </w:tc>
      </w:tr>
      <w:tr w:rsidR="00EC163B" w:rsidRPr="00B22CDA" w14:paraId="54895525" w14:textId="77777777" w:rsidTr="00DB0A8F">
        <w:tc>
          <w:tcPr>
            <w:tcW w:w="1620" w:type="dxa"/>
          </w:tcPr>
          <w:p w14:paraId="6E642446" w14:textId="77777777" w:rsidR="00EC163B" w:rsidRPr="00B22CDA" w:rsidRDefault="00EC163B" w:rsidP="00DB0A8F">
            <w:pPr>
              <w:rPr>
                <w:rFonts w:ascii="Arial" w:hAnsi="Arial" w:cs="Arial"/>
                <w:lang w:bidi="ar-SA"/>
              </w:rPr>
            </w:pPr>
            <w:r w:rsidRPr="00B22CDA">
              <w:rPr>
                <w:rFonts w:ascii="Arial" w:hAnsi="Arial" w:cs="Arial"/>
                <w:lang w:bidi="ar-SA"/>
              </w:rPr>
              <w:t>2:30 – 2:50</w:t>
            </w:r>
          </w:p>
        </w:tc>
        <w:tc>
          <w:tcPr>
            <w:tcW w:w="1800" w:type="dxa"/>
          </w:tcPr>
          <w:p w14:paraId="12D08652" w14:textId="77777777" w:rsidR="00EC163B" w:rsidRPr="00B22CDA" w:rsidRDefault="00EC163B" w:rsidP="00DB0A8F">
            <w:pPr>
              <w:rPr>
                <w:rFonts w:ascii="Arial" w:hAnsi="Arial" w:cs="Arial"/>
                <w:lang w:bidi="ar-SA"/>
              </w:rPr>
            </w:pPr>
            <w:r w:rsidRPr="00B22CDA">
              <w:rPr>
                <w:rFonts w:ascii="Arial" w:hAnsi="Arial" w:cs="Arial"/>
                <w:lang w:bidi="ar-SA"/>
              </w:rPr>
              <w:t>Break</w:t>
            </w:r>
          </w:p>
        </w:tc>
        <w:tc>
          <w:tcPr>
            <w:tcW w:w="6606" w:type="dxa"/>
          </w:tcPr>
          <w:p w14:paraId="64BDB90D" w14:textId="77777777" w:rsidR="00EC163B" w:rsidRPr="00B22CDA" w:rsidRDefault="00EC163B" w:rsidP="00DB0A8F">
            <w:pPr>
              <w:rPr>
                <w:rFonts w:ascii="Arial" w:hAnsi="Arial" w:cs="Arial"/>
                <w:lang w:bidi="ar-SA"/>
              </w:rPr>
            </w:pPr>
          </w:p>
          <w:p w14:paraId="5D710994" w14:textId="77777777" w:rsidR="00EC163B" w:rsidRPr="00B22CDA" w:rsidRDefault="00EC163B" w:rsidP="00DB0A8F">
            <w:pPr>
              <w:rPr>
                <w:rFonts w:ascii="Arial" w:hAnsi="Arial" w:cs="Arial"/>
                <w:lang w:bidi="ar-SA"/>
              </w:rPr>
            </w:pPr>
          </w:p>
        </w:tc>
      </w:tr>
      <w:tr w:rsidR="00EC163B" w:rsidRPr="00B22CDA" w14:paraId="1E9D7FD6" w14:textId="77777777" w:rsidTr="00DB0A8F">
        <w:tc>
          <w:tcPr>
            <w:tcW w:w="1620" w:type="dxa"/>
          </w:tcPr>
          <w:p w14:paraId="3394593D" w14:textId="77777777" w:rsidR="00EC163B" w:rsidRPr="00B22CDA" w:rsidRDefault="00EC163B" w:rsidP="00DB0A8F">
            <w:pPr>
              <w:rPr>
                <w:rFonts w:ascii="Arial" w:hAnsi="Arial" w:cs="Arial"/>
                <w:lang w:bidi="ar-SA"/>
              </w:rPr>
            </w:pPr>
            <w:r w:rsidRPr="00B22CDA">
              <w:rPr>
                <w:rFonts w:ascii="Arial" w:hAnsi="Arial" w:cs="Arial"/>
                <w:lang w:bidi="ar-SA"/>
              </w:rPr>
              <w:t>2:50 – 3:45</w:t>
            </w:r>
          </w:p>
        </w:tc>
        <w:tc>
          <w:tcPr>
            <w:tcW w:w="1800" w:type="dxa"/>
          </w:tcPr>
          <w:p w14:paraId="5D30491B" w14:textId="77777777" w:rsidR="00EC163B" w:rsidRPr="00B22CDA" w:rsidRDefault="00EC163B" w:rsidP="00DB0A8F">
            <w:pPr>
              <w:rPr>
                <w:rFonts w:ascii="Arial" w:hAnsi="Arial" w:cs="Arial"/>
                <w:lang w:bidi="ar-SA"/>
              </w:rPr>
            </w:pPr>
            <w:r w:rsidRPr="00B22CDA">
              <w:rPr>
                <w:rFonts w:ascii="Arial" w:hAnsi="Arial" w:cs="Arial"/>
                <w:lang w:bidi="ar-SA"/>
              </w:rPr>
              <w:t>Panelists</w:t>
            </w:r>
          </w:p>
        </w:tc>
        <w:tc>
          <w:tcPr>
            <w:tcW w:w="6606" w:type="dxa"/>
          </w:tcPr>
          <w:p w14:paraId="207189BF" w14:textId="77777777" w:rsidR="00EC163B" w:rsidRPr="00B22CDA" w:rsidRDefault="00EC163B" w:rsidP="00DB0A8F">
            <w:pPr>
              <w:rPr>
                <w:rFonts w:ascii="Arial" w:hAnsi="Arial" w:cs="Arial"/>
                <w:lang w:bidi="ar-SA"/>
              </w:rPr>
            </w:pPr>
            <w:r w:rsidRPr="00B22CDA">
              <w:rPr>
                <w:rFonts w:ascii="Arial" w:hAnsi="Arial" w:cs="Arial"/>
                <w:lang w:bidi="ar-SA"/>
              </w:rPr>
              <w:t>Discuss recommendations</w:t>
            </w:r>
          </w:p>
          <w:p w14:paraId="3EBE1E4F" w14:textId="77777777" w:rsidR="00EC163B" w:rsidRPr="00B22CDA" w:rsidRDefault="00EC163B" w:rsidP="00DB0A8F">
            <w:pPr>
              <w:rPr>
                <w:rFonts w:ascii="Arial" w:hAnsi="Arial" w:cs="Arial"/>
                <w:lang w:bidi="ar-SA"/>
              </w:rPr>
            </w:pPr>
            <w:r w:rsidRPr="00B22CDA">
              <w:rPr>
                <w:rFonts w:ascii="Arial" w:hAnsi="Arial" w:cs="Arial"/>
                <w:lang w:bidi="ar-SA"/>
              </w:rPr>
              <w:t xml:space="preserve"> </w:t>
            </w:r>
          </w:p>
        </w:tc>
      </w:tr>
      <w:tr w:rsidR="00EC163B" w:rsidRPr="00B22CDA" w14:paraId="346ED28F" w14:textId="77777777" w:rsidTr="00DB0A8F">
        <w:tc>
          <w:tcPr>
            <w:tcW w:w="1620" w:type="dxa"/>
          </w:tcPr>
          <w:p w14:paraId="1B3E04FE" w14:textId="77777777" w:rsidR="00EC163B" w:rsidRPr="00B22CDA" w:rsidRDefault="00EC163B" w:rsidP="00DB0A8F">
            <w:pPr>
              <w:rPr>
                <w:rFonts w:ascii="Arial" w:hAnsi="Arial" w:cs="Arial"/>
                <w:lang w:bidi="ar-SA"/>
              </w:rPr>
            </w:pPr>
            <w:r w:rsidRPr="00B22CDA">
              <w:rPr>
                <w:rFonts w:ascii="Arial" w:hAnsi="Arial" w:cs="Arial"/>
                <w:lang w:bidi="ar-SA"/>
              </w:rPr>
              <w:t>3:45 – 4:00</w:t>
            </w:r>
          </w:p>
        </w:tc>
        <w:tc>
          <w:tcPr>
            <w:tcW w:w="1800" w:type="dxa"/>
          </w:tcPr>
          <w:p w14:paraId="35524C5B" w14:textId="77777777" w:rsidR="00EC163B" w:rsidRPr="00B22CDA" w:rsidRDefault="00EC163B" w:rsidP="00DB0A8F">
            <w:pPr>
              <w:rPr>
                <w:rFonts w:ascii="Arial" w:hAnsi="Arial" w:cs="Arial"/>
                <w:lang w:bidi="ar-SA"/>
              </w:rPr>
            </w:pPr>
            <w:r w:rsidRPr="00B22CDA">
              <w:rPr>
                <w:rFonts w:ascii="Arial" w:hAnsi="Arial" w:cs="Arial"/>
                <w:lang w:bidi="ar-SA"/>
              </w:rPr>
              <w:t>Linda</w:t>
            </w:r>
          </w:p>
        </w:tc>
        <w:tc>
          <w:tcPr>
            <w:tcW w:w="6606" w:type="dxa"/>
          </w:tcPr>
          <w:p w14:paraId="31480EDC" w14:textId="77777777" w:rsidR="00EC163B" w:rsidRPr="00B22CDA" w:rsidRDefault="00EC163B" w:rsidP="00DB0A8F">
            <w:pPr>
              <w:rPr>
                <w:rFonts w:ascii="Arial" w:hAnsi="Arial" w:cs="Arial"/>
                <w:lang w:bidi="ar-SA"/>
              </w:rPr>
            </w:pPr>
            <w:r w:rsidRPr="00B22CDA">
              <w:rPr>
                <w:rFonts w:ascii="Arial" w:hAnsi="Arial" w:cs="Arial"/>
                <w:lang w:bidi="ar-SA"/>
              </w:rPr>
              <w:t xml:space="preserve">Wrap-up </w:t>
            </w:r>
          </w:p>
        </w:tc>
      </w:tr>
    </w:tbl>
    <w:p w14:paraId="1A907A1D" w14:textId="77777777" w:rsidR="00EC163B" w:rsidRDefault="00EC163B" w:rsidP="00EC163B">
      <w:pPr>
        <w:rPr>
          <w:lang w:val="en-GB"/>
        </w:rPr>
      </w:pPr>
    </w:p>
    <w:p w14:paraId="33A96CEC" w14:textId="77777777" w:rsidR="00EC163B" w:rsidRDefault="00EC163B" w:rsidP="00E72AFC">
      <w:pPr>
        <w:autoSpaceDE w:val="0"/>
        <w:autoSpaceDN w:val="0"/>
        <w:adjustRightInd w:val="0"/>
      </w:pPr>
    </w:p>
    <w:p w14:paraId="05C47108" w14:textId="77777777" w:rsidR="00EC163B" w:rsidRDefault="00EC163B">
      <w:pPr>
        <w:spacing w:after="200" w:line="276" w:lineRule="auto"/>
      </w:pPr>
      <w:r>
        <w:br w:type="page"/>
      </w:r>
    </w:p>
    <w:p w14:paraId="5C30E478" w14:textId="77777777" w:rsidR="002C6AC4" w:rsidRDefault="002C6AC4" w:rsidP="00E72AFC">
      <w:pPr>
        <w:autoSpaceDE w:val="0"/>
        <w:autoSpaceDN w:val="0"/>
        <w:adjustRightInd w:val="0"/>
        <w:sectPr w:rsidR="002C6AC4" w:rsidSect="003C7778">
          <w:type w:val="continuous"/>
          <w:pgSz w:w="12240" w:h="15840" w:code="1"/>
          <w:pgMar w:top="1080" w:right="1080" w:bottom="1080" w:left="1080" w:header="720" w:footer="720" w:gutter="0"/>
          <w:cols w:space="720"/>
          <w:docGrid w:linePitch="360"/>
        </w:sectPr>
      </w:pPr>
    </w:p>
    <w:p w14:paraId="1FCDD0B6" w14:textId="117D0493" w:rsidR="009B51BD" w:rsidRDefault="009B51BD">
      <w:pPr>
        <w:spacing w:after="200" w:line="276" w:lineRule="auto"/>
      </w:pPr>
      <w:r>
        <w:br w:type="page"/>
      </w:r>
    </w:p>
    <w:p w14:paraId="35CC9FFF" w14:textId="5831D5BC" w:rsidR="009B51BD" w:rsidRDefault="00027550" w:rsidP="009B51BD">
      <w:pPr>
        <w:autoSpaceDE w:val="0"/>
        <w:autoSpaceDN w:val="0"/>
        <w:adjustRightInd w:val="0"/>
        <w:rPr>
          <w:rFonts w:eastAsiaTheme="minorHAnsi"/>
          <w:b/>
          <w:bCs/>
          <w:color w:val="000000"/>
          <w:sz w:val="22"/>
          <w:szCs w:val="22"/>
        </w:rPr>
      </w:pPr>
      <w:r w:rsidRPr="00725917">
        <w:rPr>
          <w:b/>
        </w:rPr>
        <w:t xml:space="preserve">Appendix </w:t>
      </w:r>
      <w:r w:rsidR="000775A1">
        <w:rPr>
          <w:b/>
        </w:rPr>
        <w:t>B</w:t>
      </w:r>
      <w:r w:rsidRPr="00725917">
        <w:rPr>
          <w:b/>
        </w:rPr>
        <w:t>.</w:t>
      </w:r>
      <w:r>
        <w:t xml:space="preserve"> </w:t>
      </w:r>
      <w:r w:rsidR="009B51BD" w:rsidRPr="00027550">
        <w:rPr>
          <w:rFonts w:eastAsiaTheme="minorHAnsi"/>
          <w:bCs/>
          <w:color w:val="000000"/>
          <w:sz w:val="22"/>
          <w:szCs w:val="22"/>
        </w:rPr>
        <w:t>Curriculum Vitae</w:t>
      </w:r>
    </w:p>
    <w:p w14:paraId="0622D73A" w14:textId="6AA6A6D8" w:rsidR="001E5592" w:rsidRDefault="001E5592">
      <w:pPr>
        <w:spacing w:after="200" w:line="276" w:lineRule="auto"/>
        <w:rPr>
          <w:rFonts w:eastAsiaTheme="minorHAnsi"/>
          <w:b/>
          <w:bCs/>
          <w:color w:val="000000"/>
          <w:sz w:val="40"/>
          <w:szCs w:val="40"/>
        </w:rPr>
      </w:pPr>
      <w:r>
        <w:rPr>
          <w:rFonts w:eastAsiaTheme="minorHAnsi"/>
          <w:b/>
          <w:bCs/>
          <w:color w:val="000000"/>
          <w:sz w:val="40"/>
          <w:szCs w:val="40"/>
        </w:rPr>
        <w:br w:type="page"/>
      </w:r>
    </w:p>
    <w:p w14:paraId="165BA87A" w14:textId="77777777" w:rsidR="009B51BD" w:rsidRDefault="009B51BD" w:rsidP="009B51BD">
      <w:pPr>
        <w:autoSpaceDE w:val="0"/>
        <w:autoSpaceDN w:val="0"/>
        <w:adjustRightInd w:val="0"/>
        <w:rPr>
          <w:rFonts w:eastAsiaTheme="minorHAnsi"/>
          <w:b/>
          <w:bCs/>
          <w:color w:val="000000"/>
          <w:sz w:val="40"/>
          <w:szCs w:val="40"/>
        </w:rPr>
      </w:pPr>
    </w:p>
    <w:p w14:paraId="19E9A889" w14:textId="77777777" w:rsidR="00375EEE" w:rsidRDefault="00375EEE" w:rsidP="009B51BD">
      <w:pPr>
        <w:autoSpaceDE w:val="0"/>
        <w:autoSpaceDN w:val="0"/>
        <w:adjustRightInd w:val="0"/>
        <w:rPr>
          <w:rFonts w:eastAsiaTheme="minorHAnsi"/>
          <w:b/>
          <w:bCs/>
          <w:color w:val="000000"/>
          <w:sz w:val="40"/>
          <w:szCs w:val="40"/>
        </w:rPr>
      </w:pPr>
    </w:p>
    <w:tbl>
      <w:tblPr>
        <w:tblStyle w:val="TableGrid0"/>
        <w:tblW w:w="7895" w:type="dxa"/>
        <w:tblInd w:w="36" w:type="dxa"/>
        <w:tblLook w:val="04A0" w:firstRow="1" w:lastRow="0" w:firstColumn="1" w:lastColumn="0" w:noHBand="0" w:noVBand="1"/>
      </w:tblPr>
      <w:tblGrid>
        <w:gridCol w:w="1188"/>
        <w:gridCol w:w="1008"/>
        <w:gridCol w:w="5699"/>
      </w:tblGrid>
      <w:tr w:rsidR="00BA535D" w:rsidRPr="003C7778" w14:paraId="5BE90055" w14:textId="77777777" w:rsidTr="00BA535D">
        <w:trPr>
          <w:trHeight w:val="4568"/>
        </w:trPr>
        <w:tc>
          <w:tcPr>
            <w:tcW w:w="1188" w:type="dxa"/>
            <w:tcBorders>
              <w:top w:val="nil"/>
              <w:left w:val="nil"/>
              <w:bottom w:val="nil"/>
              <w:right w:val="nil"/>
            </w:tcBorders>
          </w:tcPr>
          <w:p w14:paraId="4AD8BD0A" w14:textId="77777777" w:rsidR="00BA535D" w:rsidRPr="003C7778" w:rsidRDefault="00BA535D" w:rsidP="00BA535D">
            <w:pPr>
              <w:spacing w:line="259" w:lineRule="auto"/>
              <w:rPr>
                <w:sz w:val="20"/>
                <w:szCs w:val="20"/>
              </w:rPr>
            </w:pPr>
          </w:p>
        </w:tc>
        <w:tc>
          <w:tcPr>
            <w:tcW w:w="1008" w:type="dxa"/>
            <w:tcBorders>
              <w:top w:val="nil"/>
              <w:left w:val="nil"/>
              <w:bottom w:val="nil"/>
              <w:right w:val="nil"/>
            </w:tcBorders>
          </w:tcPr>
          <w:p w14:paraId="77D8FFEC" w14:textId="77777777" w:rsidR="00BA535D" w:rsidRPr="003C7778" w:rsidRDefault="00BA535D" w:rsidP="00BA535D">
            <w:pPr>
              <w:spacing w:after="160" w:line="259" w:lineRule="auto"/>
              <w:rPr>
                <w:sz w:val="20"/>
                <w:szCs w:val="20"/>
              </w:rPr>
            </w:pPr>
          </w:p>
        </w:tc>
        <w:tc>
          <w:tcPr>
            <w:tcW w:w="5699" w:type="dxa"/>
            <w:tcBorders>
              <w:top w:val="nil"/>
              <w:left w:val="nil"/>
              <w:bottom w:val="nil"/>
              <w:right w:val="nil"/>
            </w:tcBorders>
            <w:vAlign w:val="bottom"/>
          </w:tcPr>
          <w:p w14:paraId="5ADEF206" w14:textId="77777777" w:rsidR="00BA535D" w:rsidRPr="003C7778" w:rsidRDefault="00BA535D" w:rsidP="00BA535D">
            <w:pPr>
              <w:spacing w:line="259" w:lineRule="auto"/>
              <w:ind w:left="266"/>
              <w:rPr>
                <w:sz w:val="20"/>
                <w:szCs w:val="20"/>
              </w:rPr>
            </w:pPr>
            <w:r w:rsidRPr="003C7778">
              <w:rPr>
                <w:b/>
                <w:sz w:val="20"/>
                <w:szCs w:val="20"/>
              </w:rPr>
              <w:t xml:space="preserve">J. Michael Bowling, Ph.D. </w:t>
            </w:r>
          </w:p>
          <w:p w14:paraId="35F7C299" w14:textId="77777777" w:rsidR="00BA535D" w:rsidRPr="003C7778" w:rsidRDefault="00BA535D" w:rsidP="00BA535D">
            <w:pPr>
              <w:spacing w:line="259" w:lineRule="auto"/>
              <w:ind w:right="674"/>
              <w:jc w:val="center"/>
              <w:rPr>
                <w:sz w:val="20"/>
                <w:szCs w:val="20"/>
              </w:rPr>
            </w:pPr>
            <w:r w:rsidRPr="003C7778">
              <w:rPr>
                <w:sz w:val="20"/>
                <w:szCs w:val="20"/>
              </w:rPr>
              <w:t xml:space="preserve"> </w:t>
            </w:r>
          </w:p>
          <w:p w14:paraId="7CF12911" w14:textId="77777777" w:rsidR="00BA535D" w:rsidRPr="003C7778" w:rsidRDefault="00BA535D" w:rsidP="00BA535D">
            <w:pPr>
              <w:spacing w:line="259" w:lineRule="auto"/>
              <w:ind w:right="674"/>
              <w:jc w:val="center"/>
              <w:rPr>
                <w:sz w:val="20"/>
                <w:szCs w:val="20"/>
              </w:rPr>
            </w:pPr>
            <w:r w:rsidRPr="003C7778">
              <w:rPr>
                <w:sz w:val="20"/>
                <w:szCs w:val="20"/>
              </w:rPr>
              <w:t xml:space="preserve"> </w:t>
            </w:r>
          </w:p>
          <w:p w14:paraId="4AC167F0" w14:textId="77777777" w:rsidR="00BA535D" w:rsidRPr="003C7778" w:rsidRDefault="00BA535D" w:rsidP="00BA535D">
            <w:pPr>
              <w:spacing w:line="259" w:lineRule="auto"/>
              <w:ind w:left="1093"/>
              <w:rPr>
                <w:sz w:val="20"/>
                <w:szCs w:val="20"/>
              </w:rPr>
            </w:pPr>
            <w:r w:rsidRPr="003C7778">
              <w:rPr>
                <w:sz w:val="20"/>
                <w:szCs w:val="20"/>
              </w:rPr>
              <w:t xml:space="preserve">Department of Health Behavior </w:t>
            </w:r>
          </w:p>
          <w:p w14:paraId="78BD3847" w14:textId="77777777" w:rsidR="00BA535D" w:rsidRPr="003C7778" w:rsidRDefault="00BA535D" w:rsidP="00BA535D">
            <w:pPr>
              <w:spacing w:line="259" w:lineRule="auto"/>
              <w:ind w:left="721"/>
              <w:rPr>
                <w:sz w:val="20"/>
                <w:szCs w:val="20"/>
              </w:rPr>
            </w:pPr>
            <w:r w:rsidRPr="003C7778">
              <w:rPr>
                <w:sz w:val="20"/>
                <w:szCs w:val="20"/>
              </w:rPr>
              <w:t xml:space="preserve">Gillings School of Global Public Health </w:t>
            </w:r>
          </w:p>
          <w:p w14:paraId="0E24F0AF" w14:textId="77777777" w:rsidR="00BA535D" w:rsidRPr="003C7778" w:rsidRDefault="00BA535D" w:rsidP="00BA535D">
            <w:pPr>
              <w:spacing w:line="259" w:lineRule="auto"/>
              <w:ind w:left="565"/>
              <w:rPr>
                <w:sz w:val="20"/>
                <w:szCs w:val="20"/>
              </w:rPr>
            </w:pPr>
            <w:r w:rsidRPr="003C7778">
              <w:rPr>
                <w:sz w:val="20"/>
                <w:szCs w:val="20"/>
              </w:rPr>
              <w:t xml:space="preserve">University of North Carolina at Chapel Hill </w:t>
            </w:r>
          </w:p>
          <w:p w14:paraId="3A322AD6" w14:textId="77777777" w:rsidR="00BA535D" w:rsidRPr="003C7778" w:rsidRDefault="00BA535D" w:rsidP="00BA535D">
            <w:pPr>
              <w:spacing w:line="259" w:lineRule="auto"/>
              <w:ind w:left="466"/>
              <w:rPr>
                <w:sz w:val="20"/>
                <w:szCs w:val="20"/>
              </w:rPr>
            </w:pPr>
            <w:r w:rsidRPr="003C7778">
              <w:rPr>
                <w:sz w:val="20"/>
                <w:szCs w:val="20"/>
              </w:rPr>
              <w:t xml:space="preserve">Campus Box #7440; Room 312 Rosenau Hall </w:t>
            </w:r>
          </w:p>
          <w:p w14:paraId="31A2359A" w14:textId="77777777" w:rsidR="00BA535D" w:rsidRPr="003C7778" w:rsidRDefault="00BA535D" w:rsidP="00BA535D">
            <w:pPr>
              <w:spacing w:line="259" w:lineRule="auto"/>
              <w:ind w:left="1205"/>
              <w:rPr>
                <w:sz w:val="20"/>
                <w:szCs w:val="20"/>
              </w:rPr>
            </w:pPr>
            <w:r w:rsidRPr="003C7778">
              <w:rPr>
                <w:sz w:val="20"/>
                <w:szCs w:val="20"/>
              </w:rPr>
              <w:t xml:space="preserve">Chapel Hill, NC 27599-7440 </w:t>
            </w:r>
          </w:p>
          <w:p w14:paraId="36EF10F7" w14:textId="77777777" w:rsidR="00BA535D" w:rsidRPr="003C7778" w:rsidRDefault="00BA535D" w:rsidP="00BA535D">
            <w:pPr>
              <w:spacing w:line="259" w:lineRule="auto"/>
              <w:ind w:right="674"/>
              <w:jc w:val="center"/>
              <w:rPr>
                <w:sz w:val="20"/>
                <w:szCs w:val="20"/>
              </w:rPr>
            </w:pPr>
            <w:r w:rsidRPr="003C7778">
              <w:rPr>
                <w:sz w:val="20"/>
                <w:szCs w:val="20"/>
              </w:rPr>
              <w:t xml:space="preserve"> </w:t>
            </w:r>
          </w:p>
          <w:p w14:paraId="0C6A9A2B" w14:textId="77777777" w:rsidR="00BA535D" w:rsidRPr="003C7778" w:rsidRDefault="00BA535D" w:rsidP="00BA535D">
            <w:pPr>
              <w:spacing w:line="238" w:lineRule="auto"/>
              <w:ind w:left="1311" w:right="1641" w:hanging="276"/>
              <w:rPr>
                <w:sz w:val="20"/>
                <w:szCs w:val="20"/>
              </w:rPr>
            </w:pPr>
            <w:r w:rsidRPr="003C7778">
              <w:rPr>
                <w:sz w:val="20"/>
                <w:szCs w:val="20"/>
              </w:rPr>
              <w:t>e-mail: jbowling@email.unc.edu telephone: (919) 302-8166 fax: (919) 966-2921</w:t>
            </w:r>
            <w:r w:rsidRPr="003C7778">
              <w:rPr>
                <w:b/>
                <w:sz w:val="20"/>
                <w:szCs w:val="20"/>
              </w:rPr>
              <w:t xml:space="preserve"> </w:t>
            </w:r>
          </w:p>
          <w:p w14:paraId="70A90D34" w14:textId="77777777" w:rsidR="00BA535D" w:rsidRPr="003C7778" w:rsidRDefault="006B026A" w:rsidP="00BA535D">
            <w:pPr>
              <w:spacing w:line="259" w:lineRule="auto"/>
              <w:ind w:left="488"/>
              <w:rPr>
                <w:sz w:val="20"/>
                <w:szCs w:val="20"/>
              </w:rPr>
            </w:pPr>
            <w:hyperlink r:id="rId12">
              <w:r w:rsidR="00BA535D" w:rsidRPr="003C7778">
                <w:rPr>
                  <w:color w:val="0000FF"/>
                  <w:sz w:val="20"/>
                  <w:szCs w:val="20"/>
                  <w:u w:val="single" w:color="0000FF"/>
                </w:rPr>
                <w:t>http://sph.unc.edu/hb/our</w:t>
              </w:r>
            </w:hyperlink>
            <w:hyperlink r:id="rId13">
              <w:r w:rsidR="00BA535D" w:rsidRPr="003C7778">
                <w:rPr>
                  <w:color w:val="0000FF"/>
                  <w:sz w:val="20"/>
                  <w:szCs w:val="20"/>
                  <w:u w:val="single" w:color="0000FF"/>
                </w:rPr>
                <w:t>-</w:t>
              </w:r>
            </w:hyperlink>
            <w:hyperlink r:id="rId14">
              <w:r w:rsidR="00BA535D" w:rsidRPr="003C7778">
                <w:rPr>
                  <w:color w:val="0000FF"/>
                  <w:sz w:val="20"/>
                  <w:szCs w:val="20"/>
                  <w:u w:val="single" w:color="0000FF"/>
                </w:rPr>
                <w:t>faculty</w:t>
              </w:r>
            </w:hyperlink>
            <w:hyperlink r:id="rId15">
              <w:r w:rsidR="00BA535D" w:rsidRPr="003C7778">
                <w:rPr>
                  <w:color w:val="0000FF"/>
                  <w:sz w:val="20"/>
                  <w:szCs w:val="20"/>
                  <w:u w:val="single" w:color="0000FF"/>
                </w:rPr>
                <w:t>-</w:t>
              </w:r>
            </w:hyperlink>
            <w:hyperlink r:id="rId16">
              <w:r w:rsidR="00BA535D" w:rsidRPr="003C7778">
                <w:rPr>
                  <w:color w:val="0000FF"/>
                  <w:sz w:val="20"/>
                  <w:szCs w:val="20"/>
                  <w:u w:val="single" w:color="0000FF"/>
                </w:rPr>
                <w:t>and</w:t>
              </w:r>
            </w:hyperlink>
            <w:hyperlink r:id="rId17">
              <w:r w:rsidR="00BA535D" w:rsidRPr="003C7778">
                <w:rPr>
                  <w:color w:val="0000FF"/>
                  <w:sz w:val="20"/>
                  <w:szCs w:val="20"/>
                  <w:u w:val="single" w:color="0000FF"/>
                </w:rPr>
                <w:t>-</w:t>
              </w:r>
            </w:hyperlink>
            <w:hyperlink r:id="rId18">
              <w:r w:rsidR="00BA535D" w:rsidRPr="003C7778">
                <w:rPr>
                  <w:color w:val="0000FF"/>
                  <w:sz w:val="20"/>
                  <w:szCs w:val="20"/>
                  <w:u w:val="single" w:color="0000FF"/>
                </w:rPr>
                <w:t>staff</w:t>
              </w:r>
            </w:hyperlink>
            <w:hyperlink r:id="rId19">
              <w:r w:rsidR="00BA535D" w:rsidRPr="003C7778">
                <w:rPr>
                  <w:color w:val="0000FF"/>
                  <w:sz w:val="20"/>
                  <w:szCs w:val="20"/>
                  <w:u w:val="single" w:color="0000FF"/>
                </w:rPr>
                <w:t>-</w:t>
              </w:r>
            </w:hyperlink>
            <w:hyperlink r:id="rId20">
              <w:r w:rsidR="00BA535D" w:rsidRPr="003C7778">
                <w:rPr>
                  <w:color w:val="0000FF"/>
                  <w:sz w:val="20"/>
                  <w:szCs w:val="20"/>
                  <w:u w:val="single" w:color="0000FF"/>
                </w:rPr>
                <w:t>4/</w:t>
              </w:r>
            </w:hyperlink>
            <w:hyperlink r:id="rId21">
              <w:r w:rsidR="00BA535D" w:rsidRPr="003C7778">
                <w:rPr>
                  <w:sz w:val="20"/>
                  <w:szCs w:val="20"/>
                </w:rPr>
                <w:t xml:space="preserve"> </w:t>
              </w:r>
            </w:hyperlink>
          </w:p>
          <w:p w14:paraId="206C7CD4" w14:textId="77777777" w:rsidR="00BA535D" w:rsidRPr="003C7778" w:rsidRDefault="00BA535D" w:rsidP="00BA535D">
            <w:pPr>
              <w:spacing w:line="259" w:lineRule="auto"/>
              <w:ind w:right="674"/>
              <w:jc w:val="center"/>
              <w:rPr>
                <w:sz w:val="20"/>
                <w:szCs w:val="20"/>
              </w:rPr>
            </w:pPr>
            <w:r w:rsidRPr="003C7778">
              <w:rPr>
                <w:sz w:val="20"/>
                <w:szCs w:val="20"/>
              </w:rPr>
              <w:t xml:space="preserve"> </w:t>
            </w:r>
          </w:p>
          <w:p w14:paraId="7CFD8B15" w14:textId="77777777" w:rsidR="00BA535D" w:rsidRPr="003C7778" w:rsidRDefault="00BA535D" w:rsidP="00BA535D">
            <w:pPr>
              <w:spacing w:line="259" w:lineRule="auto"/>
              <w:ind w:right="674"/>
              <w:jc w:val="center"/>
              <w:rPr>
                <w:sz w:val="20"/>
                <w:szCs w:val="20"/>
              </w:rPr>
            </w:pPr>
            <w:r w:rsidRPr="003C7778">
              <w:rPr>
                <w:sz w:val="20"/>
                <w:szCs w:val="20"/>
              </w:rPr>
              <w:t xml:space="preserve"> </w:t>
            </w:r>
          </w:p>
          <w:p w14:paraId="25CD9C11" w14:textId="77777777" w:rsidR="00BA535D" w:rsidRPr="003C7778" w:rsidRDefault="00BA535D" w:rsidP="00BA535D">
            <w:pPr>
              <w:spacing w:line="259" w:lineRule="auto"/>
              <w:ind w:left="1813"/>
              <w:rPr>
                <w:sz w:val="20"/>
                <w:szCs w:val="20"/>
              </w:rPr>
            </w:pPr>
            <w:r w:rsidRPr="003C7778">
              <w:rPr>
                <w:b/>
                <w:sz w:val="20"/>
                <w:szCs w:val="20"/>
              </w:rPr>
              <w:t xml:space="preserve">EDUCATION </w:t>
            </w:r>
          </w:p>
        </w:tc>
      </w:tr>
      <w:tr w:rsidR="00BA535D" w:rsidRPr="003C7778" w14:paraId="21CEE4CA" w14:textId="77777777" w:rsidTr="00BA535D">
        <w:trPr>
          <w:trHeight w:val="887"/>
        </w:trPr>
        <w:tc>
          <w:tcPr>
            <w:tcW w:w="1188" w:type="dxa"/>
            <w:tcBorders>
              <w:top w:val="nil"/>
              <w:left w:val="nil"/>
              <w:bottom w:val="nil"/>
              <w:right w:val="nil"/>
            </w:tcBorders>
          </w:tcPr>
          <w:p w14:paraId="14BE93A6" w14:textId="77777777" w:rsidR="00BA535D" w:rsidRPr="003C7778" w:rsidRDefault="00BA535D" w:rsidP="00BA535D">
            <w:pPr>
              <w:spacing w:line="259" w:lineRule="auto"/>
              <w:ind w:left="36"/>
              <w:rPr>
                <w:sz w:val="20"/>
                <w:szCs w:val="20"/>
              </w:rPr>
            </w:pPr>
            <w:r w:rsidRPr="003C7778">
              <w:rPr>
                <w:b/>
                <w:sz w:val="20"/>
                <w:szCs w:val="20"/>
              </w:rPr>
              <w:t>Ph.D.</w:t>
            </w:r>
            <w:r w:rsidRPr="003C7778">
              <w:rPr>
                <w:sz w:val="20"/>
                <w:szCs w:val="20"/>
              </w:rPr>
              <w:t xml:space="preserve"> </w:t>
            </w:r>
          </w:p>
        </w:tc>
        <w:tc>
          <w:tcPr>
            <w:tcW w:w="1008" w:type="dxa"/>
            <w:tcBorders>
              <w:top w:val="nil"/>
              <w:left w:val="nil"/>
              <w:bottom w:val="nil"/>
              <w:right w:val="nil"/>
            </w:tcBorders>
          </w:tcPr>
          <w:p w14:paraId="6E3307D1" w14:textId="77777777" w:rsidR="00BA535D" w:rsidRPr="003C7778" w:rsidRDefault="00BA535D" w:rsidP="00BA535D">
            <w:pPr>
              <w:spacing w:line="259" w:lineRule="auto"/>
              <w:rPr>
                <w:sz w:val="20"/>
                <w:szCs w:val="20"/>
              </w:rPr>
            </w:pPr>
            <w:r w:rsidRPr="003C7778">
              <w:rPr>
                <w:sz w:val="20"/>
                <w:szCs w:val="20"/>
              </w:rPr>
              <w:t xml:space="preserve">1992 </w:t>
            </w:r>
          </w:p>
        </w:tc>
        <w:tc>
          <w:tcPr>
            <w:tcW w:w="5699" w:type="dxa"/>
            <w:tcBorders>
              <w:top w:val="nil"/>
              <w:left w:val="nil"/>
              <w:bottom w:val="nil"/>
              <w:right w:val="nil"/>
            </w:tcBorders>
          </w:tcPr>
          <w:p w14:paraId="36BFC5D4" w14:textId="77777777" w:rsidR="00BA535D" w:rsidRPr="003C7778" w:rsidRDefault="00BA535D" w:rsidP="00BA535D">
            <w:pPr>
              <w:spacing w:line="259" w:lineRule="auto"/>
              <w:jc w:val="both"/>
              <w:rPr>
                <w:sz w:val="20"/>
                <w:szCs w:val="20"/>
              </w:rPr>
            </w:pPr>
            <w:r w:rsidRPr="003C7778">
              <w:rPr>
                <w:b/>
                <w:sz w:val="20"/>
                <w:szCs w:val="20"/>
              </w:rPr>
              <w:t>University of North Carolina at Chapel Hill</w:t>
            </w:r>
            <w:r w:rsidRPr="003C7778">
              <w:rPr>
                <w:sz w:val="20"/>
                <w:szCs w:val="20"/>
              </w:rPr>
              <w:t xml:space="preserve">, Chapel Hill, NC </w:t>
            </w:r>
          </w:p>
          <w:p w14:paraId="761514E1" w14:textId="77777777" w:rsidR="00BA535D" w:rsidRPr="003C7778" w:rsidRDefault="00BA535D" w:rsidP="00BA535D">
            <w:pPr>
              <w:spacing w:line="259" w:lineRule="auto"/>
              <w:ind w:right="2435"/>
              <w:rPr>
                <w:sz w:val="20"/>
                <w:szCs w:val="20"/>
              </w:rPr>
            </w:pPr>
            <w:r w:rsidRPr="003C7778">
              <w:rPr>
                <w:i/>
                <w:sz w:val="20"/>
                <w:szCs w:val="20"/>
              </w:rPr>
              <w:t>Department</w:t>
            </w:r>
            <w:r w:rsidRPr="003C7778">
              <w:rPr>
                <w:sz w:val="20"/>
                <w:szCs w:val="20"/>
              </w:rPr>
              <w:t xml:space="preserve">: Sociology Demography </w:t>
            </w:r>
          </w:p>
        </w:tc>
      </w:tr>
      <w:tr w:rsidR="00BA535D" w:rsidRPr="003C7778" w14:paraId="16C2A0D7" w14:textId="77777777" w:rsidTr="00BA535D">
        <w:trPr>
          <w:trHeight w:val="638"/>
        </w:trPr>
        <w:tc>
          <w:tcPr>
            <w:tcW w:w="1188" w:type="dxa"/>
            <w:tcBorders>
              <w:top w:val="nil"/>
              <w:left w:val="nil"/>
              <w:bottom w:val="nil"/>
              <w:right w:val="nil"/>
            </w:tcBorders>
          </w:tcPr>
          <w:p w14:paraId="192BE656" w14:textId="77777777" w:rsidR="00BA535D" w:rsidRPr="003C7778" w:rsidRDefault="00BA535D" w:rsidP="00BA535D">
            <w:pPr>
              <w:spacing w:line="259" w:lineRule="auto"/>
              <w:ind w:left="36"/>
              <w:rPr>
                <w:sz w:val="20"/>
                <w:szCs w:val="20"/>
              </w:rPr>
            </w:pPr>
            <w:r w:rsidRPr="003C7778">
              <w:rPr>
                <w:b/>
                <w:sz w:val="20"/>
                <w:szCs w:val="20"/>
              </w:rPr>
              <w:t>M.A.</w:t>
            </w:r>
            <w:r w:rsidRPr="003C7778">
              <w:rPr>
                <w:sz w:val="20"/>
                <w:szCs w:val="20"/>
              </w:rPr>
              <w:t xml:space="preserve"> </w:t>
            </w:r>
          </w:p>
        </w:tc>
        <w:tc>
          <w:tcPr>
            <w:tcW w:w="1008" w:type="dxa"/>
            <w:tcBorders>
              <w:top w:val="nil"/>
              <w:left w:val="nil"/>
              <w:bottom w:val="nil"/>
              <w:right w:val="nil"/>
            </w:tcBorders>
          </w:tcPr>
          <w:p w14:paraId="4430399F" w14:textId="77777777" w:rsidR="00BA535D" w:rsidRPr="003C7778" w:rsidRDefault="00BA535D" w:rsidP="00BA535D">
            <w:pPr>
              <w:spacing w:line="259" w:lineRule="auto"/>
              <w:rPr>
                <w:sz w:val="20"/>
                <w:szCs w:val="20"/>
              </w:rPr>
            </w:pPr>
            <w:r w:rsidRPr="003C7778">
              <w:rPr>
                <w:sz w:val="20"/>
                <w:szCs w:val="20"/>
              </w:rPr>
              <w:t xml:space="preserve">1982 </w:t>
            </w:r>
          </w:p>
        </w:tc>
        <w:tc>
          <w:tcPr>
            <w:tcW w:w="5699" w:type="dxa"/>
            <w:tcBorders>
              <w:top w:val="nil"/>
              <w:left w:val="nil"/>
              <w:bottom w:val="nil"/>
              <w:right w:val="nil"/>
            </w:tcBorders>
          </w:tcPr>
          <w:p w14:paraId="091F7470" w14:textId="77777777" w:rsidR="00BA535D" w:rsidRPr="003C7778" w:rsidRDefault="00BA535D" w:rsidP="00BA535D">
            <w:pPr>
              <w:spacing w:line="259" w:lineRule="auto"/>
              <w:rPr>
                <w:sz w:val="20"/>
                <w:szCs w:val="20"/>
              </w:rPr>
            </w:pPr>
            <w:r w:rsidRPr="003C7778">
              <w:rPr>
                <w:b/>
                <w:sz w:val="20"/>
                <w:szCs w:val="20"/>
              </w:rPr>
              <w:t>University of North Carolina at Chapel Hill</w:t>
            </w:r>
            <w:r w:rsidRPr="003C7778">
              <w:rPr>
                <w:sz w:val="20"/>
                <w:szCs w:val="20"/>
              </w:rPr>
              <w:t xml:space="preserve">, Chapel Hill, NC </w:t>
            </w:r>
            <w:r w:rsidRPr="003C7778">
              <w:rPr>
                <w:i/>
                <w:sz w:val="20"/>
                <w:szCs w:val="20"/>
              </w:rPr>
              <w:t>Department</w:t>
            </w:r>
            <w:r w:rsidRPr="003C7778">
              <w:rPr>
                <w:sz w:val="20"/>
                <w:szCs w:val="20"/>
              </w:rPr>
              <w:t xml:space="preserve">: Sociology </w:t>
            </w:r>
          </w:p>
        </w:tc>
      </w:tr>
      <w:tr w:rsidR="00BA535D" w:rsidRPr="003C7778" w14:paraId="08838DBE" w14:textId="77777777" w:rsidTr="00BA535D">
        <w:trPr>
          <w:trHeight w:val="1069"/>
        </w:trPr>
        <w:tc>
          <w:tcPr>
            <w:tcW w:w="1188" w:type="dxa"/>
            <w:tcBorders>
              <w:top w:val="nil"/>
              <w:left w:val="nil"/>
              <w:bottom w:val="nil"/>
              <w:right w:val="nil"/>
            </w:tcBorders>
          </w:tcPr>
          <w:p w14:paraId="43A11BC4" w14:textId="77777777" w:rsidR="00BA535D" w:rsidRPr="003C7778" w:rsidRDefault="00BA535D" w:rsidP="00BA535D">
            <w:pPr>
              <w:spacing w:after="225" w:line="259" w:lineRule="auto"/>
              <w:ind w:left="36"/>
              <w:rPr>
                <w:sz w:val="20"/>
                <w:szCs w:val="20"/>
              </w:rPr>
            </w:pPr>
            <w:r w:rsidRPr="003C7778">
              <w:rPr>
                <w:b/>
                <w:sz w:val="20"/>
                <w:szCs w:val="20"/>
              </w:rPr>
              <w:t>B.A.</w:t>
            </w:r>
            <w:r w:rsidRPr="003C7778">
              <w:rPr>
                <w:sz w:val="20"/>
                <w:szCs w:val="20"/>
              </w:rPr>
              <w:t xml:space="preserve"> </w:t>
            </w:r>
          </w:p>
          <w:p w14:paraId="16B308DF" w14:textId="77777777" w:rsidR="00BA535D" w:rsidRPr="003C7778" w:rsidRDefault="00BA535D" w:rsidP="00BA535D">
            <w:pPr>
              <w:spacing w:line="259" w:lineRule="auto"/>
              <w:rPr>
                <w:sz w:val="20"/>
                <w:szCs w:val="20"/>
              </w:rPr>
            </w:pPr>
            <w:r w:rsidRPr="003C7778">
              <w:rPr>
                <w:sz w:val="20"/>
                <w:szCs w:val="20"/>
              </w:rPr>
              <w:t xml:space="preserve"> </w:t>
            </w:r>
          </w:p>
          <w:p w14:paraId="6D67FE3E" w14:textId="77777777" w:rsidR="00BA535D" w:rsidRPr="003C7778" w:rsidRDefault="00BA535D" w:rsidP="00BA535D">
            <w:pPr>
              <w:spacing w:line="259" w:lineRule="auto"/>
              <w:rPr>
                <w:sz w:val="20"/>
                <w:szCs w:val="20"/>
              </w:rPr>
            </w:pPr>
            <w:r w:rsidRPr="003C7778">
              <w:rPr>
                <w:sz w:val="20"/>
                <w:szCs w:val="20"/>
              </w:rPr>
              <w:t xml:space="preserve"> </w:t>
            </w:r>
          </w:p>
        </w:tc>
        <w:tc>
          <w:tcPr>
            <w:tcW w:w="1008" w:type="dxa"/>
            <w:tcBorders>
              <w:top w:val="nil"/>
              <w:left w:val="nil"/>
              <w:bottom w:val="nil"/>
              <w:right w:val="nil"/>
            </w:tcBorders>
          </w:tcPr>
          <w:p w14:paraId="4991894F" w14:textId="77777777" w:rsidR="00BA535D" w:rsidRPr="003C7778" w:rsidRDefault="00BA535D" w:rsidP="00BA535D">
            <w:pPr>
              <w:spacing w:line="259" w:lineRule="auto"/>
              <w:rPr>
                <w:sz w:val="20"/>
                <w:szCs w:val="20"/>
              </w:rPr>
            </w:pPr>
            <w:r w:rsidRPr="003C7778">
              <w:rPr>
                <w:sz w:val="20"/>
                <w:szCs w:val="20"/>
              </w:rPr>
              <w:t xml:space="preserve">1976 </w:t>
            </w:r>
          </w:p>
        </w:tc>
        <w:tc>
          <w:tcPr>
            <w:tcW w:w="5699" w:type="dxa"/>
            <w:tcBorders>
              <w:top w:val="nil"/>
              <w:left w:val="nil"/>
              <w:bottom w:val="nil"/>
              <w:right w:val="nil"/>
            </w:tcBorders>
          </w:tcPr>
          <w:p w14:paraId="6F4D6E0B" w14:textId="77777777" w:rsidR="00BA535D" w:rsidRPr="003C7778" w:rsidRDefault="00BA535D" w:rsidP="00BA535D">
            <w:pPr>
              <w:spacing w:line="259" w:lineRule="auto"/>
              <w:rPr>
                <w:sz w:val="20"/>
                <w:szCs w:val="20"/>
              </w:rPr>
            </w:pPr>
            <w:r w:rsidRPr="003C7778">
              <w:rPr>
                <w:b/>
                <w:sz w:val="20"/>
                <w:szCs w:val="20"/>
              </w:rPr>
              <w:t>University of North Carolina at Chapel Hill</w:t>
            </w:r>
            <w:r w:rsidRPr="003C7778">
              <w:rPr>
                <w:sz w:val="20"/>
                <w:szCs w:val="20"/>
              </w:rPr>
              <w:t xml:space="preserve">, Chapel Hill, NC </w:t>
            </w:r>
            <w:r w:rsidRPr="003C7778">
              <w:rPr>
                <w:i/>
                <w:sz w:val="20"/>
                <w:szCs w:val="20"/>
              </w:rPr>
              <w:t>Department</w:t>
            </w:r>
            <w:r w:rsidRPr="003C7778">
              <w:rPr>
                <w:sz w:val="20"/>
                <w:szCs w:val="20"/>
              </w:rPr>
              <w:t xml:space="preserve">: Sociology </w:t>
            </w:r>
          </w:p>
        </w:tc>
      </w:tr>
    </w:tbl>
    <w:p w14:paraId="39E15B4F" w14:textId="77777777" w:rsidR="00BA535D" w:rsidRPr="003C7778" w:rsidRDefault="00BA535D" w:rsidP="00BA535D">
      <w:pPr>
        <w:pStyle w:val="Heading1"/>
        <w:ind w:left="46" w:right="4"/>
        <w:rPr>
          <w:rFonts w:ascii="Times New Roman" w:hAnsi="Times New Roman" w:cs="Times New Roman"/>
          <w:sz w:val="20"/>
          <w:szCs w:val="20"/>
        </w:rPr>
      </w:pPr>
      <w:r w:rsidRPr="003C7778">
        <w:rPr>
          <w:rFonts w:ascii="Times New Roman" w:hAnsi="Times New Roman" w:cs="Times New Roman"/>
          <w:sz w:val="20"/>
          <w:szCs w:val="20"/>
        </w:rPr>
        <w:t xml:space="preserve">PROFESSIONAL EXPERIENCE – ACADEMIC </w:t>
      </w:r>
    </w:p>
    <w:p w14:paraId="1578C2C3" w14:textId="77777777" w:rsidR="00BA535D" w:rsidRPr="003C7778" w:rsidRDefault="00BA535D" w:rsidP="00BA535D">
      <w:pPr>
        <w:spacing w:after="11"/>
        <w:ind w:left="21" w:right="7"/>
        <w:rPr>
          <w:sz w:val="20"/>
          <w:szCs w:val="20"/>
        </w:rPr>
      </w:pPr>
      <w:r w:rsidRPr="003C7778">
        <w:rPr>
          <w:sz w:val="20"/>
          <w:szCs w:val="20"/>
        </w:rPr>
        <w:t xml:space="preserve">2014 to present   </w:t>
      </w:r>
      <w:r w:rsidRPr="003C7778">
        <w:rPr>
          <w:b/>
          <w:sz w:val="20"/>
          <w:szCs w:val="20"/>
        </w:rPr>
        <w:t>Chair</w:t>
      </w:r>
      <w:r w:rsidRPr="003C7778">
        <w:rPr>
          <w:sz w:val="20"/>
          <w:szCs w:val="20"/>
        </w:rPr>
        <w:t xml:space="preserve">, CDC Global Adult Tobacco Survey, Survey Review Committee  </w:t>
      </w:r>
    </w:p>
    <w:p w14:paraId="54D47D3E" w14:textId="77777777" w:rsidR="00BA535D" w:rsidRPr="003C7778" w:rsidRDefault="00BA535D" w:rsidP="00BA535D">
      <w:pPr>
        <w:spacing w:after="11"/>
        <w:ind w:left="21" w:right="7"/>
        <w:rPr>
          <w:sz w:val="20"/>
          <w:szCs w:val="20"/>
        </w:rPr>
      </w:pPr>
      <w:r w:rsidRPr="003C7778">
        <w:rPr>
          <w:sz w:val="20"/>
          <w:szCs w:val="20"/>
        </w:rPr>
        <w:t xml:space="preserve">2013 to present   </w:t>
      </w:r>
      <w:r w:rsidRPr="003C7778">
        <w:rPr>
          <w:b/>
          <w:sz w:val="20"/>
          <w:szCs w:val="20"/>
        </w:rPr>
        <w:t>Director</w:t>
      </w:r>
      <w:r w:rsidRPr="003C7778">
        <w:rPr>
          <w:sz w:val="20"/>
          <w:szCs w:val="20"/>
        </w:rPr>
        <w:t xml:space="preserve">, Biostatistics Core, Center for Regulatory Research on Tobacco   </w:t>
      </w:r>
    </w:p>
    <w:p w14:paraId="76D59B85" w14:textId="77777777" w:rsidR="00BA535D" w:rsidRPr="003C7778" w:rsidRDefault="00BA535D" w:rsidP="00BA535D">
      <w:pPr>
        <w:tabs>
          <w:tab w:val="center" w:pos="5005"/>
        </w:tabs>
        <w:spacing w:after="11"/>
        <w:rPr>
          <w:sz w:val="20"/>
          <w:szCs w:val="20"/>
        </w:rPr>
      </w:pPr>
      <w:r w:rsidRPr="003C7778">
        <w:rPr>
          <w:sz w:val="20"/>
          <w:szCs w:val="20"/>
        </w:rPr>
        <w:t xml:space="preserve">                            Communication </w:t>
      </w:r>
      <w:r w:rsidRPr="003C7778">
        <w:rPr>
          <w:sz w:val="20"/>
          <w:szCs w:val="20"/>
        </w:rPr>
        <w:tab/>
        <w:t xml:space="preserve"> </w:t>
      </w:r>
    </w:p>
    <w:p w14:paraId="7BBC4203" w14:textId="77777777" w:rsidR="00BA535D" w:rsidRPr="003C7778" w:rsidRDefault="00BA535D" w:rsidP="00BA535D">
      <w:pPr>
        <w:spacing w:after="87"/>
        <w:ind w:left="1605" w:right="7" w:hanging="1584"/>
        <w:rPr>
          <w:sz w:val="20"/>
          <w:szCs w:val="20"/>
        </w:rPr>
      </w:pPr>
      <w:r w:rsidRPr="003C7778">
        <w:rPr>
          <w:sz w:val="20"/>
          <w:szCs w:val="20"/>
        </w:rPr>
        <w:t xml:space="preserve">2011 to present </w:t>
      </w:r>
      <w:r w:rsidRPr="003C7778">
        <w:rPr>
          <w:sz w:val="20"/>
          <w:szCs w:val="20"/>
        </w:rPr>
        <w:tab/>
      </w:r>
      <w:r w:rsidRPr="003C7778">
        <w:rPr>
          <w:b/>
          <w:sz w:val="20"/>
          <w:szCs w:val="20"/>
        </w:rPr>
        <w:t>Associate Director,</w:t>
      </w:r>
      <w:r w:rsidRPr="003C7778">
        <w:rPr>
          <w:sz w:val="20"/>
          <w:szCs w:val="20"/>
        </w:rPr>
        <w:t xml:space="preserve"> UNC Injury Prevention Research Center, University of North Carolina at Chapel Hill</w:t>
      </w:r>
      <w:r w:rsidRPr="003C7778">
        <w:rPr>
          <w:b/>
          <w:sz w:val="20"/>
          <w:szCs w:val="20"/>
        </w:rPr>
        <w:t xml:space="preserve"> </w:t>
      </w:r>
    </w:p>
    <w:p w14:paraId="003D614F" w14:textId="77777777" w:rsidR="00BA535D" w:rsidRPr="003C7778" w:rsidRDefault="00BA535D" w:rsidP="00BA535D">
      <w:pPr>
        <w:spacing w:after="90"/>
        <w:ind w:left="1605" w:right="7" w:hanging="1584"/>
        <w:rPr>
          <w:sz w:val="20"/>
          <w:szCs w:val="20"/>
        </w:rPr>
      </w:pPr>
      <w:r w:rsidRPr="003C7778">
        <w:rPr>
          <w:sz w:val="20"/>
          <w:szCs w:val="20"/>
        </w:rPr>
        <w:t xml:space="preserve">2011 to present </w:t>
      </w:r>
      <w:r w:rsidRPr="003C7778">
        <w:rPr>
          <w:sz w:val="20"/>
          <w:szCs w:val="20"/>
        </w:rPr>
        <w:tab/>
      </w:r>
      <w:r w:rsidRPr="003C7778">
        <w:rPr>
          <w:b/>
          <w:sz w:val="20"/>
          <w:szCs w:val="20"/>
        </w:rPr>
        <w:t xml:space="preserve">Assistant Director, </w:t>
      </w:r>
      <w:r w:rsidRPr="003C7778">
        <w:rPr>
          <w:sz w:val="20"/>
          <w:szCs w:val="20"/>
        </w:rPr>
        <w:t>Carolina Survey Research Laboratory, Department of Biostatistics, School of Public Health, University of North Carolina at Chapel Hill, Chapel Hill, NC.</w:t>
      </w:r>
      <w:r w:rsidRPr="003C7778">
        <w:rPr>
          <w:b/>
          <w:sz w:val="20"/>
          <w:szCs w:val="20"/>
        </w:rPr>
        <w:t xml:space="preserve"> </w:t>
      </w:r>
    </w:p>
    <w:p w14:paraId="4DCABCAF" w14:textId="77777777" w:rsidR="00BA535D" w:rsidRPr="003C7778" w:rsidRDefault="00BA535D" w:rsidP="00BA535D">
      <w:pPr>
        <w:spacing w:after="91"/>
        <w:ind w:left="1605" w:right="7" w:hanging="1584"/>
        <w:rPr>
          <w:sz w:val="20"/>
          <w:szCs w:val="20"/>
        </w:rPr>
      </w:pPr>
      <w:r w:rsidRPr="003C7778">
        <w:rPr>
          <w:sz w:val="20"/>
          <w:szCs w:val="20"/>
        </w:rPr>
        <w:t xml:space="preserve">2006 to present  </w:t>
      </w:r>
      <w:r w:rsidRPr="003C7778">
        <w:rPr>
          <w:b/>
          <w:sz w:val="20"/>
          <w:szCs w:val="20"/>
        </w:rPr>
        <w:t>Adjunct Associate Professor</w:t>
      </w:r>
      <w:r w:rsidRPr="003C7778">
        <w:rPr>
          <w:sz w:val="20"/>
          <w:szCs w:val="20"/>
        </w:rPr>
        <w:t>, Department of Biostatistics, Gillings School of Global Public Health, University of North Carolina at Chapel Hill, Chapel Hill, NC.</w:t>
      </w:r>
      <w:r w:rsidRPr="003C7778">
        <w:rPr>
          <w:b/>
          <w:sz w:val="20"/>
          <w:szCs w:val="20"/>
        </w:rPr>
        <w:t xml:space="preserve"> </w:t>
      </w:r>
    </w:p>
    <w:p w14:paraId="75B56D20" w14:textId="77777777" w:rsidR="00BA535D" w:rsidRPr="003C7778" w:rsidRDefault="00BA535D" w:rsidP="00BA535D">
      <w:pPr>
        <w:spacing w:after="91"/>
        <w:ind w:left="1605" w:right="7" w:hanging="1584"/>
        <w:rPr>
          <w:sz w:val="20"/>
          <w:szCs w:val="20"/>
        </w:rPr>
      </w:pPr>
      <w:r w:rsidRPr="003C7778">
        <w:rPr>
          <w:sz w:val="20"/>
          <w:szCs w:val="20"/>
        </w:rPr>
        <w:t xml:space="preserve">2006 to present  </w:t>
      </w:r>
      <w:r w:rsidRPr="003C7778">
        <w:rPr>
          <w:b/>
          <w:sz w:val="20"/>
          <w:szCs w:val="20"/>
        </w:rPr>
        <w:t>Research Associate Professor</w:t>
      </w:r>
      <w:r w:rsidRPr="003C7778">
        <w:rPr>
          <w:sz w:val="20"/>
          <w:szCs w:val="20"/>
        </w:rPr>
        <w:t>,</w:t>
      </w:r>
      <w:r w:rsidRPr="003C7778">
        <w:rPr>
          <w:b/>
          <w:sz w:val="20"/>
          <w:szCs w:val="20"/>
        </w:rPr>
        <w:t xml:space="preserve"> </w:t>
      </w:r>
      <w:r w:rsidRPr="003C7778">
        <w:rPr>
          <w:sz w:val="20"/>
          <w:szCs w:val="20"/>
        </w:rPr>
        <w:t>Department of Health Behavior, Gillings School of Global Public Health, University of North Carolina at Chapel Hill, Chapel Hill, NC.</w:t>
      </w:r>
      <w:r w:rsidRPr="003C7778">
        <w:rPr>
          <w:b/>
          <w:sz w:val="20"/>
          <w:szCs w:val="20"/>
        </w:rPr>
        <w:t xml:space="preserve"> </w:t>
      </w:r>
    </w:p>
    <w:p w14:paraId="4C284DE6" w14:textId="77777777" w:rsidR="00BA535D" w:rsidRPr="003C7778" w:rsidRDefault="00BA535D" w:rsidP="00BA535D">
      <w:pPr>
        <w:spacing w:after="90"/>
        <w:ind w:left="1605" w:right="7" w:hanging="1584"/>
        <w:rPr>
          <w:sz w:val="20"/>
          <w:szCs w:val="20"/>
        </w:rPr>
      </w:pPr>
      <w:r w:rsidRPr="003C7778">
        <w:rPr>
          <w:sz w:val="20"/>
          <w:szCs w:val="20"/>
        </w:rPr>
        <w:t xml:space="preserve">1996 to 2006 </w:t>
      </w:r>
      <w:r w:rsidRPr="003C7778">
        <w:rPr>
          <w:sz w:val="20"/>
          <w:szCs w:val="20"/>
        </w:rPr>
        <w:tab/>
      </w:r>
      <w:r w:rsidRPr="003C7778">
        <w:rPr>
          <w:b/>
          <w:sz w:val="20"/>
          <w:szCs w:val="20"/>
        </w:rPr>
        <w:t>Adjunct Assistant Professor</w:t>
      </w:r>
      <w:r w:rsidRPr="003C7778">
        <w:rPr>
          <w:sz w:val="20"/>
          <w:szCs w:val="20"/>
        </w:rPr>
        <w:t>, Department of Biostatistics, School of Public Health, University of North Carolina at Chapel Hill, Chapel Hill, NC.</w:t>
      </w:r>
      <w:r w:rsidRPr="003C7778">
        <w:rPr>
          <w:b/>
          <w:sz w:val="20"/>
          <w:szCs w:val="20"/>
        </w:rPr>
        <w:t xml:space="preserve"> </w:t>
      </w:r>
    </w:p>
    <w:p w14:paraId="41415256" w14:textId="77777777" w:rsidR="00BA535D" w:rsidRPr="003C7778" w:rsidRDefault="00BA535D" w:rsidP="00BA535D">
      <w:pPr>
        <w:numPr>
          <w:ilvl w:val="0"/>
          <w:numId w:val="20"/>
        </w:numPr>
        <w:spacing w:after="90" w:line="247" w:lineRule="auto"/>
        <w:ind w:right="7" w:hanging="497"/>
        <w:rPr>
          <w:sz w:val="20"/>
          <w:szCs w:val="20"/>
        </w:rPr>
      </w:pPr>
      <w:r w:rsidRPr="003C7778">
        <w:rPr>
          <w:sz w:val="20"/>
          <w:szCs w:val="20"/>
        </w:rPr>
        <w:t xml:space="preserve">to 2006 </w:t>
      </w:r>
      <w:r w:rsidRPr="003C7778">
        <w:rPr>
          <w:sz w:val="20"/>
          <w:szCs w:val="20"/>
        </w:rPr>
        <w:tab/>
      </w:r>
      <w:r w:rsidRPr="003C7778">
        <w:rPr>
          <w:b/>
          <w:sz w:val="20"/>
          <w:szCs w:val="20"/>
        </w:rPr>
        <w:t>Research Assistant Professor</w:t>
      </w:r>
      <w:r w:rsidRPr="003C7778">
        <w:rPr>
          <w:sz w:val="20"/>
          <w:szCs w:val="20"/>
        </w:rPr>
        <w:t>,</w:t>
      </w:r>
      <w:r w:rsidRPr="003C7778">
        <w:rPr>
          <w:b/>
          <w:sz w:val="20"/>
          <w:szCs w:val="20"/>
        </w:rPr>
        <w:t xml:space="preserve"> </w:t>
      </w:r>
      <w:r w:rsidRPr="003C7778">
        <w:rPr>
          <w:sz w:val="20"/>
          <w:szCs w:val="20"/>
        </w:rPr>
        <w:t xml:space="preserve">Department of Health Behavior and Health Education, School of Public Health, University of North Carolina at Chapel Hill, Chapel Hill NC. </w:t>
      </w:r>
    </w:p>
    <w:p w14:paraId="020088A9" w14:textId="77777777" w:rsidR="00BA535D" w:rsidRPr="003C7778" w:rsidRDefault="00BA535D" w:rsidP="00BA535D">
      <w:pPr>
        <w:ind w:left="1605" w:right="7" w:hanging="1584"/>
        <w:rPr>
          <w:sz w:val="20"/>
          <w:szCs w:val="20"/>
        </w:rPr>
      </w:pPr>
      <w:r w:rsidRPr="003C7778">
        <w:rPr>
          <w:sz w:val="20"/>
          <w:szCs w:val="20"/>
        </w:rPr>
        <w:t xml:space="preserve">1994-2001 </w:t>
      </w:r>
      <w:r w:rsidRPr="003C7778">
        <w:rPr>
          <w:sz w:val="20"/>
          <w:szCs w:val="20"/>
        </w:rPr>
        <w:tab/>
      </w:r>
      <w:r w:rsidRPr="003C7778">
        <w:rPr>
          <w:b/>
          <w:sz w:val="20"/>
          <w:szCs w:val="20"/>
        </w:rPr>
        <w:t xml:space="preserve">Associate Director, </w:t>
      </w:r>
      <w:r w:rsidRPr="003C7778">
        <w:rPr>
          <w:sz w:val="20"/>
          <w:szCs w:val="20"/>
        </w:rPr>
        <w:t xml:space="preserve">Injury Prevention Research Center, University of North Carolina at Chapel Hill, Chapel Hill, NC. </w:t>
      </w:r>
    </w:p>
    <w:p w14:paraId="69875F95" w14:textId="77777777" w:rsidR="00BA535D" w:rsidRPr="003C7778" w:rsidRDefault="00BA535D" w:rsidP="00BA535D">
      <w:pPr>
        <w:spacing w:after="90"/>
        <w:ind w:left="1605" w:right="7" w:hanging="1584"/>
        <w:rPr>
          <w:sz w:val="20"/>
          <w:szCs w:val="20"/>
        </w:rPr>
      </w:pPr>
      <w:r w:rsidRPr="003C7778">
        <w:rPr>
          <w:sz w:val="20"/>
          <w:szCs w:val="20"/>
        </w:rPr>
        <w:t xml:space="preserve">1983-1984 </w:t>
      </w:r>
      <w:r w:rsidRPr="003C7778">
        <w:rPr>
          <w:sz w:val="20"/>
          <w:szCs w:val="20"/>
        </w:rPr>
        <w:tab/>
      </w:r>
      <w:r w:rsidRPr="003C7778">
        <w:rPr>
          <w:b/>
          <w:sz w:val="20"/>
          <w:szCs w:val="20"/>
        </w:rPr>
        <w:t>Assistant Professor</w:t>
      </w:r>
      <w:r w:rsidRPr="003C7778">
        <w:rPr>
          <w:sz w:val="20"/>
          <w:szCs w:val="20"/>
        </w:rPr>
        <w:t xml:space="preserve">, Medical Sociology, Department of Sociology and Anthropology, The College of Charleston, Charleston, SC. </w:t>
      </w:r>
    </w:p>
    <w:p w14:paraId="096ACD12" w14:textId="77777777" w:rsidR="00BA535D" w:rsidRPr="003C7778" w:rsidRDefault="00BA535D" w:rsidP="00BA535D">
      <w:pPr>
        <w:spacing w:line="259" w:lineRule="auto"/>
        <w:ind w:left="36"/>
        <w:rPr>
          <w:sz w:val="20"/>
          <w:szCs w:val="20"/>
        </w:rPr>
      </w:pPr>
      <w:r w:rsidRPr="003C7778">
        <w:rPr>
          <w:sz w:val="20"/>
          <w:szCs w:val="20"/>
        </w:rPr>
        <w:t xml:space="preserve"> </w:t>
      </w:r>
    </w:p>
    <w:p w14:paraId="6149F245" w14:textId="77777777" w:rsidR="00BA535D" w:rsidRPr="003C7778" w:rsidRDefault="00BA535D" w:rsidP="00BA535D">
      <w:pPr>
        <w:spacing w:after="98" w:line="259" w:lineRule="auto"/>
        <w:ind w:left="89"/>
        <w:jc w:val="center"/>
        <w:rPr>
          <w:sz w:val="20"/>
          <w:szCs w:val="20"/>
        </w:rPr>
      </w:pPr>
      <w:r w:rsidRPr="003C7778">
        <w:rPr>
          <w:b/>
          <w:sz w:val="20"/>
          <w:szCs w:val="20"/>
        </w:rPr>
        <w:t xml:space="preserve"> </w:t>
      </w:r>
    </w:p>
    <w:p w14:paraId="6CE02CE3" w14:textId="77777777" w:rsidR="00BA535D" w:rsidRPr="003C7778" w:rsidRDefault="00BA535D" w:rsidP="00BA535D">
      <w:pPr>
        <w:pStyle w:val="Heading1"/>
        <w:ind w:left="46" w:right="1"/>
        <w:rPr>
          <w:rFonts w:ascii="Times New Roman" w:hAnsi="Times New Roman" w:cs="Times New Roman"/>
          <w:sz w:val="20"/>
          <w:szCs w:val="20"/>
        </w:rPr>
      </w:pPr>
      <w:r w:rsidRPr="003C7778">
        <w:rPr>
          <w:rFonts w:ascii="Times New Roman" w:hAnsi="Times New Roman" w:cs="Times New Roman"/>
          <w:sz w:val="20"/>
          <w:szCs w:val="20"/>
        </w:rPr>
        <w:t xml:space="preserve">PROFESSIONAL EXPERIENCE - OTHER  </w:t>
      </w:r>
    </w:p>
    <w:p w14:paraId="6F26E8EA" w14:textId="77777777" w:rsidR="00BA535D" w:rsidRPr="003C7778" w:rsidRDefault="00BA535D" w:rsidP="00BA535D">
      <w:pPr>
        <w:spacing w:after="87"/>
        <w:ind w:left="1605" w:right="7" w:hanging="1584"/>
        <w:rPr>
          <w:sz w:val="20"/>
          <w:szCs w:val="20"/>
        </w:rPr>
      </w:pPr>
      <w:r w:rsidRPr="003C7778">
        <w:rPr>
          <w:sz w:val="20"/>
          <w:szCs w:val="20"/>
        </w:rPr>
        <w:t xml:space="preserve">2012 to present </w:t>
      </w:r>
      <w:r w:rsidRPr="003C7778">
        <w:rPr>
          <w:sz w:val="20"/>
          <w:szCs w:val="20"/>
        </w:rPr>
        <w:tab/>
      </w:r>
      <w:r w:rsidRPr="003C7778">
        <w:rPr>
          <w:b/>
          <w:sz w:val="20"/>
          <w:szCs w:val="20"/>
        </w:rPr>
        <w:t>Commissioned Officer</w:t>
      </w:r>
      <w:r w:rsidRPr="003C7778">
        <w:rPr>
          <w:sz w:val="20"/>
          <w:szCs w:val="20"/>
        </w:rPr>
        <w:t xml:space="preserve">, Food and Drug Administration, U.S. Department of Health and Human Services </w:t>
      </w:r>
      <w:r w:rsidRPr="003C7778">
        <w:rPr>
          <w:b/>
          <w:sz w:val="20"/>
          <w:szCs w:val="20"/>
        </w:rPr>
        <w:t xml:space="preserve"> </w:t>
      </w:r>
    </w:p>
    <w:p w14:paraId="42C23AF0" w14:textId="77777777" w:rsidR="00BA535D" w:rsidRPr="003C7778" w:rsidRDefault="00BA535D" w:rsidP="00BA535D">
      <w:pPr>
        <w:spacing w:after="87"/>
        <w:ind w:left="1605" w:right="7" w:hanging="1584"/>
        <w:rPr>
          <w:sz w:val="20"/>
          <w:szCs w:val="20"/>
        </w:rPr>
      </w:pPr>
      <w:r w:rsidRPr="003C7778">
        <w:rPr>
          <w:sz w:val="20"/>
          <w:szCs w:val="20"/>
        </w:rPr>
        <w:t xml:space="preserve">1989-1994 </w:t>
      </w:r>
      <w:r w:rsidRPr="003C7778">
        <w:rPr>
          <w:sz w:val="20"/>
          <w:szCs w:val="20"/>
        </w:rPr>
        <w:tab/>
      </w:r>
      <w:r w:rsidRPr="003C7778">
        <w:rPr>
          <w:b/>
          <w:sz w:val="20"/>
          <w:szCs w:val="20"/>
        </w:rPr>
        <w:t>Chief</w:t>
      </w:r>
      <w:r w:rsidRPr="003C7778">
        <w:rPr>
          <w:sz w:val="20"/>
          <w:szCs w:val="20"/>
        </w:rPr>
        <w:t xml:space="preserve">, Survey and Surveillance, NC Center for Health and Environmental Statistics, Raleigh, NC </w:t>
      </w:r>
    </w:p>
    <w:p w14:paraId="305BF29D" w14:textId="77777777" w:rsidR="00BA535D" w:rsidRPr="003C7778" w:rsidRDefault="00BA535D" w:rsidP="00BA535D">
      <w:pPr>
        <w:tabs>
          <w:tab w:val="right" w:pos="9399"/>
        </w:tabs>
        <w:spacing w:after="29"/>
        <w:rPr>
          <w:sz w:val="20"/>
          <w:szCs w:val="20"/>
        </w:rPr>
      </w:pPr>
      <w:r w:rsidRPr="003C7778">
        <w:rPr>
          <w:sz w:val="20"/>
          <w:szCs w:val="20"/>
        </w:rPr>
        <w:t xml:space="preserve">1984-1989 </w:t>
      </w:r>
      <w:r w:rsidRPr="003C7778">
        <w:rPr>
          <w:sz w:val="20"/>
          <w:szCs w:val="20"/>
        </w:rPr>
        <w:tab/>
      </w:r>
      <w:r w:rsidRPr="003C7778">
        <w:rPr>
          <w:b/>
          <w:sz w:val="20"/>
          <w:szCs w:val="20"/>
        </w:rPr>
        <w:t>Biostatistician</w:t>
      </w:r>
      <w:r w:rsidRPr="003C7778">
        <w:rPr>
          <w:sz w:val="20"/>
          <w:szCs w:val="20"/>
        </w:rPr>
        <w:t>,</w:t>
      </w:r>
      <w:r w:rsidRPr="003C7778">
        <w:rPr>
          <w:b/>
          <w:sz w:val="20"/>
          <w:szCs w:val="20"/>
        </w:rPr>
        <w:t xml:space="preserve"> </w:t>
      </w:r>
      <w:r w:rsidRPr="003C7778">
        <w:rPr>
          <w:sz w:val="20"/>
          <w:szCs w:val="20"/>
        </w:rPr>
        <w:t>Biostatistics Branch, NC State Center for Health Statistics, Raleigh, NC</w:t>
      </w:r>
      <w:r w:rsidRPr="003C7778">
        <w:rPr>
          <w:b/>
          <w:sz w:val="20"/>
          <w:szCs w:val="20"/>
        </w:rPr>
        <w:t xml:space="preserve"> </w:t>
      </w:r>
    </w:p>
    <w:p w14:paraId="52773A50" w14:textId="77777777" w:rsidR="00BA535D" w:rsidRPr="003C7778" w:rsidRDefault="00BA535D" w:rsidP="00BA535D">
      <w:pPr>
        <w:spacing w:line="259" w:lineRule="auto"/>
        <w:ind w:left="36"/>
        <w:rPr>
          <w:sz w:val="20"/>
          <w:szCs w:val="20"/>
        </w:rPr>
      </w:pPr>
      <w:r w:rsidRPr="003C7778">
        <w:rPr>
          <w:sz w:val="20"/>
          <w:szCs w:val="20"/>
        </w:rPr>
        <w:t xml:space="preserve"> </w:t>
      </w:r>
    </w:p>
    <w:p w14:paraId="430501A1" w14:textId="77777777" w:rsidR="00BA535D" w:rsidRPr="003C7778" w:rsidRDefault="00BA535D" w:rsidP="00BA535D">
      <w:pPr>
        <w:spacing w:line="259" w:lineRule="auto"/>
        <w:ind w:left="36"/>
        <w:rPr>
          <w:sz w:val="20"/>
          <w:szCs w:val="20"/>
        </w:rPr>
      </w:pPr>
      <w:r w:rsidRPr="003C7778">
        <w:rPr>
          <w:sz w:val="20"/>
          <w:szCs w:val="20"/>
        </w:rPr>
        <w:t xml:space="preserve"> </w:t>
      </w:r>
    </w:p>
    <w:p w14:paraId="321C4CEA" w14:textId="77777777" w:rsidR="00BA535D" w:rsidRPr="003C7778" w:rsidRDefault="00BA535D" w:rsidP="00BA535D">
      <w:pPr>
        <w:pStyle w:val="Heading1"/>
        <w:ind w:left="46" w:right="8"/>
        <w:rPr>
          <w:rFonts w:ascii="Times New Roman" w:hAnsi="Times New Roman" w:cs="Times New Roman"/>
          <w:sz w:val="20"/>
          <w:szCs w:val="20"/>
        </w:rPr>
      </w:pPr>
      <w:r w:rsidRPr="003C7778">
        <w:rPr>
          <w:rFonts w:ascii="Times New Roman" w:hAnsi="Times New Roman" w:cs="Times New Roman"/>
          <w:sz w:val="20"/>
          <w:szCs w:val="20"/>
        </w:rPr>
        <w:t xml:space="preserve">ACADEMIC HONORS AND AWARDS </w:t>
      </w:r>
    </w:p>
    <w:p w14:paraId="02BF752B" w14:textId="77777777" w:rsidR="00BA535D" w:rsidRPr="003C7778" w:rsidRDefault="00BA535D" w:rsidP="00BA535D">
      <w:pPr>
        <w:ind w:left="21" w:right="7"/>
        <w:rPr>
          <w:sz w:val="20"/>
          <w:szCs w:val="20"/>
        </w:rPr>
      </w:pPr>
      <w:r w:rsidRPr="003C7778">
        <w:rPr>
          <w:sz w:val="20"/>
          <w:szCs w:val="20"/>
        </w:rPr>
        <w:t xml:space="preserve">Member. Delta Omega, Public Health Honorary Society, UNC School of Public Health (1995 to present). McGavran Award for Excellence in Teaching; School of Public Health, University of North Carolina at Chapel Hill, 2003. </w:t>
      </w:r>
    </w:p>
    <w:p w14:paraId="05FEA307" w14:textId="77777777" w:rsidR="00BA535D" w:rsidRPr="003C7778" w:rsidRDefault="00BA535D" w:rsidP="00BA535D">
      <w:pPr>
        <w:ind w:left="597" w:right="7" w:hanging="576"/>
        <w:rPr>
          <w:sz w:val="20"/>
          <w:szCs w:val="20"/>
        </w:rPr>
      </w:pPr>
      <w:r w:rsidRPr="003C7778">
        <w:rPr>
          <w:sz w:val="20"/>
          <w:szCs w:val="20"/>
        </w:rPr>
        <w:t xml:space="preserve">Award of Excellence, The North Carolina Governor’s Task Force on Injury Prevention and Control, 1991. </w:t>
      </w:r>
    </w:p>
    <w:p w14:paraId="14C10410" w14:textId="77777777" w:rsidR="00BA535D" w:rsidRPr="003C7778" w:rsidRDefault="00BA535D" w:rsidP="00BA535D">
      <w:pPr>
        <w:spacing w:line="259" w:lineRule="auto"/>
        <w:ind w:left="36"/>
        <w:rPr>
          <w:sz w:val="20"/>
          <w:szCs w:val="20"/>
        </w:rPr>
      </w:pPr>
      <w:r w:rsidRPr="003C7778">
        <w:rPr>
          <w:sz w:val="20"/>
          <w:szCs w:val="20"/>
        </w:rPr>
        <w:t xml:space="preserve"> </w:t>
      </w:r>
    </w:p>
    <w:p w14:paraId="4BC58CFB" w14:textId="77777777" w:rsidR="00BA535D" w:rsidRPr="003C7778" w:rsidRDefault="00BA535D" w:rsidP="00BA535D">
      <w:pPr>
        <w:spacing w:line="259" w:lineRule="auto"/>
        <w:ind w:left="36"/>
        <w:rPr>
          <w:sz w:val="20"/>
          <w:szCs w:val="20"/>
        </w:rPr>
      </w:pPr>
      <w:r w:rsidRPr="003C7778">
        <w:rPr>
          <w:sz w:val="20"/>
          <w:szCs w:val="20"/>
        </w:rPr>
        <w:t xml:space="preserve"> </w:t>
      </w:r>
    </w:p>
    <w:p w14:paraId="74BE4618" w14:textId="77777777" w:rsidR="00BA535D" w:rsidRPr="003C7778" w:rsidRDefault="00BA535D" w:rsidP="00BA535D">
      <w:pPr>
        <w:pStyle w:val="Heading1"/>
        <w:ind w:left="46" w:right="7"/>
        <w:rPr>
          <w:rFonts w:ascii="Times New Roman" w:hAnsi="Times New Roman" w:cs="Times New Roman"/>
          <w:sz w:val="20"/>
          <w:szCs w:val="20"/>
        </w:rPr>
      </w:pPr>
      <w:r w:rsidRPr="003C7778">
        <w:rPr>
          <w:rFonts w:ascii="Times New Roman" w:hAnsi="Times New Roman" w:cs="Times New Roman"/>
          <w:sz w:val="20"/>
          <w:szCs w:val="20"/>
        </w:rPr>
        <w:t xml:space="preserve">MEMBERSHIP IN PROFESSIONAL ORGANIZATIONS </w:t>
      </w:r>
    </w:p>
    <w:p w14:paraId="42940533" w14:textId="77777777" w:rsidR="00BA535D" w:rsidRPr="003C7778" w:rsidRDefault="00BA535D" w:rsidP="00BA535D">
      <w:pPr>
        <w:spacing w:after="11"/>
        <w:ind w:left="21" w:right="7"/>
        <w:rPr>
          <w:sz w:val="20"/>
          <w:szCs w:val="20"/>
        </w:rPr>
      </w:pPr>
      <w:r w:rsidRPr="003C7778">
        <w:rPr>
          <w:sz w:val="20"/>
          <w:szCs w:val="20"/>
        </w:rPr>
        <w:t>American Public Health Association</w:t>
      </w:r>
      <w:r w:rsidRPr="003C7778">
        <w:rPr>
          <w:b/>
          <w:sz w:val="20"/>
          <w:szCs w:val="20"/>
        </w:rPr>
        <w:t xml:space="preserve"> </w:t>
      </w:r>
      <w:r w:rsidRPr="003C7778">
        <w:rPr>
          <w:sz w:val="20"/>
          <w:szCs w:val="20"/>
        </w:rPr>
        <w:t xml:space="preserve">(1985 to present). </w:t>
      </w:r>
    </w:p>
    <w:p w14:paraId="43984061" w14:textId="77777777" w:rsidR="00BA535D" w:rsidRPr="003C7778" w:rsidRDefault="00BA535D" w:rsidP="00BA535D">
      <w:pPr>
        <w:spacing w:after="11"/>
        <w:ind w:left="21" w:right="7"/>
        <w:rPr>
          <w:sz w:val="20"/>
          <w:szCs w:val="20"/>
        </w:rPr>
      </w:pPr>
      <w:r w:rsidRPr="003C7778">
        <w:rPr>
          <w:sz w:val="20"/>
          <w:szCs w:val="20"/>
        </w:rPr>
        <w:t xml:space="preserve">American Association for Public Opinion Research (2005 to present)  </w:t>
      </w:r>
    </w:p>
    <w:p w14:paraId="42EAB4B0" w14:textId="77777777" w:rsidR="00BA535D" w:rsidRPr="003C7778" w:rsidRDefault="00BA535D" w:rsidP="00BA535D">
      <w:pPr>
        <w:spacing w:line="259" w:lineRule="auto"/>
        <w:ind w:left="36"/>
        <w:rPr>
          <w:sz w:val="20"/>
          <w:szCs w:val="20"/>
        </w:rPr>
      </w:pPr>
      <w:r w:rsidRPr="003C7778">
        <w:rPr>
          <w:sz w:val="20"/>
          <w:szCs w:val="20"/>
        </w:rPr>
        <w:t xml:space="preserve"> </w:t>
      </w:r>
    </w:p>
    <w:p w14:paraId="4122898C" w14:textId="77777777" w:rsidR="00BA535D" w:rsidRPr="003C7778" w:rsidRDefault="00BA535D" w:rsidP="00BA535D">
      <w:pPr>
        <w:spacing w:line="259" w:lineRule="auto"/>
        <w:ind w:left="36"/>
        <w:rPr>
          <w:sz w:val="20"/>
          <w:szCs w:val="20"/>
        </w:rPr>
      </w:pPr>
      <w:r w:rsidRPr="003C7778">
        <w:rPr>
          <w:sz w:val="20"/>
          <w:szCs w:val="20"/>
        </w:rPr>
        <w:t xml:space="preserve"> </w:t>
      </w:r>
    </w:p>
    <w:p w14:paraId="65038FE1" w14:textId="77777777" w:rsidR="00BA535D" w:rsidRPr="003C7778" w:rsidRDefault="00BA535D" w:rsidP="00BA535D">
      <w:pPr>
        <w:pStyle w:val="Heading1"/>
        <w:ind w:left="46"/>
        <w:rPr>
          <w:rFonts w:ascii="Times New Roman" w:hAnsi="Times New Roman" w:cs="Times New Roman"/>
          <w:sz w:val="20"/>
          <w:szCs w:val="20"/>
        </w:rPr>
      </w:pPr>
      <w:r w:rsidRPr="003C7778">
        <w:rPr>
          <w:rFonts w:ascii="Times New Roman" w:hAnsi="Times New Roman" w:cs="Times New Roman"/>
          <w:sz w:val="20"/>
          <w:szCs w:val="20"/>
        </w:rPr>
        <w:t xml:space="preserve">PUBLICATIONS </w:t>
      </w:r>
    </w:p>
    <w:p w14:paraId="54B3AAA4" w14:textId="77777777" w:rsidR="00BA535D" w:rsidRPr="003C7778" w:rsidRDefault="00BA535D" w:rsidP="00BA535D">
      <w:pPr>
        <w:pStyle w:val="Heading2"/>
        <w:ind w:left="31"/>
        <w:rPr>
          <w:rFonts w:ascii="Times New Roman" w:hAnsi="Times New Roman" w:cs="Times New Roman"/>
          <w:sz w:val="20"/>
          <w:szCs w:val="20"/>
        </w:rPr>
      </w:pPr>
      <w:r w:rsidRPr="003C7778">
        <w:rPr>
          <w:rFonts w:ascii="Times New Roman" w:hAnsi="Times New Roman" w:cs="Times New Roman"/>
          <w:sz w:val="20"/>
          <w:szCs w:val="20"/>
        </w:rPr>
        <w:t xml:space="preserve">Books and Chapters </w:t>
      </w:r>
    </w:p>
    <w:p w14:paraId="0BA631BE" w14:textId="77777777" w:rsidR="00BA535D" w:rsidRPr="003C7778" w:rsidRDefault="00BA535D" w:rsidP="00BA535D">
      <w:pPr>
        <w:ind w:left="391" w:right="7"/>
        <w:rPr>
          <w:sz w:val="20"/>
          <w:szCs w:val="20"/>
        </w:rPr>
      </w:pPr>
      <w:r w:rsidRPr="003C7778">
        <w:rPr>
          <w:sz w:val="20"/>
          <w:szCs w:val="20"/>
        </w:rPr>
        <w:t>Runyan CW,</w:t>
      </w:r>
      <w:r w:rsidRPr="003C7778">
        <w:rPr>
          <w:b/>
          <w:sz w:val="20"/>
          <w:szCs w:val="20"/>
        </w:rPr>
        <w:t xml:space="preserve"> Bowling JM</w:t>
      </w:r>
      <w:r w:rsidRPr="003C7778">
        <w:rPr>
          <w:sz w:val="20"/>
          <w:szCs w:val="20"/>
        </w:rPr>
        <w:t>. (2001). Data Collection Methods</w:t>
      </w:r>
      <w:r w:rsidRPr="003C7778">
        <w:rPr>
          <w:b/>
          <w:sz w:val="20"/>
          <w:szCs w:val="20"/>
        </w:rPr>
        <w:t xml:space="preserve">. </w:t>
      </w:r>
      <w:r w:rsidRPr="003C7778">
        <w:rPr>
          <w:sz w:val="20"/>
          <w:szCs w:val="20"/>
        </w:rPr>
        <w:t xml:space="preserve">In: Cummings P, Grossman DC, Koepsell T, Maier RV, Rivara FP. </w:t>
      </w:r>
      <w:r w:rsidRPr="003C7778">
        <w:rPr>
          <w:i/>
          <w:sz w:val="20"/>
          <w:szCs w:val="20"/>
        </w:rPr>
        <w:t xml:space="preserve">Injury Control: A Guide to Research and Evaluation. </w:t>
      </w:r>
      <w:r w:rsidRPr="003C7778">
        <w:rPr>
          <w:sz w:val="20"/>
          <w:szCs w:val="20"/>
        </w:rPr>
        <w:t xml:space="preserve">(Pages 75-88.) Port Chester, NY: Cambridge University Press. </w:t>
      </w:r>
    </w:p>
    <w:p w14:paraId="01CF098A" w14:textId="77777777" w:rsidR="00BA535D" w:rsidRPr="003C7778" w:rsidRDefault="00BA535D" w:rsidP="00BA535D">
      <w:pPr>
        <w:spacing w:line="259" w:lineRule="auto"/>
        <w:ind w:left="36"/>
        <w:rPr>
          <w:sz w:val="20"/>
          <w:szCs w:val="20"/>
        </w:rPr>
      </w:pPr>
      <w:r w:rsidRPr="003C7778">
        <w:rPr>
          <w:sz w:val="20"/>
          <w:szCs w:val="20"/>
        </w:rPr>
        <w:t xml:space="preserve"> </w:t>
      </w:r>
    </w:p>
    <w:p w14:paraId="7EAD997E" w14:textId="77777777" w:rsidR="00BA535D" w:rsidRPr="003C7778" w:rsidRDefault="00BA535D" w:rsidP="00BA535D">
      <w:pPr>
        <w:pStyle w:val="Heading2"/>
        <w:ind w:left="31"/>
        <w:rPr>
          <w:rFonts w:ascii="Times New Roman" w:hAnsi="Times New Roman" w:cs="Times New Roman"/>
          <w:sz w:val="20"/>
          <w:szCs w:val="20"/>
        </w:rPr>
      </w:pPr>
      <w:r w:rsidRPr="003C7778">
        <w:rPr>
          <w:rFonts w:ascii="Times New Roman" w:hAnsi="Times New Roman" w:cs="Times New Roman"/>
          <w:sz w:val="20"/>
          <w:szCs w:val="20"/>
        </w:rPr>
        <w:t xml:space="preserve">Refereed Papers/Articles  </w:t>
      </w:r>
    </w:p>
    <w:p w14:paraId="64E676FA" w14:textId="77777777" w:rsidR="00BA535D" w:rsidRPr="003C7778" w:rsidRDefault="00BA535D" w:rsidP="00BA535D">
      <w:pPr>
        <w:spacing w:after="115" w:line="244" w:lineRule="auto"/>
        <w:ind w:left="391" w:right="175"/>
        <w:jc w:val="both"/>
        <w:rPr>
          <w:sz w:val="20"/>
          <w:szCs w:val="20"/>
        </w:rPr>
      </w:pPr>
      <w:r w:rsidRPr="003C7778">
        <w:rPr>
          <w:sz w:val="20"/>
          <w:szCs w:val="20"/>
        </w:rPr>
        <w:t xml:space="preserve">Stein A, Suttie J, Baker L, Agans R, Xue W, </w:t>
      </w:r>
      <w:r w:rsidRPr="003C7778">
        <w:rPr>
          <w:b/>
          <w:sz w:val="20"/>
          <w:szCs w:val="20"/>
        </w:rPr>
        <w:t>Bowling JM</w:t>
      </w:r>
      <w:r w:rsidRPr="003C7778">
        <w:rPr>
          <w:sz w:val="20"/>
          <w:szCs w:val="20"/>
        </w:rPr>
        <w:t xml:space="preserve">.  (2015) Predictors of smoke-free policies in affordable multiunit housing, North Carolina, 2013. </w:t>
      </w:r>
      <w:r w:rsidRPr="003C7778">
        <w:rPr>
          <w:i/>
          <w:sz w:val="20"/>
          <w:szCs w:val="20"/>
        </w:rPr>
        <w:t>Preventing Chronic Disease.</w:t>
      </w:r>
      <w:r w:rsidRPr="003C7778">
        <w:rPr>
          <w:sz w:val="20"/>
          <w:szCs w:val="20"/>
        </w:rPr>
        <w:t xml:space="preserve"> Volume 12 – May 14. </w:t>
      </w:r>
    </w:p>
    <w:p w14:paraId="786F3D7E" w14:textId="77777777" w:rsidR="00BA535D" w:rsidRPr="003C7778" w:rsidRDefault="00BA535D" w:rsidP="00BA535D">
      <w:pPr>
        <w:spacing w:after="84"/>
        <w:ind w:left="561" w:right="7" w:hanging="540"/>
        <w:rPr>
          <w:sz w:val="20"/>
          <w:szCs w:val="20"/>
        </w:rPr>
      </w:pPr>
      <w:r w:rsidRPr="003C7778">
        <w:rPr>
          <w:sz w:val="20"/>
          <w:szCs w:val="20"/>
        </w:rPr>
        <w:t xml:space="preserve">Agnew-Brune C, Morocco B, Person CJ, </w:t>
      </w:r>
      <w:r w:rsidRPr="003C7778">
        <w:rPr>
          <w:b/>
          <w:sz w:val="20"/>
          <w:szCs w:val="20"/>
        </w:rPr>
        <w:t>Bowling JM</w:t>
      </w:r>
      <w:r w:rsidRPr="003C7778">
        <w:rPr>
          <w:sz w:val="20"/>
          <w:szCs w:val="20"/>
        </w:rPr>
        <w:t xml:space="preserve">. (2015) Domestic Violence Protective Orders: A Qualitative Examination of Judges' Decision-Making Processes. Journal of Interpersonal Violence  (Epub ahead of print).  </w:t>
      </w:r>
    </w:p>
    <w:p w14:paraId="5E970175" w14:textId="77777777" w:rsidR="00BA535D" w:rsidRPr="003C7778" w:rsidRDefault="00BA535D" w:rsidP="00BA535D">
      <w:pPr>
        <w:spacing w:after="84"/>
        <w:ind w:left="561" w:right="7" w:hanging="540"/>
        <w:rPr>
          <w:sz w:val="20"/>
          <w:szCs w:val="20"/>
        </w:rPr>
      </w:pPr>
      <w:r w:rsidRPr="003C7778">
        <w:rPr>
          <w:sz w:val="20"/>
          <w:szCs w:val="20"/>
        </w:rPr>
        <w:t xml:space="preserve">Henderson LM, Benefield T, </w:t>
      </w:r>
      <w:r w:rsidRPr="003C7778">
        <w:rPr>
          <w:b/>
          <w:sz w:val="20"/>
          <w:szCs w:val="20"/>
        </w:rPr>
        <w:t>Bowling JM</w:t>
      </w:r>
      <w:r w:rsidRPr="003C7778">
        <w:rPr>
          <w:sz w:val="20"/>
          <w:szCs w:val="20"/>
        </w:rPr>
        <w:t xml:space="preserve">, Durham DD, Marsh MW, Schroeder BF, Yankaskas BC. (2015) Do mammographic technologists affect radiologists' diagnostic mammography interpretative performance? </w:t>
      </w:r>
      <w:r w:rsidRPr="003C7778">
        <w:rPr>
          <w:i/>
          <w:sz w:val="20"/>
          <w:szCs w:val="20"/>
        </w:rPr>
        <w:t>American Journal of Roentgenology</w:t>
      </w:r>
      <w:r w:rsidRPr="003C7778">
        <w:rPr>
          <w:sz w:val="20"/>
          <w:szCs w:val="20"/>
        </w:rPr>
        <w:t xml:space="preserve">. 204 (4):903-908.   </w:t>
      </w:r>
    </w:p>
    <w:p w14:paraId="621FDAEA" w14:textId="77777777" w:rsidR="00BA535D" w:rsidRPr="003C7778" w:rsidRDefault="00BA535D" w:rsidP="00BA535D">
      <w:pPr>
        <w:ind w:left="561" w:right="7" w:hanging="540"/>
        <w:rPr>
          <w:sz w:val="20"/>
          <w:szCs w:val="20"/>
        </w:rPr>
      </w:pPr>
      <w:r w:rsidRPr="003C7778">
        <w:rPr>
          <w:sz w:val="20"/>
          <w:szCs w:val="20"/>
        </w:rPr>
        <w:t xml:space="preserve">Foshee VA, Dixon KS, Ennett ST, Moracco KE, </w:t>
      </w:r>
      <w:r w:rsidRPr="003C7778">
        <w:rPr>
          <w:b/>
          <w:sz w:val="20"/>
          <w:szCs w:val="20"/>
        </w:rPr>
        <w:t>Bowling JM</w:t>
      </w:r>
      <w:r w:rsidRPr="003C7778">
        <w:rPr>
          <w:sz w:val="20"/>
          <w:szCs w:val="20"/>
        </w:rPr>
        <w:t xml:space="preserve">, Chanq LY, Moss JL. (2015) The process of adapting a universal dating abuse prevention program to adolescents exposed to domestic violence. </w:t>
      </w:r>
      <w:r w:rsidRPr="003C7778">
        <w:rPr>
          <w:i/>
          <w:sz w:val="20"/>
          <w:szCs w:val="20"/>
        </w:rPr>
        <w:t>Journal of Interpersonal Violence</w:t>
      </w:r>
      <w:r w:rsidRPr="003C7778">
        <w:rPr>
          <w:sz w:val="20"/>
          <w:szCs w:val="20"/>
        </w:rPr>
        <w:t xml:space="preserve">. 30(12): 2151-2173.   </w:t>
      </w:r>
    </w:p>
    <w:p w14:paraId="7B1E350C" w14:textId="77777777" w:rsidR="00BA535D" w:rsidRPr="003C7778" w:rsidRDefault="00BA535D" w:rsidP="00BA535D">
      <w:pPr>
        <w:spacing w:line="259" w:lineRule="auto"/>
        <w:ind w:left="36"/>
        <w:rPr>
          <w:sz w:val="20"/>
          <w:szCs w:val="20"/>
        </w:rPr>
      </w:pPr>
      <w:r w:rsidRPr="003C7778">
        <w:rPr>
          <w:rFonts w:eastAsia="Courier New"/>
          <w:sz w:val="20"/>
          <w:szCs w:val="20"/>
        </w:rPr>
        <w:t xml:space="preserve"> </w:t>
      </w:r>
    </w:p>
    <w:p w14:paraId="50E5F8BB" w14:textId="77777777" w:rsidR="00BA535D" w:rsidRPr="003C7778" w:rsidRDefault="00BA535D" w:rsidP="00BA535D">
      <w:pPr>
        <w:spacing w:after="110"/>
        <w:ind w:left="391" w:right="7"/>
        <w:rPr>
          <w:sz w:val="20"/>
          <w:szCs w:val="20"/>
        </w:rPr>
      </w:pPr>
      <w:r w:rsidRPr="003C7778">
        <w:rPr>
          <w:sz w:val="20"/>
          <w:szCs w:val="20"/>
        </w:rPr>
        <w:t xml:space="preserve">Armstrong-Brown J, Eng E, Hammond WP, Zimmer C, </w:t>
      </w:r>
      <w:r w:rsidRPr="003C7778">
        <w:rPr>
          <w:b/>
          <w:sz w:val="20"/>
          <w:szCs w:val="20"/>
        </w:rPr>
        <w:t>Bowling JM</w:t>
      </w:r>
      <w:r w:rsidRPr="003C7778">
        <w:rPr>
          <w:sz w:val="20"/>
          <w:szCs w:val="20"/>
        </w:rPr>
        <w:t xml:space="preserve">. (2015) Redefining racial residential segregation and its association with physical activity among African Americans 50 years and older: a mixed methods approach. </w:t>
      </w:r>
      <w:r w:rsidRPr="003C7778">
        <w:rPr>
          <w:i/>
          <w:sz w:val="20"/>
          <w:szCs w:val="20"/>
        </w:rPr>
        <w:t>Journal of Aging and Physical Activity</w:t>
      </w:r>
      <w:r w:rsidRPr="003C7778">
        <w:rPr>
          <w:sz w:val="20"/>
          <w:szCs w:val="20"/>
        </w:rPr>
        <w:t xml:space="preserve">. 23(2): 237-246.  </w:t>
      </w:r>
      <w:r w:rsidRPr="003C7778">
        <w:rPr>
          <w:i/>
          <w:sz w:val="20"/>
          <w:szCs w:val="20"/>
        </w:rPr>
        <w:t xml:space="preserve"> </w:t>
      </w:r>
    </w:p>
    <w:p w14:paraId="21840304" w14:textId="77777777" w:rsidR="00BA535D" w:rsidRPr="003C7778" w:rsidRDefault="00BA535D" w:rsidP="00BA535D">
      <w:pPr>
        <w:ind w:left="391" w:right="7"/>
        <w:rPr>
          <w:sz w:val="20"/>
          <w:szCs w:val="20"/>
        </w:rPr>
      </w:pPr>
      <w:r w:rsidRPr="003C7778">
        <w:rPr>
          <w:sz w:val="20"/>
          <w:szCs w:val="20"/>
        </w:rPr>
        <w:t xml:space="preserve">Cole TB, </w:t>
      </w:r>
      <w:r w:rsidRPr="003C7778">
        <w:rPr>
          <w:b/>
          <w:sz w:val="20"/>
          <w:szCs w:val="20"/>
        </w:rPr>
        <w:t>Bowling JM</w:t>
      </w:r>
      <w:r w:rsidRPr="003C7778">
        <w:rPr>
          <w:sz w:val="20"/>
          <w:szCs w:val="20"/>
        </w:rPr>
        <w:t xml:space="preserve">, Patetta MJ, Blazer DG. (2014) Risk factors for suicide among older adults with cancer. </w:t>
      </w:r>
      <w:r w:rsidRPr="003C7778">
        <w:rPr>
          <w:i/>
          <w:sz w:val="20"/>
          <w:szCs w:val="20"/>
        </w:rPr>
        <w:t xml:space="preserve">Aging and Mental Health, </w:t>
      </w:r>
      <w:r w:rsidRPr="003C7778">
        <w:rPr>
          <w:sz w:val="20"/>
          <w:szCs w:val="20"/>
        </w:rPr>
        <w:t xml:space="preserve">March 17 [Epub ahead of print].  </w:t>
      </w:r>
    </w:p>
    <w:p w14:paraId="60746533" w14:textId="77777777" w:rsidR="00BA535D" w:rsidRPr="003C7778" w:rsidRDefault="00BA535D" w:rsidP="00BA535D">
      <w:pPr>
        <w:ind w:left="391" w:right="804"/>
        <w:rPr>
          <w:sz w:val="20"/>
          <w:szCs w:val="20"/>
        </w:rPr>
      </w:pPr>
      <w:r w:rsidRPr="003C7778">
        <w:rPr>
          <w:sz w:val="20"/>
          <w:szCs w:val="20"/>
        </w:rPr>
        <w:t xml:space="preserve">Myers EM, Geller EJ, Connolly A, </w:t>
      </w:r>
      <w:r w:rsidRPr="003C7778">
        <w:rPr>
          <w:b/>
          <w:sz w:val="20"/>
          <w:szCs w:val="20"/>
        </w:rPr>
        <w:t>Bowling JM</w:t>
      </w:r>
      <w:r w:rsidRPr="003C7778">
        <w:rPr>
          <w:sz w:val="20"/>
          <w:szCs w:val="20"/>
        </w:rPr>
        <w:t xml:space="preserve">, Matthews CA. (2014). Robotic sacrocolpopexy  performance and cumulative summation analysis.  </w:t>
      </w:r>
      <w:r w:rsidRPr="003C7778">
        <w:rPr>
          <w:i/>
          <w:sz w:val="20"/>
          <w:szCs w:val="20"/>
        </w:rPr>
        <w:t>Female Pelvic Medical Reconstructive Surgery</w:t>
      </w:r>
      <w:r w:rsidRPr="003C7778">
        <w:rPr>
          <w:sz w:val="20"/>
          <w:szCs w:val="20"/>
        </w:rPr>
        <w:t xml:space="preserve">, Mar-Apr; 20(2) 83-86.  </w:t>
      </w:r>
    </w:p>
    <w:p w14:paraId="6C5B50EF" w14:textId="77777777" w:rsidR="00BA535D" w:rsidRPr="003C7778" w:rsidRDefault="00BA535D" w:rsidP="00BA535D">
      <w:pPr>
        <w:spacing w:line="259" w:lineRule="auto"/>
        <w:ind w:left="36"/>
        <w:rPr>
          <w:sz w:val="20"/>
          <w:szCs w:val="20"/>
        </w:rPr>
      </w:pPr>
      <w:r w:rsidRPr="003C7778">
        <w:rPr>
          <w:sz w:val="20"/>
          <w:szCs w:val="20"/>
        </w:rPr>
        <w:t xml:space="preserve"> </w:t>
      </w:r>
    </w:p>
    <w:p w14:paraId="063CC0E3" w14:textId="77777777" w:rsidR="00BA535D" w:rsidRPr="003C7778" w:rsidRDefault="00BA535D" w:rsidP="00BA535D">
      <w:pPr>
        <w:ind w:left="391" w:right="7"/>
        <w:rPr>
          <w:sz w:val="20"/>
          <w:szCs w:val="20"/>
        </w:rPr>
      </w:pPr>
      <w:r w:rsidRPr="003C7778">
        <w:rPr>
          <w:sz w:val="20"/>
          <w:szCs w:val="20"/>
        </w:rPr>
        <w:t xml:space="preserve">Lyons EJ, Tate DF, Ward DS, Ribisl KM, </w:t>
      </w:r>
      <w:r w:rsidRPr="003C7778">
        <w:rPr>
          <w:b/>
          <w:sz w:val="20"/>
          <w:szCs w:val="20"/>
        </w:rPr>
        <w:t>Bowling JM</w:t>
      </w:r>
      <w:r w:rsidRPr="003C7778">
        <w:rPr>
          <w:sz w:val="20"/>
          <w:szCs w:val="20"/>
        </w:rPr>
        <w:t xml:space="preserve">, Kalyanasaman S (2014) Engagement, Enjoyment, and Energy Expenditure During Active Video Game Play. </w:t>
      </w:r>
      <w:r w:rsidRPr="003C7778">
        <w:rPr>
          <w:i/>
          <w:sz w:val="20"/>
          <w:szCs w:val="20"/>
        </w:rPr>
        <w:t xml:space="preserve">Health Psychology. </w:t>
      </w:r>
      <w:r w:rsidRPr="003C7778">
        <w:rPr>
          <w:sz w:val="20"/>
          <w:szCs w:val="20"/>
        </w:rPr>
        <w:t xml:space="preserve">Feb;33(2): 174-181. </w:t>
      </w:r>
      <w:r w:rsidRPr="003C7778">
        <w:rPr>
          <w:i/>
          <w:sz w:val="20"/>
          <w:szCs w:val="20"/>
        </w:rPr>
        <w:t xml:space="preserve"> </w:t>
      </w:r>
    </w:p>
    <w:p w14:paraId="63C072D8" w14:textId="77777777" w:rsidR="00BA535D" w:rsidRPr="003C7778" w:rsidRDefault="00BA535D" w:rsidP="00BA535D">
      <w:pPr>
        <w:ind w:left="391" w:right="7"/>
        <w:rPr>
          <w:sz w:val="20"/>
          <w:szCs w:val="20"/>
        </w:rPr>
      </w:pPr>
      <w:r w:rsidRPr="003C7778">
        <w:rPr>
          <w:sz w:val="20"/>
          <w:szCs w:val="20"/>
        </w:rPr>
        <w:t xml:space="preserve">King EJ, Maman S, </w:t>
      </w:r>
      <w:r w:rsidRPr="003C7778">
        <w:rPr>
          <w:b/>
          <w:sz w:val="20"/>
          <w:szCs w:val="20"/>
        </w:rPr>
        <w:t>Bowling JM</w:t>
      </w:r>
      <w:r w:rsidRPr="003C7778">
        <w:rPr>
          <w:sz w:val="20"/>
          <w:szCs w:val="20"/>
        </w:rPr>
        <w:t>, Moracco KE, Dudina V. (2013)</w:t>
      </w:r>
      <w:r w:rsidRPr="003C7778">
        <w:rPr>
          <w:b/>
          <w:sz w:val="20"/>
          <w:szCs w:val="20"/>
        </w:rPr>
        <w:t xml:space="preserve"> </w:t>
      </w:r>
      <w:r w:rsidRPr="003C7778">
        <w:rPr>
          <w:sz w:val="20"/>
          <w:szCs w:val="20"/>
        </w:rPr>
        <w:t>The influence of stigma and  discrimination on female sex workers' access to HIV</w:t>
      </w:r>
      <w:r w:rsidRPr="003C7778">
        <w:rPr>
          <w:b/>
          <w:sz w:val="20"/>
          <w:szCs w:val="20"/>
        </w:rPr>
        <w:t xml:space="preserve"> s</w:t>
      </w:r>
      <w:r w:rsidRPr="003C7778">
        <w:rPr>
          <w:sz w:val="20"/>
          <w:szCs w:val="20"/>
        </w:rPr>
        <w:t xml:space="preserve">ervices in St. Petersburg, Russia. </w:t>
      </w:r>
      <w:r w:rsidRPr="003C7778">
        <w:rPr>
          <w:i/>
          <w:sz w:val="20"/>
          <w:szCs w:val="20"/>
        </w:rPr>
        <w:t>AIDS Behavior</w:t>
      </w:r>
      <w:r w:rsidRPr="003C7778">
        <w:rPr>
          <w:sz w:val="20"/>
          <w:szCs w:val="20"/>
        </w:rPr>
        <w:t>, Oct; 17(8): 2597-2603</w:t>
      </w:r>
      <w:r w:rsidRPr="003C7778">
        <w:rPr>
          <w:b/>
          <w:sz w:val="20"/>
          <w:szCs w:val="20"/>
        </w:rPr>
        <w:t xml:space="preserve">.  </w:t>
      </w:r>
    </w:p>
    <w:p w14:paraId="6902B304" w14:textId="77777777" w:rsidR="00BA535D" w:rsidRPr="003C7778" w:rsidRDefault="00BA535D" w:rsidP="00BA535D">
      <w:pPr>
        <w:spacing w:line="259" w:lineRule="auto"/>
        <w:ind w:left="396"/>
        <w:rPr>
          <w:sz w:val="20"/>
          <w:szCs w:val="20"/>
        </w:rPr>
      </w:pPr>
      <w:r w:rsidRPr="003C7778">
        <w:rPr>
          <w:b/>
          <w:sz w:val="20"/>
          <w:szCs w:val="20"/>
        </w:rPr>
        <w:t xml:space="preserve"> </w:t>
      </w:r>
    </w:p>
    <w:p w14:paraId="279A8589" w14:textId="77777777" w:rsidR="00BA535D" w:rsidRPr="003C7778" w:rsidRDefault="00BA535D" w:rsidP="00BA535D">
      <w:pPr>
        <w:ind w:left="21" w:right="7"/>
        <w:rPr>
          <w:sz w:val="20"/>
          <w:szCs w:val="20"/>
        </w:rPr>
      </w:pPr>
      <w:r w:rsidRPr="003C7778">
        <w:rPr>
          <w:sz w:val="20"/>
          <w:szCs w:val="20"/>
        </w:rPr>
        <w:t xml:space="preserve">Ennett ST, Jackson C, </w:t>
      </w:r>
      <w:r w:rsidRPr="003C7778">
        <w:rPr>
          <w:b/>
          <w:sz w:val="20"/>
          <w:szCs w:val="20"/>
        </w:rPr>
        <w:t>Bowling JM</w:t>
      </w:r>
      <w:r w:rsidRPr="003C7778">
        <w:rPr>
          <w:sz w:val="20"/>
          <w:szCs w:val="20"/>
        </w:rPr>
        <w:t xml:space="preserve">, Dickinson DM. (2013) Parental socialization and children's   </w:t>
      </w:r>
      <w:r w:rsidRPr="003C7778">
        <w:rPr>
          <w:sz w:val="20"/>
          <w:szCs w:val="20"/>
        </w:rPr>
        <w:tab/>
        <w:t xml:space="preserve">susceptibility to alcohol use initiation. </w:t>
      </w:r>
      <w:r w:rsidRPr="003C7778">
        <w:rPr>
          <w:i/>
          <w:sz w:val="20"/>
          <w:szCs w:val="20"/>
        </w:rPr>
        <w:t>Journal of Alcohol Studies</w:t>
      </w:r>
      <w:r w:rsidRPr="003C7778">
        <w:rPr>
          <w:sz w:val="20"/>
          <w:szCs w:val="20"/>
        </w:rPr>
        <w:t xml:space="preserve">, Sep; 74(5): 694-702.  </w:t>
      </w:r>
    </w:p>
    <w:p w14:paraId="6E018D84" w14:textId="77777777" w:rsidR="00BA535D" w:rsidRPr="003C7778" w:rsidRDefault="00BA535D" w:rsidP="00BA535D">
      <w:pPr>
        <w:spacing w:line="259" w:lineRule="auto"/>
        <w:ind w:left="36"/>
        <w:rPr>
          <w:sz w:val="20"/>
          <w:szCs w:val="20"/>
        </w:rPr>
      </w:pPr>
      <w:r w:rsidRPr="003C7778">
        <w:rPr>
          <w:sz w:val="20"/>
          <w:szCs w:val="20"/>
        </w:rPr>
        <w:t xml:space="preserve"> </w:t>
      </w:r>
    </w:p>
    <w:p w14:paraId="4C9EFC5C" w14:textId="77777777" w:rsidR="00BA535D" w:rsidRPr="003C7778" w:rsidRDefault="00BA535D" w:rsidP="00BA535D">
      <w:pPr>
        <w:ind w:left="391" w:right="7"/>
        <w:rPr>
          <w:sz w:val="20"/>
          <w:szCs w:val="20"/>
        </w:rPr>
      </w:pPr>
      <w:r w:rsidRPr="003C7778">
        <w:rPr>
          <w:sz w:val="20"/>
          <w:szCs w:val="20"/>
        </w:rPr>
        <w:t xml:space="preserve">Moss JL, Gilkey MB, Griffith T, </w:t>
      </w:r>
      <w:r w:rsidRPr="003C7778">
        <w:rPr>
          <w:b/>
          <w:sz w:val="20"/>
          <w:szCs w:val="20"/>
        </w:rPr>
        <w:t>Bowling JM</w:t>
      </w:r>
      <w:r w:rsidRPr="003C7778">
        <w:rPr>
          <w:sz w:val="20"/>
          <w:szCs w:val="20"/>
        </w:rPr>
        <w:t xml:space="preserve">, Dayton AM, Grimshaw AH, Quinn B, Brewer NT (2013) Organizational correlates of adolescent immunization: findings of a state-wide study of primary care clinics in North Carolina. </w:t>
      </w:r>
      <w:r w:rsidRPr="003C7778">
        <w:rPr>
          <w:i/>
          <w:sz w:val="20"/>
          <w:szCs w:val="20"/>
        </w:rPr>
        <w:t>Vaccine</w:t>
      </w:r>
      <w:r w:rsidRPr="003C7778">
        <w:rPr>
          <w:sz w:val="20"/>
          <w:szCs w:val="20"/>
        </w:rPr>
        <w:t xml:space="preserve">, Sep 13; 31(40): 4436-41. </w:t>
      </w:r>
      <w:r w:rsidRPr="003C7778">
        <w:rPr>
          <w:b/>
          <w:sz w:val="20"/>
          <w:szCs w:val="20"/>
        </w:rPr>
        <w:t xml:space="preserve"> </w:t>
      </w:r>
    </w:p>
    <w:p w14:paraId="0A44358F" w14:textId="77777777" w:rsidR="00BA535D" w:rsidRPr="003C7778" w:rsidRDefault="00BA535D" w:rsidP="00BA535D">
      <w:pPr>
        <w:spacing w:line="259" w:lineRule="auto"/>
        <w:ind w:left="396"/>
        <w:rPr>
          <w:sz w:val="20"/>
          <w:szCs w:val="20"/>
        </w:rPr>
      </w:pPr>
      <w:r w:rsidRPr="003C7778">
        <w:rPr>
          <w:b/>
          <w:sz w:val="20"/>
          <w:szCs w:val="20"/>
        </w:rPr>
        <w:t xml:space="preserve"> </w:t>
      </w:r>
    </w:p>
    <w:p w14:paraId="75C76425" w14:textId="77777777" w:rsidR="00BA535D" w:rsidRPr="003C7778" w:rsidRDefault="00BA535D" w:rsidP="00BA535D">
      <w:pPr>
        <w:ind w:left="391" w:right="7"/>
        <w:rPr>
          <w:sz w:val="20"/>
          <w:szCs w:val="20"/>
        </w:rPr>
      </w:pPr>
      <w:r w:rsidRPr="003C7778">
        <w:rPr>
          <w:sz w:val="20"/>
          <w:szCs w:val="20"/>
        </w:rPr>
        <w:t xml:space="preserve">Yamanis TJ, Doherty IA, Weir SS, </w:t>
      </w:r>
      <w:r w:rsidRPr="003C7778">
        <w:rPr>
          <w:b/>
          <w:sz w:val="20"/>
          <w:szCs w:val="20"/>
        </w:rPr>
        <w:t>Bowling JM</w:t>
      </w:r>
      <w:r w:rsidRPr="003C7778">
        <w:rPr>
          <w:sz w:val="20"/>
          <w:szCs w:val="20"/>
        </w:rPr>
        <w:t xml:space="preserve">, Kajula LJ, Mbwambo JK, Maman S. (2013) From coitus to concurrency: sexual partnership characteristics and risk behaviors of 15-19 year old men recruited from urban venues in Tanzania. </w:t>
      </w:r>
      <w:r w:rsidRPr="003C7778">
        <w:rPr>
          <w:i/>
          <w:sz w:val="20"/>
          <w:szCs w:val="20"/>
        </w:rPr>
        <w:t>AIDS Behavior</w:t>
      </w:r>
      <w:r w:rsidRPr="003C7778">
        <w:rPr>
          <w:sz w:val="20"/>
          <w:szCs w:val="20"/>
        </w:rPr>
        <w:t xml:space="preserve">, Sep; 17(7): 2405-15.  </w:t>
      </w:r>
    </w:p>
    <w:p w14:paraId="7D59DE4B" w14:textId="77777777" w:rsidR="00BA535D" w:rsidRPr="003C7778" w:rsidRDefault="00BA535D" w:rsidP="00BA535D">
      <w:pPr>
        <w:ind w:left="391" w:right="117"/>
        <w:rPr>
          <w:sz w:val="20"/>
          <w:szCs w:val="20"/>
        </w:rPr>
      </w:pPr>
      <w:r w:rsidRPr="003C7778">
        <w:rPr>
          <w:sz w:val="20"/>
          <w:szCs w:val="20"/>
        </w:rPr>
        <w:t xml:space="preserve">Jackson C, Ennett ST, Dickinson DM, </w:t>
      </w:r>
      <w:r w:rsidRPr="003C7778">
        <w:rPr>
          <w:b/>
          <w:sz w:val="20"/>
          <w:szCs w:val="20"/>
        </w:rPr>
        <w:t>Bowling JM</w:t>
      </w:r>
      <w:r w:rsidRPr="003C7778">
        <w:rPr>
          <w:sz w:val="20"/>
          <w:szCs w:val="20"/>
        </w:rPr>
        <w:t xml:space="preserve">. (2012) Attributes that differentiate children who sip alcohol from abstinent peers. </w:t>
      </w:r>
      <w:r w:rsidRPr="003C7778">
        <w:rPr>
          <w:i/>
          <w:sz w:val="20"/>
          <w:szCs w:val="20"/>
        </w:rPr>
        <w:t>Journal of Youth and Adolescence</w:t>
      </w:r>
      <w:r w:rsidRPr="003C7778">
        <w:rPr>
          <w:sz w:val="20"/>
          <w:szCs w:val="20"/>
        </w:rPr>
        <w:t xml:space="preserve">, Nov; 42(11): 1687-95.  </w:t>
      </w:r>
    </w:p>
    <w:p w14:paraId="7BB1D103" w14:textId="77777777" w:rsidR="00BA535D" w:rsidRPr="003C7778" w:rsidRDefault="00BA535D" w:rsidP="00BA535D">
      <w:pPr>
        <w:ind w:left="391" w:right="7"/>
        <w:rPr>
          <w:sz w:val="20"/>
          <w:szCs w:val="20"/>
        </w:rPr>
      </w:pPr>
      <w:r w:rsidRPr="003C7778">
        <w:rPr>
          <w:sz w:val="20"/>
          <w:szCs w:val="20"/>
        </w:rPr>
        <w:t xml:space="preserve">Foshee VA, McNaughton Reyes HL, Ennett ST, Cance JD, Bauman KE, </w:t>
      </w:r>
      <w:r w:rsidRPr="003C7778">
        <w:rPr>
          <w:b/>
          <w:sz w:val="20"/>
          <w:szCs w:val="20"/>
        </w:rPr>
        <w:t>Bowling JM</w:t>
      </w:r>
      <w:r w:rsidRPr="003C7778">
        <w:rPr>
          <w:sz w:val="20"/>
          <w:szCs w:val="20"/>
        </w:rPr>
        <w:t xml:space="preserve">. (2012) Assessing the Effects of Families for Safe Dates, a Family-based Teen Dating Abuse Prevention Program. </w:t>
      </w:r>
      <w:r w:rsidRPr="003C7778">
        <w:rPr>
          <w:i/>
          <w:sz w:val="20"/>
          <w:szCs w:val="20"/>
        </w:rPr>
        <w:t>Journal of Adolescent Health,</w:t>
      </w:r>
      <w:r w:rsidRPr="003C7778">
        <w:rPr>
          <w:sz w:val="20"/>
          <w:szCs w:val="20"/>
        </w:rPr>
        <w:t xml:space="preserve"> 51(4):349-56. </w:t>
      </w:r>
    </w:p>
    <w:p w14:paraId="6FAC6456" w14:textId="77777777" w:rsidR="00BA535D" w:rsidRPr="003C7778" w:rsidRDefault="00BA535D" w:rsidP="00BA535D">
      <w:pPr>
        <w:ind w:left="391" w:right="7"/>
        <w:rPr>
          <w:sz w:val="20"/>
          <w:szCs w:val="20"/>
        </w:rPr>
      </w:pPr>
      <w:r w:rsidRPr="003C7778">
        <w:rPr>
          <w:sz w:val="20"/>
          <w:szCs w:val="20"/>
        </w:rPr>
        <w:t xml:space="preserve">Jackson C, Ennett ST, Dickinson DM, </w:t>
      </w:r>
      <w:r w:rsidRPr="003C7778">
        <w:rPr>
          <w:b/>
          <w:sz w:val="20"/>
          <w:szCs w:val="20"/>
        </w:rPr>
        <w:t>Bowling JM.</w:t>
      </w:r>
      <w:r w:rsidRPr="003C7778">
        <w:rPr>
          <w:sz w:val="20"/>
          <w:szCs w:val="20"/>
        </w:rPr>
        <w:t xml:space="preserve"> (2012) Letting Children Sip: Understanding Why Parents Allow Alcohol Use by Elementary School-aged Children. </w:t>
      </w:r>
      <w:r w:rsidRPr="003C7778">
        <w:rPr>
          <w:i/>
          <w:sz w:val="20"/>
          <w:szCs w:val="20"/>
        </w:rPr>
        <w:t>Archives of Pediatric and</w:t>
      </w:r>
      <w:r w:rsidRPr="003C7778">
        <w:rPr>
          <w:sz w:val="20"/>
          <w:szCs w:val="20"/>
        </w:rPr>
        <w:t xml:space="preserve"> </w:t>
      </w:r>
      <w:r w:rsidRPr="003C7778">
        <w:rPr>
          <w:i/>
          <w:sz w:val="20"/>
          <w:szCs w:val="20"/>
        </w:rPr>
        <w:t>Adolescent Medicine</w:t>
      </w:r>
      <w:r w:rsidRPr="003C7778">
        <w:rPr>
          <w:sz w:val="20"/>
          <w:szCs w:val="20"/>
        </w:rPr>
        <w:t xml:space="preserve">, 166(11): 1053-1057.  </w:t>
      </w:r>
    </w:p>
    <w:p w14:paraId="43922802" w14:textId="77777777" w:rsidR="00BA535D" w:rsidRPr="003C7778" w:rsidRDefault="00BA535D" w:rsidP="00BA535D">
      <w:pPr>
        <w:ind w:left="391" w:right="7"/>
        <w:rPr>
          <w:sz w:val="20"/>
          <w:szCs w:val="20"/>
        </w:rPr>
      </w:pPr>
      <w:r w:rsidRPr="003C7778">
        <w:rPr>
          <w:sz w:val="20"/>
          <w:szCs w:val="20"/>
        </w:rPr>
        <w:t xml:space="preserve">Jarman MP, </w:t>
      </w:r>
      <w:r w:rsidRPr="003C7778">
        <w:rPr>
          <w:b/>
          <w:sz w:val="20"/>
          <w:szCs w:val="20"/>
        </w:rPr>
        <w:t>Bowling JM</w:t>
      </w:r>
      <w:r w:rsidRPr="003C7778">
        <w:rPr>
          <w:sz w:val="20"/>
          <w:szCs w:val="20"/>
        </w:rPr>
        <w:t xml:space="preserve">, Dickens P, Luken K, Yankaskas BC. (2012) Factors Facilitating Acceptable Mammography Services for Women with Disabilities. </w:t>
      </w:r>
      <w:r w:rsidRPr="003C7778">
        <w:rPr>
          <w:i/>
          <w:sz w:val="20"/>
          <w:szCs w:val="20"/>
        </w:rPr>
        <w:t>Women’s Health Issues</w:t>
      </w:r>
      <w:r w:rsidRPr="003C7778">
        <w:rPr>
          <w:sz w:val="20"/>
          <w:szCs w:val="20"/>
        </w:rPr>
        <w:t xml:space="preserve">, Sep; 22(5):e421-8.  </w:t>
      </w:r>
    </w:p>
    <w:p w14:paraId="5915BCCD" w14:textId="77777777" w:rsidR="00BA535D" w:rsidRPr="003C7778" w:rsidRDefault="00BA535D" w:rsidP="00BA535D">
      <w:pPr>
        <w:ind w:left="391" w:right="279"/>
        <w:rPr>
          <w:sz w:val="20"/>
          <w:szCs w:val="20"/>
        </w:rPr>
      </w:pPr>
      <w:r w:rsidRPr="003C7778">
        <w:rPr>
          <w:sz w:val="20"/>
          <w:szCs w:val="20"/>
        </w:rPr>
        <w:t xml:space="preserve">DeFrank JT, Rimer BK, </w:t>
      </w:r>
      <w:r w:rsidRPr="003C7778">
        <w:rPr>
          <w:b/>
          <w:sz w:val="20"/>
          <w:szCs w:val="20"/>
        </w:rPr>
        <w:t>Bowling JM</w:t>
      </w:r>
      <w:r w:rsidRPr="003C7778">
        <w:rPr>
          <w:sz w:val="20"/>
          <w:szCs w:val="20"/>
        </w:rPr>
        <w:t xml:space="preserve">, Earp JA, Breslau ES, Brewer NT. (2012) Influence of False Positive Mammography Results on Subsequent Screening: Do Physician Recommendations Buffer Negative Effects? </w:t>
      </w:r>
      <w:r w:rsidRPr="003C7778">
        <w:rPr>
          <w:i/>
          <w:sz w:val="20"/>
          <w:szCs w:val="20"/>
        </w:rPr>
        <w:t>Journal of Medical Screening,</w:t>
      </w:r>
      <w:r w:rsidRPr="003C7778">
        <w:rPr>
          <w:sz w:val="20"/>
          <w:szCs w:val="20"/>
        </w:rPr>
        <w:t xml:space="preserve"> 19(1): 35-41.  </w:t>
      </w:r>
    </w:p>
    <w:p w14:paraId="31F8E9C7" w14:textId="77777777" w:rsidR="00BA535D" w:rsidRPr="003C7778" w:rsidRDefault="00BA535D" w:rsidP="00BA535D">
      <w:pPr>
        <w:ind w:left="391" w:right="287"/>
        <w:rPr>
          <w:sz w:val="20"/>
          <w:szCs w:val="20"/>
        </w:rPr>
      </w:pPr>
      <w:r w:rsidRPr="003C7778">
        <w:rPr>
          <w:sz w:val="20"/>
          <w:szCs w:val="20"/>
        </w:rPr>
        <w:t xml:space="preserve">O’Neill SC, Lipkus IM, Gierisch JM, Rimer BK, </w:t>
      </w:r>
      <w:r w:rsidRPr="003C7778">
        <w:rPr>
          <w:b/>
          <w:sz w:val="20"/>
          <w:szCs w:val="20"/>
        </w:rPr>
        <w:t>Bowling JM.</w:t>
      </w:r>
      <w:r w:rsidRPr="003C7778">
        <w:rPr>
          <w:sz w:val="20"/>
          <w:szCs w:val="20"/>
        </w:rPr>
        <w:t xml:space="preserve"> (2012) It’s the Amount of Thought that Counts: When Ambivalence Contributes to Mammography Screening Delay. </w:t>
      </w:r>
      <w:r w:rsidRPr="003C7778">
        <w:rPr>
          <w:i/>
          <w:sz w:val="20"/>
          <w:szCs w:val="20"/>
        </w:rPr>
        <w:t>Women’s Health Issues,</w:t>
      </w:r>
      <w:r w:rsidRPr="003C7778">
        <w:rPr>
          <w:sz w:val="20"/>
          <w:szCs w:val="20"/>
        </w:rPr>
        <w:t xml:space="preserve"> 22(2): 189-194.  </w:t>
      </w:r>
    </w:p>
    <w:p w14:paraId="352D40F3" w14:textId="77777777" w:rsidR="00BA535D" w:rsidRPr="003C7778" w:rsidRDefault="00BA535D" w:rsidP="00BA535D">
      <w:pPr>
        <w:ind w:left="391" w:right="143"/>
        <w:rPr>
          <w:sz w:val="20"/>
          <w:szCs w:val="20"/>
        </w:rPr>
      </w:pPr>
      <w:r w:rsidRPr="003C7778">
        <w:rPr>
          <w:sz w:val="20"/>
          <w:szCs w:val="20"/>
        </w:rPr>
        <w:t xml:space="preserve">Yankaskas BC, May RC, Matuszewski J, </w:t>
      </w:r>
      <w:r w:rsidRPr="003C7778">
        <w:rPr>
          <w:b/>
          <w:sz w:val="20"/>
          <w:szCs w:val="20"/>
        </w:rPr>
        <w:t>Bowling JM</w:t>
      </w:r>
      <w:r w:rsidRPr="003C7778">
        <w:rPr>
          <w:sz w:val="20"/>
          <w:szCs w:val="20"/>
        </w:rPr>
        <w:t xml:space="preserve">, Jarman MP, Schroeder BF. (2011) Effect of Observing Change from Comparison Mammograms on Performance of Screening Mammography in a Large Community-Based Population. </w:t>
      </w:r>
      <w:r w:rsidRPr="003C7778">
        <w:rPr>
          <w:i/>
          <w:sz w:val="20"/>
          <w:szCs w:val="20"/>
        </w:rPr>
        <w:t>Radiology</w:t>
      </w:r>
      <w:r w:rsidRPr="003C7778">
        <w:rPr>
          <w:sz w:val="20"/>
          <w:szCs w:val="20"/>
        </w:rPr>
        <w:t xml:space="preserve">, 261(3): 762-770.  </w:t>
      </w:r>
    </w:p>
    <w:p w14:paraId="242172F6" w14:textId="77777777" w:rsidR="00BA535D" w:rsidRPr="003C7778" w:rsidRDefault="00BA535D" w:rsidP="00BA535D">
      <w:pPr>
        <w:ind w:left="391" w:right="127"/>
        <w:rPr>
          <w:sz w:val="20"/>
          <w:szCs w:val="20"/>
        </w:rPr>
      </w:pPr>
      <w:r w:rsidRPr="003C7778">
        <w:rPr>
          <w:sz w:val="20"/>
          <w:szCs w:val="20"/>
        </w:rPr>
        <w:t xml:space="preserve">Lyons EJ, Tate DF, Ward DS, Ribisl KM, </w:t>
      </w:r>
      <w:r w:rsidRPr="003C7778">
        <w:rPr>
          <w:b/>
          <w:sz w:val="20"/>
          <w:szCs w:val="20"/>
        </w:rPr>
        <w:t>Bowling JM</w:t>
      </w:r>
      <w:r w:rsidRPr="003C7778">
        <w:rPr>
          <w:sz w:val="20"/>
          <w:szCs w:val="20"/>
        </w:rPr>
        <w:t xml:space="preserve">, Kalyanaraman S. (2011) Do Motion Controllers Make Action Video Games Less Sedentary? A Randomized Experiment. </w:t>
      </w:r>
      <w:r w:rsidRPr="003C7778">
        <w:rPr>
          <w:i/>
          <w:sz w:val="20"/>
          <w:szCs w:val="20"/>
        </w:rPr>
        <w:t>Journal of Obesity</w:t>
      </w:r>
      <w:r w:rsidRPr="003C7778">
        <w:rPr>
          <w:sz w:val="20"/>
          <w:szCs w:val="20"/>
        </w:rPr>
        <w:t xml:space="preserve">, vol 2012: 7 pages. Article ID 852147.  </w:t>
      </w:r>
    </w:p>
    <w:p w14:paraId="32440230" w14:textId="77777777" w:rsidR="00BA535D" w:rsidRPr="003C7778" w:rsidRDefault="00BA535D" w:rsidP="00BA535D">
      <w:pPr>
        <w:ind w:left="391" w:right="7"/>
        <w:rPr>
          <w:sz w:val="20"/>
          <w:szCs w:val="20"/>
        </w:rPr>
      </w:pPr>
      <w:r w:rsidRPr="003C7778">
        <w:rPr>
          <w:sz w:val="20"/>
          <w:szCs w:val="20"/>
        </w:rPr>
        <w:t xml:space="preserve">Lyons EJ, Tate DF, Ward DS, </w:t>
      </w:r>
      <w:r w:rsidRPr="003C7778">
        <w:rPr>
          <w:b/>
          <w:sz w:val="20"/>
          <w:szCs w:val="20"/>
        </w:rPr>
        <w:t xml:space="preserve">Bowling JM, </w:t>
      </w:r>
      <w:r w:rsidRPr="003C7778">
        <w:rPr>
          <w:sz w:val="20"/>
          <w:szCs w:val="20"/>
        </w:rPr>
        <w:t xml:space="preserve">Ribisl KM, Kalyanaraman S. (2011) Energy Expenditure and Enjoyment During Video Game Play: Differences by Game Type. </w:t>
      </w:r>
      <w:r w:rsidRPr="003C7778">
        <w:rPr>
          <w:i/>
          <w:sz w:val="20"/>
          <w:szCs w:val="20"/>
        </w:rPr>
        <w:t>Medical Science and Sports Exercise</w:t>
      </w:r>
      <w:r w:rsidRPr="003C7778">
        <w:rPr>
          <w:sz w:val="20"/>
          <w:szCs w:val="20"/>
        </w:rPr>
        <w:t xml:space="preserve">, 43(10): 1987-1993.  </w:t>
      </w:r>
    </w:p>
    <w:p w14:paraId="7614B577" w14:textId="77777777" w:rsidR="00BA535D" w:rsidRPr="003C7778" w:rsidRDefault="00BA535D" w:rsidP="00BA535D">
      <w:pPr>
        <w:ind w:left="391" w:right="7"/>
        <w:rPr>
          <w:sz w:val="20"/>
          <w:szCs w:val="20"/>
        </w:rPr>
      </w:pPr>
      <w:r w:rsidRPr="003C7778">
        <w:rPr>
          <w:sz w:val="20"/>
          <w:szCs w:val="20"/>
        </w:rPr>
        <w:t xml:space="preserve">Villaveces A, Garrison HG, Smith JL, King JP, </w:t>
      </w:r>
      <w:r w:rsidRPr="003C7778">
        <w:rPr>
          <w:b/>
          <w:sz w:val="20"/>
          <w:szCs w:val="20"/>
        </w:rPr>
        <w:t>Bowling JM</w:t>
      </w:r>
      <w:r w:rsidRPr="003C7778">
        <w:rPr>
          <w:sz w:val="20"/>
          <w:szCs w:val="20"/>
        </w:rPr>
        <w:t xml:space="preserve">, Rodgman EA (2011) Effect of a Postviolation Driver Improvement Class on Traffic Convictions and Crashes. </w:t>
      </w:r>
      <w:r w:rsidRPr="003C7778">
        <w:rPr>
          <w:i/>
          <w:sz w:val="20"/>
          <w:szCs w:val="20"/>
        </w:rPr>
        <w:t>Traffic Injury Prevention</w:t>
      </w:r>
      <w:r w:rsidRPr="003C7778">
        <w:rPr>
          <w:sz w:val="20"/>
          <w:szCs w:val="20"/>
        </w:rPr>
        <w:t xml:space="preserve">, 12 (5): 432-437.  </w:t>
      </w:r>
    </w:p>
    <w:p w14:paraId="138281C1" w14:textId="77777777" w:rsidR="00BA535D" w:rsidRPr="003C7778" w:rsidRDefault="00BA535D" w:rsidP="00BA535D">
      <w:pPr>
        <w:ind w:left="391" w:right="94"/>
        <w:rPr>
          <w:sz w:val="20"/>
          <w:szCs w:val="20"/>
        </w:rPr>
      </w:pPr>
      <w:r w:rsidRPr="003C7778">
        <w:rPr>
          <w:sz w:val="20"/>
          <w:szCs w:val="20"/>
        </w:rPr>
        <w:t xml:space="preserve">Browne FA, Werchsberg WM, </w:t>
      </w:r>
      <w:r w:rsidRPr="003C7778">
        <w:rPr>
          <w:b/>
          <w:sz w:val="20"/>
          <w:szCs w:val="20"/>
        </w:rPr>
        <w:t>Bowling JM</w:t>
      </w:r>
      <w:r w:rsidRPr="003C7778">
        <w:rPr>
          <w:sz w:val="20"/>
          <w:szCs w:val="20"/>
        </w:rPr>
        <w:t xml:space="preserve">, Luseno WK. (2012) Correlates of Male Condom Use Skills among High Risk Women in South Africa. </w:t>
      </w:r>
      <w:r w:rsidRPr="003C7778">
        <w:rPr>
          <w:i/>
          <w:sz w:val="20"/>
          <w:szCs w:val="20"/>
        </w:rPr>
        <w:t xml:space="preserve">Journal of Sex Research, </w:t>
      </w:r>
      <w:r w:rsidRPr="003C7778">
        <w:rPr>
          <w:sz w:val="20"/>
          <w:szCs w:val="20"/>
        </w:rPr>
        <w:t xml:space="preserve">49 (2-3) 255-263.  </w:t>
      </w:r>
    </w:p>
    <w:p w14:paraId="10B895C5" w14:textId="77777777" w:rsidR="00BA535D" w:rsidRPr="003C7778" w:rsidRDefault="00BA535D" w:rsidP="00BA535D">
      <w:pPr>
        <w:spacing w:after="11"/>
        <w:ind w:left="21" w:right="7"/>
        <w:rPr>
          <w:sz w:val="20"/>
          <w:szCs w:val="20"/>
        </w:rPr>
      </w:pPr>
      <w:r w:rsidRPr="003C7778">
        <w:rPr>
          <w:sz w:val="20"/>
          <w:szCs w:val="20"/>
        </w:rPr>
        <w:t xml:space="preserve">Corneli AL, Sorenson JR, Bentley ME, Henderson CE, </w:t>
      </w:r>
      <w:r w:rsidRPr="003C7778">
        <w:rPr>
          <w:b/>
          <w:sz w:val="20"/>
          <w:szCs w:val="20"/>
        </w:rPr>
        <w:t>Bowling JM</w:t>
      </w:r>
      <w:r w:rsidRPr="003C7778">
        <w:rPr>
          <w:sz w:val="20"/>
          <w:szCs w:val="20"/>
        </w:rPr>
        <w:t xml:space="preserve">, Nkhoma J, Moses A, Zulu C, </w:t>
      </w:r>
    </w:p>
    <w:p w14:paraId="14565314" w14:textId="77777777" w:rsidR="00BA535D" w:rsidRPr="003C7778" w:rsidRDefault="00BA535D" w:rsidP="00BA535D">
      <w:pPr>
        <w:spacing w:after="11"/>
        <w:ind w:left="396" w:right="7"/>
        <w:rPr>
          <w:sz w:val="20"/>
          <w:szCs w:val="20"/>
        </w:rPr>
      </w:pPr>
      <w:r w:rsidRPr="003C7778">
        <w:rPr>
          <w:sz w:val="20"/>
          <w:szCs w:val="20"/>
        </w:rPr>
        <w:t xml:space="preserve">Chilima J, Ahmed Y, Heilig CM, Jamison DJ, vander Horst C. (2012) Breastfeeding, </w:t>
      </w:r>
    </w:p>
    <w:p w14:paraId="4EBDD5B2" w14:textId="77777777" w:rsidR="00BA535D" w:rsidRPr="003C7778" w:rsidRDefault="00BA535D" w:rsidP="00BA535D">
      <w:pPr>
        <w:ind w:left="396" w:right="7"/>
        <w:rPr>
          <w:sz w:val="20"/>
          <w:szCs w:val="20"/>
        </w:rPr>
      </w:pPr>
      <w:r w:rsidRPr="003C7778">
        <w:rPr>
          <w:sz w:val="20"/>
          <w:szCs w:val="20"/>
        </w:rPr>
        <w:t xml:space="preserve">Antiretroviral and Nutrition Informed Consent Study Group. </w:t>
      </w:r>
      <w:r w:rsidRPr="003C7778">
        <w:rPr>
          <w:i/>
          <w:sz w:val="20"/>
          <w:szCs w:val="20"/>
        </w:rPr>
        <w:t>AIDS Behavior,</w:t>
      </w:r>
      <w:r w:rsidRPr="003C7778">
        <w:rPr>
          <w:sz w:val="20"/>
          <w:szCs w:val="20"/>
        </w:rPr>
        <w:t xml:space="preserve"> 16(2): 412-421.  </w:t>
      </w:r>
    </w:p>
    <w:p w14:paraId="63BBE6AD" w14:textId="77777777" w:rsidR="00BA535D" w:rsidRPr="003C7778" w:rsidRDefault="00BA535D" w:rsidP="00BA535D">
      <w:pPr>
        <w:ind w:left="391" w:right="7"/>
        <w:rPr>
          <w:sz w:val="20"/>
          <w:szCs w:val="20"/>
        </w:rPr>
      </w:pPr>
      <w:r w:rsidRPr="003C7778">
        <w:rPr>
          <w:sz w:val="20"/>
          <w:szCs w:val="20"/>
        </w:rPr>
        <w:t xml:space="preserve">Ringwalt C, Hanley S, Ennett ST, Vincus AA, </w:t>
      </w:r>
      <w:r w:rsidRPr="003C7778">
        <w:rPr>
          <w:b/>
          <w:sz w:val="20"/>
          <w:szCs w:val="20"/>
        </w:rPr>
        <w:t>Bowling JM</w:t>
      </w:r>
      <w:r w:rsidRPr="003C7778">
        <w:rPr>
          <w:sz w:val="20"/>
          <w:szCs w:val="20"/>
        </w:rPr>
        <w:t xml:space="preserve">, Haws SW, Rohrbach LA. (2011) The Effects of No Child Left Behind on Prevalence of Evidence-Based Drug Prevention Curricula in the Nation’s Middle Schools. </w:t>
      </w:r>
      <w:r w:rsidRPr="003C7778">
        <w:rPr>
          <w:i/>
          <w:sz w:val="20"/>
          <w:szCs w:val="20"/>
        </w:rPr>
        <w:t>Journal of School Health</w:t>
      </w:r>
      <w:r w:rsidRPr="003C7778">
        <w:rPr>
          <w:sz w:val="20"/>
          <w:szCs w:val="20"/>
        </w:rPr>
        <w:t xml:space="preserve">, 81(5): 265-72.  </w:t>
      </w:r>
    </w:p>
    <w:p w14:paraId="3A8D72F5" w14:textId="77777777" w:rsidR="00BA535D" w:rsidRPr="003C7778" w:rsidRDefault="00BA535D" w:rsidP="00BA535D">
      <w:pPr>
        <w:ind w:left="391" w:right="7"/>
        <w:rPr>
          <w:sz w:val="20"/>
          <w:szCs w:val="20"/>
        </w:rPr>
      </w:pPr>
      <w:r w:rsidRPr="003C7778">
        <w:rPr>
          <w:sz w:val="20"/>
          <w:szCs w:val="20"/>
        </w:rPr>
        <w:t xml:space="preserve">Wohl DA, Scheyett A, Golin CE, White B, Matuszewski J, </w:t>
      </w:r>
      <w:r w:rsidRPr="003C7778">
        <w:rPr>
          <w:b/>
          <w:sz w:val="20"/>
          <w:szCs w:val="20"/>
        </w:rPr>
        <w:t>Bowling JM</w:t>
      </w:r>
      <w:r w:rsidRPr="003C7778">
        <w:rPr>
          <w:sz w:val="20"/>
          <w:szCs w:val="20"/>
        </w:rPr>
        <w:t xml:space="preserve">, Smith P, Duffin F, Rosen D, Kaplan A, Earp JA. (2011) Intensive Case Management Before and After Prison Release is No More Effective Than Comprehensive Pre-Release Discharge Planning in Linking HIV-Infected Prisoners to Care: A Randomized Trial. </w:t>
      </w:r>
      <w:r w:rsidRPr="003C7778">
        <w:rPr>
          <w:i/>
          <w:sz w:val="20"/>
          <w:szCs w:val="20"/>
        </w:rPr>
        <w:t>AIDS Behavior</w:t>
      </w:r>
      <w:r w:rsidRPr="003C7778">
        <w:rPr>
          <w:sz w:val="20"/>
          <w:szCs w:val="20"/>
        </w:rPr>
        <w:t xml:space="preserve">, 15(2): 356-364.  </w:t>
      </w:r>
    </w:p>
    <w:p w14:paraId="5F80015C" w14:textId="77777777" w:rsidR="00BA535D" w:rsidRPr="003C7778" w:rsidRDefault="00BA535D" w:rsidP="00BA535D">
      <w:pPr>
        <w:ind w:left="391" w:right="7"/>
        <w:rPr>
          <w:sz w:val="20"/>
          <w:szCs w:val="20"/>
        </w:rPr>
      </w:pPr>
      <w:r w:rsidRPr="003C7778">
        <w:rPr>
          <w:sz w:val="20"/>
          <w:szCs w:val="20"/>
        </w:rPr>
        <w:t xml:space="preserve">Ringwalt C, Vincus AA, Hanley S, Ennett ST, </w:t>
      </w:r>
      <w:r w:rsidRPr="003C7778">
        <w:rPr>
          <w:b/>
          <w:sz w:val="20"/>
          <w:szCs w:val="20"/>
        </w:rPr>
        <w:t>Bowling JM</w:t>
      </w:r>
      <w:r w:rsidRPr="003C7778">
        <w:rPr>
          <w:sz w:val="20"/>
          <w:szCs w:val="20"/>
        </w:rPr>
        <w:t xml:space="preserve">, Haws SW. (2011) The Prevalence of Evidence-based Drug Use Prevention Curricula in U.S. Middle Schools in 2008. </w:t>
      </w:r>
      <w:r w:rsidRPr="003C7778">
        <w:rPr>
          <w:i/>
          <w:sz w:val="20"/>
          <w:szCs w:val="20"/>
        </w:rPr>
        <w:t>Prevention Science,</w:t>
      </w:r>
      <w:r w:rsidRPr="003C7778">
        <w:rPr>
          <w:sz w:val="20"/>
          <w:szCs w:val="20"/>
        </w:rPr>
        <w:t xml:space="preserve"> 12(1): 63-69.  </w:t>
      </w:r>
    </w:p>
    <w:p w14:paraId="4CC116E4" w14:textId="77777777" w:rsidR="00BA535D" w:rsidRPr="003C7778" w:rsidRDefault="00BA535D" w:rsidP="00BA535D">
      <w:pPr>
        <w:ind w:left="391" w:right="173"/>
        <w:rPr>
          <w:sz w:val="20"/>
          <w:szCs w:val="20"/>
        </w:rPr>
      </w:pPr>
      <w:r w:rsidRPr="003C7778">
        <w:rPr>
          <w:sz w:val="20"/>
          <w:szCs w:val="20"/>
        </w:rPr>
        <w:t xml:space="preserve">Linnan LA, Weiner BJ, </w:t>
      </w:r>
      <w:r w:rsidRPr="003C7778">
        <w:rPr>
          <w:b/>
          <w:sz w:val="20"/>
          <w:szCs w:val="20"/>
        </w:rPr>
        <w:t>Bowling JM</w:t>
      </w:r>
      <w:r w:rsidRPr="003C7778">
        <w:rPr>
          <w:sz w:val="20"/>
          <w:szCs w:val="20"/>
        </w:rPr>
        <w:t xml:space="preserve">, Bunger EM. (2010) Views about Second Hand Smoke and Smoke-Free Policies among North Carolina Restaurant Owners Before Passage of a Law to Prohibit Smoking. </w:t>
      </w:r>
      <w:r w:rsidRPr="003C7778">
        <w:rPr>
          <w:i/>
          <w:sz w:val="20"/>
          <w:szCs w:val="20"/>
        </w:rPr>
        <w:t>North Carolina Medical Journal</w:t>
      </w:r>
      <w:r w:rsidRPr="003C7778">
        <w:rPr>
          <w:sz w:val="20"/>
          <w:szCs w:val="20"/>
        </w:rPr>
        <w:t xml:space="preserve">, 71(4): 325-333.  </w:t>
      </w:r>
    </w:p>
    <w:p w14:paraId="2697F4F5" w14:textId="77777777" w:rsidR="00BA535D" w:rsidRPr="003C7778" w:rsidRDefault="00BA535D" w:rsidP="00BA535D">
      <w:pPr>
        <w:ind w:left="391" w:right="7"/>
        <w:rPr>
          <w:sz w:val="20"/>
          <w:szCs w:val="20"/>
        </w:rPr>
      </w:pPr>
      <w:r w:rsidRPr="003C7778">
        <w:rPr>
          <w:sz w:val="20"/>
          <w:szCs w:val="20"/>
        </w:rPr>
        <w:t xml:space="preserve">Morocco KE, Andersen K, Buchanan RM, Espersen C, </w:t>
      </w:r>
      <w:r w:rsidRPr="003C7778">
        <w:rPr>
          <w:b/>
          <w:sz w:val="20"/>
          <w:szCs w:val="20"/>
        </w:rPr>
        <w:t>Bowling JM</w:t>
      </w:r>
      <w:r w:rsidRPr="003C7778">
        <w:rPr>
          <w:sz w:val="20"/>
          <w:szCs w:val="20"/>
        </w:rPr>
        <w:t xml:space="preserve">, Duffy C. (2010) Who are the Defendants in Domestic Violence Protection Order Cases? </w:t>
      </w:r>
      <w:r w:rsidRPr="003C7778">
        <w:rPr>
          <w:i/>
          <w:sz w:val="20"/>
          <w:szCs w:val="20"/>
        </w:rPr>
        <w:t>Violence Against Women</w:t>
      </w:r>
      <w:r w:rsidRPr="003C7778">
        <w:rPr>
          <w:sz w:val="20"/>
          <w:szCs w:val="20"/>
        </w:rPr>
        <w:t xml:space="preserve">, 16(11): 1201-1223.  </w:t>
      </w:r>
    </w:p>
    <w:p w14:paraId="2E9D2376" w14:textId="77777777" w:rsidR="00BA535D" w:rsidRPr="003C7778" w:rsidRDefault="00BA535D" w:rsidP="00BA535D">
      <w:pPr>
        <w:ind w:left="391" w:right="7"/>
        <w:rPr>
          <w:sz w:val="20"/>
          <w:szCs w:val="20"/>
        </w:rPr>
      </w:pPr>
      <w:r w:rsidRPr="003C7778">
        <w:rPr>
          <w:sz w:val="20"/>
          <w:szCs w:val="20"/>
        </w:rPr>
        <w:t xml:space="preserve">Hanley SM, Ringwalt C, Ennett ST, Vincus AA, </w:t>
      </w:r>
      <w:r w:rsidRPr="003C7778">
        <w:rPr>
          <w:b/>
          <w:sz w:val="20"/>
          <w:szCs w:val="20"/>
        </w:rPr>
        <w:t>Bowling JM</w:t>
      </w:r>
      <w:r w:rsidRPr="003C7778">
        <w:rPr>
          <w:sz w:val="20"/>
          <w:szCs w:val="20"/>
        </w:rPr>
        <w:t xml:space="preserve">, Haws SW, Rohrbach LA. (2010) The Prevalence of Evidence-based Substance Use Prevention Curricula in the Nation's Elementary Schools. Journal of Drug Education, 40(1): 51-60.  </w:t>
      </w:r>
    </w:p>
    <w:p w14:paraId="5D663225" w14:textId="77777777" w:rsidR="00BA535D" w:rsidRPr="003C7778" w:rsidRDefault="00BA535D" w:rsidP="00BA535D">
      <w:pPr>
        <w:ind w:left="391" w:right="7"/>
        <w:rPr>
          <w:sz w:val="20"/>
          <w:szCs w:val="20"/>
        </w:rPr>
      </w:pPr>
      <w:r w:rsidRPr="003C7778">
        <w:rPr>
          <w:sz w:val="20"/>
          <w:szCs w:val="20"/>
        </w:rPr>
        <w:t xml:space="preserve">Gierisch JM, DeFrank JT, </w:t>
      </w:r>
      <w:r w:rsidRPr="003C7778">
        <w:rPr>
          <w:b/>
          <w:sz w:val="20"/>
          <w:szCs w:val="20"/>
        </w:rPr>
        <w:t>Bowling JM</w:t>
      </w:r>
      <w:r w:rsidRPr="003C7778">
        <w:rPr>
          <w:sz w:val="20"/>
          <w:szCs w:val="20"/>
        </w:rPr>
        <w:t xml:space="preserve">, Rimer BK, Matuszewski JM, Farrell D, Skinner CS. (2010) Finding the Minimal Intervention Needed for Sustained Mammography Adherence. </w:t>
      </w:r>
      <w:r w:rsidRPr="003C7778">
        <w:rPr>
          <w:i/>
          <w:sz w:val="20"/>
          <w:szCs w:val="20"/>
        </w:rPr>
        <w:t xml:space="preserve">American Journal of Preventive Medicine, </w:t>
      </w:r>
      <w:r w:rsidRPr="003C7778">
        <w:rPr>
          <w:sz w:val="20"/>
          <w:szCs w:val="20"/>
        </w:rPr>
        <w:t xml:space="preserve">39(4): 334-344.  </w:t>
      </w:r>
    </w:p>
    <w:p w14:paraId="349E8BD6" w14:textId="77777777" w:rsidR="00BA535D" w:rsidRPr="003C7778" w:rsidRDefault="00BA535D" w:rsidP="00BA535D">
      <w:pPr>
        <w:spacing w:after="11"/>
        <w:ind w:left="21" w:right="7"/>
        <w:rPr>
          <w:sz w:val="20"/>
          <w:szCs w:val="20"/>
        </w:rPr>
      </w:pPr>
      <w:r w:rsidRPr="003C7778">
        <w:rPr>
          <w:sz w:val="20"/>
          <w:szCs w:val="20"/>
        </w:rPr>
        <w:t xml:space="preserve">Halladay JR, Yankaskas BC, </w:t>
      </w:r>
      <w:r w:rsidRPr="003C7778">
        <w:rPr>
          <w:b/>
          <w:sz w:val="20"/>
          <w:szCs w:val="20"/>
        </w:rPr>
        <w:t>Bowling JM</w:t>
      </w:r>
      <w:r w:rsidRPr="003C7778">
        <w:rPr>
          <w:sz w:val="20"/>
          <w:szCs w:val="20"/>
        </w:rPr>
        <w:t xml:space="preserve">, Alexander C. (2010) Positive Predictive Value of </w:t>
      </w:r>
    </w:p>
    <w:p w14:paraId="416754C7" w14:textId="77777777" w:rsidR="00BA535D" w:rsidRPr="003C7778" w:rsidRDefault="00BA535D" w:rsidP="00BA535D">
      <w:pPr>
        <w:spacing w:after="176" w:line="259" w:lineRule="auto"/>
        <w:ind w:left="154" w:right="244" w:hanging="10"/>
        <w:jc w:val="center"/>
        <w:rPr>
          <w:sz w:val="20"/>
          <w:szCs w:val="20"/>
        </w:rPr>
      </w:pPr>
      <w:r w:rsidRPr="003C7778">
        <w:rPr>
          <w:sz w:val="20"/>
          <w:szCs w:val="20"/>
        </w:rPr>
        <w:t xml:space="preserve">Mammography: Comparison of Interpretations of Screening and Diagnostic Images by the Same Radiologist and by Different Radiologists. </w:t>
      </w:r>
      <w:r w:rsidRPr="003C7778">
        <w:rPr>
          <w:i/>
          <w:sz w:val="20"/>
          <w:szCs w:val="20"/>
        </w:rPr>
        <w:t xml:space="preserve">American Journal of Roentgenology, </w:t>
      </w:r>
      <w:r w:rsidRPr="003C7778">
        <w:rPr>
          <w:sz w:val="20"/>
          <w:szCs w:val="20"/>
        </w:rPr>
        <w:t xml:space="preserve">195(3): 782-785.  </w:t>
      </w:r>
    </w:p>
    <w:p w14:paraId="342C2D70" w14:textId="77777777" w:rsidR="00BA535D" w:rsidRPr="003C7778" w:rsidRDefault="00BA535D" w:rsidP="00BA535D">
      <w:pPr>
        <w:ind w:left="391" w:right="7"/>
        <w:rPr>
          <w:sz w:val="20"/>
          <w:szCs w:val="20"/>
        </w:rPr>
      </w:pPr>
      <w:r w:rsidRPr="003C7778">
        <w:rPr>
          <w:sz w:val="20"/>
          <w:szCs w:val="20"/>
        </w:rPr>
        <w:t xml:space="preserve">Quintiliani LM, Campbell MK, </w:t>
      </w:r>
      <w:r w:rsidRPr="003C7778">
        <w:rPr>
          <w:b/>
          <w:sz w:val="20"/>
          <w:szCs w:val="20"/>
        </w:rPr>
        <w:t>Bowling JM</w:t>
      </w:r>
      <w:r w:rsidRPr="003C7778">
        <w:rPr>
          <w:sz w:val="20"/>
          <w:szCs w:val="20"/>
        </w:rPr>
        <w:t xml:space="preserve">, Steck S, Haines PS, DeVellis BM. (2010) Results of a Randomized Trial Testing Messages Tailored to Participant-selected Topics Among Female College Students: Physical Activity Outcomes. </w:t>
      </w:r>
      <w:r w:rsidRPr="003C7778">
        <w:rPr>
          <w:i/>
          <w:sz w:val="20"/>
          <w:szCs w:val="20"/>
        </w:rPr>
        <w:t>Journal of Physical Activity and Health</w:t>
      </w:r>
      <w:r w:rsidRPr="003C7778">
        <w:rPr>
          <w:sz w:val="20"/>
          <w:szCs w:val="20"/>
        </w:rPr>
        <w:t xml:space="preserve">, Jul; 7(4): 517-526.  </w:t>
      </w:r>
    </w:p>
    <w:p w14:paraId="1DD7DEAE" w14:textId="77777777" w:rsidR="00BA535D" w:rsidRPr="003C7778" w:rsidRDefault="00BA535D" w:rsidP="00BA535D">
      <w:pPr>
        <w:spacing w:after="11"/>
        <w:ind w:left="21" w:right="7"/>
        <w:rPr>
          <w:sz w:val="20"/>
          <w:szCs w:val="20"/>
        </w:rPr>
      </w:pPr>
      <w:r w:rsidRPr="003C7778">
        <w:rPr>
          <w:sz w:val="20"/>
          <w:szCs w:val="20"/>
        </w:rPr>
        <w:t xml:space="preserve">Linnan LA, Steckler A, Maman S, Ellenson M, French EA, Blanchard L, </w:t>
      </w:r>
      <w:r w:rsidRPr="003C7778">
        <w:rPr>
          <w:b/>
          <w:sz w:val="20"/>
          <w:szCs w:val="20"/>
        </w:rPr>
        <w:t>Bowling JM</w:t>
      </w:r>
      <w:r w:rsidRPr="003C7778">
        <w:rPr>
          <w:sz w:val="20"/>
          <w:szCs w:val="20"/>
        </w:rPr>
        <w:t xml:space="preserve">, Yamanis N, </w:t>
      </w:r>
    </w:p>
    <w:p w14:paraId="7D868D80" w14:textId="77777777" w:rsidR="00BA535D" w:rsidRPr="003C7778" w:rsidRDefault="00BA535D" w:rsidP="00BA535D">
      <w:pPr>
        <w:ind w:left="396" w:right="7"/>
        <w:rPr>
          <w:sz w:val="20"/>
          <w:szCs w:val="20"/>
        </w:rPr>
      </w:pPr>
      <w:r w:rsidRPr="003C7778">
        <w:rPr>
          <w:sz w:val="20"/>
          <w:szCs w:val="20"/>
        </w:rPr>
        <w:t xml:space="preserve">Succop S, Davenport A, Moracco B. (2010) Engaging Key Stakeholders to Assess and Improve the Professional Preparation of MPH Health Educators. </w:t>
      </w:r>
      <w:r w:rsidRPr="003C7778">
        <w:rPr>
          <w:i/>
          <w:sz w:val="20"/>
          <w:szCs w:val="20"/>
        </w:rPr>
        <w:t>American Journal of Public Health</w:t>
      </w:r>
      <w:r w:rsidRPr="003C7778">
        <w:rPr>
          <w:sz w:val="20"/>
          <w:szCs w:val="20"/>
        </w:rPr>
        <w:t xml:space="preserve">, 100(10): 1993-1999.  </w:t>
      </w:r>
    </w:p>
    <w:p w14:paraId="2DEF74F7" w14:textId="77777777" w:rsidR="00BA535D" w:rsidRPr="003C7778" w:rsidRDefault="00BA535D" w:rsidP="00BA535D">
      <w:pPr>
        <w:ind w:left="391" w:right="271"/>
        <w:rPr>
          <w:sz w:val="20"/>
          <w:szCs w:val="20"/>
        </w:rPr>
      </w:pPr>
      <w:r w:rsidRPr="003C7778">
        <w:rPr>
          <w:sz w:val="20"/>
          <w:szCs w:val="20"/>
        </w:rPr>
        <w:t xml:space="preserve">Webber KH, Tate DF, Ward DS, </w:t>
      </w:r>
      <w:r w:rsidRPr="003C7778">
        <w:rPr>
          <w:b/>
          <w:sz w:val="20"/>
          <w:szCs w:val="20"/>
        </w:rPr>
        <w:t>Bowling JM</w:t>
      </w:r>
      <w:r w:rsidRPr="003C7778">
        <w:rPr>
          <w:sz w:val="20"/>
          <w:szCs w:val="20"/>
        </w:rPr>
        <w:t>.</w:t>
      </w:r>
      <w:r w:rsidRPr="003C7778">
        <w:rPr>
          <w:b/>
          <w:sz w:val="20"/>
          <w:szCs w:val="20"/>
        </w:rPr>
        <w:t xml:space="preserve"> </w:t>
      </w:r>
      <w:r w:rsidRPr="003C7778">
        <w:rPr>
          <w:sz w:val="20"/>
          <w:szCs w:val="20"/>
        </w:rPr>
        <w:t>(2010) Motivation and its Relationship to</w:t>
      </w:r>
      <w:r w:rsidRPr="003C7778">
        <w:rPr>
          <w:b/>
          <w:sz w:val="20"/>
          <w:szCs w:val="20"/>
        </w:rPr>
        <w:t xml:space="preserve"> </w:t>
      </w:r>
      <w:r w:rsidRPr="003C7778">
        <w:rPr>
          <w:sz w:val="20"/>
          <w:szCs w:val="20"/>
        </w:rPr>
        <w:t xml:space="preserve">Adherence to Self-monitoring and Weight Loss in a 16-week Internet Behavioral Weight Loss Intervention. </w:t>
      </w:r>
      <w:r w:rsidRPr="003C7778">
        <w:rPr>
          <w:i/>
          <w:sz w:val="20"/>
          <w:szCs w:val="20"/>
        </w:rPr>
        <w:t>Journal of Nutrition Education and Behavior</w:t>
      </w:r>
      <w:r w:rsidRPr="003C7778">
        <w:rPr>
          <w:sz w:val="20"/>
          <w:szCs w:val="20"/>
        </w:rPr>
        <w:t xml:space="preserve">, 42(3): 161-167.  </w:t>
      </w:r>
    </w:p>
    <w:p w14:paraId="5666FF2C" w14:textId="77777777" w:rsidR="00BA535D" w:rsidRPr="003C7778" w:rsidRDefault="00BA535D" w:rsidP="00BA535D">
      <w:pPr>
        <w:spacing w:after="11"/>
        <w:ind w:left="21" w:right="7"/>
        <w:rPr>
          <w:sz w:val="20"/>
          <w:szCs w:val="20"/>
        </w:rPr>
      </w:pPr>
      <w:r w:rsidRPr="003C7778">
        <w:rPr>
          <w:sz w:val="20"/>
          <w:szCs w:val="20"/>
        </w:rPr>
        <w:t xml:space="preserve">Yankaskas BC, Dickens P, </w:t>
      </w:r>
      <w:r w:rsidRPr="003C7778">
        <w:rPr>
          <w:b/>
          <w:sz w:val="20"/>
          <w:szCs w:val="20"/>
        </w:rPr>
        <w:t>Bowling JM</w:t>
      </w:r>
      <w:r w:rsidRPr="003C7778">
        <w:rPr>
          <w:sz w:val="20"/>
          <w:szCs w:val="20"/>
        </w:rPr>
        <w:t xml:space="preserve">, Jarman MP, Luken K, Salisbury K, Halladay J, Lorenz CE. </w:t>
      </w:r>
    </w:p>
    <w:p w14:paraId="485813D9" w14:textId="77777777" w:rsidR="00BA535D" w:rsidRPr="003C7778" w:rsidRDefault="00BA535D" w:rsidP="00BA535D">
      <w:pPr>
        <w:ind w:left="396" w:right="7"/>
        <w:rPr>
          <w:sz w:val="20"/>
          <w:szCs w:val="20"/>
        </w:rPr>
      </w:pPr>
      <w:r w:rsidRPr="003C7778">
        <w:rPr>
          <w:sz w:val="20"/>
          <w:szCs w:val="20"/>
        </w:rPr>
        <w:t xml:space="preserve">(2010) Barriers to Adherence to Screening Mammography Among Women with Disabilities. </w:t>
      </w:r>
      <w:r w:rsidRPr="003C7778">
        <w:rPr>
          <w:i/>
          <w:sz w:val="20"/>
          <w:szCs w:val="20"/>
        </w:rPr>
        <w:t>American Journal of Public Health</w:t>
      </w:r>
      <w:r w:rsidRPr="003C7778">
        <w:rPr>
          <w:sz w:val="20"/>
          <w:szCs w:val="20"/>
        </w:rPr>
        <w:t xml:space="preserve">, 100(5):947-53.  </w:t>
      </w:r>
    </w:p>
    <w:p w14:paraId="75FE5601" w14:textId="77777777" w:rsidR="00BA535D" w:rsidRPr="003C7778" w:rsidRDefault="00BA535D" w:rsidP="00BA535D">
      <w:pPr>
        <w:ind w:left="391" w:right="7"/>
        <w:rPr>
          <w:sz w:val="20"/>
          <w:szCs w:val="20"/>
        </w:rPr>
      </w:pPr>
      <w:r w:rsidRPr="003C7778">
        <w:rPr>
          <w:sz w:val="20"/>
          <w:szCs w:val="20"/>
        </w:rPr>
        <w:t xml:space="preserve">Dal Santo JA, </w:t>
      </w:r>
      <w:r w:rsidRPr="003C7778">
        <w:rPr>
          <w:b/>
          <w:sz w:val="20"/>
          <w:szCs w:val="20"/>
        </w:rPr>
        <w:t>Bowling JM</w:t>
      </w:r>
      <w:r w:rsidRPr="003C7778">
        <w:rPr>
          <w:sz w:val="20"/>
          <w:szCs w:val="20"/>
        </w:rPr>
        <w:t xml:space="preserve">, Harris TA. (2010) Effects of Work Permits on Illegal Employment among Youth Workers: Findings of a School-based Survey on Child Labor Violations. </w:t>
      </w:r>
      <w:r w:rsidRPr="003C7778">
        <w:rPr>
          <w:i/>
          <w:sz w:val="20"/>
          <w:szCs w:val="20"/>
        </w:rPr>
        <w:t>American Journal of Public Health</w:t>
      </w:r>
      <w:r w:rsidRPr="003C7778">
        <w:rPr>
          <w:sz w:val="20"/>
          <w:szCs w:val="20"/>
        </w:rPr>
        <w:t xml:space="preserve">, 100(4): 635-637.  </w:t>
      </w:r>
    </w:p>
    <w:p w14:paraId="39364CF7" w14:textId="77777777" w:rsidR="00BA535D" w:rsidRPr="003C7778" w:rsidRDefault="00BA535D" w:rsidP="00BA535D">
      <w:pPr>
        <w:spacing w:after="194" w:line="244" w:lineRule="auto"/>
        <w:ind w:left="391" w:right="14"/>
        <w:jc w:val="both"/>
        <w:rPr>
          <w:sz w:val="20"/>
          <w:szCs w:val="20"/>
        </w:rPr>
      </w:pPr>
      <w:r w:rsidRPr="003C7778">
        <w:rPr>
          <w:sz w:val="20"/>
          <w:szCs w:val="20"/>
        </w:rPr>
        <w:t xml:space="preserve">Leone LA, Campbell MK, Satia JA, </w:t>
      </w:r>
      <w:r w:rsidRPr="003C7778">
        <w:rPr>
          <w:b/>
          <w:sz w:val="20"/>
          <w:szCs w:val="20"/>
        </w:rPr>
        <w:t>Bowling JM</w:t>
      </w:r>
      <w:r w:rsidRPr="003C7778">
        <w:rPr>
          <w:sz w:val="20"/>
          <w:szCs w:val="20"/>
        </w:rPr>
        <w:t xml:space="preserve">, Pignone MP. (2010) Race Moderates the Relationship Between Obesity and Colorectal Cancer Screening in Women. </w:t>
      </w:r>
      <w:r w:rsidRPr="003C7778">
        <w:rPr>
          <w:i/>
          <w:sz w:val="20"/>
          <w:szCs w:val="20"/>
        </w:rPr>
        <w:t>Cancer Causes Control</w:t>
      </w:r>
      <w:r w:rsidRPr="003C7778">
        <w:rPr>
          <w:sz w:val="20"/>
          <w:szCs w:val="20"/>
        </w:rPr>
        <w:t xml:space="preserve">, March; 21(3): 373-385.  </w:t>
      </w:r>
    </w:p>
    <w:p w14:paraId="73336915" w14:textId="77777777" w:rsidR="00BA535D" w:rsidRPr="003C7778" w:rsidRDefault="00BA535D" w:rsidP="00BA535D">
      <w:pPr>
        <w:ind w:left="391" w:right="168"/>
        <w:rPr>
          <w:sz w:val="20"/>
          <w:szCs w:val="20"/>
        </w:rPr>
      </w:pPr>
      <w:r w:rsidRPr="003C7778">
        <w:rPr>
          <w:sz w:val="20"/>
          <w:szCs w:val="20"/>
        </w:rPr>
        <w:t xml:space="preserve">Dal Santo JA, </w:t>
      </w:r>
      <w:r w:rsidRPr="003C7778">
        <w:rPr>
          <w:b/>
          <w:sz w:val="20"/>
          <w:szCs w:val="20"/>
        </w:rPr>
        <w:t>Bowling JM</w:t>
      </w:r>
      <w:r w:rsidRPr="003C7778">
        <w:rPr>
          <w:sz w:val="20"/>
          <w:szCs w:val="20"/>
        </w:rPr>
        <w:t xml:space="preserve">. (2009) Characteristics of Teens With and Without Work Permits. </w:t>
      </w:r>
      <w:r w:rsidRPr="003C7778">
        <w:rPr>
          <w:i/>
          <w:sz w:val="20"/>
          <w:szCs w:val="20"/>
        </w:rPr>
        <w:t>American Journal of Industrial Medicine</w:t>
      </w:r>
      <w:r w:rsidRPr="003C7778">
        <w:rPr>
          <w:sz w:val="20"/>
          <w:szCs w:val="20"/>
        </w:rPr>
        <w:t xml:space="preserve">, 52(11): 841-849.  </w:t>
      </w:r>
    </w:p>
    <w:p w14:paraId="1653442A" w14:textId="77777777" w:rsidR="00BA535D" w:rsidRPr="003C7778" w:rsidRDefault="00BA535D" w:rsidP="00BA535D">
      <w:pPr>
        <w:ind w:left="391" w:right="259"/>
        <w:rPr>
          <w:sz w:val="20"/>
          <w:szCs w:val="20"/>
        </w:rPr>
      </w:pPr>
      <w:r w:rsidRPr="003C7778">
        <w:rPr>
          <w:sz w:val="20"/>
          <w:szCs w:val="20"/>
        </w:rPr>
        <w:t xml:space="preserve">Turner-McGrievy GM, Campbell MK, Tate DF, Truesdale KP, </w:t>
      </w:r>
      <w:r w:rsidRPr="003C7778">
        <w:rPr>
          <w:b/>
          <w:sz w:val="20"/>
          <w:szCs w:val="20"/>
        </w:rPr>
        <w:t>Bowling JM</w:t>
      </w:r>
      <w:r w:rsidRPr="003C7778">
        <w:rPr>
          <w:sz w:val="20"/>
          <w:szCs w:val="20"/>
        </w:rPr>
        <w:t xml:space="preserve">, Crosby L. (2009) Pounds Off Digitally Study: A Randomized Podcasting Weight-Loss Intervention. </w:t>
      </w:r>
      <w:r w:rsidRPr="003C7778">
        <w:rPr>
          <w:i/>
          <w:sz w:val="20"/>
          <w:szCs w:val="20"/>
        </w:rPr>
        <w:t>American Journal of Preventive Medicine,</w:t>
      </w:r>
      <w:r w:rsidRPr="003C7778">
        <w:rPr>
          <w:sz w:val="20"/>
          <w:szCs w:val="20"/>
        </w:rPr>
        <w:t xml:space="preserve"> 37(4): 263-269.  </w:t>
      </w:r>
    </w:p>
    <w:p w14:paraId="136ACAB7" w14:textId="77777777" w:rsidR="00BA535D" w:rsidRPr="003C7778" w:rsidRDefault="00BA535D" w:rsidP="00BA535D">
      <w:pPr>
        <w:ind w:left="391" w:right="7"/>
        <w:rPr>
          <w:sz w:val="20"/>
          <w:szCs w:val="20"/>
        </w:rPr>
      </w:pPr>
      <w:r w:rsidRPr="003C7778">
        <w:rPr>
          <w:sz w:val="20"/>
          <w:szCs w:val="20"/>
        </w:rPr>
        <w:t xml:space="preserve">Gierisch JM, O'Neill SC, Rimer BK, DeFrank JT, </w:t>
      </w:r>
      <w:r w:rsidRPr="003C7778">
        <w:rPr>
          <w:b/>
          <w:sz w:val="20"/>
          <w:szCs w:val="20"/>
        </w:rPr>
        <w:t>Bowling JM</w:t>
      </w:r>
      <w:r w:rsidRPr="003C7778">
        <w:rPr>
          <w:sz w:val="20"/>
          <w:szCs w:val="20"/>
        </w:rPr>
        <w:t xml:space="preserve">, Skinner CS. (2009) Factors Associated with Annual-Interval Mammography for Women in their 40s. </w:t>
      </w:r>
      <w:r w:rsidRPr="003C7778">
        <w:rPr>
          <w:i/>
          <w:sz w:val="20"/>
          <w:szCs w:val="20"/>
        </w:rPr>
        <w:t>Cancer Epidemiology</w:t>
      </w:r>
      <w:r w:rsidRPr="003C7778">
        <w:rPr>
          <w:sz w:val="20"/>
          <w:szCs w:val="20"/>
        </w:rPr>
        <w:t xml:space="preserve">, 33(1): 72-78.  </w:t>
      </w:r>
    </w:p>
    <w:p w14:paraId="02EF7E97" w14:textId="77777777" w:rsidR="00BA535D" w:rsidRPr="003C7778" w:rsidRDefault="00BA535D" w:rsidP="00BA535D">
      <w:pPr>
        <w:ind w:left="391" w:right="7"/>
        <w:rPr>
          <w:sz w:val="20"/>
          <w:szCs w:val="20"/>
        </w:rPr>
      </w:pPr>
      <w:r w:rsidRPr="003C7778">
        <w:rPr>
          <w:sz w:val="20"/>
          <w:szCs w:val="20"/>
        </w:rPr>
        <w:t xml:space="preserve">Hanley S, Ringwalt C, Vincus AA, Ennett ST, </w:t>
      </w:r>
      <w:r w:rsidRPr="003C7778">
        <w:rPr>
          <w:b/>
          <w:sz w:val="20"/>
          <w:szCs w:val="20"/>
        </w:rPr>
        <w:t>Bowling JM</w:t>
      </w:r>
      <w:r w:rsidRPr="003C7778">
        <w:rPr>
          <w:sz w:val="20"/>
          <w:szCs w:val="20"/>
        </w:rPr>
        <w:t xml:space="preserve">, Haws SW, Rohrbach LA. (2009) Implementing Evidence-based Substance Use Prevention Curricula with Fidelity: The Role of Teacher Training. </w:t>
      </w:r>
      <w:r w:rsidRPr="003C7778">
        <w:rPr>
          <w:i/>
          <w:sz w:val="20"/>
          <w:szCs w:val="20"/>
        </w:rPr>
        <w:t>Journal of Drug Education</w:t>
      </w:r>
      <w:r w:rsidRPr="003C7778">
        <w:rPr>
          <w:sz w:val="20"/>
          <w:szCs w:val="20"/>
        </w:rPr>
        <w:t xml:space="preserve">, 39(1):39-58. </w:t>
      </w:r>
    </w:p>
    <w:p w14:paraId="38D80B7F" w14:textId="77777777" w:rsidR="00BA535D" w:rsidRPr="003C7778" w:rsidRDefault="00BA535D" w:rsidP="00BA535D">
      <w:pPr>
        <w:ind w:left="391" w:right="169"/>
        <w:rPr>
          <w:sz w:val="20"/>
          <w:szCs w:val="20"/>
        </w:rPr>
      </w:pPr>
      <w:r w:rsidRPr="003C7778">
        <w:rPr>
          <w:sz w:val="20"/>
          <w:szCs w:val="20"/>
        </w:rPr>
        <w:t xml:space="preserve">DeFrank JT, Rimer BK, Gierisch JM, </w:t>
      </w:r>
      <w:r w:rsidRPr="003C7778">
        <w:rPr>
          <w:b/>
          <w:sz w:val="20"/>
          <w:szCs w:val="20"/>
        </w:rPr>
        <w:t>Bowling JM</w:t>
      </w:r>
      <w:r w:rsidRPr="003C7778">
        <w:rPr>
          <w:sz w:val="20"/>
          <w:szCs w:val="20"/>
        </w:rPr>
        <w:t xml:space="preserve">, Farrell D, Skinner CS. (2009) Impact of Mailed and Automated Telephone Reminders on Receipt of Repeat Mammograms: A Randomized Controlled Trial. </w:t>
      </w:r>
      <w:r w:rsidRPr="003C7778">
        <w:rPr>
          <w:i/>
          <w:sz w:val="20"/>
          <w:szCs w:val="20"/>
        </w:rPr>
        <w:t>American Journal of Preventive Medicine,</w:t>
      </w:r>
      <w:r w:rsidRPr="003C7778">
        <w:rPr>
          <w:sz w:val="20"/>
          <w:szCs w:val="20"/>
        </w:rPr>
        <w:t xml:space="preserve"> 36(6): 459-467.  </w:t>
      </w:r>
    </w:p>
    <w:p w14:paraId="533DDA29" w14:textId="77777777" w:rsidR="00BA535D" w:rsidRPr="003C7778" w:rsidRDefault="00BA535D" w:rsidP="00BA535D">
      <w:pPr>
        <w:ind w:left="391" w:right="7"/>
        <w:rPr>
          <w:sz w:val="20"/>
          <w:szCs w:val="20"/>
        </w:rPr>
      </w:pPr>
      <w:r w:rsidRPr="003C7778">
        <w:rPr>
          <w:sz w:val="20"/>
          <w:szCs w:val="20"/>
        </w:rPr>
        <w:t xml:space="preserve">Knowles SB, Marshall SW, </w:t>
      </w:r>
      <w:r w:rsidRPr="003C7778">
        <w:rPr>
          <w:b/>
          <w:sz w:val="20"/>
          <w:szCs w:val="20"/>
        </w:rPr>
        <w:t>Bowling M</w:t>
      </w:r>
      <w:r w:rsidRPr="003C7778">
        <w:rPr>
          <w:sz w:val="20"/>
          <w:szCs w:val="20"/>
        </w:rPr>
        <w:t xml:space="preserve">, Loomis D, Millikan R, Yang J, Mueller FO. (2009) Risk Factors for Injury Among High School Football Players. </w:t>
      </w:r>
      <w:r w:rsidRPr="003C7778">
        <w:rPr>
          <w:i/>
          <w:sz w:val="20"/>
          <w:szCs w:val="20"/>
        </w:rPr>
        <w:t>Epidemiology</w:t>
      </w:r>
      <w:r w:rsidRPr="003C7778">
        <w:rPr>
          <w:sz w:val="20"/>
          <w:szCs w:val="20"/>
        </w:rPr>
        <w:t xml:space="preserve">, 20(2):302-310. </w:t>
      </w:r>
    </w:p>
    <w:p w14:paraId="06E72B45" w14:textId="77777777" w:rsidR="00BA535D" w:rsidRPr="003C7778" w:rsidRDefault="00BA535D" w:rsidP="00BA535D">
      <w:pPr>
        <w:ind w:left="391" w:right="7"/>
        <w:rPr>
          <w:sz w:val="20"/>
          <w:szCs w:val="20"/>
        </w:rPr>
      </w:pPr>
      <w:r w:rsidRPr="003C7778">
        <w:rPr>
          <w:sz w:val="20"/>
          <w:szCs w:val="20"/>
        </w:rPr>
        <w:t xml:space="preserve">Runyan CW, Schulman M, Dal Santo J, </w:t>
      </w:r>
      <w:r w:rsidRPr="003C7778">
        <w:rPr>
          <w:b/>
          <w:sz w:val="20"/>
          <w:szCs w:val="20"/>
        </w:rPr>
        <w:t>Bowling JM</w:t>
      </w:r>
      <w:r w:rsidRPr="003C7778">
        <w:rPr>
          <w:sz w:val="20"/>
          <w:szCs w:val="20"/>
        </w:rPr>
        <w:t xml:space="preserve">, Agans R. (2009) Attitudes and Beliefs About Adolescent Work and Workplace Safety Among Parents of Working Adolescents. </w:t>
      </w:r>
      <w:r w:rsidRPr="003C7778">
        <w:rPr>
          <w:i/>
          <w:sz w:val="20"/>
          <w:szCs w:val="20"/>
        </w:rPr>
        <w:t>Journal of Adolescent Health</w:t>
      </w:r>
      <w:r w:rsidRPr="003C7778">
        <w:rPr>
          <w:sz w:val="20"/>
          <w:szCs w:val="20"/>
        </w:rPr>
        <w:t>, 44(4):349-355.</w:t>
      </w:r>
      <w:r w:rsidRPr="003C7778">
        <w:rPr>
          <w:i/>
          <w:sz w:val="20"/>
          <w:szCs w:val="20"/>
        </w:rPr>
        <w:t xml:space="preserve"> </w:t>
      </w:r>
    </w:p>
    <w:p w14:paraId="6D739768" w14:textId="77777777" w:rsidR="00BA535D" w:rsidRPr="003C7778" w:rsidRDefault="00BA535D" w:rsidP="00BA535D">
      <w:pPr>
        <w:ind w:left="391" w:right="7"/>
        <w:rPr>
          <w:sz w:val="20"/>
          <w:szCs w:val="20"/>
        </w:rPr>
      </w:pPr>
      <w:r w:rsidRPr="003C7778">
        <w:rPr>
          <w:sz w:val="20"/>
          <w:szCs w:val="20"/>
        </w:rPr>
        <w:t xml:space="preserve">Ringwalt C, Vincus AA, Ennett ST, Hanley S, </w:t>
      </w:r>
      <w:r w:rsidRPr="003C7778">
        <w:rPr>
          <w:b/>
          <w:sz w:val="20"/>
          <w:szCs w:val="20"/>
        </w:rPr>
        <w:t>Bowling JM</w:t>
      </w:r>
      <w:r w:rsidRPr="003C7778">
        <w:rPr>
          <w:sz w:val="20"/>
          <w:szCs w:val="20"/>
        </w:rPr>
        <w:t>, Yacoubian GS Jr, Rohrbach LA. (2009)</w:t>
      </w:r>
      <w:r w:rsidRPr="003C7778">
        <w:rPr>
          <w:b/>
          <w:sz w:val="20"/>
          <w:szCs w:val="20"/>
        </w:rPr>
        <w:t xml:space="preserve"> </w:t>
      </w:r>
      <w:r w:rsidRPr="003C7778">
        <w:rPr>
          <w:sz w:val="20"/>
          <w:szCs w:val="20"/>
        </w:rPr>
        <w:t>Responses to Positive Results from Suspicionless Random Drug Tests in US Public School Districts</w:t>
      </w:r>
      <w:r w:rsidRPr="003C7778">
        <w:rPr>
          <w:b/>
          <w:sz w:val="20"/>
          <w:szCs w:val="20"/>
        </w:rPr>
        <w:t xml:space="preserve">. </w:t>
      </w:r>
      <w:r w:rsidRPr="003C7778">
        <w:rPr>
          <w:i/>
          <w:sz w:val="20"/>
          <w:szCs w:val="20"/>
        </w:rPr>
        <w:t xml:space="preserve">Journal of School Health, </w:t>
      </w:r>
      <w:r w:rsidRPr="003C7778">
        <w:rPr>
          <w:sz w:val="20"/>
          <w:szCs w:val="20"/>
        </w:rPr>
        <w:t xml:space="preserve">79(4):177-183. </w:t>
      </w:r>
    </w:p>
    <w:p w14:paraId="06846A78" w14:textId="77777777" w:rsidR="00BA535D" w:rsidRPr="003C7778" w:rsidRDefault="00BA535D" w:rsidP="00BA535D">
      <w:pPr>
        <w:ind w:left="391" w:right="7"/>
        <w:rPr>
          <w:sz w:val="20"/>
          <w:szCs w:val="20"/>
        </w:rPr>
      </w:pPr>
      <w:r w:rsidRPr="003C7778">
        <w:rPr>
          <w:sz w:val="20"/>
          <w:szCs w:val="20"/>
        </w:rPr>
        <w:t xml:space="preserve">Ringwalt C, Vincus AA, Hanley S, Ennett ST, </w:t>
      </w:r>
      <w:r w:rsidRPr="003C7778">
        <w:rPr>
          <w:b/>
          <w:sz w:val="20"/>
          <w:szCs w:val="20"/>
        </w:rPr>
        <w:t>Bowling JM</w:t>
      </w:r>
      <w:r w:rsidRPr="003C7778">
        <w:rPr>
          <w:sz w:val="20"/>
          <w:szCs w:val="20"/>
        </w:rPr>
        <w:t xml:space="preserve">, Rohrbach LA. (2009) The Prevalence of Evidence-Based Drug Use Prevention Curricula in U.S. Middle Schools in 2005. </w:t>
      </w:r>
      <w:r w:rsidRPr="003C7778">
        <w:rPr>
          <w:i/>
          <w:sz w:val="20"/>
          <w:szCs w:val="20"/>
        </w:rPr>
        <w:t xml:space="preserve">Prevention Science, </w:t>
      </w:r>
      <w:r w:rsidRPr="003C7778">
        <w:rPr>
          <w:sz w:val="20"/>
          <w:szCs w:val="20"/>
        </w:rPr>
        <w:t xml:space="preserve">10(1):33-40. </w:t>
      </w:r>
    </w:p>
    <w:p w14:paraId="20F53079" w14:textId="77777777" w:rsidR="00BA535D" w:rsidRPr="003C7778" w:rsidRDefault="00BA535D" w:rsidP="00BA535D">
      <w:pPr>
        <w:ind w:left="391" w:right="7"/>
        <w:rPr>
          <w:sz w:val="20"/>
          <w:szCs w:val="20"/>
        </w:rPr>
      </w:pPr>
      <w:r w:rsidRPr="003C7778">
        <w:rPr>
          <w:sz w:val="20"/>
          <w:szCs w:val="20"/>
        </w:rPr>
        <w:t xml:space="preserve">Ringwalt C, Hanley S, Vincus AA, Ennett ST, Rohrbach LA, </w:t>
      </w:r>
      <w:r w:rsidRPr="003C7778">
        <w:rPr>
          <w:b/>
          <w:sz w:val="20"/>
          <w:szCs w:val="20"/>
        </w:rPr>
        <w:t>Bowling JM</w:t>
      </w:r>
      <w:r w:rsidRPr="003C7778">
        <w:rPr>
          <w:sz w:val="20"/>
          <w:szCs w:val="20"/>
        </w:rPr>
        <w:t>.</w:t>
      </w:r>
      <w:r w:rsidRPr="003C7778">
        <w:rPr>
          <w:b/>
          <w:sz w:val="20"/>
          <w:szCs w:val="20"/>
        </w:rPr>
        <w:t xml:space="preserve"> </w:t>
      </w:r>
      <w:r w:rsidRPr="003C7778">
        <w:rPr>
          <w:sz w:val="20"/>
          <w:szCs w:val="20"/>
        </w:rPr>
        <w:t>(2008)</w:t>
      </w:r>
      <w:r w:rsidRPr="003C7778">
        <w:rPr>
          <w:b/>
          <w:sz w:val="20"/>
          <w:szCs w:val="20"/>
        </w:rPr>
        <w:t xml:space="preserve"> </w:t>
      </w:r>
      <w:r w:rsidRPr="003C7778">
        <w:rPr>
          <w:sz w:val="20"/>
          <w:szCs w:val="20"/>
        </w:rPr>
        <w:t xml:space="preserve">The Prevalence of Effective Substance Use Prevention Curricula in the Nation's High Schools. </w:t>
      </w:r>
      <w:r w:rsidRPr="003C7778">
        <w:rPr>
          <w:i/>
          <w:sz w:val="20"/>
          <w:szCs w:val="20"/>
        </w:rPr>
        <w:t>Journal of Primary Prevention</w:t>
      </w:r>
      <w:r w:rsidRPr="003C7778">
        <w:rPr>
          <w:sz w:val="20"/>
          <w:szCs w:val="20"/>
        </w:rPr>
        <w:t xml:space="preserve">, 29(6):479-488.  </w:t>
      </w:r>
    </w:p>
    <w:p w14:paraId="7951523E" w14:textId="77777777" w:rsidR="00BA535D" w:rsidRPr="003C7778" w:rsidRDefault="00BA535D" w:rsidP="00BA535D">
      <w:pPr>
        <w:ind w:left="391" w:right="7"/>
        <w:rPr>
          <w:sz w:val="20"/>
          <w:szCs w:val="20"/>
        </w:rPr>
      </w:pPr>
      <w:r w:rsidRPr="003C7778">
        <w:rPr>
          <w:sz w:val="20"/>
          <w:szCs w:val="20"/>
        </w:rPr>
        <w:t xml:space="preserve">O'Neill SC, </w:t>
      </w:r>
      <w:r w:rsidRPr="003C7778">
        <w:rPr>
          <w:b/>
          <w:sz w:val="20"/>
          <w:szCs w:val="20"/>
        </w:rPr>
        <w:t>Bowling JM,</w:t>
      </w:r>
      <w:r w:rsidRPr="003C7778">
        <w:rPr>
          <w:sz w:val="20"/>
          <w:szCs w:val="20"/>
        </w:rPr>
        <w:t xml:space="preserve"> Brewer NT, Lipkus IM, Skinner CS, Strigo TS, Rimer BK. (2008)</w:t>
      </w:r>
      <w:r w:rsidRPr="003C7778">
        <w:rPr>
          <w:b/>
          <w:sz w:val="20"/>
          <w:szCs w:val="20"/>
        </w:rPr>
        <w:t xml:space="preserve"> </w:t>
      </w:r>
      <w:r w:rsidRPr="003C7778">
        <w:rPr>
          <w:sz w:val="20"/>
          <w:szCs w:val="20"/>
        </w:rPr>
        <w:t xml:space="preserve">Intentions to Maintain Adherence to Mammography. </w:t>
      </w:r>
      <w:r w:rsidRPr="003C7778">
        <w:rPr>
          <w:i/>
          <w:sz w:val="20"/>
          <w:szCs w:val="20"/>
        </w:rPr>
        <w:t>Journal of Women’s Health</w:t>
      </w:r>
      <w:r w:rsidRPr="003C7778">
        <w:rPr>
          <w:sz w:val="20"/>
          <w:szCs w:val="20"/>
        </w:rPr>
        <w:t xml:space="preserve">, 17(7):1133-41. </w:t>
      </w:r>
    </w:p>
    <w:p w14:paraId="3FCD0EE2" w14:textId="77777777" w:rsidR="00BA535D" w:rsidRPr="003C7778" w:rsidRDefault="00BA535D" w:rsidP="00BA535D">
      <w:pPr>
        <w:ind w:left="391" w:right="7"/>
        <w:rPr>
          <w:sz w:val="20"/>
          <w:szCs w:val="20"/>
        </w:rPr>
      </w:pPr>
      <w:r w:rsidRPr="003C7778">
        <w:rPr>
          <w:sz w:val="20"/>
          <w:szCs w:val="20"/>
        </w:rPr>
        <w:t xml:space="preserve">Cruz TH, Marshall SW, </w:t>
      </w:r>
      <w:r w:rsidRPr="003C7778">
        <w:rPr>
          <w:b/>
          <w:sz w:val="20"/>
          <w:szCs w:val="20"/>
        </w:rPr>
        <w:t>Bowling JM,</w:t>
      </w:r>
      <w:r w:rsidRPr="003C7778">
        <w:rPr>
          <w:sz w:val="20"/>
          <w:szCs w:val="20"/>
        </w:rPr>
        <w:t xml:space="preserve"> Villaveces A. (2008) The Validity of a Proxy Acculturation Scale Among U.S. Hispanics. </w:t>
      </w:r>
      <w:r w:rsidRPr="003C7778">
        <w:rPr>
          <w:i/>
          <w:sz w:val="20"/>
          <w:szCs w:val="20"/>
        </w:rPr>
        <w:t>Hispanic Journal of Behavioral Sciences</w:t>
      </w:r>
      <w:r w:rsidRPr="003C7778">
        <w:rPr>
          <w:sz w:val="20"/>
          <w:szCs w:val="20"/>
        </w:rPr>
        <w:t xml:space="preserve">, 30(4): 425446.  </w:t>
      </w:r>
    </w:p>
    <w:p w14:paraId="38C0BF68" w14:textId="77777777" w:rsidR="00BA535D" w:rsidRPr="003C7778" w:rsidRDefault="00BA535D" w:rsidP="00BA535D">
      <w:pPr>
        <w:ind w:left="391" w:right="7"/>
        <w:rPr>
          <w:sz w:val="20"/>
          <w:szCs w:val="20"/>
        </w:rPr>
      </w:pPr>
      <w:r w:rsidRPr="003C7778">
        <w:rPr>
          <w:sz w:val="20"/>
          <w:szCs w:val="20"/>
        </w:rPr>
        <w:t xml:space="preserve">Rauscher KJ, Runyan CW, Schulman MD, Bowling JM. (2008) US Child Labor Violations in the Retail and Service Industries: Findings from a National Survey of Working Adolescents. </w:t>
      </w:r>
      <w:r w:rsidRPr="003C7778">
        <w:rPr>
          <w:i/>
          <w:sz w:val="20"/>
          <w:szCs w:val="20"/>
        </w:rPr>
        <w:t>American Journal of Public Health,</w:t>
      </w:r>
      <w:r w:rsidRPr="003C7778">
        <w:rPr>
          <w:sz w:val="20"/>
          <w:szCs w:val="20"/>
        </w:rPr>
        <w:t xml:space="preserve"> Vol. 98(9):1693-1699.  </w:t>
      </w:r>
    </w:p>
    <w:p w14:paraId="557BC150" w14:textId="77777777" w:rsidR="00BA535D" w:rsidRPr="003C7778" w:rsidRDefault="00BA535D" w:rsidP="00BA535D">
      <w:pPr>
        <w:ind w:left="391" w:right="7"/>
        <w:rPr>
          <w:sz w:val="20"/>
          <w:szCs w:val="20"/>
        </w:rPr>
      </w:pPr>
      <w:r w:rsidRPr="003C7778">
        <w:rPr>
          <w:sz w:val="20"/>
          <w:szCs w:val="20"/>
        </w:rPr>
        <w:t xml:space="preserve">Linnan L, </w:t>
      </w:r>
      <w:r w:rsidRPr="003C7778">
        <w:rPr>
          <w:b/>
          <w:sz w:val="20"/>
          <w:szCs w:val="20"/>
        </w:rPr>
        <w:t>Bowling M.</w:t>
      </w:r>
      <w:r w:rsidRPr="003C7778">
        <w:rPr>
          <w:sz w:val="20"/>
          <w:szCs w:val="20"/>
        </w:rPr>
        <w:t xml:space="preserve"> Lindsay</w:t>
      </w:r>
      <w:r w:rsidRPr="003C7778">
        <w:rPr>
          <w:sz w:val="20"/>
          <w:szCs w:val="20"/>
          <w:vertAlign w:val="superscript"/>
        </w:rPr>
        <w:t xml:space="preserve"> </w:t>
      </w:r>
      <w:r w:rsidRPr="003C7778">
        <w:rPr>
          <w:sz w:val="20"/>
          <w:szCs w:val="20"/>
        </w:rPr>
        <w:t>G, Bachtel J, Blakely</w:t>
      </w:r>
      <w:r w:rsidRPr="003C7778">
        <w:rPr>
          <w:sz w:val="20"/>
          <w:szCs w:val="20"/>
          <w:vertAlign w:val="superscript"/>
        </w:rPr>
        <w:t xml:space="preserve"> </w:t>
      </w:r>
      <w:r w:rsidRPr="003C7778">
        <w:rPr>
          <w:sz w:val="20"/>
          <w:szCs w:val="20"/>
        </w:rPr>
        <w:t>C, Pronk</w:t>
      </w:r>
      <w:r w:rsidRPr="003C7778">
        <w:rPr>
          <w:sz w:val="20"/>
          <w:szCs w:val="20"/>
          <w:vertAlign w:val="superscript"/>
        </w:rPr>
        <w:t xml:space="preserve"> </w:t>
      </w:r>
      <w:r w:rsidRPr="003C7778">
        <w:rPr>
          <w:sz w:val="20"/>
          <w:szCs w:val="20"/>
        </w:rPr>
        <w:t>S, Wiecker</w:t>
      </w:r>
      <w:r w:rsidRPr="003C7778">
        <w:rPr>
          <w:sz w:val="20"/>
          <w:szCs w:val="20"/>
          <w:vertAlign w:val="superscript"/>
        </w:rPr>
        <w:t xml:space="preserve"> </w:t>
      </w:r>
      <w:r w:rsidRPr="003C7778">
        <w:rPr>
          <w:sz w:val="20"/>
          <w:szCs w:val="20"/>
        </w:rPr>
        <w:t>S, Royall</w:t>
      </w:r>
      <w:r w:rsidRPr="003C7778">
        <w:rPr>
          <w:sz w:val="20"/>
          <w:szCs w:val="20"/>
          <w:vertAlign w:val="superscript"/>
        </w:rPr>
        <w:t xml:space="preserve"> </w:t>
      </w:r>
      <w:r w:rsidRPr="003C7778">
        <w:rPr>
          <w:sz w:val="20"/>
          <w:szCs w:val="20"/>
        </w:rPr>
        <w:t>P, (2008) Results of the 2004 National Worksite Health Promotion Survey.</w:t>
      </w:r>
      <w:r w:rsidRPr="003C7778">
        <w:rPr>
          <w:i/>
          <w:sz w:val="20"/>
          <w:szCs w:val="20"/>
        </w:rPr>
        <w:t xml:space="preserve"> American Journal of Public Health</w:t>
      </w:r>
      <w:r w:rsidRPr="003C7778">
        <w:rPr>
          <w:sz w:val="20"/>
          <w:szCs w:val="20"/>
        </w:rPr>
        <w:t xml:space="preserve">, 98(8): 1503-1509. </w:t>
      </w:r>
    </w:p>
    <w:p w14:paraId="07B3ED50" w14:textId="77777777" w:rsidR="00BA535D" w:rsidRPr="003C7778" w:rsidRDefault="00BA535D" w:rsidP="00BA535D">
      <w:pPr>
        <w:ind w:left="391" w:right="7"/>
        <w:rPr>
          <w:sz w:val="20"/>
          <w:szCs w:val="20"/>
        </w:rPr>
      </w:pPr>
      <w:r w:rsidRPr="003C7778">
        <w:rPr>
          <w:sz w:val="20"/>
          <w:szCs w:val="20"/>
        </w:rPr>
        <w:t xml:space="preserve">Letourneau RL, Crump CE, </w:t>
      </w:r>
      <w:r w:rsidRPr="003C7778">
        <w:rPr>
          <w:b/>
          <w:sz w:val="20"/>
          <w:szCs w:val="20"/>
        </w:rPr>
        <w:t>Bowling JM</w:t>
      </w:r>
      <w:r w:rsidRPr="003C7778">
        <w:rPr>
          <w:sz w:val="20"/>
          <w:szCs w:val="20"/>
        </w:rPr>
        <w:t xml:space="preserve">, Kuklinski DM, Allen CW. (2008) Ride Safe: A Child Passenger Safety Program for American Indian/Alaska Native Children. </w:t>
      </w:r>
      <w:r w:rsidRPr="003C7778">
        <w:rPr>
          <w:i/>
          <w:sz w:val="20"/>
          <w:szCs w:val="20"/>
        </w:rPr>
        <w:t>Maternal and Child Health Journal</w:t>
      </w:r>
      <w:r w:rsidRPr="003C7778">
        <w:rPr>
          <w:sz w:val="20"/>
          <w:szCs w:val="20"/>
        </w:rPr>
        <w:t xml:space="preserve">. 12 (Suppl 1):55-63. </w:t>
      </w:r>
    </w:p>
    <w:p w14:paraId="1CA3C1F9" w14:textId="77777777" w:rsidR="00BA535D" w:rsidRPr="003C7778" w:rsidRDefault="00BA535D" w:rsidP="00BA535D">
      <w:pPr>
        <w:ind w:left="391" w:right="7"/>
        <w:rPr>
          <w:sz w:val="20"/>
          <w:szCs w:val="20"/>
        </w:rPr>
      </w:pPr>
      <w:r w:rsidRPr="003C7778">
        <w:rPr>
          <w:sz w:val="20"/>
          <w:szCs w:val="20"/>
        </w:rPr>
        <w:t>Johnson RM, Runyan, CW, Coyne-Beasley T, Lewis MA,</w:t>
      </w:r>
      <w:r w:rsidRPr="003C7778">
        <w:rPr>
          <w:b/>
          <w:sz w:val="20"/>
          <w:szCs w:val="20"/>
        </w:rPr>
        <w:t xml:space="preserve"> Bowling JM.</w:t>
      </w:r>
      <w:r w:rsidRPr="003C7778">
        <w:rPr>
          <w:sz w:val="20"/>
          <w:szCs w:val="20"/>
        </w:rPr>
        <w:t xml:space="preserve"> (2008) Storage of Household Firearms: An Examination of the Attitudes and Beliefs of Married Women with Children. </w:t>
      </w:r>
      <w:r w:rsidRPr="003C7778">
        <w:rPr>
          <w:i/>
          <w:sz w:val="20"/>
          <w:szCs w:val="20"/>
        </w:rPr>
        <w:t>Health Education Research</w:t>
      </w:r>
      <w:r w:rsidRPr="003C7778">
        <w:rPr>
          <w:sz w:val="20"/>
          <w:szCs w:val="20"/>
        </w:rPr>
        <w:t xml:space="preserve">, 23(4): 592-602.  </w:t>
      </w:r>
    </w:p>
    <w:p w14:paraId="515531DE" w14:textId="77777777" w:rsidR="00BA535D" w:rsidRPr="003C7778" w:rsidRDefault="00BA535D" w:rsidP="00BA535D">
      <w:pPr>
        <w:ind w:left="391" w:right="7"/>
        <w:rPr>
          <w:sz w:val="20"/>
          <w:szCs w:val="20"/>
        </w:rPr>
      </w:pPr>
      <w:r w:rsidRPr="003C7778">
        <w:rPr>
          <w:sz w:val="20"/>
          <w:szCs w:val="20"/>
        </w:rPr>
        <w:t xml:space="preserve">DeFrank JT, </w:t>
      </w:r>
      <w:r w:rsidRPr="003C7778">
        <w:rPr>
          <w:b/>
          <w:sz w:val="20"/>
          <w:szCs w:val="20"/>
        </w:rPr>
        <w:t>Bowling JM</w:t>
      </w:r>
      <w:r w:rsidRPr="003C7778">
        <w:rPr>
          <w:sz w:val="20"/>
          <w:szCs w:val="20"/>
        </w:rPr>
        <w:t xml:space="preserve">, Rimer BK, Gierisch BK, Skinner CS. (2007) Triangulating Differential Nonresponse by Race in a Telephone Survey. </w:t>
      </w:r>
      <w:r w:rsidRPr="003C7778">
        <w:rPr>
          <w:i/>
          <w:sz w:val="20"/>
          <w:szCs w:val="20"/>
        </w:rPr>
        <w:t xml:space="preserve">Preventing Chronic Disease. </w:t>
      </w:r>
      <w:r w:rsidRPr="003C7778">
        <w:rPr>
          <w:sz w:val="20"/>
          <w:szCs w:val="20"/>
        </w:rPr>
        <w:t xml:space="preserve">Vol. 4(3):A60.  </w:t>
      </w:r>
    </w:p>
    <w:p w14:paraId="4C66E545" w14:textId="77777777" w:rsidR="00BA535D" w:rsidRPr="003C7778" w:rsidRDefault="00BA535D" w:rsidP="00BA535D">
      <w:pPr>
        <w:ind w:left="391" w:right="7"/>
        <w:rPr>
          <w:sz w:val="20"/>
          <w:szCs w:val="20"/>
        </w:rPr>
      </w:pPr>
      <w:r w:rsidRPr="003C7778">
        <w:rPr>
          <w:sz w:val="20"/>
          <w:szCs w:val="20"/>
        </w:rPr>
        <w:t>Roche M, Morocco KE, Dixon KS, Stern EA,</w:t>
      </w:r>
      <w:r w:rsidRPr="003C7778">
        <w:rPr>
          <w:b/>
          <w:sz w:val="20"/>
          <w:szCs w:val="20"/>
        </w:rPr>
        <w:t xml:space="preserve"> Bowling JM.</w:t>
      </w:r>
      <w:r w:rsidRPr="003C7778">
        <w:rPr>
          <w:sz w:val="20"/>
          <w:szCs w:val="20"/>
        </w:rPr>
        <w:t xml:space="preserve"> (2007) Correlates of Intimate Partner Violence Among Female Patients at a North Carolina Emergency Department. </w:t>
      </w:r>
      <w:r w:rsidRPr="003C7778">
        <w:rPr>
          <w:i/>
          <w:sz w:val="20"/>
          <w:szCs w:val="20"/>
        </w:rPr>
        <w:t>North Carolina Medical Journal.</w:t>
      </w:r>
      <w:r w:rsidRPr="003C7778">
        <w:rPr>
          <w:sz w:val="20"/>
          <w:szCs w:val="20"/>
        </w:rPr>
        <w:t xml:space="preserve"> 68: 89-94.  </w:t>
      </w:r>
    </w:p>
    <w:p w14:paraId="227656D1" w14:textId="77777777" w:rsidR="00BA535D" w:rsidRPr="003C7778" w:rsidRDefault="00BA535D" w:rsidP="00BA535D">
      <w:pPr>
        <w:ind w:left="391" w:right="7"/>
        <w:rPr>
          <w:sz w:val="20"/>
          <w:szCs w:val="20"/>
        </w:rPr>
      </w:pPr>
      <w:r w:rsidRPr="003C7778">
        <w:rPr>
          <w:sz w:val="20"/>
          <w:szCs w:val="20"/>
        </w:rPr>
        <w:t xml:space="preserve">Moracco KE, Runyan CW, </w:t>
      </w:r>
      <w:r w:rsidRPr="003C7778">
        <w:rPr>
          <w:b/>
          <w:sz w:val="20"/>
          <w:szCs w:val="20"/>
        </w:rPr>
        <w:t>Bowling JM</w:t>
      </w:r>
      <w:r w:rsidRPr="003C7778">
        <w:rPr>
          <w:sz w:val="20"/>
          <w:szCs w:val="20"/>
        </w:rPr>
        <w:t xml:space="preserve">, Earp JA. (2007) Women's Experiences with Violence: A National Study. </w:t>
      </w:r>
      <w:r w:rsidRPr="003C7778">
        <w:rPr>
          <w:i/>
          <w:sz w:val="20"/>
          <w:szCs w:val="20"/>
        </w:rPr>
        <w:t>Women’s Health Issues,</w:t>
      </w:r>
      <w:r w:rsidRPr="003C7778">
        <w:rPr>
          <w:sz w:val="20"/>
          <w:szCs w:val="20"/>
        </w:rPr>
        <w:t xml:space="preserve"> 17(1):3-12. </w:t>
      </w:r>
    </w:p>
    <w:p w14:paraId="30ED6618" w14:textId="77777777" w:rsidR="00BA535D" w:rsidRPr="003C7778" w:rsidRDefault="00BA535D" w:rsidP="00BA535D">
      <w:pPr>
        <w:ind w:left="391" w:right="7"/>
        <w:rPr>
          <w:sz w:val="20"/>
          <w:szCs w:val="20"/>
        </w:rPr>
      </w:pPr>
      <w:r w:rsidRPr="003C7778">
        <w:rPr>
          <w:sz w:val="20"/>
          <w:szCs w:val="20"/>
        </w:rPr>
        <w:t xml:space="preserve">Runyan CW, Schulman M, Dal Santo J, </w:t>
      </w:r>
      <w:r w:rsidRPr="003C7778">
        <w:rPr>
          <w:b/>
          <w:sz w:val="20"/>
          <w:szCs w:val="20"/>
        </w:rPr>
        <w:t>Bowling JM</w:t>
      </w:r>
      <w:r w:rsidRPr="003C7778">
        <w:rPr>
          <w:sz w:val="20"/>
          <w:szCs w:val="20"/>
        </w:rPr>
        <w:t xml:space="preserve">, Agans R, Ta M. (2007). Work-Related Hazards and Workplace Safety of US Adolescents Employed in the Retail and Service Sectors. </w:t>
      </w:r>
      <w:r w:rsidRPr="003C7778">
        <w:rPr>
          <w:i/>
          <w:sz w:val="20"/>
          <w:szCs w:val="20"/>
        </w:rPr>
        <w:t>Pediatrics</w:t>
      </w:r>
      <w:r w:rsidRPr="003C7778">
        <w:rPr>
          <w:sz w:val="20"/>
          <w:szCs w:val="20"/>
        </w:rPr>
        <w:t xml:space="preserve">, 119: 526-534. </w:t>
      </w:r>
    </w:p>
    <w:p w14:paraId="1E727C37" w14:textId="77777777" w:rsidR="00BA535D" w:rsidRPr="003C7778" w:rsidRDefault="00BA535D" w:rsidP="00BA535D">
      <w:pPr>
        <w:ind w:left="391" w:right="7"/>
        <w:rPr>
          <w:sz w:val="20"/>
          <w:szCs w:val="20"/>
        </w:rPr>
      </w:pPr>
      <w:r w:rsidRPr="003C7778">
        <w:rPr>
          <w:b/>
          <w:sz w:val="20"/>
          <w:szCs w:val="20"/>
        </w:rPr>
        <w:t>Bowling JM</w:t>
      </w:r>
      <w:r w:rsidRPr="003C7778">
        <w:rPr>
          <w:sz w:val="20"/>
          <w:szCs w:val="20"/>
        </w:rPr>
        <w:t xml:space="preserve">, Rimer BK, Lyons EJ, Golin CE, Frydman G, Ribisl KM. (2006) Methodologic Challenges of E-Health Research. </w:t>
      </w:r>
      <w:r w:rsidRPr="003C7778">
        <w:rPr>
          <w:i/>
          <w:sz w:val="20"/>
          <w:szCs w:val="20"/>
        </w:rPr>
        <w:t xml:space="preserve">Evaluation and Program Planning, </w:t>
      </w:r>
      <w:r w:rsidRPr="003C7778">
        <w:rPr>
          <w:sz w:val="20"/>
          <w:szCs w:val="20"/>
        </w:rPr>
        <w:t xml:space="preserve">29(4): 390-396.  </w:t>
      </w:r>
    </w:p>
    <w:p w14:paraId="29140720" w14:textId="77777777" w:rsidR="00BA535D" w:rsidRPr="003C7778" w:rsidRDefault="00BA535D" w:rsidP="00BA535D">
      <w:pPr>
        <w:ind w:left="391" w:right="7"/>
        <w:rPr>
          <w:sz w:val="20"/>
          <w:szCs w:val="20"/>
        </w:rPr>
      </w:pPr>
      <w:r w:rsidRPr="003C7778">
        <w:rPr>
          <w:sz w:val="20"/>
          <w:szCs w:val="20"/>
        </w:rPr>
        <w:t xml:space="preserve">Knowles SB, Marshall SW, </w:t>
      </w:r>
      <w:r w:rsidRPr="003C7778">
        <w:rPr>
          <w:b/>
          <w:sz w:val="20"/>
          <w:szCs w:val="20"/>
        </w:rPr>
        <w:t>Bowling JM</w:t>
      </w:r>
      <w:r w:rsidRPr="003C7778">
        <w:rPr>
          <w:sz w:val="20"/>
          <w:szCs w:val="20"/>
        </w:rPr>
        <w:t xml:space="preserve">, Loomis D, Millikan R, Yang J, Weaver NL, Kalsbeek W, Mueller FO. (2006). A Prospective Study of Injury Incidence in North Carolina High School Athletes. </w:t>
      </w:r>
      <w:r w:rsidRPr="003C7778">
        <w:rPr>
          <w:i/>
          <w:sz w:val="20"/>
          <w:szCs w:val="20"/>
        </w:rPr>
        <w:t>American Journal of Epidemiology</w:t>
      </w:r>
      <w:r w:rsidRPr="003C7778">
        <w:rPr>
          <w:sz w:val="20"/>
          <w:szCs w:val="20"/>
        </w:rPr>
        <w:t xml:space="preserve">, 164(12):1209-21. </w:t>
      </w:r>
    </w:p>
    <w:p w14:paraId="0062127F" w14:textId="77777777" w:rsidR="00BA535D" w:rsidRPr="003C7778" w:rsidRDefault="00BA535D" w:rsidP="00BA535D">
      <w:pPr>
        <w:spacing w:after="11"/>
        <w:ind w:left="21" w:right="7"/>
        <w:rPr>
          <w:sz w:val="20"/>
          <w:szCs w:val="20"/>
        </w:rPr>
      </w:pPr>
      <w:r w:rsidRPr="003C7778">
        <w:rPr>
          <w:sz w:val="20"/>
          <w:szCs w:val="20"/>
        </w:rPr>
        <w:t xml:space="preserve">Rimer BK, Lyons EJ, Ribisl KM, </w:t>
      </w:r>
      <w:r w:rsidRPr="003C7778">
        <w:rPr>
          <w:b/>
          <w:sz w:val="20"/>
          <w:szCs w:val="20"/>
        </w:rPr>
        <w:t>Bowling JM</w:t>
      </w:r>
      <w:r w:rsidRPr="003C7778">
        <w:rPr>
          <w:sz w:val="20"/>
          <w:szCs w:val="20"/>
        </w:rPr>
        <w:t xml:space="preserve">, Golin CE, Forlenza, MJ, Meier A. (2005). How New </w:t>
      </w:r>
    </w:p>
    <w:p w14:paraId="4D6C4AA2" w14:textId="77777777" w:rsidR="00BA535D" w:rsidRPr="003C7778" w:rsidRDefault="00BA535D" w:rsidP="00BA535D">
      <w:pPr>
        <w:spacing w:line="259" w:lineRule="auto"/>
        <w:ind w:right="7"/>
        <w:jc w:val="right"/>
        <w:rPr>
          <w:sz w:val="20"/>
          <w:szCs w:val="20"/>
        </w:rPr>
      </w:pPr>
      <w:r w:rsidRPr="003C7778">
        <w:rPr>
          <w:sz w:val="20"/>
          <w:szCs w:val="20"/>
        </w:rPr>
        <w:t xml:space="preserve">Subscribers Use Cancer-related Online Mailing Lists. </w:t>
      </w:r>
      <w:r w:rsidRPr="003C7778">
        <w:rPr>
          <w:i/>
          <w:sz w:val="20"/>
          <w:szCs w:val="20"/>
        </w:rPr>
        <w:t>Journal of Medical Internet Research,</w:t>
      </w:r>
      <w:r w:rsidRPr="003C7778">
        <w:rPr>
          <w:sz w:val="20"/>
          <w:szCs w:val="20"/>
        </w:rPr>
        <w:t xml:space="preserve"> 7(3):e32.  </w:t>
      </w:r>
    </w:p>
    <w:p w14:paraId="4E78010B" w14:textId="77777777" w:rsidR="00BA535D" w:rsidRPr="003C7778" w:rsidRDefault="00BA535D" w:rsidP="00BA535D">
      <w:pPr>
        <w:ind w:left="391" w:right="7"/>
        <w:rPr>
          <w:sz w:val="20"/>
          <w:szCs w:val="20"/>
        </w:rPr>
      </w:pPr>
      <w:r w:rsidRPr="003C7778">
        <w:rPr>
          <w:sz w:val="20"/>
          <w:szCs w:val="20"/>
        </w:rPr>
        <w:t xml:space="preserve">Yang JZ, </w:t>
      </w:r>
      <w:r w:rsidRPr="003C7778">
        <w:rPr>
          <w:b/>
          <w:sz w:val="20"/>
          <w:szCs w:val="20"/>
        </w:rPr>
        <w:t>Bowling JM</w:t>
      </w:r>
      <w:r w:rsidRPr="003C7778">
        <w:rPr>
          <w:sz w:val="20"/>
          <w:szCs w:val="20"/>
        </w:rPr>
        <w:t xml:space="preserve">, Lewis MA, Marshall SW, Runyan CW, Mueller FO. (2005). Use of discretionary protective equipment in high school athletes: Prevalence and determinants. </w:t>
      </w:r>
      <w:r w:rsidRPr="003C7778">
        <w:rPr>
          <w:i/>
          <w:sz w:val="20"/>
          <w:szCs w:val="20"/>
        </w:rPr>
        <w:t xml:space="preserve">American Journal of Public Health, </w:t>
      </w:r>
      <w:r w:rsidRPr="003C7778">
        <w:rPr>
          <w:sz w:val="20"/>
          <w:szCs w:val="20"/>
        </w:rPr>
        <w:t xml:space="preserve">95(11): 1996-2002. </w:t>
      </w:r>
    </w:p>
    <w:p w14:paraId="6CCCE334" w14:textId="77777777" w:rsidR="00BA535D" w:rsidRPr="003C7778" w:rsidRDefault="00BA535D" w:rsidP="00BA535D">
      <w:pPr>
        <w:ind w:left="391" w:right="7"/>
        <w:rPr>
          <w:sz w:val="20"/>
          <w:szCs w:val="20"/>
        </w:rPr>
      </w:pPr>
      <w:r w:rsidRPr="003C7778">
        <w:rPr>
          <w:sz w:val="20"/>
          <w:szCs w:val="20"/>
        </w:rPr>
        <w:t xml:space="preserve">Griffith JM, Sorenson JR, </w:t>
      </w:r>
      <w:r w:rsidRPr="003C7778">
        <w:rPr>
          <w:b/>
          <w:sz w:val="20"/>
          <w:szCs w:val="20"/>
        </w:rPr>
        <w:t>Bowling JM</w:t>
      </w:r>
      <w:r w:rsidRPr="003C7778">
        <w:rPr>
          <w:sz w:val="20"/>
          <w:szCs w:val="20"/>
        </w:rPr>
        <w:t xml:space="preserve">, Jennings-Grant TL. (2005). Assessment of an interactive computer-based patient prenatal genetic screening and testing education tool. </w:t>
      </w:r>
      <w:r w:rsidRPr="003C7778">
        <w:rPr>
          <w:i/>
          <w:sz w:val="20"/>
          <w:szCs w:val="20"/>
        </w:rPr>
        <w:t xml:space="preserve">Health Education and Behavior, </w:t>
      </w:r>
      <w:r w:rsidRPr="003C7778">
        <w:rPr>
          <w:sz w:val="20"/>
          <w:szCs w:val="20"/>
        </w:rPr>
        <w:t>32(5): 613-626. .</w:t>
      </w:r>
      <w:r w:rsidRPr="003C7778">
        <w:rPr>
          <w:i/>
          <w:sz w:val="20"/>
          <w:szCs w:val="20"/>
        </w:rPr>
        <w:t xml:space="preserve"> </w:t>
      </w:r>
    </w:p>
    <w:p w14:paraId="0B35246D" w14:textId="77777777" w:rsidR="00BA535D" w:rsidRPr="003C7778" w:rsidRDefault="00BA535D" w:rsidP="00BA535D">
      <w:pPr>
        <w:ind w:left="391" w:right="7"/>
        <w:rPr>
          <w:sz w:val="20"/>
          <w:szCs w:val="20"/>
        </w:rPr>
      </w:pPr>
      <w:r w:rsidRPr="003C7778">
        <w:rPr>
          <w:sz w:val="20"/>
          <w:szCs w:val="20"/>
        </w:rPr>
        <w:t xml:space="preserve">Yang JZ, Marshall SW, </w:t>
      </w:r>
      <w:r w:rsidRPr="003C7778">
        <w:rPr>
          <w:b/>
          <w:sz w:val="20"/>
          <w:szCs w:val="20"/>
        </w:rPr>
        <w:t>Bowling JM</w:t>
      </w:r>
      <w:r w:rsidRPr="003C7778">
        <w:rPr>
          <w:sz w:val="20"/>
          <w:szCs w:val="20"/>
        </w:rPr>
        <w:t>, Runyan CW, Mueller FO, Lewis MA. (2005). Use of Discretionary Protective Equipment and Rate of Lower Extremity Injury in High School Athletes</w:t>
      </w:r>
      <w:r w:rsidRPr="003C7778">
        <w:rPr>
          <w:b/>
          <w:sz w:val="20"/>
          <w:szCs w:val="20"/>
        </w:rPr>
        <w:t xml:space="preserve">. </w:t>
      </w:r>
      <w:r w:rsidRPr="003C7778">
        <w:rPr>
          <w:i/>
          <w:sz w:val="20"/>
          <w:szCs w:val="20"/>
        </w:rPr>
        <w:t>American Journal of Epidemiology,</w:t>
      </w:r>
      <w:r w:rsidRPr="003C7778">
        <w:rPr>
          <w:sz w:val="20"/>
          <w:szCs w:val="20"/>
        </w:rPr>
        <w:t xml:space="preserve"> 161(6):511-519. </w:t>
      </w:r>
    </w:p>
    <w:p w14:paraId="10C317AF" w14:textId="77777777" w:rsidR="00BA535D" w:rsidRPr="003C7778" w:rsidRDefault="00BA535D" w:rsidP="00BA535D">
      <w:pPr>
        <w:ind w:left="391" w:right="7"/>
        <w:rPr>
          <w:sz w:val="20"/>
          <w:szCs w:val="20"/>
        </w:rPr>
      </w:pPr>
      <w:r w:rsidRPr="003C7778">
        <w:rPr>
          <w:sz w:val="20"/>
          <w:szCs w:val="20"/>
        </w:rPr>
        <w:t xml:space="preserve">Runyan CW, </w:t>
      </w:r>
      <w:r w:rsidRPr="003C7778">
        <w:rPr>
          <w:b/>
          <w:sz w:val="20"/>
          <w:szCs w:val="20"/>
        </w:rPr>
        <w:t>Bowling JM</w:t>
      </w:r>
      <w:r w:rsidRPr="003C7778">
        <w:rPr>
          <w:sz w:val="20"/>
          <w:szCs w:val="20"/>
        </w:rPr>
        <w:t>, Schulman M, Gallagher SS. (2005). Potential For Violence Against Teenage Retail Workers in the U.S.</w:t>
      </w:r>
      <w:r w:rsidRPr="003C7778">
        <w:rPr>
          <w:i/>
          <w:sz w:val="20"/>
          <w:szCs w:val="20"/>
        </w:rPr>
        <w:t xml:space="preserve"> Journal of Adolescent Health, </w:t>
      </w:r>
      <w:r w:rsidRPr="003C7778">
        <w:rPr>
          <w:sz w:val="20"/>
          <w:szCs w:val="20"/>
        </w:rPr>
        <w:t xml:space="preserve">36(3).e1-5. </w:t>
      </w:r>
    </w:p>
    <w:p w14:paraId="27703CE3" w14:textId="77777777" w:rsidR="00BA535D" w:rsidRPr="003C7778" w:rsidRDefault="00BA535D" w:rsidP="00BA535D">
      <w:pPr>
        <w:spacing w:after="11"/>
        <w:ind w:left="21" w:right="7"/>
        <w:rPr>
          <w:sz w:val="20"/>
          <w:szCs w:val="20"/>
        </w:rPr>
      </w:pPr>
      <w:r w:rsidRPr="003C7778">
        <w:rPr>
          <w:sz w:val="20"/>
          <w:szCs w:val="20"/>
        </w:rPr>
        <w:t xml:space="preserve">Schulz MR, Marshall SW, Mueller FO, Yang J, Weaver NL, Kalsbeek WD, </w:t>
      </w:r>
      <w:r w:rsidRPr="003C7778">
        <w:rPr>
          <w:b/>
          <w:sz w:val="20"/>
          <w:szCs w:val="20"/>
        </w:rPr>
        <w:t>Bowling JM</w:t>
      </w:r>
      <w:r w:rsidRPr="003C7778">
        <w:rPr>
          <w:sz w:val="20"/>
          <w:szCs w:val="20"/>
        </w:rPr>
        <w:t>. (2004).</w:t>
      </w:r>
      <w:r w:rsidRPr="003C7778">
        <w:rPr>
          <w:b/>
          <w:sz w:val="20"/>
          <w:szCs w:val="20"/>
        </w:rPr>
        <w:t xml:space="preserve"> </w:t>
      </w:r>
    </w:p>
    <w:p w14:paraId="17DC9FAB" w14:textId="77777777" w:rsidR="00BA535D" w:rsidRPr="003C7778" w:rsidRDefault="00BA535D" w:rsidP="00BA535D">
      <w:pPr>
        <w:ind w:left="396" w:right="7"/>
        <w:rPr>
          <w:sz w:val="20"/>
          <w:szCs w:val="20"/>
        </w:rPr>
      </w:pPr>
      <w:r w:rsidRPr="003C7778">
        <w:rPr>
          <w:sz w:val="20"/>
          <w:szCs w:val="20"/>
        </w:rPr>
        <w:t>Incidence and Risk Factors for Concussion in High School Athletes, North Carolina, 1996–1999</w:t>
      </w:r>
      <w:r w:rsidRPr="003C7778">
        <w:rPr>
          <w:b/>
          <w:sz w:val="20"/>
          <w:szCs w:val="20"/>
        </w:rPr>
        <w:t xml:space="preserve">. </w:t>
      </w:r>
      <w:r w:rsidRPr="003C7778">
        <w:rPr>
          <w:i/>
          <w:sz w:val="20"/>
          <w:szCs w:val="20"/>
        </w:rPr>
        <w:t>American Journal of Epidemiology,</w:t>
      </w:r>
      <w:r w:rsidRPr="003C7778">
        <w:rPr>
          <w:sz w:val="20"/>
          <w:szCs w:val="20"/>
        </w:rPr>
        <w:t xml:space="preserve"> 160(10):937-944. </w:t>
      </w:r>
    </w:p>
    <w:p w14:paraId="05E61660" w14:textId="77777777" w:rsidR="00BA535D" w:rsidRPr="003C7778" w:rsidRDefault="00BA535D" w:rsidP="00BA535D">
      <w:pPr>
        <w:ind w:left="391" w:right="7"/>
        <w:rPr>
          <w:sz w:val="20"/>
          <w:szCs w:val="20"/>
        </w:rPr>
      </w:pPr>
      <w:r w:rsidRPr="003C7778">
        <w:rPr>
          <w:sz w:val="20"/>
          <w:szCs w:val="20"/>
        </w:rPr>
        <w:t xml:space="preserve">Schulz MR, Marshall SW, Yang J, Mueller FO, Weaver NL, </w:t>
      </w:r>
      <w:r w:rsidRPr="003C7778">
        <w:rPr>
          <w:b/>
          <w:sz w:val="20"/>
          <w:szCs w:val="20"/>
        </w:rPr>
        <w:t>Bowling JM</w:t>
      </w:r>
      <w:r w:rsidRPr="003C7778">
        <w:rPr>
          <w:sz w:val="20"/>
          <w:szCs w:val="20"/>
        </w:rPr>
        <w:t>. (2004).</w:t>
      </w:r>
      <w:r w:rsidRPr="003C7778">
        <w:rPr>
          <w:b/>
          <w:sz w:val="20"/>
          <w:szCs w:val="20"/>
        </w:rPr>
        <w:t xml:space="preserve"> </w:t>
      </w:r>
      <w:r w:rsidRPr="003C7778">
        <w:rPr>
          <w:sz w:val="20"/>
          <w:szCs w:val="20"/>
        </w:rPr>
        <w:t xml:space="preserve">A Prospective Cohort Study of Injury Incidence and Risk Factors in North Carolina High School Competitive Cheerleaders. </w:t>
      </w:r>
      <w:r w:rsidRPr="003C7778">
        <w:rPr>
          <w:i/>
          <w:sz w:val="20"/>
          <w:szCs w:val="20"/>
        </w:rPr>
        <w:t>The American Journal of Sports Medicine</w:t>
      </w:r>
      <w:r w:rsidRPr="003C7778">
        <w:rPr>
          <w:sz w:val="20"/>
          <w:szCs w:val="20"/>
        </w:rPr>
        <w:t>, 32(2):396-405.</w:t>
      </w:r>
      <w:r w:rsidRPr="003C7778">
        <w:rPr>
          <w:b/>
          <w:sz w:val="20"/>
          <w:szCs w:val="20"/>
        </w:rPr>
        <w:t xml:space="preserve"> </w:t>
      </w:r>
    </w:p>
    <w:p w14:paraId="66F51DA4" w14:textId="77777777" w:rsidR="00BA535D" w:rsidRPr="003C7778" w:rsidRDefault="00BA535D" w:rsidP="00BA535D">
      <w:pPr>
        <w:ind w:left="391" w:right="7"/>
        <w:rPr>
          <w:sz w:val="20"/>
          <w:szCs w:val="20"/>
        </w:rPr>
      </w:pPr>
      <w:r w:rsidRPr="003C7778">
        <w:rPr>
          <w:sz w:val="20"/>
          <w:szCs w:val="20"/>
        </w:rPr>
        <w:t xml:space="preserve">Travers DA, Waller AE, </w:t>
      </w:r>
      <w:r w:rsidRPr="003C7778">
        <w:rPr>
          <w:b/>
          <w:sz w:val="20"/>
          <w:szCs w:val="20"/>
        </w:rPr>
        <w:t>Bowling JM</w:t>
      </w:r>
      <w:r w:rsidRPr="003C7778">
        <w:rPr>
          <w:sz w:val="20"/>
          <w:szCs w:val="20"/>
        </w:rPr>
        <w:t xml:space="preserve">, Flowers D, Tintinalli J. (2002). Five-Level Triage System More Effective Than Three-Level in Tertiary Emergency Department. </w:t>
      </w:r>
      <w:r w:rsidRPr="003C7778">
        <w:rPr>
          <w:i/>
          <w:sz w:val="20"/>
          <w:szCs w:val="20"/>
        </w:rPr>
        <w:t xml:space="preserve">Journal of Emergency Nursing, </w:t>
      </w:r>
      <w:r w:rsidRPr="003C7778">
        <w:rPr>
          <w:sz w:val="20"/>
          <w:szCs w:val="20"/>
        </w:rPr>
        <w:t xml:space="preserve">28(5):395-400. </w:t>
      </w:r>
    </w:p>
    <w:p w14:paraId="647F0254" w14:textId="77777777" w:rsidR="00BA535D" w:rsidRPr="003C7778" w:rsidRDefault="00BA535D" w:rsidP="00BA535D">
      <w:pPr>
        <w:ind w:left="391" w:right="7"/>
        <w:rPr>
          <w:sz w:val="20"/>
          <w:szCs w:val="20"/>
        </w:rPr>
      </w:pPr>
      <w:r w:rsidRPr="003C7778">
        <w:rPr>
          <w:sz w:val="20"/>
          <w:szCs w:val="20"/>
        </w:rPr>
        <w:t xml:space="preserve">Delp L, Runyan CW, Brown M, </w:t>
      </w:r>
      <w:r w:rsidRPr="003C7778">
        <w:rPr>
          <w:b/>
          <w:sz w:val="20"/>
          <w:szCs w:val="20"/>
        </w:rPr>
        <w:t>Bowling JM</w:t>
      </w:r>
      <w:r w:rsidRPr="003C7778">
        <w:rPr>
          <w:sz w:val="20"/>
          <w:szCs w:val="20"/>
        </w:rPr>
        <w:t>, Jahan, SA. (2002). Role of Work Permits in Teen Workers’ Experiences.</w:t>
      </w:r>
      <w:r w:rsidRPr="003C7778">
        <w:rPr>
          <w:i/>
          <w:sz w:val="20"/>
          <w:szCs w:val="20"/>
        </w:rPr>
        <w:t xml:space="preserve"> American Journal of Industrial Medicine, </w:t>
      </w:r>
      <w:r w:rsidRPr="003C7778">
        <w:rPr>
          <w:sz w:val="20"/>
          <w:szCs w:val="20"/>
        </w:rPr>
        <w:t xml:space="preserve">41(6):477-482. </w:t>
      </w:r>
    </w:p>
    <w:p w14:paraId="778943FA" w14:textId="77777777" w:rsidR="00BA535D" w:rsidRPr="003C7778" w:rsidRDefault="00BA535D" w:rsidP="00BA535D">
      <w:pPr>
        <w:ind w:left="391" w:right="7"/>
        <w:rPr>
          <w:sz w:val="20"/>
          <w:szCs w:val="20"/>
        </w:rPr>
      </w:pPr>
      <w:r w:rsidRPr="003C7778">
        <w:rPr>
          <w:sz w:val="20"/>
          <w:szCs w:val="20"/>
        </w:rPr>
        <w:t xml:space="preserve">Barrios LC, Runyan CW, Downs SM, </w:t>
      </w:r>
      <w:r w:rsidRPr="003C7778">
        <w:rPr>
          <w:b/>
          <w:sz w:val="20"/>
          <w:szCs w:val="20"/>
        </w:rPr>
        <w:t>Bowling JM</w:t>
      </w:r>
      <w:r w:rsidRPr="003C7778">
        <w:rPr>
          <w:sz w:val="20"/>
          <w:szCs w:val="20"/>
        </w:rPr>
        <w:t xml:space="preserve">. (2001). Pediatric Injury Prevention Counseling: An Observational Study of Process and Content. </w:t>
      </w:r>
      <w:r w:rsidRPr="003C7778">
        <w:rPr>
          <w:i/>
          <w:sz w:val="20"/>
          <w:szCs w:val="20"/>
        </w:rPr>
        <w:t xml:space="preserve">Patient Education &amp; Counseling, </w:t>
      </w:r>
      <w:r w:rsidRPr="003C7778">
        <w:rPr>
          <w:sz w:val="20"/>
          <w:szCs w:val="20"/>
        </w:rPr>
        <w:t xml:space="preserve">44(2):141-149. </w:t>
      </w:r>
    </w:p>
    <w:p w14:paraId="6801CA80" w14:textId="77777777" w:rsidR="00BA535D" w:rsidRPr="003C7778" w:rsidRDefault="00BA535D" w:rsidP="00BA535D">
      <w:pPr>
        <w:ind w:left="391" w:right="7"/>
        <w:rPr>
          <w:sz w:val="20"/>
          <w:szCs w:val="20"/>
        </w:rPr>
      </w:pPr>
      <w:r w:rsidRPr="003C7778">
        <w:rPr>
          <w:sz w:val="20"/>
          <w:szCs w:val="20"/>
        </w:rPr>
        <w:t xml:space="preserve">Weaver N, Mueller F. Kalsbeek W, </w:t>
      </w:r>
      <w:r w:rsidRPr="003C7778">
        <w:rPr>
          <w:b/>
          <w:sz w:val="20"/>
          <w:szCs w:val="20"/>
        </w:rPr>
        <w:t>Bowling JM</w:t>
      </w:r>
      <w:r w:rsidRPr="003C7778">
        <w:rPr>
          <w:sz w:val="20"/>
          <w:szCs w:val="20"/>
        </w:rPr>
        <w:t>. (1999). The North Carolina High School Athletic Injury Study: Methodology and Implementation</w:t>
      </w:r>
      <w:r w:rsidRPr="003C7778">
        <w:rPr>
          <w:b/>
          <w:sz w:val="20"/>
          <w:szCs w:val="20"/>
        </w:rPr>
        <w:t xml:space="preserve">. </w:t>
      </w:r>
      <w:r w:rsidRPr="003C7778">
        <w:rPr>
          <w:i/>
          <w:sz w:val="20"/>
          <w:szCs w:val="20"/>
        </w:rPr>
        <w:t>Medicine and Science in Sports and Exercise</w:t>
      </w:r>
      <w:r w:rsidRPr="003C7778">
        <w:rPr>
          <w:sz w:val="20"/>
          <w:szCs w:val="20"/>
        </w:rPr>
        <w:t xml:space="preserve">, 31(1):176-182. </w:t>
      </w:r>
    </w:p>
    <w:p w14:paraId="27C273EF" w14:textId="77777777" w:rsidR="00BA535D" w:rsidRPr="003C7778" w:rsidRDefault="00BA535D" w:rsidP="00BA535D">
      <w:pPr>
        <w:spacing w:after="218"/>
        <w:ind w:left="391" w:right="7"/>
        <w:rPr>
          <w:sz w:val="20"/>
          <w:szCs w:val="20"/>
        </w:rPr>
      </w:pPr>
      <w:r w:rsidRPr="003C7778">
        <w:rPr>
          <w:sz w:val="20"/>
          <w:szCs w:val="20"/>
        </w:rPr>
        <w:t xml:space="preserve">Sinauer N, </w:t>
      </w:r>
      <w:r w:rsidRPr="003C7778">
        <w:rPr>
          <w:b/>
          <w:sz w:val="20"/>
          <w:szCs w:val="20"/>
        </w:rPr>
        <w:t>Bowling JM</w:t>
      </w:r>
      <w:r w:rsidRPr="003C7778">
        <w:rPr>
          <w:sz w:val="20"/>
          <w:szCs w:val="20"/>
        </w:rPr>
        <w:t xml:space="preserve">, Moracco KE, Runyan CW, Butts JD. (1999). Comparisons Among Female Homicides Occurring in Rural, Intermediate, and Urban Counties in North Carolina, </w:t>
      </w:r>
      <w:r w:rsidRPr="003C7778">
        <w:rPr>
          <w:i/>
          <w:sz w:val="20"/>
          <w:szCs w:val="20"/>
        </w:rPr>
        <w:t>Homicide Studies,</w:t>
      </w:r>
      <w:r w:rsidRPr="003C7778">
        <w:rPr>
          <w:sz w:val="20"/>
          <w:szCs w:val="20"/>
        </w:rPr>
        <w:t xml:space="preserve"> 3(2):107-128. </w:t>
      </w:r>
    </w:p>
    <w:p w14:paraId="69E64CB9" w14:textId="77777777" w:rsidR="00BA535D" w:rsidRPr="003C7778" w:rsidRDefault="00BA535D" w:rsidP="00BA535D">
      <w:pPr>
        <w:ind w:left="391" w:right="7"/>
        <w:rPr>
          <w:sz w:val="20"/>
          <w:szCs w:val="20"/>
        </w:rPr>
      </w:pPr>
      <w:r w:rsidRPr="003C7778">
        <w:rPr>
          <w:sz w:val="20"/>
          <w:szCs w:val="20"/>
        </w:rPr>
        <w:t xml:space="preserve">Cohen LR, Runyan CW, </w:t>
      </w:r>
      <w:r w:rsidRPr="003C7778">
        <w:rPr>
          <w:b/>
          <w:sz w:val="20"/>
          <w:szCs w:val="20"/>
        </w:rPr>
        <w:t>Bowling JM</w:t>
      </w:r>
      <w:r w:rsidRPr="003C7778">
        <w:rPr>
          <w:sz w:val="20"/>
          <w:szCs w:val="20"/>
        </w:rPr>
        <w:t xml:space="preserve">. (1998). Social Determinants of Pediatric Residents’ Injury Prevention Counseling. </w:t>
      </w:r>
      <w:r w:rsidRPr="003C7778">
        <w:rPr>
          <w:i/>
          <w:sz w:val="20"/>
          <w:szCs w:val="20"/>
        </w:rPr>
        <w:t>Archives of Pediatric and Adolescent Medicine,</w:t>
      </w:r>
      <w:r w:rsidRPr="003C7778">
        <w:rPr>
          <w:sz w:val="20"/>
          <w:szCs w:val="20"/>
        </w:rPr>
        <w:t xml:space="preserve"> 152:169-175. </w:t>
      </w:r>
    </w:p>
    <w:p w14:paraId="431A3830" w14:textId="77777777" w:rsidR="00BA535D" w:rsidRPr="003C7778" w:rsidRDefault="00BA535D" w:rsidP="00BA535D">
      <w:pPr>
        <w:ind w:left="391" w:right="7"/>
        <w:rPr>
          <w:sz w:val="20"/>
          <w:szCs w:val="20"/>
        </w:rPr>
      </w:pPr>
      <w:r w:rsidRPr="003C7778">
        <w:rPr>
          <w:sz w:val="20"/>
          <w:szCs w:val="20"/>
        </w:rPr>
        <w:t xml:space="preserve">Cohen LR, Runyan CW, Downs S, </w:t>
      </w:r>
      <w:r w:rsidRPr="003C7778">
        <w:rPr>
          <w:b/>
          <w:sz w:val="20"/>
          <w:szCs w:val="20"/>
        </w:rPr>
        <w:t>Bowling JM</w:t>
      </w:r>
      <w:r w:rsidRPr="003C7778">
        <w:rPr>
          <w:sz w:val="20"/>
          <w:szCs w:val="20"/>
        </w:rPr>
        <w:t>. (1997).</w:t>
      </w:r>
      <w:r w:rsidRPr="003C7778">
        <w:rPr>
          <w:b/>
          <w:sz w:val="20"/>
          <w:szCs w:val="20"/>
        </w:rPr>
        <w:t xml:space="preserve"> </w:t>
      </w:r>
      <w:r w:rsidRPr="003C7778">
        <w:rPr>
          <w:sz w:val="20"/>
          <w:szCs w:val="20"/>
        </w:rPr>
        <w:t xml:space="preserve">Pediatric Injury Prevention Counseling Priorities. </w:t>
      </w:r>
      <w:r w:rsidRPr="003C7778">
        <w:rPr>
          <w:i/>
          <w:sz w:val="20"/>
          <w:szCs w:val="20"/>
        </w:rPr>
        <w:t>Pediatrics</w:t>
      </w:r>
      <w:r w:rsidRPr="003C7778">
        <w:rPr>
          <w:sz w:val="20"/>
          <w:szCs w:val="20"/>
        </w:rPr>
        <w:t xml:space="preserve">, 99(5):704-710. </w:t>
      </w:r>
    </w:p>
    <w:p w14:paraId="5FEA6140" w14:textId="77777777" w:rsidR="00BA535D" w:rsidRPr="003C7778" w:rsidRDefault="00BA535D" w:rsidP="00BA535D">
      <w:pPr>
        <w:ind w:left="391" w:right="7"/>
        <w:rPr>
          <w:sz w:val="20"/>
          <w:szCs w:val="20"/>
        </w:rPr>
      </w:pPr>
      <w:r w:rsidRPr="003C7778">
        <w:rPr>
          <w:sz w:val="20"/>
          <w:szCs w:val="20"/>
        </w:rPr>
        <w:t xml:space="preserve">Davis KL, Roberts TC, Smith RR, Ormond F, Pfohl SY, </w:t>
      </w:r>
      <w:r w:rsidRPr="003C7778">
        <w:rPr>
          <w:b/>
          <w:sz w:val="20"/>
          <w:szCs w:val="20"/>
        </w:rPr>
        <w:t>Bowling JM</w:t>
      </w:r>
      <w:r w:rsidRPr="003C7778">
        <w:rPr>
          <w:sz w:val="20"/>
          <w:szCs w:val="20"/>
        </w:rPr>
        <w:t xml:space="preserve">. (1994). North Carolina Children and Youth Fitness Study, </w:t>
      </w:r>
      <w:r w:rsidRPr="003C7778">
        <w:rPr>
          <w:i/>
          <w:sz w:val="20"/>
          <w:szCs w:val="20"/>
        </w:rPr>
        <w:t>The Journal of Physical Education, Recreation and Dance,</w:t>
      </w:r>
      <w:r w:rsidRPr="003C7778">
        <w:rPr>
          <w:sz w:val="20"/>
          <w:szCs w:val="20"/>
        </w:rPr>
        <w:t xml:space="preserve"> 65(8):65-72. </w:t>
      </w:r>
    </w:p>
    <w:p w14:paraId="3DA1CFF5" w14:textId="77777777" w:rsidR="00BA535D" w:rsidRPr="003C7778" w:rsidRDefault="00BA535D" w:rsidP="00BA535D">
      <w:pPr>
        <w:ind w:left="391" w:right="7"/>
        <w:rPr>
          <w:sz w:val="20"/>
          <w:szCs w:val="20"/>
        </w:rPr>
      </w:pPr>
      <w:r w:rsidRPr="003C7778">
        <w:rPr>
          <w:sz w:val="20"/>
          <w:szCs w:val="20"/>
        </w:rPr>
        <w:t xml:space="preserve">Buescher PA, Taylor KP, Davis MH, </w:t>
      </w:r>
      <w:r w:rsidRPr="003C7778">
        <w:rPr>
          <w:b/>
          <w:sz w:val="20"/>
          <w:szCs w:val="20"/>
        </w:rPr>
        <w:t>Bowling JM</w:t>
      </w:r>
      <w:r w:rsidRPr="003C7778">
        <w:rPr>
          <w:sz w:val="20"/>
          <w:szCs w:val="20"/>
        </w:rPr>
        <w:t xml:space="preserve">. (1993). The Quality of the New Birth Certificate Data: A Validation Study in North Carolina. </w:t>
      </w:r>
      <w:r w:rsidRPr="003C7778">
        <w:rPr>
          <w:i/>
          <w:sz w:val="20"/>
          <w:szCs w:val="20"/>
        </w:rPr>
        <w:t>American Journal of Public Health</w:t>
      </w:r>
      <w:r w:rsidRPr="003C7778">
        <w:rPr>
          <w:sz w:val="20"/>
          <w:szCs w:val="20"/>
        </w:rPr>
        <w:t>, 83(8):1163-1165.</w:t>
      </w:r>
      <w:r w:rsidRPr="003C7778">
        <w:rPr>
          <w:b/>
          <w:sz w:val="20"/>
          <w:szCs w:val="20"/>
        </w:rPr>
        <w:t xml:space="preserve"> </w:t>
      </w:r>
    </w:p>
    <w:p w14:paraId="03B3BF93" w14:textId="77777777" w:rsidR="00BA535D" w:rsidRPr="003C7778" w:rsidRDefault="00BA535D" w:rsidP="00BA535D">
      <w:pPr>
        <w:ind w:left="391" w:right="7"/>
        <w:rPr>
          <w:sz w:val="20"/>
          <w:szCs w:val="20"/>
        </w:rPr>
      </w:pPr>
      <w:r w:rsidRPr="003C7778">
        <w:rPr>
          <w:sz w:val="20"/>
          <w:szCs w:val="20"/>
        </w:rPr>
        <w:t xml:space="preserve">Fleming B, Hayashida C, </w:t>
      </w:r>
      <w:r w:rsidRPr="003C7778">
        <w:rPr>
          <w:b/>
          <w:sz w:val="20"/>
          <w:szCs w:val="20"/>
        </w:rPr>
        <w:t xml:space="preserve">Bowling JM, </w:t>
      </w:r>
      <w:r w:rsidRPr="003C7778">
        <w:rPr>
          <w:sz w:val="20"/>
          <w:szCs w:val="20"/>
        </w:rPr>
        <w:t>Juergene JP. (1993). Medication Issues in Home Health Agencies: A Five State Survey.</w:t>
      </w:r>
      <w:r w:rsidRPr="003C7778">
        <w:rPr>
          <w:b/>
          <w:sz w:val="20"/>
          <w:szCs w:val="20"/>
        </w:rPr>
        <w:t xml:space="preserve"> </w:t>
      </w:r>
      <w:r w:rsidRPr="003C7778">
        <w:rPr>
          <w:i/>
          <w:sz w:val="20"/>
          <w:szCs w:val="20"/>
        </w:rPr>
        <w:t xml:space="preserve">The Journal of Geriatric Drug Therapy, </w:t>
      </w:r>
      <w:r w:rsidRPr="003C7778">
        <w:rPr>
          <w:sz w:val="20"/>
          <w:szCs w:val="20"/>
        </w:rPr>
        <w:t>7(3):21-32.</w:t>
      </w:r>
      <w:r w:rsidRPr="003C7778">
        <w:rPr>
          <w:b/>
          <w:sz w:val="20"/>
          <w:szCs w:val="20"/>
        </w:rPr>
        <w:t xml:space="preserve"> </w:t>
      </w:r>
    </w:p>
    <w:p w14:paraId="21C92E84" w14:textId="77777777" w:rsidR="00BA535D" w:rsidRPr="003C7778" w:rsidRDefault="00BA535D" w:rsidP="00BA535D">
      <w:pPr>
        <w:ind w:left="391" w:right="7"/>
        <w:rPr>
          <w:sz w:val="20"/>
          <w:szCs w:val="20"/>
        </w:rPr>
      </w:pPr>
      <w:r w:rsidRPr="003C7778">
        <w:rPr>
          <w:sz w:val="20"/>
          <w:szCs w:val="20"/>
        </w:rPr>
        <w:t xml:space="preserve">Fleming B, Pulliman C, Perfetto E, Hanion J, </w:t>
      </w:r>
      <w:r w:rsidRPr="003C7778">
        <w:rPr>
          <w:b/>
          <w:sz w:val="20"/>
          <w:szCs w:val="20"/>
        </w:rPr>
        <w:t>Bowling JM</w:t>
      </w:r>
      <w:r w:rsidRPr="003C7778">
        <w:rPr>
          <w:sz w:val="20"/>
          <w:szCs w:val="20"/>
        </w:rPr>
        <w:t>. (1993). Medication Use by Home Health Patients</w:t>
      </w:r>
      <w:r w:rsidRPr="003C7778">
        <w:rPr>
          <w:b/>
          <w:sz w:val="20"/>
          <w:szCs w:val="20"/>
        </w:rPr>
        <w:t xml:space="preserve">. </w:t>
      </w:r>
      <w:r w:rsidRPr="003C7778">
        <w:rPr>
          <w:i/>
          <w:sz w:val="20"/>
          <w:szCs w:val="20"/>
        </w:rPr>
        <w:t xml:space="preserve">Journal of Geriatric Drug Therapy, </w:t>
      </w:r>
      <w:r w:rsidRPr="003C7778">
        <w:rPr>
          <w:sz w:val="20"/>
          <w:szCs w:val="20"/>
        </w:rPr>
        <w:t xml:space="preserve">7(3):33-43. </w:t>
      </w:r>
    </w:p>
    <w:p w14:paraId="3E0A35B3" w14:textId="77777777" w:rsidR="00BA535D" w:rsidRPr="003C7778" w:rsidRDefault="00BA535D" w:rsidP="00BA535D">
      <w:pPr>
        <w:spacing w:after="194" w:line="244" w:lineRule="auto"/>
        <w:ind w:left="391" w:right="14"/>
        <w:jc w:val="both"/>
        <w:rPr>
          <w:sz w:val="20"/>
          <w:szCs w:val="20"/>
        </w:rPr>
      </w:pPr>
      <w:r w:rsidRPr="003C7778">
        <w:rPr>
          <w:sz w:val="20"/>
          <w:szCs w:val="20"/>
        </w:rPr>
        <w:t xml:space="preserve">Dever J, </w:t>
      </w:r>
      <w:r w:rsidRPr="003C7778">
        <w:rPr>
          <w:b/>
          <w:sz w:val="20"/>
          <w:szCs w:val="20"/>
        </w:rPr>
        <w:t>Bowling JM</w:t>
      </w:r>
      <w:r w:rsidRPr="003C7778">
        <w:rPr>
          <w:sz w:val="20"/>
          <w:szCs w:val="20"/>
        </w:rPr>
        <w:t>, Kalsbeek W, Sanders R, Lengerich E, Stoodt G. (1992). Counseling Practices of Primary Care Physicians - North Carolina, 1991.</w:t>
      </w:r>
      <w:r w:rsidRPr="003C7778">
        <w:rPr>
          <w:i/>
          <w:sz w:val="20"/>
          <w:szCs w:val="20"/>
        </w:rPr>
        <w:t xml:space="preserve"> Morbidity and Mortality Weekly Report</w:t>
      </w:r>
      <w:r w:rsidRPr="003C7778">
        <w:rPr>
          <w:sz w:val="20"/>
          <w:szCs w:val="20"/>
        </w:rPr>
        <w:t xml:space="preserve">, 41(31):565568. </w:t>
      </w:r>
    </w:p>
    <w:p w14:paraId="28BAF343" w14:textId="77777777" w:rsidR="00BA535D" w:rsidRPr="003C7778" w:rsidRDefault="00BA535D" w:rsidP="00BA535D">
      <w:pPr>
        <w:ind w:left="391" w:right="7"/>
        <w:rPr>
          <w:sz w:val="20"/>
          <w:szCs w:val="20"/>
        </w:rPr>
      </w:pPr>
      <w:r w:rsidRPr="003C7778">
        <w:rPr>
          <w:sz w:val="20"/>
          <w:szCs w:val="20"/>
        </w:rPr>
        <w:t xml:space="preserve">Kalsbeek K, </w:t>
      </w:r>
      <w:r w:rsidRPr="003C7778">
        <w:rPr>
          <w:b/>
          <w:sz w:val="20"/>
          <w:szCs w:val="20"/>
        </w:rPr>
        <w:t>Bowling JM</w:t>
      </w:r>
      <w:r w:rsidRPr="003C7778">
        <w:rPr>
          <w:sz w:val="20"/>
          <w:szCs w:val="20"/>
        </w:rPr>
        <w:t>, Morris P. (1992). Choosing Criteria to Screen for Specific Medical Conditions from Nonspecific Sources: An Application to Injury Surveillance.</w:t>
      </w:r>
      <w:r w:rsidRPr="003C7778">
        <w:rPr>
          <w:i/>
          <w:sz w:val="20"/>
          <w:szCs w:val="20"/>
        </w:rPr>
        <w:t xml:space="preserve"> The American Journal of Epidemiology, </w:t>
      </w:r>
      <w:r w:rsidRPr="003C7778">
        <w:rPr>
          <w:sz w:val="20"/>
          <w:szCs w:val="20"/>
        </w:rPr>
        <w:t xml:space="preserve">135(5):552-563. </w:t>
      </w:r>
    </w:p>
    <w:p w14:paraId="27132603" w14:textId="77777777" w:rsidR="00BA535D" w:rsidRPr="003C7778" w:rsidRDefault="00BA535D" w:rsidP="00BA535D">
      <w:pPr>
        <w:ind w:left="391" w:right="7"/>
        <w:rPr>
          <w:sz w:val="20"/>
          <w:szCs w:val="20"/>
        </w:rPr>
      </w:pPr>
      <w:r w:rsidRPr="003C7778">
        <w:rPr>
          <w:sz w:val="20"/>
          <w:szCs w:val="20"/>
        </w:rPr>
        <w:t xml:space="preserve">Runyan C, </w:t>
      </w:r>
      <w:r w:rsidRPr="003C7778">
        <w:rPr>
          <w:b/>
          <w:sz w:val="20"/>
          <w:szCs w:val="20"/>
        </w:rPr>
        <w:t>Bowling JM</w:t>
      </w:r>
      <w:r w:rsidRPr="003C7778">
        <w:rPr>
          <w:sz w:val="20"/>
          <w:szCs w:val="20"/>
        </w:rPr>
        <w:t>, Bangdiwala</w:t>
      </w:r>
      <w:r w:rsidRPr="003C7778">
        <w:rPr>
          <w:b/>
          <w:sz w:val="20"/>
          <w:szCs w:val="20"/>
        </w:rPr>
        <w:t xml:space="preserve"> </w:t>
      </w:r>
      <w:r w:rsidRPr="003C7778">
        <w:rPr>
          <w:sz w:val="20"/>
          <w:szCs w:val="20"/>
        </w:rPr>
        <w:t>S. (1992).</w:t>
      </w:r>
      <w:r w:rsidRPr="003C7778">
        <w:rPr>
          <w:b/>
          <w:sz w:val="20"/>
          <w:szCs w:val="20"/>
        </w:rPr>
        <w:t xml:space="preserve"> </w:t>
      </w:r>
      <w:r w:rsidRPr="003C7778">
        <w:rPr>
          <w:sz w:val="20"/>
          <w:szCs w:val="20"/>
        </w:rPr>
        <w:t xml:space="preserve">Emergency Department Record Keeping and the Potential for Injury Surveillance. </w:t>
      </w:r>
      <w:r w:rsidRPr="003C7778">
        <w:rPr>
          <w:i/>
          <w:sz w:val="20"/>
          <w:szCs w:val="20"/>
        </w:rPr>
        <w:t xml:space="preserve">The Journal of Trauma, </w:t>
      </w:r>
      <w:r w:rsidRPr="003C7778">
        <w:rPr>
          <w:sz w:val="20"/>
          <w:szCs w:val="20"/>
        </w:rPr>
        <w:t xml:space="preserve">32(2):187-189. </w:t>
      </w:r>
    </w:p>
    <w:p w14:paraId="24A5FE4F" w14:textId="77777777" w:rsidR="00BA535D" w:rsidRPr="003C7778" w:rsidRDefault="00BA535D" w:rsidP="00BA535D">
      <w:pPr>
        <w:ind w:left="391" w:right="7"/>
        <w:rPr>
          <w:sz w:val="20"/>
          <w:szCs w:val="20"/>
        </w:rPr>
      </w:pPr>
      <w:r w:rsidRPr="003C7778">
        <w:rPr>
          <w:sz w:val="20"/>
          <w:szCs w:val="20"/>
        </w:rPr>
        <w:t xml:space="preserve">Nemeth R, </w:t>
      </w:r>
      <w:r w:rsidRPr="003C7778">
        <w:rPr>
          <w:b/>
          <w:sz w:val="20"/>
          <w:szCs w:val="20"/>
        </w:rPr>
        <w:t>Bowling JM</w:t>
      </w:r>
      <w:r w:rsidRPr="003C7778">
        <w:rPr>
          <w:sz w:val="20"/>
          <w:szCs w:val="20"/>
        </w:rPr>
        <w:t xml:space="preserve">. (1985). Son Preference and Its Effects on Korean Lactational Practices. </w:t>
      </w:r>
      <w:r w:rsidRPr="003C7778">
        <w:rPr>
          <w:i/>
          <w:sz w:val="20"/>
          <w:szCs w:val="20"/>
        </w:rPr>
        <w:t>Journal of Biosocial Science</w:t>
      </w:r>
      <w:r w:rsidRPr="003C7778">
        <w:rPr>
          <w:sz w:val="20"/>
          <w:szCs w:val="20"/>
        </w:rPr>
        <w:t xml:space="preserve">, October, 17:451-459. </w:t>
      </w:r>
    </w:p>
    <w:p w14:paraId="0F19DF8A" w14:textId="77777777" w:rsidR="00BA535D" w:rsidRPr="003C7778" w:rsidRDefault="00BA535D" w:rsidP="00BA535D">
      <w:pPr>
        <w:spacing w:line="259" w:lineRule="auto"/>
        <w:ind w:left="36"/>
        <w:rPr>
          <w:sz w:val="20"/>
          <w:szCs w:val="20"/>
        </w:rPr>
      </w:pPr>
      <w:r w:rsidRPr="003C7778">
        <w:rPr>
          <w:sz w:val="20"/>
          <w:szCs w:val="20"/>
        </w:rPr>
        <w:t xml:space="preserve"> </w:t>
      </w:r>
    </w:p>
    <w:p w14:paraId="6EA16581" w14:textId="77777777" w:rsidR="00BA535D" w:rsidRPr="003C7778" w:rsidRDefault="00BA535D" w:rsidP="00BA535D">
      <w:pPr>
        <w:pStyle w:val="Heading2"/>
        <w:ind w:left="31"/>
        <w:rPr>
          <w:rFonts w:ascii="Times New Roman" w:hAnsi="Times New Roman" w:cs="Times New Roman"/>
          <w:sz w:val="20"/>
          <w:szCs w:val="20"/>
        </w:rPr>
      </w:pPr>
      <w:r w:rsidRPr="003C7778">
        <w:rPr>
          <w:rFonts w:ascii="Times New Roman" w:hAnsi="Times New Roman" w:cs="Times New Roman"/>
          <w:sz w:val="20"/>
          <w:szCs w:val="20"/>
        </w:rPr>
        <w:t xml:space="preserve">Refereed Presentations  </w:t>
      </w:r>
    </w:p>
    <w:p w14:paraId="40C004CB" w14:textId="77777777" w:rsidR="00BA535D" w:rsidRPr="003C7778" w:rsidRDefault="00BA535D" w:rsidP="00BA535D">
      <w:pPr>
        <w:ind w:left="391" w:right="7"/>
        <w:rPr>
          <w:sz w:val="20"/>
          <w:szCs w:val="20"/>
        </w:rPr>
      </w:pPr>
      <w:r w:rsidRPr="003C7778">
        <w:rPr>
          <w:sz w:val="20"/>
          <w:szCs w:val="20"/>
        </w:rPr>
        <w:t xml:space="preserve">Kalsbeek WD, </w:t>
      </w:r>
      <w:r w:rsidRPr="003C7778">
        <w:rPr>
          <w:b/>
          <w:sz w:val="20"/>
          <w:szCs w:val="20"/>
        </w:rPr>
        <w:t>Bowling JM</w:t>
      </w:r>
      <w:r w:rsidRPr="003C7778">
        <w:rPr>
          <w:sz w:val="20"/>
          <w:szCs w:val="20"/>
        </w:rPr>
        <w:t xml:space="preserve">, Palipudi KM. (2010) </w:t>
      </w:r>
      <w:r w:rsidRPr="003C7778">
        <w:rPr>
          <w:i/>
          <w:sz w:val="20"/>
          <w:szCs w:val="20"/>
        </w:rPr>
        <w:t>The Global Adult Tobacco Survey (GATS): Sample Design and Related Methods</w:t>
      </w:r>
      <w:r w:rsidRPr="003C7778">
        <w:rPr>
          <w:sz w:val="20"/>
          <w:szCs w:val="20"/>
        </w:rPr>
        <w:t xml:space="preserve">. Oral Presentation at the Joint Statistical Meeting (July 31-August 5, 2010); Vancouver, British Columbia, Canada. </w:t>
      </w:r>
      <w:r w:rsidRPr="003C7778">
        <w:rPr>
          <w:i/>
          <w:sz w:val="20"/>
          <w:szCs w:val="20"/>
        </w:rPr>
        <w:t xml:space="preserve"> </w:t>
      </w:r>
    </w:p>
    <w:p w14:paraId="2184AE33" w14:textId="77777777" w:rsidR="00BA535D" w:rsidRPr="003C7778" w:rsidRDefault="00BA535D" w:rsidP="00BA535D">
      <w:pPr>
        <w:ind w:left="391" w:right="7"/>
        <w:rPr>
          <w:sz w:val="20"/>
          <w:szCs w:val="20"/>
        </w:rPr>
      </w:pPr>
      <w:r w:rsidRPr="003C7778">
        <w:rPr>
          <w:sz w:val="20"/>
          <w:szCs w:val="20"/>
        </w:rPr>
        <w:t xml:space="preserve">Dal Santo J, </w:t>
      </w:r>
      <w:r w:rsidRPr="003C7778">
        <w:rPr>
          <w:b/>
          <w:sz w:val="20"/>
          <w:szCs w:val="20"/>
        </w:rPr>
        <w:t>Bowling JM</w:t>
      </w:r>
      <w:r w:rsidRPr="003C7778">
        <w:rPr>
          <w:sz w:val="20"/>
          <w:szCs w:val="20"/>
        </w:rPr>
        <w:t xml:space="preserve">. (2010) </w:t>
      </w:r>
      <w:r w:rsidRPr="003C7778">
        <w:rPr>
          <w:i/>
          <w:sz w:val="20"/>
          <w:szCs w:val="20"/>
        </w:rPr>
        <w:t>Effect of Child Labor Violations on Reported Injuries Among Working Youth: Results of School Based Surveys.</w:t>
      </w:r>
      <w:r w:rsidRPr="003C7778">
        <w:rPr>
          <w:sz w:val="20"/>
          <w:szCs w:val="20"/>
        </w:rPr>
        <w:t xml:space="preserve"> Oral Presentation at the 138</w:t>
      </w:r>
      <w:r w:rsidRPr="003C7778">
        <w:rPr>
          <w:sz w:val="20"/>
          <w:szCs w:val="20"/>
          <w:vertAlign w:val="superscript"/>
        </w:rPr>
        <w:t>th</w:t>
      </w:r>
      <w:r w:rsidRPr="003C7778">
        <w:rPr>
          <w:sz w:val="20"/>
          <w:szCs w:val="20"/>
        </w:rPr>
        <w:t xml:space="preserve"> APHA Annual Meeting &amp; Exposition (November 6-10, 2010); Denver, CO. </w:t>
      </w:r>
      <w:r w:rsidRPr="003C7778">
        <w:rPr>
          <w:i/>
          <w:sz w:val="20"/>
          <w:szCs w:val="20"/>
        </w:rPr>
        <w:t xml:space="preserve"> </w:t>
      </w:r>
    </w:p>
    <w:p w14:paraId="7A1B94D1" w14:textId="77777777" w:rsidR="00BA535D" w:rsidRPr="003C7778" w:rsidRDefault="00BA535D" w:rsidP="00BA535D">
      <w:pPr>
        <w:ind w:left="391" w:right="7"/>
        <w:rPr>
          <w:sz w:val="20"/>
          <w:szCs w:val="20"/>
        </w:rPr>
      </w:pPr>
      <w:r w:rsidRPr="003C7778">
        <w:rPr>
          <w:sz w:val="20"/>
          <w:szCs w:val="20"/>
        </w:rPr>
        <w:t xml:space="preserve">Dal Santo J , </w:t>
      </w:r>
      <w:hyperlink r:id="rId22" w:anchor="top">
        <w:r w:rsidRPr="003C7778">
          <w:rPr>
            <w:b/>
            <w:sz w:val="20"/>
            <w:szCs w:val="20"/>
          </w:rPr>
          <w:t>Bowling</w:t>
        </w:r>
      </w:hyperlink>
      <w:hyperlink r:id="rId23" w:anchor="top">
        <w:r w:rsidRPr="003C7778">
          <w:rPr>
            <w:sz w:val="20"/>
            <w:szCs w:val="20"/>
          </w:rPr>
          <w:t xml:space="preserve"> </w:t>
        </w:r>
      </w:hyperlink>
      <w:r w:rsidRPr="003C7778">
        <w:rPr>
          <w:sz w:val="20"/>
          <w:szCs w:val="20"/>
        </w:rPr>
        <w:t xml:space="preserve">JM, Harris T. (2010) </w:t>
      </w:r>
      <w:r w:rsidRPr="003C7778">
        <w:rPr>
          <w:i/>
          <w:sz w:val="20"/>
          <w:szCs w:val="20"/>
        </w:rPr>
        <w:t>Effect of Child Labor Violations on Reported Injuries Among Working Youth: Results of School Based Surveys.</w:t>
      </w:r>
      <w:r w:rsidRPr="003C7778">
        <w:rPr>
          <w:sz w:val="20"/>
          <w:szCs w:val="20"/>
        </w:rPr>
        <w:t xml:space="preserve"> Oral Presentation at the 138</w:t>
      </w:r>
      <w:r w:rsidRPr="003C7778">
        <w:rPr>
          <w:sz w:val="20"/>
          <w:szCs w:val="20"/>
          <w:vertAlign w:val="superscript"/>
        </w:rPr>
        <w:t>th</w:t>
      </w:r>
      <w:r w:rsidRPr="003C7778">
        <w:rPr>
          <w:sz w:val="20"/>
          <w:szCs w:val="20"/>
        </w:rPr>
        <w:t xml:space="preserve"> APHA Annual Meeting &amp; Exposition (November 6-10, 2010); Denver, CO. </w:t>
      </w:r>
      <w:r w:rsidRPr="003C7778">
        <w:rPr>
          <w:i/>
          <w:sz w:val="20"/>
          <w:szCs w:val="20"/>
        </w:rPr>
        <w:t xml:space="preserve"> </w:t>
      </w:r>
    </w:p>
    <w:p w14:paraId="0F292245" w14:textId="77777777" w:rsidR="00BA535D" w:rsidRPr="003C7778" w:rsidRDefault="00BA535D" w:rsidP="00BA535D">
      <w:pPr>
        <w:ind w:left="391" w:right="7"/>
        <w:rPr>
          <w:sz w:val="20"/>
          <w:szCs w:val="20"/>
        </w:rPr>
      </w:pPr>
      <w:r w:rsidRPr="003C7778">
        <w:rPr>
          <w:sz w:val="20"/>
          <w:szCs w:val="20"/>
        </w:rPr>
        <w:t xml:space="preserve">Morocco KE, Clark KA, Buchanan R, Espersen C, </w:t>
      </w:r>
      <w:r w:rsidRPr="003C7778">
        <w:rPr>
          <w:b/>
          <w:sz w:val="20"/>
          <w:szCs w:val="20"/>
        </w:rPr>
        <w:t>Bowling JM</w:t>
      </w:r>
      <w:r w:rsidRPr="003C7778">
        <w:rPr>
          <w:sz w:val="20"/>
          <w:szCs w:val="20"/>
        </w:rPr>
        <w:t>, Duffy C. (2009) Who are the Defendants in Domestic Violence Protection Order Cases? Oral Presentation at the 137</w:t>
      </w:r>
      <w:r w:rsidRPr="003C7778">
        <w:rPr>
          <w:sz w:val="20"/>
          <w:szCs w:val="20"/>
          <w:vertAlign w:val="superscript"/>
        </w:rPr>
        <w:t>th</w:t>
      </w:r>
      <w:r w:rsidRPr="003C7778">
        <w:rPr>
          <w:sz w:val="20"/>
          <w:szCs w:val="20"/>
        </w:rPr>
        <w:t xml:space="preserve"> APHA Annual Meeting &amp; Exposition (November 7-11, 2009); Philadelphia, PA.  </w:t>
      </w:r>
    </w:p>
    <w:p w14:paraId="38146CC9" w14:textId="77777777" w:rsidR="00BA535D" w:rsidRPr="003C7778" w:rsidRDefault="00BA535D" w:rsidP="00BA535D">
      <w:pPr>
        <w:ind w:left="391" w:right="7"/>
        <w:rPr>
          <w:sz w:val="20"/>
          <w:szCs w:val="20"/>
        </w:rPr>
      </w:pPr>
      <w:r w:rsidRPr="003C7778">
        <w:rPr>
          <w:sz w:val="20"/>
          <w:szCs w:val="20"/>
        </w:rPr>
        <w:t xml:space="preserve">Dal Santo J, </w:t>
      </w:r>
      <w:r w:rsidRPr="003C7778">
        <w:rPr>
          <w:b/>
          <w:sz w:val="20"/>
          <w:szCs w:val="20"/>
        </w:rPr>
        <w:t>Bowling JM</w:t>
      </w:r>
      <w:r w:rsidRPr="003C7778">
        <w:rPr>
          <w:sz w:val="20"/>
          <w:szCs w:val="20"/>
        </w:rPr>
        <w:t>. (2009) Injuries Among Working Youth: Results of School Based Surveys in North Carolina and South Carolina (2009) Oral Presentation at the 137</w:t>
      </w:r>
      <w:r w:rsidRPr="003C7778">
        <w:rPr>
          <w:sz w:val="20"/>
          <w:szCs w:val="20"/>
          <w:vertAlign w:val="superscript"/>
        </w:rPr>
        <w:t>th</w:t>
      </w:r>
      <w:r w:rsidRPr="003C7778">
        <w:rPr>
          <w:sz w:val="20"/>
          <w:szCs w:val="20"/>
        </w:rPr>
        <w:t xml:space="preserve"> APHA Annual Meeting &amp; Exposition (November 7-11, 2009); Philadelphia, PA.  </w:t>
      </w:r>
    </w:p>
    <w:p w14:paraId="029E2BF2" w14:textId="77777777" w:rsidR="00BA535D" w:rsidRPr="003C7778" w:rsidRDefault="00BA535D" w:rsidP="00BA535D">
      <w:pPr>
        <w:ind w:left="391" w:right="7"/>
        <w:rPr>
          <w:sz w:val="20"/>
          <w:szCs w:val="20"/>
        </w:rPr>
      </w:pPr>
      <w:r w:rsidRPr="003C7778">
        <w:rPr>
          <w:sz w:val="20"/>
          <w:szCs w:val="20"/>
        </w:rPr>
        <w:t xml:space="preserve">Browne FA, Wechsberg WM, </w:t>
      </w:r>
      <w:r w:rsidRPr="003C7778">
        <w:rPr>
          <w:b/>
          <w:sz w:val="20"/>
          <w:szCs w:val="20"/>
        </w:rPr>
        <w:t>Bowling JM</w:t>
      </w:r>
      <w:r w:rsidRPr="003C7778">
        <w:rPr>
          <w:sz w:val="20"/>
          <w:szCs w:val="20"/>
        </w:rPr>
        <w:t xml:space="preserve">, Luseno W. (2008) </w:t>
      </w:r>
      <w:r w:rsidRPr="003C7778">
        <w:rPr>
          <w:i/>
          <w:sz w:val="20"/>
          <w:szCs w:val="20"/>
        </w:rPr>
        <w:t>Predictors of Male Condom Use Skills among High-Risk Women in Pretoria, South Africa</w:t>
      </w:r>
      <w:r w:rsidRPr="003C7778">
        <w:rPr>
          <w:sz w:val="20"/>
          <w:szCs w:val="20"/>
        </w:rPr>
        <w:t xml:space="preserve">. Poster presentation at the 136th APHA Annual Meeting &amp; Exposition (October 25-29, 2008); San Diego, CA.  </w:t>
      </w:r>
    </w:p>
    <w:p w14:paraId="09089CFD" w14:textId="77777777" w:rsidR="00BA535D" w:rsidRPr="003C7778" w:rsidRDefault="00BA535D" w:rsidP="00BA535D">
      <w:pPr>
        <w:ind w:left="391" w:right="7"/>
        <w:rPr>
          <w:sz w:val="20"/>
          <w:szCs w:val="20"/>
        </w:rPr>
      </w:pPr>
      <w:r w:rsidRPr="003C7778">
        <w:rPr>
          <w:sz w:val="20"/>
          <w:szCs w:val="20"/>
        </w:rPr>
        <w:t xml:space="preserve">Morocco KE, Clark KA, </w:t>
      </w:r>
      <w:r w:rsidRPr="003C7778">
        <w:rPr>
          <w:b/>
          <w:sz w:val="20"/>
          <w:szCs w:val="20"/>
        </w:rPr>
        <w:t>Bowling JM</w:t>
      </w:r>
      <w:r w:rsidRPr="003C7778">
        <w:rPr>
          <w:sz w:val="20"/>
          <w:szCs w:val="20"/>
        </w:rPr>
        <w:t xml:space="preserve">, Espersen C, Bourget, (2008) </w:t>
      </w:r>
      <w:r w:rsidRPr="003C7778">
        <w:rPr>
          <w:i/>
          <w:sz w:val="20"/>
          <w:szCs w:val="20"/>
        </w:rPr>
        <w:t>Does IPV Severity Predict Receiving a Domestic Violence Protective Order?</w:t>
      </w:r>
      <w:r w:rsidRPr="003C7778">
        <w:rPr>
          <w:sz w:val="20"/>
          <w:szCs w:val="20"/>
        </w:rPr>
        <w:t xml:space="preserve"> Poster presentation at 136th APHA Annual Meeting &amp; Exposition (October 25-29, 2008); San Diego, CA. poster </w:t>
      </w:r>
    </w:p>
    <w:p w14:paraId="2A7B40A0" w14:textId="77777777" w:rsidR="00BA535D" w:rsidRPr="003C7778" w:rsidRDefault="00BA535D" w:rsidP="00BA535D">
      <w:pPr>
        <w:spacing w:after="14" w:line="248" w:lineRule="auto"/>
        <w:ind w:left="381" w:hanging="360"/>
        <w:rPr>
          <w:sz w:val="20"/>
          <w:szCs w:val="20"/>
        </w:rPr>
      </w:pPr>
      <w:r w:rsidRPr="003C7778">
        <w:rPr>
          <w:sz w:val="20"/>
          <w:szCs w:val="20"/>
        </w:rPr>
        <w:t xml:space="preserve">Dal Santo JA, </w:t>
      </w:r>
      <w:r w:rsidRPr="003C7778">
        <w:rPr>
          <w:b/>
          <w:sz w:val="20"/>
          <w:szCs w:val="20"/>
        </w:rPr>
        <w:t>Bowling JM</w:t>
      </w:r>
      <w:r w:rsidRPr="003C7778">
        <w:rPr>
          <w:sz w:val="20"/>
          <w:szCs w:val="20"/>
        </w:rPr>
        <w:t xml:space="preserve">. (2008) </w:t>
      </w:r>
      <w:r w:rsidRPr="003C7778">
        <w:rPr>
          <w:i/>
          <w:sz w:val="20"/>
          <w:szCs w:val="20"/>
        </w:rPr>
        <w:t>Socio-demographic Differences Between Employed and Unemployed Teens: Data From School-based Surveys in North Carolina and South Carolina</w:t>
      </w:r>
      <w:r w:rsidRPr="003C7778">
        <w:rPr>
          <w:sz w:val="20"/>
          <w:szCs w:val="20"/>
        </w:rPr>
        <w:t xml:space="preserve">. (2008) Oral presentation at the 136th APHA Annual Meeting &amp; Exposition (October 25-29, 2008); San Diego, CA. </w:t>
      </w:r>
    </w:p>
    <w:p w14:paraId="556AF2C3" w14:textId="77777777" w:rsidR="00BA535D" w:rsidRPr="003C7778" w:rsidRDefault="00BA535D" w:rsidP="00BA535D">
      <w:pPr>
        <w:ind w:left="391" w:right="7"/>
        <w:rPr>
          <w:sz w:val="20"/>
          <w:szCs w:val="20"/>
        </w:rPr>
      </w:pPr>
      <w:r w:rsidRPr="003C7778">
        <w:rPr>
          <w:sz w:val="20"/>
          <w:szCs w:val="20"/>
        </w:rPr>
        <w:t xml:space="preserve">Sullivan K, </w:t>
      </w:r>
      <w:r w:rsidRPr="003C7778">
        <w:rPr>
          <w:b/>
          <w:sz w:val="20"/>
          <w:szCs w:val="20"/>
        </w:rPr>
        <w:t>Bowling JM</w:t>
      </w:r>
      <w:r w:rsidRPr="003C7778">
        <w:rPr>
          <w:sz w:val="20"/>
          <w:szCs w:val="20"/>
        </w:rPr>
        <w:t xml:space="preserve">, Martin SL, Gibbs DA, Moracco KE, Devellis B. (2008) </w:t>
      </w:r>
      <w:r w:rsidRPr="003C7778">
        <w:rPr>
          <w:i/>
          <w:sz w:val="20"/>
          <w:szCs w:val="20"/>
        </w:rPr>
        <w:t>Sex Differences in Spouse Abuse by Army Soldiers.</w:t>
      </w:r>
      <w:r w:rsidRPr="003C7778">
        <w:rPr>
          <w:sz w:val="20"/>
          <w:szCs w:val="20"/>
        </w:rPr>
        <w:t xml:space="preserve"> Poster presentation for the Women's Caucus of the 136th APHA Annual Meeting &amp; Exposition (October 25-29, 2008); San Diego, CA.  </w:t>
      </w:r>
    </w:p>
    <w:p w14:paraId="02EFF9B9" w14:textId="77777777" w:rsidR="00BA535D" w:rsidRPr="003C7778" w:rsidRDefault="00BA535D" w:rsidP="00BA535D">
      <w:pPr>
        <w:ind w:left="391" w:right="7"/>
        <w:rPr>
          <w:sz w:val="20"/>
          <w:szCs w:val="20"/>
        </w:rPr>
      </w:pPr>
      <w:r w:rsidRPr="003C7778">
        <w:rPr>
          <w:sz w:val="20"/>
          <w:szCs w:val="20"/>
        </w:rPr>
        <w:t xml:space="preserve">Moracco KE, Clark KA, Espersen C, </w:t>
      </w:r>
      <w:r w:rsidRPr="003C7778">
        <w:rPr>
          <w:b/>
          <w:sz w:val="20"/>
          <w:szCs w:val="20"/>
        </w:rPr>
        <w:t>Bowling JM</w:t>
      </w:r>
      <w:r w:rsidRPr="003C7778">
        <w:rPr>
          <w:sz w:val="20"/>
          <w:szCs w:val="20"/>
        </w:rPr>
        <w:t xml:space="preserve">. (2007) </w:t>
      </w:r>
      <w:r w:rsidRPr="003C7778">
        <w:rPr>
          <w:i/>
          <w:sz w:val="20"/>
          <w:szCs w:val="20"/>
        </w:rPr>
        <w:t>Preventing firearm violence among victims of intimate partner violence: An evaluation of a new North Carolina law.</w:t>
      </w:r>
      <w:r w:rsidRPr="003C7778">
        <w:rPr>
          <w:sz w:val="20"/>
          <w:szCs w:val="20"/>
        </w:rPr>
        <w:t xml:space="preserve"> Poster presentation to the 135</w:t>
      </w:r>
      <w:r w:rsidRPr="003C7778">
        <w:rPr>
          <w:sz w:val="20"/>
          <w:szCs w:val="20"/>
          <w:vertAlign w:val="superscript"/>
        </w:rPr>
        <w:t>th</w:t>
      </w:r>
      <w:r w:rsidRPr="003C7778">
        <w:rPr>
          <w:sz w:val="20"/>
          <w:szCs w:val="20"/>
        </w:rPr>
        <w:t xml:space="preserve"> APHA Annual Meeting and Expo (November 3-7, 2007); Washington, DC. </w:t>
      </w:r>
      <w:r w:rsidRPr="003C7778">
        <w:rPr>
          <w:i/>
          <w:sz w:val="20"/>
          <w:szCs w:val="20"/>
        </w:rPr>
        <w:t xml:space="preserve"> </w:t>
      </w:r>
    </w:p>
    <w:p w14:paraId="4B4BE5F4" w14:textId="77777777" w:rsidR="00BA535D" w:rsidRPr="003C7778" w:rsidRDefault="00BA535D" w:rsidP="00BA535D">
      <w:pPr>
        <w:ind w:left="391" w:right="7"/>
        <w:rPr>
          <w:sz w:val="20"/>
          <w:szCs w:val="20"/>
        </w:rPr>
      </w:pPr>
      <w:r w:rsidRPr="003C7778">
        <w:rPr>
          <w:b/>
          <w:sz w:val="20"/>
          <w:szCs w:val="20"/>
        </w:rPr>
        <w:t>Bowling JM</w:t>
      </w:r>
      <w:r w:rsidRPr="003C7778">
        <w:rPr>
          <w:sz w:val="20"/>
          <w:szCs w:val="20"/>
        </w:rPr>
        <w:t xml:space="preserve">, Crump CE, Cannon MM, Letourneau RJ. (2007) </w:t>
      </w:r>
      <w:r w:rsidRPr="003C7778">
        <w:rPr>
          <w:i/>
          <w:sz w:val="20"/>
          <w:szCs w:val="20"/>
        </w:rPr>
        <w:t>Results and Recommendations From an American Indian/Alaska Native Observational Seatbelt Survey Protocol Development Project</w:t>
      </w:r>
      <w:r w:rsidRPr="003C7778">
        <w:rPr>
          <w:sz w:val="20"/>
          <w:szCs w:val="20"/>
        </w:rPr>
        <w:t>. Poster presentation to the 135</w:t>
      </w:r>
      <w:r w:rsidRPr="003C7778">
        <w:rPr>
          <w:sz w:val="20"/>
          <w:szCs w:val="20"/>
          <w:vertAlign w:val="superscript"/>
        </w:rPr>
        <w:t>th</w:t>
      </w:r>
      <w:r w:rsidRPr="003C7778">
        <w:rPr>
          <w:sz w:val="20"/>
          <w:szCs w:val="20"/>
        </w:rPr>
        <w:t xml:space="preserve"> APHA Annual Meeting and Expo (November 3-7, 2007); Washington, DC.  </w:t>
      </w:r>
    </w:p>
    <w:p w14:paraId="39C1A0E1" w14:textId="77777777" w:rsidR="00BA535D" w:rsidRPr="003C7778" w:rsidRDefault="00BA535D" w:rsidP="00BA535D">
      <w:pPr>
        <w:ind w:left="391" w:right="7"/>
        <w:rPr>
          <w:sz w:val="20"/>
          <w:szCs w:val="20"/>
        </w:rPr>
      </w:pPr>
      <w:r w:rsidRPr="003C7778">
        <w:rPr>
          <w:sz w:val="20"/>
          <w:szCs w:val="20"/>
        </w:rPr>
        <w:t xml:space="preserve">Hoeft K, </w:t>
      </w:r>
      <w:r w:rsidRPr="003C7778">
        <w:rPr>
          <w:b/>
          <w:sz w:val="20"/>
          <w:szCs w:val="20"/>
        </w:rPr>
        <w:t>Bowling JM</w:t>
      </w:r>
      <w:r w:rsidRPr="003C7778">
        <w:rPr>
          <w:sz w:val="20"/>
          <w:szCs w:val="20"/>
        </w:rPr>
        <w:t xml:space="preserve">, Diehl S. (2007) </w:t>
      </w:r>
      <w:r w:rsidRPr="003C7778">
        <w:rPr>
          <w:i/>
          <w:sz w:val="20"/>
          <w:szCs w:val="20"/>
        </w:rPr>
        <w:t>Efficacy Evaluation of The Expecting the Best Health Literacy Curriculum: A Pilot Study.</w:t>
      </w:r>
      <w:r w:rsidRPr="003C7778">
        <w:rPr>
          <w:sz w:val="20"/>
          <w:szCs w:val="20"/>
        </w:rPr>
        <w:t xml:space="preserve"> Poster presentation to the 135</w:t>
      </w:r>
      <w:r w:rsidRPr="003C7778">
        <w:rPr>
          <w:sz w:val="20"/>
          <w:szCs w:val="20"/>
          <w:vertAlign w:val="superscript"/>
        </w:rPr>
        <w:t>th</w:t>
      </w:r>
      <w:r w:rsidRPr="003C7778">
        <w:rPr>
          <w:sz w:val="20"/>
          <w:szCs w:val="20"/>
        </w:rPr>
        <w:t xml:space="preserve"> APHA Annual Meeting and Expo (November 3-7, 2007); Washington, DC.  </w:t>
      </w:r>
    </w:p>
    <w:p w14:paraId="54459D0C" w14:textId="77777777" w:rsidR="00BA535D" w:rsidRPr="003C7778" w:rsidRDefault="00BA535D" w:rsidP="00BA535D">
      <w:pPr>
        <w:ind w:left="391" w:right="7"/>
        <w:rPr>
          <w:sz w:val="20"/>
          <w:szCs w:val="20"/>
        </w:rPr>
      </w:pPr>
      <w:r w:rsidRPr="003C7778">
        <w:rPr>
          <w:sz w:val="20"/>
          <w:szCs w:val="20"/>
        </w:rPr>
        <w:t xml:space="preserve">Linnan L, </w:t>
      </w:r>
      <w:r w:rsidRPr="003C7778">
        <w:rPr>
          <w:b/>
          <w:sz w:val="20"/>
          <w:szCs w:val="20"/>
        </w:rPr>
        <w:t>Bowling JM</w:t>
      </w:r>
      <w:r w:rsidRPr="003C7778">
        <w:rPr>
          <w:sz w:val="20"/>
          <w:szCs w:val="20"/>
        </w:rPr>
        <w:t>, Lindsay G, Childress J, Blakey C, Pronk S, Wieker S, Royall P. (2007) Using Results from the 2004 National Worksite Health Promotion Survey to Identify Areas for Improving the Health of Employees at the Workplace. Oral presentation to the 135</w:t>
      </w:r>
      <w:r w:rsidRPr="003C7778">
        <w:rPr>
          <w:sz w:val="20"/>
          <w:szCs w:val="20"/>
          <w:vertAlign w:val="superscript"/>
        </w:rPr>
        <w:t>th</w:t>
      </w:r>
      <w:r w:rsidRPr="003C7778">
        <w:rPr>
          <w:sz w:val="20"/>
          <w:szCs w:val="20"/>
        </w:rPr>
        <w:t xml:space="preserve"> APHA Annual Meeting and Expo (November 3-7, 2007); Washington, DC.  </w:t>
      </w:r>
    </w:p>
    <w:p w14:paraId="0DA6AFE0" w14:textId="77777777" w:rsidR="00BA535D" w:rsidRPr="003C7778" w:rsidRDefault="00BA535D" w:rsidP="00BA535D">
      <w:pPr>
        <w:spacing w:after="194" w:line="244" w:lineRule="auto"/>
        <w:ind w:left="391" w:right="374"/>
        <w:jc w:val="both"/>
        <w:rPr>
          <w:sz w:val="20"/>
          <w:szCs w:val="20"/>
        </w:rPr>
      </w:pPr>
      <w:r w:rsidRPr="003C7778">
        <w:rPr>
          <w:sz w:val="20"/>
          <w:szCs w:val="20"/>
        </w:rPr>
        <w:t xml:space="preserve">Dal Santo JA, </w:t>
      </w:r>
      <w:r w:rsidRPr="003C7778">
        <w:rPr>
          <w:b/>
          <w:sz w:val="20"/>
          <w:szCs w:val="20"/>
        </w:rPr>
        <w:t>Bowling JM</w:t>
      </w:r>
      <w:r w:rsidRPr="003C7778">
        <w:rPr>
          <w:sz w:val="20"/>
          <w:szCs w:val="20"/>
        </w:rPr>
        <w:t>, Schulman M. (2007) Role of Work Permits in Teen Work Experiences in North Carolina. Oral presentation to the 135</w:t>
      </w:r>
      <w:r w:rsidRPr="003C7778">
        <w:rPr>
          <w:sz w:val="20"/>
          <w:szCs w:val="20"/>
          <w:vertAlign w:val="superscript"/>
        </w:rPr>
        <w:t>th</w:t>
      </w:r>
      <w:r w:rsidRPr="003C7778">
        <w:rPr>
          <w:sz w:val="20"/>
          <w:szCs w:val="20"/>
        </w:rPr>
        <w:t xml:space="preserve"> APHA Annual Meeting and Expo (November 3-7, 2007); Washington, DC.  </w:t>
      </w:r>
    </w:p>
    <w:p w14:paraId="4EB5E809" w14:textId="77777777" w:rsidR="00BA535D" w:rsidRPr="003C7778" w:rsidRDefault="00BA535D" w:rsidP="00BA535D">
      <w:pPr>
        <w:ind w:left="391" w:right="7"/>
        <w:rPr>
          <w:sz w:val="20"/>
          <w:szCs w:val="20"/>
        </w:rPr>
      </w:pPr>
      <w:r w:rsidRPr="003C7778">
        <w:rPr>
          <w:sz w:val="20"/>
          <w:szCs w:val="20"/>
        </w:rPr>
        <w:t xml:space="preserve">Rauscher KJ, Runyan CW, Schulman M, </w:t>
      </w:r>
      <w:r w:rsidRPr="003C7778">
        <w:rPr>
          <w:b/>
          <w:sz w:val="20"/>
          <w:szCs w:val="20"/>
        </w:rPr>
        <w:t>Bowling JM</w:t>
      </w:r>
      <w:r w:rsidRPr="003C7778">
        <w:rPr>
          <w:sz w:val="20"/>
          <w:szCs w:val="20"/>
        </w:rPr>
        <w:t>. (2007) Self-reported Child Labor Law Violations Among US Youth Working in the Retail and Service Industries. Oral presentation to the 135</w:t>
      </w:r>
      <w:r w:rsidRPr="003C7778">
        <w:rPr>
          <w:sz w:val="20"/>
          <w:szCs w:val="20"/>
          <w:vertAlign w:val="superscript"/>
        </w:rPr>
        <w:t>th</w:t>
      </w:r>
      <w:r w:rsidRPr="003C7778">
        <w:rPr>
          <w:sz w:val="20"/>
          <w:szCs w:val="20"/>
        </w:rPr>
        <w:t xml:space="preserve"> APHA Annual Meeting and Expo (November 3-7, 2007); Washington, DC.  </w:t>
      </w:r>
    </w:p>
    <w:p w14:paraId="33937BEF" w14:textId="77777777" w:rsidR="00BA535D" w:rsidRPr="003C7778" w:rsidRDefault="00BA535D" w:rsidP="00BA535D">
      <w:pPr>
        <w:ind w:left="391" w:right="7"/>
        <w:rPr>
          <w:sz w:val="20"/>
          <w:szCs w:val="20"/>
        </w:rPr>
      </w:pPr>
      <w:r w:rsidRPr="003C7778">
        <w:rPr>
          <w:sz w:val="20"/>
          <w:szCs w:val="20"/>
        </w:rPr>
        <w:t xml:space="preserve">Runyan CW, Schulman M, Dal Santo J, </w:t>
      </w:r>
      <w:r w:rsidRPr="003C7778">
        <w:rPr>
          <w:b/>
          <w:sz w:val="20"/>
          <w:szCs w:val="20"/>
        </w:rPr>
        <w:t>Bowling JM</w:t>
      </w:r>
      <w:r w:rsidRPr="003C7778">
        <w:rPr>
          <w:sz w:val="20"/>
          <w:szCs w:val="20"/>
        </w:rPr>
        <w:t xml:space="preserve">, (2006) </w:t>
      </w:r>
      <w:r w:rsidRPr="003C7778">
        <w:rPr>
          <w:i/>
          <w:sz w:val="20"/>
          <w:szCs w:val="20"/>
        </w:rPr>
        <w:t>Parental Involvement in Teen Work Decisions</w:t>
      </w:r>
      <w:r w:rsidRPr="003C7778">
        <w:rPr>
          <w:sz w:val="20"/>
          <w:szCs w:val="20"/>
        </w:rPr>
        <w:t>. Oral Presentation</w:t>
      </w:r>
      <w:r w:rsidRPr="003C7778">
        <w:rPr>
          <w:i/>
          <w:sz w:val="20"/>
          <w:szCs w:val="20"/>
        </w:rPr>
        <w:t xml:space="preserve"> </w:t>
      </w:r>
      <w:r w:rsidRPr="003C7778">
        <w:rPr>
          <w:sz w:val="20"/>
          <w:szCs w:val="20"/>
        </w:rPr>
        <w:t>at the 134</w:t>
      </w:r>
      <w:r w:rsidRPr="003C7778">
        <w:rPr>
          <w:sz w:val="20"/>
          <w:szCs w:val="20"/>
          <w:vertAlign w:val="superscript"/>
        </w:rPr>
        <w:t>th</w:t>
      </w:r>
      <w:r w:rsidRPr="003C7778">
        <w:rPr>
          <w:sz w:val="20"/>
          <w:szCs w:val="20"/>
        </w:rPr>
        <w:t xml:space="preserve"> Annual Meeting of the American Public Health Association; Boston, MA. </w:t>
      </w:r>
    </w:p>
    <w:p w14:paraId="3C06516C" w14:textId="77777777" w:rsidR="00BA535D" w:rsidRPr="003C7778" w:rsidRDefault="00BA535D" w:rsidP="00BA535D">
      <w:pPr>
        <w:ind w:left="391" w:right="7"/>
        <w:rPr>
          <w:sz w:val="20"/>
          <w:szCs w:val="20"/>
        </w:rPr>
      </w:pPr>
      <w:r w:rsidRPr="003C7778">
        <w:rPr>
          <w:sz w:val="20"/>
          <w:szCs w:val="20"/>
        </w:rPr>
        <w:t xml:space="preserve">Dal Santo J, Runyan CW, Schulman M, </w:t>
      </w:r>
      <w:r w:rsidRPr="003C7778">
        <w:rPr>
          <w:b/>
          <w:sz w:val="20"/>
          <w:szCs w:val="20"/>
        </w:rPr>
        <w:t>Bowling JM</w:t>
      </w:r>
      <w:r w:rsidRPr="003C7778">
        <w:rPr>
          <w:sz w:val="20"/>
          <w:szCs w:val="20"/>
        </w:rPr>
        <w:t xml:space="preserve">, (2006) </w:t>
      </w:r>
      <w:r w:rsidRPr="003C7778">
        <w:rPr>
          <w:i/>
          <w:sz w:val="20"/>
          <w:szCs w:val="20"/>
        </w:rPr>
        <w:t xml:space="preserve">Characteristics and Work Experiences of Youth With and Without Work Permits in North Carolina. </w:t>
      </w:r>
      <w:r w:rsidRPr="003C7778">
        <w:rPr>
          <w:sz w:val="20"/>
          <w:szCs w:val="20"/>
        </w:rPr>
        <w:t>Poster Session Presentation</w:t>
      </w:r>
      <w:r w:rsidRPr="003C7778">
        <w:rPr>
          <w:i/>
          <w:sz w:val="20"/>
          <w:szCs w:val="20"/>
        </w:rPr>
        <w:t xml:space="preserve"> </w:t>
      </w:r>
      <w:r w:rsidRPr="003C7778">
        <w:rPr>
          <w:sz w:val="20"/>
          <w:szCs w:val="20"/>
        </w:rPr>
        <w:t>at the 134</w:t>
      </w:r>
      <w:r w:rsidRPr="003C7778">
        <w:rPr>
          <w:sz w:val="20"/>
          <w:szCs w:val="20"/>
          <w:vertAlign w:val="superscript"/>
        </w:rPr>
        <w:t>th</w:t>
      </w:r>
      <w:r w:rsidRPr="003C7778">
        <w:rPr>
          <w:sz w:val="20"/>
          <w:szCs w:val="20"/>
        </w:rPr>
        <w:t xml:space="preserve"> Annual Meeting of the American Public Health Association; Boston, MA. </w:t>
      </w:r>
    </w:p>
    <w:p w14:paraId="596E6EA7" w14:textId="77777777" w:rsidR="00BA535D" w:rsidRPr="003C7778" w:rsidRDefault="00BA535D" w:rsidP="00BA535D">
      <w:pPr>
        <w:ind w:left="391" w:right="7"/>
        <w:rPr>
          <w:sz w:val="20"/>
          <w:szCs w:val="20"/>
        </w:rPr>
      </w:pPr>
      <w:r w:rsidRPr="003C7778">
        <w:rPr>
          <w:sz w:val="20"/>
          <w:szCs w:val="20"/>
        </w:rPr>
        <w:t>Yang J</w:t>
      </w:r>
      <w:r w:rsidRPr="003C7778">
        <w:rPr>
          <w:b/>
          <w:sz w:val="20"/>
          <w:szCs w:val="20"/>
        </w:rPr>
        <w:t>, Bowling JM</w:t>
      </w:r>
      <w:r w:rsidRPr="003C7778">
        <w:rPr>
          <w:sz w:val="20"/>
          <w:szCs w:val="20"/>
        </w:rPr>
        <w:t xml:space="preserve">, </w:t>
      </w:r>
      <w:r w:rsidRPr="003C7778">
        <w:rPr>
          <w:color w:val="000033"/>
          <w:sz w:val="20"/>
          <w:szCs w:val="20"/>
        </w:rPr>
        <w:t xml:space="preserve">Lewis MA, </w:t>
      </w:r>
      <w:r w:rsidRPr="003C7778">
        <w:rPr>
          <w:sz w:val="20"/>
          <w:szCs w:val="20"/>
        </w:rPr>
        <w:t xml:space="preserve">Marshall SW, </w:t>
      </w:r>
      <w:r w:rsidRPr="003C7778">
        <w:rPr>
          <w:color w:val="000033"/>
          <w:sz w:val="20"/>
          <w:szCs w:val="20"/>
        </w:rPr>
        <w:t>Runyan C</w:t>
      </w:r>
      <w:r w:rsidRPr="003C7778">
        <w:rPr>
          <w:sz w:val="20"/>
          <w:szCs w:val="20"/>
        </w:rPr>
        <w:t xml:space="preserve">, Mueller FO. (2005). </w:t>
      </w:r>
      <w:r w:rsidRPr="003C7778">
        <w:rPr>
          <w:i/>
          <w:sz w:val="20"/>
          <w:szCs w:val="20"/>
        </w:rPr>
        <w:t>Use of Discretionary Protective Equipment in High School Athletes: Prevalence and Determinants</w:t>
      </w:r>
      <w:r w:rsidRPr="003C7778">
        <w:rPr>
          <w:sz w:val="20"/>
          <w:szCs w:val="20"/>
        </w:rPr>
        <w:t>. Oral Presentation</w:t>
      </w:r>
      <w:r w:rsidRPr="003C7778">
        <w:rPr>
          <w:i/>
          <w:sz w:val="20"/>
          <w:szCs w:val="20"/>
        </w:rPr>
        <w:t xml:space="preserve"> </w:t>
      </w:r>
      <w:r w:rsidRPr="003C7778">
        <w:rPr>
          <w:sz w:val="20"/>
          <w:szCs w:val="20"/>
        </w:rPr>
        <w:t>at the 133</w:t>
      </w:r>
      <w:r w:rsidRPr="003C7778">
        <w:rPr>
          <w:sz w:val="20"/>
          <w:szCs w:val="20"/>
          <w:vertAlign w:val="superscript"/>
        </w:rPr>
        <w:t>rd</w:t>
      </w:r>
      <w:r w:rsidRPr="003C7778">
        <w:rPr>
          <w:sz w:val="20"/>
          <w:szCs w:val="20"/>
        </w:rPr>
        <w:t xml:space="preserve"> Annual Meeting of the American Public Health Association; Philadelphia, PA.  </w:t>
      </w:r>
    </w:p>
    <w:p w14:paraId="7C97F560" w14:textId="77777777" w:rsidR="00BA535D" w:rsidRPr="003C7778" w:rsidRDefault="00BA535D" w:rsidP="00BA535D">
      <w:pPr>
        <w:ind w:left="391" w:right="7"/>
        <w:rPr>
          <w:sz w:val="20"/>
          <w:szCs w:val="20"/>
        </w:rPr>
      </w:pPr>
      <w:r w:rsidRPr="003C7778">
        <w:rPr>
          <w:color w:val="000033"/>
          <w:sz w:val="20"/>
          <w:szCs w:val="20"/>
        </w:rPr>
        <w:t xml:space="preserve">Johnson RM, Runyan CW, Coyne-Beasley TD, Lewis MA, </w:t>
      </w:r>
      <w:r w:rsidRPr="003C7778">
        <w:rPr>
          <w:b/>
          <w:color w:val="000033"/>
          <w:sz w:val="20"/>
          <w:szCs w:val="20"/>
        </w:rPr>
        <w:t>Bowling JM</w:t>
      </w:r>
      <w:r w:rsidRPr="003C7778">
        <w:rPr>
          <w:color w:val="000033"/>
          <w:sz w:val="20"/>
          <w:szCs w:val="20"/>
        </w:rPr>
        <w:t xml:space="preserve">. (2005). </w:t>
      </w:r>
      <w:r w:rsidRPr="003C7778">
        <w:rPr>
          <w:i/>
          <w:sz w:val="20"/>
          <w:szCs w:val="20"/>
        </w:rPr>
        <w:t xml:space="preserve">Storage of Household Firearms: An Examination of Women's Attitudes and Beliefs. </w:t>
      </w:r>
      <w:r w:rsidRPr="003C7778">
        <w:rPr>
          <w:sz w:val="20"/>
          <w:szCs w:val="20"/>
        </w:rPr>
        <w:t>Oral Presentation</w:t>
      </w:r>
      <w:r w:rsidRPr="003C7778">
        <w:rPr>
          <w:i/>
          <w:sz w:val="20"/>
          <w:szCs w:val="20"/>
        </w:rPr>
        <w:t xml:space="preserve"> </w:t>
      </w:r>
      <w:r w:rsidRPr="003C7778">
        <w:rPr>
          <w:sz w:val="20"/>
          <w:szCs w:val="20"/>
        </w:rPr>
        <w:t>at the 133</w:t>
      </w:r>
      <w:r w:rsidRPr="003C7778">
        <w:rPr>
          <w:sz w:val="20"/>
          <w:szCs w:val="20"/>
          <w:vertAlign w:val="superscript"/>
        </w:rPr>
        <w:t>rd</w:t>
      </w:r>
      <w:r w:rsidRPr="003C7778">
        <w:rPr>
          <w:sz w:val="20"/>
          <w:szCs w:val="20"/>
        </w:rPr>
        <w:t xml:space="preserve"> Annual Meeting of the American Public Health Association; Philadelphia, PA.  </w:t>
      </w:r>
    </w:p>
    <w:p w14:paraId="6CAD559D" w14:textId="77777777" w:rsidR="00BA535D" w:rsidRPr="003C7778" w:rsidRDefault="00BA535D" w:rsidP="00BA535D">
      <w:pPr>
        <w:ind w:left="391" w:right="7"/>
        <w:rPr>
          <w:sz w:val="20"/>
          <w:szCs w:val="20"/>
        </w:rPr>
      </w:pPr>
      <w:r w:rsidRPr="003C7778">
        <w:rPr>
          <w:sz w:val="20"/>
          <w:szCs w:val="20"/>
        </w:rPr>
        <w:t xml:space="preserve">Moracco KE, </w:t>
      </w:r>
      <w:r w:rsidRPr="003C7778">
        <w:rPr>
          <w:b/>
          <w:sz w:val="20"/>
          <w:szCs w:val="20"/>
        </w:rPr>
        <w:t>Bowling JM</w:t>
      </w:r>
      <w:r w:rsidRPr="003C7778">
        <w:rPr>
          <w:sz w:val="20"/>
          <w:szCs w:val="20"/>
        </w:rPr>
        <w:t xml:space="preserve">, McNaughton HL, Gingrich J, Anders A, Frits J. (2005). </w:t>
      </w:r>
      <w:r w:rsidRPr="003C7778">
        <w:rPr>
          <w:i/>
          <w:sz w:val="20"/>
          <w:szCs w:val="20"/>
        </w:rPr>
        <w:t xml:space="preserve">Help-seeking Behavior Among Battered Women Applying for Protective Orders. </w:t>
      </w:r>
      <w:r w:rsidRPr="003C7778">
        <w:rPr>
          <w:sz w:val="20"/>
          <w:szCs w:val="20"/>
        </w:rPr>
        <w:t>Oral Presentation</w:t>
      </w:r>
      <w:r w:rsidRPr="003C7778">
        <w:rPr>
          <w:i/>
          <w:sz w:val="20"/>
          <w:szCs w:val="20"/>
        </w:rPr>
        <w:t xml:space="preserve"> </w:t>
      </w:r>
      <w:r w:rsidRPr="003C7778">
        <w:rPr>
          <w:sz w:val="20"/>
          <w:szCs w:val="20"/>
        </w:rPr>
        <w:t>at the 133</w:t>
      </w:r>
      <w:r w:rsidRPr="003C7778">
        <w:rPr>
          <w:sz w:val="20"/>
          <w:szCs w:val="20"/>
          <w:vertAlign w:val="superscript"/>
        </w:rPr>
        <w:t>rd</w:t>
      </w:r>
      <w:r w:rsidRPr="003C7778">
        <w:rPr>
          <w:sz w:val="20"/>
          <w:szCs w:val="20"/>
        </w:rPr>
        <w:t xml:space="preserve"> annual meeting of the American Public Health Association; Philadelphia, PA.  </w:t>
      </w:r>
    </w:p>
    <w:p w14:paraId="50BA5E0C" w14:textId="77777777" w:rsidR="00BA535D" w:rsidRPr="003C7778" w:rsidRDefault="00BA535D" w:rsidP="00BA535D">
      <w:pPr>
        <w:spacing w:after="14" w:line="248" w:lineRule="auto"/>
        <w:ind w:left="381" w:hanging="360"/>
        <w:rPr>
          <w:sz w:val="20"/>
          <w:szCs w:val="20"/>
        </w:rPr>
      </w:pPr>
      <w:r w:rsidRPr="003C7778">
        <w:rPr>
          <w:sz w:val="20"/>
          <w:szCs w:val="20"/>
        </w:rPr>
        <w:t xml:space="preserve">Letourneau RJ, Crump CE, </w:t>
      </w:r>
      <w:r w:rsidRPr="003C7778">
        <w:rPr>
          <w:b/>
          <w:sz w:val="20"/>
          <w:szCs w:val="20"/>
        </w:rPr>
        <w:t>Bowling JM</w:t>
      </w:r>
      <w:r w:rsidRPr="003C7778">
        <w:rPr>
          <w:sz w:val="20"/>
          <w:szCs w:val="20"/>
        </w:rPr>
        <w:t xml:space="preserve">, Allen CW, Kuklinski D. (2005). </w:t>
      </w:r>
      <w:r w:rsidRPr="003C7778">
        <w:rPr>
          <w:i/>
          <w:sz w:val="20"/>
          <w:szCs w:val="20"/>
        </w:rPr>
        <w:t xml:space="preserve">Ride Safe: The Development and Implementation of an Evidence-Based Child Passenger Safety Program for American </w:t>
      </w:r>
    </w:p>
    <w:p w14:paraId="18B6CF7F" w14:textId="77777777" w:rsidR="00BA535D" w:rsidRPr="003C7778" w:rsidRDefault="00BA535D" w:rsidP="00BA535D">
      <w:pPr>
        <w:ind w:left="396" w:right="7"/>
        <w:rPr>
          <w:sz w:val="20"/>
          <w:szCs w:val="20"/>
        </w:rPr>
      </w:pPr>
      <w:r w:rsidRPr="003C7778">
        <w:rPr>
          <w:i/>
          <w:sz w:val="20"/>
          <w:szCs w:val="20"/>
        </w:rPr>
        <w:t>Indian/Alaska Native Tribal Head Start Center Children and Families</w:t>
      </w:r>
      <w:r w:rsidRPr="003C7778">
        <w:rPr>
          <w:sz w:val="20"/>
          <w:szCs w:val="20"/>
        </w:rPr>
        <w:t>. Oral presentation at the 133</w:t>
      </w:r>
      <w:r w:rsidRPr="003C7778">
        <w:rPr>
          <w:sz w:val="20"/>
          <w:szCs w:val="20"/>
          <w:vertAlign w:val="superscript"/>
        </w:rPr>
        <w:t>rd</w:t>
      </w:r>
      <w:r w:rsidRPr="003C7778">
        <w:rPr>
          <w:sz w:val="20"/>
          <w:szCs w:val="20"/>
        </w:rPr>
        <w:t xml:space="preserve"> annual meeting of the American Public Health Association; Philadelphia, PA. </w:t>
      </w:r>
      <w:r w:rsidRPr="003C7778">
        <w:rPr>
          <w:i/>
          <w:sz w:val="20"/>
          <w:szCs w:val="20"/>
        </w:rPr>
        <w:t xml:space="preserve"> </w:t>
      </w:r>
    </w:p>
    <w:p w14:paraId="38430C82" w14:textId="77777777" w:rsidR="00BA535D" w:rsidRPr="003C7778" w:rsidRDefault="00BA535D" w:rsidP="00BA535D">
      <w:pPr>
        <w:spacing w:after="199" w:line="248" w:lineRule="auto"/>
        <w:ind w:left="381" w:hanging="360"/>
        <w:rPr>
          <w:sz w:val="20"/>
          <w:szCs w:val="20"/>
        </w:rPr>
      </w:pPr>
      <w:r w:rsidRPr="003C7778">
        <w:rPr>
          <w:sz w:val="20"/>
          <w:szCs w:val="20"/>
        </w:rPr>
        <w:t xml:space="preserve">Golin CE, </w:t>
      </w:r>
      <w:r w:rsidRPr="003C7778">
        <w:rPr>
          <w:b/>
          <w:sz w:val="20"/>
          <w:szCs w:val="20"/>
        </w:rPr>
        <w:t>Bowling JM</w:t>
      </w:r>
      <w:r w:rsidRPr="003C7778">
        <w:rPr>
          <w:sz w:val="20"/>
          <w:szCs w:val="20"/>
        </w:rPr>
        <w:t xml:space="preserve">. (2005). </w:t>
      </w:r>
      <w:r w:rsidRPr="003C7778">
        <w:rPr>
          <w:i/>
          <w:sz w:val="20"/>
          <w:szCs w:val="20"/>
        </w:rPr>
        <w:t xml:space="preserve">When Do I Tell My Doctor What I Saw on the Internet? The Interaction Between Doctor Communication Style and Cancer Patients’ Self-Efficacy to Communicate. </w:t>
      </w:r>
      <w:r w:rsidRPr="003C7778">
        <w:rPr>
          <w:sz w:val="20"/>
          <w:szCs w:val="20"/>
        </w:rPr>
        <w:t>Poster presented at the</w:t>
      </w:r>
      <w:r w:rsidRPr="003C7778">
        <w:rPr>
          <w:i/>
          <w:sz w:val="20"/>
          <w:szCs w:val="20"/>
        </w:rPr>
        <w:t xml:space="preserve"> </w:t>
      </w:r>
      <w:r w:rsidRPr="003C7778">
        <w:rPr>
          <w:sz w:val="20"/>
          <w:szCs w:val="20"/>
        </w:rPr>
        <w:t>28</w:t>
      </w:r>
      <w:r w:rsidRPr="003C7778">
        <w:rPr>
          <w:sz w:val="20"/>
          <w:szCs w:val="20"/>
          <w:vertAlign w:val="superscript"/>
        </w:rPr>
        <w:t>th</w:t>
      </w:r>
      <w:r w:rsidRPr="003C7778">
        <w:rPr>
          <w:sz w:val="20"/>
          <w:szCs w:val="20"/>
        </w:rPr>
        <w:t xml:space="preserve"> annual meeting of the Society of General Internal Medicine; New Orleans, LA. </w:t>
      </w:r>
    </w:p>
    <w:p w14:paraId="7F43BB1A" w14:textId="77777777" w:rsidR="00BA535D" w:rsidRPr="003C7778" w:rsidRDefault="00BA535D" w:rsidP="00BA535D">
      <w:pPr>
        <w:ind w:left="391" w:right="7"/>
        <w:rPr>
          <w:sz w:val="20"/>
          <w:szCs w:val="20"/>
        </w:rPr>
      </w:pPr>
      <w:r w:rsidRPr="003C7778">
        <w:rPr>
          <w:sz w:val="20"/>
          <w:szCs w:val="20"/>
        </w:rPr>
        <w:t>Yang J</w:t>
      </w:r>
      <w:r w:rsidRPr="003C7778">
        <w:rPr>
          <w:b/>
          <w:sz w:val="20"/>
          <w:szCs w:val="20"/>
        </w:rPr>
        <w:t xml:space="preserve">, </w:t>
      </w:r>
      <w:r w:rsidRPr="003C7778">
        <w:rPr>
          <w:sz w:val="20"/>
          <w:szCs w:val="20"/>
        </w:rPr>
        <w:t xml:space="preserve">Marshall SW, </w:t>
      </w:r>
      <w:r w:rsidRPr="003C7778">
        <w:rPr>
          <w:b/>
          <w:sz w:val="20"/>
          <w:szCs w:val="20"/>
        </w:rPr>
        <w:t>Bowling JM</w:t>
      </w:r>
      <w:r w:rsidRPr="003C7778">
        <w:rPr>
          <w:sz w:val="20"/>
          <w:szCs w:val="20"/>
        </w:rPr>
        <w:t xml:space="preserve">, Mueller FO. (2004). </w:t>
      </w:r>
      <w:r w:rsidRPr="003C7778">
        <w:rPr>
          <w:i/>
          <w:sz w:val="20"/>
          <w:szCs w:val="20"/>
        </w:rPr>
        <w:t>Use of Discretionary Protective Equipment and Injury History on Incident Injury Among North Carolina High School Athletes</w:t>
      </w:r>
      <w:r w:rsidRPr="003C7778">
        <w:rPr>
          <w:sz w:val="20"/>
          <w:szCs w:val="20"/>
        </w:rPr>
        <w:t>. Poster presented at the 132</w:t>
      </w:r>
      <w:r w:rsidRPr="003C7778">
        <w:rPr>
          <w:sz w:val="20"/>
          <w:szCs w:val="20"/>
          <w:vertAlign w:val="superscript"/>
        </w:rPr>
        <w:t>nd</w:t>
      </w:r>
      <w:r w:rsidRPr="003C7778">
        <w:rPr>
          <w:sz w:val="20"/>
          <w:szCs w:val="20"/>
        </w:rPr>
        <w:t xml:space="preserve"> annual meeting of the American Public Health Association; Washington, DC. </w:t>
      </w:r>
    </w:p>
    <w:p w14:paraId="646DD984" w14:textId="77777777" w:rsidR="00BA535D" w:rsidRPr="003C7778" w:rsidRDefault="00BA535D" w:rsidP="00BA535D">
      <w:pPr>
        <w:ind w:left="391" w:right="7"/>
        <w:rPr>
          <w:sz w:val="20"/>
          <w:szCs w:val="20"/>
        </w:rPr>
      </w:pPr>
      <w:r w:rsidRPr="003C7778">
        <w:rPr>
          <w:sz w:val="20"/>
          <w:szCs w:val="20"/>
        </w:rPr>
        <w:t>Griffith JM,</w:t>
      </w:r>
      <w:r w:rsidRPr="003C7778">
        <w:rPr>
          <w:b/>
          <w:sz w:val="20"/>
          <w:szCs w:val="20"/>
        </w:rPr>
        <w:t xml:space="preserve"> </w:t>
      </w:r>
      <w:r w:rsidRPr="003C7778">
        <w:rPr>
          <w:sz w:val="20"/>
          <w:szCs w:val="20"/>
        </w:rPr>
        <w:t xml:space="preserve">Sorenson JR, Grant T, </w:t>
      </w:r>
      <w:r w:rsidRPr="003C7778">
        <w:rPr>
          <w:b/>
          <w:sz w:val="20"/>
          <w:szCs w:val="20"/>
        </w:rPr>
        <w:t>Bowling JM</w:t>
      </w:r>
      <w:r w:rsidRPr="003C7778">
        <w:rPr>
          <w:sz w:val="20"/>
          <w:szCs w:val="20"/>
        </w:rPr>
        <w:t xml:space="preserve">. (2004). </w:t>
      </w:r>
      <w:r w:rsidRPr="003C7778">
        <w:rPr>
          <w:i/>
          <w:sz w:val="20"/>
          <w:szCs w:val="20"/>
        </w:rPr>
        <w:t>Prenatal Genetic Screening with an Interactive Computer Program</w:t>
      </w:r>
      <w:r w:rsidRPr="003C7778">
        <w:rPr>
          <w:sz w:val="20"/>
          <w:szCs w:val="20"/>
        </w:rPr>
        <w:t>. Oral presentation at the 132</w:t>
      </w:r>
      <w:r w:rsidRPr="003C7778">
        <w:rPr>
          <w:sz w:val="20"/>
          <w:szCs w:val="20"/>
          <w:vertAlign w:val="superscript"/>
        </w:rPr>
        <w:t>nd</w:t>
      </w:r>
      <w:r w:rsidRPr="003C7778">
        <w:rPr>
          <w:sz w:val="20"/>
          <w:szCs w:val="20"/>
        </w:rPr>
        <w:t xml:space="preserve"> annual meeting of the American Public Health Association; Washington, DC. </w:t>
      </w:r>
    </w:p>
    <w:p w14:paraId="653E8D92" w14:textId="77777777" w:rsidR="00BA535D" w:rsidRPr="003C7778" w:rsidRDefault="00BA535D" w:rsidP="00BA535D">
      <w:pPr>
        <w:ind w:left="391" w:right="7"/>
        <w:rPr>
          <w:sz w:val="20"/>
          <w:szCs w:val="20"/>
        </w:rPr>
      </w:pPr>
      <w:r w:rsidRPr="003C7778">
        <w:rPr>
          <w:sz w:val="20"/>
          <w:szCs w:val="20"/>
        </w:rPr>
        <w:t xml:space="preserve">Corneli A, Sorenson J, Nkhoma J, Moses A, Zulu C, Chilima J, </w:t>
      </w:r>
      <w:r w:rsidRPr="003C7778">
        <w:rPr>
          <w:b/>
          <w:sz w:val="20"/>
          <w:szCs w:val="20"/>
        </w:rPr>
        <w:t>Bowling JM</w:t>
      </w:r>
      <w:r w:rsidRPr="003C7778">
        <w:rPr>
          <w:sz w:val="20"/>
          <w:szCs w:val="20"/>
        </w:rPr>
        <w:t xml:space="preserve">, Henderson G, Bentley M, Martinson F, Jones D, Ahmed Y, Heilig C, Kazembe P, Jamieson D, van der Horst C. (2004). </w:t>
      </w:r>
    </w:p>
    <w:p w14:paraId="2BC9F41B" w14:textId="77777777" w:rsidR="00BA535D" w:rsidRPr="003C7778" w:rsidRDefault="00BA535D" w:rsidP="00BA535D">
      <w:pPr>
        <w:spacing w:after="191" w:line="248" w:lineRule="auto"/>
        <w:ind w:hanging="10"/>
        <w:rPr>
          <w:sz w:val="20"/>
          <w:szCs w:val="20"/>
        </w:rPr>
      </w:pPr>
      <w:r w:rsidRPr="003C7778">
        <w:rPr>
          <w:i/>
          <w:sz w:val="20"/>
          <w:szCs w:val="20"/>
        </w:rPr>
        <w:t xml:space="preserve">Evaluation of Three Informed Consent Processes for a Clinical Trial on the Prevention of Mother-toChild Transmission of HIV through Breastfeeding in Lilongwe, Malawi. </w:t>
      </w:r>
      <w:r w:rsidRPr="003C7778">
        <w:rPr>
          <w:sz w:val="20"/>
          <w:szCs w:val="20"/>
        </w:rPr>
        <w:t xml:space="preserve">Oral presentation at XV International AIDS Conference in Bangkok, Thailand. </w:t>
      </w:r>
    </w:p>
    <w:p w14:paraId="7DA67005" w14:textId="77777777" w:rsidR="00BA535D" w:rsidRPr="003C7778" w:rsidRDefault="00BA535D" w:rsidP="00BA535D">
      <w:pPr>
        <w:spacing w:after="11"/>
        <w:ind w:left="21" w:right="7"/>
        <w:rPr>
          <w:sz w:val="20"/>
          <w:szCs w:val="20"/>
        </w:rPr>
      </w:pPr>
      <w:r w:rsidRPr="003C7778">
        <w:rPr>
          <w:sz w:val="20"/>
          <w:szCs w:val="20"/>
        </w:rPr>
        <w:t xml:space="preserve">Griffith JM, Sorenson JR, Jennings-Grant TL, </w:t>
      </w:r>
      <w:r w:rsidRPr="003C7778">
        <w:rPr>
          <w:b/>
          <w:sz w:val="20"/>
          <w:szCs w:val="20"/>
        </w:rPr>
        <w:t>Bowling JM</w:t>
      </w:r>
      <w:r w:rsidRPr="003C7778">
        <w:rPr>
          <w:sz w:val="20"/>
          <w:szCs w:val="20"/>
        </w:rPr>
        <w:t xml:space="preserve">. (2004). </w:t>
      </w:r>
      <w:r w:rsidRPr="003C7778">
        <w:rPr>
          <w:i/>
          <w:sz w:val="20"/>
          <w:szCs w:val="20"/>
        </w:rPr>
        <w:t xml:space="preserve">Touching to Learn: Prenatal Genetic </w:t>
      </w:r>
    </w:p>
    <w:p w14:paraId="75246334" w14:textId="77777777" w:rsidR="00BA535D" w:rsidRPr="003C7778" w:rsidRDefault="00BA535D" w:rsidP="00BA535D">
      <w:pPr>
        <w:ind w:left="396" w:right="7"/>
        <w:rPr>
          <w:sz w:val="20"/>
          <w:szCs w:val="20"/>
        </w:rPr>
      </w:pPr>
      <w:r w:rsidRPr="003C7778">
        <w:rPr>
          <w:i/>
          <w:sz w:val="20"/>
          <w:szCs w:val="20"/>
        </w:rPr>
        <w:t>Screening Education with an Interactive Computer Program</w:t>
      </w:r>
      <w:r w:rsidRPr="003C7778">
        <w:rPr>
          <w:sz w:val="20"/>
          <w:szCs w:val="20"/>
        </w:rPr>
        <w:t>.</w:t>
      </w:r>
      <w:r w:rsidRPr="003C7778">
        <w:rPr>
          <w:b/>
          <w:sz w:val="20"/>
          <w:szCs w:val="20"/>
        </w:rPr>
        <w:t xml:space="preserve"> </w:t>
      </w:r>
      <w:r w:rsidRPr="003C7778">
        <w:rPr>
          <w:sz w:val="20"/>
          <w:szCs w:val="20"/>
        </w:rPr>
        <w:t xml:space="preserve">Poster presented at Women’s Health Research Day, UNC Chapel Hill; Chapel Hill, NC. </w:t>
      </w:r>
    </w:p>
    <w:p w14:paraId="0FFEB79B" w14:textId="77777777" w:rsidR="00BA535D" w:rsidRPr="003C7778" w:rsidRDefault="00BA535D" w:rsidP="00BA535D">
      <w:pPr>
        <w:ind w:left="391" w:right="7"/>
        <w:rPr>
          <w:sz w:val="20"/>
          <w:szCs w:val="20"/>
        </w:rPr>
      </w:pPr>
      <w:r w:rsidRPr="003C7778">
        <w:rPr>
          <w:sz w:val="20"/>
          <w:szCs w:val="20"/>
        </w:rPr>
        <w:t>Weaver NL</w:t>
      </w:r>
      <w:r w:rsidRPr="003C7778">
        <w:rPr>
          <w:b/>
          <w:sz w:val="20"/>
          <w:szCs w:val="20"/>
        </w:rPr>
        <w:t>, Bowling JM</w:t>
      </w:r>
      <w:r w:rsidRPr="003C7778">
        <w:rPr>
          <w:sz w:val="20"/>
          <w:szCs w:val="20"/>
        </w:rPr>
        <w:t xml:space="preserve">, Naleid KS, Marshall SW, Kreuter MW. (2003). </w:t>
      </w:r>
      <w:r w:rsidRPr="003C7778">
        <w:rPr>
          <w:i/>
          <w:sz w:val="20"/>
          <w:szCs w:val="20"/>
        </w:rPr>
        <w:t>Injury as a barrier to physical activity.</w:t>
      </w:r>
      <w:r w:rsidRPr="003C7778">
        <w:rPr>
          <w:b/>
          <w:sz w:val="20"/>
          <w:szCs w:val="20"/>
        </w:rPr>
        <w:t xml:space="preserve"> </w:t>
      </w:r>
      <w:r w:rsidRPr="003C7778">
        <w:rPr>
          <w:sz w:val="20"/>
          <w:szCs w:val="20"/>
        </w:rPr>
        <w:t>Poster presented at the 131</w:t>
      </w:r>
      <w:r w:rsidRPr="003C7778">
        <w:rPr>
          <w:sz w:val="20"/>
          <w:szCs w:val="20"/>
          <w:vertAlign w:val="superscript"/>
        </w:rPr>
        <w:t>st</w:t>
      </w:r>
      <w:r w:rsidRPr="003C7778">
        <w:rPr>
          <w:sz w:val="20"/>
          <w:szCs w:val="20"/>
        </w:rPr>
        <w:t xml:space="preserve"> annual meeting of the American Public Health Association; San Francisco, CA. </w:t>
      </w:r>
    </w:p>
    <w:p w14:paraId="39D67692" w14:textId="77777777" w:rsidR="00BA535D" w:rsidRPr="003C7778" w:rsidRDefault="00BA535D" w:rsidP="00BA535D">
      <w:pPr>
        <w:ind w:left="391" w:right="7"/>
        <w:rPr>
          <w:sz w:val="20"/>
          <w:szCs w:val="20"/>
        </w:rPr>
      </w:pPr>
      <w:r w:rsidRPr="003C7778">
        <w:rPr>
          <w:sz w:val="20"/>
          <w:szCs w:val="20"/>
        </w:rPr>
        <w:t xml:space="preserve">Schulman M, Runyan CW, DalSanto J, </w:t>
      </w:r>
      <w:r w:rsidRPr="003C7778">
        <w:rPr>
          <w:b/>
          <w:sz w:val="20"/>
          <w:szCs w:val="20"/>
        </w:rPr>
        <w:t>Bowling JM</w:t>
      </w:r>
      <w:r w:rsidRPr="003C7778">
        <w:rPr>
          <w:sz w:val="20"/>
          <w:szCs w:val="20"/>
        </w:rPr>
        <w:t xml:space="preserve">. (2003). </w:t>
      </w:r>
      <w:r w:rsidRPr="003C7778">
        <w:rPr>
          <w:i/>
          <w:sz w:val="20"/>
          <w:szCs w:val="20"/>
        </w:rPr>
        <w:t>Teenage Construction Workers: Hazards, Experiences and Work Organization</w:t>
      </w:r>
      <w:r w:rsidRPr="003C7778">
        <w:rPr>
          <w:sz w:val="20"/>
          <w:szCs w:val="20"/>
        </w:rPr>
        <w:t xml:space="preserve">. Oral presentation at the National Occupational Injury Research Symposium; Pittsburgh, PA. </w:t>
      </w:r>
    </w:p>
    <w:p w14:paraId="738FA0E5" w14:textId="77777777" w:rsidR="00BA535D" w:rsidRPr="003C7778" w:rsidRDefault="00BA535D" w:rsidP="00BA535D">
      <w:pPr>
        <w:ind w:left="391" w:right="7"/>
        <w:rPr>
          <w:sz w:val="20"/>
          <w:szCs w:val="20"/>
        </w:rPr>
      </w:pPr>
      <w:r w:rsidRPr="003C7778">
        <w:rPr>
          <w:sz w:val="20"/>
          <w:szCs w:val="20"/>
        </w:rPr>
        <w:t xml:space="preserve">Kalsbeek W, Agans R, Pyles A, Pevzner ES, </w:t>
      </w:r>
      <w:r w:rsidRPr="003C7778">
        <w:rPr>
          <w:b/>
          <w:sz w:val="20"/>
          <w:szCs w:val="20"/>
        </w:rPr>
        <w:t>Bowling JM</w:t>
      </w:r>
      <w:r w:rsidRPr="003C7778">
        <w:rPr>
          <w:sz w:val="20"/>
          <w:szCs w:val="20"/>
        </w:rPr>
        <w:t>,</w:t>
      </w:r>
      <w:r w:rsidRPr="003C7778">
        <w:rPr>
          <w:b/>
          <w:sz w:val="20"/>
          <w:szCs w:val="20"/>
        </w:rPr>
        <w:t xml:space="preserve"> </w:t>
      </w:r>
      <w:r w:rsidRPr="003C7778">
        <w:rPr>
          <w:sz w:val="20"/>
          <w:szCs w:val="20"/>
        </w:rPr>
        <w:t>Ribisl K</w:t>
      </w:r>
      <w:r w:rsidRPr="003C7778">
        <w:rPr>
          <w:b/>
          <w:sz w:val="20"/>
          <w:szCs w:val="20"/>
        </w:rPr>
        <w:t>.</w:t>
      </w:r>
      <w:r w:rsidRPr="003C7778">
        <w:rPr>
          <w:sz w:val="20"/>
          <w:szCs w:val="20"/>
        </w:rPr>
        <w:t xml:space="preserve"> (2003). </w:t>
      </w:r>
      <w:r w:rsidRPr="003C7778">
        <w:rPr>
          <w:i/>
          <w:sz w:val="20"/>
          <w:szCs w:val="20"/>
        </w:rPr>
        <w:t xml:space="preserve">The Influence of Design on Estimates of Youth Smoking Behavior in School-based Surveys </w:t>
      </w:r>
      <w:r w:rsidRPr="003C7778">
        <w:rPr>
          <w:sz w:val="20"/>
          <w:szCs w:val="20"/>
        </w:rPr>
        <w:t>in R. Iachan (Chair) “Issues in School Surveys and Statistics.”</w:t>
      </w:r>
      <w:r w:rsidRPr="003C7778">
        <w:rPr>
          <w:i/>
          <w:sz w:val="20"/>
          <w:szCs w:val="20"/>
        </w:rPr>
        <w:t xml:space="preserve"> </w:t>
      </w:r>
      <w:r w:rsidRPr="003C7778">
        <w:rPr>
          <w:sz w:val="20"/>
          <w:szCs w:val="20"/>
        </w:rPr>
        <w:t xml:space="preserve">Oral presentation at the Joint Statistical Meeting; San Francisco, CA. </w:t>
      </w:r>
    </w:p>
    <w:p w14:paraId="681C5392" w14:textId="77777777" w:rsidR="00BA535D" w:rsidRPr="003C7778" w:rsidRDefault="00BA535D" w:rsidP="00BA535D">
      <w:pPr>
        <w:ind w:left="391" w:right="7"/>
        <w:rPr>
          <w:sz w:val="20"/>
          <w:szCs w:val="20"/>
        </w:rPr>
      </w:pPr>
      <w:r w:rsidRPr="003C7778">
        <w:rPr>
          <w:sz w:val="20"/>
          <w:szCs w:val="20"/>
        </w:rPr>
        <w:t>Ribisl K,</w:t>
      </w:r>
      <w:r w:rsidRPr="003C7778">
        <w:rPr>
          <w:b/>
          <w:sz w:val="20"/>
          <w:szCs w:val="20"/>
        </w:rPr>
        <w:t xml:space="preserve"> </w:t>
      </w:r>
      <w:r w:rsidRPr="003C7778">
        <w:rPr>
          <w:sz w:val="20"/>
          <w:szCs w:val="20"/>
        </w:rPr>
        <w:t xml:space="preserve">Agans R, </w:t>
      </w:r>
      <w:r w:rsidRPr="003C7778">
        <w:rPr>
          <w:b/>
          <w:sz w:val="20"/>
          <w:szCs w:val="20"/>
        </w:rPr>
        <w:t>Bowling JM</w:t>
      </w:r>
      <w:r w:rsidRPr="003C7778">
        <w:rPr>
          <w:sz w:val="20"/>
          <w:szCs w:val="20"/>
        </w:rPr>
        <w:t xml:space="preserve">, Pyles A, Kalsbeek W, Pevzner ES. (2002). </w:t>
      </w:r>
      <w:r w:rsidRPr="003C7778">
        <w:rPr>
          <w:i/>
          <w:sz w:val="20"/>
          <w:szCs w:val="20"/>
        </w:rPr>
        <w:t xml:space="preserve">Understanding Differences in National Estimates of Youth Tobacco Use. </w:t>
      </w:r>
      <w:r w:rsidRPr="003C7778">
        <w:rPr>
          <w:sz w:val="20"/>
          <w:szCs w:val="20"/>
        </w:rPr>
        <w:t xml:space="preserve">Oral presentation at the National Conference on Tobacco or Health; San Francisco, CA. </w:t>
      </w:r>
    </w:p>
    <w:p w14:paraId="21BEF4E9" w14:textId="77777777" w:rsidR="00BA535D" w:rsidRPr="003C7778" w:rsidRDefault="00BA535D" w:rsidP="00BA535D">
      <w:pPr>
        <w:ind w:left="391" w:right="7"/>
        <w:rPr>
          <w:sz w:val="20"/>
          <w:szCs w:val="20"/>
        </w:rPr>
      </w:pPr>
      <w:r w:rsidRPr="003C7778">
        <w:rPr>
          <w:sz w:val="20"/>
          <w:szCs w:val="20"/>
        </w:rPr>
        <w:t xml:space="preserve">Schulman M, </w:t>
      </w:r>
      <w:r w:rsidRPr="003C7778">
        <w:rPr>
          <w:b/>
          <w:sz w:val="20"/>
          <w:szCs w:val="20"/>
        </w:rPr>
        <w:t>Bowling JM</w:t>
      </w:r>
      <w:r w:rsidRPr="003C7778">
        <w:rPr>
          <w:sz w:val="20"/>
          <w:szCs w:val="20"/>
        </w:rPr>
        <w:t xml:space="preserve">, Dal Santo J, Treiber L, Runyan CW. (2002). </w:t>
      </w:r>
      <w:r w:rsidRPr="003C7778">
        <w:rPr>
          <w:i/>
          <w:sz w:val="20"/>
          <w:szCs w:val="20"/>
        </w:rPr>
        <w:t>Young Workers in Construction</w:t>
      </w:r>
      <w:r w:rsidRPr="003C7778">
        <w:rPr>
          <w:sz w:val="20"/>
          <w:szCs w:val="20"/>
        </w:rPr>
        <w:t xml:space="preserve">. Poster presented at the Sixth World Conference on Injury Prevention and Control; Montreal, Canada. </w:t>
      </w:r>
    </w:p>
    <w:p w14:paraId="35C66590" w14:textId="77777777" w:rsidR="00BA535D" w:rsidRPr="003C7778" w:rsidRDefault="00BA535D" w:rsidP="00BA535D">
      <w:pPr>
        <w:ind w:left="391" w:right="7"/>
        <w:rPr>
          <w:sz w:val="20"/>
          <w:szCs w:val="20"/>
        </w:rPr>
      </w:pPr>
      <w:r w:rsidRPr="003C7778">
        <w:rPr>
          <w:b/>
          <w:sz w:val="20"/>
          <w:szCs w:val="20"/>
        </w:rPr>
        <w:t xml:space="preserve">Bowling JM. </w:t>
      </w:r>
      <w:r w:rsidRPr="003C7778">
        <w:rPr>
          <w:sz w:val="20"/>
          <w:szCs w:val="20"/>
        </w:rPr>
        <w:t>(2002).</w:t>
      </w:r>
      <w:r w:rsidRPr="003C7778">
        <w:rPr>
          <w:b/>
          <w:sz w:val="20"/>
          <w:szCs w:val="20"/>
        </w:rPr>
        <w:t xml:space="preserve"> </w:t>
      </w:r>
      <w:r w:rsidRPr="003C7778">
        <w:rPr>
          <w:i/>
          <w:sz w:val="20"/>
          <w:szCs w:val="20"/>
        </w:rPr>
        <w:t>Sampling and Process Issues in the Use of the Internet for NCHS Surveys.</w:t>
      </w:r>
      <w:r w:rsidRPr="003C7778">
        <w:rPr>
          <w:sz w:val="20"/>
          <w:szCs w:val="20"/>
        </w:rPr>
        <w:t xml:space="preserve"> Oral presentation at the National Center for Health Statistics Data Users Conference; Washington, DC.</w:t>
      </w:r>
      <w:r w:rsidRPr="003C7778">
        <w:rPr>
          <w:b/>
          <w:sz w:val="20"/>
          <w:szCs w:val="20"/>
        </w:rPr>
        <w:t xml:space="preserve"> </w:t>
      </w:r>
    </w:p>
    <w:p w14:paraId="173313C4" w14:textId="77777777" w:rsidR="00BA535D" w:rsidRPr="003C7778" w:rsidRDefault="00BA535D" w:rsidP="00BA535D">
      <w:pPr>
        <w:ind w:left="391" w:right="7"/>
        <w:rPr>
          <w:sz w:val="20"/>
          <w:szCs w:val="20"/>
        </w:rPr>
      </w:pPr>
      <w:r w:rsidRPr="003C7778">
        <w:rPr>
          <w:b/>
          <w:sz w:val="20"/>
          <w:szCs w:val="20"/>
        </w:rPr>
        <w:t>Bowling JM</w:t>
      </w:r>
      <w:r w:rsidRPr="003C7778">
        <w:rPr>
          <w:sz w:val="20"/>
          <w:szCs w:val="20"/>
        </w:rPr>
        <w:t>, Sanford C, Givens J. (2001). Using Home Visitation Programs to Identify High-Risk Populations for Fire Related Injuries</w:t>
      </w:r>
      <w:r w:rsidRPr="003C7778">
        <w:rPr>
          <w:i/>
          <w:sz w:val="20"/>
          <w:szCs w:val="20"/>
        </w:rPr>
        <w:t>.</w:t>
      </w:r>
      <w:r w:rsidRPr="003C7778">
        <w:rPr>
          <w:b/>
          <w:sz w:val="20"/>
          <w:szCs w:val="20"/>
        </w:rPr>
        <w:t xml:space="preserve"> </w:t>
      </w:r>
      <w:r w:rsidRPr="003C7778">
        <w:rPr>
          <w:sz w:val="20"/>
          <w:szCs w:val="20"/>
        </w:rPr>
        <w:t>Poster presented at the 129</w:t>
      </w:r>
      <w:r w:rsidRPr="003C7778">
        <w:rPr>
          <w:sz w:val="20"/>
          <w:szCs w:val="20"/>
          <w:vertAlign w:val="superscript"/>
        </w:rPr>
        <w:t xml:space="preserve">th </w:t>
      </w:r>
      <w:r w:rsidRPr="003C7778">
        <w:rPr>
          <w:sz w:val="20"/>
          <w:szCs w:val="20"/>
        </w:rPr>
        <w:t xml:space="preserve">annual meeting of the American Public Health Association; Atlanta, GA. </w:t>
      </w:r>
    </w:p>
    <w:p w14:paraId="1D8A0080" w14:textId="77777777" w:rsidR="00BA535D" w:rsidRPr="003C7778" w:rsidRDefault="00BA535D" w:rsidP="00BA535D">
      <w:pPr>
        <w:ind w:left="391" w:right="7"/>
        <w:rPr>
          <w:sz w:val="20"/>
          <w:szCs w:val="20"/>
        </w:rPr>
      </w:pPr>
      <w:r w:rsidRPr="003C7778">
        <w:rPr>
          <w:b/>
          <w:sz w:val="20"/>
          <w:szCs w:val="20"/>
        </w:rPr>
        <w:t>Bowling JM</w:t>
      </w:r>
      <w:r w:rsidRPr="003C7778">
        <w:rPr>
          <w:sz w:val="20"/>
          <w:szCs w:val="20"/>
        </w:rPr>
        <w:t xml:space="preserve">, Runyan CW, Schulman M, Dal Santo J. (2001). </w:t>
      </w:r>
      <w:r w:rsidRPr="003C7778">
        <w:rPr>
          <w:i/>
          <w:sz w:val="20"/>
          <w:szCs w:val="20"/>
        </w:rPr>
        <w:t>Use of Work Permits for Targeted Studies and Surveillance of High Risk Low Incidence Teenage Occupations.</w:t>
      </w:r>
      <w:r w:rsidRPr="003C7778">
        <w:rPr>
          <w:b/>
          <w:sz w:val="20"/>
          <w:szCs w:val="20"/>
        </w:rPr>
        <w:t xml:space="preserve"> </w:t>
      </w:r>
      <w:r w:rsidRPr="003C7778">
        <w:rPr>
          <w:sz w:val="20"/>
          <w:szCs w:val="20"/>
        </w:rPr>
        <w:t>Oral presentation at the 129</w:t>
      </w:r>
      <w:r w:rsidRPr="003C7778">
        <w:rPr>
          <w:sz w:val="20"/>
          <w:szCs w:val="20"/>
          <w:vertAlign w:val="superscript"/>
        </w:rPr>
        <w:t>th</w:t>
      </w:r>
      <w:r w:rsidRPr="003C7778">
        <w:rPr>
          <w:sz w:val="20"/>
          <w:szCs w:val="20"/>
        </w:rPr>
        <w:t xml:space="preserve"> annual meeting of the American Public Health Association; Atlanta, GA. </w:t>
      </w:r>
    </w:p>
    <w:p w14:paraId="5241EE1D" w14:textId="77777777" w:rsidR="00BA535D" w:rsidRPr="003C7778" w:rsidRDefault="00BA535D" w:rsidP="00BA535D">
      <w:pPr>
        <w:ind w:left="391" w:right="7"/>
        <w:rPr>
          <w:sz w:val="20"/>
          <w:szCs w:val="20"/>
        </w:rPr>
      </w:pPr>
      <w:r w:rsidRPr="003C7778">
        <w:rPr>
          <w:sz w:val="20"/>
          <w:szCs w:val="20"/>
        </w:rPr>
        <w:t xml:space="preserve">Yang J, </w:t>
      </w:r>
      <w:r w:rsidRPr="003C7778">
        <w:rPr>
          <w:b/>
          <w:sz w:val="20"/>
          <w:szCs w:val="20"/>
        </w:rPr>
        <w:t>Bowling JM</w:t>
      </w:r>
      <w:r w:rsidRPr="003C7778">
        <w:rPr>
          <w:sz w:val="20"/>
          <w:szCs w:val="20"/>
        </w:rPr>
        <w:t xml:space="preserve">, Ding K, Li J. (2001). </w:t>
      </w:r>
      <w:r w:rsidRPr="003C7778">
        <w:rPr>
          <w:i/>
          <w:sz w:val="20"/>
          <w:szCs w:val="20"/>
        </w:rPr>
        <w:t>Comparison of Alcohol, Tobacco, and Other Drug (ATOD) Use Among Chinese and American High School Students.</w:t>
      </w:r>
      <w:r w:rsidRPr="003C7778">
        <w:rPr>
          <w:b/>
          <w:sz w:val="20"/>
          <w:szCs w:val="20"/>
        </w:rPr>
        <w:t xml:space="preserve"> </w:t>
      </w:r>
      <w:r w:rsidRPr="003C7778">
        <w:rPr>
          <w:sz w:val="20"/>
          <w:szCs w:val="20"/>
        </w:rPr>
        <w:t>Poster presented at the 129</w:t>
      </w:r>
      <w:r w:rsidRPr="003C7778">
        <w:rPr>
          <w:sz w:val="20"/>
          <w:szCs w:val="20"/>
          <w:vertAlign w:val="superscript"/>
        </w:rPr>
        <w:t xml:space="preserve">th </w:t>
      </w:r>
      <w:r w:rsidRPr="003C7778">
        <w:rPr>
          <w:sz w:val="20"/>
          <w:szCs w:val="20"/>
        </w:rPr>
        <w:t xml:space="preserve">annual meeting of the American Public Health Association; Atlanta, GA. </w:t>
      </w:r>
    </w:p>
    <w:p w14:paraId="4658B08B" w14:textId="77777777" w:rsidR="00BA535D" w:rsidRPr="003C7778" w:rsidRDefault="00BA535D" w:rsidP="00BA535D">
      <w:pPr>
        <w:ind w:left="391" w:right="7"/>
        <w:rPr>
          <w:sz w:val="20"/>
          <w:szCs w:val="20"/>
        </w:rPr>
      </w:pPr>
      <w:r w:rsidRPr="003C7778">
        <w:rPr>
          <w:sz w:val="20"/>
          <w:szCs w:val="20"/>
        </w:rPr>
        <w:t xml:space="preserve">Sanford CP, Givens J, </w:t>
      </w:r>
      <w:r w:rsidRPr="003C7778">
        <w:rPr>
          <w:b/>
          <w:sz w:val="20"/>
          <w:szCs w:val="20"/>
        </w:rPr>
        <w:t>Bowling JM</w:t>
      </w:r>
      <w:r w:rsidRPr="003C7778">
        <w:rPr>
          <w:sz w:val="20"/>
          <w:szCs w:val="20"/>
        </w:rPr>
        <w:t xml:space="preserve">. (2001). </w:t>
      </w:r>
      <w:r w:rsidRPr="003C7778">
        <w:rPr>
          <w:i/>
          <w:sz w:val="20"/>
          <w:szCs w:val="20"/>
        </w:rPr>
        <w:t>Combining Fire and Health Department Services for Fire Prevention in Rural Eastern North Carolina.</w:t>
      </w:r>
      <w:r w:rsidRPr="003C7778">
        <w:rPr>
          <w:b/>
          <w:sz w:val="20"/>
          <w:szCs w:val="20"/>
        </w:rPr>
        <w:t xml:space="preserve"> </w:t>
      </w:r>
      <w:r w:rsidRPr="003C7778">
        <w:rPr>
          <w:sz w:val="20"/>
          <w:szCs w:val="20"/>
        </w:rPr>
        <w:t>Poster presented at the 129</w:t>
      </w:r>
      <w:r w:rsidRPr="003C7778">
        <w:rPr>
          <w:sz w:val="20"/>
          <w:szCs w:val="20"/>
          <w:vertAlign w:val="superscript"/>
        </w:rPr>
        <w:t xml:space="preserve">th </w:t>
      </w:r>
      <w:r w:rsidRPr="003C7778">
        <w:rPr>
          <w:sz w:val="20"/>
          <w:szCs w:val="20"/>
        </w:rPr>
        <w:t xml:space="preserve">annual meeting of the American Public Health Association; Atlanta, GA. </w:t>
      </w:r>
    </w:p>
    <w:p w14:paraId="53798E73" w14:textId="77777777" w:rsidR="00BA535D" w:rsidRPr="003C7778" w:rsidRDefault="00BA535D" w:rsidP="00BA535D">
      <w:pPr>
        <w:ind w:left="391" w:right="7"/>
        <w:rPr>
          <w:sz w:val="20"/>
          <w:szCs w:val="20"/>
        </w:rPr>
      </w:pPr>
      <w:r w:rsidRPr="003C7778">
        <w:rPr>
          <w:sz w:val="20"/>
          <w:szCs w:val="20"/>
        </w:rPr>
        <w:t xml:space="preserve">Waller AE, Fishel A, Makarushka C, </w:t>
      </w:r>
      <w:r w:rsidRPr="003C7778">
        <w:rPr>
          <w:b/>
          <w:sz w:val="20"/>
          <w:szCs w:val="20"/>
        </w:rPr>
        <w:t>Bowling JM</w:t>
      </w:r>
      <w:r w:rsidRPr="003C7778">
        <w:rPr>
          <w:sz w:val="20"/>
          <w:szCs w:val="20"/>
        </w:rPr>
        <w:t xml:space="preserve">. (2001). </w:t>
      </w:r>
      <w:r w:rsidRPr="003C7778">
        <w:rPr>
          <w:i/>
          <w:sz w:val="20"/>
          <w:szCs w:val="20"/>
        </w:rPr>
        <w:t>Combining Qualitative and Quantitative Methods in Evaluation Research.</w:t>
      </w:r>
      <w:r w:rsidRPr="003C7778">
        <w:rPr>
          <w:b/>
          <w:sz w:val="20"/>
          <w:szCs w:val="20"/>
        </w:rPr>
        <w:t xml:space="preserve"> </w:t>
      </w:r>
      <w:r w:rsidRPr="003C7778">
        <w:rPr>
          <w:sz w:val="20"/>
          <w:szCs w:val="20"/>
        </w:rPr>
        <w:t>Oral presentation at the 129</w:t>
      </w:r>
      <w:r w:rsidRPr="003C7778">
        <w:rPr>
          <w:sz w:val="20"/>
          <w:szCs w:val="20"/>
          <w:vertAlign w:val="superscript"/>
        </w:rPr>
        <w:t xml:space="preserve">th </w:t>
      </w:r>
      <w:r w:rsidRPr="003C7778">
        <w:rPr>
          <w:sz w:val="20"/>
          <w:szCs w:val="20"/>
        </w:rPr>
        <w:t xml:space="preserve">annual meeting of the American Public Health Association; Atlanta, GA. </w:t>
      </w:r>
    </w:p>
    <w:p w14:paraId="795AB654" w14:textId="77777777" w:rsidR="00BA535D" w:rsidRPr="003C7778" w:rsidRDefault="00BA535D" w:rsidP="00BA535D">
      <w:pPr>
        <w:ind w:left="391" w:right="7"/>
        <w:rPr>
          <w:sz w:val="20"/>
          <w:szCs w:val="20"/>
        </w:rPr>
      </w:pPr>
      <w:r w:rsidRPr="003C7778">
        <w:rPr>
          <w:sz w:val="20"/>
          <w:szCs w:val="20"/>
        </w:rPr>
        <w:t xml:space="preserve">Treiber L, Runyan C, Schulman M, </w:t>
      </w:r>
      <w:r w:rsidRPr="003C7778">
        <w:rPr>
          <w:b/>
          <w:sz w:val="20"/>
          <w:szCs w:val="20"/>
        </w:rPr>
        <w:t>Bowling JM</w:t>
      </w:r>
      <w:r w:rsidRPr="003C7778">
        <w:rPr>
          <w:sz w:val="20"/>
          <w:szCs w:val="20"/>
        </w:rPr>
        <w:t xml:space="preserve">, Dal Santo J, Lipscomb HJ. (2001). </w:t>
      </w:r>
      <w:r w:rsidRPr="003C7778">
        <w:rPr>
          <w:i/>
          <w:sz w:val="20"/>
          <w:szCs w:val="20"/>
        </w:rPr>
        <w:t>A Descriptive Study of Young Workers' Experiences in Construction</w:t>
      </w:r>
      <w:r w:rsidRPr="003C7778">
        <w:rPr>
          <w:sz w:val="20"/>
          <w:szCs w:val="20"/>
        </w:rPr>
        <w:t>. Oral presentation at the 129</w:t>
      </w:r>
      <w:r w:rsidRPr="003C7778">
        <w:rPr>
          <w:sz w:val="20"/>
          <w:szCs w:val="20"/>
          <w:vertAlign w:val="superscript"/>
        </w:rPr>
        <w:t>th</w:t>
      </w:r>
      <w:r w:rsidRPr="003C7778">
        <w:rPr>
          <w:sz w:val="20"/>
          <w:szCs w:val="20"/>
        </w:rPr>
        <w:t xml:space="preserve"> annual meeting of the American Public Health Association; Atlanta, GA. </w:t>
      </w:r>
    </w:p>
    <w:p w14:paraId="2811AB94" w14:textId="77777777" w:rsidR="00BA535D" w:rsidRPr="003C7778" w:rsidRDefault="00BA535D" w:rsidP="00BA535D">
      <w:pPr>
        <w:ind w:left="391" w:right="7"/>
        <w:rPr>
          <w:sz w:val="20"/>
          <w:szCs w:val="20"/>
        </w:rPr>
      </w:pPr>
      <w:r w:rsidRPr="003C7778">
        <w:rPr>
          <w:sz w:val="20"/>
          <w:szCs w:val="20"/>
        </w:rPr>
        <w:t xml:space="preserve">Delp L, Runyan C, Brown M, </w:t>
      </w:r>
      <w:r w:rsidRPr="003C7778">
        <w:rPr>
          <w:b/>
          <w:sz w:val="20"/>
          <w:szCs w:val="20"/>
        </w:rPr>
        <w:t>Bowling JM</w:t>
      </w:r>
      <w:r w:rsidRPr="003C7778">
        <w:rPr>
          <w:sz w:val="20"/>
          <w:szCs w:val="20"/>
        </w:rPr>
        <w:t xml:space="preserve">, Jahan S, Kominski L. (2001). </w:t>
      </w:r>
      <w:r w:rsidRPr="003C7778">
        <w:rPr>
          <w:i/>
          <w:sz w:val="20"/>
          <w:szCs w:val="20"/>
        </w:rPr>
        <w:t>The Role of Work Permits in Teen Workers' Experiences</w:t>
      </w:r>
      <w:r w:rsidRPr="003C7778">
        <w:rPr>
          <w:sz w:val="20"/>
          <w:szCs w:val="20"/>
        </w:rPr>
        <w:t>. Poster presented at the 129</w:t>
      </w:r>
      <w:r w:rsidRPr="003C7778">
        <w:rPr>
          <w:sz w:val="20"/>
          <w:szCs w:val="20"/>
          <w:vertAlign w:val="superscript"/>
        </w:rPr>
        <w:t>th</w:t>
      </w:r>
      <w:r w:rsidRPr="003C7778">
        <w:rPr>
          <w:sz w:val="20"/>
          <w:szCs w:val="20"/>
        </w:rPr>
        <w:t xml:space="preserve"> annual meeting of the American Public Health Association; Atlanta, GA. </w:t>
      </w:r>
    </w:p>
    <w:p w14:paraId="48F0185E" w14:textId="77777777" w:rsidR="00BA535D" w:rsidRPr="003C7778" w:rsidRDefault="00BA535D" w:rsidP="00BA535D">
      <w:pPr>
        <w:spacing w:after="11"/>
        <w:ind w:left="21" w:right="7"/>
        <w:rPr>
          <w:sz w:val="20"/>
          <w:szCs w:val="20"/>
        </w:rPr>
      </w:pPr>
      <w:r w:rsidRPr="003C7778">
        <w:rPr>
          <w:sz w:val="20"/>
          <w:szCs w:val="20"/>
        </w:rPr>
        <w:t xml:space="preserve">Dal Santo J, Runyan C, Schulman M, </w:t>
      </w:r>
      <w:r w:rsidRPr="003C7778">
        <w:rPr>
          <w:b/>
          <w:sz w:val="20"/>
          <w:szCs w:val="20"/>
        </w:rPr>
        <w:t>Bowling JM</w:t>
      </w:r>
      <w:r w:rsidRPr="003C7778">
        <w:rPr>
          <w:sz w:val="20"/>
          <w:szCs w:val="20"/>
        </w:rPr>
        <w:t xml:space="preserve">, Treiber L, Lipscomb HJ. (2001). </w:t>
      </w:r>
      <w:r w:rsidRPr="003C7778">
        <w:rPr>
          <w:i/>
          <w:sz w:val="20"/>
          <w:szCs w:val="20"/>
        </w:rPr>
        <w:t xml:space="preserve">Are Teen </w:t>
      </w:r>
    </w:p>
    <w:p w14:paraId="3DE3B28E" w14:textId="77777777" w:rsidR="00BA535D" w:rsidRPr="003C7778" w:rsidRDefault="00BA535D" w:rsidP="00BA535D">
      <w:pPr>
        <w:ind w:left="396" w:right="7"/>
        <w:rPr>
          <w:sz w:val="20"/>
          <w:szCs w:val="20"/>
        </w:rPr>
      </w:pPr>
      <w:r w:rsidRPr="003C7778">
        <w:rPr>
          <w:i/>
          <w:sz w:val="20"/>
          <w:szCs w:val="20"/>
        </w:rPr>
        <w:t>Construction Workers Informed About Child Labor Laws in North Carolina?</w:t>
      </w:r>
      <w:r w:rsidRPr="003C7778">
        <w:rPr>
          <w:sz w:val="20"/>
          <w:szCs w:val="20"/>
        </w:rPr>
        <w:t xml:space="preserve"> Oral presentation at the 129</w:t>
      </w:r>
      <w:r w:rsidRPr="003C7778">
        <w:rPr>
          <w:sz w:val="20"/>
          <w:szCs w:val="20"/>
          <w:vertAlign w:val="superscript"/>
        </w:rPr>
        <w:t>th</w:t>
      </w:r>
      <w:r w:rsidRPr="003C7778">
        <w:rPr>
          <w:sz w:val="20"/>
          <w:szCs w:val="20"/>
        </w:rPr>
        <w:t xml:space="preserve"> annual meeting of the American Public Health Association; Atlanta, GA. </w:t>
      </w:r>
    </w:p>
    <w:p w14:paraId="6345B458" w14:textId="77777777" w:rsidR="00BA535D" w:rsidRPr="003C7778" w:rsidRDefault="00BA535D" w:rsidP="00BA535D">
      <w:pPr>
        <w:spacing w:after="14" w:line="248" w:lineRule="auto"/>
        <w:ind w:left="31" w:hanging="10"/>
        <w:rPr>
          <w:sz w:val="20"/>
          <w:szCs w:val="20"/>
        </w:rPr>
      </w:pPr>
      <w:r w:rsidRPr="003C7778">
        <w:rPr>
          <w:b/>
          <w:sz w:val="20"/>
          <w:szCs w:val="20"/>
        </w:rPr>
        <w:t>Bowling JM</w:t>
      </w:r>
      <w:r w:rsidRPr="003C7778">
        <w:rPr>
          <w:sz w:val="20"/>
          <w:szCs w:val="20"/>
        </w:rPr>
        <w:t xml:space="preserve">, Mendoza M. (2001). </w:t>
      </w:r>
      <w:r w:rsidRPr="003C7778">
        <w:rPr>
          <w:i/>
          <w:sz w:val="20"/>
          <w:szCs w:val="20"/>
        </w:rPr>
        <w:t xml:space="preserve">A Formative Evaluation of the Implementation of Risk Watch in North </w:t>
      </w:r>
    </w:p>
    <w:p w14:paraId="04248E1B" w14:textId="77777777" w:rsidR="00BA535D" w:rsidRPr="003C7778" w:rsidRDefault="00BA535D" w:rsidP="00BA535D">
      <w:pPr>
        <w:spacing w:after="176" w:line="259" w:lineRule="auto"/>
        <w:ind w:left="154" w:right="54" w:hanging="10"/>
        <w:jc w:val="center"/>
        <w:rPr>
          <w:sz w:val="20"/>
          <w:szCs w:val="20"/>
        </w:rPr>
      </w:pPr>
      <w:r w:rsidRPr="003C7778">
        <w:rPr>
          <w:i/>
          <w:sz w:val="20"/>
          <w:szCs w:val="20"/>
        </w:rPr>
        <w:t>Carolina</w:t>
      </w:r>
      <w:r w:rsidRPr="003C7778">
        <w:rPr>
          <w:sz w:val="20"/>
          <w:szCs w:val="20"/>
        </w:rPr>
        <w:t xml:space="preserve">. Paper presented at the NFPA World Fire Safety Congress and Exposition; Anaheim, CA </w:t>
      </w:r>
    </w:p>
    <w:p w14:paraId="096C5823" w14:textId="77777777" w:rsidR="00BA535D" w:rsidRPr="003C7778" w:rsidRDefault="00BA535D" w:rsidP="00BA535D">
      <w:pPr>
        <w:ind w:left="391" w:right="7"/>
        <w:rPr>
          <w:sz w:val="20"/>
          <w:szCs w:val="20"/>
        </w:rPr>
      </w:pPr>
      <w:r w:rsidRPr="003C7778">
        <w:rPr>
          <w:sz w:val="20"/>
          <w:szCs w:val="20"/>
        </w:rPr>
        <w:t xml:space="preserve">Marshall SW, Mueller FO, Weaver NL, </w:t>
      </w:r>
      <w:r w:rsidRPr="003C7778">
        <w:rPr>
          <w:b/>
          <w:sz w:val="20"/>
          <w:szCs w:val="20"/>
        </w:rPr>
        <w:t>Bowling JM</w:t>
      </w:r>
      <w:r w:rsidRPr="003C7778">
        <w:rPr>
          <w:sz w:val="20"/>
          <w:szCs w:val="20"/>
        </w:rPr>
        <w:t xml:space="preserve">. (2000). </w:t>
      </w:r>
      <w:r w:rsidRPr="003C7778">
        <w:rPr>
          <w:i/>
          <w:sz w:val="20"/>
          <w:szCs w:val="20"/>
        </w:rPr>
        <w:t>Gender Comparisons of High School Sports Injury: The North Carolina High School Athletic Injury Study.</w:t>
      </w:r>
      <w:r w:rsidRPr="003C7778">
        <w:rPr>
          <w:sz w:val="20"/>
          <w:szCs w:val="20"/>
        </w:rPr>
        <w:t xml:space="preserve"> Poster presented at the 128</w:t>
      </w:r>
      <w:r w:rsidRPr="003C7778">
        <w:rPr>
          <w:sz w:val="20"/>
          <w:szCs w:val="20"/>
          <w:vertAlign w:val="superscript"/>
        </w:rPr>
        <w:t>th</w:t>
      </w:r>
      <w:r w:rsidRPr="003C7778">
        <w:rPr>
          <w:sz w:val="20"/>
          <w:szCs w:val="20"/>
        </w:rPr>
        <w:t xml:space="preserve"> annual meeting of the American Public Health Association; Boston, MA. </w:t>
      </w:r>
    </w:p>
    <w:p w14:paraId="1C7DDE48" w14:textId="77777777" w:rsidR="00BA535D" w:rsidRPr="003C7778" w:rsidRDefault="00BA535D" w:rsidP="00BA535D">
      <w:pPr>
        <w:spacing w:after="194" w:line="244" w:lineRule="auto"/>
        <w:ind w:left="391" w:right="89"/>
        <w:jc w:val="both"/>
        <w:rPr>
          <w:sz w:val="20"/>
          <w:szCs w:val="20"/>
        </w:rPr>
      </w:pPr>
      <w:r w:rsidRPr="003C7778">
        <w:rPr>
          <w:sz w:val="20"/>
          <w:szCs w:val="20"/>
        </w:rPr>
        <w:t xml:space="preserve">Travers D, Waller A, </w:t>
      </w:r>
      <w:r w:rsidRPr="003C7778">
        <w:rPr>
          <w:b/>
          <w:sz w:val="20"/>
          <w:szCs w:val="20"/>
        </w:rPr>
        <w:t>Bowling JM</w:t>
      </w:r>
      <w:r w:rsidRPr="003C7778">
        <w:rPr>
          <w:sz w:val="20"/>
          <w:szCs w:val="20"/>
        </w:rPr>
        <w:t xml:space="preserve">, Flowers D. (2000). </w:t>
      </w:r>
      <w:r w:rsidRPr="003C7778">
        <w:rPr>
          <w:i/>
          <w:sz w:val="20"/>
          <w:szCs w:val="20"/>
        </w:rPr>
        <w:t>Comparison of Two Triage Acuity Systems</w:t>
      </w:r>
      <w:r w:rsidRPr="003C7778">
        <w:rPr>
          <w:sz w:val="20"/>
          <w:szCs w:val="20"/>
        </w:rPr>
        <w:t xml:space="preserve">. Paper presented at the annual meeting of the Society for Academic Emergency Medicine; San Francisco, CA. </w:t>
      </w:r>
    </w:p>
    <w:p w14:paraId="23C5200A" w14:textId="77777777" w:rsidR="00BA535D" w:rsidRPr="003C7778" w:rsidRDefault="00BA535D" w:rsidP="00BA535D">
      <w:pPr>
        <w:ind w:left="391" w:right="7"/>
        <w:rPr>
          <w:sz w:val="20"/>
          <w:szCs w:val="20"/>
        </w:rPr>
      </w:pPr>
      <w:r w:rsidRPr="003C7778">
        <w:rPr>
          <w:sz w:val="20"/>
          <w:szCs w:val="20"/>
        </w:rPr>
        <w:t xml:space="preserve">Travers D, Waller A, </w:t>
      </w:r>
      <w:r w:rsidRPr="003C7778">
        <w:rPr>
          <w:b/>
          <w:sz w:val="20"/>
          <w:szCs w:val="20"/>
        </w:rPr>
        <w:t>Bowling JM</w:t>
      </w:r>
      <w:r w:rsidRPr="003C7778">
        <w:rPr>
          <w:sz w:val="20"/>
          <w:szCs w:val="20"/>
        </w:rPr>
        <w:t xml:space="preserve">, Flowers D. (2000). </w:t>
      </w:r>
      <w:r w:rsidRPr="003C7778">
        <w:rPr>
          <w:i/>
          <w:sz w:val="20"/>
          <w:szCs w:val="20"/>
        </w:rPr>
        <w:t>Comparison of Three-Level and Five-Level Triage Acuity Systems</w:t>
      </w:r>
      <w:r w:rsidRPr="003C7778">
        <w:rPr>
          <w:sz w:val="20"/>
          <w:szCs w:val="20"/>
        </w:rPr>
        <w:t>. Paper presented at the 5</w:t>
      </w:r>
      <w:r w:rsidRPr="003C7778">
        <w:rPr>
          <w:sz w:val="20"/>
          <w:szCs w:val="20"/>
          <w:vertAlign w:val="superscript"/>
        </w:rPr>
        <w:t>th</w:t>
      </w:r>
      <w:r w:rsidRPr="003C7778">
        <w:rPr>
          <w:sz w:val="20"/>
          <w:szCs w:val="20"/>
        </w:rPr>
        <w:t xml:space="preserve"> annual meeting of the UNC Emergency Medicine Research Forum; Chapel Hill, NC. </w:t>
      </w:r>
    </w:p>
    <w:p w14:paraId="5C6AD5BB" w14:textId="77777777" w:rsidR="00BA535D" w:rsidRPr="003C7778" w:rsidRDefault="00BA535D" w:rsidP="00BA535D">
      <w:pPr>
        <w:ind w:left="391" w:right="7"/>
        <w:rPr>
          <w:sz w:val="20"/>
          <w:szCs w:val="20"/>
        </w:rPr>
      </w:pPr>
      <w:r w:rsidRPr="003C7778">
        <w:rPr>
          <w:sz w:val="20"/>
          <w:szCs w:val="20"/>
        </w:rPr>
        <w:t xml:space="preserve">Travers D, Waller A, </w:t>
      </w:r>
      <w:r w:rsidRPr="003C7778">
        <w:rPr>
          <w:b/>
          <w:sz w:val="20"/>
          <w:szCs w:val="20"/>
        </w:rPr>
        <w:t>Bowling JM</w:t>
      </w:r>
      <w:r w:rsidRPr="003C7778">
        <w:rPr>
          <w:sz w:val="20"/>
          <w:szCs w:val="20"/>
        </w:rPr>
        <w:t xml:space="preserve">, Flowers D. (2000). </w:t>
      </w:r>
      <w:r w:rsidRPr="003C7778">
        <w:rPr>
          <w:i/>
          <w:sz w:val="20"/>
          <w:szCs w:val="20"/>
        </w:rPr>
        <w:t>Comparison of Two Triage Acuity Systems</w:t>
      </w:r>
      <w:r w:rsidRPr="003C7778">
        <w:rPr>
          <w:sz w:val="20"/>
          <w:szCs w:val="20"/>
        </w:rPr>
        <w:t xml:space="preserve">. Paper presented at the annual meeting of the Emergency Nurses Association; Chicago, IL. </w:t>
      </w:r>
    </w:p>
    <w:p w14:paraId="09964652" w14:textId="77777777" w:rsidR="00BA535D" w:rsidRPr="003C7778" w:rsidRDefault="00BA535D" w:rsidP="00BA535D">
      <w:pPr>
        <w:spacing w:after="194" w:line="244" w:lineRule="auto"/>
        <w:ind w:left="391" w:right="252"/>
        <w:jc w:val="both"/>
        <w:rPr>
          <w:sz w:val="20"/>
          <w:szCs w:val="20"/>
        </w:rPr>
      </w:pPr>
      <w:r w:rsidRPr="003C7778">
        <w:rPr>
          <w:sz w:val="20"/>
          <w:szCs w:val="20"/>
        </w:rPr>
        <w:t xml:space="preserve">Moracco KE, Runyan CW, </w:t>
      </w:r>
      <w:r w:rsidRPr="003C7778">
        <w:rPr>
          <w:b/>
          <w:sz w:val="20"/>
          <w:szCs w:val="20"/>
        </w:rPr>
        <w:t>Bowling JM</w:t>
      </w:r>
      <w:r w:rsidRPr="003C7778">
        <w:rPr>
          <w:sz w:val="20"/>
          <w:szCs w:val="20"/>
        </w:rPr>
        <w:t xml:space="preserve">. (1999). </w:t>
      </w:r>
      <w:r w:rsidRPr="003C7778">
        <w:rPr>
          <w:i/>
          <w:sz w:val="20"/>
          <w:szCs w:val="20"/>
        </w:rPr>
        <w:t>Women’s Personal and Vicarious Experiences with Violence: A National Study</w:t>
      </w:r>
      <w:r w:rsidRPr="003C7778">
        <w:rPr>
          <w:sz w:val="20"/>
          <w:szCs w:val="20"/>
        </w:rPr>
        <w:t xml:space="preserve">. Oral presentation at the American Public Health Association; Chicago, IL. </w:t>
      </w:r>
    </w:p>
    <w:p w14:paraId="65147408" w14:textId="77777777" w:rsidR="00BA535D" w:rsidRPr="003C7778" w:rsidRDefault="00BA535D" w:rsidP="00BA535D">
      <w:pPr>
        <w:spacing w:after="194" w:line="244" w:lineRule="auto"/>
        <w:ind w:left="391" w:right="14"/>
        <w:jc w:val="both"/>
        <w:rPr>
          <w:sz w:val="20"/>
          <w:szCs w:val="20"/>
        </w:rPr>
      </w:pPr>
      <w:r w:rsidRPr="003C7778">
        <w:rPr>
          <w:sz w:val="20"/>
          <w:szCs w:val="20"/>
        </w:rPr>
        <w:t>Robuck-Mangum</w:t>
      </w:r>
      <w:r w:rsidRPr="003C7778">
        <w:rPr>
          <w:b/>
          <w:sz w:val="20"/>
          <w:szCs w:val="20"/>
        </w:rPr>
        <w:t xml:space="preserve"> </w:t>
      </w:r>
      <w:r w:rsidRPr="003C7778">
        <w:rPr>
          <w:sz w:val="20"/>
          <w:szCs w:val="20"/>
        </w:rPr>
        <w:t>G,</w:t>
      </w:r>
      <w:r w:rsidRPr="003C7778">
        <w:rPr>
          <w:b/>
          <w:sz w:val="20"/>
          <w:szCs w:val="20"/>
        </w:rPr>
        <w:t xml:space="preserve"> Bowling JM. </w:t>
      </w:r>
      <w:r w:rsidRPr="003C7778">
        <w:rPr>
          <w:sz w:val="20"/>
          <w:szCs w:val="20"/>
        </w:rPr>
        <w:t xml:space="preserve">(1999). </w:t>
      </w:r>
      <w:r w:rsidRPr="003C7778">
        <w:rPr>
          <w:i/>
          <w:sz w:val="20"/>
          <w:szCs w:val="20"/>
        </w:rPr>
        <w:t>Online Databases as a Tracking Tool for Telephone Surveys</w:t>
      </w:r>
      <w:r w:rsidRPr="003C7778">
        <w:rPr>
          <w:sz w:val="20"/>
          <w:szCs w:val="20"/>
        </w:rPr>
        <w:t xml:space="preserve">. Oral presentation at the Southern Association for Public Opinion Research Annual Meetings; Raleigh, NC. </w:t>
      </w:r>
    </w:p>
    <w:p w14:paraId="5CB4323E" w14:textId="77777777" w:rsidR="00BA535D" w:rsidRPr="003C7778" w:rsidRDefault="00BA535D" w:rsidP="00BA535D">
      <w:pPr>
        <w:ind w:left="391" w:right="7"/>
        <w:rPr>
          <w:sz w:val="20"/>
          <w:szCs w:val="20"/>
        </w:rPr>
      </w:pPr>
      <w:r w:rsidRPr="003C7778">
        <w:rPr>
          <w:b/>
          <w:sz w:val="20"/>
          <w:szCs w:val="20"/>
        </w:rPr>
        <w:t>Bowling JM</w:t>
      </w:r>
      <w:r w:rsidRPr="003C7778">
        <w:rPr>
          <w:sz w:val="20"/>
          <w:szCs w:val="20"/>
        </w:rPr>
        <w:t>, Gaines M</w:t>
      </w:r>
      <w:r w:rsidRPr="003C7778">
        <w:rPr>
          <w:b/>
          <w:sz w:val="20"/>
          <w:szCs w:val="20"/>
        </w:rPr>
        <w:t xml:space="preserve">. </w:t>
      </w:r>
      <w:r w:rsidRPr="003C7778">
        <w:rPr>
          <w:sz w:val="20"/>
          <w:szCs w:val="20"/>
        </w:rPr>
        <w:t>(1999).</w:t>
      </w:r>
      <w:r w:rsidRPr="003C7778">
        <w:rPr>
          <w:b/>
          <w:sz w:val="20"/>
          <w:szCs w:val="20"/>
        </w:rPr>
        <w:t xml:space="preserve"> </w:t>
      </w:r>
      <w:r w:rsidRPr="003C7778">
        <w:rPr>
          <w:i/>
          <w:sz w:val="20"/>
          <w:szCs w:val="20"/>
        </w:rPr>
        <w:t>Impact of Oleoresin Capsicum Spray Use on Injuries to Officers and Suspects – Preliminary Results.</w:t>
      </w:r>
      <w:r w:rsidRPr="003C7778">
        <w:rPr>
          <w:sz w:val="20"/>
          <w:szCs w:val="20"/>
        </w:rPr>
        <w:t xml:space="preserve"> Paper presented at the Non-lethal Technology and Academic Research Symposium; Quantico, VA.</w:t>
      </w:r>
      <w:r w:rsidRPr="003C7778">
        <w:rPr>
          <w:b/>
          <w:sz w:val="20"/>
          <w:szCs w:val="20"/>
        </w:rPr>
        <w:t xml:space="preserve"> </w:t>
      </w:r>
    </w:p>
    <w:p w14:paraId="07F85E7A" w14:textId="77777777" w:rsidR="00BA535D" w:rsidRPr="003C7778" w:rsidRDefault="00BA535D" w:rsidP="00BA535D">
      <w:pPr>
        <w:spacing w:after="14" w:line="248" w:lineRule="auto"/>
        <w:ind w:left="31" w:hanging="10"/>
        <w:rPr>
          <w:sz w:val="20"/>
          <w:szCs w:val="20"/>
        </w:rPr>
      </w:pPr>
      <w:r w:rsidRPr="003C7778">
        <w:rPr>
          <w:sz w:val="20"/>
          <w:szCs w:val="20"/>
        </w:rPr>
        <w:t>Leiss J, Saul J, Cohn RD, King VJ,</w:t>
      </w:r>
      <w:r w:rsidRPr="003C7778">
        <w:rPr>
          <w:b/>
          <w:sz w:val="20"/>
          <w:szCs w:val="20"/>
        </w:rPr>
        <w:t xml:space="preserve"> Bowling JM. </w:t>
      </w:r>
      <w:r w:rsidRPr="003C7778">
        <w:rPr>
          <w:sz w:val="20"/>
          <w:szCs w:val="20"/>
        </w:rPr>
        <w:t>(1999).</w:t>
      </w:r>
      <w:r w:rsidRPr="003C7778">
        <w:rPr>
          <w:b/>
          <w:sz w:val="20"/>
          <w:szCs w:val="20"/>
        </w:rPr>
        <w:t xml:space="preserve"> </w:t>
      </w:r>
      <w:r w:rsidRPr="003C7778">
        <w:rPr>
          <w:i/>
          <w:sz w:val="20"/>
          <w:szCs w:val="20"/>
        </w:rPr>
        <w:t xml:space="preserve">Effect Of Phone Calls And Mailing Labels On </w:t>
      </w:r>
    </w:p>
    <w:p w14:paraId="5E4D1BA7" w14:textId="77777777" w:rsidR="00BA535D" w:rsidRPr="003C7778" w:rsidRDefault="00BA535D" w:rsidP="00BA535D">
      <w:pPr>
        <w:spacing w:line="248" w:lineRule="auto"/>
        <w:ind w:hanging="10"/>
        <w:rPr>
          <w:sz w:val="20"/>
          <w:szCs w:val="20"/>
        </w:rPr>
      </w:pPr>
      <w:r w:rsidRPr="003C7778">
        <w:rPr>
          <w:i/>
          <w:sz w:val="20"/>
          <w:szCs w:val="20"/>
        </w:rPr>
        <w:t>Response Rates To A Mail Survey Of Physicians’ Knowledge, Attitudes, And Practices Re: Counseling And Testing Of Pregnant Women For HIV.</w:t>
      </w:r>
      <w:r w:rsidRPr="003C7778">
        <w:rPr>
          <w:b/>
          <w:sz w:val="20"/>
          <w:szCs w:val="20"/>
        </w:rPr>
        <w:t xml:space="preserve"> </w:t>
      </w:r>
      <w:r w:rsidRPr="003C7778">
        <w:rPr>
          <w:sz w:val="20"/>
          <w:szCs w:val="20"/>
        </w:rPr>
        <w:t>Paper presented at the 7</w:t>
      </w:r>
      <w:r w:rsidRPr="003C7778">
        <w:rPr>
          <w:sz w:val="20"/>
          <w:szCs w:val="20"/>
          <w:vertAlign w:val="superscript"/>
        </w:rPr>
        <w:t>th</w:t>
      </w:r>
      <w:r w:rsidRPr="003C7778">
        <w:rPr>
          <w:sz w:val="20"/>
          <w:szCs w:val="20"/>
        </w:rPr>
        <w:t xml:space="preserve"> CDC and ATSDR Symposium on Statistical Methods; Atlanta, GA. </w:t>
      </w:r>
    </w:p>
    <w:p w14:paraId="4F2AAB63" w14:textId="77777777" w:rsidR="00BA535D" w:rsidRPr="003C7778" w:rsidRDefault="00BA535D" w:rsidP="00BA535D">
      <w:pPr>
        <w:ind w:left="391" w:right="7"/>
        <w:rPr>
          <w:sz w:val="20"/>
          <w:szCs w:val="20"/>
        </w:rPr>
      </w:pPr>
      <w:r w:rsidRPr="003C7778">
        <w:rPr>
          <w:b/>
          <w:sz w:val="20"/>
          <w:szCs w:val="20"/>
        </w:rPr>
        <w:t>Bowling JM</w:t>
      </w:r>
      <w:r w:rsidRPr="003C7778">
        <w:rPr>
          <w:sz w:val="20"/>
          <w:szCs w:val="20"/>
        </w:rPr>
        <w:t>, Robuck-Mangum</w:t>
      </w:r>
      <w:r w:rsidRPr="003C7778">
        <w:rPr>
          <w:b/>
          <w:sz w:val="20"/>
          <w:szCs w:val="20"/>
        </w:rPr>
        <w:t xml:space="preserve"> </w:t>
      </w:r>
      <w:r w:rsidRPr="003C7778">
        <w:rPr>
          <w:sz w:val="20"/>
          <w:szCs w:val="20"/>
        </w:rPr>
        <w:t>G</w:t>
      </w:r>
      <w:r w:rsidRPr="003C7778">
        <w:rPr>
          <w:b/>
          <w:sz w:val="20"/>
          <w:szCs w:val="20"/>
        </w:rPr>
        <w:t xml:space="preserve">. </w:t>
      </w:r>
      <w:r w:rsidRPr="003C7778">
        <w:rPr>
          <w:sz w:val="20"/>
          <w:szCs w:val="20"/>
        </w:rPr>
        <w:t xml:space="preserve">(1998). </w:t>
      </w:r>
      <w:r w:rsidRPr="003C7778">
        <w:rPr>
          <w:i/>
          <w:sz w:val="20"/>
          <w:szCs w:val="20"/>
        </w:rPr>
        <w:t>Handgun Storage in Homes with Concealed Weapons Permit Holders</w:t>
      </w:r>
      <w:r w:rsidRPr="003C7778">
        <w:rPr>
          <w:sz w:val="20"/>
          <w:szCs w:val="20"/>
        </w:rPr>
        <w:t xml:space="preserve">. Poster presented at the 126th annual meeting of the American Public Health Association; Washington, DC. </w:t>
      </w:r>
    </w:p>
    <w:p w14:paraId="32FDC703" w14:textId="77777777" w:rsidR="00BA535D" w:rsidRPr="003C7778" w:rsidRDefault="00BA535D" w:rsidP="00BA535D">
      <w:pPr>
        <w:ind w:left="391" w:right="7"/>
        <w:rPr>
          <w:sz w:val="20"/>
          <w:szCs w:val="20"/>
        </w:rPr>
      </w:pPr>
      <w:r w:rsidRPr="003C7778">
        <w:rPr>
          <w:sz w:val="20"/>
          <w:szCs w:val="20"/>
        </w:rPr>
        <w:t>Leiss J, Saul J, Cohn RD, King VJ,</w:t>
      </w:r>
      <w:r w:rsidRPr="003C7778">
        <w:rPr>
          <w:b/>
          <w:sz w:val="20"/>
          <w:szCs w:val="20"/>
        </w:rPr>
        <w:t xml:space="preserve"> Bowling JM. </w:t>
      </w:r>
      <w:r w:rsidRPr="003C7778">
        <w:rPr>
          <w:sz w:val="20"/>
          <w:szCs w:val="20"/>
        </w:rPr>
        <w:t>(1998).</w:t>
      </w:r>
      <w:r w:rsidRPr="003C7778">
        <w:rPr>
          <w:b/>
          <w:sz w:val="20"/>
          <w:szCs w:val="20"/>
        </w:rPr>
        <w:t xml:space="preserve"> </w:t>
      </w:r>
      <w:r w:rsidRPr="003C7778">
        <w:rPr>
          <w:i/>
          <w:sz w:val="20"/>
          <w:szCs w:val="20"/>
        </w:rPr>
        <w:t>Surveying Physicians About Counseling and Testing of Pregnant Women for HIV: A Test of Three Methods to Increase Response.</w:t>
      </w:r>
      <w:r w:rsidRPr="003C7778">
        <w:rPr>
          <w:sz w:val="20"/>
          <w:szCs w:val="20"/>
        </w:rPr>
        <w:t xml:space="preserve"> Paper presented at the 126th annual meeting of the American Public Health Association; Washington, DC. </w:t>
      </w:r>
    </w:p>
    <w:p w14:paraId="4CC893F5" w14:textId="77777777" w:rsidR="00BA535D" w:rsidRPr="003C7778" w:rsidRDefault="00BA535D" w:rsidP="00BA535D">
      <w:pPr>
        <w:spacing w:after="191" w:line="248" w:lineRule="auto"/>
        <w:ind w:left="381" w:hanging="360"/>
        <w:rPr>
          <w:sz w:val="20"/>
          <w:szCs w:val="20"/>
        </w:rPr>
      </w:pPr>
      <w:r w:rsidRPr="003C7778">
        <w:rPr>
          <w:b/>
          <w:sz w:val="20"/>
          <w:szCs w:val="20"/>
        </w:rPr>
        <w:t>Bowling JM</w:t>
      </w:r>
      <w:r w:rsidRPr="003C7778">
        <w:rPr>
          <w:sz w:val="20"/>
          <w:szCs w:val="20"/>
        </w:rPr>
        <w:t xml:space="preserve">. (1998). </w:t>
      </w:r>
      <w:r w:rsidRPr="003C7778">
        <w:rPr>
          <w:i/>
          <w:sz w:val="20"/>
          <w:szCs w:val="20"/>
        </w:rPr>
        <w:t>An Assessment of the Use of Community Diagnosis in Identifying Injuries as Public Health Problems at the Community Level: North Carolina.</w:t>
      </w:r>
      <w:r w:rsidRPr="003C7778">
        <w:rPr>
          <w:sz w:val="20"/>
          <w:szCs w:val="20"/>
        </w:rPr>
        <w:t xml:space="preserve"> Poster presented at the</w:t>
      </w:r>
      <w:r w:rsidRPr="003C7778">
        <w:rPr>
          <w:i/>
          <w:sz w:val="20"/>
          <w:szCs w:val="20"/>
        </w:rPr>
        <w:t xml:space="preserve"> </w:t>
      </w:r>
      <w:r w:rsidRPr="003C7778">
        <w:rPr>
          <w:sz w:val="20"/>
          <w:szCs w:val="20"/>
        </w:rPr>
        <w:t xml:space="preserve">4th World Conference on Injury Prevention and Control; Amsterdam, The Netherlands. </w:t>
      </w:r>
    </w:p>
    <w:p w14:paraId="45E0FDFD" w14:textId="77777777" w:rsidR="00BA535D" w:rsidRPr="003C7778" w:rsidRDefault="00BA535D" w:rsidP="00BA535D">
      <w:pPr>
        <w:ind w:left="391" w:right="7"/>
        <w:rPr>
          <w:sz w:val="20"/>
          <w:szCs w:val="20"/>
        </w:rPr>
      </w:pPr>
      <w:r w:rsidRPr="003C7778">
        <w:rPr>
          <w:b/>
          <w:sz w:val="20"/>
          <w:szCs w:val="20"/>
        </w:rPr>
        <w:t xml:space="preserve">Bowling JM, </w:t>
      </w:r>
      <w:r w:rsidRPr="003C7778">
        <w:rPr>
          <w:sz w:val="20"/>
          <w:szCs w:val="20"/>
        </w:rPr>
        <w:t xml:space="preserve">Miara C, Davis L, Rubenstein H, Delp L, Arroyo M, Runyan CW. (1998). </w:t>
      </w:r>
      <w:r w:rsidRPr="003C7778">
        <w:rPr>
          <w:i/>
          <w:sz w:val="20"/>
          <w:szCs w:val="20"/>
        </w:rPr>
        <w:t>Teenage Workers’ Occupational Safety: Results of a Four School Study.</w:t>
      </w:r>
      <w:r w:rsidRPr="003C7778">
        <w:rPr>
          <w:sz w:val="20"/>
          <w:szCs w:val="20"/>
        </w:rPr>
        <w:t xml:space="preserve"> Poster presented at the</w:t>
      </w:r>
      <w:r w:rsidRPr="003C7778">
        <w:rPr>
          <w:i/>
          <w:sz w:val="20"/>
          <w:szCs w:val="20"/>
        </w:rPr>
        <w:t xml:space="preserve"> </w:t>
      </w:r>
      <w:r w:rsidRPr="003C7778">
        <w:rPr>
          <w:sz w:val="20"/>
          <w:szCs w:val="20"/>
        </w:rPr>
        <w:t xml:space="preserve">4th World Conference on Injury Prevention and Control, Poster; Amsterdam, The Netherlands. </w:t>
      </w:r>
    </w:p>
    <w:p w14:paraId="637CA089" w14:textId="77777777" w:rsidR="00BA535D" w:rsidRPr="003C7778" w:rsidRDefault="00BA535D" w:rsidP="00BA535D">
      <w:pPr>
        <w:ind w:left="391" w:right="7"/>
        <w:rPr>
          <w:sz w:val="20"/>
          <w:szCs w:val="20"/>
        </w:rPr>
      </w:pPr>
      <w:r w:rsidRPr="003C7778">
        <w:rPr>
          <w:b/>
          <w:sz w:val="20"/>
          <w:szCs w:val="20"/>
        </w:rPr>
        <w:t>Bowling JM</w:t>
      </w:r>
      <w:r w:rsidRPr="003C7778">
        <w:rPr>
          <w:sz w:val="20"/>
          <w:szCs w:val="20"/>
        </w:rPr>
        <w:t xml:space="preserve">, Miara C, Davis L, Dewey R, Gallagher S, Runyan CW. (1997). </w:t>
      </w:r>
      <w:r w:rsidRPr="003C7778">
        <w:rPr>
          <w:i/>
          <w:sz w:val="20"/>
          <w:szCs w:val="20"/>
        </w:rPr>
        <w:t>Training to Reduce Hazards in Youth Work: Results from the Brockton Survey of Teenage Occupational Safety.</w:t>
      </w:r>
      <w:r w:rsidRPr="003C7778">
        <w:rPr>
          <w:sz w:val="20"/>
          <w:szCs w:val="20"/>
        </w:rPr>
        <w:t xml:space="preserve"> Oral presentation at the National Occupational Injury Symposium; Morgantown, WV. </w:t>
      </w:r>
    </w:p>
    <w:p w14:paraId="3F278881" w14:textId="77777777" w:rsidR="00BA535D" w:rsidRPr="003C7778" w:rsidRDefault="00BA535D" w:rsidP="00BA535D">
      <w:pPr>
        <w:spacing w:after="14" w:line="248" w:lineRule="auto"/>
        <w:ind w:left="31" w:hanging="10"/>
        <w:rPr>
          <w:sz w:val="20"/>
          <w:szCs w:val="20"/>
        </w:rPr>
      </w:pPr>
      <w:r w:rsidRPr="003C7778">
        <w:rPr>
          <w:sz w:val="20"/>
          <w:szCs w:val="20"/>
        </w:rPr>
        <w:t>Cohen L, Runyan C, Downs S,</w:t>
      </w:r>
      <w:r w:rsidRPr="003C7778">
        <w:rPr>
          <w:b/>
          <w:sz w:val="20"/>
          <w:szCs w:val="20"/>
        </w:rPr>
        <w:t xml:space="preserve"> Bowling JM. </w:t>
      </w:r>
      <w:r w:rsidRPr="003C7778">
        <w:rPr>
          <w:sz w:val="20"/>
          <w:szCs w:val="20"/>
        </w:rPr>
        <w:t xml:space="preserve">(1996). </w:t>
      </w:r>
      <w:r w:rsidRPr="003C7778">
        <w:rPr>
          <w:i/>
          <w:sz w:val="20"/>
          <w:szCs w:val="20"/>
        </w:rPr>
        <w:t xml:space="preserve">Pediatrician Injury Prevention Counseling: A </w:t>
      </w:r>
    </w:p>
    <w:p w14:paraId="6AAC8372" w14:textId="77777777" w:rsidR="00BA535D" w:rsidRPr="003C7778" w:rsidRDefault="00BA535D" w:rsidP="00BA535D">
      <w:pPr>
        <w:ind w:left="396" w:right="7"/>
        <w:rPr>
          <w:sz w:val="20"/>
          <w:szCs w:val="20"/>
        </w:rPr>
      </w:pPr>
      <w:r w:rsidRPr="003C7778">
        <w:rPr>
          <w:i/>
          <w:sz w:val="20"/>
          <w:szCs w:val="20"/>
        </w:rPr>
        <w:t xml:space="preserve">Delphi Study of Experts’ Priorities. </w:t>
      </w:r>
      <w:r w:rsidRPr="003C7778">
        <w:rPr>
          <w:sz w:val="20"/>
          <w:szCs w:val="20"/>
        </w:rPr>
        <w:t xml:space="preserve">Oral presentation at the American Public Health Association’s Annual Meeting; New York, NY. </w:t>
      </w:r>
    </w:p>
    <w:p w14:paraId="773B8A4C" w14:textId="77777777" w:rsidR="00BA535D" w:rsidRPr="003C7778" w:rsidRDefault="00BA535D" w:rsidP="00BA535D">
      <w:pPr>
        <w:ind w:left="391" w:right="7"/>
        <w:rPr>
          <w:sz w:val="20"/>
          <w:szCs w:val="20"/>
        </w:rPr>
      </w:pPr>
      <w:r w:rsidRPr="003C7778">
        <w:rPr>
          <w:sz w:val="20"/>
          <w:szCs w:val="20"/>
        </w:rPr>
        <w:t>Cohen L, Runyan C, Earp JA,</w:t>
      </w:r>
      <w:r w:rsidRPr="003C7778">
        <w:rPr>
          <w:b/>
          <w:sz w:val="20"/>
          <w:szCs w:val="20"/>
        </w:rPr>
        <w:t xml:space="preserve"> Bowling JM. </w:t>
      </w:r>
      <w:r w:rsidRPr="003C7778">
        <w:rPr>
          <w:sz w:val="20"/>
          <w:szCs w:val="20"/>
        </w:rPr>
        <w:t>(1996).</w:t>
      </w:r>
      <w:r w:rsidRPr="003C7778">
        <w:rPr>
          <w:b/>
          <w:sz w:val="20"/>
          <w:szCs w:val="20"/>
        </w:rPr>
        <w:t xml:space="preserve"> </w:t>
      </w:r>
      <w:r w:rsidRPr="003C7778">
        <w:rPr>
          <w:i/>
          <w:sz w:val="20"/>
          <w:szCs w:val="20"/>
        </w:rPr>
        <w:t>Pediatrician Injury Prevention Counseling: Determinants and Description of Routine Care.</w:t>
      </w:r>
      <w:r w:rsidRPr="003C7778">
        <w:rPr>
          <w:sz w:val="20"/>
          <w:szCs w:val="20"/>
        </w:rPr>
        <w:t xml:space="preserve"> Oral presentation at the American Public Health Association’s Annual Meeting; New York, NY. </w:t>
      </w:r>
    </w:p>
    <w:p w14:paraId="4235764D" w14:textId="77777777" w:rsidR="00BA535D" w:rsidRPr="003C7778" w:rsidRDefault="00BA535D" w:rsidP="00BA535D">
      <w:pPr>
        <w:ind w:left="391" w:right="7"/>
        <w:rPr>
          <w:sz w:val="20"/>
          <w:szCs w:val="20"/>
        </w:rPr>
      </w:pPr>
      <w:r w:rsidRPr="003C7778">
        <w:rPr>
          <w:b/>
          <w:sz w:val="20"/>
          <w:szCs w:val="20"/>
        </w:rPr>
        <w:t xml:space="preserve">Bowling JM. </w:t>
      </w:r>
      <w:r w:rsidRPr="003C7778">
        <w:rPr>
          <w:sz w:val="20"/>
          <w:szCs w:val="20"/>
        </w:rPr>
        <w:t xml:space="preserve">(1996). </w:t>
      </w:r>
      <w:r w:rsidRPr="003C7778">
        <w:rPr>
          <w:i/>
          <w:sz w:val="20"/>
          <w:szCs w:val="20"/>
        </w:rPr>
        <w:t>Teens at Risk: The Youth Exposure to Occupational Hazards Study.</w:t>
      </w:r>
      <w:r w:rsidRPr="003C7778">
        <w:rPr>
          <w:sz w:val="20"/>
          <w:szCs w:val="20"/>
        </w:rPr>
        <w:t xml:space="preserve"> Oral presentation at the American Public Health Association’s Annual Meeting; New York, NY. </w:t>
      </w:r>
    </w:p>
    <w:p w14:paraId="18084902" w14:textId="77777777" w:rsidR="00BA535D" w:rsidRPr="003C7778" w:rsidRDefault="00BA535D" w:rsidP="00BA535D">
      <w:pPr>
        <w:ind w:left="391" w:right="7"/>
        <w:rPr>
          <w:sz w:val="20"/>
          <w:szCs w:val="20"/>
        </w:rPr>
      </w:pPr>
      <w:r w:rsidRPr="003C7778">
        <w:rPr>
          <w:sz w:val="20"/>
          <w:szCs w:val="20"/>
        </w:rPr>
        <w:t>Cohen L, Runyan C, Earp JA,</w:t>
      </w:r>
      <w:r w:rsidRPr="003C7778">
        <w:rPr>
          <w:b/>
          <w:sz w:val="20"/>
          <w:szCs w:val="20"/>
        </w:rPr>
        <w:t xml:space="preserve"> Bowling JM. </w:t>
      </w:r>
      <w:r w:rsidRPr="003C7778">
        <w:rPr>
          <w:sz w:val="20"/>
          <w:szCs w:val="20"/>
        </w:rPr>
        <w:t>(1996).</w:t>
      </w:r>
      <w:r w:rsidRPr="003C7778">
        <w:rPr>
          <w:b/>
          <w:sz w:val="20"/>
          <w:szCs w:val="20"/>
        </w:rPr>
        <w:t xml:space="preserve"> </w:t>
      </w:r>
      <w:r w:rsidRPr="003C7778">
        <w:rPr>
          <w:i/>
          <w:sz w:val="20"/>
          <w:szCs w:val="20"/>
        </w:rPr>
        <w:t>Pediatrician Injury Prevention Counseling: Determinants and Description of Routine Care.</w:t>
      </w:r>
      <w:r w:rsidRPr="003C7778">
        <w:rPr>
          <w:sz w:val="20"/>
          <w:szCs w:val="20"/>
        </w:rPr>
        <w:t xml:space="preserve"> Oral presentation at the National Research Services Award Fellows Conference; Atlanta, GA. </w:t>
      </w:r>
    </w:p>
    <w:p w14:paraId="10E58DD2" w14:textId="77777777" w:rsidR="00BA535D" w:rsidRPr="003C7778" w:rsidRDefault="00BA535D" w:rsidP="00BA535D">
      <w:pPr>
        <w:spacing w:after="194" w:line="244" w:lineRule="auto"/>
        <w:ind w:left="391" w:right="372"/>
        <w:jc w:val="both"/>
        <w:rPr>
          <w:sz w:val="20"/>
          <w:szCs w:val="20"/>
        </w:rPr>
      </w:pPr>
      <w:r w:rsidRPr="003C7778">
        <w:rPr>
          <w:sz w:val="20"/>
          <w:szCs w:val="20"/>
        </w:rPr>
        <w:t>Weaver N,</w:t>
      </w:r>
      <w:r w:rsidRPr="003C7778">
        <w:rPr>
          <w:b/>
          <w:sz w:val="20"/>
          <w:szCs w:val="20"/>
        </w:rPr>
        <w:t xml:space="preserve"> Bowling JM</w:t>
      </w:r>
      <w:r w:rsidRPr="003C7778">
        <w:rPr>
          <w:sz w:val="20"/>
          <w:szCs w:val="20"/>
        </w:rPr>
        <w:t>, McCoy M</w:t>
      </w:r>
      <w:r w:rsidRPr="003C7778">
        <w:rPr>
          <w:b/>
          <w:sz w:val="20"/>
          <w:szCs w:val="20"/>
        </w:rPr>
        <w:t xml:space="preserve">. </w:t>
      </w:r>
      <w:r w:rsidRPr="003C7778">
        <w:rPr>
          <w:sz w:val="20"/>
          <w:szCs w:val="20"/>
        </w:rPr>
        <w:t>(1996).</w:t>
      </w:r>
      <w:r w:rsidRPr="003C7778">
        <w:rPr>
          <w:b/>
          <w:sz w:val="20"/>
          <w:szCs w:val="20"/>
        </w:rPr>
        <w:t xml:space="preserve"> </w:t>
      </w:r>
      <w:r w:rsidRPr="003C7778">
        <w:rPr>
          <w:i/>
          <w:sz w:val="20"/>
          <w:szCs w:val="20"/>
        </w:rPr>
        <w:t>EMS Encounters of the Violent Kind: A North Carolina Survey.</w:t>
      </w:r>
      <w:r w:rsidRPr="003C7778">
        <w:rPr>
          <w:sz w:val="20"/>
          <w:szCs w:val="20"/>
        </w:rPr>
        <w:t xml:space="preserve"> Oral presentation at the UNC Annual Emergency Medicine Research Forum; Chapel Hill, NC. </w:t>
      </w:r>
    </w:p>
    <w:p w14:paraId="517E7EB0" w14:textId="77777777" w:rsidR="00BA535D" w:rsidRPr="003C7778" w:rsidRDefault="00BA535D" w:rsidP="00BA535D">
      <w:pPr>
        <w:ind w:left="391" w:right="7"/>
        <w:rPr>
          <w:sz w:val="20"/>
          <w:szCs w:val="20"/>
        </w:rPr>
      </w:pPr>
      <w:r w:rsidRPr="003C7778">
        <w:rPr>
          <w:b/>
          <w:sz w:val="20"/>
          <w:szCs w:val="20"/>
        </w:rPr>
        <w:t xml:space="preserve">Bowling JM. </w:t>
      </w:r>
      <w:r w:rsidRPr="003C7778">
        <w:rPr>
          <w:sz w:val="20"/>
          <w:szCs w:val="20"/>
        </w:rPr>
        <w:t xml:space="preserve">(1995). </w:t>
      </w:r>
      <w:r w:rsidRPr="003C7778">
        <w:rPr>
          <w:i/>
          <w:sz w:val="20"/>
          <w:szCs w:val="20"/>
        </w:rPr>
        <w:t>Difficulties Encountered in Calculating Vital Statistics for Hispanics in North Carolina.</w:t>
      </w:r>
      <w:r w:rsidRPr="003C7778">
        <w:rPr>
          <w:sz w:val="20"/>
          <w:szCs w:val="20"/>
        </w:rPr>
        <w:t xml:space="preserve"> Oral presentation at the CDC and ATSDR Symposium on Statistical Methods: Small Area Statistics in Public Health; Atlanta, GA. </w:t>
      </w:r>
    </w:p>
    <w:p w14:paraId="7CCF1820" w14:textId="77777777" w:rsidR="00BA535D" w:rsidRPr="003C7778" w:rsidRDefault="00BA535D" w:rsidP="00BA535D">
      <w:pPr>
        <w:ind w:left="391" w:right="7"/>
        <w:rPr>
          <w:sz w:val="20"/>
          <w:szCs w:val="20"/>
        </w:rPr>
      </w:pPr>
      <w:r w:rsidRPr="003C7778">
        <w:rPr>
          <w:b/>
          <w:sz w:val="20"/>
          <w:szCs w:val="20"/>
        </w:rPr>
        <w:t>Bowling JM</w:t>
      </w:r>
      <w:r w:rsidRPr="003C7778">
        <w:rPr>
          <w:sz w:val="20"/>
          <w:szCs w:val="20"/>
        </w:rPr>
        <w:t>, Segrist C</w:t>
      </w:r>
      <w:r w:rsidRPr="003C7778">
        <w:rPr>
          <w:b/>
          <w:sz w:val="20"/>
          <w:szCs w:val="20"/>
        </w:rPr>
        <w:t xml:space="preserve">. </w:t>
      </w:r>
      <w:r w:rsidRPr="003C7778">
        <w:rPr>
          <w:sz w:val="20"/>
          <w:szCs w:val="20"/>
        </w:rPr>
        <w:t xml:space="preserve">(1994). </w:t>
      </w:r>
      <w:r w:rsidRPr="003C7778">
        <w:rPr>
          <w:i/>
          <w:sz w:val="20"/>
          <w:szCs w:val="20"/>
        </w:rPr>
        <w:t>Fetal Alcohol Syndrome Surveillance: The North Carolina Experience.</w:t>
      </w:r>
      <w:r w:rsidRPr="003C7778">
        <w:rPr>
          <w:sz w:val="20"/>
          <w:szCs w:val="20"/>
        </w:rPr>
        <w:t xml:space="preserve"> Oral presentation at the American Public Health Association Meetings; Washington, DC. </w:t>
      </w:r>
    </w:p>
    <w:p w14:paraId="2FDD7CEF" w14:textId="77777777" w:rsidR="00BA535D" w:rsidRPr="003C7778" w:rsidRDefault="00BA535D" w:rsidP="00BA535D">
      <w:pPr>
        <w:ind w:left="391" w:right="7"/>
        <w:rPr>
          <w:sz w:val="20"/>
          <w:szCs w:val="20"/>
        </w:rPr>
      </w:pPr>
      <w:r w:rsidRPr="003C7778">
        <w:rPr>
          <w:sz w:val="20"/>
          <w:szCs w:val="20"/>
        </w:rPr>
        <w:t>Patetta M, Cole T,</w:t>
      </w:r>
      <w:r w:rsidRPr="003C7778">
        <w:rPr>
          <w:b/>
          <w:sz w:val="20"/>
          <w:szCs w:val="20"/>
        </w:rPr>
        <w:t xml:space="preserve"> Bowling JM. </w:t>
      </w:r>
      <w:r w:rsidRPr="003C7778">
        <w:rPr>
          <w:sz w:val="20"/>
          <w:szCs w:val="20"/>
        </w:rPr>
        <w:t>(1993).</w:t>
      </w:r>
      <w:r w:rsidRPr="003C7778">
        <w:rPr>
          <w:b/>
          <w:sz w:val="20"/>
          <w:szCs w:val="20"/>
        </w:rPr>
        <w:t xml:space="preserve"> </w:t>
      </w:r>
      <w:r w:rsidRPr="003C7778">
        <w:rPr>
          <w:i/>
          <w:sz w:val="20"/>
          <w:szCs w:val="20"/>
        </w:rPr>
        <w:t xml:space="preserve">Use of Trauma Registry Data in Injury Surveillance: Statistical Adjustment to Population-Based Rates. </w:t>
      </w:r>
      <w:r w:rsidRPr="003C7778">
        <w:rPr>
          <w:sz w:val="20"/>
          <w:szCs w:val="20"/>
        </w:rPr>
        <w:t xml:space="preserve">Oral presentation at the American Public Health Association Meetings; San Francisco, CA. </w:t>
      </w:r>
    </w:p>
    <w:p w14:paraId="5F0EB9A9" w14:textId="77777777" w:rsidR="00BA535D" w:rsidRPr="003C7778" w:rsidRDefault="00BA535D" w:rsidP="00BA535D">
      <w:pPr>
        <w:spacing w:after="194" w:line="244" w:lineRule="auto"/>
        <w:ind w:left="391" w:right="177"/>
        <w:jc w:val="both"/>
        <w:rPr>
          <w:sz w:val="20"/>
          <w:szCs w:val="20"/>
        </w:rPr>
      </w:pPr>
      <w:r w:rsidRPr="003C7778">
        <w:rPr>
          <w:sz w:val="20"/>
          <w:szCs w:val="20"/>
        </w:rPr>
        <w:t>Lengerich E,</w:t>
      </w:r>
      <w:r w:rsidRPr="003C7778">
        <w:rPr>
          <w:b/>
          <w:sz w:val="20"/>
          <w:szCs w:val="20"/>
        </w:rPr>
        <w:t xml:space="preserve"> Bowling JM. </w:t>
      </w:r>
      <w:r w:rsidRPr="003C7778">
        <w:rPr>
          <w:sz w:val="20"/>
          <w:szCs w:val="20"/>
        </w:rPr>
        <w:t>(1992).</w:t>
      </w:r>
      <w:r w:rsidRPr="003C7778">
        <w:rPr>
          <w:b/>
          <w:sz w:val="20"/>
          <w:szCs w:val="20"/>
        </w:rPr>
        <w:t xml:space="preserve"> </w:t>
      </w:r>
      <w:r w:rsidRPr="003C7778">
        <w:rPr>
          <w:i/>
          <w:sz w:val="20"/>
          <w:szCs w:val="20"/>
        </w:rPr>
        <w:t>Clinical Preventive Services in North Carolina, 1991.</w:t>
      </w:r>
      <w:r w:rsidRPr="003C7778">
        <w:rPr>
          <w:b/>
          <w:sz w:val="20"/>
          <w:szCs w:val="20"/>
        </w:rPr>
        <w:t xml:space="preserve"> </w:t>
      </w:r>
      <w:r w:rsidRPr="003C7778">
        <w:rPr>
          <w:sz w:val="20"/>
          <w:szCs w:val="20"/>
        </w:rPr>
        <w:t xml:space="preserve">Oral presentation at the National Conference on Chronic Disease Prevention and Control; Salt Lake City, UT. </w:t>
      </w:r>
    </w:p>
    <w:p w14:paraId="52F56441" w14:textId="77777777" w:rsidR="00BA535D" w:rsidRPr="003C7778" w:rsidRDefault="00BA535D" w:rsidP="00BA535D">
      <w:pPr>
        <w:ind w:left="391" w:right="7"/>
        <w:rPr>
          <w:sz w:val="20"/>
          <w:szCs w:val="20"/>
        </w:rPr>
      </w:pPr>
      <w:r w:rsidRPr="003C7778">
        <w:rPr>
          <w:sz w:val="20"/>
          <w:szCs w:val="20"/>
        </w:rPr>
        <w:t>Lengerich E,</w:t>
      </w:r>
      <w:r w:rsidRPr="003C7778">
        <w:rPr>
          <w:b/>
          <w:sz w:val="20"/>
          <w:szCs w:val="20"/>
        </w:rPr>
        <w:t xml:space="preserve"> Bowling JM. </w:t>
      </w:r>
      <w:r w:rsidRPr="003C7778">
        <w:rPr>
          <w:sz w:val="20"/>
          <w:szCs w:val="20"/>
        </w:rPr>
        <w:t>(1992).</w:t>
      </w:r>
      <w:r w:rsidRPr="003C7778">
        <w:rPr>
          <w:b/>
          <w:sz w:val="20"/>
          <w:szCs w:val="20"/>
        </w:rPr>
        <w:t xml:space="preserve"> </w:t>
      </w:r>
      <w:r w:rsidRPr="003C7778">
        <w:rPr>
          <w:i/>
          <w:sz w:val="20"/>
          <w:szCs w:val="20"/>
        </w:rPr>
        <w:t>Cervical Cancer Followback Study, North Carolina.</w:t>
      </w:r>
      <w:r w:rsidRPr="003C7778">
        <w:rPr>
          <w:b/>
          <w:sz w:val="20"/>
          <w:szCs w:val="20"/>
        </w:rPr>
        <w:t xml:space="preserve"> </w:t>
      </w:r>
      <w:r w:rsidRPr="003C7778">
        <w:rPr>
          <w:sz w:val="20"/>
          <w:szCs w:val="20"/>
        </w:rPr>
        <w:t xml:space="preserve">Oral presentation at the National Conference on Chronic Disease Prevention and Control; Salt Lake City, UT. </w:t>
      </w:r>
    </w:p>
    <w:p w14:paraId="2B1405FB" w14:textId="77777777" w:rsidR="00BA535D" w:rsidRPr="003C7778" w:rsidRDefault="00BA535D" w:rsidP="00BA535D">
      <w:pPr>
        <w:ind w:left="391" w:right="7"/>
        <w:rPr>
          <w:sz w:val="20"/>
          <w:szCs w:val="20"/>
        </w:rPr>
      </w:pPr>
      <w:r w:rsidRPr="003C7778">
        <w:rPr>
          <w:sz w:val="20"/>
          <w:szCs w:val="20"/>
        </w:rPr>
        <w:t>Patetta M.</w:t>
      </w:r>
      <w:r w:rsidRPr="003C7778">
        <w:rPr>
          <w:b/>
          <w:sz w:val="20"/>
          <w:szCs w:val="20"/>
        </w:rPr>
        <w:t xml:space="preserve"> Bowling JM. </w:t>
      </w:r>
      <w:r w:rsidRPr="003C7778">
        <w:rPr>
          <w:sz w:val="20"/>
          <w:szCs w:val="20"/>
        </w:rPr>
        <w:t>(1992).</w:t>
      </w:r>
      <w:r w:rsidRPr="003C7778">
        <w:rPr>
          <w:b/>
          <w:sz w:val="20"/>
          <w:szCs w:val="20"/>
        </w:rPr>
        <w:t xml:space="preserve"> </w:t>
      </w:r>
      <w:r w:rsidRPr="003C7778">
        <w:rPr>
          <w:i/>
          <w:sz w:val="20"/>
          <w:szCs w:val="20"/>
        </w:rPr>
        <w:t xml:space="preserve">Use of Trauma Registries for Surveillance of Head and Spinal Cord Injury. </w:t>
      </w:r>
      <w:r w:rsidRPr="003C7778">
        <w:rPr>
          <w:sz w:val="20"/>
          <w:szCs w:val="20"/>
        </w:rPr>
        <w:t xml:space="preserve">Oral presentation at the annual CDC Developmental Disability Conference; Atlanta, GA. </w:t>
      </w:r>
    </w:p>
    <w:p w14:paraId="3A362508" w14:textId="77777777" w:rsidR="00BA535D" w:rsidRPr="003C7778" w:rsidRDefault="00BA535D" w:rsidP="00BA535D">
      <w:pPr>
        <w:ind w:left="391" w:right="7"/>
        <w:rPr>
          <w:sz w:val="20"/>
          <w:szCs w:val="20"/>
        </w:rPr>
      </w:pPr>
      <w:r w:rsidRPr="003C7778">
        <w:rPr>
          <w:b/>
          <w:sz w:val="20"/>
          <w:szCs w:val="20"/>
        </w:rPr>
        <w:t xml:space="preserve">Bowling JM. </w:t>
      </w:r>
      <w:r w:rsidRPr="003C7778">
        <w:rPr>
          <w:sz w:val="20"/>
          <w:szCs w:val="20"/>
        </w:rPr>
        <w:t xml:space="preserve">(1992). </w:t>
      </w:r>
      <w:r w:rsidRPr="003C7778">
        <w:rPr>
          <w:i/>
          <w:sz w:val="20"/>
          <w:szCs w:val="20"/>
        </w:rPr>
        <w:t>Data Linkage and Developmental Disability Surveillance.</w:t>
      </w:r>
      <w:r w:rsidRPr="003C7778">
        <w:rPr>
          <w:b/>
          <w:sz w:val="20"/>
          <w:szCs w:val="20"/>
        </w:rPr>
        <w:t xml:space="preserve"> </w:t>
      </w:r>
      <w:r w:rsidRPr="003C7778">
        <w:rPr>
          <w:sz w:val="20"/>
          <w:szCs w:val="20"/>
        </w:rPr>
        <w:t xml:space="preserve">Oral presentation at the annual CDC Developmental Disability Conference; Atlanta, GA. </w:t>
      </w:r>
    </w:p>
    <w:p w14:paraId="4A377C3F" w14:textId="77777777" w:rsidR="00BA535D" w:rsidRPr="003C7778" w:rsidRDefault="00BA535D" w:rsidP="00BA535D">
      <w:pPr>
        <w:ind w:left="391" w:right="7"/>
        <w:rPr>
          <w:sz w:val="20"/>
          <w:szCs w:val="20"/>
        </w:rPr>
      </w:pPr>
      <w:r w:rsidRPr="003C7778">
        <w:rPr>
          <w:sz w:val="20"/>
          <w:szCs w:val="20"/>
        </w:rPr>
        <w:t xml:space="preserve">Truax J, Scandlin D, </w:t>
      </w:r>
      <w:r w:rsidRPr="003C7778">
        <w:rPr>
          <w:b/>
          <w:sz w:val="20"/>
          <w:szCs w:val="20"/>
        </w:rPr>
        <w:t xml:space="preserve">Bowling JM. </w:t>
      </w:r>
      <w:r w:rsidRPr="003C7778">
        <w:rPr>
          <w:sz w:val="20"/>
          <w:szCs w:val="20"/>
        </w:rPr>
        <w:t xml:space="preserve">(1991). </w:t>
      </w:r>
      <w:r w:rsidRPr="003C7778">
        <w:rPr>
          <w:i/>
          <w:sz w:val="20"/>
          <w:szCs w:val="20"/>
        </w:rPr>
        <w:t>Study to Determine the Incidence of Substance Use at Delivery in North Carolina Tertiary Care Centers.</w:t>
      </w:r>
      <w:r w:rsidRPr="003C7778">
        <w:rPr>
          <w:sz w:val="20"/>
          <w:szCs w:val="20"/>
        </w:rPr>
        <w:t xml:space="preserve"> Oral presentation at the annual meeting of the American Public Health Association; Atlanta, GA.</w:t>
      </w:r>
      <w:r w:rsidRPr="003C7778">
        <w:rPr>
          <w:b/>
          <w:sz w:val="20"/>
          <w:szCs w:val="20"/>
        </w:rPr>
        <w:t xml:space="preserve"> </w:t>
      </w:r>
    </w:p>
    <w:p w14:paraId="4DA65CA5" w14:textId="77777777" w:rsidR="00BA535D" w:rsidRPr="003C7778" w:rsidRDefault="00BA535D" w:rsidP="00BA535D">
      <w:pPr>
        <w:ind w:left="391" w:right="7"/>
        <w:rPr>
          <w:sz w:val="20"/>
          <w:szCs w:val="20"/>
        </w:rPr>
      </w:pPr>
      <w:r w:rsidRPr="003C7778">
        <w:rPr>
          <w:sz w:val="20"/>
          <w:szCs w:val="20"/>
        </w:rPr>
        <w:t xml:space="preserve">Patetta M, Cole T, </w:t>
      </w:r>
      <w:r w:rsidRPr="003C7778">
        <w:rPr>
          <w:b/>
          <w:sz w:val="20"/>
          <w:szCs w:val="20"/>
        </w:rPr>
        <w:t xml:space="preserve">Bowling JM. </w:t>
      </w:r>
      <w:r w:rsidRPr="003C7778">
        <w:rPr>
          <w:sz w:val="20"/>
          <w:szCs w:val="20"/>
        </w:rPr>
        <w:t xml:space="preserve">(1991). </w:t>
      </w:r>
      <w:r w:rsidRPr="003C7778">
        <w:rPr>
          <w:i/>
          <w:sz w:val="20"/>
          <w:szCs w:val="20"/>
        </w:rPr>
        <w:t>Evaluation of the Representiveness of the North Carolina Trauma Registry.</w:t>
      </w:r>
      <w:r w:rsidRPr="003C7778">
        <w:rPr>
          <w:sz w:val="20"/>
          <w:szCs w:val="20"/>
        </w:rPr>
        <w:t xml:space="preserve"> Poster presented at the annual meeting of the American Public Health Association; Atlanta, GA. </w:t>
      </w:r>
    </w:p>
    <w:p w14:paraId="023D0508" w14:textId="77777777" w:rsidR="00BA535D" w:rsidRPr="003C7778" w:rsidRDefault="00BA535D" w:rsidP="00BA535D">
      <w:pPr>
        <w:ind w:left="391" w:right="7"/>
        <w:rPr>
          <w:sz w:val="20"/>
          <w:szCs w:val="20"/>
        </w:rPr>
      </w:pPr>
      <w:r w:rsidRPr="003C7778">
        <w:rPr>
          <w:sz w:val="20"/>
          <w:szCs w:val="20"/>
        </w:rPr>
        <w:t xml:space="preserve">Tavakoli A, </w:t>
      </w:r>
      <w:r w:rsidRPr="003C7778">
        <w:rPr>
          <w:b/>
          <w:sz w:val="20"/>
          <w:szCs w:val="20"/>
        </w:rPr>
        <w:t xml:space="preserve">Bowling JM. </w:t>
      </w:r>
      <w:r w:rsidRPr="003C7778">
        <w:rPr>
          <w:sz w:val="20"/>
          <w:szCs w:val="20"/>
        </w:rPr>
        <w:t xml:space="preserve">(1991). </w:t>
      </w:r>
      <w:r w:rsidRPr="003C7778">
        <w:rPr>
          <w:i/>
          <w:sz w:val="20"/>
          <w:szCs w:val="20"/>
        </w:rPr>
        <w:t>The Use of BRFSS Data for the Regional Estimation of Risk Behavior.</w:t>
      </w:r>
      <w:r w:rsidRPr="003C7778">
        <w:rPr>
          <w:b/>
          <w:sz w:val="20"/>
          <w:szCs w:val="20"/>
        </w:rPr>
        <w:t xml:space="preserve"> </w:t>
      </w:r>
      <w:r w:rsidRPr="003C7778">
        <w:rPr>
          <w:sz w:val="20"/>
          <w:szCs w:val="20"/>
        </w:rPr>
        <w:t xml:space="preserve">Poster presented at the annual meeting of the American Public Health Association; Atlanta, GA. </w:t>
      </w:r>
    </w:p>
    <w:p w14:paraId="79F6A446" w14:textId="77777777" w:rsidR="00BA535D" w:rsidRPr="003C7778" w:rsidRDefault="00BA535D" w:rsidP="00BA535D">
      <w:pPr>
        <w:ind w:left="391" w:right="7"/>
        <w:rPr>
          <w:sz w:val="20"/>
          <w:szCs w:val="20"/>
        </w:rPr>
      </w:pPr>
      <w:r w:rsidRPr="003C7778">
        <w:rPr>
          <w:sz w:val="20"/>
          <w:szCs w:val="20"/>
        </w:rPr>
        <w:t xml:space="preserve">Kalsbeek WD, Newman J, Sanders L, </w:t>
      </w:r>
      <w:r w:rsidRPr="003C7778">
        <w:rPr>
          <w:b/>
          <w:sz w:val="20"/>
          <w:szCs w:val="20"/>
        </w:rPr>
        <w:t xml:space="preserve">Bowling JM. </w:t>
      </w:r>
      <w:r w:rsidRPr="003C7778">
        <w:rPr>
          <w:sz w:val="20"/>
          <w:szCs w:val="20"/>
        </w:rPr>
        <w:t xml:space="preserve">(1991). </w:t>
      </w:r>
      <w:r w:rsidRPr="003C7778">
        <w:rPr>
          <w:i/>
          <w:sz w:val="20"/>
          <w:szCs w:val="20"/>
        </w:rPr>
        <w:t>Primary Care Practitioners Provide Most Diabetes Care.</w:t>
      </w:r>
      <w:r w:rsidRPr="003C7778">
        <w:rPr>
          <w:b/>
          <w:sz w:val="20"/>
          <w:szCs w:val="20"/>
        </w:rPr>
        <w:t xml:space="preserve"> </w:t>
      </w:r>
      <w:r w:rsidRPr="003C7778">
        <w:rPr>
          <w:sz w:val="20"/>
          <w:szCs w:val="20"/>
        </w:rPr>
        <w:t xml:space="preserve">Oral presentation at the Second Annual Conference on Primary Care Research; San Diego, CA. </w:t>
      </w:r>
    </w:p>
    <w:p w14:paraId="0608FD42" w14:textId="77777777" w:rsidR="00BA535D" w:rsidRPr="003C7778" w:rsidRDefault="00BA535D" w:rsidP="00BA535D">
      <w:pPr>
        <w:spacing w:after="14" w:line="248" w:lineRule="auto"/>
        <w:ind w:left="31" w:hanging="10"/>
        <w:rPr>
          <w:sz w:val="20"/>
          <w:szCs w:val="20"/>
        </w:rPr>
      </w:pPr>
      <w:r w:rsidRPr="003C7778">
        <w:rPr>
          <w:sz w:val="20"/>
          <w:szCs w:val="20"/>
        </w:rPr>
        <w:t xml:space="preserve">Ringland A, Scandlin D, Kline D, </w:t>
      </w:r>
      <w:r w:rsidRPr="003C7778">
        <w:rPr>
          <w:b/>
          <w:sz w:val="20"/>
          <w:szCs w:val="20"/>
        </w:rPr>
        <w:t xml:space="preserve">Bowling JM. </w:t>
      </w:r>
      <w:r w:rsidRPr="003C7778">
        <w:rPr>
          <w:sz w:val="20"/>
          <w:szCs w:val="20"/>
        </w:rPr>
        <w:t xml:space="preserve">(1990). </w:t>
      </w:r>
      <w:r w:rsidRPr="003C7778">
        <w:rPr>
          <w:i/>
          <w:sz w:val="20"/>
          <w:szCs w:val="20"/>
        </w:rPr>
        <w:t>Bicycle Helmet Promotion in North Carolina.</w:t>
      </w:r>
      <w:r w:rsidRPr="003C7778">
        <w:rPr>
          <w:b/>
          <w:sz w:val="20"/>
          <w:szCs w:val="20"/>
        </w:rPr>
        <w:t xml:space="preserve"> </w:t>
      </w:r>
    </w:p>
    <w:p w14:paraId="21E87FB5" w14:textId="77777777" w:rsidR="00BA535D" w:rsidRPr="003C7778" w:rsidRDefault="00BA535D" w:rsidP="00BA535D">
      <w:pPr>
        <w:spacing w:after="176" w:line="259" w:lineRule="auto"/>
        <w:ind w:left="154" w:hanging="10"/>
        <w:jc w:val="center"/>
        <w:rPr>
          <w:sz w:val="20"/>
          <w:szCs w:val="20"/>
        </w:rPr>
      </w:pPr>
      <w:r w:rsidRPr="003C7778">
        <w:rPr>
          <w:sz w:val="20"/>
          <w:szCs w:val="20"/>
        </w:rPr>
        <w:t xml:space="preserve">Poster presented at the annual meeting of the American Public Health Association; New York, NY. </w:t>
      </w:r>
    </w:p>
    <w:p w14:paraId="6F77F51A" w14:textId="77777777" w:rsidR="00BA535D" w:rsidRPr="003C7778" w:rsidRDefault="00BA535D" w:rsidP="00BA535D">
      <w:pPr>
        <w:ind w:left="391" w:right="7"/>
        <w:rPr>
          <w:sz w:val="20"/>
          <w:szCs w:val="20"/>
        </w:rPr>
      </w:pPr>
      <w:r w:rsidRPr="003C7778">
        <w:rPr>
          <w:sz w:val="20"/>
          <w:szCs w:val="20"/>
        </w:rPr>
        <w:t xml:space="preserve">Washington C, </w:t>
      </w:r>
      <w:r w:rsidRPr="003C7778">
        <w:rPr>
          <w:b/>
          <w:sz w:val="20"/>
          <w:szCs w:val="20"/>
        </w:rPr>
        <w:t xml:space="preserve">Bowling JM. </w:t>
      </w:r>
      <w:r w:rsidRPr="003C7778">
        <w:rPr>
          <w:sz w:val="20"/>
          <w:szCs w:val="20"/>
        </w:rPr>
        <w:t xml:space="preserve">(1990). </w:t>
      </w:r>
      <w:r w:rsidRPr="003C7778">
        <w:rPr>
          <w:i/>
          <w:sz w:val="20"/>
          <w:szCs w:val="20"/>
        </w:rPr>
        <w:t>North Carolina Dietary Fat Survey: Design, Data, and Program Implications.</w:t>
      </w:r>
      <w:r w:rsidRPr="003C7778">
        <w:rPr>
          <w:b/>
          <w:sz w:val="20"/>
          <w:szCs w:val="20"/>
        </w:rPr>
        <w:t xml:space="preserve"> </w:t>
      </w:r>
      <w:r w:rsidRPr="003C7778">
        <w:rPr>
          <w:sz w:val="20"/>
          <w:szCs w:val="20"/>
        </w:rPr>
        <w:t xml:space="preserve">Oral presentation at the annual meeting of the American Public Health Association; New York, NY. </w:t>
      </w:r>
    </w:p>
    <w:p w14:paraId="6802E90B" w14:textId="77777777" w:rsidR="00BA535D" w:rsidRPr="003C7778" w:rsidRDefault="00BA535D" w:rsidP="00BA535D">
      <w:pPr>
        <w:ind w:left="391" w:right="7"/>
        <w:rPr>
          <w:sz w:val="20"/>
          <w:szCs w:val="20"/>
        </w:rPr>
      </w:pPr>
      <w:r w:rsidRPr="003C7778">
        <w:rPr>
          <w:sz w:val="20"/>
          <w:szCs w:val="20"/>
        </w:rPr>
        <w:t xml:space="preserve">Scandlin D, Sullivan L, Ward T, </w:t>
      </w:r>
      <w:r w:rsidRPr="003C7778">
        <w:rPr>
          <w:b/>
          <w:sz w:val="20"/>
          <w:szCs w:val="20"/>
        </w:rPr>
        <w:t xml:space="preserve">Bowling JM. </w:t>
      </w:r>
      <w:r w:rsidRPr="003C7778">
        <w:rPr>
          <w:sz w:val="20"/>
          <w:szCs w:val="20"/>
        </w:rPr>
        <w:t xml:space="preserve">(1990). </w:t>
      </w:r>
      <w:r w:rsidRPr="003C7778">
        <w:rPr>
          <w:i/>
          <w:sz w:val="20"/>
          <w:szCs w:val="20"/>
        </w:rPr>
        <w:t>An Empirical Methodology for the Integration of Birth Defects Registry data into the State PL 99-457 Data Base.</w:t>
      </w:r>
      <w:r w:rsidRPr="003C7778">
        <w:rPr>
          <w:b/>
          <w:sz w:val="20"/>
          <w:szCs w:val="20"/>
        </w:rPr>
        <w:t xml:space="preserve"> </w:t>
      </w:r>
      <w:r w:rsidRPr="003C7778">
        <w:rPr>
          <w:sz w:val="20"/>
          <w:szCs w:val="20"/>
        </w:rPr>
        <w:t xml:space="preserve">Oral presentation at the annual meeting of the American Public Health Association; New York, NY. </w:t>
      </w:r>
    </w:p>
    <w:p w14:paraId="52B33BEA" w14:textId="77777777" w:rsidR="00BA535D" w:rsidRPr="003C7778" w:rsidRDefault="00BA535D" w:rsidP="00BA535D">
      <w:pPr>
        <w:ind w:left="391" w:right="7"/>
        <w:rPr>
          <w:sz w:val="20"/>
          <w:szCs w:val="20"/>
        </w:rPr>
      </w:pPr>
      <w:r w:rsidRPr="003C7778">
        <w:rPr>
          <w:sz w:val="20"/>
          <w:szCs w:val="20"/>
        </w:rPr>
        <w:t xml:space="preserve">Washington C, </w:t>
      </w:r>
      <w:r w:rsidRPr="003C7778">
        <w:rPr>
          <w:b/>
          <w:sz w:val="20"/>
          <w:szCs w:val="20"/>
        </w:rPr>
        <w:t xml:space="preserve">Bowling JM. </w:t>
      </w:r>
      <w:r w:rsidRPr="003C7778">
        <w:rPr>
          <w:sz w:val="20"/>
          <w:szCs w:val="20"/>
        </w:rPr>
        <w:t xml:space="preserve">(1990). </w:t>
      </w:r>
      <w:r w:rsidRPr="003C7778">
        <w:rPr>
          <w:i/>
          <w:sz w:val="20"/>
          <w:szCs w:val="20"/>
        </w:rPr>
        <w:t>North Carolina Survey on Dietary Fat Intake.</w:t>
      </w:r>
      <w:r w:rsidRPr="003C7778">
        <w:rPr>
          <w:b/>
          <w:sz w:val="20"/>
          <w:szCs w:val="20"/>
        </w:rPr>
        <w:t xml:space="preserve"> </w:t>
      </w:r>
      <w:r w:rsidRPr="003C7778">
        <w:rPr>
          <w:sz w:val="20"/>
          <w:szCs w:val="20"/>
        </w:rPr>
        <w:t xml:space="preserve">Poster presented at the annual meeting of the American Public Health Association; New York, NY. </w:t>
      </w:r>
    </w:p>
    <w:p w14:paraId="410E4F95" w14:textId="77777777" w:rsidR="00BA535D" w:rsidRPr="003C7778" w:rsidRDefault="00BA535D" w:rsidP="00BA535D">
      <w:pPr>
        <w:spacing w:after="11"/>
        <w:ind w:left="21" w:right="7"/>
        <w:rPr>
          <w:sz w:val="20"/>
          <w:szCs w:val="20"/>
        </w:rPr>
      </w:pPr>
      <w:r w:rsidRPr="003C7778">
        <w:rPr>
          <w:sz w:val="20"/>
          <w:szCs w:val="20"/>
        </w:rPr>
        <w:t xml:space="preserve">Washington C, </w:t>
      </w:r>
      <w:r w:rsidRPr="003C7778">
        <w:rPr>
          <w:b/>
          <w:sz w:val="20"/>
          <w:szCs w:val="20"/>
        </w:rPr>
        <w:t xml:space="preserve">Bowling JM. </w:t>
      </w:r>
      <w:r w:rsidRPr="003C7778">
        <w:rPr>
          <w:sz w:val="20"/>
          <w:szCs w:val="20"/>
        </w:rPr>
        <w:t xml:space="preserve">(1990). </w:t>
      </w:r>
      <w:r w:rsidRPr="003C7778">
        <w:rPr>
          <w:i/>
          <w:sz w:val="20"/>
          <w:szCs w:val="20"/>
        </w:rPr>
        <w:t>Dietary Fat Intake in North Carolina.</w:t>
      </w:r>
      <w:r w:rsidRPr="003C7778">
        <w:rPr>
          <w:b/>
          <w:sz w:val="20"/>
          <w:szCs w:val="20"/>
        </w:rPr>
        <w:t xml:space="preserve"> </w:t>
      </w:r>
      <w:r w:rsidRPr="003C7778">
        <w:rPr>
          <w:sz w:val="20"/>
          <w:szCs w:val="20"/>
        </w:rPr>
        <w:t xml:space="preserve">Oral presentation at the </w:t>
      </w:r>
    </w:p>
    <w:p w14:paraId="5D0FDD38" w14:textId="77777777" w:rsidR="00BA535D" w:rsidRPr="003C7778" w:rsidRDefault="00BA535D" w:rsidP="00BA535D">
      <w:pPr>
        <w:spacing w:after="176" w:line="259" w:lineRule="auto"/>
        <w:ind w:left="154" w:right="30" w:hanging="10"/>
        <w:jc w:val="center"/>
        <w:rPr>
          <w:sz w:val="20"/>
          <w:szCs w:val="20"/>
        </w:rPr>
      </w:pPr>
      <w:r w:rsidRPr="003C7778">
        <w:rPr>
          <w:sz w:val="20"/>
          <w:szCs w:val="20"/>
        </w:rPr>
        <w:t xml:space="preserve">Centers for Disease Control Annual Behavioral Risk Factor Surveillance Conference; Atlanta, GA. </w:t>
      </w:r>
    </w:p>
    <w:p w14:paraId="44A6A23B" w14:textId="77777777" w:rsidR="00BA535D" w:rsidRPr="003C7778" w:rsidRDefault="00BA535D" w:rsidP="00BA535D">
      <w:pPr>
        <w:ind w:left="391" w:right="7"/>
        <w:rPr>
          <w:sz w:val="20"/>
          <w:szCs w:val="20"/>
        </w:rPr>
      </w:pPr>
      <w:r w:rsidRPr="003C7778">
        <w:rPr>
          <w:b/>
          <w:sz w:val="20"/>
          <w:szCs w:val="20"/>
        </w:rPr>
        <w:t xml:space="preserve">Bowling JM. </w:t>
      </w:r>
      <w:r w:rsidRPr="003C7778">
        <w:rPr>
          <w:sz w:val="20"/>
          <w:szCs w:val="20"/>
        </w:rPr>
        <w:t xml:space="preserve">(1990). </w:t>
      </w:r>
      <w:r w:rsidRPr="003C7778">
        <w:rPr>
          <w:i/>
          <w:sz w:val="20"/>
          <w:szCs w:val="20"/>
        </w:rPr>
        <w:t>North Carolina's Developmental Disability Surveillance Through Data Linkage.</w:t>
      </w:r>
      <w:r w:rsidRPr="003C7778">
        <w:rPr>
          <w:b/>
          <w:sz w:val="20"/>
          <w:szCs w:val="20"/>
        </w:rPr>
        <w:t xml:space="preserve"> </w:t>
      </w:r>
      <w:r w:rsidRPr="003C7778">
        <w:rPr>
          <w:sz w:val="20"/>
          <w:szCs w:val="20"/>
        </w:rPr>
        <w:t xml:space="preserve">Oral presentation at the Center's for Disease Control Disabilities Prevention Project Workshop; Atlanta, GA. </w:t>
      </w:r>
    </w:p>
    <w:p w14:paraId="47AA990F" w14:textId="77777777" w:rsidR="00BA535D" w:rsidRPr="003C7778" w:rsidRDefault="00BA535D" w:rsidP="00BA535D">
      <w:pPr>
        <w:ind w:left="391" w:right="7"/>
        <w:rPr>
          <w:sz w:val="20"/>
          <w:szCs w:val="20"/>
        </w:rPr>
      </w:pPr>
      <w:r w:rsidRPr="003C7778">
        <w:rPr>
          <w:b/>
          <w:sz w:val="20"/>
          <w:szCs w:val="20"/>
        </w:rPr>
        <w:t>Bowling JM</w:t>
      </w:r>
      <w:r w:rsidRPr="003C7778">
        <w:rPr>
          <w:sz w:val="20"/>
          <w:szCs w:val="20"/>
        </w:rPr>
        <w:t>, Rozier G, Dudney G</w:t>
      </w:r>
      <w:r w:rsidRPr="003C7778">
        <w:rPr>
          <w:b/>
          <w:sz w:val="20"/>
          <w:szCs w:val="20"/>
        </w:rPr>
        <w:t xml:space="preserve">. </w:t>
      </w:r>
      <w:r w:rsidRPr="003C7778">
        <w:rPr>
          <w:sz w:val="20"/>
          <w:szCs w:val="20"/>
        </w:rPr>
        <w:t xml:space="preserve">(1987). </w:t>
      </w:r>
      <w:r w:rsidRPr="003C7778">
        <w:rPr>
          <w:i/>
          <w:sz w:val="20"/>
          <w:szCs w:val="20"/>
        </w:rPr>
        <w:t>Trend Analysis of Dental Caries in North Carolina.</w:t>
      </w:r>
      <w:r w:rsidRPr="003C7778">
        <w:rPr>
          <w:b/>
          <w:sz w:val="20"/>
          <w:szCs w:val="20"/>
        </w:rPr>
        <w:t xml:space="preserve"> </w:t>
      </w:r>
      <w:r w:rsidRPr="003C7778">
        <w:rPr>
          <w:sz w:val="20"/>
          <w:szCs w:val="20"/>
        </w:rPr>
        <w:t xml:space="preserve">Oral presentation at the International Association of Dental Research; Montreal, Canada. </w:t>
      </w:r>
    </w:p>
    <w:p w14:paraId="76BEB64D" w14:textId="77777777" w:rsidR="00BA535D" w:rsidRPr="003C7778" w:rsidRDefault="00BA535D" w:rsidP="00BA535D">
      <w:pPr>
        <w:ind w:left="391" w:right="7"/>
        <w:rPr>
          <w:sz w:val="20"/>
          <w:szCs w:val="20"/>
        </w:rPr>
      </w:pPr>
      <w:r w:rsidRPr="003C7778">
        <w:rPr>
          <w:b/>
          <w:sz w:val="20"/>
          <w:szCs w:val="20"/>
        </w:rPr>
        <w:t>Bowling JM</w:t>
      </w:r>
      <w:r w:rsidRPr="003C7778">
        <w:rPr>
          <w:sz w:val="20"/>
          <w:szCs w:val="20"/>
        </w:rPr>
        <w:t>, Lindner C</w:t>
      </w:r>
      <w:r w:rsidRPr="003C7778">
        <w:rPr>
          <w:b/>
          <w:sz w:val="20"/>
          <w:szCs w:val="20"/>
        </w:rPr>
        <w:t xml:space="preserve">. </w:t>
      </w:r>
      <w:r w:rsidRPr="003C7778">
        <w:rPr>
          <w:sz w:val="20"/>
          <w:szCs w:val="20"/>
        </w:rPr>
        <w:t xml:space="preserve">(1986). </w:t>
      </w:r>
      <w:r w:rsidRPr="003C7778">
        <w:rPr>
          <w:i/>
          <w:sz w:val="20"/>
          <w:szCs w:val="20"/>
        </w:rPr>
        <w:t>Laboratory Proficiency Testing in Local Health Departments.</w:t>
      </w:r>
      <w:r w:rsidRPr="003C7778">
        <w:rPr>
          <w:sz w:val="20"/>
          <w:szCs w:val="20"/>
        </w:rPr>
        <w:t xml:space="preserve"> Oral presentation at the annual meeting of the American Public Health Association; Las Vegas, NV. </w:t>
      </w:r>
    </w:p>
    <w:p w14:paraId="0D64B0B8" w14:textId="77777777" w:rsidR="00BA535D" w:rsidRPr="003C7778" w:rsidRDefault="00BA535D" w:rsidP="00BA535D">
      <w:pPr>
        <w:ind w:left="391" w:right="7"/>
        <w:rPr>
          <w:sz w:val="20"/>
          <w:szCs w:val="20"/>
        </w:rPr>
      </w:pPr>
      <w:r w:rsidRPr="003C7778">
        <w:rPr>
          <w:b/>
          <w:sz w:val="20"/>
          <w:szCs w:val="20"/>
        </w:rPr>
        <w:t xml:space="preserve">Bowling JM. </w:t>
      </w:r>
      <w:r w:rsidRPr="003C7778">
        <w:rPr>
          <w:sz w:val="20"/>
          <w:szCs w:val="20"/>
        </w:rPr>
        <w:t xml:space="preserve">(1986). </w:t>
      </w:r>
      <w:r w:rsidRPr="003C7778">
        <w:rPr>
          <w:i/>
          <w:sz w:val="20"/>
          <w:szCs w:val="20"/>
        </w:rPr>
        <w:t>Childhood Unintended Injuries in North Carolina.</w:t>
      </w:r>
      <w:r w:rsidRPr="003C7778">
        <w:rPr>
          <w:b/>
          <w:sz w:val="20"/>
          <w:szCs w:val="20"/>
        </w:rPr>
        <w:t xml:space="preserve"> </w:t>
      </w:r>
      <w:r w:rsidRPr="003C7778">
        <w:rPr>
          <w:sz w:val="20"/>
          <w:szCs w:val="20"/>
        </w:rPr>
        <w:t xml:space="preserve">Oral presentation at the annual meeting of the American Public Health Association; Las Vegas, NV. </w:t>
      </w:r>
    </w:p>
    <w:p w14:paraId="6ADC4959" w14:textId="77777777" w:rsidR="00BA535D" w:rsidRPr="003C7778" w:rsidRDefault="00BA535D" w:rsidP="00BA535D">
      <w:pPr>
        <w:ind w:left="391" w:right="7"/>
        <w:rPr>
          <w:sz w:val="20"/>
          <w:szCs w:val="20"/>
        </w:rPr>
      </w:pPr>
      <w:r w:rsidRPr="003C7778">
        <w:rPr>
          <w:b/>
          <w:sz w:val="20"/>
          <w:szCs w:val="20"/>
        </w:rPr>
        <w:t>Bowling JM</w:t>
      </w:r>
      <w:r w:rsidRPr="003C7778">
        <w:rPr>
          <w:sz w:val="20"/>
          <w:szCs w:val="20"/>
        </w:rPr>
        <w:t>, Kalsbeek W</w:t>
      </w:r>
      <w:r w:rsidRPr="003C7778">
        <w:rPr>
          <w:b/>
          <w:sz w:val="20"/>
          <w:szCs w:val="20"/>
        </w:rPr>
        <w:t xml:space="preserve">. </w:t>
      </w:r>
      <w:r w:rsidRPr="003C7778">
        <w:rPr>
          <w:sz w:val="20"/>
          <w:szCs w:val="20"/>
        </w:rPr>
        <w:t xml:space="preserve">(1985). </w:t>
      </w:r>
      <w:r w:rsidRPr="003C7778">
        <w:rPr>
          <w:i/>
          <w:sz w:val="20"/>
          <w:szCs w:val="20"/>
        </w:rPr>
        <w:t>Refusal Conversion in a Telephone Survey Design.</w:t>
      </w:r>
      <w:r w:rsidRPr="003C7778">
        <w:rPr>
          <w:b/>
          <w:sz w:val="20"/>
          <w:szCs w:val="20"/>
        </w:rPr>
        <w:t xml:space="preserve"> </w:t>
      </w:r>
      <w:r w:rsidRPr="003C7778">
        <w:rPr>
          <w:sz w:val="20"/>
          <w:szCs w:val="20"/>
        </w:rPr>
        <w:t xml:space="preserve">Oral presentation at the annual meeting of the American Public Health Association, Washington; DC. </w:t>
      </w:r>
    </w:p>
    <w:p w14:paraId="1FF6D89D" w14:textId="77777777" w:rsidR="00BA535D" w:rsidRPr="003C7778" w:rsidRDefault="00BA535D" w:rsidP="00BA535D">
      <w:pPr>
        <w:ind w:left="391" w:right="7"/>
        <w:rPr>
          <w:sz w:val="20"/>
          <w:szCs w:val="20"/>
        </w:rPr>
      </w:pPr>
      <w:r w:rsidRPr="003C7778">
        <w:rPr>
          <w:sz w:val="20"/>
          <w:szCs w:val="20"/>
        </w:rPr>
        <w:t xml:space="preserve">Kalsbeek W, </w:t>
      </w:r>
      <w:r w:rsidRPr="003C7778">
        <w:rPr>
          <w:b/>
          <w:sz w:val="20"/>
          <w:szCs w:val="20"/>
        </w:rPr>
        <w:t xml:space="preserve">Bowling JM. </w:t>
      </w:r>
      <w:r w:rsidRPr="003C7778">
        <w:rPr>
          <w:sz w:val="20"/>
          <w:szCs w:val="20"/>
        </w:rPr>
        <w:t xml:space="preserve">(1985). </w:t>
      </w:r>
      <w:r w:rsidRPr="003C7778">
        <w:rPr>
          <w:i/>
          <w:sz w:val="20"/>
          <w:szCs w:val="20"/>
        </w:rPr>
        <w:t>Survey Methods for Local Health Departments.</w:t>
      </w:r>
      <w:r w:rsidRPr="003C7778">
        <w:rPr>
          <w:b/>
          <w:sz w:val="20"/>
          <w:szCs w:val="20"/>
        </w:rPr>
        <w:t xml:space="preserve"> </w:t>
      </w:r>
      <w:r w:rsidRPr="003C7778">
        <w:rPr>
          <w:sz w:val="20"/>
          <w:szCs w:val="20"/>
        </w:rPr>
        <w:t xml:space="preserve">Oral presentation at the Statistics and Epidemiology Section, NC Public Health Association Meeting; Asheville, NC. </w:t>
      </w:r>
    </w:p>
    <w:p w14:paraId="5BE0CD7C" w14:textId="77777777" w:rsidR="00BA535D" w:rsidRPr="003C7778" w:rsidRDefault="00BA535D" w:rsidP="00BA535D">
      <w:pPr>
        <w:ind w:left="391" w:right="7"/>
        <w:rPr>
          <w:sz w:val="20"/>
          <w:szCs w:val="20"/>
        </w:rPr>
      </w:pPr>
      <w:r w:rsidRPr="003C7778">
        <w:rPr>
          <w:b/>
          <w:sz w:val="20"/>
          <w:szCs w:val="20"/>
        </w:rPr>
        <w:t xml:space="preserve">Bowling JM. </w:t>
      </w:r>
      <w:r w:rsidRPr="003C7778">
        <w:rPr>
          <w:sz w:val="20"/>
          <w:szCs w:val="20"/>
        </w:rPr>
        <w:t xml:space="preserve">(1985). </w:t>
      </w:r>
      <w:r w:rsidRPr="003C7778">
        <w:rPr>
          <w:i/>
          <w:sz w:val="20"/>
          <w:szCs w:val="20"/>
        </w:rPr>
        <w:t>Survey Management and Cost Analysis in a Telephone Survey Design.</w:t>
      </w:r>
      <w:r w:rsidRPr="003C7778">
        <w:rPr>
          <w:b/>
          <w:sz w:val="20"/>
          <w:szCs w:val="20"/>
        </w:rPr>
        <w:t xml:space="preserve"> </w:t>
      </w:r>
      <w:r w:rsidRPr="003C7778">
        <w:rPr>
          <w:sz w:val="20"/>
          <w:szCs w:val="20"/>
        </w:rPr>
        <w:t xml:space="preserve">Oral presentation at the 20th National Meeting of the Public Health Conference on Records and Statistics; Washington, DC. </w:t>
      </w:r>
    </w:p>
    <w:p w14:paraId="5A37EEB4" w14:textId="77777777" w:rsidR="00BA535D" w:rsidRPr="003C7778" w:rsidRDefault="00BA535D" w:rsidP="00BA535D">
      <w:pPr>
        <w:ind w:left="391" w:right="7"/>
        <w:rPr>
          <w:sz w:val="20"/>
          <w:szCs w:val="20"/>
        </w:rPr>
      </w:pPr>
      <w:r w:rsidRPr="003C7778">
        <w:rPr>
          <w:b/>
          <w:sz w:val="20"/>
          <w:szCs w:val="20"/>
        </w:rPr>
        <w:t xml:space="preserve">Bowling JM. </w:t>
      </w:r>
      <w:r w:rsidRPr="003C7778">
        <w:rPr>
          <w:sz w:val="20"/>
          <w:szCs w:val="20"/>
        </w:rPr>
        <w:t xml:space="preserve">(1985). </w:t>
      </w:r>
      <w:r w:rsidRPr="003C7778">
        <w:rPr>
          <w:i/>
          <w:sz w:val="20"/>
          <w:szCs w:val="20"/>
        </w:rPr>
        <w:t>Gun Ownership and Storage by North Carolina Parents.</w:t>
      </w:r>
      <w:r w:rsidRPr="003C7778">
        <w:rPr>
          <w:b/>
          <w:sz w:val="20"/>
          <w:szCs w:val="20"/>
        </w:rPr>
        <w:t xml:space="preserve"> </w:t>
      </w:r>
      <w:r w:rsidRPr="003C7778">
        <w:rPr>
          <w:sz w:val="20"/>
          <w:szCs w:val="20"/>
        </w:rPr>
        <w:t xml:space="preserve">Oral presentation at to the National Seminar Project; Browns Summit, NC. </w:t>
      </w:r>
    </w:p>
    <w:p w14:paraId="2ECD555F" w14:textId="77777777" w:rsidR="00BA535D" w:rsidRPr="003C7778" w:rsidRDefault="00BA535D" w:rsidP="00BA535D">
      <w:pPr>
        <w:ind w:left="391" w:right="7"/>
        <w:rPr>
          <w:sz w:val="20"/>
          <w:szCs w:val="20"/>
        </w:rPr>
      </w:pPr>
      <w:r w:rsidRPr="003C7778">
        <w:rPr>
          <w:b/>
          <w:sz w:val="20"/>
          <w:szCs w:val="20"/>
        </w:rPr>
        <w:t xml:space="preserve">Bowling JM. </w:t>
      </w:r>
      <w:r w:rsidRPr="003C7778">
        <w:rPr>
          <w:sz w:val="20"/>
          <w:szCs w:val="20"/>
        </w:rPr>
        <w:t xml:space="preserve">(1984). </w:t>
      </w:r>
      <w:r w:rsidRPr="003C7778">
        <w:rPr>
          <w:i/>
          <w:sz w:val="20"/>
          <w:szCs w:val="20"/>
        </w:rPr>
        <w:t>Deviations from Social Status Homogamy in Peninsular Malaysia.</w:t>
      </w:r>
      <w:r w:rsidRPr="003C7778">
        <w:rPr>
          <w:sz w:val="20"/>
          <w:szCs w:val="20"/>
        </w:rPr>
        <w:t xml:space="preserve"> Oral presentation at the annual meeting of the Southern Sociological Society; Knoxville, TN. </w:t>
      </w:r>
    </w:p>
    <w:p w14:paraId="1650D928" w14:textId="77777777" w:rsidR="00BA535D" w:rsidRPr="003C7778" w:rsidRDefault="00BA535D" w:rsidP="00BA535D">
      <w:pPr>
        <w:ind w:left="391" w:right="7"/>
        <w:rPr>
          <w:sz w:val="20"/>
          <w:szCs w:val="20"/>
        </w:rPr>
      </w:pPr>
      <w:r w:rsidRPr="003C7778">
        <w:rPr>
          <w:sz w:val="20"/>
          <w:szCs w:val="20"/>
        </w:rPr>
        <w:t xml:space="preserve">Griffith JM, Sorenson JR, </w:t>
      </w:r>
      <w:r w:rsidRPr="003C7778">
        <w:rPr>
          <w:b/>
          <w:sz w:val="20"/>
          <w:szCs w:val="20"/>
        </w:rPr>
        <w:t>Bowling JM</w:t>
      </w:r>
      <w:r w:rsidRPr="003C7778">
        <w:rPr>
          <w:sz w:val="20"/>
          <w:szCs w:val="20"/>
        </w:rPr>
        <w:t xml:space="preserve">, Jennings-Grant TL. (2004). </w:t>
      </w:r>
      <w:r w:rsidRPr="003C7778">
        <w:rPr>
          <w:i/>
          <w:sz w:val="20"/>
          <w:szCs w:val="20"/>
        </w:rPr>
        <w:t>Effectiveness and Feasibility of Prenatal Genetic Testing and Screening Education with an Interactive Computer Program in Clinical Settings</w:t>
      </w:r>
      <w:r w:rsidRPr="003C7778">
        <w:rPr>
          <w:sz w:val="20"/>
          <w:szCs w:val="20"/>
        </w:rPr>
        <w:t>.</w:t>
      </w:r>
      <w:r w:rsidRPr="003C7778">
        <w:rPr>
          <w:b/>
          <w:sz w:val="20"/>
          <w:szCs w:val="20"/>
        </w:rPr>
        <w:t xml:space="preserve"> </w:t>
      </w:r>
      <w:r w:rsidRPr="003C7778">
        <w:rPr>
          <w:sz w:val="20"/>
          <w:szCs w:val="20"/>
        </w:rPr>
        <w:t xml:space="preserve">Invited presentation to the Public Health and Genomics Symposium: The Challenge Ahead: Implications of Genomics for Health Behavior and Health Education, University of Michigan; Ann Arbor, MI. </w:t>
      </w:r>
    </w:p>
    <w:p w14:paraId="36A79D7D" w14:textId="77777777" w:rsidR="00BA535D" w:rsidRPr="003C7778" w:rsidRDefault="00BA535D" w:rsidP="00BA535D">
      <w:pPr>
        <w:ind w:left="391" w:right="7"/>
        <w:rPr>
          <w:sz w:val="20"/>
          <w:szCs w:val="20"/>
        </w:rPr>
      </w:pPr>
      <w:r w:rsidRPr="003C7778">
        <w:rPr>
          <w:b/>
          <w:sz w:val="20"/>
          <w:szCs w:val="20"/>
        </w:rPr>
        <w:t xml:space="preserve">Bowling JM. </w:t>
      </w:r>
      <w:r w:rsidRPr="003C7778">
        <w:rPr>
          <w:sz w:val="20"/>
          <w:szCs w:val="20"/>
        </w:rPr>
        <w:t xml:space="preserve">(2002). </w:t>
      </w:r>
      <w:r w:rsidRPr="003C7778">
        <w:rPr>
          <w:i/>
          <w:sz w:val="20"/>
          <w:szCs w:val="20"/>
        </w:rPr>
        <w:t>Innovation in Injury Surveillance</w:t>
      </w:r>
      <w:r w:rsidRPr="003C7778">
        <w:rPr>
          <w:sz w:val="20"/>
          <w:szCs w:val="20"/>
        </w:rPr>
        <w:t xml:space="preserve">, Panel Moderator at the American Public Health Association’s Annual Meeting; Philadelphia, PA. </w:t>
      </w:r>
    </w:p>
    <w:p w14:paraId="57518299" w14:textId="77777777" w:rsidR="00BA535D" w:rsidRPr="003C7778" w:rsidRDefault="00BA535D" w:rsidP="00BA535D">
      <w:pPr>
        <w:ind w:left="391" w:right="7"/>
        <w:rPr>
          <w:sz w:val="20"/>
          <w:szCs w:val="20"/>
        </w:rPr>
      </w:pPr>
      <w:r w:rsidRPr="003C7778">
        <w:rPr>
          <w:b/>
          <w:sz w:val="20"/>
          <w:szCs w:val="20"/>
        </w:rPr>
        <w:t>Bowling JM</w:t>
      </w:r>
      <w:r w:rsidRPr="003C7778">
        <w:rPr>
          <w:sz w:val="20"/>
          <w:szCs w:val="20"/>
        </w:rPr>
        <w:t xml:space="preserve">. (1997). </w:t>
      </w:r>
      <w:r w:rsidRPr="003C7778">
        <w:rPr>
          <w:i/>
          <w:sz w:val="20"/>
          <w:szCs w:val="20"/>
        </w:rPr>
        <w:t>Survey Sampling as a Tool for Public Health Surveillance.</w:t>
      </w:r>
      <w:r w:rsidRPr="003C7778">
        <w:rPr>
          <w:sz w:val="20"/>
          <w:szCs w:val="20"/>
        </w:rPr>
        <w:t xml:space="preserve"> Invited Paper to the Annual Meeting of the National Association of Public Health Statistics and Information Systems; San Antonio, TX. </w:t>
      </w:r>
    </w:p>
    <w:p w14:paraId="6D0C1EA4" w14:textId="77777777" w:rsidR="00BA535D" w:rsidRPr="003C7778" w:rsidRDefault="00BA535D" w:rsidP="00BA535D">
      <w:pPr>
        <w:ind w:left="391" w:right="7"/>
        <w:rPr>
          <w:sz w:val="20"/>
          <w:szCs w:val="20"/>
        </w:rPr>
      </w:pPr>
      <w:r w:rsidRPr="003C7778">
        <w:rPr>
          <w:b/>
          <w:sz w:val="20"/>
          <w:szCs w:val="20"/>
        </w:rPr>
        <w:t xml:space="preserve">Bowling JM. </w:t>
      </w:r>
      <w:r w:rsidRPr="003C7778">
        <w:rPr>
          <w:sz w:val="20"/>
          <w:szCs w:val="20"/>
        </w:rPr>
        <w:t xml:space="preserve">(1996). </w:t>
      </w:r>
      <w:r w:rsidRPr="003C7778">
        <w:rPr>
          <w:i/>
          <w:sz w:val="20"/>
          <w:szCs w:val="20"/>
        </w:rPr>
        <w:t>Methods to Assess Youth Exposure to Risks and Factors Contributing to Injury in the Workplace,</w:t>
      </w:r>
      <w:r w:rsidRPr="003C7778">
        <w:rPr>
          <w:sz w:val="20"/>
          <w:szCs w:val="20"/>
        </w:rPr>
        <w:t xml:space="preserve"> Panel presider at the American Public Health Association’s Annual Meeting; New York, NY. </w:t>
      </w:r>
    </w:p>
    <w:p w14:paraId="05006B79" w14:textId="77777777" w:rsidR="00BA535D" w:rsidRPr="003C7778" w:rsidRDefault="00BA535D" w:rsidP="00BA535D">
      <w:pPr>
        <w:ind w:left="391" w:right="7"/>
        <w:rPr>
          <w:sz w:val="20"/>
          <w:szCs w:val="20"/>
        </w:rPr>
      </w:pPr>
      <w:r w:rsidRPr="003C7778">
        <w:rPr>
          <w:b/>
          <w:sz w:val="20"/>
          <w:szCs w:val="20"/>
        </w:rPr>
        <w:t xml:space="preserve">Bowling JM. </w:t>
      </w:r>
      <w:r w:rsidRPr="003C7778">
        <w:rPr>
          <w:sz w:val="20"/>
          <w:szCs w:val="20"/>
        </w:rPr>
        <w:t xml:space="preserve">(1995). </w:t>
      </w:r>
      <w:r w:rsidRPr="003C7778">
        <w:rPr>
          <w:i/>
          <w:sz w:val="20"/>
          <w:szCs w:val="20"/>
        </w:rPr>
        <w:t xml:space="preserve">Developmental Disability in North Carolina. </w:t>
      </w:r>
      <w:r w:rsidRPr="003C7778">
        <w:rPr>
          <w:sz w:val="20"/>
          <w:szCs w:val="20"/>
        </w:rPr>
        <w:t xml:space="preserve">Invited Paper to the Promoting Quality of Life and Preventing Secondary Conditions of Disability Conference, NC Office for Disability Prevention; Chapel Hill, NC. </w:t>
      </w:r>
    </w:p>
    <w:p w14:paraId="7C27B807" w14:textId="77777777" w:rsidR="00BA535D" w:rsidRPr="003C7778" w:rsidRDefault="00BA535D" w:rsidP="00BA535D">
      <w:pPr>
        <w:ind w:left="391" w:right="7"/>
        <w:rPr>
          <w:sz w:val="20"/>
          <w:szCs w:val="20"/>
        </w:rPr>
      </w:pPr>
      <w:r w:rsidRPr="003C7778">
        <w:rPr>
          <w:b/>
          <w:sz w:val="20"/>
          <w:szCs w:val="20"/>
        </w:rPr>
        <w:t xml:space="preserve">Bowling JM. </w:t>
      </w:r>
      <w:r w:rsidRPr="003C7778">
        <w:rPr>
          <w:sz w:val="20"/>
          <w:szCs w:val="20"/>
        </w:rPr>
        <w:t xml:space="preserve">(1995). </w:t>
      </w:r>
      <w:r w:rsidRPr="003C7778">
        <w:rPr>
          <w:i/>
          <w:sz w:val="20"/>
          <w:szCs w:val="20"/>
        </w:rPr>
        <w:t xml:space="preserve">The Use of CSAMPLE for the Calculation of Standard Errors for Complex Survey Designs. </w:t>
      </w:r>
      <w:r w:rsidRPr="003C7778">
        <w:rPr>
          <w:sz w:val="20"/>
          <w:szCs w:val="20"/>
        </w:rPr>
        <w:t xml:space="preserve">Invited Workshop at the CDC Behavioral Risk Factor Surveillance Annual Conference; Atlanta, GA. </w:t>
      </w:r>
    </w:p>
    <w:p w14:paraId="1ACBD1CB" w14:textId="77777777" w:rsidR="00BA535D" w:rsidRPr="003C7778" w:rsidRDefault="00BA535D" w:rsidP="00BA535D">
      <w:pPr>
        <w:ind w:left="391" w:right="7"/>
        <w:rPr>
          <w:sz w:val="20"/>
          <w:szCs w:val="20"/>
        </w:rPr>
      </w:pPr>
      <w:r w:rsidRPr="003C7778">
        <w:rPr>
          <w:b/>
          <w:sz w:val="20"/>
          <w:szCs w:val="20"/>
        </w:rPr>
        <w:t xml:space="preserve">Bowling JM. </w:t>
      </w:r>
      <w:r w:rsidRPr="003C7778">
        <w:rPr>
          <w:sz w:val="20"/>
          <w:szCs w:val="20"/>
        </w:rPr>
        <w:t xml:space="preserve">(1995). </w:t>
      </w:r>
      <w:r w:rsidRPr="003C7778">
        <w:rPr>
          <w:i/>
          <w:sz w:val="20"/>
          <w:szCs w:val="20"/>
        </w:rPr>
        <w:t>The use of Statistics in Community Diagnosis.</w:t>
      </w:r>
      <w:r w:rsidRPr="003C7778">
        <w:rPr>
          <w:sz w:val="20"/>
          <w:szCs w:val="20"/>
        </w:rPr>
        <w:t xml:space="preserve"> Training workshop for the 1995-96 Invited Workshop. NC Community Diagnosis. NC State Center for Health Statistics: Raleigh, NC. </w:t>
      </w:r>
    </w:p>
    <w:p w14:paraId="183C05EE" w14:textId="77777777" w:rsidR="00BA535D" w:rsidRPr="003C7778" w:rsidRDefault="00BA535D" w:rsidP="00BA535D">
      <w:pPr>
        <w:ind w:left="391" w:right="7"/>
        <w:rPr>
          <w:sz w:val="20"/>
          <w:szCs w:val="20"/>
        </w:rPr>
      </w:pPr>
      <w:r w:rsidRPr="003C7778">
        <w:rPr>
          <w:b/>
          <w:sz w:val="20"/>
          <w:szCs w:val="20"/>
        </w:rPr>
        <w:t xml:space="preserve">Bowling JM. </w:t>
      </w:r>
      <w:r w:rsidRPr="003C7778">
        <w:rPr>
          <w:sz w:val="20"/>
          <w:szCs w:val="20"/>
        </w:rPr>
        <w:t xml:space="preserve">(1992). </w:t>
      </w:r>
      <w:r w:rsidRPr="003C7778">
        <w:rPr>
          <w:i/>
          <w:sz w:val="20"/>
          <w:szCs w:val="20"/>
        </w:rPr>
        <w:t>Issues in Data Linkage.</w:t>
      </w:r>
      <w:r w:rsidRPr="003C7778">
        <w:rPr>
          <w:b/>
          <w:sz w:val="20"/>
          <w:szCs w:val="20"/>
        </w:rPr>
        <w:t xml:space="preserve"> </w:t>
      </w:r>
      <w:r w:rsidRPr="003C7778">
        <w:rPr>
          <w:sz w:val="20"/>
          <w:szCs w:val="20"/>
        </w:rPr>
        <w:t xml:space="preserve">Presider of round table discussion at the annual CDC Developmental Disability Conference, Atlanta, GA. </w:t>
      </w:r>
    </w:p>
    <w:p w14:paraId="51BC433E" w14:textId="77777777" w:rsidR="00BA535D" w:rsidRPr="003C7778" w:rsidRDefault="00BA535D" w:rsidP="00BA535D">
      <w:pPr>
        <w:ind w:left="391" w:right="7"/>
        <w:rPr>
          <w:sz w:val="20"/>
          <w:szCs w:val="20"/>
        </w:rPr>
      </w:pPr>
      <w:r w:rsidRPr="003C7778">
        <w:rPr>
          <w:b/>
          <w:sz w:val="20"/>
          <w:szCs w:val="20"/>
        </w:rPr>
        <w:t xml:space="preserve">Bowling JM. </w:t>
      </w:r>
      <w:r w:rsidRPr="003C7778">
        <w:rPr>
          <w:sz w:val="20"/>
          <w:szCs w:val="20"/>
        </w:rPr>
        <w:t xml:space="preserve">(1990). </w:t>
      </w:r>
      <w:r w:rsidRPr="003C7778">
        <w:rPr>
          <w:i/>
          <w:sz w:val="20"/>
          <w:szCs w:val="20"/>
        </w:rPr>
        <w:t>Diabetes in North Carolina: Development of a Data based Intervention Strategy.</w:t>
      </w:r>
      <w:r w:rsidRPr="003C7778">
        <w:rPr>
          <w:b/>
          <w:sz w:val="20"/>
          <w:szCs w:val="20"/>
        </w:rPr>
        <w:t xml:space="preserve"> </w:t>
      </w:r>
      <w:r w:rsidRPr="003C7778">
        <w:rPr>
          <w:sz w:val="20"/>
          <w:szCs w:val="20"/>
        </w:rPr>
        <w:t xml:space="preserve">Invited oral presentation to the 1990 Centers for Disease Control Diabetes Translation Conference; San Antonio, TX. </w:t>
      </w:r>
    </w:p>
    <w:p w14:paraId="3E6C7BD0" w14:textId="77777777" w:rsidR="00BA535D" w:rsidRPr="003C7778" w:rsidRDefault="00BA535D" w:rsidP="00BA535D">
      <w:pPr>
        <w:spacing w:line="259" w:lineRule="auto"/>
        <w:ind w:left="36"/>
        <w:rPr>
          <w:sz w:val="20"/>
          <w:szCs w:val="20"/>
        </w:rPr>
      </w:pPr>
      <w:r w:rsidRPr="003C7778">
        <w:rPr>
          <w:sz w:val="20"/>
          <w:szCs w:val="20"/>
        </w:rPr>
        <w:t xml:space="preserve"> </w:t>
      </w:r>
    </w:p>
    <w:p w14:paraId="62D6AFAE" w14:textId="77777777" w:rsidR="00BA535D" w:rsidRPr="003C7778" w:rsidRDefault="00BA535D" w:rsidP="00BA535D">
      <w:pPr>
        <w:pStyle w:val="Heading2"/>
        <w:ind w:left="31"/>
        <w:rPr>
          <w:rFonts w:ascii="Times New Roman" w:hAnsi="Times New Roman" w:cs="Times New Roman"/>
          <w:sz w:val="20"/>
          <w:szCs w:val="20"/>
        </w:rPr>
      </w:pPr>
      <w:r w:rsidRPr="003C7778">
        <w:rPr>
          <w:rFonts w:ascii="Times New Roman" w:hAnsi="Times New Roman" w:cs="Times New Roman"/>
          <w:sz w:val="20"/>
          <w:szCs w:val="20"/>
        </w:rPr>
        <w:t xml:space="preserve">Non-refereed Works </w:t>
      </w:r>
    </w:p>
    <w:p w14:paraId="611E8D3C" w14:textId="77777777" w:rsidR="00BA535D" w:rsidRPr="003C7778" w:rsidRDefault="00BA535D" w:rsidP="00BA535D">
      <w:pPr>
        <w:ind w:left="391" w:right="7"/>
        <w:rPr>
          <w:sz w:val="20"/>
          <w:szCs w:val="20"/>
        </w:rPr>
      </w:pPr>
      <w:r w:rsidRPr="003C7778">
        <w:rPr>
          <w:b/>
          <w:sz w:val="20"/>
          <w:szCs w:val="20"/>
        </w:rPr>
        <w:t xml:space="preserve">Bowling JM, </w:t>
      </w:r>
      <w:r w:rsidRPr="003C7778">
        <w:rPr>
          <w:sz w:val="20"/>
          <w:szCs w:val="20"/>
        </w:rPr>
        <w:t xml:space="preserve">Kalsbeek W, Agans R. (2003). Sampling and Process Issues in the Use of the Internet for NCHS Surveys, Technical Report to National Center for Health Statistics. </w:t>
      </w:r>
    </w:p>
    <w:p w14:paraId="6C1D2DA1" w14:textId="77777777" w:rsidR="00BA535D" w:rsidRPr="003C7778" w:rsidRDefault="00BA535D" w:rsidP="00BA535D">
      <w:pPr>
        <w:ind w:left="391" w:right="7"/>
        <w:rPr>
          <w:sz w:val="20"/>
          <w:szCs w:val="20"/>
        </w:rPr>
      </w:pPr>
      <w:r w:rsidRPr="003C7778">
        <w:rPr>
          <w:sz w:val="20"/>
          <w:szCs w:val="20"/>
        </w:rPr>
        <w:t>Givens J,</w:t>
      </w:r>
      <w:r w:rsidRPr="003C7778">
        <w:rPr>
          <w:b/>
          <w:sz w:val="20"/>
          <w:szCs w:val="20"/>
        </w:rPr>
        <w:t xml:space="preserve"> Bowling JM</w:t>
      </w:r>
      <w:r w:rsidRPr="003C7778">
        <w:rPr>
          <w:sz w:val="20"/>
          <w:szCs w:val="20"/>
        </w:rPr>
        <w:t>. (2001). An Evaluation of a Fire Intervention in Eastern North Carolina, Final Activity Report Prepared for Centers for Disease Control and Prevention</w:t>
      </w:r>
      <w:r w:rsidRPr="003C7778">
        <w:rPr>
          <w:b/>
          <w:sz w:val="20"/>
          <w:szCs w:val="20"/>
        </w:rPr>
        <w:t>.</w:t>
      </w:r>
      <w:r w:rsidRPr="003C7778">
        <w:rPr>
          <w:sz w:val="20"/>
          <w:szCs w:val="20"/>
        </w:rPr>
        <w:t xml:space="preserve"> </w:t>
      </w:r>
    </w:p>
    <w:p w14:paraId="366C7CD7" w14:textId="77777777" w:rsidR="00BA535D" w:rsidRPr="003C7778" w:rsidRDefault="00BA535D" w:rsidP="00BA535D">
      <w:pPr>
        <w:spacing w:after="13"/>
        <w:ind w:left="391" w:right="7"/>
        <w:rPr>
          <w:sz w:val="20"/>
          <w:szCs w:val="20"/>
        </w:rPr>
      </w:pPr>
      <w:r w:rsidRPr="003C7778">
        <w:rPr>
          <w:sz w:val="20"/>
          <w:szCs w:val="20"/>
        </w:rPr>
        <w:t xml:space="preserve">Sanford CP, Baggett KR, </w:t>
      </w:r>
      <w:r w:rsidRPr="003C7778">
        <w:rPr>
          <w:b/>
          <w:sz w:val="20"/>
          <w:szCs w:val="20"/>
        </w:rPr>
        <w:t>Bowling JM</w:t>
      </w:r>
      <w:r w:rsidRPr="003C7778">
        <w:rPr>
          <w:sz w:val="20"/>
          <w:szCs w:val="20"/>
        </w:rPr>
        <w:t xml:space="preserve">. (2001) Hospitalizations from Injuries: A Report on the Completeness of External-Cause-of-Injury Coding in the State’s Hospital Discharge Data North </w:t>
      </w:r>
    </w:p>
    <w:p w14:paraId="7AFE079D" w14:textId="77777777" w:rsidR="00BA535D" w:rsidRPr="003C7778" w:rsidRDefault="00BA535D" w:rsidP="00BA535D">
      <w:pPr>
        <w:ind w:left="396" w:right="7"/>
        <w:rPr>
          <w:sz w:val="20"/>
          <w:szCs w:val="20"/>
        </w:rPr>
      </w:pPr>
      <w:r w:rsidRPr="003C7778">
        <w:rPr>
          <w:sz w:val="20"/>
          <w:szCs w:val="20"/>
        </w:rPr>
        <w:t xml:space="preserve">Carolina, 1997-1999. </w:t>
      </w:r>
      <w:r w:rsidRPr="003C7778">
        <w:rPr>
          <w:i/>
          <w:sz w:val="20"/>
          <w:szCs w:val="20"/>
        </w:rPr>
        <w:t xml:space="preserve">SCHS Studies, </w:t>
      </w:r>
      <w:r w:rsidRPr="003C7778">
        <w:rPr>
          <w:sz w:val="20"/>
          <w:szCs w:val="20"/>
        </w:rPr>
        <w:t>North Carolina State Center for Health Statistics,</w:t>
      </w:r>
      <w:r w:rsidRPr="003C7778">
        <w:rPr>
          <w:i/>
          <w:sz w:val="20"/>
          <w:szCs w:val="20"/>
        </w:rPr>
        <w:t xml:space="preserve"> </w:t>
      </w:r>
      <w:r w:rsidRPr="003C7778">
        <w:rPr>
          <w:sz w:val="20"/>
          <w:szCs w:val="20"/>
        </w:rPr>
        <w:t xml:space="preserve">No. 128:1-35. </w:t>
      </w:r>
    </w:p>
    <w:p w14:paraId="7E77051F" w14:textId="77777777" w:rsidR="00BA535D" w:rsidRPr="003C7778" w:rsidRDefault="00BA535D" w:rsidP="00BA535D">
      <w:pPr>
        <w:ind w:left="391" w:right="7"/>
        <w:rPr>
          <w:sz w:val="20"/>
          <w:szCs w:val="20"/>
        </w:rPr>
      </w:pPr>
      <w:r w:rsidRPr="003C7778">
        <w:rPr>
          <w:b/>
          <w:sz w:val="20"/>
          <w:szCs w:val="20"/>
        </w:rPr>
        <w:t>Bowling JM</w:t>
      </w:r>
      <w:r w:rsidRPr="003C7778">
        <w:rPr>
          <w:sz w:val="20"/>
          <w:szCs w:val="20"/>
        </w:rPr>
        <w:t>. (2000). An Evaluation of Oleoresin Capsicum (O.C.) Use by Law Enforcement Agencies: Impact on Injuries to Officers and Suspects, Final Activity Report Prepared for National Institute of Justice</w:t>
      </w:r>
      <w:r w:rsidRPr="003C7778">
        <w:rPr>
          <w:b/>
          <w:sz w:val="20"/>
          <w:szCs w:val="20"/>
        </w:rPr>
        <w:t xml:space="preserve">. </w:t>
      </w:r>
      <w:r w:rsidRPr="003C7778">
        <w:rPr>
          <w:sz w:val="20"/>
          <w:szCs w:val="20"/>
        </w:rPr>
        <w:t xml:space="preserve">45 pages. </w:t>
      </w:r>
    </w:p>
    <w:p w14:paraId="370C7677" w14:textId="77777777" w:rsidR="00BA535D" w:rsidRPr="003C7778" w:rsidRDefault="00BA535D" w:rsidP="00BA535D">
      <w:pPr>
        <w:ind w:left="391" w:right="7"/>
        <w:rPr>
          <w:sz w:val="20"/>
          <w:szCs w:val="20"/>
        </w:rPr>
      </w:pPr>
      <w:r w:rsidRPr="003C7778">
        <w:rPr>
          <w:sz w:val="20"/>
          <w:szCs w:val="20"/>
        </w:rPr>
        <w:t xml:space="preserve">Makarushka C, Waller A, Fishel A, </w:t>
      </w:r>
      <w:r w:rsidRPr="003C7778">
        <w:rPr>
          <w:b/>
          <w:sz w:val="20"/>
          <w:szCs w:val="20"/>
        </w:rPr>
        <w:t>Bowling JM</w:t>
      </w:r>
      <w:r w:rsidRPr="003C7778">
        <w:rPr>
          <w:sz w:val="20"/>
          <w:szCs w:val="20"/>
        </w:rPr>
        <w:t>, Grammer D. (1999). Law Enforcement Domestic Violence Units in North Carolina Part of a Community Solution</w:t>
      </w:r>
      <w:r w:rsidRPr="003C7778">
        <w:rPr>
          <w:sz w:val="20"/>
          <w:szCs w:val="20"/>
          <w:u w:val="single" w:color="000000"/>
        </w:rPr>
        <w:t>.</w:t>
      </w:r>
      <w:r w:rsidRPr="003C7778">
        <w:rPr>
          <w:sz w:val="20"/>
          <w:szCs w:val="20"/>
        </w:rPr>
        <w:t xml:space="preserve"> CURS Report No. 99-06, The North Carolina Department of Crime Control and Public Safety.</w:t>
      </w:r>
      <w:r w:rsidRPr="003C7778">
        <w:rPr>
          <w:b/>
          <w:sz w:val="20"/>
          <w:szCs w:val="20"/>
        </w:rPr>
        <w:t xml:space="preserve"> </w:t>
      </w:r>
      <w:r w:rsidRPr="003C7778">
        <w:rPr>
          <w:sz w:val="20"/>
          <w:szCs w:val="20"/>
        </w:rPr>
        <w:t xml:space="preserve">32 pages. </w:t>
      </w:r>
    </w:p>
    <w:p w14:paraId="742984F9" w14:textId="77777777" w:rsidR="00BA535D" w:rsidRPr="003C7778" w:rsidRDefault="00BA535D" w:rsidP="00BA535D">
      <w:pPr>
        <w:ind w:left="391" w:right="7"/>
        <w:rPr>
          <w:sz w:val="20"/>
          <w:szCs w:val="20"/>
        </w:rPr>
      </w:pPr>
      <w:r w:rsidRPr="003C7778">
        <w:rPr>
          <w:sz w:val="20"/>
          <w:szCs w:val="20"/>
        </w:rPr>
        <w:t xml:space="preserve">Kalsbeek W, </w:t>
      </w:r>
      <w:r w:rsidRPr="003C7778">
        <w:rPr>
          <w:b/>
          <w:sz w:val="20"/>
          <w:szCs w:val="20"/>
        </w:rPr>
        <w:t>Bowling JM</w:t>
      </w:r>
      <w:r w:rsidRPr="003C7778">
        <w:rPr>
          <w:sz w:val="20"/>
          <w:szCs w:val="20"/>
        </w:rPr>
        <w:t>, Jolly D. (1990). Knowledge and Attitudes about AIDS Among North Carolina Adults</w:t>
      </w:r>
      <w:r w:rsidRPr="003C7778">
        <w:rPr>
          <w:b/>
          <w:sz w:val="20"/>
          <w:szCs w:val="20"/>
        </w:rPr>
        <w:t xml:space="preserve">. </w:t>
      </w:r>
      <w:r w:rsidRPr="003C7778">
        <w:rPr>
          <w:i/>
          <w:sz w:val="20"/>
          <w:szCs w:val="20"/>
        </w:rPr>
        <w:t xml:space="preserve">State Center for Health Statistics Studies, </w:t>
      </w:r>
      <w:r w:rsidRPr="003C7778">
        <w:rPr>
          <w:sz w:val="20"/>
          <w:szCs w:val="20"/>
        </w:rPr>
        <w:t>North Carolina Department of Human Resources, Division of Health Services, No. 54:1-24.</w:t>
      </w:r>
      <w:r w:rsidRPr="003C7778">
        <w:rPr>
          <w:b/>
          <w:sz w:val="20"/>
          <w:szCs w:val="20"/>
        </w:rPr>
        <w:t xml:space="preserve"> </w:t>
      </w:r>
    </w:p>
    <w:p w14:paraId="77DF4B2D" w14:textId="77777777" w:rsidR="00BA535D" w:rsidRPr="003C7778" w:rsidRDefault="00BA535D" w:rsidP="00BA535D">
      <w:pPr>
        <w:ind w:left="391" w:right="7"/>
        <w:rPr>
          <w:sz w:val="20"/>
          <w:szCs w:val="20"/>
        </w:rPr>
      </w:pPr>
      <w:r w:rsidRPr="003C7778">
        <w:rPr>
          <w:b/>
          <w:sz w:val="20"/>
          <w:szCs w:val="20"/>
        </w:rPr>
        <w:t>Bowling JM</w:t>
      </w:r>
      <w:r w:rsidRPr="003C7778">
        <w:rPr>
          <w:sz w:val="20"/>
          <w:szCs w:val="20"/>
        </w:rPr>
        <w:t>, Patetta MJ. (1986). Obstetrical Care in North Carolina.</w:t>
      </w:r>
      <w:r w:rsidRPr="003C7778">
        <w:rPr>
          <w:i/>
          <w:sz w:val="20"/>
          <w:szCs w:val="20"/>
        </w:rPr>
        <w:t xml:space="preserve"> State Center for Health Statistics Studies, </w:t>
      </w:r>
      <w:r w:rsidRPr="003C7778">
        <w:rPr>
          <w:sz w:val="20"/>
          <w:szCs w:val="20"/>
        </w:rPr>
        <w:t xml:space="preserve">North Carolina Department of Human Resources, Division of Health Services, No. 37:1-32. </w:t>
      </w:r>
    </w:p>
    <w:p w14:paraId="4C53EDF7" w14:textId="77777777" w:rsidR="00BA535D" w:rsidRPr="003C7778" w:rsidRDefault="00BA535D" w:rsidP="00BA535D">
      <w:pPr>
        <w:ind w:left="391" w:right="7"/>
        <w:rPr>
          <w:sz w:val="20"/>
          <w:szCs w:val="20"/>
        </w:rPr>
      </w:pPr>
      <w:r w:rsidRPr="003C7778">
        <w:rPr>
          <w:b/>
          <w:sz w:val="20"/>
          <w:szCs w:val="20"/>
        </w:rPr>
        <w:t>Bowling JM</w:t>
      </w:r>
      <w:r w:rsidRPr="003C7778">
        <w:rPr>
          <w:sz w:val="20"/>
          <w:szCs w:val="20"/>
        </w:rPr>
        <w:t xml:space="preserve">. (1985). Questionnaire Design. </w:t>
      </w:r>
      <w:r w:rsidRPr="003C7778">
        <w:rPr>
          <w:i/>
          <w:sz w:val="20"/>
          <w:szCs w:val="20"/>
        </w:rPr>
        <w:t xml:space="preserve">State Center for Health Statistics Primer, </w:t>
      </w:r>
      <w:r w:rsidRPr="003C7778">
        <w:rPr>
          <w:sz w:val="20"/>
          <w:szCs w:val="20"/>
        </w:rPr>
        <w:t xml:space="preserve">North Carolina Department of Human Resources, Division of Health Services, No. 7:1-26. </w:t>
      </w:r>
    </w:p>
    <w:p w14:paraId="4ADCF6DE" w14:textId="77777777" w:rsidR="00BA535D" w:rsidRPr="003C7778" w:rsidRDefault="00BA535D" w:rsidP="00BA535D">
      <w:pPr>
        <w:spacing w:after="11"/>
        <w:ind w:left="21" w:right="7"/>
        <w:rPr>
          <w:sz w:val="20"/>
          <w:szCs w:val="20"/>
        </w:rPr>
      </w:pPr>
      <w:r w:rsidRPr="003C7778">
        <w:rPr>
          <w:b/>
          <w:sz w:val="20"/>
          <w:szCs w:val="20"/>
        </w:rPr>
        <w:t>Bowling JM</w:t>
      </w:r>
      <w:r w:rsidRPr="003C7778">
        <w:rPr>
          <w:sz w:val="20"/>
          <w:szCs w:val="20"/>
        </w:rPr>
        <w:t xml:space="preserve">. (1985). Survey Management and Cost Analysis in a Telephone Survey Design. </w:t>
      </w:r>
      <w:r w:rsidRPr="003C7778">
        <w:rPr>
          <w:i/>
          <w:sz w:val="20"/>
          <w:szCs w:val="20"/>
        </w:rPr>
        <w:t xml:space="preserve">Health </w:t>
      </w:r>
    </w:p>
    <w:p w14:paraId="19F79032" w14:textId="77777777" w:rsidR="00BA535D" w:rsidRPr="003C7778" w:rsidRDefault="00BA535D" w:rsidP="00BA535D">
      <w:pPr>
        <w:ind w:left="396" w:right="7"/>
        <w:rPr>
          <w:sz w:val="20"/>
          <w:szCs w:val="20"/>
        </w:rPr>
      </w:pPr>
      <w:r w:rsidRPr="003C7778">
        <w:rPr>
          <w:i/>
          <w:sz w:val="20"/>
          <w:szCs w:val="20"/>
        </w:rPr>
        <w:t xml:space="preserve">Statistics Make a Difference…Proceedings of the 1985 Public Health Conference on Records and Statistics, </w:t>
      </w:r>
      <w:r w:rsidRPr="003C7778">
        <w:rPr>
          <w:sz w:val="20"/>
          <w:szCs w:val="20"/>
        </w:rPr>
        <w:t xml:space="preserve">U.S. Department of Health and Human Services, Public Health Service, National Center for Health Statistics, 450-451. </w:t>
      </w:r>
    </w:p>
    <w:p w14:paraId="49639712" w14:textId="77777777" w:rsidR="00BA535D" w:rsidRPr="003C7778" w:rsidRDefault="00BA535D" w:rsidP="00BA535D">
      <w:pPr>
        <w:spacing w:after="11"/>
        <w:ind w:left="21" w:right="7"/>
        <w:rPr>
          <w:sz w:val="20"/>
          <w:szCs w:val="20"/>
        </w:rPr>
      </w:pPr>
      <w:r w:rsidRPr="003C7778">
        <w:rPr>
          <w:b/>
          <w:sz w:val="20"/>
          <w:szCs w:val="20"/>
        </w:rPr>
        <w:t>Bowling JM</w:t>
      </w:r>
      <w:r w:rsidRPr="003C7778">
        <w:rPr>
          <w:sz w:val="20"/>
          <w:szCs w:val="20"/>
        </w:rPr>
        <w:t>. (1985) Unintended Childhood Injury in North Carolina.</w:t>
      </w:r>
      <w:r w:rsidRPr="003C7778">
        <w:rPr>
          <w:b/>
          <w:sz w:val="20"/>
          <w:szCs w:val="20"/>
        </w:rPr>
        <w:t xml:space="preserve"> </w:t>
      </w:r>
      <w:r w:rsidRPr="003C7778">
        <w:rPr>
          <w:i/>
          <w:sz w:val="20"/>
          <w:szCs w:val="20"/>
        </w:rPr>
        <w:t xml:space="preserve">State Center for Health Statistics </w:t>
      </w:r>
    </w:p>
    <w:p w14:paraId="0CA75D44" w14:textId="77777777" w:rsidR="00BA535D" w:rsidRPr="003C7778" w:rsidRDefault="00BA535D" w:rsidP="00BA535D">
      <w:pPr>
        <w:ind w:left="396" w:right="7"/>
        <w:rPr>
          <w:sz w:val="20"/>
          <w:szCs w:val="20"/>
        </w:rPr>
      </w:pPr>
      <w:r w:rsidRPr="003C7778">
        <w:rPr>
          <w:i/>
          <w:sz w:val="20"/>
          <w:szCs w:val="20"/>
        </w:rPr>
        <w:t>Studies</w:t>
      </w:r>
      <w:r w:rsidRPr="003C7778">
        <w:rPr>
          <w:sz w:val="20"/>
          <w:szCs w:val="20"/>
        </w:rPr>
        <w:t xml:space="preserve">, North Carolina Department of Human Resources, Division of Health Services, No. 37:1-37. </w:t>
      </w:r>
    </w:p>
    <w:p w14:paraId="2D39067C" w14:textId="47600CD2" w:rsidR="00CB5568" w:rsidRPr="003C7778" w:rsidRDefault="00CB5568" w:rsidP="00E26C34">
      <w:pPr>
        <w:autoSpaceDE w:val="0"/>
        <w:autoSpaceDN w:val="0"/>
        <w:adjustRightInd w:val="0"/>
        <w:rPr>
          <w:sz w:val="20"/>
          <w:szCs w:val="20"/>
        </w:rPr>
      </w:pPr>
    </w:p>
    <w:p w14:paraId="05662914" w14:textId="77777777" w:rsidR="00BA535D" w:rsidRPr="003C7778" w:rsidRDefault="00BA535D" w:rsidP="00E26C34">
      <w:pPr>
        <w:autoSpaceDE w:val="0"/>
        <w:autoSpaceDN w:val="0"/>
        <w:adjustRightInd w:val="0"/>
        <w:rPr>
          <w:sz w:val="20"/>
          <w:szCs w:val="20"/>
        </w:rPr>
      </w:pPr>
    </w:p>
    <w:p w14:paraId="5E87AAE5" w14:textId="77777777" w:rsidR="00353B1D" w:rsidRPr="003C7778" w:rsidRDefault="00353B1D">
      <w:pPr>
        <w:spacing w:after="200" w:line="276" w:lineRule="auto"/>
        <w:rPr>
          <w:sz w:val="20"/>
          <w:szCs w:val="20"/>
        </w:rPr>
      </w:pPr>
    </w:p>
    <w:p w14:paraId="353F7F0F" w14:textId="77777777" w:rsidR="00353B1D" w:rsidRPr="003C7778" w:rsidRDefault="00353B1D">
      <w:pPr>
        <w:spacing w:after="200" w:line="276" w:lineRule="auto"/>
        <w:rPr>
          <w:sz w:val="20"/>
          <w:szCs w:val="20"/>
        </w:rPr>
      </w:pPr>
      <w:r w:rsidRPr="003C7778">
        <w:rPr>
          <w:sz w:val="20"/>
          <w:szCs w:val="20"/>
        </w:rPr>
        <w:br w:type="page"/>
      </w:r>
    </w:p>
    <w:p w14:paraId="3B429D70" w14:textId="15B3FEB7" w:rsidR="00BA535D" w:rsidRPr="003C7778" w:rsidRDefault="00BA535D">
      <w:pPr>
        <w:spacing w:after="200" w:line="276" w:lineRule="auto"/>
        <w:rPr>
          <w:sz w:val="20"/>
          <w:szCs w:val="20"/>
        </w:rPr>
      </w:pPr>
      <w:r w:rsidRPr="003C7778">
        <w:rPr>
          <w:sz w:val="20"/>
          <w:szCs w:val="20"/>
        </w:rPr>
        <w:br w:type="page"/>
      </w:r>
    </w:p>
    <w:p w14:paraId="274FF690" w14:textId="25883F7E" w:rsidR="003304D4" w:rsidRPr="003C7778" w:rsidRDefault="003304D4" w:rsidP="005D537D">
      <w:pPr>
        <w:spacing w:line="259" w:lineRule="auto"/>
        <w:ind w:left="55"/>
        <w:jc w:val="center"/>
        <w:rPr>
          <w:b/>
          <w:sz w:val="20"/>
          <w:szCs w:val="20"/>
        </w:rPr>
      </w:pPr>
      <w:r w:rsidRPr="003C7778">
        <w:rPr>
          <w:b/>
          <w:sz w:val="20"/>
          <w:szCs w:val="20"/>
        </w:rPr>
        <w:t>TIMOTHY PATRICK JOHNSON</w:t>
      </w:r>
    </w:p>
    <w:p w14:paraId="41B2C58F" w14:textId="77777777" w:rsidR="003304D4" w:rsidRPr="003C7778" w:rsidRDefault="003304D4" w:rsidP="003304D4">
      <w:pPr>
        <w:spacing w:line="259" w:lineRule="auto"/>
        <w:ind w:left="55"/>
        <w:rPr>
          <w:sz w:val="20"/>
          <w:szCs w:val="20"/>
        </w:rPr>
      </w:pPr>
    </w:p>
    <w:p w14:paraId="0251D139" w14:textId="77777777" w:rsidR="003304D4" w:rsidRPr="003C7778" w:rsidRDefault="003304D4" w:rsidP="003304D4">
      <w:pPr>
        <w:spacing w:line="259" w:lineRule="auto"/>
        <w:ind w:left="55"/>
        <w:rPr>
          <w:sz w:val="20"/>
          <w:szCs w:val="20"/>
        </w:rPr>
      </w:pPr>
      <w:r w:rsidRPr="003C7778">
        <w:rPr>
          <w:sz w:val="20"/>
          <w:szCs w:val="20"/>
        </w:rPr>
        <w:t xml:space="preserve">Office: Survey Research Laboratory (M/C 336) </w:t>
      </w:r>
    </w:p>
    <w:p w14:paraId="17D43C1F" w14:textId="77777777" w:rsidR="003304D4" w:rsidRPr="003C7778" w:rsidRDefault="003304D4" w:rsidP="003304D4">
      <w:pPr>
        <w:spacing w:line="259" w:lineRule="auto"/>
        <w:ind w:left="55"/>
        <w:rPr>
          <w:sz w:val="20"/>
          <w:szCs w:val="20"/>
        </w:rPr>
      </w:pPr>
      <w:r w:rsidRPr="003C7778">
        <w:rPr>
          <w:sz w:val="20"/>
          <w:szCs w:val="20"/>
        </w:rPr>
        <w:t xml:space="preserve"> </w:t>
      </w:r>
      <w:r w:rsidRPr="003C7778">
        <w:rPr>
          <w:sz w:val="20"/>
          <w:szCs w:val="20"/>
        </w:rPr>
        <w:tab/>
        <w:t xml:space="preserve">University of Illinois at Chicago </w:t>
      </w:r>
    </w:p>
    <w:p w14:paraId="44131E85" w14:textId="77777777" w:rsidR="003304D4" w:rsidRPr="003C7778" w:rsidRDefault="003304D4" w:rsidP="003304D4">
      <w:pPr>
        <w:spacing w:line="259" w:lineRule="auto"/>
        <w:ind w:left="55"/>
        <w:rPr>
          <w:sz w:val="20"/>
          <w:szCs w:val="20"/>
        </w:rPr>
      </w:pPr>
      <w:r w:rsidRPr="003C7778">
        <w:rPr>
          <w:sz w:val="20"/>
          <w:szCs w:val="20"/>
        </w:rPr>
        <w:t xml:space="preserve"> </w:t>
      </w:r>
      <w:r w:rsidRPr="003C7778">
        <w:rPr>
          <w:sz w:val="20"/>
          <w:szCs w:val="20"/>
        </w:rPr>
        <w:tab/>
        <w:t xml:space="preserve">412 S. Peoria St. </w:t>
      </w:r>
    </w:p>
    <w:p w14:paraId="2C86BA12" w14:textId="77777777" w:rsidR="003304D4" w:rsidRPr="003C7778" w:rsidRDefault="003304D4" w:rsidP="003304D4">
      <w:pPr>
        <w:spacing w:line="259" w:lineRule="auto"/>
        <w:ind w:left="55"/>
        <w:rPr>
          <w:sz w:val="20"/>
          <w:szCs w:val="20"/>
        </w:rPr>
      </w:pPr>
      <w:r w:rsidRPr="003C7778">
        <w:rPr>
          <w:sz w:val="20"/>
          <w:szCs w:val="20"/>
        </w:rPr>
        <w:t xml:space="preserve"> </w:t>
      </w:r>
      <w:r w:rsidRPr="003C7778">
        <w:rPr>
          <w:sz w:val="20"/>
          <w:szCs w:val="20"/>
        </w:rPr>
        <w:tab/>
        <w:t xml:space="preserve">Chicago, IL 60607 </w:t>
      </w:r>
    </w:p>
    <w:p w14:paraId="479D11A4" w14:textId="77777777" w:rsidR="003304D4" w:rsidRPr="003C7778" w:rsidRDefault="003304D4" w:rsidP="003304D4">
      <w:pPr>
        <w:spacing w:line="259" w:lineRule="auto"/>
        <w:ind w:left="55"/>
        <w:rPr>
          <w:sz w:val="20"/>
          <w:szCs w:val="20"/>
        </w:rPr>
      </w:pPr>
      <w:r w:rsidRPr="003C7778">
        <w:rPr>
          <w:sz w:val="20"/>
          <w:szCs w:val="20"/>
        </w:rPr>
        <w:t xml:space="preserve"> </w:t>
      </w:r>
      <w:r w:rsidRPr="003C7778">
        <w:rPr>
          <w:sz w:val="20"/>
          <w:szCs w:val="20"/>
        </w:rPr>
        <w:tab/>
        <w:t xml:space="preserve">Phone: (312) 996-5310 </w:t>
      </w:r>
    </w:p>
    <w:p w14:paraId="6FBA96E5" w14:textId="77777777" w:rsidR="003304D4" w:rsidRPr="003C7778" w:rsidRDefault="003304D4" w:rsidP="003304D4">
      <w:pPr>
        <w:spacing w:line="259" w:lineRule="auto"/>
        <w:ind w:left="55"/>
        <w:rPr>
          <w:sz w:val="20"/>
          <w:szCs w:val="20"/>
        </w:rPr>
      </w:pPr>
      <w:r w:rsidRPr="003C7778">
        <w:rPr>
          <w:sz w:val="20"/>
          <w:szCs w:val="20"/>
        </w:rPr>
        <w:t xml:space="preserve"> </w:t>
      </w:r>
      <w:r w:rsidRPr="003C7778">
        <w:rPr>
          <w:sz w:val="20"/>
          <w:szCs w:val="20"/>
        </w:rPr>
        <w:tab/>
        <w:t xml:space="preserve">Fax: (312) 996-3358 </w:t>
      </w:r>
    </w:p>
    <w:p w14:paraId="643BB29F" w14:textId="77777777" w:rsidR="003304D4" w:rsidRPr="003C7778" w:rsidRDefault="003304D4" w:rsidP="003304D4">
      <w:pPr>
        <w:spacing w:line="259" w:lineRule="auto"/>
        <w:ind w:left="55"/>
        <w:rPr>
          <w:sz w:val="20"/>
          <w:szCs w:val="20"/>
        </w:rPr>
      </w:pPr>
      <w:r w:rsidRPr="003C7778">
        <w:rPr>
          <w:sz w:val="20"/>
          <w:szCs w:val="20"/>
        </w:rPr>
        <w:t xml:space="preserve"> </w:t>
      </w:r>
      <w:r w:rsidRPr="003C7778">
        <w:rPr>
          <w:sz w:val="20"/>
          <w:szCs w:val="20"/>
        </w:rPr>
        <w:tab/>
        <w:t xml:space="preserve"> </w:t>
      </w:r>
      <w:r w:rsidRPr="003C7778">
        <w:rPr>
          <w:sz w:val="20"/>
          <w:szCs w:val="20"/>
        </w:rPr>
        <w:tab/>
        <w:t xml:space="preserve"> </w:t>
      </w:r>
    </w:p>
    <w:p w14:paraId="61405919" w14:textId="77777777" w:rsidR="003304D4" w:rsidRPr="003C7778" w:rsidRDefault="003304D4" w:rsidP="003304D4">
      <w:pPr>
        <w:spacing w:line="259" w:lineRule="auto"/>
        <w:ind w:left="55"/>
        <w:rPr>
          <w:sz w:val="20"/>
          <w:szCs w:val="20"/>
        </w:rPr>
      </w:pPr>
      <w:r w:rsidRPr="003C7778">
        <w:rPr>
          <w:sz w:val="20"/>
          <w:szCs w:val="20"/>
        </w:rPr>
        <w:t xml:space="preserve"> </w:t>
      </w:r>
      <w:r w:rsidRPr="003C7778">
        <w:rPr>
          <w:sz w:val="20"/>
          <w:szCs w:val="20"/>
        </w:rPr>
        <w:tab/>
        <w:t xml:space="preserve">E-mail: timj@uic.edu </w:t>
      </w:r>
    </w:p>
    <w:p w14:paraId="7CA6FE07" w14:textId="77777777" w:rsidR="003304D4" w:rsidRPr="003C7778" w:rsidRDefault="003304D4" w:rsidP="003304D4">
      <w:pPr>
        <w:spacing w:line="259" w:lineRule="auto"/>
        <w:ind w:left="55"/>
        <w:rPr>
          <w:sz w:val="20"/>
          <w:szCs w:val="20"/>
        </w:rPr>
      </w:pPr>
    </w:p>
    <w:p w14:paraId="2D6C4C9A" w14:textId="77777777" w:rsidR="003304D4" w:rsidRPr="003C7778" w:rsidRDefault="003304D4" w:rsidP="003304D4">
      <w:pPr>
        <w:spacing w:line="259" w:lineRule="auto"/>
        <w:ind w:left="55"/>
        <w:rPr>
          <w:sz w:val="20"/>
          <w:szCs w:val="20"/>
        </w:rPr>
      </w:pPr>
      <w:r w:rsidRPr="003C7778">
        <w:rPr>
          <w:sz w:val="20"/>
          <w:szCs w:val="20"/>
        </w:rPr>
        <w:t xml:space="preserve">EDUCATION </w:t>
      </w:r>
    </w:p>
    <w:p w14:paraId="2EC385BD" w14:textId="77777777" w:rsidR="003304D4" w:rsidRPr="003C7778" w:rsidRDefault="003304D4" w:rsidP="003304D4">
      <w:pPr>
        <w:spacing w:line="259" w:lineRule="auto"/>
        <w:ind w:left="55"/>
        <w:rPr>
          <w:sz w:val="20"/>
          <w:szCs w:val="20"/>
        </w:rPr>
      </w:pPr>
    </w:p>
    <w:p w14:paraId="1DEE7CAD" w14:textId="77777777" w:rsidR="003304D4" w:rsidRPr="003C7778" w:rsidRDefault="003304D4" w:rsidP="003304D4">
      <w:pPr>
        <w:spacing w:line="259" w:lineRule="auto"/>
        <w:ind w:left="55"/>
        <w:rPr>
          <w:sz w:val="20"/>
          <w:szCs w:val="20"/>
        </w:rPr>
      </w:pPr>
      <w:r w:rsidRPr="003C7778">
        <w:rPr>
          <w:sz w:val="20"/>
          <w:szCs w:val="20"/>
        </w:rPr>
        <w:t xml:space="preserve">Certificate in Business Administration, 1998, University of Illinois at Chicago and the Center for Enterprise Development. </w:t>
      </w:r>
    </w:p>
    <w:p w14:paraId="6131CA98" w14:textId="77777777" w:rsidR="003304D4" w:rsidRPr="003C7778" w:rsidRDefault="003304D4" w:rsidP="003304D4">
      <w:pPr>
        <w:spacing w:line="259" w:lineRule="auto"/>
        <w:ind w:left="55"/>
        <w:rPr>
          <w:sz w:val="20"/>
          <w:szCs w:val="20"/>
        </w:rPr>
      </w:pPr>
      <w:r w:rsidRPr="003C7778">
        <w:rPr>
          <w:sz w:val="20"/>
          <w:szCs w:val="20"/>
        </w:rPr>
        <w:t xml:space="preserve">Ph.D., Sociology, 1988, University of Kentucky, Lexington. </w:t>
      </w:r>
    </w:p>
    <w:p w14:paraId="4E360993" w14:textId="77777777" w:rsidR="003304D4" w:rsidRPr="003C7778" w:rsidRDefault="003304D4" w:rsidP="003304D4">
      <w:pPr>
        <w:spacing w:line="259" w:lineRule="auto"/>
        <w:ind w:left="55"/>
        <w:rPr>
          <w:sz w:val="20"/>
          <w:szCs w:val="20"/>
        </w:rPr>
      </w:pPr>
      <w:r w:rsidRPr="003C7778">
        <w:rPr>
          <w:sz w:val="20"/>
          <w:szCs w:val="20"/>
        </w:rPr>
        <w:t xml:space="preserve">Dissertation: The Social Environment and Health. Advisor: Thomas R. Ford. M.A., Political Science, 1978, University of Wisconsin-Milwaukee. </w:t>
      </w:r>
    </w:p>
    <w:p w14:paraId="0A1A3CE0" w14:textId="77777777" w:rsidR="003304D4" w:rsidRPr="003C7778" w:rsidRDefault="003304D4" w:rsidP="003304D4">
      <w:pPr>
        <w:spacing w:line="259" w:lineRule="auto"/>
        <w:ind w:left="55"/>
        <w:rPr>
          <w:sz w:val="20"/>
          <w:szCs w:val="20"/>
        </w:rPr>
      </w:pPr>
      <w:r w:rsidRPr="003C7778">
        <w:rPr>
          <w:sz w:val="20"/>
          <w:szCs w:val="20"/>
        </w:rPr>
        <w:t xml:space="preserve">B.A., Government and Mass Communications, 1977, Western Kentucky University, Bowling Green. </w:t>
      </w:r>
    </w:p>
    <w:p w14:paraId="2B9E0324" w14:textId="77777777" w:rsidR="003304D4" w:rsidRPr="003C7778" w:rsidRDefault="003304D4" w:rsidP="003304D4">
      <w:pPr>
        <w:spacing w:line="259" w:lineRule="auto"/>
        <w:ind w:left="55"/>
        <w:rPr>
          <w:sz w:val="20"/>
          <w:szCs w:val="20"/>
        </w:rPr>
      </w:pPr>
      <w:r w:rsidRPr="003C7778">
        <w:rPr>
          <w:sz w:val="20"/>
          <w:szCs w:val="20"/>
        </w:rPr>
        <w:t xml:space="preserve">A.S., Mass Media, 1975, Genesse Community College, Batavia, New York. </w:t>
      </w:r>
    </w:p>
    <w:p w14:paraId="67EB4488" w14:textId="77777777" w:rsidR="003304D4" w:rsidRPr="003C7778" w:rsidRDefault="003304D4" w:rsidP="003304D4">
      <w:pPr>
        <w:spacing w:line="259" w:lineRule="auto"/>
        <w:ind w:left="55"/>
        <w:rPr>
          <w:sz w:val="20"/>
          <w:szCs w:val="20"/>
        </w:rPr>
      </w:pPr>
      <w:r w:rsidRPr="003C7778">
        <w:rPr>
          <w:sz w:val="20"/>
          <w:szCs w:val="20"/>
        </w:rPr>
        <w:t xml:space="preserve"> </w:t>
      </w:r>
    </w:p>
    <w:p w14:paraId="47B1080C" w14:textId="77777777" w:rsidR="003304D4" w:rsidRPr="003C7778" w:rsidRDefault="003304D4" w:rsidP="003304D4">
      <w:pPr>
        <w:spacing w:line="259" w:lineRule="auto"/>
        <w:ind w:left="55"/>
        <w:rPr>
          <w:sz w:val="20"/>
          <w:szCs w:val="20"/>
        </w:rPr>
      </w:pPr>
      <w:r w:rsidRPr="003C7778">
        <w:rPr>
          <w:sz w:val="20"/>
          <w:szCs w:val="20"/>
        </w:rPr>
        <w:t xml:space="preserve">PROFESSIONAL EXPERIENCE </w:t>
      </w:r>
    </w:p>
    <w:p w14:paraId="6D8E8AC0" w14:textId="77777777" w:rsidR="003304D4" w:rsidRPr="003C7778" w:rsidRDefault="003304D4" w:rsidP="003304D4">
      <w:pPr>
        <w:spacing w:line="259" w:lineRule="auto"/>
        <w:ind w:left="55"/>
        <w:rPr>
          <w:sz w:val="20"/>
          <w:szCs w:val="20"/>
        </w:rPr>
      </w:pPr>
      <w:r w:rsidRPr="003C7778">
        <w:rPr>
          <w:sz w:val="20"/>
          <w:szCs w:val="20"/>
        </w:rPr>
        <w:t xml:space="preserve"> </w:t>
      </w:r>
    </w:p>
    <w:p w14:paraId="106DD227" w14:textId="77777777" w:rsidR="003304D4" w:rsidRPr="003C7778" w:rsidRDefault="003304D4" w:rsidP="003304D4">
      <w:pPr>
        <w:spacing w:line="259" w:lineRule="auto"/>
        <w:ind w:left="55"/>
        <w:rPr>
          <w:sz w:val="20"/>
          <w:szCs w:val="20"/>
        </w:rPr>
      </w:pPr>
      <w:r w:rsidRPr="003C7778">
        <w:rPr>
          <w:sz w:val="20"/>
          <w:szCs w:val="20"/>
        </w:rPr>
        <w:t xml:space="preserve">Current Positions: Director, Survey Research Laboratory, College of Urban Planning and Public Affairs, University of Illinois at Chicago, May 1998 to present. </w:t>
      </w:r>
    </w:p>
    <w:p w14:paraId="6023D2F2" w14:textId="77777777" w:rsidR="003304D4" w:rsidRPr="003C7778" w:rsidRDefault="003304D4" w:rsidP="003304D4">
      <w:pPr>
        <w:spacing w:line="259" w:lineRule="auto"/>
        <w:ind w:left="55"/>
        <w:rPr>
          <w:sz w:val="20"/>
          <w:szCs w:val="20"/>
        </w:rPr>
      </w:pPr>
      <w:r w:rsidRPr="003C7778">
        <w:rPr>
          <w:sz w:val="20"/>
          <w:szCs w:val="20"/>
        </w:rPr>
        <w:t xml:space="preserve">Professor, Public Administration, College of Urban Planning and Public Affairs, University of Illinois at Chicago, August 2003 to present. </w:t>
      </w:r>
    </w:p>
    <w:p w14:paraId="59607145" w14:textId="77777777" w:rsidR="003304D4" w:rsidRPr="003C7778" w:rsidRDefault="003304D4" w:rsidP="003304D4">
      <w:pPr>
        <w:spacing w:line="259" w:lineRule="auto"/>
        <w:ind w:left="55"/>
        <w:rPr>
          <w:sz w:val="20"/>
          <w:szCs w:val="20"/>
        </w:rPr>
      </w:pPr>
      <w:r w:rsidRPr="003C7778">
        <w:rPr>
          <w:sz w:val="20"/>
          <w:szCs w:val="20"/>
        </w:rPr>
        <w:t xml:space="preserve">Research Professor, Epidemiology &amp; Biostatistics, School of Public Health, University of Illinois at Chicago, August 2003 to present. </w:t>
      </w:r>
    </w:p>
    <w:p w14:paraId="63E6385C" w14:textId="77777777" w:rsidR="003304D4" w:rsidRPr="003C7778" w:rsidRDefault="003304D4" w:rsidP="003304D4">
      <w:pPr>
        <w:spacing w:line="259" w:lineRule="auto"/>
        <w:ind w:left="55"/>
        <w:rPr>
          <w:sz w:val="20"/>
          <w:szCs w:val="20"/>
        </w:rPr>
      </w:pPr>
      <w:r w:rsidRPr="003C7778">
        <w:rPr>
          <w:sz w:val="20"/>
          <w:szCs w:val="20"/>
        </w:rPr>
        <w:t xml:space="preserve">Vice Chair, University of Illinois at Chicago Institutional Review Board #2  (Social &amp; Behavioral), September 1999 to present. </w:t>
      </w:r>
    </w:p>
    <w:p w14:paraId="190CD420" w14:textId="77777777" w:rsidR="003304D4" w:rsidRPr="003C7778" w:rsidRDefault="003304D4" w:rsidP="003304D4">
      <w:pPr>
        <w:spacing w:line="259" w:lineRule="auto"/>
        <w:ind w:left="55"/>
        <w:rPr>
          <w:sz w:val="20"/>
          <w:szCs w:val="20"/>
        </w:rPr>
      </w:pPr>
      <w:r w:rsidRPr="003C7778">
        <w:rPr>
          <w:sz w:val="20"/>
          <w:szCs w:val="20"/>
        </w:rPr>
        <w:t xml:space="preserve">Deputy Director for Evaluation and Tracking, Center for Clinical  Translational Science, University of Illinois at Chicago, March 2007 to present. </w:t>
      </w:r>
    </w:p>
    <w:p w14:paraId="3C45413C" w14:textId="1C328221" w:rsidR="00BA535D" w:rsidRPr="003C7778" w:rsidRDefault="00BA535D" w:rsidP="003304D4">
      <w:pPr>
        <w:spacing w:line="259" w:lineRule="auto"/>
        <w:ind w:left="55"/>
        <w:rPr>
          <w:sz w:val="20"/>
          <w:szCs w:val="20"/>
        </w:rPr>
      </w:pPr>
      <w:r w:rsidRPr="003C7778">
        <w:rPr>
          <w:sz w:val="20"/>
          <w:szCs w:val="20"/>
        </w:rPr>
        <w:t xml:space="preserve"> </w:t>
      </w:r>
    </w:p>
    <w:p w14:paraId="1993243E" w14:textId="77777777" w:rsidR="00BA535D" w:rsidRPr="003C7778" w:rsidRDefault="00BA535D" w:rsidP="00BA535D">
      <w:pPr>
        <w:spacing w:after="111"/>
        <w:ind w:left="2160" w:right="2" w:hanging="2160"/>
        <w:rPr>
          <w:sz w:val="20"/>
          <w:szCs w:val="20"/>
        </w:rPr>
      </w:pPr>
      <w:r w:rsidRPr="003C7778">
        <w:rPr>
          <w:rFonts w:eastAsia="Book Antiqua"/>
          <w:b/>
          <w:sz w:val="20"/>
          <w:szCs w:val="20"/>
        </w:rPr>
        <w:t>Previous Positions:</w:t>
      </w:r>
      <w:r w:rsidRPr="003C7778">
        <w:rPr>
          <w:sz w:val="20"/>
          <w:szCs w:val="20"/>
        </w:rPr>
        <w:t xml:space="preserve"> </w:t>
      </w:r>
      <w:r w:rsidRPr="003C7778">
        <w:rPr>
          <w:sz w:val="20"/>
          <w:szCs w:val="20"/>
        </w:rPr>
        <w:tab/>
      </w:r>
      <w:r w:rsidRPr="003C7778">
        <w:rPr>
          <w:rFonts w:eastAsia="Book Antiqua"/>
          <w:i/>
          <w:sz w:val="20"/>
          <w:szCs w:val="20"/>
        </w:rPr>
        <w:t>Associate Professor</w:t>
      </w:r>
      <w:r w:rsidRPr="003C7778">
        <w:rPr>
          <w:sz w:val="20"/>
          <w:szCs w:val="20"/>
        </w:rPr>
        <w:t xml:space="preserve">, Public Administration, College or Urban Planning and Public Affairs, University of Illinois at Chicago, September 1996 to August 2003. </w:t>
      </w:r>
    </w:p>
    <w:p w14:paraId="3CE21D9D" w14:textId="77777777" w:rsidR="00BA535D" w:rsidRPr="003C7778" w:rsidRDefault="00BA535D" w:rsidP="00BA535D">
      <w:pPr>
        <w:spacing w:after="113"/>
        <w:ind w:left="2160" w:right="2"/>
        <w:rPr>
          <w:sz w:val="20"/>
          <w:szCs w:val="20"/>
        </w:rPr>
      </w:pPr>
      <w:r w:rsidRPr="003C7778">
        <w:rPr>
          <w:rFonts w:eastAsia="Book Antiqua"/>
          <w:i/>
          <w:sz w:val="20"/>
          <w:szCs w:val="20"/>
        </w:rPr>
        <w:t>Assistant/Associate Research Professor</w:t>
      </w:r>
      <w:r w:rsidRPr="003C7778">
        <w:rPr>
          <w:sz w:val="20"/>
          <w:szCs w:val="20"/>
        </w:rPr>
        <w:t xml:space="preserve">, Epidemiology &amp; Biostatistics, School of Public Health, University of Illinois at Chicago, April 1991 to August 2003. </w:t>
      </w:r>
    </w:p>
    <w:p w14:paraId="4996E7A0" w14:textId="77777777" w:rsidR="00BA535D" w:rsidRPr="003C7778" w:rsidRDefault="00BA535D" w:rsidP="00BA535D">
      <w:pPr>
        <w:ind w:left="2160" w:right="2"/>
        <w:rPr>
          <w:sz w:val="20"/>
          <w:szCs w:val="20"/>
        </w:rPr>
      </w:pPr>
      <w:r w:rsidRPr="003C7778">
        <w:rPr>
          <w:rFonts w:eastAsia="Book Antiqua"/>
          <w:i/>
          <w:sz w:val="20"/>
          <w:szCs w:val="20"/>
        </w:rPr>
        <w:t>Visiting Professor</w:t>
      </w:r>
      <w:r w:rsidRPr="003C7778">
        <w:rPr>
          <w:sz w:val="20"/>
          <w:szCs w:val="20"/>
        </w:rPr>
        <w:t xml:space="preserve">, Zentrum fur Umfragen, Methoden und Analysen </w:t>
      </w:r>
    </w:p>
    <w:p w14:paraId="3D40CBED" w14:textId="77777777" w:rsidR="00BA535D" w:rsidRPr="003C7778" w:rsidRDefault="00BA535D" w:rsidP="00BA535D">
      <w:pPr>
        <w:spacing w:after="111"/>
        <w:ind w:left="2160" w:right="2"/>
        <w:rPr>
          <w:sz w:val="20"/>
          <w:szCs w:val="20"/>
        </w:rPr>
      </w:pPr>
      <w:r w:rsidRPr="003C7778">
        <w:rPr>
          <w:sz w:val="20"/>
          <w:szCs w:val="20"/>
        </w:rPr>
        <w:t xml:space="preserve">(ZUMA; Centre for Survey Research and Methodology), Mannheim, Germany, July 1999, October 2000, November 2001, August 2004. </w:t>
      </w:r>
    </w:p>
    <w:p w14:paraId="79DC2507" w14:textId="77777777" w:rsidR="00BA535D" w:rsidRPr="003C7778" w:rsidRDefault="00BA535D" w:rsidP="00BA535D">
      <w:pPr>
        <w:spacing w:after="132"/>
        <w:ind w:left="2160" w:right="2"/>
        <w:rPr>
          <w:sz w:val="20"/>
          <w:szCs w:val="20"/>
        </w:rPr>
      </w:pPr>
      <w:r w:rsidRPr="003C7778">
        <w:rPr>
          <w:rFonts w:eastAsia="Book Antiqua"/>
          <w:i/>
          <w:sz w:val="20"/>
          <w:szCs w:val="20"/>
        </w:rPr>
        <w:t>Interim Director</w:t>
      </w:r>
      <w:r w:rsidRPr="003C7778">
        <w:rPr>
          <w:sz w:val="20"/>
          <w:szCs w:val="20"/>
        </w:rPr>
        <w:t xml:space="preserve">, Survey Research Laboratory, College of Urban Planning and Public Affairs, University of Illinois at Chicago, May 1996–May 1998. </w:t>
      </w:r>
    </w:p>
    <w:p w14:paraId="0D8566E5" w14:textId="77777777" w:rsidR="00BA535D" w:rsidRPr="003C7778" w:rsidRDefault="00BA535D" w:rsidP="00BA535D">
      <w:pPr>
        <w:spacing w:after="132"/>
        <w:ind w:left="2160" w:right="2" w:hanging="2160"/>
        <w:rPr>
          <w:sz w:val="20"/>
          <w:szCs w:val="20"/>
        </w:rPr>
      </w:pPr>
      <w:r w:rsidRPr="003C7778">
        <w:rPr>
          <w:sz w:val="20"/>
          <w:szCs w:val="20"/>
        </w:rPr>
        <w:t xml:space="preserve"> </w:t>
      </w:r>
      <w:r w:rsidRPr="003C7778">
        <w:rPr>
          <w:sz w:val="20"/>
          <w:szCs w:val="20"/>
        </w:rPr>
        <w:tab/>
      </w:r>
      <w:r w:rsidRPr="003C7778">
        <w:rPr>
          <w:rFonts w:eastAsia="Book Antiqua"/>
          <w:i/>
          <w:sz w:val="20"/>
          <w:szCs w:val="20"/>
        </w:rPr>
        <w:t>Associate Director</w:t>
      </w:r>
      <w:r w:rsidRPr="003C7778">
        <w:rPr>
          <w:sz w:val="20"/>
          <w:szCs w:val="20"/>
        </w:rPr>
        <w:t xml:space="preserve">, Survey Research Laboratory, University of Illinois at Chicago, October 1993–May 1996. </w:t>
      </w:r>
    </w:p>
    <w:p w14:paraId="51C921A7" w14:textId="77777777" w:rsidR="00BA535D" w:rsidRPr="003C7778" w:rsidRDefault="00BA535D" w:rsidP="00BA535D">
      <w:pPr>
        <w:spacing w:after="130"/>
        <w:ind w:left="2160" w:right="2" w:hanging="2160"/>
        <w:rPr>
          <w:sz w:val="20"/>
          <w:szCs w:val="20"/>
        </w:rPr>
      </w:pPr>
      <w:r w:rsidRPr="003C7778">
        <w:rPr>
          <w:sz w:val="20"/>
          <w:szCs w:val="20"/>
        </w:rPr>
        <w:t xml:space="preserve"> </w:t>
      </w:r>
      <w:r w:rsidRPr="003C7778">
        <w:rPr>
          <w:sz w:val="20"/>
          <w:szCs w:val="20"/>
        </w:rPr>
        <w:tab/>
      </w:r>
      <w:r w:rsidRPr="003C7778">
        <w:rPr>
          <w:rFonts w:eastAsia="Book Antiqua"/>
          <w:i/>
          <w:sz w:val="20"/>
          <w:szCs w:val="20"/>
        </w:rPr>
        <w:t>Assistant Director</w:t>
      </w:r>
      <w:r w:rsidRPr="003C7778">
        <w:rPr>
          <w:sz w:val="20"/>
          <w:szCs w:val="20"/>
        </w:rPr>
        <w:t xml:space="preserve">, Survey Research Laboratory, University of Illinois at Chicago, October 1991–October 1993. </w:t>
      </w:r>
    </w:p>
    <w:p w14:paraId="2C1CE1EE" w14:textId="77777777" w:rsidR="00BA535D" w:rsidRPr="003C7778" w:rsidRDefault="00BA535D" w:rsidP="00BA535D">
      <w:pPr>
        <w:spacing w:after="132"/>
        <w:ind w:left="2160" w:right="2" w:hanging="2160"/>
        <w:rPr>
          <w:sz w:val="20"/>
          <w:szCs w:val="20"/>
        </w:rPr>
      </w:pPr>
      <w:r w:rsidRPr="003C7778">
        <w:rPr>
          <w:sz w:val="20"/>
          <w:szCs w:val="20"/>
        </w:rPr>
        <w:t xml:space="preserve"> </w:t>
      </w:r>
      <w:r w:rsidRPr="003C7778">
        <w:rPr>
          <w:sz w:val="20"/>
          <w:szCs w:val="20"/>
        </w:rPr>
        <w:tab/>
      </w:r>
      <w:r w:rsidRPr="003C7778">
        <w:rPr>
          <w:rFonts w:eastAsia="Book Antiqua"/>
          <w:i/>
          <w:sz w:val="20"/>
          <w:szCs w:val="20"/>
        </w:rPr>
        <w:t>Project Coordinator</w:t>
      </w:r>
      <w:r w:rsidRPr="003C7778">
        <w:rPr>
          <w:sz w:val="20"/>
          <w:szCs w:val="20"/>
        </w:rPr>
        <w:t xml:space="preserve">, Survey Research Laboratory, University of Illinois at Chicago, June 1989–October 1991. </w:t>
      </w:r>
    </w:p>
    <w:p w14:paraId="6B142E44" w14:textId="77777777" w:rsidR="00BA535D" w:rsidRPr="003C7778" w:rsidRDefault="00BA535D" w:rsidP="00BA535D">
      <w:pPr>
        <w:tabs>
          <w:tab w:val="center" w:pos="5587"/>
        </w:tabs>
        <w:spacing w:after="8"/>
        <w:rPr>
          <w:sz w:val="20"/>
          <w:szCs w:val="20"/>
        </w:rPr>
      </w:pPr>
      <w:r w:rsidRPr="003C7778">
        <w:rPr>
          <w:sz w:val="20"/>
          <w:szCs w:val="20"/>
        </w:rPr>
        <w:t xml:space="preserve"> </w:t>
      </w:r>
      <w:r w:rsidRPr="003C7778">
        <w:rPr>
          <w:sz w:val="20"/>
          <w:szCs w:val="20"/>
        </w:rPr>
        <w:tab/>
      </w:r>
      <w:r w:rsidRPr="003C7778">
        <w:rPr>
          <w:rFonts w:eastAsia="Book Antiqua"/>
          <w:i/>
          <w:sz w:val="20"/>
          <w:szCs w:val="20"/>
        </w:rPr>
        <w:t>Staff Associate for Psychometrics and Research</w:t>
      </w:r>
      <w:r w:rsidRPr="003C7778">
        <w:rPr>
          <w:sz w:val="20"/>
          <w:szCs w:val="20"/>
        </w:rPr>
        <w:t xml:space="preserve">, American Board of Family </w:t>
      </w:r>
    </w:p>
    <w:p w14:paraId="003FD97F" w14:textId="77777777" w:rsidR="00BA535D" w:rsidRPr="003C7778" w:rsidRDefault="00BA535D" w:rsidP="00BA535D">
      <w:pPr>
        <w:spacing w:after="127"/>
        <w:ind w:left="2160" w:right="2"/>
        <w:rPr>
          <w:sz w:val="20"/>
          <w:szCs w:val="20"/>
        </w:rPr>
      </w:pPr>
      <w:r w:rsidRPr="003C7778">
        <w:rPr>
          <w:sz w:val="20"/>
          <w:szCs w:val="20"/>
        </w:rPr>
        <w:t xml:space="preserve">Practice, Lexington, KY, July 1988–May 1989. </w:t>
      </w:r>
    </w:p>
    <w:p w14:paraId="2C879B1B" w14:textId="77777777" w:rsidR="00BA535D" w:rsidRPr="003C7778" w:rsidRDefault="00BA535D" w:rsidP="00BA535D">
      <w:pPr>
        <w:tabs>
          <w:tab w:val="center" w:pos="5553"/>
        </w:tabs>
        <w:rPr>
          <w:sz w:val="20"/>
          <w:szCs w:val="20"/>
        </w:rPr>
      </w:pPr>
      <w:r w:rsidRPr="003C7778">
        <w:rPr>
          <w:sz w:val="20"/>
          <w:szCs w:val="20"/>
        </w:rPr>
        <w:t xml:space="preserve"> </w:t>
      </w:r>
      <w:r w:rsidRPr="003C7778">
        <w:rPr>
          <w:sz w:val="20"/>
          <w:szCs w:val="20"/>
        </w:rPr>
        <w:tab/>
      </w:r>
      <w:r w:rsidRPr="003C7778">
        <w:rPr>
          <w:rFonts w:eastAsia="Book Antiqua"/>
          <w:i/>
          <w:sz w:val="20"/>
          <w:szCs w:val="20"/>
        </w:rPr>
        <w:t>Research Coordinator</w:t>
      </w:r>
      <w:r w:rsidRPr="003C7778">
        <w:rPr>
          <w:sz w:val="20"/>
          <w:szCs w:val="20"/>
        </w:rPr>
        <w:t xml:space="preserve">, Survey Research Center, University of Kentucky, </w:t>
      </w:r>
    </w:p>
    <w:p w14:paraId="6956169A" w14:textId="77777777" w:rsidR="00BA535D" w:rsidRPr="003C7778" w:rsidRDefault="00BA535D" w:rsidP="00BA535D">
      <w:pPr>
        <w:spacing w:after="127"/>
        <w:ind w:left="2160" w:right="2"/>
        <w:rPr>
          <w:sz w:val="20"/>
          <w:szCs w:val="20"/>
        </w:rPr>
      </w:pPr>
      <w:r w:rsidRPr="003C7778">
        <w:rPr>
          <w:sz w:val="20"/>
          <w:szCs w:val="20"/>
        </w:rPr>
        <w:t xml:space="preserve">Lexington, September 1982–July 1988. </w:t>
      </w:r>
    </w:p>
    <w:p w14:paraId="26ADF839" w14:textId="77777777" w:rsidR="00BA535D" w:rsidRPr="003C7778" w:rsidRDefault="00BA535D" w:rsidP="00BA535D">
      <w:pPr>
        <w:tabs>
          <w:tab w:val="right" w:pos="9361"/>
        </w:tabs>
        <w:rPr>
          <w:sz w:val="20"/>
          <w:szCs w:val="20"/>
        </w:rPr>
      </w:pPr>
      <w:r w:rsidRPr="003C7778">
        <w:rPr>
          <w:sz w:val="20"/>
          <w:szCs w:val="20"/>
        </w:rPr>
        <w:t xml:space="preserve"> </w:t>
      </w:r>
      <w:r w:rsidRPr="003C7778">
        <w:rPr>
          <w:sz w:val="20"/>
          <w:szCs w:val="20"/>
        </w:rPr>
        <w:tab/>
      </w:r>
      <w:r w:rsidRPr="003C7778">
        <w:rPr>
          <w:rFonts w:eastAsia="Book Antiqua"/>
          <w:i/>
          <w:sz w:val="20"/>
          <w:szCs w:val="20"/>
        </w:rPr>
        <w:t>Research Analyst</w:t>
      </w:r>
      <w:r w:rsidRPr="003C7778">
        <w:rPr>
          <w:sz w:val="20"/>
          <w:szCs w:val="20"/>
        </w:rPr>
        <w:t xml:space="preserve">, Rural Primary Care Research, Department of Medicine, </w:t>
      </w:r>
    </w:p>
    <w:p w14:paraId="7B187A38" w14:textId="77777777" w:rsidR="00BA535D" w:rsidRPr="003C7778" w:rsidRDefault="00BA535D" w:rsidP="00BA535D">
      <w:pPr>
        <w:spacing w:after="168"/>
        <w:ind w:left="2160" w:right="2"/>
        <w:rPr>
          <w:sz w:val="20"/>
          <w:szCs w:val="20"/>
        </w:rPr>
      </w:pPr>
      <w:r w:rsidRPr="003C7778">
        <w:rPr>
          <w:sz w:val="20"/>
          <w:szCs w:val="20"/>
        </w:rPr>
        <w:t xml:space="preserve">University of Kentucky, February 1980–September 1982. </w:t>
      </w:r>
    </w:p>
    <w:p w14:paraId="7515BC8A" w14:textId="77777777" w:rsidR="00BA535D" w:rsidRPr="003C7778" w:rsidRDefault="00BA535D" w:rsidP="00BA535D">
      <w:pPr>
        <w:spacing w:after="13" w:line="259" w:lineRule="auto"/>
        <w:rPr>
          <w:sz w:val="20"/>
          <w:szCs w:val="20"/>
        </w:rPr>
      </w:pPr>
      <w:r w:rsidRPr="003C7778">
        <w:rPr>
          <w:rFonts w:eastAsia="Book Antiqua"/>
          <w:b/>
          <w:sz w:val="20"/>
          <w:szCs w:val="20"/>
        </w:rPr>
        <w:t xml:space="preserve"> </w:t>
      </w:r>
    </w:p>
    <w:p w14:paraId="5DEEE042" w14:textId="77777777" w:rsidR="00BA535D" w:rsidRPr="003C7778" w:rsidRDefault="00BA535D" w:rsidP="00BA535D">
      <w:pPr>
        <w:pStyle w:val="Heading1"/>
        <w:ind w:left="-5"/>
        <w:rPr>
          <w:rFonts w:ascii="Times New Roman" w:hAnsi="Times New Roman" w:cs="Times New Roman"/>
          <w:sz w:val="20"/>
          <w:szCs w:val="20"/>
        </w:rPr>
      </w:pPr>
      <w:r w:rsidRPr="003C7778">
        <w:rPr>
          <w:rFonts w:ascii="Times New Roman" w:hAnsi="Times New Roman" w:cs="Times New Roman"/>
          <w:sz w:val="20"/>
          <w:szCs w:val="20"/>
        </w:rPr>
        <w:t>PROFESSIONAL MEMBERSHIPS</w:t>
      </w:r>
      <w:r w:rsidRPr="003C7778">
        <w:rPr>
          <w:rFonts w:ascii="Times New Roman" w:eastAsia="Book Antiqua" w:hAnsi="Times New Roman" w:cs="Times New Roman"/>
          <w:sz w:val="20"/>
          <w:szCs w:val="20"/>
        </w:rPr>
        <w:t xml:space="preserve"> </w:t>
      </w:r>
    </w:p>
    <w:p w14:paraId="301E33FF" w14:textId="77777777" w:rsidR="00BA535D" w:rsidRPr="003C7778" w:rsidRDefault="00BA535D" w:rsidP="00BA535D">
      <w:pPr>
        <w:spacing w:after="19" w:line="259" w:lineRule="auto"/>
        <w:rPr>
          <w:sz w:val="20"/>
          <w:szCs w:val="20"/>
        </w:rPr>
      </w:pPr>
      <w:r w:rsidRPr="003C7778">
        <w:rPr>
          <w:sz w:val="20"/>
          <w:szCs w:val="20"/>
        </w:rPr>
        <w:t xml:space="preserve"> </w:t>
      </w:r>
    </w:p>
    <w:p w14:paraId="11BD8652" w14:textId="77777777" w:rsidR="00BA535D" w:rsidRPr="003C7778" w:rsidRDefault="00BA535D" w:rsidP="00BA535D">
      <w:pPr>
        <w:ind w:right="2"/>
        <w:rPr>
          <w:sz w:val="20"/>
          <w:szCs w:val="20"/>
        </w:rPr>
      </w:pPr>
      <w:r w:rsidRPr="003C7778">
        <w:rPr>
          <w:sz w:val="20"/>
          <w:szCs w:val="20"/>
        </w:rPr>
        <w:t xml:space="preserve">American Association for the Advancement of Science </w:t>
      </w:r>
    </w:p>
    <w:p w14:paraId="2ED6B29C" w14:textId="77777777" w:rsidR="00BA535D" w:rsidRPr="003C7778" w:rsidRDefault="00BA535D" w:rsidP="00BA535D">
      <w:pPr>
        <w:ind w:right="2"/>
        <w:rPr>
          <w:sz w:val="20"/>
          <w:szCs w:val="20"/>
        </w:rPr>
      </w:pPr>
      <w:r w:rsidRPr="003C7778">
        <w:rPr>
          <w:sz w:val="20"/>
          <w:szCs w:val="20"/>
        </w:rPr>
        <w:t xml:space="preserve">American Association for Public Opinion Research </w:t>
      </w:r>
    </w:p>
    <w:p w14:paraId="7D8ED4B3" w14:textId="77777777" w:rsidR="00BA535D" w:rsidRPr="003C7778" w:rsidRDefault="00BA535D" w:rsidP="00BA535D">
      <w:pPr>
        <w:ind w:right="2"/>
        <w:rPr>
          <w:sz w:val="20"/>
          <w:szCs w:val="20"/>
        </w:rPr>
      </w:pPr>
      <w:r w:rsidRPr="003C7778">
        <w:rPr>
          <w:sz w:val="20"/>
          <w:szCs w:val="20"/>
        </w:rPr>
        <w:t xml:space="preserve">American College of Epidemiology </w:t>
      </w:r>
    </w:p>
    <w:p w14:paraId="6B82C28C" w14:textId="77777777" w:rsidR="00BA535D" w:rsidRPr="003C7778" w:rsidRDefault="00BA535D" w:rsidP="00BA535D">
      <w:pPr>
        <w:ind w:right="2"/>
        <w:rPr>
          <w:sz w:val="20"/>
          <w:szCs w:val="20"/>
        </w:rPr>
      </w:pPr>
      <w:r w:rsidRPr="003C7778">
        <w:rPr>
          <w:sz w:val="20"/>
          <w:szCs w:val="20"/>
        </w:rPr>
        <w:t xml:space="preserve">American Public Health Association </w:t>
      </w:r>
    </w:p>
    <w:p w14:paraId="126E67E1" w14:textId="77777777" w:rsidR="00BA535D" w:rsidRPr="003C7778" w:rsidRDefault="00BA535D" w:rsidP="00BA535D">
      <w:pPr>
        <w:ind w:right="2"/>
        <w:rPr>
          <w:sz w:val="20"/>
          <w:szCs w:val="20"/>
        </w:rPr>
      </w:pPr>
      <w:r w:rsidRPr="003C7778">
        <w:rPr>
          <w:sz w:val="20"/>
          <w:szCs w:val="20"/>
        </w:rPr>
        <w:t xml:space="preserve">American Statistical Association </w:t>
      </w:r>
    </w:p>
    <w:p w14:paraId="3093CF52" w14:textId="77777777" w:rsidR="00BA535D" w:rsidRPr="003C7778" w:rsidRDefault="00BA535D" w:rsidP="00BA535D">
      <w:pPr>
        <w:ind w:right="2"/>
        <w:rPr>
          <w:sz w:val="20"/>
          <w:szCs w:val="20"/>
        </w:rPr>
      </w:pPr>
      <w:r w:rsidRPr="003C7778">
        <w:rPr>
          <w:sz w:val="20"/>
          <w:szCs w:val="20"/>
        </w:rPr>
        <w:t xml:space="preserve">Midwest Association for Public Opinion Research </w:t>
      </w:r>
    </w:p>
    <w:p w14:paraId="3185598D" w14:textId="77777777" w:rsidR="00BA535D" w:rsidRPr="003C7778" w:rsidRDefault="00BA535D" w:rsidP="00BA535D">
      <w:pPr>
        <w:ind w:right="2"/>
        <w:rPr>
          <w:sz w:val="20"/>
          <w:szCs w:val="20"/>
        </w:rPr>
      </w:pPr>
      <w:r w:rsidRPr="003C7778">
        <w:rPr>
          <w:sz w:val="20"/>
          <w:szCs w:val="20"/>
        </w:rPr>
        <w:t xml:space="preserve">World Association for Public Opinion Research </w:t>
      </w:r>
    </w:p>
    <w:p w14:paraId="63C94B1D" w14:textId="77777777" w:rsidR="00BA535D" w:rsidRPr="003C7778" w:rsidRDefault="00BA535D" w:rsidP="00BA535D">
      <w:pPr>
        <w:spacing w:line="259" w:lineRule="auto"/>
        <w:ind w:left="1440"/>
        <w:rPr>
          <w:sz w:val="20"/>
          <w:szCs w:val="20"/>
        </w:rPr>
      </w:pPr>
      <w:r w:rsidRPr="003C7778">
        <w:rPr>
          <w:sz w:val="20"/>
          <w:szCs w:val="20"/>
        </w:rPr>
        <w:t xml:space="preserve"> </w:t>
      </w:r>
    </w:p>
    <w:p w14:paraId="3C539005" w14:textId="77777777" w:rsidR="00BA535D" w:rsidRPr="003C7778" w:rsidRDefault="00BA535D" w:rsidP="00BA535D">
      <w:pPr>
        <w:spacing w:after="13" w:line="259" w:lineRule="auto"/>
        <w:rPr>
          <w:sz w:val="20"/>
          <w:szCs w:val="20"/>
        </w:rPr>
      </w:pPr>
      <w:r w:rsidRPr="003C7778">
        <w:rPr>
          <w:rFonts w:eastAsia="Book Antiqua"/>
          <w:b/>
          <w:sz w:val="20"/>
          <w:szCs w:val="20"/>
        </w:rPr>
        <w:t xml:space="preserve"> </w:t>
      </w:r>
    </w:p>
    <w:p w14:paraId="6CC8ECA6" w14:textId="77777777" w:rsidR="00BA535D" w:rsidRPr="003C7778" w:rsidRDefault="00BA535D" w:rsidP="00BA535D">
      <w:pPr>
        <w:pStyle w:val="Heading1"/>
        <w:ind w:left="-5"/>
        <w:rPr>
          <w:rFonts w:ascii="Times New Roman" w:hAnsi="Times New Roman" w:cs="Times New Roman"/>
          <w:sz w:val="20"/>
          <w:szCs w:val="20"/>
        </w:rPr>
      </w:pPr>
      <w:r w:rsidRPr="003C7778">
        <w:rPr>
          <w:rFonts w:ascii="Times New Roman" w:hAnsi="Times New Roman" w:cs="Times New Roman"/>
          <w:sz w:val="20"/>
          <w:szCs w:val="20"/>
        </w:rPr>
        <w:t xml:space="preserve">HONORS/AWARDS </w:t>
      </w:r>
    </w:p>
    <w:p w14:paraId="732B9E87" w14:textId="77777777" w:rsidR="00BA535D" w:rsidRPr="003C7778" w:rsidRDefault="00BA535D" w:rsidP="00BA535D">
      <w:pPr>
        <w:spacing w:after="18" w:line="259" w:lineRule="auto"/>
        <w:rPr>
          <w:sz w:val="20"/>
          <w:szCs w:val="20"/>
        </w:rPr>
      </w:pPr>
      <w:r w:rsidRPr="003C7778">
        <w:rPr>
          <w:sz w:val="20"/>
          <w:szCs w:val="20"/>
        </w:rPr>
        <w:t xml:space="preserve"> </w:t>
      </w:r>
    </w:p>
    <w:p w14:paraId="6B6D958E" w14:textId="77777777" w:rsidR="00BA535D" w:rsidRPr="003C7778" w:rsidRDefault="00BA535D" w:rsidP="00BA535D">
      <w:pPr>
        <w:ind w:right="2"/>
        <w:rPr>
          <w:sz w:val="20"/>
          <w:szCs w:val="20"/>
        </w:rPr>
      </w:pPr>
      <w:r w:rsidRPr="003C7778">
        <w:rPr>
          <w:rFonts w:eastAsia="Book Antiqua"/>
          <w:i/>
          <w:sz w:val="20"/>
          <w:szCs w:val="20"/>
        </w:rPr>
        <w:t>Eagle Scout</w:t>
      </w:r>
      <w:r w:rsidRPr="003C7778">
        <w:rPr>
          <w:sz w:val="20"/>
          <w:szCs w:val="20"/>
        </w:rPr>
        <w:t xml:space="preserve">, Boy Scout Troop 9, Batavia, New York, November 1971. </w:t>
      </w:r>
    </w:p>
    <w:p w14:paraId="660F53CE" w14:textId="77777777" w:rsidR="00BA535D" w:rsidRPr="003C7778" w:rsidRDefault="00BA535D" w:rsidP="00BA535D">
      <w:pPr>
        <w:spacing w:after="8"/>
        <w:ind w:left="360" w:right="1" w:hanging="360"/>
        <w:rPr>
          <w:sz w:val="20"/>
          <w:szCs w:val="20"/>
        </w:rPr>
      </w:pPr>
      <w:r w:rsidRPr="003C7778">
        <w:rPr>
          <w:rFonts w:eastAsia="Book Antiqua"/>
          <w:i/>
          <w:sz w:val="20"/>
          <w:szCs w:val="20"/>
        </w:rPr>
        <w:t>O’Donnell Award for Outstanding Achievement as a Graduate Student</w:t>
      </w:r>
      <w:r w:rsidRPr="003C7778">
        <w:rPr>
          <w:sz w:val="20"/>
          <w:szCs w:val="20"/>
        </w:rPr>
        <w:t xml:space="preserve">, Department of Sociology, University of Kentucky, April 1987. </w:t>
      </w:r>
    </w:p>
    <w:p w14:paraId="750F0357" w14:textId="77777777" w:rsidR="00BA535D" w:rsidRPr="003C7778" w:rsidRDefault="00BA535D" w:rsidP="00BA535D">
      <w:pPr>
        <w:ind w:right="2"/>
        <w:rPr>
          <w:sz w:val="20"/>
          <w:szCs w:val="20"/>
        </w:rPr>
      </w:pPr>
      <w:r w:rsidRPr="003C7778">
        <w:rPr>
          <w:rFonts w:eastAsia="Book Antiqua"/>
          <w:i/>
          <w:sz w:val="20"/>
          <w:szCs w:val="20"/>
        </w:rPr>
        <w:t>Thomas R. Ford Distinguished Alumnus</w:t>
      </w:r>
      <w:r w:rsidRPr="003C7778">
        <w:rPr>
          <w:sz w:val="20"/>
          <w:szCs w:val="20"/>
        </w:rPr>
        <w:t xml:space="preserve">, Department of Sociology, University of Kentucky, April 2007. </w:t>
      </w:r>
    </w:p>
    <w:p w14:paraId="5C0003F6" w14:textId="77777777" w:rsidR="00BA535D" w:rsidRPr="003C7778" w:rsidRDefault="00BA535D" w:rsidP="00BA535D">
      <w:pPr>
        <w:spacing w:after="8"/>
        <w:ind w:left="360" w:right="1" w:hanging="360"/>
        <w:rPr>
          <w:sz w:val="20"/>
          <w:szCs w:val="20"/>
        </w:rPr>
      </w:pPr>
      <w:r w:rsidRPr="003C7778">
        <w:rPr>
          <w:rFonts w:eastAsia="Book Antiqua"/>
          <w:i/>
          <w:sz w:val="20"/>
          <w:szCs w:val="20"/>
        </w:rPr>
        <w:t xml:space="preserve">AAPOR 2013 Book Award, </w:t>
      </w:r>
      <w:r w:rsidRPr="003C7778">
        <w:rPr>
          <w:sz w:val="20"/>
          <w:szCs w:val="20"/>
        </w:rPr>
        <w:t xml:space="preserve">for </w:t>
      </w:r>
      <w:r w:rsidRPr="003C7778">
        <w:rPr>
          <w:rFonts w:eastAsia="Book Antiqua"/>
          <w:i/>
          <w:sz w:val="20"/>
          <w:szCs w:val="20"/>
        </w:rPr>
        <w:t>Survey methods in multinational, multiregional and multicultural contexts</w:t>
      </w:r>
      <w:r w:rsidRPr="003C7778">
        <w:rPr>
          <w:sz w:val="20"/>
          <w:szCs w:val="20"/>
        </w:rPr>
        <w:t xml:space="preserve"> (J. Harkness, M. Braun, B. Edwards, T. Johnson, L. Lyberg, P. Mohler, B.-E. Pennell, </w:t>
      </w:r>
    </w:p>
    <w:p w14:paraId="07A4C8D1" w14:textId="77777777" w:rsidR="00BA535D" w:rsidRPr="003C7778" w:rsidRDefault="00BA535D" w:rsidP="00BA535D">
      <w:pPr>
        <w:ind w:left="345" w:right="2"/>
        <w:rPr>
          <w:sz w:val="20"/>
          <w:szCs w:val="20"/>
        </w:rPr>
      </w:pPr>
      <w:r w:rsidRPr="003C7778">
        <w:rPr>
          <w:sz w:val="20"/>
          <w:szCs w:val="20"/>
        </w:rPr>
        <w:t xml:space="preserve">&amp; T. Smith; New York: Wiley, 2010), American Association for Public Opinion Research, May 2013. </w:t>
      </w:r>
    </w:p>
    <w:p w14:paraId="57B8A23C" w14:textId="77777777" w:rsidR="00BA535D" w:rsidRPr="003C7778" w:rsidRDefault="00BA535D" w:rsidP="00BA535D">
      <w:pPr>
        <w:ind w:right="2"/>
        <w:rPr>
          <w:sz w:val="20"/>
          <w:szCs w:val="20"/>
        </w:rPr>
      </w:pPr>
      <w:r w:rsidRPr="003C7778">
        <w:rPr>
          <w:rFonts w:eastAsia="Book Antiqua"/>
          <w:i/>
          <w:sz w:val="20"/>
          <w:szCs w:val="20"/>
        </w:rPr>
        <w:t xml:space="preserve">Fellow, </w:t>
      </w:r>
      <w:r w:rsidRPr="003C7778">
        <w:rPr>
          <w:sz w:val="20"/>
          <w:szCs w:val="20"/>
        </w:rPr>
        <w:t xml:space="preserve">Institute for Health Research and Policy, University of Illinois at Chicago, January 2011. </w:t>
      </w:r>
    </w:p>
    <w:p w14:paraId="6134CD5C" w14:textId="77777777" w:rsidR="00BA535D" w:rsidRPr="003C7778" w:rsidRDefault="00BA535D" w:rsidP="00BA535D">
      <w:pPr>
        <w:ind w:right="2"/>
        <w:rPr>
          <w:sz w:val="20"/>
          <w:szCs w:val="20"/>
        </w:rPr>
      </w:pPr>
      <w:r w:rsidRPr="003C7778">
        <w:rPr>
          <w:rFonts w:eastAsia="Book Antiqua"/>
          <w:i/>
          <w:sz w:val="20"/>
          <w:szCs w:val="20"/>
        </w:rPr>
        <w:t>Fellow</w:t>
      </w:r>
      <w:r w:rsidRPr="003C7778">
        <w:rPr>
          <w:sz w:val="20"/>
          <w:szCs w:val="20"/>
        </w:rPr>
        <w:t xml:space="preserve">, Midwest Association for Public Opinion Research, November 2014. </w:t>
      </w:r>
    </w:p>
    <w:p w14:paraId="41B71C09" w14:textId="77777777" w:rsidR="00BA535D" w:rsidRPr="003C7778" w:rsidRDefault="00BA535D" w:rsidP="00BA535D">
      <w:pPr>
        <w:ind w:right="2"/>
        <w:rPr>
          <w:sz w:val="20"/>
          <w:szCs w:val="20"/>
        </w:rPr>
      </w:pPr>
      <w:r w:rsidRPr="003C7778">
        <w:rPr>
          <w:rFonts w:eastAsia="Book Antiqua"/>
          <w:i/>
          <w:sz w:val="20"/>
          <w:szCs w:val="20"/>
        </w:rPr>
        <w:t>Fellow</w:t>
      </w:r>
      <w:r w:rsidRPr="003C7778">
        <w:rPr>
          <w:sz w:val="20"/>
          <w:szCs w:val="20"/>
        </w:rPr>
        <w:t xml:space="preserve">, American Statistical Association, August 2015. </w:t>
      </w:r>
    </w:p>
    <w:p w14:paraId="28BB6867" w14:textId="77777777" w:rsidR="00BA535D" w:rsidRPr="003C7778" w:rsidRDefault="00BA535D" w:rsidP="00BA535D">
      <w:pPr>
        <w:ind w:right="2"/>
        <w:rPr>
          <w:sz w:val="20"/>
          <w:szCs w:val="20"/>
        </w:rPr>
      </w:pPr>
      <w:r w:rsidRPr="003C7778">
        <w:rPr>
          <w:sz w:val="20"/>
          <w:szCs w:val="20"/>
        </w:rPr>
        <w:t xml:space="preserve">Recognition for Outstanding Service and Dedication to the AAPOR Transparency Initiative,   </w:t>
      </w:r>
      <w:r w:rsidRPr="003C7778">
        <w:rPr>
          <w:sz w:val="20"/>
          <w:szCs w:val="20"/>
        </w:rPr>
        <w:tab/>
        <w:t xml:space="preserve">American Association for Public Opinion Research, May 2015. </w:t>
      </w:r>
    </w:p>
    <w:p w14:paraId="38A0F6CF" w14:textId="77777777" w:rsidR="00BA535D" w:rsidRPr="003C7778" w:rsidRDefault="00BA535D" w:rsidP="00BA535D">
      <w:pPr>
        <w:spacing w:line="259" w:lineRule="auto"/>
        <w:rPr>
          <w:sz w:val="20"/>
          <w:szCs w:val="20"/>
        </w:rPr>
      </w:pPr>
      <w:r w:rsidRPr="003C7778">
        <w:rPr>
          <w:sz w:val="20"/>
          <w:szCs w:val="20"/>
        </w:rPr>
        <w:t xml:space="preserve"> </w:t>
      </w:r>
    </w:p>
    <w:p w14:paraId="1229304E" w14:textId="77777777" w:rsidR="00BA535D" w:rsidRPr="003C7778" w:rsidRDefault="00BA535D" w:rsidP="00BA535D">
      <w:pPr>
        <w:spacing w:after="13" w:line="259" w:lineRule="auto"/>
        <w:rPr>
          <w:sz w:val="20"/>
          <w:szCs w:val="20"/>
        </w:rPr>
      </w:pPr>
      <w:r w:rsidRPr="003C7778">
        <w:rPr>
          <w:rFonts w:eastAsia="Book Antiqua"/>
          <w:b/>
          <w:sz w:val="20"/>
          <w:szCs w:val="20"/>
        </w:rPr>
        <w:t xml:space="preserve"> </w:t>
      </w:r>
    </w:p>
    <w:p w14:paraId="512ED04A" w14:textId="77777777" w:rsidR="00BA535D" w:rsidRPr="003C7778" w:rsidRDefault="00BA535D" w:rsidP="00BA535D">
      <w:pPr>
        <w:pStyle w:val="Heading1"/>
        <w:ind w:left="-5"/>
        <w:rPr>
          <w:rFonts w:ascii="Times New Roman" w:hAnsi="Times New Roman" w:cs="Times New Roman"/>
          <w:sz w:val="20"/>
          <w:szCs w:val="20"/>
        </w:rPr>
      </w:pPr>
      <w:r w:rsidRPr="003C7778">
        <w:rPr>
          <w:rFonts w:ascii="Times New Roman" w:hAnsi="Times New Roman" w:cs="Times New Roman"/>
          <w:sz w:val="20"/>
          <w:szCs w:val="20"/>
        </w:rPr>
        <w:t xml:space="preserve">BIBLIOGRAPHY </w:t>
      </w:r>
    </w:p>
    <w:p w14:paraId="0BF98A51" w14:textId="77777777" w:rsidR="00BA535D" w:rsidRPr="003C7778" w:rsidRDefault="00BA535D" w:rsidP="00BA535D">
      <w:pPr>
        <w:spacing w:line="259" w:lineRule="auto"/>
        <w:rPr>
          <w:sz w:val="20"/>
          <w:szCs w:val="20"/>
        </w:rPr>
      </w:pPr>
      <w:r w:rsidRPr="002621E8">
        <w:rPr>
          <w:sz w:val="20"/>
          <w:szCs w:val="20"/>
        </w:rPr>
        <w:t xml:space="preserve"> </w:t>
      </w:r>
    </w:p>
    <w:p w14:paraId="7F3BFA52" w14:textId="77777777" w:rsidR="00BA535D" w:rsidRPr="003C7778" w:rsidRDefault="00BA535D" w:rsidP="00BA535D">
      <w:pPr>
        <w:spacing w:line="259" w:lineRule="auto"/>
        <w:ind w:left="-5" w:hanging="10"/>
        <w:rPr>
          <w:sz w:val="20"/>
          <w:szCs w:val="20"/>
        </w:rPr>
      </w:pPr>
      <w:r w:rsidRPr="003C7778">
        <w:rPr>
          <w:rFonts w:eastAsia="Book Antiqua"/>
          <w:b/>
          <w:sz w:val="20"/>
          <w:szCs w:val="20"/>
        </w:rPr>
        <w:t xml:space="preserve">Reports: </w:t>
      </w:r>
    </w:p>
    <w:p w14:paraId="3AFF2522" w14:textId="77777777" w:rsidR="00BA535D" w:rsidRPr="003C7778" w:rsidRDefault="00BA535D" w:rsidP="00BA535D">
      <w:pPr>
        <w:spacing w:after="19" w:line="259" w:lineRule="auto"/>
        <w:rPr>
          <w:sz w:val="20"/>
          <w:szCs w:val="20"/>
        </w:rPr>
      </w:pPr>
      <w:r w:rsidRPr="003C7778">
        <w:rPr>
          <w:sz w:val="20"/>
          <w:szCs w:val="20"/>
        </w:rPr>
        <w:t xml:space="preserve"> </w:t>
      </w:r>
    </w:p>
    <w:p w14:paraId="6940613E" w14:textId="77777777" w:rsidR="00BA535D" w:rsidRPr="003C7778" w:rsidRDefault="00BA535D" w:rsidP="00BA535D">
      <w:pPr>
        <w:ind w:left="715" w:right="2"/>
        <w:rPr>
          <w:sz w:val="20"/>
          <w:szCs w:val="20"/>
        </w:rPr>
      </w:pPr>
      <w:r w:rsidRPr="003C7778">
        <w:rPr>
          <w:rFonts w:eastAsia="Book Antiqua"/>
          <w:i/>
          <w:sz w:val="20"/>
          <w:szCs w:val="20"/>
        </w:rPr>
        <w:t>Issues in taxation: A report on public opinion in Kentucky</w:t>
      </w:r>
      <w:r w:rsidRPr="003C7778">
        <w:rPr>
          <w:sz w:val="20"/>
          <w:szCs w:val="20"/>
        </w:rPr>
        <w:t xml:space="preserve"> (T. P. Johnson &amp; P. W. Roeder). Technical Report No. 5. Lexington: Survey Research Center, University of Kentucky, 1984. </w:t>
      </w:r>
    </w:p>
    <w:p w14:paraId="65DF63D5" w14:textId="77777777" w:rsidR="00BA535D" w:rsidRPr="003C7778" w:rsidRDefault="00BA535D" w:rsidP="00BA535D">
      <w:pPr>
        <w:ind w:left="715" w:right="2"/>
        <w:rPr>
          <w:sz w:val="20"/>
          <w:szCs w:val="20"/>
        </w:rPr>
      </w:pPr>
      <w:r w:rsidRPr="003C7778">
        <w:rPr>
          <w:rFonts w:eastAsia="Book Antiqua"/>
          <w:i/>
          <w:sz w:val="20"/>
          <w:szCs w:val="20"/>
        </w:rPr>
        <w:t>Substance use among students at the University of Kentucky</w:t>
      </w:r>
      <w:r w:rsidRPr="003C7778">
        <w:rPr>
          <w:sz w:val="20"/>
          <w:szCs w:val="20"/>
        </w:rPr>
        <w:t xml:space="preserve"> (J. G. Hougland, T. P. Johnson, &amp; R. R. Clayton). Lexington: Survey Research Center, University of Kentucky, 1987. </w:t>
      </w:r>
    </w:p>
    <w:p w14:paraId="4605DA30" w14:textId="77777777" w:rsidR="00BA535D" w:rsidRPr="003C7778" w:rsidRDefault="00BA535D" w:rsidP="00BA535D">
      <w:pPr>
        <w:spacing w:after="8"/>
        <w:ind w:left="355" w:right="1" w:hanging="10"/>
        <w:rPr>
          <w:sz w:val="20"/>
          <w:szCs w:val="20"/>
        </w:rPr>
      </w:pPr>
      <w:r w:rsidRPr="003C7778">
        <w:rPr>
          <w:rFonts w:eastAsia="Book Antiqua"/>
          <w:i/>
          <w:sz w:val="20"/>
          <w:szCs w:val="20"/>
        </w:rPr>
        <w:t>Conduct of the interview component of the Kentucky Oral Health Survey</w:t>
      </w:r>
      <w:r w:rsidRPr="003C7778">
        <w:rPr>
          <w:sz w:val="20"/>
          <w:szCs w:val="20"/>
        </w:rPr>
        <w:t xml:space="preserve"> (T. P. Johnson, J. G. </w:t>
      </w:r>
    </w:p>
    <w:p w14:paraId="69904E48" w14:textId="77777777" w:rsidR="00BA535D" w:rsidRPr="003C7778" w:rsidRDefault="00BA535D" w:rsidP="00BA535D">
      <w:pPr>
        <w:ind w:left="720" w:right="2"/>
        <w:rPr>
          <w:sz w:val="20"/>
          <w:szCs w:val="20"/>
        </w:rPr>
      </w:pPr>
      <w:r w:rsidRPr="003C7778">
        <w:rPr>
          <w:sz w:val="20"/>
          <w:szCs w:val="20"/>
        </w:rPr>
        <w:t xml:space="preserve">Hougland, R. J. Kryscio, S. T. Slatin, A. B. Baker, &amp; B. Botts). Technical Report No. 6. Lexington: Survey Research Center, University of Kentucky, 1988. </w:t>
      </w:r>
    </w:p>
    <w:p w14:paraId="6018211B" w14:textId="77777777" w:rsidR="00BA535D" w:rsidRPr="003C7778" w:rsidRDefault="00BA535D" w:rsidP="00BA535D">
      <w:pPr>
        <w:spacing w:after="8"/>
        <w:ind w:left="705" w:right="1" w:hanging="360"/>
        <w:rPr>
          <w:sz w:val="20"/>
          <w:szCs w:val="20"/>
        </w:rPr>
      </w:pPr>
      <w:r w:rsidRPr="003C7778">
        <w:rPr>
          <w:rFonts w:eastAsia="Book Antiqua"/>
          <w:i/>
          <w:sz w:val="20"/>
          <w:szCs w:val="20"/>
        </w:rPr>
        <w:t>Continuing education survey of certified registered nurse anesthetists: A report submitted to the Council on Recertification of Nurse Anesthetists</w:t>
      </w:r>
      <w:r w:rsidRPr="003C7778">
        <w:rPr>
          <w:sz w:val="20"/>
          <w:szCs w:val="20"/>
        </w:rPr>
        <w:t xml:space="preserve">. University of Illinois at Chicago, Survey Research Laboratory, 1990. </w:t>
      </w:r>
    </w:p>
    <w:p w14:paraId="18BAF9CE" w14:textId="77777777" w:rsidR="00BA535D" w:rsidRPr="003C7778" w:rsidRDefault="00BA535D" w:rsidP="00BA535D">
      <w:pPr>
        <w:ind w:left="715" w:right="2"/>
        <w:rPr>
          <w:sz w:val="20"/>
          <w:szCs w:val="20"/>
        </w:rPr>
      </w:pPr>
      <w:r w:rsidRPr="003C7778">
        <w:rPr>
          <w:rFonts w:eastAsia="Book Antiqua"/>
          <w:i/>
          <w:sz w:val="20"/>
          <w:szCs w:val="20"/>
        </w:rPr>
        <w:t>Homelessness and substance use in Cook County</w:t>
      </w:r>
      <w:r w:rsidRPr="003C7778">
        <w:rPr>
          <w:sz w:val="20"/>
          <w:szCs w:val="20"/>
        </w:rPr>
        <w:t xml:space="preserve"> (T. P. Johnson &amp; M. E. Barrett). University of Illinois at Chicago, Survey Research Laboratory, 1991. </w:t>
      </w:r>
    </w:p>
    <w:p w14:paraId="580E0404" w14:textId="77777777" w:rsidR="00BA535D" w:rsidRPr="003C7778" w:rsidRDefault="00BA535D" w:rsidP="00BA535D">
      <w:pPr>
        <w:ind w:left="715" w:right="2"/>
        <w:rPr>
          <w:sz w:val="20"/>
          <w:szCs w:val="20"/>
        </w:rPr>
      </w:pPr>
      <w:r w:rsidRPr="003C7778">
        <w:rPr>
          <w:rFonts w:eastAsia="Book Antiqua"/>
          <w:i/>
          <w:sz w:val="20"/>
          <w:szCs w:val="20"/>
        </w:rPr>
        <w:t>Industry needs for post baccalaureate education and training in the western and northwestern suburbs of Chicago</w:t>
      </w:r>
      <w:r w:rsidRPr="003C7778">
        <w:rPr>
          <w:sz w:val="20"/>
          <w:szCs w:val="20"/>
        </w:rPr>
        <w:t xml:space="preserve"> (R. B. Warnecke, T. P. Johnson, S. Sudman, V. C. Parker, M. D. Matters, &amp; P. J. Lavrakas). University of Illinois at Chicago, Survey Research Laboratory, 1991. </w:t>
      </w:r>
    </w:p>
    <w:p w14:paraId="2CBCDF6D" w14:textId="77777777" w:rsidR="00BA535D" w:rsidRPr="003C7778" w:rsidRDefault="00BA535D" w:rsidP="00BA535D">
      <w:pPr>
        <w:ind w:left="715" w:right="2"/>
        <w:rPr>
          <w:sz w:val="20"/>
          <w:szCs w:val="20"/>
        </w:rPr>
      </w:pPr>
      <w:r w:rsidRPr="003C7778">
        <w:rPr>
          <w:rFonts w:eastAsia="Book Antiqua"/>
          <w:i/>
          <w:sz w:val="20"/>
          <w:szCs w:val="20"/>
        </w:rPr>
        <w:t>Substance use in the adult population of Illinois: 1990</w:t>
      </w:r>
      <w:r w:rsidRPr="003C7778">
        <w:rPr>
          <w:sz w:val="20"/>
          <w:szCs w:val="20"/>
        </w:rPr>
        <w:t xml:space="preserve"> (T. P. Johnson &amp; M. E. Barrett). University of Illinois at Chicago, Survey Research Laboratory, 1992. </w:t>
      </w:r>
    </w:p>
    <w:p w14:paraId="64D4277F" w14:textId="77777777" w:rsidR="00BA535D" w:rsidRPr="003C7778" w:rsidRDefault="00BA535D" w:rsidP="00BA535D">
      <w:pPr>
        <w:ind w:left="715" w:right="2"/>
        <w:rPr>
          <w:sz w:val="20"/>
          <w:szCs w:val="20"/>
        </w:rPr>
      </w:pPr>
      <w:r w:rsidRPr="003C7778">
        <w:rPr>
          <w:sz w:val="20"/>
          <w:szCs w:val="20"/>
        </w:rPr>
        <w:t xml:space="preserve">CCOP performance: Accrual, practice patterns and community physician responsiveness (L. M. Lacey, T. P. Johnson, &amp; R. B. Warnecke). In Volume I, Chapter 4, A.D. Kaluzny, R. B. Warnecke, &amp; D. Gillings (Eds.), </w:t>
      </w:r>
      <w:r w:rsidRPr="003C7778">
        <w:rPr>
          <w:rFonts w:eastAsia="Book Antiqua"/>
          <w:i/>
          <w:sz w:val="20"/>
          <w:szCs w:val="20"/>
        </w:rPr>
        <w:t>Assessment of the implementation and impact of the Community Clinical Oncology Program—Phase II</w:t>
      </w:r>
      <w:r w:rsidRPr="003C7778">
        <w:rPr>
          <w:sz w:val="20"/>
          <w:szCs w:val="20"/>
        </w:rPr>
        <w:t xml:space="preserve"> (pp. 1–94). Chapel Hill: Sheps Center for Health Services Research, University of North Carolina, 1992. </w:t>
      </w:r>
    </w:p>
    <w:p w14:paraId="39FC173E" w14:textId="77777777" w:rsidR="00BA535D" w:rsidRPr="003C7778" w:rsidRDefault="00BA535D" w:rsidP="00BA535D">
      <w:pPr>
        <w:ind w:left="715" w:right="2"/>
        <w:rPr>
          <w:sz w:val="20"/>
          <w:szCs w:val="20"/>
        </w:rPr>
      </w:pPr>
      <w:r w:rsidRPr="003C7778">
        <w:rPr>
          <w:sz w:val="20"/>
          <w:szCs w:val="20"/>
        </w:rPr>
        <w:t xml:space="preserve">Relationship of patient characteristics, physician characteristics, and CCOP organizational context to physician practice patterns: A series of analytic models (T. P. Johnson &amp; R. B. Warnecke). In Volume II, Chapter 2, A. D. Kaluzny, R. B. Warnecke, &amp; D. Gillings (Eds.), </w:t>
      </w:r>
    </w:p>
    <w:p w14:paraId="171472C7" w14:textId="77777777" w:rsidR="00BA535D" w:rsidRPr="003C7778" w:rsidRDefault="00BA535D" w:rsidP="00BA535D">
      <w:pPr>
        <w:ind w:left="720" w:right="2"/>
        <w:rPr>
          <w:sz w:val="20"/>
          <w:szCs w:val="20"/>
        </w:rPr>
      </w:pPr>
      <w:r w:rsidRPr="003C7778">
        <w:rPr>
          <w:rFonts w:eastAsia="Book Antiqua"/>
          <w:i/>
          <w:sz w:val="20"/>
          <w:szCs w:val="20"/>
        </w:rPr>
        <w:t>Assessment of the implementation and impact of the Community Clinical Oncology Program— Phase II</w:t>
      </w:r>
      <w:r w:rsidRPr="003C7778">
        <w:rPr>
          <w:sz w:val="20"/>
          <w:szCs w:val="20"/>
        </w:rPr>
        <w:t xml:space="preserve"> (pp. 1–57). Chapel Hill: Sheps Center for Health Services Research, University of North Carolina, 1992. </w:t>
      </w:r>
    </w:p>
    <w:p w14:paraId="0683FA30" w14:textId="77777777" w:rsidR="00BA535D" w:rsidRPr="003C7778" w:rsidRDefault="00BA535D" w:rsidP="00BA535D">
      <w:pPr>
        <w:spacing w:after="1"/>
        <w:ind w:left="715" w:right="71"/>
        <w:jc w:val="both"/>
        <w:rPr>
          <w:sz w:val="20"/>
          <w:szCs w:val="20"/>
        </w:rPr>
      </w:pPr>
      <w:r w:rsidRPr="003C7778">
        <w:rPr>
          <w:rFonts w:eastAsia="Book Antiqua"/>
          <w:i/>
          <w:sz w:val="20"/>
          <w:szCs w:val="20"/>
        </w:rPr>
        <w:t>UIC staff perceptions of the Employee Development Program (EDP): Final report</w:t>
      </w:r>
      <w:r w:rsidRPr="003C7778">
        <w:rPr>
          <w:sz w:val="20"/>
          <w:szCs w:val="20"/>
        </w:rPr>
        <w:t xml:space="preserve"> (T. P. Johnson, E. Severns, &amp; G. Balch). University of Illinois at Chicago, Survey Research Laboratory, 1995. </w:t>
      </w:r>
    </w:p>
    <w:p w14:paraId="1021B844" w14:textId="77777777" w:rsidR="00BA535D" w:rsidRPr="003C7778" w:rsidRDefault="00BA535D" w:rsidP="00BA535D">
      <w:pPr>
        <w:ind w:left="715" w:right="2"/>
        <w:rPr>
          <w:sz w:val="20"/>
          <w:szCs w:val="20"/>
        </w:rPr>
      </w:pPr>
      <w:r w:rsidRPr="003C7778">
        <w:rPr>
          <w:rFonts w:eastAsia="Book Antiqua"/>
          <w:i/>
          <w:sz w:val="20"/>
          <w:szCs w:val="20"/>
        </w:rPr>
        <w:t>Research and development needs in Illinois</w:t>
      </w:r>
      <w:r w:rsidRPr="003C7778">
        <w:rPr>
          <w:sz w:val="20"/>
          <w:szCs w:val="20"/>
        </w:rPr>
        <w:t xml:space="preserve"> (L. A. Hamilton &amp; T. P. Johnson). University of Illinois at Chicago, Survey Research Laboratory, 1997. </w:t>
      </w:r>
    </w:p>
    <w:p w14:paraId="78A6BE59" w14:textId="77777777" w:rsidR="00BA535D" w:rsidRPr="003C7778" w:rsidRDefault="00BA535D" w:rsidP="00BA535D">
      <w:pPr>
        <w:spacing w:after="8"/>
        <w:ind w:left="705" w:right="1" w:hanging="360"/>
        <w:rPr>
          <w:sz w:val="20"/>
          <w:szCs w:val="20"/>
        </w:rPr>
      </w:pPr>
      <w:r w:rsidRPr="003C7778">
        <w:rPr>
          <w:rFonts w:eastAsia="Book Antiqua"/>
          <w:i/>
          <w:sz w:val="20"/>
          <w:szCs w:val="20"/>
        </w:rPr>
        <w:t>A review of the survey nonresponse literature, ASHA survey procedures, and proposed ASHA survey research guidelines and code of ethics</w:t>
      </w:r>
      <w:r w:rsidRPr="003C7778">
        <w:rPr>
          <w:sz w:val="20"/>
          <w:szCs w:val="20"/>
        </w:rPr>
        <w:t xml:space="preserve"> (K. Lind &amp; T. P. Johnson). University of Illinois at Chicago, Survey Research Laboratory, 1997. </w:t>
      </w:r>
    </w:p>
    <w:p w14:paraId="2FE15EA2" w14:textId="77777777" w:rsidR="00BA535D" w:rsidRPr="003C7778" w:rsidRDefault="00BA535D" w:rsidP="00BA535D">
      <w:pPr>
        <w:spacing w:after="1"/>
        <w:ind w:left="715" w:right="146"/>
        <w:jc w:val="both"/>
        <w:rPr>
          <w:sz w:val="20"/>
          <w:szCs w:val="20"/>
        </w:rPr>
      </w:pPr>
      <w:r w:rsidRPr="003C7778">
        <w:rPr>
          <w:rFonts w:eastAsia="Book Antiqua"/>
          <w:i/>
          <w:sz w:val="20"/>
          <w:szCs w:val="20"/>
        </w:rPr>
        <w:t>Results of the 1998 Illinois Poll regarding higher education and the University of Illinois</w:t>
      </w:r>
      <w:r w:rsidRPr="003C7778">
        <w:rPr>
          <w:sz w:val="20"/>
          <w:szCs w:val="20"/>
        </w:rPr>
        <w:t xml:space="preserve"> (T. P. Johnson &amp; J. A. Parsons). University of Illinois at Chicago, Survey Research Laboratory, 1998. </w:t>
      </w:r>
    </w:p>
    <w:p w14:paraId="73F841E4" w14:textId="77777777" w:rsidR="00BA535D" w:rsidRPr="003C7778" w:rsidRDefault="00BA535D" w:rsidP="00BA535D">
      <w:pPr>
        <w:ind w:left="715" w:right="2"/>
        <w:rPr>
          <w:sz w:val="20"/>
          <w:szCs w:val="20"/>
        </w:rPr>
      </w:pPr>
      <w:r w:rsidRPr="003C7778">
        <w:rPr>
          <w:rFonts w:eastAsia="Book Antiqua"/>
          <w:i/>
          <w:sz w:val="20"/>
          <w:szCs w:val="20"/>
        </w:rPr>
        <w:t>Final evaluation of Proyecto Intercambio</w:t>
      </w:r>
      <w:r w:rsidRPr="003C7778">
        <w:rPr>
          <w:sz w:val="20"/>
          <w:szCs w:val="20"/>
        </w:rPr>
        <w:t xml:space="preserve"> (T. P. Johnson &amp; L. Garcia). University of Illinois at Chicago, Survey Research Laboratory, 1998. </w:t>
      </w:r>
    </w:p>
    <w:p w14:paraId="1604CE41" w14:textId="77777777" w:rsidR="00BA535D" w:rsidRPr="003C7778" w:rsidRDefault="00BA535D" w:rsidP="00BA535D">
      <w:pPr>
        <w:ind w:left="715" w:right="2"/>
        <w:rPr>
          <w:sz w:val="20"/>
          <w:szCs w:val="20"/>
        </w:rPr>
      </w:pPr>
      <w:r w:rsidRPr="003C7778">
        <w:rPr>
          <w:rFonts w:eastAsia="Book Antiqua"/>
          <w:i/>
          <w:sz w:val="20"/>
          <w:szCs w:val="20"/>
        </w:rPr>
        <w:t>Higher education in Illinois: A survey of residents and opinion leaders in the state</w:t>
      </w:r>
      <w:r w:rsidRPr="003C7778">
        <w:rPr>
          <w:sz w:val="20"/>
          <w:szCs w:val="20"/>
        </w:rPr>
        <w:t xml:space="preserve"> (J. Parsons, A. DeGrush, &amp; T. P. Johnson). University of Illinois at Chicago, Survey Research Laboratory, 1998. </w:t>
      </w:r>
    </w:p>
    <w:p w14:paraId="516941FE" w14:textId="77777777" w:rsidR="00BA535D" w:rsidRPr="003C7778" w:rsidRDefault="00BA535D" w:rsidP="00BA535D">
      <w:pPr>
        <w:ind w:left="715" w:right="2"/>
        <w:rPr>
          <w:sz w:val="20"/>
          <w:szCs w:val="20"/>
        </w:rPr>
      </w:pPr>
      <w:r w:rsidRPr="003C7778">
        <w:rPr>
          <w:rFonts w:eastAsia="Book Antiqua"/>
          <w:i/>
          <w:sz w:val="20"/>
          <w:szCs w:val="20"/>
        </w:rPr>
        <w:t>Metropolitan Chicago regional rental market analysis: Survey methodological report</w:t>
      </w:r>
      <w:r w:rsidRPr="003C7778">
        <w:rPr>
          <w:sz w:val="20"/>
          <w:szCs w:val="20"/>
        </w:rPr>
        <w:t xml:space="preserve"> (T. P. Johnson, M. A. Sagun, J. Dombrow, J. M. Lee, &amp; Y. I. Cho). University of Illinois at Chicago, Survey Research Laboratory, 1999. </w:t>
      </w:r>
    </w:p>
    <w:p w14:paraId="4E1597D2" w14:textId="77777777" w:rsidR="00BA535D" w:rsidRPr="003C7778" w:rsidRDefault="00BA535D" w:rsidP="00BA535D">
      <w:pPr>
        <w:spacing w:after="8"/>
        <w:ind w:left="705" w:right="1" w:hanging="360"/>
        <w:rPr>
          <w:sz w:val="20"/>
          <w:szCs w:val="20"/>
        </w:rPr>
      </w:pPr>
      <w:r w:rsidRPr="003C7778">
        <w:rPr>
          <w:rFonts w:eastAsia="Book Antiqua"/>
          <w:i/>
          <w:sz w:val="20"/>
          <w:szCs w:val="20"/>
        </w:rPr>
        <w:t>The role of primary care physicians in detecting and treating substance abuse: A survey of physicians and patients</w:t>
      </w:r>
      <w:r w:rsidRPr="003C7778">
        <w:rPr>
          <w:sz w:val="20"/>
          <w:szCs w:val="20"/>
        </w:rPr>
        <w:t xml:space="preserve"> (H. Hart &amp; T. P. Johnson). University of Illinois at Chicago, Survey Research Laboratory, 1999.</w:t>
      </w:r>
      <w:r w:rsidRPr="003C7778">
        <w:rPr>
          <w:rFonts w:eastAsia="Book Antiqua"/>
          <w:i/>
          <w:sz w:val="20"/>
          <w:szCs w:val="20"/>
        </w:rPr>
        <w:t xml:space="preserve">  </w:t>
      </w:r>
    </w:p>
    <w:p w14:paraId="2D6E385E" w14:textId="77777777" w:rsidR="00BA535D" w:rsidRPr="003C7778" w:rsidRDefault="00BA535D" w:rsidP="00BA535D">
      <w:pPr>
        <w:ind w:left="715" w:right="2"/>
        <w:rPr>
          <w:sz w:val="20"/>
          <w:szCs w:val="20"/>
        </w:rPr>
      </w:pPr>
      <w:r w:rsidRPr="003C7778">
        <w:rPr>
          <w:rFonts w:eastAsia="Book Antiqua"/>
          <w:i/>
          <w:sz w:val="20"/>
          <w:szCs w:val="20"/>
        </w:rPr>
        <w:t xml:space="preserve">Alcohol, tobacco, and other drug use by Medicaid recipients in Illinois: Prevalence and treatment need, 1999 </w:t>
      </w:r>
      <w:r w:rsidRPr="003C7778">
        <w:rPr>
          <w:sz w:val="20"/>
          <w:szCs w:val="20"/>
        </w:rPr>
        <w:t xml:space="preserve">(Y. I. Cho, T. Johnson, I. C. Farrar, &amp; L. Pickup). Chicago: Illinois Office of Alcoholism and Substance Abuse, April 2000. </w:t>
      </w:r>
    </w:p>
    <w:p w14:paraId="78754942" w14:textId="77777777" w:rsidR="00BA535D" w:rsidRPr="003C7778" w:rsidRDefault="00BA535D" w:rsidP="00BA535D">
      <w:pPr>
        <w:spacing w:after="8"/>
        <w:ind w:left="355" w:right="1" w:hanging="10"/>
        <w:rPr>
          <w:sz w:val="20"/>
          <w:szCs w:val="20"/>
        </w:rPr>
      </w:pPr>
      <w:r w:rsidRPr="003C7778">
        <w:rPr>
          <w:rFonts w:eastAsia="Book Antiqua"/>
          <w:i/>
          <w:sz w:val="20"/>
          <w:szCs w:val="20"/>
        </w:rPr>
        <w:t xml:space="preserve">Illinois household survey on alcohol, tobacco, and other drug use, 1998 </w:t>
      </w:r>
      <w:r w:rsidRPr="003C7778">
        <w:rPr>
          <w:sz w:val="20"/>
          <w:szCs w:val="20"/>
        </w:rPr>
        <w:t xml:space="preserve">(Y. I. Cho, T. Johnson, &amp; L. </w:t>
      </w:r>
    </w:p>
    <w:p w14:paraId="46886462" w14:textId="77777777" w:rsidR="00BA535D" w:rsidRPr="003C7778" w:rsidRDefault="00BA535D" w:rsidP="00BA535D">
      <w:pPr>
        <w:ind w:left="720" w:right="2"/>
        <w:rPr>
          <w:sz w:val="20"/>
          <w:szCs w:val="20"/>
        </w:rPr>
      </w:pPr>
      <w:r w:rsidRPr="003C7778">
        <w:rPr>
          <w:sz w:val="20"/>
          <w:szCs w:val="20"/>
        </w:rPr>
        <w:t xml:space="preserve">Pickup). Chicago: Illinois Office of Alcoholism and Substance Abuse, April 2000. </w:t>
      </w:r>
    </w:p>
    <w:p w14:paraId="797FE3BB" w14:textId="77777777" w:rsidR="00BA535D" w:rsidRPr="003C7778" w:rsidRDefault="00BA535D" w:rsidP="00BA535D">
      <w:pPr>
        <w:spacing w:after="8"/>
        <w:ind w:left="355" w:right="1" w:hanging="10"/>
        <w:rPr>
          <w:sz w:val="20"/>
          <w:szCs w:val="20"/>
        </w:rPr>
      </w:pPr>
      <w:r w:rsidRPr="003C7778">
        <w:rPr>
          <w:rFonts w:eastAsia="Book Antiqua"/>
          <w:i/>
          <w:sz w:val="20"/>
          <w:szCs w:val="20"/>
        </w:rPr>
        <w:t>Examining substance abuse data collection methodologies</w:t>
      </w:r>
      <w:r w:rsidRPr="003C7778">
        <w:rPr>
          <w:sz w:val="20"/>
          <w:szCs w:val="20"/>
        </w:rPr>
        <w:t xml:space="preserve"> (C. D. Cowan, M. Fendrich, T. P. </w:t>
      </w:r>
    </w:p>
    <w:p w14:paraId="3A507EDC" w14:textId="77777777" w:rsidR="00BA535D" w:rsidRPr="003C7778" w:rsidRDefault="00BA535D" w:rsidP="00BA535D">
      <w:pPr>
        <w:ind w:left="720" w:right="2"/>
        <w:rPr>
          <w:sz w:val="20"/>
          <w:szCs w:val="20"/>
        </w:rPr>
      </w:pPr>
      <w:r w:rsidRPr="003C7778">
        <w:rPr>
          <w:sz w:val="20"/>
          <w:szCs w:val="20"/>
        </w:rPr>
        <w:t xml:space="preserve">Johnson, F. J. Fowler, L. D. Harrison, &amp; S. Sudman). Rockville, MD: Westat, 2000. </w:t>
      </w:r>
    </w:p>
    <w:p w14:paraId="3D1F9690" w14:textId="77777777" w:rsidR="00BA535D" w:rsidRPr="003C7778" w:rsidRDefault="00BA535D" w:rsidP="00BA535D">
      <w:pPr>
        <w:spacing w:after="8"/>
        <w:ind w:left="705" w:right="1" w:hanging="360"/>
        <w:rPr>
          <w:sz w:val="20"/>
          <w:szCs w:val="20"/>
        </w:rPr>
      </w:pPr>
      <w:r w:rsidRPr="003C7778">
        <w:rPr>
          <w:rFonts w:eastAsia="Book Antiqua"/>
          <w:i/>
          <w:sz w:val="20"/>
          <w:szCs w:val="20"/>
        </w:rPr>
        <w:t xml:space="preserve">Alcohol, Tobacco, and Other Drug Use among Illinois Office of Mental Health Clients: Prevalence and Treatment Need, 2000 </w:t>
      </w:r>
      <w:r w:rsidRPr="003C7778">
        <w:rPr>
          <w:sz w:val="20"/>
          <w:szCs w:val="20"/>
        </w:rPr>
        <w:t xml:space="preserve">(Y. I. Cho, T. P. Johnson, H. Hart, L. Kelly-Wilson, &amp; L. Pickup). </w:t>
      </w:r>
    </w:p>
    <w:p w14:paraId="7FDFE794" w14:textId="77777777" w:rsidR="00BA535D" w:rsidRPr="003C7778" w:rsidRDefault="00BA535D" w:rsidP="00BA535D">
      <w:pPr>
        <w:ind w:left="720" w:right="2"/>
        <w:rPr>
          <w:sz w:val="20"/>
          <w:szCs w:val="20"/>
        </w:rPr>
      </w:pPr>
      <w:r w:rsidRPr="003C7778">
        <w:rPr>
          <w:sz w:val="20"/>
          <w:szCs w:val="20"/>
        </w:rPr>
        <w:t xml:space="preserve">Chicago, IL: Illinois Office of Alcoholism and Substance Abuse, September 2000. </w:t>
      </w:r>
    </w:p>
    <w:p w14:paraId="4BC40DBA" w14:textId="77777777" w:rsidR="00BA535D" w:rsidRPr="003C7778" w:rsidRDefault="00BA535D" w:rsidP="00BA535D">
      <w:pPr>
        <w:spacing w:after="8"/>
        <w:ind w:left="705" w:right="1" w:hanging="360"/>
        <w:rPr>
          <w:sz w:val="20"/>
          <w:szCs w:val="20"/>
        </w:rPr>
      </w:pPr>
      <w:r w:rsidRPr="003C7778">
        <w:rPr>
          <w:rFonts w:eastAsia="Book Antiqua"/>
          <w:i/>
          <w:sz w:val="20"/>
          <w:szCs w:val="20"/>
        </w:rPr>
        <w:t>Alcohol, tobacco, and other drug use among adult probationers in Illinois: Prevalence and treatment need, 2000</w:t>
      </w:r>
      <w:r w:rsidRPr="003C7778">
        <w:rPr>
          <w:sz w:val="20"/>
          <w:szCs w:val="20"/>
        </w:rPr>
        <w:t xml:space="preserve"> (A. Lurigio, J. A. Swartz, Y. I. Cho, T. Johnson, I. Graf, &amp; L. Pickup). Chicago: </w:t>
      </w:r>
    </w:p>
    <w:p w14:paraId="3B4F873D" w14:textId="77777777" w:rsidR="00BA535D" w:rsidRPr="003C7778" w:rsidRDefault="00BA535D" w:rsidP="00BA535D">
      <w:pPr>
        <w:ind w:left="720" w:right="2"/>
        <w:rPr>
          <w:sz w:val="20"/>
          <w:szCs w:val="20"/>
        </w:rPr>
      </w:pPr>
      <w:r w:rsidRPr="003C7778">
        <w:rPr>
          <w:sz w:val="20"/>
          <w:szCs w:val="20"/>
        </w:rPr>
        <w:t xml:space="preserve">Illinois Office of Alcoholism and Substance Abuse, September 2000. </w:t>
      </w:r>
    </w:p>
    <w:p w14:paraId="750413DC" w14:textId="77777777" w:rsidR="00BA535D" w:rsidRPr="003C7778" w:rsidRDefault="00BA535D" w:rsidP="00BA535D">
      <w:pPr>
        <w:spacing w:after="8"/>
        <w:ind w:left="355" w:right="1" w:hanging="10"/>
        <w:rPr>
          <w:sz w:val="20"/>
          <w:szCs w:val="20"/>
        </w:rPr>
      </w:pPr>
      <w:r w:rsidRPr="003C7778">
        <w:rPr>
          <w:rFonts w:eastAsia="Book Antiqua"/>
          <w:i/>
          <w:sz w:val="20"/>
          <w:szCs w:val="20"/>
        </w:rPr>
        <w:t xml:space="preserve">Alcohol, tobacco, and other drug use among youth entering juvenile correctional facilities in Illinois: </w:t>
      </w:r>
    </w:p>
    <w:p w14:paraId="387AE3EC" w14:textId="77777777" w:rsidR="00BA535D" w:rsidRPr="003C7778" w:rsidRDefault="00BA535D" w:rsidP="00BA535D">
      <w:pPr>
        <w:ind w:left="720" w:right="2"/>
        <w:rPr>
          <w:sz w:val="20"/>
          <w:szCs w:val="20"/>
        </w:rPr>
      </w:pPr>
      <w:r w:rsidRPr="003C7778">
        <w:rPr>
          <w:rFonts w:eastAsia="Book Antiqua"/>
          <w:i/>
          <w:sz w:val="20"/>
          <w:szCs w:val="20"/>
        </w:rPr>
        <w:t>Prevalence and treatment need, 2000</w:t>
      </w:r>
      <w:r w:rsidRPr="003C7778">
        <w:rPr>
          <w:sz w:val="20"/>
          <w:szCs w:val="20"/>
        </w:rPr>
        <w:t xml:space="preserve"> (Y. I. Cho, T. P. Johnson, I. Graf, &amp; L. Pickup). </w:t>
      </w:r>
    </w:p>
    <w:p w14:paraId="5D869818" w14:textId="77777777" w:rsidR="00BA535D" w:rsidRPr="003C7778" w:rsidRDefault="00BA535D" w:rsidP="00BA535D">
      <w:pPr>
        <w:ind w:left="720" w:right="2"/>
        <w:rPr>
          <w:sz w:val="20"/>
          <w:szCs w:val="20"/>
        </w:rPr>
      </w:pPr>
      <w:r w:rsidRPr="003C7778">
        <w:rPr>
          <w:sz w:val="20"/>
          <w:szCs w:val="20"/>
        </w:rPr>
        <w:t xml:space="preserve">Chicago: Illinois Office of Alcoholism and Substance Abuse, September 2000. </w:t>
      </w:r>
    </w:p>
    <w:p w14:paraId="0F85B5E0" w14:textId="77777777" w:rsidR="00BA535D" w:rsidRPr="003C7778" w:rsidRDefault="00BA535D" w:rsidP="00BA535D">
      <w:pPr>
        <w:ind w:left="715" w:right="2"/>
        <w:rPr>
          <w:sz w:val="20"/>
          <w:szCs w:val="20"/>
        </w:rPr>
      </w:pPr>
      <w:r w:rsidRPr="003C7778">
        <w:rPr>
          <w:rFonts w:eastAsia="Book Antiqua"/>
          <w:i/>
          <w:sz w:val="20"/>
          <w:szCs w:val="20"/>
        </w:rPr>
        <w:t>Needs assessment of the homeless in metropolitan Chicago: 2000 client survey—Pretest report</w:t>
      </w:r>
      <w:r w:rsidRPr="003C7778">
        <w:rPr>
          <w:sz w:val="20"/>
          <w:szCs w:val="20"/>
        </w:rPr>
        <w:t xml:space="preserve"> (I. Graf &amp; T. P. Johnson). University of Illinois at Chicago, Survey Research Laboratory, 2000. </w:t>
      </w:r>
    </w:p>
    <w:p w14:paraId="179F0E18" w14:textId="77777777" w:rsidR="00BA535D" w:rsidRPr="003C7778" w:rsidRDefault="00BA535D" w:rsidP="00BA535D">
      <w:pPr>
        <w:spacing w:after="8"/>
        <w:ind w:left="355" w:right="1" w:hanging="10"/>
        <w:rPr>
          <w:sz w:val="20"/>
          <w:szCs w:val="20"/>
        </w:rPr>
      </w:pPr>
      <w:r w:rsidRPr="003C7778">
        <w:rPr>
          <w:rFonts w:eastAsia="Book Antiqua"/>
          <w:i/>
          <w:sz w:val="20"/>
          <w:szCs w:val="20"/>
        </w:rPr>
        <w:t xml:space="preserve">Responses from experts to issues identified by the Resource Centers for Minority Aging Research </w:t>
      </w:r>
    </w:p>
    <w:p w14:paraId="4BEC7FA4" w14:textId="77777777" w:rsidR="00BA535D" w:rsidRPr="003C7778" w:rsidRDefault="00BA535D" w:rsidP="00BA535D">
      <w:pPr>
        <w:ind w:left="720" w:right="2"/>
        <w:rPr>
          <w:sz w:val="20"/>
          <w:szCs w:val="20"/>
        </w:rPr>
      </w:pPr>
      <w:r w:rsidRPr="003C7778">
        <w:rPr>
          <w:rFonts w:eastAsia="Book Antiqua"/>
          <w:i/>
          <w:sz w:val="20"/>
          <w:szCs w:val="20"/>
        </w:rPr>
        <w:t>(RCMAR) measurement core</w:t>
      </w:r>
      <w:r w:rsidRPr="003C7778">
        <w:rPr>
          <w:sz w:val="20"/>
          <w:szCs w:val="20"/>
        </w:rPr>
        <w:t xml:space="preserve"> (R. J. Angel, D. Cella, L. Chatters, R. D. Hays, T. P. Johnson, N. Krause, J. Liang, C. McHorney, W. Meredith, L. Morales, R. Pasick, &amp; L. H. Rogler). San Francisco: Center for Aging in Diverse Communities, 2001. </w:t>
      </w:r>
    </w:p>
    <w:p w14:paraId="4AE99703" w14:textId="77777777" w:rsidR="00BA535D" w:rsidRPr="003C7778" w:rsidRDefault="00BA535D" w:rsidP="00BA535D">
      <w:pPr>
        <w:spacing w:after="1"/>
        <w:ind w:left="715" w:right="71"/>
        <w:jc w:val="both"/>
        <w:rPr>
          <w:sz w:val="20"/>
          <w:szCs w:val="20"/>
        </w:rPr>
      </w:pPr>
      <w:r w:rsidRPr="003C7778">
        <w:rPr>
          <w:rFonts w:eastAsia="Book Antiqua"/>
          <w:i/>
          <w:sz w:val="20"/>
          <w:szCs w:val="20"/>
        </w:rPr>
        <w:t>Substance use in Illinois: Prevalence and treatment need, 1990-2000</w:t>
      </w:r>
      <w:r w:rsidRPr="003C7778">
        <w:rPr>
          <w:sz w:val="20"/>
          <w:szCs w:val="20"/>
        </w:rPr>
        <w:t xml:space="preserve"> (Y. I. Cho, T. P. Johnson, L. Kelly-Wilson, &amp; L. Pickup). Chicago: Illinois Office of Alcoholism and Substance Abuse, July 2001. </w:t>
      </w:r>
    </w:p>
    <w:p w14:paraId="7E531F29" w14:textId="77777777" w:rsidR="00BA535D" w:rsidRPr="003C7778" w:rsidRDefault="00BA535D" w:rsidP="00BA535D">
      <w:pPr>
        <w:ind w:left="715" w:right="2"/>
        <w:rPr>
          <w:sz w:val="20"/>
          <w:szCs w:val="20"/>
        </w:rPr>
      </w:pPr>
      <w:r w:rsidRPr="003C7778">
        <w:rPr>
          <w:rFonts w:eastAsia="Book Antiqua"/>
          <w:i/>
          <w:sz w:val="20"/>
          <w:szCs w:val="20"/>
        </w:rPr>
        <w:t>IDOT employee data abstraction analysis</w:t>
      </w:r>
      <w:r w:rsidRPr="003C7778">
        <w:rPr>
          <w:sz w:val="20"/>
          <w:szCs w:val="20"/>
        </w:rPr>
        <w:t xml:space="preserve"> (T. P. Johnson &amp; C. Orland). University of Illinois at Chicago, Survey Research Laboratory, 2002. </w:t>
      </w:r>
    </w:p>
    <w:p w14:paraId="55DF5643" w14:textId="77777777" w:rsidR="00BA535D" w:rsidRPr="003C7778" w:rsidRDefault="00BA535D" w:rsidP="00BA535D">
      <w:pPr>
        <w:ind w:left="715" w:right="2"/>
        <w:rPr>
          <w:sz w:val="20"/>
          <w:szCs w:val="20"/>
        </w:rPr>
      </w:pPr>
      <w:r w:rsidRPr="003C7778">
        <w:rPr>
          <w:rFonts w:eastAsia="Book Antiqua"/>
          <w:i/>
          <w:sz w:val="20"/>
          <w:szCs w:val="20"/>
        </w:rPr>
        <w:t xml:space="preserve">Substance abuse treatment need and treatment utilization among youth entering the Illinois juvenile corrections system </w:t>
      </w:r>
      <w:r w:rsidRPr="003C7778">
        <w:rPr>
          <w:sz w:val="20"/>
          <w:szCs w:val="20"/>
        </w:rPr>
        <w:t xml:space="preserve">(T. P. Johnson, Y. I. Cho, M. Fendrich, I. Graf, L. Kelly-Wilson, &amp; L. Pickup). University of Illinois at Chicago, Survey Research Laboratory, 2002. </w:t>
      </w:r>
    </w:p>
    <w:p w14:paraId="73FD379B" w14:textId="77777777" w:rsidR="00BA535D" w:rsidRPr="003C7778" w:rsidRDefault="00BA535D" w:rsidP="00BA535D">
      <w:pPr>
        <w:spacing w:after="8"/>
        <w:ind w:left="705" w:right="1" w:hanging="360"/>
        <w:rPr>
          <w:sz w:val="20"/>
          <w:szCs w:val="20"/>
        </w:rPr>
      </w:pPr>
      <w:r w:rsidRPr="003C7778">
        <w:rPr>
          <w:rFonts w:eastAsia="Book Antiqua"/>
          <w:i/>
          <w:sz w:val="20"/>
          <w:szCs w:val="20"/>
        </w:rPr>
        <w:t>Homeless needs assessment methodology for the Chicago region: A report to the Illinois Regional Continuum of Care Roundtable.</w:t>
      </w:r>
      <w:r w:rsidRPr="003C7778">
        <w:rPr>
          <w:sz w:val="20"/>
          <w:szCs w:val="20"/>
        </w:rPr>
        <w:t xml:space="preserve"> (J. Smith, C. Hoch, T. Johnson, I. Graf, B. Sherry, &amp; C. </w:t>
      </w:r>
    </w:p>
    <w:p w14:paraId="544B2B65" w14:textId="77777777" w:rsidR="00BA535D" w:rsidRPr="003C7778" w:rsidRDefault="00BA535D" w:rsidP="00BA535D">
      <w:pPr>
        <w:ind w:left="720" w:right="2"/>
        <w:rPr>
          <w:sz w:val="20"/>
          <w:szCs w:val="20"/>
        </w:rPr>
      </w:pPr>
      <w:r w:rsidRPr="003C7778">
        <w:rPr>
          <w:sz w:val="20"/>
          <w:szCs w:val="20"/>
        </w:rPr>
        <w:t xml:space="preserve">Williams). UIC Urban Planning and Policy Program, 2002. </w:t>
      </w:r>
    </w:p>
    <w:p w14:paraId="62CCA5B8" w14:textId="77777777" w:rsidR="00BA535D" w:rsidRPr="003C7778" w:rsidRDefault="00BA535D" w:rsidP="00BA535D">
      <w:pPr>
        <w:spacing w:after="8"/>
        <w:ind w:left="355" w:right="1" w:hanging="10"/>
        <w:rPr>
          <w:sz w:val="20"/>
          <w:szCs w:val="20"/>
        </w:rPr>
      </w:pPr>
      <w:r w:rsidRPr="003C7778">
        <w:rPr>
          <w:rFonts w:eastAsia="Book Antiqua"/>
          <w:i/>
          <w:sz w:val="20"/>
          <w:szCs w:val="20"/>
        </w:rPr>
        <w:t>Domestic Violence and Mental Health Initiative two-year evaluation</w:t>
      </w:r>
      <w:r w:rsidRPr="003C7778">
        <w:rPr>
          <w:sz w:val="20"/>
          <w:szCs w:val="20"/>
        </w:rPr>
        <w:t xml:space="preserve"> (K. M. Henderson &amp; T. P. </w:t>
      </w:r>
    </w:p>
    <w:p w14:paraId="5FFE707D" w14:textId="77777777" w:rsidR="00BA535D" w:rsidRPr="003C7778" w:rsidRDefault="00BA535D" w:rsidP="00BA535D">
      <w:pPr>
        <w:ind w:left="720" w:right="2"/>
        <w:rPr>
          <w:sz w:val="20"/>
          <w:szCs w:val="20"/>
        </w:rPr>
      </w:pPr>
      <w:r w:rsidRPr="003C7778">
        <w:rPr>
          <w:sz w:val="20"/>
          <w:szCs w:val="20"/>
        </w:rPr>
        <w:t xml:space="preserve">Johnson). University of Illinois at Chicago, Survey Research Laboratory, 2003. </w:t>
      </w:r>
    </w:p>
    <w:p w14:paraId="3F2E53C9" w14:textId="77777777" w:rsidR="00BA535D" w:rsidRPr="003C7778" w:rsidRDefault="00BA535D" w:rsidP="00BA535D">
      <w:pPr>
        <w:spacing w:after="8"/>
        <w:ind w:left="355" w:right="1" w:hanging="10"/>
        <w:rPr>
          <w:sz w:val="20"/>
          <w:szCs w:val="20"/>
        </w:rPr>
      </w:pPr>
      <w:r w:rsidRPr="003C7778">
        <w:rPr>
          <w:rFonts w:eastAsia="Book Antiqua"/>
          <w:i/>
          <w:sz w:val="20"/>
          <w:szCs w:val="20"/>
        </w:rPr>
        <w:t>Topps II reliability and validity study: Final report</w:t>
      </w:r>
      <w:r w:rsidRPr="003C7778">
        <w:rPr>
          <w:sz w:val="20"/>
          <w:szCs w:val="20"/>
        </w:rPr>
        <w:t xml:space="preserve"> (T. P. Johnson, C. Orland, &amp; M. Fendrich). </w:t>
      </w:r>
    </w:p>
    <w:p w14:paraId="6F5120D4" w14:textId="77777777" w:rsidR="00BA535D" w:rsidRPr="003C7778" w:rsidRDefault="00BA535D" w:rsidP="00BA535D">
      <w:pPr>
        <w:ind w:left="720" w:right="2"/>
        <w:rPr>
          <w:sz w:val="20"/>
          <w:szCs w:val="20"/>
        </w:rPr>
      </w:pPr>
      <w:r w:rsidRPr="003C7778">
        <w:rPr>
          <w:sz w:val="20"/>
          <w:szCs w:val="20"/>
        </w:rPr>
        <w:t xml:space="preserve">University of Illinois at Chicago, Survey Research Laboratory, 2003. </w:t>
      </w:r>
    </w:p>
    <w:p w14:paraId="16656AEA" w14:textId="77777777" w:rsidR="00BA535D" w:rsidRPr="003C7778" w:rsidRDefault="00BA535D" w:rsidP="00BA535D">
      <w:pPr>
        <w:ind w:left="715" w:right="2"/>
        <w:rPr>
          <w:sz w:val="20"/>
          <w:szCs w:val="20"/>
        </w:rPr>
      </w:pPr>
      <w:r w:rsidRPr="003C7778">
        <w:rPr>
          <w:rFonts w:eastAsia="Book Antiqua"/>
          <w:i/>
          <w:sz w:val="20"/>
          <w:szCs w:val="20"/>
        </w:rPr>
        <w:t>Alcohol, tobacco and other drug use in Illinois:</w:t>
      </w:r>
      <w:r w:rsidRPr="003C7778">
        <w:rPr>
          <w:sz w:val="20"/>
          <w:szCs w:val="20"/>
        </w:rPr>
        <w:t xml:space="preserve"> </w:t>
      </w:r>
      <w:r w:rsidRPr="003C7778">
        <w:rPr>
          <w:rFonts w:eastAsia="Book Antiqua"/>
          <w:i/>
          <w:sz w:val="20"/>
          <w:szCs w:val="20"/>
        </w:rPr>
        <w:t>Prevalence and treatment need, 2003</w:t>
      </w:r>
      <w:r w:rsidRPr="003C7778">
        <w:rPr>
          <w:sz w:val="20"/>
          <w:szCs w:val="20"/>
        </w:rPr>
        <w:t xml:space="preserve"> (T. P. Johnson, Y. I. Cho, A. Lerner, L. Cohen, &amp; L. Pickup). Chicago: Illinois Division of Alcoholism and Substance Abuse, July 2004. </w:t>
      </w:r>
    </w:p>
    <w:p w14:paraId="4BC35D43" w14:textId="77777777" w:rsidR="00BA535D" w:rsidRPr="003C7778" w:rsidRDefault="00BA535D" w:rsidP="00BA535D">
      <w:pPr>
        <w:spacing w:after="8"/>
        <w:ind w:left="355" w:right="1" w:hanging="10"/>
        <w:rPr>
          <w:sz w:val="20"/>
          <w:szCs w:val="20"/>
        </w:rPr>
      </w:pPr>
      <w:r w:rsidRPr="003C7778">
        <w:rPr>
          <w:rFonts w:eastAsia="Book Antiqua"/>
          <w:i/>
          <w:sz w:val="20"/>
          <w:szCs w:val="20"/>
        </w:rPr>
        <w:t>Analysis of State of Illinois client-level treatment data.</w:t>
      </w:r>
      <w:r w:rsidRPr="003C7778">
        <w:rPr>
          <w:sz w:val="20"/>
          <w:szCs w:val="20"/>
        </w:rPr>
        <w:t xml:space="preserve"> (Y. I. Cho, T. P. Johnson, J. Brugeras, &amp; L. </w:t>
      </w:r>
    </w:p>
    <w:p w14:paraId="20DDAD68" w14:textId="77777777" w:rsidR="00BA535D" w:rsidRPr="003C7778" w:rsidRDefault="00BA535D" w:rsidP="00BA535D">
      <w:pPr>
        <w:ind w:left="345" w:right="2" w:firstLine="360"/>
        <w:rPr>
          <w:sz w:val="20"/>
          <w:szCs w:val="20"/>
        </w:rPr>
      </w:pPr>
      <w:r w:rsidRPr="003C7778">
        <w:rPr>
          <w:sz w:val="20"/>
          <w:szCs w:val="20"/>
        </w:rPr>
        <w:t xml:space="preserve">Pickup). Chicago: Illinois Division of Alcoholism and Substance Abuse, July 2005. </w:t>
      </w:r>
      <w:r w:rsidRPr="003C7778">
        <w:rPr>
          <w:rFonts w:eastAsia="Book Antiqua"/>
          <w:i/>
          <w:sz w:val="20"/>
          <w:szCs w:val="20"/>
        </w:rPr>
        <w:t>Report of the Illinois Treatment and Criminal Justice Data Linkage Project</w:t>
      </w:r>
      <w:r w:rsidRPr="003C7778">
        <w:rPr>
          <w:sz w:val="20"/>
          <w:szCs w:val="20"/>
        </w:rPr>
        <w:t xml:space="preserve"> (Y. I. Cho, T. P. Johnson, J. Brugeras, L. Kelly-Wilson, &amp; L. Pickup). Chicago: Illinois Division of Alcoholism and Substance Abuse, July 2005. </w:t>
      </w:r>
    </w:p>
    <w:p w14:paraId="73522EFE" w14:textId="77777777" w:rsidR="00BA535D" w:rsidRPr="003C7778" w:rsidRDefault="00BA535D" w:rsidP="00BA535D">
      <w:pPr>
        <w:ind w:left="715" w:right="2"/>
        <w:rPr>
          <w:sz w:val="20"/>
          <w:szCs w:val="20"/>
        </w:rPr>
      </w:pPr>
      <w:r w:rsidRPr="003C7778">
        <w:rPr>
          <w:rFonts w:eastAsia="Book Antiqua"/>
          <w:i/>
          <w:sz w:val="20"/>
          <w:szCs w:val="20"/>
        </w:rPr>
        <w:t>Unaccompanied homeless youth in Illinois: 2005</w:t>
      </w:r>
      <w:r w:rsidRPr="003C7778">
        <w:rPr>
          <w:sz w:val="20"/>
          <w:szCs w:val="20"/>
        </w:rPr>
        <w:t xml:space="preserve"> (T. P. Johnson &amp; I. Graf). University of Illinois at Chicago, Survey Research Laboratory, December 2005. </w:t>
      </w:r>
    </w:p>
    <w:p w14:paraId="32E1B9AA" w14:textId="77777777" w:rsidR="00BA535D" w:rsidRPr="003C7778" w:rsidRDefault="00BA535D" w:rsidP="00BA535D">
      <w:pPr>
        <w:spacing w:after="8"/>
        <w:ind w:left="355" w:right="1" w:hanging="10"/>
        <w:rPr>
          <w:sz w:val="20"/>
          <w:szCs w:val="20"/>
        </w:rPr>
      </w:pPr>
      <w:r w:rsidRPr="003C7778">
        <w:rPr>
          <w:rFonts w:eastAsia="Book Antiqua"/>
          <w:i/>
          <w:sz w:val="20"/>
          <w:szCs w:val="20"/>
        </w:rPr>
        <w:t xml:space="preserve">Waiting for treatment: A survey of DASA-funded treatment facilities </w:t>
      </w:r>
      <w:r w:rsidRPr="003C7778">
        <w:rPr>
          <w:sz w:val="20"/>
          <w:szCs w:val="20"/>
        </w:rPr>
        <w:t xml:space="preserve">(T. P. Johnson &amp; I. Graf). </w:t>
      </w:r>
    </w:p>
    <w:p w14:paraId="189C7E1C" w14:textId="77777777" w:rsidR="00BA535D" w:rsidRPr="003C7778" w:rsidRDefault="00BA535D" w:rsidP="00BA535D">
      <w:pPr>
        <w:ind w:left="720" w:right="2"/>
        <w:rPr>
          <w:sz w:val="20"/>
          <w:szCs w:val="20"/>
        </w:rPr>
      </w:pPr>
      <w:r w:rsidRPr="003C7778">
        <w:rPr>
          <w:sz w:val="20"/>
          <w:szCs w:val="20"/>
        </w:rPr>
        <w:t xml:space="preserve">University of Illinois at Chicago, Survey Research Laboratory, April 2007. </w:t>
      </w:r>
    </w:p>
    <w:p w14:paraId="469EB95C" w14:textId="77777777" w:rsidR="00BA535D" w:rsidRPr="003C7778" w:rsidRDefault="00BA535D" w:rsidP="00BA535D">
      <w:pPr>
        <w:spacing w:after="1"/>
        <w:ind w:left="715" w:right="71"/>
        <w:jc w:val="both"/>
        <w:rPr>
          <w:sz w:val="20"/>
          <w:szCs w:val="20"/>
        </w:rPr>
      </w:pPr>
      <w:r w:rsidRPr="003C7778">
        <w:rPr>
          <w:rFonts w:eastAsia="Book Antiqua"/>
          <w:i/>
          <w:sz w:val="20"/>
          <w:szCs w:val="20"/>
        </w:rPr>
        <w:t xml:space="preserve">Waiting for treatment: A survey of state-funded treatment facilities in Illinois, 2008 </w:t>
      </w:r>
      <w:r w:rsidRPr="003C7778">
        <w:rPr>
          <w:sz w:val="20"/>
          <w:szCs w:val="20"/>
        </w:rPr>
        <w:t xml:space="preserve">(T. P. Johnson, I. Graf, &amp; Y. I. Cho). University of Illinois at Chicago, Survey Research Laboratory, April 2008. </w:t>
      </w:r>
    </w:p>
    <w:p w14:paraId="5239D94F" w14:textId="77777777" w:rsidR="00BA535D" w:rsidRPr="003C7778" w:rsidRDefault="00BA535D" w:rsidP="00BA535D">
      <w:pPr>
        <w:spacing w:after="8"/>
        <w:ind w:left="705" w:right="1" w:hanging="360"/>
        <w:rPr>
          <w:sz w:val="20"/>
          <w:szCs w:val="20"/>
        </w:rPr>
      </w:pPr>
      <w:r w:rsidRPr="003C7778">
        <w:rPr>
          <w:rFonts w:eastAsia="Book Antiqua"/>
          <w:i/>
          <w:sz w:val="20"/>
          <w:szCs w:val="20"/>
        </w:rPr>
        <w:t>The use of culturally adapted competency interventions to improve rehabilitation service outcomes for culturally diverse individuals with disabilities: A Campbell Collaboration Systematic Review and Meta-Analysis</w:t>
      </w:r>
      <w:r w:rsidRPr="003C7778">
        <w:rPr>
          <w:sz w:val="20"/>
          <w:szCs w:val="20"/>
        </w:rPr>
        <w:t xml:space="preserve"> (R. Hasnain, D. M. Kondratowicz, N. Portillo, F. Balcazar, T. P. Johnson, R. Gould, E. Borokhovski, R. M. Bernard, &amp; K. Hanz). University of Illinois at Chicago, November 2009. </w:t>
      </w:r>
    </w:p>
    <w:p w14:paraId="10529234" w14:textId="77777777" w:rsidR="00BA535D" w:rsidRPr="003C7778" w:rsidRDefault="00BA535D" w:rsidP="00BA535D">
      <w:pPr>
        <w:ind w:left="715" w:right="2"/>
        <w:rPr>
          <w:sz w:val="20"/>
          <w:szCs w:val="20"/>
        </w:rPr>
      </w:pPr>
      <w:r w:rsidRPr="003C7778">
        <w:rPr>
          <w:rFonts w:eastAsia="Book Antiqua"/>
          <w:i/>
          <w:sz w:val="20"/>
          <w:szCs w:val="20"/>
        </w:rPr>
        <w:t xml:space="preserve">Waiting for treatment: A survey of state-funded treatment facilities in Illinois, 2009 </w:t>
      </w:r>
      <w:r w:rsidRPr="003C7778">
        <w:rPr>
          <w:sz w:val="20"/>
          <w:szCs w:val="20"/>
        </w:rPr>
        <w:t xml:space="preserve">(Y. I. Cho, S. Anand, &amp; T. P. Johnson). University of Illinois at Chicago, Survey Research Laboratory, March 2010. </w:t>
      </w:r>
    </w:p>
    <w:p w14:paraId="4ABF9AF3" w14:textId="77777777" w:rsidR="00BA535D" w:rsidRPr="003C7778" w:rsidRDefault="00BA535D" w:rsidP="00BA535D">
      <w:pPr>
        <w:ind w:left="715" w:right="2"/>
        <w:rPr>
          <w:sz w:val="20"/>
          <w:szCs w:val="20"/>
        </w:rPr>
      </w:pPr>
      <w:r w:rsidRPr="003C7778">
        <w:rPr>
          <w:rFonts w:eastAsia="Book Antiqua"/>
          <w:i/>
          <w:sz w:val="20"/>
          <w:szCs w:val="20"/>
        </w:rPr>
        <w:t>Cultural variability in patient processing of survey measures</w:t>
      </w:r>
      <w:r w:rsidRPr="003C7778">
        <w:rPr>
          <w:sz w:val="20"/>
          <w:szCs w:val="20"/>
        </w:rPr>
        <w:t xml:space="preserve"> (T. Johnson, S. Shavitt, C. Torelli, A. Holbrook, N. Chávez, S. Weiner, K. Marzano, &amp; K. Retzer). University of Illinois at Chicago, Survey Research Laboratory, November 2010. </w:t>
      </w:r>
    </w:p>
    <w:p w14:paraId="33A82FC0" w14:textId="77777777" w:rsidR="00BA535D" w:rsidRPr="003C7778" w:rsidRDefault="00BA535D" w:rsidP="00BA535D">
      <w:pPr>
        <w:spacing w:after="8"/>
        <w:ind w:left="355" w:right="1" w:hanging="10"/>
        <w:rPr>
          <w:sz w:val="20"/>
          <w:szCs w:val="20"/>
        </w:rPr>
      </w:pPr>
      <w:r w:rsidRPr="003C7778">
        <w:rPr>
          <w:rFonts w:eastAsia="Book Antiqua"/>
          <w:i/>
          <w:sz w:val="20"/>
          <w:szCs w:val="20"/>
        </w:rPr>
        <w:t>2012 UIC Priority Survey: Final analytic report</w:t>
      </w:r>
      <w:r w:rsidRPr="003C7778">
        <w:rPr>
          <w:sz w:val="20"/>
          <w:szCs w:val="20"/>
        </w:rPr>
        <w:t xml:space="preserve"> (I. Farrar, T. P. Johnson, &amp; L. K. Owens).  </w:t>
      </w:r>
    </w:p>
    <w:p w14:paraId="563C9990" w14:textId="77777777" w:rsidR="00BA535D" w:rsidRPr="003C7778" w:rsidRDefault="00BA535D" w:rsidP="00BA535D">
      <w:pPr>
        <w:ind w:left="720" w:right="2"/>
        <w:rPr>
          <w:sz w:val="20"/>
          <w:szCs w:val="20"/>
        </w:rPr>
      </w:pPr>
      <w:r w:rsidRPr="003C7778">
        <w:rPr>
          <w:sz w:val="20"/>
          <w:szCs w:val="20"/>
        </w:rPr>
        <w:t xml:space="preserve">University of Illinois at Chicago, Survey Research Laboratory, June 2012. </w:t>
      </w:r>
    </w:p>
    <w:p w14:paraId="6DDC07B8" w14:textId="77777777" w:rsidR="00BA535D" w:rsidRPr="003C7778" w:rsidRDefault="00BA535D" w:rsidP="00BA535D">
      <w:pPr>
        <w:ind w:left="615" w:right="2" w:hanging="270"/>
        <w:rPr>
          <w:sz w:val="20"/>
          <w:szCs w:val="20"/>
        </w:rPr>
      </w:pPr>
      <w:r w:rsidRPr="003C7778">
        <w:rPr>
          <w:rFonts w:eastAsia="Book Antiqua"/>
          <w:i/>
          <w:sz w:val="20"/>
          <w:szCs w:val="20"/>
        </w:rPr>
        <w:t>Chicago Male Drug Use and Health Survey (MSM Supplement), 2002-2003</w:t>
      </w:r>
      <w:r w:rsidRPr="003C7778">
        <w:rPr>
          <w:sz w:val="20"/>
          <w:szCs w:val="20"/>
        </w:rPr>
        <w:t xml:space="preserve"> (M. Fendrich &amp; T. P.    Johnson). ICPSR34303-v1. Ann Arbor, MI: Inter-university Consortium for Political and    Social Research [distributor], 2012-07-31. doi:10.3886/ICPSR34303.v1. </w:t>
      </w:r>
    </w:p>
    <w:p w14:paraId="2D2118F4" w14:textId="77777777" w:rsidR="00BA535D" w:rsidRPr="003C7778" w:rsidRDefault="00BA535D" w:rsidP="00BA535D">
      <w:pPr>
        <w:ind w:right="2"/>
        <w:rPr>
          <w:sz w:val="20"/>
          <w:szCs w:val="20"/>
        </w:rPr>
      </w:pPr>
      <w:r w:rsidRPr="003C7778">
        <w:rPr>
          <w:sz w:val="20"/>
          <w:szCs w:val="20"/>
        </w:rPr>
        <w:t xml:space="preserve">       </w:t>
      </w:r>
      <w:r w:rsidRPr="003C7778">
        <w:rPr>
          <w:rFonts w:eastAsia="Book Antiqua"/>
          <w:i/>
          <w:sz w:val="20"/>
          <w:szCs w:val="20"/>
        </w:rPr>
        <w:t>Current knowledge and considerations regarding survey refusals</w:t>
      </w:r>
      <w:r w:rsidRPr="003C7778">
        <w:rPr>
          <w:sz w:val="20"/>
          <w:szCs w:val="20"/>
        </w:rPr>
        <w:t xml:space="preserve"> (D. Dutwin, J. D. Loft, J. Darling,   </w:t>
      </w:r>
      <w:r w:rsidRPr="003C7778">
        <w:rPr>
          <w:sz w:val="20"/>
          <w:szCs w:val="20"/>
        </w:rPr>
        <w:tab/>
        <w:t xml:space="preserve">  A. Holbrook, T. Johnson, R. E. Langley, P.J. Lavrakas, K. Olson, E. Peytcheva, J. Stec, T.  </w:t>
      </w:r>
      <w:r w:rsidRPr="003C7778">
        <w:rPr>
          <w:sz w:val="20"/>
          <w:szCs w:val="20"/>
        </w:rPr>
        <w:tab/>
        <w:t xml:space="preserve">  Triplett, &amp; A. Zukerberg). American Association for Public Opinion Research,  </w:t>
      </w:r>
    </w:p>
    <w:p w14:paraId="69C70CE6" w14:textId="77777777" w:rsidR="00BA535D" w:rsidRPr="003C7778" w:rsidRDefault="00BA535D" w:rsidP="00BA535D">
      <w:pPr>
        <w:tabs>
          <w:tab w:val="center" w:pos="4521"/>
        </w:tabs>
        <w:spacing w:after="5" w:line="248" w:lineRule="auto"/>
        <w:rPr>
          <w:sz w:val="20"/>
          <w:szCs w:val="20"/>
        </w:rPr>
      </w:pPr>
      <w:r w:rsidRPr="003C7778">
        <w:rPr>
          <w:sz w:val="20"/>
          <w:szCs w:val="20"/>
        </w:rPr>
        <w:t xml:space="preserve"> </w:t>
      </w:r>
      <w:r w:rsidRPr="003C7778">
        <w:rPr>
          <w:sz w:val="20"/>
          <w:szCs w:val="20"/>
        </w:rPr>
        <w:tab/>
        <w:t xml:space="preserve">  September 8, 2014. (</w:t>
      </w:r>
      <w:hyperlink r:id="rId24">
        <w:r w:rsidRPr="003C7778">
          <w:rPr>
            <w:color w:val="0000FF"/>
            <w:sz w:val="20"/>
            <w:szCs w:val="20"/>
            <w:u w:val="single" w:color="0000FF"/>
          </w:rPr>
          <w:t>http://www.aapor.org/Report_on_Survey_Refusals.htm</w:t>
        </w:r>
      </w:hyperlink>
      <w:hyperlink r:id="rId25">
        <w:r w:rsidRPr="003C7778">
          <w:rPr>
            <w:sz w:val="20"/>
            <w:szCs w:val="20"/>
          </w:rPr>
          <w:t>)</w:t>
        </w:r>
      </w:hyperlink>
      <w:r w:rsidRPr="003C7778">
        <w:rPr>
          <w:sz w:val="20"/>
          <w:szCs w:val="20"/>
        </w:rPr>
        <w:t xml:space="preserve">. </w:t>
      </w:r>
    </w:p>
    <w:p w14:paraId="1446BF9B" w14:textId="77777777" w:rsidR="00BA535D" w:rsidRPr="003C7778" w:rsidRDefault="00BA535D" w:rsidP="00BA535D">
      <w:pPr>
        <w:ind w:right="2"/>
        <w:rPr>
          <w:sz w:val="20"/>
          <w:szCs w:val="20"/>
        </w:rPr>
      </w:pPr>
      <w:r w:rsidRPr="003C7778">
        <w:rPr>
          <w:sz w:val="20"/>
          <w:szCs w:val="20"/>
        </w:rPr>
        <w:t xml:space="preserve">       </w:t>
      </w:r>
      <w:r w:rsidRPr="003C7778">
        <w:rPr>
          <w:rFonts w:eastAsia="Book Antiqua"/>
          <w:i/>
          <w:sz w:val="20"/>
          <w:szCs w:val="20"/>
        </w:rPr>
        <w:t>Evaluation and Tracking Program Summary Report for 2008-2014</w:t>
      </w:r>
      <w:r w:rsidRPr="003C7778">
        <w:rPr>
          <w:sz w:val="20"/>
          <w:szCs w:val="20"/>
        </w:rPr>
        <w:t xml:space="preserve"> (P. Desai, S.M. Duggirala, J.  </w:t>
      </w:r>
      <w:r w:rsidRPr="003C7778">
        <w:rPr>
          <w:sz w:val="20"/>
          <w:szCs w:val="20"/>
        </w:rPr>
        <w:tab/>
        <w:t xml:space="preserve">  Hyink, M. Feeney, M.-J. Lee, T. P. Johnson, K. Kim, A. Mirza, P. Nasa, &amp; E. Welch).   </w:t>
      </w:r>
      <w:r w:rsidRPr="003C7778">
        <w:rPr>
          <w:sz w:val="20"/>
          <w:szCs w:val="20"/>
        </w:rPr>
        <w:tab/>
        <w:t xml:space="preserve">  University of Illinois at Chicago, Center for Clinical and Translational Science, March </w:t>
      </w:r>
    </w:p>
    <w:p w14:paraId="79314DEF" w14:textId="77777777" w:rsidR="00BA535D" w:rsidRPr="003C7778" w:rsidRDefault="00BA535D" w:rsidP="00BA535D">
      <w:pPr>
        <w:tabs>
          <w:tab w:val="center" w:pos="933"/>
        </w:tabs>
        <w:rPr>
          <w:sz w:val="20"/>
          <w:szCs w:val="20"/>
        </w:rPr>
      </w:pPr>
      <w:r w:rsidRPr="003C7778">
        <w:rPr>
          <w:sz w:val="20"/>
          <w:szCs w:val="20"/>
        </w:rPr>
        <w:t xml:space="preserve"> </w:t>
      </w:r>
      <w:r w:rsidRPr="003C7778">
        <w:rPr>
          <w:sz w:val="20"/>
          <w:szCs w:val="20"/>
        </w:rPr>
        <w:tab/>
        <w:t xml:space="preserve">  2015. </w:t>
      </w:r>
    </w:p>
    <w:p w14:paraId="7387C59A" w14:textId="77777777" w:rsidR="00BA535D" w:rsidRPr="003C7778" w:rsidRDefault="00BA535D" w:rsidP="00BA535D">
      <w:pPr>
        <w:spacing w:line="259" w:lineRule="auto"/>
        <w:ind w:left="360"/>
        <w:rPr>
          <w:sz w:val="20"/>
          <w:szCs w:val="20"/>
        </w:rPr>
      </w:pPr>
      <w:r w:rsidRPr="003C7778">
        <w:rPr>
          <w:sz w:val="20"/>
          <w:szCs w:val="20"/>
        </w:rPr>
        <w:t xml:space="preserve"> </w:t>
      </w:r>
    </w:p>
    <w:p w14:paraId="3AB4A7D8" w14:textId="77777777" w:rsidR="00BA535D" w:rsidRPr="003C7778" w:rsidRDefault="00BA535D" w:rsidP="00BA535D">
      <w:pPr>
        <w:spacing w:line="259" w:lineRule="auto"/>
        <w:ind w:left="-5" w:hanging="10"/>
        <w:rPr>
          <w:sz w:val="20"/>
          <w:szCs w:val="20"/>
        </w:rPr>
      </w:pPr>
      <w:r w:rsidRPr="003C7778">
        <w:rPr>
          <w:rFonts w:eastAsia="Book Antiqua"/>
          <w:b/>
          <w:sz w:val="20"/>
          <w:szCs w:val="20"/>
        </w:rPr>
        <w:t>Books/Monographs:</w:t>
      </w:r>
      <w:r w:rsidRPr="003C7778">
        <w:rPr>
          <w:sz w:val="20"/>
          <w:szCs w:val="20"/>
        </w:rPr>
        <w:t xml:space="preserve"> </w:t>
      </w:r>
    </w:p>
    <w:p w14:paraId="3F97EFE5" w14:textId="77777777" w:rsidR="00BA535D" w:rsidRPr="003C7778" w:rsidRDefault="00BA535D" w:rsidP="00BA535D">
      <w:pPr>
        <w:spacing w:line="259" w:lineRule="auto"/>
        <w:rPr>
          <w:sz w:val="20"/>
          <w:szCs w:val="20"/>
        </w:rPr>
      </w:pPr>
      <w:r w:rsidRPr="003C7778">
        <w:rPr>
          <w:sz w:val="20"/>
          <w:szCs w:val="20"/>
        </w:rPr>
        <w:t xml:space="preserve"> </w:t>
      </w:r>
    </w:p>
    <w:p w14:paraId="42DB09A5" w14:textId="77777777" w:rsidR="00BA535D" w:rsidRPr="003C7778" w:rsidRDefault="00BA535D" w:rsidP="00BA535D">
      <w:pPr>
        <w:spacing w:after="8"/>
        <w:ind w:left="705" w:right="1" w:hanging="360"/>
        <w:rPr>
          <w:sz w:val="20"/>
          <w:szCs w:val="20"/>
        </w:rPr>
      </w:pPr>
      <w:r w:rsidRPr="003C7778">
        <w:rPr>
          <w:rFonts w:eastAsia="Book Antiqua"/>
          <w:i/>
          <w:sz w:val="20"/>
          <w:szCs w:val="20"/>
        </w:rPr>
        <w:t xml:space="preserve">Improving the Social Security Representative Payee Program: Serving beneficiaries and minimizing misuse </w:t>
      </w:r>
      <w:r w:rsidRPr="003C7778">
        <w:rPr>
          <w:sz w:val="20"/>
          <w:szCs w:val="20"/>
        </w:rPr>
        <w:t xml:space="preserve">(B. A. Bailar, N. Coleman, C. Dippo, C. L. Estes, T. P. Johnson, J. S. Lubbers, S. M. </w:t>
      </w:r>
    </w:p>
    <w:p w14:paraId="680DD688" w14:textId="77777777" w:rsidR="00BA535D" w:rsidRPr="003C7778" w:rsidRDefault="00BA535D" w:rsidP="00BA535D">
      <w:pPr>
        <w:ind w:left="720" w:right="2"/>
        <w:rPr>
          <w:sz w:val="20"/>
          <w:szCs w:val="20"/>
        </w:rPr>
      </w:pPr>
      <w:r w:rsidRPr="003C7778">
        <w:rPr>
          <w:sz w:val="20"/>
          <w:szCs w:val="20"/>
        </w:rPr>
        <w:t xml:space="preserve">Nusser, R. Santos, E. P. Sweeney, P. B. Teaster, C. P. Pautler, K. K. West, &amp; L. A. </w:t>
      </w:r>
    </w:p>
    <w:p w14:paraId="75EC0634" w14:textId="77777777" w:rsidR="00BA535D" w:rsidRPr="003C7778" w:rsidRDefault="00BA535D" w:rsidP="00BA535D">
      <w:pPr>
        <w:ind w:left="720" w:right="2"/>
        <w:rPr>
          <w:sz w:val="20"/>
          <w:szCs w:val="20"/>
        </w:rPr>
      </w:pPr>
      <w:r w:rsidRPr="003C7778">
        <w:rPr>
          <w:sz w:val="20"/>
          <w:szCs w:val="20"/>
        </w:rPr>
        <w:t xml:space="preserve">DePugh). Committee on Social Security Representative Payees, National Research </w:t>
      </w:r>
    </w:p>
    <w:p w14:paraId="7AB7012F" w14:textId="77777777" w:rsidR="00BA535D" w:rsidRPr="003C7778" w:rsidRDefault="00BA535D" w:rsidP="00BA535D">
      <w:pPr>
        <w:ind w:left="720" w:right="2"/>
        <w:rPr>
          <w:sz w:val="20"/>
          <w:szCs w:val="20"/>
        </w:rPr>
      </w:pPr>
      <w:r w:rsidRPr="003C7778">
        <w:rPr>
          <w:sz w:val="20"/>
          <w:szCs w:val="20"/>
        </w:rPr>
        <w:t xml:space="preserve">Council, Division of Behavioral and Social Sciences and Education. Washington, DC: The National Academies Press, 2007. </w:t>
      </w:r>
    </w:p>
    <w:p w14:paraId="59B5517F" w14:textId="77777777" w:rsidR="00BA535D" w:rsidRPr="003C7778" w:rsidRDefault="00BA535D" w:rsidP="00BA535D">
      <w:pPr>
        <w:ind w:left="795" w:right="2" w:hanging="450"/>
        <w:rPr>
          <w:sz w:val="20"/>
          <w:szCs w:val="20"/>
        </w:rPr>
      </w:pPr>
      <w:r w:rsidRPr="003C7778">
        <w:rPr>
          <w:rFonts w:eastAsia="Book Antiqua"/>
          <w:i/>
          <w:sz w:val="20"/>
          <w:szCs w:val="20"/>
        </w:rPr>
        <w:t>Survey methods in multinational, multiregional and multicultural contexts</w:t>
      </w:r>
      <w:r w:rsidRPr="003C7778">
        <w:rPr>
          <w:sz w:val="20"/>
          <w:szCs w:val="20"/>
        </w:rPr>
        <w:t xml:space="preserve"> (J. Harkness, M. Braun, B. Edwards, T. Johnson, L. Lyberg, P. Mohler, B.-E. Pennell, &amp; T. Smith). New York: Wiley, 2010. </w:t>
      </w:r>
    </w:p>
    <w:p w14:paraId="1C0464DB" w14:textId="77777777" w:rsidR="00BA535D" w:rsidRPr="003C7778" w:rsidRDefault="00BA535D" w:rsidP="00BA535D">
      <w:pPr>
        <w:spacing w:after="8"/>
        <w:ind w:left="355" w:right="1" w:hanging="10"/>
        <w:rPr>
          <w:sz w:val="20"/>
          <w:szCs w:val="20"/>
        </w:rPr>
      </w:pPr>
      <w:r w:rsidRPr="003C7778">
        <w:rPr>
          <w:rFonts w:eastAsia="Book Antiqua"/>
          <w:i/>
          <w:sz w:val="20"/>
          <w:szCs w:val="20"/>
        </w:rPr>
        <w:t>Tenth conference on health survey research methods</w:t>
      </w:r>
      <w:r w:rsidRPr="003C7778">
        <w:rPr>
          <w:sz w:val="20"/>
          <w:szCs w:val="20"/>
        </w:rPr>
        <w:t xml:space="preserve"> (S.J. Blumberg &amp; T. P. Johnson, eds.). </w:t>
      </w:r>
    </w:p>
    <w:p w14:paraId="6F9DF8BA" w14:textId="77777777" w:rsidR="00BA535D" w:rsidRPr="003C7778" w:rsidRDefault="00BA535D" w:rsidP="00BA535D">
      <w:pPr>
        <w:ind w:left="720" w:right="2"/>
        <w:rPr>
          <w:sz w:val="20"/>
          <w:szCs w:val="20"/>
        </w:rPr>
      </w:pPr>
      <w:r w:rsidRPr="003C7778">
        <w:rPr>
          <w:sz w:val="20"/>
          <w:szCs w:val="20"/>
        </w:rPr>
        <w:t xml:space="preserve">National Center for Health Statistics, 2013. </w:t>
      </w:r>
    </w:p>
    <w:p w14:paraId="1A5BE93D" w14:textId="77777777" w:rsidR="00BA535D" w:rsidRPr="003C7778" w:rsidRDefault="006B026A" w:rsidP="00BA535D">
      <w:pPr>
        <w:spacing w:after="5" w:line="248" w:lineRule="auto"/>
        <w:ind w:left="715" w:hanging="10"/>
        <w:rPr>
          <w:sz w:val="20"/>
          <w:szCs w:val="20"/>
        </w:rPr>
      </w:pPr>
      <w:hyperlink r:id="rId26">
        <w:r w:rsidR="00BA535D" w:rsidRPr="003C7778">
          <w:rPr>
            <w:sz w:val="20"/>
            <w:szCs w:val="20"/>
          </w:rPr>
          <w:t>(</w:t>
        </w:r>
      </w:hyperlink>
      <w:hyperlink r:id="rId27">
        <w:r w:rsidR="00BA535D" w:rsidRPr="003C7778">
          <w:rPr>
            <w:color w:val="0000FF"/>
            <w:sz w:val="20"/>
            <w:szCs w:val="20"/>
            <w:u w:val="single" w:color="0000FF"/>
          </w:rPr>
          <w:t>http://www.cdc.gov/nchs/data/hsrmc/hsrmc_10th_proceedings_2011.pdf</w:t>
        </w:r>
      </w:hyperlink>
      <w:hyperlink r:id="rId28">
        <w:r w:rsidR="00BA535D" w:rsidRPr="003C7778">
          <w:rPr>
            <w:sz w:val="20"/>
            <w:szCs w:val="20"/>
          </w:rPr>
          <w:t>)</w:t>
        </w:r>
      </w:hyperlink>
      <w:r w:rsidR="00BA535D" w:rsidRPr="003C7778">
        <w:rPr>
          <w:sz w:val="20"/>
          <w:szCs w:val="20"/>
        </w:rPr>
        <w:t xml:space="preserve">.  </w:t>
      </w:r>
    </w:p>
    <w:p w14:paraId="530F91C4" w14:textId="77777777" w:rsidR="00BA535D" w:rsidRPr="003C7778" w:rsidRDefault="00BA535D" w:rsidP="00BA535D">
      <w:pPr>
        <w:ind w:left="715" w:right="2"/>
        <w:rPr>
          <w:sz w:val="20"/>
          <w:szCs w:val="20"/>
        </w:rPr>
      </w:pPr>
      <w:r w:rsidRPr="003C7778">
        <w:rPr>
          <w:rFonts w:eastAsia="Book Antiqua"/>
          <w:i/>
          <w:sz w:val="20"/>
          <w:szCs w:val="20"/>
        </w:rPr>
        <w:t>Hard to survey populations</w:t>
      </w:r>
      <w:r w:rsidRPr="003C7778">
        <w:rPr>
          <w:sz w:val="20"/>
          <w:szCs w:val="20"/>
        </w:rPr>
        <w:t xml:space="preserve"> (R. Tourangeau, N. Bates, B. Edwards, T. P. Johnson, &amp; K. Wolter, eds.). New York: Oxford University Press, 2014. </w:t>
      </w:r>
    </w:p>
    <w:p w14:paraId="1757E66B" w14:textId="77777777" w:rsidR="00BA535D" w:rsidRPr="003C7778" w:rsidRDefault="00BA535D" w:rsidP="00BA535D">
      <w:pPr>
        <w:spacing w:after="8"/>
        <w:ind w:left="355" w:right="1" w:hanging="10"/>
        <w:rPr>
          <w:sz w:val="20"/>
          <w:szCs w:val="20"/>
        </w:rPr>
      </w:pPr>
      <w:r w:rsidRPr="003C7778">
        <w:rPr>
          <w:rFonts w:eastAsia="Book Antiqua"/>
          <w:i/>
          <w:sz w:val="20"/>
          <w:szCs w:val="20"/>
        </w:rPr>
        <w:t>Handbook of health survey methods</w:t>
      </w:r>
      <w:r w:rsidRPr="003C7778">
        <w:rPr>
          <w:sz w:val="20"/>
          <w:szCs w:val="20"/>
        </w:rPr>
        <w:t xml:space="preserve">. (Ed.) New York: Wiley, 2015. </w:t>
      </w:r>
    </w:p>
    <w:p w14:paraId="222F6506" w14:textId="77777777" w:rsidR="00BA535D" w:rsidRPr="003C7778" w:rsidRDefault="00BA535D" w:rsidP="00BA535D">
      <w:pPr>
        <w:ind w:left="715" w:right="2"/>
        <w:rPr>
          <w:sz w:val="20"/>
          <w:szCs w:val="20"/>
        </w:rPr>
      </w:pPr>
      <w:r w:rsidRPr="003C7778">
        <w:rPr>
          <w:rFonts w:eastAsia="Book Antiqua"/>
          <w:i/>
          <w:sz w:val="20"/>
          <w:szCs w:val="20"/>
        </w:rPr>
        <w:t>Handbook of research methods in the study of substance abuse</w:t>
      </w:r>
      <w:r w:rsidRPr="003C7778">
        <w:rPr>
          <w:sz w:val="20"/>
          <w:szCs w:val="20"/>
        </w:rPr>
        <w:t xml:space="preserve"> (J. B. VanGeest, T. P. Johnson, &amp; S. A. Alemagno, eds.). Springer Press, forthcoming. </w:t>
      </w:r>
    </w:p>
    <w:p w14:paraId="0F435BF8" w14:textId="77777777" w:rsidR="00BA535D" w:rsidRPr="003C7778" w:rsidRDefault="00BA535D" w:rsidP="00BA535D">
      <w:pPr>
        <w:ind w:left="715" w:right="2"/>
        <w:rPr>
          <w:sz w:val="20"/>
          <w:szCs w:val="20"/>
        </w:rPr>
      </w:pPr>
      <w:r w:rsidRPr="003C7778">
        <w:rPr>
          <w:rFonts w:eastAsia="Book Antiqua"/>
          <w:i/>
          <w:sz w:val="20"/>
          <w:szCs w:val="20"/>
        </w:rPr>
        <w:t>Advances in cross-cultural survey methodology</w:t>
      </w:r>
      <w:r w:rsidRPr="003C7778">
        <w:rPr>
          <w:sz w:val="20"/>
          <w:szCs w:val="20"/>
        </w:rPr>
        <w:t xml:space="preserve"> (T. P. Johnson, B.-E. Pennell, I. Stoop, &amp; B. Dorer). New York: Wiley, forthcoming. </w:t>
      </w:r>
    </w:p>
    <w:p w14:paraId="262BE2D5" w14:textId="77777777" w:rsidR="00BA535D" w:rsidRPr="003C7778" w:rsidRDefault="00BA535D" w:rsidP="00BA535D">
      <w:pPr>
        <w:spacing w:line="259" w:lineRule="auto"/>
        <w:rPr>
          <w:sz w:val="20"/>
          <w:szCs w:val="20"/>
        </w:rPr>
      </w:pPr>
      <w:r w:rsidRPr="003C7778">
        <w:rPr>
          <w:rFonts w:eastAsia="Book Antiqua"/>
          <w:b/>
          <w:sz w:val="20"/>
          <w:szCs w:val="20"/>
        </w:rPr>
        <w:t xml:space="preserve"> </w:t>
      </w:r>
    </w:p>
    <w:p w14:paraId="7CA9BF85" w14:textId="77777777" w:rsidR="00BA535D" w:rsidRPr="003C7778" w:rsidRDefault="00BA535D" w:rsidP="00BA535D">
      <w:pPr>
        <w:spacing w:line="259" w:lineRule="auto"/>
        <w:ind w:left="-5" w:hanging="10"/>
        <w:rPr>
          <w:sz w:val="20"/>
          <w:szCs w:val="20"/>
        </w:rPr>
      </w:pPr>
      <w:r w:rsidRPr="003C7778">
        <w:rPr>
          <w:rFonts w:eastAsia="Book Antiqua"/>
          <w:b/>
          <w:sz w:val="20"/>
          <w:szCs w:val="20"/>
        </w:rPr>
        <w:t xml:space="preserve">Chapters in Books: </w:t>
      </w:r>
    </w:p>
    <w:p w14:paraId="17254FB9" w14:textId="77777777" w:rsidR="00BA535D" w:rsidRPr="003C7778" w:rsidRDefault="00BA535D" w:rsidP="00BA535D">
      <w:pPr>
        <w:spacing w:line="259" w:lineRule="auto"/>
        <w:rPr>
          <w:sz w:val="20"/>
          <w:szCs w:val="20"/>
        </w:rPr>
      </w:pPr>
      <w:r w:rsidRPr="002621E8">
        <w:rPr>
          <w:sz w:val="20"/>
          <w:szCs w:val="20"/>
        </w:rPr>
        <w:t xml:space="preserve"> </w:t>
      </w:r>
    </w:p>
    <w:p w14:paraId="0D70302C" w14:textId="77777777" w:rsidR="00BA535D" w:rsidRPr="003C7778" w:rsidRDefault="00BA535D" w:rsidP="00BA535D">
      <w:pPr>
        <w:ind w:left="715" w:right="2"/>
        <w:rPr>
          <w:sz w:val="20"/>
          <w:szCs w:val="20"/>
        </w:rPr>
      </w:pPr>
      <w:r w:rsidRPr="003C7778">
        <w:rPr>
          <w:sz w:val="20"/>
          <w:szCs w:val="20"/>
        </w:rPr>
        <w:t xml:space="preserve">Public opinion and environmental issues: The case of acid rain (P. W. Roeder &amp; T. P. Johnson). In E. J. Yanarella &amp; R. H. Ihara (Eds.), </w:t>
      </w:r>
      <w:r w:rsidRPr="003C7778">
        <w:rPr>
          <w:rFonts w:eastAsia="Book Antiqua"/>
          <w:i/>
          <w:sz w:val="20"/>
          <w:szCs w:val="20"/>
        </w:rPr>
        <w:t>The acid rain debate: Scientific, economic and political dimensions</w:t>
      </w:r>
      <w:r w:rsidRPr="003C7778">
        <w:rPr>
          <w:sz w:val="20"/>
          <w:szCs w:val="20"/>
        </w:rPr>
        <w:t xml:space="preserve"> (pp. 57–80). Boulder, CO: Westview Press, 1985. </w:t>
      </w:r>
    </w:p>
    <w:p w14:paraId="23F4B1CC" w14:textId="77777777" w:rsidR="00BA535D" w:rsidRPr="003C7778" w:rsidRDefault="00BA535D" w:rsidP="00BA535D">
      <w:pPr>
        <w:ind w:left="715" w:right="2"/>
        <w:rPr>
          <w:sz w:val="20"/>
          <w:szCs w:val="20"/>
        </w:rPr>
      </w:pPr>
      <w:r w:rsidRPr="003C7778">
        <w:rPr>
          <w:sz w:val="20"/>
          <w:szCs w:val="20"/>
        </w:rPr>
        <w:t xml:space="preserve">Effect of a National Cancer Institute clinical alert on breast cancer practice patterns (T. P. Johnson, L. Ford, R. B. Warnecke, S. Nayfield, A. Kaluzny, G. Cutter, D. Gillings, E. Sondik, &amp; H. Ozer). In </w:t>
      </w:r>
      <w:r w:rsidRPr="003C7778">
        <w:rPr>
          <w:rFonts w:eastAsia="Book Antiqua"/>
          <w:i/>
          <w:sz w:val="20"/>
          <w:szCs w:val="20"/>
        </w:rPr>
        <w:t>Classic papers and current comments: Highlights of clinical breast cancer research</w:t>
      </w:r>
      <w:r w:rsidRPr="003C7778">
        <w:rPr>
          <w:sz w:val="20"/>
          <w:szCs w:val="20"/>
        </w:rPr>
        <w:t xml:space="preserve"> (pp. 19–24)</w:t>
      </w:r>
      <w:r w:rsidRPr="003C7778">
        <w:rPr>
          <w:rFonts w:eastAsia="Book Antiqua"/>
          <w:i/>
          <w:sz w:val="20"/>
          <w:szCs w:val="20"/>
        </w:rPr>
        <w:t>.</w:t>
      </w:r>
      <w:r w:rsidRPr="003C7778">
        <w:rPr>
          <w:sz w:val="20"/>
          <w:szCs w:val="20"/>
        </w:rPr>
        <w:t xml:space="preserve"> Boston: W. B. Saunders Co., Volume 1, Number 1, 1996. (REPRINT) </w:t>
      </w:r>
    </w:p>
    <w:p w14:paraId="7D55A038" w14:textId="77777777" w:rsidR="00BA535D" w:rsidRPr="003C7778" w:rsidRDefault="00BA535D" w:rsidP="00BA535D">
      <w:pPr>
        <w:ind w:left="715" w:right="2"/>
        <w:rPr>
          <w:sz w:val="20"/>
          <w:szCs w:val="20"/>
        </w:rPr>
      </w:pPr>
      <w:r w:rsidRPr="003C7778">
        <w:rPr>
          <w:sz w:val="20"/>
          <w:szCs w:val="20"/>
        </w:rPr>
        <w:t>Changing practice and referral patterns (T. P. Johnson, R. B. Warnecke, &amp; M. J. Aitken). In A. D. Kaluzny, R. B. Warnecke, &amp; Associates,</w:t>
      </w:r>
      <w:r w:rsidRPr="003C7778">
        <w:rPr>
          <w:rFonts w:eastAsia="Book Antiqua"/>
          <w:i/>
          <w:sz w:val="20"/>
          <w:szCs w:val="20"/>
        </w:rPr>
        <w:t xml:space="preserve"> Managing a health care alliance </w:t>
      </w:r>
      <w:r w:rsidRPr="003C7778">
        <w:rPr>
          <w:sz w:val="20"/>
          <w:szCs w:val="20"/>
        </w:rPr>
        <w:t xml:space="preserve">(pp. 105–28). San Francisco: Jossey-Bass, 1996. </w:t>
      </w:r>
    </w:p>
    <w:p w14:paraId="58F07EA0" w14:textId="77777777" w:rsidR="00BA535D" w:rsidRPr="003C7778" w:rsidRDefault="00BA535D" w:rsidP="00BA535D">
      <w:pPr>
        <w:ind w:left="345" w:right="2"/>
        <w:rPr>
          <w:sz w:val="20"/>
          <w:szCs w:val="20"/>
        </w:rPr>
      </w:pPr>
      <w:r w:rsidRPr="003C7778">
        <w:rPr>
          <w:sz w:val="20"/>
          <w:szCs w:val="20"/>
        </w:rPr>
        <w:t xml:space="preserve">Social cognition and responses to survey questions among culturally diverse populations (T. </w:t>
      </w:r>
    </w:p>
    <w:p w14:paraId="1D36AAC0" w14:textId="77777777" w:rsidR="00BA535D" w:rsidRPr="003C7778" w:rsidRDefault="00BA535D" w:rsidP="00BA535D">
      <w:pPr>
        <w:ind w:left="720" w:right="2"/>
        <w:rPr>
          <w:sz w:val="20"/>
          <w:szCs w:val="20"/>
        </w:rPr>
      </w:pPr>
      <w:r w:rsidRPr="003C7778">
        <w:rPr>
          <w:sz w:val="20"/>
          <w:szCs w:val="20"/>
        </w:rPr>
        <w:t xml:space="preserve">P. Johnson, D. O'Rourke, N. Chávez, S. Sudman, R. Warnecke, L. Lacey, &amp; J. Horm). In L. Lyberg, P. Biemer, M. Collins, L. Decker, E. DeLeuw, N. Schwarz, &amp; D. Trewin (Eds.), </w:t>
      </w:r>
      <w:r w:rsidRPr="003C7778">
        <w:rPr>
          <w:rFonts w:eastAsia="Book Antiqua"/>
          <w:i/>
          <w:sz w:val="20"/>
          <w:szCs w:val="20"/>
        </w:rPr>
        <w:t xml:space="preserve">Survey measurement and process quality </w:t>
      </w:r>
      <w:r w:rsidRPr="003C7778">
        <w:rPr>
          <w:sz w:val="20"/>
          <w:szCs w:val="20"/>
        </w:rPr>
        <w:t xml:space="preserve">(pp. 87–113). New York: John Wiley, 1997. </w:t>
      </w:r>
    </w:p>
    <w:p w14:paraId="55414D6F" w14:textId="77777777" w:rsidR="00BA535D" w:rsidRPr="003C7778" w:rsidRDefault="00BA535D" w:rsidP="00BA535D">
      <w:pPr>
        <w:ind w:left="715" w:right="2"/>
        <w:rPr>
          <w:sz w:val="20"/>
          <w:szCs w:val="20"/>
        </w:rPr>
      </w:pPr>
      <w:r w:rsidRPr="003C7778">
        <w:rPr>
          <w:sz w:val="20"/>
          <w:szCs w:val="20"/>
        </w:rPr>
        <w:t xml:space="preserve">Cognitive testing of cognitive functioning questions (D. O’Rourke, S. Sudman, T. P. Johnson, &amp; J. Burris). In N. Schwarz, D. Park, B. Knauper, &amp; S. Sudman (Eds.), </w:t>
      </w:r>
      <w:r w:rsidRPr="003C7778">
        <w:rPr>
          <w:rFonts w:eastAsia="Book Antiqua"/>
          <w:i/>
          <w:sz w:val="20"/>
          <w:szCs w:val="20"/>
        </w:rPr>
        <w:t>Aging, cognition, and self-reports</w:t>
      </w:r>
      <w:r w:rsidRPr="003C7778">
        <w:rPr>
          <w:sz w:val="20"/>
          <w:szCs w:val="20"/>
        </w:rPr>
        <w:t xml:space="preserve"> (pp. 285–301). Washington, DC: Psychology Press, 1998. </w:t>
      </w:r>
    </w:p>
    <w:p w14:paraId="45447251" w14:textId="77777777" w:rsidR="00BA535D" w:rsidRPr="003C7778" w:rsidRDefault="00BA535D" w:rsidP="00BA535D">
      <w:pPr>
        <w:ind w:left="345" w:right="2"/>
        <w:rPr>
          <w:sz w:val="20"/>
          <w:szCs w:val="20"/>
        </w:rPr>
      </w:pPr>
      <w:r w:rsidRPr="003C7778">
        <w:rPr>
          <w:sz w:val="20"/>
          <w:szCs w:val="20"/>
        </w:rPr>
        <w:t xml:space="preserve">Snowball sampling. In </w:t>
      </w:r>
      <w:r w:rsidRPr="003C7778">
        <w:rPr>
          <w:rFonts w:eastAsia="Book Antiqua"/>
          <w:i/>
          <w:sz w:val="20"/>
          <w:szCs w:val="20"/>
        </w:rPr>
        <w:t xml:space="preserve">The encyclopedia of biostatistics </w:t>
      </w:r>
      <w:r w:rsidRPr="003C7778">
        <w:rPr>
          <w:sz w:val="20"/>
          <w:szCs w:val="20"/>
        </w:rPr>
        <w:t xml:space="preserve">(pp. 4141–53). Chichester, UK: John </w:t>
      </w:r>
    </w:p>
    <w:p w14:paraId="6DE262D7" w14:textId="77777777" w:rsidR="00BA535D" w:rsidRPr="003C7778" w:rsidRDefault="00BA535D" w:rsidP="00BA535D">
      <w:pPr>
        <w:ind w:left="720" w:right="2"/>
        <w:rPr>
          <w:sz w:val="20"/>
          <w:szCs w:val="20"/>
        </w:rPr>
      </w:pPr>
      <w:r w:rsidRPr="003C7778">
        <w:rPr>
          <w:sz w:val="20"/>
          <w:szCs w:val="20"/>
        </w:rPr>
        <w:t xml:space="preserve">Wiley, 1998. Revised version published in </w:t>
      </w:r>
      <w:r w:rsidRPr="003C7778">
        <w:rPr>
          <w:rFonts w:eastAsia="Book Antiqua"/>
          <w:i/>
          <w:sz w:val="20"/>
          <w:szCs w:val="20"/>
        </w:rPr>
        <w:t xml:space="preserve">The encyclopedia of biostatistics </w:t>
      </w:r>
      <w:r w:rsidRPr="003C7778">
        <w:rPr>
          <w:sz w:val="20"/>
          <w:szCs w:val="20"/>
        </w:rPr>
        <w:t>(2</w:t>
      </w:r>
      <w:r w:rsidRPr="003C7778">
        <w:rPr>
          <w:sz w:val="20"/>
          <w:szCs w:val="20"/>
          <w:vertAlign w:val="superscript"/>
        </w:rPr>
        <w:t>nd</w:t>
      </w:r>
      <w:r w:rsidRPr="003C7778">
        <w:rPr>
          <w:sz w:val="20"/>
          <w:szCs w:val="20"/>
        </w:rPr>
        <w:t xml:space="preserve"> ed., 2005). </w:t>
      </w:r>
    </w:p>
    <w:p w14:paraId="20F6D502" w14:textId="77777777" w:rsidR="00BA535D" w:rsidRPr="003C7778" w:rsidRDefault="00BA535D" w:rsidP="00BA535D">
      <w:pPr>
        <w:ind w:left="345" w:right="2"/>
        <w:rPr>
          <w:sz w:val="20"/>
          <w:szCs w:val="20"/>
        </w:rPr>
      </w:pPr>
      <w:r w:rsidRPr="003C7778">
        <w:rPr>
          <w:sz w:val="20"/>
          <w:szCs w:val="20"/>
        </w:rPr>
        <w:t xml:space="preserve">The feasibility of hair testing in a household survey on drug abuse (M. Fendrich, T. P. </w:t>
      </w:r>
    </w:p>
    <w:p w14:paraId="38566DCB" w14:textId="77777777" w:rsidR="00BA535D" w:rsidRPr="003C7778" w:rsidRDefault="00BA535D" w:rsidP="00BA535D">
      <w:pPr>
        <w:ind w:left="720" w:right="2"/>
        <w:rPr>
          <w:sz w:val="20"/>
          <w:szCs w:val="20"/>
        </w:rPr>
      </w:pPr>
      <w:r w:rsidRPr="003C7778">
        <w:rPr>
          <w:sz w:val="20"/>
          <w:szCs w:val="20"/>
        </w:rPr>
        <w:t xml:space="preserve">Johnson, J. Wislar, &amp; S. Sudman). In T. Mieczkowski (Ed.), </w:t>
      </w:r>
      <w:r w:rsidRPr="003C7778">
        <w:rPr>
          <w:rFonts w:eastAsia="Book Antiqua"/>
          <w:i/>
          <w:sz w:val="20"/>
          <w:szCs w:val="20"/>
        </w:rPr>
        <w:t xml:space="preserve">Drug testing methods: </w:t>
      </w:r>
    </w:p>
    <w:p w14:paraId="66BEC3D5" w14:textId="77777777" w:rsidR="00BA535D" w:rsidRPr="003C7778" w:rsidRDefault="00BA535D" w:rsidP="00BA535D">
      <w:pPr>
        <w:ind w:left="720" w:right="2"/>
        <w:rPr>
          <w:sz w:val="20"/>
          <w:szCs w:val="20"/>
        </w:rPr>
      </w:pPr>
      <w:r w:rsidRPr="003C7778">
        <w:rPr>
          <w:rFonts w:eastAsia="Book Antiqua"/>
          <w:i/>
          <w:sz w:val="20"/>
          <w:szCs w:val="20"/>
        </w:rPr>
        <w:t>Assessment and evaluation</w:t>
      </w:r>
      <w:r w:rsidRPr="003C7778">
        <w:rPr>
          <w:sz w:val="20"/>
          <w:szCs w:val="20"/>
        </w:rPr>
        <w:t xml:space="preserve"> (pp. 235–53). Boca Raton, FL: CRC Press, 1999. </w:t>
      </w:r>
    </w:p>
    <w:p w14:paraId="3F6BC055" w14:textId="77777777" w:rsidR="00BA535D" w:rsidRPr="003C7778" w:rsidRDefault="00BA535D" w:rsidP="00BA535D">
      <w:pPr>
        <w:ind w:left="715" w:right="2"/>
        <w:rPr>
          <w:sz w:val="20"/>
          <w:szCs w:val="20"/>
        </w:rPr>
      </w:pPr>
      <w:r w:rsidRPr="003C7778">
        <w:rPr>
          <w:sz w:val="20"/>
          <w:szCs w:val="20"/>
        </w:rPr>
        <w:t>Inclusion of disabled populations in social surveys: Review and recommendations (J. A. Parsons, S. Baum, T. P. Johnson, &amp; G. Hendershot). In S. N. Barnartt &amp; B. M. Altman (eds</w:t>
      </w:r>
      <w:r w:rsidRPr="003C7778">
        <w:rPr>
          <w:rFonts w:eastAsia="Book Antiqua"/>
          <w:i/>
          <w:sz w:val="20"/>
          <w:szCs w:val="20"/>
        </w:rPr>
        <w:t xml:space="preserve">.), Exploring theories and expanding methodologies, Volume 2 </w:t>
      </w:r>
      <w:r w:rsidRPr="003C7778">
        <w:rPr>
          <w:sz w:val="20"/>
          <w:szCs w:val="20"/>
        </w:rPr>
        <w:t xml:space="preserve">(pp. 167–84). Oxford, England: Elsevier Science Ltd., 2001. </w:t>
      </w:r>
    </w:p>
    <w:p w14:paraId="23BE63AF" w14:textId="77777777" w:rsidR="00BA535D" w:rsidRPr="003C7778" w:rsidRDefault="00BA535D" w:rsidP="00BA535D">
      <w:pPr>
        <w:ind w:left="345" w:right="2"/>
        <w:rPr>
          <w:sz w:val="20"/>
          <w:szCs w:val="20"/>
        </w:rPr>
      </w:pPr>
      <w:r w:rsidRPr="003C7778">
        <w:rPr>
          <w:sz w:val="20"/>
          <w:szCs w:val="20"/>
        </w:rPr>
        <w:t xml:space="preserve">Sexual harassment and generalized workplace abuse among university employees: </w:t>
      </w:r>
    </w:p>
    <w:p w14:paraId="5A02EC24" w14:textId="77777777" w:rsidR="00BA535D" w:rsidRPr="003C7778" w:rsidRDefault="00BA535D" w:rsidP="00BA535D">
      <w:pPr>
        <w:ind w:left="720" w:right="2"/>
        <w:rPr>
          <w:sz w:val="20"/>
          <w:szCs w:val="20"/>
        </w:rPr>
      </w:pPr>
      <w:r w:rsidRPr="003C7778">
        <w:rPr>
          <w:sz w:val="20"/>
          <w:szCs w:val="20"/>
        </w:rPr>
        <w:t xml:space="preserve">Prevalence, sources, and mental health correlates (J. A. Richman, K. M. Rospenda, S. J. </w:t>
      </w:r>
    </w:p>
    <w:p w14:paraId="3D2A0A6E" w14:textId="77777777" w:rsidR="00BA535D" w:rsidRPr="003C7778" w:rsidRDefault="00BA535D" w:rsidP="00BA535D">
      <w:pPr>
        <w:ind w:left="720" w:right="2"/>
        <w:rPr>
          <w:sz w:val="20"/>
          <w:szCs w:val="20"/>
        </w:rPr>
      </w:pPr>
      <w:r w:rsidRPr="003C7778">
        <w:rPr>
          <w:sz w:val="20"/>
          <w:szCs w:val="20"/>
        </w:rPr>
        <w:t xml:space="preserve">Nawyn, J. A. Flaherty, M. Fendrich, M. L. Drum, &amp; T. P. Johnson). In J. K. Davidson &amp; N. </w:t>
      </w:r>
    </w:p>
    <w:p w14:paraId="10DEE047" w14:textId="77777777" w:rsidR="00BA535D" w:rsidRPr="003C7778" w:rsidRDefault="00BA535D" w:rsidP="00BA535D">
      <w:pPr>
        <w:ind w:left="720" w:right="2"/>
        <w:rPr>
          <w:sz w:val="20"/>
          <w:szCs w:val="20"/>
        </w:rPr>
      </w:pPr>
      <w:r w:rsidRPr="003C7778">
        <w:rPr>
          <w:sz w:val="20"/>
          <w:szCs w:val="20"/>
        </w:rPr>
        <w:t>B. Moore (eds.),</w:t>
      </w:r>
      <w:r w:rsidRPr="003C7778">
        <w:rPr>
          <w:rFonts w:eastAsia="Book Antiqua"/>
          <w:i/>
          <w:sz w:val="20"/>
          <w:szCs w:val="20"/>
        </w:rPr>
        <w:t xml:space="preserve"> Exploring sexuality: An interdisciplinary anthology </w:t>
      </w:r>
      <w:r w:rsidRPr="003C7778">
        <w:rPr>
          <w:sz w:val="20"/>
          <w:szCs w:val="20"/>
        </w:rPr>
        <w:t xml:space="preserve">(pp. 350–5). Roxbury Publishers, 2001. (REPRINT) </w:t>
      </w:r>
    </w:p>
    <w:p w14:paraId="514EADC1" w14:textId="77777777" w:rsidR="00BA535D" w:rsidRPr="003C7778" w:rsidRDefault="00BA535D" w:rsidP="00BA535D">
      <w:pPr>
        <w:ind w:left="715" w:right="2"/>
        <w:rPr>
          <w:sz w:val="20"/>
          <w:szCs w:val="20"/>
        </w:rPr>
      </w:pPr>
      <w:r w:rsidRPr="003C7778">
        <w:rPr>
          <w:sz w:val="20"/>
          <w:szCs w:val="20"/>
        </w:rPr>
        <w:t xml:space="preserve">Culture and survey nonresponse (T. P. Johnson, D. O’Rourke, J. Burris &amp; L. Owens). In R. M. Groves, D. A. Dillman, J. L. Eltinge, &amp; R. J. A. Little (Eds.), </w:t>
      </w:r>
      <w:r w:rsidRPr="003C7778">
        <w:rPr>
          <w:rFonts w:eastAsia="Book Antiqua"/>
          <w:i/>
          <w:sz w:val="20"/>
          <w:szCs w:val="20"/>
        </w:rPr>
        <w:t>Survey nonresponse</w:t>
      </w:r>
      <w:r w:rsidRPr="003C7778">
        <w:rPr>
          <w:sz w:val="20"/>
          <w:szCs w:val="20"/>
        </w:rPr>
        <w:t xml:space="preserve"> (pp. 55– 69). New York: Wiley, 2002. </w:t>
      </w:r>
    </w:p>
    <w:p w14:paraId="526C9429" w14:textId="77777777" w:rsidR="00BA535D" w:rsidRPr="003C7778" w:rsidRDefault="00BA535D" w:rsidP="00BA535D">
      <w:pPr>
        <w:ind w:left="715" w:right="2"/>
        <w:rPr>
          <w:sz w:val="20"/>
          <w:szCs w:val="20"/>
        </w:rPr>
      </w:pPr>
      <w:r w:rsidRPr="003C7778">
        <w:rPr>
          <w:sz w:val="20"/>
          <w:szCs w:val="20"/>
        </w:rPr>
        <w:t xml:space="preserve">Social desirability in cross-cultural surveys (T. P. Johnson &amp; F. van de Vijver). In J. Harkness, F. J. R. van de Vijver, &amp; P. Ph. Mohler (Eds.), </w:t>
      </w:r>
      <w:r w:rsidRPr="003C7778">
        <w:rPr>
          <w:rFonts w:eastAsia="Book Antiqua"/>
          <w:i/>
          <w:sz w:val="20"/>
          <w:szCs w:val="20"/>
        </w:rPr>
        <w:t xml:space="preserve">Cross-cultural survey methods </w:t>
      </w:r>
      <w:r w:rsidRPr="003C7778">
        <w:rPr>
          <w:sz w:val="20"/>
          <w:szCs w:val="20"/>
        </w:rPr>
        <w:t xml:space="preserve">(pp. 195–204). New York: Wiley, 2003. </w:t>
      </w:r>
    </w:p>
    <w:p w14:paraId="2A7CDAF0" w14:textId="77777777" w:rsidR="00BA535D" w:rsidRPr="003C7778" w:rsidRDefault="00BA535D" w:rsidP="00BA535D">
      <w:pPr>
        <w:ind w:left="715" w:right="2"/>
        <w:rPr>
          <w:sz w:val="20"/>
          <w:szCs w:val="20"/>
        </w:rPr>
      </w:pPr>
      <w:r w:rsidRPr="003C7778">
        <w:rPr>
          <w:sz w:val="20"/>
          <w:szCs w:val="20"/>
        </w:rPr>
        <w:t xml:space="preserve">Questionnaire design in comparative research (J. Harkness, F. J. R. van de Vijver, &amp; T. P. Johnson). In J. Harkness, F. J. R. van de Vijver, &amp; P. Ph. Mohler (Eds.), </w:t>
      </w:r>
      <w:r w:rsidRPr="003C7778">
        <w:rPr>
          <w:rFonts w:eastAsia="Book Antiqua"/>
          <w:i/>
          <w:sz w:val="20"/>
          <w:szCs w:val="20"/>
        </w:rPr>
        <w:t>Cross-cultural survey methods</w:t>
      </w:r>
      <w:r w:rsidRPr="003C7778">
        <w:rPr>
          <w:sz w:val="20"/>
          <w:szCs w:val="20"/>
        </w:rPr>
        <w:t xml:space="preserve"> (pp. 19–34). New York: Wiley, 2003. </w:t>
      </w:r>
    </w:p>
    <w:p w14:paraId="12E7EE33" w14:textId="77777777" w:rsidR="00BA535D" w:rsidRPr="003C7778" w:rsidRDefault="00BA535D" w:rsidP="00BA535D">
      <w:pPr>
        <w:ind w:left="715" w:right="2"/>
        <w:rPr>
          <w:sz w:val="20"/>
          <w:szCs w:val="20"/>
        </w:rPr>
      </w:pPr>
      <w:r w:rsidRPr="003C7778">
        <w:rPr>
          <w:sz w:val="20"/>
          <w:szCs w:val="20"/>
        </w:rPr>
        <w:t xml:space="preserve">Glossary. In J. Harkness, F. J. R. van de Vijver, &amp; P. Ph. Mohler (Eds.), </w:t>
      </w:r>
      <w:r w:rsidRPr="003C7778">
        <w:rPr>
          <w:rFonts w:eastAsia="Book Antiqua"/>
          <w:i/>
          <w:sz w:val="20"/>
          <w:szCs w:val="20"/>
        </w:rPr>
        <w:t>Cross-cultural survey methods</w:t>
      </w:r>
      <w:r w:rsidRPr="003C7778">
        <w:rPr>
          <w:sz w:val="20"/>
          <w:szCs w:val="20"/>
        </w:rPr>
        <w:t xml:space="preserve"> (pp. 347–357). New York: Wiley, 2003. </w:t>
      </w:r>
    </w:p>
    <w:p w14:paraId="66A9D92A" w14:textId="77777777" w:rsidR="00BA535D" w:rsidRPr="003C7778" w:rsidRDefault="00BA535D" w:rsidP="00BA535D">
      <w:pPr>
        <w:ind w:left="715" w:right="2"/>
        <w:rPr>
          <w:sz w:val="20"/>
          <w:szCs w:val="20"/>
        </w:rPr>
      </w:pPr>
      <w:r w:rsidRPr="003C7778">
        <w:rPr>
          <w:sz w:val="20"/>
          <w:szCs w:val="20"/>
        </w:rPr>
        <w:t xml:space="preserve">Restricted access buildings (L. K. Owens &amp; T. P. Johnson). In S. J. Best &amp; B. Radcliff (Eds.), </w:t>
      </w:r>
      <w:r w:rsidRPr="003C7778">
        <w:rPr>
          <w:rFonts w:eastAsia="Book Antiqua"/>
          <w:i/>
          <w:sz w:val="20"/>
          <w:szCs w:val="20"/>
        </w:rPr>
        <w:t xml:space="preserve">Polling America: An encyclopedia of public opinion </w:t>
      </w:r>
      <w:r w:rsidRPr="003C7778">
        <w:rPr>
          <w:sz w:val="20"/>
          <w:szCs w:val="20"/>
        </w:rPr>
        <w:t xml:space="preserve">(pp. 708–11). Westport, CT: Greenwood Press, 2005. </w:t>
      </w:r>
    </w:p>
    <w:p w14:paraId="1CFD1AC5" w14:textId="77777777" w:rsidR="00BA535D" w:rsidRPr="003C7778" w:rsidRDefault="00BA535D" w:rsidP="00BA535D">
      <w:pPr>
        <w:ind w:left="715" w:right="2"/>
        <w:rPr>
          <w:sz w:val="20"/>
          <w:szCs w:val="20"/>
        </w:rPr>
      </w:pPr>
      <w:r w:rsidRPr="003C7778">
        <w:rPr>
          <w:sz w:val="20"/>
          <w:szCs w:val="20"/>
        </w:rPr>
        <w:t xml:space="preserve">Conducting research on lesbians’ mental health: What is an appropriate comparison group? (T. L. Hughes, S. C. Wilsnack, &amp; T. P. Johnson). In A. Omoto &amp; H. Kurtzman (Eds.), </w:t>
      </w:r>
      <w:r w:rsidRPr="003C7778">
        <w:rPr>
          <w:rFonts w:eastAsia="Book Antiqua"/>
          <w:i/>
          <w:sz w:val="20"/>
          <w:szCs w:val="20"/>
        </w:rPr>
        <w:t xml:space="preserve">Recent research on sexual orientation, mental health, and substance abuse </w:t>
      </w:r>
      <w:r w:rsidRPr="003C7778">
        <w:rPr>
          <w:sz w:val="20"/>
          <w:szCs w:val="20"/>
        </w:rPr>
        <w:t xml:space="preserve">(pp. 167–84). Washington, DC: APA Books, 2006. </w:t>
      </w:r>
    </w:p>
    <w:p w14:paraId="34F8AA5E" w14:textId="77777777" w:rsidR="00BA535D" w:rsidRPr="003C7778" w:rsidRDefault="00BA535D" w:rsidP="00BA535D">
      <w:pPr>
        <w:ind w:left="715" w:right="2"/>
        <w:rPr>
          <w:sz w:val="20"/>
          <w:szCs w:val="20"/>
        </w:rPr>
      </w:pPr>
      <w:r w:rsidRPr="003C7778">
        <w:rPr>
          <w:sz w:val="20"/>
          <w:szCs w:val="20"/>
        </w:rPr>
        <w:t xml:space="preserve">Cross-cultural consumer psychology (S. Shavitt, A. Lee, &amp; T. P. Johnson). In C. Haugtvedt, P. Herr, &amp; F. Kardes, (Eds.), </w:t>
      </w:r>
      <w:r w:rsidRPr="003C7778">
        <w:rPr>
          <w:rFonts w:eastAsia="Book Antiqua"/>
          <w:i/>
          <w:sz w:val="20"/>
          <w:szCs w:val="20"/>
        </w:rPr>
        <w:t>Handbook of consumer psychology</w:t>
      </w:r>
      <w:r w:rsidRPr="003C7778">
        <w:rPr>
          <w:sz w:val="20"/>
          <w:szCs w:val="20"/>
        </w:rPr>
        <w:t xml:space="preserve"> (pp. 1103–1131)</w:t>
      </w:r>
      <w:r w:rsidRPr="003C7778">
        <w:rPr>
          <w:rFonts w:eastAsia="Book Antiqua"/>
          <w:i/>
          <w:sz w:val="20"/>
          <w:szCs w:val="20"/>
        </w:rPr>
        <w:t xml:space="preserve">. </w:t>
      </w:r>
      <w:r w:rsidRPr="003C7778">
        <w:rPr>
          <w:sz w:val="20"/>
          <w:szCs w:val="20"/>
        </w:rPr>
        <w:t xml:space="preserve">Mahwah, NJ: Erlbaum, 2008. </w:t>
      </w:r>
    </w:p>
    <w:p w14:paraId="42ACB7D5" w14:textId="77777777" w:rsidR="00BA535D" w:rsidRPr="003C7778" w:rsidRDefault="00BA535D" w:rsidP="00BA535D">
      <w:pPr>
        <w:ind w:left="715" w:right="2"/>
        <w:rPr>
          <w:sz w:val="20"/>
          <w:szCs w:val="20"/>
        </w:rPr>
      </w:pPr>
      <w:r w:rsidRPr="003C7778">
        <w:rPr>
          <w:sz w:val="20"/>
          <w:szCs w:val="20"/>
        </w:rPr>
        <w:t xml:space="preserve">Nondirective probing. In P. J. Lavrakas (Ed.), </w:t>
      </w:r>
      <w:r w:rsidRPr="003C7778">
        <w:rPr>
          <w:rFonts w:eastAsia="Book Antiqua"/>
          <w:i/>
          <w:sz w:val="20"/>
          <w:szCs w:val="20"/>
        </w:rPr>
        <w:t>Encyclopedia of survey research methods</w:t>
      </w:r>
      <w:r w:rsidRPr="003C7778">
        <w:rPr>
          <w:sz w:val="20"/>
          <w:szCs w:val="20"/>
        </w:rPr>
        <w:t xml:space="preserve">. Beverly Hills, CA: Sage, 2008. </w:t>
      </w:r>
    </w:p>
    <w:p w14:paraId="77153E7E" w14:textId="77777777" w:rsidR="00BA535D" w:rsidRPr="003C7778" w:rsidRDefault="00BA535D" w:rsidP="00BA535D">
      <w:pPr>
        <w:ind w:left="715" w:right="2"/>
        <w:rPr>
          <w:sz w:val="20"/>
          <w:szCs w:val="20"/>
        </w:rPr>
      </w:pPr>
      <w:r w:rsidRPr="003C7778">
        <w:rPr>
          <w:sz w:val="20"/>
          <w:szCs w:val="20"/>
        </w:rPr>
        <w:t xml:space="preserve">Survey research. In D. Matsumoto (Ed.), </w:t>
      </w:r>
      <w:r w:rsidRPr="003C7778">
        <w:rPr>
          <w:rFonts w:eastAsia="Book Antiqua"/>
          <w:i/>
          <w:sz w:val="20"/>
          <w:szCs w:val="20"/>
        </w:rPr>
        <w:t xml:space="preserve">Cambridge dictionary of psychology </w:t>
      </w:r>
      <w:r w:rsidRPr="003C7778">
        <w:rPr>
          <w:sz w:val="20"/>
          <w:szCs w:val="20"/>
        </w:rPr>
        <w:t xml:space="preserve">(pp. 529–530). New York: Cambridge University Press, 2009. </w:t>
      </w:r>
    </w:p>
    <w:p w14:paraId="050B58FE" w14:textId="77777777" w:rsidR="00BA535D" w:rsidRPr="003C7778" w:rsidRDefault="00BA535D" w:rsidP="00BA535D">
      <w:pPr>
        <w:ind w:left="345" w:right="2"/>
        <w:rPr>
          <w:sz w:val="20"/>
          <w:szCs w:val="20"/>
        </w:rPr>
      </w:pPr>
      <w:r w:rsidRPr="003C7778">
        <w:rPr>
          <w:sz w:val="20"/>
          <w:szCs w:val="20"/>
        </w:rPr>
        <w:t xml:space="preserve">The association between neighborhoods and drug use among adults: Evidence from a </w:t>
      </w:r>
    </w:p>
    <w:p w14:paraId="1F61CD6F" w14:textId="77777777" w:rsidR="00BA535D" w:rsidRPr="003C7778" w:rsidRDefault="00BA535D" w:rsidP="00BA535D">
      <w:pPr>
        <w:ind w:left="720" w:right="2"/>
        <w:rPr>
          <w:sz w:val="20"/>
          <w:szCs w:val="20"/>
        </w:rPr>
      </w:pPr>
      <w:r w:rsidRPr="003C7778">
        <w:rPr>
          <w:sz w:val="20"/>
          <w:szCs w:val="20"/>
        </w:rPr>
        <w:t xml:space="preserve">Chicago household survey. (M. Fendrich, A. Lippert, T. P. Johnson, &amp; M. Brondino). In L. M. Sheier (Ed.), </w:t>
      </w:r>
      <w:r w:rsidRPr="003C7778">
        <w:rPr>
          <w:rFonts w:eastAsia="Book Antiqua"/>
          <w:i/>
          <w:sz w:val="20"/>
          <w:szCs w:val="20"/>
        </w:rPr>
        <w:t xml:space="preserve">Handbook of drug use etiology: Theory, methods, and empirical findings </w:t>
      </w:r>
      <w:r w:rsidRPr="003C7778">
        <w:rPr>
          <w:sz w:val="20"/>
          <w:szCs w:val="20"/>
        </w:rPr>
        <w:t xml:space="preserve">(pp. 461–474). Washington, DC: APA, 2010. </w:t>
      </w:r>
    </w:p>
    <w:p w14:paraId="0612E7E8" w14:textId="77777777" w:rsidR="00BA535D" w:rsidRPr="003C7778" w:rsidRDefault="00BA535D" w:rsidP="00BA535D">
      <w:pPr>
        <w:ind w:left="715" w:right="2"/>
        <w:rPr>
          <w:sz w:val="20"/>
          <w:szCs w:val="20"/>
        </w:rPr>
      </w:pPr>
      <w:r w:rsidRPr="003C7778">
        <w:rPr>
          <w:sz w:val="20"/>
          <w:szCs w:val="20"/>
        </w:rPr>
        <w:t xml:space="preserve">Surveys in applied settings (T. P. Johnson &amp; J. D. Wright). In J. D. Wright &amp; P. Marsden (Eds.), </w:t>
      </w:r>
      <w:r w:rsidRPr="003C7778">
        <w:rPr>
          <w:rFonts w:eastAsia="Book Antiqua"/>
          <w:i/>
          <w:sz w:val="20"/>
          <w:szCs w:val="20"/>
        </w:rPr>
        <w:t xml:space="preserve">Handbook of Survey Research </w:t>
      </w:r>
      <w:r w:rsidRPr="003C7778">
        <w:rPr>
          <w:sz w:val="20"/>
          <w:szCs w:val="20"/>
        </w:rPr>
        <w:t>(2</w:t>
      </w:r>
      <w:r w:rsidRPr="003C7778">
        <w:rPr>
          <w:sz w:val="20"/>
          <w:szCs w:val="20"/>
          <w:vertAlign w:val="superscript"/>
        </w:rPr>
        <w:t>nd</w:t>
      </w:r>
      <w:r w:rsidRPr="003C7778">
        <w:rPr>
          <w:sz w:val="20"/>
          <w:szCs w:val="20"/>
        </w:rPr>
        <w:t xml:space="preserve"> ed.)(pp. 813-835). San Diego: Elsevier, 2010. </w:t>
      </w:r>
    </w:p>
    <w:p w14:paraId="1E5754D3" w14:textId="77777777" w:rsidR="00BA535D" w:rsidRPr="003C7778" w:rsidRDefault="00BA535D" w:rsidP="00BA535D">
      <w:pPr>
        <w:ind w:left="345" w:right="2"/>
        <w:rPr>
          <w:sz w:val="20"/>
          <w:szCs w:val="20"/>
        </w:rPr>
      </w:pPr>
      <w:r w:rsidRPr="003C7778">
        <w:rPr>
          <w:sz w:val="20"/>
          <w:szCs w:val="20"/>
        </w:rPr>
        <w:t xml:space="preserve">An illustrative review of techniques for detecting inequivalencies. (M. Braun &amp; T. P. </w:t>
      </w:r>
    </w:p>
    <w:p w14:paraId="175DD635" w14:textId="77777777" w:rsidR="00BA535D" w:rsidRPr="003C7778" w:rsidRDefault="00BA535D" w:rsidP="00BA535D">
      <w:pPr>
        <w:ind w:left="720" w:right="2"/>
        <w:rPr>
          <w:sz w:val="20"/>
          <w:szCs w:val="20"/>
        </w:rPr>
      </w:pPr>
      <w:r w:rsidRPr="003C7778">
        <w:rPr>
          <w:sz w:val="20"/>
          <w:szCs w:val="20"/>
        </w:rPr>
        <w:t xml:space="preserve">Johnson). In J. Harkness, M. Braun, B. Edwards, T. Johnson, L. Lyberg, P. Mohler, B.-E. Pennel &amp; T. Smith (Eds.), </w:t>
      </w:r>
      <w:r w:rsidRPr="003C7778">
        <w:rPr>
          <w:rFonts w:eastAsia="Book Antiqua"/>
          <w:i/>
          <w:sz w:val="20"/>
          <w:szCs w:val="20"/>
        </w:rPr>
        <w:t>Survey methods in multinational, multiregional, and multicultural contexts</w:t>
      </w:r>
      <w:r w:rsidRPr="003C7778">
        <w:rPr>
          <w:sz w:val="20"/>
          <w:szCs w:val="20"/>
        </w:rPr>
        <w:t xml:space="preserve"> (pp. 375-393). New York: Wiley, 2010. </w:t>
      </w:r>
    </w:p>
    <w:p w14:paraId="05EF6189" w14:textId="77777777" w:rsidR="00BA535D" w:rsidRPr="003C7778" w:rsidRDefault="00BA535D" w:rsidP="00BA535D">
      <w:pPr>
        <w:ind w:left="345" w:right="2"/>
        <w:rPr>
          <w:sz w:val="20"/>
          <w:szCs w:val="20"/>
        </w:rPr>
      </w:pPr>
      <w:r w:rsidRPr="003C7778">
        <w:rPr>
          <w:sz w:val="20"/>
          <w:szCs w:val="20"/>
        </w:rPr>
        <w:t xml:space="preserve">Equivalence, comparability, and methodological progress. (P. Ph. Mohler &amp; T. P. Johnson). </w:t>
      </w:r>
    </w:p>
    <w:p w14:paraId="4B7D73AD" w14:textId="77777777" w:rsidR="00BA535D" w:rsidRPr="003C7778" w:rsidRDefault="00BA535D" w:rsidP="00BA535D">
      <w:pPr>
        <w:ind w:left="720" w:right="2"/>
        <w:rPr>
          <w:sz w:val="20"/>
          <w:szCs w:val="20"/>
        </w:rPr>
      </w:pPr>
      <w:r w:rsidRPr="003C7778">
        <w:rPr>
          <w:sz w:val="20"/>
          <w:szCs w:val="20"/>
        </w:rPr>
        <w:t xml:space="preserve">In J. Harkness, M. Braun, B. Edwards, T. Johnson, L. Lyberg, P. Mohler, B.-E. Pennel &amp; T. Smith (Eds.), </w:t>
      </w:r>
      <w:r w:rsidRPr="003C7778">
        <w:rPr>
          <w:rFonts w:eastAsia="Book Antiqua"/>
          <w:i/>
          <w:sz w:val="20"/>
          <w:szCs w:val="20"/>
        </w:rPr>
        <w:t xml:space="preserve">Survey methods in multinational, multiregional, and multicultural contexts </w:t>
      </w:r>
      <w:r w:rsidRPr="003C7778">
        <w:rPr>
          <w:sz w:val="20"/>
          <w:szCs w:val="20"/>
        </w:rPr>
        <w:t xml:space="preserve">(pp. 17-29). New York: Wiley, 2010. </w:t>
      </w:r>
    </w:p>
    <w:p w14:paraId="26CB8273" w14:textId="77777777" w:rsidR="00BA535D" w:rsidRPr="003C7778" w:rsidRDefault="00BA535D" w:rsidP="00BA535D">
      <w:pPr>
        <w:ind w:left="715" w:right="2"/>
        <w:rPr>
          <w:sz w:val="20"/>
          <w:szCs w:val="20"/>
        </w:rPr>
      </w:pPr>
      <w:r w:rsidRPr="003C7778">
        <w:rPr>
          <w:sz w:val="20"/>
          <w:szCs w:val="20"/>
        </w:rPr>
        <w:t xml:space="preserve">Comparative survey methodology. (J. A. Harkness, M. Braun, B. Edwards, T. P. Johnson, L. Lyberg, P. Ph. Mohler, B.-E. Pennell, &amp; T. W. Smith). In J. Harkness, M. Braun, B. Edwards, T. Johnson, L. Lyberg, P. Mohler, B.-E. Pennel &amp; T. Smith (Eds.), </w:t>
      </w:r>
      <w:r w:rsidRPr="003C7778">
        <w:rPr>
          <w:rFonts w:eastAsia="Book Antiqua"/>
          <w:i/>
          <w:sz w:val="20"/>
          <w:szCs w:val="20"/>
        </w:rPr>
        <w:t xml:space="preserve">Survey methods in multinational, multiregional, and multicultural contexts </w:t>
      </w:r>
      <w:r w:rsidRPr="003C7778">
        <w:rPr>
          <w:sz w:val="20"/>
          <w:szCs w:val="20"/>
        </w:rPr>
        <w:t xml:space="preserve">(pp. 3–16). New York: Wiley, 2010. </w:t>
      </w:r>
    </w:p>
    <w:p w14:paraId="68583E02" w14:textId="77777777" w:rsidR="00BA535D" w:rsidRPr="003C7778" w:rsidRDefault="00BA535D" w:rsidP="00BA535D">
      <w:pPr>
        <w:ind w:left="715" w:right="2"/>
        <w:rPr>
          <w:sz w:val="20"/>
          <w:szCs w:val="20"/>
        </w:rPr>
      </w:pPr>
      <w:r w:rsidRPr="003C7778">
        <w:rPr>
          <w:sz w:val="20"/>
          <w:szCs w:val="20"/>
        </w:rPr>
        <w:t xml:space="preserve">Culture and response styles in survey research (T. P. Johnson, S. Shavitt &amp; A.L. Holbrook). In D. Matsumoto &amp; F. van de Vijver (Eds.), </w:t>
      </w:r>
      <w:r w:rsidRPr="003C7778">
        <w:rPr>
          <w:rFonts w:eastAsia="Book Antiqua"/>
          <w:i/>
          <w:sz w:val="20"/>
          <w:szCs w:val="20"/>
        </w:rPr>
        <w:t xml:space="preserve">Cross-cultural research methods in psychology </w:t>
      </w:r>
      <w:r w:rsidRPr="003C7778">
        <w:rPr>
          <w:sz w:val="20"/>
          <w:szCs w:val="20"/>
        </w:rPr>
        <w:t>(pp. 130–178)</w:t>
      </w:r>
      <w:r w:rsidRPr="003C7778">
        <w:rPr>
          <w:rFonts w:eastAsia="Book Antiqua"/>
          <w:i/>
          <w:sz w:val="20"/>
          <w:szCs w:val="20"/>
        </w:rPr>
        <w:t>.</w:t>
      </w:r>
      <w:r w:rsidRPr="003C7778">
        <w:rPr>
          <w:sz w:val="20"/>
          <w:szCs w:val="20"/>
        </w:rPr>
        <w:t xml:space="preserve"> Oxford, UK: Oxford University Press, 2010. </w:t>
      </w:r>
    </w:p>
    <w:p w14:paraId="1C4FB077" w14:textId="77777777" w:rsidR="00BA535D" w:rsidRPr="003C7778" w:rsidRDefault="00BA535D" w:rsidP="00BA535D">
      <w:pPr>
        <w:ind w:left="715" w:right="316"/>
        <w:rPr>
          <w:sz w:val="20"/>
          <w:szCs w:val="20"/>
        </w:rPr>
      </w:pPr>
      <w:r w:rsidRPr="003C7778">
        <w:rPr>
          <w:sz w:val="20"/>
          <w:szCs w:val="20"/>
        </w:rPr>
        <w:t xml:space="preserve">Response 2 to Biemer &amp; Berzofsky’s chapter: Some issues in the application of latent class  models for questionnaire design. (J. A. Harkness &amp; T. P. Johnson). In J. Madans, K.  Miller, A. Maitland, &amp; G. Willis (Eds.), </w:t>
      </w:r>
      <w:r w:rsidRPr="003C7778">
        <w:rPr>
          <w:rFonts w:eastAsia="Book Antiqua"/>
          <w:i/>
          <w:sz w:val="20"/>
          <w:szCs w:val="20"/>
        </w:rPr>
        <w:t xml:space="preserve">Question evaluation methods: Contributing to  the science of data quality </w:t>
      </w:r>
      <w:r w:rsidRPr="003C7778">
        <w:rPr>
          <w:sz w:val="20"/>
          <w:szCs w:val="20"/>
        </w:rPr>
        <w:t>(pp. 199–212)</w:t>
      </w:r>
      <w:r w:rsidRPr="003C7778">
        <w:rPr>
          <w:rFonts w:eastAsia="Book Antiqua"/>
          <w:i/>
          <w:sz w:val="20"/>
          <w:szCs w:val="20"/>
        </w:rPr>
        <w:t>.</w:t>
      </w:r>
      <w:r w:rsidRPr="003C7778">
        <w:rPr>
          <w:sz w:val="20"/>
          <w:szCs w:val="20"/>
        </w:rPr>
        <w:t xml:space="preserve"> New York: Wiley, 2011. </w:t>
      </w:r>
    </w:p>
    <w:p w14:paraId="383181A0" w14:textId="77777777" w:rsidR="00BA535D" w:rsidRPr="003C7778" w:rsidRDefault="00BA535D" w:rsidP="00BA535D">
      <w:pPr>
        <w:ind w:left="715" w:right="2"/>
        <w:rPr>
          <w:sz w:val="20"/>
          <w:szCs w:val="20"/>
        </w:rPr>
      </w:pPr>
      <w:r w:rsidRPr="003C7778">
        <w:rPr>
          <w:sz w:val="20"/>
          <w:szCs w:val="20"/>
        </w:rPr>
        <w:t xml:space="preserve">Marijuana. In S. Loue &amp; M. Sajatovic (Eds.), </w:t>
      </w:r>
      <w:r w:rsidRPr="003C7778">
        <w:rPr>
          <w:rFonts w:eastAsia="Book Antiqua"/>
          <w:i/>
          <w:sz w:val="20"/>
          <w:szCs w:val="20"/>
        </w:rPr>
        <w:t xml:space="preserve">Encyclopedia of immigrant health </w:t>
      </w:r>
      <w:r w:rsidRPr="003C7778">
        <w:rPr>
          <w:sz w:val="20"/>
          <w:szCs w:val="20"/>
        </w:rPr>
        <w:t>(pp. 1048–1050)</w:t>
      </w:r>
      <w:r w:rsidRPr="003C7778">
        <w:rPr>
          <w:rFonts w:eastAsia="Book Antiqua"/>
          <w:i/>
          <w:sz w:val="20"/>
          <w:szCs w:val="20"/>
        </w:rPr>
        <w:t>.</w:t>
      </w:r>
      <w:r w:rsidRPr="003C7778">
        <w:rPr>
          <w:sz w:val="20"/>
          <w:szCs w:val="20"/>
        </w:rPr>
        <w:t xml:space="preserve"> New York: Springer Science, 2012. </w:t>
      </w:r>
    </w:p>
    <w:p w14:paraId="5E469A09" w14:textId="77777777" w:rsidR="00BA535D" w:rsidRPr="003C7778" w:rsidRDefault="00BA535D" w:rsidP="00BA535D">
      <w:pPr>
        <w:ind w:left="715" w:right="2"/>
        <w:rPr>
          <w:sz w:val="20"/>
          <w:szCs w:val="20"/>
        </w:rPr>
      </w:pPr>
      <w:r w:rsidRPr="003C7778">
        <w:rPr>
          <w:sz w:val="20"/>
          <w:szCs w:val="20"/>
        </w:rPr>
        <w:t xml:space="preserve">Challenges in conducting surveys of political extremists (T. P. Johnson, A. L. Holbrook, &amp; K. Atterberry). In R. Tourangeau, N. Bates, B. Edwards, T. P. Johnson, &amp; K. Wolter (Eds.), </w:t>
      </w:r>
      <w:r w:rsidRPr="003C7778">
        <w:rPr>
          <w:rFonts w:eastAsia="Book Antiqua"/>
          <w:i/>
          <w:sz w:val="20"/>
          <w:szCs w:val="20"/>
        </w:rPr>
        <w:t xml:space="preserve">Hard to survey populations </w:t>
      </w:r>
      <w:r w:rsidRPr="003C7778">
        <w:rPr>
          <w:sz w:val="20"/>
          <w:szCs w:val="20"/>
        </w:rPr>
        <w:t xml:space="preserve">(pp. 379-398), Oxford University Press, 2014. </w:t>
      </w:r>
    </w:p>
    <w:p w14:paraId="55902CFA" w14:textId="77777777" w:rsidR="00BA535D" w:rsidRPr="003C7778" w:rsidRDefault="00BA535D" w:rsidP="00BA535D">
      <w:pPr>
        <w:ind w:left="715" w:right="2"/>
        <w:rPr>
          <w:sz w:val="20"/>
          <w:szCs w:val="20"/>
        </w:rPr>
      </w:pPr>
      <w:r w:rsidRPr="003C7778">
        <w:rPr>
          <w:sz w:val="20"/>
          <w:szCs w:val="20"/>
        </w:rPr>
        <w:t xml:space="preserve">Origins and development of health survey methods. In T. P. Johnson (Ed.), </w:t>
      </w:r>
      <w:r w:rsidRPr="003C7778">
        <w:rPr>
          <w:rFonts w:eastAsia="Book Antiqua"/>
          <w:i/>
          <w:sz w:val="20"/>
          <w:szCs w:val="20"/>
        </w:rPr>
        <w:t xml:space="preserve">Handbook of health survey methods </w:t>
      </w:r>
      <w:r w:rsidRPr="003C7778">
        <w:rPr>
          <w:sz w:val="20"/>
          <w:szCs w:val="20"/>
        </w:rPr>
        <w:t xml:space="preserve">(pp. 1-17). New York: Wiley, 2015. </w:t>
      </w:r>
    </w:p>
    <w:p w14:paraId="171A4744" w14:textId="77777777" w:rsidR="00BA535D" w:rsidRPr="003C7778" w:rsidRDefault="00BA535D" w:rsidP="00BA535D">
      <w:pPr>
        <w:ind w:left="715" w:right="2"/>
        <w:rPr>
          <w:sz w:val="20"/>
          <w:szCs w:val="20"/>
        </w:rPr>
      </w:pPr>
      <w:r w:rsidRPr="003C7778">
        <w:rPr>
          <w:sz w:val="20"/>
          <w:szCs w:val="20"/>
        </w:rPr>
        <w:t xml:space="preserve">Surveys of physicians (J. B. VanGeest, T. Beebe, &amp; T. P. Johnson). In T. P. Johnson (Ed.), </w:t>
      </w:r>
      <w:r w:rsidRPr="003C7778">
        <w:rPr>
          <w:rFonts w:eastAsia="Book Antiqua"/>
          <w:i/>
          <w:sz w:val="20"/>
          <w:szCs w:val="20"/>
        </w:rPr>
        <w:t>Handbook of health survey methods</w:t>
      </w:r>
      <w:r w:rsidRPr="003C7778">
        <w:rPr>
          <w:sz w:val="20"/>
          <w:szCs w:val="20"/>
        </w:rPr>
        <w:t xml:space="preserve"> (pp. 515-543). New York: Wiley, 2015. </w:t>
      </w:r>
    </w:p>
    <w:p w14:paraId="662CCA60" w14:textId="77777777" w:rsidR="00BA535D" w:rsidRPr="003C7778" w:rsidRDefault="00BA535D" w:rsidP="00BA535D">
      <w:pPr>
        <w:ind w:left="715" w:right="2"/>
        <w:rPr>
          <w:sz w:val="20"/>
          <w:szCs w:val="20"/>
        </w:rPr>
      </w:pPr>
      <w:r w:rsidRPr="003C7778">
        <w:rPr>
          <w:sz w:val="20"/>
          <w:szCs w:val="20"/>
        </w:rPr>
        <w:t xml:space="preserve">Special challenges of data collection in comparative surveys (T. P. Johnson &amp; M. Braun). In C. Wolf, D. Joye, T. W. Smith &amp; Y.-C. Fu (Eds.), </w:t>
      </w:r>
      <w:r w:rsidRPr="003C7778">
        <w:rPr>
          <w:rFonts w:eastAsia="Book Antiqua"/>
          <w:i/>
          <w:sz w:val="20"/>
          <w:szCs w:val="20"/>
        </w:rPr>
        <w:t>The SAGE handbook of survey methodology</w:t>
      </w:r>
      <w:r w:rsidRPr="003C7778">
        <w:rPr>
          <w:sz w:val="20"/>
          <w:szCs w:val="20"/>
        </w:rPr>
        <w:t xml:space="preserve"> (pp. 41-53). London: Sage, 2016. </w:t>
      </w:r>
    </w:p>
    <w:p w14:paraId="5F5CBA70" w14:textId="77777777" w:rsidR="00BA535D" w:rsidRPr="003C7778" w:rsidRDefault="00BA535D" w:rsidP="00BA535D">
      <w:pPr>
        <w:ind w:left="715" w:right="2"/>
        <w:rPr>
          <w:sz w:val="20"/>
          <w:szCs w:val="20"/>
        </w:rPr>
      </w:pPr>
      <w:r w:rsidRPr="003C7778">
        <w:rPr>
          <w:sz w:val="20"/>
          <w:szCs w:val="20"/>
        </w:rPr>
        <w:t xml:space="preserve">Big data and survey research: Supplement or substitute? (T. P. Johnson &amp; T. W. Smith). In V. Thakuriah, N. Tilahun &amp; M. Zellner (Eds.), </w:t>
      </w:r>
      <w:r w:rsidRPr="003C7778">
        <w:rPr>
          <w:rFonts w:eastAsia="Book Antiqua"/>
          <w:i/>
          <w:sz w:val="20"/>
          <w:szCs w:val="20"/>
        </w:rPr>
        <w:t>Seeing cities</w:t>
      </w:r>
      <w:r w:rsidRPr="003C7778">
        <w:rPr>
          <w:sz w:val="20"/>
          <w:szCs w:val="20"/>
        </w:rPr>
        <w:t xml:space="preserve"> t</w:t>
      </w:r>
      <w:r w:rsidRPr="003C7778">
        <w:rPr>
          <w:rFonts w:eastAsia="Book Antiqua"/>
          <w:i/>
          <w:sz w:val="20"/>
          <w:szCs w:val="20"/>
        </w:rPr>
        <w:t>hrough big data—Research, methods and applications in urban informatics</w:t>
      </w:r>
      <w:r w:rsidRPr="003C7778">
        <w:rPr>
          <w:sz w:val="20"/>
          <w:szCs w:val="20"/>
        </w:rPr>
        <w:t xml:space="preserve">. Springer, forthcoming. </w:t>
      </w:r>
    </w:p>
    <w:p w14:paraId="0369344E" w14:textId="77777777" w:rsidR="00BA535D" w:rsidRPr="003C7778" w:rsidRDefault="00BA535D" w:rsidP="00BA535D">
      <w:pPr>
        <w:ind w:left="715" w:right="2"/>
        <w:rPr>
          <w:sz w:val="20"/>
          <w:szCs w:val="20"/>
        </w:rPr>
      </w:pPr>
      <w:r w:rsidRPr="003C7778">
        <w:rPr>
          <w:sz w:val="20"/>
          <w:szCs w:val="20"/>
        </w:rPr>
        <w:t xml:space="preserve">Quantitative designs: Surveys (T. P. Johnson &amp; J. B. VanGeest). In J. B. VanGeest, T. P. Johnson, &amp; S. A. Alemagno (Eds.), </w:t>
      </w:r>
      <w:r w:rsidRPr="003C7778">
        <w:rPr>
          <w:rFonts w:eastAsia="Book Antiqua"/>
          <w:i/>
          <w:sz w:val="20"/>
          <w:szCs w:val="20"/>
        </w:rPr>
        <w:t>Handbook of research methods in the study of substance abuse</w:t>
      </w:r>
      <w:r w:rsidRPr="003C7778">
        <w:rPr>
          <w:sz w:val="20"/>
          <w:szCs w:val="20"/>
        </w:rPr>
        <w:t xml:space="preserve">. Springer Press, forthcoming. </w:t>
      </w:r>
    </w:p>
    <w:p w14:paraId="7608511A" w14:textId="77777777" w:rsidR="00BA535D" w:rsidRPr="003C7778" w:rsidRDefault="00BA535D" w:rsidP="00BA535D">
      <w:pPr>
        <w:ind w:left="715" w:right="2"/>
        <w:rPr>
          <w:sz w:val="20"/>
          <w:szCs w:val="20"/>
        </w:rPr>
      </w:pPr>
      <w:r w:rsidRPr="003C7778">
        <w:rPr>
          <w:sz w:val="20"/>
          <w:szCs w:val="20"/>
        </w:rPr>
        <w:t xml:space="preserve">The use of biological measures in social research on drug misuse (M. Fendrich, T.P. Johnson &amp; J. Becker). In J. B. VanGeest, T. P. Johnson, &amp; S. A. Alemagno (Eds.), </w:t>
      </w:r>
      <w:r w:rsidRPr="003C7778">
        <w:rPr>
          <w:rFonts w:eastAsia="Book Antiqua"/>
          <w:i/>
          <w:sz w:val="20"/>
          <w:szCs w:val="20"/>
        </w:rPr>
        <w:t>Handbook of research methods in the study of substance abuse</w:t>
      </w:r>
      <w:r w:rsidRPr="003C7778">
        <w:rPr>
          <w:sz w:val="20"/>
          <w:szCs w:val="20"/>
        </w:rPr>
        <w:t xml:space="preserve">. Springer Press, forthcoming. </w:t>
      </w:r>
    </w:p>
    <w:p w14:paraId="381C3833" w14:textId="77777777" w:rsidR="00BA535D" w:rsidRPr="003C7778" w:rsidRDefault="00BA535D" w:rsidP="00BA535D">
      <w:pPr>
        <w:ind w:left="715" w:right="2"/>
        <w:rPr>
          <w:sz w:val="20"/>
          <w:szCs w:val="20"/>
        </w:rPr>
      </w:pPr>
      <w:r w:rsidRPr="003C7778">
        <w:rPr>
          <w:sz w:val="20"/>
          <w:szCs w:val="20"/>
        </w:rPr>
        <w:t xml:space="preserve">History of research on substance abuse in the United States (J. B. VanGeest, T. P. Johnson, &amp; S. A. Alemagno). In J. B. VanGeest, T. P. Johnson, &amp; S. A. Alemagno (Eds.), </w:t>
      </w:r>
      <w:r w:rsidRPr="003C7778">
        <w:rPr>
          <w:rFonts w:eastAsia="Book Antiqua"/>
          <w:i/>
          <w:sz w:val="20"/>
          <w:szCs w:val="20"/>
        </w:rPr>
        <w:t>Handbook of research methods in the study of substance abuse</w:t>
      </w:r>
      <w:r w:rsidRPr="003C7778">
        <w:rPr>
          <w:sz w:val="20"/>
          <w:szCs w:val="20"/>
        </w:rPr>
        <w:t xml:space="preserve">. Springer Press, forthcoming. </w:t>
      </w:r>
    </w:p>
    <w:p w14:paraId="2DA4C9C8" w14:textId="77777777" w:rsidR="00BA535D" w:rsidRPr="003C7778" w:rsidRDefault="00BA535D" w:rsidP="00BA535D">
      <w:pPr>
        <w:ind w:left="715" w:right="2"/>
        <w:rPr>
          <w:sz w:val="20"/>
          <w:szCs w:val="20"/>
        </w:rPr>
      </w:pPr>
      <w:r w:rsidRPr="003C7778">
        <w:rPr>
          <w:sz w:val="20"/>
          <w:szCs w:val="20"/>
        </w:rPr>
        <w:t xml:space="preserve">Survey experiments and changes in question wording in repeated cross-sectional surveys (A. L. Holbrook, D. Sterrett, A. Crosby, S. Stavrakantonaki, X. Wang, T. Zhao, &amp; T. P. </w:t>
      </w:r>
    </w:p>
    <w:p w14:paraId="25DDBB8D" w14:textId="77777777" w:rsidR="00BA535D" w:rsidRPr="003C7778" w:rsidRDefault="00BA535D" w:rsidP="00BA535D">
      <w:pPr>
        <w:ind w:left="720" w:right="2"/>
        <w:rPr>
          <w:sz w:val="20"/>
          <w:szCs w:val="20"/>
        </w:rPr>
      </w:pPr>
      <w:r w:rsidRPr="003C7778">
        <w:rPr>
          <w:sz w:val="20"/>
          <w:szCs w:val="20"/>
        </w:rPr>
        <w:t xml:space="preserve">Johnson). In P. J. Lavrakas, M. Traugott, E. de Leeuw, A. L. Holbrook, C., C. Kennedy, &amp; B. West (Eds.), </w:t>
      </w:r>
      <w:r w:rsidRPr="003C7778">
        <w:rPr>
          <w:rFonts w:eastAsia="Book Antiqua"/>
          <w:i/>
          <w:sz w:val="20"/>
          <w:szCs w:val="20"/>
        </w:rPr>
        <w:t>Experimental methods in survey research: Techniques that combine random sampling with random assignment</w:t>
      </w:r>
      <w:r w:rsidRPr="003C7778">
        <w:rPr>
          <w:sz w:val="20"/>
          <w:szCs w:val="20"/>
        </w:rPr>
        <w:t xml:space="preserve">. New York: Wiley, forthcoming. </w:t>
      </w:r>
    </w:p>
    <w:p w14:paraId="4670C50C" w14:textId="77777777" w:rsidR="00BA535D" w:rsidRPr="003C7778" w:rsidRDefault="00BA535D" w:rsidP="00BA535D">
      <w:pPr>
        <w:ind w:left="345" w:right="2"/>
        <w:rPr>
          <w:sz w:val="20"/>
          <w:szCs w:val="20"/>
        </w:rPr>
      </w:pPr>
      <w:r w:rsidRPr="003C7778">
        <w:rPr>
          <w:sz w:val="20"/>
          <w:szCs w:val="20"/>
        </w:rPr>
        <w:t xml:space="preserve">Race- and ethnicity-of-interviewer effects (A. L. Holbrook, T. P. Johnson, &amp; N. Krysan). In P. </w:t>
      </w:r>
    </w:p>
    <w:p w14:paraId="6F44395E" w14:textId="77777777" w:rsidR="00BA535D" w:rsidRPr="003C7778" w:rsidRDefault="00BA535D" w:rsidP="00BA535D">
      <w:pPr>
        <w:ind w:left="720" w:right="2"/>
        <w:rPr>
          <w:sz w:val="20"/>
          <w:szCs w:val="20"/>
        </w:rPr>
      </w:pPr>
      <w:r w:rsidRPr="003C7778">
        <w:rPr>
          <w:sz w:val="20"/>
          <w:szCs w:val="20"/>
        </w:rPr>
        <w:t xml:space="preserve">J. Lavrakas, M. Traugott, E. de Leeuw, A. L. Holbrook, C., C. Kennedy, &amp; B. West (Eds.), </w:t>
      </w:r>
      <w:r w:rsidRPr="003C7778">
        <w:rPr>
          <w:rFonts w:eastAsia="Book Antiqua"/>
          <w:i/>
          <w:sz w:val="20"/>
          <w:szCs w:val="20"/>
        </w:rPr>
        <w:t>Experimental methods in survey research: Techniques that combine random sampling with random assignment.</w:t>
      </w:r>
      <w:r w:rsidRPr="003C7778">
        <w:rPr>
          <w:sz w:val="20"/>
          <w:szCs w:val="20"/>
        </w:rPr>
        <w:t xml:space="preserve"> New York: Wiley, forthcoming. </w:t>
      </w:r>
    </w:p>
    <w:p w14:paraId="2759CD73" w14:textId="77777777" w:rsidR="00BA535D" w:rsidRPr="003C7778" w:rsidRDefault="00BA535D" w:rsidP="00BA535D">
      <w:pPr>
        <w:ind w:left="345" w:right="2"/>
        <w:rPr>
          <w:sz w:val="20"/>
          <w:szCs w:val="20"/>
        </w:rPr>
      </w:pPr>
      <w:r w:rsidRPr="003C7778">
        <w:rPr>
          <w:sz w:val="20"/>
          <w:szCs w:val="20"/>
        </w:rPr>
        <w:t xml:space="preserve">Using behavior coding to evaluate question comparability (T. P. Johnson, A. L. Holbrook, S. </w:t>
      </w:r>
    </w:p>
    <w:p w14:paraId="3B2B89D2" w14:textId="77777777" w:rsidR="00BA535D" w:rsidRPr="003C7778" w:rsidRDefault="00BA535D" w:rsidP="00BA535D">
      <w:pPr>
        <w:ind w:left="720" w:right="2"/>
        <w:rPr>
          <w:sz w:val="20"/>
          <w:szCs w:val="20"/>
        </w:rPr>
      </w:pPr>
      <w:r w:rsidRPr="003C7778">
        <w:rPr>
          <w:sz w:val="20"/>
          <w:szCs w:val="20"/>
        </w:rPr>
        <w:t xml:space="preserve">Shavitt, Y. I. Cho, N. Chávez &amp; S. Weiner). In T. P. Johnson, B.-E. Pennell, I .Stoop, &amp; B. Dorer (Eds.), </w:t>
      </w:r>
      <w:r w:rsidRPr="003C7778">
        <w:rPr>
          <w:rFonts w:eastAsia="Book Antiqua"/>
          <w:i/>
          <w:sz w:val="20"/>
          <w:szCs w:val="20"/>
        </w:rPr>
        <w:t>Advances in comparative survey methods: Multicultural, multinational and multiregional contexts (3MC).</w:t>
      </w:r>
      <w:r w:rsidRPr="003C7778">
        <w:rPr>
          <w:sz w:val="20"/>
          <w:szCs w:val="20"/>
        </w:rPr>
        <w:t xml:space="preserve"> NY: John Wiley, forthcoming. </w:t>
      </w:r>
    </w:p>
    <w:p w14:paraId="10531D5A" w14:textId="77777777" w:rsidR="00BA535D" w:rsidRPr="003C7778" w:rsidRDefault="00BA535D" w:rsidP="00BA535D">
      <w:pPr>
        <w:ind w:left="715" w:right="2"/>
        <w:rPr>
          <w:sz w:val="20"/>
          <w:szCs w:val="20"/>
        </w:rPr>
      </w:pPr>
      <w:r w:rsidRPr="003C7778">
        <w:rPr>
          <w:sz w:val="20"/>
          <w:szCs w:val="20"/>
        </w:rPr>
        <w:t xml:space="preserve">How should immigrants adapt to their country of residence? A mixed methods approach to evaluate the International Applicability of a Question from the German General Social Survey (ALLBUS). In E. Davidov, P. Schmidt, &amp; J. Billiet (Eds.), </w:t>
      </w:r>
      <w:r w:rsidRPr="003C7778">
        <w:rPr>
          <w:rFonts w:eastAsia="Book Antiqua"/>
          <w:i/>
          <w:sz w:val="20"/>
          <w:szCs w:val="20"/>
        </w:rPr>
        <w:t>Cross-Cultural Analysis: Methods and Applications, Second Edition.</w:t>
      </w:r>
      <w:r w:rsidRPr="003C7778">
        <w:rPr>
          <w:sz w:val="20"/>
          <w:szCs w:val="20"/>
        </w:rPr>
        <w:t xml:space="preserve"> New York: Routledge, forthcoming. </w:t>
      </w:r>
    </w:p>
    <w:p w14:paraId="5F99B3ED" w14:textId="77777777" w:rsidR="00BA535D" w:rsidRPr="003C7778" w:rsidRDefault="00BA535D" w:rsidP="00BA535D">
      <w:pPr>
        <w:spacing w:line="259" w:lineRule="auto"/>
        <w:ind w:left="360"/>
        <w:rPr>
          <w:sz w:val="20"/>
          <w:szCs w:val="20"/>
        </w:rPr>
      </w:pPr>
      <w:r w:rsidRPr="003C7778">
        <w:rPr>
          <w:sz w:val="20"/>
          <w:szCs w:val="20"/>
        </w:rPr>
        <w:t xml:space="preserve"> </w:t>
      </w:r>
    </w:p>
    <w:p w14:paraId="269867B6" w14:textId="77777777" w:rsidR="00BA535D" w:rsidRPr="003C7778" w:rsidRDefault="00BA535D" w:rsidP="00BA535D">
      <w:pPr>
        <w:spacing w:line="259" w:lineRule="auto"/>
        <w:ind w:left="720"/>
        <w:rPr>
          <w:sz w:val="20"/>
          <w:szCs w:val="20"/>
        </w:rPr>
      </w:pPr>
      <w:r w:rsidRPr="002621E8">
        <w:rPr>
          <w:sz w:val="20"/>
          <w:szCs w:val="20"/>
        </w:rPr>
        <w:t xml:space="preserve"> </w:t>
      </w:r>
    </w:p>
    <w:p w14:paraId="3FCF7813" w14:textId="77777777" w:rsidR="00BA535D" w:rsidRPr="003C7778" w:rsidRDefault="00BA535D" w:rsidP="00BA535D">
      <w:pPr>
        <w:spacing w:line="259" w:lineRule="auto"/>
        <w:ind w:left="190" w:hanging="10"/>
        <w:rPr>
          <w:sz w:val="20"/>
          <w:szCs w:val="20"/>
        </w:rPr>
      </w:pPr>
      <w:r w:rsidRPr="003C7778">
        <w:rPr>
          <w:rFonts w:eastAsia="Book Antiqua"/>
          <w:b/>
          <w:sz w:val="20"/>
          <w:szCs w:val="20"/>
        </w:rPr>
        <w:t xml:space="preserve">Papers in Conference Proceedings: </w:t>
      </w:r>
    </w:p>
    <w:p w14:paraId="153E4B45" w14:textId="77777777" w:rsidR="00BA535D" w:rsidRPr="003C7778" w:rsidRDefault="00BA535D" w:rsidP="00BA535D">
      <w:pPr>
        <w:spacing w:line="259" w:lineRule="auto"/>
        <w:ind w:left="720"/>
        <w:rPr>
          <w:sz w:val="20"/>
          <w:szCs w:val="20"/>
        </w:rPr>
      </w:pPr>
      <w:r w:rsidRPr="002621E8">
        <w:rPr>
          <w:sz w:val="20"/>
          <w:szCs w:val="20"/>
        </w:rPr>
        <w:t xml:space="preserve"> </w:t>
      </w:r>
    </w:p>
    <w:p w14:paraId="11DA4BCB" w14:textId="77777777" w:rsidR="00BA535D" w:rsidRPr="003C7778" w:rsidRDefault="00BA535D" w:rsidP="00BA535D">
      <w:pPr>
        <w:ind w:left="715" w:right="2"/>
        <w:rPr>
          <w:sz w:val="20"/>
          <w:szCs w:val="20"/>
        </w:rPr>
      </w:pPr>
      <w:r w:rsidRPr="003C7778">
        <w:rPr>
          <w:sz w:val="20"/>
          <w:szCs w:val="20"/>
        </w:rPr>
        <w:t xml:space="preserve">Health experiences and behaviors among Appalachian and non-Appalachian Kentuckians: Results from the Kentucky Health Survey (T. P. Johnson, J. G. Hougland, R. W. Moore, A. L. Frank, &amp; T. F. Ford). In J. W. Bagby (Ed.), </w:t>
      </w:r>
      <w:r w:rsidRPr="003C7778">
        <w:rPr>
          <w:rFonts w:eastAsia="Book Antiqua"/>
          <w:i/>
          <w:sz w:val="20"/>
          <w:szCs w:val="20"/>
        </w:rPr>
        <w:t>Health in Appalachia</w:t>
      </w:r>
      <w:r w:rsidRPr="003C7778">
        <w:rPr>
          <w:sz w:val="20"/>
          <w:szCs w:val="20"/>
        </w:rPr>
        <w:t xml:space="preserve"> (pp. 63–75). Lexington, KY: The Appalachian Center, 1989. </w:t>
      </w:r>
    </w:p>
    <w:p w14:paraId="7E9A6749" w14:textId="77777777" w:rsidR="00BA535D" w:rsidRPr="003C7778" w:rsidRDefault="00BA535D" w:rsidP="00BA535D">
      <w:pPr>
        <w:ind w:left="345" w:right="2"/>
        <w:rPr>
          <w:sz w:val="20"/>
          <w:szCs w:val="20"/>
        </w:rPr>
      </w:pPr>
      <w:r w:rsidRPr="003C7778">
        <w:rPr>
          <w:sz w:val="20"/>
          <w:szCs w:val="20"/>
        </w:rPr>
        <w:t xml:space="preserve">Social cognition and responses to health survey questions among minority populations: </w:t>
      </w:r>
    </w:p>
    <w:p w14:paraId="047952BC" w14:textId="77777777" w:rsidR="00BA535D" w:rsidRPr="003C7778" w:rsidRDefault="00BA535D" w:rsidP="00BA535D">
      <w:pPr>
        <w:ind w:left="720" w:right="2"/>
        <w:rPr>
          <w:sz w:val="20"/>
          <w:szCs w:val="20"/>
        </w:rPr>
      </w:pPr>
      <w:r w:rsidRPr="003C7778">
        <w:rPr>
          <w:sz w:val="20"/>
          <w:szCs w:val="20"/>
        </w:rPr>
        <w:t xml:space="preserve">Preliminary evidence (T. P. Johnson, D. O'Rourke, N. Chávez, L. Lacey, S. Sudman, R. </w:t>
      </w:r>
    </w:p>
    <w:p w14:paraId="3D67A979" w14:textId="77777777" w:rsidR="00BA535D" w:rsidRPr="003C7778" w:rsidRDefault="00BA535D" w:rsidP="00BA535D">
      <w:pPr>
        <w:ind w:left="720" w:right="2"/>
        <w:rPr>
          <w:sz w:val="20"/>
          <w:szCs w:val="20"/>
        </w:rPr>
      </w:pPr>
      <w:r w:rsidRPr="003C7778">
        <w:rPr>
          <w:sz w:val="20"/>
          <w:szCs w:val="20"/>
        </w:rPr>
        <w:t>Warnecke, &amp; J. Horm). In</w:t>
      </w:r>
      <w:r w:rsidRPr="003C7778">
        <w:rPr>
          <w:rFonts w:eastAsia="Book Antiqua"/>
          <w:i/>
          <w:sz w:val="20"/>
          <w:szCs w:val="20"/>
        </w:rPr>
        <w:t xml:space="preserve"> Proceedings of the 1993 Public Health Conference on Records and Statistics</w:t>
      </w:r>
      <w:r w:rsidRPr="003C7778">
        <w:rPr>
          <w:sz w:val="20"/>
          <w:szCs w:val="20"/>
        </w:rPr>
        <w:t xml:space="preserve"> (pp. 357–62). DHHS Publication No. (PHS) 94-1214. Hyattsville, MD: National Center for Health Statistics, 1994. </w:t>
      </w:r>
    </w:p>
    <w:p w14:paraId="4CDD631E" w14:textId="77777777" w:rsidR="00BA535D" w:rsidRPr="003C7778" w:rsidRDefault="00BA535D" w:rsidP="00BA535D">
      <w:pPr>
        <w:ind w:left="715" w:right="2"/>
        <w:rPr>
          <w:sz w:val="20"/>
          <w:szCs w:val="20"/>
        </w:rPr>
      </w:pPr>
      <w:r w:rsidRPr="003C7778">
        <w:rPr>
          <w:sz w:val="20"/>
          <w:szCs w:val="20"/>
        </w:rPr>
        <w:t xml:space="preserve">Cognitive aspects of reporting cancer prevention examinations and tests (S. Sudman, R. Warnecke, T. Johnson, D. O’Rourke, A. Davis, &amp; J. Jobe). In </w:t>
      </w:r>
      <w:r w:rsidRPr="003C7778">
        <w:rPr>
          <w:rFonts w:eastAsia="Book Antiqua"/>
          <w:i/>
          <w:sz w:val="20"/>
          <w:szCs w:val="20"/>
        </w:rPr>
        <w:t>1993 Proceedings of the Section on Survey Research Methods, Volume 1</w:t>
      </w:r>
      <w:r w:rsidRPr="003C7778">
        <w:rPr>
          <w:sz w:val="20"/>
          <w:szCs w:val="20"/>
        </w:rPr>
        <w:t xml:space="preserve"> (pp. 324–29). Alexandria, VA: American Statistical Association, 1994. </w:t>
      </w:r>
    </w:p>
    <w:p w14:paraId="64305FC5" w14:textId="77777777" w:rsidR="00BA535D" w:rsidRPr="003C7778" w:rsidRDefault="00BA535D" w:rsidP="00BA535D">
      <w:pPr>
        <w:ind w:left="715" w:right="2"/>
        <w:rPr>
          <w:sz w:val="20"/>
          <w:szCs w:val="20"/>
        </w:rPr>
      </w:pPr>
      <w:r w:rsidRPr="003C7778">
        <w:rPr>
          <w:sz w:val="20"/>
          <w:szCs w:val="20"/>
        </w:rPr>
        <w:t>The effect of regularity on the accuracy of reporting of medical tests (D. O'Rourke, T. Johnson, S. Sudman, R. Warnecke, &amp; J. Jobe). In</w:t>
      </w:r>
      <w:r w:rsidRPr="003C7778">
        <w:rPr>
          <w:rFonts w:eastAsia="Book Antiqua"/>
          <w:i/>
          <w:sz w:val="20"/>
          <w:szCs w:val="20"/>
        </w:rPr>
        <w:t xml:space="preserve"> 1993 Proceedings of the Section on Survey Research Methods, Volume 2</w:t>
      </w:r>
      <w:r w:rsidRPr="003C7778">
        <w:rPr>
          <w:sz w:val="20"/>
          <w:szCs w:val="20"/>
        </w:rPr>
        <w:t xml:space="preserve"> (pp. 1064–69). Alexandria, VA: American Statistical Association, 1994. </w:t>
      </w:r>
    </w:p>
    <w:p w14:paraId="2ED6FBA8" w14:textId="77777777" w:rsidR="00BA535D" w:rsidRPr="003C7778" w:rsidRDefault="00BA535D" w:rsidP="00BA535D">
      <w:pPr>
        <w:ind w:left="345" w:right="2"/>
        <w:rPr>
          <w:sz w:val="20"/>
          <w:szCs w:val="20"/>
        </w:rPr>
      </w:pPr>
      <w:r w:rsidRPr="003C7778">
        <w:rPr>
          <w:sz w:val="20"/>
          <w:szCs w:val="20"/>
        </w:rPr>
        <w:t xml:space="preserve">Measuring interviewer effects on self-reports from homeless persons (T. P. Johnson &amp; J. A. </w:t>
      </w:r>
    </w:p>
    <w:p w14:paraId="088135E0" w14:textId="77777777" w:rsidR="00BA535D" w:rsidRPr="003C7778" w:rsidRDefault="00BA535D" w:rsidP="00BA535D">
      <w:pPr>
        <w:spacing w:after="8"/>
        <w:ind w:left="730" w:right="1" w:hanging="10"/>
        <w:rPr>
          <w:sz w:val="20"/>
          <w:szCs w:val="20"/>
        </w:rPr>
      </w:pPr>
      <w:r w:rsidRPr="003C7778">
        <w:rPr>
          <w:sz w:val="20"/>
          <w:szCs w:val="20"/>
        </w:rPr>
        <w:t xml:space="preserve">Parsons). In </w:t>
      </w:r>
      <w:r w:rsidRPr="003C7778">
        <w:rPr>
          <w:rFonts w:eastAsia="Book Antiqua"/>
          <w:i/>
          <w:sz w:val="20"/>
          <w:szCs w:val="20"/>
        </w:rPr>
        <w:t xml:space="preserve">1993 Proceedings of the Section on Survey Research Methods, Volume 2 </w:t>
      </w:r>
      <w:r w:rsidRPr="003C7778">
        <w:rPr>
          <w:sz w:val="20"/>
          <w:szCs w:val="20"/>
        </w:rPr>
        <w:t xml:space="preserve">(pp. </w:t>
      </w:r>
    </w:p>
    <w:p w14:paraId="5FFC7DAF" w14:textId="77777777" w:rsidR="00BA535D" w:rsidRPr="003C7778" w:rsidRDefault="00BA535D" w:rsidP="00BA535D">
      <w:pPr>
        <w:ind w:left="720" w:right="2"/>
        <w:rPr>
          <w:sz w:val="20"/>
          <w:szCs w:val="20"/>
        </w:rPr>
      </w:pPr>
      <w:r w:rsidRPr="003C7778">
        <w:rPr>
          <w:sz w:val="20"/>
          <w:szCs w:val="20"/>
        </w:rPr>
        <w:t xml:space="preserve">1189–94). Alexandria, VA: American Statistical Association, 1994. </w:t>
      </w:r>
    </w:p>
    <w:p w14:paraId="746E7BF6" w14:textId="77777777" w:rsidR="00BA535D" w:rsidRPr="003C7778" w:rsidRDefault="00BA535D" w:rsidP="00BA535D">
      <w:pPr>
        <w:ind w:left="715" w:right="2"/>
        <w:rPr>
          <w:sz w:val="20"/>
          <w:szCs w:val="20"/>
        </w:rPr>
      </w:pPr>
      <w:r w:rsidRPr="003C7778">
        <w:rPr>
          <w:sz w:val="20"/>
          <w:szCs w:val="20"/>
        </w:rPr>
        <w:t xml:space="preserve">Development of a methodology for examining cultural differences in the cognitive processing of health survey questions (T. P. Johnson, D. O’Rourke, N. Chávez, R. Warnecke, L. Lacey, &amp; J. Horm). In </w:t>
      </w:r>
      <w:r w:rsidRPr="003C7778">
        <w:rPr>
          <w:rFonts w:eastAsia="Book Antiqua"/>
          <w:i/>
          <w:sz w:val="20"/>
          <w:szCs w:val="20"/>
        </w:rPr>
        <w:t>National Center for Health Statistics Minority Health Statistics Grants Program Grantee Workshop: Research Issues to Address Minority Health Data Needs, Proceedings</w:t>
      </w:r>
      <w:r w:rsidRPr="003C7778">
        <w:rPr>
          <w:sz w:val="20"/>
          <w:szCs w:val="20"/>
        </w:rPr>
        <w:t xml:space="preserve">. Hyattsville, MD: National Center for Health Statistics, 1994. </w:t>
      </w:r>
    </w:p>
    <w:p w14:paraId="4D9680F5" w14:textId="77777777" w:rsidR="00BA535D" w:rsidRPr="003C7778" w:rsidRDefault="00BA535D" w:rsidP="00BA535D">
      <w:pPr>
        <w:ind w:left="715" w:right="2"/>
        <w:rPr>
          <w:sz w:val="20"/>
          <w:szCs w:val="20"/>
        </w:rPr>
      </w:pPr>
      <w:r w:rsidRPr="003C7778">
        <w:rPr>
          <w:sz w:val="20"/>
          <w:szCs w:val="20"/>
        </w:rPr>
        <w:t xml:space="preserve">Cultural variations in the interpretation of health survey questions (T. P. Johnson, D. O’Rourke, N. Chávez, S. Sudman, R. Warnecke, &amp; J. Horm). In </w:t>
      </w:r>
      <w:r w:rsidRPr="003C7778">
        <w:rPr>
          <w:rFonts w:eastAsia="Book Antiqua"/>
          <w:i/>
          <w:sz w:val="20"/>
          <w:szCs w:val="20"/>
        </w:rPr>
        <w:t>Health Survey Research Methods Conference Proceedings</w:t>
      </w:r>
      <w:r w:rsidRPr="003C7778">
        <w:rPr>
          <w:sz w:val="20"/>
          <w:szCs w:val="20"/>
        </w:rPr>
        <w:t xml:space="preserve"> (pp. 57–62). DHHS Publication No. (PHS) 96-1013. </w:t>
      </w:r>
    </w:p>
    <w:p w14:paraId="21DE02C2" w14:textId="77777777" w:rsidR="00BA535D" w:rsidRPr="003C7778" w:rsidRDefault="00BA535D" w:rsidP="00BA535D">
      <w:pPr>
        <w:ind w:left="720" w:right="2"/>
        <w:rPr>
          <w:sz w:val="20"/>
          <w:szCs w:val="20"/>
        </w:rPr>
      </w:pPr>
      <w:r w:rsidRPr="003C7778">
        <w:rPr>
          <w:sz w:val="20"/>
          <w:szCs w:val="20"/>
        </w:rPr>
        <w:t xml:space="preserve">Hyattsville, MD: National Center for Health Statistics, 1996. </w:t>
      </w:r>
    </w:p>
    <w:p w14:paraId="5D1C9874" w14:textId="77777777" w:rsidR="00BA535D" w:rsidRPr="003C7778" w:rsidRDefault="00BA535D" w:rsidP="00BA535D">
      <w:pPr>
        <w:ind w:left="715" w:right="2"/>
        <w:rPr>
          <w:sz w:val="20"/>
          <w:szCs w:val="20"/>
        </w:rPr>
      </w:pPr>
      <w:r w:rsidRPr="003C7778">
        <w:rPr>
          <w:sz w:val="20"/>
          <w:szCs w:val="20"/>
        </w:rPr>
        <w:t xml:space="preserve">Dimensions of self-identification among multi-racial and multi-ethnic respondents in survey interviews (T. P. Johnson, J. Jobe, D. O’Rourke, S. Sudman, N. Chávez, R. Warnecke, G. Chapa-Resendez, &amp; P. Golden). In </w:t>
      </w:r>
      <w:r w:rsidRPr="003C7778">
        <w:rPr>
          <w:rFonts w:eastAsia="Book Antiqua"/>
          <w:i/>
          <w:sz w:val="20"/>
          <w:szCs w:val="20"/>
        </w:rPr>
        <w:t>1996 Proceedings of the Annual Research Conference and Technology Interchange</w:t>
      </w:r>
      <w:r w:rsidRPr="003C7778">
        <w:rPr>
          <w:sz w:val="20"/>
          <w:szCs w:val="20"/>
        </w:rPr>
        <w:t xml:space="preserve"> (pp. 157–75). Washington, D.C.: Census Bureau, 1996. </w:t>
      </w:r>
    </w:p>
    <w:p w14:paraId="2D117B06" w14:textId="77777777" w:rsidR="00BA535D" w:rsidRPr="003C7778" w:rsidRDefault="00BA535D" w:rsidP="00BA535D">
      <w:pPr>
        <w:ind w:left="345" w:right="2"/>
        <w:rPr>
          <w:sz w:val="20"/>
          <w:szCs w:val="20"/>
        </w:rPr>
      </w:pPr>
      <w:r w:rsidRPr="003C7778">
        <w:rPr>
          <w:sz w:val="20"/>
          <w:szCs w:val="20"/>
        </w:rPr>
        <w:t xml:space="preserve">Cultural and gender differences in the response editing of health survey questions (D. </w:t>
      </w:r>
    </w:p>
    <w:p w14:paraId="12A969B4" w14:textId="77777777" w:rsidR="00BA535D" w:rsidRPr="003C7778" w:rsidRDefault="00BA535D" w:rsidP="00BA535D">
      <w:pPr>
        <w:ind w:left="720" w:right="2"/>
        <w:rPr>
          <w:sz w:val="20"/>
          <w:szCs w:val="20"/>
        </w:rPr>
      </w:pPr>
      <w:r w:rsidRPr="003C7778">
        <w:rPr>
          <w:sz w:val="20"/>
          <w:szCs w:val="20"/>
        </w:rPr>
        <w:t xml:space="preserve">O’Rourke, T. P. Johnson, S. Sudman, N. Chávez, R. Warnecke, L. Lacey, &amp; J. Horm). In </w:t>
      </w:r>
    </w:p>
    <w:p w14:paraId="0848CDAD" w14:textId="77777777" w:rsidR="00BA535D" w:rsidRPr="003C7778" w:rsidRDefault="00BA535D" w:rsidP="00BA535D">
      <w:pPr>
        <w:ind w:left="720" w:right="2"/>
        <w:rPr>
          <w:sz w:val="20"/>
          <w:szCs w:val="20"/>
        </w:rPr>
      </w:pPr>
      <w:r w:rsidRPr="003C7778">
        <w:rPr>
          <w:rFonts w:eastAsia="Book Antiqua"/>
          <w:i/>
          <w:sz w:val="20"/>
          <w:szCs w:val="20"/>
        </w:rPr>
        <w:t>1995 Proceedings of the Section on Survey Research Methods</w:t>
      </w:r>
      <w:r w:rsidRPr="003C7778">
        <w:rPr>
          <w:sz w:val="20"/>
          <w:szCs w:val="20"/>
        </w:rPr>
        <w:t xml:space="preserve"> (pp. 1069–74). Alexandria, VA: American Statistical Association, 1996. </w:t>
      </w:r>
    </w:p>
    <w:p w14:paraId="6C070A8F" w14:textId="77777777" w:rsidR="00BA535D" w:rsidRPr="003C7778" w:rsidRDefault="00BA535D" w:rsidP="00BA535D">
      <w:pPr>
        <w:ind w:left="715" w:right="2"/>
        <w:rPr>
          <w:sz w:val="20"/>
          <w:szCs w:val="20"/>
        </w:rPr>
      </w:pPr>
      <w:r w:rsidRPr="003C7778">
        <w:rPr>
          <w:sz w:val="20"/>
          <w:szCs w:val="20"/>
        </w:rPr>
        <w:t xml:space="preserve">Cultural similarities and differences in social cognition when answering survey questions (T. P. Johnson, D. O’Rourke, N. Chávez, S. Sudman, R. Warnecke, &amp; J. Horm). In </w:t>
      </w:r>
      <w:r w:rsidRPr="003C7778">
        <w:rPr>
          <w:rFonts w:eastAsia="Book Antiqua"/>
          <w:i/>
          <w:sz w:val="20"/>
          <w:szCs w:val="20"/>
        </w:rPr>
        <w:t>1995 Proceedings of the Section on Social Statistics</w:t>
      </w:r>
      <w:r w:rsidRPr="003C7778">
        <w:rPr>
          <w:sz w:val="20"/>
          <w:szCs w:val="20"/>
        </w:rPr>
        <w:t xml:space="preserve"> (pp. 47–52). Alexandria, VA: American Statistical Association, 1996. </w:t>
      </w:r>
    </w:p>
    <w:p w14:paraId="652D104D" w14:textId="77777777" w:rsidR="00BA535D" w:rsidRPr="003C7778" w:rsidRDefault="00BA535D" w:rsidP="00BA535D">
      <w:pPr>
        <w:ind w:left="715" w:right="2"/>
        <w:rPr>
          <w:sz w:val="20"/>
          <w:szCs w:val="20"/>
        </w:rPr>
      </w:pPr>
      <w:r w:rsidRPr="003C7778">
        <w:rPr>
          <w:sz w:val="20"/>
          <w:szCs w:val="20"/>
        </w:rPr>
        <w:t xml:space="preserve">The impact of interviewer characteristics on cocaine use underreporting by male juvenile arrestees (M. Fendrich, T. P. Johnson, J. S. Wislar, &amp; C. Shaligram). In </w:t>
      </w:r>
      <w:r w:rsidRPr="003C7778">
        <w:rPr>
          <w:rFonts w:eastAsia="Book Antiqua"/>
          <w:i/>
          <w:sz w:val="20"/>
          <w:szCs w:val="20"/>
        </w:rPr>
        <w:t>1996 Proceedings of the Section on Survey Research Methods</w:t>
      </w:r>
      <w:r w:rsidRPr="003C7778">
        <w:rPr>
          <w:sz w:val="20"/>
          <w:szCs w:val="20"/>
        </w:rPr>
        <w:t xml:space="preserve"> (pp. 1014–19). Alexandria, VA: American Statistical Association, 1997. </w:t>
      </w:r>
    </w:p>
    <w:p w14:paraId="0CD739A9" w14:textId="77777777" w:rsidR="00BA535D" w:rsidRPr="003C7778" w:rsidRDefault="00BA535D" w:rsidP="00BA535D">
      <w:pPr>
        <w:ind w:left="715" w:right="2"/>
        <w:rPr>
          <w:sz w:val="20"/>
          <w:szCs w:val="20"/>
        </w:rPr>
      </w:pPr>
      <w:r w:rsidRPr="003C7778">
        <w:rPr>
          <w:sz w:val="20"/>
          <w:szCs w:val="20"/>
        </w:rPr>
        <w:t xml:space="preserve">A comparison of interviewer effects models in an RDD telephone survey of drug use (T. P. Johnson, M. Fendrich, C. Shaligram, &amp; A. Garcy). In </w:t>
      </w:r>
      <w:r w:rsidRPr="003C7778">
        <w:rPr>
          <w:rFonts w:eastAsia="Book Antiqua"/>
          <w:i/>
          <w:sz w:val="20"/>
          <w:szCs w:val="20"/>
        </w:rPr>
        <w:t>1997 Proceedings of the Section on Survey Research Methods</w:t>
      </w:r>
      <w:r w:rsidRPr="003C7778">
        <w:rPr>
          <w:sz w:val="20"/>
          <w:szCs w:val="20"/>
        </w:rPr>
        <w:t xml:space="preserve"> (pp. 887–92). Alexandria, VA: American Statistical Association, 1998. </w:t>
      </w:r>
    </w:p>
    <w:p w14:paraId="37CBBA26" w14:textId="77777777" w:rsidR="00BA535D" w:rsidRPr="003C7778" w:rsidRDefault="00BA535D" w:rsidP="00BA535D">
      <w:pPr>
        <w:ind w:left="715" w:right="2"/>
        <w:rPr>
          <w:sz w:val="20"/>
          <w:szCs w:val="20"/>
        </w:rPr>
      </w:pPr>
      <w:r w:rsidRPr="003C7778">
        <w:rPr>
          <w:sz w:val="20"/>
          <w:szCs w:val="20"/>
        </w:rPr>
        <w:t xml:space="preserve">Approaches to establishing equivalence in cross-cultural and cross-national survey research. In </w:t>
      </w:r>
      <w:r w:rsidRPr="003C7778">
        <w:rPr>
          <w:rFonts w:eastAsia="Book Antiqua"/>
          <w:i/>
          <w:sz w:val="20"/>
          <w:szCs w:val="20"/>
        </w:rPr>
        <w:t>ZUMA-Nachrichten Spezial, 3</w:t>
      </w:r>
      <w:r w:rsidRPr="003C7778">
        <w:rPr>
          <w:sz w:val="20"/>
          <w:szCs w:val="20"/>
        </w:rPr>
        <w:t xml:space="preserve">, 1–40, 1998. </w:t>
      </w:r>
    </w:p>
    <w:p w14:paraId="1DB10EA9" w14:textId="77777777" w:rsidR="00BA535D" w:rsidRPr="003C7778" w:rsidRDefault="00BA535D" w:rsidP="00BA535D">
      <w:pPr>
        <w:ind w:left="715" w:right="2"/>
        <w:rPr>
          <w:sz w:val="20"/>
          <w:szCs w:val="20"/>
        </w:rPr>
      </w:pPr>
      <w:r w:rsidRPr="003C7778">
        <w:rPr>
          <w:sz w:val="20"/>
          <w:szCs w:val="20"/>
        </w:rPr>
        <w:t xml:space="preserve">Telephone non-response: A factorial experiment of techniques to improve telephone response rates (K. Lind, T. P. Johnson, V. Parker, &amp; S. Gillespie). In </w:t>
      </w:r>
      <w:r w:rsidRPr="003C7778">
        <w:rPr>
          <w:rFonts w:eastAsia="Book Antiqua"/>
          <w:i/>
          <w:sz w:val="20"/>
          <w:szCs w:val="20"/>
        </w:rPr>
        <w:t>1998 Proceedings of the Section on Survey Research Methods</w:t>
      </w:r>
      <w:r w:rsidRPr="003C7778">
        <w:rPr>
          <w:sz w:val="20"/>
          <w:szCs w:val="20"/>
        </w:rPr>
        <w:t xml:space="preserve"> (pp. 848–50). Alexandria, VA: American Statistical Association, 1999. </w:t>
      </w:r>
    </w:p>
    <w:p w14:paraId="2C8C2E7B" w14:textId="77777777" w:rsidR="00BA535D" w:rsidRPr="003C7778" w:rsidRDefault="00BA535D" w:rsidP="00BA535D">
      <w:pPr>
        <w:ind w:left="715" w:right="2"/>
        <w:rPr>
          <w:sz w:val="20"/>
          <w:szCs w:val="20"/>
        </w:rPr>
      </w:pPr>
      <w:r w:rsidRPr="003C7778">
        <w:rPr>
          <w:sz w:val="20"/>
          <w:szCs w:val="20"/>
        </w:rPr>
        <w:t xml:space="preserve">An experiment to improve drug use reports during survey interviews (T. P. Johnson, M. Fendrich, S. Sudman, J. Wislar, &amp; E. Severns). In </w:t>
      </w:r>
      <w:r w:rsidRPr="003C7778">
        <w:rPr>
          <w:rFonts w:eastAsia="Book Antiqua"/>
          <w:i/>
          <w:sz w:val="20"/>
          <w:szCs w:val="20"/>
        </w:rPr>
        <w:t>1998 Proceedings of the Section on Survey Research Methods</w:t>
      </w:r>
      <w:r w:rsidRPr="003C7778">
        <w:rPr>
          <w:sz w:val="20"/>
          <w:szCs w:val="20"/>
        </w:rPr>
        <w:t xml:space="preserve"> (pp. 888–93). Alexandria, VA: American Statistical Association, 1999. </w:t>
      </w:r>
    </w:p>
    <w:p w14:paraId="18DFEA4B" w14:textId="77777777" w:rsidR="00BA535D" w:rsidRPr="003C7778" w:rsidRDefault="00BA535D" w:rsidP="00BA535D">
      <w:pPr>
        <w:ind w:left="345" w:right="2"/>
        <w:rPr>
          <w:sz w:val="20"/>
          <w:szCs w:val="20"/>
        </w:rPr>
      </w:pPr>
      <w:r w:rsidRPr="003C7778">
        <w:rPr>
          <w:sz w:val="20"/>
          <w:szCs w:val="20"/>
        </w:rPr>
        <w:t xml:space="preserve">Effects of question context and response order on attitude questions (T. P. Johnson, D. </w:t>
      </w:r>
    </w:p>
    <w:p w14:paraId="612C0F45" w14:textId="77777777" w:rsidR="00BA535D" w:rsidRPr="003C7778" w:rsidRDefault="00BA535D" w:rsidP="00BA535D">
      <w:pPr>
        <w:spacing w:after="8"/>
        <w:ind w:left="730" w:right="1" w:hanging="10"/>
        <w:rPr>
          <w:sz w:val="20"/>
          <w:szCs w:val="20"/>
        </w:rPr>
      </w:pPr>
      <w:r w:rsidRPr="003C7778">
        <w:rPr>
          <w:sz w:val="20"/>
          <w:szCs w:val="20"/>
        </w:rPr>
        <w:t xml:space="preserve">O’Rourke, &amp; E. Severns). In </w:t>
      </w:r>
      <w:r w:rsidRPr="003C7778">
        <w:rPr>
          <w:rFonts w:eastAsia="Book Antiqua"/>
          <w:i/>
          <w:sz w:val="20"/>
          <w:szCs w:val="20"/>
        </w:rPr>
        <w:t>1998 Proceedings of the Section on Survey Research Methods</w:t>
      </w:r>
      <w:r w:rsidRPr="003C7778">
        <w:rPr>
          <w:sz w:val="20"/>
          <w:szCs w:val="20"/>
        </w:rPr>
        <w:t xml:space="preserve"> (pp. </w:t>
      </w:r>
    </w:p>
    <w:p w14:paraId="7252A39A" w14:textId="77777777" w:rsidR="00BA535D" w:rsidRPr="003C7778" w:rsidRDefault="00BA535D" w:rsidP="00BA535D">
      <w:pPr>
        <w:ind w:left="720" w:right="2"/>
        <w:rPr>
          <w:sz w:val="20"/>
          <w:szCs w:val="20"/>
        </w:rPr>
      </w:pPr>
      <w:r w:rsidRPr="003C7778">
        <w:rPr>
          <w:sz w:val="20"/>
          <w:szCs w:val="20"/>
        </w:rPr>
        <w:t xml:space="preserve">857–60). Alexandria, VA: American Statistical Association, 1999. </w:t>
      </w:r>
    </w:p>
    <w:p w14:paraId="675B4D78" w14:textId="77777777" w:rsidR="00BA535D" w:rsidRPr="003C7778" w:rsidRDefault="00BA535D" w:rsidP="00BA535D">
      <w:pPr>
        <w:ind w:left="715" w:right="2"/>
        <w:rPr>
          <w:sz w:val="20"/>
          <w:szCs w:val="20"/>
        </w:rPr>
      </w:pPr>
      <w:r w:rsidRPr="003C7778">
        <w:rPr>
          <w:sz w:val="20"/>
          <w:szCs w:val="20"/>
        </w:rPr>
        <w:t xml:space="preserve">Culture and item nonresponse (L. Owens, T. P. Johnson, &amp; D. O’Rourke). In </w:t>
      </w:r>
      <w:r w:rsidRPr="003C7778">
        <w:rPr>
          <w:rFonts w:eastAsia="Book Antiqua"/>
          <w:i/>
          <w:sz w:val="20"/>
          <w:szCs w:val="20"/>
        </w:rPr>
        <w:t xml:space="preserve">Proceedings of the Seventh Conference on Health Survey Research Methods </w:t>
      </w:r>
      <w:r w:rsidRPr="003C7778">
        <w:rPr>
          <w:sz w:val="20"/>
          <w:szCs w:val="20"/>
        </w:rPr>
        <w:t xml:space="preserve">(pp. 69–74). Hyattsville, MD: National Center for Health Statistics, 2001. </w:t>
      </w:r>
    </w:p>
    <w:p w14:paraId="34B7DE9E" w14:textId="77777777" w:rsidR="00BA535D" w:rsidRPr="003C7778" w:rsidRDefault="00BA535D" w:rsidP="00BA535D">
      <w:pPr>
        <w:ind w:left="715" w:right="2"/>
        <w:rPr>
          <w:sz w:val="20"/>
          <w:szCs w:val="20"/>
        </w:rPr>
      </w:pPr>
      <w:r w:rsidRPr="003C7778">
        <w:rPr>
          <w:sz w:val="20"/>
          <w:szCs w:val="20"/>
        </w:rPr>
        <w:t xml:space="preserve">Respondent cultural orientations and survey participation: The effects of individualism and collectivism (T. P. Johnson, J. Harkness, P. Mohler, F. van de Vijver, &amp; Y. Z. Oscan). In </w:t>
      </w:r>
      <w:r w:rsidRPr="003C7778">
        <w:rPr>
          <w:rFonts w:eastAsia="Book Antiqua"/>
          <w:i/>
          <w:sz w:val="20"/>
          <w:szCs w:val="20"/>
        </w:rPr>
        <w:t>2000 Proceedings of the Section on Survey Research Methods</w:t>
      </w:r>
      <w:r w:rsidRPr="003C7778">
        <w:rPr>
          <w:sz w:val="20"/>
          <w:szCs w:val="20"/>
        </w:rPr>
        <w:t xml:space="preserve"> (pp. 941–6). Alexandria, VA: American Statistical Association, 2001. </w:t>
      </w:r>
    </w:p>
    <w:p w14:paraId="0CE42E11" w14:textId="77777777" w:rsidR="00BA535D" w:rsidRPr="003C7778" w:rsidRDefault="00BA535D" w:rsidP="00BA535D">
      <w:pPr>
        <w:ind w:left="715" w:right="2"/>
        <w:rPr>
          <w:sz w:val="20"/>
          <w:szCs w:val="20"/>
        </w:rPr>
      </w:pPr>
      <w:r w:rsidRPr="003C7778">
        <w:rPr>
          <w:sz w:val="20"/>
          <w:szCs w:val="20"/>
        </w:rPr>
        <w:t xml:space="preserve">A validation of the Crowne-Marlowe social desirability scale (T. P. Johnson &amp; M. Fendrich). In </w:t>
      </w:r>
      <w:r w:rsidRPr="003C7778">
        <w:rPr>
          <w:rFonts w:eastAsia="Book Antiqua"/>
          <w:i/>
          <w:sz w:val="20"/>
          <w:szCs w:val="20"/>
        </w:rPr>
        <w:t>2002 Proceedings of the Section on Survey Research Methods</w:t>
      </w:r>
      <w:r w:rsidRPr="003C7778">
        <w:rPr>
          <w:sz w:val="20"/>
          <w:szCs w:val="20"/>
        </w:rPr>
        <w:t xml:space="preserve"> (pp. 1661–1666). Alexandria, VA: American Statistical Association, 2003. </w:t>
      </w:r>
    </w:p>
    <w:p w14:paraId="28C7ED69" w14:textId="77777777" w:rsidR="00BA535D" w:rsidRPr="003C7778" w:rsidRDefault="00BA535D" w:rsidP="00BA535D">
      <w:pPr>
        <w:ind w:left="715" w:right="2"/>
        <w:rPr>
          <w:sz w:val="20"/>
          <w:szCs w:val="20"/>
        </w:rPr>
      </w:pPr>
      <w:r w:rsidRPr="003C7778">
        <w:rPr>
          <w:sz w:val="20"/>
          <w:szCs w:val="20"/>
        </w:rPr>
        <w:t xml:space="preserve">Neighborhood effects on drug reporting (J. Richardson, M. Fendrich, &amp; T. P. Johnson). In </w:t>
      </w:r>
      <w:r w:rsidRPr="003C7778">
        <w:rPr>
          <w:rFonts w:eastAsia="Book Antiqua"/>
          <w:i/>
          <w:sz w:val="20"/>
          <w:szCs w:val="20"/>
        </w:rPr>
        <w:t>2002 Proceedings of the Section on Survey Research Methods</w:t>
      </w:r>
      <w:r w:rsidRPr="003C7778">
        <w:rPr>
          <w:sz w:val="20"/>
          <w:szCs w:val="20"/>
        </w:rPr>
        <w:t xml:space="preserve"> (pp. 2896–2901). Alexandria, VA: American Statistical Association, 2003. </w:t>
      </w:r>
    </w:p>
    <w:p w14:paraId="18EBA792" w14:textId="77777777" w:rsidR="00BA535D" w:rsidRPr="003C7778" w:rsidRDefault="00BA535D" w:rsidP="00BA535D">
      <w:pPr>
        <w:ind w:left="715" w:right="2"/>
        <w:rPr>
          <w:sz w:val="20"/>
          <w:szCs w:val="20"/>
        </w:rPr>
      </w:pPr>
      <w:r w:rsidRPr="003C7778">
        <w:rPr>
          <w:sz w:val="20"/>
          <w:szCs w:val="20"/>
        </w:rPr>
        <w:t>Improving the validity of self-reports of cancer screening behaviors</w:t>
      </w:r>
      <w:r w:rsidRPr="003C7778">
        <w:rPr>
          <w:rFonts w:eastAsia="Book Antiqua"/>
          <w:i/>
          <w:sz w:val="20"/>
          <w:szCs w:val="20"/>
        </w:rPr>
        <w:t xml:space="preserve"> </w:t>
      </w:r>
      <w:r w:rsidRPr="003C7778">
        <w:rPr>
          <w:sz w:val="20"/>
          <w:szCs w:val="20"/>
        </w:rPr>
        <w:t xml:space="preserve">(T. P. Johnson, D. O’Rourke, J. E. Burris, &amp; R. B. Warnecke). In </w:t>
      </w:r>
      <w:r w:rsidRPr="003C7778">
        <w:rPr>
          <w:rFonts w:eastAsia="Book Antiqua"/>
          <w:i/>
          <w:sz w:val="20"/>
          <w:szCs w:val="20"/>
        </w:rPr>
        <w:t>2003 Proceedings of the Section on Survey Research Methods</w:t>
      </w:r>
      <w:r w:rsidRPr="003C7778">
        <w:rPr>
          <w:sz w:val="20"/>
          <w:szCs w:val="20"/>
        </w:rPr>
        <w:t xml:space="preserve"> (119-126). Alexandria, VA: American Statistical Association, 2004. </w:t>
      </w:r>
    </w:p>
    <w:p w14:paraId="23883806" w14:textId="77777777" w:rsidR="00BA535D" w:rsidRPr="003C7778" w:rsidRDefault="00BA535D" w:rsidP="00BA535D">
      <w:pPr>
        <w:ind w:left="345" w:right="2"/>
        <w:rPr>
          <w:sz w:val="20"/>
          <w:szCs w:val="20"/>
        </w:rPr>
      </w:pPr>
      <w:r w:rsidRPr="003C7778">
        <w:rPr>
          <w:sz w:val="20"/>
          <w:szCs w:val="20"/>
        </w:rPr>
        <w:t>Survey response rate reporting in the professional literature</w:t>
      </w:r>
      <w:r w:rsidRPr="003C7778">
        <w:rPr>
          <w:rFonts w:eastAsia="Book Antiqua"/>
          <w:i/>
          <w:sz w:val="20"/>
          <w:szCs w:val="20"/>
        </w:rPr>
        <w:t xml:space="preserve"> </w:t>
      </w:r>
      <w:r w:rsidRPr="003C7778">
        <w:rPr>
          <w:sz w:val="20"/>
          <w:szCs w:val="20"/>
        </w:rPr>
        <w:t xml:space="preserve">(T. P. Johnson &amp; L. Owens). In </w:t>
      </w:r>
    </w:p>
    <w:p w14:paraId="3BDA098F" w14:textId="77777777" w:rsidR="00BA535D" w:rsidRPr="003C7778" w:rsidRDefault="00BA535D" w:rsidP="00BA535D">
      <w:pPr>
        <w:ind w:left="720" w:right="2"/>
        <w:rPr>
          <w:sz w:val="20"/>
          <w:szCs w:val="20"/>
        </w:rPr>
      </w:pPr>
      <w:r w:rsidRPr="003C7778">
        <w:rPr>
          <w:rFonts w:eastAsia="Book Antiqua"/>
          <w:i/>
          <w:sz w:val="20"/>
          <w:szCs w:val="20"/>
        </w:rPr>
        <w:t>2003 Proceedings of the Section on Survey Research Methods</w:t>
      </w:r>
      <w:r w:rsidRPr="003C7778">
        <w:rPr>
          <w:sz w:val="20"/>
          <w:szCs w:val="20"/>
        </w:rPr>
        <w:t xml:space="preserve"> (pp. 127–133). Alexandria, VA: American Statistical Association, 2004. </w:t>
      </w:r>
    </w:p>
    <w:p w14:paraId="36AD8273" w14:textId="77777777" w:rsidR="00BA535D" w:rsidRPr="003C7778" w:rsidRDefault="00BA535D" w:rsidP="00BA535D">
      <w:pPr>
        <w:ind w:left="345" w:right="2"/>
        <w:rPr>
          <w:sz w:val="20"/>
          <w:szCs w:val="20"/>
        </w:rPr>
      </w:pPr>
      <w:r w:rsidRPr="003C7778">
        <w:rPr>
          <w:sz w:val="20"/>
          <w:szCs w:val="20"/>
        </w:rPr>
        <w:t xml:space="preserve">Modeling the cognitive processing of drug use questions (T. P. Johnson &amp; M. Fendrich). In </w:t>
      </w:r>
    </w:p>
    <w:p w14:paraId="397244E7" w14:textId="77777777" w:rsidR="00BA535D" w:rsidRPr="003C7778" w:rsidRDefault="00BA535D" w:rsidP="00BA535D">
      <w:pPr>
        <w:ind w:left="720" w:right="2"/>
        <w:rPr>
          <w:sz w:val="20"/>
          <w:szCs w:val="20"/>
        </w:rPr>
      </w:pPr>
      <w:r w:rsidRPr="003C7778">
        <w:rPr>
          <w:rFonts w:eastAsia="Book Antiqua"/>
          <w:i/>
          <w:sz w:val="20"/>
          <w:szCs w:val="20"/>
        </w:rPr>
        <w:t>2003 Proceedings of the Section on Survey Research Methods</w:t>
      </w:r>
      <w:r w:rsidRPr="003C7778">
        <w:rPr>
          <w:sz w:val="20"/>
          <w:szCs w:val="20"/>
        </w:rPr>
        <w:t xml:space="preserve"> (pp. 112–118). Alexandria, VA: American Statistical Association, 2004. </w:t>
      </w:r>
    </w:p>
    <w:p w14:paraId="6FCA2490" w14:textId="77777777" w:rsidR="00BA535D" w:rsidRPr="003C7778" w:rsidRDefault="00BA535D" w:rsidP="00BA535D">
      <w:pPr>
        <w:ind w:left="345" w:right="2"/>
        <w:rPr>
          <w:sz w:val="20"/>
          <w:szCs w:val="20"/>
        </w:rPr>
      </w:pPr>
      <w:r w:rsidRPr="003C7778">
        <w:rPr>
          <w:sz w:val="20"/>
          <w:szCs w:val="20"/>
        </w:rPr>
        <w:t xml:space="preserve">Validating self-reports of socially desirable behaviors (J. E. Burris, T. P. Johnson, &amp; D. P. </w:t>
      </w:r>
    </w:p>
    <w:p w14:paraId="38E98F91" w14:textId="77777777" w:rsidR="00BA535D" w:rsidRPr="003C7778" w:rsidRDefault="00BA535D" w:rsidP="00BA535D">
      <w:pPr>
        <w:spacing w:after="8"/>
        <w:ind w:left="730" w:right="1" w:hanging="10"/>
        <w:rPr>
          <w:sz w:val="20"/>
          <w:szCs w:val="20"/>
        </w:rPr>
      </w:pPr>
      <w:r w:rsidRPr="003C7778">
        <w:rPr>
          <w:sz w:val="20"/>
          <w:szCs w:val="20"/>
        </w:rPr>
        <w:t xml:space="preserve">O’Rourke). In </w:t>
      </w:r>
      <w:r w:rsidRPr="003C7778">
        <w:rPr>
          <w:rFonts w:eastAsia="Book Antiqua"/>
          <w:i/>
          <w:sz w:val="20"/>
          <w:szCs w:val="20"/>
        </w:rPr>
        <w:t>2003 Proceedings of the Section on Survey Research Methods</w:t>
      </w:r>
      <w:r w:rsidRPr="003C7778">
        <w:rPr>
          <w:sz w:val="20"/>
          <w:szCs w:val="20"/>
        </w:rPr>
        <w:t xml:space="preserve"> (pp. 32–36). </w:t>
      </w:r>
    </w:p>
    <w:p w14:paraId="73356CD6" w14:textId="77777777" w:rsidR="00BA535D" w:rsidRPr="003C7778" w:rsidRDefault="00BA535D" w:rsidP="00BA535D">
      <w:pPr>
        <w:ind w:left="720" w:right="2"/>
        <w:rPr>
          <w:sz w:val="20"/>
          <w:szCs w:val="20"/>
        </w:rPr>
      </w:pPr>
      <w:r w:rsidRPr="003C7778">
        <w:rPr>
          <w:sz w:val="20"/>
          <w:szCs w:val="20"/>
        </w:rPr>
        <w:t xml:space="preserve">Alexandria, VA: American Statistical Association, 2004. </w:t>
      </w:r>
    </w:p>
    <w:p w14:paraId="639D52AA" w14:textId="77777777" w:rsidR="00BA535D" w:rsidRPr="003C7778" w:rsidRDefault="00BA535D" w:rsidP="00BA535D">
      <w:pPr>
        <w:ind w:left="715" w:right="2"/>
        <w:rPr>
          <w:sz w:val="20"/>
          <w:szCs w:val="20"/>
        </w:rPr>
      </w:pPr>
      <w:r w:rsidRPr="003C7778">
        <w:rPr>
          <w:sz w:val="20"/>
          <w:szCs w:val="20"/>
        </w:rPr>
        <w:t xml:space="preserve">Session 3 Summary (T. P. Johnson &amp; T. Smith). In S. B. Cohen &amp; J. M. Lepkowksi (eds.), </w:t>
      </w:r>
      <w:r w:rsidRPr="003C7778">
        <w:rPr>
          <w:rFonts w:eastAsia="Book Antiqua"/>
          <w:i/>
          <w:sz w:val="20"/>
          <w:szCs w:val="20"/>
        </w:rPr>
        <w:t xml:space="preserve">Eighth Conference on Health Survey Research Methods </w:t>
      </w:r>
      <w:r w:rsidRPr="003C7778">
        <w:rPr>
          <w:sz w:val="20"/>
          <w:szCs w:val="20"/>
        </w:rPr>
        <w:t>(pp. 125–128)</w:t>
      </w:r>
      <w:r w:rsidRPr="003C7778">
        <w:rPr>
          <w:rFonts w:eastAsia="Book Antiqua"/>
          <w:i/>
          <w:sz w:val="20"/>
          <w:szCs w:val="20"/>
        </w:rPr>
        <w:t>.</w:t>
      </w:r>
      <w:r w:rsidRPr="003C7778">
        <w:rPr>
          <w:sz w:val="20"/>
          <w:szCs w:val="20"/>
        </w:rPr>
        <w:t xml:space="preserve"> Hyattsville, MD: National Center for Health Statistics, 2004. </w:t>
      </w:r>
    </w:p>
    <w:p w14:paraId="25792697" w14:textId="77777777" w:rsidR="00BA535D" w:rsidRPr="003C7778" w:rsidRDefault="00BA535D" w:rsidP="00BA535D">
      <w:pPr>
        <w:ind w:left="715" w:right="2"/>
        <w:rPr>
          <w:sz w:val="20"/>
          <w:szCs w:val="20"/>
        </w:rPr>
      </w:pPr>
      <w:r w:rsidRPr="003C7778">
        <w:rPr>
          <w:sz w:val="20"/>
          <w:szCs w:val="20"/>
        </w:rPr>
        <w:t>Understanding nonresponse mechanisms in telephone surveys</w:t>
      </w:r>
      <w:r w:rsidRPr="003C7778">
        <w:rPr>
          <w:rFonts w:eastAsia="Book Antiqua"/>
          <w:i/>
          <w:sz w:val="20"/>
          <w:szCs w:val="20"/>
        </w:rPr>
        <w:t>.</w:t>
      </w:r>
      <w:r w:rsidRPr="003C7778">
        <w:rPr>
          <w:sz w:val="20"/>
          <w:szCs w:val="20"/>
        </w:rPr>
        <w:t xml:space="preserve"> (T. P. Johnson &amp; Y. I. Cho). In </w:t>
      </w:r>
      <w:r w:rsidRPr="003C7778">
        <w:rPr>
          <w:rFonts w:eastAsia="Book Antiqua"/>
          <w:i/>
          <w:sz w:val="20"/>
          <w:szCs w:val="20"/>
        </w:rPr>
        <w:t>2004 Proceedings of the Section on Survey Research Methods</w:t>
      </w:r>
      <w:r w:rsidRPr="003C7778">
        <w:rPr>
          <w:sz w:val="20"/>
          <w:szCs w:val="20"/>
        </w:rPr>
        <w:t xml:space="preserve"> (pp. 4952–4959). Alexandria, VA: American Statistical Association, 2005. </w:t>
      </w:r>
    </w:p>
    <w:p w14:paraId="33CA38BC" w14:textId="77777777" w:rsidR="00BA535D" w:rsidRPr="003C7778" w:rsidRDefault="00BA535D" w:rsidP="00BA535D">
      <w:pPr>
        <w:ind w:left="715" w:right="2"/>
        <w:rPr>
          <w:sz w:val="20"/>
          <w:szCs w:val="20"/>
        </w:rPr>
      </w:pPr>
      <w:r w:rsidRPr="003C7778">
        <w:rPr>
          <w:sz w:val="20"/>
          <w:szCs w:val="20"/>
        </w:rPr>
        <w:t xml:space="preserve">Validation of socially desirable health behaviors and implications for case-control and  other health surveys: Does salience matter? (D. O’Rourke, T. P. Johnson, J. Burris, &amp; R. </w:t>
      </w:r>
    </w:p>
    <w:p w14:paraId="6FEF61E1" w14:textId="77777777" w:rsidR="00BA535D" w:rsidRPr="003C7778" w:rsidRDefault="00BA535D" w:rsidP="00BA535D">
      <w:pPr>
        <w:spacing w:after="8"/>
        <w:ind w:left="730" w:right="1" w:hanging="10"/>
        <w:rPr>
          <w:sz w:val="20"/>
          <w:szCs w:val="20"/>
        </w:rPr>
      </w:pPr>
      <w:r w:rsidRPr="003C7778">
        <w:rPr>
          <w:sz w:val="20"/>
          <w:szCs w:val="20"/>
        </w:rPr>
        <w:t xml:space="preserve">Warnecke). In </w:t>
      </w:r>
      <w:r w:rsidRPr="003C7778">
        <w:rPr>
          <w:rFonts w:eastAsia="Book Antiqua"/>
          <w:i/>
          <w:sz w:val="20"/>
          <w:szCs w:val="20"/>
        </w:rPr>
        <w:t>2004 Proceedings of the Section on Survey Research Methods</w:t>
      </w:r>
      <w:r w:rsidRPr="003C7778">
        <w:rPr>
          <w:sz w:val="20"/>
          <w:szCs w:val="20"/>
        </w:rPr>
        <w:t xml:space="preserve"> (pp. 4846–4853). </w:t>
      </w:r>
    </w:p>
    <w:p w14:paraId="4D8AEFEB" w14:textId="77777777" w:rsidR="00BA535D" w:rsidRPr="003C7778" w:rsidRDefault="00BA535D" w:rsidP="00BA535D">
      <w:pPr>
        <w:ind w:left="720" w:right="2"/>
        <w:rPr>
          <w:sz w:val="20"/>
          <w:szCs w:val="20"/>
        </w:rPr>
      </w:pPr>
      <w:r w:rsidRPr="003C7778">
        <w:rPr>
          <w:sz w:val="20"/>
          <w:szCs w:val="20"/>
        </w:rPr>
        <w:t xml:space="preserve">Alexandria, VA: American Statistical Association, 2005. </w:t>
      </w:r>
    </w:p>
    <w:p w14:paraId="6622FBE3" w14:textId="77777777" w:rsidR="00BA535D" w:rsidRPr="003C7778" w:rsidRDefault="00BA535D" w:rsidP="00BA535D">
      <w:pPr>
        <w:ind w:left="715" w:right="2"/>
        <w:rPr>
          <w:sz w:val="20"/>
          <w:szCs w:val="20"/>
        </w:rPr>
      </w:pPr>
      <w:r w:rsidRPr="003C7778">
        <w:rPr>
          <w:sz w:val="20"/>
          <w:szCs w:val="20"/>
        </w:rPr>
        <w:t xml:space="preserve">Cultural variability in the effects of question design features on respondent comprehension. (T. P. Johnson, Y. I. Cho, A. Holbrook, D. O’Rourke, R. Warnecke, &amp; N. Chávez). In </w:t>
      </w:r>
      <w:r w:rsidRPr="003C7778">
        <w:rPr>
          <w:rFonts w:eastAsia="Book Antiqua"/>
          <w:i/>
          <w:sz w:val="20"/>
          <w:szCs w:val="20"/>
        </w:rPr>
        <w:t>ZUMA-Nachrichten Spezial, 11</w:t>
      </w:r>
      <w:r w:rsidRPr="003C7778">
        <w:rPr>
          <w:sz w:val="20"/>
          <w:szCs w:val="20"/>
        </w:rPr>
        <w:t xml:space="preserve">, 65–77, 2005. </w:t>
      </w:r>
    </w:p>
    <w:p w14:paraId="6726146C" w14:textId="77777777" w:rsidR="00BA535D" w:rsidRPr="003C7778" w:rsidRDefault="00BA535D" w:rsidP="00BA535D">
      <w:pPr>
        <w:ind w:left="715" w:right="2"/>
        <w:rPr>
          <w:sz w:val="20"/>
          <w:szCs w:val="20"/>
        </w:rPr>
      </w:pPr>
      <w:r w:rsidRPr="003C7778">
        <w:rPr>
          <w:sz w:val="20"/>
          <w:szCs w:val="20"/>
        </w:rPr>
        <w:t xml:space="preserve">Culture and survey question answering: A behavior coding approach (Y. I. Cho, T. File, A. Fuller, A. L. Holbrook, &amp; T. P. Johnson). In </w:t>
      </w:r>
      <w:r w:rsidRPr="003C7778">
        <w:rPr>
          <w:rFonts w:eastAsia="Book Antiqua"/>
          <w:i/>
          <w:sz w:val="20"/>
          <w:szCs w:val="20"/>
        </w:rPr>
        <w:t>2006 Proceedings of the Section on Survey Research Methods</w:t>
      </w:r>
      <w:r w:rsidRPr="003C7778">
        <w:rPr>
          <w:sz w:val="20"/>
          <w:szCs w:val="20"/>
        </w:rPr>
        <w:t xml:space="preserve"> (pp. 4082–4089). Alexandria, VA: American Statistical Association, 2007. </w:t>
      </w:r>
    </w:p>
    <w:p w14:paraId="3AEA4EB9" w14:textId="77777777" w:rsidR="00BA535D" w:rsidRPr="003C7778" w:rsidRDefault="00BA535D" w:rsidP="00BA535D">
      <w:pPr>
        <w:ind w:left="715" w:right="2"/>
        <w:rPr>
          <w:sz w:val="20"/>
          <w:szCs w:val="20"/>
        </w:rPr>
      </w:pPr>
      <w:r w:rsidRPr="003C7778">
        <w:rPr>
          <w:sz w:val="20"/>
          <w:szCs w:val="20"/>
        </w:rPr>
        <w:t>The effects of acculturation on survey question comprehension among Latino respondents in the U.S</w:t>
      </w:r>
      <w:r w:rsidRPr="003C7778">
        <w:rPr>
          <w:rFonts w:eastAsia="Book Antiqua"/>
          <w:i/>
          <w:sz w:val="20"/>
          <w:szCs w:val="20"/>
        </w:rPr>
        <w:t xml:space="preserve">. </w:t>
      </w:r>
      <w:r w:rsidRPr="003C7778">
        <w:rPr>
          <w:sz w:val="20"/>
          <w:szCs w:val="20"/>
        </w:rPr>
        <w:t>(T. P. Johnson, A. L. Holbrook, &amp; Y. I. Cho).</w:t>
      </w:r>
      <w:r w:rsidRPr="003C7778">
        <w:rPr>
          <w:rFonts w:eastAsia="Book Antiqua"/>
          <w:b/>
          <w:sz w:val="20"/>
          <w:szCs w:val="20"/>
        </w:rPr>
        <w:t xml:space="preserve"> </w:t>
      </w:r>
      <w:r w:rsidRPr="003C7778">
        <w:rPr>
          <w:sz w:val="20"/>
          <w:szCs w:val="20"/>
        </w:rPr>
        <w:t xml:space="preserve">In </w:t>
      </w:r>
      <w:r w:rsidRPr="003C7778">
        <w:rPr>
          <w:rFonts w:eastAsia="Book Antiqua"/>
          <w:i/>
          <w:sz w:val="20"/>
          <w:szCs w:val="20"/>
        </w:rPr>
        <w:t>2006 Proceedings of the Section on Survey Research Methods</w:t>
      </w:r>
      <w:r w:rsidRPr="003C7778">
        <w:rPr>
          <w:sz w:val="20"/>
          <w:szCs w:val="20"/>
        </w:rPr>
        <w:t xml:space="preserve"> (pp. 3186–3192). Alexandria, VA: American Statistical Association, 2007. </w:t>
      </w:r>
    </w:p>
    <w:p w14:paraId="49DAE0BB" w14:textId="77777777" w:rsidR="00BA535D" w:rsidRPr="003C7778" w:rsidRDefault="00BA535D" w:rsidP="00BA535D">
      <w:pPr>
        <w:ind w:left="715" w:right="2"/>
        <w:rPr>
          <w:sz w:val="20"/>
          <w:szCs w:val="20"/>
        </w:rPr>
      </w:pPr>
      <w:r w:rsidRPr="003C7778">
        <w:rPr>
          <w:sz w:val="20"/>
          <w:szCs w:val="20"/>
        </w:rPr>
        <w:t xml:space="preserve">An overview of cultural mechanisms that may be associated with survey response and nonresponse. In </w:t>
      </w:r>
      <w:r w:rsidRPr="003C7778">
        <w:rPr>
          <w:rFonts w:eastAsia="Book Antiqua"/>
          <w:i/>
          <w:sz w:val="20"/>
          <w:szCs w:val="20"/>
        </w:rPr>
        <w:t>2008 International Conference on Survey Research Methodology Proceedings II, Conference Papers (September 12, 2008).</w:t>
      </w:r>
      <w:r w:rsidRPr="003C7778">
        <w:rPr>
          <w:sz w:val="20"/>
          <w:szCs w:val="20"/>
        </w:rPr>
        <w:t xml:space="preserve"> Taipei, Taiwan: Academia Sinica, 2008. </w:t>
      </w:r>
    </w:p>
    <w:p w14:paraId="6CEC3162" w14:textId="77777777" w:rsidR="00BA535D" w:rsidRPr="003C7778" w:rsidRDefault="00BA535D" w:rsidP="00BA535D">
      <w:pPr>
        <w:ind w:left="715" w:right="2"/>
        <w:rPr>
          <w:sz w:val="20"/>
          <w:szCs w:val="20"/>
        </w:rPr>
      </w:pPr>
      <w:r w:rsidRPr="003C7778">
        <w:rPr>
          <w:sz w:val="20"/>
          <w:szCs w:val="20"/>
        </w:rPr>
        <w:t xml:space="preserve">Sample design methodology for studying patients using registry data. (S. Jones, L. McCormack, T. P. Johnson, C. Hobbs, J. McMichael, &amp; S. Clauser). In </w:t>
      </w:r>
      <w:r w:rsidRPr="003C7778">
        <w:rPr>
          <w:rFonts w:eastAsia="Book Antiqua"/>
          <w:i/>
          <w:sz w:val="20"/>
          <w:szCs w:val="20"/>
        </w:rPr>
        <w:t>2011</w:t>
      </w:r>
      <w:r w:rsidRPr="003C7778">
        <w:rPr>
          <w:rFonts w:eastAsia="Book Antiqua"/>
          <w:b/>
          <w:i/>
          <w:sz w:val="20"/>
          <w:szCs w:val="20"/>
        </w:rPr>
        <w:t xml:space="preserve"> </w:t>
      </w:r>
      <w:r w:rsidRPr="003C7778">
        <w:rPr>
          <w:rFonts w:eastAsia="Book Antiqua"/>
          <w:i/>
          <w:sz w:val="20"/>
          <w:szCs w:val="20"/>
        </w:rPr>
        <w:t xml:space="preserve">Proceedings of the Section on Survey Research Methods </w:t>
      </w:r>
      <w:r w:rsidRPr="003C7778">
        <w:rPr>
          <w:sz w:val="20"/>
          <w:szCs w:val="20"/>
        </w:rPr>
        <w:t>(pp. 6040–6051).</w:t>
      </w:r>
      <w:r w:rsidRPr="003C7778">
        <w:rPr>
          <w:rFonts w:eastAsia="Book Antiqua"/>
          <w:b/>
          <w:sz w:val="20"/>
          <w:szCs w:val="20"/>
        </w:rPr>
        <w:t xml:space="preserve"> </w:t>
      </w:r>
      <w:r w:rsidRPr="003C7778">
        <w:rPr>
          <w:sz w:val="20"/>
          <w:szCs w:val="20"/>
        </w:rPr>
        <w:t xml:space="preserve">Alexandria, VA: American Statistical Association, 2012. </w:t>
      </w:r>
    </w:p>
    <w:p w14:paraId="3C2F796F" w14:textId="77777777" w:rsidR="00BA535D" w:rsidRPr="003C7778" w:rsidRDefault="00BA535D" w:rsidP="00BA535D">
      <w:pPr>
        <w:ind w:left="715" w:right="2"/>
        <w:rPr>
          <w:sz w:val="20"/>
          <w:szCs w:val="20"/>
        </w:rPr>
      </w:pPr>
      <w:r w:rsidRPr="003C7778">
        <w:rPr>
          <w:sz w:val="20"/>
          <w:szCs w:val="20"/>
        </w:rPr>
        <w:t xml:space="preserve">Big data and survey research: Supplement or substitute? (T. P. Johnson, &amp; T. W. Smith). In </w:t>
      </w:r>
      <w:r w:rsidRPr="003C7778">
        <w:rPr>
          <w:rFonts w:eastAsia="Book Antiqua"/>
          <w:i/>
          <w:sz w:val="20"/>
          <w:szCs w:val="20"/>
        </w:rPr>
        <w:t xml:space="preserve">Proceedings of the NSF sponsored Big Data and Urban Informatics Workshop, University of  </w:t>
      </w:r>
    </w:p>
    <w:p w14:paraId="0452627B" w14:textId="77777777" w:rsidR="00BA535D" w:rsidRPr="003C7778" w:rsidRDefault="00BA535D" w:rsidP="00BA535D">
      <w:pPr>
        <w:spacing w:after="8"/>
        <w:ind w:left="730" w:right="1" w:hanging="10"/>
        <w:rPr>
          <w:sz w:val="20"/>
          <w:szCs w:val="20"/>
        </w:rPr>
      </w:pPr>
      <w:r w:rsidRPr="003C7778">
        <w:rPr>
          <w:rFonts w:eastAsia="Book Antiqua"/>
          <w:i/>
          <w:sz w:val="20"/>
          <w:szCs w:val="20"/>
        </w:rPr>
        <w:t xml:space="preserve">Illinois at Chicago, August 11-12, 2014. </w:t>
      </w:r>
      <w:r w:rsidRPr="003C7778">
        <w:rPr>
          <w:sz w:val="20"/>
          <w:szCs w:val="20"/>
        </w:rPr>
        <w:t>Available at</w:t>
      </w:r>
      <w:r w:rsidRPr="003C7778">
        <w:rPr>
          <w:rFonts w:eastAsia="Book Antiqua"/>
          <w:i/>
          <w:sz w:val="20"/>
          <w:szCs w:val="20"/>
        </w:rPr>
        <w:t xml:space="preserve"> </w:t>
      </w:r>
    </w:p>
    <w:p w14:paraId="6798C347" w14:textId="77777777" w:rsidR="00BA535D" w:rsidRPr="003C7778" w:rsidRDefault="006B026A" w:rsidP="00BA535D">
      <w:pPr>
        <w:spacing w:after="5" w:line="248" w:lineRule="auto"/>
        <w:ind w:left="715" w:hanging="10"/>
        <w:rPr>
          <w:sz w:val="20"/>
          <w:szCs w:val="20"/>
        </w:rPr>
      </w:pPr>
      <w:hyperlink r:id="rId29">
        <w:r w:rsidR="00BA535D" w:rsidRPr="003C7778">
          <w:rPr>
            <w:color w:val="0000FF"/>
            <w:sz w:val="20"/>
            <w:szCs w:val="20"/>
            <w:u w:val="single" w:color="0000FF"/>
          </w:rPr>
          <w:t xml:space="preserve">https://dl.dropboxusercontent.com/u/35674979/CFP/proceedings/bduic2014_submis </w:t>
        </w:r>
      </w:hyperlink>
      <w:hyperlink r:id="rId30">
        <w:r w:rsidR="00BA535D" w:rsidRPr="003C7778">
          <w:rPr>
            <w:color w:val="0000FF"/>
            <w:sz w:val="20"/>
            <w:szCs w:val="20"/>
            <w:u w:val="single" w:color="0000FF"/>
          </w:rPr>
          <w:t>sion_</w:t>
        </w:r>
      </w:hyperlink>
      <w:hyperlink r:id="rId31">
        <w:r w:rsidR="00BA535D" w:rsidRPr="003C7778">
          <w:rPr>
            <w:color w:val="0000FF"/>
            <w:sz w:val="20"/>
            <w:szCs w:val="20"/>
            <w:u w:val="single" w:color="0000FF"/>
          </w:rPr>
          <w:t xml:space="preserve"> </w:t>
        </w:r>
      </w:hyperlink>
      <w:hyperlink r:id="rId32">
        <w:r w:rsidR="00BA535D" w:rsidRPr="003C7778">
          <w:rPr>
            <w:color w:val="0000FF"/>
            <w:sz w:val="20"/>
            <w:szCs w:val="20"/>
            <w:u w:val="single" w:color="0000FF"/>
          </w:rPr>
          <w:t>88.pdf</w:t>
        </w:r>
      </w:hyperlink>
      <w:hyperlink r:id="rId33">
        <w:r w:rsidR="00BA535D" w:rsidRPr="003C7778">
          <w:rPr>
            <w:sz w:val="20"/>
            <w:szCs w:val="20"/>
          </w:rPr>
          <w:t>.</w:t>
        </w:r>
      </w:hyperlink>
      <w:r w:rsidR="00BA535D" w:rsidRPr="003C7778">
        <w:rPr>
          <w:sz w:val="20"/>
          <w:szCs w:val="20"/>
        </w:rPr>
        <w:t xml:space="preserve">  </w:t>
      </w:r>
    </w:p>
    <w:p w14:paraId="6A885647" w14:textId="77777777" w:rsidR="00BA535D" w:rsidRPr="003C7778" w:rsidRDefault="00BA535D" w:rsidP="00BA535D">
      <w:pPr>
        <w:spacing w:line="259" w:lineRule="auto"/>
        <w:ind w:left="720"/>
        <w:rPr>
          <w:sz w:val="20"/>
          <w:szCs w:val="20"/>
        </w:rPr>
      </w:pPr>
      <w:r w:rsidRPr="003C7778">
        <w:rPr>
          <w:sz w:val="20"/>
          <w:szCs w:val="20"/>
        </w:rPr>
        <w:t xml:space="preserve"> </w:t>
      </w:r>
    </w:p>
    <w:p w14:paraId="0B62D9AF" w14:textId="77777777" w:rsidR="00BA535D" w:rsidRPr="003C7778" w:rsidRDefault="00BA535D" w:rsidP="00BA535D">
      <w:pPr>
        <w:spacing w:line="259" w:lineRule="auto"/>
        <w:ind w:left="-5" w:hanging="10"/>
        <w:rPr>
          <w:sz w:val="20"/>
          <w:szCs w:val="20"/>
        </w:rPr>
      </w:pPr>
      <w:r w:rsidRPr="003C7778">
        <w:rPr>
          <w:rFonts w:eastAsia="Book Antiqua"/>
          <w:b/>
          <w:sz w:val="20"/>
          <w:szCs w:val="20"/>
        </w:rPr>
        <w:t xml:space="preserve">Reviews/Commentaries: </w:t>
      </w:r>
    </w:p>
    <w:p w14:paraId="6A45B3A9" w14:textId="77777777" w:rsidR="00BA535D" w:rsidRPr="003C7778" w:rsidRDefault="00BA535D" w:rsidP="00BA535D">
      <w:pPr>
        <w:spacing w:line="259" w:lineRule="auto"/>
        <w:ind w:left="720"/>
        <w:rPr>
          <w:sz w:val="20"/>
          <w:szCs w:val="20"/>
        </w:rPr>
      </w:pPr>
      <w:r w:rsidRPr="003C7778">
        <w:rPr>
          <w:sz w:val="20"/>
          <w:szCs w:val="20"/>
        </w:rPr>
        <w:t xml:space="preserve"> </w:t>
      </w:r>
    </w:p>
    <w:p w14:paraId="0F0A573A" w14:textId="77777777" w:rsidR="00BA535D" w:rsidRPr="003C7778" w:rsidRDefault="00BA535D" w:rsidP="00BA535D">
      <w:pPr>
        <w:ind w:left="715" w:right="2"/>
        <w:rPr>
          <w:sz w:val="20"/>
          <w:szCs w:val="20"/>
        </w:rPr>
      </w:pPr>
      <w:r w:rsidRPr="003C7778">
        <w:rPr>
          <w:sz w:val="20"/>
          <w:szCs w:val="20"/>
        </w:rPr>
        <w:t xml:space="preserve">The insider-outsider debate and drug misuse research: Contributions of Philippe Bourgois. </w:t>
      </w:r>
      <w:r w:rsidRPr="003C7778">
        <w:rPr>
          <w:rFonts w:eastAsia="Book Antiqua"/>
          <w:i/>
          <w:sz w:val="20"/>
          <w:szCs w:val="20"/>
        </w:rPr>
        <w:t>Substance Use &amp; Misuse, 33</w:t>
      </w:r>
      <w:r w:rsidRPr="003C7778">
        <w:rPr>
          <w:sz w:val="20"/>
          <w:szCs w:val="20"/>
        </w:rPr>
        <w:t xml:space="preserve"> (1998), 2367–70. </w:t>
      </w:r>
    </w:p>
    <w:p w14:paraId="1AC11713" w14:textId="77777777" w:rsidR="00BA535D" w:rsidRPr="003C7778" w:rsidRDefault="00BA535D" w:rsidP="00BA535D">
      <w:pPr>
        <w:ind w:left="715" w:right="2"/>
        <w:rPr>
          <w:sz w:val="20"/>
          <w:szCs w:val="20"/>
        </w:rPr>
      </w:pPr>
      <w:r w:rsidRPr="003C7778">
        <w:rPr>
          <w:sz w:val="20"/>
          <w:szCs w:val="20"/>
        </w:rPr>
        <w:t xml:space="preserve">Beside the golden door: Policy, politics, and the homeless by J. D. Wright, B. A. Rubin, &amp; J. A. Devine. </w:t>
      </w:r>
      <w:r w:rsidRPr="003C7778">
        <w:rPr>
          <w:rFonts w:eastAsia="Book Antiqua"/>
          <w:i/>
          <w:sz w:val="20"/>
          <w:szCs w:val="20"/>
        </w:rPr>
        <w:t>Journal of the American Planning Association</w:t>
      </w:r>
      <w:r w:rsidRPr="003C7778">
        <w:rPr>
          <w:sz w:val="20"/>
          <w:szCs w:val="20"/>
        </w:rPr>
        <w:t xml:space="preserve">, </w:t>
      </w:r>
      <w:r w:rsidRPr="003C7778">
        <w:rPr>
          <w:rFonts w:eastAsia="Book Antiqua"/>
          <w:i/>
          <w:sz w:val="20"/>
          <w:szCs w:val="20"/>
        </w:rPr>
        <w:t xml:space="preserve">65 </w:t>
      </w:r>
      <w:r w:rsidRPr="003C7778">
        <w:rPr>
          <w:sz w:val="20"/>
          <w:szCs w:val="20"/>
        </w:rPr>
        <w:t xml:space="preserve">(1999), 442. </w:t>
      </w:r>
    </w:p>
    <w:p w14:paraId="7C9F06EB" w14:textId="77777777" w:rsidR="00BA535D" w:rsidRPr="003C7778" w:rsidRDefault="00BA535D" w:rsidP="00BA535D">
      <w:pPr>
        <w:ind w:left="715" w:right="2"/>
        <w:rPr>
          <w:sz w:val="20"/>
          <w:szCs w:val="20"/>
        </w:rPr>
      </w:pPr>
      <w:r w:rsidRPr="003C7778">
        <w:rPr>
          <w:sz w:val="20"/>
          <w:szCs w:val="20"/>
        </w:rPr>
        <w:t xml:space="preserve">Nonresponse in household interview surveys by R. M. Groves &amp; M. P. Couper. </w:t>
      </w:r>
      <w:r w:rsidRPr="003C7778">
        <w:rPr>
          <w:rFonts w:eastAsia="Book Antiqua"/>
          <w:i/>
          <w:sz w:val="20"/>
          <w:szCs w:val="20"/>
        </w:rPr>
        <w:t>Statistical Methods in Medical Research</w:t>
      </w:r>
      <w:r w:rsidRPr="003C7778">
        <w:rPr>
          <w:sz w:val="20"/>
          <w:szCs w:val="20"/>
        </w:rPr>
        <w:t xml:space="preserve">, 9 (2000), 73–74. </w:t>
      </w:r>
    </w:p>
    <w:p w14:paraId="7BD96F76" w14:textId="77777777" w:rsidR="00BA535D" w:rsidRPr="003C7778" w:rsidRDefault="00BA535D" w:rsidP="00BA535D">
      <w:pPr>
        <w:ind w:left="345" w:right="2"/>
        <w:rPr>
          <w:sz w:val="20"/>
          <w:szCs w:val="20"/>
        </w:rPr>
      </w:pPr>
      <w:r w:rsidRPr="003C7778">
        <w:rPr>
          <w:sz w:val="20"/>
          <w:szCs w:val="20"/>
        </w:rPr>
        <w:t xml:space="preserve">A review of the cross-cultural survey guidelines Web site. </w:t>
      </w:r>
      <w:r w:rsidRPr="003C7778">
        <w:rPr>
          <w:rFonts w:eastAsia="Book Antiqua"/>
          <w:i/>
          <w:sz w:val="20"/>
          <w:szCs w:val="20"/>
        </w:rPr>
        <w:t>Survey Practice</w:t>
      </w:r>
      <w:r w:rsidRPr="003C7778">
        <w:rPr>
          <w:sz w:val="20"/>
          <w:szCs w:val="20"/>
        </w:rPr>
        <w:t xml:space="preserve"> 1 (October 2008). </w:t>
      </w:r>
    </w:p>
    <w:p w14:paraId="5F95F914" w14:textId="77777777" w:rsidR="00BA535D" w:rsidRPr="003C7778" w:rsidRDefault="006B026A" w:rsidP="00BA535D">
      <w:pPr>
        <w:spacing w:after="5" w:line="248" w:lineRule="auto"/>
        <w:ind w:left="715" w:hanging="10"/>
        <w:rPr>
          <w:sz w:val="20"/>
          <w:szCs w:val="20"/>
        </w:rPr>
      </w:pPr>
      <w:hyperlink r:id="rId34" w:anchor="more-331">
        <w:r w:rsidR="00BA535D" w:rsidRPr="003C7778">
          <w:rPr>
            <w:sz w:val="20"/>
            <w:szCs w:val="20"/>
          </w:rPr>
          <w:t>(</w:t>
        </w:r>
      </w:hyperlink>
      <w:hyperlink r:id="rId35" w:anchor="more-331">
        <w:r w:rsidR="00BA535D" w:rsidRPr="003C7778">
          <w:rPr>
            <w:color w:val="0000FF"/>
            <w:sz w:val="20"/>
            <w:szCs w:val="20"/>
            <w:u w:val="single" w:color="0000FF"/>
          </w:rPr>
          <w:t>http://surveypractice.org/2008/10/30/cross</w:t>
        </w:r>
      </w:hyperlink>
      <w:hyperlink r:id="rId36" w:anchor="more-331">
        <w:r w:rsidR="00BA535D" w:rsidRPr="003C7778">
          <w:rPr>
            <w:color w:val="0000FF"/>
            <w:sz w:val="20"/>
            <w:szCs w:val="20"/>
            <w:u w:val="single" w:color="0000FF"/>
          </w:rPr>
          <w:t>-</w:t>
        </w:r>
      </w:hyperlink>
      <w:hyperlink r:id="rId37" w:anchor="more-331">
        <w:r w:rsidR="00BA535D" w:rsidRPr="003C7778">
          <w:rPr>
            <w:color w:val="0000FF"/>
            <w:sz w:val="20"/>
            <w:szCs w:val="20"/>
            <w:u w:val="single" w:color="0000FF"/>
          </w:rPr>
          <w:t>cultural</w:t>
        </w:r>
      </w:hyperlink>
      <w:hyperlink r:id="rId38" w:anchor="more-331">
        <w:r w:rsidR="00BA535D" w:rsidRPr="003C7778">
          <w:rPr>
            <w:color w:val="0000FF"/>
            <w:sz w:val="20"/>
            <w:szCs w:val="20"/>
            <w:u w:val="single" w:color="0000FF"/>
          </w:rPr>
          <w:t>-</w:t>
        </w:r>
      </w:hyperlink>
      <w:hyperlink r:id="rId39" w:anchor="more-331">
        <w:r w:rsidR="00BA535D" w:rsidRPr="003C7778">
          <w:rPr>
            <w:color w:val="0000FF"/>
            <w:sz w:val="20"/>
            <w:szCs w:val="20"/>
            <w:u w:val="single" w:color="0000FF"/>
          </w:rPr>
          <w:t>survey</w:t>
        </w:r>
      </w:hyperlink>
      <w:hyperlink r:id="rId40" w:anchor="more-331">
        <w:r w:rsidR="00BA535D" w:rsidRPr="003C7778">
          <w:rPr>
            <w:color w:val="0000FF"/>
            <w:sz w:val="20"/>
            <w:szCs w:val="20"/>
            <w:u w:val="single" w:color="0000FF"/>
          </w:rPr>
          <w:t>-</w:t>
        </w:r>
      </w:hyperlink>
      <w:hyperlink r:id="rId41" w:anchor="more-331">
        <w:r w:rsidR="00BA535D" w:rsidRPr="003C7778">
          <w:rPr>
            <w:color w:val="0000FF"/>
            <w:sz w:val="20"/>
            <w:szCs w:val="20"/>
            <w:u w:val="single" w:color="0000FF"/>
          </w:rPr>
          <w:t>website/#more</w:t>
        </w:r>
      </w:hyperlink>
      <w:hyperlink r:id="rId42" w:anchor="more-331">
        <w:r w:rsidR="00BA535D" w:rsidRPr="003C7778">
          <w:rPr>
            <w:color w:val="0000FF"/>
            <w:sz w:val="20"/>
            <w:szCs w:val="20"/>
            <w:u w:val="single" w:color="0000FF"/>
          </w:rPr>
          <w:t>-</w:t>
        </w:r>
      </w:hyperlink>
      <w:hyperlink r:id="rId43" w:anchor="more-331">
        <w:r w:rsidR="00BA535D" w:rsidRPr="003C7778">
          <w:rPr>
            <w:color w:val="0000FF"/>
            <w:sz w:val="20"/>
            <w:szCs w:val="20"/>
            <w:u w:val="single" w:color="0000FF"/>
          </w:rPr>
          <w:t>331</w:t>
        </w:r>
      </w:hyperlink>
      <w:hyperlink r:id="rId44" w:anchor="more-331">
        <w:r w:rsidR="00BA535D" w:rsidRPr="003C7778">
          <w:rPr>
            <w:sz w:val="20"/>
            <w:szCs w:val="20"/>
          </w:rPr>
          <w:t>)</w:t>
        </w:r>
      </w:hyperlink>
      <w:r w:rsidR="00BA535D" w:rsidRPr="003C7778">
        <w:rPr>
          <w:sz w:val="20"/>
          <w:szCs w:val="20"/>
        </w:rPr>
        <w:t xml:space="preserve">. </w:t>
      </w:r>
    </w:p>
    <w:p w14:paraId="17814DCF" w14:textId="77777777" w:rsidR="00BA535D" w:rsidRPr="003C7778" w:rsidRDefault="00BA535D" w:rsidP="00BA535D">
      <w:pPr>
        <w:ind w:left="715" w:right="2"/>
        <w:rPr>
          <w:sz w:val="20"/>
          <w:szCs w:val="20"/>
        </w:rPr>
      </w:pPr>
      <w:r w:rsidRPr="003C7778">
        <w:rPr>
          <w:sz w:val="20"/>
          <w:szCs w:val="20"/>
        </w:rPr>
        <w:t xml:space="preserve">Academic survey centers face challenges (T. Johnson &amp; T. Guterbock). </w:t>
      </w:r>
      <w:r w:rsidRPr="003C7778">
        <w:rPr>
          <w:rFonts w:eastAsia="Book Antiqua"/>
          <w:i/>
          <w:sz w:val="20"/>
          <w:szCs w:val="20"/>
        </w:rPr>
        <w:t>Chronicle of Higher Education</w:t>
      </w:r>
      <w:r w:rsidRPr="003C7778">
        <w:rPr>
          <w:sz w:val="20"/>
          <w:szCs w:val="20"/>
        </w:rPr>
        <w:t>, July 10, 2011. (</w:t>
      </w:r>
      <w:hyperlink r:id="rId45">
        <w:r w:rsidRPr="003C7778">
          <w:rPr>
            <w:color w:val="0000FF"/>
            <w:sz w:val="20"/>
            <w:szCs w:val="20"/>
            <w:u w:val="single" w:color="0000FF"/>
          </w:rPr>
          <w:t>http://chronicle.com/article/Academic</w:t>
        </w:r>
      </w:hyperlink>
      <w:hyperlink r:id="rId46">
        <w:r w:rsidRPr="003C7778">
          <w:rPr>
            <w:color w:val="0000FF"/>
            <w:sz w:val="20"/>
            <w:szCs w:val="20"/>
            <w:u w:val="single" w:color="0000FF"/>
          </w:rPr>
          <w:t>-</w:t>
        </w:r>
      </w:hyperlink>
      <w:hyperlink r:id="rId47">
        <w:r w:rsidRPr="003C7778">
          <w:rPr>
            <w:color w:val="0000FF"/>
            <w:sz w:val="20"/>
            <w:szCs w:val="20"/>
            <w:u w:val="single" w:color="0000FF"/>
          </w:rPr>
          <w:t>Survey</w:t>
        </w:r>
      </w:hyperlink>
      <w:hyperlink r:id="rId48">
        <w:r w:rsidRPr="003C7778">
          <w:rPr>
            <w:color w:val="0000FF"/>
            <w:sz w:val="20"/>
            <w:szCs w:val="20"/>
            <w:u w:val="single" w:color="0000FF"/>
          </w:rPr>
          <w:t>-</w:t>
        </w:r>
      </w:hyperlink>
      <w:hyperlink r:id="rId49">
        <w:r w:rsidRPr="003C7778">
          <w:rPr>
            <w:color w:val="0000FF"/>
            <w:sz w:val="20"/>
            <w:szCs w:val="20"/>
            <w:u w:val="single" w:color="0000FF"/>
          </w:rPr>
          <w:t>Centers</w:t>
        </w:r>
      </w:hyperlink>
      <w:hyperlink r:id="rId50"/>
      <w:hyperlink r:id="rId51">
        <w:r w:rsidRPr="003C7778">
          <w:rPr>
            <w:color w:val="0000FF"/>
            <w:sz w:val="20"/>
            <w:szCs w:val="20"/>
            <w:u w:val="single" w:color="0000FF"/>
          </w:rPr>
          <w:t>Face/128176/</w:t>
        </w:r>
      </w:hyperlink>
      <w:hyperlink r:id="rId52">
        <w:r w:rsidRPr="003C7778">
          <w:rPr>
            <w:sz w:val="20"/>
            <w:szCs w:val="20"/>
          </w:rPr>
          <w:t>)</w:t>
        </w:r>
      </w:hyperlink>
      <w:r w:rsidRPr="003C7778">
        <w:rPr>
          <w:sz w:val="20"/>
          <w:szCs w:val="20"/>
        </w:rPr>
        <w:t xml:space="preserve">.  </w:t>
      </w:r>
    </w:p>
    <w:p w14:paraId="5692B3FF" w14:textId="77777777" w:rsidR="00BA535D" w:rsidRPr="003C7778" w:rsidRDefault="00BA535D" w:rsidP="00BA535D">
      <w:pPr>
        <w:ind w:left="715" w:right="2"/>
        <w:rPr>
          <w:sz w:val="20"/>
          <w:szCs w:val="20"/>
        </w:rPr>
      </w:pPr>
      <w:r w:rsidRPr="003C7778">
        <w:rPr>
          <w:sz w:val="20"/>
          <w:szCs w:val="20"/>
        </w:rPr>
        <w:t xml:space="preserve">National context and patterns of alcohol use: The devil is in the data. </w:t>
      </w:r>
      <w:r w:rsidRPr="003C7778">
        <w:rPr>
          <w:rFonts w:eastAsia="Book Antiqua"/>
          <w:i/>
          <w:sz w:val="20"/>
          <w:szCs w:val="20"/>
        </w:rPr>
        <w:t>Substance Use &amp; Misuse</w:t>
      </w:r>
      <w:r w:rsidRPr="003C7778">
        <w:rPr>
          <w:sz w:val="20"/>
          <w:szCs w:val="20"/>
        </w:rPr>
        <w:t xml:space="preserve">, </w:t>
      </w:r>
      <w:r w:rsidRPr="003C7778">
        <w:rPr>
          <w:rFonts w:eastAsia="Book Antiqua"/>
          <w:i/>
          <w:sz w:val="20"/>
          <w:szCs w:val="20"/>
        </w:rPr>
        <w:t>47</w:t>
      </w:r>
      <w:r w:rsidRPr="003C7778">
        <w:rPr>
          <w:sz w:val="20"/>
          <w:szCs w:val="20"/>
        </w:rPr>
        <w:t xml:space="preserve"> (2012), 1198–1199. PMID: 22812392. </w:t>
      </w:r>
    </w:p>
    <w:p w14:paraId="55102782" w14:textId="77777777" w:rsidR="00BA535D" w:rsidRPr="003C7778" w:rsidRDefault="00BA535D" w:rsidP="00BA535D">
      <w:pPr>
        <w:ind w:left="715" w:right="2"/>
        <w:rPr>
          <w:sz w:val="20"/>
          <w:szCs w:val="20"/>
        </w:rPr>
      </w:pPr>
      <w:r w:rsidRPr="003C7778">
        <w:rPr>
          <w:sz w:val="20"/>
          <w:szCs w:val="20"/>
        </w:rPr>
        <w:t xml:space="preserve">Failure of intervention and evaluation?: A review of an anti-drug campaign evaluation. </w:t>
      </w:r>
      <w:r w:rsidRPr="003C7778">
        <w:rPr>
          <w:rFonts w:eastAsia="Book Antiqua"/>
          <w:i/>
          <w:sz w:val="20"/>
          <w:szCs w:val="20"/>
        </w:rPr>
        <w:t>Substance Use &amp; Misuse</w:t>
      </w:r>
      <w:r w:rsidRPr="003C7778">
        <w:rPr>
          <w:sz w:val="20"/>
          <w:szCs w:val="20"/>
        </w:rPr>
        <w:t xml:space="preserve">, </w:t>
      </w:r>
      <w:r w:rsidRPr="003C7778">
        <w:rPr>
          <w:rFonts w:eastAsia="Book Antiqua"/>
          <w:i/>
          <w:sz w:val="20"/>
          <w:szCs w:val="20"/>
        </w:rPr>
        <w:t>47</w:t>
      </w:r>
      <w:r w:rsidRPr="003C7778">
        <w:rPr>
          <w:sz w:val="20"/>
          <w:szCs w:val="20"/>
        </w:rPr>
        <w:t xml:space="preserve"> (2012), 1429–1430. PMID: 23186431. </w:t>
      </w:r>
    </w:p>
    <w:p w14:paraId="67C89950" w14:textId="77777777" w:rsidR="00BA535D" w:rsidRPr="003C7778" w:rsidRDefault="00BA535D" w:rsidP="00BA535D">
      <w:pPr>
        <w:spacing w:line="259" w:lineRule="auto"/>
        <w:ind w:left="360"/>
        <w:rPr>
          <w:sz w:val="20"/>
          <w:szCs w:val="20"/>
        </w:rPr>
      </w:pPr>
      <w:r w:rsidRPr="003C7778">
        <w:rPr>
          <w:sz w:val="20"/>
          <w:szCs w:val="20"/>
        </w:rPr>
        <w:t xml:space="preserve"> </w:t>
      </w:r>
    </w:p>
    <w:p w14:paraId="15AE9245" w14:textId="77777777" w:rsidR="00BA535D" w:rsidRPr="003C7778" w:rsidRDefault="00BA535D" w:rsidP="00BA535D">
      <w:pPr>
        <w:spacing w:line="259" w:lineRule="auto"/>
        <w:ind w:left="-5" w:hanging="10"/>
        <w:rPr>
          <w:sz w:val="20"/>
          <w:szCs w:val="20"/>
        </w:rPr>
      </w:pPr>
      <w:r w:rsidRPr="003C7778">
        <w:rPr>
          <w:rFonts w:eastAsia="Book Antiqua"/>
          <w:b/>
          <w:sz w:val="20"/>
          <w:szCs w:val="20"/>
        </w:rPr>
        <w:t xml:space="preserve">Articles: </w:t>
      </w:r>
    </w:p>
    <w:p w14:paraId="652E0C5F" w14:textId="77777777" w:rsidR="00BA535D" w:rsidRPr="003C7778" w:rsidRDefault="00BA535D" w:rsidP="00BA535D">
      <w:pPr>
        <w:spacing w:line="259" w:lineRule="auto"/>
        <w:ind w:left="720"/>
        <w:rPr>
          <w:sz w:val="20"/>
          <w:szCs w:val="20"/>
        </w:rPr>
      </w:pPr>
      <w:r w:rsidRPr="003C7778">
        <w:rPr>
          <w:sz w:val="20"/>
          <w:szCs w:val="20"/>
        </w:rPr>
        <w:t xml:space="preserve"> </w:t>
      </w:r>
    </w:p>
    <w:p w14:paraId="329D9844" w14:textId="77777777" w:rsidR="00BA535D" w:rsidRPr="003C7778" w:rsidRDefault="00BA535D" w:rsidP="00BA535D">
      <w:pPr>
        <w:ind w:left="715" w:right="2"/>
        <w:rPr>
          <w:sz w:val="20"/>
          <w:szCs w:val="20"/>
        </w:rPr>
      </w:pPr>
      <w:r w:rsidRPr="003C7778">
        <w:rPr>
          <w:sz w:val="20"/>
          <w:szCs w:val="20"/>
        </w:rPr>
        <w:t xml:space="preserve">Physician shortage in Kentucky, 1930–1980 (T. P. Johnson &amp; J. K. Cooper). </w:t>
      </w:r>
      <w:r w:rsidRPr="003C7778">
        <w:rPr>
          <w:rFonts w:eastAsia="Book Antiqua"/>
          <w:i/>
          <w:sz w:val="20"/>
          <w:szCs w:val="20"/>
        </w:rPr>
        <w:t>American Journal of Public Health, 72</w:t>
      </w:r>
      <w:r w:rsidRPr="003C7778">
        <w:rPr>
          <w:sz w:val="20"/>
          <w:szCs w:val="20"/>
        </w:rPr>
        <w:t xml:space="preserve"> (March 1982), 257–60. PMID: 7036762, PMCID: PMC1649802. </w:t>
      </w:r>
    </w:p>
    <w:p w14:paraId="62E736ED" w14:textId="77777777" w:rsidR="00BA535D" w:rsidRPr="003C7778" w:rsidRDefault="00BA535D" w:rsidP="00BA535D">
      <w:pPr>
        <w:ind w:left="345" w:right="2"/>
        <w:rPr>
          <w:sz w:val="20"/>
          <w:szCs w:val="20"/>
        </w:rPr>
      </w:pPr>
      <w:r w:rsidRPr="003C7778">
        <w:rPr>
          <w:sz w:val="20"/>
          <w:szCs w:val="20"/>
        </w:rPr>
        <w:t xml:space="preserve">Evaluation of an Appalachian Preceptorship Orientation Program (T. P. Johnson &amp; J. K. </w:t>
      </w:r>
    </w:p>
    <w:p w14:paraId="5B331436" w14:textId="77777777" w:rsidR="00BA535D" w:rsidRPr="003C7778" w:rsidRDefault="00BA535D" w:rsidP="00BA535D">
      <w:pPr>
        <w:ind w:left="720" w:right="2"/>
        <w:rPr>
          <w:sz w:val="20"/>
          <w:szCs w:val="20"/>
        </w:rPr>
      </w:pPr>
      <w:r w:rsidRPr="003C7778">
        <w:rPr>
          <w:sz w:val="20"/>
          <w:szCs w:val="20"/>
        </w:rPr>
        <w:t xml:space="preserve">Cooper). </w:t>
      </w:r>
      <w:r w:rsidRPr="003C7778">
        <w:rPr>
          <w:rFonts w:eastAsia="Book Antiqua"/>
          <w:i/>
          <w:sz w:val="20"/>
          <w:szCs w:val="20"/>
        </w:rPr>
        <w:t>Journal of Medical Education, 37</w:t>
      </w:r>
      <w:r w:rsidRPr="003C7778">
        <w:rPr>
          <w:sz w:val="20"/>
          <w:szCs w:val="20"/>
        </w:rPr>
        <w:t xml:space="preserve"> (October 1982), 808. PMID: 7120341. </w:t>
      </w:r>
    </w:p>
    <w:p w14:paraId="519B4DF5" w14:textId="77777777" w:rsidR="00BA535D" w:rsidRPr="003C7778" w:rsidRDefault="00BA535D" w:rsidP="00BA535D">
      <w:pPr>
        <w:ind w:left="345" w:right="2"/>
        <w:rPr>
          <w:sz w:val="20"/>
          <w:szCs w:val="20"/>
        </w:rPr>
      </w:pPr>
      <w:r w:rsidRPr="003C7778">
        <w:rPr>
          <w:sz w:val="20"/>
          <w:szCs w:val="20"/>
        </w:rPr>
        <w:t xml:space="preserve">Where doctors are going: Physician location trends in Kentucky (J. K. Cooper &amp; T. P. </w:t>
      </w:r>
    </w:p>
    <w:p w14:paraId="4E0A90E3" w14:textId="77777777" w:rsidR="00BA535D" w:rsidRPr="003C7778" w:rsidRDefault="00BA535D" w:rsidP="00BA535D">
      <w:pPr>
        <w:ind w:left="720" w:right="2"/>
        <w:rPr>
          <w:sz w:val="20"/>
          <w:szCs w:val="20"/>
        </w:rPr>
      </w:pPr>
      <w:r w:rsidRPr="003C7778">
        <w:rPr>
          <w:sz w:val="20"/>
          <w:szCs w:val="20"/>
        </w:rPr>
        <w:t xml:space="preserve">Johnson). </w:t>
      </w:r>
      <w:r w:rsidRPr="003C7778">
        <w:rPr>
          <w:rFonts w:eastAsia="Book Antiqua"/>
          <w:i/>
          <w:sz w:val="20"/>
          <w:szCs w:val="20"/>
        </w:rPr>
        <w:t>Journal of the Kentucky Medical Association, 80</w:t>
      </w:r>
      <w:r w:rsidRPr="003C7778">
        <w:rPr>
          <w:sz w:val="20"/>
          <w:szCs w:val="20"/>
        </w:rPr>
        <w:t xml:space="preserve"> (November 1982), 735–38. PMID: 7175346. </w:t>
      </w:r>
    </w:p>
    <w:p w14:paraId="066528FD" w14:textId="77777777" w:rsidR="00BA535D" w:rsidRPr="003C7778" w:rsidRDefault="00BA535D" w:rsidP="00BA535D">
      <w:pPr>
        <w:ind w:left="345" w:right="2"/>
        <w:rPr>
          <w:sz w:val="20"/>
          <w:szCs w:val="20"/>
        </w:rPr>
      </w:pPr>
      <w:r w:rsidRPr="003C7778">
        <w:rPr>
          <w:sz w:val="20"/>
          <w:szCs w:val="20"/>
        </w:rPr>
        <w:t xml:space="preserve">Physician distribution—Will it get worse instead of better? (J. K. Cooper &amp; T. P. Johnson). </w:t>
      </w:r>
    </w:p>
    <w:p w14:paraId="71E22130" w14:textId="77777777" w:rsidR="00BA535D" w:rsidRPr="003C7778" w:rsidRDefault="00BA535D" w:rsidP="00BA535D">
      <w:pPr>
        <w:spacing w:after="8"/>
        <w:ind w:left="730" w:right="1" w:hanging="10"/>
        <w:rPr>
          <w:sz w:val="20"/>
          <w:szCs w:val="20"/>
        </w:rPr>
      </w:pPr>
      <w:r w:rsidRPr="003C7778">
        <w:rPr>
          <w:rFonts w:eastAsia="Book Antiqua"/>
          <w:i/>
          <w:sz w:val="20"/>
          <w:szCs w:val="20"/>
        </w:rPr>
        <w:t>American Journal of Medicine, 75</w:t>
      </w:r>
      <w:r w:rsidRPr="003C7778">
        <w:rPr>
          <w:sz w:val="20"/>
          <w:szCs w:val="20"/>
        </w:rPr>
        <w:t xml:space="preserve"> (July 1983), 4–6. PMID: 6859084. </w:t>
      </w:r>
    </w:p>
    <w:p w14:paraId="0B201FE2" w14:textId="77777777" w:rsidR="00BA535D" w:rsidRPr="003C7778" w:rsidRDefault="00BA535D" w:rsidP="00BA535D">
      <w:pPr>
        <w:ind w:left="715" w:right="2"/>
        <w:rPr>
          <w:sz w:val="20"/>
          <w:szCs w:val="20"/>
        </w:rPr>
      </w:pPr>
      <w:r w:rsidRPr="003C7778">
        <w:rPr>
          <w:sz w:val="20"/>
          <w:szCs w:val="20"/>
        </w:rPr>
        <w:t xml:space="preserve">Medical library support in rural areas (J. K. Cooper &amp; T. P. Johnson). </w:t>
      </w:r>
      <w:r w:rsidRPr="003C7778">
        <w:rPr>
          <w:rFonts w:eastAsia="Book Antiqua"/>
          <w:i/>
          <w:sz w:val="20"/>
          <w:szCs w:val="20"/>
        </w:rPr>
        <w:t>Bulletin of the Medical Library Association, 71</w:t>
      </w:r>
      <w:r w:rsidRPr="003C7778">
        <w:rPr>
          <w:sz w:val="20"/>
          <w:szCs w:val="20"/>
        </w:rPr>
        <w:t xml:space="preserve"> (January 1983), 13–15. PMID: 6831080, PMCID: PMC227092. </w:t>
      </w:r>
    </w:p>
    <w:p w14:paraId="6A73D4E0" w14:textId="77777777" w:rsidR="00BA535D" w:rsidRPr="003C7778" w:rsidRDefault="00BA535D" w:rsidP="00BA535D">
      <w:pPr>
        <w:ind w:left="715" w:right="2"/>
        <w:rPr>
          <w:sz w:val="20"/>
          <w:szCs w:val="20"/>
        </w:rPr>
      </w:pPr>
      <w:r w:rsidRPr="003C7778">
        <w:rPr>
          <w:sz w:val="20"/>
          <w:szCs w:val="20"/>
        </w:rPr>
        <w:t xml:space="preserve">The influence of rural physicians’ perceptions on referral patterns to a university hospital (J. K. Cooper, T. P. Johnson, &amp; L. E. Heller). </w:t>
      </w:r>
      <w:r w:rsidRPr="003C7778">
        <w:rPr>
          <w:rFonts w:eastAsia="Book Antiqua"/>
          <w:i/>
          <w:sz w:val="20"/>
          <w:szCs w:val="20"/>
        </w:rPr>
        <w:t>Journal of Rural Health, 2</w:t>
      </w:r>
      <w:r w:rsidRPr="003C7778">
        <w:rPr>
          <w:sz w:val="20"/>
          <w:szCs w:val="20"/>
        </w:rPr>
        <w:t xml:space="preserve"> (January 1986), 61–70. PMID: 10279392. </w:t>
      </w:r>
    </w:p>
    <w:p w14:paraId="78BA82EB" w14:textId="77777777" w:rsidR="00BA535D" w:rsidRPr="003C7778" w:rsidRDefault="00BA535D" w:rsidP="00BA535D">
      <w:pPr>
        <w:ind w:left="715" w:right="2"/>
        <w:rPr>
          <w:sz w:val="20"/>
          <w:szCs w:val="20"/>
        </w:rPr>
      </w:pPr>
      <w:r w:rsidRPr="003C7778">
        <w:rPr>
          <w:sz w:val="20"/>
          <w:szCs w:val="20"/>
        </w:rPr>
        <w:t xml:space="preserve">Cardiovascular preventive behavior and disease prevalence in Kentucky (J. K. Cooper, T. P. Johnson, &amp; T. A. Arcury). </w:t>
      </w:r>
      <w:r w:rsidRPr="003C7778">
        <w:rPr>
          <w:rFonts w:eastAsia="Book Antiqua"/>
          <w:i/>
          <w:sz w:val="20"/>
          <w:szCs w:val="20"/>
        </w:rPr>
        <w:t>Journal of the Kentucky Medical Association, 84</w:t>
      </w:r>
      <w:r w:rsidRPr="003C7778">
        <w:rPr>
          <w:sz w:val="20"/>
          <w:szCs w:val="20"/>
        </w:rPr>
        <w:t xml:space="preserve"> (February 1986), 65–68. PMID: 3485694. </w:t>
      </w:r>
    </w:p>
    <w:p w14:paraId="263D60A4" w14:textId="77777777" w:rsidR="00BA535D" w:rsidRPr="003C7778" w:rsidRDefault="00BA535D" w:rsidP="00BA535D">
      <w:pPr>
        <w:ind w:left="715" w:right="2"/>
        <w:rPr>
          <w:sz w:val="20"/>
          <w:szCs w:val="20"/>
        </w:rPr>
      </w:pPr>
      <w:r w:rsidRPr="003C7778">
        <w:rPr>
          <w:sz w:val="20"/>
          <w:szCs w:val="20"/>
        </w:rPr>
        <w:t xml:space="preserve">Ecological worldview and environmental knowledge: An examination of the “new environmental paradigm” (T. A. Arcury, T. P. Johnson, &amp; S. S. Scollay). </w:t>
      </w:r>
      <w:r w:rsidRPr="003C7778">
        <w:rPr>
          <w:rFonts w:eastAsia="Book Antiqua"/>
          <w:i/>
          <w:sz w:val="20"/>
          <w:szCs w:val="20"/>
        </w:rPr>
        <w:t>Environmental Education, 17</w:t>
      </w:r>
      <w:r w:rsidRPr="003C7778">
        <w:rPr>
          <w:sz w:val="20"/>
          <w:szCs w:val="20"/>
        </w:rPr>
        <w:t xml:space="preserve"> (Summer 1986), 35–40. </w:t>
      </w:r>
    </w:p>
    <w:p w14:paraId="1BB14361" w14:textId="77777777" w:rsidR="00BA535D" w:rsidRPr="003C7778" w:rsidRDefault="00BA535D" w:rsidP="00BA535D">
      <w:pPr>
        <w:ind w:left="345" w:right="2"/>
        <w:rPr>
          <w:sz w:val="20"/>
          <w:szCs w:val="20"/>
        </w:rPr>
      </w:pPr>
      <w:r w:rsidRPr="003C7778">
        <w:rPr>
          <w:sz w:val="20"/>
          <w:szCs w:val="20"/>
        </w:rPr>
        <w:t xml:space="preserve">Evaluation of medical center support for rural physicians (J. K. Cooper &amp; T. P. Johnson). </w:t>
      </w:r>
    </w:p>
    <w:p w14:paraId="7A72A4DF" w14:textId="77777777" w:rsidR="00BA535D" w:rsidRPr="003C7778" w:rsidRDefault="00BA535D" w:rsidP="00BA535D">
      <w:pPr>
        <w:ind w:left="720" w:right="2"/>
        <w:rPr>
          <w:sz w:val="20"/>
          <w:szCs w:val="20"/>
        </w:rPr>
      </w:pPr>
      <w:r w:rsidRPr="003C7778">
        <w:rPr>
          <w:rFonts w:eastAsia="Book Antiqua"/>
          <w:i/>
          <w:sz w:val="20"/>
          <w:szCs w:val="20"/>
        </w:rPr>
        <w:t>Journal of Rural Health, 2</w:t>
      </w:r>
      <w:r w:rsidRPr="003C7778">
        <w:rPr>
          <w:sz w:val="20"/>
          <w:szCs w:val="20"/>
        </w:rPr>
        <w:t xml:space="preserve"> (July 1986), 47–54. PMID: 10304461. </w:t>
      </w:r>
    </w:p>
    <w:p w14:paraId="1B2BE78A" w14:textId="77777777" w:rsidR="00BA535D" w:rsidRPr="003C7778" w:rsidRDefault="00BA535D" w:rsidP="00BA535D">
      <w:pPr>
        <w:ind w:left="345" w:right="2"/>
        <w:rPr>
          <w:sz w:val="20"/>
          <w:szCs w:val="20"/>
        </w:rPr>
      </w:pPr>
      <w:r w:rsidRPr="003C7778">
        <w:rPr>
          <w:sz w:val="20"/>
          <w:szCs w:val="20"/>
        </w:rPr>
        <w:t xml:space="preserve">Sex differences in environmental concern and knowledge: The case of acid rain (T. A. </w:t>
      </w:r>
    </w:p>
    <w:p w14:paraId="7E5E5B97" w14:textId="77777777" w:rsidR="00BA535D" w:rsidRPr="003C7778" w:rsidRDefault="00BA535D" w:rsidP="00BA535D">
      <w:pPr>
        <w:ind w:left="720" w:right="2"/>
        <w:rPr>
          <w:sz w:val="20"/>
          <w:szCs w:val="20"/>
        </w:rPr>
      </w:pPr>
      <w:r w:rsidRPr="003C7778">
        <w:rPr>
          <w:sz w:val="20"/>
          <w:szCs w:val="20"/>
        </w:rPr>
        <w:t xml:space="preserve">Arcury, S. J. Scollay, &amp; T. P. Johnson). </w:t>
      </w:r>
      <w:r w:rsidRPr="003C7778">
        <w:rPr>
          <w:rFonts w:eastAsia="Book Antiqua"/>
          <w:i/>
          <w:sz w:val="20"/>
          <w:szCs w:val="20"/>
        </w:rPr>
        <w:t>Sex Roles, 16</w:t>
      </w:r>
      <w:r w:rsidRPr="003C7778">
        <w:rPr>
          <w:sz w:val="20"/>
          <w:szCs w:val="20"/>
        </w:rPr>
        <w:t xml:space="preserve"> (May 1987), 463–72. </w:t>
      </w:r>
    </w:p>
    <w:p w14:paraId="04ECB47C" w14:textId="77777777" w:rsidR="00BA535D" w:rsidRPr="003C7778" w:rsidRDefault="00BA535D" w:rsidP="00BA535D">
      <w:pPr>
        <w:ind w:left="345" w:right="2"/>
        <w:rPr>
          <w:sz w:val="20"/>
          <w:szCs w:val="20"/>
        </w:rPr>
      </w:pPr>
      <w:r w:rsidRPr="003C7778">
        <w:rPr>
          <w:sz w:val="20"/>
          <w:szCs w:val="20"/>
        </w:rPr>
        <w:t xml:space="preserve">Demographics of pet ownership among U.S. adults 21 to 64 years of age (M.B. Marx, L. </w:t>
      </w:r>
    </w:p>
    <w:p w14:paraId="07D499A5" w14:textId="77777777" w:rsidR="00BA535D" w:rsidRPr="003C7778" w:rsidRDefault="00BA535D" w:rsidP="00BA535D">
      <w:pPr>
        <w:ind w:left="720" w:right="2"/>
        <w:rPr>
          <w:sz w:val="20"/>
          <w:szCs w:val="20"/>
        </w:rPr>
      </w:pPr>
      <w:r w:rsidRPr="003C7778">
        <w:rPr>
          <w:sz w:val="20"/>
          <w:szCs w:val="20"/>
        </w:rPr>
        <w:t xml:space="preserve">Stallones, T.F. Garrity &amp; T.P. Johnson). </w:t>
      </w:r>
      <w:r w:rsidRPr="003C7778">
        <w:rPr>
          <w:rFonts w:eastAsia="Book Antiqua"/>
          <w:i/>
          <w:sz w:val="20"/>
          <w:szCs w:val="20"/>
        </w:rPr>
        <w:t>Anthrozoös,</w:t>
      </w:r>
      <w:r w:rsidRPr="003C7778">
        <w:rPr>
          <w:sz w:val="20"/>
          <w:szCs w:val="20"/>
        </w:rPr>
        <w:t xml:space="preserve"> 2 (Summer 1988), 33-37. </w:t>
      </w:r>
    </w:p>
    <w:p w14:paraId="021702F2" w14:textId="77777777" w:rsidR="00BA535D" w:rsidRPr="003C7778" w:rsidRDefault="00BA535D" w:rsidP="00BA535D">
      <w:pPr>
        <w:ind w:left="345" w:right="2"/>
        <w:rPr>
          <w:sz w:val="20"/>
          <w:szCs w:val="20"/>
        </w:rPr>
      </w:pPr>
      <w:r w:rsidRPr="003C7778">
        <w:rPr>
          <w:sz w:val="20"/>
          <w:szCs w:val="20"/>
        </w:rPr>
        <w:t>Public environmental knowledge: A statewide survey (T. A. Arcury &amp; T. P. Johnson)</w:t>
      </w:r>
      <w:r w:rsidRPr="003C7778">
        <w:rPr>
          <w:rFonts w:eastAsia="Book Antiqua"/>
          <w:i/>
          <w:sz w:val="20"/>
          <w:szCs w:val="20"/>
        </w:rPr>
        <w:t xml:space="preserve">. </w:t>
      </w:r>
    </w:p>
    <w:p w14:paraId="47D8B3A3" w14:textId="77777777" w:rsidR="00BA535D" w:rsidRPr="003C7778" w:rsidRDefault="00BA535D" w:rsidP="00BA535D">
      <w:pPr>
        <w:spacing w:after="8"/>
        <w:ind w:left="730" w:right="1" w:hanging="10"/>
        <w:rPr>
          <w:sz w:val="20"/>
          <w:szCs w:val="20"/>
        </w:rPr>
      </w:pPr>
      <w:r w:rsidRPr="003C7778">
        <w:rPr>
          <w:rFonts w:eastAsia="Book Antiqua"/>
          <w:i/>
          <w:sz w:val="20"/>
          <w:szCs w:val="20"/>
        </w:rPr>
        <w:t>Environmental</w:t>
      </w:r>
      <w:r w:rsidRPr="003C7778">
        <w:rPr>
          <w:rFonts w:eastAsia="Book Antiqua"/>
          <w:i/>
          <w:sz w:val="20"/>
          <w:szCs w:val="20"/>
          <w:u w:val="single" w:color="000000"/>
        </w:rPr>
        <w:t xml:space="preserve"> </w:t>
      </w:r>
      <w:r w:rsidRPr="003C7778">
        <w:rPr>
          <w:rFonts w:eastAsia="Book Antiqua"/>
          <w:i/>
          <w:sz w:val="20"/>
          <w:szCs w:val="20"/>
        </w:rPr>
        <w:t xml:space="preserve">Education, 18 </w:t>
      </w:r>
      <w:r w:rsidRPr="003C7778">
        <w:rPr>
          <w:sz w:val="20"/>
          <w:szCs w:val="20"/>
        </w:rPr>
        <w:t xml:space="preserve">(Summer 1987), 31–37. </w:t>
      </w:r>
    </w:p>
    <w:p w14:paraId="5F70571F" w14:textId="77777777" w:rsidR="00BA535D" w:rsidRPr="003C7778" w:rsidRDefault="00BA535D" w:rsidP="00BA535D">
      <w:pPr>
        <w:ind w:left="345" w:right="2"/>
        <w:rPr>
          <w:sz w:val="20"/>
          <w:szCs w:val="20"/>
        </w:rPr>
      </w:pPr>
      <w:r w:rsidRPr="003C7778">
        <w:rPr>
          <w:sz w:val="20"/>
          <w:szCs w:val="20"/>
        </w:rPr>
        <w:t xml:space="preserve">Attachment to companion animals among older pet owners. (L. Stallones, M.B. Marx, T.F. </w:t>
      </w:r>
    </w:p>
    <w:p w14:paraId="73CB281C" w14:textId="77777777" w:rsidR="00BA535D" w:rsidRPr="003C7778" w:rsidRDefault="00BA535D" w:rsidP="00BA535D">
      <w:pPr>
        <w:ind w:left="720" w:right="2"/>
        <w:rPr>
          <w:sz w:val="20"/>
          <w:szCs w:val="20"/>
        </w:rPr>
      </w:pPr>
      <w:r w:rsidRPr="003C7778">
        <w:rPr>
          <w:sz w:val="20"/>
          <w:szCs w:val="20"/>
        </w:rPr>
        <w:t xml:space="preserve">Garrity &amp; T.P. Johnson). </w:t>
      </w:r>
      <w:r w:rsidRPr="003C7778">
        <w:rPr>
          <w:rFonts w:eastAsia="Book Antiqua"/>
          <w:i/>
          <w:sz w:val="20"/>
          <w:szCs w:val="20"/>
        </w:rPr>
        <w:t xml:space="preserve">Anthrozoös, </w:t>
      </w:r>
      <w:r w:rsidRPr="003C7778">
        <w:rPr>
          <w:sz w:val="20"/>
          <w:szCs w:val="20"/>
        </w:rPr>
        <w:t xml:space="preserve">2 (Fall 1988), 118-124. </w:t>
      </w:r>
    </w:p>
    <w:p w14:paraId="53CEB0EF" w14:textId="77777777" w:rsidR="00BA535D" w:rsidRPr="003C7778" w:rsidRDefault="00BA535D" w:rsidP="00BA535D">
      <w:pPr>
        <w:ind w:left="715" w:right="2"/>
        <w:rPr>
          <w:sz w:val="20"/>
          <w:szCs w:val="20"/>
        </w:rPr>
      </w:pPr>
      <w:r w:rsidRPr="003C7778">
        <w:rPr>
          <w:sz w:val="20"/>
          <w:szCs w:val="20"/>
        </w:rPr>
        <w:t xml:space="preserve">Social networks and depression among the elderly: Metro-nonmetro comparisons (T. P. Johnson, J. Hendricks, H. B. Turner, L. Stallones, M. B. Marx, &amp; T. F. Garrity). </w:t>
      </w:r>
      <w:r w:rsidRPr="003C7778">
        <w:rPr>
          <w:rFonts w:eastAsia="Book Antiqua"/>
          <w:i/>
          <w:sz w:val="20"/>
          <w:szCs w:val="20"/>
        </w:rPr>
        <w:t>Journal of Rural Health, 4</w:t>
      </w:r>
      <w:r w:rsidRPr="003C7778">
        <w:rPr>
          <w:sz w:val="20"/>
          <w:szCs w:val="20"/>
        </w:rPr>
        <w:t xml:space="preserve"> (October 1988), 71–83. </w:t>
      </w:r>
    </w:p>
    <w:p w14:paraId="3B6696EB" w14:textId="77777777" w:rsidR="00BA535D" w:rsidRPr="003C7778" w:rsidRDefault="00BA535D" w:rsidP="00BA535D">
      <w:pPr>
        <w:ind w:left="715" w:right="2"/>
        <w:rPr>
          <w:sz w:val="20"/>
          <w:szCs w:val="20"/>
        </w:rPr>
      </w:pPr>
      <w:r w:rsidRPr="003C7778">
        <w:rPr>
          <w:sz w:val="20"/>
          <w:szCs w:val="20"/>
        </w:rPr>
        <w:t xml:space="preserve">Obtaining reports of sensitive behavior: A comparison of substance reports from telephone and face-to-face interviews (T. P. Johnson, J. G. Hougland, &amp; R. R. Clayton). </w:t>
      </w:r>
      <w:r w:rsidRPr="003C7778">
        <w:rPr>
          <w:rFonts w:eastAsia="Book Antiqua"/>
          <w:i/>
          <w:sz w:val="20"/>
          <w:szCs w:val="20"/>
        </w:rPr>
        <w:t>Social Science Quarterly, 70</w:t>
      </w:r>
      <w:r w:rsidRPr="003C7778">
        <w:rPr>
          <w:sz w:val="20"/>
          <w:szCs w:val="20"/>
        </w:rPr>
        <w:t xml:space="preserve"> (March 1989), 174–83. </w:t>
      </w:r>
    </w:p>
    <w:p w14:paraId="69B883E5" w14:textId="77777777" w:rsidR="00BA535D" w:rsidRPr="003C7778" w:rsidRDefault="00BA535D" w:rsidP="00BA535D">
      <w:pPr>
        <w:ind w:left="715" w:right="2"/>
        <w:rPr>
          <w:sz w:val="20"/>
          <w:szCs w:val="20"/>
        </w:rPr>
      </w:pPr>
      <w:r w:rsidRPr="003C7778">
        <w:rPr>
          <w:sz w:val="20"/>
          <w:szCs w:val="20"/>
        </w:rPr>
        <w:t xml:space="preserve">Pet ownership and attachment as protective factors in the health of the elderly (T. F. Garrity, L. Stallones, M. B. Marx, &amp; T. P. Johnson). </w:t>
      </w:r>
      <w:r w:rsidRPr="003C7778">
        <w:rPr>
          <w:rFonts w:eastAsia="Book Antiqua"/>
          <w:i/>
          <w:sz w:val="20"/>
          <w:szCs w:val="20"/>
        </w:rPr>
        <w:t>Anthrozoös, 3</w:t>
      </w:r>
      <w:r w:rsidRPr="003C7778">
        <w:rPr>
          <w:sz w:val="20"/>
          <w:szCs w:val="20"/>
        </w:rPr>
        <w:t xml:space="preserve"> (Summer 1989), 35–44. </w:t>
      </w:r>
    </w:p>
    <w:p w14:paraId="66A8CFD1" w14:textId="77777777" w:rsidR="00BA535D" w:rsidRPr="003C7778" w:rsidRDefault="00BA535D" w:rsidP="00BA535D">
      <w:pPr>
        <w:ind w:left="345" w:right="2"/>
        <w:rPr>
          <w:sz w:val="20"/>
          <w:szCs w:val="20"/>
        </w:rPr>
      </w:pPr>
      <w:r w:rsidRPr="003C7778">
        <w:rPr>
          <w:sz w:val="20"/>
          <w:szCs w:val="20"/>
        </w:rPr>
        <w:t xml:space="preserve">Exercise capacity in coal workers’ pneumoconiosis and analysis using causal modeling (J. K. </w:t>
      </w:r>
    </w:p>
    <w:p w14:paraId="753966C7" w14:textId="77777777" w:rsidR="00BA535D" w:rsidRPr="003C7778" w:rsidRDefault="00BA535D" w:rsidP="00BA535D">
      <w:pPr>
        <w:ind w:left="720" w:right="2"/>
        <w:rPr>
          <w:sz w:val="20"/>
          <w:szCs w:val="20"/>
        </w:rPr>
      </w:pPr>
      <w:r w:rsidRPr="003C7778">
        <w:rPr>
          <w:sz w:val="20"/>
          <w:szCs w:val="20"/>
        </w:rPr>
        <w:t xml:space="preserve">Cooper &amp; T. P. Johnson). </w:t>
      </w:r>
      <w:r w:rsidRPr="003C7778">
        <w:rPr>
          <w:rFonts w:eastAsia="Book Antiqua"/>
          <w:i/>
          <w:sz w:val="20"/>
          <w:szCs w:val="20"/>
        </w:rPr>
        <w:t>British Journal of Industrial Medicine, 47</w:t>
      </w:r>
      <w:r w:rsidRPr="003C7778">
        <w:rPr>
          <w:sz w:val="20"/>
          <w:szCs w:val="20"/>
        </w:rPr>
        <w:t xml:space="preserve"> (January 1990), 52–57. PMID: 2264843, PMCID: PMC1035095. </w:t>
      </w:r>
    </w:p>
    <w:p w14:paraId="3628E90A" w14:textId="77777777" w:rsidR="00BA535D" w:rsidRPr="003C7778" w:rsidRDefault="00BA535D" w:rsidP="00BA535D">
      <w:pPr>
        <w:ind w:left="345" w:right="2"/>
        <w:rPr>
          <w:sz w:val="20"/>
          <w:szCs w:val="20"/>
        </w:rPr>
      </w:pPr>
      <w:r w:rsidRPr="003C7778">
        <w:rPr>
          <w:sz w:val="20"/>
          <w:szCs w:val="20"/>
        </w:rPr>
        <w:t xml:space="preserve">Quality of attachment to companion animals among U.S. adults 21 to 64 years of age. (L. </w:t>
      </w:r>
    </w:p>
    <w:p w14:paraId="5A80EB24" w14:textId="77777777" w:rsidR="00BA535D" w:rsidRPr="003C7778" w:rsidRDefault="00BA535D" w:rsidP="00BA535D">
      <w:pPr>
        <w:ind w:left="720" w:right="2"/>
        <w:rPr>
          <w:sz w:val="20"/>
          <w:szCs w:val="20"/>
        </w:rPr>
      </w:pPr>
      <w:r w:rsidRPr="003C7778">
        <w:rPr>
          <w:sz w:val="20"/>
          <w:szCs w:val="20"/>
        </w:rPr>
        <w:t xml:space="preserve">Stallones, T.P. Johnson, T.F. Garrity &amp; M.B. Marx). </w:t>
      </w:r>
      <w:r w:rsidRPr="003C7778">
        <w:rPr>
          <w:rFonts w:eastAsia="Book Antiqua"/>
          <w:i/>
          <w:sz w:val="20"/>
          <w:szCs w:val="20"/>
        </w:rPr>
        <w:t>Anthrozoös</w:t>
      </w:r>
      <w:r w:rsidRPr="003C7778">
        <w:rPr>
          <w:sz w:val="20"/>
          <w:szCs w:val="20"/>
        </w:rPr>
        <w:t xml:space="preserve">, 3 (1990), 171-176. </w:t>
      </w:r>
    </w:p>
    <w:p w14:paraId="1EC99AFF" w14:textId="77777777" w:rsidR="00BA535D" w:rsidRPr="003C7778" w:rsidRDefault="00BA535D" w:rsidP="00BA535D">
      <w:pPr>
        <w:spacing w:after="1"/>
        <w:ind w:left="715" w:right="71"/>
        <w:jc w:val="both"/>
        <w:rPr>
          <w:sz w:val="20"/>
          <w:szCs w:val="20"/>
        </w:rPr>
      </w:pPr>
      <w:r w:rsidRPr="003C7778">
        <w:rPr>
          <w:sz w:val="20"/>
          <w:szCs w:val="20"/>
        </w:rPr>
        <w:t xml:space="preserve">Predictive validity of the American Board of Family Practice In-Training Examination (T. M. Leigh, T. P. Johnson, &amp; N. J. Pisacano). </w:t>
      </w:r>
      <w:r w:rsidRPr="003C7778">
        <w:rPr>
          <w:rFonts w:eastAsia="Book Antiqua"/>
          <w:i/>
          <w:sz w:val="20"/>
          <w:szCs w:val="20"/>
        </w:rPr>
        <w:t>Academic Medicine, 65</w:t>
      </w:r>
      <w:r w:rsidRPr="003C7778">
        <w:rPr>
          <w:sz w:val="20"/>
          <w:szCs w:val="20"/>
        </w:rPr>
        <w:t xml:space="preserve"> (July 1990), 454–57. PMID: 2242200. </w:t>
      </w:r>
    </w:p>
    <w:p w14:paraId="374BF716" w14:textId="77777777" w:rsidR="00BA535D" w:rsidRPr="003C7778" w:rsidRDefault="00BA535D" w:rsidP="00BA535D">
      <w:pPr>
        <w:ind w:left="715" w:right="2"/>
        <w:rPr>
          <w:sz w:val="20"/>
          <w:szCs w:val="20"/>
        </w:rPr>
      </w:pPr>
      <w:r w:rsidRPr="003C7778">
        <w:rPr>
          <w:sz w:val="20"/>
          <w:szCs w:val="20"/>
        </w:rPr>
        <w:t>Components of self-rated health among adults: Analysis of multiple data sources (T. P. Johnson, L. Stallones, T. F. Garrity, &amp; M. B. Marx</w:t>
      </w:r>
      <w:r w:rsidRPr="003C7778">
        <w:rPr>
          <w:rFonts w:eastAsia="Book Antiqua"/>
          <w:i/>
          <w:sz w:val="20"/>
          <w:szCs w:val="20"/>
        </w:rPr>
        <w:t xml:space="preserve">). International Quarterly of Community Health Education, 11 </w:t>
      </w:r>
      <w:r w:rsidRPr="003C7778">
        <w:rPr>
          <w:sz w:val="20"/>
          <w:szCs w:val="20"/>
        </w:rPr>
        <w:t xml:space="preserve">(1990–91), 29–41. PMID: 20841218. </w:t>
      </w:r>
    </w:p>
    <w:p w14:paraId="7852E7A6" w14:textId="77777777" w:rsidR="00BA535D" w:rsidRPr="003C7778" w:rsidRDefault="00BA535D" w:rsidP="00BA535D">
      <w:pPr>
        <w:ind w:left="345" w:right="2"/>
        <w:rPr>
          <w:sz w:val="20"/>
          <w:szCs w:val="20"/>
        </w:rPr>
      </w:pPr>
      <w:r w:rsidRPr="003C7778">
        <w:rPr>
          <w:sz w:val="20"/>
          <w:szCs w:val="20"/>
        </w:rPr>
        <w:t xml:space="preserve">Pet ownership and attachment in relation to the health of U.S. adults, 21 to 64 years of age. </w:t>
      </w:r>
    </w:p>
    <w:p w14:paraId="1F8DB149" w14:textId="77777777" w:rsidR="00BA535D" w:rsidRPr="003C7778" w:rsidRDefault="00BA535D" w:rsidP="00BA535D">
      <w:pPr>
        <w:ind w:left="720" w:right="2"/>
        <w:rPr>
          <w:sz w:val="20"/>
          <w:szCs w:val="20"/>
        </w:rPr>
      </w:pPr>
      <w:r w:rsidRPr="003C7778">
        <w:rPr>
          <w:sz w:val="20"/>
          <w:szCs w:val="20"/>
        </w:rPr>
        <w:t xml:space="preserve">(L. Stallones, M.B. Marx, T.F. Garrity &amp; T.P. Johnson). </w:t>
      </w:r>
      <w:r w:rsidRPr="003C7778">
        <w:rPr>
          <w:rFonts w:eastAsia="Book Antiqua"/>
          <w:i/>
          <w:sz w:val="20"/>
          <w:szCs w:val="20"/>
        </w:rPr>
        <w:t>Anthrozoös</w:t>
      </w:r>
      <w:r w:rsidRPr="003C7778">
        <w:rPr>
          <w:sz w:val="20"/>
          <w:szCs w:val="20"/>
        </w:rPr>
        <w:t xml:space="preserve">, 4 (1990), 100-112. </w:t>
      </w:r>
    </w:p>
    <w:p w14:paraId="19D6F93D" w14:textId="77777777" w:rsidR="00BA535D" w:rsidRPr="003C7778" w:rsidRDefault="00BA535D" w:rsidP="00BA535D">
      <w:pPr>
        <w:ind w:left="715" w:right="2"/>
        <w:rPr>
          <w:sz w:val="20"/>
          <w:szCs w:val="20"/>
        </w:rPr>
      </w:pPr>
      <w:r w:rsidRPr="003C7778">
        <w:rPr>
          <w:sz w:val="20"/>
          <w:szCs w:val="20"/>
        </w:rPr>
        <w:t xml:space="preserve">Continuing education survey of certified Registered Nurse Anesthetists. </w:t>
      </w:r>
      <w:r w:rsidRPr="003C7778">
        <w:rPr>
          <w:rFonts w:eastAsia="Book Antiqua"/>
          <w:i/>
          <w:sz w:val="20"/>
          <w:szCs w:val="20"/>
        </w:rPr>
        <w:t>Journal of the American Association of Nurse Anesthetists, 58</w:t>
      </w:r>
      <w:r w:rsidRPr="003C7778">
        <w:rPr>
          <w:sz w:val="20"/>
          <w:szCs w:val="20"/>
        </w:rPr>
        <w:t xml:space="preserve"> (1990), 423–32. PMID: 2275316. </w:t>
      </w:r>
    </w:p>
    <w:p w14:paraId="67246A15" w14:textId="77777777" w:rsidR="00BA535D" w:rsidRPr="003C7778" w:rsidRDefault="00BA535D" w:rsidP="00BA535D">
      <w:pPr>
        <w:ind w:left="715" w:right="2"/>
        <w:rPr>
          <w:sz w:val="20"/>
          <w:szCs w:val="20"/>
        </w:rPr>
      </w:pPr>
      <w:r w:rsidRPr="003C7778">
        <w:rPr>
          <w:sz w:val="20"/>
          <w:szCs w:val="20"/>
        </w:rPr>
        <w:t xml:space="preserve">The politics of research in applied settings: The case of survey research (T. P. Johnson &amp; J. G. Hougland). </w:t>
      </w:r>
      <w:r w:rsidRPr="003C7778">
        <w:rPr>
          <w:rFonts w:eastAsia="Book Antiqua"/>
          <w:i/>
          <w:sz w:val="20"/>
          <w:szCs w:val="20"/>
        </w:rPr>
        <w:t>Journal of Applied Sociology, 7</w:t>
      </w:r>
      <w:r w:rsidRPr="003C7778">
        <w:rPr>
          <w:sz w:val="20"/>
          <w:szCs w:val="20"/>
        </w:rPr>
        <w:t xml:space="preserve"> (1990), 25–33. </w:t>
      </w:r>
    </w:p>
    <w:p w14:paraId="7B06880F" w14:textId="77777777" w:rsidR="00BA535D" w:rsidRPr="003C7778" w:rsidRDefault="00BA535D" w:rsidP="00BA535D">
      <w:pPr>
        <w:ind w:left="345" w:right="2"/>
        <w:rPr>
          <w:sz w:val="20"/>
          <w:szCs w:val="20"/>
        </w:rPr>
      </w:pPr>
      <w:r w:rsidRPr="003C7778">
        <w:rPr>
          <w:sz w:val="20"/>
          <w:szCs w:val="20"/>
        </w:rPr>
        <w:t xml:space="preserve">Sex differences in reporting sensitive behavior: A comparison of interview methods (T. P. </w:t>
      </w:r>
    </w:p>
    <w:p w14:paraId="449E9EE3" w14:textId="77777777" w:rsidR="00BA535D" w:rsidRPr="003C7778" w:rsidRDefault="00BA535D" w:rsidP="00BA535D">
      <w:pPr>
        <w:ind w:left="720" w:right="2"/>
        <w:rPr>
          <w:sz w:val="20"/>
          <w:szCs w:val="20"/>
        </w:rPr>
      </w:pPr>
      <w:r w:rsidRPr="003C7778">
        <w:rPr>
          <w:sz w:val="20"/>
          <w:szCs w:val="20"/>
        </w:rPr>
        <w:t xml:space="preserve">Johnson, J. G. Hougland, &amp; R. W. Moore). </w:t>
      </w:r>
      <w:r w:rsidRPr="003C7778">
        <w:rPr>
          <w:rFonts w:eastAsia="Book Antiqua"/>
          <w:i/>
          <w:sz w:val="20"/>
          <w:szCs w:val="20"/>
        </w:rPr>
        <w:t>Sex Roles, 24</w:t>
      </w:r>
      <w:r w:rsidRPr="003C7778">
        <w:rPr>
          <w:sz w:val="20"/>
          <w:szCs w:val="20"/>
        </w:rPr>
        <w:t xml:space="preserve"> (1991), 669–80. </w:t>
      </w:r>
    </w:p>
    <w:p w14:paraId="144232A0" w14:textId="77777777" w:rsidR="00BA535D" w:rsidRPr="003C7778" w:rsidRDefault="00BA535D" w:rsidP="00BA535D">
      <w:pPr>
        <w:ind w:left="345" w:right="2"/>
        <w:rPr>
          <w:sz w:val="20"/>
          <w:szCs w:val="20"/>
        </w:rPr>
      </w:pPr>
      <w:r w:rsidRPr="003C7778">
        <w:rPr>
          <w:sz w:val="20"/>
          <w:szCs w:val="20"/>
        </w:rPr>
        <w:t xml:space="preserve">Social dimensions of drug use among older persons (J. Hendricks, T. P. Johnson, S. L. </w:t>
      </w:r>
    </w:p>
    <w:p w14:paraId="4A9CD487" w14:textId="77777777" w:rsidR="00BA535D" w:rsidRPr="003C7778" w:rsidRDefault="00BA535D" w:rsidP="00BA535D">
      <w:pPr>
        <w:ind w:left="720" w:right="2"/>
        <w:rPr>
          <w:sz w:val="20"/>
          <w:szCs w:val="20"/>
        </w:rPr>
      </w:pPr>
      <w:r w:rsidRPr="003C7778">
        <w:rPr>
          <w:sz w:val="20"/>
          <w:szCs w:val="20"/>
        </w:rPr>
        <w:t xml:space="preserve">Sheahan, &amp; S. L. Coons). </w:t>
      </w:r>
      <w:r w:rsidRPr="003C7778">
        <w:rPr>
          <w:rFonts w:eastAsia="Book Antiqua"/>
          <w:i/>
          <w:sz w:val="20"/>
          <w:szCs w:val="20"/>
        </w:rPr>
        <w:t>Journal of Geriatric Drug Therapy, 6</w:t>
      </w:r>
      <w:r w:rsidRPr="003C7778">
        <w:rPr>
          <w:sz w:val="20"/>
          <w:szCs w:val="20"/>
        </w:rPr>
        <w:t xml:space="preserve"> (1991), 47–61. </w:t>
      </w:r>
    </w:p>
    <w:p w14:paraId="7D9225EB" w14:textId="77777777" w:rsidR="00BA535D" w:rsidRPr="003C7778" w:rsidRDefault="00BA535D" w:rsidP="00BA535D">
      <w:pPr>
        <w:ind w:left="715" w:right="2"/>
        <w:rPr>
          <w:sz w:val="20"/>
          <w:szCs w:val="20"/>
        </w:rPr>
      </w:pPr>
      <w:r w:rsidRPr="003C7778">
        <w:rPr>
          <w:sz w:val="20"/>
          <w:szCs w:val="20"/>
        </w:rPr>
        <w:t xml:space="preserve">Mental health, social relations and social selection: A longitudinal analysis. </w:t>
      </w:r>
      <w:r w:rsidRPr="003C7778">
        <w:rPr>
          <w:rFonts w:eastAsia="Book Antiqua"/>
          <w:i/>
          <w:sz w:val="20"/>
          <w:szCs w:val="20"/>
        </w:rPr>
        <w:t>Journal of Health and Social Behavior,</w:t>
      </w:r>
      <w:r w:rsidRPr="003C7778">
        <w:rPr>
          <w:sz w:val="20"/>
          <w:szCs w:val="20"/>
        </w:rPr>
        <w:t xml:space="preserve"> </w:t>
      </w:r>
      <w:r w:rsidRPr="003C7778">
        <w:rPr>
          <w:rFonts w:eastAsia="Book Antiqua"/>
          <w:i/>
          <w:sz w:val="20"/>
          <w:szCs w:val="20"/>
        </w:rPr>
        <w:t>32</w:t>
      </w:r>
      <w:r w:rsidRPr="003C7778">
        <w:rPr>
          <w:sz w:val="20"/>
          <w:szCs w:val="20"/>
        </w:rPr>
        <w:t xml:space="preserve"> (December 1991), 408–23. PMID: 1765630. </w:t>
      </w:r>
    </w:p>
    <w:p w14:paraId="6AC59145" w14:textId="77777777" w:rsidR="00BA535D" w:rsidRPr="003C7778" w:rsidRDefault="00BA535D" w:rsidP="00BA535D">
      <w:pPr>
        <w:spacing w:after="1"/>
        <w:ind w:left="715" w:right="71"/>
        <w:jc w:val="both"/>
        <w:rPr>
          <w:sz w:val="20"/>
          <w:szCs w:val="20"/>
        </w:rPr>
      </w:pPr>
      <w:r w:rsidRPr="003C7778">
        <w:rPr>
          <w:sz w:val="20"/>
          <w:szCs w:val="20"/>
        </w:rPr>
        <w:t xml:space="preserve">A fairly common ambiguity: Comparing rating and approval measures in public opinion polling (J. G. Hougland, T. P. Johnson, &amp; J. G. Wolf). </w:t>
      </w:r>
      <w:r w:rsidRPr="003C7778">
        <w:rPr>
          <w:rFonts w:eastAsia="Book Antiqua"/>
          <w:i/>
          <w:sz w:val="20"/>
          <w:szCs w:val="20"/>
        </w:rPr>
        <w:t>Sociological Focus, 25</w:t>
      </w:r>
      <w:r w:rsidRPr="003C7778">
        <w:rPr>
          <w:sz w:val="20"/>
          <w:szCs w:val="20"/>
        </w:rPr>
        <w:t xml:space="preserve"> (August 1992), 257–71. </w:t>
      </w:r>
    </w:p>
    <w:p w14:paraId="3862E94C" w14:textId="77777777" w:rsidR="00BA535D" w:rsidRPr="003C7778" w:rsidRDefault="00BA535D" w:rsidP="00BA535D">
      <w:pPr>
        <w:ind w:left="715" w:right="2"/>
        <w:rPr>
          <w:sz w:val="20"/>
          <w:szCs w:val="20"/>
        </w:rPr>
      </w:pPr>
      <w:r w:rsidRPr="003C7778">
        <w:rPr>
          <w:sz w:val="20"/>
          <w:szCs w:val="20"/>
        </w:rPr>
        <w:t xml:space="preserve">Psychometric evaluation of the Lexington Attachment to Pets Scale (LAPS). (T.P. Johnson, T.F. Garrity &amp; L. Stallones). </w:t>
      </w:r>
      <w:r w:rsidRPr="003C7778">
        <w:rPr>
          <w:rFonts w:eastAsia="Book Antiqua"/>
          <w:i/>
          <w:sz w:val="20"/>
          <w:szCs w:val="20"/>
        </w:rPr>
        <w:t>Anthrozoös</w:t>
      </w:r>
      <w:r w:rsidRPr="003C7778">
        <w:rPr>
          <w:sz w:val="20"/>
          <w:szCs w:val="20"/>
        </w:rPr>
        <w:t xml:space="preserve">, 5 (1992), 160-175. </w:t>
      </w:r>
    </w:p>
    <w:p w14:paraId="459CCB5F" w14:textId="77777777" w:rsidR="00BA535D" w:rsidRPr="003C7778" w:rsidRDefault="00BA535D" w:rsidP="00BA535D">
      <w:pPr>
        <w:ind w:left="715" w:right="2"/>
        <w:rPr>
          <w:sz w:val="20"/>
          <w:szCs w:val="20"/>
        </w:rPr>
      </w:pPr>
      <w:r w:rsidRPr="003C7778">
        <w:rPr>
          <w:sz w:val="20"/>
          <w:szCs w:val="20"/>
        </w:rPr>
        <w:t xml:space="preserve">Gender interactions between interviewer and survey respondents: Issues of pornography and community standards (T. P. Johnson &amp; R. W. Moore). </w:t>
      </w:r>
      <w:r w:rsidRPr="003C7778">
        <w:rPr>
          <w:rFonts w:eastAsia="Book Antiqua"/>
          <w:i/>
          <w:sz w:val="20"/>
          <w:szCs w:val="20"/>
        </w:rPr>
        <w:t>Sex Roles, 28</w:t>
      </w:r>
      <w:r w:rsidRPr="003C7778">
        <w:rPr>
          <w:sz w:val="20"/>
          <w:szCs w:val="20"/>
        </w:rPr>
        <w:t xml:space="preserve"> (March 1993), 243-261. </w:t>
      </w:r>
    </w:p>
    <w:p w14:paraId="2B32CF48" w14:textId="77777777" w:rsidR="00BA535D" w:rsidRPr="003C7778" w:rsidRDefault="00BA535D" w:rsidP="00BA535D">
      <w:pPr>
        <w:ind w:left="715" w:right="2"/>
        <w:rPr>
          <w:sz w:val="20"/>
          <w:szCs w:val="20"/>
        </w:rPr>
      </w:pPr>
      <w:r w:rsidRPr="003C7778">
        <w:rPr>
          <w:sz w:val="20"/>
          <w:szCs w:val="20"/>
        </w:rPr>
        <w:t xml:space="preserve">The effect of interviewer characteristics on gatekeeper resistance in surveys of elite populations (J. A. Parsons, T. P. Johnson, R. B. Warnecke, &amp; A. D. Kaluzny). </w:t>
      </w:r>
      <w:r w:rsidRPr="003C7778">
        <w:rPr>
          <w:rFonts w:eastAsia="Book Antiqua"/>
          <w:i/>
          <w:sz w:val="20"/>
          <w:szCs w:val="20"/>
        </w:rPr>
        <w:t>Evaluation Review, 17</w:t>
      </w:r>
      <w:r w:rsidRPr="003C7778">
        <w:rPr>
          <w:sz w:val="20"/>
          <w:szCs w:val="20"/>
        </w:rPr>
        <w:t xml:space="preserve"> (April 1993), 131–43. </w:t>
      </w:r>
    </w:p>
    <w:p w14:paraId="5746D9D7" w14:textId="77777777" w:rsidR="00BA535D" w:rsidRPr="003C7778" w:rsidRDefault="00BA535D" w:rsidP="00BA535D">
      <w:pPr>
        <w:ind w:left="345" w:right="2"/>
        <w:rPr>
          <w:sz w:val="20"/>
          <w:szCs w:val="20"/>
        </w:rPr>
      </w:pPr>
      <w:r w:rsidRPr="003C7778">
        <w:rPr>
          <w:sz w:val="20"/>
          <w:szCs w:val="20"/>
        </w:rPr>
        <w:t xml:space="preserve">Problems of definition in sampling special populations: The case of homeless persons (T. P. </w:t>
      </w:r>
    </w:p>
    <w:p w14:paraId="54200165" w14:textId="77777777" w:rsidR="00BA535D" w:rsidRPr="003C7778" w:rsidRDefault="00BA535D" w:rsidP="00BA535D">
      <w:pPr>
        <w:ind w:left="720" w:right="2"/>
        <w:rPr>
          <w:sz w:val="20"/>
          <w:szCs w:val="20"/>
        </w:rPr>
      </w:pPr>
      <w:r w:rsidRPr="003C7778">
        <w:rPr>
          <w:sz w:val="20"/>
          <w:szCs w:val="20"/>
        </w:rPr>
        <w:t xml:space="preserve">Johnson, A. Mitra, R. Newman, &amp; J. Horm). </w:t>
      </w:r>
      <w:r w:rsidRPr="003C7778">
        <w:rPr>
          <w:rFonts w:eastAsia="Book Antiqua"/>
          <w:i/>
          <w:sz w:val="20"/>
          <w:szCs w:val="20"/>
        </w:rPr>
        <w:t>Evaluation Practice, 14</w:t>
      </w:r>
      <w:r w:rsidRPr="003C7778">
        <w:rPr>
          <w:sz w:val="20"/>
          <w:szCs w:val="20"/>
        </w:rPr>
        <w:t xml:space="preserve"> (June 1993), 119–26. </w:t>
      </w:r>
    </w:p>
    <w:p w14:paraId="6AE255EE" w14:textId="77777777" w:rsidR="00BA535D" w:rsidRPr="003C7778" w:rsidRDefault="00BA535D" w:rsidP="00BA535D">
      <w:pPr>
        <w:ind w:left="345" w:right="2"/>
        <w:rPr>
          <w:sz w:val="20"/>
          <w:szCs w:val="20"/>
        </w:rPr>
      </w:pPr>
      <w:r w:rsidRPr="003C7778">
        <w:rPr>
          <w:sz w:val="20"/>
          <w:szCs w:val="20"/>
        </w:rPr>
        <w:t xml:space="preserve">Dimensions of mail questionnaires and response quality (T. P. Johnson, J. A. Parsons, R. B. </w:t>
      </w:r>
    </w:p>
    <w:p w14:paraId="08078E4A" w14:textId="77777777" w:rsidR="00BA535D" w:rsidRPr="003C7778" w:rsidRDefault="00BA535D" w:rsidP="00BA535D">
      <w:pPr>
        <w:ind w:left="720" w:right="2"/>
        <w:rPr>
          <w:sz w:val="20"/>
          <w:szCs w:val="20"/>
        </w:rPr>
      </w:pPr>
      <w:r w:rsidRPr="003C7778">
        <w:rPr>
          <w:sz w:val="20"/>
          <w:szCs w:val="20"/>
        </w:rPr>
        <w:t xml:space="preserve">Warnecke, &amp; A. D. Kaluzny). </w:t>
      </w:r>
      <w:r w:rsidRPr="003C7778">
        <w:rPr>
          <w:rFonts w:eastAsia="Book Antiqua"/>
          <w:i/>
          <w:sz w:val="20"/>
          <w:szCs w:val="20"/>
        </w:rPr>
        <w:t>Sociological Focus, 26</w:t>
      </w:r>
      <w:r w:rsidRPr="003C7778">
        <w:rPr>
          <w:sz w:val="20"/>
          <w:szCs w:val="20"/>
        </w:rPr>
        <w:t xml:space="preserve"> (August 1993), 271–74.  </w:t>
      </w:r>
    </w:p>
    <w:p w14:paraId="24EA660E" w14:textId="77777777" w:rsidR="00BA535D" w:rsidRPr="003C7778" w:rsidRDefault="00BA535D" w:rsidP="00BA535D">
      <w:pPr>
        <w:ind w:left="715" w:right="2"/>
        <w:rPr>
          <w:sz w:val="20"/>
          <w:szCs w:val="20"/>
        </w:rPr>
      </w:pPr>
      <w:r w:rsidRPr="003C7778">
        <w:rPr>
          <w:sz w:val="20"/>
          <w:szCs w:val="20"/>
        </w:rPr>
        <w:t xml:space="preserve">Awareness and knowledge of alcohol warning labels among the homeless in Cook County, Illinois (J. A. Parsons, T. P. Johnson, &amp; M. E. Barrett). </w:t>
      </w:r>
      <w:r w:rsidRPr="003C7778">
        <w:rPr>
          <w:rFonts w:eastAsia="Book Antiqua"/>
          <w:i/>
          <w:sz w:val="20"/>
          <w:szCs w:val="20"/>
        </w:rPr>
        <w:t>International Quarterly of Community Health Education, 14</w:t>
      </w:r>
      <w:r w:rsidRPr="003C7778">
        <w:rPr>
          <w:sz w:val="20"/>
          <w:szCs w:val="20"/>
        </w:rPr>
        <w:t xml:space="preserve"> (1993-94), 153–63. PMID: 20841002. </w:t>
      </w:r>
    </w:p>
    <w:p w14:paraId="4F59F144" w14:textId="77777777" w:rsidR="00BA535D" w:rsidRPr="003C7778" w:rsidRDefault="00BA535D" w:rsidP="00BA535D">
      <w:pPr>
        <w:ind w:left="715" w:right="2"/>
        <w:rPr>
          <w:sz w:val="20"/>
          <w:szCs w:val="20"/>
        </w:rPr>
      </w:pPr>
      <w:r w:rsidRPr="003C7778">
        <w:rPr>
          <w:sz w:val="20"/>
          <w:szCs w:val="20"/>
        </w:rPr>
        <w:t xml:space="preserve">Interviewer effects on self-reported substance use among homeless persons (T. P. Johnson &amp; J. A. Parsons). </w:t>
      </w:r>
      <w:r w:rsidRPr="003C7778">
        <w:rPr>
          <w:rFonts w:eastAsia="Book Antiqua"/>
          <w:i/>
          <w:sz w:val="20"/>
          <w:szCs w:val="20"/>
        </w:rPr>
        <w:t>Addictive Behaviors, 19</w:t>
      </w:r>
      <w:r w:rsidRPr="003C7778">
        <w:rPr>
          <w:sz w:val="20"/>
          <w:szCs w:val="20"/>
        </w:rPr>
        <w:t xml:space="preserve"> (February 1994), 83–93. PMID: 8197896. </w:t>
      </w:r>
    </w:p>
    <w:p w14:paraId="488990CC" w14:textId="77777777" w:rsidR="00BA535D" w:rsidRPr="003C7778" w:rsidRDefault="00BA535D" w:rsidP="00BA535D">
      <w:pPr>
        <w:ind w:left="715" w:right="2"/>
        <w:rPr>
          <w:sz w:val="20"/>
          <w:szCs w:val="20"/>
        </w:rPr>
      </w:pPr>
      <w:r w:rsidRPr="003C7778">
        <w:rPr>
          <w:sz w:val="20"/>
          <w:szCs w:val="20"/>
        </w:rPr>
        <w:t xml:space="preserve">Effect of a National Cancer Institute clinical alert on breast cancer practice patterns (T. P. Johnson, L. Ford, R. B. Warnecke, S. Nayfield, A. Kaluzny, G. Cutter, D. Gillings, E. </w:t>
      </w:r>
    </w:p>
    <w:p w14:paraId="6084CCCE" w14:textId="77777777" w:rsidR="00BA535D" w:rsidRPr="003C7778" w:rsidRDefault="00BA535D" w:rsidP="00BA535D">
      <w:pPr>
        <w:ind w:left="720" w:right="2"/>
        <w:rPr>
          <w:sz w:val="20"/>
          <w:szCs w:val="20"/>
        </w:rPr>
      </w:pPr>
      <w:r w:rsidRPr="003C7778">
        <w:rPr>
          <w:sz w:val="20"/>
          <w:szCs w:val="20"/>
        </w:rPr>
        <w:t xml:space="preserve">Sondik, &amp; H. Ozer). </w:t>
      </w:r>
      <w:r w:rsidRPr="003C7778">
        <w:rPr>
          <w:rFonts w:eastAsia="Book Antiqua"/>
          <w:i/>
          <w:sz w:val="20"/>
          <w:szCs w:val="20"/>
        </w:rPr>
        <w:t>Journal of Clinical Oncology, 12</w:t>
      </w:r>
      <w:r w:rsidRPr="003C7778">
        <w:rPr>
          <w:sz w:val="20"/>
          <w:szCs w:val="20"/>
        </w:rPr>
        <w:t xml:space="preserve"> (September 1994), 1783–88. PMID: 8083701. </w:t>
      </w:r>
    </w:p>
    <w:p w14:paraId="61B1EDD9" w14:textId="77777777" w:rsidR="00BA535D" w:rsidRPr="003C7778" w:rsidRDefault="00BA535D" w:rsidP="00BA535D">
      <w:pPr>
        <w:ind w:left="715" w:right="2"/>
        <w:rPr>
          <w:sz w:val="20"/>
          <w:szCs w:val="20"/>
        </w:rPr>
      </w:pPr>
      <w:r w:rsidRPr="003C7778">
        <w:rPr>
          <w:sz w:val="20"/>
          <w:szCs w:val="20"/>
        </w:rPr>
        <w:t xml:space="preserve">Cognitive aspects of reporting cancer prevention examinations and tests (S. Sudman, R. B. Warnecke, T. P. Johnson, D. O’Rourke, &amp; A. M. Davis). </w:t>
      </w:r>
      <w:r w:rsidRPr="003C7778">
        <w:rPr>
          <w:rFonts w:eastAsia="Book Antiqua"/>
          <w:i/>
          <w:sz w:val="20"/>
          <w:szCs w:val="20"/>
        </w:rPr>
        <w:t>Vital and Health Statistics</w:t>
      </w:r>
      <w:r w:rsidRPr="003C7778">
        <w:rPr>
          <w:sz w:val="20"/>
          <w:szCs w:val="20"/>
        </w:rPr>
        <w:t xml:space="preserve">, Series 6, No. 7 (DHHS Publication No. PHS 94-1083). Washington, D.C.: U.S. Government Printing Office, 1994. </w:t>
      </w:r>
    </w:p>
    <w:p w14:paraId="01FE9712" w14:textId="77777777" w:rsidR="00BA535D" w:rsidRPr="003C7778" w:rsidRDefault="00BA535D" w:rsidP="00BA535D">
      <w:pPr>
        <w:ind w:left="715" w:right="2"/>
        <w:rPr>
          <w:sz w:val="20"/>
          <w:szCs w:val="20"/>
        </w:rPr>
      </w:pPr>
      <w:r w:rsidRPr="003C7778">
        <w:rPr>
          <w:sz w:val="20"/>
          <w:szCs w:val="20"/>
        </w:rPr>
        <w:t xml:space="preserve">Patterns of breast cancer treatment: A comparison of a rural population with a CCOP sample (H. L. Howe, T. P. Johnson, M. Lehnherr, R. Warnecke, J. G. Katterhagen, &amp; L. </w:t>
      </w:r>
    </w:p>
    <w:p w14:paraId="1EF63CF9" w14:textId="77777777" w:rsidR="00BA535D" w:rsidRPr="003C7778" w:rsidRDefault="00BA535D" w:rsidP="00BA535D">
      <w:pPr>
        <w:ind w:left="720" w:right="2"/>
        <w:rPr>
          <w:sz w:val="20"/>
          <w:szCs w:val="20"/>
        </w:rPr>
      </w:pPr>
      <w:r w:rsidRPr="003C7778">
        <w:rPr>
          <w:sz w:val="20"/>
          <w:szCs w:val="20"/>
        </w:rPr>
        <w:t xml:space="preserve">Ford). </w:t>
      </w:r>
      <w:r w:rsidRPr="003C7778">
        <w:rPr>
          <w:rFonts w:eastAsia="Book Antiqua"/>
          <w:i/>
          <w:sz w:val="20"/>
          <w:szCs w:val="20"/>
        </w:rPr>
        <w:t>Cancer Control, 2</w:t>
      </w:r>
      <w:r w:rsidRPr="003C7778">
        <w:rPr>
          <w:sz w:val="20"/>
          <w:szCs w:val="20"/>
        </w:rPr>
        <w:t xml:space="preserve"> (March/April 1995), 113–20. PMID: 10887020. </w:t>
      </w:r>
    </w:p>
    <w:p w14:paraId="678DCF1C" w14:textId="77777777" w:rsidR="00BA535D" w:rsidRPr="003C7778" w:rsidRDefault="00BA535D" w:rsidP="00BA535D">
      <w:pPr>
        <w:spacing w:after="1"/>
        <w:ind w:left="715" w:right="71"/>
        <w:jc w:val="both"/>
        <w:rPr>
          <w:sz w:val="20"/>
          <w:szCs w:val="20"/>
        </w:rPr>
      </w:pPr>
      <w:r w:rsidRPr="003C7778">
        <w:rPr>
          <w:sz w:val="20"/>
          <w:szCs w:val="20"/>
        </w:rPr>
        <w:t xml:space="preserve">Substance use and treatment needs among homeless persons in Cook County, Illinois. (T. P. Johnson &amp; M. E. Barrett). </w:t>
      </w:r>
      <w:r w:rsidRPr="003C7778">
        <w:rPr>
          <w:rFonts w:eastAsia="Book Antiqua"/>
          <w:i/>
          <w:sz w:val="20"/>
          <w:szCs w:val="20"/>
        </w:rPr>
        <w:t>International Journal of the Addictions, 30</w:t>
      </w:r>
      <w:r w:rsidRPr="003C7778">
        <w:rPr>
          <w:sz w:val="20"/>
          <w:szCs w:val="20"/>
        </w:rPr>
        <w:t xml:space="preserve"> (1995), 557–585. PMID: 7601577. </w:t>
      </w:r>
    </w:p>
    <w:p w14:paraId="464F4DEC" w14:textId="77777777" w:rsidR="00BA535D" w:rsidRPr="003C7778" w:rsidRDefault="00BA535D" w:rsidP="00BA535D">
      <w:pPr>
        <w:ind w:left="715" w:right="2"/>
        <w:rPr>
          <w:sz w:val="20"/>
          <w:szCs w:val="20"/>
        </w:rPr>
      </w:pPr>
      <w:r w:rsidRPr="003C7778">
        <w:rPr>
          <w:sz w:val="20"/>
          <w:szCs w:val="20"/>
        </w:rPr>
        <w:t xml:space="preserve">The Community Clinical Oncology Program: Its effect on clinical practice (R. B. Warnecke, T. P. Johnson, A .D. Kaluzny, &amp; L. G. Ford). </w:t>
      </w:r>
      <w:r w:rsidRPr="003C7778">
        <w:rPr>
          <w:rFonts w:eastAsia="Book Antiqua"/>
          <w:i/>
          <w:sz w:val="20"/>
          <w:szCs w:val="20"/>
        </w:rPr>
        <w:t>The Joint Commission Journal on Quality Improvement, 21</w:t>
      </w:r>
      <w:r w:rsidRPr="003C7778">
        <w:rPr>
          <w:sz w:val="20"/>
          <w:szCs w:val="20"/>
        </w:rPr>
        <w:t xml:space="preserve"> (1995), 336–39. PMID: 7581736. </w:t>
      </w:r>
    </w:p>
    <w:p w14:paraId="6B6D2E06" w14:textId="77777777" w:rsidR="00BA535D" w:rsidRPr="003C7778" w:rsidRDefault="00BA535D" w:rsidP="00BA535D">
      <w:pPr>
        <w:ind w:left="715" w:right="2"/>
        <w:rPr>
          <w:sz w:val="20"/>
          <w:szCs w:val="20"/>
        </w:rPr>
      </w:pPr>
      <w:r w:rsidRPr="003C7778">
        <w:rPr>
          <w:sz w:val="20"/>
          <w:szCs w:val="20"/>
        </w:rPr>
        <w:t xml:space="preserve">Using a community clinical trials network for treatment, prevention, and control research: Assuring access to state-of-the-art cancer care (A. D. Kaluzny, R. Warnecke, L. M. Lacey, T. P. Johnson, D. Gillings, &amp; H. Ozer). </w:t>
      </w:r>
      <w:r w:rsidRPr="003C7778">
        <w:rPr>
          <w:rFonts w:eastAsia="Book Antiqua"/>
          <w:i/>
          <w:sz w:val="20"/>
          <w:szCs w:val="20"/>
        </w:rPr>
        <w:t>Cancer Investigation, 13</w:t>
      </w:r>
      <w:r w:rsidRPr="003C7778">
        <w:rPr>
          <w:sz w:val="20"/>
          <w:szCs w:val="20"/>
        </w:rPr>
        <w:t xml:space="preserve"> (1995), 517–25. PMID: 7552820. </w:t>
      </w:r>
    </w:p>
    <w:p w14:paraId="568B8D78" w14:textId="77777777" w:rsidR="00BA535D" w:rsidRPr="003C7778" w:rsidRDefault="00BA535D" w:rsidP="00BA535D">
      <w:pPr>
        <w:ind w:left="715" w:right="2"/>
        <w:rPr>
          <w:sz w:val="20"/>
          <w:szCs w:val="20"/>
        </w:rPr>
      </w:pPr>
      <w:r w:rsidRPr="003C7778">
        <w:rPr>
          <w:sz w:val="20"/>
          <w:szCs w:val="20"/>
        </w:rPr>
        <w:t xml:space="preserve">Self-reported risk factors for AIDS among homeless youth (T. P. Johnson, J. R. Aschkenasy, M. R. Herbers, &amp; S. A. Gillenwater). </w:t>
      </w:r>
      <w:r w:rsidRPr="003C7778">
        <w:rPr>
          <w:rFonts w:eastAsia="Book Antiqua"/>
          <w:i/>
          <w:sz w:val="20"/>
          <w:szCs w:val="20"/>
        </w:rPr>
        <w:t xml:space="preserve">AIDS Education and Prevention, 8 </w:t>
      </w:r>
      <w:r w:rsidRPr="003C7778">
        <w:rPr>
          <w:sz w:val="20"/>
          <w:szCs w:val="20"/>
        </w:rPr>
        <w:t xml:space="preserve">(1996), 308–22. PMID: 8874648. </w:t>
      </w:r>
    </w:p>
    <w:p w14:paraId="42BF2702" w14:textId="77777777" w:rsidR="00BA535D" w:rsidRPr="003C7778" w:rsidRDefault="00BA535D" w:rsidP="00BA535D">
      <w:pPr>
        <w:ind w:left="345" w:right="2"/>
        <w:rPr>
          <w:sz w:val="20"/>
          <w:szCs w:val="20"/>
        </w:rPr>
      </w:pPr>
      <w:r w:rsidRPr="003C7778">
        <w:rPr>
          <w:sz w:val="20"/>
          <w:szCs w:val="20"/>
        </w:rPr>
        <w:t xml:space="preserve">Measuring the quality of life in culturally diverse populations (R. B. Warnecke, C. E. </w:t>
      </w:r>
    </w:p>
    <w:p w14:paraId="3A485F94" w14:textId="77777777" w:rsidR="00BA535D" w:rsidRPr="003C7778" w:rsidRDefault="00BA535D" w:rsidP="00BA535D">
      <w:pPr>
        <w:ind w:left="720" w:right="2"/>
        <w:rPr>
          <w:sz w:val="20"/>
          <w:szCs w:val="20"/>
        </w:rPr>
      </w:pPr>
      <w:r w:rsidRPr="003C7778">
        <w:rPr>
          <w:sz w:val="20"/>
          <w:szCs w:val="20"/>
        </w:rPr>
        <w:t xml:space="preserve">Ferrans, T. P. Johnson, G. Chapa-Resendez, D. P. O’Rourke, N. Chávez, S. Dudas, E. D. Smith, L. M. Schallmoser, R. P. Hand, &amp; T. Lad). </w:t>
      </w:r>
      <w:r w:rsidRPr="003C7778">
        <w:rPr>
          <w:rFonts w:eastAsia="Book Antiqua"/>
          <w:i/>
          <w:sz w:val="20"/>
          <w:szCs w:val="20"/>
        </w:rPr>
        <w:t>Journal of the National Cancer Institute Monographs, 20</w:t>
      </w:r>
      <w:r w:rsidRPr="003C7778">
        <w:rPr>
          <w:sz w:val="20"/>
          <w:szCs w:val="20"/>
        </w:rPr>
        <w:t xml:space="preserve"> (1996), 29–38. PMID: 8750464. </w:t>
      </w:r>
    </w:p>
    <w:p w14:paraId="0587812B" w14:textId="77777777" w:rsidR="00BA535D" w:rsidRPr="003C7778" w:rsidRDefault="00BA535D" w:rsidP="00BA535D">
      <w:pPr>
        <w:ind w:left="715" w:right="2"/>
        <w:rPr>
          <w:sz w:val="20"/>
          <w:szCs w:val="20"/>
        </w:rPr>
      </w:pPr>
      <w:r w:rsidRPr="003C7778">
        <w:rPr>
          <w:sz w:val="20"/>
          <w:szCs w:val="20"/>
        </w:rPr>
        <w:t xml:space="preserve">Alcohol and drug use among displaced persons: An overview. </w:t>
      </w:r>
      <w:r w:rsidRPr="003C7778">
        <w:rPr>
          <w:rFonts w:eastAsia="Book Antiqua"/>
          <w:i/>
          <w:sz w:val="20"/>
          <w:szCs w:val="20"/>
        </w:rPr>
        <w:t>Substance Use &amp; Misuse, 31</w:t>
      </w:r>
      <w:r w:rsidRPr="003C7778">
        <w:rPr>
          <w:sz w:val="20"/>
          <w:szCs w:val="20"/>
        </w:rPr>
        <w:t xml:space="preserve"> (1996), 1853–89. PMID: 8958640. </w:t>
      </w:r>
    </w:p>
    <w:p w14:paraId="3A72FE47" w14:textId="77777777" w:rsidR="00BA535D" w:rsidRPr="003C7778" w:rsidRDefault="00BA535D" w:rsidP="00BA535D">
      <w:pPr>
        <w:ind w:left="715" w:right="2"/>
        <w:rPr>
          <w:sz w:val="20"/>
          <w:szCs w:val="20"/>
        </w:rPr>
      </w:pPr>
      <w:r w:rsidRPr="003C7778">
        <w:rPr>
          <w:sz w:val="20"/>
          <w:szCs w:val="20"/>
        </w:rPr>
        <w:t xml:space="preserve">Substance abuse and homelessness: Social selection or social adaptation? (T. P. Johnson, S. A. Freels, J. A. Parsons, &amp; J. B. Van Geest). </w:t>
      </w:r>
      <w:r w:rsidRPr="003C7778">
        <w:rPr>
          <w:rFonts w:eastAsia="Book Antiqua"/>
          <w:i/>
          <w:sz w:val="20"/>
          <w:szCs w:val="20"/>
        </w:rPr>
        <w:t>Addiction, 92</w:t>
      </w:r>
      <w:r w:rsidRPr="003C7778">
        <w:rPr>
          <w:sz w:val="20"/>
          <w:szCs w:val="20"/>
        </w:rPr>
        <w:t xml:space="preserve"> (April 1997), 437–45. PMID: 9177065. </w:t>
      </w:r>
    </w:p>
    <w:p w14:paraId="6891B159" w14:textId="77777777" w:rsidR="00BA535D" w:rsidRPr="003C7778" w:rsidRDefault="00BA535D" w:rsidP="00BA535D">
      <w:pPr>
        <w:ind w:left="715" w:right="2"/>
        <w:rPr>
          <w:sz w:val="20"/>
          <w:szCs w:val="20"/>
        </w:rPr>
      </w:pPr>
      <w:r w:rsidRPr="003C7778">
        <w:rPr>
          <w:sz w:val="20"/>
          <w:szCs w:val="20"/>
        </w:rPr>
        <w:t xml:space="preserve">Substance use among homeless, immigrant, and refugee populations: an international perspective. Introduction. </w:t>
      </w:r>
      <w:r w:rsidRPr="003C7778">
        <w:rPr>
          <w:rFonts w:eastAsia="Book Antiqua"/>
          <w:i/>
          <w:sz w:val="20"/>
          <w:szCs w:val="20"/>
        </w:rPr>
        <w:t>Substance Use and Misuse, 32</w:t>
      </w:r>
      <w:r w:rsidRPr="003C7778">
        <w:rPr>
          <w:sz w:val="20"/>
          <w:szCs w:val="20"/>
        </w:rPr>
        <w:t xml:space="preserve"> (1997), 793–803. PMID: 9220557. </w:t>
      </w:r>
    </w:p>
    <w:p w14:paraId="384D8F14" w14:textId="77777777" w:rsidR="00BA535D" w:rsidRPr="003C7778" w:rsidRDefault="00BA535D" w:rsidP="00BA535D">
      <w:pPr>
        <w:ind w:left="715" w:right="2"/>
        <w:rPr>
          <w:sz w:val="20"/>
          <w:szCs w:val="20"/>
        </w:rPr>
      </w:pPr>
      <w:r w:rsidRPr="003C7778">
        <w:rPr>
          <w:sz w:val="20"/>
          <w:szCs w:val="20"/>
        </w:rPr>
        <w:t xml:space="preserve">Substance use patterns among homeless migrants and nonmigrants in Chicago (J. B. Van Geest &amp; T. P. Johnson). </w:t>
      </w:r>
      <w:r w:rsidRPr="003C7778">
        <w:rPr>
          <w:rFonts w:eastAsia="Book Antiqua"/>
          <w:i/>
          <w:sz w:val="20"/>
          <w:szCs w:val="20"/>
        </w:rPr>
        <w:t>Substance Use and Misuse, 32</w:t>
      </w:r>
      <w:r w:rsidRPr="003C7778">
        <w:rPr>
          <w:sz w:val="20"/>
          <w:szCs w:val="20"/>
        </w:rPr>
        <w:t xml:space="preserve"> (1997), 877–907. PMID: 9220561. </w:t>
      </w:r>
    </w:p>
    <w:p w14:paraId="1276D3C0" w14:textId="77777777" w:rsidR="00BA535D" w:rsidRPr="003C7778" w:rsidRDefault="00BA535D" w:rsidP="00BA535D">
      <w:pPr>
        <w:ind w:left="715" w:right="2"/>
        <w:rPr>
          <w:sz w:val="20"/>
          <w:szCs w:val="20"/>
        </w:rPr>
      </w:pPr>
      <w:r w:rsidRPr="003C7778">
        <w:rPr>
          <w:sz w:val="20"/>
          <w:szCs w:val="20"/>
        </w:rPr>
        <w:t xml:space="preserve">Improving question wording in surveys of culturally diverse populations (R. B. Warnecke, T. P. Johnson, N. Chávez, S. Sudman, D. P. O’Rourke, L. Lacey, &amp; J. Horm). </w:t>
      </w:r>
      <w:r w:rsidRPr="003C7778">
        <w:rPr>
          <w:rFonts w:eastAsia="Book Antiqua"/>
          <w:i/>
          <w:sz w:val="20"/>
          <w:szCs w:val="20"/>
        </w:rPr>
        <w:t>Annals of Epidemiology, 7</w:t>
      </w:r>
      <w:r w:rsidRPr="003C7778">
        <w:rPr>
          <w:sz w:val="20"/>
          <w:szCs w:val="20"/>
        </w:rPr>
        <w:t xml:space="preserve"> (1997), 334–42. PMID: 9250628. </w:t>
      </w:r>
    </w:p>
    <w:p w14:paraId="73A62C49" w14:textId="77777777" w:rsidR="00BA535D" w:rsidRPr="003C7778" w:rsidRDefault="00BA535D" w:rsidP="00BA535D">
      <w:pPr>
        <w:ind w:left="715" w:right="2"/>
        <w:rPr>
          <w:sz w:val="20"/>
          <w:szCs w:val="20"/>
        </w:rPr>
      </w:pPr>
      <w:r w:rsidRPr="003C7778">
        <w:rPr>
          <w:sz w:val="20"/>
          <w:szCs w:val="20"/>
        </w:rPr>
        <w:t xml:space="preserve">Available resources for investigating substance use among homeless, immigrant, and refugee populations (T. P. Johnson). </w:t>
      </w:r>
      <w:r w:rsidRPr="003C7778">
        <w:rPr>
          <w:rFonts w:eastAsia="Book Antiqua"/>
          <w:i/>
          <w:sz w:val="20"/>
          <w:szCs w:val="20"/>
        </w:rPr>
        <w:t xml:space="preserve">Substance Use and Misuse, 32 </w:t>
      </w:r>
      <w:r w:rsidRPr="003C7778">
        <w:rPr>
          <w:sz w:val="20"/>
          <w:szCs w:val="20"/>
        </w:rPr>
        <w:t xml:space="preserve">(June 1997), 1005-10. PMID: 9220566. </w:t>
      </w:r>
    </w:p>
    <w:p w14:paraId="48FDEDEC" w14:textId="77777777" w:rsidR="00BA535D" w:rsidRPr="003C7778" w:rsidRDefault="00BA535D" w:rsidP="00BA535D">
      <w:pPr>
        <w:ind w:left="715" w:right="2"/>
        <w:rPr>
          <w:sz w:val="20"/>
          <w:szCs w:val="20"/>
        </w:rPr>
      </w:pPr>
      <w:r w:rsidRPr="003C7778">
        <w:rPr>
          <w:sz w:val="20"/>
          <w:szCs w:val="20"/>
        </w:rPr>
        <w:t xml:space="preserve">Understanding the cognitive processes used by women reporting cancer prevention examinations and tests (S. Sudman, R. B. Warnecke, T. P. Johnson, D. O’Rourke, A. M. </w:t>
      </w:r>
    </w:p>
    <w:p w14:paraId="509D44E2" w14:textId="77777777" w:rsidR="00BA535D" w:rsidRPr="003C7778" w:rsidRDefault="00BA535D" w:rsidP="00BA535D">
      <w:pPr>
        <w:ind w:left="720" w:right="2"/>
        <w:rPr>
          <w:sz w:val="20"/>
          <w:szCs w:val="20"/>
        </w:rPr>
      </w:pPr>
      <w:r w:rsidRPr="003C7778">
        <w:rPr>
          <w:sz w:val="20"/>
          <w:szCs w:val="20"/>
        </w:rPr>
        <w:t xml:space="preserve">Davis, &amp; J. Jobe). </w:t>
      </w:r>
      <w:r w:rsidRPr="003C7778">
        <w:rPr>
          <w:rFonts w:eastAsia="Book Antiqua"/>
          <w:i/>
          <w:sz w:val="20"/>
          <w:szCs w:val="20"/>
        </w:rPr>
        <w:t>Journal of Official Statistics, 13</w:t>
      </w:r>
      <w:r w:rsidRPr="003C7778">
        <w:rPr>
          <w:sz w:val="20"/>
          <w:szCs w:val="20"/>
        </w:rPr>
        <w:t xml:space="preserve"> (September 1997), 305–15. </w:t>
      </w:r>
    </w:p>
    <w:p w14:paraId="3C687D40" w14:textId="77777777" w:rsidR="00BA535D" w:rsidRPr="003C7778" w:rsidRDefault="00BA535D" w:rsidP="00BA535D">
      <w:pPr>
        <w:ind w:left="715" w:right="2"/>
        <w:rPr>
          <w:sz w:val="20"/>
          <w:szCs w:val="20"/>
        </w:rPr>
      </w:pPr>
      <w:r w:rsidRPr="003C7778">
        <w:rPr>
          <w:sz w:val="20"/>
          <w:szCs w:val="20"/>
        </w:rPr>
        <w:t>Dimensions of self-identification among multiracial and multiethnic respondents in survey interviews (T. P. Johnson, J. B. Jobe, D. O’Rourke, S. Sudman, R. B. Warnecke, N. Chávez, G. Chapa-Resendez, &amp; P. Golden</w:t>
      </w:r>
      <w:r w:rsidRPr="003C7778">
        <w:rPr>
          <w:rFonts w:eastAsia="Book Antiqua"/>
          <w:i/>
          <w:sz w:val="20"/>
          <w:szCs w:val="20"/>
        </w:rPr>
        <w:t>). Evaluation Review, 21</w:t>
      </w:r>
      <w:r w:rsidRPr="003C7778">
        <w:rPr>
          <w:sz w:val="20"/>
          <w:szCs w:val="20"/>
        </w:rPr>
        <w:t xml:space="preserve"> (December 1997), 671–87. </w:t>
      </w:r>
    </w:p>
    <w:p w14:paraId="0F99D05A" w14:textId="77777777" w:rsidR="00BA535D" w:rsidRPr="003C7778" w:rsidRDefault="00BA535D" w:rsidP="00BA535D">
      <w:pPr>
        <w:ind w:left="715" w:right="2"/>
        <w:rPr>
          <w:sz w:val="20"/>
          <w:szCs w:val="20"/>
        </w:rPr>
      </w:pPr>
      <w:r w:rsidRPr="003C7778">
        <w:rPr>
          <w:sz w:val="20"/>
          <w:szCs w:val="20"/>
        </w:rPr>
        <w:t xml:space="preserve">Cognitive aspects of recalling and reporting health-related events: Papanicolaou smears, clinical breast exams, and mammograms (R. B. Warnecke, S. Sudman, T. P. Johnson, D. O’Rourke, A. M. Davis, &amp; J. B. Jobe). </w:t>
      </w:r>
      <w:r w:rsidRPr="003C7778">
        <w:rPr>
          <w:rFonts w:eastAsia="Book Antiqua"/>
          <w:i/>
          <w:sz w:val="20"/>
          <w:szCs w:val="20"/>
        </w:rPr>
        <w:t>American Journal of Epidemiology, 146</w:t>
      </w:r>
      <w:r w:rsidRPr="003C7778">
        <w:rPr>
          <w:sz w:val="20"/>
          <w:szCs w:val="20"/>
        </w:rPr>
        <w:t xml:space="preserve"> (December 1, 1997), 982–92. PMID: 9400341. </w:t>
      </w:r>
    </w:p>
    <w:p w14:paraId="1ADAC6D8" w14:textId="77777777" w:rsidR="00BA535D" w:rsidRPr="003C7778" w:rsidRDefault="00BA535D" w:rsidP="00BA535D">
      <w:pPr>
        <w:ind w:left="715" w:right="2"/>
        <w:rPr>
          <w:sz w:val="20"/>
          <w:szCs w:val="20"/>
        </w:rPr>
      </w:pPr>
      <w:r w:rsidRPr="003C7778">
        <w:rPr>
          <w:sz w:val="20"/>
          <w:szCs w:val="20"/>
        </w:rPr>
        <w:t xml:space="preserve">Prospective recruitment of women receiving prenatal care from diverse provider arrangements: A potential strategy (A. Handler, D. Rosenberg, T. Johnson, K. Raube, &amp; M. A. Kelley). </w:t>
      </w:r>
      <w:r w:rsidRPr="003C7778">
        <w:rPr>
          <w:rFonts w:eastAsia="Book Antiqua"/>
          <w:i/>
          <w:sz w:val="20"/>
          <w:szCs w:val="20"/>
        </w:rPr>
        <w:t>Maternal and Child Health Journal, 1</w:t>
      </w:r>
      <w:r w:rsidRPr="003C7778">
        <w:rPr>
          <w:sz w:val="20"/>
          <w:szCs w:val="20"/>
        </w:rPr>
        <w:t xml:space="preserve"> (1997), 173–77. PMID: 10728241. </w:t>
      </w:r>
    </w:p>
    <w:p w14:paraId="560AFE25" w14:textId="77777777" w:rsidR="00BA535D" w:rsidRPr="003C7778" w:rsidRDefault="00BA535D" w:rsidP="00BA535D">
      <w:pPr>
        <w:ind w:left="345" w:right="2"/>
        <w:rPr>
          <w:sz w:val="20"/>
          <w:szCs w:val="20"/>
        </w:rPr>
      </w:pPr>
      <w:r w:rsidRPr="003C7778">
        <w:rPr>
          <w:sz w:val="20"/>
          <w:szCs w:val="20"/>
        </w:rPr>
        <w:t xml:space="preserve">The measure of stage of readiness to change: Some psychometric considerations (O. F. </w:t>
      </w:r>
    </w:p>
    <w:p w14:paraId="7EC4BBB0" w14:textId="77777777" w:rsidR="00BA535D" w:rsidRPr="003C7778" w:rsidRDefault="00BA535D" w:rsidP="00BA535D">
      <w:pPr>
        <w:ind w:left="720" w:right="2"/>
        <w:rPr>
          <w:sz w:val="20"/>
          <w:szCs w:val="20"/>
        </w:rPr>
      </w:pPr>
      <w:r w:rsidRPr="003C7778">
        <w:rPr>
          <w:sz w:val="20"/>
          <w:szCs w:val="20"/>
        </w:rPr>
        <w:t xml:space="preserve">Morera, T. P. Johnson, S. Freels, J. Parsons, K. S. Crittenden, B. R. Flay, &amp; R. Warnecke). </w:t>
      </w:r>
      <w:r w:rsidRPr="003C7778">
        <w:rPr>
          <w:rFonts w:eastAsia="Book Antiqua"/>
          <w:i/>
          <w:sz w:val="20"/>
          <w:szCs w:val="20"/>
        </w:rPr>
        <w:t>Psychological Assessment, 10</w:t>
      </w:r>
      <w:r w:rsidRPr="003C7778">
        <w:rPr>
          <w:sz w:val="20"/>
          <w:szCs w:val="20"/>
        </w:rPr>
        <w:t xml:space="preserve"> (June 1998), 182–86. </w:t>
      </w:r>
    </w:p>
    <w:p w14:paraId="5C613E81" w14:textId="77777777" w:rsidR="00BA535D" w:rsidRPr="003C7778" w:rsidRDefault="00BA535D" w:rsidP="00BA535D">
      <w:pPr>
        <w:ind w:left="715" w:right="2"/>
        <w:rPr>
          <w:sz w:val="20"/>
          <w:szCs w:val="20"/>
        </w:rPr>
      </w:pPr>
      <w:r w:rsidRPr="003C7778">
        <w:rPr>
          <w:sz w:val="20"/>
          <w:szCs w:val="20"/>
        </w:rPr>
        <w:t xml:space="preserve">Accuracy of parent mental health service reporting: Results from a reverse record-check study (M. Fendrich, T. P. Johnson, J. Wislar, &amp; C. Nagoette). </w:t>
      </w:r>
      <w:r w:rsidRPr="003C7778">
        <w:rPr>
          <w:rFonts w:eastAsia="Book Antiqua"/>
          <w:i/>
          <w:sz w:val="20"/>
          <w:szCs w:val="20"/>
        </w:rPr>
        <w:t xml:space="preserve">Journal of the American </w:t>
      </w:r>
    </w:p>
    <w:p w14:paraId="19A7C68A" w14:textId="77777777" w:rsidR="00BA535D" w:rsidRPr="003C7778" w:rsidRDefault="00BA535D" w:rsidP="00BA535D">
      <w:pPr>
        <w:ind w:left="345" w:right="2" w:firstLine="360"/>
        <w:rPr>
          <w:sz w:val="20"/>
          <w:szCs w:val="20"/>
        </w:rPr>
      </w:pPr>
      <w:r w:rsidRPr="003C7778">
        <w:rPr>
          <w:rFonts w:eastAsia="Book Antiqua"/>
          <w:i/>
          <w:sz w:val="20"/>
          <w:szCs w:val="20"/>
        </w:rPr>
        <w:t>Academy of Child and Adolescent Psychiatry, 38</w:t>
      </w:r>
      <w:r w:rsidRPr="003C7778">
        <w:rPr>
          <w:sz w:val="20"/>
          <w:szCs w:val="20"/>
        </w:rPr>
        <w:t xml:space="preserve"> (February 1999), 147–55. PMID: 9951213. Sexual harassment and generalized workplace abuse among university employees: </w:t>
      </w:r>
    </w:p>
    <w:p w14:paraId="54785048" w14:textId="77777777" w:rsidR="00BA535D" w:rsidRPr="003C7778" w:rsidRDefault="00BA535D" w:rsidP="00BA535D">
      <w:pPr>
        <w:ind w:left="720" w:right="2"/>
        <w:rPr>
          <w:sz w:val="20"/>
          <w:szCs w:val="20"/>
        </w:rPr>
      </w:pPr>
      <w:r w:rsidRPr="003C7778">
        <w:rPr>
          <w:sz w:val="20"/>
          <w:szCs w:val="20"/>
        </w:rPr>
        <w:t xml:space="preserve">Prevalence, sources and mental health correlates (J. A. Richman, K. M. Rospenda, S. J. Nawyn, J. A. Flaherty, M. Fendrich, M. L. Drum, &amp; T. P. Johnson). </w:t>
      </w:r>
      <w:r w:rsidRPr="003C7778">
        <w:rPr>
          <w:rFonts w:eastAsia="Book Antiqua"/>
          <w:i/>
          <w:sz w:val="20"/>
          <w:szCs w:val="20"/>
        </w:rPr>
        <w:t>American Journal of Public Health, 89</w:t>
      </w:r>
      <w:r w:rsidRPr="003C7778">
        <w:rPr>
          <w:sz w:val="20"/>
          <w:szCs w:val="20"/>
        </w:rPr>
        <w:t xml:space="preserve"> (March 1999), 358–63. PMID: 1007485, PMCID: PMC1508597. </w:t>
      </w:r>
    </w:p>
    <w:p w14:paraId="26ACC42F" w14:textId="77777777" w:rsidR="00BA535D" w:rsidRPr="003C7778" w:rsidRDefault="00BA535D" w:rsidP="00BA535D">
      <w:pPr>
        <w:spacing w:after="1"/>
        <w:ind w:left="715" w:right="71"/>
        <w:jc w:val="both"/>
        <w:rPr>
          <w:sz w:val="20"/>
          <w:szCs w:val="20"/>
        </w:rPr>
      </w:pPr>
      <w:r w:rsidRPr="003C7778">
        <w:rPr>
          <w:sz w:val="20"/>
          <w:szCs w:val="20"/>
        </w:rPr>
        <w:t xml:space="preserve">The impact of interviewer characteristics on drug use reporting by male juvenile arrestees (M. Fendrich, T. P. Johnson, C. Shaligram, &amp; J. S. Wislar). </w:t>
      </w:r>
      <w:r w:rsidRPr="003C7778">
        <w:rPr>
          <w:rFonts w:eastAsia="Book Antiqua"/>
          <w:i/>
          <w:sz w:val="20"/>
          <w:szCs w:val="20"/>
        </w:rPr>
        <w:t>Journal of Drug Issues, 29</w:t>
      </w:r>
      <w:r w:rsidRPr="003C7778">
        <w:rPr>
          <w:sz w:val="20"/>
          <w:szCs w:val="20"/>
        </w:rPr>
        <w:t xml:space="preserve"> (1999), 37–58. </w:t>
      </w:r>
    </w:p>
    <w:p w14:paraId="4CEEF360" w14:textId="77777777" w:rsidR="00BA535D" w:rsidRPr="003C7778" w:rsidRDefault="00BA535D" w:rsidP="00BA535D">
      <w:pPr>
        <w:ind w:left="715" w:right="2"/>
        <w:rPr>
          <w:sz w:val="20"/>
          <w:szCs w:val="20"/>
        </w:rPr>
      </w:pPr>
      <w:r w:rsidRPr="003C7778">
        <w:rPr>
          <w:sz w:val="20"/>
          <w:szCs w:val="20"/>
        </w:rPr>
        <w:t xml:space="preserve">Validity of drug use reporting in a high-risk community sample: A comparison of cocaine and heroin survey reports of hair tests (M. Fendrich, T. P. Johnson, S. Sudman, J. Wislar, &amp; V. Spieler). </w:t>
      </w:r>
      <w:r w:rsidRPr="003C7778">
        <w:rPr>
          <w:rFonts w:eastAsia="Book Antiqua"/>
          <w:i/>
          <w:sz w:val="20"/>
          <w:szCs w:val="20"/>
        </w:rPr>
        <w:t>American Journal of Epidemiology, 149</w:t>
      </w:r>
      <w:r w:rsidRPr="003C7778">
        <w:rPr>
          <w:sz w:val="20"/>
          <w:szCs w:val="20"/>
        </w:rPr>
        <w:t xml:space="preserve"> (1999), 955–62. PMID: 10342805. </w:t>
      </w:r>
    </w:p>
    <w:p w14:paraId="05FB7B7A" w14:textId="77777777" w:rsidR="00BA535D" w:rsidRPr="003C7778" w:rsidRDefault="00BA535D" w:rsidP="00BA535D">
      <w:pPr>
        <w:ind w:left="715" w:right="2"/>
        <w:rPr>
          <w:sz w:val="20"/>
          <w:szCs w:val="20"/>
        </w:rPr>
      </w:pPr>
      <w:r w:rsidRPr="003C7778">
        <w:rPr>
          <w:sz w:val="20"/>
          <w:szCs w:val="20"/>
        </w:rPr>
        <w:t xml:space="preserve">Characteristics associated with exposure to and participation in a televised smoking cessation intervention program for women with high school or less education (S. A. Freels, R. B. Warnecke, J. A. Parsons, T. P. Johnson, B. R. Flay, &amp; O. F. Morera). </w:t>
      </w:r>
      <w:r w:rsidRPr="003C7778">
        <w:rPr>
          <w:rFonts w:eastAsia="Book Antiqua"/>
          <w:i/>
          <w:sz w:val="20"/>
          <w:szCs w:val="20"/>
        </w:rPr>
        <w:t xml:space="preserve">Preventive Medicine, </w:t>
      </w:r>
      <w:r w:rsidRPr="003C7778">
        <w:rPr>
          <w:sz w:val="20"/>
          <w:szCs w:val="20"/>
        </w:rPr>
        <w:t xml:space="preserve">28 (1999), 579–88. PMID: 10404556. </w:t>
      </w:r>
    </w:p>
    <w:p w14:paraId="1BBCA361" w14:textId="77777777" w:rsidR="00BA535D" w:rsidRPr="003C7778" w:rsidRDefault="00BA535D" w:rsidP="00BA535D">
      <w:pPr>
        <w:ind w:left="715" w:right="2"/>
        <w:rPr>
          <w:sz w:val="20"/>
          <w:szCs w:val="20"/>
        </w:rPr>
      </w:pPr>
      <w:r w:rsidRPr="003C7778">
        <w:rPr>
          <w:sz w:val="20"/>
          <w:szCs w:val="20"/>
        </w:rPr>
        <w:t xml:space="preserve">An evaluation of the effects of interviewer characteristics in an RDD telephone survey of drug use (T. P. Johnson, M. Fendrich, C. Shaligram, A. Garcy, &amp; S. Gillespie). </w:t>
      </w:r>
      <w:r w:rsidRPr="003C7778">
        <w:rPr>
          <w:rFonts w:eastAsia="Book Antiqua"/>
          <w:i/>
          <w:sz w:val="20"/>
          <w:szCs w:val="20"/>
        </w:rPr>
        <w:t>Journal of Drug Issues</w:t>
      </w:r>
      <w:r w:rsidRPr="003C7778">
        <w:rPr>
          <w:sz w:val="20"/>
          <w:szCs w:val="20"/>
        </w:rPr>
        <w:t xml:space="preserve">, </w:t>
      </w:r>
      <w:r w:rsidRPr="003C7778">
        <w:rPr>
          <w:rFonts w:eastAsia="Book Antiqua"/>
          <w:i/>
          <w:sz w:val="20"/>
          <w:szCs w:val="20"/>
        </w:rPr>
        <w:t>30</w:t>
      </w:r>
      <w:r w:rsidRPr="003C7778">
        <w:rPr>
          <w:sz w:val="20"/>
          <w:szCs w:val="20"/>
        </w:rPr>
        <w:t xml:space="preserve"> (2000), 77–101. </w:t>
      </w:r>
    </w:p>
    <w:p w14:paraId="2ED49296" w14:textId="77777777" w:rsidR="00BA535D" w:rsidRPr="003C7778" w:rsidRDefault="00BA535D" w:rsidP="00BA535D">
      <w:pPr>
        <w:ind w:left="715" w:right="2"/>
        <w:rPr>
          <w:sz w:val="20"/>
          <w:szCs w:val="20"/>
        </w:rPr>
      </w:pPr>
      <w:r w:rsidRPr="003C7778">
        <w:rPr>
          <w:sz w:val="20"/>
          <w:szCs w:val="20"/>
        </w:rPr>
        <w:t>Changes in self-efficacy and readiness for smoking cessation among women with high school or less education (R. B. Warnecke, O. Morera, L. Turner, R. Mermelstein, T. P. Johnson, J. Parsons, K. Crittenden, S. Freels, &amp; B. Flay).</w:t>
      </w:r>
      <w:r w:rsidRPr="003C7778">
        <w:rPr>
          <w:rFonts w:eastAsia="Book Antiqua"/>
          <w:i/>
          <w:sz w:val="20"/>
          <w:szCs w:val="20"/>
        </w:rPr>
        <w:t xml:space="preserve"> Journal of Health and Social Behavior</w:t>
      </w:r>
      <w:r w:rsidRPr="003C7778">
        <w:rPr>
          <w:sz w:val="20"/>
          <w:szCs w:val="20"/>
        </w:rPr>
        <w:t>,</w:t>
      </w:r>
      <w:r w:rsidRPr="003C7778">
        <w:rPr>
          <w:rFonts w:eastAsia="Book Antiqua"/>
          <w:i/>
          <w:sz w:val="20"/>
          <w:szCs w:val="20"/>
        </w:rPr>
        <w:t xml:space="preserve"> 42 </w:t>
      </w:r>
      <w:r w:rsidRPr="003C7778">
        <w:rPr>
          <w:sz w:val="20"/>
          <w:szCs w:val="20"/>
        </w:rPr>
        <w:t xml:space="preserve">(March 2001), 97–110. PMID: 11357721. </w:t>
      </w:r>
    </w:p>
    <w:p w14:paraId="2C084FDF" w14:textId="77777777" w:rsidR="00BA535D" w:rsidRPr="003C7778" w:rsidRDefault="00BA535D" w:rsidP="00BA535D">
      <w:pPr>
        <w:ind w:left="345" w:right="2"/>
        <w:rPr>
          <w:sz w:val="20"/>
          <w:szCs w:val="20"/>
        </w:rPr>
      </w:pPr>
      <w:r w:rsidRPr="003C7778">
        <w:rPr>
          <w:sz w:val="20"/>
          <w:szCs w:val="20"/>
        </w:rPr>
        <w:t xml:space="preserve">Monthly variations in self-reports of alcohol consumption (Y. I. Cho, T. P. Johnson, &amp; M. </w:t>
      </w:r>
    </w:p>
    <w:p w14:paraId="55ECED82" w14:textId="77777777" w:rsidR="00BA535D" w:rsidRPr="003C7778" w:rsidRDefault="00BA535D" w:rsidP="00BA535D">
      <w:pPr>
        <w:ind w:left="720" w:right="2"/>
        <w:rPr>
          <w:sz w:val="20"/>
          <w:szCs w:val="20"/>
        </w:rPr>
      </w:pPr>
      <w:r w:rsidRPr="003C7778">
        <w:rPr>
          <w:sz w:val="20"/>
          <w:szCs w:val="20"/>
        </w:rPr>
        <w:t xml:space="preserve">Fendrich). </w:t>
      </w:r>
      <w:r w:rsidRPr="003C7778">
        <w:rPr>
          <w:rFonts w:eastAsia="Book Antiqua"/>
          <w:i/>
          <w:sz w:val="20"/>
          <w:szCs w:val="20"/>
        </w:rPr>
        <w:t xml:space="preserve">Journal of Studies on Alcohol, 62 </w:t>
      </w:r>
      <w:r w:rsidRPr="003C7778">
        <w:rPr>
          <w:sz w:val="20"/>
          <w:szCs w:val="20"/>
        </w:rPr>
        <w:t xml:space="preserve">(March 2001), 268–72. PMID: 11327194. </w:t>
      </w:r>
    </w:p>
    <w:p w14:paraId="7D6089B6" w14:textId="77777777" w:rsidR="00BA535D" w:rsidRPr="003C7778" w:rsidRDefault="00BA535D" w:rsidP="00BA535D">
      <w:pPr>
        <w:ind w:left="715" w:right="2"/>
        <w:rPr>
          <w:sz w:val="20"/>
          <w:szCs w:val="20"/>
        </w:rPr>
      </w:pPr>
      <w:r w:rsidRPr="003C7778">
        <w:rPr>
          <w:sz w:val="20"/>
          <w:szCs w:val="20"/>
        </w:rPr>
        <w:t xml:space="preserve">Detection and prevention of data falsification in survey research. </w:t>
      </w:r>
      <w:r w:rsidRPr="003C7778">
        <w:rPr>
          <w:rFonts w:eastAsia="Book Antiqua"/>
          <w:i/>
          <w:sz w:val="20"/>
          <w:szCs w:val="20"/>
        </w:rPr>
        <w:t>Survey Research</w:t>
      </w:r>
      <w:r w:rsidRPr="003C7778">
        <w:rPr>
          <w:sz w:val="20"/>
          <w:szCs w:val="20"/>
        </w:rPr>
        <w:t xml:space="preserve">, 32 (3; 2001), 1-2. </w:t>
      </w:r>
    </w:p>
    <w:p w14:paraId="7B900420" w14:textId="77777777" w:rsidR="00BA535D" w:rsidRPr="003C7778" w:rsidRDefault="00BA535D" w:rsidP="00BA535D">
      <w:pPr>
        <w:ind w:left="715" w:right="2"/>
        <w:rPr>
          <w:sz w:val="20"/>
          <w:szCs w:val="20"/>
        </w:rPr>
      </w:pPr>
      <w:r w:rsidRPr="003C7778">
        <w:rPr>
          <w:sz w:val="20"/>
          <w:szCs w:val="20"/>
        </w:rPr>
        <w:t xml:space="preserve">Examining the effectiveness of a community-based self-help program to increase women's readiness for smoking cessation.) (L. Turner, O. F. Morera, T. P. Johnson, S. Freels, J. Parsons, R. Warnecke, K. S. Crittenden, &amp; B. R. Flay). </w:t>
      </w:r>
      <w:r w:rsidRPr="003C7778">
        <w:rPr>
          <w:rFonts w:eastAsia="Book Antiqua"/>
          <w:i/>
          <w:sz w:val="20"/>
          <w:szCs w:val="20"/>
        </w:rPr>
        <w:t>American Journal of Community Psychology</w:t>
      </w:r>
      <w:r w:rsidRPr="003C7778">
        <w:rPr>
          <w:sz w:val="20"/>
          <w:szCs w:val="20"/>
        </w:rPr>
        <w:t xml:space="preserve">, </w:t>
      </w:r>
      <w:r w:rsidRPr="003C7778">
        <w:rPr>
          <w:rFonts w:eastAsia="Book Antiqua"/>
          <w:i/>
          <w:sz w:val="20"/>
          <w:szCs w:val="20"/>
        </w:rPr>
        <w:t>29</w:t>
      </w:r>
      <w:r w:rsidRPr="003C7778">
        <w:rPr>
          <w:sz w:val="20"/>
          <w:szCs w:val="20"/>
        </w:rPr>
        <w:t xml:space="preserve"> (2001), 465–91. PMID: 11469117. </w:t>
      </w:r>
    </w:p>
    <w:p w14:paraId="5EFB26F3" w14:textId="77777777" w:rsidR="00BA535D" w:rsidRPr="003C7778" w:rsidRDefault="00BA535D" w:rsidP="00BA535D">
      <w:pPr>
        <w:ind w:left="345" w:right="2"/>
        <w:rPr>
          <w:sz w:val="20"/>
          <w:szCs w:val="20"/>
        </w:rPr>
      </w:pPr>
      <w:r w:rsidRPr="003C7778">
        <w:rPr>
          <w:sz w:val="20"/>
          <w:szCs w:val="20"/>
        </w:rPr>
        <w:t xml:space="preserve">The reliability of self-reported age of first substance use (T. P. Johnson &amp; J. A. Mott). </w:t>
      </w:r>
    </w:p>
    <w:p w14:paraId="641224B2" w14:textId="77777777" w:rsidR="00BA535D" w:rsidRPr="003C7778" w:rsidRDefault="00BA535D" w:rsidP="00BA535D">
      <w:pPr>
        <w:ind w:left="720" w:right="2"/>
        <w:rPr>
          <w:sz w:val="20"/>
          <w:szCs w:val="20"/>
        </w:rPr>
      </w:pPr>
      <w:r w:rsidRPr="003C7778">
        <w:rPr>
          <w:rFonts w:eastAsia="Book Antiqua"/>
          <w:i/>
          <w:sz w:val="20"/>
          <w:szCs w:val="20"/>
        </w:rPr>
        <w:t>Addiction, 96</w:t>
      </w:r>
      <w:r w:rsidRPr="003C7778">
        <w:rPr>
          <w:sz w:val="20"/>
          <w:szCs w:val="20"/>
        </w:rPr>
        <w:t xml:space="preserve"> (August 2001), 1187–98. PMID: 11487424. </w:t>
      </w:r>
    </w:p>
    <w:p w14:paraId="2716BA80" w14:textId="77777777" w:rsidR="00BA535D" w:rsidRPr="003C7778" w:rsidRDefault="00BA535D" w:rsidP="00BA535D">
      <w:pPr>
        <w:ind w:left="715" w:right="2"/>
        <w:rPr>
          <w:sz w:val="20"/>
          <w:szCs w:val="20"/>
        </w:rPr>
      </w:pPr>
      <w:r w:rsidRPr="003C7778">
        <w:rPr>
          <w:sz w:val="20"/>
          <w:szCs w:val="20"/>
        </w:rPr>
        <w:t xml:space="preserve">Examining prevalence differences in three national surveys of youth: Impact of consent procedures, mode and editing rules (M. Fendrich &amp; T. P. Johnson). </w:t>
      </w:r>
      <w:r w:rsidRPr="003C7778">
        <w:rPr>
          <w:rFonts w:eastAsia="Book Antiqua"/>
          <w:i/>
          <w:sz w:val="20"/>
          <w:szCs w:val="20"/>
        </w:rPr>
        <w:t>Journal of Drug Issues,</w:t>
      </w:r>
      <w:r w:rsidRPr="003C7778">
        <w:rPr>
          <w:sz w:val="20"/>
          <w:szCs w:val="20"/>
        </w:rPr>
        <w:t xml:space="preserve"> </w:t>
      </w:r>
      <w:r w:rsidRPr="003C7778">
        <w:rPr>
          <w:rFonts w:eastAsia="Book Antiqua"/>
          <w:i/>
          <w:sz w:val="20"/>
          <w:szCs w:val="20"/>
        </w:rPr>
        <w:t>31</w:t>
      </w:r>
      <w:r w:rsidRPr="003C7778">
        <w:rPr>
          <w:sz w:val="20"/>
          <w:szCs w:val="20"/>
        </w:rPr>
        <w:t xml:space="preserve"> (Summer 2001), 695–716. </w:t>
      </w:r>
    </w:p>
    <w:p w14:paraId="2DFD8150" w14:textId="77777777" w:rsidR="00BA535D" w:rsidRPr="003C7778" w:rsidRDefault="00BA535D" w:rsidP="00BA535D">
      <w:pPr>
        <w:ind w:left="345" w:right="2"/>
        <w:rPr>
          <w:sz w:val="20"/>
          <w:szCs w:val="20"/>
        </w:rPr>
      </w:pPr>
      <w:r w:rsidRPr="003C7778">
        <w:rPr>
          <w:sz w:val="20"/>
          <w:szCs w:val="20"/>
        </w:rPr>
        <w:t xml:space="preserve">Sexual assault and alcohol abuse: A comparison of lesbians and heterosexual women (T. </w:t>
      </w:r>
    </w:p>
    <w:p w14:paraId="7156B878" w14:textId="77777777" w:rsidR="00BA535D" w:rsidRPr="003C7778" w:rsidRDefault="00BA535D" w:rsidP="00BA535D">
      <w:pPr>
        <w:ind w:left="720" w:right="2"/>
        <w:rPr>
          <w:sz w:val="20"/>
          <w:szCs w:val="20"/>
        </w:rPr>
      </w:pPr>
      <w:r w:rsidRPr="003C7778">
        <w:rPr>
          <w:sz w:val="20"/>
          <w:szCs w:val="20"/>
        </w:rPr>
        <w:t xml:space="preserve">Hughes, S. Wilsniak, &amp; T. P. Johnson). </w:t>
      </w:r>
      <w:r w:rsidRPr="003C7778">
        <w:rPr>
          <w:rFonts w:eastAsia="Book Antiqua"/>
          <w:i/>
          <w:sz w:val="20"/>
          <w:szCs w:val="20"/>
        </w:rPr>
        <w:t>Journal of Substance Abuse,</w:t>
      </w:r>
      <w:r w:rsidRPr="003C7778">
        <w:rPr>
          <w:sz w:val="20"/>
          <w:szCs w:val="20"/>
        </w:rPr>
        <w:t xml:space="preserve"> </w:t>
      </w:r>
      <w:r w:rsidRPr="003C7778">
        <w:rPr>
          <w:rFonts w:eastAsia="Book Antiqua"/>
          <w:i/>
          <w:sz w:val="20"/>
          <w:szCs w:val="20"/>
        </w:rPr>
        <w:t>13</w:t>
      </w:r>
      <w:r w:rsidRPr="003C7778">
        <w:rPr>
          <w:sz w:val="20"/>
          <w:szCs w:val="20"/>
        </w:rPr>
        <w:t xml:space="preserve"> (2001), 515–32. </w:t>
      </w:r>
    </w:p>
    <w:p w14:paraId="26EFCEB4" w14:textId="77777777" w:rsidR="00BA535D" w:rsidRPr="003C7778" w:rsidRDefault="00BA535D" w:rsidP="00BA535D">
      <w:pPr>
        <w:ind w:left="715" w:right="2"/>
        <w:rPr>
          <w:sz w:val="20"/>
          <w:szCs w:val="20"/>
        </w:rPr>
      </w:pPr>
      <w:r w:rsidRPr="003C7778">
        <w:rPr>
          <w:sz w:val="20"/>
          <w:szCs w:val="20"/>
        </w:rPr>
        <w:t xml:space="preserve">Evaluation of the effects of a smoking cessation intervention using the multilevel thresholds of change model (S. Freels, R. Warnecke, T. P. Johnson, &amp; B. Flay). </w:t>
      </w:r>
      <w:r w:rsidRPr="003C7778">
        <w:rPr>
          <w:rFonts w:eastAsia="Book Antiqua"/>
          <w:i/>
          <w:sz w:val="20"/>
          <w:szCs w:val="20"/>
        </w:rPr>
        <w:t>Evaluation Review</w:t>
      </w:r>
      <w:r w:rsidRPr="003C7778">
        <w:rPr>
          <w:sz w:val="20"/>
          <w:szCs w:val="20"/>
        </w:rPr>
        <w:t xml:space="preserve">, </w:t>
      </w:r>
      <w:r w:rsidRPr="003C7778">
        <w:rPr>
          <w:rFonts w:eastAsia="Book Antiqua"/>
          <w:i/>
          <w:sz w:val="20"/>
          <w:szCs w:val="20"/>
        </w:rPr>
        <w:t>26</w:t>
      </w:r>
      <w:r w:rsidRPr="003C7778">
        <w:rPr>
          <w:sz w:val="20"/>
          <w:szCs w:val="20"/>
        </w:rPr>
        <w:t xml:space="preserve"> (February 2002), 40–58. PMID: 11840638. </w:t>
      </w:r>
    </w:p>
    <w:p w14:paraId="58D993A6" w14:textId="77777777" w:rsidR="00BA535D" w:rsidRPr="003C7778" w:rsidRDefault="00BA535D" w:rsidP="00BA535D">
      <w:pPr>
        <w:ind w:left="345" w:right="2"/>
        <w:rPr>
          <w:sz w:val="20"/>
          <w:szCs w:val="20"/>
        </w:rPr>
      </w:pPr>
      <w:r w:rsidRPr="003C7778">
        <w:rPr>
          <w:sz w:val="20"/>
          <w:szCs w:val="20"/>
        </w:rPr>
        <w:t xml:space="preserve">Migration and substance use: Evidence from the National Health Interview Survey (T. P. </w:t>
      </w:r>
    </w:p>
    <w:p w14:paraId="2E02335A" w14:textId="77777777" w:rsidR="00BA535D" w:rsidRPr="003C7778" w:rsidRDefault="00BA535D" w:rsidP="00BA535D">
      <w:pPr>
        <w:ind w:left="720" w:right="2"/>
        <w:rPr>
          <w:sz w:val="20"/>
          <w:szCs w:val="20"/>
        </w:rPr>
      </w:pPr>
      <w:r w:rsidRPr="003C7778">
        <w:rPr>
          <w:sz w:val="20"/>
          <w:szCs w:val="20"/>
        </w:rPr>
        <w:t xml:space="preserve">Johnson, J. B. VanGeest, &amp; Y. I. Cho). </w:t>
      </w:r>
      <w:r w:rsidRPr="003C7778">
        <w:rPr>
          <w:rFonts w:eastAsia="Book Antiqua"/>
          <w:i/>
          <w:sz w:val="20"/>
          <w:szCs w:val="20"/>
        </w:rPr>
        <w:t>Substance Use &amp; Misuse,</w:t>
      </w:r>
      <w:r w:rsidRPr="003C7778">
        <w:rPr>
          <w:sz w:val="20"/>
          <w:szCs w:val="20"/>
        </w:rPr>
        <w:t xml:space="preserve"> </w:t>
      </w:r>
      <w:r w:rsidRPr="003C7778">
        <w:rPr>
          <w:rFonts w:eastAsia="Book Antiqua"/>
          <w:i/>
          <w:sz w:val="20"/>
          <w:szCs w:val="20"/>
        </w:rPr>
        <w:t>37</w:t>
      </w:r>
      <w:r w:rsidRPr="003C7778">
        <w:rPr>
          <w:sz w:val="20"/>
          <w:szCs w:val="20"/>
        </w:rPr>
        <w:t xml:space="preserve"> (2002), 941–72. PMID: 12180572. </w:t>
      </w:r>
    </w:p>
    <w:p w14:paraId="2578DAB0" w14:textId="77777777" w:rsidR="00BA535D" w:rsidRPr="003C7778" w:rsidRDefault="00BA535D" w:rsidP="00BA535D">
      <w:pPr>
        <w:ind w:left="715" w:right="2"/>
        <w:rPr>
          <w:sz w:val="20"/>
          <w:szCs w:val="20"/>
        </w:rPr>
      </w:pPr>
      <w:r w:rsidRPr="003C7778">
        <w:rPr>
          <w:sz w:val="20"/>
          <w:szCs w:val="20"/>
        </w:rPr>
        <w:t xml:space="preserve">Prediction of depressive distress in a community sample of healthy women: The role of sexual orientation (A. K. Matthews, T. L. Hughes, T. P. Johnson, L. A. Razzano, &amp; R. </w:t>
      </w:r>
    </w:p>
    <w:p w14:paraId="286A675C" w14:textId="77777777" w:rsidR="00BA535D" w:rsidRPr="003C7778" w:rsidRDefault="00BA535D" w:rsidP="00BA535D">
      <w:pPr>
        <w:spacing w:after="8"/>
        <w:ind w:left="730" w:right="1" w:hanging="10"/>
        <w:rPr>
          <w:sz w:val="20"/>
          <w:szCs w:val="20"/>
        </w:rPr>
      </w:pPr>
      <w:r w:rsidRPr="003C7778">
        <w:rPr>
          <w:sz w:val="20"/>
          <w:szCs w:val="20"/>
        </w:rPr>
        <w:t>Cassidy</w:t>
      </w:r>
      <w:r w:rsidRPr="003C7778">
        <w:rPr>
          <w:rFonts w:eastAsia="Book Antiqua"/>
          <w:i/>
          <w:sz w:val="20"/>
          <w:szCs w:val="20"/>
        </w:rPr>
        <w:t>). American Journal of Public Health, 92</w:t>
      </w:r>
      <w:r w:rsidRPr="003C7778">
        <w:rPr>
          <w:sz w:val="20"/>
          <w:szCs w:val="20"/>
        </w:rPr>
        <w:t xml:space="preserve"> (July 2002), 1131–39. </w:t>
      </w:r>
    </w:p>
    <w:p w14:paraId="150BEA99" w14:textId="77777777" w:rsidR="00BA535D" w:rsidRPr="003C7778" w:rsidRDefault="00BA535D" w:rsidP="00BA535D">
      <w:pPr>
        <w:ind w:left="345" w:right="2"/>
        <w:rPr>
          <w:sz w:val="20"/>
          <w:szCs w:val="20"/>
        </w:rPr>
      </w:pPr>
      <w:r w:rsidRPr="003C7778">
        <w:rPr>
          <w:sz w:val="20"/>
          <w:szCs w:val="20"/>
        </w:rPr>
        <w:t xml:space="preserve">Substance abuse and homelessness: Direct or indirect effects? (J. B. VanGeest &amp; T. P. </w:t>
      </w:r>
    </w:p>
    <w:p w14:paraId="0533AF93" w14:textId="77777777" w:rsidR="00BA535D" w:rsidRPr="003C7778" w:rsidRDefault="00BA535D" w:rsidP="00BA535D">
      <w:pPr>
        <w:ind w:left="720" w:right="2"/>
        <w:rPr>
          <w:sz w:val="20"/>
          <w:szCs w:val="20"/>
        </w:rPr>
      </w:pPr>
      <w:r w:rsidRPr="003C7778">
        <w:rPr>
          <w:sz w:val="20"/>
          <w:szCs w:val="20"/>
        </w:rPr>
        <w:t xml:space="preserve">Johnson). </w:t>
      </w:r>
      <w:r w:rsidRPr="003C7778">
        <w:rPr>
          <w:rFonts w:eastAsia="Book Antiqua"/>
          <w:i/>
          <w:sz w:val="20"/>
          <w:szCs w:val="20"/>
        </w:rPr>
        <w:t>Annals of Epidemiology, 12</w:t>
      </w:r>
      <w:r w:rsidRPr="003C7778">
        <w:rPr>
          <w:sz w:val="20"/>
          <w:szCs w:val="20"/>
        </w:rPr>
        <w:t xml:space="preserve"> (October 2002), 455–61. PMID: 12377422. </w:t>
      </w:r>
    </w:p>
    <w:p w14:paraId="2AE35286" w14:textId="77777777" w:rsidR="00BA535D" w:rsidRPr="003C7778" w:rsidRDefault="00BA535D" w:rsidP="00BA535D">
      <w:pPr>
        <w:ind w:left="715" w:right="2"/>
        <w:rPr>
          <w:sz w:val="20"/>
          <w:szCs w:val="20"/>
        </w:rPr>
      </w:pPr>
      <w:r w:rsidRPr="003C7778">
        <w:rPr>
          <w:sz w:val="20"/>
          <w:szCs w:val="20"/>
        </w:rPr>
        <w:t xml:space="preserve">Introduction (to Special Issue on Homeless and Substance Use). </w:t>
      </w:r>
      <w:r w:rsidRPr="003C7778">
        <w:rPr>
          <w:rFonts w:eastAsia="Book Antiqua"/>
          <w:i/>
          <w:sz w:val="20"/>
          <w:szCs w:val="20"/>
        </w:rPr>
        <w:t>Substance Use &amp; Misuse, 38</w:t>
      </w:r>
      <w:r w:rsidRPr="003C7778">
        <w:rPr>
          <w:sz w:val="20"/>
          <w:szCs w:val="20"/>
        </w:rPr>
        <w:t xml:space="preserve"> (2003), 307–10. </w:t>
      </w:r>
    </w:p>
    <w:p w14:paraId="6DE1BA64" w14:textId="77777777" w:rsidR="00BA535D" w:rsidRPr="003C7778" w:rsidRDefault="00BA535D" w:rsidP="00BA535D">
      <w:pPr>
        <w:ind w:left="715" w:right="2"/>
        <w:rPr>
          <w:sz w:val="20"/>
          <w:szCs w:val="20"/>
        </w:rPr>
      </w:pPr>
      <w:r w:rsidRPr="003C7778">
        <w:rPr>
          <w:sz w:val="20"/>
          <w:szCs w:val="20"/>
        </w:rPr>
        <w:t xml:space="preserve">Improving the self-reporting of tobacco use: Results of a factorial experiment (D. W. Cowling, T. P. Johnson, B. C. Holbrook, R. B. Warnecke, &amp; H. Tang). </w:t>
      </w:r>
      <w:r w:rsidRPr="003C7778">
        <w:rPr>
          <w:rFonts w:eastAsia="Book Antiqua"/>
          <w:i/>
          <w:sz w:val="20"/>
          <w:szCs w:val="20"/>
        </w:rPr>
        <w:t>Tobacco Control</w:t>
      </w:r>
      <w:r w:rsidRPr="003C7778">
        <w:rPr>
          <w:sz w:val="20"/>
          <w:szCs w:val="20"/>
        </w:rPr>
        <w:t xml:space="preserve">, </w:t>
      </w:r>
      <w:r w:rsidRPr="003C7778">
        <w:rPr>
          <w:rFonts w:eastAsia="Book Antiqua"/>
          <w:i/>
          <w:sz w:val="20"/>
          <w:szCs w:val="20"/>
        </w:rPr>
        <w:t>12</w:t>
      </w:r>
      <w:r w:rsidRPr="003C7778">
        <w:rPr>
          <w:sz w:val="20"/>
          <w:szCs w:val="20"/>
        </w:rPr>
        <w:t xml:space="preserve"> (June 2003), 178–83. PMID: 12773728. PMCID: PMC 1747700.  </w:t>
      </w:r>
    </w:p>
    <w:p w14:paraId="07B874C2" w14:textId="77777777" w:rsidR="00BA535D" w:rsidRPr="003C7778" w:rsidRDefault="00BA535D" w:rsidP="00BA535D">
      <w:pPr>
        <w:ind w:left="715" w:right="2"/>
        <w:rPr>
          <w:sz w:val="20"/>
          <w:szCs w:val="20"/>
        </w:rPr>
      </w:pPr>
      <w:r w:rsidRPr="003C7778">
        <w:rPr>
          <w:sz w:val="20"/>
          <w:szCs w:val="20"/>
        </w:rPr>
        <w:t xml:space="preserve">Cross-cultural sources of measurement error in substance use surveys (T. P. Johnson &amp; P. J. Bowman). </w:t>
      </w:r>
      <w:r w:rsidRPr="003C7778">
        <w:rPr>
          <w:rFonts w:eastAsia="Book Antiqua"/>
          <w:i/>
          <w:sz w:val="20"/>
          <w:szCs w:val="20"/>
        </w:rPr>
        <w:t>Substance Use &amp; Misuse, 38</w:t>
      </w:r>
      <w:r w:rsidRPr="003C7778">
        <w:rPr>
          <w:sz w:val="20"/>
          <w:szCs w:val="20"/>
        </w:rPr>
        <w:t xml:space="preserve"> (2003), 1447–90. PMID: 14509547. </w:t>
      </w:r>
    </w:p>
    <w:p w14:paraId="4A63F5A4" w14:textId="77777777" w:rsidR="00BA535D" w:rsidRPr="003C7778" w:rsidRDefault="00BA535D" w:rsidP="00BA535D">
      <w:pPr>
        <w:ind w:left="715" w:right="2"/>
        <w:rPr>
          <w:sz w:val="20"/>
          <w:szCs w:val="20"/>
        </w:rPr>
      </w:pPr>
      <w:r w:rsidRPr="003C7778">
        <w:rPr>
          <w:sz w:val="20"/>
          <w:szCs w:val="20"/>
        </w:rPr>
        <w:t xml:space="preserve">Korean American men’s perceptions about smoking-related symptomatology: Implications for intervention (F. J. Kviz, Y. I. Cho, T. P. Johnson, M. A. Willgerodt, M. A. Clark, N. </w:t>
      </w:r>
    </w:p>
    <w:p w14:paraId="77D37322" w14:textId="77777777" w:rsidR="00BA535D" w:rsidRPr="003C7778" w:rsidRDefault="00BA535D" w:rsidP="00BA535D">
      <w:pPr>
        <w:ind w:left="720" w:right="2"/>
        <w:rPr>
          <w:sz w:val="20"/>
          <w:szCs w:val="20"/>
        </w:rPr>
      </w:pPr>
      <w:r w:rsidRPr="003C7778">
        <w:rPr>
          <w:sz w:val="20"/>
          <w:szCs w:val="20"/>
        </w:rPr>
        <w:t xml:space="preserve">Chávez, N. R. Peacock, M. Glasser, &amp; S. Freels). </w:t>
      </w:r>
      <w:r w:rsidRPr="003C7778">
        <w:rPr>
          <w:rFonts w:eastAsia="Book Antiqua"/>
          <w:i/>
          <w:sz w:val="20"/>
          <w:szCs w:val="20"/>
        </w:rPr>
        <w:t>Korean and Korean American Studies Bulletin,</w:t>
      </w:r>
      <w:r w:rsidRPr="003C7778">
        <w:rPr>
          <w:sz w:val="20"/>
          <w:szCs w:val="20"/>
        </w:rPr>
        <w:t xml:space="preserve"> </w:t>
      </w:r>
      <w:r w:rsidRPr="003C7778">
        <w:rPr>
          <w:rFonts w:eastAsia="Book Antiqua"/>
          <w:i/>
          <w:sz w:val="20"/>
          <w:szCs w:val="20"/>
        </w:rPr>
        <w:t xml:space="preserve">13 </w:t>
      </w:r>
      <w:r w:rsidRPr="003C7778">
        <w:rPr>
          <w:sz w:val="20"/>
          <w:szCs w:val="20"/>
        </w:rPr>
        <w:t xml:space="preserve">(2003), 71–83. PMID: 17031418. PMCID: PMC 1592325. </w:t>
      </w:r>
    </w:p>
    <w:p w14:paraId="05F4E866" w14:textId="77777777" w:rsidR="00BA535D" w:rsidRPr="003C7778" w:rsidRDefault="00BA535D" w:rsidP="00BA535D">
      <w:pPr>
        <w:ind w:left="715" w:right="2"/>
        <w:rPr>
          <w:sz w:val="20"/>
          <w:szCs w:val="20"/>
        </w:rPr>
      </w:pPr>
      <w:r w:rsidRPr="003C7778">
        <w:rPr>
          <w:sz w:val="20"/>
          <w:szCs w:val="20"/>
        </w:rPr>
        <w:t xml:space="preserve">Notes from the field: The structure and correlates of debriefing questions in an experimental ACASI study (M. Fendrich, J. S. Wislar, &amp; T. P. Johnson). </w:t>
      </w:r>
      <w:r w:rsidRPr="003C7778">
        <w:rPr>
          <w:rFonts w:eastAsia="Book Antiqua"/>
          <w:i/>
          <w:sz w:val="20"/>
          <w:szCs w:val="20"/>
        </w:rPr>
        <w:t xml:space="preserve">Journal of Drug Issues, 33 </w:t>
      </w:r>
    </w:p>
    <w:p w14:paraId="1F844D13" w14:textId="77777777" w:rsidR="00BA535D" w:rsidRPr="003C7778" w:rsidRDefault="00BA535D" w:rsidP="00BA535D">
      <w:pPr>
        <w:ind w:left="715" w:right="2"/>
        <w:rPr>
          <w:sz w:val="20"/>
          <w:szCs w:val="20"/>
        </w:rPr>
      </w:pPr>
      <w:r w:rsidRPr="003C7778">
        <w:rPr>
          <w:sz w:val="20"/>
          <w:szCs w:val="20"/>
        </w:rPr>
        <w:t xml:space="preserve">(Spring 2003), 267–84. </w:t>
      </w:r>
    </w:p>
    <w:p w14:paraId="318D9856" w14:textId="77777777" w:rsidR="00BA535D" w:rsidRPr="003C7778" w:rsidRDefault="00BA535D" w:rsidP="00BA535D">
      <w:pPr>
        <w:ind w:left="345" w:right="2"/>
        <w:rPr>
          <w:sz w:val="20"/>
          <w:szCs w:val="20"/>
        </w:rPr>
      </w:pPr>
      <w:r w:rsidRPr="003C7778">
        <w:rPr>
          <w:sz w:val="20"/>
          <w:szCs w:val="20"/>
        </w:rPr>
        <w:t xml:space="preserve">A contextual profile of club drug use among adults in Chicago (M. Fendrich, J. Wislar, T. P. </w:t>
      </w:r>
    </w:p>
    <w:p w14:paraId="2019EB31" w14:textId="77777777" w:rsidR="00BA535D" w:rsidRPr="003C7778" w:rsidRDefault="00BA535D" w:rsidP="00BA535D">
      <w:pPr>
        <w:ind w:left="720" w:right="2"/>
        <w:rPr>
          <w:sz w:val="20"/>
          <w:szCs w:val="20"/>
        </w:rPr>
      </w:pPr>
      <w:r w:rsidRPr="003C7778">
        <w:rPr>
          <w:sz w:val="20"/>
          <w:szCs w:val="20"/>
        </w:rPr>
        <w:t xml:space="preserve">Johnson, &amp; A. Hubbell). </w:t>
      </w:r>
      <w:r w:rsidRPr="003C7778">
        <w:rPr>
          <w:rFonts w:eastAsia="Book Antiqua"/>
          <w:i/>
          <w:sz w:val="20"/>
          <w:szCs w:val="20"/>
        </w:rPr>
        <w:t>Addiction,</w:t>
      </w:r>
      <w:r w:rsidRPr="003C7778">
        <w:rPr>
          <w:sz w:val="20"/>
          <w:szCs w:val="20"/>
        </w:rPr>
        <w:t xml:space="preserve"> </w:t>
      </w:r>
      <w:r w:rsidRPr="003C7778">
        <w:rPr>
          <w:rFonts w:eastAsia="Book Antiqua"/>
          <w:i/>
          <w:sz w:val="20"/>
          <w:szCs w:val="20"/>
        </w:rPr>
        <w:t>98</w:t>
      </w:r>
      <w:r w:rsidRPr="003C7778">
        <w:rPr>
          <w:sz w:val="20"/>
          <w:szCs w:val="20"/>
        </w:rPr>
        <w:t xml:space="preserve"> (December 2003), 1693–1703. PMID: 14651501. </w:t>
      </w:r>
    </w:p>
    <w:p w14:paraId="1D608960" w14:textId="77777777" w:rsidR="00BA535D" w:rsidRPr="003C7778" w:rsidRDefault="00BA535D" w:rsidP="00BA535D">
      <w:pPr>
        <w:ind w:left="345" w:right="2"/>
        <w:rPr>
          <w:sz w:val="20"/>
          <w:szCs w:val="20"/>
        </w:rPr>
      </w:pPr>
      <w:r w:rsidRPr="003C7778">
        <w:rPr>
          <w:sz w:val="20"/>
          <w:szCs w:val="20"/>
        </w:rPr>
        <w:t xml:space="preserve">Neighborhood effects on drug reporting (J. Richardson, M. Fendrich, &amp; T. P. Johnson). </w:t>
      </w:r>
    </w:p>
    <w:p w14:paraId="1B82E1CC" w14:textId="77777777" w:rsidR="00BA535D" w:rsidRPr="003C7778" w:rsidRDefault="00BA535D" w:rsidP="00BA535D">
      <w:pPr>
        <w:ind w:left="720" w:right="2"/>
        <w:rPr>
          <w:sz w:val="20"/>
          <w:szCs w:val="20"/>
        </w:rPr>
      </w:pPr>
      <w:r w:rsidRPr="003C7778">
        <w:rPr>
          <w:rFonts w:eastAsia="Book Antiqua"/>
          <w:i/>
          <w:sz w:val="20"/>
          <w:szCs w:val="20"/>
        </w:rPr>
        <w:t>Addiction,</w:t>
      </w:r>
      <w:r w:rsidRPr="003C7778">
        <w:rPr>
          <w:sz w:val="20"/>
          <w:szCs w:val="20"/>
        </w:rPr>
        <w:t xml:space="preserve"> </w:t>
      </w:r>
      <w:r w:rsidRPr="003C7778">
        <w:rPr>
          <w:rFonts w:eastAsia="Book Antiqua"/>
          <w:i/>
          <w:sz w:val="20"/>
          <w:szCs w:val="20"/>
        </w:rPr>
        <w:t>98</w:t>
      </w:r>
      <w:r w:rsidRPr="003C7778">
        <w:rPr>
          <w:sz w:val="20"/>
          <w:szCs w:val="20"/>
        </w:rPr>
        <w:t xml:space="preserve"> (December 2003), 1705–11. PMID: 14651502. </w:t>
      </w:r>
    </w:p>
    <w:p w14:paraId="071D1240" w14:textId="77777777" w:rsidR="00BA535D" w:rsidRPr="003C7778" w:rsidRDefault="00BA535D" w:rsidP="00BA535D">
      <w:pPr>
        <w:ind w:left="715" w:right="2"/>
        <w:rPr>
          <w:sz w:val="20"/>
          <w:szCs w:val="20"/>
        </w:rPr>
      </w:pPr>
      <w:r w:rsidRPr="003C7778">
        <w:rPr>
          <w:sz w:val="20"/>
          <w:szCs w:val="20"/>
        </w:rPr>
        <w:t xml:space="preserve">Standardized assessment of substance-related, other psychiatric, and comorbid disorders among probationers (A. J. Lurigio, Y. I. Cho, J. A. Swartz, T. P. Johnson, I. Graf, &amp; L. Pickup). </w:t>
      </w:r>
      <w:r w:rsidRPr="003C7778">
        <w:rPr>
          <w:rFonts w:eastAsia="Book Antiqua"/>
          <w:i/>
          <w:sz w:val="20"/>
          <w:szCs w:val="20"/>
        </w:rPr>
        <w:t>International Journal of Offender Therapy and Comparative Criminology,</w:t>
      </w:r>
      <w:r w:rsidRPr="003C7778">
        <w:rPr>
          <w:sz w:val="20"/>
          <w:szCs w:val="20"/>
        </w:rPr>
        <w:t xml:space="preserve"> </w:t>
      </w:r>
      <w:r w:rsidRPr="003C7778">
        <w:rPr>
          <w:rFonts w:eastAsia="Book Antiqua"/>
          <w:i/>
          <w:sz w:val="20"/>
          <w:szCs w:val="20"/>
        </w:rPr>
        <w:t>47</w:t>
      </w:r>
      <w:r w:rsidRPr="003C7778">
        <w:rPr>
          <w:sz w:val="20"/>
          <w:szCs w:val="20"/>
        </w:rPr>
        <w:t xml:space="preserve"> (December 2003), 630–52. PMID: 14661384. </w:t>
      </w:r>
    </w:p>
    <w:p w14:paraId="0151CB24" w14:textId="77777777" w:rsidR="00BA535D" w:rsidRPr="003C7778" w:rsidRDefault="00BA535D" w:rsidP="00BA535D">
      <w:pPr>
        <w:ind w:left="715" w:right="2"/>
        <w:rPr>
          <w:sz w:val="20"/>
          <w:szCs w:val="20"/>
        </w:rPr>
      </w:pPr>
      <w:r w:rsidRPr="003C7778">
        <w:rPr>
          <w:sz w:val="20"/>
          <w:szCs w:val="20"/>
        </w:rPr>
        <w:t xml:space="preserve">Correlates of underutilization of gynecological cancer screening among lesbian and heterosexual women (A. K. Matthews, D. L. Brandenburg, T. P. Johnson, &amp; T. L. </w:t>
      </w:r>
    </w:p>
    <w:p w14:paraId="39EAC5CC" w14:textId="77777777" w:rsidR="00BA535D" w:rsidRPr="003C7778" w:rsidRDefault="00BA535D" w:rsidP="00BA535D">
      <w:pPr>
        <w:ind w:left="720" w:right="2"/>
        <w:rPr>
          <w:sz w:val="20"/>
          <w:szCs w:val="20"/>
        </w:rPr>
      </w:pPr>
      <w:r w:rsidRPr="003C7778">
        <w:rPr>
          <w:sz w:val="20"/>
          <w:szCs w:val="20"/>
        </w:rPr>
        <w:t xml:space="preserve">Hughes). </w:t>
      </w:r>
      <w:r w:rsidRPr="003C7778">
        <w:rPr>
          <w:rFonts w:eastAsia="Book Antiqua"/>
          <w:i/>
          <w:sz w:val="20"/>
          <w:szCs w:val="20"/>
        </w:rPr>
        <w:t>Preventive Medicine,</w:t>
      </w:r>
      <w:r w:rsidRPr="003C7778">
        <w:rPr>
          <w:sz w:val="20"/>
          <w:szCs w:val="20"/>
        </w:rPr>
        <w:t xml:space="preserve"> </w:t>
      </w:r>
      <w:r w:rsidRPr="003C7778">
        <w:rPr>
          <w:rFonts w:eastAsia="Book Antiqua"/>
          <w:i/>
          <w:sz w:val="20"/>
          <w:szCs w:val="20"/>
        </w:rPr>
        <w:t>38</w:t>
      </w:r>
      <w:r w:rsidRPr="003C7778">
        <w:rPr>
          <w:sz w:val="20"/>
          <w:szCs w:val="20"/>
        </w:rPr>
        <w:t xml:space="preserve"> (January 2004), 105–13. PMID: 14672647. </w:t>
      </w:r>
    </w:p>
    <w:p w14:paraId="7EB2F2E8" w14:textId="77777777" w:rsidR="00BA535D" w:rsidRPr="003C7778" w:rsidRDefault="00BA535D" w:rsidP="00BA535D">
      <w:pPr>
        <w:ind w:left="715" w:right="2"/>
        <w:rPr>
          <w:sz w:val="20"/>
          <w:szCs w:val="20"/>
        </w:rPr>
      </w:pPr>
      <w:r w:rsidRPr="003C7778">
        <w:rPr>
          <w:sz w:val="20"/>
          <w:szCs w:val="20"/>
        </w:rPr>
        <w:t xml:space="preserve">Drug test feasibility in a general population household survey: Incentive, subject, and test specific factors (M. Fendrich, T. P. Johnson, &amp; A. Hubbell). </w:t>
      </w:r>
      <w:r w:rsidRPr="003C7778">
        <w:rPr>
          <w:rFonts w:eastAsia="Book Antiqua"/>
          <w:i/>
          <w:sz w:val="20"/>
          <w:szCs w:val="20"/>
        </w:rPr>
        <w:t>Drug and Alcohol Dependence</w:t>
      </w:r>
      <w:r w:rsidRPr="003C7778">
        <w:rPr>
          <w:sz w:val="20"/>
          <w:szCs w:val="20"/>
        </w:rPr>
        <w:t xml:space="preserve">, </w:t>
      </w:r>
      <w:r w:rsidRPr="003C7778">
        <w:rPr>
          <w:rFonts w:eastAsia="Book Antiqua"/>
          <w:i/>
          <w:sz w:val="20"/>
          <w:szCs w:val="20"/>
        </w:rPr>
        <w:t xml:space="preserve">73 </w:t>
      </w:r>
      <w:r w:rsidRPr="003C7778">
        <w:rPr>
          <w:sz w:val="20"/>
          <w:szCs w:val="20"/>
        </w:rPr>
        <w:t>(March 2004),</w:t>
      </w:r>
      <w:r w:rsidRPr="003C7778">
        <w:rPr>
          <w:rFonts w:eastAsia="Book Antiqua"/>
          <w:i/>
          <w:sz w:val="20"/>
          <w:szCs w:val="20"/>
        </w:rPr>
        <w:t xml:space="preserve"> </w:t>
      </w:r>
      <w:r w:rsidRPr="003C7778">
        <w:rPr>
          <w:sz w:val="20"/>
          <w:szCs w:val="20"/>
        </w:rPr>
        <w:t xml:space="preserve">237–50. PMID: 15036546. </w:t>
      </w:r>
    </w:p>
    <w:p w14:paraId="321DA4BE" w14:textId="77777777" w:rsidR="00BA535D" w:rsidRPr="003C7778" w:rsidRDefault="00BA535D" w:rsidP="00BA535D">
      <w:pPr>
        <w:ind w:left="715" w:right="2"/>
        <w:rPr>
          <w:sz w:val="20"/>
          <w:szCs w:val="20"/>
        </w:rPr>
      </w:pPr>
      <w:r w:rsidRPr="003C7778">
        <w:rPr>
          <w:sz w:val="20"/>
          <w:szCs w:val="20"/>
        </w:rPr>
        <w:t xml:space="preserve">Substance abuse treatment need and treatment utilization among youth entering the Illinois juvenile corrections system (The title in PubMed reads, Treatment need and utilization among youth entering the juvenile corrections system) (T. P. Johnson, Y. I. Cho, M. Fendrich, I. Graf, L. Kelly-Wilson, &amp; L. Pickup). </w:t>
      </w:r>
      <w:r w:rsidRPr="003C7778">
        <w:rPr>
          <w:rFonts w:eastAsia="Book Antiqua"/>
          <w:i/>
          <w:sz w:val="20"/>
          <w:szCs w:val="20"/>
        </w:rPr>
        <w:t>Journal of Substance Abuse Treatment</w:t>
      </w:r>
      <w:r w:rsidRPr="003C7778">
        <w:rPr>
          <w:sz w:val="20"/>
          <w:szCs w:val="20"/>
        </w:rPr>
        <w:t xml:space="preserve">, </w:t>
      </w:r>
      <w:r w:rsidRPr="003C7778">
        <w:rPr>
          <w:rFonts w:eastAsia="Book Antiqua"/>
          <w:i/>
          <w:sz w:val="20"/>
          <w:szCs w:val="20"/>
        </w:rPr>
        <w:t>26</w:t>
      </w:r>
      <w:r w:rsidRPr="003C7778">
        <w:rPr>
          <w:sz w:val="20"/>
          <w:szCs w:val="20"/>
        </w:rPr>
        <w:t xml:space="preserve"> (2004), 117–28. PMID: 15050089. </w:t>
      </w:r>
    </w:p>
    <w:p w14:paraId="3645ED9B" w14:textId="77777777" w:rsidR="00BA535D" w:rsidRPr="003C7778" w:rsidRDefault="00BA535D" w:rsidP="00BA535D">
      <w:pPr>
        <w:ind w:left="715" w:right="2"/>
        <w:rPr>
          <w:sz w:val="20"/>
          <w:szCs w:val="20"/>
        </w:rPr>
      </w:pPr>
      <w:r w:rsidRPr="003C7778">
        <w:rPr>
          <w:sz w:val="20"/>
          <w:szCs w:val="20"/>
        </w:rPr>
        <w:t xml:space="preserve">The utility of drug testing in epidemiological research: Results from a general population survey (M. Fendrich, T. P. Johnson, A. Hubbell, &amp; V. Spiehler). </w:t>
      </w:r>
      <w:r w:rsidRPr="003C7778">
        <w:rPr>
          <w:rFonts w:eastAsia="Book Antiqua"/>
          <w:i/>
          <w:sz w:val="20"/>
          <w:szCs w:val="20"/>
        </w:rPr>
        <w:t>Addiction,</w:t>
      </w:r>
      <w:r w:rsidRPr="003C7778">
        <w:rPr>
          <w:sz w:val="20"/>
          <w:szCs w:val="20"/>
        </w:rPr>
        <w:t xml:space="preserve"> </w:t>
      </w:r>
      <w:r w:rsidRPr="003C7778">
        <w:rPr>
          <w:rFonts w:eastAsia="Book Antiqua"/>
          <w:i/>
          <w:sz w:val="20"/>
          <w:szCs w:val="20"/>
        </w:rPr>
        <w:t xml:space="preserve">99 </w:t>
      </w:r>
      <w:r w:rsidRPr="003C7778">
        <w:rPr>
          <w:sz w:val="20"/>
          <w:szCs w:val="20"/>
        </w:rPr>
        <w:t xml:space="preserve">(2004), 197– 208. PMID: 14756712. </w:t>
      </w:r>
    </w:p>
    <w:p w14:paraId="33B93252" w14:textId="77777777" w:rsidR="00BA535D" w:rsidRPr="003C7778" w:rsidRDefault="00BA535D" w:rsidP="00BA535D">
      <w:pPr>
        <w:ind w:left="715" w:right="2"/>
        <w:rPr>
          <w:sz w:val="20"/>
          <w:szCs w:val="20"/>
        </w:rPr>
      </w:pPr>
      <w:r w:rsidRPr="003C7778">
        <w:rPr>
          <w:sz w:val="20"/>
          <w:szCs w:val="20"/>
        </w:rPr>
        <w:t xml:space="preserve">Psychological and social risks of behavioral research (S. M. Labott &amp; T. P. Johnson). </w:t>
      </w:r>
      <w:r w:rsidRPr="003C7778">
        <w:rPr>
          <w:rFonts w:eastAsia="Book Antiqua"/>
          <w:i/>
          <w:sz w:val="20"/>
          <w:szCs w:val="20"/>
        </w:rPr>
        <w:t>IRB  Ethics &amp; Human Research,</w:t>
      </w:r>
      <w:r w:rsidRPr="003C7778">
        <w:rPr>
          <w:sz w:val="20"/>
          <w:szCs w:val="20"/>
        </w:rPr>
        <w:t xml:space="preserve"> 6 (2004), 1–5. PMID: 15281195. </w:t>
      </w:r>
    </w:p>
    <w:p w14:paraId="62CC338D" w14:textId="77777777" w:rsidR="00BA535D" w:rsidRPr="003C7778" w:rsidRDefault="00BA535D" w:rsidP="00BA535D">
      <w:pPr>
        <w:ind w:left="345" w:right="2"/>
        <w:rPr>
          <w:sz w:val="20"/>
          <w:szCs w:val="20"/>
        </w:rPr>
      </w:pPr>
      <w:r w:rsidRPr="003C7778">
        <w:rPr>
          <w:sz w:val="20"/>
          <w:szCs w:val="20"/>
        </w:rPr>
        <w:t xml:space="preserve">Tobacco reporting validity in an epidemiological drug use survey (M. Fendrich, M. E. </w:t>
      </w:r>
    </w:p>
    <w:p w14:paraId="4EE2982A" w14:textId="77777777" w:rsidR="00BA535D" w:rsidRPr="003C7778" w:rsidRDefault="00BA535D" w:rsidP="00BA535D">
      <w:pPr>
        <w:ind w:left="720" w:right="2"/>
        <w:rPr>
          <w:sz w:val="20"/>
          <w:szCs w:val="20"/>
        </w:rPr>
      </w:pPr>
      <w:r w:rsidRPr="003C7778">
        <w:rPr>
          <w:sz w:val="20"/>
          <w:szCs w:val="20"/>
        </w:rPr>
        <w:t xml:space="preserve">Mackesy-Amiti, T. P. Johnson, &amp; A. Hubbell). </w:t>
      </w:r>
      <w:r w:rsidRPr="003C7778">
        <w:rPr>
          <w:rFonts w:eastAsia="Book Antiqua"/>
          <w:i/>
          <w:sz w:val="20"/>
          <w:szCs w:val="20"/>
        </w:rPr>
        <w:t>Addictive Behaviors</w:t>
      </w:r>
      <w:r w:rsidRPr="003C7778">
        <w:rPr>
          <w:sz w:val="20"/>
          <w:szCs w:val="20"/>
        </w:rPr>
        <w:t xml:space="preserve">, </w:t>
      </w:r>
      <w:r w:rsidRPr="003C7778">
        <w:rPr>
          <w:rFonts w:eastAsia="Book Antiqua"/>
          <w:i/>
          <w:sz w:val="20"/>
          <w:szCs w:val="20"/>
        </w:rPr>
        <w:t>30</w:t>
      </w:r>
      <w:r w:rsidRPr="003C7778">
        <w:rPr>
          <w:sz w:val="20"/>
          <w:szCs w:val="20"/>
        </w:rPr>
        <w:t xml:space="preserve"> (2005), 175–181. PMID: 15561458. </w:t>
      </w:r>
    </w:p>
    <w:p w14:paraId="65F46B55" w14:textId="77777777" w:rsidR="00BA535D" w:rsidRPr="003C7778" w:rsidRDefault="00BA535D" w:rsidP="00BA535D">
      <w:pPr>
        <w:ind w:left="715" w:right="2"/>
        <w:rPr>
          <w:sz w:val="20"/>
          <w:szCs w:val="20"/>
        </w:rPr>
      </w:pPr>
      <w:r w:rsidRPr="003C7778">
        <w:rPr>
          <w:sz w:val="20"/>
          <w:szCs w:val="20"/>
        </w:rPr>
        <w:t xml:space="preserve">The relation between culture and response styles: Evidence from 19 countries (T. P. Johnson, P. Kulesa, I. LLc, Y. I. Cho, &amp; S. Shavitt). </w:t>
      </w:r>
      <w:r w:rsidRPr="003C7778">
        <w:rPr>
          <w:rFonts w:eastAsia="Book Antiqua"/>
          <w:i/>
          <w:sz w:val="20"/>
          <w:szCs w:val="20"/>
        </w:rPr>
        <w:t>Journal of Cross-Cultural Psychology</w:t>
      </w:r>
      <w:r w:rsidRPr="003C7778">
        <w:rPr>
          <w:sz w:val="20"/>
          <w:szCs w:val="20"/>
        </w:rPr>
        <w:t xml:space="preserve">, </w:t>
      </w:r>
      <w:r w:rsidRPr="003C7778">
        <w:rPr>
          <w:rFonts w:eastAsia="Book Antiqua"/>
          <w:i/>
          <w:sz w:val="20"/>
          <w:szCs w:val="20"/>
        </w:rPr>
        <w:t>36</w:t>
      </w:r>
      <w:r w:rsidRPr="003C7778">
        <w:rPr>
          <w:sz w:val="20"/>
          <w:szCs w:val="20"/>
        </w:rPr>
        <w:t xml:space="preserve"> (March 2005), 264–77. </w:t>
      </w:r>
    </w:p>
    <w:p w14:paraId="6CC6812E" w14:textId="77777777" w:rsidR="00BA535D" w:rsidRPr="003C7778" w:rsidRDefault="00BA535D" w:rsidP="00BA535D">
      <w:pPr>
        <w:ind w:left="715" w:right="2"/>
        <w:rPr>
          <w:sz w:val="20"/>
          <w:szCs w:val="20"/>
        </w:rPr>
      </w:pPr>
      <w:r w:rsidRPr="003C7778">
        <w:rPr>
          <w:sz w:val="20"/>
          <w:szCs w:val="20"/>
        </w:rPr>
        <w:t xml:space="preserve">Modeling sources of self-report bias in a survey of drug use epidemiology (T. P. Johnson &amp; M. Fendrich). </w:t>
      </w:r>
      <w:r w:rsidRPr="003C7778">
        <w:rPr>
          <w:rFonts w:eastAsia="Book Antiqua"/>
          <w:i/>
          <w:sz w:val="20"/>
          <w:szCs w:val="20"/>
        </w:rPr>
        <w:t>Annals of Epidemiology</w:t>
      </w:r>
      <w:r w:rsidRPr="003C7778">
        <w:rPr>
          <w:sz w:val="20"/>
          <w:szCs w:val="20"/>
        </w:rPr>
        <w:t xml:space="preserve">, </w:t>
      </w:r>
      <w:r w:rsidRPr="003C7778">
        <w:rPr>
          <w:rFonts w:eastAsia="Book Antiqua"/>
          <w:i/>
          <w:sz w:val="20"/>
          <w:szCs w:val="20"/>
        </w:rPr>
        <w:t>15</w:t>
      </w:r>
      <w:r w:rsidRPr="003C7778">
        <w:rPr>
          <w:sz w:val="20"/>
          <w:szCs w:val="20"/>
        </w:rPr>
        <w:t xml:space="preserve"> (May 2005), 381–89. PMID: 15840552. </w:t>
      </w:r>
    </w:p>
    <w:p w14:paraId="1656B1BB" w14:textId="77777777" w:rsidR="00BA535D" w:rsidRPr="003C7778" w:rsidRDefault="00BA535D" w:rsidP="00BA535D">
      <w:pPr>
        <w:ind w:left="715" w:right="2"/>
        <w:rPr>
          <w:sz w:val="20"/>
          <w:szCs w:val="20"/>
        </w:rPr>
      </w:pPr>
      <w:r w:rsidRPr="003C7778">
        <w:rPr>
          <w:sz w:val="20"/>
          <w:szCs w:val="20"/>
        </w:rPr>
        <w:t xml:space="preserve">Reliability and concurrent validity of the CAGE screening questions among lesbians (T. P. Johnson &amp; T. L. Hughes). </w:t>
      </w:r>
      <w:r w:rsidRPr="003C7778">
        <w:rPr>
          <w:rFonts w:eastAsia="Book Antiqua"/>
          <w:i/>
          <w:sz w:val="20"/>
          <w:szCs w:val="20"/>
        </w:rPr>
        <w:t xml:space="preserve">Substance Use &amp; Misuse, 40 </w:t>
      </w:r>
      <w:r w:rsidRPr="003C7778">
        <w:rPr>
          <w:sz w:val="20"/>
          <w:szCs w:val="20"/>
        </w:rPr>
        <w:t xml:space="preserve">(2005), 657–69. PMID: 15887596. </w:t>
      </w:r>
    </w:p>
    <w:p w14:paraId="16ED1BB1" w14:textId="77777777" w:rsidR="00BA535D" w:rsidRPr="003C7778" w:rsidRDefault="00BA535D" w:rsidP="00BA535D">
      <w:pPr>
        <w:ind w:left="715" w:right="2"/>
        <w:rPr>
          <w:sz w:val="20"/>
          <w:szCs w:val="20"/>
        </w:rPr>
      </w:pPr>
      <w:r w:rsidRPr="003C7778">
        <w:rPr>
          <w:sz w:val="20"/>
          <w:szCs w:val="20"/>
        </w:rPr>
        <w:t xml:space="preserve">An investigation of the effects of social desirability on the validity of self-reports of cancer screening behaviors (T. P. Johnson, D. O’Rourke, J. Burris, &amp; R. B. Warnecke). </w:t>
      </w:r>
      <w:r w:rsidRPr="003C7778">
        <w:rPr>
          <w:rFonts w:eastAsia="Book Antiqua"/>
          <w:i/>
          <w:sz w:val="20"/>
          <w:szCs w:val="20"/>
        </w:rPr>
        <w:t>Medical Care,</w:t>
      </w:r>
      <w:r w:rsidRPr="003C7778">
        <w:rPr>
          <w:sz w:val="20"/>
          <w:szCs w:val="20"/>
        </w:rPr>
        <w:t xml:space="preserve"> </w:t>
      </w:r>
      <w:r w:rsidRPr="003C7778">
        <w:rPr>
          <w:rFonts w:eastAsia="Book Antiqua"/>
          <w:i/>
          <w:sz w:val="20"/>
          <w:szCs w:val="20"/>
        </w:rPr>
        <w:t>43</w:t>
      </w:r>
      <w:r w:rsidRPr="003C7778">
        <w:rPr>
          <w:sz w:val="20"/>
          <w:szCs w:val="20"/>
        </w:rPr>
        <w:t xml:space="preserve"> (June 2005), 565–73. PMID: 15908851. </w:t>
      </w:r>
    </w:p>
    <w:p w14:paraId="214C1717" w14:textId="77777777" w:rsidR="00BA535D" w:rsidRPr="003C7778" w:rsidRDefault="00BA535D" w:rsidP="00BA535D">
      <w:pPr>
        <w:ind w:left="715" w:right="2"/>
        <w:rPr>
          <w:sz w:val="20"/>
          <w:szCs w:val="20"/>
        </w:rPr>
      </w:pPr>
      <w:r w:rsidRPr="003C7778">
        <w:rPr>
          <w:sz w:val="20"/>
          <w:szCs w:val="20"/>
        </w:rPr>
        <w:t xml:space="preserve">Race/ethnicity differences in the validity of self-reported drug use: Results from a household survey (M. Fendrich &amp; T. P. Johnson). </w:t>
      </w:r>
      <w:r w:rsidRPr="003C7778">
        <w:rPr>
          <w:rFonts w:eastAsia="Book Antiqua"/>
          <w:i/>
          <w:sz w:val="20"/>
          <w:szCs w:val="20"/>
        </w:rPr>
        <w:t>Journal of Urban Studies, 82,</w:t>
      </w:r>
      <w:r w:rsidRPr="003C7778">
        <w:rPr>
          <w:sz w:val="20"/>
          <w:szCs w:val="20"/>
        </w:rPr>
        <w:t xml:space="preserve"> (2, Supp. 3, 2005), 67–81. PMID: 15933333. </w:t>
      </w:r>
    </w:p>
    <w:p w14:paraId="7F1E9343" w14:textId="77777777" w:rsidR="00BA535D" w:rsidRPr="003C7778" w:rsidRDefault="00BA535D" w:rsidP="00BA535D">
      <w:pPr>
        <w:ind w:left="885" w:right="2" w:hanging="540"/>
        <w:rPr>
          <w:sz w:val="20"/>
          <w:szCs w:val="20"/>
        </w:rPr>
      </w:pPr>
      <w:r w:rsidRPr="003C7778">
        <w:rPr>
          <w:sz w:val="20"/>
          <w:szCs w:val="20"/>
        </w:rPr>
        <w:t xml:space="preserve">Physician beliefs about substance misuse and its treatment: Findings from a U. S. survey of primary care practitioners (T. P. Johnson, A. Booth, &amp; P. Johnson). </w:t>
      </w:r>
      <w:r w:rsidRPr="003C7778">
        <w:rPr>
          <w:rFonts w:eastAsia="Book Antiqua"/>
          <w:i/>
          <w:sz w:val="20"/>
          <w:szCs w:val="20"/>
        </w:rPr>
        <w:t>Substance Use &amp; Misuse</w:t>
      </w:r>
      <w:r w:rsidRPr="003C7778">
        <w:rPr>
          <w:sz w:val="20"/>
          <w:szCs w:val="20"/>
        </w:rPr>
        <w:t xml:space="preserve">, </w:t>
      </w:r>
      <w:r w:rsidRPr="003C7778">
        <w:rPr>
          <w:rFonts w:eastAsia="Book Antiqua"/>
          <w:i/>
          <w:sz w:val="20"/>
          <w:szCs w:val="20"/>
        </w:rPr>
        <w:t>40</w:t>
      </w:r>
      <w:r w:rsidRPr="003C7778">
        <w:rPr>
          <w:sz w:val="20"/>
          <w:szCs w:val="20"/>
        </w:rPr>
        <w:t xml:space="preserve"> (2005), 1071–84. PMID: 16040369. </w:t>
      </w:r>
    </w:p>
    <w:p w14:paraId="53045D3C" w14:textId="77777777" w:rsidR="00BA535D" w:rsidRPr="003C7778" w:rsidRDefault="00BA535D" w:rsidP="00BA535D">
      <w:pPr>
        <w:ind w:left="885" w:right="2" w:hanging="540"/>
        <w:rPr>
          <w:sz w:val="20"/>
          <w:szCs w:val="20"/>
        </w:rPr>
      </w:pPr>
      <w:r w:rsidRPr="003C7778">
        <w:rPr>
          <w:sz w:val="20"/>
          <w:szCs w:val="20"/>
        </w:rPr>
        <w:t xml:space="preserve">The co-occurrence of depression and alcohol dependence symptoms in a community sample of lesbians (W. B. Bostwick, T. L. Hughes, &amp; T. P. Johnson). </w:t>
      </w:r>
      <w:r w:rsidRPr="003C7778">
        <w:rPr>
          <w:rFonts w:eastAsia="Book Antiqua"/>
          <w:i/>
          <w:sz w:val="20"/>
          <w:szCs w:val="20"/>
        </w:rPr>
        <w:t xml:space="preserve">Journal of Lesbian Studies, 9 </w:t>
      </w:r>
      <w:r w:rsidRPr="003C7778">
        <w:rPr>
          <w:sz w:val="20"/>
          <w:szCs w:val="20"/>
        </w:rPr>
        <w:t xml:space="preserve">(3, 2005), 7–18. (Published simultaneously in E. Ettorre [Ed.], </w:t>
      </w:r>
      <w:r w:rsidRPr="003C7778">
        <w:rPr>
          <w:rFonts w:eastAsia="Book Antiqua"/>
          <w:i/>
          <w:sz w:val="20"/>
          <w:szCs w:val="20"/>
        </w:rPr>
        <w:t>Making lesbians visible in the substance use field</w:t>
      </w:r>
      <w:r w:rsidRPr="003C7778">
        <w:rPr>
          <w:sz w:val="20"/>
          <w:szCs w:val="20"/>
        </w:rPr>
        <w:t xml:space="preserve"> [pp. 7-18]. San Francisco: Harrington Park Press.) PMID: 17548281. </w:t>
      </w:r>
    </w:p>
    <w:p w14:paraId="6979B637" w14:textId="77777777" w:rsidR="00BA535D" w:rsidRPr="003C7778" w:rsidRDefault="00BA535D" w:rsidP="00BA535D">
      <w:pPr>
        <w:ind w:left="345" w:right="2"/>
        <w:rPr>
          <w:sz w:val="20"/>
          <w:szCs w:val="20"/>
        </w:rPr>
      </w:pPr>
      <w:r w:rsidRPr="003C7778">
        <w:rPr>
          <w:sz w:val="20"/>
          <w:szCs w:val="20"/>
        </w:rPr>
        <w:t xml:space="preserve">Editor’s introduction to this special issue on club drug epidemiology (M. Fendrich &amp; T. P. </w:t>
      </w:r>
    </w:p>
    <w:p w14:paraId="7D5039A3" w14:textId="77777777" w:rsidR="00BA535D" w:rsidRPr="003C7778" w:rsidRDefault="00BA535D" w:rsidP="00BA535D">
      <w:pPr>
        <w:ind w:left="720" w:right="2"/>
        <w:rPr>
          <w:sz w:val="20"/>
          <w:szCs w:val="20"/>
        </w:rPr>
      </w:pPr>
      <w:r w:rsidRPr="003C7778">
        <w:rPr>
          <w:sz w:val="20"/>
          <w:szCs w:val="20"/>
        </w:rPr>
        <w:t xml:space="preserve">Johnson). </w:t>
      </w:r>
      <w:r w:rsidRPr="003C7778">
        <w:rPr>
          <w:rFonts w:eastAsia="Book Antiqua"/>
          <w:i/>
          <w:sz w:val="20"/>
          <w:szCs w:val="20"/>
        </w:rPr>
        <w:t>Substance Use &amp; Misuse</w:t>
      </w:r>
      <w:r w:rsidRPr="003C7778">
        <w:rPr>
          <w:sz w:val="20"/>
          <w:szCs w:val="20"/>
        </w:rPr>
        <w:t xml:space="preserve">, </w:t>
      </w:r>
      <w:r w:rsidRPr="003C7778">
        <w:rPr>
          <w:rFonts w:eastAsia="Book Antiqua"/>
          <w:i/>
          <w:sz w:val="20"/>
          <w:szCs w:val="20"/>
        </w:rPr>
        <w:t>40</w:t>
      </w:r>
      <w:r w:rsidRPr="003C7778">
        <w:rPr>
          <w:sz w:val="20"/>
          <w:szCs w:val="20"/>
        </w:rPr>
        <w:t xml:space="preserve"> (2005), 1179–84</w:t>
      </w:r>
      <w:r w:rsidRPr="003C7778">
        <w:rPr>
          <w:rFonts w:eastAsia="Book Antiqua"/>
          <w:i/>
          <w:sz w:val="20"/>
          <w:szCs w:val="20"/>
        </w:rPr>
        <w:t xml:space="preserve">. </w:t>
      </w:r>
      <w:r w:rsidRPr="003C7778">
        <w:rPr>
          <w:sz w:val="20"/>
          <w:szCs w:val="20"/>
        </w:rPr>
        <w:t xml:space="preserve">PMID: 16048811. </w:t>
      </w:r>
    </w:p>
    <w:p w14:paraId="09C0245E" w14:textId="77777777" w:rsidR="00BA535D" w:rsidRPr="003C7778" w:rsidRDefault="00BA535D" w:rsidP="00BA535D">
      <w:pPr>
        <w:ind w:left="715" w:right="2"/>
        <w:rPr>
          <w:sz w:val="20"/>
          <w:szCs w:val="20"/>
        </w:rPr>
      </w:pPr>
      <w:r w:rsidRPr="003C7778">
        <w:rPr>
          <w:sz w:val="20"/>
          <w:szCs w:val="20"/>
        </w:rPr>
        <w:t xml:space="preserve">Acculturation and cardiovascular disease screening practices among Mexicans living in Chicago (J. M. Jurkowski &amp; T. P. Johnson). </w:t>
      </w:r>
      <w:r w:rsidRPr="003C7778">
        <w:rPr>
          <w:rFonts w:eastAsia="Book Antiqua"/>
          <w:i/>
          <w:sz w:val="20"/>
          <w:szCs w:val="20"/>
        </w:rPr>
        <w:t>Ethnicity &amp; Disease,</w:t>
      </w:r>
      <w:r w:rsidRPr="003C7778">
        <w:rPr>
          <w:sz w:val="20"/>
          <w:szCs w:val="20"/>
        </w:rPr>
        <w:t xml:space="preserve"> </w:t>
      </w:r>
      <w:r w:rsidRPr="003C7778">
        <w:rPr>
          <w:rFonts w:eastAsia="Book Antiqua"/>
          <w:i/>
          <w:sz w:val="20"/>
          <w:szCs w:val="20"/>
        </w:rPr>
        <w:t>15</w:t>
      </w:r>
      <w:r w:rsidRPr="003C7778">
        <w:rPr>
          <w:sz w:val="20"/>
          <w:szCs w:val="20"/>
        </w:rPr>
        <w:t xml:space="preserve"> (2005), 411–17. PMID: 16108300. </w:t>
      </w:r>
    </w:p>
    <w:p w14:paraId="2B3FF142" w14:textId="77777777" w:rsidR="00BA535D" w:rsidRPr="003C7778" w:rsidRDefault="00BA535D" w:rsidP="00BA535D">
      <w:pPr>
        <w:ind w:left="715" w:right="2"/>
        <w:rPr>
          <w:sz w:val="20"/>
          <w:szCs w:val="20"/>
        </w:rPr>
      </w:pPr>
      <w:r w:rsidRPr="003C7778">
        <w:rPr>
          <w:sz w:val="20"/>
          <w:szCs w:val="20"/>
        </w:rPr>
        <w:t xml:space="preserve">What is the relation between cultural orientation and socially desirable responding? (A. K. Lalwani, S. Shavitt, &amp;. T. P. Johnson). </w:t>
      </w:r>
      <w:r w:rsidRPr="003C7778">
        <w:rPr>
          <w:rFonts w:eastAsia="Book Antiqua"/>
          <w:i/>
          <w:sz w:val="20"/>
          <w:szCs w:val="20"/>
        </w:rPr>
        <w:t>Journal of Personality and Social Psychology</w:t>
      </w:r>
      <w:r w:rsidRPr="003C7778">
        <w:rPr>
          <w:sz w:val="20"/>
          <w:szCs w:val="20"/>
        </w:rPr>
        <w:t xml:space="preserve">, </w:t>
      </w:r>
      <w:r w:rsidRPr="003C7778">
        <w:rPr>
          <w:rFonts w:eastAsia="Book Antiqua"/>
          <w:i/>
          <w:sz w:val="20"/>
          <w:szCs w:val="20"/>
        </w:rPr>
        <w:t>90</w:t>
      </w:r>
      <w:r w:rsidRPr="003C7778">
        <w:rPr>
          <w:sz w:val="20"/>
          <w:szCs w:val="20"/>
        </w:rPr>
        <w:t xml:space="preserve"> (2006), 165–78. PMID: 16448316. </w:t>
      </w:r>
    </w:p>
    <w:p w14:paraId="4F1732EA" w14:textId="77777777" w:rsidR="00BA535D" w:rsidRPr="003C7778" w:rsidRDefault="00BA535D" w:rsidP="00BA535D">
      <w:pPr>
        <w:ind w:left="715" w:right="2"/>
        <w:rPr>
          <w:sz w:val="20"/>
          <w:szCs w:val="20"/>
        </w:rPr>
      </w:pPr>
      <w:r w:rsidRPr="003C7778">
        <w:rPr>
          <w:sz w:val="20"/>
          <w:szCs w:val="20"/>
        </w:rPr>
        <w:t xml:space="preserve">Age and race-ethnic differences in drinking and drinking-related problems in a community sample of lesbians (T. L. Hughes, S. C. Wilsnack, L. A. Szalacha, T. P. Johnson, W. B. Bostwick, R. Seymour, F. Aranda, P. Benson, &amp; K. E. Kinnison). </w:t>
      </w:r>
      <w:r w:rsidRPr="003C7778">
        <w:rPr>
          <w:rFonts w:eastAsia="Book Antiqua"/>
          <w:i/>
          <w:sz w:val="20"/>
          <w:szCs w:val="20"/>
        </w:rPr>
        <w:t>Journal of Studies on Alcohol, 67</w:t>
      </w:r>
      <w:r w:rsidRPr="003C7778">
        <w:rPr>
          <w:sz w:val="20"/>
          <w:szCs w:val="20"/>
        </w:rPr>
        <w:t xml:space="preserve"> (2006), 579–90. </w:t>
      </w:r>
    </w:p>
    <w:p w14:paraId="48090EDA" w14:textId="77777777" w:rsidR="00BA535D" w:rsidRPr="003C7778" w:rsidRDefault="00BA535D" w:rsidP="00BA535D">
      <w:pPr>
        <w:ind w:left="715" w:right="2"/>
        <w:rPr>
          <w:sz w:val="20"/>
          <w:szCs w:val="20"/>
        </w:rPr>
      </w:pPr>
      <w:r w:rsidRPr="003C7778">
        <w:rPr>
          <w:sz w:val="20"/>
          <w:szCs w:val="20"/>
        </w:rPr>
        <w:t xml:space="preserve">Cultural variability in the effects of question design features on respondent comprehension of health surveys (T. P. Johnson, Y. I. Cho, A. Holbrook, D. O’Rourke, R. Warnecke, &amp; N. </w:t>
      </w:r>
    </w:p>
    <w:p w14:paraId="1E8BA4DA" w14:textId="77777777" w:rsidR="00BA535D" w:rsidRPr="003C7778" w:rsidRDefault="00BA535D" w:rsidP="00BA535D">
      <w:pPr>
        <w:ind w:left="720" w:right="2"/>
        <w:rPr>
          <w:sz w:val="20"/>
          <w:szCs w:val="20"/>
        </w:rPr>
      </w:pPr>
      <w:r w:rsidRPr="003C7778">
        <w:rPr>
          <w:sz w:val="20"/>
          <w:szCs w:val="20"/>
        </w:rPr>
        <w:t xml:space="preserve">Chávez). </w:t>
      </w:r>
      <w:r w:rsidRPr="003C7778">
        <w:rPr>
          <w:rFonts w:eastAsia="Book Antiqua"/>
          <w:i/>
          <w:sz w:val="20"/>
          <w:szCs w:val="20"/>
        </w:rPr>
        <w:t>Annals of Epidemiology</w:t>
      </w:r>
      <w:r w:rsidRPr="003C7778">
        <w:rPr>
          <w:sz w:val="20"/>
          <w:szCs w:val="20"/>
        </w:rPr>
        <w:t xml:space="preserve">, </w:t>
      </w:r>
      <w:r w:rsidRPr="003C7778">
        <w:rPr>
          <w:rFonts w:eastAsia="Book Antiqua"/>
          <w:i/>
          <w:sz w:val="20"/>
          <w:szCs w:val="20"/>
        </w:rPr>
        <w:t>16</w:t>
      </w:r>
      <w:r w:rsidRPr="003C7778">
        <w:rPr>
          <w:sz w:val="20"/>
          <w:szCs w:val="20"/>
        </w:rPr>
        <w:t xml:space="preserve"> (2006), 661–68. PMID: 16473526. </w:t>
      </w:r>
    </w:p>
    <w:p w14:paraId="6E4008FF" w14:textId="77777777" w:rsidR="00BA535D" w:rsidRPr="003C7778" w:rsidRDefault="00BA535D" w:rsidP="00BA535D">
      <w:pPr>
        <w:ind w:left="715" w:right="2"/>
        <w:rPr>
          <w:sz w:val="20"/>
          <w:szCs w:val="20"/>
        </w:rPr>
      </w:pPr>
      <w:r w:rsidRPr="003C7778">
        <w:rPr>
          <w:sz w:val="20"/>
          <w:szCs w:val="20"/>
        </w:rPr>
        <w:t xml:space="preserve">Methods and frameworks for crosscultural measurement. </w:t>
      </w:r>
      <w:r w:rsidRPr="003C7778">
        <w:rPr>
          <w:rFonts w:eastAsia="Book Antiqua"/>
          <w:i/>
          <w:sz w:val="20"/>
          <w:szCs w:val="20"/>
        </w:rPr>
        <w:t>Medical Care</w:t>
      </w:r>
      <w:r w:rsidRPr="003C7778">
        <w:rPr>
          <w:sz w:val="20"/>
          <w:szCs w:val="20"/>
        </w:rPr>
        <w:t xml:space="preserve">, </w:t>
      </w:r>
      <w:r w:rsidRPr="003C7778">
        <w:rPr>
          <w:rFonts w:eastAsia="Book Antiqua"/>
          <w:i/>
          <w:sz w:val="20"/>
          <w:szCs w:val="20"/>
        </w:rPr>
        <w:t>44</w:t>
      </w:r>
      <w:r w:rsidRPr="003C7778">
        <w:rPr>
          <w:sz w:val="20"/>
          <w:szCs w:val="20"/>
        </w:rPr>
        <w:t xml:space="preserve"> (2006), S17–S20. PMID: 17060823. </w:t>
      </w:r>
    </w:p>
    <w:p w14:paraId="29A61B9E" w14:textId="77777777" w:rsidR="00BA535D" w:rsidRPr="003C7778" w:rsidRDefault="00BA535D" w:rsidP="00BA535D">
      <w:pPr>
        <w:ind w:left="345" w:right="2"/>
        <w:rPr>
          <w:sz w:val="20"/>
          <w:szCs w:val="20"/>
        </w:rPr>
      </w:pPr>
      <w:r w:rsidRPr="003C7778">
        <w:rPr>
          <w:sz w:val="20"/>
          <w:szCs w:val="20"/>
        </w:rPr>
        <w:t xml:space="preserve">Nonresponse error in injury-risk surveys (T. P. Johnson, A. L. Holbrook, Y. I. Cho, &amp; R. M. </w:t>
      </w:r>
    </w:p>
    <w:p w14:paraId="647E5556" w14:textId="77777777" w:rsidR="00BA535D" w:rsidRPr="003C7778" w:rsidRDefault="00BA535D" w:rsidP="00BA535D">
      <w:pPr>
        <w:ind w:left="720" w:right="2"/>
        <w:rPr>
          <w:sz w:val="20"/>
          <w:szCs w:val="20"/>
        </w:rPr>
      </w:pPr>
      <w:r w:rsidRPr="003C7778">
        <w:rPr>
          <w:sz w:val="20"/>
          <w:szCs w:val="20"/>
        </w:rPr>
        <w:t xml:space="preserve">Bossarte). </w:t>
      </w:r>
      <w:r w:rsidRPr="003C7778">
        <w:rPr>
          <w:rFonts w:eastAsia="Book Antiqua"/>
          <w:i/>
          <w:sz w:val="20"/>
          <w:szCs w:val="20"/>
        </w:rPr>
        <w:t>American Journal of Preventive Medicine</w:t>
      </w:r>
      <w:r w:rsidRPr="003C7778">
        <w:rPr>
          <w:sz w:val="20"/>
          <w:szCs w:val="20"/>
        </w:rPr>
        <w:t xml:space="preserve">, </w:t>
      </w:r>
      <w:r w:rsidRPr="003C7778">
        <w:rPr>
          <w:rFonts w:eastAsia="Book Antiqua"/>
          <w:i/>
          <w:sz w:val="20"/>
          <w:szCs w:val="20"/>
        </w:rPr>
        <w:t>31</w:t>
      </w:r>
      <w:r w:rsidRPr="003C7778">
        <w:rPr>
          <w:sz w:val="20"/>
          <w:szCs w:val="20"/>
        </w:rPr>
        <w:t xml:space="preserve"> (2006), 427–36. PMID: 17046415. </w:t>
      </w:r>
    </w:p>
    <w:p w14:paraId="5D9CB562" w14:textId="77777777" w:rsidR="00BA535D" w:rsidRPr="003C7778" w:rsidRDefault="00BA535D" w:rsidP="00BA535D">
      <w:pPr>
        <w:spacing w:after="1"/>
        <w:ind w:left="715" w:right="158"/>
        <w:jc w:val="both"/>
        <w:rPr>
          <w:sz w:val="20"/>
          <w:szCs w:val="20"/>
        </w:rPr>
      </w:pPr>
      <w:r w:rsidRPr="003C7778">
        <w:rPr>
          <w:sz w:val="20"/>
          <w:szCs w:val="20"/>
        </w:rPr>
        <w:t xml:space="preserve">The impact of question and respondent characteristics on comprehension and mapping difficulties (A. Holbrook, Y. I. Cho, &amp; T. P. Johnson). </w:t>
      </w:r>
      <w:r w:rsidRPr="003C7778">
        <w:rPr>
          <w:rFonts w:eastAsia="Book Antiqua"/>
          <w:i/>
          <w:sz w:val="20"/>
          <w:szCs w:val="20"/>
        </w:rPr>
        <w:t>Public Opinion Quarterly,</w:t>
      </w:r>
      <w:r w:rsidRPr="003C7778">
        <w:rPr>
          <w:sz w:val="20"/>
          <w:szCs w:val="20"/>
        </w:rPr>
        <w:t xml:space="preserve"> </w:t>
      </w:r>
      <w:r w:rsidRPr="003C7778">
        <w:rPr>
          <w:rFonts w:eastAsia="Book Antiqua"/>
          <w:i/>
          <w:sz w:val="20"/>
          <w:szCs w:val="20"/>
        </w:rPr>
        <w:t>70</w:t>
      </w:r>
      <w:r w:rsidRPr="003C7778">
        <w:rPr>
          <w:sz w:val="20"/>
          <w:szCs w:val="20"/>
        </w:rPr>
        <w:t xml:space="preserve"> (2006), 565–95. </w:t>
      </w:r>
    </w:p>
    <w:p w14:paraId="5FE75514" w14:textId="77777777" w:rsidR="00BA535D" w:rsidRPr="003C7778" w:rsidRDefault="00BA535D" w:rsidP="00BA535D">
      <w:pPr>
        <w:spacing w:after="1"/>
        <w:ind w:left="715" w:right="71"/>
        <w:jc w:val="both"/>
        <w:rPr>
          <w:sz w:val="20"/>
          <w:szCs w:val="20"/>
        </w:rPr>
      </w:pPr>
      <w:r w:rsidRPr="003C7778">
        <w:rPr>
          <w:sz w:val="20"/>
          <w:szCs w:val="20"/>
        </w:rPr>
        <w:t xml:space="preserve">Using community-level correlates to evaluate nonresponse in a telephone survey (T. P. Johnson, Y. I. Cho, R. T. Campbell, &amp; A.L. Holbrook). </w:t>
      </w:r>
      <w:r w:rsidRPr="003C7778">
        <w:rPr>
          <w:rFonts w:eastAsia="Book Antiqua"/>
          <w:i/>
          <w:sz w:val="20"/>
          <w:szCs w:val="20"/>
        </w:rPr>
        <w:t>Public Opinion Quarterly</w:t>
      </w:r>
      <w:r w:rsidRPr="003C7778">
        <w:rPr>
          <w:sz w:val="20"/>
          <w:szCs w:val="20"/>
        </w:rPr>
        <w:t xml:space="preserve">, </w:t>
      </w:r>
      <w:r w:rsidRPr="003C7778">
        <w:rPr>
          <w:rFonts w:eastAsia="Book Antiqua"/>
          <w:i/>
          <w:sz w:val="20"/>
          <w:szCs w:val="20"/>
        </w:rPr>
        <w:t>70</w:t>
      </w:r>
      <w:r w:rsidRPr="003C7778">
        <w:rPr>
          <w:sz w:val="20"/>
          <w:szCs w:val="20"/>
        </w:rPr>
        <w:t xml:space="preserve"> (2006), 704–19. </w:t>
      </w:r>
    </w:p>
    <w:p w14:paraId="48B7D05C" w14:textId="77777777" w:rsidR="00BA535D" w:rsidRPr="003C7778" w:rsidRDefault="00BA535D" w:rsidP="00BA535D">
      <w:pPr>
        <w:ind w:left="345" w:right="2"/>
        <w:rPr>
          <w:sz w:val="20"/>
          <w:szCs w:val="20"/>
        </w:rPr>
      </w:pPr>
      <w:r w:rsidRPr="003C7778">
        <w:rPr>
          <w:sz w:val="20"/>
          <w:szCs w:val="20"/>
        </w:rPr>
        <w:t xml:space="preserve">A national survey of youth tobacco cessation programs for youths (S. Curry, S. Emery, A. </w:t>
      </w:r>
    </w:p>
    <w:p w14:paraId="4EC12912" w14:textId="77777777" w:rsidR="00BA535D" w:rsidRPr="003C7778" w:rsidRDefault="00BA535D" w:rsidP="00BA535D">
      <w:pPr>
        <w:ind w:left="720" w:right="2"/>
        <w:rPr>
          <w:sz w:val="20"/>
          <w:szCs w:val="20"/>
        </w:rPr>
      </w:pPr>
      <w:r w:rsidRPr="003C7778">
        <w:rPr>
          <w:sz w:val="20"/>
          <w:szCs w:val="20"/>
        </w:rPr>
        <w:t xml:space="preserve">Sporer, R. Mermelstein, R. Warnecke, B. Flay, T. Johnson, M. Berbaum, D. Mowry, L. </w:t>
      </w:r>
    </w:p>
    <w:p w14:paraId="63517499" w14:textId="77777777" w:rsidR="00BA535D" w:rsidRPr="003C7778" w:rsidRDefault="00BA535D" w:rsidP="00BA535D">
      <w:pPr>
        <w:ind w:left="720" w:right="2"/>
        <w:rPr>
          <w:sz w:val="20"/>
          <w:szCs w:val="20"/>
        </w:rPr>
      </w:pPr>
      <w:r w:rsidRPr="003C7778">
        <w:rPr>
          <w:sz w:val="20"/>
          <w:szCs w:val="20"/>
        </w:rPr>
        <w:t xml:space="preserve">Harmon, &amp; J. Parsons). </w:t>
      </w:r>
      <w:r w:rsidRPr="003C7778">
        <w:rPr>
          <w:rFonts w:eastAsia="Book Antiqua"/>
          <w:i/>
          <w:sz w:val="20"/>
          <w:szCs w:val="20"/>
        </w:rPr>
        <w:t>American Journal of Public Health</w:t>
      </w:r>
      <w:r w:rsidRPr="003C7778">
        <w:rPr>
          <w:sz w:val="20"/>
          <w:szCs w:val="20"/>
        </w:rPr>
        <w:t xml:space="preserve">, </w:t>
      </w:r>
      <w:r w:rsidRPr="003C7778">
        <w:rPr>
          <w:rFonts w:eastAsia="Book Antiqua"/>
          <w:i/>
          <w:sz w:val="20"/>
          <w:szCs w:val="20"/>
        </w:rPr>
        <w:t xml:space="preserve">97 </w:t>
      </w:r>
      <w:r w:rsidRPr="003C7778">
        <w:rPr>
          <w:sz w:val="20"/>
          <w:szCs w:val="20"/>
        </w:rPr>
        <w:t xml:space="preserve">(2007), 171–77. PMID: 17138932, PMCID: PMC1716253.  </w:t>
      </w:r>
    </w:p>
    <w:p w14:paraId="46F30259" w14:textId="77777777" w:rsidR="00BA535D" w:rsidRPr="003C7778" w:rsidRDefault="00BA535D" w:rsidP="00BA535D">
      <w:pPr>
        <w:ind w:left="715" w:right="2"/>
        <w:rPr>
          <w:sz w:val="20"/>
          <w:szCs w:val="20"/>
        </w:rPr>
      </w:pPr>
      <w:r w:rsidRPr="003C7778">
        <w:rPr>
          <w:sz w:val="20"/>
          <w:szCs w:val="20"/>
        </w:rPr>
        <w:t xml:space="preserve">Homelessness and drug use: Evidence from a community sample (T. P. Johnson &amp; M. Fendrich). </w:t>
      </w:r>
      <w:r w:rsidRPr="003C7778">
        <w:rPr>
          <w:rFonts w:eastAsia="Book Antiqua"/>
          <w:i/>
          <w:sz w:val="20"/>
          <w:szCs w:val="20"/>
        </w:rPr>
        <w:t>American Journal of Preventive Medicine</w:t>
      </w:r>
      <w:r w:rsidRPr="003C7778">
        <w:rPr>
          <w:sz w:val="20"/>
          <w:szCs w:val="20"/>
        </w:rPr>
        <w:t xml:space="preserve">, 32 (6S, 2007), S211–S218. PMID: 17543713. </w:t>
      </w:r>
    </w:p>
    <w:p w14:paraId="73ADF854" w14:textId="77777777" w:rsidR="00BA535D" w:rsidRPr="003C7778" w:rsidRDefault="00BA535D" w:rsidP="00BA535D">
      <w:pPr>
        <w:ind w:left="715" w:right="2"/>
        <w:rPr>
          <w:sz w:val="20"/>
          <w:szCs w:val="20"/>
        </w:rPr>
      </w:pPr>
      <w:r w:rsidRPr="003C7778">
        <w:rPr>
          <w:sz w:val="20"/>
          <w:szCs w:val="20"/>
        </w:rPr>
        <w:t xml:space="preserve">Cultural-level influences on substance use and misuse. </w:t>
      </w:r>
      <w:r w:rsidRPr="003C7778">
        <w:rPr>
          <w:rFonts w:eastAsia="Book Antiqua"/>
          <w:i/>
          <w:sz w:val="20"/>
          <w:szCs w:val="20"/>
        </w:rPr>
        <w:t>Substance Use &amp; Misuse</w:t>
      </w:r>
      <w:r w:rsidRPr="003C7778">
        <w:rPr>
          <w:sz w:val="20"/>
          <w:szCs w:val="20"/>
        </w:rPr>
        <w:t xml:space="preserve">, </w:t>
      </w:r>
      <w:r w:rsidRPr="003C7778">
        <w:rPr>
          <w:rFonts w:eastAsia="Book Antiqua"/>
          <w:i/>
          <w:sz w:val="20"/>
          <w:szCs w:val="20"/>
        </w:rPr>
        <w:t>42</w:t>
      </w:r>
      <w:r w:rsidRPr="003C7778">
        <w:rPr>
          <w:sz w:val="20"/>
          <w:szCs w:val="20"/>
        </w:rPr>
        <w:t xml:space="preserve"> (2007), 305–16. PMID: 17558932. </w:t>
      </w:r>
    </w:p>
    <w:p w14:paraId="741CB336" w14:textId="77777777" w:rsidR="00BA535D" w:rsidRPr="003C7778" w:rsidRDefault="00BA535D" w:rsidP="00BA535D">
      <w:pPr>
        <w:ind w:left="715" w:right="2"/>
        <w:rPr>
          <w:sz w:val="20"/>
          <w:szCs w:val="20"/>
        </w:rPr>
      </w:pPr>
      <w:r w:rsidRPr="003C7778">
        <w:rPr>
          <w:sz w:val="20"/>
          <w:szCs w:val="20"/>
        </w:rPr>
        <w:t xml:space="preserve">The impact of managed care on physicians’ decisions to manipulate reimbursement rules for patients: An explanatory model (J. B. VanGeest, S. J. Weiner, T. P. Johnson, &amp; D. S. Cummins). </w:t>
      </w:r>
      <w:r w:rsidRPr="003C7778">
        <w:rPr>
          <w:rFonts w:eastAsia="Book Antiqua"/>
          <w:i/>
          <w:sz w:val="20"/>
          <w:szCs w:val="20"/>
        </w:rPr>
        <w:t>Journal of Health Services Research and Policy,</w:t>
      </w:r>
      <w:r w:rsidRPr="003C7778">
        <w:rPr>
          <w:sz w:val="20"/>
          <w:szCs w:val="20"/>
        </w:rPr>
        <w:t xml:space="preserve"> </w:t>
      </w:r>
      <w:r w:rsidRPr="003C7778">
        <w:rPr>
          <w:rFonts w:eastAsia="Book Antiqua"/>
          <w:i/>
          <w:sz w:val="20"/>
          <w:szCs w:val="20"/>
        </w:rPr>
        <w:t>12</w:t>
      </w:r>
      <w:r w:rsidRPr="003C7778">
        <w:rPr>
          <w:sz w:val="20"/>
          <w:szCs w:val="20"/>
        </w:rPr>
        <w:t xml:space="preserve"> (2007), 147–52. PMID: 17716417. </w:t>
      </w:r>
    </w:p>
    <w:p w14:paraId="0C1412D6" w14:textId="77777777" w:rsidR="00BA535D" w:rsidRPr="003C7778" w:rsidRDefault="00BA535D" w:rsidP="00BA535D">
      <w:pPr>
        <w:ind w:left="715" w:right="2"/>
        <w:rPr>
          <w:sz w:val="20"/>
          <w:szCs w:val="20"/>
        </w:rPr>
      </w:pPr>
      <w:r w:rsidRPr="003C7778">
        <w:rPr>
          <w:sz w:val="20"/>
          <w:szCs w:val="20"/>
        </w:rPr>
        <w:t>Childhood risk factors for alcohol abuse and psychological distress among adult lesbians (T. L. Hughes, T. P. Johnson, S. C. Wilsnack, &amp; L. Szalacha). C</w:t>
      </w:r>
      <w:r w:rsidRPr="003C7778">
        <w:rPr>
          <w:rFonts w:eastAsia="Book Antiqua"/>
          <w:i/>
          <w:sz w:val="20"/>
          <w:szCs w:val="20"/>
        </w:rPr>
        <w:t>hild Abuse and Neglect</w:t>
      </w:r>
      <w:r w:rsidRPr="003C7778">
        <w:rPr>
          <w:sz w:val="20"/>
          <w:szCs w:val="20"/>
        </w:rPr>
        <w:t>,</w:t>
      </w:r>
      <w:r w:rsidRPr="003C7778">
        <w:rPr>
          <w:rFonts w:eastAsia="Book Antiqua"/>
          <w:i/>
          <w:sz w:val="20"/>
          <w:szCs w:val="20"/>
        </w:rPr>
        <w:t xml:space="preserve"> 31 </w:t>
      </w:r>
      <w:r w:rsidRPr="003C7778">
        <w:rPr>
          <w:sz w:val="20"/>
          <w:szCs w:val="20"/>
        </w:rPr>
        <w:t xml:space="preserve">(2007), 769–89. PMID: 17628667, PMCID: PMC2600503. </w:t>
      </w:r>
    </w:p>
    <w:p w14:paraId="792344BA" w14:textId="77777777" w:rsidR="00BA535D" w:rsidRPr="003C7778" w:rsidRDefault="00BA535D" w:rsidP="00BA535D">
      <w:pPr>
        <w:ind w:left="715" w:right="2"/>
        <w:rPr>
          <w:sz w:val="20"/>
          <w:szCs w:val="20"/>
        </w:rPr>
      </w:pPr>
      <w:r w:rsidRPr="003C7778">
        <w:rPr>
          <w:sz w:val="20"/>
          <w:szCs w:val="20"/>
        </w:rPr>
        <w:t xml:space="preserve">Breast cancer risk and screening behaviors of demographically similar lesbian and heterosexual women (D. L. Brandenburg, A. K. Matthews, T. P. Johnson, T. L. Hughes, &amp; J. L. Rutherford). </w:t>
      </w:r>
      <w:r w:rsidRPr="003C7778">
        <w:rPr>
          <w:rFonts w:eastAsia="Book Antiqua"/>
          <w:i/>
          <w:sz w:val="20"/>
          <w:szCs w:val="20"/>
        </w:rPr>
        <w:t>Women and Health</w:t>
      </w:r>
      <w:r w:rsidRPr="003C7778">
        <w:rPr>
          <w:sz w:val="20"/>
          <w:szCs w:val="20"/>
        </w:rPr>
        <w:t xml:space="preserve">, </w:t>
      </w:r>
      <w:r w:rsidRPr="003C7778">
        <w:rPr>
          <w:rFonts w:eastAsia="Book Antiqua"/>
          <w:i/>
          <w:sz w:val="20"/>
          <w:szCs w:val="20"/>
        </w:rPr>
        <w:t>45</w:t>
      </w:r>
      <w:r w:rsidRPr="003C7778">
        <w:rPr>
          <w:sz w:val="20"/>
          <w:szCs w:val="20"/>
        </w:rPr>
        <w:t xml:space="preserve"> (2007), 109–30. PMID: 18032170. </w:t>
      </w:r>
    </w:p>
    <w:p w14:paraId="59107B1F" w14:textId="77777777" w:rsidR="00BA535D" w:rsidRPr="003C7778" w:rsidRDefault="00BA535D" w:rsidP="00BA535D">
      <w:pPr>
        <w:ind w:left="345" w:right="2"/>
        <w:rPr>
          <w:sz w:val="20"/>
          <w:szCs w:val="20"/>
        </w:rPr>
      </w:pPr>
      <w:r w:rsidRPr="003C7778">
        <w:rPr>
          <w:sz w:val="20"/>
          <w:szCs w:val="20"/>
        </w:rPr>
        <w:t>Respondent reactions to sensitive questions (M. Fendrich, A. Lippert, &amp; T. P. Johnson).</w:t>
      </w:r>
      <w:r w:rsidRPr="003C7778">
        <w:rPr>
          <w:rFonts w:eastAsia="Book Antiqua"/>
          <w:i/>
          <w:sz w:val="20"/>
          <w:szCs w:val="20"/>
        </w:rPr>
        <w:t xml:space="preserve"> </w:t>
      </w:r>
    </w:p>
    <w:p w14:paraId="68502F4C" w14:textId="77777777" w:rsidR="00BA535D" w:rsidRPr="003C7778" w:rsidRDefault="00BA535D" w:rsidP="00BA535D">
      <w:pPr>
        <w:spacing w:after="8"/>
        <w:ind w:left="730" w:right="1" w:hanging="10"/>
        <w:rPr>
          <w:sz w:val="20"/>
          <w:szCs w:val="20"/>
        </w:rPr>
      </w:pPr>
      <w:r w:rsidRPr="003C7778">
        <w:rPr>
          <w:rFonts w:eastAsia="Book Antiqua"/>
          <w:i/>
          <w:sz w:val="20"/>
          <w:szCs w:val="20"/>
        </w:rPr>
        <w:t>Journal of Empirical Research on Human Research Ethics</w:t>
      </w:r>
      <w:r w:rsidRPr="003C7778">
        <w:rPr>
          <w:sz w:val="20"/>
          <w:szCs w:val="20"/>
        </w:rPr>
        <w:t xml:space="preserve">, </w:t>
      </w:r>
      <w:r w:rsidRPr="003C7778">
        <w:rPr>
          <w:rFonts w:eastAsia="Book Antiqua"/>
          <w:i/>
          <w:sz w:val="20"/>
          <w:szCs w:val="20"/>
        </w:rPr>
        <w:t>2</w:t>
      </w:r>
      <w:r w:rsidRPr="003C7778">
        <w:rPr>
          <w:sz w:val="20"/>
          <w:szCs w:val="20"/>
        </w:rPr>
        <w:t xml:space="preserve"> (2007), 31–37. PMID: 19385849. </w:t>
      </w:r>
    </w:p>
    <w:p w14:paraId="67336B0C" w14:textId="77777777" w:rsidR="00BA535D" w:rsidRPr="003C7778" w:rsidRDefault="00BA535D" w:rsidP="00BA535D">
      <w:pPr>
        <w:ind w:left="715" w:right="2"/>
        <w:rPr>
          <w:sz w:val="20"/>
          <w:szCs w:val="20"/>
        </w:rPr>
      </w:pPr>
      <w:r w:rsidRPr="003C7778">
        <w:rPr>
          <w:sz w:val="20"/>
          <w:szCs w:val="20"/>
        </w:rPr>
        <w:t xml:space="preserve">Methodologies for improving response rates in surveys of physicians: A systematic review (J. B. VanGeest, T. P. Johnson, &amp; V. L. Welch). </w:t>
      </w:r>
      <w:r w:rsidRPr="003C7778">
        <w:rPr>
          <w:rFonts w:eastAsia="Book Antiqua"/>
          <w:i/>
          <w:sz w:val="20"/>
          <w:szCs w:val="20"/>
        </w:rPr>
        <w:t>Evaluation &amp; the Health Professions</w:t>
      </w:r>
      <w:r w:rsidRPr="003C7778">
        <w:rPr>
          <w:sz w:val="20"/>
          <w:szCs w:val="20"/>
        </w:rPr>
        <w:t xml:space="preserve">, </w:t>
      </w:r>
      <w:r w:rsidRPr="003C7778">
        <w:rPr>
          <w:rFonts w:eastAsia="Book Antiqua"/>
          <w:i/>
          <w:sz w:val="20"/>
          <w:szCs w:val="20"/>
        </w:rPr>
        <w:t>30</w:t>
      </w:r>
      <w:r w:rsidRPr="003C7778">
        <w:rPr>
          <w:sz w:val="20"/>
          <w:szCs w:val="20"/>
        </w:rPr>
        <w:t xml:space="preserve"> (December 2007), 303–21. PMID: 17986667. </w:t>
      </w:r>
    </w:p>
    <w:p w14:paraId="3A9E8F8A" w14:textId="77777777" w:rsidR="00BA535D" w:rsidRPr="003C7778" w:rsidRDefault="00BA535D" w:rsidP="00BA535D">
      <w:pPr>
        <w:ind w:left="715" w:right="2"/>
        <w:rPr>
          <w:sz w:val="20"/>
          <w:szCs w:val="20"/>
        </w:rPr>
      </w:pPr>
      <w:r w:rsidRPr="003C7778">
        <w:rPr>
          <w:sz w:val="20"/>
          <w:szCs w:val="20"/>
        </w:rPr>
        <w:t xml:space="preserve">Drinking patterns, problems, and motivations among bisexual women (W. B. Bostwick, S. E. McCabe, S. Horn, T. Hughes, T. Johnson, &amp; J. R. Valles). </w:t>
      </w:r>
      <w:r w:rsidRPr="003C7778">
        <w:rPr>
          <w:rFonts w:eastAsia="Book Antiqua"/>
          <w:i/>
          <w:sz w:val="20"/>
          <w:szCs w:val="20"/>
        </w:rPr>
        <w:t>Journal of American College Health, 56</w:t>
      </w:r>
      <w:r w:rsidRPr="003C7778">
        <w:rPr>
          <w:sz w:val="20"/>
          <w:szCs w:val="20"/>
        </w:rPr>
        <w:t xml:space="preserve"> (2007), 285–92. PMID: 18089511. </w:t>
      </w:r>
    </w:p>
    <w:p w14:paraId="6FF5755A" w14:textId="77777777" w:rsidR="00BA535D" w:rsidRPr="003C7778" w:rsidRDefault="00BA535D" w:rsidP="00BA535D">
      <w:pPr>
        <w:ind w:left="715" w:right="2"/>
        <w:rPr>
          <w:sz w:val="20"/>
          <w:szCs w:val="20"/>
        </w:rPr>
      </w:pPr>
      <w:r w:rsidRPr="003C7778">
        <w:rPr>
          <w:sz w:val="20"/>
          <w:szCs w:val="20"/>
        </w:rPr>
        <w:t xml:space="preserve">Drinking and drinking-related problems among heterosexual and sexual minority women (S. C. Wilsnack, T. L. Hughes, T. P. Johnson, W. B. Bostwick, L. A. Szalacha, P. Benson, et al.). </w:t>
      </w:r>
      <w:r w:rsidRPr="003C7778">
        <w:rPr>
          <w:rFonts w:eastAsia="Book Antiqua"/>
          <w:i/>
          <w:sz w:val="20"/>
          <w:szCs w:val="20"/>
        </w:rPr>
        <w:t>Journal of Studies on Alcohol and Drugs</w:t>
      </w:r>
      <w:r w:rsidRPr="003C7778">
        <w:rPr>
          <w:sz w:val="20"/>
          <w:szCs w:val="20"/>
        </w:rPr>
        <w:t xml:space="preserve">, </w:t>
      </w:r>
      <w:r w:rsidRPr="003C7778">
        <w:rPr>
          <w:rFonts w:eastAsia="Book Antiqua"/>
          <w:i/>
          <w:sz w:val="20"/>
          <w:szCs w:val="20"/>
        </w:rPr>
        <w:t>69</w:t>
      </w:r>
      <w:r w:rsidRPr="003C7778">
        <w:rPr>
          <w:sz w:val="20"/>
          <w:szCs w:val="20"/>
        </w:rPr>
        <w:t xml:space="preserve"> (January 2008), 129–39. PMID: 18080073. </w:t>
      </w:r>
    </w:p>
    <w:p w14:paraId="36A3DDD4" w14:textId="77777777" w:rsidR="00BA535D" w:rsidRPr="003C7778" w:rsidRDefault="00BA535D" w:rsidP="00BA535D">
      <w:pPr>
        <w:ind w:left="715" w:right="2"/>
        <w:rPr>
          <w:sz w:val="20"/>
          <w:szCs w:val="20"/>
        </w:rPr>
      </w:pPr>
      <w:r w:rsidRPr="003C7778">
        <w:rPr>
          <w:sz w:val="20"/>
          <w:szCs w:val="20"/>
        </w:rPr>
        <w:t xml:space="preserve">Accuracy of self-reported cancer screening histories: A meta-analysis (G. H. Rauscher, T. P. Johnson, Y. I. Cho, &amp; J. A. Walk). </w:t>
      </w:r>
      <w:r w:rsidRPr="003C7778">
        <w:rPr>
          <w:rFonts w:eastAsia="Book Antiqua"/>
          <w:i/>
          <w:sz w:val="20"/>
          <w:szCs w:val="20"/>
        </w:rPr>
        <w:t>Cancer Epidemiology, Biomarkers &amp; Prevention</w:t>
      </w:r>
      <w:r w:rsidRPr="003C7778">
        <w:rPr>
          <w:sz w:val="20"/>
          <w:szCs w:val="20"/>
        </w:rPr>
        <w:t xml:space="preserve">, </w:t>
      </w:r>
      <w:r w:rsidRPr="003C7778">
        <w:rPr>
          <w:rFonts w:eastAsia="Book Antiqua"/>
          <w:i/>
          <w:sz w:val="20"/>
          <w:szCs w:val="20"/>
        </w:rPr>
        <w:t>17</w:t>
      </w:r>
      <w:r w:rsidRPr="003C7778">
        <w:rPr>
          <w:sz w:val="20"/>
          <w:szCs w:val="20"/>
        </w:rPr>
        <w:t xml:space="preserve"> (2008), 748–57. PMID: 18381468. </w:t>
      </w:r>
    </w:p>
    <w:p w14:paraId="4781E9A7" w14:textId="77777777" w:rsidR="00BA535D" w:rsidRPr="003C7778" w:rsidRDefault="00BA535D" w:rsidP="00BA535D">
      <w:pPr>
        <w:ind w:left="715" w:right="2"/>
        <w:rPr>
          <w:sz w:val="20"/>
          <w:szCs w:val="20"/>
        </w:rPr>
      </w:pPr>
      <w:r w:rsidRPr="003C7778">
        <w:rPr>
          <w:sz w:val="20"/>
          <w:szCs w:val="20"/>
        </w:rPr>
        <w:t xml:space="preserve">Prevalence of recent illicit substance use and reporting bias among MSM and other urban males (M. Mackesy-Amiti, M. Fendrich, &amp; T. P. Johnson). </w:t>
      </w:r>
      <w:r w:rsidRPr="003C7778">
        <w:rPr>
          <w:rFonts w:eastAsia="Book Antiqua"/>
          <w:i/>
          <w:sz w:val="20"/>
          <w:szCs w:val="20"/>
        </w:rPr>
        <w:t>Addictive Behaviors</w:t>
      </w:r>
      <w:r w:rsidRPr="003C7778">
        <w:rPr>
          <w:sz w:val="20"/>
          <w:szCs w:val="20"/>
        </w:rPr>
        <w:t xml:space="preserve">, </w:t>
      </w:r>
      <w:r w:rsidRPr="003C7778">
        <w:rPr>
          <w:rFonts w:eastAsia="Book Antiqua"/>
          <w:i/>
          <w:sz w:val="20"/>
          <w:szCs w:val="20"/>
        </w:rPr>
        <w:t>33</w:t>
      </w:r>
      <w:r w:rsidRPr="003C7778">
        <w:rPr>
          <w:sz w:val="20"/>
          <w:szCs w:val="20"/>
        </w:rPr>
        <w:t xml:space="preserve"> (2008), 1055–60. PMID: 18430520. PMCID: PM2519797.  </w:t>
      </w:r>
    </w:p>
    <w:p w14:paraId="5DED8B20" w14:textId="77777777" w:rsidR="00BA535D" w:rsidRPr="003C7778" w:rsidRDefault="00BA535D" w:rsidP="00BA535D">
      <w:pPr>
        <w:ind w:left="345" w:right="2"/>
        <w:rPr>
          <w:sz w:val="20"/>
          <w:szCs w:val="20"/>
        </w:rPr>
      </w:pPr>
      <w:r w:rsidRPr="003C7778">
        <w:rPr>
          <w:sz w:val="20"/>
          <w:szCs w:val="20"/>
        </w:rPr>
        <w:t xml:space="preserve">Sexual orientation and smoking: Results from a multisite women’s health study (T. L. </w:t>
      </w:r>
    </w:p>
    <w:p w14:paraId="7CFF3432" w14:textId="77777777" w:rsidR="00BA535D" w:rsidRPr="003C7778" w:rsidRDefault="00BA535D" w:rsidP="00BA535D">
      <w:pPr>
        <w:ind w:left="720" w:right="2"/>
        <w:rPr>
          <w:sz w:val="20"/>
          <w:szCs w:val="20"/>
        </w:rPr>
      </w:pPr>
      <w:r w:rsidRPr="003C7778">
        <w:rPr>
          <w:sz w:val="20"/>
          <w:szCs w:val="20"/>
        </w:rPr>
        <w:t xml:space="preserve">Hughes, T. P. Johnson, &amp; A. K. Mathews). </w:t>
      </w:r>
      <w:r w:rsidRPr="003C7778">
        <w:rPr>
          <w:rFonts w:eastAsia="Book Antiqua"/>
          <w:i/>
          <w:sz w:val="20"/>
          <w:szCs w:val="20"/>
        </w:rPr>
        <w:t>Substance Use &amp; Misuse,</w:t>
      </w:r>
      <w:r w:rsidRPr="003C7778">
        <w:rPr>
          <w:sz w:val="20"/>
          <w:szCs w:val="20"/>
        </w:rPr>
        <w:t xml:space="preserve"> </w:t>
      </w:r>
      <w:r w:rsidRPr="003C7778">
        <w:rPr>
          <w:rFonts w:eastAsia="Book Antiqua"/>
          <w:i/>
          <w:sz w:val="20"/>
          <w:szCs w:val="20"/>
        </w:rPr>
        <w:t>43</w:t>
      </w:r>
      <w:r w:rsidRPr="003C7778">
        <w:rPr>
          <w:sz w:val="20"/>
          <w:szCs w:val="20"/>
        </w:rPr>
        <w:t xml:space="preserve"> (2008), 1218–39. PMID: 18648240, PMCID: PMC2882163. </w:t>
      </w:r>
    </w:p>
    <w:p w14:paraId="65825FBE" w14:textId="77777777" w:rsidR="00BA535D" w:rsidRPr="003C7778" w:rsidRDefault="00BA535D" w:rsidP="00BA535D">
      <w:pPr>
        <w:ind w:left="715" w:right="2"/>
        <w:rPr>
          <w:sz w:val="20"/>
          <w:szCs w:val="20"/>
        </w:rPr>
      </w:pPr>
      <w:r w:rsidRPr="003C7778">
        <w:rPr>
          <w:sz w:val="20"/>
          <w:szCs w:val="20"/>
        </w:rPr>
        <w:t xml:space="preserve">Vicarious exposure to terrorist attacks and substance use: Results from an urban household survey (A. M. Lippert, M. Fendrich, &amp; T. P. Johnson). </w:t>
      </w:r>
      <w:r w:rsidRPr="003C7778">
        <w:rPr>
          <w:rFonts w:eastAsia="Book Antiqua"/>
          <w:i/>
          <w:sz w:val="20"/>
          <w:szCs w:val="20"/>
        </w:rPr>
        <w:t>Journal of Urban Health</w:t>
      </w:r>
      <w:r w:rsidRPr="003C7778">
        <w:rPr>
          <w:sz w:val="20"/>
          <w:szCs w:val="20"/>
        </w:rPr>
        <w:t xml:space="preserve">, </w:t>
      </w:r>
      <w:r w:rsidRPr="003C7778">
        <w:rPr>
          <w:rFonts w:eastAsia="Book Antiqua"/>
          <w:i/>
          <w:sz w:val="20"/>
          <w:szCs w:val="20"/>
        </w:rPr>
        <w:t>85</w:t>
      </w:r>
      <w:r w:rsidRPr="003C7778">
        <w:rPr>
          <w:sz w:val="20"/>
          <w:szCs w:val="20"/>
        </w:rPr>
        <w:t xml:space="preserve"> (May 2008), 411–27. PMID: 18363107, PMCID: PMC2329744.  </w:t>
      </w:r>
    </w:p>
    <w:p w14:paraId="559FE658" w14:textId="77777777" w:rsidR="00BA535D" w:rsidRPr="003C7778" w:rsidRDefault="00BA535D" w:rsidP="00BA535D">
      <w:pPr>
        <w:ind w:left="715" w:right="2"/>
        <w:rPr>
          <w:sz w:val="20"/>
          <w:szCs w:val="20"/>
        </w:rPr>
      </w:pPr>
      <w:r w:rsidRPr="003C7778">
        <w:rPr>
          <w:sz w:val="20"/>
          <w:szCs w:val="20"/>
        </w:rPr>
        <w:t xml:space="preserve">Validity of self-reported substance use in men who have sex with men: Comparisons with a general population sample (M. Fendrich, M. Mackesy-Amiti, &amp; T. P. Johnson). </w:t>
      </w:r>
      <w:r w:rsidRPr="003C7778">
        <w:rPr>
          <w:rFonts w:eastAsia="Book Antiqua"/>
          <w:i/>
          <w:sz w:val="20"/>
          <w:szCs w:val="20"/>
        </w:rPr>
        <w:t>Annals of Epidemiology</w:t>
      </w:r>
      <w:r w:rsidRPr="003C7778">
        <w:rPr>
          <w:sz w:val="20"/>
          <w:szCs w:val="20"/>
        </w:rPr>
        <w:t xml:space="preserve">, </w:t>
      </w:r>
      <w:r w:rsidRPr="003C7778">
        <w:rPr>
          <w:rFonts w:eastAsia="Book Antiqua"/>
          <w:i/>
          <w:sz w:val="20"/>
          <w:szCs w:val="20"/>
        </w:rPr>
        <w:t xml:space="preserve">18 </w:t>
      </w:r>
      <w:r w:rsidRPr="003C7778">
        <w:rPr>
          <w:sz w:val="20"/>
          <w:szCs w:val="20"/>
        </w:rPr>
        <w:t xml:space="preserve">(October 2008), 752–59. PMID: 18693041, PMCID: PMC2586999. </w:t>
      </w:r>
    </w:p>
    <w:p w14:paraId="7254B481" w14:textId="77777777" w:rsidR="00BA535D" w:rsidRPr="003C7778" w:rsidRDefault="00BA535D" w:rsidP="00BA535D">
      <w:pPr>
        <w:ind w:left="715" w:right="2"/>
        <w:rPr>
          <w:sz w:val="20"/>
          <w:szCs w:val="20"/>
        </w:rPr>
      </w:pPr>
      <w:r w:rsidRPr="003C7778">
        <w:rPr>
          <w:sz w:val="20"/>
          <w:szCs w:val="20"/>
        </w:rPr>
        <w:t xml:space="preserve">Substance-related problems and treatment among men who have sex with men in comparison to other men in Chicago (M. Mackesy-Amiti, M. Fendrich, &amp; T. P. Johnson). </w:t>
      </w:r>
    </w:p>
    <w:p w14:paraId="369DA057" w14:textId="77777777" w:rsidR="00BA535D" w:rsidRPr="003C7778" w:rsidRDefault="00BA535D" w:rsidP="00BA535D">
      <w:pPr>
        <w:ind w:left="720" w:right="2"/>
        <w:rPr>
          <w:sz w:val="20"/>
          <w:szCs w:val="20"/>
        </w:rPr>
      </w:pPr>
      <w:r w:rsidRPr="003C7778">
        <w:rPr>
          <w:rFonts w:eastAsia="Book Antiqua"/>
          <w:i/>
          <w:sz w:val="20"/>
          <w:szCs w:val="20"/>
        </w:rPr>
        <w:t>Journal of Substance Abuse Treatment</w:t>
      </w:r>
      <w:r w:rsidRPr="003C7778">
        <w:rPr>
          <w:sz w:val="20"/>
          <w:szCs w:val="20"/>
        </w:rPr>
        <w:t xml:space="preserve">, </w:t>
      </w:r>
      <w:r w:rsidRPr="003C7778">
        <w:rPr>
          <w:rFonts w:eastAsia="Book Antiqua"/>
          <w:i/>
          <w:sz w:val="20"/>
          <w:szCs w:val="20"/>
        </w:rPr>
        <w:t xml:space="preserve">36 </w:t>
      </w:r>
      <w:r w:rsidRPr="003C7778">
        <w:rPr>
          <w:sz w:val="20"/>
          <w:szCs w:val="20"/>
        </w:rPr>
        <w:t xml:space="preserve">(March 2009), 227–33. PMID: 18715744, PMCID: PMC2652041. </w:t>
      </w:r>
    </w:p>
    <w:p w14:paraId="581CFD99" w14:textId="77777777" w:rsidR="00BA535D" w:rsidRPr="003C7778" w:rsidRDefault="00BA535D" w:rsidP="00BA535D">
      <w:pPr>
        <w:ind w:left="715" w:right="2"/>
        <w:rPr>
          <w:sz w:val="20"/>
          <w:szCs w:val="20"/>
        </w:rPr>
      </w:pPr>
      <w:r w:rsidRPr="003C7778">
        <w:rPr>
          <w:sz w:val="20"/>
          <w:szCs w:val="20"/>
        </w:rPr>
        <w:t xml:space="preserve">Substance use under conditions of uncertainty and trauma: An introduction (T. P. Johnson &amp; M. Fendrich). </w:t>
      </w:r>
      <w:r w:rsidRPr="003C7778">
        <w:rPr>
          <w:rFonts w:eastAsia="Book Antiqua"/>
          <w:i/>
          <w:sz w:val="20"/>
          <w:szCs w:val="20"/>
        </w:rPr>
        <w:t xml:space="preserve">Substance Use &amp; Misuse, 44 </w:t>
      </w:r>
      <w:r w:rsidRPr="003C7778">
        <w:rPr>
          <w:sz w:val="20"/>
          <w:szCs w:val="20"/>
        </w:rPr>
        <w:t xml:space="preserve">(2009), 1661–64. PMID: 19895298. </w:t>
      </w:r>
    </w:p>
    <w:p w14:paraId="6B39C82C" w14:textId="77777777" w:rsidR="00BA535D" w:rsidRPr="003C7778" w:rsidRDefault="00BA535D" w:rsidP="00BA535D">
      <w:pPr>
        <w:ind w:left="715" w:right="2"/>
        <w:rPr>
          <w:sz w:val="20"/>
          <w:szCs w:val="20"/>
        </w:rPr>
      </w:pPr>
      <w:r w:rsidRPr="003C7778">
        <w:rPr>
          <w:sz w:val="20"/>
          <w:szCs w:val="20"/>
        </w:rPr>
        <w:t xml:space="preserve">A mixed-methods approach to developing a self-reported racial/ethnic discrimination measure for use in multiethnic health surveys (S. Shariff-Marco, G. C. Gee, N. Breen, G. Willis, B. B. Reeve, D. Grant, N. A. Ponce, N. Krieger, H. Landrine, D. R. Williams, M. Alegria, V. Mays, T. P. Johnson, &amp; E. R. Brown). </w:t>
      </w:r>
      <w:r w:rsidRPr="003C7778">
        <w:rPr>
          <w:rFonts w:eastAsia="Book Antiqua"/>
          <w:i/>
          <w:sz w:val="20"/>
          <w:szCs w:val="20"/>
        </w:rPr>
        <w:t>Ethnicity &amp; Disease</w:t>
      </w:r>
      <w:r w:rsidRPr="003C7778">
        <w:rPr>
          <w:sz w:val="20"/>
          <w:szCs w:val="20"/>
        </w:rPr>
        <w:t xml:space="preserve">, </w:t>
      </w:r>
      <w:r w:rsidRPr="003C7778">
        <w:rPr>
          <w:rFonts w:eastAsia="Book Antiqua"/>
          <w:i/>
          <w:sz w:val="20"/>
          <w:szCs w:val="20"/>
        </w:rPr>
        <w:t xml:space="preserve">19 </w:t>
      </w:r>
      <w:r w:rsidRPr="003C7778">
        <w:rPr>
          <w:sz w:val="20"/>
          <w:szCs w:val="20"/>
        </w:rPr>
        <w:t xml:space="preserve">(Autumn 2009), 447–53. PMID: 20073147. </w:t>
      </w:r>
    </w:p>
    <w:p w14:paraId="22C127E9" w14:textId="77777777" w:rsidR="00BA535D" w:rsidRPr="003C7778" w:rsidRDefault="00BA535D" w:rsidP="00BA535D">
      <w:pPr>
        <w:ind w:left="715" w:right="2"/>
        <w:rPr>
          <w:sz w:val="20"/>
          <w:szCs w:val="20"/>
        </w:rPr>
      </w:pPr>
      <w:r w:rsidRPr="003C7778">
        <w:rPr>
          <w:sz w:val="20"/>
          <w:szCs w:val="20"/>
        </w:rPr>
        <w:t xml:space="preserve">Review of Type 2 diabetes management interventions for addressing emotional well-being in Latinos (J. B. Concha, H. M. Kravitz, M. Chin, M. Kelley, N. Chávez, &amp; T. P. Johnson). </w:t>
      </w:r>
      <w:r w:rsidRPr="003C7778">
        <w:rPr>
          <w:rFonts w:eastAsia="Book Antiqua"/>
          <w:i/>
          <w:sz w:val="20"/>
          <w:szCs w:val="20"/>
        </w:rPr>
        <w:t>Diabetes Educator, 35</w:t>
      </w:r>
      <w:r w:rsidRPr="003C7778">
        <w:rPr>
          <w:sz w:val="20"/>
          <w:szCs w:val="20"/>
        </w:rPr>
        <w:t xml:space="preserve">(2009), 951–58. PMID: 19773526. </w:t>
      </w:r>
    </w:p>
    <w:p w14:paraId="6724ED15" w14:textId="77777777" w:rsidR="00BA535D" w:rsidRPr="003C7778" w:rsidRDefault="00BA535D" w:rsidP="00BA535D">
      <w:pPr>
        <w:ind w:left="715" w:right="2"/>
        <w:rPr>
          <w:sz w:val="20"/>
          <w:szCs w:val="20"/>
        </w:rPr>
      </w:pPr>
      <w:r w:rsidRPr="003C7778">
        <w:rPr>
          <w:sz w:val="20"/>
          <w:szCs w:val="20"/>
        </w:rPr>
        <w:t xml:space="preserve">Sexual risk behavior and drug use in two Chicago samples of men who have sex with men: 1997 vs. 2002 (M. Fendrich, M. E. Mackesy-Amiti, T. P. Johnson, &amp; L. M. Pollack). </w:t>
      </w:r>
      <w:r w:rsidRPr="003C7778">
        <w:rPr>
          <w:rFonts w:eastAsia="Book Antiqua"/>
          <w:i/>
          <w:sz w:val="20"/>
          <w:szCs w:val="20"/>
        </w:rPr>
        <w:t>Journal of Urban Health, 87</w:t>
      </w:r>
      <w:r w:rsidRPr="003C7778">
        <w:rPr>
          <w:sz w:val="20"/>
          <w:szCs w:val="20"/>
        </w:rPr>
        <w:t xml:space="preserve">(3, 2010), 452–466. PMID: 20217485, PMCID: PMC2871084. </w:t>
      </w:r>
    </w:p>
    <w:p w14:paraId="0EA83DDC" w14:textId="77777777" w:rsidR="00BA535D" w:rsidRPr="003C7778" w:rsidRDefault="00BA535D" w:rsidP="00BA535D">
      <w:pPr>
        <w:ind w:left="715" w:right="2"/>
        <w:rPr>
          <w:sz w:val="20"/>
          <w:szCs w:val="20"/>
        </w:rPr>
      </w:pPr>
      <w:r w:rsidRPr="003C7778">
        <w:rPr>
          <w:sz w:val="20"/>
          <w:szCs w:val="20"/>
        </w:rPr>
        <w:t xml:space="preserve">Are racial differences in patient-physician cancer communication and information explained by background, predisposing, and enabling factors? (C. Manfredi, A. Matthews, K. </w:t>
      </w:r>
    </w:p>
    <w:p w14:paraId="6759E4BB" w14:textId="77777777" w:rsidR="00BA535D" w:rsidRPr="003C7778" w:rsidRDefault="00BA535D" w:rsidP="00BA535D">
      <w:pPr>
        <w:ind w:left="720" w:right="2"/>
        <w:rPr>
          <w:sz w:val="20"/>
          <w:szCs w:val="20"/>
        </w:rPr>
      </w:pPr>
      <w:r w:rsidRPr="003C7778">
        <w:rPr>
          <w:sz w:val="20"/>
          <w:szCs w:val="20"/>
        </w:rPr>
        <w:t xml:space="preserve">Kaiser, &amp; T. P. Johnson). </w:t>
      </w:r>
      <w:r w:rsidRPr="003C7778">
        <w:rPr>
          <w:rFonts w:eastAsia="Book Antiqua"/>
          <w:i/>
          <w:sz w:val="20"/>
          <w:szCs w:val="20"/>
        </w:rPr>
        <w:t xml:space="preserve">Journal of Health Communication, 15 </w:t>
      </w:r>
      <w:r w:rsidRPr="003C7778">
        <w:rPr>
          <w:sz w:val="20"/>
          <w:szCs w:val="20"/>
        </w:rPr>
        <w:t xml:space="preserve">(3, 2010), 272–292. PMID: 20432108, PMCID: PMC2862581. </w:t>
      </w:r>
    </w:p>
    <w:p w14:paraId="7EA8C288" w14:textId="77777777" w:rsidR="00BA535D" w:rsidRPr="003C7778" w:rsidRDefault="00BA535D" w:rsidP="00BA535D">
      <w:pPr>
        <w:ind w:left="345" w:right="2"/>
        <w:rPr>
          <w:sz w:val="20"/>
          <w:szCs w:val="20"/>
        </w:rPr>
      </w:pPr>
      <w:r w:rsidRPr="003C7778">
        <w:rPr>
          <w:sz w:val="20"/>
          <w:szCs w:val="20"/>
        </w:rPr>
        <w:t xml:space="preserve">Neighborhood socioeconomic change and diabetes risk: Findings from the Chicago </w:t>
      </w:r>
    </w:p>
    <w:p w14:paraId="2B3BCB20" w14:textId="77777777" w:rsidR="00BA535D" w:rsidRPr="003C7778" w:rsidRDefault="00BA535D" w:rsidP="00BA535D">
      <w:pPr>
        <w:ind w:left="720" w:right="2"/>
        <w:rPr>
          <w:sz w:val="20"/>
          <w:szCs w:val="20"/>
        </w:rPr>
      </w:pPr>
      <w:r w:rsidRPr="003C7778">
        <w:rPr>
          <w:sz w:val="20"/>
          <w:szCs w:val="20"/>
        </w:rPr>
        <w:t xml:space="preserve">Childhood Diabetes Registry (D. S. Grigsby-Toussaint, R. Lipton, N. Chávez, A. </w:t>
      </w:r>
    </w:p>
    <w:p w14:paraId="2FEC5DDF" w14:textId="77777777" w:rsidR="00BA535D" w:rsidRPr="003C7778" w:rsidRDefault="00BA535D" w:rsidP="00BA535D">
      <w:pPr>
        <w:ind w:left="720" w:right="2"/>
        <w:rPr>
          <w:sz w:val="20"/>
          <w:szCs w:val="20"/>
        </w:rPr>
      </w:pPr>
      <w:r w:rsidRPr="003C7778">
        <w:rPr>
          <w:sz w:val="20"/>
          <w:szCs w:val="20"/>
        </w:rPr>
        <w:t xml:space="preserve">Handler, T. P. Johnson, &amp; J. Kubo). </w:t>
      </w:r>
      <w:r w:rsidRPr="003C7778">
        <w:rPr>
          <w:rFonts w:eastAsia="Book Antiqua"/>
          <w:i/>
          <w:sz w:val="20"/>
          <w:szCs w:val="20"/>
        </w:rPr>
        <w:t>Diabetes Care</w:t>
      </w:r>
      <w:r w:rsidRPr="003C7778">
        <w:rPr>
          <w:sz w:val="20"/>
          <w:szCs w:val="20"/>
        </w:rPr>
        <w:t xml:space="preserve">, </w:t>
      </w:r>
      <w:r w:rsidRPr="003C7778">
        <w:rPr>
          <w:rFonts w:eastAsia="Book Antiqua"/>
          <w:i/>
          <w:sz w:val="20"/>
          <w:szCs w:val="20"/>
        </w:rPr>
        <w:t xml:space="preserve">33 </w:t>
      </w:r>
      <w:r w:rsidRPr="003C7778">
        <w:rPr>
          <w:sz w:val="20"/>
          <w:szCs w:val="20"/>
        </w:rPr>
        <w:t xml:space="preserve">(5, 2010), 1065–1068. PMID: 20150301, PMCID: PMC2858176. </w:t>
      </w:r>
    </w:p>
    <w:p w14:paraId="19DA0649" w14:textId="77777777" w:rsidR="00BA535D" w:rsidRPr="003C7778" w:rsidRDefault="00BA535D" w:rsidP="00BA535D">
      <w:pPr>
        <w:ind w:left="715" w:right="2"/>
        <w:rPr>
          <w:sz w:val="20"/>
          <w:szCs w:val="20"/>
        </w:rPr>
      </w:pPr>
      <w:r w:rsidRPr="003C7778">
        <w:rPr>
          <w:sz w:val="20"/>
          <w:szCs w:val="20"/>
        </w:rPr>
        <w:t xml:space="preserve">Symptoms of substance dependence and risky sexual behavior in a probability sample of HIV negative men who have sex with men in Chicago (M. E. Mackesy-Amiti, M. </w:t>
      </w:r>
    </w:p>
    <w:p w14:paraId="5C2FE2ED" w14:textId="77777777" w:rsidR="00BA535D" w:rsidRPr="003C7778" w:rsidRDefault="00BA535D" w:rsidP="00BA535D">
      <w:pPr>
        <w:ind w:left="720" w:right="2"/>
        <w:rPr>
          <w:sz w:val="20"/>
          <w:szCs w:val="20"/>
        </w:rPr>
      </w:pPr>
      <w:r w:rsidRPr="003C7778">
        <w:rPr>
          <w:sz w:val="20"/>
          <w:szCs w:val="20"/>
        </w:rPr>
        <w:t xml:space="preserve">Fendrich, &amp; T. P. Johnson). </w:t>
      </w:r>
      <w:r w:rsidRPr="003C7778">
        <w:rPr>
          <w:rFonts w:eastAsia="Book Antiqua"/>
          <w:i/>
          <w:sz w:val="20"/>
          <w:szCs w:val="20"/>
        </w:rPr>
        <w:t>Drug and Alcohol Dependence, 110</w:t>
      </w:r>
      <w:r w:rsidRPr="003C7778">
        <w:rPr>
          <w:sz w:val="20"/>
          <w:szCs w:val="20"/>
        </w:rPr>
        <w:t xml:space="preserve"> (2010), 38–43. PMID: 20219291, PMCID: PMC2885520. </w:t>
      </w:r>
    </w:p>
    <w:p w14:paraId="34219815" w14:textId="77777777" w:rsidR="00BA535D" w:rsidRPr="003C7778" w:rsidRDefault="00BA535D" w:rsidP="00BA535D">
      <w:pPr>
        <w:ind w:left="715" w:right="2"/>
        <w:rPr>
          <w:sz w:val="20"/>
          <w:szCs w:val="20"/>
        </w:rPr>
      </w:pPr>
      <w:r w:rsidRPr="003C7778">
        <w:rPr>
          <w:sz w:val="20"/>
          <w:szCs w:val="20"/>
        </w:rPr>
        <w:t xml:space="preserve">The effect of cultural contexts on nonresponse in an RDD telephone survey (T. P. Johnson, G. Lee, &amp; Y. I. Cho). </w:t>
      </w:r>
      <w:r w:rsidRPr="003C7778">
        <w:rPr>
          <w:rFonts w:eastAsia="Book Antiqua"/>
          <w:i/>
          <w:sz w:val="20"/>
          <w:szCs w:val="20"/>
        </w:rPr>
        <w:t>Survey Practice</w:t>
      </w:r>
      <w:r w:rsidRPr="003C7778">
        <w:rPr>
          <w:sz w:val="20"/>
          <w:szCs w:val="20"/>
        </w:rPr>
        <w:t xml:space="preserve"> (June 2010): </w:t>
      </w:r>
    </w:p>
    <w:p w14:paraId="07D42C62" w14:textId="77777777" w:rsidR="00BA535D" w:rsidRPr="003C7778" w:rsidRDefault="006B026A" w:rsidP="00BA535D">
      <w:pPr>
        <w:spacing w:after="5" w:line="248" w:lineRule="auto"/>
        <w:ind w:left="715" w:hanging="10"/>
        <w:rPr>
          <w:sz w:val="20"/>
          <w:szCs w:val="20"/>
        </w:rPr>
      </w:pPr>
      <w:hyperlink r:id="rId53">
        <w:r w:rsidR="00BA535D" w:rsidRPr="003C7778">
          <w:rPr>
            <w:color w:val="0000FF"/>
            <w:sz w:val="20"/>
            <w:szCs w:val="20"/>
            <w:u w:val="single" w:color="0000FF"/>
          </w:rPr>
          <w:t>http://surveypractice.org/2010/06/22/cultural</w:t>
        </w:r>
      </w:hyperlink>
      <w:hyperlink r:id="rId54">
        <w:r w:rsidR="00BA535D" w:rsidRPr="003C7778">
          <w:rPr>
            <w:color w:val="0000FF"/>
            <w:sz w:val="20"/>
            <w:szCs w:val="20"/>
            <w:u w:val="single" w:color="0000FF"/>
          </w:rPr>
          <w:t>-</w:t>
        </w:r>
      </w:hyperlink>
      <w:hyperlink r:id="rId55">
        <w:r w:rsidR="00BA535D" w:rsidRPr="003C7778">
          <w:rPr>
            <w:color w:val="0000FF"/>
            <w:sz w:val="20"/>
            <w:szCs w:val="20"/>
            <w:u w:val="single" w:color="0000FF"/>
          </w:rPr>
          <w:t>environments</w:t>
        </w:r>
      </w:hyperlink>
      <w:hyperlink r:id="rId56">
        <w:r w:rsidR="00BA535D" w:rsidRPr="003C7778">
          <w:rPr>
            <w:sz w:val="20"/>
            <w:szCs w:val="20"/>
          </w:rPr>
          <w:t>.</w:t>
        </w:r>
      </w:hyperlink>
      <w:r w:rsidR="00BA535D" w:rsidRPr="003C7778">
        <w:rPr>
          <w:sz w:val="20"/>
          <w:szCs w:val="20"/>
        </w:rPr>
        <w:t xml:space="preserve"> </w:t>
      </w:r>
    </w:p>
    <w:p w14:paraId="71B75B67" w14:textId="77777777" w:rsidR="00BA535D" w:rsidRPr="003C7778" w:rsidRDefault="00BA535D" w:rsidP="00BA535D">
      <w:pPr>
        <w:ind w:left="715" w:right="2"/>
        <w:rPr>
          <w:sz w:val="20"/>
          <w:szCs w:val="20"/>
        </w:rPr>
      </w:pPr>
      <w:r w:rsidRPr="003C7778">
        <w:rPr>
          <w:sz w:val="20"/>
          <w:szCs w:val="20"/>
        </w:rPr>
        <w:t xml:space="preserve">Sexual victimization and hazardous drinking among sexual minority and heterosexual women (T. L. Hughes, L. A. Szalacha, K. E. Kinnison, S. C. Wilsnack, &amp; T. P. Johnson). </w:t>
      </w:r>
    </w:p>
    <w:p w14:paraId="223A7A47" w14:textId="77777777" w:rsidR="00BA535D" w:rsidRPr="003C7778" w:rsidRDefault="00BA535D" w:rsidP="00BA535D">
      <w:pPr>
        <w:ind w:left="720" w:right="2"/>
        <w:rPr>
          <w:sz w:val="20"/>
          <w:szCs w:val="20"/>
        </w:rPr>
      </w:pPr>
      <w:r w:rsidRPr="003C7778">
        <w:rPr>
          <w:rFonts w:eastAsia="Book Antiqua"/>
          <w:i/>
          <w:sz w:val="20"/>
          <w:szCs w:val="20"/>
        </w:rPr>
        <w:t>Addictive Behaviors</w:t>
      </w:r>
      <w:r w:rsidRPr="003C7778">
        <w:rPr>
          <w:sz w:val="20"/>
          <w:szCs w:val="20"/>
        </w:rPr>
        <w:t xml:space="preserve">, </w:t>
      </w:r>
      <w:r w:rsidRPr="003C7778">
        <w:rPr>
          <w:rFonts w:eastAsia="Book Antiqua"/>
          <w:i/>
          <w:sz w:val="20"/>
          <w:szCs w:val="20"/>
        </w:rPr>
        <w:t>35</w:t>
      </w:r>
      <w:r w:rsidRPr="003C7778">
        <w:rPr>
          <w:sz w:val="20"/>
          <w:szCs w:val="20"/>
        </w:rPr>
        <w:t xml:space="preserve"> (2010), 1152–1156. PMID: 20692771, PMCID: PMC3006188. </w:t>
      </w:r>
    </w:p>
    <w:p w14:paraId="3871B303" w14:textId="77777777" w:rsidR="00BA535D" w:rsidRPr="003C7778" w:rsidRDefault="00BA535D" w:rsidP="00BA535D">
      <w:pPr>
        <w:spacing w:after="1"/>
        <w:ind w:left="715" w:right="71"/>
        <w:jc w:val="both"/>
        <w:rPr>
          <w:sz w:val="20"/>
          <w:szCs w:val="20"/>
        </w:rPr>
      </w:pPr>
      <w:r w:rsidRPr="003C7778">
        <w:rPr>
          <w:sz w:val="20"/>
          <w:szCs w:val="20"/>
        </w:rPr>
        <w:t xml:space="preserve">Computer literacy and the accuracy of substance use reporting in an ACASI survey (T. P. Johnson, M. Fendrich, &amp; M. E. Mackesy-Amiti). </w:t>
      </w:r>
      <w:r w:rsidRPr="003C7778">
        <w:rPr>
          <w:rFonts w:eastAsia="Book Antiqua"/>
          <w:i/>
          <w:sz w:val="20"/>
          <w:szCs w:val="20"/>
        </w:rPr>
        <w:t>Social Science Computer Review,</w:t>
      </w:r>
      <w:r w:rsidRPr="003C7778">
        <w:rPr>
          <w:sz w:val="20"/>
          <w:szCs w:val="20"/>
        </w:rPr>
        <w:t xml:space="preserve"> 28 (2010), 515-523. </w:t>
      </w:r>
    </w:p>
    <w:p w14:paraId="7CED3CEC" w14:textId="77777777" w:rsidR="00BA535D" w:rsidRPr="003C7778" w:rsidRDefault="00BA535D" w:rsidP="00BA535D">
      <w:pPr>
        <w:ind w:left="715" w:right="2"/>
        <w:rPr>
          <w:sz w:val="20"/>
          <w:szCs w:val="20"/>
        </w:rPr>
      </w:pPr>
      <w:r w:rsidRPr="003C7778">
        <w:rPr>
          <w:sz w:val="20"/>
          <w:szCs w:val="20"/>
        </w:rPr>
        <w:t xml:space="preserve">Neighborhood changes in concentrated immigration and late stage breast cancer diagnosis (Y. I. Cho, T. P. Johnson, R. E. Barrett, R. T. Campbell, T. A. Dolecek, &amp; R. B. Warnecke). </w:t>
      </w:r>
    </w:p>
    <w:p w14:paraId="34472AD6" w14:textId="77777777" w:rsidR="00BA535D" w:rsidRPr="003C7778" w:rsidRDefault="00BA535D" w:rsidP="00BA535D">
      <w:pPr>
        <w:ind w:left="720" w:right="2"/>
        <w:rPr>
          <w:sz w:val="20"/>
          <w:szCs w:val="20"/>
        </w:rPr>
      </w:pPr>
      <w:r w:rsidRPr="003C7778">
        <w:rPr>
          <w:rFonts w:eastAsia="Book Antiqua"/>
          <w:i/>
          <w:sz w:val="20"/>
          <w:szCs w:val="20"/>
        </w:rPr>
        <w:t>Journal of Immigrant Health</w:t>
      </w:r>
      <w:r w:rsidRPr="003C7778">
        <w:rPr>
          <w:sz w:val="20"/>
          <w:szCs w:val="20"/>
        </w:rPr>
        <w:t xml:space="preserve">, </w:t>
      </w:r>
      <w:r w:rsidRPr="003C7778">
        <w:rPr>
          <w:rFonts w:eastAsia="Book Antiqua"/>
          <w:i/>
          <w:sz w:val="20"/>
          <w:szCs w:val="20"/>
        </w:rPr>
        <w:t>13</w:t>
      </w:r>
      <w:r w:rsidRPr="003C7778">
        <w:rPr>
          <w:sz w:val="20"/>
          <w:szCs w:val="20"/>
        </w:rPr>
        <w:t xml:space="preserve"> (2011), 9–14. PMID: 20232147. </w:t>
      </w:r>
    </w:p>
    <w:p w14:paraId="29432C62" w14:textId="77777777" w:rsidR="00BA535D" w:rsidRPr="003C7778" w:rsidRDefault="00BA535D" w:rsidP="00BA535D">
      <w:pPr>
        <w:ind w:left="715" w:right="2"/>
        <w:rPr>
          <w:sz w:val="20"/>
          <w:szCs w:val="20"/>
        </w:rPr>
      </w:pPr>
      <w:r w:rsidRPr="003C7778">
        <w:rPr>
          <w:sz w:val="20"/>
          <w:szCs w:val="20"/>
        </w:rPr>
        <w:t xml:space="preserve">Work stress and depression among direct support professionals: The role of work support and locus of control (J. A. Gray-Stanley, N. Maramatsu, T. Heller, S. Hughes, T. P. </w:t>
      </w:r>
    </w:p>
    <w:p w14:paraId="110A80E0" w14:textId="77777777" w:rsidR="00BA535D" w:rsidRPr="003C7778" w:rsidRDefault="00BA535D" w:rsidP="00BA535D">
      <w:pPr>
        <w:ind w:left="720" w:right="2"/>
        <w:rPr>
          <w:sz w:val="20"/>
          <w:szCs w:val="20"/>
        </w:rPr>
      </w:pPr>
      <w:r w:rsidRPr="003C7778">
        <w:rPr>
          <w:sz w:val="20"/>
          <w:szCs w:val="20"/>
        </w:rPr>
        <w:t xml:space="preserve">Johnson, &amp; J. Ramirez-Valles). </w:t>
      </w:r>
      <w:r w:rsidRPr="003C7778">
        <w:rPr>
          <w:rFonts w:eastAsia="Book Antiqua"/>
          <w:i/>
          <w:sz w:val="20"/>
          <w:szCs w:val="20"/>
        </w:rPr>
        <w:t>Journal of Intellectual Disability Research</w:t>
      </w:r>
      <w:r w:rsidRPr="003C7778">
        <w:rPr>
          <w:sz w:val="20"/>
          <w:szCs w:val="20"/>
        </w:rPr>
        <w:t>,</w:t>
      </w:r>
      <w:r w:rsidRPr="003C7778">
        <w:rPr>
          <w:rFonts w:eastAsia="Book Antiqua"/>
          <w:i/>
          <w:sz w:val="20"/>
          <w:szCs w:val="20"/>
        </w:rPr>
        <w:t xml:space="preserve"> 54</w:t>
      </w:r>
      <w:r w:rsidRPr="003C7778">
        <w:rPr>
          <w:sz w:val="20"/>
          <w:szCs w:val="20"/>
        </w:rPr>
        <w:t xml:space="preserve"> (2010), 749–61. PMID: 20633203. </w:t>
      </w:r>
    </w:p>
    <w:p w14:paraId="5AFEB99C" w14:textId="77777777" w:rsidR="00BA535D" w:rsidRPr="003C7778" w:rsidRDefault="00BA535D" w:rsidP="00BA535D">
      <w:pPr>
        <w:ind w:left="715" w:right="2"/>
        <w:rPr>
          <w:sz w:val="20"/>
          <w:szCs w:val="20"/>
        </w:rPr>
      </w:pPr>
      <w:r w:rsidRPr="003C7778">
        <w:rPr>
          <w:sz w:val="20"/>
          <w:szCs w:val="20"/>
        </w:rPr>
        <w:t xml:space="preserve">Advance practice nurses facilitating clinical translational research (L. C. Schramp, M. Holtcamp, S. Phillips, T. P. Johnson, &amp; J. Hoff). </w:t>
      </w:r>
      <w:r w:rsidRPr="003C7778">
        <w:rPr>
          <w:rFonts w:eastAsia="Book Antiqua"/>
          <w:i/>
          <w:sz w:val="20"/>
          <w:szCs w:val="20"/>
        </w:rPr>
        <w:t>Clinical Medicine &amp; Research</w:t>
      </w:r>
      <w:r w:rsidRPr="003C7778">
        <w:rPr>
          <w:sz w:val="20"/>
          <w:szCs w:val="20"/>
        </w:rPr>
        <w:t xml:space="preserve">, </w:t>
      </w:r>
      <w:r w:rsidRPr="003C7778">
        <w:rPr>
          <w:rFonts w:eastAsia="Book Antiqua"/>
          <w:i/>
          <w:sz w:val="20"/>
          <w:szCs w:val="20"/>
        </w:rPr>
        <w:t>8</w:t>
      </w:r>
      <w:r w:rsidRPr="003C7778">
        <w:rPr>
          <w:sz w:val="20"/>
          <w:szCs w:val="20"/>
        </w:rPr>
        <w:t xml:space="preserve"> (2010), 131–4. PMID: 20682759, PMCID: PMC3006524. </w:t>
      </w:r>
    </w:p>
    <w:p w14:paraId="79238443" w14:textId="77777777" w:rsidR="00BA535D" w:rsidRPr="003C7778" w:rsidRDefault="00BA535D" w:rsidP="00BA535D">
      <w:pPr>
        <w:ind w:left="715" w:right="2"/>
        <w:rPr>
          <w:sz w:val="20"/>
          <w:szCs w:val="20"/>
        </w:rPr>
      </w:pPr>
      <w:r w:rsidRPr="003C7778">
        <w:rPr>
          <w:sz w:val="20"/>
          <w:szCs w:val="20"/>
        </w:rPr>
        <w:t xml:space="preserve">Risk factors for homelessness and sex trade among incarcerated women: A structural equation model (S. Kim, T. P. Johnson, S. Goswami, &amp; M. Puisis). </w:t>
      </w:r>
      <w:r w:rsidRPr="003C7778">
        <w:rPr>
          <w:rFonts w:eastAsia="Book Antiqua"/>
          <w:i/>
          <w:sz w:val="20"/>
          <w:szCs w:val="20"/>
        </w:rPr>
        <w:t xml:space="preserve">Journal of International Women’s Studies, 12 </w:t>
      </w:r>
      <w:r w:rsidRPr="003C7778">
        <w:rPr>
          <w:sz w:val="20"/>
          <w:szCs w:val="20"/>
        </w:rPr>
        <w:t xml:space="preserve">(2011), 128–150. PMID: 22152944; PMCID: PMC3233202. </w:t>
      </w:r>
    </w:p>
    <w:p w14:paraId="62960270" w14:textId="77777777" w:rsidR="00BA535D" w:rsidRPr="003C7778" w:rsidRDefault="00BA535D" w:rsidP="00BA535D">
      <w:pPr>
        <w:ind w:left="715" w:right="2"/>
        <w:rPr>
          <w:sz w:val="20"/>
          <w:szCs w:val="20"/>
        </w:rPr>
      </w:pPr>
      <w:r w:rsidRPr="003C7778">
        <w:rPr>
          <w:sz w:val="20"/>
          <w:szCs w:val="20"/>
        </w:rPr>
        <w:t xml:space="preserve">Diffusion of Web survey methodology, 1995–2009 (E. Brown &amp; T. P. Johnson). </w:t>
      </w:r>
      <w:r w:rsidRPr="003C7778">
        <w:rPr>
          <w:rFonts w:eastAsia="Book Antiqua"/>
          <w:i/>
          <w:sz w:val="20"/>
          <w:szCs w:val="20"/>
        </w:rPr>
        <w:t xml:space="preserve">Survey Research, 42 </w:t>
      </w:r>
      <w:r w:rsidRPr="003C7778">
        <w:rPr>
          <w:sz w:val="20"/>
          <w:szCs w:val="20"/>
        </w:rPr>
        <w:t xml:space="preserve">(1; 2010), 1–3. </w:t>
      </w:r>
    </w:p>
    <w:p w14:paraId="2FE86585" w14:textId="77777777" w:rsidR="00BA535D" w:rsidRPr="003C7778" w:rsidRDefault="00BA535D" w:rsidP="00BA535D">
      <w:pPr>
        <w:ind w:left="715" w:right="2"/>
        <w:rPr>
          <w:sz w:val="20"/>
          <w:szCs w:val="20"/>
        </w:rPr>
      </w:pPr>
      <w:r w:rsidRPr="003C7778">
        <w:rPr>
          <w:sz w:val="20"/>
          <w:szCs w:val="20"/>
        </w:rPr>
        <w:t xml:space="preserve">Horizontal and vertical cultural differences in the content of advertising appeals (S. Shavitt, T. P. Johnson, &amp; J. Zhang). </w:t>
      </w:r>
      <w:r w:rsidRPr="003C7778">
        <w:rPr>
          <w:rFonts w:eastAsia="Book Antiqua"/>
          <w:i/>
          <w:sz w:val="20"/>
          <w:szCs w:val="20"/>
        </w:rPr>
        <w:t>Journal of International Consumer Marketing</w:t>
      </w:r>
      <w:r w:rsidRPr="003C7778">
        <w:rPr>
          <w:sz w:val="20"/>
          <w:szCs w:val="20"/>
        </w:rPr>
        <w:t>,</w:t>
      </w:r>
      <w:r w:rsidRPr="003C7778">
        <w:rPr>
          <w:rFonts w:eastAsia="Book Antiqua"/>
          <w:i/>
          <w:sz w:val="20"/>
          <w:szCs w:val="20"/>
        </w:rPr>
        <w:t xml:space="preserve"> 23 </w:t>
      </w:r>
      <w:r w:rsidRPr="003C7778">
        <w:rPr>
          <w:sz w:val="20"/>
          <w:szCs w:val="20"/>
        </w:rPr>
        <w:t xml:space="preserve">(2011), 297–310. PMCID: PMC4279851. </w:t>
      </w:r>
    </w:p>
    <w:p w14:paraId="018B6933" w14:textId="77777777" w:rsidR="00BA535D" w:rsidRPr="003C7778" w:rsidRDefault="00BA535D" w:rsidP="00BA535D">
      <w:pPr>
        <w:ind w:left="715" w:right="2"/>
        <w:rPr>
          <w:sz w:val="20"/>
          <w:szCs w:val="20"/>
        </w:rPr>
      </w:pPr>
      <w:r w:rsidRPr="003C7778">
        <w:rPr>
          <w:sz w:val="20"/>
          <w:szCs w:val="20"/>
        </w:rPr>
        <w:t xml:space="preserve">A venue analysis of predictors of alcohol use prior to sexual intercourse among female sex workers in Senggigi, Indonesia (I. Safika, T. P. Johnson, &amp; J. A. Levy). </w:t>
      </w:r>
      <w:r w:rsidRPr="003C7778">
        <w:rPr>
          <w:rFonts w:eastAsia="Book Antiqua"/>
          <w:i/>
          <w:sz w:val="20"/>
          <w:szCs w:val="20"/>
        </w:rPr>
        <w:t>International Journal of Drug Policy</w:t>
      </w:r>
      <w:r w:rsidRPr="003C7778">
        <w:rPr>
          <w:sz w:val="20"/>
          <w:szCs w:val="20"/>
        </w:rPr>
        <w:t xml:space="preserve">, </w:t>
      </w:r>
      <w:r w:rsidRPr="003C7778">
        <w:rPr>
          <w:rFonts w:eastAsia="Book Antiqua"/>
          <w:i/>
          <w:sz w:val="20"/>
          <w:szCs w:val="20"/>
        </w:rPr>
        <w:t>22</w:t>
      </w:r>
      <w:r w:rsidRPr="003C7778">
        <w:rPr>
          <w:sz w:val="20"/>
          <w:szCs w:val="20"/>
        </w:rPr>
        <w:t xml:space="preserve"> (2011), 49–55. PMID: 20956075.  </w:t>
      </w:r>
    </w:p>
    <w:p w14:paraId="5C4F80C0" w14:textId="77777777" w:rsidR="00BA535D" w:rsidRPr="003C7778" w:rsidRDefault="00BA535D" w:rsidP="00BA535D">
      <w:pPr>
        <w:ind w:left="345" w:right="2"/>
        <w:rPr>
          <w:sz w:val="20"/>
          <w:szCs w:val="20"/>
        </w:rPr>
      </w:pPr>
      <w:r w:rsidRPr="003C7778">
        <w:rPr>
          <w:sz w:val="20"/>
          <w:szCs w:val="20"/>
        </w:rPr>
        <w:t xml:space="preserve">Measuring everyday racial/ethnic discrimination in multi-ethnic health surveys (N. Breen, </w:t>
      </w:r>
    </w:p>
    <w:p w14:paraId="710B1A91" w14:textId="77777777" w:rsidR="00BA535D" w:rsidRPr="003C7778" w:rsidRDefault="00BA535D" w:rsidP="00BA535D">
      <w:pPr>
        <w:ind w:left="720" w:right="2"/>
        <w:rPr>
          <w:sz w:val="20"/>
          <w:szCs w:val="20"/>
        </w:rPr>
      </w:pPr>
      <w:r w:rsidRPr="003C7778">
        <w:rPr>
          <w:sz w:val="20"/>
          <w:szCs w:val="20"/>
        </w:rPr>
        <w:t xml:space="preserve">S. Shariff-Marco, H. Landrine, B.B. Reeve, N. Krieger, G. Gee, D. R. Williams, V. Mays, N. Ponce, M. Alegria, B. Liu, G. Willis, &amp; T. P. Johnson). </w:t>
      </w:r>
      <w:r w:rsidRPr="003C7778">
        <w:rPr>
          <w:rFonts w:eastAsia="Book Antiqua"/>
          <w:i/>
          <w:sz w:val="20"/>
          <w:szCs w:val="20"/>
        </w:rPr>
        <w:t>DuBois Review</w:t>
      </w:r>
      <w:r w:rsidRPr="003C7778">
        <w:rPr>
          <w:sz w:val="20"/>
          <w:szCs w:val="20"/>
        </w:rPr>
        <w:t xml:space="preserve">, 8 (1; 2011), 169– 177. </w:t>
      </w:r>
    </w:p>
    <w:p w14:paraId="520729A8" w14:textId="77777777" w:rsidR="00BA535D" w:rsidRPr="003C7778" w:rsidRDefault="00BA535D" w:rsidP="00BA535D">
      <w:pPr>
        <w:ind w:left="715" w:right="2"/>
        <w:rPr>
          <w:sz w:val="20"/>
          <w:szCs w:val="20"/>
        </w:rPr>
      </w:pPr>
      <w:r w:rsidRPr="003C7778">
        <w:rPr>
          <w:sz w:val="20"/>
          <w:szCs w:val="20"/>
        </w:rPr>
        <w:t xml:space="preserve">Surveying nurses: Identifying strategies to improve participation (J. B. VanGeest &amp; T. P. Johnson). </w:t>
      </w:r>
      <w:r w:rsidRPr="003C7778">
        <w:rPr>
          <w:rFonts w:eastAsia="Book Antiqua"/>
          <w:i/>
          <w:sz w:val="20"/>
          <w:szCs w:val="20"/>
        </w:rPr>
        <w:t>Evaluation &amp; the Health Professions</w:t>
      </w:r>
      <w:r w:rsidRPr="003C7778">
        <w:rPr>
          <w:sz w:val="20"/>
          <w:szCs w:val="20"/>
        </w:rPr>
        <w:t xml:space="preserve">, 34 (December 2011), 487–511. PMID: 21454329. </w:t>
      </w:r>
    </w:p>
    <w:p w14:paraId="77D5EAF8" w14:textId="77777777" w:rsidR="00BA535D" w:rsidRPr="003C7778" w:rsidRDefault="00BA535D" w:rsidP="00BA535D">
      <w:pPr>
        <w:ind w:left="715" w:right="2"/>
        <w:rPr>
          <w:sz w:val="20"/>
          <w:szCs w:val="20"/>
        </w:rPr>
      </w:pPr>
      <w:r w:rsidRPr="003C7778">
        <w:rPr>
          <w:sz w:val="20"/>
          <w:szCs w:val="20"/>
        </w:rPr>
        <w:t xml:space="preserve">Survey research in public administration: Assessing mainstream journals with a Total Survey Error framework (G. Lee, J. Benoit-Bryan, &amp; T. P. Johnson), </w:t>
      </w:r>
      <w:r w:rsidRPr="003C7778">
        <w:rPr>
          <w:rFonts w:eastAsia="Book Antiqua"/>
          <w:i/>
          <w:sz w:val="20"/>
          <w:szCs w:val="20"/>
        </w:rPr>
        <w:t xml:space="preserve">PAR: Public Administration Review, </w:t>
      </w:r>
      <w:r w:rsidRPr="003C7778">
        <w:rPr>
          <w:sz w:val="20"/>
          <w:szCs w:val="20"/>
        </w:rPr>
        <w:t xml:space="preserve">72(January/February 2012), 87-97. </w:t>
      </w:r>
    </w:p>
    <w:p w14:paraId="64A41D3C" w14:textId="77777777" w:rsidR="00BA535D" w:rsidRPr="003C7778" w:rsidRDefault="00BA535D" w:rsidP="00BA535D">
      <w:pPr>
        <w:ind w:left="715" w:right="2"/>
        <w:rPr>
          <w:sz w:val="20"/>
          <w:szCs w:val="20"/>
        </w:rPr>
      </w:pPr>
      <w:r w:rsidRPr="003C7778">
        <w:rPr>
          <w:sz w:val="20"/>
          <w:szCs w:val="20"/>
        </w:rPr>
        <w:t xml:space="preserve">Survey mode effects on data quality: Comparison of Web and mail modes in a U.S. National Panel Survey (E. J. Shin, T. P. Johnson, &amp; K. Rao). </w:t>
      </w:r>
      <w:r w:rsidRPr="003C7778">
        <w:rPr>
          <w:rFonts w:eastAsia="Book Antiqua"/>
          <w:i/>
          <w:sz w:val="20"/>
          <w:szCs w:val="20"/>
        </w:rPr>
        <w:t>Social Science Computer Review</w:t>
      </w:r>
      <w:r w:rsidRPr="003C7778">
        <w:rPr>
          <w:sz w:val="20"/>
          <w:szCs w:val="20"/>
        </w:rPr>
        <w:t xml:space="preserve">, 30 (May 2012), 212–228. </w:t>
      </w:r>
    </w:p>
    <w:p w14:paraId="07026B6E" w14:textId="77777777" w:rsidR="00BA535D" w:rsidRPr="003C7778" w:rsidRDefault="00BA535D" w:rsidP="00BA535D">
      <w:pPr>
        <w:ind w:left="345" w:right="2"/>
        <w:rPr>
          <w:sz w:val="20"/>
          <w:szCs w:val="20"/>
        </w:rPr>
      </w:pPr>
      <w:r w:rsidRPr="003C7778">
        <w:rPr>
          <w:sz w:val="20"/>
          <w:szCs w:val="20"/>
        </w:rPr>
        <w:t xml:space="preserve">Drinking in the age of the Great Recession (J. A. Richman, K. M. Rospenda, T. P. Johnson, Y. </w:t>
      </w:r>
    </w:p>
    <w:p w14:paraId="02E00C45" w14:textId="77777777" w:rsidR="00BA535D" w:rsidRPr="003C7778" w:rsidRDefault="00BA535D" w:rsidP="00BA535D">
      <w:pPr>
        <w:ind w:left="720" w:right="2"/>
        <w:rPr>
          <w:sz w:val="20"/>
          <w:szCs w:val="20"/>
        </w:rPr>
      </w:pPr>
      <w:r w:rsidRPr="003C7778">
        <w:rPr>
          <w:sz w:val="20"/>
          <w:szCs w:val="20"/>
        </w:rPr>
        <w:t xml:space="preserve">I. Cho, G. Vijayasira, L. Cloninger, &amp; J. M. Wolff). </w:t>
      </w:r>
      <w:r w:rsidRPr="003C7778">
        <w:rPr>
          <w:rFonts w:eastAsia="Book Antiqua"/>
          <w:i/>
          <w:sz w:val="20"/>
          <w:szCs w:val="20"/>
        </w:rPr>
        <w:t>Journal of Addictive Diseases</w:t>
      </w:r>
      <w:r w:rsidRPr="003C7778">
        <w:rPr>
          <w:sz w:val="20"/>
          <w:szCs w:val="20"/>
        </w:rPr>
        <w:t xml:space="preserve">, </w:t>
      </w:r>
      <w:r w:rsidRPr="003C7778">
        <w:rPr>
          <w:rFonts w:eastAsia="Book Antiqua"/>
          <w:i/>
          <w:sz w:val="20"/>
          <w:szCs w:val="20"/>
        </w:rPr>
        <w:t>31</w:t>
      </w:r>
      <w:r w:rsidRPr="003C7778">
        <w:rPr>
          <w:sz w:val="20"/>
          <w:szCs w:val="20"/>
        </w:rPr>
        <w:t xml:space="preserve"> (2012), 158–172. PMID: 22540437, PMCID: PMC335812. </w:t>
      </w:r>
    </w:p>
    <w:p w14:paraId="6843541C" w14:textId="77777777" w:rsidR="00BA535D" w:rsidRPr="003C7778" w:rsidRDefault="00BA535D" w:rsidP="00BA535D">
      <w:pPr>
        <w:ind w:left="715" w:right="2"/>
        <w:rPr>
          <w:sz w:val="20"/>
          <w:szCs w:val="20"/>
        </w:rPr>
      </w:pPr>
      <w:r w:rsidRPr="003C7778">
        <w:rPr>
          <w:sz w:val="20"/>
          <w:szCs w:val="20"/>
        </w:rPr>
        <w:t xml:space="preserve">Response rates and nonresponse errors in surveys (T. P. Johnson &amp; J. S. Wislar). </w:t>
      </w:r>
      <w:r w:rsidRPr="003C7778">
        <w:rPr>
          <w:rFonts w:eastAsia="Book Antiqua"/>
          <w:i/>
          <w:sz w:val="20"/>
          <w:szCs w:val="20"/>
        </w:rPr>
        <w:t>JAMA</w:t>
      </w:r>
      <w:r w:rsidRPr="003C7778">
        <w:rPr>
          <w:sz w:val="20"/>
          <w:szCs w:val="20"/>
        </w:rPr>
        <w:t xml:space="preserve">, </w:t>
      </w:r>
      <w:r w:rsidRPr="003C7778">
        <w:rPr>
          <w:rFonts w:eastAsia="Book Antiqua"/>
          <w:i/>
          <w:sz w:val="20"/>
          <w:szCs w:val="20"/>
        </w:rPr>
        <w:t>307</w:t>
      </w:r>
      <w:r w:rsidRPr="003C7778">
        <w:rPr>
          <w:sz w:val="20"/>
          <w:szCs w:val="20"/>
        </w:rPr>
        <w:t xml:space="preserve"> (May 2, 2012), 1805–1806. PMID: 22550194. </w:t>
      </w:r>
    </w:p>
    <w:p w14:paraId="79FE93FB" w14:textId="77777777" w:rsidR="00BA535D" w:rsidRPr="003C7778" w:rsidRDefault="00BA535D" w:rsidP="00BA535D">
      <w:pPr>
        <w:ind w:left="345" w:right="2"/>
        <w:rPr>
          <w:sz w:val="20"/>
          <w:szCs w:val="20"/>
        </w:rPr>
      </w:pPr>
      <w:r w:rsidRPr="003C7778">
        <w:rPr>
          <w:sz w:val="20"/>
          <w:szCs w:val="20"/>
        </w:rPr>
        <w:t xml:space="preserve">Time issues in multilevel interventions for cancer treatment and prevention (J. Alexander, I. </w:t>
      </w:r>
    </w:p>
    <w:p w14:paraId="368004E9" w14:textId="77777777" w:rsidR="00BA535D" w:rsidRPr="003C7778" w:rsidRDefault="00BA535D" w:rsidP="00BA535D">
      <w:pPr>
        <w:ind w:left="720" w:right="2"/>
        <w:rPr>
          <w:sz w:val="20"/>
          <w:szCs w:val="20"/>
        </w:rPr>
      </w:pPr>
      <w:r w:rsidRPr="003C7778">
        <w:rPr>
          <w:sz w:val="20"/>
          <w:szCs w:val="20"/>
        </w:rPr>
        <w:t xml:space="preserve">P. Das, &amp; T. P. Johnson). </w:t>
      </w:r>
      <w:r w:rsidRPr="003C7778">
        <w:rPr>
          <w:rFonts w:eastAsia="Book Antiqua"/>
          <w:i/>
          <w:sz w:val="20"/>
          <w:szCs w:val="20"/>
        </w:rPr>
        <w:t>Journal of the National Cancer Institute Monograph</w:t>
      </w:r>
      <w:r w:rsidRPr="003C7778">
        <w:rPr>
          <w:sz w:val="20"/>
          <w:szCs w:val="20"/>
        </w:rPr>
        <w:t xml:space="preserve">, </w:t>
      </w:r>
      <w:r w:rsidRPr="003C7778">
        <w:rPr>
          <w:rFonts w:eastAsia="Book Antiqua"/>
          <w:i/>
          <w:sz w:val="20"/>
          <w:szCs w:val="20"/>
        </w:rPr>
        <w:t>44</w:t>
      </w:r>
      <w:r w:rsidRPr="003C7778">
        <w:rPr>
          <w:sz w:val="20"/>
          <w:szCs w:val="20"/>
        </w:rPr>
        <w:t xml:space="preserve"> (May 2012), 42–48. PMID: 22623595, PMCID: PMC3482974. </w:t>
      </w:r>
    </w:p>
    <w:p w14:paraId="68493AE1" w14:textId="77777777" w:rsidR="00BA535D" w:rsidRPr="003C7778" w:rsidRDefault="00BA535D" w:rsidP="00BA535D">
      <w:pPr>
        <w:ind w:left="715" w:right="2"/>
        <w:rPr>
          <w:sz w:val="20"/>
          <w:szCs w:val="20"/>
        </w:rPr>
      </w:pPr>
      <w:r w:rsidRPr="003C7778">
        <w:rPr>
          <w:sz w:val="20"/>
          <w:szCs w:val="20"/>
        </w:rPr>
        <w:t xml:space="preserve">A validation of the Marlowe-Crowne scale (T. P. Johnson, M. Fendrich &amp; M. E. MackesyAmiti). </w:t>
      </w:r>
      <w:r w:rsidRPr="003C7778">
        <w:rPr>
          <w:rFonts w:eastAsia="Book Antiqua"/>
          <w:i/>
          <w:sz w:val="20"/>
          <w:szCs w:val="20"/>
        </w:rPr>
        <w:t>Quality &amp; Quantity: International Journal of Methodology</w:t>
      </w:r>
      <w:r w:rsidRPr="003C7778">
        <w:rPr>
          <w:sz w:val="20"/>
          <w:szCs w:val="20"/>
        </w:rPr>
        <w:t xml:space="preserve">, </w:t>
      </w:r>
      <w:r w:rsidRPr="003C7778">
        <w:rPr>
          <w:rFonts w:eastAsia="Book Antiqua"/>
          <w:i/>
          <w:sz w:val="20"/>
          <w:szCs w:val="20"/>
        </w:rPr>
        <w:t>46</w:t>
      </w:r>
      <w:r w:rsidRPr="003C7778">
        <w:rPr>
          <w:sz w:val="20"/>
          <w:szCs w:val="20"/>
        </w:rPr>
        <w:t xml:space="preserve"> (2012), 1883–96. </w:t>
      </w:r>
    </w:p>
    <w:p w14:paraId="5C64BA94" w14:textId="77777777" w:rsidR="00BA535D" w:rsidRPr="003C7778" w:rsidRDefault="00BA535D" w:rsidP="00BA535D">
      <w:pPr>
        <w:ind w:left="715" w:right="2"/>
        <w:rPr>
          <w:sz w:val="20"/>
          <w:szCs w:val="20"/>
        </w:rPr>
      </w:pPr>
      <w:r w:rsidRPr="003C7778">
        <w:rPr>
          <w:sz w:val="20"/>
          <w:szCs w:val="20"/>
        </w:rPr>
        <w:t>Correlates of quality of life among African American and White cancer survivors (A. K. Matthews, S. Tejeda, T. P. Johnson, M. L. Berbaum, &amp; C. Manfredi).</w:t>
      </w:r>
      <w:r w:rsidRPr="003C7778">
        <w:rPr>
          <w:rFonts w:eastAsia="Book Antiqua"/>
          <w:i/>
          <w:sz w:val="20"/>
          <w:szCs w:val="20"/>
        </w:rPr>
        <w:t xml:space="preserve"> Cancer Nursing</w:t>
      </w:r>
      <w:r w:rsidRPr="003C7778">
        <w:rPr>
          <w:sz w:val="20"/>
          <w:szCs w:val="20"/>
        </w:rPr>
        <w:t xml:space="preserve">, </w:t>
      </w:r>
      <w:r w:rsidRPr="003C7778">
        <w:rPr>
          <w:rFonts w:eastAsia="Book Antiqua"/>
          <w:i/>
          <w:sz w:val="20"/>
          <w:szCs w:val="20"/>
        </w:rPr>
        <w:t xml:space="preserve">35 </w:t>
      </w:r>
      <w:r w:rsidRPr="003C7778">
        <w:rPr>
          <w:sz w:val="20"/>
          <w:szCs w:val="20"/>
        </w:rPr>
        <w:t xml:space="preserve">(2012), 355–364. PMID: 22495496, PMCID: PMC3619385. </w:t>
      </w:r>
    </w:p>
    <w:p w14:paraId="1F56AEBD" w14:textId="77777777" w:rsidR="00BA535D" w:rsidRPr="003C7778" w:rsidRDefault="00BA535D" w:rsidP="00BA535D">
      <w:pPr>
        <w:ind w:left="715" w:right="2"/>
        <w:rPr>
          <w:sz w:val="20"/>
          <w:szCs w:val="20"/>
        </w:rPr>
      </w:pPr>
      <w:r w:rsidRPr="003C7778">
        <w:rPr>
          <w:sz w:val="20"/>
          <w:szCs w:val="20"/>
        </w:rPr>
        <w:t xml:space="preserve">Improving the quality of surveys of physicians and medical groups: A research agenda (C. N. Klabunde, G. B. Willis, C. C. McLeod, D. A. Dillman, T. P. Johnson, S. M. Greene, &amp; </w:t>
      </w:r>
    </w:p>
    <w:p w14:paraId="5B7A3C82" w14:textId="77777777" w:rsidR="00BA535D" w:rsidRPr="003C7778" w:rsidRDefault="00BA535D" w:rsidP="00BA535D">
      <w:pPr>
        <w:ind w:left="720" w:right="2"/>
        <w:rPr>
          <w:sz w:val="20"/>
          <w:szCs w:val="20"/>
        </w:rPr>
      </w:pPr>
      <w:r w:rsidRPr="003C7778">
        <w:rPr>
          <w:sz w:val="20"/>
          <w:szCs w:val="20"/>
        </w:rPr>
        <w:t xml:space="preserve">M. L. Brown). </w:t>
      </w:r>
      <w:r w:rsidRPr="003C7778">
        <w:rPr>
          <w:rFonts w:eastAsia="Book Antiqua"/>
          <w:i/>
          <w:sz w:val="20"/>
          <w:szCs w:val="20"/>
        </w:rPr>
        <w:t>Evaluation &amp; the Health Professions</w:t>
      </w:r>
      <w:r w:rsidRPr="003C7778">
        <w:rPr>
          <w:sz w:val="20"/>
          <w:szCs w:val="20"/>
        </w:rPr>
        <w:t xml:space="preserve">, </w:t>
      </w:r>
      <w:r w:rsidRPr="003C7778">
        <w:rPr>
          <w:rFonts w:eastAsia="Book Antiqua"/>
          <w:i/>
          <w:sz w:val="20"/>
          <w:szCs w:val="20"/>
        </w:rPr>
        <w:t>35</w:t>
      </w:r>
      <w:r w:rsidRPr="003C7778">
        <w:rPr>
          <w:sz w:val="20"/>
          <w:szCs w:val="20"/>
        </w:rPr>
        <w:t xml:space="preserve"> (2012), 477–506. PMID: 22947596. </w:t>
      </w:r>
    </w:p>
    <w:p w14:paraId="7B703BBD" w14:textId="77777777" w:rsidR="00BA535D" w:rsidRPr="003C7778" w:rsidRDefault="00BA535D" w:rsidP="00BA535D">
      <w:pPr>
        <w:ind w:left="715" w:right="2"/>
        <w:rPr>
          <w:sz w:val="20"/>
          <w:szCs w:val="20"/>
        </w:rPr>
      </w:pPr>
      <w:r w:rsidRPr="003C7778">
        <w:rPr>
          <w:sz w:val="20"/>
          <w:szCs w:val="20"/>
        </w:rPr>
        <w:t xml:space="preserve">Using incentives in surveys of cancer patients: Do “best practices” apply? (J. B. VanGeest &amp; T. P. Johnson). </w:t>
      </w:r>
      <w:r w:rsidRPr="003C7778">
        <w:rPr>
          <w:rFonts w:eastAsia="Book Antiqua"/>
          <w:i/>
          <w:sz w:val="20"/>
          <w:szCs w:val="20"/>
        </w:rPr>
        <w:t>Cancer Causes and Control</w:t>
      </w:r>
      <w:r w:rsidRPr="003C7778">
        <w:rPr>
          <w:sz w:val="20"/>
          <w:szCs w:val="20"/>
        </w:rPr>
        <w:t xml:space="preserve">, </w:t>
      </w:r>
      <w:r w:rsidRPr="003C7778">
        <w:rPr>
          <w:rFonts w:eastAsia="Book Antiqua"/>
          <w:i/>
          <w:sz w:val="20"/>
          <w:szCs w:val="20"/>
        </w:rPr>
        <w:t>23</w:t>
      </w:r>
      <w:r w:rsidRPr="003C7778">
        <w:rPr>
          <w:sz w:val="20"/>
          <w:szCs w:val="20"/>
        </w:rPr>
        <w:t xml:space="preserve"> (2012), 2047–2052. PMID: 23076587. </w:t>
      </w:r>
    </w:p>
    <w:p w14:paraId="1BB0ACCF" w14:textId="77777777" w:rsidR="00BA535D" w:rsidRPr="003C7778" w:rsidRDefault="00BA535D" w:rsidP="00BA535D">
      <w:pPr>
        <w:ind w:left="715" w:right="2"/>
        <w:rPr>
          <w:sz w:val="20"/>
          <w:szCs w:val="20"/>
        </w:rPr>
      </w:pPr>
      <w:r w:rsidRPr="003C7778">
        <w:rPr>
          <w:sz w:val="20"/>
          <w:szCs w:val="20"/>
        </w:rPr>
        <w:t xml:space="preserve">Failures in substance use surveys. </w:t>
      </w:r>
      <w:r w:rsidRPr="003C7778">
        <w:rPr>
          <w:rFonts w:eastAsia="Book Antiqua"/>
          <w:i/>
          <w:sz w:val="20"/>
          <w:szCs w:val="20"/>
        </w:rPr>
        <w:t>Substance Use &amp; Misuse</w:t>
      </w:r>
      <w:r w:rsidRPr="003C7778">
        <w:rPr>
          <w:sz w:val="20"/>
          <w:szCs w:val="20"/>
        </w:rPr>
        <w:t xml:space="preserve">, </w:t>
      </w:r>
      <w:r w:rsidRPr="003C7778">
        <w:rPr>
          <w:rFonts w:eastAsia="Book Antiqua"/>
          <w:i/>
          <w:sz w:val="20"/>
          <w:szCs w:val="20"/>
        </w:rPr>
        <w:t xml:space="preserve">47 </w:t>
      </w:r>
      <w:r w:rsidRPr="003C7778">
        <w:rPr>
          <w:sz w:val="20"/>
          <w:szCs w:val="20"/>
        </w:rPr>
        <w:t xml:space="preserve">(2012), 1676–1682. PMID: 23186508. </w:t>
      </w:r>
    </w:p>
    <w:p w14:paraId="63E25172" w14:textId="77777777" w:rsidR="00BA535D" w:rsidRPr="003C7778" w:rsidRDefault="00BA535D" w:rsidP="00BA535D">
      <w:pPr>
        <w:ind w:left="715" w:right="2"/>
        <w:rPr>
          <w:sz w:val="20"/>
          <w:szCs w:val="20"/>
        </w:rPr>
      </w:pPr>
      <w:r w:rsidRPr="003C7778">
        <w:rPr>
          <w:sz w:val="20"/>
          <w:szCs w:val="20"/>
        </w:rPr>
        <w:t xml:space="preserve">Depression, substance use, and HIV risk in a probability sample of men who have sex with men (M. Fendrich, O. Avci, T. P. Johnson, &amp; M. E. Mackasey-Amiti). </w:t>
      </w:r>
      <w:r w:rsidRPr="003C7778">
        <w:rPr>
          <w:rFonts w:eastAsia="Book Antiqua"/>
          <w:i/>
          <w:sz w:val="20"/>
          <w:szCs w:val="20"/>
        </w:rPr>
        <w:t>Addictive Behaviors</w:t>
      </w:r>
      <w:r w:rsidRPr="003C7778">
        <w:rPr>
          <w:sz w:val="20"/>
          <w:szCs w:val="20"/>
        </w:rPr>
        <w:t xml:space="preserve">, </w:t>
      </w:r>
      <w:r w:rsidRPr="003C7778">
        <w:rPr>
          <w:rFonts w:eastAsia="Book Antiqua"/>
          <w:i/>
          <w:sz w:val="20"/>
          <w:szCs w:val="20"/>
        </w:rPr>
        <w:t>38</w:t>
      </w:r>
      <w:r w:rsidRPr="003C7778">
        <w:rPr>
          <w:sz w:val="20"/>
          <w:szCs w:val="20"/>
        </w:rPr>
        <w:t xml:space="preserve"> (2013), 1715–1718. PMID: 23254224. </w:t>
      </w:r>
    </w:p>
    <w:p w14:paraId="7C5B70DB" w14:textId="77777777" w:rsidR="00BA535D" w:rsidRPr="003C7778" w:rsidRDefault="00BA535D" w:rsidP="00BA535D">
      <w:pPr>
        <w:ind w:left="715" w:right="2"/>
        <w:rPr>
          <w:sz w:val="20"/>
          <w:szCs w:val="20"/>
        </w:rPr>
      </w:pPr>
      <w:r w:rsidRPr="003C7778">
        <w:rPr>
          <w:sz w:val="20"/>
          <w:szCs w:val="20"/>
        </w:rPr>
        <w:t xml:space="preserve">Hazardous drinking, depression and anxiety among sexual minority women: Selfmedication or impaired functioning? (T. P. Johnson, T. L. Hughes, Y. I. Cho, S. C. Wilsnack, F. Aranda, &amp; L. A. Szalacha). </w:t>
      </w:r>
      <w:r w:rsidRPr="003C7778">
        <w:rPr>
          <w:rFonts w:eastAsia="Book Antiqua"/>
          <w:i/>
          <w:sz w:val="20"/>
          <w:szCs w:val="20"/>
        </w:rPr>
        <w:t>Journal of Studies on Alcohol and Drugs, 74</w:t>
      </w:r>
      <w:r w:rsidRPr="003C7778">
        <w:rPr>
          <w:sz w:val="20"/>
          <w:szCs w:val="20"/>
        </w:rPr>
        <w:t xml:space="preserve"> (2013), 565–575. PMID: 23739020.</w:t>
      </w:r>
      <w:r w:rsidRPr="003C7778">
        <w:rPr>
          <w:rFonts w:eastAsia="Book Antiqua"/>
          <w:i/>
          <w:sz w:val="20"/>
          <w:szCs w:val="20"/>
        </w:rPr>
        <w:t xml:space="preserve"> </w:t>
      </w:r>
    </w:p>
    <w:p w14:paraId="5B0577B8" w14:textId="77777777" w:rsidR="00BA535D" w:rsidRPr="003C7778" w:rsidRDefault="00BA535D" w:rsidP="00BA535D">
      <w:pPr>
        <w:ind w:left="715" w:right="2"/>
        <w:rPr>
          <w:sz w:val="20"/>
          <w:szCs w:val="20"/>
        </w:rPr>
      </w:pPr>
      <w:r w:rsidRPr="003C7778">
        <w:rPr>
          <w:sz w:val="20"/>
          <w:szCs w:val="20"/>
        </w:rPr>
        <w:t xml:space="preserve">The influence of childhood physical abuse on adult health status in sexual minority women: The mediating role of smoking (A. K. Matthews, Y. I. Cho, T. L. Hughes, T. P. Johnson, &amp; A. Alvy). </w:t>
      </w:r>
      <w:r w:rsidRPr="003C7778">
        <w:rPr>
          <w:rFonts w:eastAsia="Book Antiqua"/>
          <w:i/>
          <w:sz w:val="20"/>
          <w:szCs w:val="20"/>
        </w:rPr>
        <w:t>Women’s Health Issues</w:t>
      </w:r>
      <w:r w:rsidRPr="003C7778">
        <w:rPr>
          <w:sz w:val="20"/>
          <w:szCs w:val="20"/>
        </w:rPr>
        <w:t xml:space="preserve">, </w:t>
      </w:r>
      <w:r w:rsidRPr="003C7778">
        <w:rPr>
          <w:rFonts w:eastAsia="Book Antiqua"/>
          <w:i/>
          <w:sz w:val="20"/>
          <w:szCs w:val="20"/>
        </w:rPr>
        <w:t xml:space="preserve">23 </w:t>
      </w:r>
      <w:r w:rsidRPr="003C7778">
        <w:rPr>
          <w:sz w:val="20"/>
          <w:szCs w:val="20"/>
        </w:rPr>
        <w:t>(2013),</w:t>
      </w:r>
      <w:r w:rsidRPr="003C7778">
        <w:rPr>
          <w:rFonts w:eastAsia="Book Antiqua"/>
          <w:i/>
          <w:sz w:val="20"/>
          <w:szCs w:val="20"/>
        </w:rPr>
        <w:t xml:space="preserve"> </w:t>
      </w:r>
      <w:r w:rsidRPr="003C7778">
        <w:rPr>
          <w:sz w:val="20"/>
          <w:szCs w:val="20"/>
        </w:rPr>
        <w:t xml:space="preserve">e95–102. PMID: 23415321. </w:t>
      </w:r>
    </w:p>
    <w:p w14:paraId="7BCEB8EA" w14:textId="77777777" w:rsidR="00BA535D" w:rsidRPr="003C7778" w:rsidRDefault="00BA535D" w:rsidP="00BA535D">
      <w:pPr>
        <w:ind w:left="715" w:right="2"/>
        <w:rPr>
          <w:sz w:val="20"/>
          <w:szCs w:val="20"/>
        </w:rPr>
      </w:pPr>
      <w:r w:rsidRPr="003C7778">
        <w:rPr>
          <w:sz w:val="20"/>
          <w:szCs w:val="20"/>
        </w:rPr>
        <w:t xml:space="preserve">Acculturation and health survey question comprehension among Latino respondents in the U.S. (Y. I. Cho, T. P. Johnson, &amp; A. L. Holbrook). </w:t>
      </w:r>
      <w:r w:rsidRPr="003C7778">
        <w:rPr>
          <w:rFonts w:eastAsia="Book Antiqua"/>
          <w:i/>
          <w:sz w:val="20"/>
          <w:szCs w:val="20"/>
        </w:rPr>
        <w:t>Journal of Immigrant Health</w:t>
      </w:r>
      <w:r w:rsidRPr="003C7778">
        <w:rPr>
          <w:sz w:val="20"/>
          <w:szCs w:val="20"/>
        </w:rPr>
        <w:t xml:space="preserve">, </w:t>
      </w:r>
      <w:r w:rsidRPr="003C7778">
        <w:rPr>
          <w:rFonts w:eastAsia="Book Antiqua"/>
          <w:i/>
          <w:sz w:val="20"/>
          <w:szCs w:val="20"/>
        </w:rPr>
        <w:t>15</w:t>
      </w:r>
      <w:r w:rsidRPr="003C7778">
        <w:rPr>
          <w:sz w:val="20"/>
          <w:szCs w:val="20"/>
        </w:rPr>
        <w:t xml:space="preserve"> (2013), 525–532. PMID: 23097155. </w:t>
      </w:r>
    </w:p>
    <w:p w14:paraId="4498D880" w14:textId="77777777" w:rsidR="00BA535D" w:rsidRPr="003C7778" w:rsidRDefault="00BA535D" w:rsidP="00BA535D">
      <w:pPr>
        <w:ind w:left="345" w:right="2"/>
        <w:rPr>
          <w:sz w:val="20"/>
          <w:szCs w:val="20"/>
        </w:rPr>
      </w:pPr>
      <w:r w:rsidRPr="003C7778">
        <w:rPr>
          <w:sz w:val="20"/>
          <w:szCs w:val="20"/>
        </w:rPr>
        <w:t xml:space="preserve">Treatment facility neighborhood environment and outpatient treatment completion (Y. I. </w:t>
      </w:r>
    </w:p>
    <w:p w14:paraId="36B68B21" w14:textId="77777777" w:rsidR="00BA535D" w:rsidRPr="003C7778" w:rsidRDefault="00BA535D" w:rsidP="00BA535D">
      <w:pPr>
        <w:ind w:left="720" w:right="2"/>
        <w:rPr>
          <w:sz w:val="20"/>
          <w:szCs w:val="20"/>
        </w:rPr>
      </w:pPr>
      <w:r w:rsidRPr="003C7778">
        <w:rPr>
          <w:sz w:val="20"/>
          <w:szCs w:val="20"/>
        </w:rPr>
        <w:t xml:space="preserve">Cho, T. P. Johnson, M. Fendrich, &amp; L. Pickup). </w:t>
      </w:r>
      <w:r w:rsidRPr="003C7778">
        <w:rPr>
          <w:rFonts w:eastAsia="Book Antiqua"/>
          <w:i/>
          <w:sz w:val="20"/>
          <w:szCs w:val="20"/>
        </w:rPr>
        <w:t>Journal of Drug Issues</w:t>
      </w:r>
      <w:r w:rsidRPr="003C7778">
        <w:rPr>
          <w:sz w:val="20"/>
          <w:szCs w:val="20"/>
        </w:rPr>
        <w:t xml:space="preserve">, </w:t>
      </w:r>
      <w:r w:rsidRPr="003C7778">
        <w:rPr>
          <w:rFonts w:eastAsia="Book Antiqua"/>
          <w:i/>
          <w:sz w:val="20"/>
          <w:szCs w:val="20"/>
        </w:rPr>
        <w:t>43</w:t>
      </w:r>
      <w:r w:rsidRPr="003C7778">
        <w:rPr>
          <w:sz w:val="20"/>
          <w:szCs w:val="20"/>
        </w:rPr>
        <w:t xml:space="preserve"> (2013), 357–373. </w:t>
      </w:r>
    </w:p>
    <w:p w14:paraId="140448A8" w14:textId="77777777" w:rsidR="00BA535D" w:rsidRPr="003C7778" w:rsidRDefault="00BA535D" w:rsidP="00BA535D">
      <w:pPr>
        <w:ind w:left="715" w:right="2"/>
        <w:rPr>
          <w:sz w:val="20"/>
          <w:szCs w:val="20"/>
        </w:rPr>
      </w:pPr>
      <w:r w:rsidRPr="003C7778">
        <w:rPr>
          <w:sz w:val="20"/>
          <w:szCs w:val="20"/>
        </w:rPr>
        <w:t xml:space="preserve">The influence of sex work venue on condom use among female sex workers in Senggigi, Indonesia (I. Safika, J. A. Levy, &amp; T. P. Johnson). </w:t>
      </w:r>
      <w:r w:rsidRPr="003C7778">
        <w:rPr>
          <w:rFonts w:eastAsia="Book Antiqua"/>
          <w:i/>
          <w:sz w:val="20"/>
          <w:szCs w:val="20"/>
        </w:rPr>
        <w:t>Culture, Health and Sexuality</w:t>
      </w:r>
      <w:r w:rsidRPr="003C7778">
        <w:rPr>
          <w:sz w:val="20"/>
          <w:szCs w:val="20"/>
        </w:rPr>
        <w:t xml:space="preserve">, </w:t>
      </w:r>
      <w:r w:rsidRPr="003C7778">
        <w:rPr>
          <w:rFonts w:eastAsia="Book Antiqua"/>
          <w:i/>
          <w:sz w:val="20"/>
          <w:szCs w:val="20"/>
        </w:rPr>
        <w:t xml:space="preserve">15 </w:t>
      </w:r>
      <w:r w:rsidRPr="003C7778">
        <w:rPr>
          <w:sz w:val="20"/>
          <w:szCs w:val="20"/>
        </w:rPr>
        <w:t>(2013),</w:t>
      </w:r>
      <w:r w:rsidRPr="003C7778">
        <w:rPr>
          <w:rFonts w:eastAsia="Book Antiqua"/>
          <w:i/>
          <w:sz w:val="20"/>
          <w:szCs w:val="20"/>
        </w:rPr>
        <w:t xml:space="preserve"> </w:t>
      </w:r>
      <w:r w:rsidRPr="003C7778">
        <w:rPr>
          <w:sz w:val="20"/>
          <w:szCs w:val="20"/>
        </w:rPr>
        <w:t xml:space="preserve">598–613. PMID: 23472595. </w:t>
      </w:r>
    </w:p>
    <w:p w14:paraId="03641C71" w14:textId="77777777" w:rsidR="00BA535D" w:rsidRPr="003C7778" w:rsidRDefault="00BA535D" w:rsidP="00BA535D">
      <w:pPr>
        <w:ind w:left="715" w:right="2"/>
        <w:rPr>
          <w:sz w:val="20"/>
          <w:szCs w:val="20"/>
        </w:rPr>
      </w:pPr>
      <w:r w:rsidRPr="003C7778">
        <w:rPr>
          <w:sz w:val="20"/>
          <w:szCs w:val="20"/>
        </w:rPr>
        <w:t xml:space="preserve">Self-rated health assessed by Web vs. mail modes in a mixed mode survey: The Digital Divide effect and the genuine survey mode effect (J.-M. Shim, E. J. Shin, &amp; T. P. </w:t>
      </w:r>
    </w:p>
    <w:p w14:paraId="32A3D280" w14:textId="77777777" w:rsidR="00BA535D" w:rsidRPr="003C7778" w:rsidRDefault="00BA535D" w:rsidP="00BA535D">
      <w:pPr>
        <w:ind w:left="720" w:right="2"/>
        <w:rPr>
          <w:sz w:val="20"/>
          <w:szCs w:val="20"/>
        </w:rPr>
      </w:pPr>
      <w:r w:rsidRPr="003C7778">
        <w:rPr>
          <w:sz w:val="20"/>
          <w:szCs w:val="20"/>
        </w:rPr>
        <w:t xml:space="preserve">Johnson). </w:t>
      </w:r>
      <w:r w:rsidRPr="003C7778">
        <w:rPr>
          <w:rFonts w:eastAsia="Book Antiqua"/>
          <w:i/>
          <w:sz w:val="20"/>
          <w:szCs w:val="20"/>
        </w:rPr>
        <w:t>Medical Care</w:t>
      </w:r>
      <w:r w:rsidRPr="003C7778">
        <w:rPr>
          <w:sz w:val="20"/>
          <w:szCs w:val="20"/>
        </w:rPr>
        <w:t xml:space="preserve">, </w:t>
      </w:r>
      <w:r w:rsidRPr="003C7778">
        <w:rPr>
          <w:rFonts w:eastAsia="Book Antiqua"/>
          <w:i/>
          <w:sz w:val="20"/>
          <w:szCs w:val="20"/>
        </w:rPr>
        <w:t>51</w:t>
      </w:r>
      <w:r w:rsidRPr="003C7778">
        <w:rPr>
          <w:sz w:val="20"/>
          <w:szCs w:val="20"/>
        </w:rPr>
        <w:t xml:space="preserve"> (2013), 774–781. PMID: 23774510. </w:t>
      </w:r>
    </w:p>
    <w:p w14:paraId="51CF3BDC" w14:textId="77777777" w:rsidR="00BA535D" w:rsidRPr="003C7778" w:rsidRDefault="00BA535D" w:rsidP="00BA535D">
      <w:pPr>
        <w:ind w:left="715" w:right="2"/>
        <w:rPr>
          <w:sz w:val="20"/>
          <w:szCs w:val="20"/>
        </w:rPr>
      </w:pPr>
      <w:r w:rsidRPr="003C7778">
        <w:rPr>
          <w:sz w:val="20"/>
          <w:szCs w:val="20"/>
        </w:rPr>
        <w:t xml:space="preserve">Enhancing surveys of health care professionals: A meta-analysis of techniques to improve response (Y. I. Cho, J. B. VanGeest, &amp; T. P. Johnson). </w:t>
      </w:r>
      <w:r w:rsidRPr="003C7778">
        <w:rPr>
          <w:rFonts w:eastAsia="Book Antiqua"/>
          <w:i/>
          <w:sz w:val="20"/>
          <w:szCs w:val="20"/>
        </w:rPr>
        <w:t>Evaluation &amp; the Health Professions</w:t>
      </w:r>
      <w:r w:rsidRPr="003C7778">
        <w:rPr>
          <w:sz w:val="20"/>
          <w:szCs w:val="20"/>
        </w:rPr>
        <w:t xml:space="preserve">, </w:t>
      </w:r>
      <w:r w:rsidRPr="003C7778">
        <w:rPr>
          <w:rFonts w:eastAsia="Book Antiqua"/>
          <w:i/>
          <w:sz w:val="20"/>
          <w:szCs w:val="20"/>
        </w:rPr>
        <w:t xml:space="preserve">36 </w:t>
      </w:r>
      <w:r w:rsidRPr="003C7778">
        <w:rPr>
          <w:sz w:val="20"/>
          <w:szCs w:val="20"/>
        </w:rPr>
        <w:t xml:space="preserve">(2013), 382–407. PMID: 23975761. </w:t>
      </w:r>
    </w:p>
    <w:p w14:paraId="16384C14" w14:textId="77777777" w:rsidR="00BA535D" w:rsidRPr="003C7778" w:rsidRDefault="00BA535D" w:rsidP="00BA535D">
      <w:pPr>
        <w:ind w:left="345" w:right="2"/>
        <w:rPr>
          <w:sz w:val="20"/>
          <w:szCs w:val="20"/>
        </w:rPr>
      </w:pPr>
      <w:r w:rsidRPr="003C7778">
        <w:rPr>
          <w:sz w:val="20"/>
          <w:szCs w:val="20"/>
        </w:rPr>
        <w:t xml:space="preserve">Surveying clinicians: An introduction to the special issue (J. B. VanGeest &amp; T. P. Johnson).  </w:t>
      </w:r>
    </w:p>
    <w:p w14:paraId="08CB56FD" w14:textId="77777777" w:rsidR="00BA535D" w:rsidRPr="003C7778" w:rsidRDefault="00BA535D" w:rsidP="00BA535D">
      <w:pPr>
        <w:spacing w:after="8"/>
        <w:ind w:left="730" w:right="1" w:hanging="10"/>
        <w:rPr>
          <w:sz w:val="20"/>
          <w:szCs w:val="20"/>
        </w:rPr>
      </w:pPr>
      <w:r w:rsidRPr="003C7778">
        <w:rPr>
          <w:rFonts w:eastAsia="Book Antiqua"/>
          <w:i/>
          <w:sz w:val="20"/>
          <w:szCs w:val="20"/>
        </w:rPr>
        <w:t>Evaluation &amp; the Health Professions</w:t>
      </w:r>
      <w:r w:rsidRPr="003C7778">
        <w:rPr>
          <w:sz w:val="20"/>
          <w:szCs w:val="20"/>
        </w:rPr>
        <w:t xml:space="preserve">, </w:t>
      </w:r>
      <w:r w:rsidRPr="003C7778">
        <w:rPr>
          <w:rFonts w:eastAsia="Book Antiqua"/>
          <w:i/>
          <w:sz w:val="20"/>
          <w:szCs w:val="20"/>
        </w:rPr>
        <w:t>36</w:t>
      </w:r>
      <w:r w:rsidRPr="003C7778">
        <w:rPr>
          <w:sz w:val="20"/>
          <w:szCs w:val="20"/>
        </w:rPr>
        <w:t xml:space="preserve"> (2013), 275–278. PMID: 23975757. </w:t>
      </w:r>
    </w:p>
    <w:p w14:paraId="7BD4D277" w14:textId="77777777" w:rsidR="00BA535D" w:rsidRPr="003C7778" w:rsidRDefault="00BA535D" w:rsidP="00BA535D">
      <w:pPr>
        <w:ind w:left="715" w:right="2"/>
        <w:rPr>
          <w:sz w:val="20"/>
          <w:szCs w:val="20"/>
        </w:rPr>
      </w:pPr>
      <w:r w:rsidRPr="003C7778">
        <w:rPr>
          <w:sz w:val="20"/>
          <w:szCs w:val="20"/>
        </w:rPr>
        <w:t xml:space="preserve">Emotional risks to respondents in survey research: Some empirical evidence (S. M. Labott, T. P. Johnson, M. Fendrich, &amp; N. C. Feeney). </w:t>
      </w:r>
      <w:r w:rsidRPr="003C7778">
        <w:rPr>
          <w:rFonts w:eastAsia="Book Antiqua"/>
          <w:i/>
          <w:sz w:val="20"/>
          <w:szCs w:val="20"/>
        </w:rPr>
        <w:t>Journal of Empirical Research on Human Research Ethics</w:t>
      </w:r>
      <w:r w:rsidRPr="003C7778">
        <w:rPr>
          <w:sz w:val="20"/>
          <w:szCs w:val="20"/>
        </w:rPr>
        <w:t xml:space="preserve">, </w:t>
      </w:r>
      <w:r w:rsidRPr="003C7778">
        <w:rPr>
          <w:rFonts w:eastAsia="Book Antiqua"/>
          <w:i/>
          <w:sz w:val="20"/>
          <w:szCs w:val="20"/>
        </w:rPr>
        <w:t>8</w:t>
      </w:r>
      <w:r w:rsidRPr="003C7778">
        <w:rPr>
          <w:sz w:val="20"/>
          <w:szCs w:val="20"/>
        </w:rPr>
        <w:t xml:space="preserve"> (2013), 53-66. </w:t>
      </w:r>
    </w:p>
    <w:p w14:paraId="2E9B2607" w14:textId="77777777" w:rsidR="00BA535D" w:rsidRPr="003C7778" w:rsidRDefault="00BA535D" w:rsidP="00BA535D">
      <w:pPr>
        <w:ind w:left="715" w:right="2"/>
        <w:rPr>
          <w:sz w:val="20"/>
          <w:szCs w:val="20"/>
        </w:rPr>
      </w:pPr>
      <w:r w:rsidRPr="003C7778">
        <w:rPr>
          <w:sz w:val="20"/>
          <w:szCs w:val="20"/>
        </w:rPr>
        <w:t xml:space="preserve">Studying alcohol use prior to sexual intercourse among female sex workers in Eastern Indonesia (I. Safika &amp; T. P. Johnson). </w:t>
      </w:r>
      <w:r w:rsidRPr="003C7778">
        <w:rPr>
          <w:rFonts w:eastAsia="Book Antiqua"/>
          <w:i/>
          <w:sz w:val="20"/>
          <w:szCs w:val="20"/>
        </w:rPr>
        <w:t>Substance Use &amp; Misuse</w:t>
      </w:r>
      <w:r w:rsidRPr="003C7778">
        <w:rPr>
          <w:sz w:val="20"/>
          <w:szCs w:val="20"/>
        </w:rPr>
        <w:t xml:space="preserve">, 48 (2013), 1595-1599. PMID: 23819738 </w:t>
      </w:r>
    </w:p>
    <w:p w14:paraId="110EABB2" w14:textId="77777777" w:rsidR="00BA535D" w:rsidRPr="003C7778" w:rsidRDefault="00BA535D" w:rsidP="00BA535D">
      <w:pPr>
        <w:ind w:left="715" w:right="2"/>
        <w:rPr>
          <w:sz w:val="20"/>
          <w:szCs w:val="20"/>
        </w:rPr>
      </w:pPr>
      <w:r w:rsidRPr="003C7778">
        <w:rPr>
          <w:sz w:val="20"/>
          <w:szCs w:val="20"/>
        </w:rPr>
        <w:t xml:space="preserve">The relationships of sexual identity, hazardous drinking, and drinking expectancies with risky sexual behaviors in a community sample of lesbian and bisexual women (A. K. Matthews, Y. I. Cho, T. Hughes, S. C. Wilsnack, T. Johnson, &amp; K. Martin). </w:t>
      </w:r>
      <w:r w:rsidRPr="003C7778">
        <w:rPr>
          <w:rFonts w:eastAsia="Book Antiqua"/>
          <w:i/>
          <w:sz w:val="20"/>
          <w:szCs w:val="20"/>
        </w:rPr>
        <w:t>Journal of the American Psychiatric Nurses Association</w:t>
      </w:r>
      <w:r w:rsidRPr="003C7778">
        <w:rPr>
          <w:sz w:val="20"/>
          <w:szCs w:val="20"/>
        </w:rPr>
        <w:t xml:space="preserve">, 19 (2013), 259–270.  PMID: 24071822. </w:t>
      </w:r>
    </w:p>
    <w:p w14:paraId="7ADD7446" w14:textId="77777777" w:rsidR="00BA535D" w:rsidRPr="003C7778" w:rsidRDefault="00BA535D" w:rsidP="00BA535D">
      <w:pPr>
        <w:ind w:left="715" w:right="2"/>
        <w:rPr>
          <w:sz w:val="20"/>
          <w:szCs w:val="20"/>
        </w:rPr>
      </w:pPr>
      <w:r w:rsidRPr="003C7778">
        <w:rPr>
          <w:sz w:val="20"/>
          <w:szCs w:val="20"/>
        </w:rPr>
        <w:t xml:space="preserve">Methods for identifying translational researchers and scientists (M. K. Fenney, T. P. Johnson, &amp; E. Welch). </w:t>
      </w:r>
      <w:r w:rsidRPr="003C7778">
        <w:rPr>
          <w:rFonts w:eastAsia="Book Antiqua"/>
          <w:i/>
          <w:sz w:val="20"/>
          <w:szCs w:val="20"/>
        </w:rPr>
        <w:t>Evaluation &amp; the Health Professions</w:t>
      </w:r>
      <w:r w:rsidRPr="003C7778">
        <w:rPr>
          <w:sz w:val="20"/>
          <w:szCs w:val="20"/>
        </w:rPr>
        <w:t xml:space="preserve">, </w:t>
      </w:r>
      <w:r w:rsidRPr="003C7778">
        <w:rPr>
          <w:rFonts w:eastAsia="Book Antiqua"/>
          <w:i/>
          <w:sz w:val="20"/>
          <w:szCs w:val="20"/>
        </w:rPr>
        <w:t>37</w:t>
      </w:r>
      <w:r w:rsidRPr="003C7778">
        <w:rPr>
          <w:sz w:val="20"/>
          <w:szCs w:val="20"/>
        </w:rPr>
        <w:t xml:space="preserve"> (2014), 3–18. PMID: 24064431. PMCID: PMC4221284 </w:t>
      </w:r>
    </w:p>
    <w:p w14:paraId="1CC28C81" w14:textId="77777777" w:rsidR="00BA535D" w:rsidRPr="003C7778" w:rsidRDefault="00BA535D" w:rsidP="00BA535D">
      <w:pPr>
        <w:ind w:left="715" w:right="2"/>
        <w:rPr>
          <w:sz w:val="20"/>
          <w:szCs w:val="20"/>
        </w:rPr>
      </w:pPr>
      <w:r w:rsidRPr="003C7778">
        <w:rPr>
          <w:sz w:val="20"/>
          <w:szCs w:val="20"/>
        </w:rPr>
        <w:t xml:space="preserve">Survey mode and asking about future intentions did not impact self-reported colorectal cancer screening accuracy (T. J. Beebe, J. Y. Ziegenfuss, S. M. Jenkins, K. A. Lackore, &amp; T. P. Johnson). </w:t>
      </w:r>
      <w:r w:rsidRPr="003C7778">
        <w:rPr>
          <w:rFonts w:eastAsia="Book Antiqua"/>
          <w:i/>
          <w:sz w:val="20"/>
          <w:szCs w:val="20"/>
        </w:rPr>
        <w:t>BMC Medical Research Methodology,</w:t>
      </w:r>
      <w:r w:rsidRPr="003C7778">
        <w:rPr>
          <w:sz w:val="20"/>
          <w:szCs w:val="20"/>
        </w:rPr>
        <w:t xml:space="preserve"> </w:t>
      </w:r>
      <w:r w:rsidRPr="003C7778">
        <w:rPr>
          <w:rFonts w:eastAsia="Book Antiqua"/>
          <w:i/>
          <w:sz w:val="20"/>
          <w:szCs w:val="20"/>
        </w:rPr>
        <w:t xml:space="preserve">14 </w:t>
      </w:r>
      <w:r w:rsidRPr="003C7778">
        <w:rPr>
          <w:sz w:val="20"/>
          <w:szCs w:val="20"/>
        </w:rPr>
        <w:t xml:space="preserve">(2014), 19. </w:t>
      </w:r>
    </w:p>
    <w:p w14:paraId="6E94FA11" w14:textId="77777777" w:rsidR="00BA535D" w:rsidRPr="003C7778" w:rsidRDefault="00BA535D" w:rsidP="00BA535D">
      <w:pPr>
        <w:ind w:left="715" w:right="2"/>
        <w:rPr>
          <w:sz w:val="20"/>
          <w:szCs w:val="20"/>
        </w:rPr>
      </w:pPr>
      <w:r w:rsidRPr="003C7778">
        <w:rPr>
          <w:sz w:val="20"/>
          <w:szCs w:val="20"/>
        </w:rPr>
        <w:t xml:space="preserve">Condom use among men who have sex with men and male to female transgender in Jakarta, Indonesia (I. Safika, T. P. Johnson, Y. I. Cho, &amp; I. Praptoraharjo). </w:t>
      </w:r>
      <w:r w:rsidRPr="003C7778">
        <w:rPr>
          <w:rFonts w:eastAsia="Book Antiqua"/>
          <w:i/>
          <w:sz w:val="20"/>
          <w:szCs w:val="20"/>
        </w:rPr>
        <w:t>American Journal of Men’s Health</w:t>
      </w:r>
      <w:r w:rsidRPr="003C7778">
        <w:rPr>
          <w:sz w:val="20"/>
          <w:szCs w:val="20"/>
        </w:rPr>
        <w:t xml:space="preserve">, </w:t>
      </w:r>
      <w:r w:rsidRPr="003C7778">
        <w:rPr>
          <w:rFonts w:eastAsia="Book Antiqua"/>
          <w:i/>
          <w:sz w:val="20"/>
          <w:szCs w:val="20"/>
        </w:rPr>
        <w:t>8</w:t>
      </w:r>
      <w:r w:rsidRPr="003C7778">
        <w:rPr>
          <w:sz w:val="20"/>
          <w:szCs w:val="20"/>
        </w:rPr>
        <w:t xml:space="preserve"> (2014), 278–288. PMID: 24203992.  </w:t>
      </w:r>
    </w:p>
    <w:p w14:paraId="644A49C5" w14:textId="77777777" w:rsidR="00BA535D" w:rsidRPr="003C7778" w:rsidRDefault="00BA535D" w:rsidP="00BA535D">
      <w:pPr>
        <w:ind w:left="715" w:right="2"/>
        <w:rPr>
          <w:sz w:val="20"/>
          <w:szCs w:val="20"/>
        </w:rPr>
      </w:pPr>
      <w:r w:rsidRPr="003C7778">
        <w:rPr>
          <w:sz w:val="20"/>
          <w:szCs w:val="20"/>
        </w:rPr>
        <w:t xml:space="preserve">The association between neighborhood socioeconomic status and ovarian cancer tumor characteristics (C. E. Peterson, G. H. Rauscher, T. P. Johnson, C. V. Kirschner, R. E. Barrett, S. Kim, M. L. Fitzgibbon, C. E. Joslin, &amp; F. G. Davis). </w:t>
      </w:r>
      <w:r w:rsidRPr="003C7778">
        <w:rPr>
          <w:rFonts w:eastAsia="Book Antiqua"/>
          <w:i/>
          <w:sz w:val="20"/>
          <w:szCs w:val="20"/>
        </w:rPr>
        <w:t>Cancer Causes and Control</w:t>
      </w:r>
      <w:r w:rsidRPr="003C7778">
        <w:rPr>
          <w:sz w:val="20"/>
          <w:szCs w:val="20"/>
        </w:rPr>
        <w:t xml:space="preserve">, </w:t>
      </w:r>
      <w:r w:rsidRPr="003C7778">
        <w:rPr>
          <w:rFonts w:eastAsia="Book Antiqua"/>
          <w:i/>
          <w:sz w:val="20"/>
          <w:szCs w:val="20"/>
        </w:rPr>
        <w:t xml:space="preserve">25 </w:t>
      </w:r>
      <w:r w:rsidRPr="003C7778">
        <w:rPr>
          <w:sz w:val="20"/>
          <w:szCs w:val="20"/>
        </w:rPr>
        <w:t xml:space="preserve">(2014), 633–637. PMID: 24532025. </w:t>
      </w:r>
    </w:p>
    <w:p w14:paraId="10FD047A" w14:textId="77777777" w:rsidR="00BA535D" w:rsidRPr="003C7778" w:rsidRDefault="00BA535D" w:rsidP="00BA535D">
      <w:pPr>
        <w:ind w:left="715" w:right="2"/>
        <w:rPr>
          <w:sz w:val="20"/>
          <w:szCs w:val="20"/>
        </w:rPr>
      </w:pPr>
      <w:r w:rsidRPr="003C7778">
        <w:rPr>
          <w:sz w:val="20"/>
          <w:szCs w:val="20"/>
        </w:rPr>
        <w:t xml:space="preserve">Validation of Interpersonal Support Evaluation List-12 (ISEL-12) scores among English and Spanish-speaking Hispanics/Latinos from the HCHS/SOL Sociocultural Ancillary </w:t>
      </w:r>
    </w:p>
    <w:p w14:paraId="55A1841A" w14:textId="77777777" w:rsidR="00BA535D" w:rsidRPr="003C7778" w:rsidRDefault="00BA535D" w:rsidP="00BA535D">
      <w:pPr>
        <w:ind w:left="720" w:right="2"/>
        <w:rPr>
          <w:sz w:val="20"/>
          <w:szCs w:val="20"/>
        </w:rPr>
      </w:pPr>
      <w:r w:rsidRPr="003C7778">
        <w:rPr>
          <w:sz w:val="20"/>
          <w:szCs w:val="20"/>
        </w:rPr>
        <w:t>Study (E. L. Merz, S. C. Roesch, V. L. Malcarne, F. J. Penedo, M. M. Llabre,</w:t>
      </w:r>
      <w:r w:rsidRPr="003C7778">
        <w:rPr>
          <w:sz w:val="20"/>
          <w:szCs w:val="20"/>
          <w:vertAlign w:val="superscript"/>
        </w:rPr>
        <w:t xml:space="preserve"> </w:t>
      </w:r>
      <w:r w:rsidRPr="003C7778">
        <w:rPr>
          <w:sz w:val="20"/>
          <w:szCs w:val="20"/>
        </w:rPr>
        <w:t>O. BirnbaumWeitzman, E. L. Navas-Nacher,</w:t>
      </w:r>
      <w:r w:rsidRPr="003C7778">
        <w:rPr>
          <w:sz w:val="20"/>
          <w:szCs w:val="20"/>
          <w:vertAlign w:val="superscript"/>
        </w:rPr>
        <w:t xml:space="preserve"> </w:t>
      </w:r>
      <w:r w:rsidRPr="003C7778">
        <w:rPr>
          <w:sz w:val="20"/>
          <w:szCs w:val="20"/>
        </w:rPr>
        <w:t xml:space="preserve">K. M. Perreira, F. Gonzalez, L. A. Ponguta, T. P. Johnson, &amp; L. C. Gallo). </w:t>
      </w:r>
      <w:r w:rsidRPr="003C7778">
        <w:rPr>
          <w:rFonts w:eastAsia="Book Antiqua"/>
          <w:i/>
          <w:sz w:val="20"/>
          <w:szCs w:val="20"/>
        </w:rPr>
        <w:t>Psychological Assessment</w:t>
      </w:r>
      <w:r w:rsidRPr="003C7778">
        <w:rPr>
          <w:sz w:val="20"/>
          <w:szCs w:val="20"/>
        </w:rPr>
        <w:t xml:space="preserve">, 26 (2014), 384–394. PMID: 24320763.  </w:t>
      </w:r>
    </w:p>
    <w:p w14:paraId="3055B3BC" w14:textId="77777777" w:rsidR="00BA535D" w:rsidRPr="003C7778" w:rsidRDefault="00BA535D" w:rsidP="00BA535D">
      <w:pPr>
        <w:ind w:left="715" w:right="2"/>
        <w:rPr>
          <w:sz w:val="20"/>
          <w:szCs w:val="20"/>
        </w:rPr>
      </w:pPr>
      <w:r w:rsidRPr="003C7778">
        <w:rPr>
          <w:sz w:val="20"/>
          <w:szCs w:val="20"/>
        </w:rPr>
        <w:t xml:space="preserve">Lifetime victimization, hazardous drinking, and depression among heterosexual and sexual minority women (T. L. Hughes, T. P. Johnson, A. D. Steffen, S. C. Wilsnack, &amp; B. Everett). </w:t>
      </w:r>
      <w:r w:rsidRPr="003C7778">
        <w:rPr>
          <w:rFonts w:eastAsia="Book Antiqua"/>
          <w:i/>
          <w:sz w:val="20"/>
          <w:szCs w:val="20"/>
        </w:rPr>
        <w:t>LGBT Health</w:t>
      </w:r>
      <w:r w:rsidRPr="003C7778">
        <w:rPr>
          <w:sz w:val="20"/>
          <w:szCs w:val="20"/>
        </w:rPr>
        <w:t>, 1 (2014), 1-12.</w:t>
      </w:r>
      <w:r w:rsidRPr="003C7778">
        <w:rPr>
          <w:rFonts w:eastAsia="Book Antiqua"/>
          <w:b/>
          <w:sz w:val="20"/>
          <w:szCs w:val="20"/>
        </w:rPr>
        <w:t xml:space="preserve">  </w:t>
      </w:r>
    </w:p>
    <w:p w14:paraId="62DD086A" w14:textId="77777777" w:rsidR="00BA535D" w:rsidRPr="003C7778" w:rsidRDefault="00BA535D" w:rsidP="00BA535D">
      <w:pPr>
        <w:ind w:left="715" w:right="2"/>
        <w:rPr>
          <w:sz w:val="20"/>
          <w:szCs w:val="20"/>
        </w:rPr>
      </w:pPr>
      <w:r w:rsidRPr="003C7778">
        <w:rPr>
          <w:sz w:val="20"/>
          <w:szCs w:val="20"/>
        </w:rPr>
        <w:t xml:space="preserve">A longitudinal study of the correlates of persistent smoking among sexual minority women (A. Matthews, T. L. Hughes, B. Riley, B. Everett, F. Aranda &amp; T. P. Johnson). </w:t>
      </w:r>
      <w:r w:rsidRPr="003C7778">
        <w:rPr>
          <w:rFonts w:eastAsia="Book Antiqua"/>
          <w:i/>
          <w:sz w:val="20"/>
          <w:szCs w:val="20"/>
        </w:rPr>
        <w:t>Nicotine &amp; Tobacco Research</w:t>
      </w:r>
      <w:r w:rsidRPr="003C7778">
        <w:rPr>
          <w:sz w:val="20"/>
          <w:szCs w:val="20"/>
        </w:rPr>
        <w:t>, 16 (2014), 1199-1206. PMID: 24727370.</w:t>
      </w:r>
      <w:r w:rsidRPr="003C7778">
        <w:rPr>
          <w:rFonts w:eastAsia="Book Antiqua"/>
          <w:b/>
          <w:sz w:val="20"/>
          <w:szCs w:val="20"/>
        </w:rPr>
        <w:t xml:space="preserve"> </w:t>
      </w:r>
    </w:p>
    <w:p w14:paraId="5498B189" w14:textId="77777777" w:rsidR="00BA535D" w:rsidRPr="003C7778" w:rsidRDefault="00BA535D" w:rsidP="00BA535D">
      <w:pPr>
        <w:ind w:left="715" w:right="2"/>
        <w:rPr>
          <w:sz w:val="20"/>
          <w:szCs w:val="20"/>
        </w:rPr>
      </w:pPr>
      <w:r w:rsidRPr="003C7778">
        <w:rPr>
          <w:sz w:val="20"/>
          <w:szCs w:val="20"/>
        </w:rPr>
        <w:t xml:space="preserve">Coming out in color: Racial/ethnic differences in the relationship between level of sexual identity disclosure and depression among lesbians (F. Aranda, A. K. Matthews, T. L. Hughes, N. Muramatsu, S. C. Wilsnack, T. P. Johnson, &amp; B. B. Riley). </w:t>
      </w:r>
      <w:r w:rsidRPr="003C7778">
        <w:rPr>
          <w:rFonts w:eastAsia="Book Antiqua"/>
          <w:i/>
          <w:sz w:val="20"/>
          <w:szCs w:val="20"/>
        </w:rPr>
        <w:t>Cultural Diversity &amp; Ethnic Minority Psychology</w:t>
      </w:r>
      <w:r w:rsidRPr="003C7778">
        <w:rPr>
          <w:sz w:val="20"/>
          <w:szCs w:val="20"/>
        </w:rPr>
        <w:t xml:space="preserve">, (September 2, 2014). PMID: 25181323. </w:t>
      </w:r>
    </w:p>
    <w:p w14:paraId="00DFA53F" w14:textId="77777777" w:rsidR="00BA535D" w:rsidRPr="003C7778" w:rsidRDefault="00BA535D" w:rsidP="00BA535D">
      <w:pPr>
        <w:ind w:left="715" w:right="2"/>
        <w:rPr>
          <w:sz w:val="20"/>
          <w:szCs w:val="20"/>
        </w:rPr>
      </w:pPr>
      <w:r w:rsidRPr="003C7778">
        <w:rPr>
          <w:sz w:val="20"/>
          <w:szCs w:val="20"/>
        </w:rPr>
        <w:t xml:space="preserve">Sources of error in substance use prevalence surveys. </w:t>
      </w:r>
      <w:r w:rsidRPr="003C7778">
        <w:rPr>
          <w:rFonts w:eastAsia="Book Antiqua"/>
          <w:i/>
          <w:sz w:val="20"/>
          <w:szCs w:val="20"/>
        </w:rPr>
        <w:t>ISRN (International Scholarly Research Notices) Addiction</w:t>
      </w:r>
      <w:r w:rsidRPr="003C7778">
        <w:rPr>
          <w:sz w:val="20"/>
          <w:szCs w:val="20"/>
        </w:rPr>
        <w:t xml:space="preserve">, 2014 (2014), Article ID 923290, 21 pages: </w:t>
      </w:r>
    </w:p>
    <w:p w14:paraId="1ED31883" w14:textId="77777777" w:rsidR="00BA535D" w:rsidRPr="003C7778" w:rsidRDefault="006B026A" w:rsidP="00BA535D">
      <w:pPr>
        <w:spacing w:after="5" w:line="248" w:lineRule="auto"/>
        <w:ind w:left="715" w:hanging="10"/>
        <w:rPr>
          <w:sz w:val="20"/>
          <w:szCs w:val="20"/>
        </w:rPr>
      </w:pPr>
      <w:hyperlink r:id="rId57">
        <w:r w:rsidR="00BA535D" w:rsidRPr="003C7778">
          <w:rPr>
            <w:color w:val="0000FF"/>
            <w:sz w:val="20"/>
            <w:szCs w:val="20"/>
            <w:u w:val="single" w:color="0000FF"/>
          </w:rPr>
          <w:t>http://dx.doi.org/10.1155/2014/923290</w:t>
        </w:r>
      </w:hyperlink>
      <w:hyperlink r:id="rId58">
        <w:r w:rsidR="00BA535D" w:rsidRPr="003C7778">
          <w:rPr>
            <w:sz w:val="20"/>
            <w:szCs w:val="20"/>
          </w:rPr>
          <w:t>.</w:t>
        </w:r>
      </w:hyperlink>
      <w:r w:rsidR="00BA535D" w:rsidRPr="003C7778">
        <w:rPr>
          <w:sz w:val="20"/>
          <w:szCs w:val="20"/>
        </w:rPr>
        <w:t xml:space="preserve">  </w:t>
      </w:r>
    </w:p>
    <w:p w14:paraId="23601D07" w14:textId="77777777" w:rsidR="00BA535D" w:rsidRPr="003C7778" w:rsidRDefault="00BA535D" w:rsidP="00BA535D">
      <w:pPr>
        <w:ind w:left="715" w:right="2"/>
        <w:rPr>
          <w:sz w:val="20"/>
          <w:szCs w:val="20"/>
        </w:rPr>
      </w:pPr>
      <w:r w:rsidRPr="003C7778">
        <w:rPr>
          <w:sz w:val="20"/>
          <w:szCs w:val="20"/>
        </w:rPr>
        <w:t xml:space="preserve">Response heaping in interviewer-administered surveys: A cognitive shortcut to satisfice? (A. L. Holbrook, S. Anand, T. P. Johnson, Y. I. Cho, S. Shavitt, N. Chávez, &amp; S. Weiner). </w:t>
      </w:r>
      <w:r w:rsidRPr="003C7778">
        <w:rPr>
          <w:rFonts w:eastAsia="Book Antiqua"/>
          <w:i/>
          <w:sz w:val="20"/>
          <w:szCs w:val="20"/>
        </w:rPr>
        <w:t>Public Opinion Quarterly</w:t>
      </w:r>
      <w:r w:rsidRPr="003C7778">
        <w:rPr>
          <w:sz w:val="20"/>
          <w:szCs w:val="20"/>
        </w:rPr>
        <w:t xml:space="preserve">, 78 (2014), 591-633. </w:t>
      </w:r>
    </w:p>
    <w:p w14:paraId="394666CE" w14:textId="77777777" w:rsidR="00BA535D" w:rsidRPr="003C7778" w:rsidRDefault="00BA535D" w:rsidP="00BA535D">
      <w:pPr>
        <w:ind w:left="715" w:right="2"/>
        <w:rPr>
          <w:sz w:val="20"/>
          <w:szCs w:val="20"/>
        </w:rPr>
      </w:pPr>
      <w:r w:rsidRPr="003C7778">
        <w:rPr>
          <w:sz w:val="20"/>
          <w:szCs w:val="20"/>
        </w:rPr>
        <w:t xml:space="preserve">The effect of neighborhood disadvantage on the racial disparity in ovarian cancer-specific survival in a population-based study in Cook County, Illinois (C. E. Peterson, G. H. Rauscher, T. P. Johnson, C. V. Kirschner, S. Freels, R. E. Barrett, S. Kim, M. L. Fitzgibbon, C. E. Joslin, F. G Davis). </w:t>
      </w:r>
      <w:r w:rsidRPr="003C7778">
        <w:rPr>
          <w:rFonts w:eastAsia="Book Antiqua"/>
          <w:i/>
          <w:sz w:val="20"/>
          <w:szCs w:val="20"/>
        </w:rPr>
        <w:t>Frontiers in Public Health</w:t>
      </w:r>
      <w:r w:rsidRPr="003C7778">
        <w:rPr>
          <w:sz w:val="20"/>
          <w:szCs w:val="20"/>
        </w:rPr>
        <w:t xml:space="preserve"> (22 Jan 2015), 7 pages: </w:t>
      </w:r>
    </w:p>
    <w:p w14:paraId="5CE2B314" w14:textId="77777777" w:rsidR="00BA535D" w:rsidRPr="003C7778" w:rsidRDefault="006B026A" w:rsidP="00BA535D">
      <w:pPr>
        <w:spacing w:after="5" w:line="248" w:lineRule="auto"/>
        <w:ind w:left="715" w:hanging="10"/>
        <w:rPr>
          <w:sz w:val="20"/>
          <w:szCs w:val="20"/>
        </w:rPr>
      </w:pPr>
      <w:hyperlink r:id="rId59">
        <w:r w:rsidR="00BA535D" w:rsidRPr="003C7778">
          <w:rPr>
            <w:color w:val="0000FF"/>
            <w:sz w:val="20"/>
            <w:szCs w:val="20"/>
            <w:u w:val="single" w:color="0000FF"/>
          </w:rPr>
          <w:t>http://journal.frontiersin.org/Journal/10.3389/fpubh.2015.00008/full</w:t>
        </w:r>
      </w:hyperlink>
      <w:hyperlink r:id="rId60">
        <w:r w:rsidR="00BA535D" w:rsidRPr="003C7778">
          <w:rPr>
            <w:sz w:val="20"/>
            <w:szCs w:val="20"/>
          </w:rPr>
          <w:t>.</w:t>
        </w:r>
      </w:hyperlink>
      <w:r w:rsidR="00BA535D" w:rsidRPr="003C7778">
        <w:rPr>
          <w:sz w:val="20"/>
          <w:szCs w:val="20"/>
        </w:rPr>
        <w:t xml:space="preserve">  </w:t>
      </w:r>
    </w:p>
    <w:p w14:paraId="7FFCFE4C" w14:textId="77777777" w:rsidR="00BA535D" w:rsidRPr="003C7778" w:rsidRDefault="00BA535D" w:rsidP="00BA535D">
      <w:pPr>
        <w:ind w:left="715" w:right="2"/>
        <w:rPr>
          <w:sz w:val="20"/>
          <w:szCs w:val="20"/>
        </w:rPr>
      </w:pPr>
      <w:r w:rsidRPr="003C7778">
        <w:rPr>
          <w:sz w:val="20"/>
          <w:szCs w:val="20"/>
        </w:rPr>
        <w:t xml:space="preserve">Using respondent driven sampling to recruit sexual minority women (K. Martin, T. P. Johnson, &amp; T. L. Hughes). </w:t>
      </w:r>
      <w:r w:rsidRPr="003C7778">
        <w:rPr>
          <w:rFonts w:eastAsia="Book Antiqua"/>
          <w:i/>
          <w:sz w:val="20"/>
          <w:szCs w:val="20"/>
        </w:rPr>
        <w:t>Survey Practice</w:t>
      </w:r>
      <w:r w:rsidRPr="003C7778">
        <w:rPr>
          <w:sz w:val="20"/>
          <w:szCs w:val="20"/>
        </w:rPr>
        <w:t xml:space="preserve">, 8 (2015): </w:t>
      </w:r>
    </w:p>
    <w:p w14:paraId="27B4A95D" w14:textId="77777777" w:rsidR="00BA535D" w:rsidRPr="003C7778" w:rsidRDefault="00BA535D" w:rsidP="00BA535D">
      <w:pPr>
        <w:tabs>
          <w:tab w:val="center" w:pos="360"/>
          <w:tab w:val="right" w:pos="9361"/>
        </w:tabs>
        <w:spacing w:after="5" w:line="248" w:lineRule="auto"/>
        <w:rPr>
          <w:sz w:val="20"/>
          <w:szCs w:val="20"/>
        </w:rPr>
      </w:pPr>
      <w:r w:rsidRPr="003C7778">
        <w:rPr>
          <w:rFonts w:eastAsia="Calibri"/>
          <w:sz w:val="20"/>
          <w:szCs w:val="20"/>
        </w:rPr>
        <w:tab/>
      </w:r>
      <w:r w:rsidRPr="003C7778">
        <w:rPr>
          <w:sz w:val="20"/>
          <w:szCs w:val="20"/>
        </w:rPr>
        <w:t xml:space="preserve"> </w:t>
      </w:r>
      <w:r w:rsidRPr="003C7778">
        <w:rPr>
          <w:sz w:val="20"/>
          <w:szCs w:val="20"/>
        </w:rPr>
        <w:tab/>
      </w:r>
      <w:hyperlink r:id="rId61">
        <w:r w:rsidRPr="003C7778">
          <w:rPr>
            <w:color w:val="0000FF"/>
            <w:sz w:val="20"/>
            <w:szCs w:val="20"/>
            <w:u w:val="single" w:color="0000FF"/>
          </w:rPr>
          <w:t>http://www.surveypractice.org/index.php/SurveyPractice/article/view/273/pdf_23</w:t>
        </w:r>
      </w:hyperlink>
      <w:hyperlink r:id="rId62">
        <w:r w:rsidRPr="003C7778">
          <w:rPr>
            <w:sz w:val="20"/>
            <w:szCs w:val="20"/>
          </w:rPr>
          <w:t>.</w:t>
        </w:r>
      </w:hyperlink>
      <w:r w:rsidRPr="003C7778">
        <w:rPr>
          <w:sz w:val="20"/>
          <w:szCs w:val="20"/>
        </w:rPr>
        <w:t xml:space="preserve">  </w:t>
      </w:r>
    </w:p>
    <w:p w14:paraId="58D22316" w14:textId="77777777" w:rsidR="00BA535D" w:rsidRPr="003C7778" w:rsidRDefault="00BA535D" w:rsidP="00BA535D">
      <w:pPr>
        <w:ind w:left="715" w:right="2"/>
        <w:rPr>
          <w:sz w:val="20"/>
          <w:szCs w:val="20"/>
        </w:rPr>
      </w:pPr>
      <w:r w:rsidRPr="003C7778">
        <w:rPr>
          <w:sz w:val="20"/>
          <w:szCs w:val="20"/>
        </w:rPr>
        <w:t xml:space="preserve">Coming out in color: Racial/ethnic differences in the relationship between level of sexual identity disclosure and depression among lesbians (F. Aranda, A.L. Matthews, T.L. Hughes, N. Muramatsu, S. Wilsnack, T. P. Johnson, &amp; B. B. Riley). </w:t>
      </w:r>
      <w:r w:rsidRPr="003C7778">
        <w:rPr>
          <w:rFonts w:eastAsia="Book Antiqua"/>
          <w:i/>
          <w:sz w:val="20"/>
          <w:szCs w:val="20"/>
        </w:rPr>
        <w:t>Cultural Diversity and Ethnic Minority Psychology</w:t>
      </w:r>
      <w:r w:rsidRPr="003C7778">
        <w:rPr>
          <w:sz w:val="20"/>
          <w:szCs w:val="20"/>
        </w:rPr>
        <w:t xml:space="preserve"> (2015), 247–257. </w:t>
      </w:r>
    </w:p>
    <w:p w14:paraId="1098D5B7" w14:textId="77777777" w:rsidR="00BA535D" w:rsidRPr="003C7778" w:rsidRDefault="00BA535D" w:rsidP="00BA535D">
      <w:pPr>
        <w:ind w:left="715" w:right="2"/>
        <w:rPr>
          <w:sz w:val="20"/>
          <w:szCs w:val="20"/>
        </w:rPr>
      </w:pPr>
      <w:r w:rsidRPr="003C7778">
        <w:rPr>
          <w:sz w:val="20"/>
          <w:szCs w:val="20"/>
        </w:rPr>
        <w:t xml:space="preserve">Cross-cultural challenges in survey methodology. </w:t>
      </w:r>
      <w:r w:rsidRPr="003C7778">
        <w:rPr>
          <w:rFonts w:eastAsia="Book Antiqua"/>
          <w:i/>
          <w:sz w:val="20"/>
          <w:szCs w:val="20"/>
        </w:rPr>
        <w:t xml:space="preserve">Public Opinion Quarterly </w:t>
      </w:r>
      <w:r w:rsidRPr="003C7778">
        <w:rPr>
          <w:sz w:val="20"/>
          <w:szCs w:val="20"/>
        </w:rPr>
        <w:t xml:space="preserve">79 (2015), 211– 213. </w:t>
      </w:r>
    </w:p>
    <w:p w14:paraId="524B9556" w14:textId="77777777" w:rsidR="00BA535D" w:rsidRPr="003C7778" w:rsidRDefault="00BA535D" w:rsidP="00BA535D">
      <w:pPr>
        <w:ind w:left="715" w:right="2"/>
        <w:rPr>
          <w:sz w:val="20"/>
          <w:szCs w:val="20"/>
        </w:rPr>
      </w:pPr>
      <w:r w:rsidRPr="003C7778">
        <w:rPr>
          <w:sz w:val="20"/>
          <w:szCs w:val="20"/>
        </w:rPr>
        <w:t xml:space="preserve">Justice or compassion? Cultural differences in power norms affect consumer satisfaction with power-holders (C. Torelli, S. Shavitt, Y. I. Cho, A. L. Holbrook, T. P. Johnson, &amp; S. Weiner). </w:t>
      </w:r>
      <w:r w:rsidRPr="003C7778">
        <w:rPr>
          <w:rFonts w:eastAsia="Book Antiqua"/>
          <w:i/>
          <w:sz w:val="20"/>
          <w:szCs w:val="20"/>
        </w:rPr>
        <w:t>International Marketing Review</w:t>
      </w:r>
      <w:r w:rsidRPr="003C7778">
        <w:rPr>
          <w:sz w:val="20"/>
          <w:szCs w:val="20"/>
        </w:rPr>
        <w:t xml:space="preserve">, special issue on Cross-Cultural and CrossNational Consumer Research, 32 (2015), 279–306. </w:t>
      </w:r>
    </w:p>
    <w:p w14:paraId="38ACE580" w14:textId="77777777" w:rsidR="00BA535D" w:rsidRPr="003C7778" w:rsidRDefault="00BA535D" w:rsidP="00BA535D">
      <w:pPr>
        <w:ind w:left="715" w:right="2"/>
        <w:rPr>
          <w:sz w:val="20"/>
          <w:szCs w:val="20"/>
        </w:rPr>
      </w:pPr>
      <w:r w:rsidRPr="003C7778">
        <w:rPr>
          <w:sz w:val="20"/>
          <w:szCs w:val="20"/>
        </w:rPr>
        <w:t xml:space="preserve">Longitudinal associations among discordant sexual orientation dimensions and hazardous drinking in a cohort of sexual minority women. (A. E. Talley, F. Aranda, T. Hughes, B. </w:t>
      </w:r>
    </w:p>
    <w:p w14:paraId="5BED307F" w14:textId="77777777" w:rsidR="00BA535D" w:rsidRPr="003C7778" w:rsidRDefault="00BA535D" w:rsidP="00BA535D">
      <w:pPr>
        <w:ind w:left="720" w:right="2"/>
        <w:rPr>
          <w:sz w:val="20"/>
          <w:szCs w:val="20"/>
        </w:rPr>
      </w:pPr>
      <w:r w:rsidRPr="003C7778">
        <w:rPr>
          <w:sz w:val="20"/>
          <w:szCs w:val="20"/>
        </w:rPr>
        <w:t xml:space="preserve">Everett, &amp; T. Johnson). </w:t>
      </w:r>
      <w:r w:rsidRPr="003C7778">
        <w:rPr>
          <w:rFonts w:eastAsia="Book Antiqua"/>
          <w:i/>
          <w:sz w:val="20"/>
          <w:szCs w:val="20"/>
        </w:rPr>
        <w:t>Journal of Health and Social Behavior</w:t>
      </w:r>
      <w:r w:rsidRPr="003C7778">
        <w:rPr>
          <w:sz w:val="20"/>
          <w:szCs w:val="20"/>
        </w:rPr>
        <w:t xml:space="preserve">, 56 (June 2015), 225–245. PMID: 25911224. PMCID: PMC4456672. </w:t>
      </w:r>
    </w:p>
    <w:p w14:paraId="356A5F8A" w14:textId="77777777" w:rsidR="00BA535D" w:rsidRPr="003C7778" w:rsidRDefault="00BA535D" w:rsidP="00BA535D">
      <w:pPr>
        <w:ind w:left="715" w:right="2"/>
        <w:rPr>
          <w:sz w:val="20"/>
          <w:szCs w:val="20"/>
        </w:rPr>
      </w:pPr>
      <w:r w:rsidRPr="003C7778">
        <w:rPr>
          <w:sz w:val="20"/>
          <w:szCs w:val="20"/>
        </w:rPr>
        <w:t xml:space="preserve">Sources of interactional problems in a survey of racial and ethnic discrimination (T. P. Johnson, S. Shariff-Marco, G. Willis, Y. I. Cho, N. Breen, et al.). </w:t>
      </w:r>
      <w:r w:rsidRPr="003C7778">
        <w:rPr>
          <w:rFonts w:eastAsia="Book Antiqua"/>
          <w:i/>
          <w:sz w:val="20"/>
          <w:szCs w:val="20"/>
        </w:rPr>
        <w:t>International Journal of Public Opinion Research</w:t>
      </w:r>
      <w:r w:rsidRPr="003C7778">
        <w:rPr>
          <w:sz w:val="20"/>
          <w:szCs w:val="20"/>
        </w:rPr>
        <w:t xml:space="preserve">, 27 (2015), 244–263. </w:t>
      </w:r>
    </w:p>
    <w:p w14:paraId="4CDFFE15" w14:textId="77777777" w:rsidR="00BA535D" w:rsidRPr="003C7778" w:rsidRDefault="00BA535D" w:rsidP="00BA535D">
      <w:pPr>
        <w:ind w:left="715" w:right="2"/>
        <w:rPr>
          <w:sz w:val="20"/>
          <w:szCs w:val="20"/>
        </w:rPr>
      </w:pPr>
      <w:r w:rsidRPr="003C7778">
        <w:rPr>
          <w:sz w:val="20"/>
          <w:szCs w:val="20"/>
        </w:rPr>
        <w:t xml:space="preserve">Measuring substance use and misuse via survey research: Unfinished business. </w:t>
      </w:r>
      <w:r w:rsidRPr="003C7778">
        <w:rPr>
          <w:rFonts w:eastAsia="Book Antiqua"/>
          <w:i/>
          <w:sz w:val="20"/>
          <w:szCs w:val="20"/>
        </w:rPr>
        <w:t>Substance Use &amp; Misuse</w:t>
      </w:r>
      <w:r w:rsidRPr="003C7778">
        <w:rPr>
          <w:sz w:val="20"/>
          <w:szCs w:val="20"/>
        </w:rPr>
        <w:t xml:space="preserve">, 50 (2015), 1134–1138. </w:t>
      </w:r>
    </w:p>
    <w:p w14:paraId="48235A5F" w14:textId="77777777" w:rsidR="00BA535D" w:rsidRPr="003C7778" w:rsidRDefault="00BA535D" w:rsidP="00BA535D">
      <w:pPr>
        <w:ind w:left="715" w:right="2"/>
        <w:rPr>
          <w:sz w:val="20"/>
          <w:szCs w:val="20"/>
        </w:rPr>
      </w:pPr>
      <w:r w:rsidRPr="003C7778">
        <w:rPr>
          <w:sz w:val="20"/>
          <w:szCs w:val="20"/>
        </w:rPr>
        <w:t xml:space="preserve">Evidence-Informed, Evidence not Used: A Pilot Study of a Sustained Flawed Process and Unfinished Business (S. Einstein, L. A. Straussner, T. P. Johnson, &amp; W. Gartside). </w:t>
      </w:r>
      <w:r w:rsidRPr="003C7778">
        <w:rPr>
          <w:rFonts w:eastAsia="Book Antiqua"/>
          <w:i/>
          <w:sz w:val="20"/>
          <w:szCs w:val="20"/>
        </w:rPr>
        <w:t>Substance Use &amp; Misuse</w:t>
      </w:r>
      <w:r w:rsidRPr="003C7778">
        <w:rPr>
          <w:sz w:val="20"/>
          <w:szCs w:val="20"/>
        </w:rPr>
        <w:t xml:space="preserve">, 50 (2015), 1216-1219. </w:t>
      </w:r>
    </w:p>
    <w:p w14:paraId="0F4EDA30" w14:textId="77777777" w:rsidR="00BA535D" w:rsidRPr="003C7778" w:rsidRDefault="00BA535D" w:rsidP="00BA535D">
      <w:pPr>
        <w:spacing w:after="1"/>
        <w:ind w:left="715" w:right="71"/>
        <w:jc w:val="both"/>
        <w:rPr>
          <w:sz w:val="20"/>
          <w:szCs w:val="20"/>
        </w:rPr>
      </w:pPr>
      <w:r w:rsidRPr="003C7778">
        <w:rPr>
          <w:sz w:val="20"/>
          <w:szCs w:val="20"/>
        </w:rPr>
        <w:t xml:space="preserve">Racial disparities in political participation across issues: The role of issue-specific motivators (A. L. Holbrook, D. Sterrett, T. P. Johnson, &amp; M. Krysan), </w:t>
      </w:r>
      <w:r w:rsidRPr="003C7778">
        <w:rPr>
          <w:rFonts w:eastAsia="Book Antiqua"/>
          <w:i/>
          <w:sz w:val="20"/>
          <w:szCs w:val="20"/>
        </w:rPr>
        <w:t>Political Behavior</w:t>
      </w:r>
      <w:r w:rsidRPr="003C7778">
        <w:rPr>
          <w:sz w:val="20"/>
          <w:szCs w:val="20"/>
        </w:rPr>
        <w:t xml:space="preserve">, 38 (2016), 1– 32. </w:t>
      </w:r>
    </w:p>
    <w:p w14:paraId="5F151796" w14:textId="77777777" w:rsidR="00BA535D" w:rsidRPr="003C7778" w:rsidRDefault="00BA535D" w:rsidP="00BA535D">
      <w:pPr>
        <w:ind w:left="715" w:right="2"/>
        <w:rPr>
          <w:sz w:val="20"/>
          <w:szCs w:val="20"/>
        </w:rPr>
      </w:pPr>
      <w:r w:rsidRPr="003C7778">
        <w:rPr>
          <w:sz w:val="20"/>
          <w:szCs w:val="20"/>
        </w:rPr>
        <w:t xml:space="preserve">Evaluating and addressing emotional risks in survey research (S. M. Labott, T. P. Johnson, N. C. Feeney, &amp; M. Fendrich). </w:t>
      </w:r>
      <w:r w:rsidRPr="003C7778">
        <w:rPr>
          <w:rFonts w:eastAsia="Book Antiqua"/>
          <w:i/>
          <w:sz w:val="20"/>
          <w:szCs w:val="20"/>
        </w:rPr>
        <w:t>Survey Practice</w:t>
      </w:r>
      <w:r w:rsidRPr="003C7778">
        <w:rPr>
          <w:sz w:val="20"/>
          <w:szCs w:val="20"/>
        </w:rPr>
        <w:t xml:space="preserve">, 9(1) (2016). Available at </w:t>
      </w:r>
      <w:hyperlink r:id="rId63">
        <w:r w:rsidRPr="003C7778">
          <w:rPr>
            <w:color w:val="0000FF"/>
            <w:sz w:val="20"/>
            <w:szCs w:val="20"/>
            <w:u w:val="single" w:color="0000FF"/>
          </w:rPr>
          <w:t>www.surveypractice.org/index.php/SurveyPractice/article/view/320/pdf_48</w:t>
        </w:r>
      </w:hyperlink>
      <w:hyperlink r:id="rId64">
        <w:r w:rsidRPr="003C7778">
          <w:rPr>
            <w:sz w:val="20"/>
            <w:szCs w:val="20"/>
          </w:rPr>
          <w:t xml:space="preserve"> </w:t>
        </w:r>
      </w:hyperlink>
    </w:p>
    <w:p w14:paraId="4736BF84" w14:textId="77777777" w:rsidR="00BA535D" w:rsidRPr="003C7778" w:rsidRDefault="00BA535D" w:rsidP="00BA535D">
      <w:pPr>
        <w:ind w:left="715" w:right="2"/>
        <w:rPr>
          <w:sz w:val="20"/>
          <w:szCs w:val="20"/>
        </w:rPr>
      </w:pPr>
      <w:r w:rsidRPr="003C7778">
        <w:rPr>
          <w:sz w:val="20"/>
          <w:szCs w:val="20"/>
        </w:rPr>
        <w:t xml:space="preserve">Do interviewer errors help explain the impact of question characteristics on respondent difficulties? (A. L. Holbrook, T. P. Johnson, Y. I. Cho, S. Shavitt, N. Chávez, &amp; S. Weiner). </w:t>
      </w:r>
      <w:r w:rsidRPr="003C7778">
        <w:rPr>
          <w:rFonts w:eastAsia="Book Antiqua"/>
          <w:i/>
          <w:sz w:val="20"/>
          <w:szCs w:val="20"/>
        </w:rPr>
        <w:t>Survey Practice</w:t>
      </w:r>
      <w:r w:rsidRPr="003C7778">
        <w:rPr>
          <w:sz w:val="20"/>
          <w:szCs w:val="20"/>
        </w:rPr>
        <w:t xml:space="preserve">, 9(2) (2016). Available at </w:t>
      </w:r>
    </w:p>
    <w:p w14:paraId="1A5E059E" w14:textId="77777777" w:rsidR="00BA535D" w:rsidRPr="003C7778" w:rsidRDefault="006B026A" w:rsidP="00BA535D">
      <w:pPr>
        <w:spacing w:after="5" w:line="248" w:lineRule="auto"/>
        <w:ind w:left="715" w:hanging="10"/>
        <w:rPr>
          <w:sz w:val="20"/>
          <w:szCs w:val="20"/>
        </w:rPr>
      </w:pPr>
      <w:hyperlink r:id="rId65">
        <w:r w:rsidR="00BA535D" w:rsidRPr="003C7778">
          <w:rPr>
            <w:color w:val="0000FF"/>
            <w:sz w:val="20"/>
            <w:szCs w:val="20"/>
            <w:u w:val="single" w:color="0000FF"/>
          </w:rPr>
          <w:t>www.surveypractice.org/index.php/SurveyPractice/article/view/350/pdf_56</w:t>
        </w:r>
      </w:hyperlink>
      <w:hyperlink r:id="rId66">
        <w:r w:rsidR="00BA535D" w:rsidRPr="003C7778">
          <w:rPr>
            <w:sz w:val="20"/>
            <w:szCs w:val="20"/>
          </w:rPr>
          <w:t xml:space="preserve"> </w:t>
        </w:r>
      </w:hyperlink>
    </w:p>
    <w:p w14:paraId="240A4FFF" w14:textId="77777777" w:rsidR="00BA535D" w:rsidRPr="003C7778" w:rsidRDefault="00BA535D" w:rsidP="00BA535D">
      <w:pPr>
        <w:ind w:left="715" w:right="2"/>
        <w:rPr>
          <w:sz w:val="20"/>
          <w:szCs w:val="20"/>
        </w:rPr>
      </w:pPr>
      <w:r w:rsidRPr="003C7778">
        <w:rPr>
          <w:sz w:val="20"/>
          <w:szCs w:val="20"/>
        </w:rPr>
        <w:t xml:space="preserve">Validation of the Functional Assessment of Chronic Illness Therapy-Spiritual Well-BeingExpanded (FACIT-Sp-Ex) across English and Spanish-speaking Hispanics/Latinos: </w:t>
      </w:r>
    </w:p>
    <w:p w14:paraId="3AABBC0F" w14:textId="77777777" w:rsidR="00BA535D" w:rsidRPr="003C7778" w:rsidRDefault="00BA535D" w:rsidP="00BA535D">
      <w:pPr>
        <w:ind w:left="720" w:right="2"/>
        <w:rPr>
          <w:sz w:val="20"/>
          <w:szCs w:val="20"/>
        </w:rPr>
      </w:pPr>
      <w:r w:rsidRPr="003C7778">
        <w:rPr>
          <w:sz w:val="20"/>
          <w:szCs w:val="20"/>
        </w:rPr>
        <w:t xml:space="preserve">Results from the Hispanic Community Health Study/Study of Latinos Sociocultural Ancillary Study (C. E. Brintz, O. Birnbaum-Weitzman, E. L. Merz, F. J. Penedo, M. L. </w:t>
      </w:r>
    </w:p>
    <w:p w14:paraId="695A5DCB" w14:textId="77777777" w:rsidR="00BA535D" w:rsidRPr="003C7778" w:rsidRDefault="00BA535D" w:rsidP="00BA535D">
      <w:pPr>
        <w:ind w:left="720" w:right="2"/>
        <w:rPr>
          <w:sz w:val="20"/>
          <w:szCs w:val="20"/>
        </w:rPr>
      </w:pPr>
      <w:r w:rsidRPr="003C7778">
        <w:rPr>
          <w:sz w:val="20"/>
          <w:szCs w:val="20"/>
        </w:rPr>
        <w:t xml:space="preserve">Daviglus, A. L. Fortmann, L. C. Gallo, P. Gonzalez, T. P. Johnson, E. L. Navas-Nacher, M. E. Youngblood, &amp; M. M. Llabre). </w:t>
      </w:r>
      <w:r w:rsidRPr="003C7778">
        <w:rPr>
          <w:rFonts w:eastAsia="Book Antiqua"/>
          <w:i/>
          <w:sz w:val="20"/>
          <w:szCs w:val="20"/>
        </w:rPr>
        <w:t>Psychology of Religion and Spirituality</w:t>
      </w:r>
      <w:r w:rsidRPr="003C7778">
        <w:rPr>
          <w:sz w:val="20"/>
          <w:szCs w:val="20"/>
        </w:rPr>
        <w:t xml:space="preserve">, forthcoming. Online First Publication, May 12, 2016: </w:t>
      </w:r>
    </w:p>
    <w:p w14:paraId="4ACD267D" w14:textId="77777777" w:rsidR="00BA535D" w:rsidRPr="003C7778" w:rsidRDefault="006B026A" w:rsidP="00BA535D">
      <w:pPr>
        <w:spacing w:after="5" w:line="248" w:lineRule="auto"/>
        <w:ind w:left="715" w:hanging="10"/>
        <w:rPr>
          <w:sz w:val="20"/>
          <w:szCs w:val="20"/>
        </w:rPr>
      </w:pPr>
      <w:hyperlink r:id="rId67">
        <w:r w:rsidR="00BA535D" w:rsidRPr="003C7778">
          <w:rPr>
            <w:color w:val="0000FF"/>
            <w:sz w:val="20"/>
            <w:szCs w:val="20"/>
            <w:u w:val="single" w:color="0000FF"/>
          </w:rPr>
          <w:t xml:space="preserve">http://search.proquest.com/docview/1788232370/fulltextPDF/89A324D55784438CPQ </w:t>
        </w:r>
      </w:hyperlink>
      <w:hyperlink r:id="rId68">
        <w:r w:rsidR="00BA535D" w:rsidRPr="003C7778">
          <w:rPr>
            <w:color w:val="0000FF"/>
            <w:sz w:val="20"/>
            <w:szCs w:val="20"/>
            <w:u w:val="single" w:color="0000FF"/>
          </w:rPr>
          <w:t>/1?accountid=14552</w:t>
        </w:r>
      </w:hyperlink>
      <w:hyperlink r:id="rId69">
        <w:r w:rsidR="00BA535D" w:rsidRPr="003C7778">
          <w:rPr>
            <w:sz w:val="20"/>
            <w:szCs w:val="20"/>
          </w:rPr>
          <w:t>.</w:t>
        </w:r>
      </w:hyperlink>
      <w:r w:rsidR="00BA535D" w:rsidRPr="003C7778">
        <w:rPr>
          <w:sz w:val="20"/>
          <w:szCs w:val="20"/>
        </w:rPr>
        <w:t xml:space="preserve"> </w:t>
      </w:r>
    </w:p>
    <w:p w14:paraId="3B4A58E9" w14:textId="77777777" w:rsidR="00BA535D" w:rsidRPr="003C7778" w:rsidRDefault="00BA535D" w:rsidP="00BA535D">
      <w:pPr>
        <w:ind w:left="715" w:right="2"/>
        <w:rPr>
          <w:sz w:val="20"/>
          <w:szCs w:val="20"/>
        </w:rPr>
      </w:pPr>
      <w:r w:rsidRPr="003C7778">
        <w:rPr>
          <w:sz w:val="20"/>
          <w:szCs w:val="20"/>
        </w:rPr>
        <w:t xml:space="preserve">Culture moderates the relation between perceived stress, social support and mental and physical health (S. Shavitt, Y. Cho, T. P. Johnson, D. Jiang, A. Holbrook, &amp; M. </w:t>
      </w:r>
    </w:p>
    <w:p w14:paraId="2E41B1C5" w14:textId="77777777" w:rsidR="00BA535D" w:rsidRPr="003C7778" w:rsidRDefault="00BA535D" w:rsidP="00BA535D">
      <w:pPr>
        <w:ind w:left="720" w:right="2"/>
        <w:rPr>
          <w:sz w:val="20"/>
          <w:szCs w:val="20"/>
        </w:rPr>
      </w:pPr>
      <w:r w:rsidRPr="003C7778">
        <w:rPr>
          <w:sz w:val="20"/>
          <w:szCs w:val="20"/>
        </w:rPr>
        <w:t xml:space="preserve">Stavrakantonaki). </w:t>
      </w:r>
      <w:r w:rsidRPr="003C7778">
        <w:rPr>
          <w:rFonts w:eastAsia="Book Antiqua"/>
          <w:i/>
          <w:sz w:val="20"/>
          <w:szCs w:val="20"/>
        </w:rPr>
        <w:t>Journal of Cross-Cultural Psychology</w:t>
      </w:r>
      <w:r w:rsidRPr="003C7778">
        <w:rPr>
          <w:sz w:val="20"/>
          <w:szCs w:val="20"/>
        </w:rPr>
        <w:t xml:space="preserve">, 47(7) (2016), 956-980. </w:t>
      </w:r>
    </w:p>
    <w:p w14:paraId="294DA537" w14:textId="77777777" w:rsidR="00BA535D" w:rsidRPr="003C7778" w:rsidRDefault="00BA535D" w:rsidP="00BA535D">
      <w:pPr>
        <w:ind w:left="715" w:right="2"/>
        <w:rPr>
          <w:sz w:val="20"/>
          <w:szCs w:val="20"/>
        </w:rPr>
      </w:pPr>
      <w:r w:rsidRPr="003C7778">
        <w:rPr>
          <w:sz w:val="20"/>
          <w:szCs w:val="20"/>
        </w:rPr>
        <w:t xml:space="preserve">Sexual-identity mobility and depression: An investigation of moderating factors in a longitudinal sample of adult sexual minority women (B. G. Everett, T. Hughes, A. </w:t>
      </w:r>
    </w:p>
    <w:p w14:paraId="22C7EFDF" w14:textId="77777777" w:rsidR="00BA535D" w:rsidRPr="003C7778" w:rsidRDefault="00BA535D" w:rsidP="00BA535D">
      <w:pPr>
        <w:ind w:left="720" w:right="2"/>
        <w:rPr>
          <w:sz w:val="20"/>
          <w:szCs w:val="20"/>
        </w:rPr>
      </w:pPr>
      <w:r w:rsidRPr="003C7778">
        <w:rPr>
          <w:sz w:val="20"/>
          <w:szCs w:val="20"/>
        </w:rPr>
        <w:t xml:space="preserve">Talley, S. Wilsnack, &amp; T. P. Johnson). </w:t>
      </w:r>
      <w:r w:rsidRPr="003C7778">
        <w:rPr>
          <w:rFonts w:eastAsia="Book Antiqua"/>
          <w:i/>
          <w:sz w:val="20"/>
          <w:szCs w:val="20"/>
        </w:rPr>
        <w:t>Archives of Sexual Behavior</w:t>
      </w:r>
      <w:r w:rsidRPr="003C7778">
        <w:rPr>
          <w:sz w:val="20"/>
          <w:szCs w:val="20"/>
        </w:rPr>
        <w:t xml:space="preserve">, forthcoming. </w:t>
      </w:r>
    </w:p>
    <w:p w14:paraId="6B49FD06" w14:textId="77777777" w:rsidR="00BA535D" w:rsidRPr="003C7778" w:rsidRDefault="00BA535D" w:rsidP="00BA535D">
      <w:pPr>
        <w:ind w:left="715" w:right="2"/>
        <w:rPr>
          <w:sz w:val="20"/>
          <w:szCs w:val="20"/>
        </w:rPr>
      </w:pPr>
      <w:r w:rsidRPr="003C7778">
        <w:rPr>
          <w:sz w:val="20"/>
          <w:szCs w:val="20"/>
        </w:rPr>
        <w:t xml:space="preserve">Sexual identity development: Relationship to lifetime suicidal ideation in sexual minority women (J. C. Dirkes, T. Hughes, J. Ramirez-Valles, T. P. Johnson, &amp; W. Bostwick). </w:t>
      </w:r>
      <w:r w:rsidRPr="003C7778">
        <w:rPr>
          <w:rFonts w:eastAsia="Book Antiqua"/>
          <w:i/>
          <w:sz w:val="20"/>
          <w:szCs w:val="20"/>
        </w:rPr>
        <w:t>Journal of Clinical Nursing</w:t>
      </w:r>
      <w:r w:rsidRPr="003C7778">
        <w:rPr>
          <w:sz w:val="20"/>
          <w:szCs w:val="20"/>
        </w:rPr>
        <w:t xml:space="preserve">, forthcoming. </w:t>
      </w:r>
    </w:p>
    <w:p w14:paraId="107CC62B" w14:textId="77777777" w:rsidR="00BA535D" w:rsidRPr="003C7778" w:rsidRDefault="00BA535D" w:rsidP="00BA535D">
      <w:pPr>
        <w:ind w:left="715" w:right="2"/>
        <w:rPr>
          <w:sz w:val="20"/>
          <w:szCs w:val="20"/>
        </w:rPr>
      </w:pPr>
      <w:r w:rsidRPr="003C7778">
        <w:rPr>
          <w:sz w:val="20"/>
          <w:szCs w:val="20"/>
        </w:rPr>
        <w:t xml:space="preserve">Validating a hazardous drinking index in a sample of sexual minority women: Reliability, validity, and predictive accuracy (B. B. Riley, T. L. Hughes, S. C. Wilsnack, T. P. Johnson, P. Benson, &amp; F. Aranda). </w:t>
      </w:r>
      <w:r w:rsidRPr="003C7778">
        <w:rPr>
          <w:rFonts w:eastAsia="Book Antiqua"/>
          <w:i/>
          <w:sz w:val="20"/>
          <w:szCs w:val="20"/>
        </w:rPr>
        <w:t>Substance Use &amp; Misuse</w:t>
      </w:r>
      <w:r w:rsidRPr="003C7778">
        <w:rPr>
          <w:sz w:val="20"/>
          <w:szCs w:val="20"/>
        </w:rPr>
        <w:t xml:space="preserve">, forthcoming. </w:t>
      </w:r>
    </w:p>
    <w:p w14:paraId="1DCB242F" w14:textId="77777777" w:rsidR="00BA535D" w:rsidRPr="003C7778" w:rsidRDefault="00BA535D" w:rsidP="00BA535D">
      <w:pPr>
        <w:ind w:left="715" w:right="2"/>
        <w:rPr>
          <w:sz w:val="20"/>
          <w:szCs w:val="20"/>
        </w:rPr>
      </w:pPr>
      <w:r w:rsidRPr="003C7778">
        <w:rPr>
          <w:sz w:val="20"/>
          <w:szCs w:val="20"/>
        </w:rPr>
        <w:t xml:space="preserve">Perceptions of negative health care experiences and self-reported health behavior change in 3 racial and ethnic groups. (R.J. Schwei, T.P. Johnson, A.K. Matthews, &amp; E.A. Jacobs. </w:t>
      </w:r>
      <w:r w:rsidRPr="003C7778">
        <w:rPr>
          <w:rFonts w:eastAsia="Book Antiqua"/>
          <w:i/>
          <w:sz w:val="20"/>
          <w:szCs w:val="20"/>
        </w:rPr>
        <w:t>Ethnicity and Health</w:t>
      </w:r>
      <w:r w:rsidRPr="003C7778">
        <w:rPr>
          <w:sz w:val="20"/>
          <w:szCs w:val="20"/>
        </w:rPr>
        <w:t xml:space="preserve">, forthcoming. </w:t>
      </w:r>
    </w:p>
    <w:p w14:paraId="1537DA45" w14:textId="77777777" w:rsidR="00BA535D" w:rsidRPr="003C7778" w:rsidRDefault="00BA535D" w:rsidP="00BA535D">
      <w:pPr>
        <w:spacing w:line="259" w:lineRule="auto"/>
        <w:ind w:left="360"/>
        <w:rPr>
          <w:sz w:val="20"/>
          <w:szCs w:val="20"/>
        </w:rPr>
      </w:pPr>
      <w:r w:rsidRPr="003C7778">
        <w:rPr>
          <w:sz w:val="20"/>
          <w:szCs w:val="20"/>
        </w:rPr>
        <w:t xml:space="preserve"> </w:t>
      </w:r>
    </w:p>
    <w:p w14:paraId="1ABD4F94" w14:textId="77777777" w:rsidR="00BA535D" w:rsidRPr="003C7778" w:rsidRDefault="00BA535D" w:rsidP="00BA535D">
      <w:pPr>
        <w:spacing w:line="259" w:lineRule="auto"/>
        <w:ind w:left="-5" w:hanging="10"/>
        <w:rPr>
          <w:sz w:val="20"/>
          <w:szCs w:val="20"/>
        </w:rPr>
      </w:pPr>
      <w:r w:rsidRPr="003C7778">
        <w:rPr>
          <w:rFonts w:eastAsia="Book Antiqua"/>
          <w:b/>
          <w:sz w:val="20"/>
          <w:szCs w:val="20"/>
        </w:rPr>
        <w:t xml:space="preserve">Abstracts Published: </w:t>
      </w:r>
    </w:p>
    <w:p w14:paraId="6BA29151" w14:textId="77777777" w:rsidR="00BA535D" w:rsidRPr="003C7778" w:rsidRDefault="00BA535D" w:rsidP="00BA535D">
      <w:pPr>
        <w:spacing w:line="259" w:lineRule="auto"/>
        <w:rPr>
          <w:sz w:val="20"/>
          <w:szCs w:val="20"/>
        </w:rPr>
      </w:pPr>
      <w:r w:rsidRPr="003C7778">
        <w:rPr>
          <w:sz w:val="20"/>
          <w:szCs w:val="20"/>
        </w:rPr>
        <w:t xml:space="preserve"> </w:t>
      </w:r>
    </w:p>
    <w:p w14:paraId="56ADC53D" w14:textId="77777777" w:rsidR="00BA535D" w:rsidRPr="003C7778" w:rsidRDefault="00BA535D" w:rsidP="00BA535D">
      <w:pPr>
        <w:ind w:left="715" w:right="2"/>
        <w:rPr>
          <w:sz w:val="20"/>
          <w:szCs w:val="20"/>
        </w:rPr>
      </w:pPr>
      <w:r w:rsidRPr="003C7778">
        <w:rPr>
          <w:sz w:val="20"/>
          <w:szCs w:val="20"/>
        </w:rPr>
        <w:t xml:space="preserve">Self-reported health of homeless youth (J. R. Aschkenasy &amp; T. P. Johnson). </w:t>
      </w:r>
      <w:r w:rsidRPr="003C7778">
        <w:rPr>
          <w:rFonts w:eastAsia="Book Antiqua"/>
          <w:i/>
          <w:sz w:val="20"/>
          <w:szCs w:val="20"/>
        </w:rPr>
        <w:t>Pediatric Research,</w:t>
      </w:r>
      <w:r w:rsidRPr="003C7778">
        <w:rPr>
          <w:sz w:val="20"/>
          <w:szCs w:val="20"/>
        </w:rPr>
        <w:t xml:space="preserve"> 37 (1995), A3. </w:t>
      </w:r>
    </w:p>
    <w:p w14:paraId="637495E4" w14:textId="77777777" w:rsidR="00BA535D" w:rsidRPr="003C7778" w:rsidRDefault="00BA535D" w:rsidP="00BA535D">
      <w:pPr>
        <w:ind w:left="715" w:right="2"/>
        <w:rPr>
          <w:sz w:val="20"/>
          <w:szCs w:val="20"/>
        </w:rPr>
      </w:pPr>
      <w:r w:rsidRPr="003C7778">
        <w:rPr>
          <w:sz w:val="20"/>
          <w:szCs w:val="20"/>
        </w:rPr>
        <w:t xml:space="preserve">Understanding the components of a self-help smoking intervention (O. F. Morera, T. P. Johnson, L. Turner, S. Freels, J. Parsons, R. B. Warnecke, K. Crittenden, &amp; B. Flay). </w:t>
      </w:r>
      <w:r w:rsidRPr="003C7778">
        <w:rPr>
          <w:rFonts w:eastAsia="Book Antiqua"/>
          <w:i/>
          <w:sz w:val="20"/>
          <w:szCs w:val="20"/>
        </w:rPr>
        <w:t>Annals of Behavioral Medicine Supplement, 20</w:t>
      </w:r>
      <w:r w:rsidRPr="003C7778">
        <w:rPr>
          <w:sz w:val="20"/>
          <w:szCs w:val="20"/>
        </w:rPr>
        <w:t xml:space="preserve"> (1998), S174. </w:t>
      </w:r>
    </w:p>
    <w:p w14:paraId="0AA738C7" w14:textId="77777777" w:rsidR="00BA535D" w:rsidRPr="003C7778" w:rsidRDefault="00BA535D" w:rsidP="00BA535D">
      <w:pPr>
        <w:ind w:left="715" w:right="2"/>
        <w:rPr>
          <w:sz w:val="20"/>
          <w:szCs w:val="20"/>
        </w:rPr>
      </w:pPr>
      <w:r w:rsidRPr="003C7778">
        <w:rPr>
          <w:sz w:val="20"/>
          <w:szCs w:val="20"/>
        </w:rPr>
        <w:t xml:space="preserve">The effects of a self-help intervention on measures of stage of readiness to change and selfefficacy (O. F. Morera, T. P. Johnson, L. Turner, S. Freels, J. Parsons, R. B. Warnecke, K. </w:t>
      </w:r>
    </w:p>
    <w:p w14:paraId="4C39E1D0" w14:textId="77777777" w:rsidR="00BA535D" w:rsidRPr="003C7778" w:rsidRDefault="00BA535D" w:rsidP="00BA535D">
      <w:pPr>
        <w:spacing w:after="8"/>
        <w:ind w:left="730" w:right="1" w:hanging="10"/>
        <w:rPr>
          <w:sz w:val="20"/>
          <w:szCs w:val="20"/>
        </w:rPr>
      </w:pPr>
      <w:r w:rsidRPr="003C7778">
        <w:rPr>
          <w:sz w:val="20"/>
          <w:szCs w:val="20"/>
        </w:rPr>
        <w:t xml:space="preserve">Crittenden, &amp; B. Flay). </w:t>
      </w:r>
      <w:r w:rsidRPr="003C7778">
        <w:rPr>
          <w:rFonts w:eastAsia="Book Antiqua"/>
          <w:i/>
          <w:sz w:val="20"/>
          <w:szCs w:val="20"/>
        </w:rPr>
        <w:t>Annals of Behavioral Medicine Supplement, 20</w:t>
      </w:r>
      <w:r w:rsidRPr="003C7778">
        <w:rPr>
          <w:sz w:val="20"/>
          <w:szCs w:val="20"/>
        </w:rPr>
        <w:t xml:space="preserve"> (1998), S174. </w:t>
      </w:r>
    </w:p>
    <w:p w14:paraId="6398D941" w14:textId="77777777" w:rsidR="00BA535D" w:rsidRPr="003C7778" w:rsidRDefault="00BA535D" w:rsidP="00BA535D">
      <w:pPr>
        <w:ind w:left="715" w:right="2"/>
        <w:rPr>
          <w:sz w:val="20"/>
          <w:szCs w:val="20"/>
        </w:rPr>
      </w:pPr>
      <w:r w:rsidRPr="003C7778">
        <w:rPr>
          <w:sz w:val="20"/>
          <w:szCs w:val="20"/>
        </w:rPr>
        <w:t xml:space="preserve">Compression rate of the food’s texture profile analysis and predictability of food avoidance in denture wearers (O. Abdo, A. Obrez, &amp; T. P. Johnson). </w:t>
      </w:r>
      <w:r w:rsidRPr="003C7778">
        <w:rPr>
          <w:rFonts w:eastAsia="Book Antiqua"/>
          <w:i/>
          <w:sz w:val="20"/>
          <w:szCs w:val="20"/>
        </w:rPr>
        <w:t>Journal of Dental Research, 79</w:t>
      </w:r>
      <w:r w:rsidRPr="003C7778">
        <w:rPr>
          <w:sz w:val="20"/>
          <w:szCs w:val="20"/>
        </w:rPr>
        <w:t xml:space="preserve"> (2000), 1664. </w:t>
      </w:r>
    </w:p>
    <w:p w14:paraId="79D373A4" w14:textId="77777777" w:rsidR="00BA535D" w:rsidRPr="003C7778" w:rsidRDefault="00BA535D" w:rsidP="00BA535D">
      <w:pPr>
        <w:ind w:left="715" w:right="2"/>
        <w:rPr>
          <w:sz w:val="20"/>
          <w:szCs w:val="20"/>
        </w:rPr>
      </w:pPr>
      <w:r w:rsidRPr="003C7778">
        <w:rPr>
          <w:sz w:val="20"/>
          <w:szCs w:val="20"/>
        </w:rPr>
        <w:t xml:space="preserve">Food texture acceptability and complete denture satisfaction (A. Obrez, T. P. Johnson, &amp; J. H. Bryniarski). </w:t>
      </w:r>
      <w:r w:rsidRPr="003C7778">
        <w:rPr>
          <w:rFonts w:eastAsia="Book Antiqua"/>
          <w:i/>
          <w:sz w:val="20"/>
          <w:szCs w:val="20"/>
        </w:rPr>
        <w:t xml:space="preserve">Journal of Dental Research, 79 </w:t>
      </w:r>
      <w:r w:rsidRPr="003C7778">
        <w:rPr>
          <w:sz w:val="20"/>
          <w:szCs w:val="20"/>
        </w:rPr>
        <w:t xml:space="preserve">(2000), 1663. </w:t>
      </w:r>
    </w:p>
    <w:p w14:paraId="40086366" w14:textId="77777777" w:rsidR="00BA535D" w:rsidRPr="003C7778" w:rsidRDefault="00BA535D" w:rsidP="00BA535D">
      <w:pPr>
        <w:ind w:left="715" w:right="2"/>
        <w:rPr>
          <w:sz w:val="20"/>
          <w:szCs w:val="20"/>
        </w:rPr>
      </w:pPr>
      <w:r w:rsidRPr="003C7778">
        <w:rPr>
          <w:sz w:val="20"/>
          <w:szCs w:val="20"/>
        </w:rPr>
        <w:t xml:space="preserve">Sexual identity and smoking: Are lesbians at greater risk? (T. L. Hughes, T. Johnson, &amp; K. Jacobson). </w:t>
      </w:r>
      <w:r w:rsidRPr="003C7778">
        <w:rPr>
          <w:rFonts w:eastAsia="Book Antiqua"/>
          <w:i/>
          <w:sz w:val="20"/>
          <w:szCs w:val="20"/>
        </w:rPr>
        <w:t>Proceedings of the Midwest Nursing Research Society, 2002 Annual Conference,</w:t>
      </w:r>
      <w:r w:rsidRPr="003C7778">
        <w:rPr>
          <w:sz w:val="20"/>
          <w:szCs w:val="20"/>
        </w:rPr>
        <w:t xml:space="preserve"> (2002), 93. </w:t>
      </w:r>
    </w:p>
    <w:p w14:paraId="1CDA0D9C" w14:textId="77777777" w:rsidR="00BA535D" w:rsidRPr="003C7778" w:rsidRDefault="00BA535D" w:rsidP="00BA535D">
      <w:pPr>
        <w:ind w:left="715" w:right="2"/>
        <w:rPr>
          <w:sz w:val="20"/>
          <w:szCs w:val="20"/>
        </w:rPr>
      </w:pPr>
      <w:r w:rsidRPr="003C7778">
        <w:rPr>
          <w:sz w:val="20"/>
          <w:szCs w:val="20"/>
        </w:rPr>
        <w:t xml:space="preserve">The prevalence of premenstrual dysphoric disorder (PMDD) in an area probability sample drawn by the National Opinion Research Center (P. Meaden, S. A. Harlage, Y. I. Cho, &amp; T. P. Johnson). </w:t>
      </w:r>
      <w:r w:rsidRPr="003C7778">
        <w:rPr>
          <w:rFonts w:eastAsia="Book Antiqua"/>
          <w:i/>
          <w:sz w:val="20"/>
          <w:szCs w:val="20"/>
        </w:rPr>
        <w:t>Archives of Women’s Mental Health</w:t>
      </w:r>
      <w:r w:rsidRPr="003C7778">
        <w:rPr>
          <w:sz w:val="20"/>
          <w:szCs w:val="20"/>
        </w:rPr>
        <w:t xml:space="preserve">, </w:t>
      </w:r>
      <w:r w:rsidRPr="003C7778">
        <w:rPr>
          <w:rFonts w:eastAsia="Book Antiqua"/>
          <w:i/>
          <w:sz w:val="20"/>
          <w:szCs w:val="20"/>
        </w:rPr>
        <w:t>8</w:t>
      </w:r>
      <w:r w:rsidRPr="003C7778">
        <w:rPr>
          <w:sz w:val="20"/>
          <w:szCs w:val="20"/>
        </w:rPr>
        <w:t xml:space="preserve"> (2005), LXIII. </w:t>
      </w:r>
    </w:p>
    <w:p w14:paraId="7448CD12" w14:textId="77777777" w:rsidR="00BA535D" w:rsidRPr="003C7778" w:rsidRDefault="00BA535D" w:rsidP="00BA535D">
      <w:pPr>
        <w:ind w:left="715" w:right="2"/>
        <w:rPr>
          <w:sz w:val="20"/>
          <w:szCs w:val="20"/>
        </w:rPr>
      </w:pPr>
      <w:r w:rsidRPr="003C7778">
        <w:rPr>
          <w:sz w:val="20"/>
          <w:szCs w:val="20"/>
        </w:rPr>
        <w:t xml:space="preserve">Cultural beliefs contributing to disparities in later-stage breast cancer among newly diagnosed African-American, Latina, and Caucasian women (C. Ferrans, G. Rauscher, B. Akpan, T. Johnson, D. Ramirez, M. Willis, &amp; R. Warnecke). </w:t>
      </w:r>
      <w:r w:rsidRPr="003C7778">
        <w:rPr>
          <w:rFonts w:eastAsia="Book Antiqua"/>
          <w:i/>
          <w:sz w:val="20"/>
          <w:szCs w:val="20"/>
        </w:rPr>
        <w:t>Oncology Nursing Forum</w:t>
      </w:r>
      <w:r w:rsidRPr="003C7778">
        <w:rPr>
          <w:sz w:val="20"/>
          <w:szCs w:val="20"/>
        </w:rPr>
        <w:t xml:space="preserve">, </w:t>
      </w:r>
      <w:r w:rsidRPr="003C7778">
        <w:rPr>
          <w:rFonts w:eastAsia="Book Antiqua"/>
          <w:i/>
          <w:sz w:val="20"/>
          <w:szCs w:val="20"/>
        </w:rPr>
        <w:t xml:space="preserve">34 </w:t>
      </w:r>
      <w:r w:rsidRPr="003C7778">
        <w:rPr>
          <w:sz w:val="20"/>
          <w:szCs w:val="20"/>
        </w:rPr>
        <w:t xml:space="preserve">(1, 2007), 180–81. </w:t>
      </w:r>
    </w:p>
    <w:p w14:paraId="27F01C9C" w14:textId="77777777" w:rsidR="00BA535D" w:rsidRPr="003C7778" w:rsidRDefault="00BA535D" w:rsidP="00BA535D">
      <w:pPr>
        <w:ind w:left="715" w:right="2"/>
        <w:rPr>
          <w:sz w:val="20"/>
          <w:szCs w:val="20"/>
        </w:rPr>
      </w:pPr>
      <w:r w:rsidRPr="003C7778">
        <w:rPr>
          <w:sz w:val="20"/>
          <w:szCs w:val="20"/>
        </w:rPr>
        <w:t xml:space="preserve">Longitudinal predictors of hazardous drinking and psychological distress in a community sample of lesbians (T. L. Hughes, T. P. Johnson, L. A. Szalacha, &amp; S. C. Wilsnack). </w:t>
      </w:r>
    </w:p>
    <w:p w14:paraId="418643E5" w14:textId="77777777" w:rsidR="00BA535D" w:rsidRPr="003C7778" w:rsidRDefault="00BA535D" w:rsidP="00BA535D">
      <w:pPr>
        <w:spacing w:after="8"/>
        <w:ind w:left="730" w:right="1" w:hanging="10"/>
        <w:rPr>
          <w:sz w:val="20"/>
          <w:szCs w:val="20"/>
        </w:rPr>
      </w:pPr>
      <w:r w:rsidRPr="003C7778">
        <w:rPr>
          <w:rFonts w:eastAsia="Book Antiqua"/>
          <w:i/>
          <w:sz w:val="20"/>
          <w:szCs w:val="20"/>
        </w:rPr>
        <w:t xml:space="preserve">Alcoholism: Clinical and Experimental Research, 33 </w:t>
      </w:r>
      <w:r w:rsidRPr="003C7778">
        <w:rPr>
          <w:sz w:val="20"/>
          <w:szCs w:val="20"/>
        </w:rPr>
        <w:t xml:space="preserve">(s1, 2009), 125A.  </w:t>
      </w:r>
    </w:p>
    <w:p w14:paraId="56E77D02" w14:textId="77777777" w:rsidR="00BA535D" w:rsidRPr="003C7778" w:rsidRDefault="00BA535D" w:rsidP="00BA535D">
      <w:pPr>
        <w:ind w:left="715" w:right="2"/>
        <w:rPr>
          <w:sz w:val="20"/>
          <w:szCs w:val="20"/>
        </w:rPr>
      </w:pPr>
      <w:r w:rsidRPr="003C7778">
        <w:rPr>
          <w:sz w:val="20"/>
          <w:szCs w:val="20"/>
        </w:rPr>
        <w:t xml:space="preserve">Neighborhood socioeconomic characteristics and diabetes risk in Chicago youth (D. S. Grigsby-Toussaint, R. B. Lipton, N. Chávez, T. P. Johnson, et al.). </w:t>
      </w:r>
      <w:r w:rsidRPr="003C7778">
        <w:rPr>
          <w:rFonts w:eastAsia="Book Antiqua"/>
          <w:i/>
          <w:sz w:val="20"/>
          <w:szCs w:val="20"/>
        </w:rPr>
        <w:t xml:space="preserve">American Journal of Epidemiology, 169 </w:t>
      </w:r>
      <w:r w:rsidRPr="003C7778">
        <w:rPr>
          <w:sz w:val="20"/>
          <w:szCs w:val="20"/>
        </w:rPr>
        <w:t xml:space="preserve">(s11, 2009), S79. </w:t>
      </w:r>
    </w:p>
    <w:p w14:paraId="09B3A73F" w14:textId="77777777" w:rsidR="00BA535D" w:rsidRPr="003C7778" w:rsidRDefault="00BA535D" w:rsidP="00BA535D">
      <w:pPr>
        <w:ind w:left="715" w:right="2"/>
        <w:rPr>
          <w:sz w:val="20"/>
          <w:szCs w:val="20"/>
        </w:rPr>
      </w:pPr>
      <w:r w:rsidRPr="003C7778">
        <w:rPr>
          <w:sz w:val="20"/>
          <w:szCs w:val="20"/>
        </w:rPr>
        <w:t xml:space="preserve">Mediators in the survival disparity between Black and White women with ovarian cancer (C.E. Peterson, G.H. Rauscher, T.P. Johnson, C.V. Kirschner, R.E. Barrett, S. Kim, &amp; F.G. Davis). </w:t>
      </w:r>
      <w:r w:rsidRPr="003C7778">
        <w:rPr>
          <w:rFonts w:eastAsia="Book Antiqua"/>
          <w:i/>
          <w:sz w:val="20"/>
          <w:szCs w:val="20"/>
        </w:rPr>
        <w:t>Annals of Epidemiology</w:t>
      </w:r>
      <w:r w:rsidRPr="003C7778">
        <w:rPr>
          <w:sz w:val="20"/>
          <w:szCs w:val="20"/>
        </w:rPr>
        <w:t xml:space="preserve">, 22(9, 2012), 662. </w:t>
      </w:r>
    </w:p>
    <w:p w14:paraId="4C23D67B" w14:textId="77777777" w:rsidR="00BA535D" w:rsidRPr="003C7778" w:rsidRDefault="00BA535D" w:rsidP="00BA535D">
      <w:pPr>
        <w:ind w:left="715" w:right="2"/>
        <w:rPr>
          <w:sz w:val="20"/>
          <w:szCs w:val="20"/>
        </w:rPr>
      </w:pPr>
      <w:r w:rsidRPr="003C7778">
        <w:rPr>
          <w:sz w:val="20"/>
          <w:szCs w:val="20"/>
        </w:rPr>
        <w:t>Modeling Error in Self-Reports of Chronic Health Conditions: Cultural Similarities and Differences (</w:t>
      </w:r>
      <w:hyperlink r:id="rId70">
        <w:r w:rsidRPr="003C7778">
          <w:rPr>
            <w:sz w:val="20"/>
            <w:szCs w:val="20"/>
          </w:rPr>
          <w:t>T.P. Johnson</w:t>
        </w:r>
      </w:hyperlink>
      <w:hyperlink r:id="rId71">
        <w:r w:rsidRPr="003C7778">
          <w:rPr>
            <w:sz w:val="20"/>
            <w:szCs w:val="20"/>
          </w:rPr>
          <w:t>,</w:t>
        </w:r>
      </w:hyperlink>
      <w:hyperlink r:id="rId72">
        <w:r w:rsidRPr="003C7778">
          <w:rPr>
            <w:sz w:val="20"/>
            <w:szCs w:val="20"/>
          </w:rPr>
          <w:t xml:space="preserve"> </w:t>
        </w:r>
      </w:hyperlink>
      <w:hyperlink r:id="rId73">
        <w:r w:rsidRPr="003C7778">
          <w:rPr>
            <w:sz w:val="20"/>
            <w:szCs w:val="20"/>
          </w:rPr>
          <w:t>Yi Cho</w:t>
        </w:r>
      </w:hyperlink>
      <w:hyperlink r:id="rId74">
        <w:r w:rsidRPr="003C7778">
          <w:rPr>
            <w:sz w:val="20"/>
            <w:szCs w:val="20"/>
          </w:rPr>
          <w:t>,</w:t>
        </w:r>
      </w:hyperlink>
      <w:hyperlink r:id="rId75">
        <w:r w:rsidRPr="003C7778">
          <w:rPr>
            <w:sz w:val="20"/>
            <w:szCs w:val="20"/>
          </w:rPr>
          <w:t xml:space="preserve"> </w:t>
        </w:r>
      </w:hyperlink>
      <w:hyperlink r:id="rId76">
        <w:r w:rsidRPr="003C7778">
          <w:rPr>
            <w:sz w:val="20"/>
            <w:szCs w:val="20"/>
          </w:rPr>
          <w:t>A.L.</w:t>
        </w:r>
      </w:hyperlink>
      <w:hyperlink r:id="rId77">
        <w:r w:rsidRPr="003C7778">
          <w:rPr>
            <w:sz w:val="20"/>
            <w:szCs w:val="20"/>
          </w:rPr>
          <w:t xml:space="preserve"> </w:t>
        </w:r>
      </w:hyperlink>
      <w:hyperlink r:id="rId78">
        <w:r w:rsidRPr="003C7778">
          <w:rPr>
            <w:sz w:val="20"/>
            <w:szCs w:val="20"/>
          </w:rPr>
          <w:t>Holbrook</w:t>
        </w:r>
      </w:hyperlink>
      <w:hyperlink r:id="rId79">
        <w:r w:rsidRPr="003C7778">
          <w:rPr>
            <w:sz w:val="20"/>
            <w:szCs w:val="20"/>
          </w:rPr>
          <w:t>,</w:t>
        </w:r>
      </w:hyperlink>
      <w:hyperlink r:id="rId80">
        <w:r w:rsidRPr="003C7778">
          <w:rPr>
            <w:sz w:val="20"/>
            <w:szCs w:val="20"/>
          </w:rPr>
          <w:t xml:space="preserve"> </w:t>
        </w:r>
      </w:hyperlink>
      <w:hyperlink r:id="rId81">
        <w:r w:rsidRPr="003C7778">
          <w:rPr>
            <w:sz w:val="20"/>
            <w:szCs w:val="20"/>
          </w:rPr>
          <w:t>S. Shavitt</w:t>
        </w:r>
      </w:hyperlink>
      <w:hyperlink r:id="rId82">
        <w:r w:rsidRPr="003C7778">
          <w:rPr>
            <w:sz w:val="20"/>
            <w:szCs w:val="20"/>
          </w:rPr>
          <w:t>,</w:t>
        </w:r>
      </w:hyperlink>
      <w:hyperlink r:id="rId83">
        <w:r w:rsidRPr="003C7778">
          <w:rPr>
            <w:sz w:val="20"/>
            <w:szCs w:val="20"/>
          </w:rPr>
          <w:t xml:space="preserve"> </w:t>
        </w:r>
      </w:hyperlink>
      <w:hyperlink r:id="rId84">
        <w:r w:rsidRPr="003C7778">
          <w:rPr>
            <w:sz w:val="20"/>
            <w:szCs w:val="20"/>
          </w:rPr>
          <w:t>N. Chavez</w:t>
        </w:r>
      </w:hyperlink>
      <w:hyperlink r:id="rId85">
        <w:r w:rsidRPr="003C7778">
          <w:rPr>
            <w:sz w:val="20"/>
            <w:szCs w:val="20"/>
          </w:rPr>
          <w:t>,</w:t>
        </w:r>
      </w:hyperlink>
      <w:hyperlink r:id="rId86">
        <w:r w:rsidRPr="003C7778">
          <w:rPr>
            <w:sz w:val="20"/>
            <w:szCs w:val="20"/>
          </w:rPr>
          <w:t xml:space="preserve"> </w:t>
        </w:r>
      </w:hyperlink>
      <w:hyperlink r:id="rId87">
        <w:r w:rsidRPr="003C7778">
          <w:rPr>
            <w:sz w:val="20"/>
            <w:szCs w:val="20"/>
          </w:rPr>
          <w:t>S. Weiner</w:t>
        </w:r>
      </w:hyperlink>
      <w:hyperlink r:id="rId88">
        <w:r w:rsidRPr="003C7778">
          <w:rPr>
            <w:sz w:val="20"/>
            <w:szCs w:val="20"/>
          </w:rPr>
          <w:t>)</w:t>
        </w:r>
      </w:hyperlink>
      <w:r w:rsidRPr="003C7778">
        <w:rPr>
          <w:sz w:val="20"/>
          <w:szCs w:val="20"/>
        </w:rPr>
        <w:t xml:space="preserve">. </w:t>
      </w:r>
      <w:r w:rsidRPr="003C7778">
        <w:rPr>
          <w:rFonts w:eastAsia="Book Antiqua"/>
          <w:i/>
          <w:sz w:val="20"/>
          <w:szCs w:val="20"/>
        </w:rPr>
        <w:t>Annals of Epidemiology,</w:t>
      </w:r>
      <w:r w:rsidRPr="003C7778">
        <w:rPr>
          <w:sz w:val="20"/>
          <w:szCs w:val="20"/>
        </w:rPr>
        <w:t xml:space="preserve"> 22(9, 2012), 665.  </w:t>
      </w:r>
    </w:p>
    <w:p w14:paraId="15E8082D" w14:textId="77777777" w:rsidR="00BA535D" w:rsidRPr="003C7778" w:rsidRDefault="00BA535D" w:rsidP="00BA535D">
      <w:pPr>
        <w:spacing w:line="259" w:lineRule="auto"/>
        <w:ind w:left="360"/>
        <w:rPr>
          <w:sz w:val="20"/>
          <w:szCs w:val="20"/>
        </w:rPr>
      </w:pPr>
      <w:r w:rsidRPr="003C7778">
        <w:rPr>
          <w:sz w:val="20"/>
          <w:szCs w:val="20"/>
        </w:rPr>
        <w:t xml:space="preserve"> </w:t>
      </w:r>
    </w:p>
    <w:p w14:paraId="018E5183" w14:textId="77777777" w:rsidR="00BA535D" w:rsidRPr="003C7778" w:rsidRDefault="00BA535D" w:rsidP="00BA535D">
      <w:pPr>
        <w:spacing w:line="259" w:lineRule="auto"/>
        <w:ind w:left="360"/>
        <w:rPr>
          <w:sz w:val="20"/>
          <w:szCs w:val="20"/>
        </w:rPr>
      </w:pPr>
      <w:r w:rsidRPr="003C7778">
        <w:rPr>
          <w:sz w:val="20"/>
          <w:szCs w:val="20"/>
        </w:rPr>
        <w:t xml:space="preserve"> </w:t>
      </w:r>
    </w:p>
    <w:p w14:paraId="4BD9B3AE" w14:textId="77777777" w:rsidR="00BA535D" w:rsidRPr="003C7778" w:rsidRDefault="00BA535D" w:rsidP="00BA535D">
      <w:pPr>
        <w:spacing w:line="259" w:lineRule="auto"/>
        <w:ind w:left="-5" w:hanging="10"/>
        <w:rPr>
          <w:sz w:val="20"/>
          <w:szCs w:val="20"/>
        </w:rPr>
      </w:pPr>
      <w:r w:rsidRPr="003C7778">
        <w:rPr>
          <w:rFonts w:eastAsia="Book Antiqua"/>
          <w:b/>
          <w:sz w:val="20"/>
          <w:szCs w:val="20"/>
        </w:rPr>
        <w:t xml:space="preserve">Conference Papers: </w:t>
      </w:r>
    </w:p>
    <w:p w14:paraId="79CEF0AD" w14:textId="77777777" w:rsidR="00BA535D" w:rsidRPr="003C7778" w:rsidRDefault="00BA535D" w:rsidP="00BA535D">
      <w:pPr>
        <w:spacing w:line="259" w:lineRule="auto"/>
        <w:ind w:left="3600"/>
        <w:rPr>
          <w:sz w:val="20"/>
          <w:szCs w:val="20"/>
        </w:rPr>
      </w:pPr>
      <w:r w:rsidRPr="003C7778">
        <w:rPr>
          <w:sz w:val="20"/>
          <w:szCs w:val="20"/>
        </w:rPr>
        <w:t xml:space="preserve"> </w:t>
      </w:r>
    </w:p>
    <w:p w14:paraId="12F419AE" w14:textId="77777777" w:rsidR="00BA535D" w:rsidRPr="003C7778" w:rsidRDefault="00BA535D" w:rsidP="00BA535D">
      <w:pPr>
        <w:ind w:left="715" w:right="2"/>
        <w:rPr>
          <w:sz w:val="20"/>
          <w:szCs w:val="20"/>
        </w:rPr>
      </w:pPr>
      <w:r w:rsidRPr="003C7778">
        <w:rPr>
          <w:rFonts w:eastAsia="Book Antiqua"/>
          <w:i/>
          <w:sz w:val="20"/>
          <w:szCs w:val="20"/>
        </w:rPr>
        <w:t>Family interaction and hypertension</w:t>
      </w:r>
      <w:r w:rsidRPr="003C7778">
        <w:rPr>
          <w:sz w:val="20"/>
          <w:szCs w:val="20"/>
        </w:rPr>
        <w:t xml:space="preserve"> (T. P. Johnson, J. M. Kotchen, &amp; R. W. Moore). Paper presented at the Ninth Southeastern High Blood Pressure Conference, Biloxi, MS, October 1983. </w:t>
      </w:r>
    </w:p>
    <w:p w14:paraId="3989F35D" w14:textId="77777777" w:rsidR="00BA535D" w:rsidRPr="003C7778" w:rsidRDefault="00BA535D" w:rsidP="00BA535D">
      <w:pPr>
        <w:ind w:left="715" w:right="2"/>
        <w:rPr>
          <w:sz w:val="20"/>
          <w:szCs w:val="20"/>
        </w:rPr>
      </w:pPr>
      <w:r w:rsidRPr="003C7778">
        <w:rPr>
          <w:rFonts w:eastAsia="Book Antiqua"/>
          <w:i/>
          <w:sz w:val="20"/>
          <w:szCs w:val="20"/>
        </w:rPr>
        <w:t>The politics of survey research.</w:t>
      </w:r>
      <w:r w:rsidRPr="003C7778">
        <w:rPr>
          <w:sz w:val="20"/>
          <w:szCs w:val="20"/>
        </w:rPr>
        <w:t xml:space="preserve"> Paper presented at the annual meeting of the Society for Applied Sociology, Terre Haute, IN, September 1986. </w:t>
      </w:r>
    </w:p>
    <w:p w14:paraId="7C4A17BD" w14:textId="77777777" w:rsidR="00BA535D" w:rsidRPr="003C7778" w:rsidRDefault="00BA535D" w:rsidP="00BA535D">
      <w:pPr>
        <w:ind w:left="715" w:right="2"/>
        <w:rPr>
          <w:sz w:val="20"/>
          <w:szCs w:val="20"/>
        </w:rPr>
      </w:pPr>
      <w:r w:rsidRPr="003C7778">
        <w:rPr>
          <w:rFonts w:eastAsia="Book Antiqua"/>
          <w:i/>
          <w:sz w:val="20"/>
          <w:szCs w:val="20"/>
        </w:rPr>
        <w:t>Obtaining reports of sensitive behavior: A comparison from telephone and face-to-face interviews</w:t>
      </w:r>
      <w:r w:rsidRPr="003C7778">
        <w:rPr>
          <w:sz w:val="20"/>
          <w:szCs w:val="20"/>
        </w:rPr>
        <w:t xml:space="preserve"> (T. P. Johnson, J. G. Hougland, &amp; R. R. Clayton). Paper presented at the International Conference on Telephone Survey Methodology, Charlotte, NC, November 1987. </w:t>
      </w:r>
    </w:p>
    <w:p w14:paraId="417DAF83" w14:textId="77777777" w:rsidR="00BA535D" w:rsidRPr="003C7778" w:rsidRDefault="00BA535D" w:rsidP="00BA535D">
      <w:pPr>
        <w:ind w:left="715" w:right="2"/>
        <w:rPr>
          <w:sz w:val="20"/>
          <w:szCs w:val="20"/>
        </w:rPr>
      </w:pPr>
      <w:r w:rsidRPr="003C7778">
        <w:rPr>
          <w:rFonts w:eastAsia="Book Antiqua"/>
          <w:i/>
          <w:sz w:val="20"/>
          <w:szCs w:val="20"/>
        </w:rPr>
        <w:t>Dimensions of drug use among elderly residents of congregate housing</w:t>
      </w:r>
      <w:r w:rsidRPr="003C7778">
        <w:rPr>
          <w:sz w:val="20"/>
          <w:szCs w:val="20"/>
        </w:rPr>
        <w:t xml:space="preserve"> (J. Hendricks, S. L. Sheahan, &amp; T. P. Johnson). Paper presented at the annual meeting of the Gerontological Society of America, November 1987. </w:t>
      </w:r>
    </w:p>
    <w:p w14:paraId="0DC30631" w14:textId="77777777" w:rsidR="00BA535D" w:rsidRPr="003C7778" w:rsidRDefault="00BA535D" w:rsidP="00BA535D">
      <w:pPr>
        <w:ind w:left="715" w:right="2"/>
        <w:rPr>
          <w:sz w:val="20"/>
          <w:szCs w:val="20"/>
        </w:rPr>
      </w:pPr>
      <w:r w:rsidRPr="003C7778">
        <w:rPr>
          <w:rFonts w:eastAsia="Book Antiqua"/>
          <w:i/>
          <w:sz w:val="20"/>
          <w:szCs w:val="20"/>
        </w:rPr>
        <w:t>Health experiences and behaviors among Appalachian and Non-Appalachian Kentuckians: Results from the Kentucky Health Survey</w:t>
      </w:r>
      <w:r w:rsidRPr="003C7778">
        <w:rPr>
          <w:sz w:val="20"/>
          <w:szCs w:val="20"/>
        </w:rPr>
        <w:t xml:space="preserve"> (T. P. Johnson, J. G. Hougland, R. W. Moore, A. Frank, &amp; T. R. Ford). Paper presented at the Third University of Kentucky Conference on Appalachia, Lexington, November 1988. </w:t>
      </w:r>
    </w:p>
    <w:p w14:paraId="0DD131DD" w14:textId="77777777" w:rsidR="00BA535D" w:rsidRPr="003C7778" w:rsidRDefault="00BA535D" w:rsidP="00BA535D">
      <w:pPr>
        <w:ind w:left="715" w:right="2"/>
        <w:rPr>
          <w:sz w:val="20"/>
          <w:szCs w:val="20"/>
        </w:rPr>
      </w:pPr>
      <w:r w:rsidRPr="003C7778">
        <w:rPr>
          <w:rFonts w:eastAsia="Book Antiqua"/>
          <w:i/>
          <w:sz w:val="20"/>
          <w:szCs w:val="20"/>
        </w:rPr>
        <w:t>Social factors and drug use among elderly congregate housing residents</w:t>
      </w:r>
      <w:r w:rsidRPr="003C7778">
        <w:rPr>
          <w:sz w:val="20"/>
          <w:szCs w:val="20"/>
        </w:rPr>
        <w:t xml:space="preserve"> (S. L. Sheahan, J. Hendricks, &amp; T. P. Johnson). Paper presented at the annual meeting of the American Public Health Association, Boston, November 1988. </w:t>
      </w:r>
    </w:p>
    <w:p w14:paraId="2D729745" w14:textId="77777777" w:rsidR="00BA535D" w:rsidRPr="003C7778" w:rsidRDefault="00BA535D" w:rsidP="00BA535D">
      <w:pPr>
        <w:ind w:left="715" w:right="2"/>
        <w:rPr>
          <w:sz w:val="20"/>
          <w:szCs w:val="20"/>
        </w:rPr>
      </w:pPr>
      <w:r w:rsidRPr="003C7778">
        <w:rPr>
          <w:rFonts w:eastAsia="Book Antiqua"/>
          <w:i/>
          <w:sz w:val="20"/>
          <w:szCs w:val="20"/>
        </w:rPr>
        <w:t>A fair predicament: Measuring mild disapproval of public officials</w:t>
      </w:r>
      <w:r w:rsidRPr="003C7778">
        <w:rPr>
          <w:sz w:val="20"/>
          <w:szCs w:val="20"/>
        </w:rPr>
        <w:t xml:space="preserve"> (J. G. Hougland &amp; T. P. Johnson). Paper presented at the annual meeting of the American Sociological Association, San Francisco, August 1989. </w:t>
      </w:r>
    </w:p>
    <w:p w14:paraId="2021FD72" w14:textId="77777777" w:rsidR="00BA535D" w:rsidRPr="003C7778" w:rsidRDefault="00BA535D" w:rsidP="00BA535D">
      <w:pPr>
        <w:ind w:left="715" w:right="2"/>
        <w:rPr>
          <w:sz w:val="20"/>
          <w:szCs w:val="20"/>
        </w:rPr>
      </w:pPr>
      <w:r w:rsidRPr="003C7778">
        <w:rPr>
          <w:rFonts w:eastAsia="Book Antiqua"/>
          <w:i/>
          <w:sz w:val="20"/>
          <w:szCs w:val="20"/>
        </w:rPr>
        <w:t>Mental health, social relations, and social selection: A longitudinal analysis.</w:t>
      </w:r>
      <w:r w:rsidRPr="003C7778">
        <w:rPr>
          <w:sz w:val="20"/>
          <w:szCs w:val="20"/>
        </w:rPr>
        <w:t xml:space="preserve"> Paper presented at the annual meeting of the American Public Health Association, Chicago, October 1989. </w:t>
      </w:r>
    </w:p>
    <w:p w14:paraId="5304CDEA" w14:textId="77777777" w:rsidR="00BA535D" w:rsidRPr="003C7778" w:rsidRDefault="00BA535D" w:rsidP="00BA535D">
      <w:pPr>
        <w:ind w:left="715" w:right="2"/>
        <w:rPr>
          <w:sz w:val="20"/>
          <w:szCs w:val="20"/>
        </w:rPr>
      </w:pPr>
      <w:r w:rsidRPr="003C7778">
        <w:rPr>
          <w:rFonts w:eastAsia="Book Antiqua"/>
          <w:i/>
          <w:sz w:val="20"/>
          <w:szCs w:val="20"/>
        </w:rPr>
        <w:t>Depressive symptoms in women during young and middle adulthood</w:t>
      </w:r>
      <w:r w:rsidRPr="003C7778">
        <w:rPr>
          <w:sz w:val="20"/>
          <w:szCs w:val="20"/>
        </w:rPr>
        <w:t xml:space="preserve"> (L. Stallones, L. A. Hall, T. P. Johnson, T. F. Garrity, &amp; M. B. Marx). Paper presented at the annual meeting of the American Public Health Association, October 1989. </w:t>
      </w:r>
    </w:p>
    <w:p w14:paraId="7A5C5921" w14:textId="77777777" w:rsidR="00BA535D" w:rsidRPr="003C7778" w:rsidRDefault="00BA535D" w:rsidP="00BA535D">
      <w:pPr>
        <w:ind w:left="715" w:right="2"/>
        <w:rPr>
          <w:sz w:val="20"/>
          <w:szCs w:val="20"/>
        </w:rPr>
      </w:pPr>
      <w:r w:rsidRPr="003C7778">
        <w:rPr>
          <w:rFonts w:eastAsia="Book Antiqua"/>
          <w:i/>
          <w:sz w:val="20"/>
          <w:szCs w:val="20"/>
        </w:rPr>
        <w:t>Sex differences in reporting substance use: A comparison of interview methods</w:t>
      </w:r>
      <w:r w:rsidRPr="003C7778">
        <w:rPr>
          <w:sz w:val="20"/>
          <w:szCs w:val="20"/>
        </w:rPr>
        <w:t xml:space="preserve"> (T. P. Johnson, J. G. Hougland, &amp; R. W. Moore). Paper presented at the annual meeting of the Midwest Association for Public Opinion Research, Chicago, November 1989. </w:t>
      </w:r>
    </w:p>
    <w:p w14:paraId="43D43FFF" w14:textId="77777777" w:rsidR="00BA535D" w:rsidRPr="003C7778" w:rsidRDefault="00BA535D" w:rsidP="00BA535D">
      <w:pPr>
        <w:ind w:left="715" w:right="2"/>
        <w:rPr>
          <w:sz w:val="20"/>
          <w:szCs w:val="20"/>
        </w:rPr>
      </w:pPr>
      <w:r w:rsidRPr="003C7778">
        <w:rPr>
          <w:rFonts w:eastAsia="Book Antiqua"/>
          <w:i/>
          <w:sz w:val="20"/>
          <w:szCs w:val="20"/>
        </w:rPr>
        <w:t>Not good but it could be worse: Refining the measurement of mild disapproval of public officials</w:t>
      </w:r>
      <w:r w:rsidRPr="003C7778">
        <w:rPr>
          <w:sz w:val="20"/>
          <w:szCs w:val="20"/>
        </w:rPr>
        <w:t xml:space="preserve"> (J. G. Hougland, T. P. Johnson, &amp; J. G. Wolf). Paper presented at the International Conference on Measurement Errors in Surveys, Tucson, AZ, November 1990. </w:t>
      </w:r>
    </w:p>
    <w:p w14:paraId="40A800F7" w14:textId="77777777" w:rsidR="00BA535D" w:rsidRPr="003C7778" w:rsidRDefault="00BA535D" w:rsidP="00BA535D">
      <w:pPr>
        <w:ind w:left="715" w:right="2"/>
        <w:rPr>
          <w:sz w:val="20"/>
          <w:szCs w:val="20"/>
        </w:rPr>
      </w:pPr>
      <w:r w:rsidRPr="003C7778">
        <w:rPr>
          <w:rFonts w:eastAsia="Book Antiqua"/>
          <w:i/>
          <w:sz w:val="20"/>
          <w:szCs w:val="20"/>
        </w:rPr>
        <w:t>Methodological considerations in sampling homeless populations</w:t>
      </w:r>
      <w:r w:rsidRPr="003C7778">
        <w:rPr>
          <w:sz w:val="20"/>
          <w:szCs w:val="20"/>
        </w:rPr>
        <w:t xml:space="preserve"> (T. P. Johnson, A. Mitra, &amp; R. Newman). Paper presented at the annual meeting of the American Association for Public Opinion Research, Phoenix, May 1991. </w:t>
      </w:r>
    </w:p>
    <w:p w14:paraId="0839C9B8" w14:textId="77777777" w:rsidR="00BA535D" w:rsidRPr="003C7778" w:rsidRDefault="00BA535D" w:rsidP="00BA535D">
      <w:pPr>
        <w:ind w:left="715" w:right="2"/>
        <w:rPr>
          <w:sz w:val="20"/>
          <w:szCs w:val="20"/>
        </w:rPr>
      </w:pPr>
      <w:r w:rsidRPr="003C7778">
        <w:rPr>
          <w:rFonts w:eastAsia="Book Antiqua"/>
          <w:i/>
          <w:sz w:val="20"/>
          <w:szCs w:val="20"/>
        </w:rPr>
        <w:t>Evaluating the impact of regional technical assistance to state special education agencies</w:t>
      </w:r>
      <w:r w:rsidRPr="003C7778">
        <w:rPr>
          <w:sz w:val="20"/>
          <w:szCs w:val="20"/>
        </w:rPr>
        <w:t xml:space="preserve"> (L. Doty &amp; T. P. Johnson). Paper presented at the annual meeting of the American Evaluation Association, Chicago, October 1991. </w:t>
      </w:r>
    </w:p>
    <w:p w14:paraId="2BFC3DFC" w14:textId="77777777" w:rsidR="00BA535D" w:rsidRPr="003C7778" w:rsidRDefault="00BA535D" w:rsidP="00BA535D">
      <w:pPr>
        <w:ind w:left="715" w:right="2"/>
        <w:rPr>
          <w:sz w:val="20"/>
          <w:szCs w:val="20"/>
        </w:rPr>
      </w:pPr>
      <w:r w:rsidRPr="003C7778">
        <w:rPr>
          <w:rFonts w:eastAsia="Book Antiqua"/>
          <w:i/>
          <w:sz w:val="20"/>
          <w:szCs w:val="20"/>
        </w:rPr>
        <w:t>Gender interactions between interviewer and respondent: Issues of pornography and community standards</w:t>
      </w:r>
      <w:r w:rsidRPr="003C7778">
        <w:rPr>
          <w:sz w:val="20"/>
          <w:szCs w:val="20"/>
        </w:rPr>
        <w:t xml:space="preserve"> (T. P. Johnson &amp; R. W. Moore). Paper presented at the annual meeting of the Midwest Association for Public Opinion Research, Chicago, November 1991. </w:t>
      </w:r>
    </w:p>
    <w:p w14:paraId="06E2B17C" w14:textId="77777777" w:rsidR="00BA535D" w:rsidRPr="003C7778" w:rsidRDefault="00BA535D" w:rsidP="00BA535D">
      <w:pPr>
        <w:ind w:left="715" w:right="2"/>
        <w:rPr>
          <w:sz w:val="20"/>
          <w:szCs w:val="20"/>
        </w:rPr>
      </w:pPr>
      <w:r w:rsidRPr="003C7778">
        <w:rPr>
          <w:rFonts w:eastAsia="Book Antiqua"/>
          <w:i/>
          <w:sz w:val="20"/>
          <w:szCs w:val="20"/>
        </w:rPr>
        <w:t>Depressive symptoms among rural elderly: Farm and non-farm residents</w:t>
      </w:r>
      <w:r w:rsidRPr="003C7778">
        <w:rPr>
          <w:sz w:val="20"/>
          <w:szCs w:val="20"/>
        </w:rPr>
        <w:t xml:space="preserve"> (L. Stallones, T. F. Garrity, &amp; T. P. Johnson). Paper presented at the annual meeting of the American Public Health Association, Atlanta, November 1991. </w:t>
      </w:r>
    </w:p>
    <w:p w14:paraId="41BF99B8" w14:textId="77777777" w:rsidR="00BA535D" w:rsidRPr="003C7778" w:rsidRDefault="00BA535D" w:rsidP="00BA535D">
      <w:pPr>
        <w:ind w:left="715" w:right="2"/>
        <w:rPr>
          <w:sz w:val="20"/>
          <w:szCs w:val="20"/>
        </w:rPr>
      </w:pPr>
      <w:r w:rsidRPr="003C7778">
        <w:rPr>
          <w:rFonts w:eastAsia="Book Antiqua"/>
          <w:i/>
          <w:sz w:val="20"/>
          <w:szCs w:val="20"/>
        </w:rPr>
        <w:t>Questionnaire size and respondent cooperation in mail surveys</w:t>
      </w:r>
      <w:r w:rsidRPr="003C7778">
        <w:rPr>
          <w:sz w:val="20"/>
          <w:szCs w:val="20"/>
        </w:rPr>
        <w:t xml:space="preserve"> (T. P. Johnson, J. A. Parsons, R. B. Warnecke, L. Ford, &amp; A. D. Kaluzny). Paper presented at the annual meeting of the American Association for Public Opinion Research, St. Petersburg, May 1992. </w:t>
      </w:r>
    </w:p>
    <w:p w14:paraId="6E79001B" w14:textId="77777777" w:rsidR="00BA535D" w:rsidRPr="003C7778" w:rsidRDefault="00BA535D" w:rsidP="00BA535D">
      <w:pPr>
        <w:ind w:left="715" w:right="2"/>
        <w:rPr>
          <w:sz w:val="20"/>
          <w:szCs w:val="20"/>
        </w:rPr>
      </w:pPr>
      <w:r w:rsidRPr="003C7778">
        <w:rPr>
          <w:rFonts w:eastAsia="Book Antiqua"/>
          <w:i/>
          <w:sz w:val="20"/>
          <w:szCs w:val="20"/>
        </w:rPr>
        <w:t>The effect of interviewer characteristics on gatekeeper resistance in surveys of elite populations</w:t>
      </w:r>
      <w:r w:rsidRPr="003C7778">
        <w:rPr>
          <w:sz w:val="20"/>
          <w:szCs w:val="20"/>
        </w:rPr>
        <w:t xml:space="preserve"> (J. A. Parsons, T. P. Johnson, &amp; R. B. Warnecke). Paper presented at the annual meeting of the American Association for Public Opinion Research, St. Petersburg, FL, May 1992. </w:t>
      </w:r>
    </w:p>
    <w:p w14:paraId="33060AF7" w14:textId="77777777" w:rsidR="00BA535D" w:rsidRPr="003C7778" w:rsidRDefault="00BA535D" w:rsidP="00BA535D">
      <w:pPr>
        <w:ind w:left="715" w:right="2"/>
        <w:rPr>
          <w:sz w:val="20"/>
          <w:szCs w:val="20"/>
        </w:rPr>
      </w:pPr>
      <w:r w:rsidRPr="003C7778">
        <w:rPr>
          <w:rFonts w:eastAsia="Book Antiqua"/>
          <w:i/>
          <w:sz w:val="20"/>
          <w:szCs w:val="20"/>
        </w:rPr>
        <w:t>Breast cancer practice patterns: Evidence of a shift following a consensus conference or clinical alert</w:t>
      </w:r>
      <w:r w:rsidRPr="003C7778">
        <w:rPr>
          <w:sz w:val="20"/>
          <w:szCs w:val="20"/>
        </w:rPr>
        <w:t xml:space="preserve"> (L. G. Ford, T. P. Johnson, R. B. Warnecke, A. D. Kaluzny, P. Shin, &amp; H. Ozer). Paper presented at the annual meeting of the American Society for Clinical Oncology, San Diego, May 1992. </w:t>
      </w:r>
    </w:p>
    <w:p w14:paraId="09DF62A7" w14:textId="77777777" w:rsidR="00BA535D" w:rsidRPr="003C7778" w:rsidRDefault="00BA535D" w:rsidP="00BA535D">
      <w:pPr>
        <w:spacing w:after="1"/>
        <w:ind w:left="715" w:right="71"/>
        <w:jc w:val="both"/>
        <w:rPr>
          <w:sz w:val="20"/>
          <w:szCs w:val="20"/>
        </w:rPr>
      </w:pPr>
      <w:r w:rsidRPr="003C7778">
        <w:rPr>
          <w:rFonts w:eastAsia="Book Antiqua"/>
          <w:i/>
          <w:sz w:val="20"/>
          <w:szCs w:val="20"/>
        </w:rPr>
        <w:t>Substance abuse and homeless persons and single room occupants in Chicago</w:t>
      </w:r>
      <w:r w:rsidRPr="003C7778">
        <w:rPr>
          <w:sz w:val="20"/>
          <w:szCs w:val="20"/>
        </w:rPr>
        <w:t xml:space="preserve"> (M. E. Barrett &amp; T. P. Johnson). Paper presented at the State Epidemiologic Working Group, San Diego, June 1992.  </w:t>
      </w:r>
    </w:p>
    <w:p w14:paraId="59D847A1" w14:textId="77777777" w:rsidR="00BA535D" w:rsidRPr="003C7778" w:rsidRDefault="00BA535D" w:rsidP="00BA535D">
      <w:pPr>
        <w:ind w:left="715" w:right="2"/>
        <w:rPr>
          <w:sz w:val="20"/>
          <w:szCs w:val="20"/>
        </w:rPr>
      </w:pPr>
      <w:r w:rsidRPr="003C7778">
        <w:rPr>
          <w:rFonts w:eastAsia="Book Antiqua"/>
          <w:i/>
          <w:sz w:val="20"/>
          <w:szCs w:val="20"/>
        </w:rPr>
        <w:t>Cognitive aspects of reporting cancer prevention examinations and tests</w:t>
      </w:r>
      <w:r w:rsidRPr="003C7778">
        <w:rPr>
          <w:sz w:val="20"/>
          <w:szCs w:val="20"/>
        </w:rPr>
        <w:t xml:space="preserve"> (T. P. Johnson, J. B. Jobe, D. O’Rourke, S. Sudman, &amp; R. Warnecke). Paper presented at the annual meeting of the American Public Health Association, Washington, DC, November 1992. </w:t>
      </w:r>
    </w:p>
    <w:p w14:paraId="5940D6B6" w14:textId="77777777" w:rsidR="00BA535D" w:rsidRPr="003C7778" w:rsidRDefault="00BA535D" w:rsidP="00BA535D">
      <w:pPr>
        <w:ind w:left="715" w:right="2"/>
        <w:rPr>
          <w:sz w:val="20"/>
          <w:szCs w:val="20"/>
        </w:rPr>
      </w:pPr>
      <w:r w:rsidRPr="003C7778">
        <w:rPr>
          <w:rFonts w:eastAsia="Book Antiqua"/>
          <w:i/>
          <w:sz w:val="20"/>
          <w:szCs w:val="20"/>
        </w:rPr>
        <w:t>Substance use among the homeless in Cook County, Illinois</w:t>
      </w:r>
      <w:r w:rsidRPr="003C7778">
        <w:rPr>
          <w:sz w:val="20"/>
          <w:szCs w:val="20"/>
        </w:rPr>
        <w:t xml:space="preserve"> (T. P. Johnson &amp; M. E. Barrett). Paper presented at the annual meeting of the American Public Health Association, Washington, DC, November 1992. </w:t>
      </w:r>
    </w:p>
    <w:p w14:paraId="2779DB30" w14:textId="77777777" w:rsidR="00BA535D" w:rsidRPr="003C7778" w:rsidRDefault="00BA535D" w:rsidP="00BA535D">
      <w:pPr>
        <w:spacing w:after="8"/>
        <w:ind w:left="355" w:right="1" w:hanging="10"/>
        <w:rPr>
          <w:sz w:val="20"/>
          <w:szCs w:val="20"/>
        </w:rPr>
      </w:pPr>
      <w:r w:rsidRPr="003C7778">
        <w:rPr>
          <w:rFonts w:eastAsia="Book Antiqua"/>
          <w:i/>
          <w:sz w:val="20"/>
          <w:szCs w:val="20"/>
        </w:rPr>
        <w:t>Awareness and knowledge of alcohol warning labels among the homeless in Cook County, Illinois</w:t>
      </w:r>
      <w:r w:rsidRPr="003C7778">
        <w:rPr>
          <w:sz w:val="20"/>
          <w:szCs w:val="20"/>
        </w:rPr>
        <w:t xml:space="preserve"> (J. </w:t>
      </w:r>
    </w:p>
    <w:p w14:paraId="08DA7677" w14:textId="77777777" w:rsidR="00BA535D" w:rsidRPr="003C7778" w:rsidRDefault="00BA535D" w:rsidP="00BA535D">
      <w:pPr>
        <w:ind w:left="720" w:right="2"/>
        <w:rPr>
          <w:sz w:val="20"/>
          <w:szCs w:val="20"/>
        </w:rPr>
      </w:pPr>
      <w:r w:rsidRPr="003C7778">
        <w:rPr>
          <w:sz w:val="20"/>
          <w:szCs w:val="20"/>
        </w:rPr>
        <w:t xml:space="preserve">A. Parsons, T. P. Johnson, &amp; M .E. Barrett). Paper presented at the annual meeting of the American Public Health Association, Washington, DC, November 1992. </w:t>
      </w:r>
    </w:p>
    <w:p w14:paraId="3FFF6548" w14:textId="77777777" w:rsidR="00BA535D" w:rsidRPr="003C7778" w:rsidRDefault="00BA535D" w:rsidP="00BA535D">
      <w:pPr>
        <w:ind w:left="715" w:right="2"/>
        <w:rPr>
          <w:sz w:val="20"/>
          <w:szCs w:val="20"/>
        </w:rPr>
      </w:pPr>
      <w:r w:rsidRPr="003C7778">
        <w:rPr>
          <w:rFonts w:eastAsia="Book Antiqua"/>
          <w:i/>
          <w:sz w:val="20"/>
          <w:szCs w:val="20"/>
        </w:rPr>
        <w:t>Interviewer effects on self-reported substance use among homeless persons</w:t>
      </w:r>
      <w:r w:rsidRPr="003C7778">
        <w:rPr>
          <w:sz w:val="20"/>
          <w:szCs w:val="20"/>
        </w:rPr>
        <w:t xml:space="preserve"> (T. P. Johnson &amp; J. A. Parsons). Paper presented at the annual meeting of the Midwest Association for Public Opinion Research, Chicago, November 1992. </w:t>
      </w:r>
    </w:p>
    <w:p w14:paraId="43DD61E2" w14:textId="77777777" w:rsidR="00BA535D" w:rsidRPr="003C7778" w:rsidRDefault="00BA535D" w:rsidP="00BA535D">
      <w:pPr>
        <w:ind w:left="715" w:right="2"/>
        <w:rPr>
          <w:sz w:val="20"/>
          <w:szCs w:val="20"/>
        </w:rPr>
      </w:pPr>
      <w:r w:rsidRPr="003C7778">
        <w:rPr>
          <w:rFonts w:eastAsia="Book Antiqua"/>
          <w:i/>
          <w:sz w:val="20"/>
          <w:szCs w:val="20"/>
        </w:rPr>
        <w:t>Trends and characteristics of households with unlisted telephone numbers: Evidence from Kentucky</w:t>
      </w:r>
      <w:r w:rsidRPr="003C7778">
        <w:rPr>
          <w:sz w:val="20"/>
          <w:szCs w:val="20"/>
        </w:rPr>
        <w:t xml:space="preserve"> (J. G. Wolf &amp; T. P. Johnson). Paper presented at the annual meeting of the Midwest Association for Public Opinion Research, Chicago, November 1992. </w:t>
      </w:r>
    </w:p>
    <w:p w14:paraId="1F00F611" w14:textId="77777777" w:rsidR="00BA535D" w:rsidRPr="003C7778" w:rsidRDefault="00BA535D" w:rsidP="00BA535D">
      <w:pPr>
        <w:ind w:left="715" w:right="2"/>
        <w:rPr>
          <w:sz w:val="20"/>
          <w:szCs w:val="20"/>
        </w:rPr>
      </w:pPr>
      <w:r w:rsidRPr="003C7778">
        <w:rPr>
          <w:rFonts w:eastAsia="Book Antiqua"/>
          <w:i/>
          <w:sz w:val="20"/>
          <w:szCs w:val="20"/>
        </w:rPr>
        <w:t>Self-reported risk factors for AIDS among homeless youth</w:t>
      </w:r>
      <w:r w:rsidRPr="003C7778">
        <w:rPr>
          <w:sz w:val="20"/>
          <w:szCs w:val="20"/>
        </w:rPr>
        <w:t xml:space="preserve"> (T. P. Johnson, J. R. Aschkenasy, M. R. Herbers, &amp; S. A. Gillenwater). Paper presented at the annual meeting of the American Pediatric Society, Washington, DC, May 1993. </w:t>
      </w:r>
    </w:p>
    <w:p w14:paraId="02ECB149" w14:textId="77777777" w:rsidR="00BA535D" w:rsidRPr="003C7778" w:rsidRDefault="00BA535D" w:rsidP="00BA535D">
      <w:pPr>
        <w:ind w:left="715" w:right="2"/>
        <w:rPr>
          <w:sz w:val="20"/>
          <w:szCs w:val="20"/>
        </w:rPr>
      </w:pPr>
      <w:r w:rsidRPr="003C7778">
        <w:rPr>
          <w:rFonts w:eastAsia="Book Antiqua"/>
          <w:i/>
          <w:sz w:val="20"/>
          <w:szCs w:val="20"/>
        </w:rPr>
        <w:t>Suicidal thoughts and attempts among homeless youth</w:t>
      </w:r>
      <w:r w:rsidRPr="003C7778">
        <w:rPr>
          <w:sz w:val="20"/>
          <w:szCs w:val="20"/>
        </w:rPr>
        <w:t xml:space="preserve"> (J. R. Aschkenasy, T. P. Johnson, &amp; M. R. Herbers). Paper presented at the annual meeting of the Ambulatory Pediatric Association, Washington, DC, May 1993. </w:t>
      </w:r>
    </w:p>
    <w:p w14:paraId="4D59FF75" w14:textId="77777777" w:rsidR="00BA535D" w:rsidRPr="003C7778" w:rsidRDefault="00BA535D" w:rsidP="00BA535D">
      <w:pPr>
        <w:ind w:left="715" w:right="2"/>
        <w:rPr>
          <w:sz w:val="20"/>
          <w:szCs w:val="20"/>
        </w:rPr>
      </w:pPr>
      <w:r w:rsidRPr="003C7778">
        <w:rPr>
          <w:rFonts w:eastAsia="Book Antiqua"/>
          <w:i/>
          <w:sz w:val="20"/>
          <w:szCs w:val="20"/>
        </w:rPr>
        <w:t>The effect of regularity on the accuracy of reporting of medical tests</w:t>
      </w:r>
      <w:r w:rsidRPr="003C7778">
        <w:rPr>
          <w:sz w:val="20"/>
          <w:szCs w:val="20"/>
        </w:rPr>
        <w:t xml:space="preserve"> (D. O’Rourke, T. P. Johnson, S. Sudman, R. B. Warnecke, &amp; J. Jobe). Paper presented at the annual meeting of the American Association for Public Opinion Research, St. Charles, IL, May 1993. </w:t>
      </w:r>
    </w:p>
    <w:p w14:paraId="10A9FF5B" w14:textId="77777777" w:rsidR="00BA535D" w:rsidRPr="003C7778" w:rsidRDefault="00BA535D" w:rsidP="00BA535D">
      <w:pPr>
        <w:ind w:left="715" w:right="2"/>
        <w:rPr>
          <w:sz w:val="20"/>
          <w:szCs w:val="20"/>
        </w:rPr>
      </w:pPr>
      <w:r w:rsidRPr="003C7778">
        <w:rPr>
          <w:rFonts w:eastAsia="Book Antiqua"/>
          <w:i/>
          <w:sz w:val="20"/>
          <w:szCs w:val="20"/>
        </w:rPr>
        <w:t>Measuring interviewer effects on self-reports from homeless persons</w:t>
      </w:r>
      <w:r w:rsidRPr="003C7778">
        <w:rPr>
          <w:sz w:val="20"/>
          <w:szCs w:val="20"/>
        </w:rPr>
        <w:t xml:space="preserve"> (J. A. Parsons &amp; T. P. Johnson). Paper presented at the annual meeting of the American Association for Public Opinion Research, Washington, DC, May 1993. </w:t>
      </w:r>
    </w:p>
    <w:p w14:paraId="64B5F3FD" w14:textId="77777777" w:rsidR="00BA535D" w:rsidRPr="003C7778" w:rsidRDefault="00BA535D" w:rsidP="00BA535D">
      <w:pPr>
        <w:ind w:left="715" w:right="2"/>
        <w:rPr>
          <w:sz w:val="20"/>
          <w:szCs w:val="20"/>
        </w:rPr>
      </w:pPr>
      <w:r w:rsidRPr="003C7778">
        <w:rPr>
          <w:rFonts w:eastAsia="Book Antiqua"/>
          <w:i/>
          <w:sz w:val="20"/>
          <w:szCs w:val="20"/>
        </w:rPr>
        <w:t>Social cognition and responses to health survey questions among minority populations: Preliminary evidence</w:t>
      </w:r>
      <w:r w:rsidRPr="003C7778">
        <w:rPr>
          <w:sz w:val="20"/>
          <w:szCs w:val="20"/>
        </w:rPr>
        <w:t xml:space="preserve"> (T. P. Johnson, D. O’Rourke, N. Chávez, L. Lacey, S. Sudman, R. Warnecke, &amp; J. Horm). Paper presented at the Public Health Conference on Records and Statistics, Washington, DC, July 1993. </w:t>
      </w:r>
    </w:p>
    <w:p w14:paraId="335E1803" w14:textId="77777777" w:rsidR="00BA535D" w:rsidRPr="003C7778" w:rsidRDefault="00BA535D" w:rsidP="00BA535D">
      <w:pPr>
        <w:ind w:left="715" w:right="2"/>
        <w:rPr>
          <w:sz w:val="20"/>
          <w:szCs w:val="20"/>
        </w:rPr>
      </w:pPr>
      <w:r w:rsidRPr="003C7778">
        <w:rPr>
          <w:rFonts w:eastAsia="Book Antiqua"/>
          <w:i/>
          <w:sz w:val="20"/>
          <w:szCs w:val="20"/>
        </w:rPr>
        <w:t>Cognitive aspects of reporting cancer prevention tests</w:t>
      </w:r>
      <w:r w:rsidRPr="003C7778">
        <w:rPr>
          <w:sz w:val="20"/>
          <w:szCs w:val="20"/>
        </w:rPr>
        <w:t xml:space="preserve"> (S. Sudman, R. Warnecke, T. Johnson, D. O’Rourke, J. Jobe, &amp; A. Davis). Paper presented at the annual meeting of the American Statistical Association, San Francisco, August 1993. </w:t>
      </w:r>
    </w:p>
    <w:p w14:paraId="3BCC0288" w14:textId="77777777" w:rsidR="00BA535D" w:rsidRPr="003C7778" w:rsidRDefault="00BA535D" w:rsidP="00BA535D">
      <w:pPr>
        <w:ind w:left="715" w:right="2"/>
        <w:rPr>
          <w:sz w:val="20"/>
          <w:szCs w:val="20"/>
        </w:rPr>
      </w:pPr>
      <w:r w:rsidRPr="003C7778">
        <w:rPr>
          <w:rFonts w:eastAsia="Book Antiqua"/>
          <w:i/>
          <w:sz w:val="20"/>
          <w:szCs w:val="20"/>
        </w:rPr>
        <w:t>Correlates of substance use among homeless youth in Chicago</w:t>
      </w:r>
      <w:r w:rsidRPr="003C7778">
        <w:rPr>
          <w:sz w:val="20"/>
          <w:szCs w:val="20"/>
        </w:rPr>
        <w:t xml:space="preserve"> (T. P. Johnson, M. R. Herbers, &amp; J. R. Aschkenasy). Paper presented at the annual meeting of the American Public Health Association, San Francisco, October 1993. </w:t>
      </w:r>
    </w:p>
    <w:p w14:paraId="1C89F446" w14:textId="77777777" w:rsidR="00BA535D" w:rsidRPr="003C7778" w:rsidRDefault="00BA535D" w:rsidP="00BA535D">
      <w:pPr>
        <w:ind w:left="715" w:right="2"/>
        <w:rPr>
          <w:sz w:val="20"/>
          <w:szCs w:val="20"/>
        </w:rPr>
      </w:pPr>
      <w:r w:rsidRPr="003C7778">
        <w:rPr>
          <w:rFonts w:eastAsia="Book Antiqua"/>
          <w:i/>
          <w:sz w:val="20"/>
          <w:szCs w:val="20"/>
        </w:rPr>
        <w:t>Self-reported victimization among homeless youth in Chicago</w:t>
      </w:r>
      <w:r w:rsidRPr="003C7778">
        <w:rPr>
          <w:sz w:val="20"/>
          <w:szCs w:val="20"/>
        </w:rPr>
        <w:t xml:space="preserve"> (M. R. Herbers, J. R. Aschkenasy, &amp; T. P. Johnson). Paper presented at the annual meeting of the American Public Health Association, San Francisco, October 1993. </w:t>
      </w:r>
    </w:p>
    <w:p w14:paraId="736CE53D" w14:textId="77777777" w:rsidR="00BA535D" w:rsidRPr="003C7778" w:rsidRDefault="00BA535D" w:rsidP="00BA535D">
      <w:pPr>
        <w:ind w:left="715" w:right="2"/>
        <w:rPr>
          <w:sz w:val="20"/>
          <w:szCs w:val="20"/>
        </w:rPr>
      </w:pPr>
      <w:r w:rsidRPr="003C7778">
        <w:rPr>
          <w:rFonts w:eastAsia="Book Antiqua"/>
          <w:i/>
          <w:sz w:val="20"/>
          <w:szCs w:val="20"/>
        </w:rPr>
        <w:t>Substance abuse and homelessness: Social selection vs. social adaptation</w:t>
      </w:r>
      <w:r w:rsidRPr="003C7778">
        <w:rPr>
          <w:sz w:val="20"/>
          <w:szCs w:val="20"/>
        </w:rPr>
        <w:t xml:space="preserve"> (T. P. Johnson, S. A. Freels, J. A. Parsons, &amp; J. B. Van Geest). Paper presented at the annual meeting of the American Public Health Association, San Francisco, October 1993.  </w:t>
      </w:r>
    </w:p>
    <w:p w14:paraId="33A33DC3" w14:textId="77777777" w:rsidR="00BA535D" w:rsidRPr="003C7778" w:rsidRDefault="00BA535D" w:rsidP="00BA535D">
      <w:pPr>
        <w:ind w:left="715" w:right="2"/>
        <w:rPr>
          <w:sz w:val="20"/>
          <w:szCs w:val="20"/>
        </w:rPr>
      </w:pPr>
      <w:r w:rsidRPr="003C7778">
        <w:rPr>
          <w:rFonts w:eastAsia="Book Antiqua"/>
          <w:i/>
          <w:sz w:val="20"/>
          <w:szCs w:val="20"/>
        </w:rPr>
        <w:t>A comparison of traditional and cognitive methods for pretesting survey questionnaires</w:t>
      </w:r>
      <w:r w:rsidRPr="003C7778">
        <w:rPr>
          <w:sz w:val="20"/>
          <w:szCs w:val="20"/>
        </w:rPr>
        <w:t xml:space="preserve"> (E. W. Lakner &amp; T. P. Johnson). Paper presented at the annual meeting of the Midwest Association for Public Opinion Research, Chicago, November 1993. </w:t>
      </w:r>
    </w:p>
    <w:p w14:paraId="18852B33" w14:textId="77777777" w:rsidR="00BA535D" w:rsidRPr="003C7778" w:rsidRDefault="00BA535D" w:rsidP="00BA535D">
      <w:pPr>
        <w:ind w:left="715" w:right="2"/>
        <w:rPr>
          <w:sz w:val="20"/>
          <w:szCs w:val="20"/>
        </w:rPr>
      </w:pPr>
      <w:r w:rsidRPr="003C7778">
        <w:rPr>
          <w:rFonts w:eastAsia="Book Antiqua"/>
          <w:i/>
          <w:sz w:val="20"/>
          <w:szCs w:val="20"/>
        </w:rPr>
        <w:t>A meta-analysis of the effects of interviewer gender on survey responses</w:t>
      </w:r>
      <w:r w:rsidRPr="003C7778">
        <w:rPr>
          <w:sz w:val="20"/>
          <w:szCs w:val="20"/>
        </w:rPr>
        <w:t xml:space="preserve"> (J. A. Parsons &amp; T. P. Johnson). Paper presented at the annual meeting of the Midwest Association for Public Opinion Research, Chicago, November 1993. </w:t>
      </w:r>
    </w:p>
    <w:p w14:paraId="47D6F056" w14:textId="77777777" w:rsidR="00BA535D" w:rsidRPr="003C7778" w:rsidRDefault="00BA535D" w:rsidP="00BA535D">
      <w:pPr>
        <w:ind w:left="715" w:right="2"/>
        <w:rPr>
          <w:sz w:val="20"/>
          <w:szCs w:val="20"/>
        </w:rPr>
      </w:pPr>
      <w:r w:rsidRPr="003C7778">
        <w:rPr>
          <w:rFonts w:eastAsia="Book Antiqua"/>
          <w:i/>
          <w:sz w:val="20"/>
          <w:szCs w:val="20"/>
        </w:rPr>
        <w:t>A meta-analysis of interviewer gender and race effects on survey data</w:t>
      </w:r>
      <w:r w:rsidRPr="003C7778">
        <w:rPr>
          <w:sz w:val="20"/>
          <w:szCs w:val="20"/>
        </w:rPr>
        <w:t xml:space="preserve"> (J. A. Parsons &amp; T. P. Johnson). Paper presented at the annual meeting of the American Association for Public Opinion Research, Danvers, MA, May 1994. </w:t>
      </w:r>
    </w:p>
    <w:p w14:paraId="1BCEDE8C" w14:textId="77777777" w:rsidR="00BA535D" w:rsidRPr="003C7778" w:rsidRDefault="00BA535D" w:rsidP="00BA535D">
      <w:pPr>
        <w:ind w:left="715" w:right="2"/>
        <w:rPr>
          <w:sz w:val="20"/>
          <w:szCs w:val="20"/>
        </w:rPr>
      </w:pPr>
      <w:r w:rsidRPr="003C7778">
        <w:rPr>
          <w:rFonts w:eastAsia="Book Antiqua"/>
          <w:i/>
          <w:sz w:val="20"/>
          <w:szCs w:val="20"/>
        </w:rPr>
        <w:t>Identifying problem questions among culturally diverse populations</w:t>
      </w:r>
      <w:r w:rsidRPr="003C7778">
        <w:rPr>
          <w:sz w:val="20"/>
          <w:szCs w:val="20"/>
        </w:rPr>
        <w:t xml:space="preserve"> (D. O’Rourke &amp; T. P. Johnson). Paper presented at the 1994 Field Directors/Technologies Conference. Boston, MA, May 1994. </w:t>
      </w:r>
    </w:p>
    <w:p w14:paraId="6A3C6963" w14:textId="77777777" w:rsidR="00BA535D" w:rsidRPr="003C7778" w:rsidRDefault="00BA535D" w:rsidP="00BA535D">
      <w:pPr>
        <w:ind w:left="715" w:right="2"/>
        <w:rPr>
          <w:sz w:val="20"/>
          <w:szCs w:val="20"/>
        </w:rPr>
      </w:pPr>
      <w:r w:rsidRPr="003C7778">
        <w:rPr>
          <w:rFonts w:eastAsia="Book Antiqua"/>
          <w:i/>
          <w:sz w:val="20"/>
          <w:szCs w:val="20"/>
        </w:rPr>
        <w:t>Reports of cancer prevention tests among women</w:t>
      </w:r>
      <w:r w:rsidRPr="003C7778">
        <w:rPr>
          <w:sz w:val="20"/>
          <w:szCs w:val="20"/>
        </w:rPr>
        <w:t xml:space="preserve"> (J. B. Jobe, D. O’Rourke, T. P. Johnson, S. Sudman, &amp; R. B. Warnecke). Paper presented at the annual meeting of the American Psychological Association, June 1994. </w:t>
      </w:r>
    </w:p>
    <w:p w14:paraId="2AA3F493" w14:textId="77777777" w:rsidR="00BA535D" w:rsidRPr="003C7778" w:rsidRDefault="00BA535D" w:rsidP="00BA535D">
      <w:pPr>
        <w:ind w:left="715" w:right="2"/>
        <w:rPr>
          <w:sz w:val="20"/>
          <w:szCs w:val="20"/>
        </w:rPr>
      </w:pPr>
      <w:r w:rsidRPr="003C7778">
        <w:rPr>
          <w:rFonts w:eastAsia="Book Antiqua"/>
          <w:i/>
          <w:sz w:val="20"/>
          <w:szCs w:val="20"/>
        </w:rPr>
        <w:t>Ethnic and gender differences in the information retrieval strategies used in health surveys</w:t>
      </w:r>
      <w:r w:rsidRPr="003C7778">
        <w:rPr>
          <w:sz w:val="20"/>
          <w:szCs w:val="20"/>
        </w:rPr>
        <w:t xml:space="preserve"> (T. P. Johnson, D. O’Rourke, N. Chávez, S. Sudman, R. B. Warnecke, L. Lacey, &amp; J. Horm). Paper presented at the Third Practical Aspects of Memory Conference, University of Maryland, August 1994. </w:t>
      </w:r>
    </w:p>
    <w:p w14:paraId="6EEA7DAC" w14:textId="77777777" w:rsidR="00BA535D" w:rsidRPr="003C7778" w:rsidRDefault="00BA535D" w:rsidP="00BA535D">
      <w:pPr>
        <w:ind w:left="715" w:right="2"/>
        <w:rPr>
          <w:sz w:val="20"/>
          <w:szCs w:val="20"/>
        </w:rPr>
      </w:pPr>
      <w:r w:rsidRPr="003C7778">
        <w:rPr>
          <w:rFonts w:eastAsia="Book Antiqua"/>
          <w:i/>
          <w:sz w:val="20"/>
          <w:szCs w:val="20"/>
        </w:rPr>
        <w:t>Bureaucratic and professional endorsement of medical practice change within organizations</w:t>
      </w:r>
      <w:r w:rsidRPr="003C7778">
        <w:rPr>
          <w:sz w:val="20"/>
          <w:szCs w:val="20"/>
        </w:rPr>
        <w:t xml:space="preserve"> (R. B. Warnecke, T. P. Johnson, A. D. Kaluzny, &amp; L. G. Ford). Paper presented at the Conference on Diffusion/Dissemination, Kansas City, MO, September 1994. </w:t>
      </w:r>
    </w:p>
    <w:p w14:paraId="34E41A42" w14:textId="77777777" w:rsidR="00BA535D" w:rsidRPr="003C7778" w:rsidRDefault="00BA535D" w:rsidP="00BA535D">
      <w:pPr>
        <w:ind w:left="715" w:right="2"/>
        <w:rPr>
          <w:sz w:val="20"/>
          <w:szCs w:val="20"/>
        </w:rPr>
      </w:pPr>
      <w:r w:rsidRPr="003C7778">
        <w:rPr>
          <w:rFonts w:eastAsia="Book Antiqua"/>
          <w:i/>
          <w:sz w:val="20"/>
          <w:szCs w:val="20"/>
        </w:rPr>
        <w:t>Promoting equity and relevance within community-university research partnerships: Strategies/ Experiences of a consortium</w:t>
      </w:r>
      <w:r w:rsidRPr="003C7778">
        <w:rPr>
          <w:sz w:val="20"/>
          <w:szCs w:val="20"/>
        </w:rPr>
        <w:t xml:space="preserve"> (N. Kistin, M. Willis, M. Davison, G. Outlaw, &amp; T. Johnson). Paper presented at the annual meeting of the American Public Health Association, Washington, DC, November 1994. </w:t>
      </w:r>
    </w:p>
    <w:p w14:paraId="2DD029AC" w14:textId="77777777" w:rsidR="00BA535D" w:rsidRPr="003C7778" w:rsidRDefault="00BA535D" w:rsidP="00BA535D">
      <w:pPr>
        <w:ind w:left="715" w:right="2"/>
        <w:rPr>
          <w:sz w:val="20"/>
          <w:szCs w:val="20"/>
        </w:rPr>
      </w:pPr>
      <w:r w:rsidRPr="003C7778">
        <w:rPr>
          <w:rFonts w:eastAsia="Book Antiqua"/>
          <w:i/>
          <w:sz w:val="20"/>
          <w:szCs w:val="20"/>
        </w:rPr>
        <w:t>Social cognition and responses to mental health survey questions among four ethnic groups</w:t>
      </w:r>
      <w:r w:rsidRPr="003C7778">
        <w:rPr>
          <w:sz w:val="20"/>
          <w:szCs w:val="20"/>
        </w:rPr>
        <w:t xml:space="preserve"> (T. P. Johnson, D. O’Rourke, N. Chávez, S. Sudman, R. Warnecke, L. Lacey, &amp; J. Horm). Paper presented at the annual meeting of the American Public Health Association, Washington, DC, November 1994. </w:t>
      </w:r>
    </w:p>
    <w:p w14:paraId="25DB8134" w14:textId="77777777" w:rsidR="00BA535D" w:rsidRPr="003C7778" w:rsidRDefault="00BA535D" w:rsidP="00BA535D">
      <w:pPr>
        <w:ind w:left="715" w:right="2"/>
        <w:rPr>
          <w:sz w:val="20"/>
          <w:szCs w:val="20"/>
        </w:rPr>
      </w:pPr>
      <w:r w:rsidRPr="003C7778">
        <w:rPr>
          <w:rFonts w:eastAsia="Book Antiqua"/>
          <w:i/>
          <w:sz w:val="20"/>
          <w:szCs w:val="20"/>
        </w:rPr>
        <w:t>Substance use initiation and likelihood of experiencing homelessness</w:t>
      </w:r>
      <w:r w:rsidRPr="003C7778">
        <w:rPr>
          <w:sz w:val="20"/>
          <w:szCs w:val="20"/>
        </w:rPr>
        <w:t xml:space="preserve"> (T. P. Johnson, S. A. Freels, &amp; J. A. Parsons). Paper presented at the annual meeting of the American Public Health Association, Washington, DC, November 1994. </w:t>
      </w:r>
    </w:p>
    <w:p w14:paraId="70F879EF" w14:textId="77777777" w:rsidR="00BA535D" w:rsidRPr="003C7778" w:rsidRDefault="00BA535D" w:rsidP="00BA535D">
      <w:pPr>
        <w:ind w:left="715" w:right="2"/>
        <w:rPr>
          <w:sz w:val="20"/>
          <w:szCs w:val="20"/>
        </w:rPr>
      </w:pPr>
      <w:r w:rsidRPr="003C7778">
        <w:rPr>
          <w:rFonts w:eastAsia="Book Antiqua"/>
          <w:i/>
          <w:sz w:val="20"/>
          <w:szCs w:val="20"/>
        </w:rPr>
        <w:t>Substance use and abuse among the homeless in Cook County, IL</w:t>
      </w:r>
      <w:r w:rsidRPr="003C7778">
        <w:rPr>
          <w:sz w:val="20"/>
          <w:szCs w:val="20"/>
        </w:rPr>
        <w:t xml:space="preserve"> (J. A. Parsons &amp; T. P. Johnson). Paper presented at the annual meeting of the American Public Health Association, Washington, DC, November 1994. </w:t>
      </w:r>
    </w:p>
    <w:p w14:paraId="076AC20F" w14:textId="77777777" w:rsidR="00BA535D" w:rsidRPr="003C7778" w:rsidRDefault="00BA535D" w:rsidP="00BA535D">
      <w:pPr>
        <w:ind w:left="715" w:right="2"/>
        <w:rPr>
          <w:sz w:val="20"/>
          <w:szCs w:val="20"/>
        </w:rPr>
      </w:pPr>
      <w:r w:rsidRPr="003C7778">
        <w:rPr>
          <w:rFonts w:eastAsia="Book Antiqua"/>
          <w:i/>
          <w:sz w:val="20"/>
          <w:szCs w:val="20"/>
        </w:rPr>
        <w:t>Institutional experiences among homeless youth</w:t>
      </w:r>
      <w:r w:rsidRPr="003C7778">
        <w:rPr>
          <w:sz w:val="20"/>
          <w:szCs w:val="20"/>
        </w:rPr>
        <w:t xml:space="preserve"> (J. Aschkenasy, T. P. Johnson, &amp; M. R. Herbers). Paper presented at the annual meeting of the American Public Health Association, Washington, DC, November 1994. </w:t>
      </w:r>
    </w:p>
    <w:p w14:paraId="25A37339" w14:textId="77777777" w:rsidR="00BA535D" w:rsidRPr="003C7778" w:rsidRDefault="00BA535D" w:rsidP="00BA535D">
      <w:pPr>
        <w:ind w:left="715" w:right="2"/>
        <w:rPr>
          <w:sz w:val="20"/>
          <w:szCs w:val="20"/>
        </w:rPr>
      </w:pPr>
      <w:r w:rsidRPr="003C7778">
        <w:rPr>
          <w:rFonts w:eastAsia="Book Antiqua"/>
          <w:i/>
          <w:sz w:val="20"/>
          <w:szCs w:val="20"/>
        </w:rPr>
        <w:t>Consumer characterization of vegetable servings: Ethnic and gender differences</w:t>
      </w:r>
      <w:r w:rsidRPr="003C7778">
        <w:rPr>
          <w:sz w:val="20"/>
          <w:szCs w:val="20"/>
        </w:rPr>
        <w:t xml:space="preserve"> (N. Chávez, T. P. Johnson, D. O’Rourke, S. Sudman, R. Warnecke, L. Lacey, &amp; J. Horm). Paper presented at the annual meeting of the American Public Health Association, Washington, DC, November 1994. </w:t>
      </w:r>
    </w:p>
    <w:p w14:paraId="0A8806E9" w14:textId="77777777" w:rsidR="00BA535D" w:rsidRPr="003C7778" w:rsidRDefault="00BA535D" w:rsidP="00BA535D">
      <w:pPr>
        <w:ind w:left="715" w:right="2"/>
        <w:rPr>
          <w:sz w:val="20"/>
          <w:szCs w:val="20"/>
        </w:rPr>
      </w:pPr>
      <w:r w:rsidRPr="003C7778">
        <w:rPr>
          <w:rFonts w:eastAsia="Book Antiqua"/>
          <w:i/>
          <w:sz w:val="20"/>
          <w:szCs w:val="20"/>
        </w:rPr>
        <w:t>Recruiting respondents for cognitive survey interviews</w:t>
      </w:r>
      <w:r w:rsidRPr="003C7778">
        <w:rPr>
          <w:sz w:val="20"/>
          <w:szCs w:val="20"/>
        </w:rPr>
        <w:t xml:space="preserve"> (G. Chapa-Resendez, C. Bright, S. Bonds, F. Perez, D. O’Rourke, &amp; T. P. Johnson). Paper presented at the annual meeting of the Midwest Association for Public Opinion Research, Chicago, November 1994. </w:t>
      </w:r>
    </w:p>
    <w:p w14:paraId="1F7DCAC6" w14:textId="77777777" w:rsidR="00BA535D" w:rsidRPr="003C7778" w:rsidRDefault="00BA535D" w:rsidP="00BA535D">
      <w:pPr>
        <w:ind w:left="715" w:right="2"/>
        <w:rPr>
          <w:sz w:val="20"/>
          <w:szCs w:val="20"/>
        </w:rPr>
      </w:pPr>
      <w:r w:rsidRPr="003C7778">
        <w:rPr>
          <w:rFonts w:eastAsia="Book Antiqua"/>
          <w:i/>
          <w:sz w:val="20"/>
          <w:szCs w:val="20"/>
        </w:rPr>
        <w:t>Social cognition and responses to survey questions among culturally diverse populations</w:t>
      </w:r>
      <w:r w:rsidRPr="003C7778">
        <w:rPr>
          <w:sz w:val="20"/>
          <w:szCs w:val="20"/>
        </w:rPr>
        <w:t xml:space="preserve"> (T. P. Johnson, D. O’Rourke, N. Chávez, S. Sudman, R. Warnecke, L. Lacey, &amp; J. Horm). Paper presented at the International Conference on Survey Measurement and Process Quality, Bristol, England, April 1995. </w:t>
      </w:r>
    </w:p>
    <w:p w14:paraId="37D8D543" w14:textId="77777777" w:rsidR="00BA535D" w:rsidRPr="003C7778" w:rsidRDefault="00BA535D" w:rsidP="00BA535D">
      <w:pPr>
        <w:ind w:left="715" w:right="2"/>
        <w:rPr>
          <w:sz w:val="20"/>
          <w:szCs w:val="20"/>
        </w:rPr>
      </w:pPr>
      <w:r w:rsidRPr="003C7778">
        <w:rPr>
          <w:rFonts w:eastAsia="Book Antiqua"/>
          <w:i/>
          <w:sz w:val="20"/>
          <w:szCs w:val="20"/>
        </w:rPr>
        <w:t>Cultural and gender differences in the response editing of health survey questions</w:t>
      </w:r>
      <w:r w:rsidRPr="003C7778">
        <w:rPr>
          <w:sz w:val="20"/>
          <w:szCs w:val="20"/>
        </w:rPr>
        <w:t xml:space="preserve"> (D. O’Rourke, T. P. Johnson, S. Sudman, N. Chávez, R. Warnecke, L. Lacey, &amp; J. Horm). Paper presented at the annual meeting of the American Association for Public Opinion Research, Ft. Lauderdale, FL, May 1995. </w:t>
      </w:r>
    </w:p>
    <w:p w14:paraId="147A422F" w14:textId="77777777" w:rsidR="00BA535D" w:rsidRPr="003C7778" w:rsidRDefault="00BA535D" w:rsidP="00BA535D">
      <w:pPr>
        <w:ind w:left="715" w:right="2"/>
        <w:rPr>
          <w:sz w:val="20"/>
          <w:szCs w:val="20"/>
        </w:rPr>
      </w:pPr>
      <w:r w:rsidRPr="003C7778">
        <w:rPr>
          <w:rFonts w:eastAsia="Book Antiqua"/>
          <w:i/>
          <w:sz w:val="20"/>
          <w:szCs w:val="20"/>
        </w:rPr>
        <w:t>Use of structured probes for pretesting and cognitive interviewing</w:t>
      </w:r>
      <w:r w:rsidRPr="003C7778">
        <w:rPr>
          <w:sz w:val="20"/>
          <w:szCs w:val="20"/>
        </w:rPr>
        <w:t xml:space="preserve"> (D. O’Rourke &amp; T. P. Johnson). Paper presented at the 1995 Field Directors/Technologies Conference, Deerfield Beach, FL, May 1995. </w:t>
      </w:r>
    </w:p>
    <w:p w14:paraId="3149CC8F" w14:textId="77777777" w:rsidR="00BA535D" w:rsidRPr="003C7778" w:rsidRDefault="00BA535D" w:rsidP="00BA535D">
      <w:pPr>
        <w:ind w:left="715" w:right="2"/>
        <w:rPr>
          <w:sz w:val="20"/>
          <w:szCs w:val="20"/>
        </w:rPr>
      </w:pPr>
      <w:r w:rsidRPr="003C7778">
        <w:rPr>
          <w:rFonts w:eastAsia="Book Antiqua"/>
          <w:i/>
          <w:sz w:val="20"/>
          <w:szCs w:val="20"/>
        </w:rPr>
        <w:t>Race/Ethnic differences in interpreting health survey questions</w:t>
      </w:r>
      <w:r w:rsidRPr="003C7778">
        <w:rPr>
          <w:sz w:val="20"/>
          <w:szCs w:val="20"/>
        </w:rPr>
        <w:t xml:space="preserve"> (T. P. Johnson, D. O’Rourke, N. Chávez, S. Sudman, R. Warnecke, L. Lacey, &amp; J. Horm). Paper presented at the Sixth Health Survey Research Methods Conference, Breckenridge, CO, June 1995. </w:t>
      </w:r>
    </w:p>
    <w:p w14:paraId="7739485D" w14:textId="77777777" w:rsidR="00BA535D" w:rsidRPr="003C7778" w:rsidRDefault="00BA535D" w:rsidP="00BA535D">
      <w:pPr>
        <w:ind w:left="715" w:right="2"/>
        <w:rPr>
          <w:sz w:val="20"/>
          <w:szCs w:val="20"/>
        </w:rPr>
      </w:pPr>
      <w:r w:rsidRPr="003C7778">
        <w:rPr>
          <w:rFonts w:eastAsia="Book Antiqua"/>
          <w:i/>
          <w:sz w:val="20"/>
          <w:szCs w:val="20"/>
        </w:rPr>
        <w:t>Cultural similarities and differences in social cognition when answering survey questions</w:t>
      </w:r>
      <w:r w:rsidRPr="003C7778">
        <w:rPr>
          <w:sz w:val="20"/>
          <w:szCs w:val="20"/>
        </w:rPr>
        <w:t xml:space="preserve"> (T. P. Johnson, D. O’Rourke, N. Chávez, S. Sudman, R. B. Warnecke, &amp; J. Horm). Paper presented at the annual meeting of the American Statistical Association, Orlando, FL, August 1995. </w:t>
      </w:r>
    </w:p>
    <w:p w14:paraId="6B99FD63" w14:textId="77777777" w:rsidR="00BA535D" w:rsidRPr="003C7778" w:rsidRDefault="00BA535D" w:rsidP="00BA535D">
      <w:pPr>
        <w:ind w:left="715" w:right="2"/>
        <w:rPr>
          <w:sz w:val="20"/>
          <w:szCs w:val="20"/>
        </w:rPr>
      </w:pPr>
      <w:r w:rsidRPr="003C7778">
        <w:rPr>
          <w:rFonts w:eastAsia="Book Antiqua"/>
          <w:i/>
          <w:sz w:val="20"/>
          <w:szCs w:val="20"/>
        </w:rPr>
        <w:t>Racial and ethnic self-identification in birth certification</w:t>
      </w:r>
      <w:r w:rsidRPr="003C7778">
        <w:rPr>
          <w:sz w:val="20"/>
          <w:szCs w:val="20"/>
        </w:rPr>
        <w:t xml:space="preserve"> (J. Jobe, T. P. Johnson, D. O’Rourke, S. Sudman, R. B. Warnecke, N. Chávez, &amp; P. Golden). Paper presented at the annual meeting of the American Sociological Association, Washington, DC, August 1995. </w:t>
      </w:r>
    </w:p>
    <w:p w14:paraId="0D9AA47F" w14:textId="77777777" w:rsidR="00BA535D" w:rsidRPr="003C7778" w:rsidRDefault="00BA535D" w:rsidP="00BA535D">
      <w:pPr>
        <w:spacing w:after="8"/>
        <w:ind w:left="355" w:right="1" w:hanging="10"/>
        <w:rPr>
          <w:sz w:val="20"/>
          <w:szCs w:val="20"/>
        </w:rPr>
      </w:pPr>
      <w:r w:rsidRPr="003C7778">
        <w:rPr>
          <w:rFonts w:eastAsia="Book Antiqua"/>
          <w:i/>
          <w:sz w:val="20"/>
          <w:szCs w:val="20"/>
        </w:rPr>
        <w:t>Methodological issues in surveying hard-to-reach populations</w:t>
      </w:r>
      <w:r w:rsidRPr="003C7778">
        <w:rPr>
          <w:sz w:val="20"/>
          <w:szCs w:val="20"/>
        </w:rPr>
        <w:t xml:space="preserve"> (R. B. Warnecke, T. P. Johnson, N. </w:t>
      </w:r>
    </w:p>
    <w:p w14:paraId="00A55469" w14:textId="77777777" w:rsidR="00BA535D" w:rsidRPr="003C7778" w:rsidRDefault="00BA535D" w:rsidP="00BA535D">
      <w:pPr>
        <w:ind w:left="720" w:right="2"/>
        <w:rPr>
          <w:sz w:val="20"/>
          <w:szCs w:val="20"/>
        </w:rPr>
      </w:pPr>
      <w:r w:rsidRPr="003C7778">
        <w:rPr>
          <w:sz w:val="20"/>
          <w:szCs w:val="20"/>
        </w:rPr>
        <w:t xml:space="preserve">Chávez, S. Sudman, D. P. O’Rourke, L. Lacey, &amp; J. Horm). Paper presented at the Annual Scientific Meeting of the American College of Epidemiology, St. Louis, September 1995. </w:t>
      </w:r>
    </w:p>
    <w:p w14:paraId="61A4036E" w14:textId="77777777" w:rsidR="00BA535D" w:rsidRPr="003C7778" w:rsidRDefault="00BA535D" w:rsidP="00BA535D">
      <w:pPr>
        <w:ind w:left="715" w:right="2"/>
        <w:rPr>
          <w:sz w:val="20"/>
          <w:szCs w:val="20"/>
        </w:rPr>
      </w:pPr>
      <w:r w:rsidRPr="003C7778">
        <w:rPr>
          <w:rFonts w:eastAsia="Book Antiqua"/>
          <w:i/>
          <w:sz w:val="20"/>
          <w:szCs w:val="20"/>
        </w:rPr>
        <w:t>Promoting group priority-setting and power-sharing in decisions about maternal and child health research: Guidelines and issues for academic and community partners in collaborative research</w:t>
      </w:r>
      <w:r w:rsidRPr="003C7778">
        <w:rPr>
          <w:sz w:val="20"/>
          <w:szCs w:val="20"/>
        </w:rPr>
        <w:t xml:space="preserve"> (M. Willis, N. Kistin, G. Outlaw, T. Johnson, L. Cramer, D. Turner, A. Charlow, &amp; D. Rosenberg). Paper presented at the annual meeting of the American Public Health Association, San Diego, November 1995. </w:t>
      </w:r>
    </w:p>
    <w:p w14:paraId="6C247125" w14:textId="77777777" w:rsidR="00BA535D" w:rsidRPr="003C7778" w:rsidRDefault="00BA535D" w:rsidP="00BA535D">
      <w:pPr>
        <w:ind w:left="715" w:right="2"/>
        <w:rPr>
          <w:sz w:val="20"/>
          <w:szCs w:val="20"/>
        </w:rPr>
      </w:pPr>
      <w:r w:rsidRPr="003C7778">
        <w:rPr>
          <w:rFonts w:eastAsia="Book Antiqua"/>
          <w:i/>
          <w:sz w:val="20"/>
          <w:szCs w:val="20"/>
        </w:rPr>
        <w:t>Cross-cultural similarities and differences in social cognition when responding to health survey questions: An overview</w:t>
      </w:r>
      <w:r w:rsidRPr="003C7778">
        <w:rPr>
          <w:sz w:val="20"/>
          <w:szCs w:val="20"/>
        </w:rPr>
        <w:t xml:space="preserve"> (T. P. Johnson, D. O’Rourke, N. Chávez, S. Sudman, R. Warnecke, L. Lacey, &amp; J. Horm). Paper presented at the annual meeting of the Midwest Association for Public Opinion Research, Chicago, November 1995. </w:t>
      </w:r>
    </w:p>
    <w:p w14:paraId="4D158A1B" w14:textId="77777777" w:rsidR="00BA535D" w:rsidRPr="003C7778" w:rsidRDefault="00BA535D" w:rsidP="00BA535D">
      <w:pPr>
        <w:spacing w:after="8"/>
        <w:ind w:left="355" w:right="1" w:hanging="10"/>
        <w:rPr>
          <w:sz w:val="20"/>
          <w:szCs w:val="20"/>
        </w:rPr>
      </w:pPr>
      <w:r w:rsidRPr="003C7778">
        <w:rPr>
          <w:rFonts w:eastAsia="Book Antiqua"/>
          <w:i/>
          <w:sz w:val="20"/>
          <w:szCs w:val="20"/>
        </w:rPr>
        <w:t>Responses to racial and ethnic identification questions among multicultural respondents</w:t>
      </w:r>
      <w:r w:rsidRPr="003C7778">
        <w:rPr>
          <w:sz w:val="20"/>
          <w:szCs w:val="20"/>
        </w:rPr>
        <w:t xml:space="preserve"> (T. P. </w:t>
      </w:r>
    </w:p>
    <w:p w14:paraId="4E601CC7" w14:textId="77777777" w:rsidR="00BA535D" w:rsidRPr="003C7778" w:rsidRDefault="00BA535D" w:rsidP="00BA535D">
      <w:pPr>
        <w:ind w:left="720" w:right="2"/>
        <w:rPr>
          <w:sz w:val="20"/>
          <w:szCs w:val="20"/>
        </w:rPr>
      </w:pPr>
      <w:r w:rsidRPr="003C7778">
        <w:rPr>
          <w:sz w:val="20"/>
          <w:szCs w:val="20"/>
        </w:rPr>
        <w:t xml:space="preserve">Johnson, D. O’Rourke, S. Sudman, N. Chávez, R. Warnecke, G. Chapa-Resendez, &amp; J. Jobe). Paper presented at the annual meeting of the Midwest Association for Public Opinion Research, Chicago, November 1995. </w:t>
      </w:r>
    </w:p>
    <w:p w14:paraId="583CD881" w14:textId="77777777" w:rsidR="00BA535D" w:rsidRPr="003C7778" w:rsidRDefault="00BA535D" w:rsidP="00BA535D">
      <w:pPr>
        <w:ind w:left="715" w:right="2"/>
        <w:rPr>
          <w:sz w:val="20"/>
          <w:szCs w:val="20"/>
        </w:rPr>
      </w:pPr>
      <w:r w:rsidRPr="003C7778">
        <w:rPr>
          <w:rFonts w:eastAsia="Book Antiqua"/>
          <w:i/>
          <w:sz w:val="20"/>
          <w:szCs w:val="20"/>
        </w:rPr>
        <w:t>Ethnic self-identification of Hispanic women</w:t>
      </w:r>
      <w:r w:rsidRPr="003C7778">
        <w:rPr>
          <w:sz w:val="20"/>
          <w:szCs w:val="20"/>
        </w:rPr>
        <w:t xml:space="preserve"> (N. Chávez, T. P. Johnson, J. B. Jobe, D. O’Rourke, S. Sudman, R. B. Warnecke, G. Chapa-Resendez, &amp; P. Golden). Paper presented at the annual meeting of the North American Association of Central Cancer Registries, Atlanta, January 1996. </w:t>
      </w:r>
    </w:p>
    <w:p w14:paraId="314AC161" w14:textId="77777777" w:rsidR="00BA535D" w:rsidRPr="003C7778" w:rsidRDefault="00BA535D" w:rsidP="00BA535D">
      <w:pPr>
        <w:ind w:left="715" w:right="2"/>
        <w:rPr>
          <w:sz w:val="20"/>
          <w:szCs w:val="20"/>
        </w:rPr>
      </w:pPr>
      <w:r w:rsidRPr="003C7778">
        <w:rPr>
          <w:rFonts w:eastAsia="Book Antiqua"/>
          <w:i/>
          <w:sz w:val="20"/>
          <w:szCs w:val="20"/>
        </w:rPr>
        <w:t xml:space="preserve">Dimensions of self identification among multiracial and multi-ethnic respondents in survey interviews </w:t>
      </w:r>
      <w:r w:rsidRPr="003C7778">
        <w:rPr>
          <w:sz w:val="20"/>
          <w:szCs w:val="20"/>
        </w:rPr>
        <w:t xml:space="preserve">(T. P. Johnson, J. Jobe, D. O’Rourke, S. Sudman, N. Chávez, R. Warnecke, G. Chapa-Resendez, &amp; P. Golden). Paper presented at the U.S. Census Bureau Annual Research Conference, Arlington, VA, March 1996. </w:t>
      </w:r>
    </w:p>
    <w:p w14:paraId="1BE96B06" w14:textId="77777777" w:rsidR="00BA535D" w:rsidRPr="003C7778" w:rsidRDefault="00BA535D" w:rsidP="00BA535D">
      <w:pPr>
        <w:ind w:left="715" w:right="2"/>
        <w:rPr>
          <w:sz w:val="20"/>
          <w:szCs w:val="20"/>
        </w:rPr>
      </w:pPr>
      <w:r w:rsidRPr="003C7778">
        <w:rPr>
          <w:rFonts w:eastAsia="Book Antiqua"/>
          <w:i/>
          <w:sz w:val="20"/>
          <w:szCs w:val="20"/>
        </w:rPr>
        <w:t>Self-reported health of homeless youth</w:t>
      </w:r>
      <w:r w:rsidRPr="003C7778">
        <w:rPr>
          <w:sz w:val="20"/>
          <w:szCs w:val="20"/>
        </w:rPr>
        <w:t xml:space="preserve"> (J. R. Aschkenasy &amp; T. P. Johnson). Paper presented at the annual meeting of the Ambulatory Pediatric Association, Washington, DC, May 1996. </w:t>
      </w:r>
    </w:p>
    <w:p w14:paraId="64BB9547" w14:textId="77777777" w:rsidR="00BA535D" w:rsidRPr="003C7778" w:rsidRDefault="00BA535D" w:rsidP="00BA535D">
      <w:pPr>
        <w:ind w:left="715" w:right="2"/>
        <w:rPr>
          <w:sz w:val="20"/>
          <w:szCs w:val="20"/>
        </w:rPr>
      </w:pPr>
      <w:r w:rsidRPr="003C7778">
        <w:rPr>
          <w:rFonts w:eastAsia="Book Antiqua"/>
          <w:i/>
          <w:sz w:val="20"/>
          <w:szCs w:val="20"/>
        </w:rPr>
        <w:t xml:space="preserve">The impact of interviewer characteristics on cocaine use underreporting by male juvenile arrestees: A comparison of alternative models using validated reports </w:t>
      </w:r>
      <w:r w:rsidRPr="003C7778">
        <w:rPr>
          <w:sz w:val="20"/>
          <w:szCs w:val="20"/>
        </w:rPr>
        <w:t xml:space="preserve">(M. Fendrich, T. P. Johnson, &amp; J. Wislar). Paper presented at the annual meeting of the American Association for Public Opinion Research, Salt Lake City, May 1996. </w:t>
      </w:r>
    </w:p>
    <w:p w14:paraId="0B5AA54E" w14:textId="77777777" w:rsidR="00BA535D" w:rsidRPr="003C7778" w:rsidRDefault="00BA535D" w:rsidP="00BA535D">
      <w:pPr>
        <w:ind w:left="715" w:right="2"/>
        <w:rPr>
          <w:sz w:val="20"/>
          <w:szCs w:val="20"/>
        </w:rPr>
      </w:pPr>
      <w:r w:rsidRPr="003C7778">
        <w:rPr>
          <w:rFonts w:eastAsia="Book Antiqua"/>
          <w:i/>
          <w:sz w:val="20"/>
          <w:szCs w:val="20"/>
        </w:rPr>
        <w:t>Assessing question comprehension across cultures: Evidence from the United States</w:t>
      </w:r>
      <w:r w:rsidRPr="003C7778">
        <w:rPr>
          <w:sz w:val="20"/>
          <w:szCs w:val="20"/>
        </w:rPr>
        <w:t xml:space="preserve"> (T. P. Johnson, D. O’Rourke, S. Sudman, R. Warnecke, &amp; N. Chávez). Paper presented at the Fourth International Conference on Social Science Methodology, University of Essex, England, July 1996. </w:t>
      </w:r>
    </w:p>
    <w:p w14:paraId="2F845304" w14:textId="77777777" w:rsidR="00BA535D" w:rsidRPr="003C7778" w:rsidRDefault="00BA535D" w:rsidP="00BA535D">
      <w:pPr>
        <w:ind w:left="715" w:right="2"/>
        <w:rPr>
          <w:sz w:val="20"/>
          <w:szCs w:val="20"/>
        </w:rPr>
      </w:pPr>
      <w:r w:rsidRPr="003C7778">
        <w:rPr>
          <w:rFonts w:eastAsia="Book Antiqua"/>
          <w:i/>
          <w:sz w:val="20"/>
          <w:szCs w:val="20"/>
        </w:rPr>
        <w:t>Methods of establishing equivalence in cross-national and cross-cultural survey research.</w:t>
      </w:r>
      <w:r w:rsidRPr="003C7778">
        <w:rPr>
          <w:sz w:val="20"/>
          <w:szCs w:val="20"/>
        </w:rPr>
        <w:t xml:space="preserve"> Paper presented at the Second ZUMA Comparative Methodology Research Symposium, Zentrum fur Umfragen, Methoden und Analysen, Mannheim, Germany, October 1996. </w:t>
      </w:r>
    </w:p>
    <w:p w14:paraId="02718458" w14:textId="77777777" w:rsidR="00BA535D" w:rsidRPr="003C7778" w:rsidRDefault="00BA535D" w:rsidP="00BA535D">
      <w:pPr>
        <w:ind w:left="715" w:right="2"/>
        <w:rPr>
          <w:sz w:val="20"/>
          <w:szCs w:val="20"/>
        </w:rPr>
      </w:pPr>
      <w:r w:rsidRPr="003C7778">
        <w:rPr>
          <w:rFonts w:eastAsia="Book Antiqua"/>
          <w:i/>
          <w:sz w:val="20"/>
          <w:szCs w:val="20"/>
        </w:rPr>
        <w:t>Cross-cultural equivalence research in the United States.</w:t>
      </w:r>
      <w:r w:rsidRPr="003C7778">
        <w:rPr>
          <w:sz w:val="20"/>
          <w:szCs w:val="20"/>
        </w:rPr>
        <w:t xml:space="preserve"> Paper presented at the Second ZUMA Comparative Methodology Research Symposium, Zentrum fur Umfragen, Methoden und Analysen, Mannheim, Germany, October 1996. </w:t>
      </w:r>
    </w:p>
    <w:p w14:paraId="57EEC6CF" w14:textId="77777777" w:rsidR="00BA535D" w:rsidRPr="003C7778" w:rsidRDefault="00BA535D" w:rsidP="00BA535D">
      <w:pPr>
        <w:ind w:left="715" w:right="2"/>
        <w:rPr>
          <w:sz w:val="20"/>
          <w:szCs w:val="20"/>
        </w:rPr>
      </w:pPr>
      <w:r w:rsidRPr="003C7778">
        <w:rPr>
          <w:rFonts w:eastAsia="Book Antiqua"/>
          <w:i/>
          <w:sz w:val="20"/>
          <w:szCs w:val="20"/>
        </w:rPr>
        <w:t>Cognitive interviews on drug use in a treatment sample: Results of pilot interviews</w:t>
      </w:r>
      <w:r w:rsidRPr="003C7778">
        <w:rPr>
          <w:sz w:val="20"/>
          <w:szCs w:val="20"/>
        </w:rPr>
        <w:t xml:space="preserve"> (M. Fendrich, T. P. Johnson, &amp; S. Sudman). Paper presented at the annual meeting of the American Society of Criminology, Chicago, November 1996. </w:t>
      </w:r>
    </w:p>
    <w:p w14:paraId="7E4DDECC" w14:textId="77777777" w:rsidR="00BA535D" w:rsidRPr="003C7778" w:rsidRDefault="00BA535D" w:rsidP="00BA535D">
      <w:pPr>
        <w:ind w:left="715" w:right="2"/>
        <w:rPr>
          <w:sz w:val="20"/>
          <w:szCs w:val="20"/>
        </w:rPr>
      </w:pPr>
      <w:r w:rsidRPr="003C7778">
        <w:rPr>
          <w:rFonts w:eastAsia="Book Antiqua"/>
          <w:i/>
          <w:sz w:val="20"/>
          <w:szCs w:val="20"/>
        </w:rPr>
        <w:t>An investigation of survey question comprehension across cultures</w:t>
      </w:r>
      <w:r w:rsidRPr="003C7778">
        <w:rPr>
          <w:sz w:val="20"/>
          <w:szCs w:val="20"/>
        </w:rPr>
        <w:t xml:space="preserve"> (T. P. Johnson, D. O’Rourke, S. Sudman, R. Warnecke, &amp; N. Chávez). Paper presented at the annual meeting of the Midwest Association for Public Opinion Research, Chicago, November 1996. </w:t>
      </w:r>
    </w:p>
    <w:p w14:paraId="0C6922A9" w14:textId="77777777" w:rsidR="00BA535D" w:rsidRPr="003C7778" w:rsidRDefault="00BA535D" w:rsidP="00BA535D">
      <w:pPr>
        <w:ind w:left="715" w:right="2"/>
        <w:rPr>
          <w:sz w:val="20"/>
          <w:szCs w:val="20"/>
        </w:rPr>
      </w:pPr>
      <w:r w:rsidRPr="003C7778">
        <w:rPr>
          <w:rFonts w:eastAsia="Book Antiqua"/>
          <w:i/>
          <w:sz w:val="20"/>
          <w:szCs w:val="20"/>
        </w:rPr>
        <w:t>Cognitive testing of cognitive functioning questions</w:t>
      </w:r>
      <w:r w:rsidRPr="003C7778">
        <w:rPr>
          <w:sz w:val="20"/>
          <w:szCs w:val="20"/>
        </w:rPr>
        <w:t xml:space="preserve"> (D. O’Rourke, S. Sudman, T. P. Johnson, &amp; J. Burris). Paper presented at the Conference on Cognition, Aging, and Survey Measurement, Ann Arbor, MI, February 1997. </w:t>
      </w:r>
    </w:p>
    <w:p w14:paraId="38636C43" w14:textId="77777777" w:rsidR="00BA535D" w:rsidRPr="003C7778" w:rsidRDefault="00BA535D" w:rsidP="00BA535D">
      <w:pPr>
        <w:ind w:left="715" w:right="2"/>
        <w:rPr>
          <w:sz w:val="20"/>
          <w:szCs w:val="20"/>
        </w:rPr>
      </w:pPr>
      <w:r w:rsidRPr="003C7778">
        <w:rPr>
          <w:rFonts w:eastAsia="Book Antiqua"/>
          <w:i/>
          <w:sz w:val="20"/>
          <w:szCs w:val="20"/>
        </w:rPr>
        <w:t>Barriers to the access of medical care for homeless children and youth in shelters</w:t>
      </w:r>
      <w:r w:rsidRPr="003C7778">
        <w:rPr>
          <w:sz w:val="20"/>
          <w:szCs w:val="20"/>
        </w:rPr>
        <w:t xml:space="preserve"> (J. R. Aschkenasy, B. Volin, M. M. Camburn, &amp; T. P. Johnson). Paper presented at the annual meeting of the Ambulatory Pediatric Association, Washington, DC, May 1997. </w:t>
      </w:r>
    </w:p>
    <w:p w14:paraId="593D0906" w14:textId="77777777" w:rsidR="00BA535D" w:rsidRPr="003C7778" w:rsidRDefault="00BA535D" w:rsidP="00BA535D">
      <w:pPr>
        <w:ind w:left="715" w:right="2"/>
        <w:rPr>
          <w:sz w:val="20"/>
          <w:szCs w:val="20"/>
        </w:rPr>
      </w:pPr>
      <w:r w:rsidRPr="003C7778">
        <w:rPr>
          <w:rFonts w:eastAsia="Book Antiqua"/>
          <w:i/>
          <w:sz w:val="20"/>
          <w:szCs w:val="20"/>
        </w:rPr>
        <w:t>An assessment of interviewer effects models in an RDD telephone survey of substance use</w:t>
      </w:r>
      <w:r w:rsidRPr="003C7778">
        <w:rPr>
          <w:sz w:val="20"/>
          <w:szCs w:val="20"/>
        </w:rPr>
        <w:t xml:space="preserve"> (T. P. Johnson, M. Fendrich, &amp; C. Shaligram). Paper presented at the annual meeting of the American Association for Public Opinion Research, Norfolk, VA, May 1997. </w:t>
      </w:r>
    </w:p>
    <w:p w14:paraId="15901E59" w14:textId="77777777" w:rsidR="00BA535D" w:rsidRPr="003C7778" w:rsidRDefault="00BA535D" w:rsidP="00BA535D">
      <w:pPr>
        <w:ind w:left="715" w:right="2"/>
        <w:rPr>
          <w:sz w:val="20"/>
          <w:szCs w:val="20"/>
        </w:rPr>
      </w:pPr>
      <w:r w:rsidRPr="003C7778">
        <w:rPr>
          <w:rFonts w:eastAsia="Book Antiqua"/>
          <w:i/>
          <w:sz w:val="20"/>
          <w:szCs w:val="20"/>
        </w:rPr>
        <w:t>Accuracy of the most recent birthday method for random selection of household respondents</w:t>
      </w:r>
      <w:r w:rsidRPr="003C7778">
        <w:rPr>
          <w:sz w:val="20"/>
          <w:szCs w:val="20"/>
        </w:rPr>
        <w:t xml:space="preserve"> (K. Lind, T. Johnson, &amp; V. Gwiasda). Paper presented at the annual meeting of the American Association for Public Opinion Research, Norfolk, VA, May 1997. </w:t>
      </w:r>
    </w:p>
    <w:p w14:paraId="54E8F6C6" w14:textId="77777777" w:rsidR="00BA535D" w:rsidRPr="003C7778" w:rsidRDefault="00BA535D" w:rsidP="00BA535D">
      <w:pPr>
        <w:ind w:left="715" w:right="2"/>
        <w:rPr>
          <w:sz w:val="20"/>
          <w:szCs w:val="20"/>
        </w:rPr>
      </w:pPr>
      <w:r w:rsidRPr="003C7778">
        <w:rPr>
          <w:rFonts w:eastAsia="Book Antiqua"/>
          <w:i/>
          <w:sz w:val="20"/>
          <w:szCs w:val="20"/>
        </w:rPr>
        <w:t>Substance use/misuse among displaced persons.</w:t>
      </w:r>
      <w:r w:rsidRPr="003C7778">
        <w:rPr>
          <w:sz w:val="20"/>
          <w:szCs w:val="20"/>
        </w:rPr>
        <w:t xml:space="preserve"> Paper presented at the Middle Eastern Summer Institute on Drug Use, Jerusalem, Israel, and at the Mediterranean Institute, San Giovanno Valdarno, Italy, June 1997. </w:t>
      </w:r>
    </w:p>
    <w:p w14:paraId="084FFDD9" w14:textId="77777777" w:rsidR="00BA535D" w:rsidRPr="003C7778" w:rsidRDefault="00BA535D" w:rsidP="00BA535D">
      <w:pPr>
        <w:ind w:left="715" w:right="2"/>
        <w:rPr>
          <w:sz w:val="20"/>
          <w:szCs w:val="20"/>
        </w:rPr>
      </w:pPr>
      <w:r w:rsidRPr="003C7778">
        <w:rPr>
          <w:rFonts w:eastAsia="Book Antiqua"/>
          <w:i/>
          <w:sz w:val="20"/>
          <w:szCs w:val="20"/>
        </w:rPr>
        <w:t>Health and mental health impact of partner abuse among low-income urban women</w:t>
      </w:r>
      <w:r w:rsidRPr="003C7778">
        <w:rPr>
          <w:sz w:val="20"/>
          <w:szCs w:val="20"/>
        </w:rPr>
        <w:t xml:space="preserve"> (C. Warshaw, T. P. Johnson, T. C. Hu, T. Conway, &amp; K. Riordan). Paper presented at the Fifth International Family Violence Research Conference, Durham, NH, June 1997. </w:t>
      </w:r>
    </w:p>
    <w:p w14:paraId="7FCA213B" w14:textId="77777777" w:rsidR="00BA535D" w:rsidRPr="003C7778" w:rsidRDefault="00BA535D" w:rsidP="00BA535D">
      <w:pPr>
        <w:ind w:left="715" w:right="2"/>
        <w:rPr>
          <w:sz w:val="20"/>
          <w:szCs w:val="20"/>
        </w:rPr>
      </w:pPr>
      <w:r w:rsidRPr="003C7778">
        <w:rPr>
          <w:rFonts w:eastAsia="Book Antiqua"/>
          <w:i/>
          <w:sz w:val="20"/>
          <w:szCs w:val="20"/>
        </w:rPr>
        <w:t>Improving drug use reports during survey interviews</w:t>
      </w:r>
      <w:r w:rsidRPr="003C7778">
        <w:rPr>
          <w:sz w:val="20"/>
          <w:szCs w:val="20"/>
        </w:rPr>
        <w:t xml:space="preserve"> (T. P. Johnson, M. Fendrich, &amp; S. Sudman). Paper presented at the 125</w:t>
      </w:r>
      <w:r w:rsidRPr="003C7778">
        <w:rPr>
          <w:sz w:val="20"/>
          <w:szCs w:val="20"/>
          <w:vertAlign w:val="superscript"/>
        </w:rPr>
        <w:t>th</w:t>
      </w:r>
      <w:r w:rsidRPr="003C7778">
        <w:rPr>
          <w:sz w:val="20"/>
          <w:szCs w:val="20"/>
        </w:rPr>
        <w:t xml:space="preserve"> Annual Meeting of the American Public Health Association, Indianapolis, November 1997. </w:t>
      </w:r>
    </w:p>
    <w:p w14:paraId="0869C581" w14:textId="77777777" w:rsidR="00BA535D" w:rsidRPr="003C7778" w:rsidRDefault="00BA535D" w:rsidP="00BA535D">
      <w:pPr>
        <w:ind w:left="715" w:right="2"/>
        <w:rPr>
          <w:sz w:val="20"/>
          <w:szCs w:val="20"/>
        </w:rPr>
      </w:pPr>
      <w:r w:rsidRPr="003C7778">
        <w:rPr>
          <w:rFonts w:eastAsia="Book Antiqua"/>
          <w:i/>
          <w:sz w:val="20"/>
          <w:szCs w:val="20"/>
        </w:rPr>
        <w:t>Consent to hair testing in epidemiological research: Implications for cocaine prevalence estimates</w:t>
      </w:r>
      <w:r w:rsidRPr="003C7778">
        <w:rPr>
          <w:sz w:val="20"/>
          <w:szCs w:val="20"/>
        </w:rPr>
        <w:t xml:space="preserve"> (M. Fendrich, T. P. Johnson, M. Archer, J. Wislar, S. Sudman, &amp; E. Severns). Paper presented at the 125</w:t>
      </w:r>
      <w:r w:rsidRPr="003C7778">
        <w:rPr>
          <w:sz w:val="20"/>
          <w:szCs w:val="20"/>
          <w:vertAlign w:val="superscript"/>
        </w:rPr>
        <w:t>th</w:t>
      </w:r>
      <w:r w:rsidRPr="003C7778">
        <w:rPr>
          <w:sz w:val="20"/>
          <w:szCs w:val="20"/>
        </w:rPr>
        <w:t xml:space="preserve"> Annual Meeting of the American Public Health Association, Indianapolis, November 1997. </w:t>
      </w:r>
    </w:p>
    <w:p w14:paraId="5CCA9D16" w14:textId="77777777" w:rsidR="00BA535D" w:rsidRPr="003C7778" w:rsidRDefault="00BA535D" w:rsidP="00BA535D">
      <w:pPr>
        <w:ind w:left="715" w:right="2"/>
        <w:rPr>
          <w:sz w:val="20"/>
          <w:szCs w:val="20"/>
        </w:rPr>
      </w:pPr>
      <w:r w:rsidRPr="003C7778">
        <w:rPr>
          <w:rFonts w:eastAsia="Book Antiqua"/>
          <w:i/>
          <w:sz w:val="20"/>
          <w:szCs w:val="20"/>
        </w:rPr>
        <w:t xml:space="preserve">Assessment of cultural differences in item interpretation using cognitive methodology </w:t>
      </w:r>
      <w:r w:rsidRPr="003C7778">
        <w:rPr>
          <w:sz w:val="20"/>
          <w:szCs w:val="20"/>
        </w:rPr>
        <w:t>(M. Khare, N. Chávez, &amp; T. P. Johnson). Paper presented at the 125</w:t>
      </w:r>
      <w:r w:rsidRPr="003C7778">
        <w:rPr>
          <w:sz w:val="20"/>
          <w:szCs w:val="20"/>
          <w:vertAlign w:val="superscript"/>
        </w:rPr>
        <w:t>th</w:t>
      </w:r>
      <w:r w:rsidRPr="003C7778">
        <w:rPr>
          <w:sz w:val="20"/>
          <w:szCs w:val="20"/>
        </w:rPr>
        <w:t xml:space="preserve"> Annual Meeting of the American Public Health Association, Indianapolis, November 1997. </w:t>
      </w:r>
    </w:p>
    <w:p w14:paraId="63F929CF" w14:textId="77777777" w:rsidR="00BA535D" w:rsidRPr="003C7778" w:rsidRDefault="00BA535D" w:rsidP="00BA535D">
      <w:pPr>
        <w:ind w:left="715" w:right="2"/>
        <w:rPr>
          <w:sz w:val="20"/>
          <w:szCs w:val="20"/>
        </w:rPr>
      </w:pPr>
      <w:r w:rsidRPr="003C7778">
        <w:rPr>
          <w:rFonts w:eastAsia="Book Antiqua"/>
          <w:i/>
          <w:sz w:val="20"/>
          <w:szCs w:val="20"/>
        </w:rPr>
        <w:t>Barriers to the access of medical care for homeless children and youth in shelters</w:t>
      </w:r>
      <w:r w:rsidRPr="003C7778">
        <w:rPr>
          <w:sz w:val="20"/>
          <w:szCs w:val="20"/>
        </w:rPr>
        <w:t xml:space="preserve"> (J. R. Aschkenasy, B. Volin, M. M. Camburn, &amp; T. P. Johnson). Paper presented at the 125</w:t>
      </w:r>
      <w:r w:rsidRPr="003C7778">
        <w:rPr>
          <w:sz w:val="20"/>
          <w:szCs w:val="20"/>
          <w:vertAlign w:val="superscript"/>
        </w:rPr>
        <w:t>th</w:t>
      </w:r>
      <w:r w:rsidRPr="003C7778">
        <w:rPr>
          <w:sz w:val="20"/>
          <w:szCs w:val="20"/>
        </w:rPr>
        <w:t xml:space="preserve"> Annual Meeting of the American Public Health Association, Indianapolis, November 1997. </w:t>
      </w:r>
    </w:p>
    <w:p w14:paraId="68C5DBB7" w14:textId="77777777" w:rsidR="00BA535D" w:rsidRPr="003C7778" w:rsidRDefault="00BA535D" w:rsidP="00BA535D">
      <w:pPr>
        <w:ind w:left="715" w:right="2"/>
        <w:rPr>
          <w:sz w:val="20"/>
          <w:szCs w:val="20"/>
        </w:rPr>
      </w:pPr>
      <w:r w:rsidRPr="003C7778">
        <w:rPr>
          <w:rFonts w:eastAsia="Book Antiqua"/>
          <w:i/>
          <w:sz w:val="20"/>
          <w:szCs w:val="20"/>
        </w:rPr>
        <w:t>Innovative strategies for drug use surveys: Implementation and impact</w:t>
      </w:r>
      <w:r w:rsidRPr="003C7778">
        <w:rPr>
          <w:sz w:val="20"/>
          <w:szCs w:val="20"/>
        </w:rPr>
        <w:t xml:space="preserve"> (M. Fendrich, T. P. Johnson, &amp; S. Sudman). Paper presented at the annual meeting of the American Society of Criminology, San Diego, November 1997. </w:t>
      </w:r>
    </w:p>
    <w:p w14:paraId="098ADC71" w14:textId="77777777" w:rsidR="00BA535D" w:rsidRPr="003C7778" w:rsidRDefault="00BA535D" w:rsidP="00BA535D">
      <w:pPr>
        <w:ind w:left="715" w:right="2"/>
        <w:rPr>
          <w:sz w:val="20"/>
          <w:szCs w:val="20"/>
        </w:rPr>
      </w:pPr>
      <w:r w:rsidRPr="003C7778">
        <w:rPr>
          <w:rFonts w:eastAsia="Book Antiqua"/>
          <w:i/>
          <w:sz w:val="20"/>
          <w:szCs w:val="20"/>
        </w:rPr>
        <w:t>The effects of a self-help intervention on measures of stage of readiness to change and self-efficacy</w:t>
      </w:r>
      <w:r w:rsidRPr="003C7778">
        <w:rPr>
          <w:sz w:val="20"/>
          <w:szCs w:val="20"/>
        </w:rPr>
        <w:t xml:space="preserve"> (O. F. Morera, T. P. Johnson, L. Turner, S. Freels, J. Parsons, R. B. Warnecke, K. S. Crittenden, &amp; B. Flay). Paper presented at the annual meeting of the Society for Behavioral Medicine, New Orleans, April 1998. </w:t>
      </w:r>
    </w:p>
    <w:p w14:paraId="2F37902D" w14:textId="77777777" w:rsidR="00BA535D" w:rsidRPr="003C7778" w:rsidRDefault="00BA535D" w:rsidP="00BA535D">
      <w:pPr>
        <w:ind w:left="715" w:right="2"/>
        <w:rPr>
          <w:sz w:val="20"/>
          <w:szCs w:val="20"/>
        </w:rPr>
      </w:pPr>
      <w:r w:rsidRPr="003C7778">
        <w:rPr>
          <w:rFonts w:eastAsia="Book Antiqua"/>
          <w:i/>
          <w:sz w:val="20"/>
          <w:szCs w:val="20"/>
        </w:rPr>
        <w:t>Understanding the components of a self-help smoking intervention</w:t>
      </w:r>
      <w:r w:rsidRPr="003C7778">
        <w:rPr>
          <w:sz w:val="20"/>
          <w:szCs w:val="20"/>
        </w:rPr>
        <w:t xml:space="preserve"> (O. F. Morera, T. P. Johnson, L. Turner, S. Freels, J. Parsons, R. B. Warnecke, K. S. Crittenden, &amp; B. Flay). Paper presented at the annual meeting of the Society for Behavioral Medicine, New Orleans, April 1998. </w:t>
      </w:r>
    </w:p>
    <w:p w14:paraId="01A2DFE0" w14:textId="77777777" w:rsidR="00BA535D" w:rsidRPr="003C7778" w:rsidRDefault="00BA535D" w:rsidP="00BA535D">
      <w:pPr>
        <w:ind w:left="715" w:right="2"/>
        <w:rPr>
          <w:sz w:val="20"/>
          <w:szCs w:val="20"/>
        </w:rPr>
      </w:pPr>
      <w:r w:rsidRPr="003C7778">
        <w:rPr>
          <w:rFonts w:eastAsia="Book Antiqua"/>
          <w:i/>
          <w:sz w:val="20"/>
          <w:szCs w:val="20"/>
        </w:rPr>
        <w:t xml:space="preserve">Psychometric considerations of the measure of stage of readiness to change </w:t>
      </w:r>
      <w:r w:rsidRPr="003C7778">
        <w:rPr>
          <w:sz w:val="20"/>
          <w:szCs w:val="20"/>
        </w:rPr>
        <w:t>(O. F.</w:t>
      </w:r>
      <w:r w:rsidRPr="003C7778">
        <w:rPr>
          <w:rFonts w:eastAsia="Book Antiqua"/>
          <w:i/>
          <w:sz w:val="20"/>
          <w:szCs w:val="20"/>
        </w:rPr>
        <w:t xml:space="preserve"> </w:t>
      </w:r>
      <w:r w:rsidRPr="003C7778">
        <w:rPr>
          <w:sz w:val="20"/>
          <w:szCs w:val="20"/>
        </w:rPr>
        <w:t xml:space="preserve">Morera, T. P. Johnson, S. Freels, J. Parsons, R. B. Warnecke, K. S. Crittenden &amp; B. Flay). Paper presented at the annual meeting of the Midwestern Psychological Association, Chicago, May 1998. </w:t>
      </w:r>
    </w:p>
    <w:p w14:paraId="60733976" w14:textId="77777777" w:rsidR="00BA535D" w:rsidRPr="003C7778" w:rsidRDefault="00BA535D" w:rsidP="00BA535D">
      <w:pPr>
        <w:ind w:left="715" w:right="2"/>
        <w:rPr>
          <w:sz w:val="20"/>
          <w:szCs w:val="20"/>
        </w:rPr>
      </w:pPr>
      <w:r w:rsidRPr="003C7778">
        <w:rPr>
          <w:rFonts w:eastAsia="Book Antiqua"/>
          <w:i/>
          <w:sz w:val="20"/>
          <w:szCs w:val="20"/>
        </w:rPr>
        <w:t>An experiment to improve drug use reports during survey interviews</w:t>
      </w:r>
      <w:r w:rsidRPr="003C7778">
        <w:rPr>
          <w:sz w:val="20"/>
          <w:szCs w:val="20"/>
        </w:rPr>
        <w:t xml:space="preserve"> (T. P. Johnson, M. Fendrich, S. Sudman, M. Archer, J. Wislar, &amp; E. Severns). Paper presented at the 53</w:t>
      </w:r>
      <w:r w:rsidRPr="003C7778">
        <w:rPr>
          <w:sz w:val="20"/>
          <w:szCs w:val="20"/>
          <w:vertAlign w:val="superscript"/>
        </w:rPr>
        <w:t>rd</w:t>
      </w:r>
      <w:r w:rsidRPr="003C7778">
        <w:rPr>
          <w:sz w:val="20"/>
          <w:szCs w:val="20"/>
        </w:rPr>
        <w:t xml:space="preserve"> Annual Meeting of the American Association for Public Opinion Research, St. Louis, May 1998. </w:t>
      </w:r>
    </w:p>
    <w:p w14:paraId="3F7060B3" w14:textId="77777777" w:rsidR="00BA535D" w:rsidRPr="003C7778" w:rsidRDefault="00BA535D" w:rsidP="00BA535D">
      <w:pPr>
        <w:ind w:left="715" w:right="2"/>
        <w:rPr>
          <w:sz w:val="20"/>
          <w:szCs w:val="20"/>
        </w:rPr>
      </w:pPr>
      <w:r w:rsidRPr="003C7778">
        <w:rPr>
          <w:rFonts w:eastAsia="Book Antiqua"/>
          <w:i/>
          <w:sz w:val="20"/>
          <w:szCs w:val="20"/>
        </w:rPr>
        <w:t>Effects of question context and response order on attitude questions</w:t>
      </w:r>
      <w:r w:rsidRPr="003C7778">
        <w:rPr>
          <w:sz w:val="20"/>
          <w:szCs w:val="20"/>
        </w:rPr>
        <w:t xml:space="preserve"> (T. P. Johnson, D. O’Rourke, &amp; E. Severns). Paper presented at the 53</w:t>
      </w:r>
      <w:r w:rsidRPr="003C7778">
        <w:rPr>
          <w:sz w:val="20"/>
          <w:szCs w:val="20"/>
          <w:vertAlign w:val="superscript"/>
        </w:rPr>
        <w:t>rd</w:t>
      </w:r>
      <w:r w:rsidRPr="003C7778">
        <w:rPr>
          <w:sz w:val="20"/>
          <w:szCs w:val="20"/>
        </w:rPr>
        <w:t xml:space="preserve"> Annual Meeting of the American Association for Public Opinion Research, St. Louis, May 1998. </w:t>
      </w:r>
    </w:p>
    <w:p w14:paraId="553A897E" w14:textId="77777777" w:rsidR="00BA535D" w:rsidRPr="003C7778" w:rsidRDefault="00BA535D" w:rsidP="00BA535D">
      <w:pPr>
        <w:ind w:left="715" w:right="2"/>
        <w:rPr>
          <w:sz w:val="20"/>
          <w:szCs w:val="20"/>
        </w:rPr>
      </w:pPr>
      <w:r w:rsidRPr="003C7778">
        <w:rPr>
          <w:rFonts w:eastAsia="Book Antiqua"/>
          <w:i/>
          <w:sz w:val="20"/>
          <w:szCs w:val="20"/>
        </w:rPr>
        <w:t>Improving estimates of drug use by use of validation methods</w:t>
      </w:r>
      <w:r w:rsidRPr="003C7778">
        <w:rPr>
          <w:sz w:val="20"/>
          <w:szCs w:val="20"/>
        </w:rPr>
        <w:t xml:space="preserve"> (M. Fendrich, T. P. Johnson, S. Sudman, &amp; J. S. Wislar). Paper presented at the 53</w:t>
      </w:r>
      <w:r w:rsidRPr="003C7778">
        <w:rPr>
          <w:sz w:val="20"/>
          <w:szCs w:val="20"/>
          <w:vertAlign w:val="superscript"/>
        </w:rPr>
        <w:t>rd</w:t>
      </w:r>
      <w:r w:rsidRPr="003C7778">
        <w:rPr>
          <w:sz w:val="20"/>
          <w:szCs w:val="20"/>
        </w:rPr>
        <w:t xml:space="preserve"> Annual Meeting of the American Association for Public Opinion Research, St. Louis, May 1998. </w:t>
      </w:r>
    </w:p>
    <w:p w14:paraId="41B99824" w14:textId="77777777" w:rsidR="00BA535D" w:rsidRPr="003C7778" w:rsidRDefault="00BA535D" w:rsidP="00BA535D">
      <w:pPr>
        <w:ind w:left="715" w:right="2"/>
        <w:rPr>
          <w:sz w:val="20"/>
          <w:szCs w:val="20"/>
        </w:rPr>
      </w:pPr>
      <w:r w:rsidRPr="003C7778">
        <w:rPr>
          <w:rFonts w:eastAsia="Book Antiqua"/>
          <w:i/>
          <w:sz w:val="20"/>
          <w:szCs w:val="20"/>
        </w:rPr>
        <w:t>Managing an A-CASI study for the first time</w:t>
      </w:r>
      <w:r w:rsidRPr="003C7778">
        <w:rPr>
          <w:sz w:val="20"/>
          <w:szCs w:val="20"/>
        </w:rPr>
        <w:t xml:space="preserve"> (E. Severns, T. Johnson, M. Fendrich, &amp; S. Sudman). Paper presented at the 53</w:t>
      </w:r>
      <w:r w:rsidRPr="003C7778">
        <w:rPr>
          <w:sz w:val="20"/>
          <w:szCs w:val="20"/>
          <w:vertAlign w:val="superscript"/>
        </w:rPr>
        <w:t>rd</w:t>
      </w:r>
      <w:r w:rsidRPr="003C7778">
        <w:rPr>
          <w:sz w:val="20"/>
          <w:szCs w:val="20"/>
        </w:rPr>
        <w:t xml:space="preserve"> Annual Meeting of the American Association for Public Opinion Research, St. Louis, May 1998. </w:t>
      </w:r>
    </w:p>
    <w:p w14:paraId="080E701A" w14:textId="77777777" w:rsidR="00BA535D" w:rsidRPr="003C7778" w:rsidRDefault="00BA535D" w:rsidP="00BA535D">
      <w:pPr>
        <w:ind w:left="715" w:right="2"/>
        <w:rPr>
          <w:sz w:val="20"/>
          <w:szCs w:val="20"/>
        </w:rPr>
      </w:pPr>
      <w:r w:rsidRPr="003C7778">
        <w:rPr>
          <w:rFonts w:eastAsia="Book Antiqua"/>
          <w:i/>
          <w:sz w:val="20"/>
          <w:szCs w:val="20"/>
        </w:rPr>
        <w:t>Telephone nonresponse—A factorial experiment of techniques to improve telephone response rates</w:t>
      </w:r>
      <w:r w:rsidRPr="003C7778">
        <w:rPr>
          <w:sz w:val="20"/>
          <w:szCs w:val="20"/>
        </w:rPr>
        <w:t xml:space="preserve"> (K. Lind, T. P. Johnson, V. Parker, &amp; S. Gillespie). Paper presented at the 53</w:t>
      </w:r>
      <w:r w:rsidRPr="003C7778">
        <w:rPr>
          <w:sz w:val="20"/>
          <w:szCs w:val="20"/>
          <w:vertAlign w:val="superscript"/>
        </w:rPr>
        <w:t>rd</w:t>
      </w:r>
      <w:r w:rsidRPr="003C7778">
        <w:rPr>
          <w:sz w:val="20"/>
          <w:szCs w:val="20"/>
        </w:rPr>
        <w:t xml:space="preserve"> Annual Meeting of the American Association for Public Opinion Research, St. Louis, May 1998. </w:t>
      </w:r>
    </w:p>
    <w:p w14:paraId="2CEF52D0" w14:textId="77777777" w:rsidR="00BA535D" w:rsidRPr="003C7778" w:rsidRDefault="00BA535D" w:rsidP="00BA535D">
      <w:pPr>
        <w:ind w:left="715" w:right="2"/>
        <w:rPr>
          <w:sz w:val="20"/>
          <w:szCs w:val="20"/>
        </w:rPr>
      </w:pPr>
      <w:r w:rsidRPr="003C7778">
        <w:rPr>
          <w:rFonts w:eastAsia="Book Antiqua"/>
          <w:i/>
          <w:sz w:val="20"/>
          <w:szCs w:val="20"/>
        </w:rPr>
        <w:t>Sexual harassment and generalized workplace abuse among university employees: Prevalence, sources, and mental health correlates</w:t>
      </w:r>
      <w:r w:rsidRPr="003C7778">
        <w:rPr>
          <w:sz w:val="20"/>
          <w:szCs w:val="20"/>
        </w:rPr>
        <w:t xml:space="preserve"> (J. A. Richman, K. M. Rospenda, S. J. Nawyn, J. A. Flaherty, M. Fendrich, M. L. Drum, &amp; T. P. Johnson). Paper presented at the 93</w:t>
      </w:r>
      <w:r w:rsidRPr="003C7778">
        <w:rPr>
          <w:sz w:val="20"/>
          <w:szCs w:val="20"/>
          <w:vertAlign w:val="superscript"/>
        </w:rPr>
        <w:t>rd</w:t>
      </w:r>
      <w:r w:rsidRPr="003C7778">
        <w:rPr>
          <w:sz w:val="20"/>
          <w:szCs w:val="20"/>
        </w:rPr>
        <w:t xml:space="preserve"> Annual Meeting of the American Sociological Association, San Francisco, August 1998. </w:t>
      </w:r>
    </w:p>
    <w:p w14:paraId="7448C655" w14:textId="77777777" w:rsidR="00BA535D" w:rsidRPr="003C7778" w:rsidRDefault="00BA535D" w:rsidP="00BA535D">
      <w:pPr>
        <w:ind w:left="715" w:right="2"/>
        <w:rPr>
          <w:sz w:val="20"/>
          <w:szCs w:val="20"/>
        </w:rPr>
      </w:pPr>
      <w:r w:rsidRPr="003C7778">
        <w:rPr>
          <w:rFonts w:eastAsia="Book Antiqua"/>
          <w:i/>
          <w:sz w:val="20"/>
          <w:szCs w:val="20"/>
        </w:rPr>
        <w:t>Surveying Medicaid recipients: A mixed-mode approach</w:t>
      </w:r>
      <w:r w:rsidRPr="003C7778">
        <w:rPr>
          <w:sz w:val="20"/>
          <w:szCs w:val="20"/>
        </w:rPr>
        <w:t xml:space="preserve"> (I. C. Farrar, S. Gillespie, T. P. Johnson, E. Severns, &amp; D. White). Paper presented at the 38</w:t>
      </w:r>
      <w:r w:rsidRPr="003C7778">
        <w:rPr>
          <w:sz w:val="20"/>
          <w:szCs w:val="20"/>
          <w:vertAlign w:val="superscript"/>
        </w:rPr>
        <w:t>th</w:t>
      </w:r>
      <w:r w:rsidRPr="003C7778">
        <w:rPr>
          <w:sz w:val="20"/>
          <w:szCs w:val="20"/>
        </w:rPr>
        <w:t xml:space="preserve"> Annual Meeting of the National Association for Welfare Research and Statistics, Chicago, August 1998. </w:t>
      </w:r>
    </w:p>
    <w:p w14:paraId="26EDA3BD" w14:textId="77777777" w:rsidR="00BA535D" w:rsidRPr="003C7778" w:rsidRDefault="00BA535D" w:rsidP="00BA535D">
      <w:pPr>
        <w:ind w:left="715" w:right="2"/>
        <w:rPr>
          <w:sz w:val="20"/>
          <w:szCs w:val="20"/>
        </w:rPr>
      </w:pPr>
      <w:r w:rsidRPr="003C7778">
        <w:rPr>
          <w:rFonts w:eastAsia="Book Antiqua"/>
          <w:i/>
          <w:sz w:val="20"/>
          <w:szCs w:val="20"/>
        </w:rPr>
        <w:t>The prevalence and correlates of homelessness among Illinois adults</w:t>
      </w:r>
      <w:r w:rsidRPr="003C7778">
        <w:rPr>
          <w:sz w:val="20"/>
          <w:szCs w:val="20"/>
        </w:rPr>
        <w:t xml:space="preserve"> (T. P. Johnson &amp; J. Parsons). Paper presented at the 126</w:t>
      </w:r>
      <w:r w:rsidRPr="003C7778">
        <w:rPr>
          <w:sz w:val="20"/>
          <w:szCs w:val="20"/>
          <w:vertAlign w:val="superscript"/>
        </w:rPr>
        <w:t>th</w:t>
      </w:r>
      <w:r w:rsidRPr="003C7778">
        <w:rPr>
          <w:sz w:val="20"/>
          <w:szCs w:val="20"/>
        </w:rPr>
        <w:t xml:space="preserve"> Annual Meeting of the American Public Health Association, Washington, DC, November 1998. </w:t>
      </w:r>
    </w:p>
    <w:p w14:paraId="05AF630E" w14:textId="77777777" w:rsidR="00BA535D" w:rsidRPr="003C7778" w:rsidRDefault="00BA535D" w:rsidP="00BA535D">
      <w:pPr>
        <w:ind w:left="715" w:right="2"/>
        <w:rPr>
          <w:sz w:val="20"/>
          <w:szCs w:val="20"/>
        </w:rPr>
      </w:pPr>
      <w:r w:rsidRPr="003C7778">
        <w:rPr>
          <w:rFonts w:eastAsia="Book Antiqua"/>
          <w:i/>
          <w:sz w:val="20"/>
          <w:szCs w:val="20"/>
        </w:rPr>
        <w:t>Seasonal effects on self-reported alcohol consumption.</w:t>
      </w:r>
      <w:r w:rsidRPr="003C7778">
        <w:rPr>
          <w:sz w:val="20"/>
          <w:szCs w:val="20"/>
        </w:rPr>
        <w:t xml:space="preserve"> Paper presented at the annual meeting of the 126</w:t>
      </w:r>
      <w:r w:rsidRPr="003C7778">
        <w:rPr>
          <w:sz w:val="20"/>
          <w:szCs w:val="20"/>
          <w:vertAlign w:val="superscript"/>
        </w:rPr>
        <w:t>th</w:t>
      </w:r>
      <w:r w:rsidRPr="003C7778">
        <w:rPr>
          <w:sz w:val="20"/>
          <w:szCs w:val="20"/>
        </w:rPr>
        <w:t xml:space="preserve"> Annual Meeting of the American Public Health Association, Washington, DC, November 1998. </w:t>
      </w:r>
    </w:p>
    <w:p w14:paraId="3477B7F3" w14:textId="77777777" w:rsidR="00BA535D" w:rsidRPr="003C7778" w:rsidRDefault="00BA535D" w:rsidP="00BA535D">
      <w:pPr>
        <w:ind w:left="715" w:right="2"/>
        <w:rPr>
          <w:sz w:val="20"/>
          <w:szCs w:val="20"/>
        </w:rPr>
      </w:pPr>
      <w:r w:rsidRPr="003C7778">
        <w:rPr>
          <w:rFonts w:eastAsia="Book Antiqua"/>
          <w:i/>
          <w:sz w:val="20"/>
          <w:szCs w:val="20"/>
        </w:rPr>
        <w:t>Prediction of breastfeeding behavior in the African-American population using the Breastfeeding Attrition Prediction Tool (BAPT)</w:t>
      </w:r>
      <w:r w:rsidRPr="003C7778">
        <w:rPr>
          <w:sz w:val="20"/>
          <w:szCs w:val="20"/>
        </w:rPr>
        <w:t xml:space="preserve"> (M. M. Khare, N. Chávez, &amp; T. P. Johnson). Paper presented at the 126</w:t>
      </w:r>
      <w:r w:rsidRPr="003C7778">
        <w:rPr>
          <w:sz w:val="20"/>
          <w:szCs w:val="20"/>
          <w:vertAlign w:val="superscript"/>
        </w:rPr>
        <w:t>th</w:t>
      </w:r>
      <w:r w:rsidRPr="003C7778">
        <w:rPr>
          <w:sz w:val="20"/>
          <w:szCs w:val="20"/>
        </w:rPr>
        <w:t xml:space="preserve"> Annual Meeting of the American Public Health Association, Washington, DC, November 1998. </w:t>
      </w:r>
    </w:p>
    <w:p w14:paraId="6FD8B107" w14:textId="77777777" w:rsidR="00BA535D" w:rsidRPr="003C7778" w:rsidRDefault="00BA535D" w:rsidP="00BA535D">
      <w:pPr>
        <w:spacing w:after="8"/>
        <w:ind w:left="705" w:right="1" w:hanging="360"/>
        <w:rPr>
          <w:sz w:val="20"/>
          <w:szCs w:val="20"/>
        </w:rPr>
      </w:pPr>
      <w:r w:rsidRPr="003C7778">
        <w:rPr>
          <w:rFonts w:eastAsia="Book Antiqua"/>
          <w:i/>
          <w:sz w:val="20"/>
          <w:szCs w:val="20"/>
        </w:rPr>
        <w:t>KIDS-SHIP (Kids-Shelter Health Improvement Project): Establishing pediatric residents’ continuity of care clinic as a permanent medical home for homeless children/youth living in shelters</w:t>
      </w:r>
      <w:r w:rsidRPr="003C7778">
        <w:rPr>
          <w:sz w:val="20"/>
          <w:szCs w:val="20"/>
        </w:rPr>
        <w:t xml:space="preserve"> (B. Volin, J. R. Aschkenasy, M. M. Camburn, &amp; T. P. Johnson). Paper presented at the 126</w:t>
      </w:r>
      <w:r w:rsidRPr="003C7778">
        <w:rPr>
          <w:sz w:val="20"/>
          <w:szCs w:val="20"/>
          <w:vertAlign w:val="superscript"/>
        </w:rPr>
        <w:t>th</w:t>
      </w:r>
      <w:r w:rsidRPr="003C7778">
        <w:rPr>
          <w:sz w:val="20"/>
          <w:szCs w:val="20"/>
        </w:rPr>
        <w:t xml:space="preserve"> Annual Meeting of the American Public Health Association, Washington, DC, November 1998. </w:t>
      </w:r>
    </w:p>
    <w:p w14:paraId="670C4BE2" w14:textId="77777777" w:rsidR="00BA535D" w:rsidRPr="003C7778" w:rsidRDefault="00BA535D" w:rsidP="00BA535D">
      <w:pPr>
        <w:ind w:left="715" w:right="2"/>
        <w:rPr>
          <w:sz w:val="20"/>
          <w:szCs w:val="20"/>
        </w:rPr>
      </w:pPr>
      <w:r w:rsidRPr="003C7778">
        <w:rPr>
          <w:rFonts w:eastAsia="Book Antiqua"/>
          <w:i/>
          <w:sz w:val="20"/>
          <w:szCs w:val="20"/>
        </w:rPr>
        <w:t>Access to health care for homeless children and youth in shelters</w:t>
      </w:r>
      <w:r w:rsidRPr="003C7778">
        <w:rPr>
          <w:sz w:val="20"/>
          <w:szCs w:val="20"/>
        </w:rPr>
        <w:t xml:space="preserve"> (J. R. Aschkenasy, B. Volin, M. M. Camburn, &amp; T. P. Johnson). Paper presented at the 126</w:t>
      </w:r>
      <w:r w:rsidRPr="003C7778">
        <w:rPr>
          <w:sz w:val="20"/>
          <w:szCs w:val="20"/>
          <w:vertAlign w:val="superscript"/>
        </w:rPr>
        <w:t>th</w:t>
      </w:r>
      <w:r w:rsidRPr="003C7778">
        <w:rPr>
          <w:sz w:val="20"/>
          <w:szCs w:val="20"/>
        </w:rPr>
        <w:t xml:space="preserve"> Annual Meeting of the American Public Health Association, Washington, DC, November 1998. </w:t>
      </w:r>
    </w:p>
    <w:p w14:paraId="5DC7FE22" w14:textId="77777777" w:rsidR="00BA535D" w:rsidRPr="003C7778" w:rsidRDefault="00BA535D" w:rsidP="00BA535D">
      <w:pPr>
        <w:ind w:left="715" w:right="2"/>
        <w:rPr>
          <w:sz w:val="20"/>
          <w:szCs w:val="20"/>
        </w:rPr>
      </w:pPr>
      <w:r w:rsidRPr="003C7778">
        <w:rPr>
          <w:rFonts w:eastAsia="Book Antiqua"/>
          <w:i/>
          <w:sz w:val="20"/>
          <w:szCs w:val="20"/>
        </w:rPr>
        <w:t>Empirical evidence of an association between individualism/collectivism and the trait social desirability.</w:t>
      </w:r>
      <w:r w:rsidRPr="003C7778">
        <w:rPr>
          <w:sz w:val="20"/>
          <w:szCs w:val="20"/>
        </w:rPr>
        <w:t xml:space="preserve"> Paper presented at the Third ZUMA Symposium on Cross-Cultural Survey Methodology, Leinsweiler, Germany, December 1998. </w:t>
      </w:r>
    </w:p>
    <w:p w14:paraId="5C6D40CE" w14:textId="77777777" w:rsidR="00BA535D" w:rsidRPr="003C7778" w:rsidRDefault="00BA535D" w:rsidP="00BA535D">
      <w:pPr>
        <w:ind w:left="715" w:right="2"/>
        <w:rPr>
          <w:sz w:val="20"/>
          <w:szCs w:val="20"/>
        </w:rPr>
      </w:pPr>
      <w:r w:rsidRPr="003C7778">
        <w:rPr>
          <w:rFonts w:eastAsia="Book Antiqua"/>
          <w:i/>
          <w:sz w:val="20"/>
          <w:szCs w:val="20"/>
        </w:rPr>
        <w:t>Reducing item nonresponse to self-reported income</w:t>
      </w:r>
      <w:r w:rsidRPr="003C7778">
        <w:rPr>
          <w:sz w:val="20"/>
          <w:szCs w:val="20"/>
        </w:rPr>
        <w:t xml:space="preserve"> (A. DeGrush, J. Parsons, &amp; T. P. Johnson). Paper presented at the 54</w:t>
      </w:r>
      <w:r w:rsidRPr="003C7778">
        <w:rPr>
          <w:sz w:val="20"/>
          <w:szCs w:val="20"/>
          <w:vertAlign w:val="superscript"/>
        </w:rPr>
        <w:t>th</w:t>
      </w:r>
      <w:r w:rsidRPr="003C7778">
        <w:rPr>
          <w:sz w:val="20"/>
          <w:szCs w:val="20"/>
        </w:rPr>
        <w:t xml:space="preserve"> Annual Meeting of the American Association for Public Opinion Research, St. Petersburg, FL, May 1999. </w:t>
      </w:r>
    </w:p>
    <w:p w14:paraId="665C1299" w14:textId="77777777" w:rsidR="00BA535D" w:rsidRPr="003C7778" w:rsidRDefault="00BA535D" w:rsidP="00BA535D">
      <w:pPr>
        <w:ind w:left="715" w:right="2"/>
        <w:rPr>
          <w:sz w:val="20"/>
          <w:szCs w:val="20"/>
        </w:rPr>
      </w:pPr>
      <w:r w:rsidRPr="003C7778">
        <w:rPr>
          <w:rFonts w:eastAsia="Book Antiqua"/>
          <w:i/>
          <w:sz w:val="20"/>
          <w:szCs w:val="20"/>
        </w:rPr>
        <w:t>Using a dual-frame design to increase response rates: Results of two experiments</w:t>
      </w:r>
      <w:r w:rsidRPr="003C7778">
        <w:rPr>
          <w:sz w:val="20"/>
          <w:szCs w:val="20"/>
        </w:rPr>
        <w:t xml:space="preserve"> (J. A. Parsons, A. DeGrush, L. Owens, &amp; T. P. Johnson). Paper presented at the 54</w:t>
      </w:r>
      <w:r w:rsidRPr="003C7778">
        <w:rPr>
          <w:sz w:val="20"/>
          <w:szCs w:val="20"/>
          <w:vertAlign w:val="superscript"/>
        </w:rPr>
        <w:t>th</w:t>
      </w:r>
      <w:r w:rsidRPr="003C7778">
        <w:rPr>
          <w:sz w:val="20"/>
          <w:szCs w:val="20"/>
        </w:rPr>
        <w:t xml:space="preserve"> Annual Meeting of the American Association for Public Opinion Research, St. Petersburg, FL, May 1999. </w:t>
      </w:r>
    </w:p>
    <w:p w14:paraId="754269C5" w14:textId="77777777" w:rsidR="00BA535D" w:rsidRPr="003C7778" w:rsidRDefault="00BA535D" w:rsidP="00BA535D">
      <w:pPr>
        <w:ind w:left="715" w:right="2"/>
        <w:rPr>
          <w:sz w:val="20"/>
          <w:szCs w:val="20"/>
        </w:rPr>
      </w:pPr>
      <w:r w:rsidRPr="003C7778">
        <w:rPr>
          <w:rFonts w:eastAsia="Book Antiqua"/>
          <w:i/>
          <w:sz w:val="20"/>
          <w:szCs w:val="20"/>
        </w:rPr>
        <w:t>The structure and correlates of a debriefing instrument in a drug use survey</w:t>
      </w:r>
      <w:r w:rsidRPr="003C7778">
        <w:rPr>
          <w:sz w:val="20"/>
          <w:szCs w:val="20"/>
        </w:rPr>
        <w:t xml:space="preserve"> (J. Wislar, M. Fendrich, T. Johnson, &amp; S. Sudman). Paper presented at the 54</w:t>
      </w:r>
      <w:r w:rsidRPr="003C7778">
        <w:rPr>
          <w:sz w:val="20"/>
          <w:szCs w:val="20"/>
          <w:vertAlign w:val="superscript"/>
        </w:rPr>
        <w:t>th</w:t>
      </w:r>
      <w:r w:rsidRPr="003C7778">
        <w:rPr>
          <w:sz w:val="20"/>
          <w:szCs w:val="20"/>
        </w:rPr>
        <w:t xml:space="preserve"> Annual Meeting of the American Association for Public Opinion Research, St. Petersburg, FL, May 1999. </w:t>
      </w:r>
    </w:p>
    <w:p w14:paraId="0FE0A3E1" w14:textId="77777777" w:rsidR="00BA535D" w:rsidRPr="003C7778" w:rsidRDefault="00BA535D" w:rsidP="00BA535D">
      <w:pPr>
        <w:ind w:left="715" w:right="2"/>
        <w:rPr>
          <w:sz w:val="20"/>
          <w:szCs w:val="20"/>
        </w:rPr>
      </w:pPr>
      <w:r w:rsidRPr="003C7778">
        <w:rPr>
          <w:rFonts w:eastAsia="Book Antiqua"/>
          <w:i/>
          <w:sz w:val="20"/>
          <w:szCs w:val="20"/>
        </w:rPr>
        <w:t>Culture and item nonresponse</w:t>
      </w:r>
      <w:r w:rsidRPr="003C7778">
        <w:rPr>
          <w:sz w:val="20"/>
          <w:szCs w:val="20"/>
        </w:rPr>
        <w:t xml:space="preserve"> (L. Owens, T. P. Johnson, &amp; D. O’Rourke). Paper presented at the Seventh Conference on Health Survey Research Methods, Williamsburg, VA, September 1999. </w:t>
      </w:r>
    </w:p>
    <w:p w14:paraId="37FBA536" w14:textId="77777777" w:rsidR="00BA535D" w:rsidRPr="003C7778" w:rsidRDefault="00BA535D" w:rsidP="00BA535D">
      <w:pPr>
        <w:ind w:left="715" w:right="2"/>
        <w:rPr>
          <w:sz w:val="20"/>
          <w:szCs w:val="20"/>
        </w:rPr>
      </w:pPr>
      <w:r w:rsidRPr="003C7778">
        <w:rPr>
          <w:rFonts w:eastAsia="Book Antiqua"/>
          <w:i/>
          <w:sz w:val="20"/>
          <w:szCs w:val="20"/>
        </w:rPr>
        <w:t>Theoretical explanations for nonresponse in telephone surveys: Findings from a survey of nonrespondents</w:t>
      </w:r>
      <w:r w:rsidRPr="003C7778">
        <w:rPr>
          <w:sz w:val="20"/>
          <w:szCs w:val="20"/>
        </w:rPr>
        <w:t xml:space="preserve"> (J. A. Parsons, T. P. Johnson, &amp; A. DeGrush). Paper presented at the International Conference on Survey Nonresponse, Portland, OR, October 1999.  </w:t>
      </w:r>
    </w:p>
    <w:p w14:paraId="4BFDE47B" w14:textId="77777777" w:rsidR="00BA535D" w:rsidRPr="003C7778" w:rsidRDefault="00BA535D" w:rsidP="00BA535D">
      <w:pPr>
        <w:ind w:left="715" w:right="2"/>
        <w:rPr>
          <w:sz w:val="20"/>
          <w:szCs w:val="20"/>
        </w:rPr>
      </w:pPr>
      <w:r w:rsidRPr="003C7778">
        <w:rPr>
          <w:rFonts w:eastAsia="Book Antiqua"/>
          <w:i/>
          <w:sz w:val="20"/>
          <w:szCs w:val="20"/>
        </w:rPr>
        <w:t>Culture and survey nonresponse</w:t>
      </w:r>
      <w:r w:rsidRPr="003C7778">
        <w:rPr>
          <w:sz w:val="20"/>
          <w:szCs w:val="20"/>
        </w:rPr>
        <w:t xml:space="preserve"> (T. P. Johnson, D. O’Rourke, J. Burris, &amp; L. Owens). Paper presented at the International Conference on Survey Nonresponse, Portland, OR, October 1999. </w:t>
      </w:r>
    </w:p>
    <w:p w14:paraId="663310AF" w14:textId="77777777" w:rsidR="00BA535D" w:rsidRPr="003C7778" w:rsidRDefault="00BA535D" w:rsidP="00BA535D">
      <w:pPr>
        <w:ind w:left="715" w:right="2"/>
        <w:rPr>
          <w:sz w:val="20"/>
          <w:szCs w:val="20"/>
        </w:rPr>
      </w:pPr>
      <w:r w:rsidRPr="003C7778">
        <w:rPr>
          <w:rFonts w:eastAsia="Book Antiqua"/>
          <w:i/>
          <w:sz w:val="20"/>
          <w:szCs w:val="20"/>
        </w:rPr>
        <w:t>Food texture acceptability and complete denture satisfaction</w:t>
      </w:r>
      <w:r w:rsidRPr="003C7778">
        <w:rPr>
          <w:sz w:val="20"/>
          <w:szCs w:val="20"/>
        </w:rPr>
        <w:t xml:space="preserve"> (A. Obrez, T. P. Johnson, &amp; J. H. Bryniasrski). Paper presented at the annual meeting of the American Association for Dental Research, Washington, DC, April 2000. </w:t>
      </w:r>
    </w:p>
    <w:p w14:paraId="5013E6C9" w14:textId="77777777" w:rsidR="00BA535D" w:rsidRPr="003C7778" w:rsidRDefault="00BA535D" w:rsidP="00BA535D">
      <w:pPr>
        <w:ind w:left="715" w:right="2"/>
        <w:rPr>
          <w:sz w:val="20"/>
          <w:szCs w:val="20"/>
        </w:rPr>
      </w:pPr>
      <w:r w:rsidRPr="003C7778">
        <w:rPr>
          <w:rFonts w:eastAsia="Book Antiqua"/>
          <w:i/>
          <w:sz w:val="20"/>
          <w:szCs w:val="20"/>
        </w:rPr>
        <w:t>Compression rate of the food’s texture profile analysis and predictability of food avoidance in denture wearers.</w:t>
      </w:r>
      <w:r w:rsidRPr="003C7778">
        <w:rPr>
          <w:sz w:val="20"/>
          <w:szCs w:val="20"/>
        </w:rPr>
        <w:t xml:space="preserve"> Paper presented at the annual meeting of the American Association for Dental Research, Washington, DC, April 2000. </w:t>
      </w:r>
    </w:p>
    <w:p w14:paraId="2689855D" w14:textId="77777777" w:rsidR="00BA535D" w:rsidRPr="003C7778" w:rsidRDefault="00BA535D" w:rsidP="00BA535D">
      <w:pPr>
        <w:ind w:left="715" w:right="2"/>
        <w:rPr>
          <w:sz w:val="20"/>
          <w:szCs w:val="20"/>
        </w:rPr>
      </w:pPr>
      <w:r w:rsidRPr="003C7778">
        <w:rPr>
          <w:rFonts w:eastAsia="Book Antiqua"/>
          <w:i/>
          <w:sz w:val="20"/>
          <w:szCs w:val="20"/>
        </w:rPr>
        <w:t>Effects of Federal OPRR sanctions</w:t>
      </w:r>
      <w:r w:rsidRPr="003C7778">
        <w:rPr>
          <w:sz w:val="20"/>
          <w:szCs w:val="20"/>
        </w:rPr>
        <w:t xml:space="preserve"> (T. P. Johnson, J. A. Parsons, &amp; M. Harris). Paper presented at the 55</w:t>
      </w:r>
      <w:r w:rsidRPr="003C7778">
        <w:rPr>
          <w:sz w:val="20"/>
          <w:szCs w:val="20"/>
          <w:vertAlign w:val="superscript"/>
        </w:rPr>
        <w:t>th</w:t>
      </w:r>
      <w:r w:rsidRPr="003C7778">
        <w:rPr>
          <w:sz w:val="20"/>
          <w:szCs w:val="20"/>
        </w:rPr>
        <w:t xml:space="preserve"> Annual Meeting of the American Association for Public Opinion Research, Portland, OR, May 2000. </w:t>
      </w:r>
    </w:p>
    <w:p w14:paraId="04CDFA2F" w14:textId="77777777" w:rsidR="00BA535D" w:rsidRPr="003C7778" w:rsidRDefault="00BA535D" w:rsidP="00BA535D">
      <w:pPr>
        <w:ind w:left="715" w:right="2"/>
        <w:rPr>
          <w:sz w:val="20"/>
          <w:szCs w:val="20"/>
        </w:rPr>
      </w:pPr>
      <w:r w:rsidRPr="003C7778">
        <w:rPr>
          <w:rFonts w:eastAsia="Book Antiqua"/>
          <w:i/>
          <w:sz w:val="20"/>
          <w:szCs w:val="20"/>
        </w:rPr>
        <w:t>Including disabled persons in social surveys: Issues, challenges, and recommendations</w:t>
      </w:r>
      <w:r w:rsidRPr="003C7778">
        <w:rPr>
          <w:sz w:val="20"/>
          <w:szCs w:val="20"/>
        </w:rPr>
        <w:t xml:space="preserve"> (J. A. Parsons, T. P. Johnson, &amp; S. Baum). Paper presented at the 55</w:t>
      </w:r>
      <w:r w:rsidRPr="003C7778">
        <w:rPr>
          <w:sz w:val="20"/>
          <w:szCs w:val="20"/>
          <w:vertAlign w:val="superscript"/>
        </w:rPr>
        <w:t>th</w:t>
      </w:r>
      <w:r w:rsidRPr="003C7778">
        <w:rPr>
          <w:sz w:val="20"/>
          <w:szCs w:val="20"/>
        </w:rPr>
        <w:t xml:space="preserve"> Annual Meeting of the American Association for Public Opinion Research, Portland, OR, May 2000. </w:t>
      </w:r>
    </w:p>
    <w:p w14:paraId="6D0395CB" w14:textId="77777777" w:rsidR="00BA535D" w:rsidRPr="003C7778" w:rsidRDefault="00BA535D" w:rsidP="00BA535D">
      <w:pPr>
        <w:ind w:left="715" w:right="2"/>
        <w:rPr>
          <w:sz w:val="20"/>
          <w:szCs w:val="20"/>
        </w:rPr>
      </w:pPr>
      <w:r w:rsidRPr="003C7778">
        <w:rPr>
          <w:rFonts w:eastAsia="Book Antiqua"/>
          <w:i/>
          <w:sz w:val="20"/>
          <w:szCs w:val="20"/>
        </w:rPr>
        <w:t>Respondent cultural orientation and survey participation: The effects of individualism and collectivism</w:t>
      </w:r>
      <w:r w:rsidRPr="003C7778">
        <w:rPr>
          <w:sz w:val="20"/>
          <w:szCs w:val="20"/>
        </w:rPr>
        <w:t xml:space="preserve"> (T. P. Johnson, J. Harkness, P. Mohler, &amp; F. von de Vijver). Paper presented at the 55</w:t>
      </w:r>
      <w:r w:rsidRPr="003C7778">
        <w:rPr>
          <w:sz w:val="20"/>
          <w:szCs w:val="20"/>
          <w:vertAlign w:val="superscript"/>
        </w:rPr>
        <w:t>th</w:t>
      </w:r>
      <w:r w:rsidRPr="003C7778">
        <w:rPr>
          <w:sz w:val="20"/>
          <w:szCs w:val="20"/>
        </w:rPr>
        <w:t xml:space="preserve"> Annul Meeting of the American Association for Public Opinion Research, Portland, OR, May 2000. </w:t>
      </w:r>
    </w:p>
    <w:p w14:paraId="3D9679D8" w14:textId="77777777" w:rsidR="00BA535D" w:rsidRPr="003C7778" w:rsidRDefault="00BA535D" w:rsidP="00BA535D">
      <w:pPr>
        <w:ind w:left="715" w:right="2"/>
        <w:rPr>
          <w:sz w:val="20"/>
          <w:szCs w:val="20"/>
        </w:rPr>
      </w:pPr>
      <w:r w:rsidRPr="003C7778">
        <w:rPr>
          <w:rFonts w:eastAsia="Book Antiqua"/>
          <w:i/>
          <w:sz w:val="20"/>
          <w:szCs w:val="20"/>
        </w:rPr>
        <w:t>The effects of immigration on self-rated health: An assessment of competing theories</w:t>
      </w:r>
      <w:r w:rsidRPr="003C7778">
        <w:rPr>
          <w:sz w:val="20"/>
          <w:szCs w:val="20"/>
        </w:rPr>
        <w:t xml:space="preserve"> (Y. I. Cho &amp; T. P. Johnson). Paper presented at the annual meeting of the American Sociological Association, Washington, DC, August 2000. </w:t>
      </w:r>
    </w:p>
    <w:p w14:paraId="50CD18ED" w14:textId="77777777" w:rsidR="00BA535D" w:rsidRPr="003C7778" w:rsidRDefault="00BA535D" w:rsidP="00BA535D">
      <w:pPr>
        <w:ind w:left="715" w:right="2"/>
        <w:rPr>
          <w:sz w:val="20"/>
          <w:szCs w:val="20"/>
        </w:rPr>
      </w:pPr>
      <w:r w:rsidRPr="003C7778">
        <w:rPr>
          <w:rFonts w:eastAsia="Book Antiqua"/>
          <w:i/>
          <w:sz w:val="20"/>
          <w:szCs w:val="20"/>
        </w:rPr>
        <w:t>Pathways to the street: Modeling transitions from at-risk situations to literal homelessness</w:t>
      </w:r>
      <w:r w:rsidRPr="003C7778">
        <w:rPr>
          <w:sz w:val="20"/>
          <w:szCs w:val="20"/>
        </w:rPr>
        <w:t xml:space="preserve"> (J. B. VanGeest, T. P. Johnson, &amp; R. B. Warnecke). Paper presented at the annual meeting of the American Sociological Association, Washington, DC, August 2000.  </w:t>
      </w:r>
    </w:p>
    <w:p w14:paraId="6742248C" w14:textId="77777777" w:rsidR="00BA535D" w:rsidRPr="003C7778" w:rsidRDefault="00BA535D" w:rsidP="00BA535D">
      <w:pPr>
        <w:ind w:left="715" w:right="2"/>
        <w:rPr>
          <w:sz w:val="20"/>
          <w:szCs w:val="20"/>
        </w:rPr>
      </w:pPr>
      <w:r w:rsidRPr="003C7778">
        <w:rPr>
          <w:rFonts w:eastAsia="Book Antiqua"/>
          <w:i/>
          <w:sz w:val="20"/>
          <w:szCs w:val="20"/>
        </w:rPr>
        <w:t xml:space="preserve">Respondent cultural orientations and survey participation: The effects of individualism and collectivism </w:t>
      </w:r>
      <w:r w:rsidRPr="003C7778">
        <w:rPr>
          <w:sz w:val="20"/>
          <w:szCs w:val="20"/>
        </w:rPr>
        <w:t xml:space="preserve">(T. P. Johnson, J. Harkness, P. Mohler, F. von de Vijver, &amp; Y. Z. Ozcan). Paper presented at the Fifth International Conference on Logic and Methodology, Cologne, Germany, October 2000.  </w:t>
      </w:r>
    </w:p>
    <w:p w14:paraId="6F80F0A3" w14:textId="77777777" w:rsidR="00BA535D" w:rsidRPr="003C7778" w:rsidRDefault="00BA535D" w:rsidP="00BA535D">
      <w:pPr>
        <w:spacing w:after="8"/>
        <w:ind w:left="355" w:right="1" w:hanging="10"/>
        <w:rPr>
          <w:sz w:val="20"/>
          <w:szCs w:val="20"/>
        </w:rPr>
      </w:pPr>
      <w:r w:rsidRPr="003C7778">
        <w:rPr>
          <w:rFonts w:eastAsia="Book Antiqua"/>
          <w:i/>
          <w:sz w:val="20"/>
          <w:szCs w:val="20"/>
        </w:rPr>
        <w:t xml:space="preserve">The effects of cultural orientations on survey responses: The case of individualism and collectivism </w:t>
      </w:r>
    </w:p>
    <w:p w14:paraId="409C9EFE" w14:textId="77777777" w:rsidR="00BA535D" w:rsidRPr="003C7778" w:rsidRDefault="00BA535D" w:rsidP="00BA535D">
      <w:pPr>
        <w:ind w:left="720" w:right="2"/>
        <w:rPr>
          <w:sz w:val="20"/>
          <w:szCs w:val="20"/>
        </w:rPr>
      </w:pPr>
      <w:r w:rsidRPr="003C7778">
        <w:rPr>
          <w:sz w:val="20"/>
          <w:szCs w:val="20"/>
        </w:rPr>
        <w:t xml:space="preserve">(T. P. Johnson, F. van de Vijver, P. Mohler, &amp; Y. Z. Ozcan). Paper presented at the Fifth International Conference on Social Science Methodology, Cologne, Germany, October 2000. </w:t>
      </w:r>
    </w:p>
    <w:p w14:paraId="538C40D4" w14:textId="77777777" w:rsidR="00BA535D" w:rsidRPr="003C7778" w:rsidRDefault="00BA535D" w:rsidP="00BA535D">
      <w:pPr>
        <w:ind w:left="715" w:right="2"/>
        <w:rPr>
          <w:sz w:val="20"/>
          <w:szCs w:val="20"/>
        </w:rPr>
      </w:pPr>
      <w:r w:rsidRPr="003C7778">
        <w:rPr>
          <w:rFonts w:eastAsia="Book Antiqua"/>
          <w:i/>
          <w:sz w:val="20"/>
          <w:szCs w:val="20"/>
        </w:rPr>
        <w:t xml:space="preserve">Substance abuse and homelessness: Direct or indirect effects? </w:t>
      </w:r>
      <w:r w:rsidRPr="003C7778">
        <w:rPr>
          <w:sz w:val="20"/>
          <w:szCs w:val="20"/>
        </w:rPr>
        <w:t xml:space="preserve">(J. B. VanGeest &amp; T. P. Johnson). Paper presented at the annual meeting of the American Public Health Association, Boston, November 2000. </w:t>
      </w:r>
    </w:p>
    <w:p w14:paraId="469FD497" w14:textId="77777777" w:rsidR="00BA535D" w:rsidRPr="003C7778" w:rsidRDefault="00BA535D" w:rsidP="00BA535D">
      <w:pPr>
        <w:ind w:left="715" w:right="2"/>
        <w:rPr>
          <w:sz w:val="20"/>
          <w:szCs w:val="20"/>
        </w:rPr>
      </w:pPr>
      <w:r w:rsidRPr="003C7778">
        <w:rPr>
          <w:rFonts w:eastAsia="Book Antiqua"/>
          <w:i/>
          <w:sz w:val="20"/>
          <w:szCs w:val="20"/>
        </w:rPr>
        <w:t>Survey research in urban settings: An overview of methodological issues</w:t>
      </w:r>
      <w:r w:rsidRPr="003C7778">
        <w:rPr>
          <w:sz w:val="20"/>
          <w:szCs w:val="20"/>
        </w:rPr>
        <w:t xml:space="preserve"> (I. Farrar, T. Johnson, &amp; S. Baum). Paper presented at the Eighth Annual Great Cities Winter Forum, Chicago, December 2000. </w:t>
      </w:r>
    </w:p>
    <w:p w14:paraId="7CAB7AF2" w14:textId="77777777" w:rsidR="00BA535D" w:rsidRPr="003C7778" w:rsidRDefault="00BA535D" w:rsidP="00BA535D">
      <w:pPr>
        <w:ind w:left="715" w:right="2"/>
        <w:rPr>
          <w:sz w:val="20"/>
          <w:szCs w:val="20"/>
        </w:rPr>
      </w:pPr>
      <w:r w:rsidRPr="003C7778">
        <w:rPr>
          <w:rFonts w:eastAsia="Book Antiqua"/>
          <w:i/>
          <w:sz w:val="20"/>
          <w:szCs w:val="20"/>
        </w:rPr>
        <w:t>Using survey research methods to develop a regional needs assessment for homeless persons</w:t>
      </w:r>
      <w:r w:rsidRPr="003C7778">
        <w:rPr>
          <w:sz w:val="20"/>
          <w:szCs w:val="20"/>
        </w:rPr>
        <w:t xml:space="preserve"> (I. Graf &amp; T. Johnson). Paper presented at the Eighth Annual Great Cities Winter Forum, Chicago, December 2000. </w:t>
      </w:r>
    </w:p>
    <w:p w14:paraId="59988ACD" w14:textId="77777777" w:rsidR="00BA535D" w:rsidRPr="003C7778" w:rsidRDefault="00BA535D" w:rsidP="00BA535D">
      <w:pPr>
        <w:spacing w:after="8"/>
        <w:ind w:left="355" w:right="1" w:hanging="10"/>
        <w:rPr>
          <w:sz w:val="20"/>
          <w:szCs w:val="20"/>
        </w:rPr>
      </w:pPr>
      <w:r w:rsidRPr="003C7778">
        <w:rPr>
          <w:rFonts w:eastAsia="Book Antiqua"/>
          <w:i/>
          <w:sz w:val="20"/>
          <w:szCs w:val="20"/>
        </w:rPr>
        <w:t>Analyzing longitudinal transitions in stage of change following a smoking cessation intervention</w:t>
      </w:r>
      <w:r w:rsidRPr="003C7778">
        <w:rPr>
          <w:sz w:val="20"/>
          <w:szCs w:val="20"/>
        </w:rPr>
        <w:t xml:space="preserve"> (O. </w:t>
      </w:r>
    </w:p>
    <w:p w14:paraId="4C11C219" w14:textId="77777777" w:rsidR="00BA535D" w:rsidRPr="003C7778" w:rsidRDefault="00BA535D" w:rsidP="00BA535D">
      <w:pPr>
        <w:ind w:left="720" w:right="2"/>
        <w:rPr>
          <w:sz w:val="20"/>
          <w:szCs w:val="20"/>
        </w:rPr>
      </w:pPr>
      <w:r w:rsidRPr="003C7778">
        <w:rPr>
          <w:sz w:val="20"/>
          <w:szCs w:val="20"/>
        </w:rPr>
        <w:t xml:space="preserve">F. Morera, L. Turner, T. P. Johnson, R. Mermelstein, K. Crittenden, S. Freels, B. Flay, &amp; R. B. Warnecke). Paper presented at the annual meeting of the Society for Behavioral Medicine, Seattle, March 2001. </w:t>
      </w:r>
    </w:p>
    <w:p w14:paraId="60501AF0" w14:textId="77777777" w:rsidR="00BA535D" w:rsidRPr="003C7778" w:rsidRDefault="00BA535D" w:rsidP="00BA535D">
      <w:pPr>
        <w:ind w:left="715" w:right="2"/>
        <w:rPr>
          <w:sz w:val="20"/>
          <w:szCs w:val="20"/>
        </w:rPr>
      </w:pPr>
      <w:r w:rsidRPr="003C7778">
        <w:rPr>
          <w:rFonts w:eastAsia="Book Antiqua"/>
          <w:i/>
          <w:sz w:val="20"/>
          <w:szCs w:val="20"/>
        </w:rPr>
        <w:t>Assessing question comprehension across cultural subgroups</w:t>
      </w:r>
      <w:r w:rsidRPr="003C7778">
        <w:rPr>
          <w:sz w:val="20"/>
          <w:szCs w:val="20"/>
        </w:rPr>
        <w:t xml:space="preserve"> (T. P. Johnson, D. O’Rourke, &amp; S. Sudman). Paper presented at the Seymour Sudman Symposium, Robert Allerton Park and Conference Center, Monticello, IL, May 2001. </w:t>
      </w:r>
    </w:p>
    <w:p w14:paraId="7C264B91" w14:textId="77777777" w:rsidR="00BA535D" w:rsidRPr="003C7778" w:rsidRDefault="00BA535D" w:rsidP="00BA535D">
      <w:pPr>
        <w:ind w:left="715" w:right="2"/>
        <w:rPr>
          <w:sz w:val="20"/>
          <w:szCs w:val="20"/>
        </w:rPr>
      </w:pPr>
      <w:r w:rsidRPr="003C7778">
        <w:rPr>
          <w:rFonts w:eastAsia="Book Antiqua"/>
          <w:i/>
          <w:sz w:val="20"/>
          <w:szCs w:val="20"/>
        </w:rPr>
        <w:t>Survey research in urban settings: An overview of methodological issues</w:t>
      </w:r>
      <w:r w:rsidRPr="003C7778">
        <w:rPr>
          <w:sz w:val="20"/>
          <w:szCs w:val="20"/>
        </w:rPr>
        <w:t xml:space="preserve"> (I. Farrar, T. P. Johnson, &amp; S. Baum). Paper presented at the 56</w:t>
      </w:r>
      <w:r w:rsidRPr="003C7778">
        <w:rPr>
          <w:sz w:val="20"/>
          <w:szCs w:val="20"/>
          <w:vertAlign w:val="superscript"/>
        </w:rPr>
        <w:t>th</w:t>
      </w:r>
      <w:r w:rsidRPr="003C7778">
        <w:rPr>
          <w:sz w:val="20"/>
          <w:szCs w:val="20"/>
        </w:rPr>
        <w:t xml:space="preserve"> Annual Meeting of the American Association for Public Opinion Research, Montreal, May 2001. </w:t>
      </w:r>
    </w:p>
    <w:p w14:paraId="642DE678" w14:textId="77777777" w:rsidR="00BA535D" w:rsidRPr="003C7778" w:rsidRDefault="00BA535D" w:rsidP="00BA535D">
      <w:pPr>
        <w:ind w:left="715" w:right="2"/>
        <w:rPr>
          <w:sz w:val="20"/>
          <w:szCs w:val="20"/>
        </w:rPr>
      </w:pPr>
      <w:r w:rsidRPr="003C7778">
        <w:rPr>
          <w:rFonts w:eastAsia="Book Antiqua"/>
          <w:i/>
          <w:sz w:val="20"/>
          <w:szCs w:val="20"/>
        </w:rPr>
        <w:t xml:space="preserve">Methodological issues in surveying the homeless </w:t>
      </w:r>
      <w:r w:rsidRPr="003C7778">
        <w:rPr>
          <w:sz w:val="20"/>
          <w:szCs w:val="20"/>
        </w:rPr>
        <w:t>(I. Graf &amp; T. P. Johnson). Paper presented at the 56</w:t>
      </w:r>
      <w:r w:rsidRPr="003C7778">
        <w:rPr>
          <w:sz w:val="20"/>
          <w:szCs w:val="20"/>
          <w:vertAlign w:val="superscript"/>
        </w:rPr>
        <w:t>th</w:t>
      </w:r>
      <w:r w:rsidRPr="003C7778">
        <w:rPr>
          <w:sz w:val="20"/>
          <w:szCs w:val="20"/>
        </w:rPr>
        <w:t xml:space="preserve"> Annual Meeting of the American Association for Public Opinion Research, Montreal, May 2001. </w:t>
      </w:r>
    </w:p>
    <w:p w14:paraId="4FEF7FE8" w14:textId="77777777" w:rsidR="00BA535D" w:rsidRPr="003C7778" w:rsidRDefault="00BA535D" w:rsidP="00BA535D">
      <w:pPr>
        <w:ind w:left="715" w:right="2"/>
        <w:rPr>
          <w:sz w:val="20"/>
          <w:szCs w:val="20"/>
        </w:rPr>
      </w:pPr>
      <w:r w:rsidRPr="003C7778">
        <w:rPr>
          <w:rFonts w:eastAsia="Book Antiqua"/>
          <w:i/>
          <w:sz w:val="20"/>
          <w:szCs w:val="20"/>
        </w:rPr>
        <w:t>Additional contributions to survey research and the profession</w:t>
      </w:r>
      <w:r w:rsidRPr="003C7778">
        <w:rPr>
          <w:sz w:val="20"/>
          <w:szCs w:val="20"/>
        </w:rPr>
        <w:t>. Paper presented at the Special Session in Honor of the Contributions of Seymour Sudman to Survey Research at the 56</w:t>
      </w:r>
      <w:r w:rsidRPr="003C7778">
        <w:rPr>
          <w:sz w:val="20"/>
          <w:szCs w:val="20"/>
          <w:vertAlign w:val="superscript"/>
        </w:rPr>
        <w:t>th</w:t>
      </w:r>
      <w:r w:rsidRPr="003C7778">
        <w:rPr>
          <w:sz w:val="20"/>
          <w:szCs w:val="20"/>
        </w:rPr>
        <w:t xml:space="preserve"> Annual Meeting of the American Association for Public Opinion Research, Montreal, May 2001. </w:t>
      </w:r>
    </w:p>
    <w:p w14:paraId="320AB9DA" w14:textId="77777777" w:rsidR="00BA535D" w:rsidRPr="003C7778" w:rsidRDefault="00BA535D" w:rsidP="00BA535D">
      <w:pPr>
        <w:ind w:left="715" w:right="2"/>
        <w:rPr>
          <w:sz w:val="20"/>
          <w:szCs w:val="20"/>
        </w:rPr>
      </w:pPr>
      <w:r w:rsidRPr="003C7778">
        <w:rPr>
          <w:rFonts w:eastAsia="Book Antiqua"/>
          <w:i/>
          <w:sz w:val="20"/>
          <w:szCs w:val="20"/>
        </w:rPr>
        <w:t>An experiment in Web survey design</w:t>
      </w:r>
      <w:r w:rsidRPr="003C7778">
        <w:rPr>
          <w:sz w:val="20"/>
          <w:szCs w:val="20"/>
        </w:rPr>
        <w:t xml:space="preserve"> (J. Burris, J. Chen, I. Graf, T. P. Johnson, &amp; L. Owens). Paper presented at the 56</w:t>
      </w:r>
      <w:r w:rsidRPr="003C7778">
        <w:rPr>
          <w:sz w:val="20"/>
          <w:szCs w:val="20"/>
          <w:vertAlign w:val="superscript"/>
        </w:rPr>
        <w:t>th</w:t>
      </w:r>
      <w:r w:rsidRPr="003C7778">
        <w:rPr>
          <w:sz w:val="20"/>
          <w:szCs w:val="20"/>
        </w:rPr>
        <w:t xml:space="preserve"> Annual Meeting of the American Association for Public Opinion Research, Montreal, May 2001. </w:t>
      </w:r>
    </w:p>
    <w:p w14:paraId="6088C07A" w14:textId="77777777" w:rsidR="00BA535D" w:rsidRPr="003C7778" w:rsidRDefault="00BA535D" w:rsidP="00BA535D">
      <w:pPr>
        <w:ind w:left="715" w:right="2"/>
        <w:rPr>
          <w:sz w:val="20"/>
          <w:szCs w:val="20"/>
        </w:rPr>
      </w:pPr>
      <w:r w:rsidRPr="003C7778">
        <w:rPr>
          <w:rFonts w:eastAsia="Book Antiqua"/>
          <w:i/>
          <w:sz w:val="20"/>
          <w:szCs w:val="20"/>
        </w:rPr>
        <w:t>Cross-cultural survey measurement of substance use</w:t>
      </w:r>
      <w:r w:rsidRPr="003C7778">
        <w:rPr>
          <w:sz w:val="20"/>
          <w:szCs w:val="20"/>
        </w:rPr>
        <w:t xml:space="preserve">. Paper presented at the Middle EasternMediterranean Summer Institute on Drug Abuse, Pavia, Italy, May 2001. </w:t>
      </w:r>
    </w:p>
    <w:p w14:paraId="794CF1D1" w14:textId="77777777" w:rsidR="00BA535D" w:rsidRPr="003C7778" w:rsidRDefault="00BA535D" w:rsidP="00BA535D">
      <w:pPr>
        <w:ind w:left="715" w:right="2"/>
        <w:rPr>
          <w:sz w:val="20"/>
          <w:szCs w:val="20"/>
        </w:rPr>
      </w:pPr>
      <w:r w:rsidRPr="003C7778">
        <w:rPr>
          <w:rFonts w:eastAsia="Book Antiqua"/>
          <w:i/>
          <w:sz w:val="20"/>
          <w:szCs w:val="20"/>
        </w:rPr>
        <w:t xml:space="preserve">Selecting an appropriate comparison group in studies of lesbians’ mental health </w:t>
      </w:r>
      <w:r w:rsidRPr="003C7778">
        <w:rPr>
          <w:sz w:val="20"/>
          <w:szCs w:val="20"/>
        </w:rPr>
        <w:t>(T. L. Hughes, S. C. Wilsniack, &amp; T. P. Johnson). Paper presented at the National Lesbian Health Conference 2001: Challenges of the New Millennium, San Francisco, June 2001.</w:t>
      </w:r>
      <w:r w:rsidRPr="002621E8">
        <w:rPr>
          <w:sz w:val="20"/>
          <w:szCs w:val="20"/>
        </w:rPr>
        <w:t xml:space="preserve"> </w:t>
      </w:r>
    </w:p>
    <w:p w14:paraId="17E5D58A" w14:textId="77777777" w:rsidR="00BA535D" w:rsidRPr="003C7778" w:rsidRDefault="00BA535D" w:rsidP="00BA535D">
      <w:pPr>
        <w:ind w:left="715" w:right="2"/>
        <w:rPr>
          <w:sz w:val="20"/>
          <w:szCs w:val="20"/>
        </w:rPr>
      </w:pPr>
      <w:r w:rsidRPr="003C7778">
        <w:rPr>
          <w:rFonts w:eastAsia="Book Antiqua"/>
          <w:i/>
          <w:sz w:val="20"/>
          <w:szCs w:val="20"/>
        </w:rPr>
        <w:t>Horizontal and vertical orientations in cross-cultural consumer persuasion</w:t>
      </w:r>
      <w:r w:rsidRPr="003C7778">
        <w:rPr>
          <w:sz w:val="20"/>
          <w:szCs w:val="20"/>
        </w:rPr>
        <w:t xml:space="preserve"> (S. Shavitt, J. Zhang, &amp; T. P. Johnson). Paper presented at the Annual Meeting of the Association for Consumer Research, Austin, TX, October 2001. </w:t>
      </w:r>
    </w:p>
    <w:p w14:paraId="673DD749" w14:textId="77777777" w:rsidR="00BA535D" w:rsidRPr="003C7778" w:rsidRDefault="00BA535D" w:rsidP="00BA535D">
      <w:pPr>
        <w:ind w:left="715" w:right="2"/>
        <w:rPr>
          <w:sz w:val="20"/>
          <w:szCs w:val="20"/>
        </w:rPr>
      </w:pPr>
      <w:r w:rsidRPr="003C7778">
        <w:rPr>
          <w:rFonts w:eastAsia="Book Antiqua"/>
          <w:i/>
          <w:sz w:val="20"/>
          <w:szCs w:val="20"/>
        </w:rPr>
        <w:t>Cross-cultural perceptions about smoking-related symptomatology</w:t>
      </w:r>
      <w:r w:rsidRPr="003C7778">
        <w:rPr>
          <w:sz w:val="20"/>
          <w:szCs w:val="20"/>
        </w:rPr>
        <w:t xml:space="preserve"> (F. Kviz, M. A. Wildergodt, T. P. Johnson, M. A. Clark, N. Chávez, N. R. Peacock, Y. I. Cho, J. Chattin, E. A. Lichter, S. Freels, &amp; M. Glasser). Paper presented at the 129</w:t>
      </w:r>
      <w:r w:rsidRPr="003C7778">
        <w:rPr>
          <w:sz w:val="20"/>
          <w:szCs w:val="20"/>
          <w:vertAlign w:val="superscript"/>
        </w:rPr>
        <w:t>th</w:t>
      </w:r>
      <w:r w:rsidRPr="003C7778">
        <w:rPr>
          <w:sz w:val="20"/>
          <w:szCs w:val="20"/>
        </w:rPr>
        <w:t xml:space="preserve"> Annual Meeting of the American Public Health Association, Atlanta, October 2001. </w:t>
      </w:r>
    </w:p>
    <w:p w14:paraId="4A7908A6" w14:textId="77777777" w:rsidR="00BA535D" w:rsidRPr="003C7778" w:rsidRDefault="00BA535D" w:rsidP="00BA535D">
      <w:pPr>
        <w:ind w:left="715" w:right="2"/>
        <w:rPr>
          <w:sz w:val="20"/>
          <w:szCs w:val="20"/>
        </w:rPr>
      </w:pPr>
      <w:r w:rsidRPr="003C7778">
        <w:rPr>
          <w:rFonts w:eastAsia="Book Antiqua"/>
          <w:i/>
          <w:sz w:val="20"/>
          <w:szCs w:val="20"/>
        </w:rPr>
        <w:t>Sexual identity and smoking: Are lesbians at greater risk?</w:t>
      </w:r>
      <w:r w:rsidRPr="003C7778">
        <w:rPr>
          <w:sz w:val="20"/>
          <w:szCs w:val="20"/>
        </w:rPr>
        <w:t xml:space="preserve"> (T. L. Hughes, K. Jacobson, T. P. Johnson, &amp; A. Mathews). Paper presented at the 129</w:t>
      </w:r>
      <w:r w:rsidRPr="003C7778">
        <w:rPr>
          <w:sz w:val="20"/>
          <w:szCs w:val="20"/>
          <w:vertAlign w:val="superscript"/>
        </w:rPr>
        <w:t>th</w:t>
      </w:r>
      <w:r w:rsidRPr="003C7778">
        <w:rPr>
          <w:sz w:val="20"/>
          <w:szCs w:val="20"/>
        </w:rPr>
        <w:t xml:space="preserve"> Annual Meeting of the American Public Health Association, Atlanta, October 2001. </w:t>
      </w:r>
    </w:p>
    <w:p w14:paraId="204DAF2F" w14:textId="77777777" w:rsidR="00BA535D" w:rsidRPr="003C7778" w:rsidRDefault="00BA535D" w:rsidP="00BA535D">
      <w:pPr>
        <w:ind w:left="715" w:right="2"/>
        <w:rPr>
          <w:sz w:val="20"/>
          <w:szCs w:val="20"/>
        </w:rPr>
      </w:pPr>
      <w:r w:rsidRPr="003C7778">
        <w:rPr>
          <w:rFonts w:eastAsia="Book Antiqua"/>
          <w:i/>
          <w:sz w:val="20"/>
          <w:szCs w:val="20"/>
        </w:rPr>
        <w:t>Methodologies for improving response rates in mail surveys of physicians: A review</w:t>
      </w:r>
      <w:r w:rsidRPr="003C7778">
        <w:rPr>
          <w:sz w:val="20"/>
          <w:szCs w:val="20"/>
        </w:rPr>
        <w:t xml:space="preserve"> (J. B. VanGeest &amp; T. P. Johnson). Paper presented at the 129</w:t>
      </w:r>
      <w:r w:rsidRPr="003C7778">
        <w:rPr>
          <w:sz w:val="20"/>
          <w:szCs w:val="20"/>
          <w:vertAlign w:val="superscript"/>
        </w:rPr>
        <w:t>th</w:t>
      </w:r>
      <w:r w:rsidRPr="003C7778">
        <w:rPr>
          <w:sz w:val="20"/>
          <w:szCs w:val="20"/>
        </w:rPr>
        <w:t xml:space="preserve"> Annual Meeting of the American Public Health Association, Atlanta, October 2001. </w:t>
      </w:r>
    </w:p>
    <w:p w14:paraId="5F46609C" w14:textId="77777777" w:rsidR="00BA535D" w:rsidRPr="003C7778" w:rsidRDefault="00BA535D" w:rsidP="00BA535D">
      <w:pPr>
        <w:spacing w:after="8"/>
        <w:ind w:left="355" w:right="1" w:hanging="10"/>
        <w:rPr>
          <w:sz w:val="20"/>
          <w:szCs w:val="20"/>
        </w:rPr>
      </w:pPr>
      <w:r w:rsidRPr="003C7778">
        <w:rPr>
          <w:rFonts w:eastAsia="Book Antiqua"/>
          <w:i/>
          <w:sz w:val="20"/>
          <w:szCs w:val="20"/>
        </w:rPr>
        <w:t>Correlates of substance abuse treatment needs among youth entering correctional facilities in Illinois</w:t>
      </w:r>
      <w:r w:rsidRPr="003C7778">
        <w:rPr>
          <w:sz w:val="20"/>
          <w:szCs w:val="20"/>
        </w:rPr>
        <w:t xml:space="preserve"> </w:t>
      </w:r>
    </w:p>
    <w:p w14:paraId="29F525E7" w14:textId="77777777" w:rsidR="00BA535D" w:rsidRPr="003C7778" w:rsidRDefault="00BA535D" w:rsidP="00BA535D">
      <w:pPr>
        <w:ind w:left="720" w:right="2"/>
        <w:rPr>
          <w:sz w:val="20"/>
          <w:szCs w:val="20"/>
        </w:rPr>
      </w:pPr>
      <w:r w:rsidRPr="003C7778">
        <w:rPr>
          <w:sz w:val="20"/>
          <w:szCs w:val="20"/>
        </w:rPr>
        <w:t xml:space="preserve">(T. P. Johnson, Y. I. Cho, I. Graf, M. Fendrich, &amp; L. Pickup). Paper presented at the Annual Meeting of the State Treatment Needs Assessment Program, Center for Substance Abuse Treatment, Arlington, VA, March 2002. </w:t>
      </w:r>
    </w:p>
    <w:p w14:paraId="3CBBD19B" w14:textId="77777777" w:rsidR="00BA535D" w:rsidRPr="003C7778" w:rsidRDefault="00BA535D" w:rsidP="00BA535D">
      <w:pPr>
        <w:ind w:left="715" w:right="2"/>
        <w:rPr>
          <w:sz w:val="20"/>
          <w:szCs w:val="20"/>
        </w:rPr>
      </w:pPr>
      <w:r w:rsidRPr="003C7778">
        <w:rPr>
          <w:rFonts w:eastAsia="Book Antiqua"/>
          <w:i/>
          <w:sz w:val="20"/>
          <w:szCs w:val="20"/>
        </w:rPr>
        <w:t>Same language, no problem? Data collection with cultural and ethnic minorities</w:t>
      </w:r>
      <w:r w:rsidRPr="003C7778">
        <w:rPr>
          <w:sz w:val="20"/>
          <w:szCs w:val="20"/>
        </w:rPr>
        <w:t xml:space="preserve">. Session Chair, Fourth ZUMA Cross-Cultural Survey Methods Symposium, Collecting Data with Translated Questionnaires, with Interpreters, and from Cultural and Ethnic Minorities, Leinsweiller, Germany, March 2002. </w:t>
      </w:r>
    </w:p>
    <w:p w14:paraId="0C64F41D" w14:textId="77777777" w:rsidR="00BA535D" w:rsidRPr="003C7778" w:rsidRDefault="00BA535D" w:rsidP="00BA535D">
      <w:pPr>
        <w:ind w:left="715" w:right="2"/>
        <w:rPr>
          <w:sz w:val="20"/>
          <w:szCs w:val="20"/>
        </w:rPr>
      </w:pPr>
      <w:r w:rsidRPr="003C7778">
        <w:rPr>
          <w:rFonts w:eastAsia="Book Antiqua"/>
          <w:i/>
          <w:sz w:val="20"/>
          <w:szCs w:val="20"/>
        </w:rPr>
        <w:t>Sexual orientation and smoking: Are lesbians at greater risk?</w:t>
      </w:r>
      <w:r w:rsidRPr="003C7778">
        <w:rPr>
          <w:sz w:val="20"/>
          <w:szCs w:val="20"/>
        </w:rPr>
        <w:t xml:space="preserve"> (T. L. Hughes, T. P. Johnson, &amp; K. Jacobson). Paper presented at annual meeting of the Midwest Nursing Research Society, Chicago, March 2002. </w:t>
      </w:r>
    </w:p>
    <w:p w14:paraId="17F5B6FB" w14:textId="77777777" w:rsidR="00BA535D" w:rsidRPr="003C7778" w:rsidRDefault="00BA535D" w:rsidP="00BA535D">
      <w:pPr>
        <w:ind w:left="715" w:right="2"/>
        <w:rPr>
          <w:sz w:val="20"/>
          <w:szCs w:val="20"/>
        </w:rPr>
      </w:pPr>
      <w:r w:rsidRPr="003C7778">
        <w:rPr>
          <w:rFonts w:eastAsia="Book Antiqua"/>
          <w:i/>
          <w:sz w:val="20"/>
          <w:szCs w:val="20"/>
        </w:rPr>
        <w:t>The impact of restricted access buildings on face-to-face response rates</w:t>
      </w:r>
      <w:r w:rsidRPr="003C7778">
        <w:rPr>
          <w:sz w:val="20"/>
          <w:szCs w:val="20"/>
        </w:rPr>
        <w:t xml:space="preserve"> (L. K. Owens, T. P. Johnson, K. F. Retzer, &amp; M. Fendrich). Paper presented at the 57</w:t>
      </w:r>
      <w:r w:rsidRPr="003C7778">
        <w:rPr>
          <w:sz w:val="20"/>
          <w:szCs w:val="20"/>
          <w:vertAlign w:val="superscript"/>
        </w:rPr>
        <w:t>th</w:t>
      </w:r>
      <w:r w:rsidRPr="003C7778">
        <w:rPr>
          <w:sz w:val="20"/>
          <w:szCs w:val="20"/>
        </w:rPr>
        <w:t xml:space="preserve"> Annual Meeting of the American Association for Public Opinion Research, St. Pete Beach, FL, May 2002. </w:t>
      </w:r>
    </w:p>
    <w:p w14:paraId="487988BC" w14:textId="77777777" w:rsidR="00BA535D" w:rsidRPr="003C7778" w:rsidRDefault="00BA535D" w:rsidP="00BA535D">
      <w:pPr>
        <w:ind w:left="715" w:right="2"/>
        <w:rPr>
          <w:sz w:val="20"/>
          <w:szCs w:val="20"/>
        </w:rPr>
      </w:pPr>
      <w:r w:rsidRPr="003C7778">
        <w:rPr>
          <w:rFonts w:eastAsia="Book Antiqua"/>
          <w:i/>
          <w:sz w:val="20"/>
          <w:szCs w:val="20"/>
        </w:rPr>
        <w:t>Neighborhood effects on drug reporting</w:t>
      </w:r>
      <w:r w:rsidRPr="003C7778">
        <w:rPr>
          <w:sz w:val="20"/>
          <w:szCs w:val="20"/>
        </w:rPr>
        <w:t xml:space="preserve"> (J. Richardson, M. Fendrich, &amp; T. P. Johnson). Paper presented at the 57</w:t>
      </w:r>
      <w:r w:rsidRPr="003C7778">
        <w:rPr>
          <w:sz w:val="20"/>
          <w:szCs w:val="20"/>
          <w:vertAlign w:val="superscript"/>
        </w:rPr>
        <w:t>th</w:t>
      </w:r>
      <w:r w:rsidRPr="003C7778">
        <w:rPr>
          <w:sz w:val="20"/>
          <w:szCs w:val="20"/>
        </w:rPr>
        <w:t xml:space="preserve"> Annual Meeting of the American Association for Public Opinion Research, St. Pete Beach, FL, May 2002. </w:t>
      </w:r>
    </w:p>
    <w:p w14:paraId="797F6E0F" w14:textId="77777777" w:rsidR="00BA535D" w:rsidRPr="003C7778" w:rsidRDefault="00BA535D" w:rsidP="00BA535D">
      <w:pPr>
        <w:ind w:left="715" w:right="2"/>
        <w:rPr>
          <w:sz w:val="20"/>
          <w:szCs w:val="20"/>
        </w:rPr>
      </w:pPr>
      <w:r w:rsidRPr="003C7778">
        <w:rPr>
          <w:rFonts w:eastAsia="Book Antiqua"/>
          <w:i/>
          <w:sz w:val="20"/>
          <w:szCs w:val="20"/>
        </w:rPr>
        <w:t>A validation of the Marlowe-Crowne Scale</w:t>
      </w:r>
      <w:r w:rsidRPr="003C7778">
        <w:rPr>
          <w:sz w:val="20"/>
          <w:szCs w:val="20"/>
        </w:rPr>
        <w:t xml:space="preserve"> (T. P. Johnson, M. Fendrich, &amp; A. Hubbell). Paper presented at the 57</w:t>
      </w:r>
      <w:r w:rsidRPr="003C7778">
        <w:rPr>
          <w:sz w:val="20"/>
          <w:szCs w:val="20"/>
          <w:vertAlign w:val="superscript"/>
        </w:rPr>
        <w:t>th</w:t>
      </w:r>
      <w:r w:rsidRPr="003C7778">
        <w:rPr>
          <w:sz w:val="20"/>
          <w:szCs w:val="20"/>
        </w:rPr>
        <w:t xml:space="preserve"> Annual Meeting of the American Association for Public Opinion Research, St. Pete Beach, FL, May 2002. </w:t>
      </w:r>
    </w:p>
    <w:p w14:paraId="28AE2685" w14:textId="77777777" w:rsidR="00BA535D" w:rsidRPr="003C7778" w:rsidRDefault="00BA535D" w:rsidP="00BA535D">
      <w:pPr>
        <w:ind w:left="715" w:right="2"/>
        <w:rPr>
          <w:sz w:val="20"/>
          <w:szCs w:val="20"/>
        </w:rPr>
      </w:pPr>
      <w:r w:rsidRPr="003C7778">
        <w:rPr>
          <w:rFonts w:eastAsia="Book Antiqua"/>
          <w:i/>
          <w:sz w:val="20"/>
          <w:szCs w:val="20"/>
        </w:rPr>
        <w:t>Drug test participation and feasibility in a general population household survey</w:t>
      </w:r>
      <w:r w:rsidRPr="003C7778">
        <w:rPr>
          <w:sz w:val="20"/>
          <w:szCs w:val="20"/>
        </w:rPr>
        <w:t xml:space="preserve"> (M. Fendrich, T. P. Johnson, A. Hubbell, &amp; C. Orland). Paper presented at the 57</w:t>
      </w:r>
      <w:r w:rsidRPr="003C7778">
        <w:rPr>
          <w:sz w:val="20"/>
          <w:szCs w:val="20"/>
          <w:vertAlign w:val="superscript"/>
        </w:rPr>
        <w:t>th</w:t>
      </w:r>
      <w:r w:rsidRPr="003C7778">
        <w:rPr>
          <w:sz w:val="20"/>
          <w:szCs w:val="20"/>
        </w:rPr>
        <w:t xml:space="preserve"> Annual Meeting of the American Association for Public Opinion Research, St. Pete Beach, FL, May 2002. </w:t>
      </w:r>
    </w:p>
    <w:p w14:paraId="3C08738A" w14:textId="77777777" w:rsidR="00BA535D" w:rsidRPr="003C7778" w:rsidRDefault="00BA535D" w:rsidP="00BA535D">
      <w:pPr>
        <w:ind w:left="715" w:right="2"/>
        <w:rPr>
          <w:sz w:val="20"/>
          <w:szCs w:val="20"/>
        </w:rPr>
      </w:pPr>
      <w:r w:rsidRPr="003C7778">
        <w:rPr>
          <w:rFonts w:eastAsia="Book Antiqua"/>
          <w:i/>
          <w:sz w:val="20"/>
          <w:szCs w:val="20"/>
        </w:rPr>
        <w:t>A contextual profile of club drug use among young adults in Chicago</w:t>
      </w:r>
      <w:r w:rsidRPr="003C7778">
        <w:rPr>
          <w:sz w:val="20"/>
          <w:szCs w:val="20"/>
        </w:rPr>
        <w:t xml:space="preserve"> (M. Fendrich, J. S. Wislar, &amp; T.P. Johnson). Paper presented at the 130</w:t>
      </w:r>
      <w:r w:rsidRPr="003C7778">
        <w:rPr>
          <w:sz w:val="20"/>
          <w:szCs w:val="20"/>
          <w:vertAlign w:val="superscript"/>
        </w:rPr>
        <w:t>th</w:t>
      </w:r>
      <w:r w:rsidRPr="003C7778">
        <w:rPr>
          <w:sz w:val="20"/>
          <w:szCs w:val="20"/>
        </w:rPr>
        <w:t xml:space="preserve"> Annual Meeting of the American Public Health Association, Philadelphia, November 2002. </w:t>
      </w:r>
    </w:p>
    <w:p w14:paraId="2B4549F4" w14:textId="77777777" w:rsidR="00BA535D" w:rsidRPr="003C7778" w:rsidRDefault="00BA535D" w:rsidP="00BA535D">
      <w:pPr>
        <w:ind w:left="715" w:right="2"/>
        <w:rPr>
          <w:sz w:val="20"/>
          <w:szCs w:val="20"/>
        </w:rPr>
      </w:pPr>
      <w:r w:rsidRPr="003C7778">
        <w:rPr>
          <w:rFonts w:eastAsia="Book Antiqua"/>
          <w:i/>
          <w:sz w:val="20"/>
          <w:szCs w:val="20"/>
        </w:rPr>
        <w:t>Homelessness and drug use: Evidence from a community sample</w:t>
      </w:r>
      <w:r w:rsidRPr="003C7778">
        <w:rPr>
          <w:sz w:val="20"/>
          <w:szCs w:val="20"/>
        </w:rPr>
        <w:t xml:space="preserve"> (T. P. Johnson &amp; M. Fendrich). Paper presented at the 130</w:t>
      </w:r>
      <w:r w:rsidRPr="003C7778">
        <w:rPr>
          <w:sz w:val="20"/>
          <w:szCs w:val="20"/>
          <w:vertAlign w:val="superscript"/>
        </w:rPr>
        <w:t>th</w:t>
      </w:r>
      <w:r w:rsidRPr="003C7778">
        <w:rPr>
          <w:sz w:val="20"/>
          <w:szCs w:val="20"/>
        </w:rPr>
        <w:t xml:space="preserve"> Annual Meeting of the American Public Health Association, Philadelphia, November 2002. </w:t>
      </w:r>
    </w:p>
    <w:p w14:paraId="1C32E0CC" w14:textId="77777777" w:rsidR="00BA535D" w:rsidRPr="003C7778" w:rsidRDefault="00BA535D" w:rsidP="00BA535D">
      <w:pPr>
        <w:ind w:left="715" w:right="2"/>
        <w:rPr>
          <w:sz w:val="20"/>
          <w:szCs w:val="20"/>
        </w:rPr>
      </w:pPr>
      <w:r w:rsidRPr="003C7778">
        <w:rPr>
          <w:rFonts w:eastAsia="Book Antiqua"/>
          <w:i/>
          <w:sz w:val="20"/>
          <w:szCs w:val="20"/>
        </w:rPr>
        <w:t xml:space="preserve">Cross-cultural perceptions about smoking-related symptomatology </w:t>
      </w:r>
      <w:r w:rsidRPr="003C7778">
        <w:rPr>
          <w:sz w:val="20"/>
          <w:szCs w:val="20"/>
        </w:rPr>
        <w:t>(F. J. Kviz, M. A. Willgerodt, T. P. Johnson, M. A. Clark, Y. I. Cho, N. Chávez, N. R. Peacock, M. Glasser, &amp; S. Freels). Paper presented at the 130</w:t>
      </w:r>
      <w:r w:rsidRPr="003C7778">
        <w:rPr>
          <w:sz w:val="20"/>
          <w:szCs w:val="20"/>
          <w:vertAlign w:val="superscript"/>
        </w:rPr>
        <w:t>th</w:t>
      </w:r>
      <w:r w:rsidRPr="003C7778">
        <w:rPr>
          <w:sz w:val="20"/>
          <w:szCs w:val="20"/>
        </w:rPr>
        <w:t xml:space="preserve"> Annual Meeting of the American Public Health Association, Philadelphia, November 2002. </w:t>
      </w:r>
    </w:p>
    <w:p w14:paraId="66E6ACB4" w14:textId="77777777" w:rsidR="00BA535D" w:rsidRPr="003C7778" w:rsidRDefault="00BA535D" w:rsidP="00BA535D">
      <w:pPr>
        <w:ind w:left="715" w:right="2"/>
        <w:rPr>
          <w:sz w:val="20"/>
          <w:szCs w:val="20"/>
        </w:rPr>
      </w:pPr>
      <w:r w:rsidRPr="003C7778">
        <w:rPr>
          <w:rFonts w:eastAsia="Book Antiqua"/>
          <w:i/>
          <w:sz w:val="20"/>
          <w:szCs w:val="20"/>
        </w:rPr>
        <w:t>The utility of drug testing in epidemiological research:</w:t>
      </w:r>
      <w:r w:rsidRPr="003C7778">
        <w:rPr>
          <w:sz w:val="20"/>
          <w:szCs w:val="20"/>
        </w:rPr>
        <w:t xml:space="preserve"> </w:t>
      </w:r>
      <w:r w:rsidRPr="003C7778">
        <w:rPr>
          <w:rFonts w:eastAsia="Book Antiqua"/>
          <w:i/>
          <w:sz w:val="20"/>
          <w:szCs w:val="20"/>
        </w:rPr>
        <w:t>Results from an ACASI general population survey</w:t>
      </w:r>
      <w:r w:rsidRPr="003C7778">
        <w:rPr>
          <w:sz w:val="20"/>
          <w:szCs w:val="20"/>
        </w:rPr>
        <w:t xml:space="preserve"> (M. Fendrich, T. P. Johnson, &amp; A. Hubbell). Paper presented at the annual meeting of the American Society of Criminology, Chicago, November 2002. </w:t>
      </w:r>
    </w:p>
    <w:p w14:paraId="3A7C50E1" w14:textId="77777777" w:rsidR="00BA535D" w:rsidRPr="003C7778" w:rsidRDefault="00BA535D" w:rsidP="00BA535D">
      <w:pPr>
        <w:ind w:left="715" w:right="2"/>
        <w:rPr>
          <w:sz w:val="20"/>
          <w:szCs w:val="20"/>
        </w:rPr>
      </w:pPr>
      <w:r w:rsidRPr="003C7778">
        <w:rPr>
          <w:rFonts w:eastAsia="Book Antiqua"/>
          <w:i/>
          <w:sz w:val="20"/>
          <w:szCs w:val="20"/>
        </w:rPr>
        <w:t>Predictors of psychological distress and alcohol abuse among adult lesbians</w:t>
      </w:r>
      <w:r w:rsidRPr="003C7778">
        <w:rPr>
          <w:sz w:val="20"/>
          <w:szCs w:val="20"/>
        </w:rPr>
        <w:t xml:space="preserve"> (T. L. Hughes &amp; T. P. Johnson). Paper presented at the conference on the Impact of Global Issues on Women and Children, Bangkok, Thailand, February 2003. </w:t>
      </w:r>
    </w:p>
    <w:p w14:paraId="4E379942" w14:textId="77777777" w:rsidR="00BA535D" w:rsidRPr="003C7778" w:rsidRDefault="00BA535D" w:rsidP="00BA535D">
      <w:pPr>
        <w:ind w:left="715" w:right="2"/>
        <w:rPr>
          <w:sz w:val="20"/>
          <w:szCs w:val="20"/>
        </w:rPr>
      </w:pPr>
      <w:r w:rsidRPr="003C7778">
        <w:rPr>
          <w:rFonts w:eastAsia="Book Antiqua"/>
          <w:i/>
          <w:sz w:val="20"/>
          <w:szCs w:val="20"/>
        </w:rPr>
        <w:t>Report from Chicago: Cross-cultural research at the Survey Research Laboratory.</w:t>
      </w:r>
      <w:r w:rsidRPr="003C7778">
        <w:rPr>
          <w:sz w:val="20"/>
          <w:szCs w:val="20"/>
        </w:rPr>
        <w:t xml:space="preserve"> Paper presented at the International Workshop on Comparative Survey Design and Implementation, Brussels, Belgium, March 2003. </w:t>
      </w:r>
    </w:p>
    <w:p w14:paraId="45FF6ACB" w14:textId="77777777" w:rsidR="00BA535D" w:rsidRPr="003C7778" w:rsidRDefault="00BA535D" w:rsidP="00BA535D">
      <w:pPr>
        <w:ind w:left="715" w:right="2"/>
        <w:rPr>
          <w:sz w:val="20"/>
          <w:szCs w:val="20"/>
        </w:rPr>
      </w:pPr>
      <w:r w:rsidRPr="003C7778">
        <w:rPr>
          <w:rFonts w:eastAsia="Book Antiqua"/>
          <w:i/>
          <w:sz w:val="20"/>
          <w:szCs w:val="20"/>
        </w:rPr>
        <w:t>Cultural orientations and response styles: Evidence from 19 countries.</w:t>
      </w:r>
      <w:r w:rsidRPr="003C7778">
        <w:rPr>
          <w:sz w:val="20"/>
          <w:szCs w:val="20"/>
        </w:rPr>
        <w:t xml:space="preserve"> (T. P. Johnson, P. Kulesa, &amp; Y. I. Cho). Paper presented at the annual meeting of the Society for Industrial and Organizational Psychology, Orlando, FL, April 2003. </w:t>
      </w:r>
    </w:p>
    <w:p w14:paraId="72B0C436" w14:textId="77777777" w:rsidR="00BA535D" w:rsidRPr="003C7778" w:rsidRDefault="00BA535D" w:rsidP="00BA535D">
      <w:pPr>
        <w:ind w:left="715" w:right="119"/>
        <w:rPr>
          <w:sz w:val="20"/>
          <w:szCs w:val="20"/>
        </w:rPr>
      </w:pPr>
      <w:r w:rsidRPr="003C7778">
        <w:rPr>
          <w:rFonts w:eastAsia="Book Antiqua"/>
          <w:i/>
          <w:sz w:val="20"/>
          <w:szCs w:val="20"/>
        </w:rPr>
        <w:t xml:space="preserve">Improving the validity of self-reports of cancer screening behaviors </w:t>
      </w:r>
      <w:r w:rsidRPr="003C7778">
        <w:rPr>
          <w:sz w:val="20"/>
          <w:szCs w:val="20"/>
        </w:rPr>
        <w:t>(T. P. Johnson, D. O’Rourke, J. E. Burris, &amp; R. B. Warnecke). Paper presented at the 58</w:t>
      </w:r>
      <w:r w:rsidRPr="003C7778">
        <w:rPr>
          <w:sz w:val="20"/>
          <w:szCs w:val="20"/>
          <w:vertAlign w:val="superscript"/>
        </w:rPr>
        <w:t>th</w:t>
      </w:r>
      <w:r w:rsidRPr="003C7778">
        <w:rPr>
          <w:sz w:val="20"/>
          <w:szCs w:val="20"/>
        </w:rPr>
        <w:t xml:space="preserve"> Annual Meeting of the American Association for Public Opinion Research, Nashville, May 2003. </w:t>
      </w:r>
    </w:p>
    <w:p w14:paraId="02643CFD" w14:textId="77777777" w:rsidR="00BA535D" w:rsidRPr="003C7778" w:rsidRDefault="00BA535D" w:rsidP="00BA535D">
      <w:pPr>
        <w:ind w:left="715" w:right="347"/>
        <w:rPr>
          <w:sz w:val="20"/>
          <w:szCs w:val="20"/>
        </w:rPr>
      </w:pPr>
      <w:r w:rsidRPr="003C7778">
        <w:rPr>
          <w:rFonts w:eastAsia="Book Antiqua"/>
          <w:i/>
          <w:sz w:val="20"/>
          <w:szCs w:val="20"/>
        </w:rPr>
        <w:t>Survey response rate reporting in the professional literature</w:t>
      </w:r>
      <w:r w:rsidRPr="003C7778">
        <w:rPr>
          <w:sz w:val="20"/>
          <w:szCs w:val="20"/>
        </w:rPr>
        <w:t xml:space="preserve"> (T. P. Johnson &amp; L. Owens). Paper presented at the 58</w:t>
      </w:r>
      <w:r w:rsidRPr="003C7778">
        <w:rPr>
          <w:sz w:val="20"/>
          <w:szCs w:val="20"/>
          <w:vertAlign w:val="superscript"/>
        </w:rPr>
        <w:t>th</w:t>
      </w:r>
      <w:r w:rsidRPr="003C7778">
        <w:rPr>
          <w:sz w:val="20"/>
          <w:szCs w:val="20"/>
        </w:rPr>
        <w:t xml:space="preserve"> Annual Meeting of the American Association for Public Opinion Research, Nashville, May 2003. </w:t>
      </w:r>
    </w:p>
    <w:p w14:paraId="5A8462A4" w14:textId="77777777" w:rsidR="00BA535D" w:rsidRPr="003C7778" w:rsidRDefault="00BA535D" w:rsidP="00BA535D">
      <w:pPr>
        <w:ind w:left="715" w:right="2"/>
        <w:rPr>
          <w:sz w:val="20"/>
          <w:szCs w:val="20"/>
        </w:rPr>
      </w:pPr>
      <w:r w:rsidRPr="003C7778">
        <w:rPr>
          <w:rFonts w:eastAsia="Book Antiqua"/>
          <w:i/>
          <w:sz w:val="20"/>
          <w:szCs w:val="20"/>
        </w:rPr>
        <w:t xml:space="preserve">Validating self-reports of socially desirable behaviors </w:t>
      </w:r>
      <w:r w:rsidRPr="003C7778">
        <w:rPr>
          <w:sz w:val="20"/>
          <w:szCs w:val="20"/>
        </w:rPr>
        <w:t>(J. E. Burris, T. P. Johnson, &amp; D. O’Rourke). Paper presented at the 58</w:t>
      </w:r>
      <w:r w:rsidRPr="003C7778">
        <w:rPr>
          <w:sz w:val="20"/>
          <w:szCs w:val="20"/>
          <w:vertAlign w:val="superscript"/>
        </w:rPr>
        <w:t>th</w:t>
      </w:r>
      <w:r w:rsidRPr="003C7778">
        <w:rPr>
          <w:sz w:val="20"/>
          <w:szCs w:val="20"/>
        </w:rPr>
        <w:t xml:space="preserve"> Annual Meeting of the American Association for Public Opinion Research, Nashville, May 2003. </w:t>
      </w:r>
    </w:p>
    <w:p w14:paraId="23C91848" w14:textId="77777777" w:rsidR="00BA535D" w:rsidRPr="003C7778" w:rsidRDefault="00BA535D" w:rsidP="00BA535D">
      <w:pPr>
        <w:ind w:left="715" w:right="2"/>
        <w:rPr>
          <w:sz w:val="20"/>
          <w:szCs w:val="20"/>
        </w:rPr>
      </w:pPr>
      <w:r w:rsidRPr="003C7778">
        <w:rPr>
          <w:rFonts w:eastAsia="Book Antiqua"/>
          <w:i/>
          <w:sz w:val="20"/>
          <w:szCs w:val="20"/>
        </w:rPr>
        <w:t>Modeling the cognitive processing of drug use questions</w:t>
      </w:r>
      <w:r w:rsidRPr="003C7778">
        <w:rPr>
          <w:sz w:val="20"/>
          <w:szCs w:val="20"/>
        </w:rPr>
        <w:t xml:space="preserve"> (T. P. Johnson &amp; M. Fendrich). Paper presented at the 58</w:t>
      </w:r>
      <w:r w:rsidRPr="003C7778">
        <w:rPr>
          <w:sz w:val="20"/>
          <w:szCs w:val="20"/>
          <w:vertAlign w:val="superscript"/>
        </w:rPr>
        <w:t>th</w:t>
      </w:r>
      <w:r w:rsidRPr="003C7778">
        <w:rPr>
          <w:sz w:val="20"/>
          <w:szCs w:val="20"/>
        </w:rPr>
        <w:t xml:space="preserve"> Annual Meeting of the American Association for Public Opinion Research, Nashville, May 2003. </w:t>
      </w:r>
    </w:p>
    <w:p w14:paraId="74B53F72" w14:textId="77777777" w:rsidR="00BA535D" w:rsidRPr="003C7778" w:rsidRDefault="00BA535D" w:rsidP="00BA535D">
      <w:pPr>
        <w:ind w:left="715" w:right="2"/>
        <w:rPr>
          <w:sz w:val="20"/>
          <w:szCs w:val="20"/>
        </w:rPr>
      </w:pPr>
      <w:r w:rsidRPr="003C7778">
        <w:rPr>
          <w:rFonts w:eastAsia="Book Antiqua"/>
          <w:i/>
          <w:sz w:val="20"/>
          <w:szCs w:val="20"/>
        </w:rPr>
        <w:t>Risk factors for drinking-related problems and psychological distress among adult lesbians</w:t>
      </w:r>
      <w:r w:rsidRPr="003C7778">
        <w:rPr>
          <w:sz w:val="20"/>
          <w:szCs w:val="20"/>
        </w:rPr>
        <w:t xml:space="preserve"> (T. L. Hughes &amp; T. P. Johnson). Paper presented at the annual scientific meeting of the Research Society on Alcoholism, Ft. Lauderdale, FL, June 2003. </w:t>
      </w:r>
    </w:p>
    <w:p w14:paraId="684FE894" w14:textId="77777777" w:rsidR="00BA535D" w:rsidRPr="003C7778" w:rsidRDefault="00BA535D" w:rsidP="00BA535D">
      <w:pPr>
        <w:ind w:left="715" w:right="2"/>
        <w:rPr>
          <w:sz w:val="20"/>
          <w:szCs w:val="20"/>
        </w:rPr>
      </w:pPr>
      <w:r w:rsidRPr="003C7778">
        <w:rPr>
          <w:rFonts w:eastAsia="Book Antiqua"/>
          <w:i/>
          <w:sz w:val="20"/>
          <w:szCs w:val="20"/>
        </w:rPr>
        <w:t>Implications of survey nonresponse for epidemiologic research</w:t>
      </w:r>
      <w:r w:rsidRPr="003C7778">
        <w:rPr>
          <w:sz w:val="20"/>
          <w:szCs w:val="20"/>
        </w:rPr>
        <w:t xml:space="preserve">. Paper presented at the annual meeting of the American College of Epidemiology, Chicago, September 2003. </w:t>
      </w:r>
    </w:p>
    <w:p w14:paraId="5C9A72D2" w14:textId="77777777" w:rsidR="00BA535D" w:rsidRPr="003C7778" w:rsidRDefault="00BA535D" w:rsidP="00BA535D">
      <w:pPr>
        <w:ind w:left="715" w:right="2"/>
        <w:rPr>
          <w:sz w:val="20"/>
          <w:szCs w:val="20"/>
        </w:rPr>
      </w:pPr>
      <w:r w:rsidRPr="003C7778">
        <w:rPr>
          <w:rFonts w:eastAsia="Book Antiqua"/>
          <w:i/>
          <w:sz w:val="20"/>
          <w:szCs w:val="20"/>
        </w:rPr>
        <w:t>Substance abuse treatment needs in Illinois: 2003.</w:t>
      </w:r>
      <w:r w:rsidRPr="003C7778">
        <w:rPr>
          <w:sz w:val="20"/>
          <w:szCs w:val="20"/>
        </w:rPr>
        <w:t xml:space="preserve"> (T. P. Johnson &amp; Y. I. Cho). Paper presented at the annual meeting of the Illinois Alcoholism and Drug Dependence Association, Oak Brook, IL, September 2003. </w:t>
      </w:r>
    </w:p>
    <w:p w14:paraId="2C33C233" w14:textId="77777777" w:rsidR="00BA535D" w:rsidRPr="003C7778" w:rsidRDefault="00BA535D" w:rsidP="00BA535D">
      <w:pPr>
        <w:ind w:left="715" w:right="2"/>
        <w:rPr>
          <w:sz w:val="20"/>
          <w:szCs w:val="20"/>
        </w:rPr>
      </w:pPr>
      <w:r w:rsidRPr="003C7778">
        <w:rPr>
          <w:rFonts w:eastAsia="Book Antiqua"/>
          <w:i/>
          <w:sz w:val="20"/>
          <w:szCs w:val="20"/>
        </w:rPr>
        <w:t>Culture and measurement in substance abuse research.</w:t>
      </w:r>
      <w:r w:rsidRPr="003C7778">
        <w:rPr>
          <w:sz w:val="20"/>
          <w:szCs w:val="20"/>
        </w:rPr>
        <w:t xml:space="preserve"> Paper presented at the Middle Eastern and Mediterranean Summer Institute on Drug Use, Florence, Italy, February 2004. </w:t>
      </w:r>
    </w:p>
    <w:p w14:paraId="58ADE52F" w14:textId="77777777" w:rsidR="00BA535D" w:rsidRPr="003C7778" w:rsidRDefault="00BA535D" w:rsidP="00BA535D">
      <w:pPr>
        <w:ind w:left="715" w:right="2"/>
        <w:rPr>
          <w:sz w:val="20"/>
          <w:szCs w:val="20"/>
        </w:rPr>
      </w:pPr>
      <w:r w:rsidRPr="003C7778">
        <w:rPr>
          <w:rFonts w:eastAsia="Book Antiqua"/>
          <w:i/>
          <w:sz w:val="20"/>
          <w:szCs w:val="20"/>
        </w:rPr>
        <w:t>Validation of socially desirable health behaviors and implications for case-control and other health surveys: Does saliency matter?</w:t>
      </w:r>
      <w:r w:rsidRPr="003C7778">
        <w:rPr>
          <w:sz w:val="20"/>
          <w:szCs w:val="20"/>
        </w:rPr>
        <w:t xml:space="preserve"> (D.</w:t>
      </w:r>
      <w:r w:rsidRPr="003C7778">
        <w:rPr>
          <w:rFonts w:eastAsia="Book Antiqua"/>
          <w:b/>
          <w:sz w:val="20"/>
          <w:szCs w:val="20"/>
        </w:rPr>
        <w:t xml:space="preserve"> </w:t>
      </w:r>
      <w:r w:rsidRPr="003C7778">
        <w:rPr>
          <w:sz w:val="20"/>
          <w:szCs w:val="20"/>
        </w:rPr>
        <w:t>O’Rourke, T. P. Johnson, J. Burris, &amp; R. Warnecke). Paper presented at the 59</w:t>
      </w:r>
      <w:r w:rsidRPr="003C7778">
        <w:rPr>
          <w:sz w:val="20"/>
          <w:szCs w:val="20"/>
          <w:vertAlign w:val="superscript"/>
        </w:rPr>
        <w:t>th</w:t>
      </w:r>
      <w:r w:rsidRPr="003C7778">
        <w:rPr>
          <w:sz w:val="20"/>
          <w:szCs w:val="20"/>
        </w:rPr>
        <w:t xml:space="preserve"> Annual Meeting of the American Association for Public Opinion Research, Phoenix May 2004.</w:t>
      </w:r>
      <w:r w:rsidRPr="003C7778">
        <w:rPr>
          <w:rFonts w:eastAsia="Book Antiqua"/>
          <w:b/>
          <w:sz w:val="20"/>
          <w:szCs w:val="20"/>
        </w:rPr>
        <w:t xml:space="preserve"> </w:t>
      </w:r>
    </w:p>
    <w:p w14:paraId="223E20EE" w14:textId="77777777" w:rsidR="00BA535D" w:rsidRPr="003C7778" w:rsidRDefault="00BA535D" w:rsidP="00BA535D">
      <w:pPr>
        <w:ind w:left="715" w:right="2"/>
        <w:rPr>
          <w:sz w:val="20"/>
          <w:szCs w:val="20"/>
        </w:rPr>
      </w:pPr>
      <w:r w:rsidRPr="003C7778">
        <w:rPr>
          <w:rFonts w:eastAsia="Book Antiqua"/>
          <w:i/>
          <w:sz w:val="20"/>
          <w:szCs w:val="20"/>
        </w:rPr>
        <w:t>Understanding nonresponse mechanisms in telephone surveys</w:t>
      </w:r>
      <w:r w:rsidRPr="003C7778">
        <w:rPr>
          <w:sz w:val="20"/>
          <w:szCs w:val="20"/>
        </w:rPr>
        <w:t xml:space="preserve"> (T. P. Johnson &amp; Y. I. Cho). Paper presented at the 59</w:t>
      </w:r>
      <w:r w:rsidRPr="003C7778">
        <w:rPr>
          <w:sz w:val="20"/>
          <w:szCs w:val="20"/>
          <w:vertAlign w:val="superscript"/>
        </w:rPr>
        <w:t>th</w:t>
      </w:r>
      <w:r w:rsidRPr="003C7778">
        <w:rPr>
          <w:sz w:val="20"/>
          <w:szCs w:val="20"/>
        </w:rPr>
        <w:t xml:space="preserve"> Annual Meeting of the American Association for Public Opinion Research, Phoenix, May 2004. </w:t>
      </w:r>
    </w:p>
    <w:p w14:paraId="448210AB" w14:textId="77777777" w:rsidR="00BA535D" w:rsidRPr="003C7778" w:rsidRDefault="00BA535D" w:rsidP="00BA535D">
      <w:pPr>
        <w:ind w:left="715" w:right="2"/>
        <w:rPr>
          <w:sz w:val="20"/>
          <w:szCs w:val="20"/>
        </w:rPr>
      </w:pPr>
      <w:r w:rsidRPr="003C7778">
        <w:rPr>
          <w:rFonts w:eastAsia="Book Antiqua"/>
          <w:i/>
          <w:sz w:val="20"/>
          <w:szCs w:val="20"/>
        </w:rPr>
        <w:t>Race/ethnic differences in the validity of drug use reporting</w:t>
      </w:r>
      <w:r w:rsidRPr="003C7778">
        <w:rPr>
          <w:sz w:val="20"/>
          <w:szCs w:val="20"/>
        </w:rPr>
        <w:t xml:space="preserve"> (M. Fendrich &amp; T. P. Johnson). Paper presented at the Conference on Advancing Research to Reduce Drug Abuse and HIV/AIDS Health Disparities: Methodological Considerations. Washington, DC, June 2004. </w:t>
      </w:r>
    </w:p>
    <w:p w14:paraId="4CC65187" w14:textId="77777777" w:rsidR="00BA535D" w:rsidRPr="003C7778" w:rsidRDefault="00BA535D" w:rsidP="00BA535D">
      <w:pPr>
        <w:ind w:left="715" w:right="2"/>
        <w:rPr>
          <w:sz w:val="20"/>
          <w:szCs w:val="20"/>
        </w:rPr>
      </w:pPr>
      <w:r w:rsidRPr="003C7778">
        <w:rPr>
          <w:rFonts w:eastAsia="Book Antiqua"/>
          <w:i/>
          <w:sz w:val="20"/>
          <w:szCs w:val="20"/>
        </w:rPr>
        <w:t>Question design features and cultural variability in comprehension</w:t>
      </w:r>
      <w:r w:rsidRPr="003C7778">
        <w:rPr>
          <w:sz w:val="20"/>
          <w:szCs w:val="20"/>
        </w:rPr>
        <w:t xml:space="preserve"> (T. P. Johnson, Y. I. Cho, A. Holbrook, D. O’Rourke, R. Warnecke, &amp; N. Chávez). Paper presented at the Sixth International Conference on Logic and Methodology (RC-33), International Sociological Association, Amsterdam, August 2004. </w:t>
      </w:r>
    </w:p>
    <w:p w14:paraId="6F3286F9" w14:textId="77777777" w:rsidR="00BA535D" w:rsidRPr="003C7778" w:rsidRDefault="00BA535D" w:rsidP="00BA535D">
      <w:pPr>
        <w:ind w:left="715" w:right="2"/>
        <w:rPr>
          <w:sz w:val="20"/>
          <w:szCs w:val="20"/>
        </w:rPr>
      </w:pPr>
      <w:r w:rsidRPr="003C7778">
        <w:rPr>
          <w:rFonts w:eastAsia="Book Antiqua"/>
          <w:i/>
          <w:sz w:val="20"/>
          <w:szCs w:val="20"/>
        </w:rPr>
        <w:t>2003 Illinois Household Treatment Needs Survey: Methodology, findings, and applications</w:t>
      </w:r>
      <w:r w:rsidRPr="003C7778">
        <w:rPr>
          <w:sz w:val="20"/>
          <w:szCs w:val="20"/>
        </w:rPr>
        <w:t xml:space="preserve"> (Y. I. Cho, T. P. Johnson, &amp; L. Pickup). Paper presented at the annual meeting of the Illinois Alcoholism and Drug Dependence Association, Oak Brook, IL, September 2004. </w:t>
      </w:r>
    </w:p>
    <w:p w14:paraId="007103FC" w14:textId="77777777" w:rsidR="00BA535D" w:rsidRPr="003C7778" w:rsidRDefault="00BA535D" w:rsidP="00BA535D">
      <w:pPr>
        <w:ind w:left="715" w:right="2"/>
        <w:rPr>
          <w:sz w:val="20"/>
          <w:szCs w:val="20"/>
        </w:rPr>
      </w:pPr>
      <w:r w:rsidRPr="003C7778">
        <w:rPr>
          <w:rFonts w:eastAsia="Book Antiqua"/>
          <w:i/>
          <w:sz w:val="20"/>
          <w:szCs w:val="20"/>
        </w:rPr>
        <w:t>The relation between culture and socially desirable responding?</w:t>
      </w:r>
      <w:r w:rsidRPr="003C7778">
        <w:rPr>
          <w:sz w:val="20"/>
          <w:szCs w:val="20"/>
        </w:rPr>
        <w:t xml:space="preserve"> (A. K. Lalwani, S. Shavitt, T. P. Johnson, &amp; J. Zhang). Paper presented at the Sheth Foundation/Sudman Symposium on Cross-Cultural Survey Research. Urbana, IL, October 2004. </w:t>
      </w:r>
    </w:p>
    <w:p w14:paraId="0AB2820A" w14:textId="77777777" w:rsidR="00BA535D" w:rsidRPr="003C7778" w:rsidRDefault="00BA535D" w:rsidP="00BA535D">
      <w:pPr>
        <w:ind w:left="715" w:right="2"/>
        <w:rPr>
          <w:sz w:val="20"/>
          <w:szCs w:val="20"/>
        </w:rPr>
      </w:pPr>
      <w:r w:rsidRPr="003C7778">
        <w:rPr>
          <w:rFonts w:eastAsia="Book Antiqua"/>
          <w:i/>
          <w:sz w:val="20"/>
          <w:szCs w:val="20"/>
        </w:rPr>
        <w:t>Cultural values and survey response styles in the European Social Survey</w:t>
      </w:r>
      <w:r w:rsidRPr="003C7778">
        <w:rPr>
          <w:sz w:val="20"/>
          <w:szCs w:val="20"/>
        </w:rPr>
        <w:t xml:space="preserve"> (T. P. Johnson, P. Ph. Mohler, J. Harkness, &amp; F. Van de Vijver). Paper presented at the Third International Workshop on Comparative Survey Design and Implementation. Madrid, Spain, March 2005. </w:t>
      </w:r>
    </w:p>
    <w:p w14:paraId="7D33628B" w14:textId="77777777" w:rsidR="00BA535D" w:rsidRPr="003C7778" w:rsidRDefault="00BA535D" w:rsidP="00BA535D">
      <w:pPr>
        <w:ind w:left="715" w:right="2"/>
        <w:rPr>
          <w:sz w:val="20"/>
          <w:szCs w:val="20"/>
        </w:rPr>
      </w:pPr>
      <w:r w:rsidRPr="003C7778">
        <w:rPr>
          <w:rFonts w:eastAsia="Book Antiqua"/>
          <w:i/>
          <w:sz w:val="20"/>
          <w:szCs w:val="20"/>
        </w:rPr>
        <w:t>Health care utilization following negative experiences in primary health care settings</w:t>
      </w:r>
      <w:r w:rsidRPr="003C7778">
        <w:rPr>
          <w:sz w:val="20"/>
          <w:szCs w:val="20"/>
        </w:rPr>
        <w:t xml:space="preserve"> (J. W. Lee, A. K. Matthews, C. Manfredi, T. P. Johnson, &amp; E.A. Jacobs). Paper presented at the 19</w:t>
      </w:r>
      <w:r w:rsidRPr="003C7778">
        <w:rPr>
          <w:sz w:val="20"/>
          <w:szCs w:val="20"/>
          <w:vertAlign w:val="superscript"/>
        </w:rPr>
        <w:t xml:space="preserve">th </w:t>
      </w:r>
    </w:p>
    <w:p w14:paraId="37585A95" w14:textId="77777777" w:rsidR="00BA535D" w:rsidRPr="003C7778" w:rsidRDefault="00BA535D" w:rsidP="00BA535D">
      <w:pPr>
        <w:ind w:left="720" w:right="2"/>
        <w:rPr>
          <w:sz w:val="20"/>
          <w:szCs w:val="20"/>
        </w:rPr>
      </w:pPr>
      <w:r w:rsidRPr="003C7778">
        <w:rPr>
          <w:sz w:val="20"/>
          <w:szCs w:val="20"/>
        </w:rPr>
        <w:t xml:space="preserve">National Chronic Disease Prevention and Control Conference. Atlanta, March 2005. </w:t>
      </w:r>
    </w:p>
    <w:p w14:paraId="5397CD89" w14:textId="77777777" w:rsidR="00BA535D" w:rsidRPr="003C7778" w:rsidRDefault="00BA535D" w:rsidP="00BA535D">
      <w:pPr>
        <w:spacing w:after="8"/>
        <w:ind w:left="355" w:right="1" w:hanging="10"/>
        <w:rPr>
          <w:sz w:val="20"/>
          <w:szCs w:val="20"/>
        </w:rPr>
      </w:pPr>
      <w:r w:rsidRPr="003C7778">
        <w:rPr>
          <w:rFonts w:eastAsia="Book Antiqua"/>
          <w:i/>
          <w:sz w:val="20"/>
          <w:szCs w:val="20"/>
        </w:rPr>
        <w:t>Substantive and methodological findings from the Illinois Household Treatment Needs Survey</w:t>
      </w:r>
      <w:r w:rsidRPr="003C7778">
        <w:rPr>
          <w:sz w:val="20"/>
          <w:szCs w:val="20"/>
        </w:rPr>
        <w:t xml:space="preserve"> (T. P. </w:t>
      </w:r>
    </w:p>
    <w:p w14:paraId="01B4DE95" w14:textId="77777777" w:rsidR="00BA535D" w:rsidRPr="003C7778" w:rsidRDefault="00BA535D" w:rsidP="00BA535D">
      <w:pPr>
        <w:ind w:left="720" w:right="2"/>
        <w:rPr>
          <w:sz w:val="20"/>
          <w:szCs w:val="20"/>
        </w:rPr>
      </w:pPr>
      <w:r w:rsidRPr="003C7778">
        <w:rPr>
          <w:sz w:val="20"/>
          <w:szCs w:val="20"/>
        </w:rPr>
        <w:t xml:space="preserve">Johnson, Y. I. Cho, &amp; L. Pickup). Paper presented at the Annual Meeting of the State Treatment Needs Assessment Program (STNAP), Center for Substance Abuse Treatment, Gaithersburg, MD, March 2005. </w:t>
      </w:r>
    </w:p>
    <w:p w14:paraId="12CBBD7E" w14:textId="77777777" w:rsidR="00BA535D" w:rsidRPr="003C7778" w:rsidRDefault="00BA535D" w:rsidP="00BA535D">
      <w:pPr>
        <w:ind w:left="715" w:right="2"/>
        <w:rPr>
          <w:sz w:val="20"/>
          <w:szCs w:val="20"/>
        </w:rPr>
      </w:pPr>
      <w:r w:rsidRPr="003C7778">
        <w:rPr>
          <w:rFonts w:eastAsia="Book Antiqua"/>
          <w:i/>
          <w:sz w:val="20"/>
          <w:szCs w:val="20"/>
        </w:rPr>
        <w:t>Illinois administrative treatment data analysis</w:t>
      </w:r>
      <w:r w:rsidRPr="003C7778">
        <w:rPr>
          <w:sz w:val="20"/>
          <w:szCs w:val="20"/>
        </w:rPr>
        <w:t xml:space="preserve"> (Y. I. Cho, T. P. Johnson, &amp; L. Pickup). Paper presented at the Annual Meeting of the State Treatment Needs Assessment Program (STNAP), Center for Substance Abuse Treatment, Gaithersburg, MD, March 2005. </w:t>
      </w:r>
    </w:p>
    <w:p w14:paraId="2D314991" w14:textId="77777777" w:rsidR="00BA535D" w:rsidRPr="003C7778" w:rsidRDefault="00BA535D" w:rsidP="00BA535D">
      <w:pPr>
        <w:ind w:left="715" w:right="2"/>
        <w:rPr>
          <w:sz w:val="20"/>
          <w:szCs w:val="20"/>
        </w:rPr>
      </w:pPr>
      <w:r w:rsidRPr="003C7778">
        <w:rPr>
          <w:rFonts w:eastAsia="Book Antiqua"/>
          <w:i/>
          <w:sz w:val="20"/>
          <w:szCs w:val="20"/>
        </w:rPr>
        <w:t>Unit nonresponse and error in a national public opinion survey: A census matching approach</w:t>
      </w:r>
      <w:r w:rsidRPr="003C7778">
        <w:rPr>
          <w:sz w:val="20"/>
          <w:szCs w:val="20"/>
        </w:rPr>
        <w:t xml:space="preserve"> (A. L. Holbrook, Y. I. Cho, &amp; T. P. Johnson). Paper presented at the 60</w:t>
      </w:r>
      <w:r w:rsidRPr="003C7778">
        <w:rPr>
          <w:sz w:val="20"/>
          <w:szCs w:val="20"/>
          <w:vertAlign w:val="superscript"/>
        </w:rPr>
        <w:t>th</w:t>
      </w:r>
      <w:r w:rsidRPr="003C7778">
        <w:rPr>
          <w:sz w:val="20"/>
          <w:szCs w:val="20"/>
        </w:rPr>
        <w:t xml:space="preserve"> Annual Meeting of the American Association for Public Opinion Research, Miami, May 2005. </w:t>
      </w:r>
    </w:p>
    <w:p w14:paraId="56E01265" w14:textId="77777777" w:rsidR="00BA535D" w:rsidRPr="003C7778" w:rsidRDefault="00BA535D" w:rsidP="00BA535D">
      <w:pPr>
        <w:ind w:left="715" w:right="2"/>
        <w:rPr>
          <w:sz w:val="20"/>
          <w:szCs w:val="20"/>
        </w:rPr>
      </w:pPr>
      <w:r w:rsidRPr="003C7778">
        <w:rPr>
          <w:rFonts w:eastAsia="Book Antiqua"/>
          <w:i/>
          <w:sz w:val="20"/>
          <w:szCs w:val="20"/>
        </w:rPr>
        <w:t>Cultural beliefs contributing to late-stage diagnosis of breast cancer in African-American, Latina, and Caucasian women</w:t>
      </w:r>
      <w:r w:rsidRPr="003C7778">
        <w:rPr>
          <w:sz w:val="20"/>
          <w:szCs w:val="20"/>
        </w:rPr>
        <w:t xml:space="preserve"> (C. E. Ferrans, A. Giachello, T. Johnson, V. Martinez, J. Parsons, D. Ramirez, C. Ramos, M. Willis, &amp; R. Warnecke). Poster presentation at the Center for Population Health and Health Disparities 2</w:t>
      </w:r>
      <w:r w:rsidRPr="003C7778">
        <w:rPr>
          <w:sz w:val="20"/>
          <w:szCs w:val="20"/>
          <w:vertAlign w:val="superscript"/>
        </w:rPr>
        <w:t>nd</w:t>
      </w:r>
      <w:r w:rsidRPr="003C7778">
        <w:rPr>
          <w:sz w:val="20"/>
          <w:szCs w:val="20"/>
        </w:rPr>
        <w:t xml:space="preserve"> Annual Grantees Meeting, Chicago, May 2005. </w:t>
      </w:r>
    </w:p>
    <w:p w14:paraId="6D2E9AE9" w14:textId="77777777" w:rsidR="00BA535D" w:rsidRPr="003C7778" w:rsidRDefault="00BA535D" w:rsidP="00BA535D">
      <w:pPr>
        <w:ind w:left="715" w:right="2"/>
        <w:rPr>
          <w:sz w:val="20"/>
          <w:szCs w:val="20"/>
        </w:rPr>
      </w:pPr>
      <w:r w:rsidRPr="003C7778">
        <w:rPr>
          <w:rFonts w:eastAsia="Book Antiqua"/>
          <w:i/>
          <w:sz w:val="20"/>
          <w:szCs w:val="20"/>
        </w:rPr>
        <w:t>Accuracy of self-reported cancer screening histories: A meta-analysis</w:t>
      </w:r>
      <w:r w:rsidRPr="003C7778">
        <w:rPr>
          <w:sz w:val="20"/>
          <w:szCs w:val="20"/>
        </w:rPr>
        <w:t xml:space="preserve"> (G. H. Rauscher, Y. I. Cho, J. Walk, &amp; T. P. Johnson). Paper presented at the annual meeting of the Society for Epidemiologic Research, Toronto, Ontario, June 2005. </w:t>
      </w:r>
    </w:p>
    <w:p w14:paraId="2FF9BDE7" w14:textId="77777777" w:rsidR="00BA535D" w:rsidRPr="003C7778" w:rsidRDefault="00BA535D" w:rsidP="00BA535D">
      <w:pPr>
        <w:ind w:left="715" w:right="2"/>
        <w:rPr>
          <w:sz w:val="20"/>
          <w:szCs w:val="20"/>
        </w:rPr>
      </w:pPr>
      <w:r w:rsidRPr="003C7778">
        <w:rPr>
          <w:rFonts w:eastAsia="Book Antiqua"/>
          <w:i/>
          <w:sz w:val="20"/>
          <w:szCs w:val="20"/>
        </w:rPr>
        <w:t>Nonresponse error in injury control and risk surveys</w:t>
      </w:r>
      <w:r w:rsidRPr="003C7778">
        <w:rPr>
          <w:sz w:val="20"/>
          <w:szCs w:val="20"/>
        </w:rPr>
        <w:t xml:space="preserve"> (T. P. Johnson, A. L. Holbrook, Y. I. Cho, &amp; R. Bossarte). Paper presented at the CDC Conference on Best Practices for RDD Survey Research on Injury, Atlanta, June 2005. </w:t>
      </w:r>
    </w:p>
    <w:p w14:paraId="1AF71811" w14:textId="77777777" w:rsidR="00BA535D" w:rsidRPr="003C7778" w:rsidRDefault="00BA535D" w:rsidP="00BA535D">
      <w:pPr>
        <w:ind w:left="715" w:right="2"/>
        <w:rPr>
          <w:sz w:val="20"/>
          <w:szCs w:val="20"/>
        </w:rPr>
      </w:pPr>
      <w:r w:rsidRPr="003C7778">
        <w:rPr>
          <w:rFonts w:eastAsia="Book Antiqua"/>
          <w:i/>
          <w:sz w:val="20"/>
          <w:szCs w:val="20"/>
        </w:rPr>
        <w:t>The impact of question and respondent characteristics on comprehension and mapping difficulties</w:t>
      </w:r>
      <w:r w:rsidRPr="003C7778">
        <w:rPr>
          <w:sz w:val="20"/>
          <w:szCs w:val="20"/>
        </w:rPr>
        <w:t xml:space="preserve"> (A. Holbrook, Y. I. Cho, &amp; T. P. Johnson). Paper presented at the first European Association for Survey Research Conference, Barcelona, Spain, July 2005. </w:t>
      </w:r>
    </w:p>
    <w:p w14:paraId="14631327" w14:textId="77777777" w:rsidR="00BA535D" w:rsidRPr="003C7778" w:rsidRDefault="00BA535D" w:rsidP="00BA535D">
      <w:pPr>
        <w:ind w:left="715" w:right="2"/>
        <w:rPr>
          <w:sz w:val="20"/>
          <w:szCs w:val="20"/>
        </w:rPr>
      </w:pPr>
      <w:r w:rsidRPr="003C7778">
        <w:rPr>
          <w:rFonts w:eastAsia="Book Antiqua"/>
          <w:i/>
          <w:sz w:val="20"/>
          <w:szCs w:val="20"/>
        </w:rPr>
        <w:t>Cultural beliefs contributing to late-stage diagnosis of breast cancer in African-American, Latina, and Caucasian women</w:t>
      </w:r>
      <w:r w:rsidRPr="003C7778">
        <w:rPr>
          <w:sz w:val="20"/>
          <w:szCs w:val="20"/>
        </w:rPr>
        <w:t xml:space="preserve"> (C. E. Ferrans, B. Akpan, M. Davis, A. L. Giachello, T. P. Johnson, V. Martinez, J. Parsons, D. Ramirez, C. R. Ramos-Hernandez, R. Warnecke, &amp; M. Willis). Paper presented at 133</w:t>
      </w:r>
      <w:r w:rsidRPr="003C7778">
        <w:rPr>
          <w:sz w:val="20"/>
          <w:szCs w:val="20"/>
          <w:vertAlign w:val="superscript"/>
        </w:rPr>
        <w:t>rd</w:t>
      </w:r>
      <w:r w:rsidRPr="003C7778">
        <w:rPr>
          <w:sz w:val="20"/>
          <w:szCs w:val="20"/>
        </w:rPr>
        <w:t xml:space="preserve"> Annual Meeting of American Public Health Association, Philadelphia, December 2005. </w:t>
      </w:r>
    </w:p>
    <w:p w14:paraId="37E283E1" w14:textId="77777777" w:rsidR="00BA535D" w:rsidRPr="003C7778" w:rsidRDefault="00BA535D" w:rsidP="00BA535D">
      <w:pPr>
        <w:ind w:left="715" w:right="2"/>
        <w:rPr>
          <w:sz w:val="20"/>
          <w:szCs w:val="20"/>
        </w:rPr>
      </w:pPr>
      <w:r w:rsidRPr="003C7778">
        <w:rPr>
          <w:rFonts w:eastAsia="Book Antiqua"/>
          <w:i/>
          <w:sz w:val="20"/>
          <w:szCs w:val="20"/>
        </w:rPr>
        <w:t>Unaccompanied homeless youth in Illinois: 2005</w:t>
      </w:r>
      <w:r w:rsidRPr="003C7778">
        <w:rPr>
          <w:sz w:val="20"/>
          <w:szCs w:val="20"/>
        </w:rPr>
        <w:t xml:space="preserve"> (I. Graf &amp; T. P. Johnson). Paper presented at the Statewide Youth Homelessness Conference, Chicago, December 2005. </w:t>
      </w:r>
    </w:p>
    <w:p w14:paraId="07EA17DF" w14:textId="77777777" w:rsidR="00BA535D" w:rsidRPr="003C7778" w:rsidRDefault="00BA535D" w:rsidP="00BA535D">
      <w:pPr>
        <w:ind w:left="715" w:right="2"/>
        <w:rPr>
          <w:sz w:val="20"/>
          <w:szCs w:val="20"/>
        </w:rPr>
      </w:pPr>
      <w:r w:rsidRPr="003C7778">
        <w:rPr>
          <w:rFonts w:eastAsia="Book Antiqua"/>
          <w:i/>
          <w:sz w:val="20"/>
          <w:szCs w:val="20"/>
        </w:rPr>
        <w:t>Unit nonresponse and error in a national public opinion survey: A census-matching approach</w:t>
      </w:r>
      <w:r w:rsidRPr="003C7778">
        <w:rPr>
          <w:sz w:val="20"/>
          <w:szCs w:val="20"/>
        </w:rPr>
        <w:t xml:space="preserve"> (T. P. Johnson, A. L. Holbrook, &amp; Y. I. Cho). Paper presented at the 2</w:t>
      </w:r>
      <w:r w:rsidRPr="003C7778">
        <w:rPr>
          <w:sz w:val="20"/>
          <w:szCs w:val="20"/>
          <w:vertAlign w:val="superscript"/>
        </w:rPr>
        <w:t>nd</w:t>
      </w:r>
      <w:r w:rsidRPr="003C7778">
        <w:rPr>
          <w:sz w:val="20"/>
          <w:szCs w:val="20"/>
        </w:rPr>
        <w:t xml:space="preserve"> International Conference on Telephone Survey Methodology, Miami, January 2006. </w:t>
      </w:r>
    </w:p>
    <w:p w14:paraId="3AA28447" w14:textId="77777777" w:rsidR="00BA535D" w:rsidRPr="003C7778" w:rsidRDefault="00BA535D" w:rsidP="00BA535D">
      <w:pPr>
        <w:ind w:left="715" w:right="2"/>
        <w:rPr>
          <w:sz w:val="20"/>
          <w:szCs w:val="20"/>
        </w:rPr>
      </w:pPr>
      <w:r w:rsidRPr="003C7778">
        <w:rPr>
          <w:rFonts w:eastAsia="Book Antiqua"/>
          <w:i/>
          <w:sz w:val="20"/>
          <w:szCs w:val="20"/>
        </w:rPr>
        <w:t>Some thoughts on cross-cultural health survey research</w:t>
      </w:r>
      <w:r w:rsidRPr="003C7778">
        <w:rPr>
          <w:sz w:val="20"/>
          <w:szCs w:val="20"/>
        </w:rPr>
        <w:t xml:space="preserve">. Paper presented at the Fourth International Workshop on Comparative Survey Design and Implementation. The Hague, The Netherlands, March 2006. </w:t>
      </w:r>
    </w:p>
    <w:p w14:paraId="07B96F76" w14:textId="77777777" w:rsidR="00BA535D" w:rsidRPr="003C7778" w:rsidRDefault="00BA535D" w:rsidP="00BA535D">
      <w:pPr>
        <w:ind w:left="715" w:right="2"/>
        <w:rPr>
          <w:sz w:val="20"/>
          <w:szCs w:val="20"/>
        </w:rPr>
      </w:pPr>
      <w:r w:rsidRPr="003C7778">
        <w:rPr>
          <w:rFonts w:eastAsia="Book Antiqua"/>
          <w:i/>
          <w:sz w:val="20"/>
          <w:szCs w:val="20"/>
        </w:rPr>
        <w:t>Quality of life in African-American cancer survivors</w:t>
      </w:r>
      <w:r w:rsidRPr="003C7778">
        <w:rPr>
          <w:sz w:val="20"/>
          <w:szCs w:val="20"/>
        </w:rPr>
        <w:t xml:space="preserve"> (A. K. Matthews, C. Manfredi, &amp; T. P. Johnson). Paper presented at the 27</w:t>
      </w:r>
      <w:r w:rsidRPr="003C7778">
        <w:rPr>
          <w:sz w:val="20"/>
          <w:szCs w:val="20"/>
          <w:vertAlign w:val="superscript"/>
        </w:rPr>
        <w:t>th</w:t>
      </w:r>
      <w:r w:rsidRPr="003C7778">
        <w:rPr>
          <w:sz w:val="20"/>
          <w:szCs w:val="20"/>
        </w:rPr>
        <w:t xml:space="preserve"> Annual Meeting and Scientific Sessions of the Society of Behavioral Medicine, San Francisco, March 2006. </w:t>
      </w:r>
    </w:p>
    <w:p w14:paraId="6FF5C945" w14:textId="77777777" w:rsidR="00BA535D" w:rsidRPr="003C7778" w:rsidRDefault="00BA535D" w:rsidP="00BA535D">
      <w:pPr>
        <w:spacing w:after="8"/>
        <w:ind w:left="355" w:right="1" w:hanging="10"/>
        <w:rPr>
          <w:sz w:val="20"/>
          <w:szCs w:val="20"/>
        </w:rPr>
      </w:pPr>
      <w:r w:rsidRPr="003C7778">
        <w:rPr>
          <w:rFonts w:eastAsia="Book Antiqua"/>
          <w:i/>
          <w:sz w:val="20"/>
          <w:szCs w:val="20"/>
        </w:rPr>
        <w:t xml:space="preserve">Cultural beliefs about breast cancer in African-American, Latina, and White women in Chicago </w:t>
      </w:r>
      <w:r w:rsidRPr="003C7778">
        <w:rPr>
          <w:sz w:val="20"/>
          <w:szCs w:val="20"/>
        </w:rPr>
        <w:t xml:space="preserve">(C. </w:t>
      </w:r>
    </w:p>
    <w:p w14:paraId="4337603D" w14:textId="77777777" w:rsidR="00BA535D" w:rsidRPr="003C7778" w:rsidRDefault="00BA535D" w:rsidP="00BA535D">
      <w:pPr>
        <w:ind w:left="720" w:right="2"/>
        <w:rPr>
          <w:sz w:val="20"/>
          <w:szCs w:val="20"/>
        </w:rPr>
      </w:pPr>
      <w:r w:rsidRPr="003C7778">
        <w:rPr>
          <w:sz w:val="20"/>
          <w:szCs w:val="20"/>
        </w:rPr>
        <w:t>E. Ferrans, B. Akpan, M. Davis, A. Giachello, T. P. Johnson, V. Martinez, J. A. Parsons, D. Ramirez, C. Ramos, M. Willis, &amp; R. B. Warnecke).</w:t>
      </w:r>
      <w:r w:rsidRPr="003C7778">
        <w:rPr>
          <w:rFonts w:eastAsia="Book Antiqua"/>
          <w:i/>
          <w:sz w:val="20"/>
          <w:szCs w:val="20"/>
        </w:rPr>
        <w:t xml:space="preserve"> </w:t>
      </w:r>
      <w:r w:rsidRPr="003C7778">
        <w:rPr>
          <w:sz w:val="20"/>
          <w:szCs w:val="20"/>
        </w:rPr>
        <w:t xml:space="preserve">Paper presented at the annual meeting of the Center for Population Health and Health Disparities, Santa Monica, CA, May 2006. </w:t>
      </w:r>
    </w:p>
    <w:p w14:paraId="3E73EDE2" w14:textId="77777777" w:rsidR="00BA535D" w:rsidRPr="003C7778" w:rsidRDefault="00BA535D" w:rsidP="00BA535D">
      <w:pPr>
        <w:ind w:left="715" w:right="2"/>
        <w:rPr>
          <w:sz w:val="20"/>
          <w:szCs w:val="20"/>
        </w:rPr>
      </w:pPr>
      <w:r w:rsidRPr="003C7778">
        <w:rPr>
          <w:rFonts w:eastAsia="Book Antiqua"/>
          <w:i/>
          <w:sz w:val="20"/>
          <w:szCs w:val="20"/>
        </w:rPr>
        <w:t>Building partnerships in community-based participatory research: The experience of the UIC Center for Population Health and Health Disparities</w:t>
      </w:r>
      <w:r w:rsidRPr="003C7778">
        <w:rPr>
          <w:sz w:val="20"/>
          <w:szCs w:val="20"/>
        </w:rPr>
        <w:t xml:space="preserve"> (V. Martinez, T. P. Johnson, M. Willis, A. Giachello, M. Davis, &amp; B. Lopez). Paper presented at the annual meeting of the Center for Population Health and Health Disparities, Santa Monica, CA, May 2006. </w:t>
      </w:r>
    </w:p>
    <w:p w14:paraId="0079DC42" w14:textId="77777777" w:rsidR="00BA535D" w:rsidRPr="003C7778" w:rsidRDefault="00BA535D" w:rsidP="00BA535D">
      <w:pPr>
        <w:ind w:left="715" w:right="2"/>
        <w:rPr>
          <w:sz w:val="20"/>
          <w:szCs w:val="20"/>
        </w:rPr>
      </w:pPr>
      <w:r w:rsidRPr="003C7778">
        <w:rPr>
          <w:rFonts w:eastAsia="Book Antiqua"/>
          <w:i/>
          <w:sz w:val="20"/>
          <w:szCs w:val="20"/>
        </w:rPr>
        <w:t>Culture and survey question answering: A behavior coding approach</w:t>
      </w:r>
      <w:r w:rsidRPr="003C7778">
        <w:rPr>
          <w:sz w:val="20"/>
          <w:szCs w:val="20"/>
        </w:rPr>
        <w:t xml:space="preserve"> (Y. I. Cho, T. File, A. Fuller, A. L. Holbrook, &amp; T. P. Johnson). Paper presented at the 61</w:t>
      </w:r>
      <w:r w:rsidRPr="003C7778">
        <w:rPr>
          <w:sz w:val="20"/>
          <w:szCs w:val="20"/>
          <w:vertAlign w:val="superscript"/>
        </w:rPr>
        <w:t>st</w:t>
      </w:r>
      <w:r w:rsidRPr="003C7778">
        <w:rPr>
          <w:sz w:val="20"/>
          <w:szCs w:val="20"/>
        </w:rPr>
        <w:t xml:space="preserve"> Annual Meeting of the American Association for Public Opinion Research, Montreal, May 2006. </w:t>
      </w:r>
    </w:p>
    <w:p w14:paraId="5E038BB1" w14:textId="77777777" w:rsidR="00BA535D" w:rsidRPr="003C7778" w:rsidRDefault="00BA535D" w:rsidP="00BA535D">
      <w:pPr>
        <w:ind w:left="715" w:right="2"/>
        <w:rPr>
          <w:sz w:val="20"/>
          <w:szCs w:val="20"/>
        </w:rPr>
      </w:pPr>
      <w:r w:rsidRPr="003C7778">
        <w:rPr>
          <w:rFonts w:eastAsia="Book Antiqua"/>
          <w:i/>
          <w:sz w:val="20"/>
          <w:szCs w:val="20"/>
        </w:rPr>
        <w:t xml:space="preserve">Extreme response style: Style or substance? </w:t>
      </w:r>
      <w:r w:rsidRPr="003C7778">
        <w:rPr>
          <w:sz w:val="20"/>
          <w:szCs w:val="20"/>
        </w:rPr>
        <w:t>(A. L. Holbrook, T. P. Johnson, &amp; Y. I. Cho). Paper presented at the 61</w:t>
      </w:r>
      <w:r w:rsidRPr="003C7778">
        <w:rPr>
          <w:sz w:val="20"/>
          <w:szCs w:val="20"/>
          <w:vertAlign w:val="superscript"/>
        </w:rPr>
        <w:t>st</w:t>
      </w:r>
      <w:r w:rsidRPr="003C7778">
        <w:rPr>
          <w:sz w:val="20"/>
          <w:szCs w:val="20"/>
        </w:rPr>
        <w:t xml:space="preserve"> Annual Meeting of the American Association for Public Opinion Research, Montreal, May 2006. </w:t>
      </w:r>
    </w:p>
    <w:p w14:paraId="4912FC96" w14:textId="77777777" w:rsidR="00BA535D" w:rsidRPr="003C7778" w:rsidRDefault="00BA535D" w:rsidP="00BA535D">
      <w:pPr>
        <w:ind w:left="715" w:right="2"/>
        <w:rPr>
          <w:sz w:val="20"/>
          <w:szCs w:val="20"/>
        </w:rPr>
      </w:pPr>
      <w:r w:rsidRPr="003C7778">
        <w:rPr>
          <w:rFonts w:eastAsia="Book Antiqua"/>
          <w:i/>
          <w:sz w:val="20"/>
          <w:szCs w:val="20"/>
        </w:rPr>
        <w:t xml:space="preserve">Sexual orientation and alcohol use: A multi-national perspective </w:t>
      </w:r>
      <w:r w:rsidRPr="003C7778">
        <w:rPr>
          <w:sz w:val="20"/>
          <w:szCs w:val="20"/>
        </w:rPr>
        <w:t>(T. Hughes, S. Wilsnack, K. Bloomfield, L. Szalacha, &amp; T. P. Johnson). Paper presented at the 32</w:t>
      </w:r>
      <w:r w:rsidRPr="003C7778">
        <w:rPr>
          <w:sz w:val="20"/>
          <w:szCs w:val="20"/>
          <w:vertAlign w:val="superscript"/>
        </w:rPr>
        <w:t>nd</w:t>
      </w:r>
      <w:r w:rsidRPr="003C7778">
        <w:rPr>
          <w:sz w:val="20"/>
          <w:szCs w:val="20"/>
        </w:rPr>
        <w:t xml:space="preserve"> Annual Alcohol Epidemiology Symposium of the Kettil Bruun Society for Social and Epidemiological Research on Alcohol, Maastricht, The Netherlands, June 2006. </w:t>
      </w:r>
    </w:p>
    <w:p w14:paraId="7870F263" w14:textId="77777777" w:rsidR="00BA535D" w:rsidRPr="003C7778" w:rsidRDefault="00BA535D" w:rsidP="00BA535D">
      <w:pPr>
        <w:ind w:left="715" w:right="2"/>
        <w:rPr>
          <w:sz w:val="20"/>
          <w:szCs w:val="20"/>
        </w:rPr>
      </w:pPr>
      <w:r w:rsidRPr="003C7778">
        <w:rPr>
          <w:rFonts w:eastAsia="Book Antiqua"/>
          <w:i/>
          <w:sz w:val="20"/>
          <w:szCs w:val="20"/>
        </w:rPr>
        <w:t xml:space="preserve">The effects of acculturation on survey question comprehension among Latino respondents in the U.S. </w:t>
      </w:r>
      <w:r w:rsidRPr="003C7778">
        <w:rPr>
          <w:sz w:val="20"/>
          <w:szCs w:val="20"/>
        </w:rPr>
        <w:t xml:space="preserve">(T. P. Johnson, A. L. Holbrook, &amp; Y. I. Cho). Paper presented at the annual meeting of the American Statistical Association, Seattle, August 2006. </w:t>
      </w:r>
    </w:p>
    <w:p w14:paraId="200FAF63" w14:textId="77777777" w:rsidR="00BA535D" w:rsidRPr="003C7778" w:rsidRDefault="00BA535D" w:rsidP="00BA535D">
      <w:pPr>
        <w:ind w:left="715" w:right="2"/>
        <w:rPr>
          <w:sz w:val="20"/>
          <w:szCs w:val="20"/>
        </w:rPr>
      </w:pPr>
      <w:r w:rsidRPr="003C7778">
        <w:rPr>
          <w:rFonts w:eastAsia="Book Antiqua"/>
          <w:i/>
          <w:sz w:val="20"/>
          <w:szCs w:val="20"/>
        </w:rPr>
        <w:t>Indicators of substance use in a household sample of MSM in Chicago</w:t>
      </w:r>
      <w:r w:rsidRPr="003C7778">
        <w:rPr>
          <w:sz w:val="20"/>
          <w:szCs w:val="20"/>
        </w:rPr>
        <w:t xml:space="preserve"> (M. Fendrich, T. P. Johnson, &amp; M. E. Mackesy-Amiti). Paper presented at the 134</w:t>
      </w:r>
      <w:r w:rsidRPr="003C7778">
        <w:rPr>
          <w:sz w:val="20"/>
          <w:szCs w:val="20"/>
          <w:vertAlign w:val="superscript"/>
        </w:rPr>
        <w:t>th</w:t>
      </w:r>
      <w:r w:rsidRPr="003C7778">
        <w:rPr>
          <w:sz w:val="20"/>
          <w:szCs w:val="20"/>
        </w:rPr>
        <w:t xml:space="preserve"> Annual Meeting of the American Public Health Association, Boston, November 2006</w:t>
      </w:r>
      <w:r w:rsidRPr="003C7778">
        <w:rPr>
          <w:rFonts w:eastAsia="Book Antiqua"/>
          <w:i/>
          <w:sz w:val="20"/>
          <w:szCs w:val="20"/>
        </w:rPr>
        <w:t>.</w:t>
      </w:r>
      <w:r w:rsidRPr="003C7778">
        <w:rPr>
          <w:sz w:val="20"/>
          <w:szCs w:val="20"/>
        </w:rPr>
        <w:t xml:space="preserve"> </w:t>
      </w:r>
    </w:p>
    <w:p w14:paraId="14C82057" w14:textId="77777777" w:rsidR="00BA535D" w:rsidRPr="003C7778" w:rsidRDefault="00BA535D" w:rsidP="00BA535D">
      <w:pPr>
        <w:ind w:left="715" w:right="2"/>
        <w:rPr>
          <w:sz w:val="20"/>
          <w:szCs w:val="20"/>
        </w:rPr>
      </w:pPr>
      <w:r w:rsidRPr="003C7778">
        <w:rPr>
          <w:rFonts w:eastAsia="Book Antiqua"/>
          <w:i/>
          <w:sz w:val="20"/>
          <w:szCs w:val="20"/>
        </w:rPr>
        <w:t>Drug test results from a household sample before and after 9/11/01</w:t>
      </w:r>
      <w:r w:rsidRPr="003C7778">
        <w:rPr>
          <w:sz w:val="20"/>
          <w:szCs w:val="20"/>
        </w:rPr>
        <w:t xml:space="preserve"> (M. Fendrich, J. Wislar, &amp; T. P. Johnson).</w:t>
      </w:r>
      <w:r w:rsidRPr="003C7778">
        <w:rPr>
          <w:rFonts w:eastAsia="Book Antiqua"/>
          <w:i/>
          <w:sz w:val="20"/>
          <w:szCs w:val="20"/>
        </w:rPr>
        <w:t xml:space="preserve"> </w:t>
      </w:r>
      <w:r w:rsidRPr="003C7778">
        <w:rPr>
          <w:sz w:val="20"/>
          <w:szCs w:val="20"/>
        </w:rPr>
        <w:t>Paper presented at the 134</w:t>
      </w:r>
      <w:r w:rsidRPr="003C7778">
        <w:rPr>
          <w:sz w:val="20"/>
          <w:szCs w:val="20"/>
          <w:vertAlign w:val="superscript"/>
        </w:rPr>
        <w:t>th</w:t>
      </w:r>
      <w:r w:rsidRPr="003C7778">
        <w:rPr>
          <w:sz w:val="20"/>
          <w:szCs w:val="20"/>
        </w:rPr>
        <w:t xml:space="preserve"> Annual Meeting of the American Public Health Association, Boston, November 2006</w:t>
      </w:r>
      <w:r w:rsidRPr="003C7778">
        <w:rPr>
          <w:rFonts w:eastAsia="Book Antiqua"/>
          <w:i/>
          <w:sz w:val="20"/>
          <w:szCs w:val="20"/>
        </w:rPr>
        <w:t>.</w:t>
      </w:r>
      <w:r w:rsidRPr="003C7778">
        <w:rPr>
          <w:sz w:val="20"/>
          <w:szCs w:val="20"/>
        </w:rPr>
        <w:t xml:space="preserve"> </w:t>
      </w:r>
    </w:p>
    <w:p w14:paraId="5C8D65FF" w14:textId="77777777" w:rsidR="00BA535D" w:rsidRPr="003C7778" w:rsidRDefault="00BA535D" w:rsidP="00BA535D">
      <w:pPr>
        <w:ind w:left="715" w:right="2"/>
        <w:rPr>
          <w:sz w:val="20"/>
          <w:szCs w:val="20"/>
        </w:rPr>
      </w:pPr>
      <w:r w:rsidRPr="003C7778">
        <w:rPr>
          <w:rFonts w:eastAsia="Book Antiqua"/>
          <w:i/>
          <w:sz w:val="20"/>
          <w:szCs w:val="20"/>
        </w:rPr>
        <w:t xml:space="preserve">The effects of computer literacy on the quality of A-CASI cocaine use reporting </w:t>
      </w:r>
      <w:r w:rsidRPr="003C7778">
        <w:rPr>
          <w:sz w:val="20"/>
          <w:szCs w:val="20"/>
        </w:rPr>
        <w:t>(T. P. Johnson &amp; M. Fendrich). Paper presented at the 134</w:t>
      </w:r>
      <w:r w:rsidRPr="003C7778">
        <w:rPr>
          <w:sz w:val="20"/>
          <w:szCs w:val="20"/>
          <w:vertAlign w:val="superscript"/>
        </w:rPr>
        <w:t>th</w:t>
      </w:r>
      <w:r w:rsidRPr="003C7778">
        <w:rPr>
          <w:sz w:val="20"/>
          <w:szCs w:val="20"/>
        </w:rPr>
        <w:t xml:space="preserve"> Annual Meeting of the American Public Health Association, Boston, November 2006. </w:t>
      </w:r>
    </w:p>
    <w:p w14:paraId="378ED0E9" w14:textId="77777777" w:rsidR="00BA535D" w:rsidRPr="003C7778" w:rsidRDefault="00BA535D" w:rsidP="00BA535D">
      <w:pPr>
        <w:ind w:left="715" w:right="2"/>
        <w:rPr>
          <w:sz w:val="20"/>
          <w:szCs w:val="20"/>
        </w:rPr>
      </w:pPr>
      <w:r w:rsidRPr="003C7778">
        <w:rPr>
          <w:rFonts w:eastAsia="Book Antiqua"/>
          <w:i/>
          <w:sz w:val="20"/>
          <w:szCs w:val="20"/>
        </w:rPr>
        <w:t xml:space="preserve">Collecting biological specimens in cross-cultural contexts. </w:t>
      </w:r>
      <w:r w:rsidRPr="003C7778">
        <w:rPr>
          <w:sz w:val="20"/>
          <w:szCs w:val="20"/>
        </w:rPr>
        <w:t xml:space="preserve">Paper presented at the Sixth ZUMA Symposium on Cross-Cultural Survey Methodology, Mannheim, Germany, December </w:t>
      </w:r>
    </w:p>
    <w:p w14:paraId="7CF15C59" w14:textId="77777777" w:rsidR="00BA535D" w:rsidRPr="003C7778" w:rsidRDefault="00BA535D" w:rsidP="00BA535D">
      <w:pPr>
        <w:ind w:left="720" w:right="2"/>
        <w:rPr>
          <w:sz w:val="20"/>
          <w:szCs w:val="20"/>
        </w:rPr>
      </w:pPr>
      <w:r w:rsidRPr="003C7778">
        <w:rPr>
          <w:sz w:val="20"/>
          <w:szCs w:val="20"/>
        </w:rPr>
        <w:t xml:space="preserve">2006.  </w:t>
      </w:r>
    </w:p>
    <w:p w14:paraId="5270BD24" w14:textId="77777777" w:rsidR="00BA535D" w:rsidRPr="003C7778" w:rsidRDefault="00BA535D" w:rsidP="00BA535D">
      <w:pPr>
        <w:ind w:left="715" w:right="2"/>
        <w:rPr>
          <w:sz w:val="20"/>
          <w:szCs w:val="20"/>
        </w:rPr>
      </w:pPr>
      <w:r w:rsidRPr="003C7778">
        <w:rPr>
          <w:rFonts w:eastAsia="Book Antiqua"/>
          <w:i/>
          <w:sz w:val="20"/>
          <w:szCs w:val="20"/>
        </w:rPr>
        <w:t>Cultural beliefs contributing to delay among newly diagnosed African-American, Latina, and Caucasian women with breast cancer</w:t>
      </w:r>
      <w:r w:rsidRPr="003C7778">
        <w:rPr>
          <w:sz w:val="20"/>
          <w:szCs w:val="20"/>
        </w:rPr>
        <w:t xml:space="preserve"> (C. Ferrans, G. Rauscher, B. Akpan, T. Johnson, D. Ramirez, M. Willis, &amp; R. Warnecke). Paper presented at the Oncology Nursing Society 9</w:t>
      </w:r>
      <w:r w:rsidRPr="003C7778">
        <w:rPr>
          <w:sz w:val="20"/>
          <w:szCs w:val="20"/>
          <w:vertAlign w:val="superscript"/>
        </w:rPr>
        <w:t>th</w:t>
      </w:r>
      <w:r w:rsidRPr="003C7778">
        <w:rPr>
          <w:sz w:val="20"/>
          <w:szCs w:val="20"/>
        </w:rPr>
        <w:t xml:space="preserve"> National Conference on Cancer Nursing Research, Hollywood, CA, February 2007. </w:t>
      </w:r>
    </w:p>
    <w:p w14:paraId="4A14DCD4" w14:textId="77777777" w:rsidR="00BA535D" w:rsidRPr="003C7778" w:rsidRDefault="00BA535D" w:rsidP="00BA535D">
      <w:pPr>
        <w:spacing w:after="8"/>
        <w:ind w:left="355" w:right="1" w:hanging="10"/>
        <w:rPr>
          <w:sz w:val="20"/>
          <w:szCs w:val="20"/>
        </w:rPr>
      </w:pPr>
      <w:r w:rsidRPr="003C7778">
        <w:rPr>
          <w:rFonts w:eastAsia="Book Antiqua"/>
          <w:i/>
          <w:sz w:val="20"/>
          <w:szCs w:val="20"/>
        </w:rPr>
        <w:t>Using community-level correlates to evaluate nonresponse effects in a telephone survey</w:t>
      </w:r>
      <w:r w:rsidRPr="003C7778">
        <w:rPr>
          <w:sz w:val="20"/>
          <w:szCs w:val="20"/>
        </w:rPr>
        <w:t xml:space="preserve"> (Y. I. Cho, T. </w:t>
      </w:r>
    </w:p>
    <w:p w14:paraId="1D688730" w14:textId="77777777" w:rsidR="00BA535D" w:rsidRPr="003C7778" w:rsidRDefault="00BA535D" w:rsidP="00BA535D">
      <w:pPr>
        <w:ind w:left="720" w:right="2"/>
        <w:rPr>
          <w:sz w:val="20"/>
          <w:szCs w:val="20"/>
        </w:rPr>
      </w:pPr>
      <w:r w:rsidRPr="003C7778">
        <w:rPr>
          <w:sz w:val="20"/>
          <w:szCs w:val="20"/>
        </w:rPr>
        <w:t xml:space="preserve">P. Johnson, A. L. Holbrook, &amp; R. T. Campbell). Paper presented at the DC-AAPOR </w:t>
      </w:r>
    </w:p>
    <w:p w14:paraId="4E16EB91" w14:textId="77777777" w:rsidR="00BA535D" w:rsidRPr="003C7778" w:rsidRDefault="00BA535D" w:rsidP="00BA535D">
      <w:pPr>
        <w:ind w:left="345" w:right="2" w:firstLine="360"/>
        <w:rPr>
          <w:sz w:val="20"/>
          <w:szCs w:val="20"/>
        </w:rPr>
      </w:pPr>
      <w:r w:rsidRPr="003C7778">
        <w:rPr>
          <w:sz w:val="20"/>
          <w:szCs w:val="20"/>
        </w:rPr>
        <w:t xml:space="preserve">Workshop on Nonresponse Bias in Household Surveys, Washington, DC, March 2007. </w:t>
      </w:r>
      <w:r w:rsidRPr="003C7778">
        <w:rPr>
          <w:rFonts w:eastAsia="Book Antiqua"/>
          <w:i/>
          <w:sz w:val="20"/>
          <w:szCs w:val="20"/>
        </w:rPr>
        <w:t>Difficult-to-reach respondents and validation of self-reports</w:t>
      </w:r>
      <w:r w:rsidRPr="003C7778">
        <w:rPr>
          <w:sz w:val="20"/>
          <w:szCs w:val="20"/>
        </w:rPr>
        <w:t xml:space="preserve"> (Y. I. Cho, A. L. Holbrook, &amp; T. P. Johnson). Paper presented at the 62</w:t>
      </w:r>
      <w:r w:rsidRPr="003C7778">
        <w:rPr>
          <w:sz w:val="20"/>
          <w:szCs w:val="20"/>
          <w:vertAlign w:val="superscript"/>
        </w:rPr>
        <w:t>nd</w:t>
      </w:r>
      <w:r w:rsidRPr="003C7778">
        <w:rPr>
          <w:sz w:val="20"/>
          <w:szCs w:val="20"/>
        </w:rPr>
        <w:t xml:space="preserve"> Annual Meeting of the American Association for Public Opinion Research, Anaheim, CA, May 2007. </w:t>
      </w:r>
    </w:p>
    <w:p w14:paraId="6057FD2E" w14:textId="77777777" w:rsidR="00BA535D" w:rsidRPr="003C7778" w:rsidRDefault="00BA535D" w:rsidP="00BA535D">
      <w:pPr>
        <w:ind w:left="715" w:right="2"/>
        <w:rPr>
          <w:sz w:val="20"/>
          <w:szCs w:val="20"/>
        </w:rPr>
      </w:pPr>
      <w:r w:rsidRPr="003C7778">
        <w:rPr>
          <w:rFonts w:eastAsia="Book Antiqua"/>
          <w:i/>
          <w:sz w:val="20"/>
          <w:szCs w:val="20"/>
        </w:rPr>
        <w:t>Correcting nonresponse error using propensity weights calculated with community-level census information</w:t>
      </w:r>
      <w:r w:rsidRPr="003C7778">
        <w:rPr>
          <w:sz w:val="20"/>
          <w:szCs w:val="20"/>
        </w:rPr>
        <w:t xml:space="preserve"> (Y. I. Cho, T. P. Johnson, &amp; A. L. Holbrook). Paper presented at the 62</w:t>
      </w:r>
      <w:r w:rsidRPr="003C7778">
        <w:rPr>
          <w:sz w:val="20"/>
          <w:szCs w:val="20"/>
          <w:vertAlign w:val="superscript"/>
        </w:rPr>
        <w:t>nd</w:t>
      </w:r>
      <w:r w:rsidRPr="003C7778">
        <w:rPr>
          <w:sz w:val="20"/>
          <w:szCs w:val="20"/>
        </w:rPr>
        <w:t xml:space="preserve"> Annual Meeting of the American Association for Public Opinion Research, Anaheim, CA, May 2007. </w:t>
      </w:r>
    </w:p>
    <w:p w14:paraId="2A98AFF2" w14:textId="77777777" w:rsidR="00BA535D" w:rsidRPr="003C7778" w:rsidRDefault="00BA535D" w:rsidP="00BA535D">
      <w:pPr>
        <w:ind w:left="715" w:right="2"/>
        <w:rPr>
          <w:sz w:val="20"/>
          <w:szCs w:val="20"/>
        </w:rPr>
      </w:pPr>
      <w:r w:rsidRPr="003C7778">
        <w:rPr>
          <w:rFonts w:eastAsia="Book Antiqua"/>
          <w:i/>
          <w:sz w:val="20"/>
          <w:szCs w:val="20"/>
        </w:rPr>
        <w:t>Health disparities or measurement disparities?</w:t>
      </w:r>
      <w:r w:rsidRPr="003C7778">
        <w:rPr>
          <w:sz w:val="20"/>
          <w:szCs w:val="20"/>
        </w:rPr>
        <w:t xml:space="preserve"> (T. P. Johnson, Y. I. Cho, A. L. Holbrook, &amp; L. Owens). Paper presented at the 62</w:t>
      </w:r>
      <w:r w:rsidRPr="003C7778">
        <w:rPr>
          <w:sz w:val="20"/>
          <w:szCs w:val="20"/>
          <w:vertAlign w:val="superscript"/>
        </w:rPr>
        <w:t>nd</w:t>
      </w:r>
      <w:r w:rsidRPr="003C7778">
        <w:rPr>
          <w:sz w:val="20"/>
          <w:szCs w:val="20"/>
        </w:rPr>
        <w:t xml:space="preserve"> Annual Meeting of the American Association for Public Opinion Research, Anaheim, CA, May 2007. </w:t>
      </w:r>
    </w:p>
    <w:p w14:paraId="3EA28F69" w14:textId="77777777" w:rsidR="00BA535D" w:rsidRPr="003C7778" w:rsidRDefault="00BA535D" w:rsidP="00BA535D">
      <w:pPr>
        <w:ind w:left="715" w:right="2"/>
        <w:rPr>
          <w:sz w:val="20"/>
          <w:szCs w:val="20"/>
        </w:rPr>
      </w:pPr>
      <w:r w:rsidRPr="003C7778">
        <w:rPr>
          <w:rFonts w:eastAsia="Book Antiqua"/>
          <w:i/>
          <w:sz w:val="20"/>
          <w:szCs w:val="20"/>
        </w:rPr>
        <w:t>Culture and survey measurement equivalence.</w:t>
      </w:r>
      <w:r w:rsidRPr="003C7778">
        <w:rPr>
          <w:sz w:val="20"/>
          <w:szCs w:val="20"/>
        </w:rPr>
        <w:t xml:space="preserve"> Paper presented at the Health Academy Annual Research Meeting, Orlando, FL, June 2007. </w:t>
      </w:r>
    </w:p>
    <w:p w14:paraId="7D648755" w14:textId="77777777" w:rsidR="00BA535D" w:rsidRPr="003C7778" w:rsidRDefault="00BA535D" w:rsidP="00BA535D">
      <w:pPr>
        <w:ind w:left="715" w:right="2"/>
        <w:rPr>
          <w:sz w:val="20"/>
          <w:szCs w:val="20"/>
        </w:rPr>
      </w:pPr>
      <w:r w:rsidRPr="003C7778">
        <w:rPr>
          <w:rFonts w:eastAsia="Book Antiqua"/>
          <w:i/>
          <w:sz w:val="20"/>
          <w:szCs w:val="20"/>
        </w:rPr>
        <w:t>Analysis strategies for cross-cultural research: Introduction</w:t>
      </w:r>
      <w:r w:rsidRPr="003C7778">
        <w:rPr>
          <w:sz w:val="20"/>
          <w:szCs w:val="20"/>
        </w:rPr>
        <w:t xml:space="preserve"> (T. P. Johnson &amp; M. Braun). Paper presented at the European Survey Research Association Conference, Prague, Czech Republic, June 2007. </w:t>
      </w:r>
    </w:p>
    <w:p w14:paraId="14A8C011" w14:textId="77777777" w:rsidR="00BA535D" w:rsidRPr="003C7778" w:rsidRDefault="00BA535D" w:rsidP="00BA535D">
      <w:pPr>
        <w:ind w:left="715" w:right="2"/>
        <w:rPr>
          <w:sz w:val="20"/>
          <w:szCs w:val="20"/>
        </w:rPr>
      </w:pPr>
      <w:r w:rsidRPr="003C7778">
        <w:rPr>
          <w:rFonts w:eastAsia="Book Antiqua"/>
          <w:i/>
          <w:sz w:val="20"/>
          <w:szCs w:val="20"/>
        </w:rPr>
        <w:t>Sexual victimization and alcohol use among sexual minority and heterosexual women</w:t>
      </w:r>
      <w:r w:rsidRPr="003C7778">
        <w:rPr>
          <w:sz w:val="20"/>
          <w:szCs w:val="20"/>
        </w:rPr>
        <w:t xml:space="preserve"> (T. L. Hughes, L. A. Szalacha, K. E. Kinnison, S. C. Wilsnack, &amp; T. P. Johnson). Paper presented at the annual scientific meeting of the Research Society on Alcoholism, Chicago, July 2007. </w:t>
      </w:r>
    </w:p>
    <w:p w14:paraId="28DD0D24" w14:textId="77777777" w:rsidR="00BA535D" w:rsidRPr="003C7778" w:rsidRDefault="00BA535D" w:rsidP="00BA535D">
      <w:pPr>
        <w:ind w:left="715" w:right="2"/>
        <w:rPr>
          <w:sz w:val="20"/>
          <w:szCs w:val="20"/>
        </w:rPr>
      </w:pPr>
      <w:r w:rsidRPr="003C7778">
        <w:rPr>
          <w:rFonts w:eastAsia="Book Antiqua"/>
          <w:i/>
          <w:sz w:val="20"/>
          <w:szCs w:val="20"/>
        </w:rPr>
        <w:t>The impact of increasing substance abuse treatment priority populations on treatment effectiveness</w:t>
      </w:r>
      <w:r w:rsidRPr="003C7778">
        <w:rPr>
          <w:sz w:val="20"/>
          <w:szCs w:val="20"/>
        </w:rPr>
        <w:t xml:space="preserve"> (Y. I. Cho, T. P. Johnson, &amp; L. Pickup). Poster presented at the Robert Wood Johnson Substance Abuse Policy Research Program Annual Grantee Meeting, Amelia Island, FL, December 2007. </w:t>
      </w:r>
    </w:p>
    <w:p w14:paraId="434DE410" w14:textId="77777777" w:rsidR="00BA535D" w:rsidRPr="003C7778" w:rsidRDefault="00BA535D" w:rsidP="00BA535D">
      <w:pPr>
        <w:ind w:left="715" w:right="2"/>
        <w:rPr>
          <w:sz w:val="20"/>
          <w:szCs w:val="20"/>
        </w:rPr>
      </w:pPr>
      <w:r w:rsidRPr="003C7778">
        <w:rPr>
          <w:rFonts w:eastAsia="Book Antiqua"/>
          <w:i/>
          <w:sz w:val="20"/>
          <w:szCs w:val="20"/>
        </w:rPr>
        <w:t>Risk behavior in Chicago MSM: Safe sex burnout vs. risk management</w:t>
      </w:r>
      <w:r w:rsidRPr="003C7778">
        <w:rPr>
          <w:sz w:val="20"/>
          <w:szCs w:val="20"/>
        </w:rPr>
        <w:t xml:space="preserve"> (M. Fendrich, M. E. Mackesy-Amiti, &amp; T. P. Johnson). Paper presented at the annual meeting of the Society for Social Work Research, Washington, DC, January 2008. </w:t>
      </w:r>
    </w:p>
    <w:p w14:paraId="1E330651" w14:textId="77777777" w:rsidR="00BA535D" w:rsidRPr="003C7778" w:rsidRDefault="00BA535D" w:rsidP="00BA535D">
      <w:pPr>
        <w:ind w:left="715" w:right="2"/>
        <w:rPr>
          <w:sz w:val="20"/>
          <w:szCs w:val="20"/>
        </w:rPr>
      </w:pPr>
      <w:r w:rsidRPr="003C7778">
        <w:rPr>
          <w:rFonts w:eastAsia="Book Antiqua"/>
          <w:i/>
          <w:sz w:val="20"/>
          <w:szCs w:val="20"/>
        </w:rPr>
        <w:t>Changes in survey response rate reporting in the professional literature over the past five years</w:t>
      </w:r>
      <w:r w:rsidRPr="003C7778">
        <w:rPr>
          <w:sz w:val="20"/>
          <w:szCs w:val="20"/>
        </w:rPr>
        <w:t xml:space="preserve"> (T. P. Johnson, L. Owens, &amp; S. Anand). Paper presented at the 63</w:t>
      </w:r>
      <w:r w:rsidRPr="003C7778">
        <w:rPr>
          <w:sz w:val="20"/>
          <w:szCs w:val="20"/>
          <w:vertAlign w:val="superscript"/>
        </w:rPr>
        <w:t>rd</w:t>
      </w:r>
      <w:r w:rsidRPr="003C7778">
        <w:rPr>
          <w:sz w:val="20"/>
          <w:szCs w:val="20"/>
        </w:rPr>
        <w:t xml:space="preserve"> Annual Meeting of the American Association for Public Opinion Research, New Orleans, May 2008.  </w:t>
      </w:r>
    </w:p>
    <w:p w14:paraId="2686165D" w14:textId="77777777" w:rsidR="00BA535D" w:rsidRPr="003C7778" w:rsidRDefault="00BA535D" w:rsidP="00BA535D">
      <w:pPr>
        <w:ind w:left="715" w:right="2"/>
        <w:rPr>
          <w:sz w:val="20"/>
          <w:szCs w:val="20"/>
        </w:rPr>
      </w:pPr>
      <w:r w:rsidRPr="003C7778">
        <w:rPr>
          <w:rFonts w:eastAsia="Book Antiqua"/>
          <w:i/>
          <w:sz w:val="20"/>
          <w:szCs w:val="20"/>
        </w:rPr>
        <w:t xml:space="preserve">Cultural associations with survey response in the 2000 Census </w:t>
      </w:r>
      <w:r w:rsidRPr="003C7778">
        <w:rPr>
          <w:sz w:val="20"/>
          <w:szCs w:val="20"/>
        </w:rPr>
        <w:t>(G. Lee &amp; T. P. Johnson). Paper presented at the 63</w:t>
      </w:r>
      <w:r w:rsidRPr="003C7778">
        <w:rPr>
          <w:sz w:val="20"/>
          <w:szCs w:val="20"/>
          <w:vertAlign w:val="superscript"/>
        </w:rPr>
        <w:t>rd</w:t>
      </w:r>
      <w:r w:rsidRPr="003C7778">
        <w:rPr>
          <w:sz w:val="20"/>
          <w:szCs w:val="20"/>
        </w:rPr>
        <w:t xml:space="preserve"> Annual Meeting of the American Association for Public Opinion Research, New Orleans, May 2008. </w:t>
      </w:r>
    </w:p>
    <w:p w14:paraId="0114A576" w14:textId="77777777" w:rsidR="00BA535D" w:rsidRPr="003C7778" w:rsidRDefault="00BA535D" w:rsidP="00BA535D">
      <w:pPr>
        <w:ind w:left="715" w:right="2"/>
        <w:rPr>
          <w:sz w:val="20"/>
          <w:szCs w:val="20"/>
        </w:rPr>
      </w:pPr>
      <w:r w:rsidRPr="003C7778">
        <w:rPr>
          <w:rFonts w:eastAsia="Book Antiqua"/>
          <w:i/>
          <w:sz w:val="20"/>
          <w:szCs w:val="20"/>
        </w:rPr>
        <w:t>Theory and methodology for comparative surveys</w:t>
      </w:r>
      <w:r w:rsidRPr="003C7778">
        <w:rPr>
          <w:sz w:val="20"/>
          <w:szCs w:val="20"/>
        </w:rPr>
        <w:t xml:space="preserve"> (P. Ph. Mohler &amp; T. P. Johnson). Paper presented at the International Conference on Survey Methods in Multinational, Multiregional and Multicultural Contexts (3MC), Berlin, June 2008. Also presented at the 3</w:t>
      </w:r>
      <w:r w:rsidRPr="003C7778">
        <w:rPr>
          <w:sz w:val="20"/>
          <w:szCs w:val="20"/>
          <w:vertAlign w:val="superscript"/>
        </w:rPr>
        <w:t>rd</w:t>
      </w:r>
      <w:r w:rsidRPr="003C7778">
        <w:rPr>
          <w:sz w:val="20"/>
          <w:szCs w:val="20"/>
        </w:rPr>
        <w:t xml:space="preserve"> Economic &amp; Social Research Council Research Methods Festival, St. Catherine’s College, Oxford, England, July 2008. </w:t>
      </w:r>
    </w:p>
    <w:p w14:paraId="101C51C6" w14:textId="77777777" w:rsidR="00BA535D" w:rsidRPr="003C7778" w:rsidRDefault="00BA535D" w:rsidP="00BA535D">
      <w:pPr>
        <w:ind w:left="715" w:right="2"/>
        <w:rPr>
          <w:sz w:val="20"/>
          <w:szCs w:val="20"/>
        </w:rPr>
      </w:pPr>
      <w:r w:rsidRPr="003C7778">
        <w:rPr>
          <w:rFonts w:eastAsia="Book Antiqua"/>
          <w:i/>
          <w:sz w:val="20"/>
          <w:szCs w:val="20"/>
        </w:rPr>
        <w:t xml:space="preserve">An overview of cultural mechanisms that may be associated with survey response and nonresponse. </w:t>
      </w:r>
      <w:r w:rsidRPr="003C7778">
        <w:rPr>
          <w:sz w:val="20"/>
          <w:szCs w:val="20"/>
        </w:rPr>
        <w:t xml:space="preserve">Paper presented at the 2008 International Conference on Survey Research Methodology, Taipei, Taiwan, September 2008. </w:t>
      </w:r>
    </w:p>
    <w:p w14:paraId="2979CB5C" w14:textId="77777777" w:rsidR="00BA535D" w:rsidRPr="003C7778" w:rsidRDefault="00BA535D" w:rsidP="00BA535D">
      <w:pPr>
        <w:ind w:left="715" w:right="2"/>
        <w:rPr>
          <w:sz w:val="20"/>
          <w:szCs w:val="20"/>
        </w:rPr>
      </w:pPr>
      <w:r w:rsidRPr="003C7778">
        <w:rPr>
          <w:rFonts w:eastAsia="Book Antiqua"/>
          <w:i/>
          <w:sz w:val="20"/>
          <w:szCs w:val="20"/>
        </w:rPr>
        <w:t>Using drug use testing to validate self-reported sexual behavior in a sample of MSM in Chicago</w:t>
      </w:r>
      <w:r w:rsidRPr="003C7778">
        <w:rPr>
          <w:sz w:val="20"/>
          <w:szCs w:val="20"/>
        </w:rPr>
        <w:t xml:space="preserve"> (T. P. Johnson, M. Fendrich, &amp; M. E. Mackesy-Amiti). Poster presentation at the 136</w:t>
      </w:r>
      <w:r w:rsidRPr="003C7778">
        <w:rPr>
          <w:sz w:val="20"/>
          <w:szCs w:val="20"/>
          <w:vertAlign w:val="superscript"/>
        </w:rPr>
        <w:t>th</w:t>
      </w:r>
      <w:r w:rsidRPr="003C7778">
        <w:rPr>
          <w:sz w:val="20"/>
          <w:szCs w:val="20"/>
        </w:rPr>
        <w:t xml:space="preserve"> Annual Meeting of the American Public Health Association, San Diego, October 2008. </w:t>
      </w:r>
    </w:p>
    <w:p w14:paraId="407B50C4" w14:textId="77777777" w:rsidR="00BA535D" w:rsidRPr="003C7778" w:rsidRDefault="00BA535D" w:rsidP="00BA535D">
      <w:pPr>
        <w:spacing w:after="8"/>
        <w:ind w:left="705" w:right="1" w:hanging="360"/>
        <w:rPr>
          <w:sz w:val="20"/>
          <w:szCs w:val="20"/>
        </w:rPr>
      </w:pPr>
      <w:r w:rsidRPr="003C7778">
        <w:rPr>
          <w:rFonts w:eastAsia="Book Antiqua"/>
          <w:i/>
          <w:sz w:val="20"/>
          <w:szCs w:val="20"/>
        </w:rPr>
        <w:t>Impact of increasing priority treatment populations on the treatment effectiveness: A multilevel time trend analysis of treatment procedural outcomes in Illinois, 1995–2006</w:t>
      </w:r>
      <w:r w:rsidRPr="003C7778">
        <w:rPr>
          <w:sz w:val="20"/>
          <w:szCs w:val="20"/>
        </w:rPr>
        <w:t xml:space="preserve"> (Y. I. Cho, T. P. Johnson, G. Lee, &amp; L. Pickup). Paper presented at the 136</w:t>
      </w:r>
      <w:r w:rsidRPr="003C7778">
        <w:rPr>
          <w:sz w:val="20"/>
          <w:szCs w:val="20"/>
          <w:vertAlign w:val="superscript"/>
        </w:rPr>
        <w:t>th</w:t>
      </w:r>
      <w:r w:rsidRPr="003C7778">
        <w:rPr>
          <w:sz w:val="20"/>
          <w:szCs w:val="20"/>
        </w:rPr>
        <w:t xml:space="preserve"> Annual Meeting of the American Public Health Association, San Diego, October 2008. </w:t>
      </w:r>
    </w:p>
    <w:p w14:paraId="55D64435" w14:textId="77777777" w:rsidR="00BA535D" w:rsidRPr="003C7778" w:rsidRDefault="00BA535D" w:rsidP="00BA535D">
      <w:pPr>
        <w:ind w:left="715" w:right="2"/>
        <w:rPr>
          <w:sz w:val="20"/>
          <w:szCs w:val="20"/>
        </w:rPr>
      </w:pPr>
      <w:r w:rsidRPr="003C7778">
        <w:rPr>
          <w:rFonts w:eastAsia="Book Antiqua"/>
          <w:i/>
          <w:sz w:val="20"/>
          <w:szCs w:val="20"/>
        </w:rPr>
        <w:t>MSM report more dependence symptoms related to prescription drug use compared to other men in Chicago</w:t>
      </w:r>
      <w:r w:rsidRPr="003C7778">
        <w:rPr>
          <w:sz w:val="20"/>
          <w:szCs w:val="20"/>
        </w:rPr>
        <w:t xml:space="preserve"> (M. E. Mackesy-Amiti, M. Fendrich, &amp; T. P. Johnson). Poster presented at the 136</w:t>
      </w:r>
      <w:r w:rsidRPr="003C7778">
        <w:rPr>
          <w:sz w:val="20"/>
          <w:szCs w:val="20"/>
          <w:vertAlign w:val="superscript"/>
        </w:rPr>
        <w:t>th</w:t>
      </w:r>
      <w:r w:rsidRPr="003C7778">
        <w:rPr>
          <w:sz w:val="20"/>
          <w:szCs w:val="20"/>
        </w:rPr>
        <w:t xml:space="preserve"> Annual Meeting of the American Public Health Association, San Diego, October 2008. </w:t>
      </w:r>
    </w:p>
    <w:p w14:paraId="1803950D" w14:textId="77777777" w:rsidR="00BA535D" w:rsidRPr="003C7778" w:rsidRDefault="00BA535D" w:rsidP="00BA535D">
      <w:pPr>
        <w:ind w:left="715" w:right="2"/>
        <w:rPr>
          <w:sz w:val="20"/>
          <w:szCs w:val="20"/>
        </w:rPr>
      </w:pPr>
      <w:r w:rsidRPr="003C7778">
        <w:rPr>
          <w:rFonts w:eastAsia="Book Antiqua"/>
          <w:i/>
          <w:sz w:val="20"/>
          <w:szCs w:val="20"/>
        </w:rPr>
        <w:t>Understanding changing relationships between substance use and sexual risk behavior among MSM in Chicago: 1997 vs. 2002</w:t>
      </w:r>
      <w:r w:rsidRPr="003C7778">
        <w:rPr>
          <w:sz w:val="20"/>
          <w:szCs w:val="20"/>
        </w:rPr>
        <w:t xml:space="preserve"> (M. Fendrich, M. E. Mackesy-Amiti, &amp; T. P. Johnson). Paper presented at the 136</w:t>
      </w:r>
      <w:r w:rsidRPr="003C7778">
        <w:rPr>
          <w:sz w:val="20"/>
          <w:szCs w:val="20"/>
          <w:vertAlign w:val="superscript"/>
        </w:rPr>
        <w:t>th</w:t>
      </w:r>
      <w:r w:rsidRPr="003C7778">
        <w:rPr>
          <w:sz w:val="20"/>
          <w:szCs w:val="20"/>
        </w:rPr>
        <w:t xml:space="preserve"> Annual Meeting of the American Public Health Association, San Diego, October 2008. </w:t>
      </w:r>
    </w:p>
    <w:p w14:paraId="5C79C77F" w14:textId="77777777" w:rsidR="00BA535D" w:rsidRPr="003C7778" w:rsidRDefault="00BA535D" w:rsidP="00BA535D">
      <w:pPr>
        <w:ind w:left="715" w:right="2"/>
        <w:rPr>
          <w:sz w:val="20"/>
          <w:szCs w:val="20"/>
        </w:rPr>
      </w:pPr>
      <w:r w:rsidRPr="003C7778">
        <w:rPr>
          <w:rFonts w:eastAsia="Book Antiqua"/>
          <w:i/>
          <w:sz w:val="20"/>
          <w:szCs w:val="20"/>
        </w:rPr>
        <w:t>The effect of cultural context on refusal and noncontact in a RDD telephone survey</w:t>
      </w:r>
      <w:r w:rsidRPr="003C7778">
        <w:rPr>
          <w:sz w:val="20"/>
          <w:szCs w:val="20"/>
        </w:rPr>
        <w:t xml:space="preserve"> (G. Lee, T. P. Johnson, &amp; Y. I. Cho). Paper presented at the Annual Meeting of the Midwest Association for Public Opinion Research, Chicago, November 2008. </w:t>
      </w:r>
    </w:p>
    <w:p w14:paraId="46E740AF" w14:textId="77777777" w:rsidR="00BA535D" w:rsidRPr="003C7778" w:rsidRDefault="00BA535D" w:rsidP="00BA535D">
      <w:pPr>
        <w:ind w:left="715" w:right="2"/>
        <w:rPr>
          <w:sz w:val="20"/>
          <w:szCs w:val="20"/>
        </w:rPr>
      </w:pPr>
      <w:r w:rsidRPr="003C7778">
        <w:rPr>
          <w:rFonts w:eastAsia="Book Antiqua"/>
          <w:i/>
          <w:sz w:val="20"/>
          <w:szCs w:val="20"/>
        </w:rPr>
        <w:t xml:space="preserve">Procedural outcomes of substance abuse treatment by referral sources: Criminal justice vs. self referrals </w:t>
      </w:r>
      <w:r w:rsidRPr="003C7778">
        <w:rPr>
          <w:sz w:val="20"/>
          <w:szCs w:val="20"/>
        </w:rPr>
        <w:t>(Y. I. Cho, T. P. Johnson, &amp; L. Pickup).</w:t>
      </w:r>
      <w:r w:rsidRPr="003C7778">
        <w:rPr>
          <w:rFonts w:eastAsia="Book Antiqua"/>
          <w:i/>
          <w:sz w:val="20"/>
          <w:szCs w:val="20"/>
        </w:rPr>
        <w:t xml:space="preserve"> </w:t>
      </w:r>
      <w:r w:rsidRPr="003C7778">
        <w:rPr>
          <w:sz w:val="20"/>
          <w:szCs w:val="20"/>
        </w:rPr>
        <w:t xml:space="preserve">Poster presented at the Robert Wood Johnson Foundation, Substance Abuse Policy Research Program Annual Grantee Meeting, Tucson, AZ, December 2008. </w:t>
      </w:r>
    </w:p>
    <w:p w14:paraId="30A9427B" w14:textId="77777777" w:rsidR="00BA535D" w:rsidRPr="003C7778" w:rsidRDefault="00BA535D" w:rsidP="00BA535D">
      <w:pPr>
        <w:spacing w:after="8"/>
        <w:ind w:left="705" w:right="1" w:hanging="360"/>
        <w:rPr>
          <w:sz w:val="20"/>
          <w:szCs w:val="20"/>
        </w:rPr>
      </w:pPr>
      <w:r w:rsidRPr="003C7778">
        <w:rPr>
          <w:rFonts w:eastAsia="Book Antiqua"/>
          <w:i/>
          <w:sz w:val="20"/>
          <w:szCs w:val="20"/>
        </w:rPr>
        <w:t xml:space="preserve">Mortality disparities across U.S. counties, 1960–1999: Were there racial disparities in the establishment of Medically Underserved Areas (MUAS), and what effects did these have? </w:t>
      </w:r>
      <w:r w:rsidRPr="003C7778">
        <w:rPr>
          <w:sz w:val="20"/>
          <w:szCs w:val="20"/>
        </w:rPr>
        <w:t>(R. Barrett, Y. I. Cho, &amp; T. P. Johnson). Poster presented at the</w:t>
      </w:r>
      <w:r w:rsidRPr="003C7778">
        <w:rPr>
          <w:rFonts w:eastAsia="Book Antiqua"/>
          <w:i/>
          <w:sz w:val="20"/>
          <w:szCs w:val="20"/>
        </w:rPr>
        <w:t xml:space="preserve"> </w:t>
      </w:r>
      <w:r w:rsidRPr="003C7778">
        <w:rPr>
          <w:sz w:val="20"/>
          <w:szCs w:val="20"/>
        </w:rPr>
        <w:t xml:space="preserve">NIH Summit: The Science of Eliminating Health Disparities, National Harbor, MD, December 2008. </w:t>
      </w:r>
    </w:p>
    <w:p w14:paraId="68683868" w14:textId="77777777" w:rsidR="00BA535D" w:rsidRPr="003C7778" w:rsidRDefault="00BA535D" w:rsidP="00BA535D">
      <w:pPr>
        <w:ind w:left="715" w:right="2"/>
        <w:rPr>
          <w:sz w:val="20"/>
          <w:szCs w:val="20"/>
        </w:rPr>
      </w:pPr>
      <w:r w:rsidRPr="003C7778">
        <w:rPr>
          <w:rFonts w:eastAsia="Book Antiqua"/>
          <w:i/>
          <w:sz w:val="20"/>
          <w:szCs w:val="20"/>
        </w:rPr>
        <w:t>Health disparities or measurement disparities?</w:t>
      </w:r>
      <w:r w:rsidRPr="003C7778">
        <w:rPr>
          <w:sz w:val="20"/>
          <w:szCs w:val="20"/>
        </w:rPr>
        <w:t xml:space="preserve"> Paper presented at the Sixth International Workshop on Comparative Survey Design and Implementation. Ann Arbor, Michigan, March 2009. </w:t>
      </w:r>
    </w:p>
    <w:p w14:paraId="0148D1D1" w14:textId="77777777" w:rsidR="00BA535D" w:rsidRPr="003C7778" w:rsidRDefault="00BA535D" w:rsidP="00BA535D">
      <w:pPr>
        <w:ind w:left="715" w:right="2"/>
        <w:rPr>
          <w:sz w:val="20"/>
          <w:szCs w:val="20"/>
        </w:rPr>
      </w:pPr>
      <w:r w:rsidRPr="003C7778">
        <w:rPr>
          <w:rFonts w:eastAsia="Book Antiqua"/>
          <w:i/>
          <w:sz w:val="20"/>
          <w:szCs w:val="20"/>
        </w:rPr>
        <w:t>Race of interviewer effects on reports of political attitudes: Results of a new telephone experiment</w:t>
      </w:r>
      <w:r w:rsidRPr="003C7778">
        <w:rPr>
          <w:sz w:val="20"/>
          <w:szCs w:val="20"/>
        </w:rPr>
        <w:t xml:space="preserve"> (M. Krysan, A. L. Holbrook, T. P. Johnson, &amp; L. Henderson). Paper presented at the 64</w:t>
      </w:r>
      <w:r w:rsidRPr="003C7778">
        <w:rPr>
          <w:sz w:val="20"/>
          <w:szCs w:val="20"/>
          <w:vertAlign w:val="superscript"/>
        </w:rPr>
        <w:t>th</w:t>
      </w:r>
      <w:r w:rsidRPr="003C7778">
        <w:rPr>
          <w:sz w:val="20"/>
          <w:szCs w:val="20"/>
        </w:rPr>
        <w:t xml:space="preserve"> Annual Meeting of the American Association for Public Opinion Research, Hollywood, FL, May 2009. </w:t>
      </w:r>
    </w:p>
    <w:p w14:paraId="61A5DED8" w14:textId="77777777" w:rsidR="00BA535D" w:rsidRPr="003C7778" w:rsidRDefault="00BA535D" w:rsidP="00BA535D">
      <w:pPr>
        <w:ind w:left="715" w:right="2"/>
        <w:rPr>
          <w:sz w:val="20"/>
          <w:szCs w:val="20"/>
        </w:rPr>
      </w:pPr>
      <w:r w:rsidRPr="003C7778">
        <w:rPr>
          <w:rFonts w:eastAsia="Book Antiqua"/>
          <w:i/>
          <w:sz w:val="20"/>
          <w:szCs w:val="20"/>
        </w:rPr>
        <w:t>Race/ethnicity and RDD nonresponse processes in an urban area</w:t>
      </w:r>
      <w:r w:rsidRPr="003C7778">
        <w:rPr>
          <w:sz w:val="20"/>
          <w:szCs w:val="20"/>
        </w:rPr>
        <w:t xml:space="preserve"> (T. P. Johnson, A. L. Holbrook, M. Krysan, P.-P. Lei, &amp; Y. I. Cho). Paper presented at the 64</w:t>
      </w:r>
      <w:r w:rsidRPr="003C7778">
        <w:rPr>
          <w:sz w:val="20"/>
          <w:szCs w:val="20"/>
          <w:vertAlign w:val="superscript"/>
        </w:rPr>
        <w:t>th</w:t>
      </w:r>
      <w:r w:rsidRPr="003C7778">
        <w:rPr>
          <w:sz w:val="20"/>
          <w:szCs w:val="20"/>
        </w:rPr>
        <w:t xml:space="preserve"> Annual Meeting of the American Association for Public Opinion Research, Hollywood, FL, May 2009. </w:t>
      </w:r>
    </w:p>
    <w:p w14:paraId="3362ECD9" w14:textId="77777777" w:rsidR="00BA535D" w:rsidRPr="003C7778" w:rsidRDefault="00BA535D" w:rsidP="00BA535D">
      <w:pPr>
        <w:ind w:left="715" w:right="2"/>
        <w:rPr>
          <w:sz w:val="20"/>
          <w:szCs w:val="20"/>
        </w:rPr>
      </w:pPr>
      <w:r w:rsidRPr="003C7778">
        <w:rPr>
          <w:rFonts w:eastAsia="Book Antiqua"/>
          <w:i/>
          <w:sz w:val="20"/>
          <w:szCs w:val="20"/>
        </w:rPr>
        <w:t>The effects of assertiveness and nationality on extreme response behaviors for Japanese and Americans</w:t>
      </w:r>
      <w:r w:rsidRPr="003C7778">
        <w:rPr>
          <w:sz w:val="20"/>
          <w:szCs w:val="20"/>
        </w:rPr>
        <w:t xml:space="preserve"> (J. M. Benoit-Bryant, E. Welch, &amp; T. P. Johnson). Paper presented at the 64</w:t>
      </w:r>
      <w:r w:rsidRPr="003C7778">
        <w:rPr>
          <w:sz w:val="20"/>
          <w:szCs w:val="20"/>
          <w:vertAlign w:val="superscript"/>
        </w:rPr>
        <w:t>th</w:t>
      </w:r>
      <w:r w:rsidRPr="003C7778">
        <w:rPr>
          <w:sz w:val="20"/>
          <w:szCs w:val="20"/>
        </w:rPr>
        <w:t xml:space="preserve"> Annual Meeting of the American Association for Public Opinion Research, Hollywood, FL, May 2009. </w:t>
      </w:r>
    </w:p>
    <w:p w14:paraId="752500BE" w14:textId="77777777" w:rsidR="00BA535D" w:rsidRPr="003C7778" w:rsidRDefault="00BA535D" w:rsidP="00BA535D">
      <w:pPr>
        <w:spacing w:after="8"/>
        <w:ind w:left="705" w:right="1" w:hanging="360"/>
        <w:rPr>
          <w:sz w:val="20"/>
          <w:szCs w:val="20"/>
        </w:rPr>
      </w:pPr>
      <w:r w:rsidRPr="003C7778">
        <w:rPr>
          <w:rFonts w:eastAsia="Book Antiqua"/>
          <w:i/>
          <w:sz w:val="20"/>
          <w:szCs w:val="20"/>
        </w:rPr>
        <w:t>The use of cultural competency educational interventions to improve rehabilitation service access and outcomes for culturally diverse individuals with disabilities: A systematic review and meta analysis</w:t>
      </w:r>
      <w:r w:rsidRPr="003C7778">
        <w:rPr>
          <w:sz w:val="20"/>
          <w:szCs w:val="20"/>
        </w:rPr>
        <w:t xml:space="preserve"> (R. Hasnain, D. M. Kondratowicz, N. Portillo, F. Balcazar, R. Gould, K. Hanz, &amp; T. P. Johnson). Paper presented at the Campbell Collaboration Colloquium 2009, Oslo, Norway, May 2009. </w:t>
      </w:r>
    </w:p>
    <w:p w14:paraId="279A76E8" w14:textId="77777777" w:rsidR="00BA535D" w:rsidRPr="003C7778" w:rsidRDefault="00BA535D" w:rsidP="00BA535D">
      <w:pPr>
        <w:ind w:left="715" w:right="2"/>
        <w:rPr>
          <w:sz w:val="20"/>
          <w:szCs w:val="20"/>
        </w:rPr>
      </w:pPr>
      <w:r w:rsidRPr="003C7778">
        <w:rPr>
          <w:rFonts w:eastAsia="Book Antiqua"/>
          <w:i/>
          <w:sz w:val="20"/>
          <w:szCs w:val="20"/>
        </w:rPr>
        <w:t>An illustrative review of techniques for detecting inequivalencies</w:t>
      </w:r>
      <w:r w:rsidRPr="003C7778">
        <w:rPr>
          <w:sz w:val="20"/>
          <w:szCs w:val="20"/>
        </w:rPr>
        <w:t xml:space="preserve"> (M. Braun &amp; T. P. Johnson). Paper presented at the European Survey Research Association Conference, Prague, Warsaw, Poland, June 2009. </w:t>
      </w:r>
    </w:p>
    <w:p w14:paraId="6BD05BC0" w14:textId="77777777" w:rsidR="00BA535D" w:rsidRPr="003C7778" w:rsidRDefault="00BA535D" w:rsidP="00BA535D">
      <w:pPr>
        <w:spacing w:after="8"/>
        <w:ind w:left="705" w:right="1" w:hanging="360"/>
        <w:rPr>
          <w:sz w:val="20"/>
          <w:szCs w:val="20"/>
        </w:rPr>
      </w:pPr>
      <w:r w:rsidRPr="003C7778">
        <w:rPr>
          <w:rFonts w:eastAsia="Book Antiqua"/>
          <w:i/>
          <w:sz w:val="20"/>
          <w:szCs w:val="20"/>
        </w:rPr>
        <w:t>Longitudinal predictors of hazardous drinking and psychological distress in a community sample of lesbians</w:t>
      </w:r>
      <w:r w:rsidRPr="003C7778">
        <w:rPr>
          <w:sz w:val="20"/>
          <w:szCs w:val="20"/>
        </w:rPr>
        <w:t xml:space="preserve"> (T. L. Hughes, T. P. Johnson, L. A. Szalacha, &amp; S. C. Wilsnack). Paper presented at the </w:t>
      </w:r>
      <w:r w:rsidRPr="003C7778">
        <w:rPr>
          <w:rFonts w:eastAsia="Book Antiqua"/>
          <w:i/>
          <w:sz w:val="20"/>
          <w:szCs w:val="20"/>
        </w:rPr>
        <w:t>32nd Annual Scientific Meeting of the Research Society on Alcoholism</w:t>
      </w:r>
      <w:r w:rsidRPr="003C7778">
        <w:rPr>
          <w:sz w:val="20"/>
          <w:szCs w:val="20"/>
        </w:rPr>
        <w:t xml:space="preserve">, San Diego, June 2009. </w:t>
      </w:r>
    </w:p>
    <w:p w14:paraId="335CBACE" w14:textId="77777777" w:rsidR="00BA535D" w:rsidRPr="003C7778" w:rsidRDefault="00BA535D" w:rsidP="00BA535D">
      <w:pPr>
        <w:ind w:left="715" w:right="2"/>
        <w:rPr>
          <w:sz w:val="20"/>
          <w:szCs w:val="20"/>
        </w:rPr>
      </w:pPr>
      <w:r w:rsidRPr="003C7778">
        <w:rPr>
          <w:rFonts w:eastAsia="Book Antiqua"/>
          <w:i/>
          <w:sz w:val="20"/>
          <w:szCs w:val="20"/>
        </w:rPr>
        <w:t>Pot and place</w:t>
      </w:r>
      <w:r w:rsidRPr="003C7778">
        <w:rPr>
          <w:sz w:val="20"/>
          <w:szCs w:val="20"/>
        </w:rPr>
        <w:t xml:space="preserve">: </w:t>
      </w:r>
      <w:r w:rsidRPr="003C7778">
        <w:rPr>
          <w:rFonts w:eastAsia="Book Antiqua"/>
          <w:i/>
          <w:sz w:val="20"/>
          <w:szCs w:val="20"/>
        </w:rPr>
        <w:t>Neighborhood- and individual-level factors influencing marijuana use</w:t>
      </w:r>
      <w:r w:rsidRPr="003C7778">
        <w:rPr>
          <w:sz w:val="20"/>
          <w:szCs w:val="20"/>
        </w:rPr>
        <w:t xml:space="preserve"> (A. M. Lippert, J. Houle, M. Fendrich, &amp; T. P. Johnson). Paper presented at the annual meeting of the American Sociological Association, San Francisco, August 2009. </w:t>
      </w:r>
    </w:p>
    <w:p w14:paraId="0777339A" w14:textId="77777777" w:rsidR="00BA535D" w:rsidRPr="003C7778" w:rsidRDefault="00BA535D" w:rsidP="00BA535D">
      <w:pPr>
        <w:ind w:left="715" w:right="2"/>
        <w:rPr>
          <w:sz w:val="20"/>
          <w:szCs w:val="20"/>
        </w:rPr>
      </w:pPr>
      <w:r w:rsidRPr="003C7778">
        <w:rPr>
          <w:rFonts w:eastAsia="Book Antiqua"/>
          <w:i/>
          <w:sz w:val="20"/>
          <w:szCs w:val="20"/>
        </w:rPr>
        <w:t>The sociodemographic environments of the growth of community health centers in Chicago and their effects on breast cancer diagnosis and treatment</w:t>
      </w:r>
      <w:r w:rsidRPr="003C7778">
        <w:rPr>
          <w:sz w:val="20"/>
          <w:szCs w:val="20"/>
        </w:rPr>
        <w:t xml:space="preserve"> (R. E. Barrett, Y. I. Cho, G. Rauscher, T. P. Johnson, E. A. Calhoun, &amp; R. B. Warnecke). Paper presented at the annual meeting of the National Association of Community Health Centers, Chicago, August 2009. </w:t>
      </w:r>
    </w:p>
    <w:p w14:paraId="0303485B" w14:textId="77777777" w:rsidR="00BA535D" w:rsidRPr="003C7778" w:rsidRDefault="00BA535D" w:rsidP="00BA535D">
      <w:pPr>
        <w:spacing w:after="8"/>
        <w:ind w:left="355" w:right="1" w:hanging="10"/>
        <w:rPr>
          <w:sz w:val="20"/>
          <w:szCs w:val="20"/>
        </w:rPr>
      </w:pPr>
      <w:r w:rsidRPr="003C7778">
        <w:rPr>
          <w:rFonts w:eastAsia="Book Antiqua"/>
          <w:i/>
          <w:sz w:val="20"/>
          <w:szCs w:val="20"/>
        </w:rPr>
        <w:t>Survey methods in public administration research: A content analysis of journal publications</w:t>
      </w:r>
      <w:r w:rsidRPr="003C7778">
        <w:rPr>
          <w:sz w:val="20"/>
          <w:szCs w:val="20"/>
        </w:rPr>
        <w:t xml:space="preserve"> (G. </w:t>
      </w:r>
    </w:p>
    <w:p w14:paraId="2FFB8162" w14:textId="77777777" w:rsidR="00BA535D" w:rsidRPr="003C7778" w:rsidRDefault="00BA535D" w:rsidP="00BA535D">
      <w:pPr>
        <w:ind w:left="720" w:right="2"/>
        <w:rPr>
          <w:sz w:val="20"/>
          <w:szCs w:val="20"/>
        </w:rPr>
      </w:pPr>
      <w:r w:rsidRPr="003C7778">
        <w:rPr>
          <w:sz w:val="20"/>
          <w:szCs w:val="20"/>
        </w:rPr>
        <w:t>Lee, J. Benoit-Bryan &amp; T. P. Johnson). Paper presented at the 10</w:t>
      </w:r>
      <w:r w:rsidRPr="003C7778">
        <w:rPr>
          <w:sz w:val="20"/>
          <w:szCs w:val="20"/>
          <w:vertAlign w:val="superscript"/>
        </w:rPr>
        <w:t>th</w:t>
      </w:r>
      <w:r w:rsidRPr="003C7778">
        <w:rPr>
          <w:sz w:val="20"/>
          <w:szCs w:val="20"/>
        </w:rPr>
        <w:t xml:space="preserve"> National Public </w:t>
      </w:r>
    </w:p>
    <w:p w14:paraId="5E9F5A87" w14:textId="77777777" w:rsidR="00BA535D" w:rsidRPr="003C7778" w:rsidRDefault="00BA535D" w:rsidP="00BA535D">
      <w:pPr>
        <w:spacing w:line="259" w:lineRule="auto"/>
        <w:ind w:right="34"/>
        <w:jc w:val="right"/>
        <w:rPr>
          <w:sz w:val="20"/>
          <w:szCs w:val="20"/>
        </w:rPr>
      </w:pPr>
      <w:r w:rsidRPr="003C7778">
        <w:rPr>
          <w:sz w:val="20"/>
          <w:szCs w:val="20"/>
        </w:rPr>
        <w:t xml:space="preserve">Management Research Conference, Ohio State University, Columbus, OH, October 2009. </w:t>
      </w:r>
    </w:p>
    <w:p w14:paraId="2260DA4A" w14:textId="77777777" w:rsidR="00BA535D" w:rsidRPr="003C7778" w:rsidRDefault="00BA535D" w:rsidP="00BA535D">
      <w:pPr>
        <w:ind w:left="715" w:right="2"/>
        <w:rPr>
          <w:sz w:val="20"/>
          <w:szCs w:val="20"/>
        </w:rPr>
      </w:pPr>
      <w:r w:rsidRPr="003C7778">
        <w:rPr>
          <w:rFonts w:eastAsia="Book Antiqua"/>
          <w:i/>
          <w:sz w:val="20"/>
          <w:szCs w:val="20"/>
        </w:rPr>
        <w:t>Psychological mechanisms associated with the accuracy of drug use reporting: Social interest</w:t>
      </w:r>
      <w:r w:rsidRPr="003C7778">
        <w:rPr>
          <w:sz w:val="20"/>
          <w:szCs w:val="20"/>
        </w:rPr>
        <w:t xml:space="preserve"> (T. P. Johnson, M. Fendrich, &amp; M. E. Mackessy-Amiti). Poster presented at the 137</w:t>
      </w:r>
      <w:r w:rsidRPr="003C7778">
        <w:rPr>
          <w:sz w:val="20"/>
          <w:szCs w:val="20"/>
          <w:vertAlign w:val="superscript"/>
        </w:rPr>
        <w:t>th</w:t>
      </w:r>
      <w:r w:rsidRPr="003C7778">
        <w:rPr>
          <w:sz w:val="20"/>
          <w:szCs w:val="20"/>
        </w:rPr>
        <w:t xml:space="preserve"> Annual Meeting of the American Public Health Association, Philadelphia, November 2009. </w:t>
      </w:r>
    </w:p>
    <w:p w14:paraId="78A31C46" w14:textId="77777777" w:rsidR="00BA535D" w:rsidRPr="003C7778" w:rsidRDefault="00BA535D" w:rsidP="00BA535D">
      <w:pPr>
        <w:ind w:left="715" w:right="2"/>
        <w:rPr>
          <w:sz w:val="20"/>
          <w:szCs w:val="20"/>
        </w:rPr>
      </w:pPr>
      <w:r w:rsidRPr="003C7778">
        <w:rPr>
          <w:rFonts w:eastAsia="Book Antiqua"/>
          <w:i/>
          <w:sz w:val="20"/>
          <w:szCs w:val="20"/>
        </w:rPr>
        <w:t xml:space="preserve">A methodology to collect opinions from a comprehensive list of end users of clinical research informatics systems </w:t>
      </w:r>
      <w:r w:rsidRPr="003C7778">
        <w:rPr>
          <w:sz w:val="20"/>
          <w:szCs w:val="20"/>
        </w:rPr>
        <w:t xml:space="preserve">(A. D. Boyd, T. P. Johnson, &amp; A. Valenta). Poster presented at the American Medical Informatics Association 2009 Annual Symposium, San Francisco, November 2009. </w:t>
      </w:r>
    </w:p>
    <w:p w14:paraId="2480B001" w14:textId="77777777" w:rsidR="00BA535D" w:rsidRPr="003C7778" w:rsidRDefault="00BA535D" w:rsidP="00BA535D">
      <w:pPr>
        <w:ind w:left="715" w:right="2"/>
        <w:rPr>
          <w:sz w:val="20"/>
          <w:szCs w:val="20"/>
        </w:rPr>
      </w:pPr>
      <w:r w:rsidRPr="003C7778">
        <w:rPr>
          <w:rFonts w:eastAsia="Book Antiqua"/>
          <w:i/>
          <w:sz w:val="20"/>
          <w:szCs w:val="20"/>
        </w:rPr>
        <w:t xml:space="preserve">Received wisdom on answer/rating scales. </w:t>
      </w:r>
      <w:r w:rsidRPr="003C7778">
        <w:rPr>
          <w:sz w:val="20"/>
          <w:szCs w:val="20"/>
        </w:rPr>
        <w:t xml:space="preserve">Paper presented at the QMSS 2 Group on Survey Design and Quality: Answer/Response Scales in Comparative Surveys, Leinsweiler, Germany, December 3, 2009. </w:t>
      </w:r>
    </w:p>
    <w:p w14:paraId="77ECD287" w14:textId="77777777" w:rsidR="00BA535D" w:rsidRPr="003C7778" w:rsidRDefault="00BA535D" w:rsidP="00BA535D">
      <w:pPr>
        <w:ind w:left="715" w:right="2"/>
        <w:rPr>
          <w:sz w:val="20"/>
          <w:szCs w:val="20"/>
        </w:rPr>
      </w:pPr>
      <w:r w:rsidRPr="003C7778">
        <w:rPr>
          <w:rFonts w:eastAsia="Book Antiqua"/>
          <w:i/>
          <w:sz w:val="20"/>
          <w:szCs w:val="20"/>
        </w:rPr>
        <w:t>Current challenges and anticipated changes for survey organizations</w:t>
      </w:r>
      <w:r w:rsidRPr="003C7778">
        <w:rPr>
          <w:sz w:val="20"/>
          <w:szCs w:val="20"/>
        </w:rPr>
        <w:t xml:space="preserve"> (B.-E. Pennell, T.P. Johnson &amp; J. Kennedy). Panel presentation at the annual meeting of the Association of Academic Survey Research Organizations, Bloomington, IN, February 2010. </w:t>
      </w:r>
    </w:p>
    <w:p w14:paraId="53557FC6" w14:textId="77777777" w:rsidR="00BA535D" w:rsidRPr="003C7778" w:rsidRDefault="00BA535D" w:rsidP="00BA535D">
      <w:pPr>
        <w:ind w:left="715" w:right="2"/>
        <w:rPr>
          <w:sz w:val="20"/>
          <w:szCs w:val="20"/>
        </w:rPr>
      </w:pPr>
      <w:r w:rsidRPr="003C7778">
        <w:rPr>
          <w:rFonts w:eastAsia="Book Antiqua"/>
          <w:i/>
          <w:sz w:val="20"/>
          <w:szCs w:val="20"/>
        </w:rPr>
        <w:t>A Q-sort to solicit clinical researchers’ opinions of barriers in informatics to advance clinical research</w:t>
      </w:r>
      <w:r w:rsidRPr="003C7778">
        <w:rPr>
          <w:sz w:val="20"/>
          <w:szCs w:val="20"/>
        </w:rPr>
        <w:t xml:space="preserve"> (A. D. Boyd, G. W. P. Stevenson, M. Dieter, T. P. Johnson, &amp; A.L. Valenta). Paper presented at the annual meeting of the American Medical Informatics Association, San Francisco, March 2010. </w:t>
      </w:r>
    </w:p>
    <w:p w14:paraId="1213BD27" w14:textId="77777777" w:rsidR="00BA535D" w:rsidRPr="003C7778" w:rsidRDefault="00BA535D" w:rsidP="00BA535D">
      <w:pPr>
        <w:ind w:left="715" w:right="2"/>
        <w:rPr>
          <w:sz w:val="20"/>
          <w:szCs w:val="20"/>
        </w:rPr>
      </w:pPr>
      <w:r w:rsidRPr="003C7778">
        <w:rPr>
          <w:rFonts w:eastAsia="Book Antiqua"/>
          <w:i/>
          <w:sz w:val="20"/>
          <w:szCs w:val="20"/>
        </w:rPr>
        <w:t>Current challenges and anticipated changes for survey organizations</w:t>
      </w:r>
      <w:r w:rsidRPr="003C7778">
        <w:rPr>
          <w:sz w:val="20"/>
          <w:szCs w:val="20"/>
        </w:rPr>
        <w:t xml:space="preserve"> (B.-E. Pennell, T. P. Johnson, &amp; J. Kennedy). Presented at the annual meeting of the Association of Academic Survey Research Organizations, Bloomington, IN, March 2010. </w:t>
      </w:r>
    </w:p>
    <w:p w14:paraId="1A4C3C10" w14:textId="77777777" w:rsidR="00BA535D" w:rsidRPr="003C7778" w:rsidRDefault="00BA535D" w:rsidP="00BA535D">
      <w:pPr>
        <w:ind w:left="715" w:right="2"/>
        <w:rPr>
          <w:sz w:val="20"/>
          <w:szCs w:val="20"/>
        </w:rPr>
      </w:pPr>
      <w:r w:rsidRPr="003C7778">
        <w:rPr>
          <w:rFonts w:eastAsia="Book Antiqua"/>
          <w:i/>
          <w:sz w:val="20"/>
          <w:szCs w:val="20"/>
        </w:rPr>
        <w:t xml:space="preserve">Cultural values and survey response style </w:t>
      </w:r>
      <w:r w:rsidRPr="003C7778">
        <w:rPr>
          <w:sz w:val="20"/>
          <w:szCs w:val="20"/>
        </w:rPr>
        <w:t>(T. P. Johnson, A. Holbrook, S. Shavitt, Y. I. Cho, N. Chávez, S. Weiner, &amp; K. Marzano). Paper presented at the 65</w:t>
      </w:r>
      <w:r w:rsidRPr="003C7778">
        <w:rPr>
          <w:sz w:val="20"/>
          <w:szCs w:val="20"/>
          <w:vertAlign w:val="superscript"/>
        </w:rPr>
        <w:t>th</w:t>
      </w:r>
      <w:r w:rsidRPr="003C7778">
        <w:rPr>
          <w:sz w:val="20"/>
          <w:szCs w:val="20"/>
        </w:rPr>
        <w:t xml:space="preserve"> Annual Meeting of the World Association for Public Opinion Research, Chicago, May 2010. </w:t>
      </w:r>
    </w:p>
    <w:p w14:paraId="79A902CF" w14:textId="77777777" w:rsidR="00BA535D" w:rsidRPr="003C7778" w:rsidRDefault="00BA535D" w:rsidP="00BA535D">
      <w:pPr>
        <w:ind w:left="715" w:right="2"/>
        <w:rPr>
          <w:sz w:val="20"/>
          <w:szCs w:val="20"/>
        </w:rPr>
      </w:pPr>
      <w:r w:rsidRPr="003C7778">
        <w:rPr>
          <w:rFonts w:eastAsia="Book Antiqua"/>
          <w:i/>
          <w:sz w:val="20"/>
          <w:szCs w:val="20"/>
        </w:rPr>
        <w:t xml:space="preserve">A comparison of Web and mail survey respondents within a mixed mode national survey </w:t>
      </w:r>
      <w:r w:rsidRPr="003C7778">
        <w:rPr>
          <w:sz w:val="20"/>
          <w:szCs w:val="20"/>
        </w:rPr>
        <w:t>(E. J. Shin, T. P. Johnson, &amp; K. Rao). Paper presented at the 65</w:t>
      </w:r>
      <w:r w:rsidRPr="003C7778">
        <w:rPr>
          <w:sz w:val="20"/>
          <w:szCs w:val="20"/>
          <w:vertAlign w:val="superscript"/>
        </w:rPr>
        <w:t>th</w:t>
      </w:r>
      <w:r w:rsidRPr="003C7778">
        <w:rPr>
          <w:sz w:val="20"/>
          <w:szCs w:val="20"/>
        </w:rPr>
        <w:t xml:space="preserve"> Annual Meeting of the American Association for Public Opinion Research, Chicago, May 2010. </w:t>
      </w:r>
    </w:p>
    <w:p w14:paraId="63DDA699" w14:textId="77777777" w:rsidR="00BA535D" w:rsidRPr="003C7778" w:rsidRDefault="00BA535D" w:rsidP="00BA535D">
      <w:pPr>
        <w:ind w:left="715" w:right="2"/>
        <w:rPr>
          <w:sz w:val="20"/>
          <w:szCs w:val="20"/>
        </w:rPr>
      </w:pPr>
      <w:r w:rsidRPr="003C7778">
        <w:rPr>
          <w:rFonts w:eastAsia="Book Antiqua"/>
          <w:i/>
          <w:sz w:val="20"/>
          <w:szCs w:val="20"/>
        </w:rPr>
        <w:t>Self vs. spouse’s report of alcohol consumption: An evaluation of proxy reports of spousal drinking behavior</w:t>
      </w:r>
      <w:r w:rsidRPr="003C7778">
        <w:rPr>
          <w:sz w:val="20"/>
          <w:szCs w:val="20"/>
        </w:rPr>
        <w:t xml:space="preserve"> (Y. I. Cho, R. W. Wilsnack, S. C. Wilsnack, A. F. Kristjanson, P. Benson, &amp; T. P. Johnson). Paper presented at the 65</w:t>
      </w:r>
      <w:r w:rsidRPr="003C7778">
        <w:rPr>
          <w:sz w:val="20"/>
          <w:szCs w:val="20"/>
          <w:vertAlign w:val="superscript"/>
        </w:rPr>
        <w:t>th</w:t>
      </w:r>
      <w:r w:rsidRPr="003C7778">
        <w:rPr>
          <w:sz w:val="20"/>
          <w:szCs w:val="20"/>
        </w:rPr>
        <w:t xml:space="preserve"> Annual Meeting of the American Association for Public Opinion Research, Chicago, May 2010. </w:t>
      </w:r>
    </w:p>
    <w:p w14:paraId="494D2EE5" w14:textId="77777777" w:rsidR="00BA535D" w:rsidRPr="003C7778" w:rsidRDefault="00BA535D" w:rsidP="00BA535D">
      <w:pPr>
        <w:ind w:left="715" w:right="2"/>
        <w:rPr>
          <w:sz w:val="20"/>
          <w:szCs w:val="20"/>
        </w:rPr>
      </w:pPr>
      <w:r w:rsidRPr="003C7778">
        <w:rPr>
          <w:rFonts w:eastAsia="Book Antiqua"/>
          <w:i/>
          <w:sz w:val="20"/>
          <w:szCs w:val="20"/>
        </w:rPr>
        <w:t>Survey satisficing in different populations:</w:t>
      </w:r>
      <w:r w:rsidRPr="003C7778">
        <w:rPr>
          <w:sz w:val="20"/>
          <w:szCs w:val="20"/>
        </w:rPr>
        <w:t xml:space="preserve"> </w:t>
      </w:r>
      <w:r w:rsidRPr="003C7778">
        <w:rPr>
          <w:rFonts w:eastAsia="Book Antiqua"/>
          <w:i/>
          <w:sz w:val="20"/>
          <w:szCs w:val="20"/>
        </w:rPr>
        <w:t xml:space="preserve">To what extent do response effects reflect satisficing across racial and ethnic groups? </w:t>
      </w:r>
      <w:r w:rsidRPr="003C7778">
        <w:rPr>
          <w:sz w:val="20"/>
          <w:szCs w:val="20"/>
        </w:rPr>
        <w:t>(A. L. Holbrook, T. P. Johnson, Y. I. Cho, S. Shavitt, N. Chávez, &amp; S. Weiner). Paper presented at the 65</w:t>
      </w:r>
      <w:r w:rsidRPr="003C7778">
        <w:rPr>
          <w:sz w:val="20"/>
          <w:szCs w:val="20"/>
          <w:vertAlign w:val="superscript"/>
        </w:rPr>
        <w:t>th</w:t>
      </w:r>
      <w:r w:rsidRPr="003C7778">
        <w:rPr>
          <w:sz w:val="20"/>
          <w:szCs w:val="20"/>
        </w:rPr>
        <w:t xml:space="preserve"> Annual Meeting of the American Association for Public Opinion Research, Chicago, May 2010. </w:t>
      </w:r>
    </w:p>
    <w:p w14:paraId="310CF5F0" w14:textId="77777777" w:rsidR="00BA535D" w:rsidRPr="003C7778" w:rsidRDefault="00BA535D" w:rsidP="00BA535D">
      <w:pPr>
        <w:ind w:left="715" w:right="2"/>
        <w:rPr>
          <w:sz w:val="20"/>
          <w:szCs w:val="20"/>
        </w:rPr>
      </w:pPr>
      <w:r w:rsidRPr="003C7778">
        <w:rPr>
          <w:rFonts w:eastAsia="Book Antiqua"/>
          <w:i/>
          <w:sz w:val="20"/>
          <w:szCs w:val="20"/>
        </w:rPr>
        <w:t>Self-reports and spouse reports of drinking: How do they (dis)agree</w:t>
      </w:r>
      <w:r w:rsidRPr="003C7778">
        <w:rPr>
          <w:sz w:val="20"/>
          <w:szCs w:val="20"/>
        </w:rPr>
        <w:t xml:space="preserve">? (R. W. Wilsnack, Y. I. Cho, S. C. Wilsnack, A. F. Kristjanson, P. Benson, &amp; T. P. Johnson). Paper presented at the </w:t>
      </w:r>
    </w:p>
    <w:p w14:paraId="5943BD7F" w14:textId="77777777" w:rsidR="00BA535D" w:rsidRPr="003C7778" w:rsidRDefault="00BA535D" w:rsidP="00BA535D">
      <w:pPr>
        <w:spacing w:line="251" w:lineRule="auto"/>
        <w:ind w:left="258" w:hanging="10"/>
        <w:jc w:val="center"/>
        <w:rPr>
          <w:sz w:val="20"/>
          <w:szCs w:val="20"/>
        </w:rPr>
      </w:pPr>
      <w:r w:rsidRPr="003C7778">
        <w:rPr>
          <w:sz w:val="20"/>
          <w:szCs w:val="20"/>
        </w:rPr>
        <w:t xml:space="preserve">Annual Meeting of the Research Society on Alcoholism, San Antonio, TX, June 2010. </w:t>
      </w:r>
    </w:p>
    <w:p w14:paraId="16C98BA7" w14:textId="77777777" w:rsidR="00BA535D" w:rsidRPr="003C7778" w:rsidRDefault="00BA535D" w:rsidP="00BA535D">
      <w:pPr>
        <w:ind w:left="715" w:right="2"/>
        <w:rPr>
          <w:sz w:val="20"/>
          <w:szCs w:val="20"/>
        </w:rPr>
      </w:pPr>
      <w:r w:rsidRPr="003C7778">
        <w:rPr>
          <w:rFonts w:eastAsia="Book Antiqua"/>
          <w:i/>
          <w:sz w:val="20"/>
          <w:szCs w:val="20"/>
        </w:rPr>
        <w:t xml:space="preserve">Cultural values and survey response styles in the European Social Survey </w:t>
      </w:r>
      <w:r w:rsidRPr="003C7778">
        <w:rPr>
          <w:sz w:val="20"/>
          <w:szCs w:val="20"/>
        </w:rPr>
        <w:t xml:space="preserve">(T. P. Johnson, P. Ph. Mohler, J. Harkness, M. Braun, &amp; H. Gao). Paper presented at the XVII World Congress of Sociology, Gothenburg, Sweden, July 2010. </w:t>
      </w:r>
    </w:p>
    <w:p w14:paraId="4CFF4954" w14:textId="77777777" w:rsidR="00BA535D" w:rsidRPr="003C7778" w:rsidRDefault="00BA535D" w:rsidP="00BA535D">
      <w:pPr>
        <w:ind w:left="715" w:right="2"/>
        <w:rPr>
          <w:sz w:val="20"/>
          <w:szCs w:val="20"/>
        </w:rPr>
      </w:pPr>
      <w:r w:rsidRPr="003C7778">
        <w:rPr>
          <w:rFonts w:eastAsia="Book Antiqua"/>
          <w:i/>
          <w:sz w:val="20"/>
          <w:szCs w:val="20"/>
        </w:rPr>
        <w:t xml:space="preserve">A preliminary assessment of cultural variability in respondent actions captured by behavior codes </w:t>
      </w:r>
      <w:r w:rsidRPr="003C7778">
        <w:rPr>
          <w:sz w:val="20"/>
          <w:szCs w:val="20"/>
        </w:rPr>
        <w:t xml:space="preserve">(T. P. Johnson, Y. I. Cho, &amp; A. L. Holbrook). Paper presented at the annual meeting of the American Statistical Association, Vancouver, August 2010. </w:t>
      </w:r>
    </w:p>
    <w:p w14:paraId="78ACF62D" w14:textId="77777777" w:rsidR="00BA535D" w:rsidRPr="003C7778" w:rsidRDefault="00BA535D" w:rsidP="00BA535D">
      <w:pPr>
        <w:ind w:left="715" w:right="2"/>
        <w:rPr>
          <w:sz w:val="20"/>
          <w:szCs w:val="20"/>
        </w:rPr>
      </w:pPr>
      <w:r w:rsidRPr="003C7778">
        <w:rPr>
          <w:rFonts w:eastAsia="Book Antiqua"/>
          <w:i/>
          <w:sz w:val="20"/>
          <w:szCs w:val="20"/>
        </w:rPr>
        <w:t>Drug report validity of formerly homeless vs.</w:t>
      </w:r>
      <w:r w:rsidRPr="003C7778">
        <w:rPr>
          <w:sz w:val="20"/>
          <w:szCs w:val="20"/>
        </w:rPr>
        <w:t xml:space="preserve"> </w:t>
      </w:r>
      <w:r w:rsidRPr="003C7778">
        <w:rPr>
          <w:rFonts w:eastAsia="Book Antiqua"/>
          <w:i/>
          <w:sz w:val="20"/>
          <w:szCs w:val="20"/>
        </w:rPr>
        <w:t>never homeless adults</w:t>
      </w:r>
      <w:r w:rsidRPr="003C7778">
        <w:rPr>
          <w:sz w:val="20"/>
          <w:szCs w:val="20"/>
        </w:rPr>
        <w:t xml:space="preserve"> (T. P. Johnson, M. Fendrich, &amp;. M. E. Mackessy-Amiti). Poster presented at the 138</w:t>
      </w:r>
      <w:r w:rsidRPr="003C7778">
        <w:rPr>
          <w:sz w:val="20"/>
          <w:szCs w:val="20"/>
          <w:vertAlign w:val="superscript"/>
        </w:rPr>
        <w:t>th</w:t>
      </w:r>
      <w:r w:rsidRPr="003C7778">
        <w:rPr>
          <w:sz w:val="20"/>
          <w:szCs w:val="20"/>
        </w:rPr>
        <w:t xml:space="preserve"> Annual Meeting of the American Public Health Association, Denver, November 2010. </w:t>
      </w:r>
    </w:p>
    <w:p w14:paraId="1E6D144F" w14:textId="77777777" w:rsidR="00BA535D" w:rsidRPr="003C7778" w:rsidRDefault="00BA535D" w:rsidP="00BA535D">
      <w:pPr>
        <w:spacing w:after="8"/>
        <w:ind w:left="355" w:right="1" w:hanging="10"/>
        <w:rPr>
          <w:sz w:val="20"/>
          <w:szCs w:val="20"/>
        </w:rPr>
      </w:pPr>
      <w:r w:rsidRPr="003C7778">
        <w:rPr>
          <w:rFonts w:eastAsia="Book Antiqua"/>
          <w:i/>
          <w:sz w:val="20"/>
          <w:szCs w:val="20"/>
        </w:rPr>
        <w:t>Measuring individual-level racism/discrimination: The state of the art</w:t>
      </w:r>
      <w:r w:rsidRPr="003C7778">
        <w:rPr>
          <w:sz w:val="20"/>
          <w:szCs w:val="20"/>
        </w:rPr>
        <w:t xml:space="preserve"> (N. Breen, H. Landrine, B. </w:t>
      </w:r>
    </w:p>
    <w:p w14:paraId="59B0ED32" w14:textId="77777777" w:rsidR="00BA535D" w:rsidRPr="003C7778" w:rsidRDefault="00BA535D" w:rsidP="00BA535D">
      <w:pPr>
        <w:ind w:left="720" w:right="2"/>
        <w:rPr>
          <w:sz w:val="20"/>
          <w:szCs w:val="20"/>
        </w:rPr>
      </w:pPr>
      <w:r w:rsidRPr="003C7778">
        <w:rPr>
          <w:sz w:val="20"/>
          <w:szCs w:val="20"/>
        </w:rPr>
        <w:t xml:space="preserve">Reeve, S. N. Shariff-Marco, N. Krieger, G. C. McGee, D. R. Williams, V. M. Mays, N. </w:t>
      </w:r>
    </w:p>
    <w:p w14:paraId="7388707A" w14:textId="77777777" w:rsidR="00BA535D" w:rsidRPr="003C7778" w:rsidRDefault="00BA535D" w:rsidP="00BA535D">
      <w:pPr>
        <w:ind w:left="720" w:right="2"/>
        <w:rPr>
          <w:sz w:val="20"/>
          <w:szCs w:val="20"/>
        </w:rPr>
      </w:pPr>
      <w:r w:rsidRPr="003C7778">
        <w:rPr>
          <w:sz w:val="20"/>
          <w:szCs w:val="20"/>
        </w:rPr>
        <w:t>Ponce, M. Alegria, B. Liu, G. Willis, &amp; T. P. Johnson). Paper presented at the 138</w:t>
      </w:r>
      <w:r w:rsidRPr="003C7778">
        <w:rPr>
          <w:sz w:val="20"/>
          <w:szCs w:val="20"/>
          <w:vertAlign w:val="superscript"/>
        </w:rPr>
        <w:t>th</w:t>
      </w:r>
      <w:r w:rsidRPr="003C7778">
        <w:rPr>
          <w:sz w:val="20"/>
          <w:szCs w:val="20"/>
        </w:rPr>
        <w:t xml:space="preserve"> Annual Meeting of the American Public Health Association, Denver, November 2010. </w:t>
      </w:r>
    </w:p>
    <w:p w14:paraId="544FE5F1" w14:textId="77777777" w:rsidR="00BA535D" w:rsidRPr="003C7778" w:rsidRDefault="00BA535D" w:rsidP="00BA535D">
      <w:pPr>
        <w:ind w:left="715" w:right="2"/>
        <w:rPr>
          <w:sz w:val="20"/>
          <w:szCs w:val="20"/>
        </w:rPr>
      </w:pPr>
      <w:r w:rsidRPr="003C7778">
        <w:rPr>
          <w:rFonts w:eastAsia="Book Antiqua"/>
          <w:i/>
          <w:sz w:val="20"/>
          <w:szCs w:val="20"/>
        </w:rPr>
        <w:t>Depression, drug use and HIV risk behavior in a probability sample of urban MSM</w:t>
      </w:r>
      <w:r w:rsidRPr="003C7778">
        <w:rPr>
          <w:sz w:val="20"/>
          <w:szCs w:val="20"/>
        </w:rPr>
        <w:t xml:space="preserve"> (M. Fendrich, O. Avci, M. E. Mackesy-Amiti, &amp; T. P. Johnson). Poster presented at the 138</w:t>
      </w:r>
      <w:r w:rsidRPr="003C7778">
        <w:rPr>
          <w:sz w:val="20"/>
          <w:szCs w:val="20"/>
          <w:vertAlign w:val="superscript"/>
        </w:rPr>
        <w:t>th</w:t>
      </w:r>
      <w:r w:rsidRPr="003C7778">
        <w:rPr>
          <w:sz w:val="20"/>
          <w:szCs w:val="20"/>
        </w:rPr>
        <w:t xml:space="preserve"> Annual Meeting of the American Public Health Association, Denver, November 2010. </w:t>
      </w:r>
    </w:p>
    <w:p w14:paraId="18351E81" w14:textId="77777777" w:rsidR="00BA535D" w:rsidRPr="003C7778" w:rsidRDefault="00BA535D" w:rsidP="00BA535D">
      <w:pPr>
        <w:ind w:left="715" w:right="2"/>
        <w:rPr>
          <w:sz w:val="20"/>
          <w:szCs w:val="20"/>
        </w:rPr>
      </w:pPr>
      <w:r w:rsidRPr="003C7778">
        <w:rPr>
          <w:rFonts w:eastAsia="Book Antiqua"/>
          <w:i/>
          <w:sz w:val="20"/>
          <w:szCs w:val="20"/>
        </w:rPr>
        <w:t>Understanding racial and ethnic differences in political participation among Chicago residents</w:t>
      </w:r>
      <w:r w:rsidRPr="003C7778">
        <w:rPr>
          <w:sz w:val="20"/>
          <w:szCs w:val="20"/>
        </w:rPr>
        <w:t xml:space="preserve"> (A. L. Holbrook, T. P. Johnson, &amp; M. Krysan). Paper presented at the 35</w:t>
      </w:r>
      <w:r w:rsidRPr="003C7778">
        <w:rPr>
          <w:sz w:val="20"/>
          <w:szCs w:val="20"/>
          <w:vertAlign w:val="superscript"/>
        </w:rPr>
        <w:t>th</w:t>
      </w:r>
      <w:r w:rsidRPr="003C7778">
        <w:rPr>
          <w:sz w:val="20"/>
          <w:szCs w:val="20"/>
        </w:rPr>
        <w:t xml:space="preserve"> Annual Meeting of the Midwest Association for Public Opinion Research, Chicago, November 2010. </w:t>
      </w:r>
    </w:p>
    <w:p w14:paraId="48DFE712" w14:textId="77777777" w:rsidR="00BA535D" w:rsidRPr="003C7778" w:rsidRDefault="00BA535D" w:rsidP="00BA535D">
      <w:pPr>
        <w:ind w:left="715" w:right="2"/>
        <w:rPr>
          <w:sz w:val="20"/>
          <w:szCs w:val="20"/>
        </w:rPr>
      </w:pPr>
      <w:r w:rsidRPr="003C7778">
        <w:rPr>
          <w:rFonts w:eastAsia="Book Antiqua"/>
          <w:i/>
          <w:sz w:val="20"/>
          <w:szCs w:val="20"/>
        </w:rPr>
        <w:t>Determinants of researcher involvement in translational activities: The case of UIC</w:t>
      </w:r>
      <w:r w:rsidRPr="003C7778">
        <w:rPr>
          <w:sz w:val="20"/>
          <w:szCs w:val="20"/>
        </w:rPr>
        <w:t xml:space="preserve"> (M. Feeney, E. W. Welch, N. J. Bates, M. K. Haller, J. Hyink, T. P. Johnson, P. Nasa, &amp; L. K. Owens). Poster presented at Clinical &amp; Translational Science Awards Evaluation Key Function Committee Annual Meeting, Rockville, MD, December 2010. </w:t>
      </w:r>
    </w:p>
    <w:p w14:paraId="50B07DD2" w14:textId="77777777" w:rsidR="00BA535D" w:rsidRPr="003C7778" w:rsidRDefault="00BA535D" w:rsidP="00BA535D">
      <w:pPr>
        <w:spacing w:after="8"/>
        <w:ind w:left="355" w:right="1" w:hanging="10"/>
        <w:rPr>
          <w:sz w:val="20"/>
          <w:szCs w:val="20"/>
        </w:rPr>
      </w:pPr>
      <w:r w:rsidRPr="003C7778">
        <w:rPr>
          <w:rFonts w:eastAsia="Book Antiqua"/>
          <w:i/>
          <w:sz w:val="20"/>
          <w:szCs w:val="20"/>
        </w:rPr>
        <w:t>What explains faculty use of Center for Clinical and Translational Science (CCTS) services?</w:t>
      </w:r>
      <w:r w:rsidRPr="003C7778">
        <w:rPr>
          <w:sz w:val="20"/>
          <w:szCs w:val="20"/>
        </w:rPr>
        <w:t xml:space="preserve"> (J. </w:t>
      </w:r>
    </w:p>
    <w:p w14:paraId="1DD7CACA" w14:textId="77777777" w:rsidR="00BA535D" w:rsidRPr="003C7778" w:rsidRDefault="00BA535D" w:rsidP="00BA535D">
      <w:pPr>
        <w:ind w:left="720" w:right="2"/>
        <w:rPr>
          <w:sz w:val="20"/>
          <w:szCs w:val="20"/>
        </w:rPr>
      </w:pPr>
      <w:r w:rsidRPr="003C7778">
        <w:rPr>
          <w:sz w:val="20"/>
          <w:szCs w:val="20"/>
        </w:rPr>
        <w:t xml:space="preserve">Hyink, T. P. Johnson, N. J. Bates, M. K. Feeney, M. K. Haller, P. Nasa, L. K. Owens, &amp; E. </w:t>
      </w:r>
    </w:p>
    <w:p w14:paraId="7A8B77A1" w14:textId="77777777" w:rsidR="00BA535D" w:rsidRPr="003C7778" w:rsidRDefault="00BA535D" w:rsidP="00BA535D">
      <w:pPr>
        <w:ind w:left="720" w:right="2"/>
        <w:rPr>
          <w:sz w:val="20"/>
          <w:szCs w:val="20"/>
        </w:rPr>
      </w:pPr>
      <w:r w:rsidRPr="003C7778">
        <w:rPr>
          <w:sz w:val="20"/>
          <w:szCs w:val="20"/>
        </w:rPr>
        <w:t xml:space="preserve">W. Welch). Poster presented at Clinical &amp; Translational Science Awards Evaluation Key Function Committee Annual Meeting, Rockville, MD, December 2010. </w:t>
      </w:r>
    </w:p>
    <w:p w14:paraId="537949EF" w14:textId="77777777" w:rsidR="00BA535D" w:rsidRPr="003C7778" w:rsidRDefault="00BA535D" w:rsidP="00BA535D">
      <w:pPr>
        <w:spacing w:after="8"/>
        <w:ind w:left="355" w:right="1" w:hanging="10"/>
        <w:rPr>
          <w:sz w:val="20"/>
          <w:szCs w:val="20"/>
        </w:rPr>
      </w:pPr>
      <w:r w:rsidRPr="003C7778">
        <w:rPr>
          <w:rFonts w:eastAsia="Book Antiqua"/>
          <w:i/>
          <w:sz w:val="20"/>
          <w:szCs w:val="20"/>
        </w:rPr>
        <w:t>Who uses what? Service users at UIC’s Center for Clinical and Translational Science</w:t>
      </w:r>
      <w:r w:rsidRPr="003C7778">
        <w:rPr>
          <w:sz w:val="20"/>
          <w:szCs w:val="20"/>
        </w:rPr>
        <w:t xml:space="preserve"> (P. Nasa, M. </w:t>
      </w:r>
    </w:p>
    <w:p w14:paraId="6F1625C5" w14:textId="77777777" w:rsidR="00BA535D" w:rsidRPr="003C7778" w:rsidRDefault="00BA535D" w:rsidP="00BA535D">
      <w:pPr>
        <w:ind w:left="720" w:right="2"/>
        <w:rPr>
          <w:sz w:val="20"/>
          <w:szCs w:val="20"/>
        </w:rPr>
      </w:pPr>
      <w:r w:rsidRPr="003C7778">
        <w:rPr>
          <w:sz w:val="20"/>
          <w:szCs w:val="20"/>
        </w:rPr>
        <w:t xml:space="preserve">K. Haller, M. K. Feeney, J. Hyink, T. P. Johnson, N. J. Bates, L. K. Owens, &amp; E. W. Welch). Poster presented at Clinical &amp; Translational Science Awards Evaluation Key Function Committee Annual Meeting, Rockville, MD, December 2010. </w:t>
      </w:r>
    </w:p>
    <w:p w14:paraId="3FB3EF80" w14:textId="77777777" w:rsidR="00BA535D" w:rsidRPr="003C7778" w:rsidRDefault="00BA535D" w:rsidP="00BA535D">
      <w:pPr>
        <w:spacing w:after="8"/>
        <w:ind w:left="705" w:right="1" w:hanging="360"/>
        <w:rPr>
          <w:sz w:val="20"/>
          <w:szCs w:val="20"/>
        </w:rPr>
      </w:pPr>
      <w:r w:rsidRPr="003C7778">
        <w:rPr>
          <w:rFonts w:eastAsia="Book Antiqua"/>
          <w:i/>
          <w:sz w:val="20"/>
          <w:szCs w:val="20"/>
        </w:rPr>
        <w:t>A multi-method assessment of pilot grants &amp; research collaboration at UIC’s Center for Clinical &amp; Translational Science</w:t>
      </w:r>
      <w:r w:rsidRPr="003C7778">
        <w:rPr>
          <w:sz w:val="20"/>
          <w:szCs w:val="20"/>
        </w:rPr>
        <w:t xml:space="preserve"> (M. K. Haller, N. J. Bates, M.K. Feeney, J. Hyink, T. P. Johnson, P. </w:t>
      </w:r>
    </w:p>
    <w:p w14:paraId="74F7E1EE" w14:textId="77777777" w:rsidR="00BA535D" w:rsidRPr="003C7778" w:rsidRDefault="00BA535D" w:rsidP="00BA535D">
      <w:pPr>
        <w:ind w:left="720" w:right="2"/>
        <w:rPr>
          <w:sz w:val="20"/>
          <w:szCs w:val="20"/>
        </w:rPr>
      </w:pPr>
      <w:r w:rsidRPr="003C7778">
        <w:rPr>
          <w:sz w:val="20"/>
          <w:szCs w:val="20"/>
        </w:rPr>
        <w:t xml:space="preserve">Nasa, L. K. Owens &amp; E. W. Welch). Poster presented at Clinical &amp; Translational Science Awards Evaluation Key Function Committee Annual Meeting, Rockville, MD, December 2010. </w:t>
      </w:r>
    </w:p>
    <w:p w14:paraId="64A35EE5" w14:textId="77777777" w:rsidR="00BA535D" w:rsidRPr="003C7778" w:rsidRDefault="00BA535D" w:rsidP="00BA535D">
      <w:pPr>
        <w:ind w:left="715" w:right="2"/>
        <w:rPr>
          <w:sz w:val="20"/>
          <w:szCs w:val="20"/>
        </w:rPr>
      </w:pPr>
      <w:r w:rsidRPr="003C7778">
        <w:rPr>
          <w:rFonts w:eastAsia="Book Antiqua"/>
          <w:i/>
          <w:sz w:val="20"/>
          <w:szCs w:val="20"/>
        </w:rPr>
        <w:t>The added value of qualitative research to CTSA evaluations</w:t>
      </w:r>
      <w:r w:rsidRPr="003C7778">
        <w:rPr>
          <w:sz w:val="20"/>
          <w:szCs w:val="20"/>
        </w:rPr>
        <w:t xml:space="preserve"> (N. J. Bates, J. Hyink, M. K. Feeney, M. K. Haller, T. P. Johnson, P. Nasa, L. K. Owens, &amp; E. W. Welch). Poster presented at Clinical &amp; Translational Science Awards Evaluation Key Function Committee Annual Meeting, Rockville, MD, December 2010. </w:t>
      </w:r>
    </w:p>
    <w:p w14:paraId="6A7C65B5" w14:textId="77777777" w:rsidR="00BA535D" w:rsidRPr="003C7778" w:rsidRDefault="00BA535D" w:rsidP="00BA535D">
      <w:pPr>
        <w:ind w:left="715" w:right="2"/>
        <w:rPr>
          <w:sz w:val="20"/>
          <w:szCs w:val="20"/>
        </w:rPr>
      </w:pPr>
      <w:r w:rsidRPr="003C7778">
        <w:rPr>
          <w:rFonts w:eastAsia="Book Antiqua"/>
          <w:i/>
          <w:sz w:val="20"/>
          <w:szCs w:val="20"/>
        </w:rPr>
        <w:t>Measuring everyday racial/ethnic discrimination in health surveys:</w:t>
      </w:r>
      <w:r w:rsidRPr="003C7778">
        <w:rPr>
          <w:sz w:val="20"/>
          <w:szCs w:val="20"/>
        </w:rPr>
        <w:t xml:space="preserve"> </w:t>
      </w:r>
      <w:r w:rsidRPr="003C7778">
        <w:rPr>
          <w:rFonts w:eastAsia="Book Antiqua"/>
          <w:i/>
          <w:sz w:val="20"/>
          <w:szCs w:val="20"/>
        </w:rPr>
        <w:t>How best to ask the questions</w:t>
      </w:r>
      <w:r w:rsidRPr="003C7778">
        <w:rPr>
          <w:sz w:val="20"/>
          <w:szCs w:val="20"/>
        </w:rPr>
        <w:t xml:space="preserve">. (S. Shariff-Marco, N. Breen, H. Landrine, B. B. Reeve, N. Krieger, G. C. Gee, D. R. Williams, V. M. Mays, N. A. Ponce, M. Alegria, B. Liu, G. Willis, T. P. Johnson, D. Grant, D. Takeuchi, &amp; E. R. Brown). Poster presented at The Science of Research on Discrimination and Health Conference, Bethesda, MA, February 2011. </w:t>
      </w:r>
    </w:p>
    <w:p w14:paraId="4156CDE2" w14:textId="77777777" w:rsidR="00BA535D" w:rsidRPr="003C7778" w:rsidRDefault="00BA535D" w:rsidP="00BA535D">
      <w:pPr>
        <w:spacing w:after="8"/>
        <w:ind w:left="355" w:right="1" w:hanging="10"/>
        <w:rPr>
          <w:sz w:val="20"/>
          <w:szCs w:val="20"/>
        </w:rPr>
      </w:pPr>
      <w:r w:rsidRPr="003C7778">
        <w:rPr>
          <w:rFonts w:eastAsia="Book Antiqua"/>
          <w:i/>
          <w:sz w:val="20"/>
          <w:szCs w:val="20"/>
        </w:rPr>
        <w:t>Overview of AAPOR’s Transparency Initiative</w:t>
      </w:r>
      <w:r w:rsidRPr="003C7778">
        <w:rPr>
          <w:sz w:val="20"/>
          <w:szCs w:val="20"/>
        </w:rPr>
        <w:t xml:space="preserve">. Presented at the annual meeting of the </w:t>
      </w:r>
    </w:p>
    <w:p w14:paraId="3A253DFB" w14:textId="77777777" w:rsidR="00BA535D" w:rsidRPr="003C7778" w:rsidRDefault="00BA535D" w:rsidP="00BA535D">
      <w:pPr>
        <w:ind w:left="720" w:right="2"/>
        <w:rPr>
          <w:sz w:val="20"/>
          <w:szCs w:val="20"/>
        </w:rPr>
      </w:pPr>
      <w:r w:rsidRPr="003C7778">
        <w:rPr>
          <w:sz w:val="20"/>
          <w:szCs w:val="20"/>
        </w:rPr>
        <w:t xml:space="preserve">Association of Academic Survey Research Organizations, Pullman, WA, March 2011. </w:t>
      </w:r>
    </w:p>
    <w:p w14:paraId="41C788B8" w14:textId="77777777" w:rsidR="00BA535D" w:rsidRPr="003C7778" w:rsidRDefault="00BA535D" w:rsidP="00BA535D">
      <w:pPr>
        <w:ind w:left="715" w:right="2"/>
        <w:rPr>
          <w:sz w:val="20"/>
          <w:szCs w:val="20"/>
        </w:rPr>
      </w:pPr>
      <w:r w:rsidRPr="003C7778">
        <w:rPr>
          <w:rFonts w:eastAsia="Book Antiqua"/>
          <w:i/>
          <w:sz w:val="20"/>
          <w:szCs w:val="20"/>
        </w:rPr>
        <w:t>Time issues in multilevel interventions for cancer treatment and prevention</w:t>
      </w:r>
      <w:r w:rsidRPr="003C7778">
        <w:rPr>
          <w:sz w:val="20"/>
          <w:szCs w:val="20"/>
        </w:rPr>
        <w:t xml:space="preserve"> (J. Alexander, I. Prabhu Das, &amp; T. P. Johnson). Paper presented at the Conference on Multilevel Interventions in Health Care: Building the Foundation for Future Research. Las Vegas, March 2011. </w:t>
      </w:r>
    </w:p>
    <w:p w14:paraId="1ED4E013" w14:textId="77777777" w:rsidR="00BA535D" w:rsidRPr="003C7778" w:rsidRDefault="00BA535D" w:rsidP="00BA535D">
      <w:pPr>
        <w:ind w:left="715" w:right="2"/>
        <w:rPr>
          <w:sz w:val="20"/>
          <w:szCs w:val="20"/>
        </w:rPr>
      </w:pPr>
      <w:r w:rsidRPr="003C7778">
        <w:rPr>
          <w:rFonts w:eastAsia="Book Antiqua"/>
          <w:i/>
          <w:sz w:val="20"/>
          <w:szCs w:val="20"/>
        </w:rPr>
        <w:t>Cross-cultural use of behavior coding: An update</w:t>
      </w:r>
      <w:r w:rsidRPr="003C7778">
        <w:rPr>
          <w:sz w:val="20"/>
          <w:szCs w:val="20"/>
        </w:rPr>
        <w:t xml:space="preserve"> (T. P. Johnson, A. L. Holbrook, Y. I. Cho, S. Shavitt, N. Chávez, &amp; S. Weiner)</w:t>
      </w:r>
      <w:r w:rsidRPr="003C7778">
        <w:rPr>
          <w:rFonts w:eastAsia="Book Antiqua"/>
          <w:i/>
          <w:sz w:val="20"/>
          <w:szCs w:val="20"/>
        </w:rPr>
        <w:t xml:space="preserve">. </w:t>
      </w:r>
      <w:r w:rsidRPr="003C7778">
        <w:rPr>
          <w:sz w:val="20"/>
          <w:szCs w:val="20"/>
        </w:rPr>
        <w:t>Paper presented at the 9</w:t>
      </w:r>
      <w:r w:rsidRPr="003C7778">
        <w:rPr>
          <w:sz w:val="20"/>
          <w:szCs w:val="20"/>
          <w:vertAlign w:val="superscript"/>
        </w:rPr>
        <w:t>th</w:t>
      </w:r>
      <w:r w:rsidRPr="003C7778">
        <w:rPr>
          <w:sz w:val="20"/>
          <w:szCs w:val="20"/>
        </w:rPr>
        <w:t xml:space="preserve"> International Workshop on Comparative Survey Design and Implementation. London, March 2011. </w:t>
      </w:r>
    </w:p>
    <w:p w14:paraId="67A4FB96" w14:textId="77777777" w:rsidR="00BA535D" w:rsidRPr="003C7778" w:rsidRDefault="00BA535D" w:rsidP="00BA535D">
      <w:pPr>
        <w:ind w:left="715" w:right="2"/>
        <w:rPr>
          <w:sz w:val="20"/>
          <w:szCs w:val="20"/>
        </w:rPr>
      </w:pPr>
      <w:r w:rsidRPr="003C7778">
        <w:rPr>
          <w:rFonts w:eastAsia="Book Antiqua"/>
          <w:i/>
          <w:sz w:val="20"/>
          <w:szCs w:val="20"/>
        </w:rPr>
        <w:t>Egocentric survey based network analysis to assess collaboration patterns among translational researchers at NIH funded CTS centers</w:t>
      </w:r>
      <w:r w:rsidRPr="003C7778">
        <w:rPr>
          <w:sz w:val="20"/>
          <w:szCs w:val="20"/>
        </w:rPr>
        <w:t xml:space="preserve"> (M. Haller, E. Welch, &amp; T. P. Johnson).  Poster presented at the INSNA Sunbelt Social Network Conference, Redondo Beach, CA, March 2011. </w:t>
      </w:r>
    </w:p>
    <w:p w14:paraId="3F549CA8" w14:textId="77777777" w:rsidR="00BA535D" w:rsidRPr="003C7778" w:rsidRDefault="00BA535D" w:rsidP="00BA535D">
      <w:pPr>
        <w:ind w:left="715" w:right="2"/>
        <w:rPr>
          <w:sz w:val="20"/>
          <w:szCs w:val="20"/>
        </w:rPr>
      </w:pPr>
      <w:r w:rsidRPr="003C7778">
        <w:rPr>
          <w:rFonts w:eastAsia="Book Antiqua"/>
          <w:i/>
          <w:sz w:val="20"/>
          <w:szCs w:val="20"/>
        </w:rPr>
        <w:t>Hazardous drinking, depression and anxiety among sexual minority women: Self-medication or impaired-functioning?</w:t>
      </w:r>
      <w:r w:rsidRPr="003C7778">
        <w:rPr>
          <w:sz w:val="20"/>
          <w:szCs w:val="20"/>
        </w:rPr>
        <w:t xml:space="preserve"> (T. L. Hughes, T. Johnson, C. Young, &amp; S. C. Wilsnack). Paper presented at the Kettil Bruun Society for Social and Epidemiological Research on Alcohol, Melbourne, Australia, April 2011. </w:t>
      </w:r>
    </w:p>
    <w:p w14:paraId="2C0AB9D7" w14:textId="77777777" w:rsidR="00BA535D" w:rsidRPr="003C7778" w:rsidRDefault="00BA535D" w:rsidP="00BA535D">
      <w:pPr>
        <w:spacing w:after="8"/>
        <w:ind w:left="705" w:right="1" w:hanging="360"/>
        <w:rPr>
          <w:sz w:val="20"/>
          <w:szCs w:val="20"/>
        </w:rPr>
      </w:pPr>
      <w:r w:rsidRPr="003C7778">
        <w:rPr>
          <w:rFonts w:eastAsia="Book Antiqua"/>
          <w:i/>
          <w:sz w:val="20"/>
          <w:szCs w:val="20"/>
        </w:rPr>
        <w:t xml:space="preserve">The effects of neighborhood level characteristics on the reliability and validity of self-reports of health data </w:t>
      </w:r>
      <w:r w:rsidRPr="003C7778">
        <w:rPr>
          <w:sz w:val="20"/>
          <w:szCs w:val="20"/>
        </w:rPr>
        <w:t>(J. Benoit-Bryan, T. P. Johnson, &amp; G. Lee). Paper presented at the 66</w:t>
      </w:r>
      <w:r w:rsidRPr="003C7778">
        <w:rPr>
          <w:sz w:val="20"/>
          <w:szCs w:val="20"/>
          <w:vertAlign w:val="superscript"/>
        </w:rPr>
        <w:t>th</w:t>
      </w:r>
      <w:r w:rsidRPr="003C7778">
        <w:rPr>
          <w:sz w:val="20"/>
          <w:szCs w:val="20"/>
        </w:rPr>
        <w:t xml:space="preserve"> Annual </w:t>
      </w:r>
    </w:p>
    <w:p w14:paraId="32883AA8" w14:textId="77777777" w:rsidR="00BA535D" w:rsidRPr="003C7778" w:rsidRDefault="00BA535D" w:rsidP="00BA535D">
      <w:pPr>
        <w:spacing w:line="251" w:lineRule="auto"/>
        <w:ind w:left="498" w:hanging="10"/>
        <w:jc w:val="center"/>
        <w:rPr>
          <w:sz w:val="20"/>
          <w:szCs w:val="20"/>
        </w:rPr>
      </w:pPr>
      <w:r w:rsidRPr="003C7778">
        <w:rPr>
          <w:sz w:val="20"/>
          <w:szCs w:val="20"/>
        </w:rPr>
        <w:t xml:space="preserve">Meeting of the American Association for Public Opinion Research, Phoenix, May 2011. </w:t>
      </w:r>
    </w:p>
    <w:p w14:paraId="2F3F18CC" w14:textId="77777777" w:rsidR="00BA535D" w:rsidRPr="003C7778" w:rsidRDefault="00BA535D" w:rsidP="00BA535D">
      <w:pPr>
        <w:ind w:left="715" w:right="2"/>
        <w:rPr>
          <w:sz w:val="20"/>
          <w:szCs w:val="20"/>
        </w:rPr>
      </w:pPr>
      <w:r w:rsidRPr="003C7778">
        <w:rPr>
          <w:rFonts w:eastAsia="Book Antiqua"/>
          <w:i/>
          <w:sz w:val="20"/>
          <w:szCs w:val="20"/>
        </w:rPr>
        <w:t>Cross-cultural validity of behavior codes</w:t>
      </w:r>
      <w:r w:rsidRPr="003C7778">
        <w:rPr>
          <w:sz w:val="20"/>
          <w:szCs w:val="20"/>
        </w:rPr>
        <w:t xml:space="preserve"> (T. P. Johnson, A. Holbrook, S. Shavitt, Y. I. Cho, N. Chávez, &amp; S. Weiner). Paper presented at the 66</w:t>
      </w:r>
      <w:r w:rsidRPr="003C7778">
        <w:rPr>
          <w:sz w:val="20"/>
          <w:szCs w:val="20"/>
          <w:vertAlign w:val="superscript"/>
        </w:rPr>
        <w:t>th</w:t>
      </w:r>
      <w:r w:rsidRPr="003C7778">
        <w:rPr>
          <w:sz w:val="20"/>
          <w:szCs w:val="20"/>
        </w:rPr>
        <w:t xml:space="preserve"> Annual Meeting of the American Association for Public Opinion Research, Phoenix, May 2011. </w:t>
      </w:r>
    </w:p>
    <w:p w14:paraId="22A714D1" w14:textId="77777777" w:rsidR="00BA535D" w:rsidRPr="003C7778" w:rsidRDefault="00BA535D" w:rsidP="00BA535D">
      <w:pPr>
        <w:ind w:left="715" w:right="2"/>
        <w:rPr>
          <w:sz w:val="20"/>
          <w:szCs w:val="20"/>
        </w:rPr>
      </w:pPr>
      <w:r w:rsidRPr="003C7778">
        <w:rPr>
          <w:rFonts w:eastAsia="Book Antiqua"/>
          <w:i/>
          <w:sz w:val="20"/>
          <w:szCs w:val="20"/>
        </w:rPr>
        <w:t>Question and respondent predictors of response latencies to survey questions measuring opinions, personal characteristics and factual knowledge</w:t>
      </w:r>
      <w:r w:rsidRPr="003C7778">
        <w:rPr>
          <w:sz w:val="20"/>
          <w:szCs w:val="20"/>
        </w:rPr>
        <w:t xml:space="preserve"> (A. Holbrook, T. P. Johnson, Y. I. Cho, S. Shavitt, N. Chávez, &amp; S. Weiner). Paper presented at the 66</w:t>
      </w:r>
      <w:r w:rsidRPr="003C7778">
        <w:rPr>
          <w:sz w:val="20"/>
          <w:szCs w:val="20"/>
          <w:vertAlign w:val="superscript"/>
        </w:rPr>
        <w:t>th</w:t>
      </w:r>
      <w:r w:rsidRPr="003C7778">
        <w:rPr>
          <w:sz w:val="20"/>
          <w:szCs w:val="20"/>
        </w:rPr>
        <w:t xml:space="preserve"> Annual Meeting of the American Association for Public Opinion Research, Phoenix, May 2011. </w:t>
      </w:r>
    </w:p>
    <w:p w14:paraId="7ED64D12" w14:textId="77777777" w:rsidR="00BA535D" w:rsidRPr="003C7778" w:rsidRDefault="00BA535D" w:rsidP="00BA535D">
      <w:pPr>
        <w:ind w:left="715" w:right="2"/>
        <w:rPr>
          <w:sz w:val="20"/>
          <w:szCs w:val="20"/>
        </w:rPr>
      </w:pPr>
      <w:r w:rsidRPr="003C7778">
        <w:rPr>
          <w:rFonts w:eastAsia="Book Antiqua"/>
          <w:i/>
          <w:sz w:val="20"/>
          <w:szCs w:val="20"/>
        </w:rPr>
        <w:t xml:space="preserve">AAPOR’s Transparency Initiative—Progress and prospects </w:t>
      </w:r>
      <w:r w:rsidRPr="003C7778">
        <w:rPr>
          <w:sz w:val="20"/>
          <w:szCs w:val="20"/>
        </w:rPr>
        <w:t>(S. Keeter, P. V. Miller, R. Baker, &amp; T. P. Johnson). Panel presentation at the 66</w:t>
      </w:r>
      <w:r w:rsidRPr="003C7778">
        <w:rPr>
          <w:sz w:val="20"/>
          <w:szCs w:val="20"/>
          <w:vertAlign w:val="superscript"/>
        </w:rPr>
        <w:t>th</w:t>
      </w:r>
      <w:r w:rsidRPr="003C7778">
        <w:rPr>
          <w:sz w:val="20"/>
          <w:szCs w:val="20"/>
        </w:rPr>
        <w:t xml:space="preserve"> Annual Meeting of the American Association for Public Opinion Research, Phoenix, May 2011. </w:t>
      </w:r>
    </w:p>
    <w:p w14:paraId="7E579FC0" w14:textId="77777777" w:rsidR="00BA535D" w:rsidRPr="003C7778" w:rsidRDefault="00BA535D" w:rsidP="00BA535D">
      <w:pPr>
        <w:ind w:left="715" w:right="2"/>
        <w:rPr>
          <w:sz w:val="20"/>
          <w:szCs w:val="20"/>
        </w:rPr>
      </w:pPr>
      <w:r w:rsidRPr="003C7778">
        <w:rPr>
          <w:rFonts w:eastAsia="Book Antiqua"/>
          <w:i/>
          <w:sz w:val="20"/>
          <w:szCs w:val="20"/>
        </w:rPr>
        <w:t>On consuming less and being more satisfied: Lifestyles and cultural orientations</w:t>
      </w:r>
      <w:r w:rsidRPr="003C7778">
        <w:rPr>
          <w:sz w:val="20"/>
          <w:szCs w:val="20"/>
        </w:rPr>
        <w:t xml:space="preserve"> (M. Koo, S. Shavitt, T. Johnson, A. Holbrook, Y. Cho, N. Chávez, &amp; S. Weiner). Paper presented at the annual meeting of the Society for Consumer Psychology, Atlanta, May 2011. </w:t>
      </w:r>
    </w:p>
    <w:p w14:paraId="02987E77" w14:textId="77777777" w:rsidR="00BA535D" w:rsidRPr="003C7778" w:rsidRDefault="00BA535D" w:rsidP="00BA535D">
      <w:pPr>
        <w:ind w:left="715" w:right="2"/>
        <w:rPr>
          <w:sz w:val="20"/>
          <w:szCs w:val="20"/>
        </w:rPr>
      </w:pPr>
      <w:r w:rsidRPr="003C7778">
        <w:rPr>
          <w:rFonts w:eastAsia="Book Antiqua"/>
          <w:i/>
          <w:sz w:val="20"/>
          <w:szCs w:val="20"/>
        </w:rPr>
        <w:t>Evaluation of success in reducing disparities</w:t>
      </w:r>
      <w:r w:rsidRPr="003C7778">
        <w:rPr>
          <w:sz w:val="20"/>
          <w:szCs w:val="20"/>
        </w:rPr>
        <w:t xml:space="preserve">. Paper presented at the annual meeting of the Centers for Population Health and Health Disparities, Chicago, June 2011. </w:t>
      </w:r>
    </w:p>
    <w:p w14:paraId="2F385C7F" w14:textId="77777777" w:rsidR="00BA535D" w:rsidRPr="003C7778" w:rsidRDefault="00BA535D" w:rsidP="00BA535D">
      <w:pPr>
        <w:ind w:left="715" w:right="2"/>
        <w:rPr>
          <w:sz w:val="20"/>
          <w:szCs w:val="20"/>
        </w:rPr>
      </w:pPr>
      <w:r w:rsidRPr="003C7778">
        <w:rPr>
          <w:rFonts w:eastAsia="Book Antiqua"/>
          <w:i/>
          <w:sz w:val="20"/>
          <w:szCs w:val="20"/>
        </w:rPr>
        <w:t>Causes and consequences of hazardous drinking in a community sample of lesbians</w:t>
      </w:r>
      <w:r w:rsidRPr="003C7778">
        <w:rPr>
          <w:sz w:val="20"/>
          <w:szCs w:val="20"/>
        </w:rPr>
        <w:t xml:space="preserve"> (T. L. Hughes, T. P. Johnson, Y. I. Cho, S. C. Wilsnack, F. Aranda, &amp; L. A. Szalacha). Paper presented at the 34</w:t>
      </w:r>
      <w:r w:rsidRPr="003C7778">
        <w:rPr>
          <w:sz w:val="20"/>
          <w:szCs w:val="20"/>
          <w:vertAlign w:val="superscript"/>
        </w:rPr>
        <w:t>th</w:t>
      </w:r>
      <w:r w:rsidRPr="003C7778">
        <w:rPr>
          <w:sz w:val="20"/>
          <w:szCs w:val="20"/>
        </w:rPr>
        <w:t xml:space="preserve"> Annual Scientific Meeting of the Research Society on Alcoholism, Atlanta, June 2011. </w:t>
      </w:r>
    </w:p>
    <w:p w14:paraId="20412FA2" w14:textId="77777777" w:rsidR="00BA535D" w:rsidRPr="003C7778" w:rsidRDefault="00BA535D" w:rsidP="00BA535D">
      <w:pPr>
        <w:ind w:left="715" w:right="2"/>
        <w:rPr>
          <w:sz w:val="20"/>
          <w:szCs w:val="20"/>
        </w:rPr>
      </w:pPr>
      <w:r w:rsidRPr="003C7778">
        <w:rPr>
          <w:rFonts w:eastAsia="Book Antiqua"/>
          <w:i/>
          <w:sz w:val="20"/>
          <w:szCs w:val="20"/>
        </w:rPr>
        <w:t>Understanding the pathways to hazardous drinking among sexual minority women: The relationships between sexual identity disclosure and depression</w:t>
      </w:r>
      <w:r w:rsidRPr="003C7778">
        <w:rPr>
          <w:sz w:val="20"/>
          <w:szCs w:val="20"/>
        </w:rPr>
        <w:t xml:space="preserve"> (F. Aranda, T. L. Hughes, A. K. Matthews, S. C. Wilsnack, &amp; T. P. Johnson). Poster presentation at the 34</w:t>
      </w:r>
      <w:r w:rsidRPr="003C7778">
        <w:rPr>
          <w:sz w:val="20"/>
          <w:szCs w:val="20"/>
          <w:vertAlign w:val="superscript"/>
        </w:rPr>
        <w:t>th</w:t>
      </w:r>
      <w:r w:rsidRPr="003C7778">
        <w:rPr>
          <w:sz w:val="20"/>
          <w:szCs w:val="20"/>
        </w:rPr>
        <w:t xml:space="preserve"> Annual Scientific Meeting of the Research Society on Alcoholism, Atlanta, June 2011. </w:t>
      </w:r>
    </w:p>
    <w:p w14:paraId="7FCD2CDE" w14:textId="77777777" w:rsidR="00BA535D" w:rsidRPr="003C7778" w:rsidRDefault="00BA535D" w:rsidP="00BA535D">
      <w:pPr>
        <w:spacing w:after="1"/>
        <w:ind w:left="715" w:right="224"/>
        <w:jc w:val="both"/>
        <w:rPr>
          <w:sz w:val="20"/>
          <w:szCs w:val="20"/>
        </w:rPr>
      </w:pPr>
      <w:r w:rsidRPr="003C7778">
        <w:rPr>
          <w:rFonts w:eastAsia="Book Antiqua"/>
          <w:i/>
          <w:sz w:val="20"/>
          <w:szCs w:val="20"/>
        </w:rPr>
        <w:t xml:space="preserve">Basic human values and response styles </w:t>
      </w:r>
      <w:r w:rsidRPr="003C7778">
        <w:rPr>
          <w:sz w:val="20"/>
          <w:szCs w:val="20"/>
        </w:rPr>
        <w:t>(T. P. Johnson &amp; M. Braun). Paper presented at the 4</w:t>
      </w:r>
      <w:r w:rsidRPr="003C7778">
        <w:rPr>
          <w:sz w:val="20"/>
          <w:szCs w:val="20"/>
          <w:vertAlign w:val="superscript"/>
        </w:rPr>
        <w:t>th</w:t>
      </w:r>
      <w:r w:rsidRPr="003C7778">
        <w:rPr>
          <w:sz w:val="20"/>
          <w:szCs w:val="20"/>
        </w:rPr>
        <w:t xml:space="preserve"> Conference of the European Survey Research Association, Lausanne, Switzerland, July 2011. </w:t>
      </w:r>
    </w:p>
    <w:p w14:paraId="7D3F4ABD" w14:textId="77777777" w:rsidR="00BA535D" w:rsidRPr="003C7778" w:rsidRDefault="00BA535D" w:rsidP="00BA535D">
      <w:pPr>
        <w:ind w:left="715" w:right="2"/>
        <w:rPr>
          <w:sz w:val="20"/>
          <w:szCs w:val="20"/>
        </w:rPr>
      </w:pPr>
      <w:r w:rsidRPr="003C7778">
        <w:rPr>
          <w:rFonts w:eastAsia="Book Antiqua"/>
          <w:i/>
          <w:sz w:val="20"/>
          <w:szCs w:val="20"/>
        </w:rPr>
        <w:t>AAPOR’s Transparency Initiative:  Progress and prospects</w:t>
      </w:r>
      <w:r w:rsidRPr="003C7778">
        <w:rPr>
          <w:sz w:val="20"/>
          <w:szCs w:val="20"/>
        </w:rPr>
        <w:t xml:space="preserve"> (P. J. Lavrakas, T. P. Johnson, P. Miller, &amp; S. Keeter). Paper presented at 64</w:t>
      </w:r>
      <w:r w:rsidRPr="003C7778">
        <w:rPr>
          <w:sz w:val="20"/>
          <w:szCs w:val="20"/>
          <w:vertAlign w:val="superscript"/>
        </w:rPr>
        <w:t>th</w:t>
      </w:r>
      <w:r w:rsidRPr="003C7778">
        <w:rPr>
          <w:sz w:val="20"/>
          <w:szCs w:val="20"/>
        </w:rPr>
        <w:t xml:space="preserve"> annual conference of the World Association for Public Opinion Research, Amsterdam, The Netherlands, September 2011. </w:t>
      </w:r>
    </w:p>
    <w:p w14:paraId="00232BE0" w14:textId="77777777" w:rsidR="00BA535D" w:rsidRPr="003C7778" w:rsidRDefault="00BA535D" w:rsidP="00BA535D">
      <w:pPr>
        <w:ind w:left="715" w:right="2"/>
        <w:rPr>
          <w:sz w:val="20"/>
          <w:szCs w:val="20"/>
        </w:rPr>
      </w:pPr>
      <w:r w:rsidRPr="003C7778">
        <w:rPr>
          <w:rFonts w:eastAsia="Book Antiqua"/>
          <w:i/>
          <w:sz w:val="20"/>
          <w:szCs w:val="20"/>
        </w:rPr>
        <w:t xml:space="preserve">Tracking translational collaborations and activities at the UIC CCTS </w:t>
      </w:r>
      <w:r w:rsidRPr="003C7778">
        <w:rPr>
          <w:sz w:val="20"/>
          <w:szCs w:val="20"/>
        </w:rPr>
        <w:t xml:space="preserve">(M. K. Feeney, E. W. Welch, I. Aseltine, N. J. Bates, M. Haller, J. Hyink, T. P. Johnson, &amp; P. Nasa). Poster presented at Clinical &amp; Translational Science Awards Evaluation Key Function Committee Annual Meeting, Rockville, MD, October 2011. </w:t>
      </w:r>
    </w:p>
    <w:p w14:paraId="6056E38D" w14:textId="77777777" w:rsidR="00BA535D" w:rsidRPr="003C7778" w:rsidRDefault="00BA535D" w:rsidP="00BA535D">
      <w:pPr>
        <w:ind w:left="715" w:right="2"/>
        <w:rPr>
          <w:sz w:val="20"/>
          <w:szCs w:val="20"/>
        </w:rPr>
      </w:pPr>
      <w:r w:rsidRPr="003C7778">
        <w:rPr>
          <w:rFonts w:eastAsia="Book Antiqua"/>
          <w:i/>
          <w:sz w:val="20"/>
          <w:szCs w:val="20"/>
        </w:rPr>
        <w:t>Using social network analysis to understand user communities</w:t>
      </w:r>
      <w:r w:rsidRPr="003C7778">
        <w:rPr>
          <w:sz w:val="20"/>
          <w:szCs w:val="20"/>
        </w:rPr>
        <w:t xml:space="preserve"> (M. Haller, P. Nasa, M. K. Feeney, J. Hyink, T. P. Johnson, N. J. Bates, L. K. Owens, &amp; E. W. Welch). Poster presented at the Clinical &amp; Translational Science Awards Evaluation Key Function Committee Annual Meeting, Rockville, MD, October 2011. </w:t>
      </w:r>
    </w:p>
    <w:p w14:paraId="00647464" w14:textId="77777777" w:rsidR="00BA535D" w:rsidRPr="003C7778" w:rsidRDefault="00BA535D" w:rsidP="00BA535D">
      <w:pPr>
        <w:spacing w:after="8"/>
        <w:ind w:left="355" w:right="1" w:hanging="10"/>
        <w:rPr>
          <w:sz w:val="20"/>
          <w:szCs w:val="20"/>
        </w:rPr>
      </w:pPr>
      <w:r w:rsidRPr="003C7778">
        <w:rPr>
          <w:rFonts w:eastAsia="Book Antiqua"/>
          <w:i/>
          <w:sz w:val="20"/>
          <w:szCs w:val="20"/>
        </w:rPr>
        <w:t xml:space="preserve">Cultural variability in respondent processing of health survey questions </w:t>
      </w:r>
      <w:r w:rsidRPr="003C7778">
        <w:rPr>
          <w:sz w:val="20"/>
          <w:szCs w:val="20"/>
        </w:rPr>
        <w:t xml:space="preserve">(T. P. Johnson, Y. I. Cho, </w:t>
      </w:r>
    </w:p>
    <w:p w14:paraId="28D1CBDD" w14:textId="77777777" w:rsidR="00BA535D" w:rsidRPr="003C7778" w:rsidRDefault="00BA535D" w:rsidP="00BA535D">
      <w:pPr>
        <w:ind w:left="720" w:right="2"/>
        <w:rPr>
          <w:sz w:val="20"/>
          <w:szCs w:val="20"/>
        </w:rPr>
      </w:pPr>
      <w:r w:rsidRPr="003C7778">
        <w:rPr>
          <w:sz w:val="20"/>
          <w:szCs w:val="20"/>
        </w:rPr>
        <w:t>A. L. Holbrook, S. Shavitt, N. Chávez, &amp; S. Weiner)</w:t>
      </w:r>
      <w:r w:rsidRPr="003C7778">
        <w:rPr>
          <w:rFonts w:eastAsia="Book Antiqua"/>
          <w:i/>
          <w:sz w:val="20"/>
          <w:szCs w:val="20"/>
        </w:rPr>
        <w:t xml:space="preserve">. </w:t>
      </w:r>
      <w:r w:rsidRPr="003C7778">
        <w:rPr>
          <w:sz w:val="20"/>
          <w:szCs w:val="20"/>
        </w:rPr>
        <w:t>Paper presented at the 139</w:t>
      </w:r>
      <w:r w:rsidRPr="003C7778">
        <w:rPr>
          <w:sz w:val="20"/>
          <w:szCs w:val="20"/>
          <w:vertAlign w:val="superscript"/>
        </w:rPr>
        <w:t>th</w:t>
      </w:r>
      <w:r w:rsidRPr="003C7778">
        <w:rPr>
          <w:sz w:val="20"/>
          <w:szCs w:val="20"/>
        </w:rPr>
        <w:t xml:space="preserve"> Annual Meeting of the American Public Health Association, Washington, DC, November 2011. </w:t>
      </w:r>
    </w:p>
    <w:p w14:paraId="1386A539" w14:textId="77777777" w:rsidR="00BA535D" w:rsidRPr="003C7778" w:rsidRDefault="00BA535D" w:rsidP="00BA535D">
      <w:pPr>
        <w:ind w:left="715" w:right="2"/>
        <w:rPr>
          <w:sz w:val="20"/>
          <w:szCs w:val="20"/>
        </w:rPr>
      </w:pPr>
      <w:r w:rsidRPr="003C7778">
        <w:rPr>
          <w:rFonts w:eastAsia="Book Antiqua"/>
          <w:i/>
          <w:sz w:val="20"/>
          <w:szCs w:val="20"/>
        </w:rPr>
        <w:t xml:space="preserve">Effect of question characteristics on responses to health survey questions </w:t>
      </w:r>
      <w:r w:rsidRPr="003C7778">
        <w:rPr>
          <w:sz w:val="20"/>
          <w:szCs w:val="20"/>
        </w:rPr>
        <w:t>(T. P. Johnson, A. L. Holbrook, Y. I. Cho, S. Shavitt, N. Chávez, &amp; S. Weiner)</w:t>
      </w:r>
      <w:r w:rsidRPr="003C7778">
        <w:rPr>
          <w:rFonts w:eastAsia="Book Antiqua"/>
          <w:i/>
          <w:sz w:val="20"/>
          <w:szCs w:val="20"/>
        </w:rPr>
        <w:t>.</w:t>
      </w:r>
      <w:r w:rsidRPr="003C7778">
        <w:rPr>
          <w:sz w:val="20"/>
          <w:szCs w:val="20"/>
        </w:rPr>
        <w:t xml:space="preserve"> Poster presented at the 139</w:t>
      </w:r>
      <w:r w:rsidRPr="003C7778">
        <w:rPr>
          <w:sz w:val="20"/>
          <w:szCs w:val="20"/>
          <w:vertAlign w:val="superscript"/>
        </w:rPr>
        <w:t>th</w:t>
      </w:r>
      <w:r w:rsidRPr="003C7778">
        <w:rPr>
          <w:sz w:val="20"/>
          <w:szCs w:val="20"/>
        </w:rPr>
        <w:t xml:space="preserve"> Annual Meeting of the American Public Health Association, Washington, DC, November 2011. </w:t>
      </w:r>
    </w:p>
    <w:p w14:paraId="2F7D2598" w14:textId="77777777" w:rsidR="00BA535D" w:rsidRPr="003C7778" w:rsidRDefault="00BA535D" w:rsidP="00BA535D">
      <w:pPr>
        <w:ind w:left="715" w:right="2"/>
        <w:rPr>
          <w:sz w:val="20"/>
          <w:szCs w:val="20"/>
        </w:rPr>
      </w:pPr>
      <w:r w:rsidRPr="003C7778">
        <w:rPr>
          <w:rFonts w:eastAsia="Book Antiqua"/>
          <w:i/>
          <w:sz w:val="20"/>
          <w:szCs w:val="20"/>
        </w:rPr>
        <w:t>Outpatient substance abuse treatment facility’s neighborhood and treatment completion</w:t>
      </w:r>
      <w:r w:rsidRPr="003C7778">
        <w:rPr>
          <w:sz w:val="20"/>
          <w:szCs w:val="20"/>
        </w:rPr>
        <w:t xml:space="preserve"> (Y. I. Cho, T. P. Johnson, &amp; L. Pickup). Paper presented at the 139</w:t>
      </w:r>
      <w:r w:rsidRPr="003C7778">
        <w:rPr>
          <w:sz w:val="20"/>
          <w:szCs w:val="20"/>
          <w:vertAlign w:val="superscript"/>
        </w:rPr>
        <w:t>th</w:t>
      </w:r>
      <w:r w:rsidRPr="003C7778">
        <w:rPr>
          <w:sz w:val="20"/>
          <w:szCs w:val="20"/>
        </w:rPr>
        <w:t xml:space="preserve"> Annual Meeting of the American Public Health Association, Washington, D.C., November 2011. </w:t>
      </w:r>
    </w:p>
    <w:p w14:paraId="6F18004C" w14:textId="77777777" w:rsidR="00BA535D" w:rsidRPr="003C7778" w:rsidRDefault="00BA535D" w:rsidP="00BA535D">
      <w:pPr>
        <w:ind w:left="715" w:right="2"/>
        <w:rPr>
          <w:sz w:val="20"/>
          <w:szCs w:val="20"/>
        </w:rPr>
      </w:pPr>
      <w:r w:rsidRPr="003C7778">
        <w:rPr>
          <w:rFonts w:eastAsia="Book Antiqua"/>
          <w:i/>
          <w:sz w:val="20"/>
          <w:szCs w:val="20"/>
        </w:rPr>
        <w:t>Beyond telling stories:</w:t>
      </w:r>
      <w:r w:rsidRPr="003C7778">
        <w:rPr>
          <w:sz w:val="20"/>
          <w:szCs w:val="20"/>
        </w:rPr>
        <w:t xml:space="preserve"> </w:t>
      </w:r>
      <w:r w:rsidRPr="003C7778">
        <w:rPr>
          <w:rFonts w:eastAsia="Book Antiqua"/>
          <w:i/>
          <w:sz w:val="20"/>
          <w:szCs w:val="20"/>
        </w:rPr>
        <w:t>The added value of qualitative research to CTSA evaluations</w:t>
      </w:r>
      <w:r w:rsidRPr="003C7778">
        <w:rPr>
          <w:sz w:val="20"/>
          <w:szCs w:val="20"/>
        </w:rPr>
        <w:t xml:space="preserve"> (N. J. Bates, J. Hyink, T. P. Johnson, M. K. Fenney, M. Haller, P. Nasa, L. Owens, &amp; E. W. Welch). Paper presented at the annual meeting of the American Evaluation Association, Anaheim, CA, November 2011. </w:t>
      </w:r>
    </w:p>
    <w:p w14:paraId="06D059C6" w14:textId="77777777" w:rsidR="00BA535D" w:rsidRPr="003C7778" w:rsidRDefault="00BA535D" w:rsidP="00BA535D">
      <w:pPr>
        <w:ind w:left="715" w:right="2"/>
        <w:rPr>
          <w:sz w:val="20"/>
          <w:szCs w:val="20"/>
        </w:rPr>
      </w:pPr>
      <w:r w:rsidRPr="003C7778">
        <w:rPr>
          <w:rFonts w:eastAsia="Book Antiqua"/>
          <w:i/>
          <w:sz w:val="20"/>
          <w:szCs w:val="20"/>
        </w:rPr>
        <w:t>The effects of social disorganization and neighborhood composition on the quality of health data</w:t>
      </w:r>
      <w:r w:rsidRPr="003C7778">
        <w:rPr>
          <w:sz w:val="20"/>
          <w:szCs w:val="20"/>
        </w:rPr>
        <w:t xml:space="preserve"> (J. Benoit-Bryan, M.-H. Li, &amp; T. P. Johnson). Paper presented at the 36</w:t>
      </w:r>
      <w:r w:rsidRPr="003C7778">
        <w:rPr>
          <w:sz w:val="20"/>
          <w:szCs w:val="20"/>
          <w:vertAlign w:val="superscript"/>
        </w:rPr>
        <w:t>th</w:t>
      </w:r>
      <w:r w:rsidRPr="003C7778">
        <w:rPr>
          <w:sz w:val="20"/>
          <w:szCs w:val="20"/>
        </w:rPr>
        <w:t xml:space="preserve"> Annual Meeting of the Midwest Association for Public Opinion Research, Chicago, November 19, 2011. </w:t>
      </w:r>
    </w:p>
    <w:p w14:paraId="0210C5A5" w14:textId="77777777" w:rsidR="00BA535D" w:rsidRPr="003C7778" w:rsidRDefault="00BA535D" w:rsidP="00BA535D">
      <w:pPr>
        <w:ind w:left="715" w:right="2"/>
        <w:rPr>
          <w:sz w:val="20"/>
          <w:szCs w:val="20"/>
        </w:rPr>
      </w:pPr>
      <w:r w:rsidRPr="003C7778">
        <w:rPr>
          <w:rFonts w:eastAsia="Book Antiqua"/>
          <w:i/>
          <w:sz w:val="20"/>
          <w:szCs w:val="20"/>
        </w:rPr>
        <w:t>Culture, concepts of power and attitudes toward powerholders:</w:t>
      </w:r>
      <w:r w:rsidRPr="003C7778">
        <w:rPr>
          <w:sz w:val="20"/>
          <w:szCs w:val="20"/>
        </w:rPr>
        <w:t xml:space="preserve"> </w:t>
      </w:r>
      <w:r w:rsidRPr="003C7778">
        <w:rPr>
          <w:rFonts w:eastAsia="Book Antiqua"/>
          <w:i/>
          <w:sz w:val="20"/>
          <w:szCs w:val="20"/>
        </w:rPr>
        <w:t>Consequences for consumer satisfaction in ongoing service interactions</w:t>
      </w:r>
      <w:r w:rsidRPr="003C7778">
        <w:rPr>
          <w:sz w:val="20"/>
          <w:szCs w:val="20"/>
        </w:rPr>
        <w:t xml:space="preserve"> (C. J. Torelli, S. Shavitt, T. P. Johnson, A. Holbrook, Y. I. Cho, N. Chávez, S. Weiner, &amp; T. Beebe). Paper presented at the 36</w:t>
      </w:r>
      <w:r w:rsidRPr="003C7778">
        <w:rPr>
          <w:sz w:val="20"/>
          <w:szCs w:val="20"/>
          <w:vertAlign w:val="superscript"/>
        </w:rPr>
        <w:t>th</w:t>
      </w:r>
      <w:r w:rsidRPr="003C7778">
        <w:rPr>
          <w:sz w:val="20"/>
          <w:szCs w:val="20"/>
        </w:rPr>
        <w:t xml:space="preserve"> Annual Meeting of the Midwest Association for Public Opinion Research, Chicago, November 19, 2011. </w:t>
      </w:r>
    </w:p>
    <w:p w14:paraId="587AEDB5" w14:textId="77777777" w:rsidR="00BA535D" w:rsidRPr="003C7778" w:rsidRDefault="00BA535D" w:rsidP="00BA535D">
      <w:pPr>
        <w:ind w:left="715" w:right="2"/>
        <w:rPr>
          <w:sz w:val="20"/>
          <w:szCs w:val="20"/>
        </w:rPr>
      </w:pPr>
      <w:r w:rsidRPr="003C7778">
        <w:rPr>
          <w:rFonts w:eastAsia="Book Antiqua"/>
          <w:i/>
          <w:sz w:val="20"/>
          <w:szCs w:val="20"/>
        </w:rPr>
        <w:t>Diverse clinical research data needs at University of Illinois at</w:t>
      </w:r>
      <w:r w:rsidRPr="003C7778">
        <w:rPr>
          <w:sz w:val="20"/>
          <w:szCs w:val="20"/>
        </w:rPr>
        <w:t xml:space="preserve"> </w:t>
      </w:r>
      <w:r w:rsidRPr="003C7778">
        <w:rPr>
          <w:rFonts w:eastAsia="Book Antiqua"/>
          <w:i/>
          <w:sz w:val="20"/>
          <w:szCs w:val="20"/>
        </w:rPr>
        <w:t>Chicago</w:t>
      </w:r>
      <w:r w:rsidRPr="003C7778">
        <w:rPr>
          <w:sz w:val="20"/>
          <w:szCs w:val="20"/>
        </w:rPr>
        <w:t xml:space="preserve"> (A. D. Boyd, M. Liang, G. Stevenson, T. P. Johnson, &amp; A. Valenta). Poster presented at the 2012 Joint Summits on Translational Science, San Francisco, March 2012. </w:t>
      </w:r>
    </w:p>
    <w:p w14:paraId="7EFE1D62" w14:textId="77777777" w:rsidR="00BA535D" w:rsidRPr="003C7778" w:rsidRDefault="00BA535D" w:rsidP="00BA535D">
      <w:pPr>
        <w:ind w:left="715" w:right="2"/>
        <w:rPr>
          <w:sz w:val="20"/>
          <w:szCs w:val="20"/>
        </w:rPr>
      </w:pPr>
      <w:r w:rsidRPr="003C7778">
        <w:rPr>
          <w:rFonts w:eastAsia="Book Antiqua"/>
          <w:i/>
          <w:sz w:val="20"/>
          <w:szCs w:val="20"/>
        </w:rPr>
        <w:t>Cross-cultural applications of behavior coding: A review</w:t>
      </w:r>
      <w:r w:rsidRPr="003C7778">
        <w:rPr>
          <w:sz w:val="20"/>
          <w:szCs w:val="20"/>
        </w:rPr>
        <w:t>. Paper presented at the 10</w:t>
      </w:r>
      <w:r w:rsidRPr="003C7778">
        <w:rPr>
          <w:sz w:val="20"/>
          <w:szCs w:val="20"/>
          <w:vertAlign w:val="superscript"/>
        </w:rPr>
        <w:t>th</w:t>
      </w:r>
      <w:r w:rsidRPr="003C7778">
        <w:rPr>
          <w:sz w:val="20"/>
          <w:szCs w:val="20"/>
        </w:rPr>
        <w:t xml:space="preserve"> International Workshop on Comparative Survey Design and Implementation. Washington, DC, March 2012. </w:t>
      </w:r>
    </w:p>
    <w:p w14:paraId="75BA2745" w14:textId="77777777" w:rsidR="00BA535D" w:rsidRPr="003C7778" w:rsidRDefault="00BA535D" w:rsidP="00BA535D">
      <w:pPr>
        <w:ind w:left="715" w:right="2"/>
        <w:rPr>
          <w:sz w:val="20"/>
          <w:szCs w:val="20"/>
        </w:rPr>
      </w:pPr>
      <w:r w:rsidRPr="003C7778">
        <w:rPr>
          <w:rFonts w:eastAsia="Book Antiqua"/>
          <w:i/>
          <w:sz w:val="20"/>
          <w:szCs w:val="20"/>
        </w:rPr>
        <w:t>Using egocentric survey based network analysis to assess collaboration patterns among translational researchers</w:t>
      </w:r>
      <w:r w:rsidRPr="003C7778">
        <w:rPr>
          <w:sz w:val="20"/>
          <w:szCs w:val="20"/>
        </w:rPr>
        <w:t xml:space="preserve"> (M. Haller, E. Welch, &amp; T. P. Johnson). Poster presented at the annual Science of Team Science Conference, Chicago, April 2012. </w:t>
      </w:r>
    </w:p>
    <w:p w14:paraId="018166D9" w14:textId="77777777" w:rsidR="00BA535D" w:rsidRPr="003C7778" w:rsidRDefault="00BA535D" w:rsidP="00BA535D">
      <w:pPr>
        <w:ind w:left="715" w:right="2"/>
        <w:rPr>
          <w:sz w:val="20"/>
          <w:szCs w:val="20"/>
        </w:rPr>
      </w:pPr>
      <w:r w:rsidRPr="003C7778">
        <w:rPr>
          <w:rFonts w:eastAsia="Book Antiqua"/>
          <w:i/>
          <w:sz w:val="20"/>
          <w:szCs w:val="20"/>
        </w:rPr>
        <w:t>The effects of question design features on the cognitive processing of survey questions across cultural groups</w:t>
      </w:r>
      <w:r w:rsidRPr="003C7778">
        <w:rPr>
          <w:sz w:val="20"/>
          <w:szCs w:val="20"/>
        </w:rPr>
        <w:t xml:space="preserve"> (T. P. Johnson, A. L. Holbrook, Y. I. Cho, S. Shavitt, N. Chávez, &amp; S. Weiner). Paper presented at the 67</w:t>
      </w:r>
      <w:r w:rsidRPr="003C7778">
        <w:rPr>
          <w:sz w:val="20"/>
          <w:szCs w:val="20"/>
          <w:vertAlign w:val="superscript"/>
        </w:rPr>
        <w:t>th</w:t>
      </w:r>
      <w:r w:rsidRPr="003C7778">
        <w:rPr>
          <w:sz w:val="20"/>
          <w:szCs w:val="20"/>
        </w:rPr>
        <w:t xml:space="preserve"> Annual Meeting of the American Association for Public Opinion Research, Orlando, FL, May 2012. </w:t>
      </w:r>
    </w:p>
    <w:p w14:paraId="5C535225" w14:textId="77777777" w:rsidR="00BA535D" w:rsidRPr="003C7778" w:rsidRDefault="00BA535D" w:rsidP="00BA535D">
      <w:pPr>
        <w:ind w:left="715" w:right="2"/>
        <w:rPr>
          <w:sz w:val="20"/>
          <w:szCs w:val="20"/>
        </w:rPr>
      </w:pPr>
      <w:r w:rsidRPr="003C7778">
        <w:rPr>
          <w:rFonts w:eastAsia="Book Antiqua"/>
          <w:i/>
          <w:sz w:val="20"/>
          <w:szCs w:val="20"/>
        </w:rPr>
        <w:t>Emotional risks of survey research</w:t>
      </w:r>
      <w:r w:rsidRPr="003C7778">
        <w:rPr>
          <w:sz w:val="20"/>
          <w:szCs w:val="20"/>
        </w:rPr>
        <w:t xml:space="preserve">: </w:t>
      </w:r>
      <w:r w:rsidRPr="003C7778">
        <w:rPr>
          <w:rFonts w:eastAsia="Book Antiqua"/>
          <w:i/>
          <w:sz w:val="20"/>
          <w:szCs w:val="20"/>
        </w:rPr>
        <w:t>Experimental evidence</w:t>
      </w:r>
      <w:r w:rsidRPr="003C7778">
        <w:rPr>
          <w:sz w:val="20"/>
          <w:szCs w:val="20"/>
        </w:rPr>
        <w:t xml:space="preserve"> (S. Labott &amp; T. P. Johnson). Paper presented at the 67</w:t>
      </w:r>
      <w:r w:rsidRPr="003C7778">
        <w:rPr>
          <w:sz w:val="20"/>
          <w:szCs w:val="20"/>
          <w:vertAlign w:val="superscript"/>
        </w:rPr>
        <w:t>th</w:t>
      </w:r>
      <w:r w:rsidRPr="003C7778">
        <w:rPr>
          <w:sz w:val="20"/>
          <w:szCs w:val="20"/>
        </w:rPr>
        <w:t xml:space="preserve"> Annual Meeting of the American Association for Public Opinion Research, Orlando, FL, May 2012.  </w:t>
      </w:r>
    </w:p>
    <w:p w14:paraId="038341F1" w14:textId="77777777" w:rsidR="00BA535D" w:rsidRPr="003C7778" w:rsidRDefault="00BA535D" w:rsidP="00BA535D">
      <w:pPr>
        <w:ind w:left="715" w:right="2"/>
        <w:rPr>
          <w:sz w:val="20"/>
          <w:szCs w:val="20"/>
        </w:rPr>
      </w:pPr>
      <w:r w:rsidRPr="003C7778">
        <w:rPr>
          <w:rFonts w:eastAsia="Book Antiqua"/>
          <w:i/>
          <w:sz w:val="20"/>
          <w:szCs w:val="20"/>
        </w:rPr>
        <w:t>How do respondent behaviors reflect and influence perceptions of surveys</w:t>
      </w:r>
      <w:r w:rsidRPr="003C7778">
        <w:rPr>
          <w:sz w:val="20"/>
          <w:szCs w:val="20"/>
        </w:rPr>
        <w:t>? (A. L. Holbrook, T. P. Johnson, Y. I. Cho, N. Chávez, S. Weiner, &amp; S. Shavitt). Poster presented at the 67</w:t>
      </w:r>
      <w:r w:rsidRPr="003C7778">
        <w:rPr>
          <w:sz w:val="20"/>
          <w:szCs w:val="20"/>
          <w:vertAlign w:val="superscript"/>
        </w:rPr>
        <w:t>th</w:t>
      </w:r>
      <w:r w:rsidRPr="003C7778">
        <w:rPr>
          <w:sz w:val="20"/>
          <w:szCs w:val="20"/>
        </w:rPr>
        <w:t xml:space="preserve"> Annual Meeting of the American Association for Public Opinion Research, Orlando, FL, May 2012. </w:t>
      </w:r>
    </w:p>
    <w:p w14:paraId="5D857A17" w14:textId="77777777" w:rsidR="00BA535D" w:rsidRPr="003C7778" w:rsidRDefault="00BA535D" w:rsidP="00BA535D">
      <w:pPr>
        <w:ind w:left="715" w:right="2"/>
        <w:rPr>
          <w:sz w:val="20"/>
          <w:szCs w:val="20"/>
        </w:rPr>
      </w:pPr>
      <w:r w:rsidRPr="003C7778">
        <w:rPr>
          <w:rFonts w:eastAsia="Book Antiqua"/>
          <w:i/>
          <w:sz w:val="20"/>
          <w:szCs w:val="20"/>
        </w:rPr>
        <w:t>The effects of race/ethnicity</w:t>
      </w:r>
      <w:r w:rsidRPr="003C7778">
        <w:rPr>
          <w:sz w:val="20"/>
          <w:szCs w:val="20"/>
        </w:rPr>
        <w:t xml:space="preserve">, </w:t>
      </w:r>
      <w:r w:rsidRPr="003C7778">
        <w:rPr>
          <w:rFonts w:eastAsia="Book Antiqua"/>
          <w:i/>
          <w:sz w:val="20"/>
          <w:szCs w:val="20"/>
        </w:rPr>
        <w:t>cultural values, and language of interview on socially desirable responding</w:t>
      </w:r>
      <w:r w:rsidRPr="003C7778">
        <w:rPr>
          <w:sz w:val="20"/>
          <w:szCs w:val="20"/>
        </w:rPr>
        <w:t xml:space="preserve"> (S. Shavitt, T. P. Johnson, A. L. Holbrook, Y. I. Cho, N. Chávez, &amp; S. Weiner). Poster presented at the 67</w:t>
      </w:r>
      <w:r w:rsidRPr="003C7778">
        <w:rPr>
          <w:sz w:val="20"/>
          <w:szCs w:val="20"/>
          <w:vertAlign w:val="superscript"/>
        </w:rPr>
        <w:t>th</w:t>
      </w:r>
      <w:r w:rsidRPr="003C7778">
        <w:rPr>
          <w:sz w:val="20"/>
          <w:szCs w:val="20"/>
        </w:rPr>
        <w:t xml:space="preserve"> Annual Meeting of the American Association for Public Opinion Research, Orlando, FL, May 2012. </w:t>
      </w:r>
    </w:p>
    <w:p w14:paraId="64A99F64" w14:textId="77777777" w:rsidR="00BA535D" w:rsidRPr="003C7778" w:rsidRDefault="00BA535D" w:rsidP="00BA535D">
      <w:pPr>
        <w:ind w:left="715" w:right="2"/>
        <w:rPr>
          <w:sz w:val="20"/>
          <w:szCs w:val="20"/>
        </w:rPr>
      </w:pPr>
      <w:r w:rsidRPr="003C7778">
        <w:rPr>
          <w:rFonts w:eastAsia="Book Antiqua"/>
          <w:i/>
          <w:sz w:val="20"/>
          <w:szCs w:val="20"/>
        </w:rPr>
        <w:t xml:space="preserve">Cultural differences in the validity of self-reports of chronic health conditions </w:t>
      </w:r>
      <w:r w:rsidRPr="003C7778">
        <w:rPr>
          <w:sz w:val="20"/>
          <w:szCs w:val="20"/>
        </w:rPr>
        <w:t>(Y. I. Cho, T. P. Johnson, A. L. Holbrook, S. Shavitt, N. Chávez, &amp; S. Weiner). Poster presented at the 67</w:t>
      </w:r>
      <w:r w:rsidRPr="003C7778">
        <w:rPr>
          <w:sz w:val="20"/>
          <w:szCs w:val="20"/>
          <w:vertAlign w:val="superscript"/>
        </w:rPr>
        <w:t>th</w:t>
      </w:r>
      <w:r w:rsidRPr="003C7778">
        <w:rPr>
          <w:sz w:val="20"/>
          <w:szCs w:val="20"/>
        </w:rPr>
        <w:t xml:space="preserve"> Annual Meeting of the American Association for Public Opinion Research, Orlando, FL, May 2012. </w:t>
      </w:r>
    </w:p>
    <w:p w14:paraId="5A54B3C4" w14:textId="77777777" w:rsidR="00BA535D" w:rsidRPr="003C7778" w:rsidRDefault="00BA535D" w:rsidP="00BA535D">
      <w:pPr>
        <w:ind w:left="715" w:right="2"/>
        <w:rPr>
          <w:sz w:val="20"/>
          <w:szCs w:val="20"/>
        </w:rPr>
      </w:pPr>
      <w:r w:rsidRPr="003C7778">
        <w:rPr>
          <w:rFonts w:eastAsia="Book Antiqua"/>
          <w:i/>
          <w:sz w:val="20"/>
          <w:szCs w:val="20"/>
        </w:rPr>
        <w:t>Implementing the AAPOR Transparency Initiative</w:t>
      </w:r>
      <w:r w:rsidRPr="003C7778">
        <w:rPr>
          <w:sz w:val="20"/>
          <w:szCs w:val="20"/>
        </w:rPr>
        <w:t xml:space="preserve"> (P. Lavrakas, S. Keeter, C. Kennedy, T. P. Johnson, &amp; P. Miller). Panel presentation at the 67</w:t>
      </w:r>
      <w:r w:rsidRPr="003C7778">
        <w:rPr>
          <w:sz w:val="20"/>
          <w:szCs w:val="20"/>
          <w:vertAlign w:val="superscript"/>
        </w:rPr>
        <w:t>th</w:t>
      </w:r>
      <w:r w:rsidRPr="003C7778">
        <w:rPr>
          <w:sz w:val="20"/>
          <w:szCs w:val="20"/>
        </w:rPr>
        <w:t xml:space="preserve"> Annual Meeting of the American Association for Public Opinion Research, Orlando, FL, May 2012. </w:t>
      </w:r>
    </w:p>
    <w:p w14:paraId="7E814A61" w14:textId="77777777" w:rsidR="00BA535D" w:rsidRPr="003C7778" w:rsidRDefault="00BA535D" w:rsidP="00BA535D">
      <w:pPr>
        <w:ind w:left="715" w:right="2"/>
        <w:rPr>
          <w:sz w:val="20"/>
          <w:szCs w:val="20"/>
        </w:rPr>
      </w:pPr>
      <w:r w:rsidRPr="003C7778">
        <w:rPr>
          <w:rFonts w:eastAsia="Book Antiqua"/>
          <w:i/>
          <w:sz w:val="20"/>
          <w:szCs w:val="20"/>
        </w:rPr>
        <w:t>Planning your career in survey research</w:t>
      </w:r>
      <w:r w:rsidRPr="003C7778">
        <w:rPr>
          <w:sz w:val="20"/>
          <w:szCs w:val="20"/>
        </w:rPr>
        <w:t xml:space="preserve"> (M. Koppelman, K. Elver, T. P. Johnson, R. Langley, &amp; B. Mockovak). Panel presentation at the International Field Directors &amp; Technologies Conference, Orlando, FL, May 2012. </w:t>
      </w:r>
    </w:p>
    <w:p w14:paraId="410F65D2" w14:textId="77777777" w:rsidR="00BA535D" w:rsidRPr="003C7778" w:rsidRDefault="00BA535D" w:rsidP="00BA535D">
      <w:pPr>
        <w:ind w:left="715" w:right="2"/>
        <w:rPr>
          <w:sz w:val="20"/>
          <w:szCs w:val="20"/>
        </w:rPr>
      </w:pPr>
      <w:r w:rsidRPr="003C7778">
        <w:rPr>
          <w:rFonts w:eastAsia="Book Antiqua"/>
          <w:i/>
          <w:sz w:val="20"/>
          <w:szCs w:val="20"/>
        </w:rPr>
        <w:t>The impact of victimization, depression and hazardous drinking in heterosexual and sexual minority women</w:t>
      </w:r>
      <w:r w:rsidRPr="003C7778">
        <w:rPr>
          <w:sz w:val="20"/>
          <w:szCs w:val="20"/>
        </w:rPr>
        <w:t xml:space="preserve"> (T. L. Hughes, T. P. Johnson, B. Riley, &amp; S. Wilsnack). Paper presented at the annual meeting of the Research Society on Alcoholism, San Francisco, June 2012. </w:t>
      </w:r>
    </w:p>
    <w:p w14:paraId="06C2096D" w14:textId="77777777" w:rsidR="00BA535D" w:rsidRPr="003C7778" w:rsidRDefault="00BA535D" w:rsidP="00BA535D">
      <w:pPr>
        <w:ind w:left="715" w:right="2"/>
        <w:rPr>
          <w:sz w:val="20"/>
          <w:szCs w:val="20"/>
        </w:rPr>
      </w:pPr>
      <w:r w:rsidRPr="003C7778">
        <w:rPr>
          <w:rFonts w:eastAsia="Book Antiqua"/>
          <w:i/>
          <w:sz w:val="20"/>
          <w:szCs w:val="20"/>
        </w:rPr>
        <w:t xml:space="preserve">AAPOR’s Transparency Initiative </w:t>
      </w:r>
      <w:r w:rsidRPr="003C7778">
        <w:rPr>
          <w:sz w:val="20"/>
          <w:szCs w:val="20"/>
        </w:rPr>
        <w:t>(T. P. Johnson &amp; P. J. Lavrakas</w:t>
      </w:r>
      <w:r w:rsidRPr="003C7778">
        <w:rPr>
          <w:rFonts w:eastAsia="Book Antiqua"/>
          <w:i/>
          <w:sz w:val="20"/>
          <w:szCs w:val="20"/>
        </w:rPr>
        <w:t xml:space="preserve">). </w:t>
      </w:r>
      <w:r w:rsidRPr="003C7778">
        <w:rPr>
          <w:sz w:val="20"/>
          <w:szCs w:val="20"/>
        </w:rPr>
        <w:t xml:space="preserve">Paper presented at the Eighth International Conference on Social Science Methodology, University of Sydney, Sydney, Australia, July 2012. </w:t>
      </w:r>
    </w:p>
    <w:p w14:paraId="5CF04FCC" w14:textId="77777777" w:rsidR="00BA535D" w:rsidRPr="003C7778" w:rsidRDefault="00BA535D" w:rsidP="00BA535D">
      <w:pPr>
        <w:ind w:left="715" w:right="2"/>
        <w:rPr>
          <w:sz w:val="20"/>
          <w:szCs w:val="20"/>
        </w:rPr>
      </w:pPr>
      <w:r w:rsidRPr="003C7778">
        <w:rPr>
          <w:rFonts w:eastAsia="Book Antiqua"/>
          <w:i/>
          <w:sz w:val="20"/>
          <w:szCs w:val="20"/>
        </w:rPr>
        <w:t>Quality/quantity assessment of patient registries versus questionnaire self-reports</w:t>
      </w:r>
      <w:r w:rsidRPr="003C7778">
        <w:rPr>
          <w:sz w:val="20"/>
          <w:szCs w:val="20"/>
        </w:rPr>
        <w:t xml:space="preserve"> (S. Jones, T. P. Johnson, S. B. Clauser, J. McMichael, K. Treiman, &amp; C. L. Hobbs). Paper presented at the annual meeting of the American Statistical Association, San Diego, July 2012. </w:t>
      </w:r>
    </w:p>
    <w:p w14:paraId="0A321D9A" w14:textId="77777777" w:rsidR="00BA535D" w:rsidRPr="003C7778" w:rsidRDefault="00BA535D" w:rsidP="00BA535D">
      <w:pPr>
        <w:spacing w:after="8"/>
        <w:ind w:left="355" w:right="1" w:hanging="10"/>
        <w:rPr>
          <w:sz w:val="20"/>
          <w:szCs w:val="20"/>
        </w:rPr>
      </w:pPr>
      <w:r w:rsidRPr="003C7778">
        <w:rPr>
          <w:rFonts w:eastAsia="Book Antiqua"/>
          <w:i/>
          <w:sz w:val="20"/>
          <w:szCs w:val="20"/>
        </w:rPr>
        <w:t>Mediators in the survival disparity between Black and White women with ovarian cancer</w:t>
      </w:r>
      <w:r w:rsidRPr="003C7778">
        <w:rPr>
          <w:sz w:val="20"/>
          <w:szCs w:val="20"/>
        </w:rPr>
        <w:t xml:space="preserve"> (C. E. </w:t>
      </w:r>
    </w:p>
    <w:p w14:paraId="3FA66447" w14:textId="77777777" w:rsidR="00BA535D" w:rsidRPr="003C7778" w:rsidRDefault="00BA535D" w:rsidP="00BA535D">
      <w:pPr>
        <w:ind w:left="720" w:right="2"/>
        <w:rPr>
          <w:sz w:val="20"/>
          <w:szCs w:val="20"/>
        </w:rPr>
      </w:pPr>
      <w:r w:rsidRPr="003C7778">
        <w:rPr>
          <w:sz w:val="20"/>
          <w:szCs w:val="20"/>
        </w:rPr>
        <w:t xml:space="preserve">Peterson, G. H. Rauscher, T. P. Johnson, C. V. Kirschner, R. E. Barrett, S. Kim, &amp; F. G. Davis). Poster presented at the annual meeting of the American College of Epidemiology, Chicago, September 2012. </w:t>
      </w:r>
    </w:p>
    <w:p w14:paraId="6D61CEA2" w14:textId="77777777" w:rsidR="00BA535D" w:rsidRPr="003C7778" w:rsidRDefault="00BA535D" w:rsidP="00BA535D">
      <w:pPr>
        <w:ind w:left="715" w:right="2"/>
        <w:rPr>
          <w:sz w:val="20"/>
          <w:szCs w:val="20"/>
        </w:rPr>
      </w:pPr>
      <w:r w:rsidRPr="003C7778">
        <w:rPr>
          <w:rFonts w:eastAsia="Book Antiqua"/>
          <w:i/>
          <w:sz w:val="20"/>
          <w:szCs w:val="20"/>
        </w:rPr>
        <w:t>Modeling error in self-reports of chronic health conditions: Cultural similarities and differences</w:t>
      </w:r>
      <w:r w:rsidRPr="003C7778">
        <w:rPr>
          <w:sz w:val="20"/>
          <w:szCs w:val="20"/>
        </w:rPr>
        <w:t xml:space="preserve"> (Y. I. Cho, T. P. Johnson, A.L. Holbrook, S. Shavitt, N. Chávez,</w:t>
      </w:r>
      <w:r w:rsidRPr="003C7778">
        <w:rPr>
          <w:rFonts w:eastAsia="Book Antiqua"/>
          <w:i/>
          <w:sz w:val="20"/>
          <w:szCs w:val="20"/>
        </w:rPr>
        <w:t xml:space="preserve"> </w:t>
      </w:r>
      <w:r w:rsidRPr="003C7778">
        <w:rPr>
          <w:sz w:val="20"/>
          <w:szCs w:val="20"/>
        </w:rPr>
        <w:t xml:space="preserve">&amp; S. Weiner). Poster presented at the annual meeting of the American College of Epidemiology, Chicago, September 2012. </w:t>
      </w:r>
    </w:p>
    <w:p w14:paraId="5C410AB2" w14:textId="77777777" w:rsidR="00BA535D" w:rsidRPr="003C7778" w:rsidRDefault="00BA535D" w:rsidP="00BA535D">
      <w:pPr>
        <w:ind w:left="345" w:right="2"/>
        <w:rPr>
          <w:sz w:val="20"/>
          <w:szCs w:val="20"/>
        </w:rPr>
      </w:pPr>
      <w:r w:rsidRPr="003C7778">
        <w:rPr>
          <w:rFonts w:eastAsia="Book Antiqua"/>
          <w:i/>
          <w:sz w:val="20"/>
          <w:szCs w:val="20"/>
        </w:rPr>
        <w:t>Managing nonresponse as a general methodological problem.</w:t>
      </w:r>
      <w:r w:rsidRPr="003C7778">
        <w:rPr>
          <w:sz w:val="20"/>
          <w:szCs w:val="20"/>
        </w:rPr>
        <w:t xml:space="preserve"> Paper presented at Seminar on Managing Problems with Missing Data in Survey Research, Stockholm Centre on Health of Societies in Transition (SCOHOST), Södertörn University, Sweden, September 2012. </w:t>
      </w:r>
      <w:r w:rsidRPr="003C7778">
        <w:rPr>
          <w:rFonts w:eastAsia="Book Antiqua"/>
          <w:i/>
          <w:sz w:val="20"/>
          <w:szCs w:val="20"/>
        </w:rPr>
        <w:t>Information on non-radiation risk factors: Pilot study</w:t>
      </w:r>
      <w:r w:rsidRPr="003C7778">
        <w:rPr>
          <w:sz w:val="20"/>
          <w:szCs w:val="20"/>
        </w:rPr>
        <w:t xml:space="preserve"> (F. Davis, L. Krestinina, O. Kalyov, D. Preston, A. Akleyev, &amp; T. P. Johnson). Paper presented at the International Conference on the Experience of Minimization of Consequences of the Failure of 1957, Chelyabinsk, Russia, October 2, 2012.</w:t>
      </w:r>
      <w:r w:rsidRPr="003C7778">
        <w:rPr>
          <w:rFonts w:eastAsia="Book Antiqua"/>
          <w:i/>
          <w:sz w:val="20"/>
          <w:szCs w:val="20"/>
        </w:rPr>
        <w:t xml:space="preserve"> </w:t>
      </w:r>
    </w:p>
    <w:p w14:paraId="46443398" w14:textId="77777777" w:rsidR="00BA535D" w:rsidRPr="003C7778" w:rsidRDefault="00BA535D" w:rsidP="00BA535D">
      <w:pPr>
        <w:spacing w:after="8"/>
        <w:ind w:left="705" w:right="1" w:hanging="360"/>
        <w:rPr>
          <w:sz w:val="20"/>
          <w:szCs w:val="20"/>
        </w:rPr>
      </w:pPr>
      <w:r w:rsidRPr="003C7778">
        <w:rPr>
          <w:rFonts w:eastAsia="Book Antiqua"/>
          <w:i/>
          <w:sz w:val="20"/>
          <w:szCs w:val="20"/>
        </w:rPr>
        <w:t xml:space="preserve">What’s behind a successful CTSA outcome? Use of the Success Case Study Method (SCM) to explore factors leading to more clinical and translational scientists. </w:t>
      </w:r>
      <w:r w:rsidRPr="003C7778">
        <w:rPr>
          <w:sz w:val="20"/>
          <w:szCs w:val="20"/>
        </w:rPr>
        <w:t xml:space="preserve">Poster presented at Clinical &amp; Translational Science Awards Evaluation Key Function Committee Annual Meeting, Bethesda, MD, October 2012. </w:t>
      </w:r>
    </w:p>
    <w:p w14:paraId="417C1B65" w14:textId="77777777" w:rsidR="00BA535D" w:rsidRPr="003C7778" w:rsidRDefault="00BA535D" w:rsidP="00BA535D">
      <w:pPr>
        <w:ind w:left="715" w:right="2"/>
        <w:rPr>
          <w:sz w:val="20"/>
          <w:szCs w:val="20"/>
        </w:rPr>
      </w:pPr>
      <w:r w:rsidRPr="003C7778">
        <w:rPr>
          <w:rFonts w:eastAsia="Book Antiqua"/>
          <w:i/>
          <w:sz w:val="20"/>
          <w:szCs w:val="20"/>
        </w:rPr>
        <w:t>Collaboration and productivity outcomes for pilot grant awardees</w:t>
      </w:r>
      <w:r w:rsidRPr="003C7778">
        <w:rPr>
          <w:sz w:val="20"/>
          <w:szCs w:val="20"/>
        </w:rPr>
        <w:t xml:space="preserve"> (E. W. Welch, P. Nasa, T. P. Johnson, &amp; M. K. Feeney). Poster presented at the Clinical &amp; Translational Science Awards Evaluation Key Function Committee Annual Meeting, Bethesda, MD, October 2012. </w:t>
      </w:r>
    </w:p>
    <w:p w14:paraId="5133CEFA" w14:textId="77777777" w:rsidR="00BA535D" w:rsidRPr="003C7778" w:rsidRDefault="00BA535D" w:rsidP="00BA535D">
      <w:pPr>
        <w:ind w:left="715" w:right="2"/>
        <w:rPr>
          <w:sz w:val="20"/>
          <w:szCs w:val="20"/>
        </w:rPr>
      </w:pPr>
      <w:r w:rsidRPr="003C7778">
        <w:rPr>
          <w:rFonts w:eastAsia="Book Antiqua"/>
          <w:i/>
          <w:sz w:val="20"/>
          <w:szCs w:val="20"/>
        </w:rPr>
        <w:t>Methods for identifying translational researchers and scientists</w:t>
      </w:r>
      <w:r w:rsidRPr="003C7778">
        <w:rPr>
          <w:sz w:val="20"/>
          <w:szCs w:val="20"/>
        </w:rPr>
        <w:t xml:space="preserve"> (M. K. Feeney, T. P. Johnson, &amp; E. W. Welch). Poster presented at the Clinical &amp; Translational Science Awards Evaluation Key Function Committee Annual Meeting, Bethesda, MD, October 2012. </w:t>
      </w:r>
    </w:p>
    <w:p w14:paraId="4B982C21" w14:textId="77777777" w:rsidR="00BA535D" w:rsidRPr="003C7778" w:rsidRDefault="00BA535D" w:rsidP="00BA535D">
      <w:pPr>
        <w:ind w:left="715" w:right="2"/>
        <w:rPr>
          <w:sz w:val="20"/>
          <w:szCs w:val="20"/>
        </w:rPr>
      </w:pPr>
      <w:r w:rsidRPr="003C7778">
        <w:rPr>
          <w:rFonts w:eastAsia="Book Antiqua"/>
          <w:i/>
          <w:sz w:val="20"/>
          <w:szCs w:val="20"/>
        </w:rPr>
        <w:t>Survey comprehension across multiple languages:</w:t>
      </w:r>
      <w:r w:rsidRPr="003C7778">
        <w:rPr>
          <w:sz w:val="20"/>
          <w:szCs w:val="20"/>
        </w:rPr>
        <w:t xml:space="preserve"> </w:t>
      </w:r>
      <w:r w:rsidRPr="003C7778">
        <w:rPr>
          <w:rFonts w:eastAsia="Book Antiqua"/>
          <w:i/>
          <w:sz w:val="20"/>
          <w:szCs w:val="20"/>
        </w:rPr>
        <w:t>Results from the CHIS Discrimination Module</w:t>
      </w:r>
      <w:r w:rsidRPr="003C7778">
        <w:rPr>
          <w:sz w:val="20"/>
          <w:szCs w:val="20"/>
        </w:rPr>
        <w:t xml:space="preserve"> (T. P. Johnson, Y. I. Cho, G. Willis, S. Shariff-Marco, M. Alegria, N. Breen, E. R. Brown, G. C. Gee, D. Grant, N. Krieger, H. Landrine, B. Liu, V. M. Mays, N. Ponce, B. B. Reeve, D. T. Takeuchi, &amp; D. R. Williams). Paper presented at the 140</w:t>
      </w:r>
      <w:r w:rsidRPr="003C7778">
        <w:rPr>
          <w:sz w:val="20"/>
          <w:szCs w:val="20"/>
          <w:vertAlign w:val="superscript"/>
        </w:rPr>
        <w:t>th</w:t>
      </w:r>
      <w:r w:rsidRPr="003C7778">
        <w:rPr>
          <w:sz w:val="20"/>
          <w:szCs w:val="20"/>
        </w:rPr>
        <w:t xml:space="preserve"> Annual Meeting of the American Public Health Association, San Francisco, October 2012. </w:t>
      </w:r>
    </w:p>
    <w:p w14:paraId="27E1C9A1" w14:textId="77777777" w:rsidR="00BA535D" w:rsidRPr="003C7778" w:rsidRDefault="00BA535D" w:rsidP="00BA535D">
      <w:pPr>
        <w:ind w:left="715" w:right="2"/>
        <w:rPr>
          <w:sz w:val="20"/>
          <w:szCs w:val="20"/>
        </w:rPr>
      </w:pPr>
      <w:r w:rsidRPr="003C7778">
        <w:rPr>
          <w:rFonts w:eastAsia="Book Antiqua"/>
          <w:i/>
          <w:sz w:val="20"/>
          <w:szCs w:val="20"/>
        </w:rPr>
        <w:t>Success case method: Application in a CTSA context</w:t>
      </w:r>
      <w:r w:rsidRPr="003C7778">
        <w:rPr>
          <w:sz w:val="20"/>
          <w:szCs w:val="20"/>
        </w:rPr>
        <w:t xml:space="preserve"> (N. J. Bates &amp; T. P. Johnson). Paper presented at the 26</w:t>
      </w:r>
      <w:r w:rsidRPr="003C7778">
        <w:rPr>
          <w:sz w:val="20"/>
          <w:szCs w:val="20"/>
          <w:vertAlign w:val="superscript"/>
        </w:rPr>
        <w:t>th</w:t>
      </w:r>
      <w:r w:rsidRPr="003C7778">
        <w:rPr>
          <w:sz w:val="20"/>
          <w:szCs w:val="20"/>
        </w:rPr>
        <w:t xml:space="preserve"> Annual Meeting of the American Evaluation Association, Minneapolis, October 2012. </w:t>
      </w:r>
    </w:p>
    <w:p w14:paraId="1C00DE96" w14:textId="77777777" w:rsidR="00BA535D" w:rsidRPr="003C7778" w:rsidRDefault="00BA535D" w:rsidP="00BA535D">
      <w:pPr>
        <w:ind w:left="715" w:right="2"/>
        <w:rPr>
          <w:sz w:val="20"/>
          <w:szCs w:val="20"/>
        </w:rPr>
      </w:pPr>
      <w:r w:rsidRPr="003C7778">
        <w:rPr>
          <w:rFonts w:eastAsia="Book Antiqua"/>
          <w:i/>
          <w:sz w:val="20"/>
          <w:szCs w:val="20"/>
        </w:rPr>
        <w:t>Surveying political extremists</w:t>
      </w:r>
      <w:r w:rsidRPr="003C7778">
        <w:rPr>
          <w:sz w:val="20"/>
          <w:szCs w:val="20"/>
        </w:rPr>
        <w:t xml:space="preserve"> (T. P. Johnson, A. L. Holbrook, &amp; K. Atterberry). Paper presented at the International Conference on Surveying and Enumerating Hard to Reach Populations, November 2012. </w:t>
      </w:r>
    </w:p>
    <w:p w14:paraId="6867E3B3" w14:textId="77777777" w:rsidR="00BA535D" w:rsidRPr="003C7778" w:rsidRDefault="00BA535D" w:rsidP="00BA535D">
      <w:pPr>
        <w:ind w:left="715" w:right="2"/>
        <w:rPr>
          <w:sz w:val="20"/>
          <w:szCs w:val="20"/>
        </w:rPr>
      </w:pPr>
      <w:r w:rsidRPr="003C7778">
        <w:rPr>
          <w:rFonts w:eastAsia="Book Antiqua"/>
          <w:i/>
          <w:sz w:val="20"/>
          <w:szCs w:val="20"/>
        </w:rPr>
        <w:t xml:space="preserve">Surveying hard-to-reach research population groups: A mixed methods approach to questionnaire development and evaluation </w:t>
      </w:r>
      <w:r w:rsidRPr="003C7778">
        <w:rPr>
          <w:sz w:val="20"/>
          <w:szCs w:val="20"/>
        </w:rPr>
        <w:t xml:space="preserve">(G. Willis, M. Alegria, N. Breen, E. R. Brown, G. C. Gee, H. Landrine, D. Grant, T. P. Johnson, N. Krieger, K. Levin, B. Liu, V. M. Mays, N. A. Ponce, </w:t>
      </w:r>
    </w:p>
    <w:p w14:paraId="7497479B" w14:textId="77777777" w:rsidR="00BA535D" w:rsidRPr="003C7778" w:rsidRDefault="00BA535D" w:rsidP="00BA535D">
      <w:pPr>
        <w:ind w:left="720" w:right="2"/>
        <w:rPr>
          <w:sz w:val="20"/>
          <w:szCs w:val="20"/>
        </w:rPr>
      </w:pPr>
      <w:r w:rsidRPr="003C7778">
        <w:rPr>
          <w:sz w:val="20"/>
          <w:szCs w:val="20"/>
        </w:rPr>
        <w:t xml:space="preserve">B. B. Reeve, S. Shariff-Marco, M. Stapleton,  D. Takeuchi, &amp; D. R. Williams). Paper presented at the International Conference on Surveying and Enumerating Hard to Reach Populations, November 2012. </w:t>
      </w:r>
    </w:p>
    <w:p w14:paraId="6AA2EFA1" w14:textId="77777777" w:rsidR="00BA535D" w:rsidRPr="003C7778" w:rsidRDefault="00BA535D" w:rsidP="00BA535D">
      <w:pPr>
        <w:ind w:left="715" w:right="2"/>
        <w:rPr>
          <w:sz w:val="20"/>
          <w:szCs w:val="20"/>
        </w:rPr>
      </w:pPr>
      <w:r w:rsidRPr="003C7778">
        <w:rPr>
          <w:rFonts w:eastAsia="Book Antiqua"/>
          <w:i/>
          <w:sz w:val="20"/>
          <w:szCs w:val="20"/>
        </w:rPr>
        <w:t>Racial disparities in political participation across issues and self-interest</w:t>
      </w:r>
      <w:r w:rsidRPr="003C7778">
        <w:rPr>
          <w:sz w:val="20"/>
          <w:szCs w:val="20"/>
        </w:rPr>
        <w:t xml:space="preserve"> (A. L. Holbrook, D. Sterrett, T. P. Johnson, N. Kaplan, &amp; M. Krysan). Paper presented at the 37</w:t>
      </w:r>
      <w:r w:rsidRPr="003C7778">
        <w:rPr>
          <w:sz w:val="20"/>
          <w:szCs w:val="20"/>
          <w:vertAlign w:val="superscript"/>
        </w:rPr>
        <w:t>th</w:t>
      </w:r>
      <w:r w:rsidRPr="003C7778">
        <w:rPr>
          <w:sz w:val="20"/>
          <w:szCs w:val="20"/>
        </w:rPr>
        <w:t xml:space="preserve"> Annual Meeting of the Midwest Association for Public Opinion Research, Chicago, November 2012. </w:t>
      </w:r>
    </w:p>
    <w:p w14:paraId="07CFEA1B" w14:textId="77777777" w:rsidR="00BA535D" w:rsidRPr="003C7778" w:rsidRDefault="00BA535D" w:rsidP="00BA535D">
      <w:pPr>
        <w:ind w:left="715" w:right="2"/>
        <w:rPr>
          <w:sz w:val="20"/>
          <w:szCs w:val="20"/>
        </w:rPr>
      </w:pPr>
      <w:r w:rsidRPr="003C7778">
        <w:rPr>
          <w:rFonts w:eastAsia="Book Antiqua"/>
          <w:i/>
          <w:sz w:val="20"/>
          <w:szCs w:val="20"/>
        </w:rPr>
        <w:t>Respondent driven sampling in a community survey of sexual minority women</w:t>
      </w:r>
      <w:r w:rsidRPr="003C7778">
        <w:rPr>
          <w:sz w:val="20"/>
          <w:szCs w:val="20"/>
        </w:rPr>
        <w:t xml:space="preserve"> (K. Martin, T. P. Johnson, &amp; T. Hughes). Paper presented at the 37</w:t>
      </w:r>
      <w:r w:rsidRPr="003C7778">
        <w:rPr>
          <w:sz w:val="20"/>
          <w:szCs w:val="20"/>
          <w:vertAlign w:val="superscript"/>
        </w:rPr>
        <w:t>th</w:t>
      </w:r>
      <w:r w:rsidRPr="003C7778">
        <w:rPr>
          <w:sz w:val="20"/>
          <w:szCs w:val="20"/>
        </w:rPr>
        <w:t xml:space="preserve"> Annual Meeting of the Midwest Association for Public Opinion Research, Chicago, November 2012. </w:t>
      </w:r>
    </w:p>
    <w:p w14:paraId="4E54AF87" w14:textId="77777777" w:rsidR="00BA535D" w:rsidRPr="003C7778" w:rsidRDefault="00BA535D" w:rsidP="00BA535D">
      <w:pPr>
        <w:spacing w:after="8"/>
        <w:ind w:left="355" w:right="1" w:hanging="10"/>
        <w:rPr>
          <w:sz w:val="20"/>
          <w:szCs w:val="20"/>
        </w:rPr>
      </w:pPr>
      <w:r w:rsidRPr="003C7778">
        <w:rPr>
          <w:rFonts w:eastAsia="Book Antiqua"/>
          <w:i/>
          <w:sz w:val="20"/>
          <w:szCs w:val="20"/>
        </w:rPr>
        <w:t>Measurement properties of the Short Acculturation Scale (SASH)</w:t>
      </w:r>
      <w:r w:rsidRPr="003C7778">
        <w:rPr>
          <w:sz w:val="20"/>
          <w:szCs w:val="20"/>
        </w:rPr>
        <w:t xml:space="preserve">: </w:t>
      </w:r>
      <w:r w:rsidRPr="003C7778">
        <w:rPr>
          <w:rFonts w:eastAsia="Book Antiqua"/>
          <w:i/>
          <w:sz w:val="20"/>
          <w:szCs w:val="20"/>
        </w:rPr>
        <w:t xml:space="preserve">Preliminary findings from the </w:t>
      </w:r>
    </w:p>
    <w:p w14:paraId="21DE9DD8" w14:textId="77777777" w:rsidR="00BA535D" w:rsidRPr="003C7778" w:rsidRDefault="00BA535D" w:rsidP="00BA535D">
      <w:pPr>
        <w:ind w:left="720" w:right="2"/>
        <w:rPr>
          <w:sz w:val="20"/>
          <w:szCs w:val="20"/>
        </w:rPr>
      </w:pPr>
      <w:r w:rsidRPr="003C7778">
        <w:rPr>
          <w:rFonts w:eastAsia="Book Antiqua"/>
          <w:i/>
          <w:sz w:val="20"/>
          <w:szCs w:val="20"/>
        </w:rPr>
        <w:t>Hispanic Community Health Study/Study of Latinos (HCHS/SOL)</w:t>
      </w:r>
      <w:r w:rsidRPr="003C7778">
        <w:rPr>
          <w:sz w:val="20"/>
          <w:szCs w:val="20"/>
        </w:rPr>
        <w:t xml:space="preserve"> (E. L. Navas-Nacher, P. Gonzalez, O. Birnbaum-Weitzman, G. Talavera, N. Schneiderman, T. P. Johnson, L. Gallo, W. Arguelles, &amp; M. Daviglus). Poster presented at the annual meeting of the American Heart Association, New Orleans, March 2013. </w:t>
      </w:r>
    </w:p>
    <w:p w14:paraId="745A2C1A" w14:textId="77777777" w:rsidR="00BA535D" w:rsidRPr="003C7778" w:rsidRDefault="00BA535D" w:rsidP="00BA535D">
      <w:pPr>
        <w:ind w:left="715" w:right="2"/>
        <w:rPr>
          <w:sz w:val="20"/>
          <w:szCs w:val="20"/>
        </w:rPr>
      </w:pPr>
      <w:r w:rsidRPr="003C7778">
        <w:rPr>
          <w:rFonts w:eastAsia="Book Antiqua"/>
          <w:i/>
          <w:sz w:val="20"/>
          <w:szCs w:val="20"/>
        </w:rPr>
        <w:t>Investigating cultural variability in nonverbal behaviors associated with responding to survey questions</w:t>
      </w:r>
      <w:r w:rsidRPr="003C7778">
        <w:rPr>
          <w:sz w:val="20"/>
          <w:szCs w:val="20"/>
        </w:rPr>
        <w:t xml:space="preserve"> (T. P. Johnson, A. L. Holbrook, Y. I. Cho, S. Shavitt, N. Chávez, &amp; S. Weiner)</w:t>
      </w:r>
      <w:r w:rsidRPr="003C7778">
        <w:rPr>
          <w:rFonts w:eastAsia="Book Antiqua"/>
          <w:i/>
          <w:sz w:val="20"/>
          <w:szCs w:val="20"/>
        </w:rPr>
        <w:t xml:space="preserve">. </w:t>
      </w:r>
      <w:r w:rsidRPr="003C7778">
        <w:rPr>
          <w:sz w:val="20"/>
          <w:szCs w:val="20"/>
        </w:rPr>
        <w:t>Paper presented at the 11</w:t>
      </w:r>
      <w:r w:rsidRPr="003C7778">
        <w:rPr>
          <w:sz w:val="20"/>
          <w:szCs w:val="20"/>
          <w:vertAlign w:val="superscript"/>
        </w:rPr>
        <w:t>th</w:t>
      </w:r>
      <w:r w:rsidRPr="003C7778">
        <w:rPr>
          <w:sz w:val="20"/>
          <w:szCs w:val="20"/>
        </w:rPr>
        <w:t xml:space="preserve"> International Workshop on Comparative Survey Design and Implementation, Stockholm, Sweden, March 2013. </w:t>
      </w:r>
    </w:p>
    <w:p w14:paraId="425AC9F8" w14:textId="77777777" w:rsidR="00BA535D" w:rsidRPr="003C7778" w:rsidRDefault="00BA535D" w:rsidP="00BA535D">
      <w:pPr>
        <w:spacing w:after="1"/>
        <w:ind w:left="715" w:right="235"/>
        <w:jc w:val="both"/>
        <w:rPr>
          <w:sz w:val="20"/>
          <w:szCs w:val="20"/>
        </w:rPr>
      </w:pPr>
      <w:r w:rsidRPr="003C7778">
        <w:rPr>
          <w:rFonts w:eastAsia="Book Antiqua"/>
          <w:i/>
          <w:sz w:val="20"/>
          <w:szCs w:val="20"/>
        </w:rPr>
        <w:t xml:space="preserve">Big data: Perspectives from the world of surveys and sampling. </w:t>
      </w:r>
      <w:r w:rsidRPr="003C7778">
        <w:rPr>
          <w:sz w:val="20"/>
          <w:szCs w:val="20"/>
        </w:rPr>
        <w:t xml:space="preserve">NSF Workshop on Big Data and Urban Informatics: e-Infrastructure for Urban Social Science Research, Chicago, March 2013. </w:t>
      </w:r>
    </w:p>
    <w:p w14:paraId="300317EB" w14:textId="77777777" w:rsidR="00BA535D" w:rsidRPr="003C7778" w:rsidRDefault="00BA535D" w:rsidP="00BA535D">
      <w:pPr>
        <w:ind w:left="715" w:right="2"/>
        <w:rPr>
          <w:sz w:val="20"/>
          <w:szCs w:val="20"/>
        </w:rPr>
      </w:pPr>
      <w:r w:rsidRPr="003C7778">
        <w:rPr>
          <w:rFonts w:eastAsia="Book Antiqua"/>
          <w:i/>
          <w:sz w:val="20"/>
          <w:szCs w:val="20"/>
        </w:rPr>
        <w:t>Interviewer effects on respondent processing of survey questions: A cross-cultural analysis</w:t>
      </w:r>
      <w:r w:rsidRPr="003C7778">
        <w:rPr>
          <w:sz w:val="20"/>
          <w:szCs w:val="20"/>
        </w:rPr>
        <w:t xml:space="preserve"> (T. P. Johnson, A. L. Holbrook, Y. I. Cho, S. Shavitt, N. Chávez, S. Weiner, &amp; I. Safika). Paper presented at the 68</w:t>
      </w:r>
      <w:r w:rsidRPr="003C7778">
        <w:rPr>
          <w:sz w:val="20"/>
          <w:szCs w:val="20"/>
          <w:vertAlign w:val="superscript"/>
        </w:rPr>
        <w:t>th</w:t>
      </w:r>
      <w:r w:rsidRPr="003C7778">
        <w:rPr>
          <w:sz w:val="20"/>
          <w:szCs w:val="20"/>
        </w:rPr>
        <w:t xml:space="preserve"> Annual Meeting of the American Association for Public Opinion Research, Boston, May 2013. </w:t>
      </w:r>
    </w:p>
    <w:p w14:paraId="01B970A3" w14:textId="77777777" w:rsidR="00BA535D" w:rsidRPr="003C7778" w:rsidRDefault="00BA535D" w:rsidP="00BA535D">
      <w:pPr>
        <w:ind w:left="715" w:right="2"/>
        <w:rPr>
          <w:sz w:val="20"/>
          <w:szCs w:val="20"/>
        </w:rPr>
      </w:pPr>
      <w:r w:rsidRPr="003C7778">
        <w:rPr>
          <w:rFonts w:eastAsia="Book Antiqua"/>
          <w:i/>
          <w:sz w:val="20"/>
          <w:szCs w:val="20"/>
        </w:rPr>
        <w:t>Examining the role of culture in answering context-general and context-specific survey questions</w:t>
      </w:r>
      <w:r w:rsidRPr="003C7778">
        <w:rPr>
          <w:sz w:val="20"/>
          <w:szCs w:val="20"/>
        </w:rPr>
        <w:t xml:space="preserve"> (A. L. Holbrook, S. Shavitt, T. P. Johnson, Y. I. Cho, N. Chávez, &amp; S. Weiner). Paper presented at the 68</w:t>
      </w:r>
      <w:r w:rsidRPr="003C7778">
        <w:rPr>
          <w:sz w:val="20"/>
          <w:szCs w:val="20"/>
          <w:vertAlign w:val="superscript"/>
        </w:rPr>
        <w:t>th</w:t>
      </w:r>
      <w:r w:rsidRPr="003C7778">
        <w:rPr>
          <w:sz w:val="20"/>
          <w:szCs w:val="20"/>
        </w:rPr>
        <w:t xml:space="preserve"> Annual Meeting of the American Association for Public Opinion Research, Boston, May 2013. </w:t>
      </w:r>
    </w:p>
    <w:p w14:paraId="4222BDA9" w14:textId="77777777" w:rsidR="00BA535D" w:rsidRPr="003C7778" w:rsidRDefault="00BA535D" w:rsidP="00BA535D">
      <w:pPr>
        <w:spacing w:after="1"/>
        <w:ind w:left="715" w:right="71"/>
        <w:jc w:val="both"/>
        <w:rPr>
          <w:sz w:val="20"/>
          <w:szCs w:val="20"/>
        </w:rPr>
      </w:pPr>
      <w:r w:rsidRPr="003C7778">
        <w:rPr>
          <w:rFonts w:eastAsia="Book Antiqua"/>
          <w:i/>
          <w:sz w:val="20"/>
          <w:szCs w:val="20"/>
        </w:rPr>
        <w:t>The use of sex-related drugs among men who have sex with men in Jakarta, Indonesia</w:t>
      </w:r>
      <w:r w:rsidRPr="003C7778">
        <w:rPr>
          <w:sz w:val="20"/>
          <w:szCs w:val="20"/>
        </w:rPr>
        <w:t xml:space="preserve"> (I. Safika &amp; T. P. Johnson). Poster presented at the 2013 NIDA International Forum, San Diego, June 2013. </w:t>
      </w:r>
    </w:p>
    <w:p w14:paraId="49D2C8D3" w14:textId="77777777" w:rsidR="00BA535D" w:rsidRPr="003C7778" w:rsidRDefault="00BA535D" w:rsidP="00BA535D">
      <w:pPr>
        <w:ind w:left="715" w:right="2"/>
        <w:rPr>
          <w:sz w:val="20"/>
          <w:szCs w:val="20"/>
        </w:rPr>
      </w:pPr>
      <w:r w:rsidRPr="003C7778">
        <w:rPr>
          <w:rFonts w:eastAsia="Book Antiqua"/>
          <w:i/>
          <w:sz w:val="20"/>
          <w:szCs w:val="20"/>
        </w:rPr>
        <w:t>Condom use among men who have sex with men in Jakarta, Indonesia</w:t>
      </w:r>
      <w:r w:rsidRPr="003C7778">
        <w:rPr>
          <w:sz w:val="20"/>
          <w:szCs w:val="20"/>
        </w:rPr>
        <w:t xml:space="preserve"> (I. Safika &amp; T. P. Johnson). Poster presented at the 7</w:t>
      </w:r>
      <w:r w:rsidRPr="003C7778">
        <w:rPr>
          <w:sz w:val="20"/>
          <w:szCs w:val="20"/>
          <w:vertAlign w:val="superscript"/>
        </w:rPr>
        <w:t>th</w:t>
      </w:r>
      <w:r w:rsidRPr="003C7778">
        <w:rPr>
          <w:sz w:val="20"/>
          <w:szCs w:val="20"/>
        </w:rPr>
        <w:t xml:space="preserve"> International Aids Society Conference on HIV Pathogenesis, Treatment, and Prevention, Kuala Lumpur, Malaysia, June 2013. </w:t>
      </w:r>
    </w:p>
    <w:p w14:paraId="366F1B9F" w14:textId="77777777" w:rsidR="00BA535D" w:rsidRPr="003C7778" w:rsidRDefault="00BA535D" w:rsidP="00BA535D">
      <w:pPr>
        <w:ind w:left="715" w:right="2"/>
        <w:rPr>
          <w:sz w:val="20"/>
          <w:szCs w:val="20"/>
        </w:rPr>
      </w:pPr>
      <w:r w:rsidRPr="003C7778">
        <w:rPr>
          <w:rFonts w:eastAsia="Book Antiqua"/>
          <w:i/>
          <w:sz w:val="20"/>
          <w:szCs w:val="20"/>
        </w:rPr>
        <w:t>Referral sources and outpatient substance abuse treatment completion</w:t>
      </w:r>
      <w:r w:rsidRPr="003C7778">
        <w:rPr>
          <w:sz w:val="20"/>
          <w:szCs w:val="20"/>
        </w:rPr>
        <w:t xml:space="preserve"> (Y. I. Cho, T. P. Johnson, M. Fendrich, &amp; L. Pickup).</w:t>
      </w:r>
      <w:r w:rsidRPr="003C7778">
        <w:rPr>
          <w:rFonts w:eastAsia="Book Antiqua"/>
          <w:i/>
          <w:sz w:val="20"/>
          <w:szCs w:val="20"/>
        </w:rPr>
        <w:t xml:space="preserve"> </w:t>
      </w:r>
      <w:r w:rsidRPr="003C7778">
        <w:rPr>
          <w:sz w:val="20"/>
          <w:szCs w:val="20"/>
        </w:rPr>
        <w:t>Poster presented at the 142</w:t>
      </w:r>
      <w:r w:rsidRPr="003C7778">
        <w:rPr>
          <w:sz w:val="20"/>
          <w:szCs w:val="20"/>
          <w:vertAlign w:val="superscript"/>
        </w:rPr>
        <w:t>nd</w:t>
      </w:r>
      <w:r w:rsidRPr="003C7778">
        <w:rPr>
          <w:sz w:val="20"/>
          <w:szCs w:val="20"/>
        </w:rPr>
        <w:t xml:space="preserve"> Annual Meeting of the American Public Health Association, Boston, October 2013. </w:t>
      </w:r>
    </w:p>
    <w:p w14:paraId="5F837BDA" w14:textId="77777777" w:rsidR="00BA535D" w:rsidRPr="003C7778" w:rsidRDefault="00BA535D" w:rsidP="00BA535D">
      <w:pPr>
        <w:ind w:left="715" w:right="2"/>
        <w:rPr>
          <w:sz w:val="20"/>
          <w:szCs w:val="20"/>
        </w:rPr>
      </w:pPr>
      <w:r w:rsidRPr="003C7778">
        <w:rPr>
          <w:rFonts w:eastAsia="Book Antiqua"/>
          <w:i/>
          <w:sz w:val="20"/>
          <w:szCs w:val="20"/>
        </w:rPr>
        <w:t xml:space="preserve">The influence of self-interest on people’s policy preferences </w:t>
      </w:r>
      <w:r w:rsidRPr="003C7778">
        <w:rPr>
          <w:sz w:val="20"/>
          <w:szCs w:val="20"/>
        </w:rPr>
        <w:t>(D. Sterrett, A. Holbrook, &amp; T. P. Johnson). Paper presented at the 38</w:t>
      </w:r>
      <w:r w:rsidRPr="003C7778">
        <w:rPr>
          <w:sz w:val="20"/>
          <w:szCs w:val="20"/>
          <w:vertAlign w:val="superscript"/>
        </w:rPr>
        <w:t>th</w:t>
      </w:r>
      <w:r w:rsidRPr="003C7778">
        <w:rPr>
          <w:rFonts w:eastAsia="Book Antiqua"/>
          <w:i/>
          <w:sz w:val="20"/>
          <w:szCs w:val="20"/>
        </w:rPr>
        <w:t xml:space="preserve"> </w:t>
      </w:r>
      <w:r w:rsidRPr="003C7778">
        <w:rPr>
          <w:sz w:val="20"/>
          <w:szCs w:val="20"/>
        </w:rPr>
        <w:t xml:space="preserve">Annual Meeting of the Midwest Association for Public Opinion Research, Chicago, November 2013. </w:t>
      </w:r>
    </w:p>
    <w:p w14:paraId="523332E9" w14:textId="77777777" w:rsidR="00BA535D" w:rsidRPr="003C7778" w:rsidRDefault="00BA535D" w:rsidP="00BA535D">
      <w:pPr>
        <w:ind w:left="715" w:right="2"/>
        <w:rPr>
          <w:sz w:val="20"/>
          <w:szCs w:val="20"/>
        </w:rPr>
      </w:pPr>
      <w:r w:rsidRPr="003C7778">
        <w:rPr>
          <w:rFonts w:eastAsia="Book Antiqua"/>
          <w:i/>
          <w:sz w:val="20"/>
          <w:szCs w:val="20"/>
        </w:rPr>
        <w:t>Assessing the robustness of established construct associations across race/ethnic groups</w:t>
      </w:r>
      <w:r w:rsidRPr="003C7778">
        <w:rPr>
          <w:sz w:val="20"/>
          <w:szCs w:val="20"/>
        </w:rPr>
        <w:t xml:space="preserve">. (T. P. Johnson, D. Sterrett, M. Stavrakantonaki, A. Holbrook, S. Shavitt, Y. I. Cho, N. Chávez, &amp; S. Weiner). Paper presented at the 2014 International Workshop on Comparative Survey Design and Implementation, Bethesda, MD, March 2014. </w:t>
      </w:r>
    </w:p>
    <w:p w14:paraId="1134F0E2" w14:textId="77777777" w:rsidR="00BA535D" w:rsidRPr="003C7778" w:rsidRDefault="00BA535D" w:rsidP="00BA535D">
      <w:pPr>
        <w:spacing w:after="8"/>
        <w:ind w:left="705" w:right="1" w:hanging="360"/>
        <w:rPr>
          <w:sz w:val="20"/>
          <w:szCs w:val="20"/>
        </w:rPr>
      </w:pPr>
      <w:r w:rsidRPr="003C7778">
        <w:rPr>
          <w:rFonts w:eastAsia="Book Antiqua"/>
          <w:i/>
          <w:sz w:val="20"/>
          <w:szCs w:val="20"/>
        </w:rPr>
        <w:t xml:space="preserve">Measuring culture across racial and ethnic groups in the U.S.: Exploring challenges and solutions. </w:t>
      </w:r>
      <w:r w:rsidRPr="003C7778">
        <w:rPr>
          <w:sz w:val="20"/>
          <w:szCs w:val="20"/>
        </w:rPr>
        <w:t xml:space="preserve">(A. L. Holbrook, D. Sterrett, M. Stavrakantonaki, T. P. Johnson, S. Shavitt, Y. I. Cho, N. </w:t>
      </w:r>
    </w:p>
    <w:p w14:paraId="3709D895" w14:textId="77777777" w:rsidR="00BA535D" w:rsidRPr="003C7778" w:rsidRDefault="00BA535D" w:rsidP="00BA535D">
      <w:pPr>
        <w:ind w:left="720" w:right="2"/>
        <w:rPr>
          <w:sz w:val="20"/>
          <w:szCs w:val="20"/>
        </w:rPr>
      </w:pPr>
      <w:r w:rsidRPr="003C7778">
        <w:rPr>
          <w:sz w:val="20"/>
          <w:szCs w:val="20"/>
        </w:rPr>
        <w:t>Chávez, &amp; S. Weiner). Paper presented at the 69</w:t>
      </w:r>
      <w:r w:rsidRPr="003C7778">
        <w:rPr>
          <w:sz w:val="20"/>
          <w:szCs w:val="20"/>
          <w:vertAlign w:val="superscript"/>
        </w:rPr>
        <w:t>th</w:t>
      </w:r>
      <w:r w:rsidRPr="003C7778">
        <w:rPr>
          <w:sz w:val="20"/>
          <w:szCs w:val="20"/>
        </w:rPr>
        <w:t xml:space="preserve"> Annual Meeting of the American Association for Public Opinion Research, Anaheim, CA, May 2014. </w:t>
      </w:r>
    </w:p>
    <w:p w14:paraId="0FC694BD" w14:textId="77777777" w:rsidR="00BA535D" w:rsidRPr="003C7778" w:rsidRDefault="00BA535D" w:rsidP="00BA535D">
      <w:pPr>
        <w:ind w:left="715" w:right="2"/>
        <w:rPr>
          <w:sz w:val="20"/>
          <w:szCs w:val="20"/>
        </w:rPr>
      </w:pPr>
      <w:r w:rsidRPr="003C7778">
        <w:rPr>
          <w:rFonts w:eastAsia="Book Antiqua"/>
          <w:i/>
          <w:sz w:val="20"/>
          <w:szCs w:val="20"/>
        </w:rPr>
        <w:t xml:space="preserve">Utility of nonverbal behavior coding for detecting comprehension difficulties across race/ethnic groups </w:t>
      </w:r>
      <w:r w:rsidRPr="003C7778">
        <w:rPr>
          <w:sz w:val="20"/>
          <w:szCs w:val="20"/>
        </w:rPr>
        <w:t>(T. P. Johnson, A. Holbrook, S. Shavitt, M. Stavrakantonaki, D. Sterrett, Y. I. Cho, N. Chávez, &amp; S. Weiner). Paper presented at the 69</w:t>
      </w:r>
      <w:r w:rsidRPr="003C7778">
        <w:rPr>
          <w:sz w:val="20"/>
          <w:szCs w:val="20"/>
          <w:vertAlign w:val="superscript"/>
        </w:rPr>
        <w:t>th</w:t>
      </w:r>
      <w:r w:rsidRPr="003C7778">
        <w:rPr>
          <w:sz w:val="20"/>
          <w:szCs w:val="20"/>
        </w:rPr>
        <w:t xml:space="preserve"> Annual Meeting of the American Association for Public Opinion Research, Anaheim, CA, May 2014. </w:t>
      </w:r>
    </w:p>
    <w:p w14:paraId="5044CA83" w14:textId="77777777" w:rsidR="00BA535D" w:rsidRPr="003C7778" w:rsidRDefault="00BA535D" w:rsidP="00BA535D">
      <w:pPr>
        <w:ind w:left="715" w:right="2"/>
        <w:rPr>
          <w:sz w:val="20"/>
          <w:szCs w:val="20"/>
        </w:rPr>
      </w:pPr>
      <w:r w:rsidRPr="003C7778">
        <w:rPr>
          <w:rFonts w:eastAsia="Book Antiqua"/>
          <w:i/>
          <w:sz w:val="20"/>
          <w:szCs w:val="20"/>
        </w:rPr>
        <w:t xml:space="preserve">The role of culture in response styles to survey questions </w:t>
      </w:r>
      <w:r w:rsidRPr="003C7778">
        <w:rPr>
          <w:sz w:val="20"/>
          <w:szCs w:val="20"/>
        </w:rPr>
        <w:t xml:space="preserve">(S. Shavitt, T. Johnson, S. Sterrett, M. Stavrakantonaki, A. Holbrook, S. Weiner, &amp; Y. I. Cho). Paper presented at CultureSensitive Health Communication: Scientific Small-Group Meeting of Experts, Erfurt, Germany, May 2014. </w:t>
      </w:r>
    </w:p>
    <w:p w14:paraId="7A19D1BD" w14:textId="77777777" w:rsidR="00BA535D" w:rsidRPr="003C7778" w:rsidRDefault="00BA535D" w:rsidP="00BA535D">
      <w:pPr>
        <w:ind w:left="715" w:right="2"/>
        <w:rPr>
          <w:sz w:val="20"/>
          <w:szCs w:val="20"/>
        </w:rPr>
      </w:pPr>
      <w:r w:rsidRPr="003C7778">
        <w:rPr>
          <w:rFonts w:eastAsia="Book Antiqua"/>
          <w:i/>
          <w:sz w:val="20"/>
          <w:szCs w:val="20"/>
        </w:rPr>
        <w:t>Big data and survey research: Supplement or substitute?</w:t>
      </w:r>
      <w:r w:rsidRPr="003C7778">
        <w:rPr>
          <w:sz w:val="20"/>
          <w:szCs w:val="20"/>
        </w:rPr>
        <w:t xml:space="preserve"> (T. P. Johnson &amp; T. W. Smith). Paper presented at the Workshop on Big Data and Urban Informatics, University of Illinois at Chicago, August 2014. </w:t>
      </w:r>
    </w:p>
    <w:p w14:paraId="4B902ACF" w14:textId="77777777" w:rsidR="00BA535D" w:rsidRPr="003C7778" w:rsidRDefault="00BA535D" w:rsidP="00BA535D">
      <w:pPr>
        <w:spacing w:after="8"/>
        <w:ind w:left="355" w:right="1" w:hanging="10"/>
        <w:rPr>
          <w:sz w:val="20"/>
          <w:szCs w:val="20"/>
        </w:rPr>
      </w:pPr>
      <w:r w:rsidRPr="003C7778">
        <w:rPr>
          <w:rFonts w:eastAsia="Book Antiqua"/>
          <w:i/>
          <w:sz w:val="20"/>
          <w:szCs w:val="20"/>
        </w:rPr>
        <w:t xml:space="preserve">Examining the influence of CTSA service use on research productivity </w:t>
      </w:r>
      <w:r w:rsidRPr="003C7778">
        <w:rPr>
          <w:sz w:val="20"/>
          <w:szCs w:val="20"/>
        </w:rPr>
        <w:t xml:space="preserve">(P. Desai, T. P. Johnson, P. </w:t>
      </w:r>
    </w:p>
    <w:p w14:paraId="74C71772" w14:textId="77777777" w:rsidR="00BA535D" w:rsidRPr="003C7778" w:rsidRDefault="00BA535D" w:rsidP="00BA535D">
      <w:pPr>
        <w:ind w:left="720" w:right="2"/>
        <w:rPr>
          <w:sz w:val="20"/>
          <w:szCs w:val="20"/>
        </w:rPr>
      </w:pPr>
      <w:r w:rsidRPr="003C7778">
        <w:rPr>
          <w:sz w:val="20"/>
          <w:szCs w:val="20"/>
        </w:rPr>
        <w:t xml:space="preserve">Nasa, M.-J. Lee, &amp; M. Feeney). Poster presented at the Annual Meeting of the American Evaluation Association, Denver, October 2014. </w:t>
      </w:r>
    </w:p>
    <w:p w14:paraId="14DB5EDD" w14:textId="77777777" w:rsidR="00BA535D" w:rsidRPr="003C7778" w:rsidRDefault="006B026A" w:rsidP="00BA535D">
      <w:pPr>
        <w:ind w:left="715" w:right="2"/>
        <w:rPr>
          <w:sz w:val="20"/>
          <w:szCs w:val="20"/>
        </w:rPr>
      </w:pPr>
      <w:hyperlink r:id="rId89">
        <w:r w:rsidR="00BA535D" w:rsidRPr="003C7778">
          <w:rPr>
            <w:rFonts w:eastAsia="Book Antiqua"/>
            <w:i/>
            <w:sz w:val="20"/>
            <w:szCs w:val="20"/>
          </w:rPr>
          <w:t>DUI/DWI</w:t>
        </w:r>
      </w:hyperlink>
      <w:hyperlink r:id="rId90">
        <w:r w:rsidR="00BA535D" w:rsidRPr="003C7778">
          <w:rPr>
            <w:rFonts w:eastAsia="Book Antiqua"/>
            <w:i/>
            <w:sz w:val="20"/>
            <w:szCs w:val="20"/>
          </w:rPr>
          <w:t>-</w:t>
        </w:r>
      </w:hyperlink>
      <w:hyperlink r:id="rId91">
        <w:r w:rsidR="00BA535D" w:rsidRPr="003C7778">
          <w:rPr>
            <w:rFonts w:eastAsia="Book Antiqua"/>
            <w:i/>
            <w:sz w:val="20"/>
            <w:szCs w:val="20"/>
          </w:rPr>
          <w:t>referred clients</w:t>
        </w:r>
      </w:hyperlink>
      <w:hyperlink r:id="rId92">
        <w:r w:rsidR="00BA535D" w:rsidRPr="003C7778">
          <w:rPr>
            <w:rFonts w:eastAsia="Book Antiqua"/>
            <w:i/>
            <w:sz w:val="20"/>
            <w:szCs w:val="20"/>
          </w:rPr>
          <w:t xml:space="preserve">’ </w:t>
        </w:r>
      </w:hyperlink>
      <w:hyperlink r:id="rId93">
        <w:r w:rsidR="00BA535D" w:rsidRPr="003C7778">
          <w:rPr>
            <w:rFonts w:eastAsia="Book Antiqua"/>
            <w:i/>
            <w:sz w:val="20"/>
            <w:szCs w:val="20"/>
          </w:rPr>
          <w:t xml:space="preserve">attributes to </w:t>
        </w:r>
      </w:hyperlink>
      <w:hyperlink r:id="rId94">
        <w:r w:rsidR="00BA535D" w:rsidRPr="003C7778">
          <w:rPr>
            <w:rFonts w:eastAsia="Book Antiqua"/>
            <w:i/>
            <w:sz w:val="20"/>
            <w:szCs w:val="20"/>
          </w:rPr>
          <w:t>o</w:t>
        </w:r>
      </w:hyperlink>
      <w:hyperlink r:id="rId95">
        <w:r w:rsidR="00BA535D" w:rsidRPr="003C7778">
          <w:rPr>
            <w:rFonts w:eastAsia="Book Antiqua"/>
            <w:i/>
            <w:sz w:val="20"/>
            <w:szCs w:val="20"/>
          </w:rPr>
          <w:t>utpatient treatment completion</w:t>
        </w:r>
      </w:hyperlink>
      <w:hyperlink r:id="rId96">
        <w:r w:rsidR="00BA535D" w:rsidRPr="003C7778">
          <w:rPr>
            <w:sz w:val="20"/>
            <w:szCs w:val="20"/>
          </w:rPr>
          <w:t xml:space="preserve"> </w:t>
        </w:r>
      </w:hyperlink>
      <w:r w:rsidR="00BA535D" w:rsidRPr="003C7778">
        <w:rPr>
          <w:sz w:val="20"/>
          <w:szCs w:val="20"/>
        </w:rPr>
        <w:t xml:space="preserve">(Y. I. Cho, T. P. Johnson, M. Fendrich, &amp; L. Pickup). Poster presented at the Annual Meeting of the American Public Health Association, New Orleans, November 2014. </w:t>
      </w:r>
    </w:p>
    <w:p w14:paraId="3ED2EDDF" w14:textId="77777777" w:rsidR="00BA535D" w:rsidRPr="003C7778" w:rsidRDefault="00BA535D" w:rsidP="00BA535D">
      <w:pPr>
        <w:ind w:left="715" w:right="2"/>
        <w:rPr>
          <w:sz w:val="20"/>
          <w:szCs w:val="20"/>
        </w:rPr>
      </w:pPr>
      <w:r w:rsidRPr="003C7778">
        <w:rPr>
          <w:rFonts w:eastAsia="Book Antiqua"/>
          <w:i/>
          <w:sz w:val="20"/>
          <w:szCs w:val="20"/>
        </w:rPr>
        <w:t>Racial and ethnic differences in extreme response style: Testing explanations</w:t>
      </w:r>
      <w:r w:rsidRPr="003C7778">
        <w:rPr>
          <w:sz w:val="20"/>
          <w:szCs w:val="20"/>
        </w:rPr>
        <w:t xml:space="preserve"> (A. Holbrook, D. Sterrett, &amp; T. P. Johnson). Paper presented at the Annual Meeting of the Midwest Association for Public Opinion Research, Chicago, November 2014. </w:t>
      </w:r>
    </w:p>
    <w:p w14:paraId="3CFC5695" w14:textId="77777777" w:rsidR="00BA535D" w:rsidRPr="003C7778" w:rsidRDefault="00BA535D" w:rsidP="00BA535D">
      <w:pPr>
        <w:ind w:left="715" w:right="2"/>
        <w:rPr>
          <w:sz w:val="20"/>
          <w:szCs w:val="20"/>
        </w:rPr>
      </w:pPr>
      <w:r w:rsidRPr="003C7778">
        <w:rPr>
          <w:rFonts w:eastAsia="Book Antiqua"/>
          <w:i/>
          <w:sz w:val="20"/>
          <w:szCs w:val="20"/>
        </w:rPr>
        <w:t xml:space="preserve">Weather conditions, social exclusion and social desirability bias </w:t>
      </w:r>
      <w:r w:rsidRPr="003C7778">
        <w:rPr>
          <w:sz w:val="20"/>
          <w:szCs w:val="20"/>
        </w:rPr>
        <w:t xml:space="preserve">(M. Stavrakantonaki &amp; T. P. Johnson). Paper presented at the Annual Meeting of the Midwest Association for Public Opinion Research, Chicago, November 2014. </w:t>
      </w:r>
    </w:p>
    <w:p w14:paraId="3792726A" w14:textId="77777777" w:rsidR="00BA535D" w:rsidRPr="003C7778" w:rsidRDefault="00BA535D" w:rsidP="00BA535D">
      <w:pPr>
        <w:ind w:left="715" w:right="2"/>
        <w:rPr>
          <w:sz w:val="20"/>
          <w:szCs w:val="20"/>
        </w:rPr>
      </w:pPr>
      <w:r w:rsidRPr="003C7778">
        <w:rPr>
          <w:rFonts w:eastAsia="Book Antiqua"/>
          <w:i/>
          <w:sz w:val="20"/>
          <w:szCs w:val="20"/>
        </w:rPr>
        <w:t>Effects of acculturation on question comprehension</w:t>
      </w:r>
      <w:r w:rsidRPr="003C7778">
        <w:rPr>
          <w:sz w:val="20"/>
          <w:szCs w:val="20"/>
        </w:rPr>
        <w:t xml:space="preserve"> (M. Stavrakantonaki, T. P. Johnson, A. L. Holbrook, Y. I. Cho, S. Shavitt, S. Weiner, &amp; N. Chávez). Poster presented at the 70</w:t>
      </w:r>
      <w:r w:rsidRPr="003C7778">
        <w:rPr>
          <w:sz w:val="20"/>
          <w:szCs w:val="20"/>
          <w:vertAlign w:val="superscript"/>
        </w:rPr>
        <w:t>th</w:t>
      </w:r>
      <w:r w:rsidRPr="003C7778">
        <w:rPr>
          <w:sz w:val="20"/>
          <w:szCs w:val="20"/>
        </w:rPr>
        <w:t xml:space="preserve"> Annual Meeting of the American Association for Public Opinion Research, Hollywood, FL, May 2015. </w:t>
      </w:r>
    </w:p>
    <w:p w14:paraId="083C0FA6" w14:textId="77777777" w:rsidR="00BA535D" w:rsidRPr="003C7778" w:rsidRDefault="00BA535D" w:rsidP="00BA535D">
      <w:pPr>
        <w:ind w:left="715" w:right="2"/>
        <w:rPr>
          <w:sz w:val="20"/>
          <w:szCs w:val="20"/>
        </w:rPr>
      </w:pPr>
      <w:r w:rsidRPr="003C7778">
        <w:rPr>
          <w:rFonts w:eastAsia="Book Antiqua"/>
          <w:i/>
          <w:sz w:val="20"/>
          <w:szCs w:val="20"/>
        </w:rPr>
        <w:t>The effect of question characteristics on respondent and interviewer behaviors</w:t>
      </w:r>
      <w:r w:rsidRPr="003C7778">
        <w:rPr>
          <w:sz w:val="20"/>
          <w:szCs w:val="20"/>
        </w:rPr>
        <w:t xml:space="preserve"> (A. L. Holbrook, T. P. Johnson, Y. I. Cho, S. Shavitt, N. Chávez, &amp; S. Weiner). Paper presented at the 70</w:t>
      </w:r>
      <w:r w:rsidRPr="003C7778">
        <w:rPr>
          <w:sz w:val="20"/>
          <w:szCs w:val="20"/>
          <w:vertAlign w:val="superscript"/>
        </w:rPr>
        <w:t>th</w:t>
      </w:r>
      <w:r w:rsidRPr="003C7778">
        <w:rPr>
          <w:sz w:val="20"/>
          <w:szCs w:val="20"/>
        </w:rPr>
        <w:t xml:space="preserve"> Annual Meeting of the American Association for Public Opinion Research, Hollywood, FL, May 2015. </w:t>
      </w:r>
    </w:p>
    <w:p w14:paraId="0330FD32" w14:textId="77777777" w:rsidR="00BA535D" w:rsidRPr="003C7778" w:rsidRDefault="00BA535D" w:rsidP="00BA535D">
      <w:pPr>
        <w:ind w:left="715" w:right="2"/>
        <w:rPr>
          <w:sz w:val="20"/>
          <w:szCs w:val="20"/>
        </w:rPr>
      </w:pPr>
      <w:r w:rsidRPr="003C7778">
        <w:rPr>
          <w:rFonts w:eastAsia="Book Antiqua"/>
          <w:i/>
          <w:sz w:val="20"/>
          <w:szCs w:val="20"/>
        </w:rPr>
        <w:t>AAPOR’s Transparency Initiative:</w:t>
      </w:r>
      <w:r w:rsidRPr="003C7778">
        <w:rPr>
          <w:sz w:val="20"/>
          <w:szCs w:val="20"/>
        </w:rPr>
        <w:t xml:space="preserve"> </w:t>
      </w:r>
      <w:r w:rsidRPr="003C7778">
        <w:rPr>
          <w:rFonts w:eastAsia="Book Antiqua"/>
          <w:i/>
          <w:sz w:val="20"/>
          <w:szCs w:val="20"/>
        </w:rPr>
        <w:t>Overview and update on progress</w:t>
      </w:r>
      <w:r w:rsidRPr="003C7778">
        <w:rPr>
          <w:sz w:val="20"/>
          <w:szCs w:val="20"/>
        </w:rPr>
        <w:t xml:space="preserve"> (T. P. Johnson &amp; T. Tompson). Paper presented at the 68</w:t>
      </w:r>
      <w:r w:rsidRPr="003C7778">
        <w:rPr>
          <w:sz w:val="20"/>
          <w:szCs w:val="20"/>
          <w:vertAlign w:val="superscript"/>
        </w:rPr>
        <w:t>th</w:t>
      </w:r>
      <w:r w:rsidRPr="003C7778">
        <w:rPr>
          <w:sz w:val="20"/>
          <w:szCs w:val="20"/>
        </w:rPr>
        <w:t xml:space="preserve"> Annual Meeting of the World Association for Public Opinion Research, Buenos Aires, Argentina, June 2015. </w:t>
      </w:r>
    </w:p>
    <w:p w14:paraId="096E08E3" w14:textId="77777777" w:rsidR="00BA535D" w:rsidRPr="003C7778" w:rsidRDefault="00BA535D" w:rsidP="00BA535D">
      <w:pPr>
        <w:ind w:left="715" w:right="2"/>
        <w:rPr>
          <w:sz w:val="20"/>
          <w:szCs w:val="20"/>
        </w:rPr>
      </w:pPr>
      <w:r w:rsidRPr="003C7778">
        <w:rPr>
          <w:rFonts w:eastAsia="Book Antiqua"/>
          <w:i/>
          <w:sz w:val="20"/>
          <w:szCs w:val="20"/>
        </w:rPr>
        <w:t xml:space="preserve">Cross-cultural equivalence of survey response latencies </w:t>
      </w:r>
      <w:r w:rsidRPr="003C7778">
        <w:rPr>
          <w:sz w:val="20"/>
          <w:szCs w:val="20"/>
        </w:rPr>
        <w:t>(T. P. Johnson, Y. I. Cho, A. L. Holbrook, S. Shavitt, D. Sterritt, S. Weiner, N. Chávez, &amp; M. Stavrakantonaki). Paper presented at the 6</w:t>
      </w:r>
      <w:r w:rsidRPr="003C7778">
        <w:rPr>
          <w:sz w:val="20"/>
          <w:szCs w:val="20"/>
          <w:vertAlign w:val="superscript"/>
        </w:rPr>
        <w:t>th</w:t>
      </w:r>
      <w:r w:rsidRPr="003C7778">
        <w:rPr>
          <w:sz w:val="20"/>
          <w:szCs w:val="20"/>
        </w:rPr>
        <w:t xml:space="preserve"> Annual Conference of the European Survey Research Association, Reykjavik, Iceland, July 2015. </w:t>
      </w:r>
    </w:p>
    <w:p w14:paraId="5D5795E7" w14:textId="77777777" w:rsidR="00BA535D" w:rsidRPr="003C7778" w:rsidRDefault="00BA535D" w:rsidP="00BA535D">
      <w:pPr>
        <w:ind w:left="715" w:right="2"/>
        <w:rPr>
          <w:sz w:val="20"/>
          <w:szCs w:val="20"/>
        </w:rPr>
      </w:pPr>
      <w:r w:rsidRPr="003C7778">
        <w:rPr>
          <w:rFonts w:eastAsia="Book Antiqua"/>
          <w:i/>
          <w:sz w:val="20"/>
          <w:szCs w:val="20"/>
        </w:rPr>
        <w:t>Economic inequality and population health</w:t>
      </w:r>
      <w:r w:rsidRPr="003C7778">
        <w:rPr>
          <w:sz w:val="20"/>
          <w:szCs w:val="20"/>
        </w:rPr>
        <w:t xml:space="preserve"> (M. Stavrakantonaki &amp; T. P. Johnson). Paper presented at the 143</w:t>
      </w:r>
      <w:r w:rsidRPr="003C7778">
        <w:rPr>
          <w:sz w:val="20"/>
          <w:szCs w:val="20"/>
          <w:vertAlign w:val="superscript"/>
        </w:rPr>
        <w:t>rd</w:t>
      </w:r>
      <w:r w:rsidRPr="003C7778">
        <w:rPr>
          <w:sz w:val="20"/>
          <w:szCs w:val="20"/>
        </w:rPr>
        <w:t xml:space="preserve"> Annual Meeting of the American Public Health Association, Chicago, November 2015. </w:t>
      </w:r>
    </w:p>
    <w:p w14:paraId="041E9A8D" w14:textId="77777777" w:rsidR="00BA535D" w:rsidRPr="003C7778" w:rsidRDefault="00BA535D" w:rsidP="00BA535D">
      <w:pPr>
        <w:ind w:left="715" w:right="2"/>
        <w:rPr>
          <w:sz w:val="20"/>
          <w:szCs w:val="20"/>
        </w:rPr>
      </w:pPr>
      <w:r w:rsidRPr="003C7778">
        <w:rPr>
          <w:rFonts w:eastAsia="Book Antiqua"/>
          <w:i/>
          <w:sz w:val="20"/>
          <w:szCs w:val="20"/>
        </w:rPr>
        <w:t>Pregnant women’s substance abuse treatment completion rates: Effects of referral sources and treatment setting</w:t>
      </w:r>
      <w:r w:rsidRPr="003C7778">
        <w:rPr>
          <w:sz w:val="20"/>
          <w:szCs w:val="20"/>
        </w:rPr>
        <w:t xml:space="preserve"> (Y. I. Cho, T. P. Johnson, M. Fendrich, &amp; L. Pickup). Paper presented at the 143</w:t>
      </w:r>
      <w:r w:rsidRPr="003C7778">
        <w:rPr>
          <w:sz w:val="20"/>
          <w:szCs w:val="20"/>
          <w:vertAlign w:val="superscript"/>
        </w:rPr>
        <w:t>rd</w:t>
      </w:r>
      <w:r w:rsidRPr="003C7778">
        <w:rPr>
          <w:sz w:val="20"/>
          <w:szCs w:val="20"/>
        </w:rPr>
        <w:t xml:space="preserve"> Annual Meeting of the American Public Health Association, Chicago, November 2015. </w:t>
      </w:r>
    </w:p>
    <w:p w14:paraId="251BBD09" w14:textId="77777777" w:rsidR="00BA535D" w:rsidRPr="003C7778" w:rsidRDefault="00BA535D" w:rsidP="00BA535D">
      <w:pPr>
        <w:spacing w:after="8"/>
        <w:ind w:left="355" w:right="1" w:hanging="10"/>
        <w:rPr>
          <w:sz w:val="20"/>
          <w:szCs w:val="20"/>
        </w:rPr>
      </w:pPr>
      <w:r w:rsidRPr="003C7778">
        <w:rPr>
          <w:rFonts w:eastAsia="Book Antiqua"/>
          <w:i/>
          <w:sz w:val="20"/>
          <w:szCs w:val="20"/>
        </w:rPr>
        <w:t xml:space="preserve">Effect of question characteristics on support for the Affordable Care Act (2010-2015) </w:t>
      </w:r>
      <w:r w:rsidRPr="003C7778">
        <w:rPr>
          <w:sz w:val="20"/>
          <w:szCs w:val="20"/>
        </w:rPr>
        <w:t xml:space="preserve">(T. Zhao &amp; T. </w:t>
      </w:r>
    </w:p>
    <w:p w14:paraId="342FC362" w14:textId="77777777" w:rsidR="00BA535D" w:rsidRPr="003C7778" w:rsidRDefault="00BA535D" w:rsidP="00BA535D">
      <w:pPr>
        <w:ind w:left="720" w:right="2"/>
        <w:rPr>
          <w:sz w:val="20"/>
          <w:szCs w:val="20"/>
        </w:rPr>
      </w:pPr>
      <w:r w:rsidRPr="003C7778">
        <w:rPr>
          <w:sz w:val="20"/>
          <w:szCs w:val="20"/>
        </w:rPr>
        <w:t>P. Johnson).</w:t>
      </w:r>
      <w:r w:rsidRPr="003C7778">
        <w:rPr>
          <w:rFonts w:eastAsia="Book Antiqua"/>
          <w:i/>
          <w:sz w:val="20"/>
          <w:szCs w:val="20"/>
        </w:rPr>
        <w:t xml:space="preserve"> </w:t>
      </w:r>
      <w:r w:rsidRPr="003C7778">
        <w:rPr>
          <w:sz w:val="20"/>
          <w:szCs w:val="20"/>
        </w:rPr>
        <w:t>Paper presented at the 40</w:t>
      </w:r>
      <w:r w:rsidRPr="003C7778">
        <w:rPr>
          <w:sz w:val="20"/>
          <w:szCs w:val="20"/>
          <w:vertAlign w:val="superscript"/>
        </w:rPr>
        <w:t>th</w:t>
      </w:r>
      <w:r w:rsidRPr="003C7778">
        <w:rPr>
          <w:sz w:val="20"/>
          <w:szCs w:val="20"/>
        </w:rPr>
        <w:t xml:space="preserve"> Annual Meeting of the Midwest Association for Public Opinion Research, Chicago, November 2015. </w:t>
      </w:r>
    </w:p>
    <w:p w14:paraId="27675A86" w14:textId="77777777" w:rsidR="00BA535D" w:rsidRPr="003C7778" w:rsidRDefault="00BA535D" w:rsidP="00BA535D">
      <w:pPr>
        <w:ind w:left="715" w:right="2"/>
        <w:rPr>
          <w:sz w:val="20"/>
          <w:szCs w:val="20"/>
        </w:rPr>
      </w:pPr>
      <w:r w:rsidRPr="003C7778">
        <w:rPr>
          <w:rFonts w:eastAsia="Book Antiqua"/>
          <w:i/>
          <w:sz w:val="20"/>
          <w:szCs w:val="20"/>
        </w:rPr>
        <w:t xml:space="preserve">Acquiescence among depressed individuals </w:t>
      </w:r>
      <w:r w:rsidRPr="003C7778">
        <w:rPr>
          <w:sz w:val="20"/>
          <w:szCs w:val="20"/>
        </w:rPr>
        <w:t>(M. Stavrakantonaki &amp; T. P. Johnson). Paper presented at the 40</w:t>
      </w:r>
      <w:r w:rsidRPr="003C7778">
        <w:rPr>
          <w:sz w:val="20"/>
          <w:szCs w:val="20"/>
          <w:vertAlign w:val="superscript"/>
        </w:rPr>
        <w:t>th</w:t>
      </w:r>
      <w:r w:rsidRPr="003C7778">
        <w:rPr>
          <w:sz w:val="20"/>
          <w:szCs w:val="20"/>
        </w:rPr>
        <w:t xml:space="preserve"> Annual Meeting of the Midwest Association for Public Opinion Research, Chicago, November 2015. </w:t>
      </w:r>
    </w:p>
    <w:p w14:paraId="43088AF1" w14:textId="77777777" w:rsidR="00BA535D" w:rsidRPr="003C7778" w:rsidRDefault="00BA535D" w:rsidP="00BA535D">
      <w:pPr>
        <w:ind w:left="715" w:right="2"/>
        <w:rPr>
          <w:sz w:val="20"/>
          <w:szCs w:val="20"/>
        </w:rPr>
      </w:pPr>
      <w:r w:rsidRPr="003C7778">
        <w:rPr>
          <w:rFonts w:eastAsia="Book Antiqua"/>
          <w:i/>
          <w:sz w:val="20"/>
          <w:szCs w:val="20"/>
        </w:rPr>
        <w:t xml:space="preserve">Comparison of weighting methods for nonresponse bias adjustments. </w:t>
      </w:r>
      <w:r w:rsidRPr="003C7778">
        <w:rPr>
          <w:sz w:val="20"/>
          <w:szCs w:val="20"/>
        </w:rPr>
        <w:t>(L. Owens &amp; T. P. Johnson). Paper presented at the 40</w:t>
      </w:r>
      <w:r w:rsidRPr="003C7778">
        <w:rPr>
          <w:sz w:val="20"/>
          <w:szCs w:val="20"/>
          <w:vertAlign w:val="superscript"/>
        </w:rPr>
        <w:t>th</w:t>
      </w:r>
      <w:r w:rsidRPr="003C7778">
        <w:rPr>
          <w:sz w:val="20"/>
          <w:szCs w:val="20"/>
        </w:rPr>
        <w:t xml:space="preserve"> Annual Meeting of the Midwest Association for Public Opinion Research, Chicago, November 2015.</w:t>
      </w:r>
      <w:r w:rsidRPr="003C7778">
        <w:rPr>
          <w:rFonts w:eastAsia="Book Antiqua"/>
          <w:i/>
          <w:sz w:val="20"/>
          <w:szCs w:val="20"/>
        </w:rPr>
        <w:t xml:space="preserve">  </w:t>
      </w:r>
    </w:p>
    <w:p w14:paraId="39C7053C" w14:textId="77777777" w:rsidR="00BA535D" w:rsidRPr="003C7778" w:rsidRDefault="00BA535D" w:rsidP="00BA535D">
      <w:pPr>
        <w:ind w:left="715" w:right="2"/>
        <w:rPr>
          <w:sz w:val="20"/>
          <w:szCs w:val="20"/>
        </w:rPr>
      </w:pPr>
      <w:r w:rsidRPr="003C7778">
        <w:rPr>
          <w:rFonts w:eastAsia="Book Antiqua"/>
          <w:i/>
          <w:sz w:val="20"/>
          <w:szCs w:val="20"/>
        </w:rPr>
        <w:t>The effect of question characteristics on support for the Affordable Care Act (2010-2016)</w:t>
      </w:r>
      <w:r w:rsidRPr="003C7778">
        <w:rPr>
          <w:sz w:val="20"/>
          <w:szCs w:val="20"/>
        </w:rPr>
        <w:t xml:space="preserve"> (T. Zhao &amp; T. P. Johnson). Paper presented at the 71</w:t>
      </w:r>
      <w:r w:rsidRPr="003C7778">
        <w:rPr>
          <w:sz w:val="20"/>
          <w:szCs w:val="20"/>
          <w:vertAlign w:val="superscript"/>
        </w:rPr>
        <w:t>st</w:t>
      </w:r>
      <w:r w:rsidRPr="003C7778">
        <w:rPr>
          <w:sz w:val="20"/>
          <w:szCs w:val="20"/>
        </w:rPr>
        <w:t xml:space="preserve"> Annual Meeting of the American Association for Public Opinion Research, Austin, TX, May 2016. </w:t>
      </w:r>
    </w:p>
    <w:p w14:paraId="2320A5CA" w14:textId="77777777" w:rsidR="00BA535D" w:rsidRPr="003C7778" w:rsidRDefault="00BA535D" w:rsidP="00BA535D">
      <w:pPr>
        <w:ind w:left="715" w:right="2"/>
        <w:rPr>
          <w:sz w:val="20"/>
          <w:szCs w:val="20"/>
        </w:rPr>
      </w:pPr>
      <w:r w:rsidRPr="003C7778">
        <w:rPr>
          <w:rFonts w:eastAsia="Book Antiqua"/>
          <w:i/>
          <w:sz w:val="20"/>
          <w:szCs w:val="20"/>
        </w:rPr>
        <w:t>“Mental retardation” vs. “Intellectual disability”: Differences in responses</w:t>
      </w:r>
      <w:r w:rsidRPr="003C7778">
        <w:rPr>
          <w:sz w:val="20"/>
          <w:szCs w:val="20"/>
        </w:rPr>
        <w:t xml:space="preserve"> (M. Stavrakantonaki &amp; T. P. Johnson). Poster presented at the 71</w:t>
      </w:r>
      <w:r w:rsidRPr="003C7778">
        <w:rPr>
          <w:sz w:val="20"/>
          <w:szCs w:val="20"/>
          <w:vertAlign w:val="superscript"/>
        </w:rPr>
        <w:t>st</w:t>
      </w:r>
      <w:r w:rsidRPr="003C7778">
        <w:rPr>
          <w:sz w:val="20"/>
          <w:szCs w:val="20"/>
        </w:rPr>
        <w:t xml:space="preserve"> Annual Meeting of the American Association for Public Opinion Research, Austin, TX, May 2016. </w:t>
      </w:r>
    </w:p>
    <w:p w14:paraId="36850BCD" w14:textId="77777777" w:rsidR="00BA535D" w:rsidRPr="003C7778" w:rsidRDefault="00BA535D" w:rsidP="00BA535D">
      <w:pPr>
        <w:spacing w:after="3" w:line="250" w:lineRule="auto"/>
        <w:ind w:left="715"/>
        <w:rPr>
          <w:sz w:val="20"/>
          <w:szCs w:val="20"/>
        </w:rPr>
      </w:pPr>
      <w:r w:rsidRPr="003C7778">
        <w:rPr>
          <w:rFonts w:eastAsia="Book Antiqua"/>
          <w:i/>
          <w:sz w:val="20"/>
          <w:szCs w:val="20"/>
        </w:rPr>
        <w:t xml:space="preserve">Examining respondent-interviewer interactions using behavior coding data and paradata </w:t>
      </w:r>
      <w:r w:rsidRPr="003C7778">
        <w:rPr>
          <w:sz w:val="20"/>
          <w:szCs w:val="20"/>
        </w:rPr>
        <w:t>(A.L. Holbrook, T.P. Johnson, Y.I. Cho, S. Shavitt, N. Chavez, &amp; S. Weiner).</w:t>
      </w:r>
      <w:r w:rsidRPr="003C7778">
        <w:rPr>
          <w:rFonts w:eastAsia="Book Antiqua"/>
          <w:i/>
          <w:sz w:val="20"/>
          <w:szCs w:val="20"/>
        </w:rPr>
        <w:t xml:space="preserve"> </w:t>
      </w:r>
      <w:r w:rsidRPr="003C7778">
        <w:rPr>
          <w:sz w:val="20"/>
          <w:szCs w:val="20"/>
        </w:rPr>
        <w:t xml:space="preserve">Paper presented at the Second International Conference on Survey Methods in Multinational, Multiregional, and Multicultural Contexts (3MC 2016), Chicago, July 2016. </w:t>
      </w:r>
    </w:p>
    <w:p w14:paraId="29229403" w14:textId="77777777" w:rsidR="00BA535D" w:rsidRPr="003C7778" w:rsidRDefault="00BA535D" w:rsidP="00BA535D">
      <w:pPr>
        <w:spacing w:after="3" w:line="250" w:lineRule="auto"/>
        <w:ind w:left="715"/>
        <w:rPr>
          <w:sz w:val="20"/>
          <w:szCs w:val="20"/>
        </w:rPr>
      </w:pPr>
      <w:r w:rsidRPr="003C7778">
        <w:rPr>
          <w:rFonts w:eastAsia="Book Antiqua"/>
          <w:i/>
          <w:sz w:val="20"/>
          <w:szCs w:val="20"/>
        </w:rPr>
        <w:t xml:space="preserve">Cross-cultural comparability of behavior coding </w:t>
      </w:r>
      <w:r w:rsidRPr="003C7778">
        <w:rPr>
          <w:sz w:val="20"/>
          <w:szCs w:val="20"/>
        </w:rPr>
        <w:t>(T.P. Johnson, A.L. Holbrook, Y.I. Cho, S. Shavitt, N. Chavez, &amp; S. Weiner).</w:t>
      </w:r>
      <w:r w:rsidRPr="003C7778">
        <w:rPr>
          <w:rFonts w:eastAsia="Book Antiqua"/>
          <w:i/>
          <w:sz w:val="20"/>
          <w:szCs w:val="20"/>
        </w:rPr>
        <w:t xml:space="preserve"> </w:t>
      </w:r>
      <w:r w:rsidRPr="003C7778">
        <w:rPr>
          <w:sz w:val="20"/>
          <w:szCs w:val="20"/>
        </w:rPr>
        <w:t xml:space="preserve">Paper presented at the Second International Conference on Survey Methods in Multinational, Multiregional, and Multicultural Contexts (3MC 2016), Chicago, July 2016. </w:t>
      </w:r>
    </w:p>
    <w:p w14:paraId="2E94F714" w14:textId="77777777" w:rsidR="00BA535D" w:rsidRPr="003C7778" w:rsidRDefault="00BA535D" w:rsidP="00BA535D">
      <w:pPr>
        <w:spacing w:after="8"/>
        <w:ind w:left="355" w:right="1" w:hanging="10"/>
        <w:rPr>
          <w:sz w:val="20"/>
          <w:szCs w:val="20"/>
        </w:rPr>
      </w:pPr>
      <w:r w:rsidRPr="003C7778">
        <w:rPr>
          <w:rFonts w:eastAsia="Book Antiqua"/>
          <w:i/>
          <w:sz w:val="20"/>
          <w:szCs w:val="20"/>
        </w:rPr>
        <w:t xml:space="preserve">Within-household selection of respondents: The last step of sampling in household surveys </w:t>
      </w:r>
      <w:r w:rsidRPr="003C7778">
        <w:rPr>
          <w:sz w:val="20"/>
          <w:szCs w:val="20"/>
        </w:rPr>
        <w:t xml:space="preserve">(A. Koch </w:t>
      </w:r>
    </w:p>
    <w:p w14:paraId="23D798C1" w14:textId="77777777" w:rsidR="00BA535D" w:rsidRPr="003C7778" w:rsidRDefault="00BA535D" w:rsidP="00BA535D">
      <w:pPr>
        <w:spacing w:line="243" w:lineRule="auto"/>
        <w:ind w:left="715" w:right="558" w:hanging="10"/>
        <w:jc w:val="both"/>
        <w:rPr>
          <w:sz w:val="20"/>
          <w:szCs w:val="20"/>
        </w:rPr>
      </w:pPr>
      <w:r w:rsidRPr="003C7778">
        <w:rPr>
          <w:sz w:val="20"/>
          <w:szCs w:val="20"/>
        </w:rPr>
        <w:t xml:space="preserve">&amp; T.P. Johnson). Paper presented at the Second International Conference on Survey Methods in Multinational, Multiregional, and Multicultural Contexts (3MC 2016), Chicago, July 2016. </w:t>
      </w:r>
    </w:p>
    <w:p w14:paraId="210BD977" w14:textId="77777777" w:rsidR="00BA535D" w:rsidRPr="003C7778" w:rsidRDefault="00BA535D" w:rsidP="00BA535D">
      <w:pPr>
        <w:spacing w:after="8"/>
        <w:ind w:left="355" w:right="1" w:hanging="10"/>
        <w:rPr>
          <w:sz w:val="20"/>
          <w:szCs w:val="20"/>
        </w:rPr>
      </w:pPr>
      <w:r w:rsidRPr="003C7778">
        <w:rPr>
          <w:rFonts w:eastAsia="Book Antiqua"/>
          <w:i/>
          <w:sz w:val="20"/>
          <w:szCs w:val="20"/>
        </w:rPr>
        <w:t xml:space="preserve">Understanding racial/ethnic differences in public opinion towards the Affordable Care Act </w:t>
      </w:r>
      <w:r w:rsidRPr="003C7778">
        <w:rPr>
          <w:sz w:val="20"/>
          <w:szCs w:val="20"/>
        </w:rPr>
        <w:t xml:space="preserve">(T. Zhao </w:t>
      </w:r>
    </w:p>
    <w:p w14:paraId="5EA26A4B" w14:textId="77777777" w:rsidR="00BA535D" w:rsidRPr="003C7778" w:rsidRDefault="00BA535D" w:rsidP="00BA535D">
      <w:pPr>
        <w:spacing w:line="243" w:lineRule="auto"/>
        <w:ind w:left="715" w:right="558" w:hanging="10"/>
        <w:jc w:val="both"/>
        <w:rPr>
          <w:sz w:val="20"/>
          <w:szCs w:val="20"/>
        </w:rPr>
      </w:pPr>
      <w:r w:rsidRPr="003C7778">
        <w:rPr>
          <w:sz w:val="20"/>
          <w:szCs w:val="20"/>
        </w:rPr>
        <w:t xml:space="preserve">&amp; T.P. Johnson). Paper presented at the Second International Conference on Survey Methods in Multinational, Multiregional, and Multicultural Contexts (3MC 2016), Chicago, July 2016. </w:t>
      </w:r>
    </w:p>
    <w:p w14:paraId="17D4A4B4" w14:textId="77777777" w:rsidR="00BA535D" w:rsidRPr="003C7778" w:rsidRDefault="00BA535D" w:rsidP="00BA535D">
      <w:pPr>
        <w:spacing w:after="2" w:line="243" w:lineRule="auto"/>
        <w:ind w:left="715" w:right="24"/>
        <w:jc w:val="both"/>
        <w:rPr>
          <w:sz w:val="20"/>
          <w:szCs w:val="20"/>
        </w:rPr>
      </w:pPr>
      <w:r w:rsidRPr="003C7778">
        <w:rPr>
          <w:rFonts w:eastAsia="Book Antiqua"/>
          <w:i/>
          <w:sz w:val="20"/>
          <w:szCs w:val="20"/>
        </w:rPr>
        <w:t xml:space="preserve">Is acquiescence and expression of social deference? Acquiescence and interviewer effects in a survey of white and ethnically diverse Latino respondents </w:t>
      </w:r>
      <w:r w:rsidRPr="003C7778">
        <w:rPr>
          <w:sz w:val="20"/>
          <w:szCs w:val="20"/>
        </w:rPr>
        <w:t xml:space="preserve">(R. Davis, T.P. Johnson, S. Lee, C. Werner, &amp; L. Reyes). Paper presented at the Second International Conference on Survey Methods in Multinational, Multiregional, and Multicultural Contexts (3MC 2016), Chicago, July 2016. </w:t>
      </w:r>
    </w:p>
    <w:p w14:paraId="53BF3E9E" w14:textId="77777777" w:rsidR="00BA535D" w:rsidRPr="003C7778" w:rsidRDefault="00BA535D" w:rsidP="00BA535D">
      <w:pPr>
        <w:ind w:left="715" w:right="2"/>
        <w:rPr>
          <w:sz w:val="20"/>
          <w:szCs w:val="20"/>
        </w:rPr>
      </w:pPr>
      <w:r w:rsidRPr="003C7778">
        <w:rPr>
          <w:rFonts w:eastAsia="Book Antiqua"/>
          <w:i/>
          <w:sz w:val="20"/>
          <w:szCs w:val="20"/>
        </w:rPr>
        <w:t xml:space="preserve">Comparison of weighting methods for nonresponse bias adjustment. </w:t>
      </w:r>
      <w:r w:rsidRPr="003C7778">
        <w:rPr>
          <w:sz w:val="20"/>
          <w:szCs w:val="20"/>
        </w:rPr>
        <w:t xml:space="preserve">(L. Owens, T.P. Johnson, &amp; J. Krishnan). Paper presented at the annual meeting of the American Statistical Association, Chicago, August 2016. </w:t>
      </w:r>
    </w:p>
    <w:p w14:paraId="6AD21A33" w14:textId="77777777" w:rsidR="00BA535D" w:rsidRPr="003C7778" w:rsidRDefault="00BA535D" w:rsidP="00BA535D">
      <w:pPr>
        <w:spacing w:line="259" w:lineRule="auto"/>
        <w:ind w:left="360"/>
        <w:rPr>
          <w:sz w:val="20"/>
          <w:szCs w:val="20"/>
        </w:rPr>
      </w:pPr>
      <w:r w:rsidRPr="003C7778">
        <w:rPr>
          <w:sz w:val="20"/>
          <w:szCs w:val="20"/>
        </w:rPr>
        <w:t xml:space="preserve"> </w:t>
      </w:r>
    </w:p>
    <w:p w14:paraId="1943F876" w14:textId="77777777" w:rsidR="00BA535D" w:rsidRPr="003C7778" w:rsidRDefault="00BA535D" w:rsidP="00BA535D">
      <w:pPr>
        <w:spacing w:line="259" w:lineRule="auto"/>
        <w:ind w:left="360"/>
        <w:rPr>
          <w:sz w:val="20"/>
          <w:szCs w:val="20"/>
        </w:rPr>
      </w:pPr>
      <w:r w:rsidRPr="003C7778">
        <w:rPr>
          <w:sz w:val="20"/>
          <w:szCs w:val="20"/>
        </w:rPr>
        <w:t xml:space="preserve"> </w:t>
      </w:r>
    </w:p>
    <w:p w14:paraId="5F9F89ED" w14:textId="77777777" w:rsidR="00BA535D" w:rsidRPr="003C7778" w:rsidRDefault="00BA535D" w:rsidP="00BA535D">
      <w:pPr>
        <w:spacing w:line="259" w:lineRule="auto"/>
        <w:ind w:left="360"/>
        <w:rPr>
          <w:sz w:val="20"/>
          <w:szCs w:val="20"/>
        </w:rPr>
      </w:pPr>
      <w:r w:rsidRPr="003C7778">
        <w:rPr>
          <w:sz w:val="20"/>
          <w:szCs w:val="20"/>
        </w:rPr>
        <w:t xml:space="preserve"> </w:t>
      </w:r>
    </w:p>
    <w:p w14:paraId="067B38BF" w14:textId="77777777" w:rsidR="00BA535D" w:rsidRPr="003C7778" w:rsidRDefault="00BA535D" w:rsidP="00BA535D">
      <w:pPr>
        <w:pStyle w:val="Heading1"/>
        <w:ind w:left="-5"/>
        <w:rPr>
          <w:rFonts w:ascii="Times New Roman" w:hAnsi="Times New Roman" w:cs="Times New Roman"/>
          <w:sz w:val="20"/>
          <w:szCs w:val="20"/>
        </w:rPr>
      </w:pPr>
      <w:r w:rsidRPr="003C7778">
        <w:rPr>
          <w:rFonts w:ascii="Times New Roman" w:hAnsi="Times New Roman" w:cs="Times New Roman"/>
          <w:sz w:val="20"/>
          <w:szCs w:val="20"/>
        </w:rPr>
        <w:t>OTHER CONFERENCE PARTICIPATION</w:t>
      </w:r>
      <w:r w:rsidRPr="003C7778">
        <w:rPr>
          <w:rFonts w:ascii="Times New Roman" w:eastAsia="Book Antiqua" w:hAnsi="Times New Roman" w:cs="Times New Roman"/>
          <w:sz w:val="20"/>
          <w:szCs w:val="20"/>
        </w:rPr>
        <w:t xml:space="preserve"> </w:t>
      </w:r>
    </w:p>
    <w:p w14:paraId="403C9D3A" w14:textId="77777777" w:rsidR="00BA535D" w:rsidRPr="003C7778" w:rsidRDefault="00BA535D" w:rsidP="00BA535D">
      <w:pPr>
        <w:spacing w:line="259" w:lineRule="auto"/>
        <w:rPr>
          <w:sz w:val="20"/>
          <w:szCs w:val="20"/>
        </w:rPr>
      </w:pPr>
      <w:r w:rsidRPr="003C7778">
        <w:rPr>
          <w:sz w:val="20"/>
          <w:szCs w:val="20"/>
        </w:rPr>
        <w:t xml:space="preserve"> </w:t>
      </w:r>
    </w:p>
    <w:p w14:paraId="7068897E" w14:textId="77777777" w:rsidR="00BA535D" w:rsidRPr="003C7778" w:rsidRDefault="00BA535D" w:rsidP="00BA535D">
      <w:pPr>
        <w:ind w:left="715" w:right="2"/>
        <w:rPr>
          <w:sz w:val="20"/>
          <w:szCs w:val="20"/>
        </w:rPr>
      </w:pPr>
      <w:r w:rsidRPr="003C7778">
        <w:rPr>
          <w:sz w:val="20"/>
          <w:szCs w:val="20"/>
        </w:rPr>
        <w:t xml:space="preserve">Chair, Session on </w:t>
      </w:r>
      <w:r w:rsidRPr="003C7778">
        <w:rPr>
          <w:rFonts w:eastAsia="Book Antiqua"/>
          <w:i/>
          <w:sz w:val="20"/>
          <w:szCs w:val="20"/>
        </w:rPr>
        <w:t>Nonresponse and coverage</w:t>
      </w:r>
      <w:r w:rsidRPr="003C7778">
        <w:rPr>
          <w:sz w:val="20"/>
          <w:szCs w:val="20"/>
        </w:rPr>
        <w:t>. Annual Meeting of the Midwest Association for Public Opinion Research, Chicago, November 21, 1992</w:t>
      </w:r>
      <w:r w:rsidRPr="003C7778">
        <w:rPr>
          <w:rFonts w:eastAsia="Book Antiqua"/>
          <w:i/>
          <w:sz w:val="20"/>
          <w:szCs w:val="20"/>
        </w:rPr>
        <w:t xml:space="preserve">. </w:t>
      </w:r>
    </w:p>
    <w:p w14:paraId="756F954A" w14:textId="77777777" w:rsidR="00BA535D" w:rsidRPr="003C7778" w:rsidRDefault="00BA535D" w:rsidP="00BA535D">
      <w:pPr>
        <w:ind w:left="715" w:right="2"/>
        <w:rPr>
          <w:sz w:val="20"/>
          <w:szCs w:val="20"/>
        </w:rPr>
      </w:pPr>
      <w:r w:rsidRPr="003C7778">
        <w:rPr>
          <w:sz w:val="20"/>
          <w:szCs w:val="20"/>
        </w:rPr>
        <w:t xml:space="preserve">Discussant, Session on </w:t>
      </w:r>
      <w:r w:rsidRPr="003C7778">
        <w:rPr>
          <w:rFonts w:eastAsia="Book Antiqua"/>
          <w:i/>
          <w:sz w:val="20"/>
          <w:szCs w:val="20"/>
        </w:rPr>
        <w:t>Public responses to issues and poll questions about issues</w:t>
      </w:r>
      <w:r w:rsidRPr="003C7778">
        <w:rPr>
          <w:sz w:val="20"/>
          <w:szCs w:val="20"/>
        </w:rPr>
        <w:t xml:space="preserve">. Annual Meeting of the Midwest Association for Public Opinion Research, Chicago, November 18, 1995. </w:t>
      </w:r>
    </w:p>
    <w:p w14:paraId="54BF3516" w14:textId="77777777" w:rsidR="00BA535D" w:rsidRPr="003C7778" w:rsidRDefault="00BA535D" w:rsidP="00BA535D">
      <w:pPr>
        <w:ind w:left="715" w:right="2"/>
        <w:rPr>
          <w:sz w:val="20"/>
          <w:szCs w:val="20"/>
        </w:rPr>
      </w:pPr>
      <w:r w:rsidRPr="003C7778">
        <w:rPr>
          <w:sz w:val="20"/>
          <w:szCs w:val="20"/>
        </w:rPr>
        <w:t>Discussant, Session on</w:t>
      </w:r>
      <w:r w:rsidRPr="003C7778">
        <w:rPr>
          <w:rFonts w:eastAsia="Book Antiqua"/>
          <w:i/>
          <w:sz w:val="20"/>
          <w:szCs w:val="20"/>
        </w:rPr>
        <w:t xml:space="preserve"> Surveys and race-related issues: What makes the difference?</w:t>
      </w:r>
      <w:r w:rsidRPr="003C7778">
        <w:rPr>
          <w:sz w:val="20"/>
          <w:szCs w:val="20"/>
        </w:rPr>
        <w:t xml:space="preserve"> Annual Meeting of the Midwest Association for Public Opinion Research, Chicago, November 22, 1997. </w:t>
      </w:r>
    </w:p>
    <w:p w14:paraId="46647AE9" w14:textId="77777777" w:rsidR="00BA535D" w:rsidRPr="003C7778" w:rsidRDefault="00BA535D" w:rsidP="00BA535D">
      <w:pPr>
        <w:ind w:left="715" w:right="2"/>
        <w:rPr>
          <w:sz w:val="20"/>
          <w:szCs w:val="20"/>
        </w:rPr>
      </w:pPr>
      <w:r w:rsidRPr="003C7778">
        <w:rPr>
          <w:sz w:val="20"/>
          <w:szCs w:val="20"/>
        </w:rPr>
        <w:t xml:space="preserve">Discussant, Session on </w:t>
      </w:r>
      <w:r w:rsidRPr="003C7778">
        <w:rPr>
          <w:rFonts w:eastAsia="Book Antiqua"/>
          <w:i/>
          <w:sz w:val="20"/>
          <w:szCs w:val="20"/>
        </w:rPr>
        <w:t>Race, ethnicity and income</w:t>
      </w:r>
      <w:r w:rsidRPr="003C7778">
        <w:rPr>
          <w:sz w:val="20"/>
          <w:szCs w:val="20"/>
        </w:rPr>
        <w:t xml:space="preserve">, Measuring Child Health: Critical Challenges in Developing and Applying Health Status &amp; Outcome Measures. Schaumburg, IL, March 24, 2003. </w:t>
      </w:r>
    </w:p>
    <w:p w14:paraId="17CC2865" w14:textId="77777777" w:rsidR="00BA535D" w:rsidRPr="003C7778" w:rsidRDefault="00BA535D" w:rsidP="00BA535D">
      <w:pPr>
        <w:ind w:left="715" w:right="2"/>
        <w:rPr>
          <w:sz w:val="20"/>
          <w:szCs w:val="20"/>
        </w:rPr>
      </w:pPr>
      <w:r w:rsidRPr="003C7778">
        <w:rPr>
          <w:sz w:val="20"/>
          <w:szCs w:val="20"/>
        </w:rPr>
        <w:t xml:space="preserve">Discussant, Session on </w:t>
      </w:r>
      <w:r w:rsidRPr="003C7778">
        <w:rPr>
          <w:rFonts w:eastAsia="Book Antiqua"/>
          <w:i/>
          <w:sz w:val="20"/>
          <w:szCs w:val="20"/>
        </w:rPr>
        <w:t>Quality assurance and quality monitoring for cross-cultural and crossnational surveys.</w:t>
      </w:r>
      <w:r w:rsidRPr="003C7778">
        <w:rPr>
          <w:sz w:val="20"/>
          <w:szCs w:val="20"/>
        </w:rPr>
        <w:t xml:space="preserve"> Annual meeting of the American Association for Public Opinion Research. Phoenix, May 13, 2004. </w:t>
      </w:r>
    </w:p>
    <w:p w14:paraId="0E3665D0" w14:textId="77777777" w:rsidR="00BA535D" w:rsidRPr="003C7778" w:rsidRDefault="00BA535D" w:rsidP="00BA535D">
      <w:pPr>
        <w:spacing w:after="8"/>
        <w:ind w:left="705" w:right="1" w:hanging="360"/>
        <w:rPr>
          <w:sz w:val="20"/>
          <w:szCs w:val="20"/>
        </w:rPr>
      </w:pPr>
      <w:r w:rsidRPr="003C7778">
        <w:rPr>
          <w:sz w:val="20"/>
          <w:szCs w:val="20"/>
        </w:rPr>
        <w:t xml:space="preserve">Panelist, </w:t>
      </w:r>
      <w:r w:rsidRPr="003C7778">
        <w:rPr>
          <w:rFonts w:eastAsia="Book Antiqua"/>
          <w:i/>
          <w:sz w:val="20"/>
          <w:szCs w:val="20"/>
        </w:rPr>
        <w:t>Cultural competency in the recruitment of minorities into clinical trials</w:t>
      </w:r>
      <w:r w:rsidRPr="003C7778">
        <w:rPr>
          <w:sz w:val="20"/>
          <w:szCs w:val="20"/>
        </w:rPr>
        <w:t xml:space="preserve">. Northwestern University, June 17, 2004. </w:t>
      </w:r>
    </w:p>
    <w:p w14:paraId="57EC9C1A" w14:textId="77777777" w:rsidR="00BA535D" w:rsidRPr="003C7778" w:rsidRDefault="00BA535D" w:rsidP="00BA535D">
      <w:pPr>
        <w:ind w:left="715" w:right="2"/>
        <w:rPr>
          <w:sz w:val="20"/>
          <w:szCs w:val="20"/>
        </w:rPr>
      </w:pPr>
      <w:r w:rsidRPr="003C7778">
        <w:rPr>
          <w:sz w:val="20"/>
          <w:szCs w:val="20"/>
        </w:rPr>
        <w:t xml:space="preserve">Chair, Session on </w:t>
      </w:r>
      <w:r w:rsidRPr="003C7778">
        <w:rPr>
          <w:rFonts w:eastAsia="Book Antiqua"/>
          <w:i/>
          <w:sz w:val="20"/>
          <w:szCs w:val="20"/>
        </w:rPr>
        <w:t>Improving survey research methods for planning</w:t>
      </w:r>
      <w:r w:rsidRPr="003C7778">
        <w:rPr>
          <w:sz w:val="20"/>
          <w:szCs w:val="20"/>
        </w:rPr>
        <w:t xml:space="preserve">. City Futures Conference, Chicago, July 9, 2004. </w:t>
      </w:r>
    </w:p>
    <w:p w14:paraId="2B2D6C7C" w14:textId="77777777" w:rsidR="00BA535D" w:rsidRPr="003C7778" w:rsidRDefault="00BA535D" w:rsidP="00BA535D">
      <w:pPr>
        <w:ind w:left="715" w:right="2"/>
        <w:rPr>
          <w:sz w:val="20"/>
          <w:szCs w:val="20"/>
        </w:rPr>
      </w:pPr>
      <w:r w:rsidRPr="003C7778">
        <w:rPr>
          <w:sz w:val="20"/>
          <w:szCs w:val="20"/>
        </w:rPr>
        <w:t xml:space="preserve">Co-Chair, </w:t>
      </w:r>
      <w:r w:rsidRPr="003C7778">
        <w:rPr>
          <w:rFonts w:eastAsia="Book Antiqua"/>
          <w:i/>
          <w:sz w:val="20"/>
          <w:szCs w:val="20"/>
        </w:rPr>
        <w:t>Roundtable to discuss the findings of the 2004 ISSP Survey</w:t>
      </w:r>
      <w:r w:rsidRPr="003C7778">
        <w:rPr>
          <w:sz w:val="20"/>
          <w:szCs w:val="20"/>
        </w:rPr>
        <w:t xml:space="preserve">. Santo Domingo, Dominican Republic, January 19, 2006. </w:t>
      </w:r>
    </w:p>
    <w:p w14:paraId="08A79F20" w14:textId="77777777" w:rsidR="00BA535D" w:rsidRPr="003C7778" w:rsidRDefault="00BA535D" w:rsidP="00BA535D">
      <w:pPr>
        <w:ind w:left="715" w:right="2"/>
        <w:rPr>
          <w:sz w:val="20"/>
          <w:szCs w:val="20"/>
        </w:rPr>
      </w:pPr>
      <w:r w:rsidRPr="003C7778">
        <w:rPr>
          <w:sz w:val="20"/>
          <w:szCs w:val="20"/>
        </w:rPr>
        <w:t>Discussant</w:t>
      </w:r>
      <w:r w:rsidRPr="003C7778">
        <w:rPr>
          <w:rFonts w:eastAsia="Book Antiqua"/>
          <w:i/>
          <w:sz w:val="20"/>
          <w:szCs w:val="20"/>
        </w:rPr>
        <w:t xml:space="preserve">, </w:t>
      </w:r>
      <w:r w:rsidRPr="003C7778">
        <w:rPr>
          <w:sz w:val="20"/>
          <w:szCs w:val="20"/>
        </w:rPr>
        <w:t xml:space="preserve">Session on </w:t>
      </w:r>
      <w:r w:rsidRPr="003C7778">
        <w:rPr>
          <w:rFonts w:eastAsia="Book Antiqua"/>
          <w:i/>
          <w:sz w:val="20"/>
          <w:szCs w:val="20"/>
        </w:rPr>
        <w:t>Challenges and recommendations in surveys of physicians and medical professionals.</w:t>
      </w:r>
      <w:r w:rsidRPr="003C7778">
        <w:rPr>
          <w:sz w:val="20"/>
          <w:szCs w:val="20"/>
        </w:rPr>
        <w:t xml:space="preserve"> Annual meeting of the Midwest Association for Public Opinion Research, Chicago, November 17, 2006. </w:t>
      </w:r>
    </w:p>
    <w:p w14:paraId="21904C71" w14:textId="77777777" w:rsidR="00BA535D" w:rsidRPr="003C7778" w:rsidRDefault="00BA535D" w:rsidP="00BA535D">
      <w:pPr>
        <w:ind w:left="715" w:right="2"/>
        <w:rPr>
          <w:sz w:val="20"/>
          <w:szCs w:val="20"/>
        </w:rPr>
      </w:pPr>
      <w:r w:rsidRPr="003C7778">
        <w:rPr>
          <w:sz w:val="20"/>
          <w:szCs w:val="20"/>
        </w:rPr>
        <w:t xml:space="preserve">Chair, Session on </w:t>
      </w:r>
      <w:r w:rsidRPr="003C7778">
        <w:rPr>
          <w:rFonts w:eastAsia="Book Antiqua"/>
          <w:i/>
          <w:sz w:val="20"/>
          <w:szCs w:val="20"/>
        </w:rPr>
        <w:t>Measurement error and health disparities.</w:t>
      </w:r>
      <w:r w:rsidRPr="003C7778">
        <w:rPr>
          <w:sz w:val="20"/>
          <w:szCs w:val="20"/>
        </w:rPr>
        <w:t xml:space="preserve"> 9</w:t>
      </w:r>
      <w:r w:rsidRPr="003C7778">
        <w:rPr>
          <w:sz w:val="20"/>
          <w:szCs w:val="20"/>
          <w:vertAlign w:val="superscript"/>
        </w:rPr>
        <w:t>th</w:t>
      </w:r>
      <w:r w:rsidRPr="003C7778">
        <w:rPr>
          <w:sz w:val="20"/>
          <w:szCs w:val="20"/>
        </w:rPr>
        <w:t xml:space="preserve"> Conference on Health Survey Research Methods, Peachtree City, GA, March 2, 2007. </w:t>
      </w:r>
    </w:p>
    <w:p w14:paraId="37D15F45" w14:textId="77777777" w:rsidR="00BA535D" w:rsidRPr="003C7778" w:rsidRDefault="00BA535D" w:rsidP="00BA535D">
      <w:pPr>
        <w:ind w:left="715" w:right="2"/>
        <w:rPr>
          <w:sz w:val="20"/>
          <w:szCs w:val="20"/>
        </w:rPr>
      </w:pPr>
      <w:r w:rsidRPr="003C7778">
        <w:rPr>
          <w:sz w:val="20"/>
          <w:szCs w:val="20"/>
        </w:rPr>
        <w:t xml:space="preserve">Chair, Session on </w:t>
      </w:r>
      <w:r w:rsidRPr="003C7778">
        <w:rPr>
          <w:rFonts w:eastAsia="Book Antiqua"/>
          <w:i/>
          <w:sz w:val="20"/>
          <w:szCs w:val="20"/>
        </w:rPr>
        <w:t>Measuring political attitudes.</w:t>
      </w:r>
      <w:r w:rsidRPr="003C7778">
        <w:rPr>
          <w:sz w:val="20"/>
          <w:szCs w:val="20"/>
        </w:rPr>
        <w:t xml:space="preserve"> 62</w:t>
      </w:r>
      <w:r w:rsidRPr="003C7778">
        <w:rPr>
          <w:sz w:val="20"/>
          <w:szCs w:val="20"/>
          <w:vertAlign w:val="superscript"/>
        </w:rPr>
        <w:t>nd</w:t>
      </w:r>
      <w:r w:rsidRPr="003C7778">
        <w:rPr>
          <w:sz w:val="20"/>
          <w:szCs w:val="20"/>
        </w:rPr>
        <w:t xml:space="preserve"> Annual Meeting of the American Association for Public Opinion Research, Anaheim, CA, May 2007. </w:t>
      </w:r>
    </w:p>
    <w:p w14:paraId="7640BA32" w14:textId="77777777" w:rsidR="00BA535D" w:rsidRPr="003C7778" w:rsidRDefault="00BA535D" w:rsidP="00BA535D">
      <w:pPr>
        <w:ind w:left="715" w:right="2"/>
        <w:rPr>
          <w:sz w:val="20"/>
          <w:szCs w:val="20"/>
        </w:rPr>
      </w:pPr>
      <w:r w:rsidRPr="003C7778">
        <w:rPr>
          <w:sz w:val="20"/>
          <w:szCs w:val="20"/>
        </w:rPr>
        <w:t xml:space="preserve">Co-chair &amp; Co-organizer, Session on </w:t>
      </w:r>
      <w:r w:rsidRPr="003C7778">
        <w:rPr>
          <w:rFonts w:eastAsia="Book Antiqua"/>
          <w:i/>
          <w:sz w:val="20"/>
          <w:szCs w:val="20"/>
        </w:rPr>
        <w:t xml:space="preserve">Analysis strategies for cross-cultural research. </w:t>
      </w:r>
      <w:r w:rsidRPr="003C7778">
        <w:rPr>
          <w:sz w:val="20"/>
          <w:szCs w:val="20"/>
        </w:rPr>
        <w:t xml:space="preserve">European Survey Research Association Conference, Prague, Czech Republic, June 27, 2007. </w:t>
      </w:r>
    </w:p>
    <w:p w14:paraId="2C341217" w14:textId="77777777" w:rsidR="00BA535D" w:rsidRPr="003C7778" w:rsidRDefault="00BA535D" w:rsidP="00BA535D">
      <w:pPr>
        <w:ind w:left="715" w:right="2"/>
        <w:rPr>
          <w:sz w:val="20"/>
          <w:szCs w:val="20"/>
        </w:rPr>
      </w:pPr>
      <w:r w:rsidRPr="003C7778">
        <w:rPr>
          <w:sz w:val="20"/>
          <w:szCs w:val="20"/>
        </w:rPr>
        <w:t xml:space="preserve">Chair, Session on </w:t>
      </w:r>
      <w:r w:rsidRPr="003C7778">
        <w:rPr>
          <w:rFonts w:eastAsia="Book Antiqua"/>
          <w:i/>
          <w:sz w:val="20"/>
          <w:szCs w:val="20"/>
        </w:rPr>
        <w:t>Mode issues</w:t>
      </w:r>
      <w:r w:rsidRPr="003C7778">
        <w:rPr>
          <w:sz w:val="20"/>
          <w:szCs w:val="20"/>
        </w:rPr>
        <w:t>, 63</w:t>
      </w:r>
      <w:r w:rsidRPr="003C7778">
        <w:rPr>
          <w:sz w:val="20"/>
          <w:szCs w:val="20"/>
          <w:vertAlign w:val="superscript"/>
        </w:rPr>
        <w:t>rd</w:t>
      </w:r>
      <w:r w:rsidRPr="003C7778">
        <w:rPr>
          <w:sz w:val="20"/>
          <w:szCs w:val="20"/>
        </w:rPr>
        <w:t xml:space="preserve"> Annual Meeting of the American Association for Public Opinion Research, New Orleans, May 2008. </w:t>
      </w:r>
    </w:p>
    <w:p w14:paraId="64A6D4FE" w14:textId="77777777" w:rsidR="00BA535D" w:rsidRPr="003C7778" w:rsidRDefault="00BA535D" w:rsidP="00BA535D">
      <w:pPr>
        <w:ind w:left="345" w:right="2"/>
        <w:rPr>
          <w:sz w:val="20"/>
          <w:szCs w:val="20"/>
        </w:rPr>
      </w:pPr>
      <w:r w:rsidRPr="003C7778">
        <w:rPr>
          <w:sz w:val="20"/>
          <w:szCs w:val="20"/>
        </w:rPr>
        <w:t xml:space="preserve">Chair, Session on </w:t>
      </w:r>
      <w:r w:rsidRPr="003C7778">
        <w:rPr>
          <w:rFonts w:eastAsia="Book Antiqua"/>
          <w:i/>
          <w:sz w:val="20"/>
          <w:szCs w:val="20"/>
        </w:rPr>
        <w:t>Analyses and validation</w:t>
      </w:r>
      <w:r w:rsidRPr="003C7778">
        <w:rPr>
          <w:sz w:val="20"/>
          <w:szCs w:val="20"/>
        </w:rPr>
        <w:t xml:space="preserve">, International Conference on Survey Methods in Multinational, Multiregional and Multicultural Contexts (3MC), Berlin, June 2008. Chair, Session on </w:t>
      </w:r>
      <w:r w:rsidRPr="003C7778">
        <w:rPr>
          <w:rFonts w:eastAsia="Book Antiqua"/>
          <w:i/>
          <w:sz w:val="20"/>
          <w:szCs w:val="20"/>
        </w:rPr>
        <w:t>Response styles</w:t>
      </w:r>
      <w:r w:rsidRPr="003C7778">
        <w:rPr>
          <w:sz w:val="20"/>
          <w:szCs w:val="20"/>
        </w:rPr>
        <w:t xml:space="preserve">, International Conference on Survey Methods in Multinational, Multiregional and Multicultural Contexts (3MC), Berlin, June 2008. </w:t>
      </w:r>
    </w:p>
    <w:p w14:paraId="6F460FE7" w14:textId="77777777" w:rsidR="00BA535D" w:rsidRPr="003C7778" w:rsidRDefault="00BA535D" w:rsidP="00BA535D">
      <w:pPr>
        <w:spacing w:after="1"/>
        <w:ind w:left="715" w:right="246"/>
        <w:jc w:val="both"/>
        <w:rPr>
          <w:sz w:val="20"/>
          <w:szCs w:val="20"/>
        </w:rPr>
      </w:pPr>
      <w:r w:rsidRPr="003C7778">
        <w:rPr>
          <w:sz w:val="20"/>
          <w:szCs w:val="20"/>
        </w:rPr>
        <w:t xml:space="preserve">Introduction of </w:t>
      </w:r>
      <w:r w:rsidRPr="003C7778">
        <w:rPr>
          <w:rFonts w:eastAsia="Book Antiqua"/>
          <w:i/>
          <w:sz w:val="20"/>
          <w:szCs w:val="20"/>
        </w:rPr>
        <w:t>Keynote address</w:t>
      </w:r>
      <w:r w:rsidRPr="003C7778">
        <w:rPr>
          <w:sz w:val="20"/>
          <w:szCs w:val="20"/>
        </w:rPr>
        <w:t xml:space="preserve"> by Denise Lievesley, International Conference on Survey Methods in Multinational, Multiregional and Multicultural Contexts (3MC), Berlin, June 2008. </w:t>
      </w:r>
    </w:p>
    <w:p w14:paraId="6DDD05E1" w14:textId="77777777" w:rsidR="00BA535D" w:rsidRPr="003C7778" w:rsidRDefault="00BA535D" w:rsidP="00BA535D">
      <w:pPr>
        <w:ind w:left="715" w:right="2"/>
        <w:rPr>
          <w:sz w:val="20"/>
          <w:szCs w:val="20"/>
        </w:rPr>
      </w:pPr>
      <w:r w:rsidRPr="003C7778">
        <w:rPr>
          <w:sz w:val="20"/>
          <w:szCs w:val="20"/>
        </w:rPr>
        <w:t xml:space="preserve">Chair, Session on </w:t>
      </w:r>
      <w:r w:rsidRPr="003C7778">
        <w:rPr>
          <w:rFonts w:eastAsia="Book Antiqua"/>
          <w:i/>
          <w:sz w:val="20"/>
          <w:szCs w:val="20"/>
        </w:rPr>
        <w:t>Missing data</w:t>
      </w:r>
      <w:r w:rsidRPr="003C7778">
        <w:rPr>
          <w:sz w:val="20"/>
          <w:szCs w:val="20"/>
        </w:rPr>
        <w:t xml:space="preserve">, 2008 International Conference on Survey Research Methodology, Taipei, Taiwan, September 11, 2008. </w:t>
      </w:r>
    </w:p>
    <w:p w14:paraId="53377768" w14:textId="77777777" w:rsidR="00BA535D" w:rsidRPr="003C7778" w:rsidRDefault="00BA535D" w:rsidP="00BA535D">
      <w:pPr>
        <w:spacing w:after="1"/>
        <w:ind w:left="715" w:right="270"/>
        <w:jc w:val="both"/>
        <w:rPr>
          <w:sz w:val="20"/>
          <w:szCs w:val="20"/>
        </w:rPr>
      </w:pPr>
      <w:r w:rsidRPr="003C7778">
        <w:rPr>
          <w:sz w:val="20"/>
          <w:szCs w:val="20"/>
        </w:rPr>
        <w:t xml:space="preserve">Co-chair &amp; Co-organizer (with M. Braun), Session on </w:t>
      </w:r>
      <w:r w:rsidRPr="003C7778">
        <w:rPr>
          <w:rFonts w:eastAsia="Book Antiqua"/>
          <w:i/>
          <w:sz w:val="20"/>
          <w:szCs w:val="20"/>
        </w:rPr>
        <w:t xml:space="preserve">Analysis strategies for cross-cultural research. </w:t>
      </w:r>
      <w:r w:rsidRPr="003C7778">
        <w:rPr>
          <w:sz w:val="20"/>
          <w:szCs w:val="20"/>
        </w:rPr>
        <w:t>3</w:t>
      </w:r>
      <w:r w:rsidRPr="003C7778">
        <w:rPr>
          <w:sz w:val="20"/>
          <w:szCs w:val="20"/>
          <w:vertAlign w:val="superscript"/>
        </w:rPr>
        <w:t>rd</w:t>
      </w:r>
      <w:r w:rsidRPr="003C7778">
        <w:rPr>
          <w:rFonts w:eastAsia="Book Antiqua"/>
          <w:i/>
          <w:sz w:val="20"/>
          <w:szCs w:val="20"/>
        </w:rPr>
        <w:t xml:space="preserve"> </w:t>
      </w:r>
      <w:r w:rsidRPr="003C7778">
        <w:rPr>
          <w:sz w:val="20"/>
          <w:szCs w:val="20"/>
        </w:rPr>
        <w:t xml:space="preserve">European Survey Research Association Conference, Warsaw, Poland, June 30, 2009. </w:t>
      </w:r>
    </w:p>
    <w:p w14:paraId="11ECB590" w14:textId="77777777" w:rsidR="00BA535D" w:rsidRPr="003C7778" w:rsidRDefault="00BA535D" w:rsidP="00BA535D">
      <w:pPr>
        <w:ind w:left="715" w:right="2"/>
        <w:rPr>
          <w:sz w:val="20"/>
          <w:szCs w:val="20"/>
        </w:rPr>
      </w:pPr>
      <w:r w:rsidRPr="003C7778">
        <w:rPr>
          <w:sz w:val="20"/>
          <w:szCs w:val="20"/>
        </w:rPr>
        <w:t xml:space="preserve">Discussant, Session on </w:t>
      </w:r>
      <w:r w:rsidRPr="003C7778">
        <w:rPr>
          <w:rFonts w:eastAsia="Book Antiqua"/>
          <w:i/>
          <w:sz w:val="20"/>
          <w:szCs w:val="20"/>
        </w:rPr>
        <w:t xml:space="preserve">Cross-cultural public opinion research. </w:t>
      </w:r>
      <w:r w:rsidRPr="003C7778">
        <w:rPr>
          <w:sz w:val="20"/>
          <w:szCs w:val="20"/>
        </w:rPr>
        <w:t xml:space="preserve">Annual meeting of the Midwest Association for Public Opinion Research, Chicago, November 19, 2010. </w:t>
      </w:r>
    </w:p>
    <w:p w14:paraId="40FE148D" w14:textId="77777777" w:rsidR="00BA535D" w:rsidRPr="003C7778" w:rsidRDefault="00BA535D" w:rsidP="00BA535D">
      <w:pPr>
        <w:ind w:left="715" w:right="2"/>
        <w:rPr>
          <w:sz w:val="20"/>
          <w:szCs w:val="20"/>
        </w:rPr>
      </w:pPr>
      <w:r w:rsidRPr="003C7778">
        <w:rPr>
          <w:sz w:val="20"/>
          <w:szCs w:val="20"/>
        </w:rPr>
        <w:t xml:space="preserve">Co-chair &amp; Co-organizer (with M. Braun), Session on </w:t>
      </w:r>
      <w:r w:rsidRPr="003C7778">
        <w:rPr>
          <w:rFonts w:eastAsia="Book Antiqua"/>
          <w:i/>
          <w:sz w:val="20"/>
          <w:szCs w:val="20"/>
        </w:rPr>
        <w:t xml:space="preserve">General human values, personality characteristics and response styles. </w:t>
      </w:r>
      <w:r w:rsidRPr="003C7778">
        <w:rPr>
          <w:sz w:val="20"/>
          <w:szCs w:val="20"/>
        </w:rPr>
        <w:t>4</w:t>
      </w:r>
      <w:r w:rsidRPr="003C7778">
        <w:rPr>
          <w:sz w:val="20"/>
          <w:szCs w:val="20"/>
          <w:vertAlign w:val="superscript"/>
        </w:rPr>
        <w:t>th</w:t>
      </w:r>
      <w:r w:rsidRPr="003C7778">
        <w:rPr>
          <w:rFonts w:eastAsia="Book Antiqua"/>
          <w:i/>
          <w:sz w:val="20"/>
          <w:szCs w:val="20"/>
        </w:rPr>
        <w:t xml:space="preserve"> </w:t>
      </w:r>
      <w:r w:rsidRPr="003C7778">
        <w:rPr>
          <w:sz w:val="20"/>
          <w:szCs w:val="20"/>
        </w:rPr>
        <w:t xml:space="preserve">European Survey Research Association Conference, Lausanne, Switzerland, July 22, 2011. </w:t>
      </w:r>
    </w:p>
    <w:p w14:paraId="6E674ABF" w14:textId="77777777" w:rsidR="00BA535D" w:rsidRPr="003C7778" w:rsidRDefault="00BA535D" w:rsidP="00BA535D">
      <w:pPr>
        <w:ind w:left="715" w:right="2"/>
        <w:rPr>
          <w:sz w:val="20"/>
          <w:szCs w:val="20"/>
        </w:rPr>
      </w:pPr>
      <w:r w:rsidRPr="003C7778">
        <w:rPr>
          <w:sz w:val="20"/>
          <w:szCs w:val="20"/>
        </w:rPr>
        <w:t xml:space="preserve">Discussant, Session on </w:t>
      </w:r>
      <w:r w:rsidRPr="003C7778">
        <w:rPr>
          <w:rFonts w:eastAsia="Book Antiqua"/>
          <w:i/>
          <w:sz w:val="20"/>
          <w:szCs w:val="20"/>
        </w:rPr>
        <w:t>Issues, challenges, and opportunities in school based data collections.</w:t>
      </w:r>
      <w:r w:rsidRPr="003C7778">
        <w:rPr>
          <w:sz w:val="20"/>
          <w:szCs w:val="20"/>
        </w:rPr>
        <w:t xml:space="preserve"> 36</w:t>
      </w:r>
      <w:r w:rsidRPr="003C7778">
        <w:rPr>
          <w:sz w:val="20"/>
          <w:szCs w:val="20"/>
          <w:vertAlign w:val="superscript"/>
        </w:rPr>
        <w:t>th</w:t>
      </w:r>
      <w:r w:rsidRPr="003C7778">
        <w:rPr>
          <w:sz w:val="20"/>
          <w:szCs w:val="20"/>
        </w:rPr>
        <w:t xml:space="preserve"> annual meeting of the Midwest Association for Public Opinion Research, Chicago, November 19, 2011. </w:t>
      </w:r>
    </w:p>
    <w:p w14:paraId="0BAB8650" w14:textId="77777777" w:rsidR="00BA535D" w:rsidRPr="003C7778" w:rsidRDefault="00BA535D" w:rsidP="00BA535D">
      <w:pPr>
        <w:spacing w:after="1"/>
        <w:ind w:left="715" w:right="533"/>
        <w:jc w:val="both"/>
        <w:rPr>
          <w:sz w:val="20"/>
          <w:szCs w:val="20"/>
        </w:rPr>
      </w:pPr>
      <w:r w:rsidRPr="003C7778">
        <w:rPr>
          <w:sz w:val="20"/>
          <w:szCs w:val="20"/>
        </w:rPr>
        <w:t xml:space="preserve">Chair and Discussant, Session on </w:t>
      </w:r>
      <w:r w:rsidRPr="003C7778">
        <w:rPr>
          <w:rFonts w:eastAsia="Book Antiqua"/>
          <w:i/>
          <w:sz w:val="20"/>
          <w:szCs w:val="20"/>
        </w:rPr>
        <w:t>Health care impacts for organizations and individuals.</w:t>
      </w:r>
      <w:r w:rsidRPr="003C7778">
        <w:rPr>
          <w:sz w:val="20"/>
          <w:szCs w:val="20"/>
        </w:rPr>
        <w:t xml:space="preserve"> Research Roundtable on Broadband Evaluation, MacArthur Foundation, October 3, 2012. </w:t>
      </w:r>
    </w:p>
    <w:p w14:paraId="4E4C6787" w14:textId="77777777" w:rsidR="00BA535D" w:rsidRPr="003C7778" w:rsidRDefault="00BA535D" w:rsidP="00BA535D">
      <w:pPr>
        <w:ind w:left="715" w:right="2"/>
        <w:rPr>
          <w:sz w:val="20"/>
          <w:szCs w:val="20"/>
        </w:rPr>
      </w:pPr>
      <w:r w:rsidRPr="003C7778">
        <w:rPr>
          <w:sz w:val="20"/>
          <w:szCs w:val="20"/>
        </w:rPr>
        <w:t xml:space="preserve">Chair, Session on </w:t>
      </w:r>
      <w:r w:rsidRPr="003C7778">
        <w:rPr>
          <w:rFonts w:eastAsia="Book Antiqua"/>
          <w:i/>
          <w:sz w:val="20"/>
          <w:szCs w:val="20"/>
        </w:rPr>
        <w:t>An overview of the hard-to-reach: Who, how, what, and where?</w:t>
      </w:r>
      <w:r w:rsidRPr="003C7778">
        <w:rPr>
          <w:sz w:val="20"/>
          <w:szCs w:val="20"/>
        </w:rPr>
        <w:t xml:space="preserve"> International Conference on Surveying and Enumerating Hard to Reach Populations, November 1, 2012. </w:t>
      </w:r>
    </w:p>
    <w:p w14:paraId="642C9649" w14:textId="77777777" w:rsidR="00BA535D" w:rsidRPr="003C7778" w:rsidRDefault="00BA535D" w:rsidP="00BA535D">
      <w:pPr>
        <w:ind w:left="715" w:right="2"/>
        <w:rPr>
          <w:sz w:val="20"/>
          <w:szCs w:val="20"/>
        </w:rPr>
      </w:pPr>
      <w:r w:rsidRPr="003C7778">
        <w:rPr>
          <w:sz w:val="20"/>
          <w:szCs w:val="20"/>
        </w:rPr>
        <w:t xml:space="preserve">Discussant, Session on </w:t>
      </w:r>
      <w:r w:rsidRPr="003C7778">
        <w:rPr>
          <w:rFonts w:eastAsia="Book Antiqua"/>
          <w:i/>
          <w:sz w:val="20"/>
          <w:szCs w:val="20"/>
        </w:rPr>
        <w:t>Who’s missing? Unit and item nonresponse in surveys.</w:t>
      </w:r>
      <w:r w:rsidRPr="003C7778">
        <w:rPr>
          <w:sz w:val="20"/>
          <w:szCs w:val="20"/>
        </w:rPr>
        <w:t xml:space="preserve"> 37</w:t>
      </w:r>
      <w:r w:rsidRPr="003C7778">
        <w:rPr>
          <w:sz w:val="20"/>
          <w:szCs w:val="20"/>
          <w:vertAlign w:val="superscript"/>
        </w:rPr>
        <w:t>th</w:t>
      </w:r>
      <w:r w:rsidRPr="003C7778">
        <w:rPr>
          <w:sz w:val="20"/>
          <w:szCs w:val="20"/>
        </w:rPr>
        <w:t xml:space="preserve"> Annual Meeting of the Midwest Association for Public Opinion Research, Chicago, November 16, 2012. </w:t>
      </w:r>
    </w:p>
    <w:p w14:paraId="1D8E4C1B" w14:textId="77777777" w:rsidR="00BA535D" w:rsidRPr="003C7778" w:rsidRDefault="00BA535D" w:rsidP="00BA535D">
      <w:pPr>
        <w:ind w:left="715" w:right="2"/>
        <w:rPr>
          <w:sz w:val="20"/>
          <w:szCs w:val="20"/>
        </w:rPr>
      </w:pPr>
      <w:r w:rsidRPr="003C7778">
        <w:rPr>
          <w:sz w:val="20"/>
          <w:szCs w:val="20"/>
        </w:rPr>
        <w:t>Chair, Session on Metadata, 11</w:t>
      </w:r>
      <w:r w:rsidRPr="003C7778">
        <w:rPr>
          <w:sz w:val="20"/>
          <w:szCs w:val="20"/>
          <w:vertAlign w:val="superscript"/>
        </w:rPr>
        <w:t>th</w:t>
      </w:r>
      <w:r w:rsidRPr="003C7778">
        <w:rPr>
          <w:sz w:val="20"/>
          <w:szCs w:val="20"/>
        </w:rPr>
        <w:t xml:space="preserve"> International Workshop on Comparative Survey Design and Implementation. Stockholm, Sweden, March 2013. </w:t>
      </w:r>
    </w:p>
    <w:p w14:paraId="770A7CA0" w14:textId="77777777" w:rsidR="00BA535D" w:rsidRPr="003C7778" w:rsidRDefault="00BA535D" w:rsidP="00BA535D">
      <w:pPr>
        <w:spacing w:line="251" w:lineRule="auto"/>
        <w:ind w:left="258" w:right="41" w:hanging="10"/>
        <w:jc w:val="center"/>
        <w:rPr>
          <w:sz w:val="20"/>
          <w:szCs w:val="20"/>
        </w:rPr>
      </w:pPr>
      <w:r w:rsidRPr="003C7778">
        <w:rPr>
          <w:sz w:val="20"/>
          <w:szCs w:val="20"/>
        </w:rPr>
        <w:t xml:space="preserve">Discussant, Session on </w:t>
      </w:r>
      <w:r w:rsidRPr="003C7778">
        <w:rPr>
          <w:rFonts w:eastAsia="Book Antiqua"/>
          <w:i/>
          <w:sz w:val="20"/>
          <w:szCs w:val="20"/>
        </w:rPr>
        <w:t>Health communication, knowledge, and behavior</w:t>
      </w:r>
      <w:r w:rsidRPr="003C7778">
        <w:rPr>
          <w:sz w:val="20"/>
          <w:szCs w:val="20"/>
        </w:rPr>
        <w:t>. 38</w:t>
      </w:r>
      <w:r w:rsidRPr="003C7778">
        <w:rPr>
          <w:sz w:val="20"/>
          <w:szCs w:val="20"/>
          <w:vertAlign w:val="superscript"/>
        </w:rPr>
        <w:t>th</w:t>
      </w:r>
      <w:r w:rsidRPr="003C7778">
        <w:rPr>
          <w:sz w:val="20"/>
          <w:szCs w:val="20"/>
        </w:rPr>
        <w:t xml:space="preserve"> Annual Meeting of the Midwest Association for Public Opinion Research, Chicago, November 22, 2013. </w:t>
      </w:r>
    </w:p>
    <w:p w14:paraId="685BF7A4" w14:textId="77777777" w:rsidR="00BA535D" w:rsidRPr="003C7778" w:rsidRDefault="00BA535D" w:rsidP="00BA535D">
      <w:pPr>
        <w:spacing w:line="251" w:lineRule="auto"/>
        <w:ind w:left="258" w:right="12" w:hanging="10"/>
        <w:jc w:val="center"/>
        <w:rPr>
          <w:sz w:val="20"/>
          <w:szCs w:val="20"/>
        </w:rPr>
      </w:pPr>
      <w:r w:rsidRPr="003C7778">
        <w:rPr>
          <w:sz w:val="20"/>
          <w:szCs w:val="20"/>
        </w:rPr>
        <w:t xml:space="preserve">Chair, Session on </w:t>
      </w:r>
      <w:r w:rsidRPr="003C7778">
        <w:rPr>
          <w:rFonts w:eastAsia="Book Antiqua"/>
          <w:i/>
          <w:sz w:val="20"/>
          <w:szCs w:val="20"/>
        </w:rPr>
        <w:t>Cross-cultural instrument design and translation</w:t>
      </w:r>
      <w:r w:rsidRPr="003C7778">
        <w:rPr>
          <w:sz w:val="20"/>
          <w:szCs w:val="20"/>
        </w:rPr>
        <w:t>. 12</w:t>
      </w:r>
      <w:r w:rsidRPr="003C7778">
        <w:rPr>
          <w:sz w:val="20"/>
          <w:szCs w:val="20"/>
          <w:vertAlign w:val="superscript"/>
        </w:rPr>
        <w:t>th</w:t>
      </w:r>
      <w:r w:rsidRPr="003C7778">
        <w:rPr>
          <w:sz w:val="20"/>
          <w:szCs w:val="20"/>
        </w:rPr>
        <w:t xml:space="preserve"> International Workshop on Comparative Survey Design and Implementation, Bethesda, MD, March 28, 2014. </w:t>
      </w:r>
    </w:p>
    <w:p w14:paraId="2B382F9D" w14:textId="77777777" w:rsidR="00BA535D" w:rsidRPr="003C7778" w:rsidRDefault="00BA535D" w:rsidP="00BA535D">
      <w:pPr>
        <w:ind w:left="715" w:right="2"/>
        <w:rPr>
          <w:sz w:val="20"/>
          <w:szCs w:val="20"/>
        </w:rPr>
      </w:pPr>
      <w:r w:rsidRPr="003C7778">
        <w:rPr>
          <w:sz w:val="20"/>
          <w:szCs w:val="20"/>
        </w:rPr>
        <w:t xml:space="preserve">Chair, Session on </w:t>
      </w:r>
      <w:r w:rsidRPr="003C7778">
        <w:rPr>
          <w:rFonts w:eastAsia="Book Antiqua"/>
          <w:i/>
          <w:sz w:val="20"/>
          <w:szCs w:val="20"/>
        </w:rPr>
        <w:t>Health survey research methods</w:t>
      </w:r>
      <w:r w:rsidRPr="003C7778">
        <w:rPr>
          <w:sz w:val="20"/>
          <w:szCs w:val="20"/>
        </w:rPr>
        <w:t>. 69</w:t>
      </w:r>
      <w:r w:rsidRPr="003C7778">
        <w:rPr>
          <w:sz w:val="20"/>
          <w:szCs w:val="20"/>
          <w:vertAlign w:val="superscript"/>
        </w:rPr>
        <w:t>th</w:t>
      </w:r>
      <w:r w:rsidRPr="003C7778">
        <w:rPr>
          <w:sz w:val="20"/>
          <w:szCs w:val="20"/>
        </w:rPr>
        <w:t xml:space="preserve"> Annual Meeting of the American Association for Public Opinion Research, Anaheim, CA, May 17, 2014. </w:t>
      </w:r>
    </w:p>
    <w:p w14:paraId="25875621" w14:textId="77777777" w:rsidR="00BA535D" w:rsidRPr="003C7778" w:rsidRDefault="00BA535D" w:rsidP="00BA535D">
      <w:pPr>
        <w:ind w:left="715" w:right="2"/>
        <w:rPr>
          <w:sz w:val="20"/>
          <w:szCs w:val="20"/>
        </w:rPr>
      </w:pPr>
      <w:r w:rsidRPr="003C7778">
        <w:rPr>
          <w:sz w:val="20"/>
          <w:szCs w:val="20"/>
        </w:rPr>
        <w:t xml:space="preserve">Chair, Session on </w:t>
      </w:r>
      <w:r w:rsidRPr="003C7778">
        <w:rPr>
          <w:rFonts w:eastAsia="Book Antiqua"/>
          <w:i/>
          <w:sz w:val="20"/>
          <w:szCs w:val="20"/>
        </w:rPr>
        <w:t>Techniques for Questionnaire Design</w:t>
      </w:r>
      <w:r w:rsidRPr="003C7778">
        <w:rPr>
          <w:sz w:val="20"/>
          <w:szCs w:val="20"/>
        </w:rPr>
        <w:t>. 13</w:t>
      </w:r>
      <w:r w:rsidRPr="003C7778">
        <w:rPr>
          <w:sz w:val="20"/>
          <w:szCs w:val="20"/>
          <w:vertAlign w:val="superscript"/>
        </w:rPr>
        <w:t>th</w:t>
      </w:r>
      <w:r w:rsidRPr="003C7778">
        <w:rPr>
          <w:sz w:val="20"/>
          <w:szCs w:val="20"/>
        </w:rPr>
        <w:t xml:space="preserve"> International Workshop on Comparative Survey Design and Implementation, City University, London, March 26, 2015. </w:t>
      </w:r>
    </w:p>
    <w:p w14:paraId="53FFFD63" w14:textId="77777777" w:rsidR="00BA535D" w:rsidRPr="003C7778" w:rsidRDefault="00BA535D" w:rsidP="00BA535D">
      <w:pPr>
        <w:spacing w:after="36"/>
        <w:ind w:left="715" w:right="2"/>
        <w:rPr>
          <w:sz w:val="20"/>
          <w:szCs w:val="20"/>
        </w:rPr>
      </w:pPr>
      <w:r w:rsidRPr="003C7778">
        <w:rPr>
          <w:sz w:val="20"/>
          <w:szCs w:val="20"/>
        </w:rPr>
        <w:t xml:space="preserve">Chair, Session on </w:t>
      </w:r>
      <w:r w:rsidRPr="003C7778">
        <w:rPr>
          <w:rFonts w:eastAsia="Book Antiqua"/>
          <w:i/>
          <w:sz w:val="20"/>
          <w:szCs w:val="20"/>
        </w:rPr>
        <w:t>Response and Nonresponse</w:t>
      </w:r>
      <w:r w:rsidRPr="003C7778">
        <w:rPr>
          <w:sz w:val="20"/>
          <w:szCs w:val="20"/>
        </w:rPr>
        <w:t>. 69</w:t>
      </w:r>
      <w:r w:rsidRPr="003C7778">
        <w:rPr>
          <w:sz w:val="20"/>
          <w:szCs w:val="20"/>
          <w:vertAlign w:val="superscript"/>
        </w:rPr>
        <w:t>th</w:t>
      </w:r>
      <w:r w:rsidRPr="003C7778">
        <w:rPr>
          <w:sz w:val="20"/>
          <w:szCs w:val="20"/>
        </w:rPr>
        <w:t xml:space="preserve"> Annual Meeting of the World Association for Public Opinion Research, Austin, TX, May 12, 2016. </w:t>
      </w:r>
    </w:p>
    <w:p w14:paraId="1EA8B128" w14:textId="77777777" w:rsidR="00BA535D" w:rsidRPr="003C7778" w:rsidRDefault="00BA535D" w:rsidP="00BA535D">
      <w:pPr>
        <w:spacing w:line="243" w:lineRule="auto"/>
        <w:ind w:left="720" w:right="558" w:hanging="360"/>
        <w:jc w:val="both"/>
        <w:rPr>
          <w:sz w:val="20"/>
          <w:szCs w:val="20"/>
        </w:rPr>
      </w:pPr>
      <w:r w:rsidRPr="003C7778">
        <w:rPr>
          <w:sz w:val="20"/>
          <w:szCs w:val="20"/>
        </w:rPr>
        <w:t xml:space="preserve">Chair, Three sessions on </w:t>
      </w:r>
      <w:r w:rsidRPr="003C7778">
        <w:rPr>
          <w:rFonts w:eastAsia="Book Antiqua"/>
          <w:i/>
          <w:sz w:val="20"/>
          <w:szCs w:val="20"/>
        </w:rPr>
        <w:t>Analysis tools and Methods</w:t>
      </w:r>
      <w:r w:rsidRPr="003C7778">
        <w:rPr>
          <w:sz w:val="20"/>
          <w:szCs w:val="20"/>
        </w:rPr>
        <w:t xml:space="preserve">, Second International Conference on Survey Methods in Multinational, Multiregional, and Multicultural Contexts (3MC 2016), Chicago, July 2016. </w:t>
      </w:r>
    </w:p>
    <w:p w14:paraId="48A11E7A" w14:textId="77777777" w:rsidR="00BA535D" w:rsidRPr="003C7778" w:rsidRDefault="00BA535D" w:rsidP="00BA535D">
      <w:pPr>
        <w:ind w:left="715" w:right="2"/>
        <w:rPr>
          <w:sz w:val="20"/>
          <w:szCs w:val="20"/>
        </w:rPr>
      </w:pPr>
      <w:r w:rsidRPr="003C7778">
        <w:rPr>
          <w:sz w:val="20"/>
          <w:szCs w:val="20"/>
        </w:rPr>
        <w:t xml:space="preserve">Introduction of </w:t>
      </w:r>
      <w:r w:rsidRPr="003C7778">
        <w:rPr>
          <w:rFonts w:eastAsia="Book Antiqua"/>
          <w:i/>
          <w:sz w:val="20"/>
          <w:szCs w:val="20"/>
        </w:rPr>
        <w:t>Plenary session address</w:t>
      </w:r>
      <w:r w:rsidRPr="003C7778">
        <w:rPr>
          <w:sz w:val="20"/>
          <w:szCs w:val="20"/>
        </w:rPr>
        <w:t xml:space="preserve"> by Lars Lyberg, Second International Conference on Survey Methods in Multinational, Multiregional and Multicultural Contexts (3MC), Chicago, July 2016. </w:t>
      </w:r>
    </w:p>
    <w:p w14:paraId="681B0B14" w14:textId="77777777" w:rsidR="00BA535D" w:rsidRPr="003C7778" w:rsidRDefault="00BA535D" w:rsidP="00BA535D">
      <w:pPr>
        <w:spacing w:line="259" w:lineRule="auto"/>
        <w:ind w:left="360"/>
        <w:rPr>
          <w:sz w:val="20"/>
          <w:szCs w:val="20"/>
        </w:rPr>
      </w:pPr>
      <w:r w:rsidRPr="003C7778">
        <w:rPr>
          <w:sz w:val="20"/>
          <w:szCs w:val="20"/>
        </w:rPr>
        <w:t xml:space="preserve"> </w:t>
      </w:r>
    </w:p>
    <w:p w14:paraId="7084F985" w14:textId="77777777" w:rsidR="00BA535D" w:rsidRPr="003C7778" w:rsidRDefault="00BA535D" w:rsidP="00BA535D">
      <w:pPr>
        <w:spacing w:line="259" w:lineRule="auto"/>
        <w:rPr>
          <w:sz w:val="20"/>
          <w:szCs w:val="20"/>
        </w:rPr>
      </w:pPr>
      <w:r w:rsidRPr="003C7778">
        <w:rPr>
          <w:sz w:val="20"/>
          <w:szCs w:val="20"/>
        </w:rPr>
        <w:t xml:space="preserve"> </w:t>
      </w:r>
    </w:p>
    <w:p w14:paraId="38655BCD" w14:textId="77777777" w:rsidR="00BA535D" w:rsidRPr="003C7778" w:rsidRDefault="00BA535D" w:rsidP="00BA535D">
      <w:pPr>
        <w:spacing w:line="259" w:lineRule="auto"/>
        <w:rPr>
          <w:sz w:val="20"/>
          <w:szCs w:val="20"/>
        </w:rPr>
      </w:pPr>
      <w:r w:rsidRPr="003C7778">
        <w:rPr>
          <w:rFonts w:eastAsia="Book Antiqua"/>
          <w:b/>
          <w:sz w:val="20"/>
          <w:szCs w:val="20"/>
        </w:rPr>
        <w:t xml:space="preserve"> </w:t>
      </w:r>
    </w:p>
    <w:p w14:paraId="237FA450" w14:textId="77777777" w:rsidR="00BA535D" w:rsidRPr="003C7778" w:rsidRDefault="00BA535D" w:rsidP="00BA535D">
      <w:pPr>
        <w:pStyle w:val="Heading1"/>
        <w:ind w:left="-5"/>
        <w:rPr>
          <w:rFonts w:ascii="Times New Roman" w:hAnsi="Times New Roman" w:cs="Times New Roman"/>
          <w:sz w:val="20"/>
          <w:szCs w:val="20"/>
        </w:rPr>
      </w:pPr>
      <w:r w:rsidRPr="003C7778">
        <w:rPr>
          <w:rFonts w:ascii="Times New Roman" w:hAnsi="Times New Roman" w:cs="Times New Roman"/>
          <w:sz w:val="20"/>
          <w:szCs w:val="20"/>
        </w:rPr>
        <w:t xml:space="preserve">OTHER INVITED PRESENTATIONS </w:t>
      </w:r>
    </w:p>
    <w:p w14:paraId="72CF468F" w14:textId="77777777" w:rsidR="00BA535D" w:rsidRPr="003C7778" w:rsidRDefault="00BA535D" w:rsidP="00BA535D">
      <w:pPr>
        <w:spacing w:line="259" w:lineRule="auto"/>
        <w:rPr>
          <w:sz w:val="20"/>
          <w:szCs w:val="20"/>
        </w:rPr>
      </w:pPr>
      <w:r w:rsidRPr="003C7778">
        <w:rPr>
          <w:sz w:val="20"/>
          <w:szCs w:val="20"/>
        </w:rPr>
        <w:t xml:space="preserve"> </w:t>
      </w:r>
    </w:p>
    <w:p w14:paraId="14D2D051" w14:textId="77777777" w:rsidR="00BA535D" w:rsidRPr="003C7778" w:rsidRDefault="00BA535D" w:rsidP="00BA535D">
      <w:pPr>
        <w:spacing w:after="8"/>
        <w:ind w:left="705" w:right="1" w:hanging="360"/>
        <w:rPr>
          <w:sz w:val="20"/>
          <w:szCs w:val="20"/>
        </w:rPr>
      </w:pPr>
      <w:r w:rsidRPr="003C7778">
        <w:rPr>
          <w:rFonts w:eastAsia="Book Antiqua"/>
          <w:i/>
          <w:sz w:val="20"/>
          <w:szCs w:val="20"/>
        </w:rPr>
        <w:t xml:space="preserve">Cognitive tasks of baccalaureate nurses: Interim analysis of data provided by Special Project Grant #D10NU24102-01, the Sleuthing Nursing Pathways Project of the College of Nursing at the </w:t>
      </w:r>
    </w:p>
    <w:p w14:paraId="768E6A58" w14:textId="77777777" w:rsidR="00BA535D" w:rsidRPr="003C7778" w:rsidRDefault="00BA535D" w:rsidP="00BA535D">
      <w:pPr>
        <w:ind w:left="720" w:right="2"/>
        <w:rPr>
          <w:sz w:val="20"/>
          <w:szCs w:val="20"/>
        </w:rPr>
      </w:pPr>
      <w:r w:rsidRPr="003C7778">
        <w:rPr>
          <w:rFonts w:eastAsia="Book Antiqua"/>
          <w:i/>
          <w:sz w:val="20"/>
          <w:szCs w:val="20"/>
        </w:rPr>
        <w:t xml:space="preserve">University of Kentucky </w:t>
      </w:r>
      <w:r w:rsidRPr="003C7778">
        <w:rPr>
          <w:sz w:val="20"/>
          <w:szCs w:val="20"/>
        </w:rPr>
        <w:t>(R. W. Moore &amp; T. P. Johnson). Paper presented at the Technical Assistance Conference of the U.S. Public Health Service, Washington, DC, November 1982.</w:t>
      </w:r>
      <w:r w:rsidRPr="003C7778">
        <w:rPr>
          <w:rFonts w:eastAsia="Book Antiqua"/>
          <w:i/>
          <w:sz w:val="20"/>
          <w:szCs w:val="20"/>
        </w:rPr>
        <w:t xml:space="preserve"> </w:t>
      </w:r>
    </w:p>
    <w:p w14:paraId="5092B7A4" w14:textId="77777777" w:rsidR="00BA535D" w:rsidRPr="003C7778" w:rsidRDefault="00BA535D" w:rsidP="00BA535D">
      <w:pPr>
        <w:ind w:left="715" w:right="2"/>
        <w:rPr>
          <w:sz w:val="20"/>
          <w:szCs w:val="20"/>
        </w:rPr>
      </w:pPr>
      <w:r w:rsidRPr="003C7778">
        <w:rPr>
          <w:rFonts w:eastAsia="Book Antiqua"/>
          <w:i/>
          <w:sz w:val="20"/>
          <w:szCs w:val="20"/>
        </w:rPr>
        <w:t>Pet ownership and attachment as supportive factors in the health of the elderly</w:t>
      </w:r>
      <w:r w:rsidRPr="003C7778">
        <w:rPr>
          <w:sz w:val="20"/>
          <w:szCs w:val="20"/>
        </w:rPr>
        <w:t xml:space="preserve"> (T. F. Garrity, L. Stallones, M. B. Marx, &amp; T. P. Johnson). Technology Assessment Workshop on the Health Benefits of Pets, National Institutes of Health, Division of Research Services and Office of Medical Application Research, September 10, 1987. </w:t>
      </w:r>
    </w:p>
    <w:p w14:paraId="279BEA38" w14:textId="77777777" w:rsidR="00BA535D" w:rsidRPr="003C7778" w:rsidRDefault="00BA535D" w:rsidP="00BA535D">
      <w:pPr>
        <w:spacing w:after="8"/>
        <w:ind w:left="355" w:right="1" w:hanging="10"/>
        <w:rPr>
          <w:sz w:val="20"/>
          <w:szCs w:val="20"/>
        </w:rPr>
      </w:pPr>
      <w:r w:rsidRPr="003C7778">
        <w:rPr>
          <w:rFonts w:eastAsia="Book Antiqua"/>
          <w:i/>
          <w:sz w:val="20"/>
          <w:szCs w:val="20"/>
        </w:rPr>
        <w:t>Health-related experiences of the homeless adolescent in Chicago</w:t>
      </w:r>
      <w:r w:rsidRPr="003C7778">
        <w:rPr>
          <w:sz w:val="20"/>
          <w:szCs w:val="20"/>
        </w:rPr>
        <w:t xml:space="preserve"> (J. Aschkenasy &amp; T. P. Johnson). </w:t>
      </w:r>
    </w:p>
    <w:p w14:paraId="23751F71" w14:textId="77777777" w:rsidR="00BA535D" w:rsidRPr="003C7778" w:rsidRDefault="00BA535D" w:rsidP="00BA535D">
      <w:pPr>
        <w:ind w:left="720" w:right="2"/>
        <w:rPr>
          <w:sz w:val="20"/>
          <w:szCs w:val="20"/>
        </w:rPr>
      </w:pPr>
      <w:r w:rsidRPr="003C7778">
        <w:rPr>
          <w:sz w:val="20"/>
          <w:szCs w:val="20"/>
        </w:rPr>
        <w:t xml:space="preserve">Pediatric Grand Rounds, Rush Medical College, Chicago, October 22, 1993. </w:t>
      </w:r>
    </w:p>
    <w:p w14:paraId="5F43F543" w14:textId="77777777" w:rsidR="00BA535D" w:rsidRPr="003C7778" w:rsidRDefault="00BA535D" w:rsidP="00BA535D">
      <w:pPr>
        <w:ind w:left="715" w:right="2"/>
        <w:rPr>
          <w:sz w:val="20"/>
          <w:szCs w:val="20"/>
        </w:rPr>
      </w:pPr>
      <w:r w:rsidRPr="003C7778">
        <w:rPr>
          <w:rFonts w:eastAsia="Book Antiqua"/>
          <w:i/>
          <w:sz w:val="20"/>
          <w:szCs w:val="20"/>
        </w:rPr>
        <w:t>Development of a methodology for examining cultural differences in the cognitive processing of health survey questions</w:t>
      </w:r>
      <w:r w:rsidRPr="003C7778">
        <w:rPr>
          <w:sz w:val="20"/>
          <w:szCs w:val="20"/>
        </w:rPr>
        <w:t xml:space="preserve"> (T. P. Johnson, D. O’Rourke, N. Chávez, S. Sudman, R. Warnecke, L. Lacey, &amp; J. Horm). National Center for Health Statistics Workshop: Research Issues to Address Minority Health Data Needs, Rockville, MD, March 17, 1994. </w:t>
      </w:r>
    </w:p>
    <w:p w14:paraId="4D24E28E" w14:textId="77777777" w:rsidR="00BA535D" w:rsidRPr="003C7778" w:rsidRDefault="00BA535D" w:rsidP="00BA535D">
      <w:pPr>
        <w:spacing w:after="8"/>
        <w:ind w:left="355" w:right="1" w:hanging="10"/>
        <w:rPr>
          <w:sz w:val="20"/>
          <w:szCs w:val="20"/>
        </w:rPr>
      </w:pPr>
      <w:r w:rsidRPr="003C7778">
        <w:rPr>
          <w:rFonts w:eastAsia="Book Antiqua"/>
          <w:i/>
          <w:sz w:val="20"/>
          <w:szCs w:val="20"/>
        </w:rPr>
        <w:t>Social cognition and responses to health questions among minority populations.</w:t>
      </w:r>
      <w:r w:rsidRPr="003C7778">
        <w:rPr>
          <w:sz w:val="20"/>
          <w:szCs w:val="20"/>
        </w:rPr>
        <w:t xml:space="preserve"> National </w:t>
      </w:r>
    </w:p>
    <w:p w14:paraId="1B144BE9" w14:textId="77777777" w:rsidR="00BA535D" w:rsidRPr="003C7778" w:rsidRDefault="00BA535D" w:rsidP="00BA535D">
      <w:pPr>
        <w:ind w:left="720" w:right="2"/>
        <w:rPr>
          <w:sz w:val="20"/>
          <w:szCs w:val="20"/>
        </w:rPr>
      </w:pPr>
      <w:r w:rsidRPr="003C7778">
        <w:rPr>
          <w:sz w:val="20"/>
          <w:szCs w:val="20"/>
        </w:rPr>
        <w:t xml:space="preserve">Committee on Vital and Health Statistics, Subcommittee on Health Statistics for Minority and Other Special Populations. Washington, DC, September 14, 1994. </w:t>
      </w:r>
    </w:p>
    <w:p w14:paraId="74B0F9D1" w14:textId="77777777" w:rsidR="00BA535D" w:rsidRPr="003C7778" w:rsidRDefault="00BA535D" w:rsidP="00BA535D">
      <w:pPr>
        <w:spacing w:after="2" w:line="243" w:lineRule="auto"/>
        <w:ind w:left="715" w:right="293"/>
        <w:jc w:val="both"/>
        <w:rPr>
          <w:sz w:val="20"/>
          <w:szCs w:val="20"/>
        </w:rPr>
      </w:pPr>
      <w:r w:rsidRPr="003C7778">
        <w:rPr>
          <w:rFonts w:eastAsia="Book Antiqua"/>
          <w:i/>
          <w:sz w:val="20"/>
          <w:szCs w:val="20"/>
        </w:rPr>
        <w:t>Random-digit-dialing sampling methods: An overview and applications to substance use treatment needs assessment surveys.</w:t>
      </w:r>
      <w:r w:rsidRPr="003C7778">
        <w:rPr>
          <w:sz w:val="20"/>
          <w:szCs w:val="20"/>
        </w:rPr>
        <w:t xml:space="preserve"> Department of Psychiatry, Harvard University, December 20, 1994. </w:t>
      </w:r>
    </w:p>
    <w:p w14:paraId="446CAE67" w14:textId="77777777" w:rsidR="00BA535D" w:rsidRPr="003C7778" w:rsidRDefault="00BA535D" w:rsidP="00BA535D">
      <w:pPr>
        <w:ind w:left="715" w:right="2"/>
        <w:rPr>
          <w:sz w:val="20"/>
          <w:szCs w:val="20"/>
        </w:rPr>
      </w:pPr>
      <w:r w:rsidRPr="003C7778">
        <w:rPr>
          <w:rFonts w:eastAsia="Book Antiqua"/>
          <w:i/>
          <w:sz w:val="20"/>
          <w:szCs w:val="20"/>
        </w:rPr>
        <w:t>Sampling in substance abuse surveys.</w:t>
      </w:r>
      <w:r w:rsidRPr="003C7778">
        <w:rPr>
          <w:sz w:val="20"/>
          <w:szCs w:val="20"/>
        </w:rPr>
        <w:t xml:space="preserve"> National Technical Center for Substance Abuse Treatment Needs Assessment Workshop: Measuring Need for Substance Abuse Treatment in the Context of Managed Care, Rockville, MD, March 20, 1995. </w:t>
      </w:r>
    </w:p>
    <w:p w14:paraId="186B796A" w14:textId="77777777" w:rsidR="00BA535D" w:rsidRPr="003C7778" w:rsidRDefault="00BA535D" w:rsidP="00BA535D">
      <w:pPr>
        <w:spacing w:after="8"/>
        <w:ind w:left="705" w:right="1" w:hanging="360"/>
        <w:rPr>
          <w:sz w:val="20"/>
          <w:szCs w:val="20"/>
        </w:rPr>
      </w:pPr>
      <w:r w:rsidRPr="003C7778">
        <w:rPr>
          <w:rFonts w:eastAsia="Book Antiqua"/>
          <w:i/>
          <w:sz w:val="20"/>
          <w:szCs w:val="20"/>
        </w:rPr>
        <w:t>Social cognition and responses to survey questions among culturally diverse populations.</w:t>
      </w:r>
      <w:r w:rsidRPr="003C7778">
        <w:rPr>
          <w:sz w:val="20"/>
          <w:szCs w:val="20"/>
        </w:rPr>
        <w:t xml:space="preserve"> School of Public Health, University of Oklahoma, September 27, 1995. </w:t>
      </w:r>
    </w:p>
    <w:p w14:paraId="6E1DA2BC" w14:textId="77777777" w:rsidR="00BA535D" w:rsidRPr="003C7778" w:rsidRDefault="00BA535D" w:rsidP="00BA535D">
      <w:pPr>
        <w:ind w:left="715" w:right="2"/>
        <w:rPr>
          <w:sz w:val="20"/>
          <w:szCs w:val="20"/>
        </w:rPr>
      </w:pPr>
      <w:r w:rsidRPr="003C7778">
        <w:rPr>
          <w:rFonts w:eastAsia="Book Antiqua"/>
          <w:i/>
          <w:sz w:val="20"/>
          <w:szCs w:val="20"/>
        </w:rPr>
        <w:t>Cross-cultural issues in survey research.</w:t>
      </w:r>
      <w:r w:rsidRPr="003C7778">
        <w:rPr>
          <w:sz w:val="20"/>
          <w:szCs w:val="20"/>
        </w:rPr>
        <w:t xml:space="preserve"> Chicago School of Professional Psychology, April 7, 1997. </w:t>
      </w:r>
    </w:p>
    <w:p w14:paraId="01F8EE3A" w14:textId="77777777" w:rsidR="00BA535D" w:rsidRPr="003C7778" w:rsidRDefault="00BA535D" w:rsidP="00BA535D">
      <w:pPr>
        <w:ind w:left="715" w:right="2"/>
        <w:rPr>
          <w:sz w:val="20"/>
          <w:szCs w:val="20"/>
        </w:rPr>
      </w:pPr>
      <w:r w:rsidRPr="003C7778">
        <w:rPr>
          <w:rFonts w:eastAsia="Book Antiqua"/>
          <w:i/>
          <w:sz w:val="20"/>
          <w:szCs w:val="20"/>
        </w:rPr>
        <w:t>Enumerating the homeless in Chicago.</w:t>
      </w:r>
      <w:r w:rsidRPr="003C7778">
        <w:rPr>
          <w:sz w:val="20"/>
          <w:szCs w:val="20"/>
        </w:rPr>
        <w:t xml:space="preserve"> Department of Sociology, Loyola University, Chicago, February 25, 1999. </w:t>
      </w:r>
    </w:p>
    <w:p w14:paraId="45D7D826" w14:textId="77777777" w:rsidR="00BA535D" w:rsidRPr="003C7778" w:rsidRDefault="00BA535D" w:rsidP="00BA535D">
      <w:pPr>
        <w:ind w:left="715" w:right="2"/>
        <w:rPr>
          <w:sz w:val="20"/>
          <w:szCs w:val="20"/>
        </w:rPr>
      </w:pPr>
      <w:r w:rsidRPr="003C7778">
        <w:rPr>
          <w:rFonts w:eastAsia="Book Antiqua"/>
          <w:i/>
          <w:sz w:val="20"/>
          <w:szCs w:val="20"/>
        </w:rPr>
        <w:t>New directions in substance abuse.</w:t>
      </w:r>
      <w:r w:rsidRPr="003C7778">
        <w:rPr>
          <w:sz w:val="20"/>
          <w:szCs w:val="20"/>
        </w:rPr>
        <w:t xml:space="preserve"> Lakefront SRO Board of Directors Meeting, Chicago, April 22, 1999. </w:t>
      </w:r>
    </w:p>
    <w:p w14:paraId="048C02AD" w14:textId="77777777" w:rsidR="00BA535D" w:rsidRPr="003C7778" w:rsidRDefault="00BA535D" w:rsidP="00BA535D">
      <w:pPr>
        <w:ind w:left="715" w:right="2"/>
        <w:rPr>
          <w:sz w:val="20"/>
          <w:szCs w:val="20"/>
        </w:rPr>
      </w:pPr>
      <w:r w:rsidRPr="003C7778">
        <w:rPr>
          <w:rFonts w:eastAsia="Book Antiqua"/>
          <w:i/>
          <w:sz w:val="20"/>
          <w:szCs w:val="20"/>
        </w:rPr>
        <w:t>Reliability and validity of self-reported substance use: Evidence from the United States.</w:t>
      </w:r>
      <w:r w:rsidRPr="003C7778">
        <w:rPr>
          <w:sz w:val="20"/>
          <w:szCs w:val="20"/>
        </w:rPr>
        <w:t xml:space="preserve"> Zentrum fur Umfragen, Methoden und Analysen (ZUMA; Centre for Survey Research and Methodology), Mannheim, Germany, July 26, 1999. </w:t>
      </w:r>
    </w:p>
    <w:p w14:paraId="0A4F5B4D" w14:textId="77777777" w:rsidR="00BA535D" w:rsidRPr="003C7778" w:rsidRDefault="00BA535D" w:rsidP="00BA535D">
      <w:pPr>
        <w:ind w:left="715" w:right="2"/>
        <w:rPr>
          <w:sz w:val="20"/>
          <w:szCs w:val="20"/>
        </w:rPr>
      </w:pPr>
      <w:r w:rsidRPr="003C7778">
        <w:rPr>
          <w:rFonts w:eastAsia="Book Antiqua"/>
          <w:i/>
          <w:sz w:val="20"/>
          <w:szCs w:val="20"/>
        </w:rPr>
        <w:t>The role of primary care physicians in detecting and treating substance abuse.</w:t>
      </w:r>
      <w:r w:rsidRPr="003C7778">
        <w:rPr>
          <w:sz w:val="20"/>
          <w:szCs w:val="20"/>
        </w:rPr>
        <w:t xml:space="preserve"> National Center on Addiction and Substance Abuse, Columbia University, December 14, 1999. </w:t>
      </w:r>
    </w:p>
    <w:p w14:paraId="216E5225" w14:textId="77777777" w:rsidR="00BA535D" w:rsidRPr="003C7778" w:rsidRDefault="00BA535D" w:rsidP="00BA535D">
      <w:pPr>
        <w:ind w:left="715" w:right="2"/>
        <w:rPr>
          <w:sz w:val="20"/>
          <w:szCs w:val="20"/>
        </w:rPr>
      </w:pPr>
      <w:r w:rsidRPr="003C7778">
        <w:rPr>
          <w:rFonts w:eastAsia="Book Antiqua"/>
          <w:i/>
          <w:sz w:val="20"/>
          <w:szCs w:val="20"/>
        </w:rPr>
        <w:t>Impact of consent procedures, mode, and editing rules on prevalence differences in three national surveys of youth</w:t>
      </w:r>
      <w:r w:rsidRPr="003C7778">
        <w:rPr>
          <w:sz w:val="20"/>
          <w:szCs w:val="20"/>
        </w:rPr>
        <w:t xml:space="preserve"> (M. Fendrich &amp; T. P. Johnson). Data Council Meeting, U.S. Dept. of Health and Human Services, Washington, D.C., June 14, 2000. </w:t>
      </w:r>
    </w:p>
    <w:p w14:paraId="20521F9F" w14:textId="77777777" w:rsidR="00BA535D" w:rsidRPr="003C7778" w:rsidRDefault="00BA535D" w:rsidP="00BA535D">
      <w:pPr>
        <w:ind w:left="345" w:right="2"/>
        <w:rPr>
          <w:sz w:val="20"/>
          <w:szCs w:val="20"/>
        </w:rPr>
      </w:pPr>
      <w:r w:rsidRPr="003C7778">
        <w:rPr>
          <w:rFonts w:eastAsia="Book Antiqua"/>
          <w:i/>
          <w:sz w:val="20"/>
          <w:szCs w:val="20"/>
        </w:rPr>
        <w:t xml:space="preserve">Issues in surveying disabled persons </w:t>
      </w:r>
      <w:r w:rsidRPr="003C7778">
        <w:rPr>
          <w:sz w:val="20"/>
          <w:szCs w:val="20"/>
        </w:rPr>
        <w:t xml:space="preserve">(J. A. Parsons, S. Baum, T. P. Johnson, &amp; G. Hendershot). </w:t>
      </w:r>
    </w:p>
    <w:p w14:paraId="0993E9DC" w14:textId="77777777" w:rsidR="00BA535D" w:rsidRPr="003C7778" w:rsidRDefault="00BA535D" w:rsidP="00BA535D">
      <w:pPr>
        <w:ind w:left="720" w:right="2"/>
        <w:rPr>
          <w:sz w:val="20"/>
          <w:szCs w:val="20"/>
        </w:rPr>
      </w:pPr>
      <w:r w:rsidRPr="003C7778">
        <w:rPr>
          <w:sz w:val="20"/>
          <w:szCs w:val="20"/>
        </w:rPr>
        <w:t xml:space="preserve">Interagency Subcommittee on Disability Statistics [teleconference], March 2001. </w:t>
      </w:r>
    </w:p>
    <w:p w14:paraId="0A7F6143" w14:textId="77777777" w:rsidR="00BA535D" w:rsidRPr="003C7778" w:rsidRDefault="00BA535D" w:rsidP="00BA535D">
      <w:pPr>
        <w:spacing w:after="8"/>
        <w:ind w:left="705" w:right="1" w:hanging="360"/>
        <w:rPr>
          <w:sz w:val="20"/>
          <w:szCs w:val="20"/>
        </w:rPr>
      </w:pPr>
      <w:r w:rsidRPr="003C7778">
        <w:rPr>
          <w:rFonts w:eastAsia="Book Antiqua"/>
          <w:i/>
          <w:sz w:val="20"/>
          <w:szCs w:val="20"/>
        </w:rPr>
        <w:t>Substance use prevalence and treatment needs among mental health patients in Illinois.</w:t>
      </w:r>
      <w:r w:rsidRPr="003C7778">
        <w:rPr>
          <w:sz w:val="20"/>
          <w:szCs w:val="20"/>
        </w:rPr>
        <w:t xml:space="preserve"> Lake County Health Department, Waukegan, IL, July 25, 2001. </w:t>
      </w:r>
    </w:p>
    <w:p w14:paraId="53C2EDA1" w14:textId="77777777" w:rsidR="00BA535D" w:rsidRPr="003C7778" w:rsidRDefault="00BA535D" w:rsidP="00BA535D">
      <w:pPr>
        <w:spacing w:after="8"/>
        <w:ind w:left="705" w:right="1" w:hanging="360"/>
        <w:rPr>
          <w:sz w:val="20"/>
          <w:szCs w:val="20"/>
        </w:rPr>
      </w:pPr>
      <w:r w:rsidRPr="003C7778">
        <w:rPr>
          <w:rFonts w:eastAsia="Book Antiqua"/>
          <w:i/>
          <w:sz w:val="20"/>
          <w:szCs w:val="20"/>
        </w:rPr>
        <w:t xml:space="preserve">Technicas de investigacion para identificar y entender actitudes y opiniones publicas (Research techniques for identifying and understanding public attitudes and opinions). </w:t>
      </w:r>
      <w:r w:rsidRPr="003C7778">
        <w:rPr>
          <w:sz w:val="20"/>
          <w:szCs w:val="20"/>
        </w:rPr>
        <w:t>Santo Domingo, Dominican Republic, September 19, 2002,</w:t>
      </w:r>
      <w:r w:rsidRPr="003C7778">
        <w:rPr>
          <w:rFonts w:eastAsia="Book Antiqua"/>
          <w:i/>
          <w:sz w:val="20"/>
          <w:szCs w:val="20"/>
        </w:rPr>
        <w:t xml:space="preserve"> </w:t>
      </w:r>
      <w:r w:rsidRPr="003C7778">
        <w:rPr>
          <w:sz w:val="20"/>
          <w:szCs w:val="20"/>
        </w:rPr>
        <w:t xml:space="preserve">sponsored by the Fundacion Global Democracia y Desarrolo. </w:t>
      </w:r>
    </w:p>
    <w:p w14:paraId="78230C5B" w14:textId="77777777" w:rsidR="00BA535D" w:rsidRPr="003C7778" w:rsidRDefault="00BA535D" w:rsidP="00BA535D">
      <w:pPr>
        <w:ind w:left="715" w:right="2"/>
        <w:rPr>
          <w:sz w:val="20"/>
          <w:szCs w:val="20"/>
        </w:rPr>
      </w:pPr>
      <w:r w:rsidRPr="003C7778">
        <w:rPr>
          <w:rFonts w:eastAsia="Book Antiqua"/>
          <w:i/>
          <w:sz w:val="20"/>
          <w:szCs w:val="20"/>
        </w:rPr>
        <w:t xml:space="preserve">Substance abuse treatment need and treatment utilization among youth entering the Illinois juvenile corrections system </w:t>
      </w:r>
      <w:r w:rsidRPr="003C7778">
        <w:rPr>
          <w:sz w:val="20"/>
          <w:szCs w:val="20"/>
        </w:rPr>
        <w:t xml:space="preserve">(T. P. Johnson, Y. I. Cho, M. Fendrich, I. Graf, L. Kelly-Wilson, &amp; L. Pickup). National Evaluation Data Services General Expert Panel Meeting, Crystal City, VA, September 30, 2002. </w:t>
      </w:r>
    </w:p>
    <w:p w14:paraId="739DFB36" w14:textId="77777777" w:rsidR="00BA535D" w:rsidRPr="003C7778" w:rsidRDefault="00BA535D" w:rsidP="00BA535D">
      <w:pPr>
        <w:ind w:left="715" w:right="2"/>
        <w:rPr>
          <w:sz w:val="20"/>
          <w:szCs w:val="20"/>
        </w:rPr>
      </w:pPr>
      <w:r w:rsidRPr="003C7778">
        <w:rPr>
          <w:rFonts w:eastAsia="Book Antiqua"/>
          <w:i/>
          <w:sz w:val="20"/>
          <w:szCs w:val="20"/>
        </w:rPr>
        <w:t>Téchnicas de investigación en la elaboración de encuestas.</w:t>
      </w:r>
      <w:r w:rsidRPr="003C7778">
        <w:rPr>
          <w:sz w:val="20"/>
          <w:szCs w:val="20"/>
        </w:rPr>
        <w:t xml:space="preserve"> Santo Domingo, Dominican Republic, December 11-12, 2002, Sponsored by the Fundación Global, Democracia y Desarrollo. </w:t>
      </w:r>
    </w:p>
    <w:p w14:paraId="0EBB4613" w14:textId="77777777" w:rsidR="00BA535D" w:rsidRPr="003C7778" w:rsidRDefault="00BA535D" w:rsidP="00BA535D">
      <w:pPr>
        <w:ind w:left="715" w:right="2"/>
        <w:rPr>
          <w:sz w:val="20"/>
          <w:szCs w:val="20"/>
        </w:rPr>
      </w:pPr>
      <w:r w:rsidRPr="003C7778">
        <w:rPr>
          <w:rFonts w:eastAsia="Book Antiqua"/>
          <w:i/>
          <w:sz w:val="20"/>
          <w:szCs w:val="20"/>
        </w:rPr>
        <w:t>Illinois treatment needs assessment program: 2003 update</w:t>
      </w:r>
      <w:r w:rsidRPr="003C7778">
        <w:rPr>
          <w:sz w:val="20"/>
          <w:szCs w:val="20"/>
        </w:rPr>
        <w:t xml:space="preserve"> (L. Pickup &amp; T. P. Johnson). State Data Infrastructure Development Program Meeting, Washington, DC, March 17, 2003. </w:t>
      </w:r>
    </w:p>
    <w:p w14:paraId="417BF954" w14:textId="77777777" w:rsidR="00BA535D" w:rsidRPr="003C7778" w:rsidRDefault="00BA535D" w:rsidP="00BA535D">
      <w:pPr>
        <w:ind w:left="715" w:right="2"/>
        <w:rPr>
          <w:sz w:val="20"/>
          <w:szCs w:val="20"/>
        </w:rPr>
      </w:pPr>
      <w:r w:rsidRPr="003C7778">
        <w:rPr>
          <w:rFonts w:eastAsia="Book Antiqua"/>
          <w:i/>
          <w:sz w:val="20"/>
          <w:szCs w:val="20"/>
        </w:rPr>
        <w:t>Culture and survey measurement and issues of culture and health literacy in ethical and accurate health research</w:t>
      </w:r>
      <w:r w:rsidRPr="003C7778">
        <w:rPr>
          <w:sz w:val="20"/>
          <w:szCs w:val="20"/>
        </w:rPr>
        <w:t xml:space="preserve"> (S. Scrimshaw &amp; T. P. Johnson). School of Public Health Dean’s Forum. University of Illinois at Chicago, October 13, 2004. </w:t>
      </w:r>
    </w:p>
    <w:p w14:paraId="4C18EEB8" w14:textId="77777777" w:rsidR="00BA535D" w:rsidRPr="003C7778" w:rsidRDefault="00BA535D" w:rsidP="00BA535D">
      <w:pPr>
        <w:ind w:left="715" w:right="2"/>
        <w:rPr>
          <w:sz w:val="20"/>
          <w:szCs w:val="20"/>
        </w:rPr>
      </w:pPr>
      <w:r w:rsidRPr="003C7778">
        <w:rPr>
          <w:rFonts w:eastAsia="Book Antiqua"/>
          <w:i/>
          <w:sz w:val="20"/>
          <w:szCs w:val="20"/>
        </w:rPr>
        <w:t>Nonresponse and the quality of survey</w:t>
      </w:r>
      <w:r w:rsidRPr="003C7778">
        <w:rPr>
          <w:sz w:val="20"/>
          <w:szCs w:val="20"/>
        </w:rPr>
        <w:t>-</w:t>
      </w:r>
      <w:r w:rsidRPr="003C7778">
        <w:rPr>
          <w:rFonts w:eastAsia="Book Antiqua"/>
          <w:i/>
          <w:sz w:val="20"/>
          <w:szCs w:val="20"/>
        </w:rPr>
        <w:t xml:space="preserve">based substance use estimates </w:t>
      </w:r>
      <w:r w:rsidRPr="003C7778">
        <w:rPr>
          <w:sz w:val="20"/>
          <w:szCs w:val="20"/>
        </w:rPr>
        <w:t xml:space="preserve">(T. P. Johnson &amp; M. Fendrich). Jane Addams College of Social Work, University of Illinois at Chicago, January 27, 2005. </w:t>
      </w:r>
    </w:p>
    <w:p w14:paraId="738AF590" w14:textId="77777777" w:rsidR="00BA535D" w:rsidRPr="003C7778" w:rsidRDefault="00BA535D" w:rsidP="00BA535D">
      <w:pPr>
        <w:ind w:left="715" w:right="2"/>
        <w:rPr>
          <w:sz w:val="20"/>
          <w:szCs w:val="20"/>
        </w:rPr>
      </w:pPr>
      <w:r w:rsidRPr="003C7778">
        <w:rPr>
          <w:rFonts w:eastAsia="Book Antiqua"/>
          <w:i/>
          <w:sz w:val="20"/>
          <w:szCs w:val="20"/>
        </w:rPr>
        <w:t>Cultural sources of measurement error in substance abuse research</w:t>
      </w:r>
      <w:r w:rsidRPr="003C7778">
        <w:rPr>
          <w:sz w:val="20"/>
          <w:szCs w:val="20"/>
        </w:rPr>
        <w:t xml:space="preserve"> (M. Fendrich, P. J. Bowman, &amp; T. P. Johnson). Jane Addams College of Social Work, University of Illinois at Chicago, February 25, 2005. </w:t>
      </w:r>
    </w:p>
    <w:p w14:paraId="34FB84A8" w14:textId="77777777" w:rsidR="00BA535D" w:rsidRPr="003C7778" w:rsidRDefault="00BA535D" w:rsidP="00BA535D">
      <w:pPr>
        <w:spacing w:after="8"/>
        <w:ind w:left="355" w:right="1" w:hanging="10"/>
        <w:rPr>
          <w:sz w:val="20"/>
          <w:szCs w:val="20"/>
        </w:rPr>
      </w:pPr>
      <w:r w:rsidRPr="003C7778">
        <w:rPr>
          <w:rFonts w:eastAsia="Book Antiqua"/>
          <w:i/>
          <w:sz w:val="20"/>
          <w:szCs w:val="20"/>
        </w:rPr>
        <w:t>Measuring adolescent substance use: Sources of measurement error</w:t>
      </w:r>
      <w:r w:rsidRPr="003C7778">
        <w:rPr>
          <w:sz w:val="20"/>
          <w:szCs w:val="20"/>
        </w:rPr>
        <w:t xml:space="preserve"> (T. P. Johnson &amp; M. Fendrich). </w:t>
      </w:r>
    </w:p>
    <w:p w14:paraId="301CF7E0" w14:textId="77777777" w:rsidR="00BA535D" w:rsidRPr="003C7778" w:rsidRDefault="00BA535D" w:rsidP="00BA535D">
      <w:pPr>
        <w:spacing w:line="251" w:lineRule="auto"/>
        <w:ind w:left="498" w:hanging="10"/>
        <w:jc w:val="center"/>
        <w:rPr>
          <w:sz w:val="20"/>
          <w:szCs w:val="20"/>
        </w:rPr>
      </w:pPr>
      <w:r w:rsidRPr="003C7778">
        <w:rPr>
          <w:sz w:val="20"/>
          <w:szCs w:val="20"/>
        </w:rPr>
        <w:t xml:space="preserve">Jane Addams College of Social Work, University of Illinois at Chicago, March 18, 2005. </w:t>
      </w:r>
    </w:p>
    <w:p w14:paraId="625E13DB" w14:textId="77777777" w:rsidR="00BA535D" w:rsidRPr="003C7778" w:rsidRDefault="00BA535D" w:rsidP="00BA535D">
      <w:pPr>
        <w:ind w:left="715" w:right="2"/>
        <w:rPr>
          <w:sz w:val="20"/>
          <w:szCs w:val="20"/>
        </w:rPr>
      </w:pPr>
      <w:r w:rsidRPr="003C7778">
        <w:rPr>
          <w:rFonts w:eastAsia="Book Antiqua"/>
          <w:i/>
          <w:sz w:val="20"/>
          <w:szCs w:val="20"/>
        </w:rPr>
        <w:t>The epidemiology of club drug use</w:t>
      </w:r>
      <w:r w:rsidRPr="003C7778">
        <w:rPr>
          <w:sz w:val="20"/>
          <w:szCs w:val="20"/>
        </w:rPr>
        <w:t xml:space="preserve"> (M. Fendrich &amp; T. P. Johnson). Jane Addams College of Social Work, University of Illinois at Chicago, May 13, 2005. </w:t>
      </w:r>
    </w:p>
    <w:p w14:paraId="4E2C9D56" w14:textId="77777777" w:rsidR="00BA535D" w:rsidRPr="003C7778" w:rsidRDefault="00BA535D" w:rsidP="00BA535D">
      <w:pPr>
        <w:spacing w:after="8"/>
        <w:ind w:left="355" w:right="1" w:hanging="10"/>
        <w:rPr>
          <w:sz w:val="20"/>
          <w:szCs w:val="20"/>
        </w:rPr>
      </w:pPr>
      <w:r w:rsidRPr="003C7778">
        <w:rPr>
          <w:rFonts w:eastAsia="Book Antiqua"/>
          <w:i/>
          <w:sz w:val="20"/>
          <w:szCs w:val="20"/>
        </w:rPr>
        <w:t>Survey nonresponse in epidemiologic research.</w:t>
      </w:r>
      <w:r w:rsidRPr="003C7778">
        <w:rPr>
          <w:sz w:val="20"/>
          <w:szCs w:val="20"/>
        </w:rPr>
        <w:t xml:space="preserve"> Mayo Clinic, Rochester, MN, May 23, 2005. </w:t>
      </w:r>
    </w:p>
    <w:p w14:paraId="209CD1D9" w14:textId="77777777" w:rsidR="00BA535D" w:rsidRPr="003C7778" w:rsidRDefault="00BA535D" w:rsidP="00BA535D">
      <w:pPr>
        <w:spacing w:after="8"/>
        <w:ind w:left="705" w:right="1" w:hanging="360"/>
        <w:rPr>
          <w:sz w:val="20"/>
          <w:szCs w:val="20"/>
        </w:rPr>
      </w:pPr>
      <w:r w:rsidRPr="003C7778">
        <w:rPr>
          <w:rFonts w:eastAsia="Book Antiqua"/>
          <w:i/>
          <w:sz w:val="20"/>
          <w:szCs w:val="20"/>
        </w:rPr>
        <w:t>How culture influences measurement in the social sciences.</w:t>
      </w:r>
      <w:r w:rsidRPr="003C7778">
        <w:rPr>
          <w:sz w:val="20"/>
          <w:szCs w:val="20"/>
        </w:rPr>
        <w:t xml:space="preserve"> University of Aalborg, Denmark, February 14, 2006. </w:t>
      </w:r>
    </w:p>
    <w:p w14:paraId="3B2B30FF" w14:textId="77777777" w:rsidR="00BA535D" w:rsidRPr="003C7778" w:rsidRDefault="00BA535D" w:rsidP="00BA535D">
      <w:pPr>
        <w:ind w:left="715" w:right="2"/>
        <w:rPr>
          <w:sz w:val="20"/>
          <w:szCs w:val="20"/>
        </w:rPr>
      </w:pPr>
      <w:r w:rsidRPr="003C7778">
        <w:rPr>
          <w:rFonts w:eastAsia="Book Antiqua"/>
          <w:i/>
          <w:sz w:val="20"/>
          <w:szCs w:val="20"/>
        </w:rPr>
        <w:t>Culture &amp; measurement in survey research.</w:t>
      </w:r>
      <w:r w:rsidRPr="003C7778">
        <w:rPr>
          <w:sz w:val="20"/>
          <w:szCs w:val="20"/>
        </w:rPr>
        <w:t xml:space="preserve"> Research Triangle Institute, Chicago (and televised to RTI offices in North Carolina, Atlanta and Rockville), April 13, 2006. </w:t>
      </w:r>
    </w:p>
    <w:p w14:paraId="03038533" w14:textId="77777777" w:rsidR="00BA535D" w:rsidRPr="003C7778" w:rsidRDefault="00BA535D" w:rsidP="00BA535D">
      <w:pPr>
        <w:ind w:left="715" w:right="2"/>
        <w:rPr>
          <w:sz w:val="20"/>
          <w:szCs w:val="20"/>
        </w:rPr>
      </w:pPr>
      <w:r w:rsidRPr="003C7778">
        <w:rPr>
          <w:rFonts w:eastAsia="Book Antiqua"/>
          <w:i/>
          <w:sz w:val="20"/>
          <w:szCs w:val="20"/>
        </w:rPr>
        <w:t xml:space="preserve">Culture and respondent comprehension in health surveys. </w:t>
      </w:r>
      <w:r w:rsidRPr="003C7778">
        <w:rPr>
          <w:sz w:val="20"/>
          <w:szCs w:val="20"/>
        </w:rPr>
        <w:t xml:space="preserve">Division of Epidemiology and Biostatistics, School of Public Health, University of Illinois at Chicago, February 9, 2007. </w:t>
      </w:r>
    </w:p>
    <w:p w14:paraId="3919B1D8" w14:textId="77777777" w:rsidR="00BA535D" w:rsidRPr="003C7778" w:rsidRDefault="00BA535D" w:rsidP="00BA535D">
      <w:pPr>
        <w:ind w:left="715" w:right="2"/>
        <w:rPr>
          <w:sz w:val="20"/>
          <w:szCs w:val="20"/>
        </w:rPr>
      </w:pPr>
      <w:r w:rsidRPr="003C7778">
        <w:rPr>
          <w:rFonts w:eastAsia="Book Antiqua"/>
          <w:i/>
          <w:sz w:val="20"/>
          <w:szCs w:val="20"/>
        </w:rPr>
        <w:t>Methodological issues in cross-cultural survey research.</w:t>
      </w:r>
      <w:r w:rsidRPr="003C7778">
        <w:rPr>
          <w:sz w:val="20"/>
          <w:szCs w:val="20"/>
        </w:rPr>
        <w:t xml:space="preserve"> Helen Bader School of Social Welfare, University of Wisconsin-Milwaukee, July 19, 2007. </w:t>
      </w:r>
    </w:p>
    <w:p w14:paraId="29C88DC7" w14:textId="77777777" w:rsidR="00BA535D" w:rsidRPr="003C7778" w:rsidRDefault="00BA535D" w:rsidP="00BA535D">
      <w:pPr>
        <w:ind w:left="715" w:right="2"/>
        <w:rPr>
          <w:sz w:val="20"/>
          <w:szCs w:val="20"/>
        </w:rPr>
      </w:pPr>
      <w:r w:rsidRPr="003C7778">
        <w:rPr>
          <w:rFonts w:eastAsia="Book Antiqua"/>
          <w:i/>
          <w:sz w:val="20"/>
          <w:szCs w:val="20"/>
        </w:rPr>
        <w:t>Cultural variability in survey response behaviors.</w:t>
      </w:r>
      <w:r w:rsidRPr="003C7778">
        <w:rPr>
          <w:sz w:val="20"/>
          <w:szCs w:val="20"/>
        </w:rPr>
        <w:t xml:space="preserve"> Mt. Sinai Urban Health Institute, Chicago, August 14, 2007. </w:t>
      </w:r>
    </w:p>
    <w:p w14:paraId="0DF3E1C3" w14:textId="77777777" w:rsidR="00BA535D" w:rsidRPr="003C7778" w:rsidRDefault="00BA535D" w:rsidP="00BA535D">
      <w:pPr>
        <w:ind w:left="715" w:right="2"/>
        <w:rPr>
          <w:sz w:val="20"/>
          <w:szCs w:val="20"/>
        </w:rPr>
      </w:pPr>
      <w:r w:rsidRPr="003C7778">
        <w:rPr>
          <w:rFonts w:eastAsia="Book Antiqua"/>
          <w:i/>
          <w:sz w:val="20"/>
          <w:szCs w:val="20"/>
        </w:rPr>
        <w:t>Culture and survey behavior.</w:t>
      </w:r>
      <w:r w:rsidRPr="003C7778">
        <w:rPr>
          <w:sz w:val="20"/>
          <w:szCs w:val="20"/>
        </w:rPr>
        <w:t xml:space="preserve"> Pedagogy Hour address at Annual Meeting of the Midwest Association for Public Opinion Research, Chicago, November 16, 2007. </w:t>
      </w:r>
    </w:p>
    <w:p w14:paraId="6028C0D7" w14:textId="77777777" w:rsidR="00BA535D" w:rsidRPr="003C7778" w:rsidRDefault="00BA535D" w:rsidP="00BA535D">
      <w:pPr>
        <w:ind w:left="715" w:right="2"/>
        <w:rPr>
          <w:sz w:val="20"/>
          <w:szCs w:val="20"/>
        </w:rPr>
      </w:pPr>
      <w:r w:rsidRPr="003C7778">
        <w:rPr>
          <w:rFonts w:eastAsia="Book Antiqua"/>
          <w:i/>
          <w:sz w:val="20"/>
          <w:szCs w:val="20"/>
        </w:rPr>
        <w:t>Unpackaging cultural influences on survey response &amp; measurement.</w:t>
      </w:r>
      <w:r w:rsidRPr="003C7778">
        <w:rPr>
          <w:sz w:val="20"/>
          <w:szCs w:val="20"/>
        </w:rPr>
        <w:t xml:space="preserve"> ICPSR Summer Course Methodological issues in quantitative research on race and ethnicity, University of Michigan, July 16, 2008; July 14, 2009. </w:t>
      </w:r>
    </w:p>
    <w:p w14:paraId="167AF17E" w14:textId="77777777" w:rsidR="00BA535D" w:rsidRPr="003C7778" w:rsidRDefault="00BA535D" w:rsidP="00BA535D">
      <w:pPr>
        <w:ind w:left="715" w:right="2"/>
        <w:rPr>
          <w:sz w:val="20"/>
          <w:szCs w:val="20"/>
        </w:rPr>
      </w:pPr>
      <w:r w:rsidRPr="003C7778">
        <w:rPr>
          <w:rFonts w:eastAsia="Book Antiqua"/>
          <w:i/>
          <w:sz w:val="20"/>
          <w:szCs w:val="20"/>
        </w:rPr>
        <w:t xml:space="preserve">Some comments on the paper by Paul Biemer &amp; Marcus Berzofsky: Latent class models &amp; questionnaire pretesting. </w:t>
      </w:r>
      <w:r w:rsidRPr="003C7778">
        <w:rPr>
          <w:sz w:val="20"/>
          <w:szCs w:val="20"/>
        </w:rPr>
        <w:t xml:space="preserve">Workshop on Question Evaluation Methods, National Center for Health Statistics, Hyattsville, MD, October 22, 2009. </w:t>
      </w:r>
    </w:p>
    <w:p w14:paraId="058F2C25" w14:textId="77777777" w:rsidR="00BA535D" w:rsidRPr="003C7778" w:rsidRDefault="00BA535D" w:rsidP="00BA535D">
      <w:pPr>
        <w:ind w:left="715" w:right="2"/>
        <w:rPr>
          <w:sz w:val="20"/>
          <w:szCs w:val="20"/>
        </w:rPr>
      </w:pPr>
      <w:r w:rsidRPr="003C7778">
        <w:rPr>
          <w:rFonts w:eastAsia="Book Antiqua"/>
          <w:i/>
          <w:sz w:val="20"/>
          <w:szCs w:val="20"/>
        </w:rPr>
        <w:t>A sampling primer.</w:t>
      </w:r>
      <w:r w:rsidRPr="003C7778">
        <w:rPr>
          <w:sz w:val="20"/>
          <w:szCs w:val="20"/>
        </w:rPr>
        <w:t xml:space="preserve"> Helen Bader School of Social Welfare, University of WisconsinMilwaukee, June 30, 2010. </w:t>
      </w:r>
    </w:p>
    <w:p w14:paraId="609D31D9" w14:textId="77777777" w:rsidR="00BA535D" w:rsidRPr="003C7778" w:rsidRDefault="00BA535D" w:rsidP="00BA535D">
      <w:pPr>
        <w:spacing w:after="8"/>
        <w:ind w:left="705" w:right="1" w:hanging="360"/>
        <w:rPr>
          <w:sz w:val="20"/>
          <w:szCs w:val="20"/>
        </w:rPr>
      </w:pPr>
      <w:r w:rsidRPr="003C7778">
        <w:rPr>
          <w:rFonts w:eastAsia="Book Antiqua"/>
          <w:i/>
          <w:sz w:val="20"/>
          <w:szCs w:val="20"/>
        </w:rPr>
        <w:t>Future prospects for conducting high-quality surveys of physicians and medical practices: A third perspective.</w:t>
      </w:r>
      <w:r w:rsidRPr="003C7778">
        <w:rPr>
          <w:sz w:val="20"/>
          <w:szCs w:val="20"/>
        </w:rPr>
        <w:t xml:space="preserve"> NCI Provider Survey Methods Workshop, National Cancer Institute, Bethesda, MD, November 4, 2010. </w:t>
      </w:r>
    </w:p>
    <w:p w14:paraId="098E4AB2" w14:textId="77777777" w:rsidR="00BA535D" w:rsidRPr="003C7778" w:rsidRDefault="00BA535D" w:rsidP="00BA535D">
      <w:pPr>
        <w:spacing w:after="8"/>
        <w:ind w:left="355" w:right="1" w:hanging="10"/>
        <w:rPr>
          <w:sz w:val="20"/>
          <w:szCs w:val="20"/>
        </w:rPr>
      </w:pPr>
      <w:r w:rsidRPr="003C7778">
        <w:rPr>
          <w:rFonts w:eastAsia="Book Antiqua"/>
          <w:i/>
          <w:sz w:val="20"/>
          <w:szCs w:val="20"/>
        </w:rPr>
        <w:t xml:space="preserve">Using behavior codes to understand cultural variability in survey question processing </w:t>
      </w:r>
      <w:r w:rsidRPr="003C7778">
        <w:rPr>
          <w:sz w:val="20"/>
          <w:szCs w:val="20"/>
        </w:rPr>
        <w:t xml:space="preserve">(T. P. </w:t>
      </w:r>
    </w:p>
    <w:p w14:paraId="32D4419E" w14:textId="77777777" w:rsidR="00BA535D" w:rsidRPr="003C7778" w:rsidRDefault="00BA535D" w:rsidP="00BA535D">
      <w:pPr>
        <w:ind w:left="720" w:right="2"/>
        <w:rPr>
          <w:sz w:val="20"/>
          <w:szCs w:val="20"/>
        </w:rPr>
      </w:pPr>
      <w:r w:rsidRPr="003C7778">
        <w:rPr>
          <w:sz w:val="20"/>
          <w:szCs w:val="20"/>
        </w:rPr>
        <w:t>Johnson, A. L. Holbrook, Y. I. Cho, S. Shavitt, N. Chávez, &amp; S. Weiner)</w:t>
      </w:r>
      <w:r w:rsidRPr="003C7778">
        <w:rPr>
          <w:rFonts w:eastAsia="Book Antiqua"/>
          <w:i/>
          <w:sz w:val="20"/>
          <w:szCs w:val="20"/>
        </w:rPr>
        <w:t xml:space="preserve">. </w:t>
      </w:r>
      <w:r w:rsidRPr="003C7778">
        <w:rPr>
          <w:sz w:val="20"/>
          <w:szCs w:val="20"/>
        </w:rPr>
        <w:t xml:space="preserve">Institute for Social and Economic Research, University of Essex, Colchester, England, March 22, 2011. </w:t>
      </w:r>
    </w:p>
    <w:p w14:paraId="13E611A9" w14:textId="77777777" w:rsidR="00BA535D" w:rsidRPr="003C7778" w:rsidRDefault="00BA535D" w:rsidP="00BA535D">
      <w:pPr>
        <w:ind w:left="715" w:right="2"/>
        <w:rPr>
          <w:sz w:val="20"/>
          <w:szCs w:val="20"/>
        </w:rPr>
      </w:pPr>
      <w:r w:rsidRPr="003C7778">
        <w:rPr>
          <w:rFonts w:eastAsia="Book Antiqua"/>
          <w:i/>
          <w:sz w:val="20"/>
          <w:szCs w:val="20"/>
        </w:rPr>
        <w:t>Overview of current developments in survey research methodology.</w:t>
      </w:r>
      <w:r w:rsidRPr="003C7778">
        <w:rPr>
          <w:sz w:val="20"/>
          <w:szCs w:val="20"/>
        </w:rPr>
        <w:t xml:space="preserve"> Atma Jaya Catholic University of Indonesia, Jakarta, September 21, 2011. </w:t>
      </w:r>
    </w:p>
    <w:p w14:paraId="7C4029E7" w14:textId="77777777" w:rsidR="00BA535D" w:rsidRPr="003C7778" w:rsidRDefault="00BA535D" w:rsidP="00BA535D">
      <w:pPr>
        <w:ind w:left="715" w:right="2"/>
        <w:rPr>
          <w:sz w:val="20"/>
          <w:szCs w:val="20"/>
        </w:rPr>
      </w:pPr>
      <w:r w:rsidRPr="003C7778">
        <w:rPr>
          <w:rFonts w:eastAsia="Book Antiqua"/>
          <w:i/>
          <w:sz w:val="20"/>
          <w:szCs w:val="20"/>
        </w:rPr>
        <w:t>Assessing culture’s influence on health survey research</w:t>
      </w:r>
      <w:r w:rsidRPr="003C7778">
        <w:rPr>
          <w:sz w:val="20"/>
          <w:szCs w:val="20"/>
        </w:rPr>
        <w:t xml:space="preserve">. Public Health Sciences, University of Virginia, August 25, 2012. </w:t>
      </w:r>
    </w:p>
    <w:p w14:paraId="449474E2" w14:textId="77777777" w:rsidR="00BA535D" w:rsidRPr="003C7778" w:rsidRDefault="00BA535D" w:rsidP="00BA535D">
      <w:pPr>
        <w:spacing w:after="8"/>
        <w:ind w:left="705" w:right="1" w:hanging="360"/>
        <w:rPr>
          <w:sz w:val="20"/>
          <w:szCs w:val="20"/>
        </w:rPr>
      </w:pPr>
      <w:r w:rsidRPr="003C7778">
        <w:rPr>
          <w:rFonts w:eastAsia="Book Antiqua"/>
          <w:i/>
          <w:sz w:val="20"/>
          <w:szCs w:val="20"/>
        </w:rPr>
        <w:t>Investigating cultural influences on survey responses: Evidence from the U.S.</w:t>
      </w:r>
      <w:r w:rsidRPr="003C7778">
        <w:rPr>
          <w:sz w:val="20"/>
          <w:szCs w:val="20"/>
        </w:rPr>
        <w:t xml:space="preserve"> Department of Statistics, Stockholm University, September 12, 2012. </w:t>
      </w:r>
    </w:p>
    <w:p w14:paraId="0E54E695" w14:textId="77777777" w:rsidR="00BA535D" w:rsidRPr="003C7778" w:rsidRDefault="00BA535D" w:rsidP="00BA535D">
      <w:pPr>
        <w:ind w:left="715" w:right="2"/>
        <w:rPr>
          <w:sz w:val="20"/>
          <w:szCs w:val="20"/>
        </w:rPr>
      </w:pPr>
      <w:r w:rsidRPr="003C7778">
        <w:rPr>
          <w:rFonts w:eastAsia="Book Antiqua"/>
          <w:i/>
          <w:sz w:val="20"/>
          <w:szCs w:val="20"/>
        </w:rPr>
        <w:t>Some survey fundamentals.</w:t>
      </w:r>
      <w:r w:rsidRPr="003C7778">
        <w:rPr>
          <w:sz w:val="20"/>
          <w:szCs w:val="20"/>
        </w:rPr>
        <w:t xml:space="preserve"> Travel Survey Interest Group, Regional Transportation Agency, Chicago, September 25, 2012. </w:t>
      </w:r>
    </w:p>
    <w:p w14:paraId="6A1EABDB" w14:textId="77777777" w:rsidR="00BA535D" w:rsidRPr="003C7778" w:rsidRDefault="00BA535D" w:rsidP="00BA535D">
      <w:pPr>
        <w:ind w:left="715" w:right="2"/>
        <w:rPr>
          <w:sz w:val="20"/>
          <w:szCs w:val="20"/>
        </w:rPr>
      </w:pPr>
      <w:r w:rsidRPr="003C7778">
        <w:rPr>
          <w:rFonts w:eastAsia="Book Antiqua"/>
          <w:i/>
          <w:sz w:val="20"/>
          <w:szCs w:val="20"/>
        </w:rPr>
        <w:t>Overview of survey methodology for public health research</w:t>
      </w:r>
      <w:r w:rsidRPr="003C7778">
        <w:rPr>
          <w:sz w:val="20"/>
          <w:szCs w:val="20"/>
        </w:rPr>
        <w:t xml:space="preserve">. International Workshop on HIV/AIDS Prevention &amp; Research Skills Development, Medical College of Ningbo University, Ningbo, China, January 2013 and Kunming Medical University, Kunming, China, April 2013. </w:t>
      </w:r>
    </w:p>
    <w:p w14:paraId="35B3E692" w14:textId="77777777" w:rsidR="00BA535D" w:rsidRPr="003C7778" w:rsidRDefault="00BA535D" w:rsidP="00BA535D">
      <w:pPr>
        <w:ind w:left="715" w:right="2"/>
        <w:rPr>
          <w:sz w:val="20"/>
          <w:szCs w:val="20"/>
        </w:rPr>
      </w:pPr>
      <w:r w:rsidRPr="003C7778">
        <w:rPr>
          <w:rFonts w:eastAsia="Book Antiqua"/>
          <w:i/>
          <w:sz w:val="20"/>
          <w:szCs w:val="20"/>
        </w:rPr>
        <w:t>Culture and measurement error in health surveys.</w:t>
      </w:r>
      <w:r w:rsidRPr="003C7778">
        <w:rPr>
          <w:sz w:val="20"/>
          <w:szCs w:val="20"/>
        </w:rPr>
        <w:t xml:space="preserve"> Mental Health Disparities Initiative, University of Nebraska-Lincoln, April 10, 2013. </w:t>
      </w:r>
    </w:p>
    <w:p w14:paraId="51A14C19" w14:textId="77777777" w:rsidR="00BA535D" w:rsidRPr="003C7778" w:rsidRDefault="00BA535D" w:rsidP="00BA535D">
      <w:pPr>
        <w:ind w:left="715" w:right="2"/>
        <w:rPr>
          <w:sz w:val="20"/>
          <w:szCs w:val="20"/>
        </w:rPr>
      </w:pPr>
      <w:r w:rsidRPr="003C7778">
        <w:rPr>
          <w:rFonts w:eastAsia="Book Antiqua"/>
          <w:i/>
          <w:sz w:val="20"/>
          <w:szCs w:val="20"/>
        </w:rPr>
        <w:t xml:space="preserve">Transparency Initiative Coordinating Committee report. </w:t>
      </w:r>
      <w:r w:rsidRPr="003C7778">
        <w:rPr>
          <w:sz w:val="20"/>
          <w:szCs w:val="20"/>
        </w:rPr>
        <w:t>Presentation at the 68</w:t>
      </w:r>
      <w:r w:rsidRPr="003C7778">
        <w:rPr>
          <w:sz w:val="20"/>
          <w:szCs w:val="20"/>
          <w:vertAlign w:val="superscript"/>
        </w:rPr>
        <w:t>th</w:t>
      </w:r>
      <w:r w:rsidRPr="003C7778">
        <w:rPr>
          <w:sz w:val="20"/>
          <w:szCs w:val="20"/>
        </w:rPr>
        <w:t xml:space="preserve"> Annual Meeting of the American Association for Public Opinion Research, Boston, May 2013. </w:t>
      </w:r>
    </w:p>
    <w:p w14:paraId="33F14BDA" w14:textId="77777777" w:rsidR="00BA535D" w:rsidRPr="003C7778" w:rsidRDefault="00BA535D" w:rsidP="00BA535D">
      <w:pPr>
        <w:ind w:left="715" w:right="2"/>
        <w:rPr>
          <w:sz w:val="20"/>
          <w:szCs w:val="20"/>
        </w:rPr>
      </w:pPr>
      <w:r w:rsidRPr="003C7778">
        <w:rPr>
          <w:rFonts w:eastAsia="Book Antiqua"/>
          <w:i/>
          <w:sz w:val="20"/>
          <w:szCs w:val="20"/>
        </w:rPr>
        <w:t>Transparency Initiative Coordinating Committee.</w:t>
      </w:r>
      <w:r w:rsidRPr="003C7778">
        <w:rPr>
          <w:sz w:val="20"/>
          <w:szCs w:val="20"/>
        </w:rPr>
        <w:t xml:space="preserve"> Presentation at the 69</w:t>
      </w:r>
      <w:r w:rsidRPr="003C7778">
        <w:rPr>
          <w:sz w:val="20"/>
          <w:szCs w:val="20"/>
          <w:vertAlign w:val="superscript"/>
        </w:rPr>
        <w:t>th</w:t>
      </w:r>
      <w:r w:rsidRPr="003C7778">
        <w:rPr>
          <w:sz w:val="20"/>
          <w:szCs w:val="20"/>
        </w:rPr>
        <w:t xml:space="preserve"> Annual Meeting of the American Association for Public Opinion Research, Anaheim, CA, May 15, 2014. </w:t>
      </w:r>
    </w:p>
    <w:p w14:paraId="4AF7ABD5" w14:textId="77777777" w:rsidR="00BA535D" w:rsidRPr="003C7778" w:rsidRDefault="00BA535D" w:rsidP="00BA535D">
      <w:pPr>
        <w:ind w:left="715" w:right="2"/>
        <w:rPr>
          <w:sz w:val="20"/>
          <w:szCs w:val="20"/>
        </w:rPr>
      </w:pPr>
      <w:r w:rsidRPr="003C7778">
        <w:rPr>
          <w:rFonts w:eastAsia="Book Antiqua"/>
          <w:i/>
          <w:sz w:val="20"/>
          <w:szCs w:val="20"/>
        </w:rPr>
        <w:t>A primer on cross-cultural survey research.</w:t>
      </w:r>
      <w:r w:rsidRPr="003C7778">
        <w:rPr>
          <w:sz w:val="20"/>
          <w:szCs w:val="20"/>
        </w:rPr>
        <w:t xml:space="preserve"> Atma Jaya Catholic University of Indonesia, Jakarta, August 13, 2014. </w:t>
      </w:r>
    </w:p>
    <w:p w14:paraId="1A87E8B7" w14:textId="77777777" w:rsidR="00BA535D" w:rsidRPr="003C7778" w:rsidRDefault="00BA535D" w:rsidP="00BA535D">
      <w:pPr>
        <w:ind w:left="715" w:right="2"/>
        <w:rPr>
          <w:sz w:val="20"/>
          <w:szCs w:val="20"/>
        </w:rPr>
      </w:pPr>
      <w:r w:rsidRPr="003C7778">
        <w:rPr>
          <w:rFonts w:eastAsia="Book Antiqua"/>
          <w:i/>
          <w:sz w:val="20"/>
          <w:szCs w:val="20"/>
        </w:rPr>
        <w:t>Survey error and questionnaire design.</w:t>
      </w:r>
      <w:r w:rsidRPr="003C7778">
        <w:rPr>
          <w:sz w:val="20"/>
          <w:szCs w:val="20"/>
        </w:rPr>
        <w:t xml:space="preserve"> Caterpillar Faculty Scholars, University of Illinois College of Medicine-Peoria, Peoria, IL, October 14, 2014. </w:t>
      </w:r>
    </w:p>
    <w:p w14:paraId="6AF78241" w14:textId="77777777" w:rsidR="00BA535D" w:rsidRPr="003C7778" w:rsidRDefault="00BA535D" w:rsidP="00BA535D">
      <w:pPr>
        <w:ind w:left="715" w:right="2"/>
        <w:rPr>
          <w:sz w:val="20"/>
          <w:szCs w:val="20"/>
        </w:rPr>
      </w:pPr>
      <w:r w:rsidRPr="003C7778">
        <w:rPr>
          <w:rFonts w:eastAsia="Book Antiqua"/>
          <w:i/>
          <w:sz w:val="20"/>
          <w:szCs w:val="20"/>
        </w:rPr>
        <w:t>Update on AAPOR’s Transparency Initiative.</w:t>
      </w:r>
      <w:r w:rsidRPr="003C7778">
        <w:rPr>
          <w:sz w:val="20"/>
          <w:szCs w:val="20"/>
        </w:rPr>
        <w:t xml:space="preserve"> Annual meeting of the Association of Academic Survey Research Organizations, Rutgers University, March 7, 2015. </w:t>
      </w:r>
    </w:p>
    <w:p w14:paraId="344CE649" w14:textId="77777777" w:rsidR="00BA535D" w:rsidRPr="003C7778" w:rsidRDefault="00BA535D" w:rsidP="00BA535D">
      <w:pPr>
        <w:ind w:left="715" w:right="2"/>
        <w:rPr>
          <w:sz w:val="20"/>
          <w:szCs w:val="20"/>
        </w:rPr>
      </w:pPr>
      <w:r w:rsidRPr="003C7778">
        <w:rPr>
          <w:rFonts w:eastAsia="Book Antiqua"/>
          <w:i/>
          <w:sz w:val="20"/>
          <w:szCs w:val="20"/>
        </w:rPr>
        <w:t>Sampling hard-to-find populations</w:t>
      </w:r>
      <w:r w:rsidRPr="003C7778">
        <w:rPr>
          <w:sz w:val="20"/>
          <w:szCs w:val="20"/>
        </w:rPr>
        <w:t xml:space="preserve">, Urban Big Data Center, University of Glasgow, Scotland, March 23, 2015. </w:t>
      </w:r>
    </w:p>
    <w:p w14:paraId="052B3CF0" w14:textId="77777777" w:rsidR="00BA535D" w:rsidRPr="003C7778" w:rsidRDefault="00BA535D" w:rsidP="00BA535D">
      <w:pPr>
        <w:ind w:left="715" w:right="2"/>
        <w:rPr>
          <w:sz w:val="20"/>
          <w:szCs w:val="20"/>
        </w:rPr>
      </w:pPr>
      <w:r w:rsidRPr="003C7778">
        <w:rPr>
          <w:rFonts w:eastAsia="Book Antiqua"/>
          <w:i/>
          <w:sz w:val="20"/>
          <w:szCs w:val="20"/>
        </w:rPr>
        <w:t>Transparency in our industry.</w:t>
      </w:r>
      <w:r w:rsidRPr="003C7778">
        <w:rPr>
          <w:sz w:val="20"/>
          <w:szCs w:val="20"/>
        </w:rPr>
        <w:t xml:space="preserve"> Presentation at the 70</w:t>
      </w:r>
      <w:r w:rsidRPr="003C7778">
        <w:rPr>
          <w:sz w:val="20"/>
          <w:szCs w:val="20"/>
          <w:vertAlign w:val="superscript"/>
        </w:rPr>
        <w:t>th</w:t>
      </w:r>
      <w:r w:rsidRPr="003C7778">
        <w:rPr>
          <w:sz w:val="20"/>
          <w:szCs w:val="20"/>
        </w:rPr>
        <w:t xml:space="preserve"> Annual Meeting of the American Association for Public Opinion Research, Hollywood, FL, May 14, 2015. </w:t>
      </w:r>
    </w:p>
    <w:p w14:paraId="66CD826D" w14:textId="77777777" w:rsidR="00BA535D" w:rsidRPr="003C7778" w:rsidRDefault="00BA535D" w:rsidP="00BA535D">
      <w:pPr>
        <w:ind w:left="715" w:right="2"/>
        <w:rPr>
          <w:sz w:val="20"/>
          <w:szCs w:val="20"/>
        </w:rPr>
      </w:pPr>
      <w:r w:rsidRPr="003C7778">
        <w:rPr>
          <w:rFonts w:eastAsia="Book Antiqua"/>
          <w:i/>
          <w:sz w:val="20"/>
          <w:szCs w:val="20"/>
        </w:rPr>
        <w:t>Introduction to cross-cultural issues in survey methodology.</w:t>
      </w:r>
      <w:r w:rsidRPr="003C7778">
        <w:rPr>
          <w:sz w:val="20"/>
          <w:szCs w:val="20"/>
        </w:rPr>
        <w:t xml:space="preserve"> Presentation at the DC-AAPOR 9</w:t>
      </w:r>
      <w:r w:rsidRPr="003C7778">
        <w:rPr>
          <w:sz w:val="20"/>
          <w:szCs w:val="20"/>
          <w:vertAlign w:val="superscript"/>
        </w:rPr>
        <w:t>th</w:t>
      </w:r>
      <w:r w:rsidRPr="003C7778">
        <w:rPr>
          <w:sz w:val="20"/>
          <w:szCs w:val="20"/>
        </w:rPr>
        <w:t xml:space="preserve"> Annual POQ (Special Issue) Conference, Bureau of Labor Statistics, Washington, D.C., September 25, 2015. </w:t>
      </w:r>
    </w:p>
    <w:p w14:paraId="7511751F" w14:textId="77777777" w:rsidR="00BA535D" w:rsidRPr="003C7778" w:rsidRDefault="00BA535D" w:rsidP="00BA535D">
      <w:pPr>
        <w:spacing w:after="8"/>
        <w:ind w:left="705" w:right="1" w:hanging="360"/>
        <w:rPr>
          <w:sz w:val="20"/>
          <w:szCs w:val="20"/>
        </w:rPr>
      </w:pPr>
      <w:r w:rsidRPr="003C7778">
        <w:rPr>
          <w:rFonts w:eastAsia="Book Antiqua"/>
          <w:i/>
          <w:sz w:val="20"/>
          <w:szCs w:val="20"/>
        </w:rPr>
        <w:t xml:space="preserve">Cross-cultural measurement and analysis; Sampling rare and hard-to-find populations; Introduction to complex sample design data analysis. </w:t>
      </w:r>
      <w:r w:rsidRPr="003C7778">
        <w:rPr>
          <w:sz w:val="20"/>
          <w:szCs w:val="20"/>
        </w:rPr>
        <w:t>Presentations at the</w:t>
      </w:r>
      <w:r w:rsidRPr="003C7778">
        <w:rPr>
          <w:rFonts w:eastAsia="Book Antiqua"/>
          <w:b/>
          <w:sz w:val="20"/>
          <w:szCs w:val="20"/>
        </w:rPr>
        <w:t xml:space="preserve"> </w:t>
      </w:r>
      <w:r w:rsidRPr="003C7778">
        <w:rPr>
          <w:sz w:val="20"/>
          <w:szCs w:val="20"/>
        </w:rPr>
        <w:t xml:space="preserve">Fogarty UIC Global Mental Health and Migration Research and Training Program, Istanbul, Turkey, October 21-24, 2015. </w:t>
      </w:r>
    </w:p>
    <w:p w14:paraId="39C72B2F" w14:textId="77777777" w:rsidR="00BA535D" w:rsidRPr="003C7778" w:rsidRDefault="00BA535D" w:rsidP="00BA535D">
      <w:pPr>
        <w:ind w:left="715" w:right="2"/>
        <w:rPr>
          <w:sz w:val="20"/>
          <w:szCs w:val="20"/>
        </w:rPr>
      </w:pPr>
      <w:r w:rsidRPr="003C7778">
        <w:rPr>
          <w:rFonts w:eastAsia="Book Antiqua"/>
          <w:i/>
          <w:sz w:val="20"/>
          <w:szCs w:val="20"/>
        </w:rPr>
        <w:t>Evaluating for policy impact.</w:t>
      </w:r>
      <w:r w:rsidRPr="003C7778">
        <w:rPr>
          <w:sz w:val="20"/>
          <w:szCs w:val="20"/>
        </w:rPr>
        <w:t xml:space="preserve"> Presentation at the Countering Violent Extremism (CVE) Metric Workshop, National Consortium for the Study of Terrorism and Responses to Terrorism, University of Maryland, December 14, 2015. </w:t>
      </w:r>
    </w:p>
    <w:p w14:paraId="28D08CE8" w14:textId="77777777" w:rsidR="00BA535D" w:rsidRPr="003C7778" w:rsidRDefault="00BA535D" w:rsidP="00BA535D">
      <w:pPr>
        <w:ind w:left="715" w:right="2"/>
        <w:rPr>
          <w:sz w:val="20"/>
          <w:szCs w:val="20"/>
        </w:rPr>
      </w:pPr>
      <w:r w:rsidRPr="003C7778">
        <w:rPr>
          <w:rFonts w:eastAsia="Book Antiqua"/>
          <w:i/>
          <w:sz w:val="20"/>
          <w:szCs w:val="20"/>
        </w:rPr>
        <w:t>Culture and comparability of survey measurements.</w:t>
      </w:r>
      <w:r w:rsidRPr="003C7778">
        <w:rPr>
          <w:sz w:val="20"/>
          <w:szCs w:val="20"/>
        </w:rPr>
        <w:t xml:space="preserve"> Presentation at the World Bank, Washington, D.C., February 17, 2016. </w:t>
      </w:r>
    </w:p>
    <w:p w14:paraId="63BA6A29" w14:textId="77777777" w:rsidR="00BA535D" w:rsidRPr="003C7778" w:rsidRDefault="00BA535D" w:rsidP="00BA535D">
      <w:pPr>
        <w:ind w:left="715" w:right="2"/>
        <w:rPr>
          <w:sz w:val="20"/>
          <w:szCs w:val="20"/>
        </w:rPr>
      </w:pPr>
      <w:r w:rsidRPr="003C7778">
        <w:rPr>
          <w:rFonts w:eastAsia="Book Antiqua"/>
          <w:i/>
          <w:sz w:val="20"/>
          <w:szCs w:val="20"/>
        </w:rPr>
        <w:t xml:space="preserve">Developing research questions; Sampling methodologies and power analysis; Measurement; Survey data analysis. </w:t>
      </w:r>
      <w:r w:rsidRPr="003C7778">
        <w:rPr>
          <w:sz w:val="20"/>
          <w:szCs w:val="20"/>
        </w:rPr>
        <w:t>Presentations at the 3</w:t>
      </w:r>
      <w:r w:rsidRPr="003C7778">
        <w:rPr>
          <w:sz w:val="20"/>
          <w:szCs w:val="20"/>
          <w:vertAlign w:val="superscript"/>
        </w:rPr>
        <w:t>rd</w:t>
      </w:r>
      <w:r w:rsidRPr="003C7778">
        <w:rPr>
          <w:sz w:val="20"/>
          <w:szCs w:val="20"/>
        </w:rPr>
        <w:t xml:space="preserve"> National Symposium on Migration, Health, and Mental Health, University of Pristina, Republic of Kosovo, May 18–20, 2016. </w:t>
      </w:r>
    </w:p>
    <w:p w14:paraId="0187847C" w14:textId="77777777" w:rsidR="00BA535D" w:rsidRPr="003C7778" w:rsidRDefault="00BA535D" w:rsidP="00BA535D">
      <w:pPr>
        <w:ind w:left="715" w:right="2"/>
        <w:rPr>
          <w:sz w:val="20"/>
          <w:szCs w:val="20"/>
        </w:rPr>
      </w:pPr>
      <w:r w:rsidRPr="003C7778">
        <w:rPr>
          <w:rFonts w:eastAsia="Book Antiqua"/>
          <w:i/>
          <w:sz w:val="20"/>
          <w:szCs w:val="20"/>
        </w:rPr>
        <w:t>Survey data analysis.</w:t>
      </w:r>
      <w:r w:rsidRPr="003C7778">
        <w:rPr>
          <w:sz w:val="20"/>
          <w:szCs w:val="20"/>
        </w:rPr>
        <w:t xml:space="preserve"> Presentations at the Sinai Urban Health Institute, Chicago, July 13 &amp; 18, 2016. </w:t>
      </w:r>
    </w:p>
    <w:p w14:paraId="46F23781" w14:textId="77777777" w:rsidR="00BA535D" w:rsidRPr="003C7778" w:rsidRDefault="00BA535D" w:rsidP="00BA535D">
      <w:pPr>
        <w:spacing w:line="259" w:lineRule="auto"/>
        <w:rPr>
          <w:sz w:val="20"/>
          <w:szCs w:val="20"/>
        </w:rPr>
      </w:pPr>
      <w:r w:rsidRPr="003C7778">
        <w:rPr>
          <w:sz w:val="20"/>
          <w:szCs w:val="20"/>
        </w:rPr>
        <w:t xml:space="preserve"> </w:t>
      </w:r>
    </w:p>
    <w:p w14:paraId="55481B04" w14:textId="77777777" w:rsidR="00BA535D" w:rsidRPr="003C7778" w:rsidRDefault="00BA535D" w:rsidP="00BA535D">
      <w:pPr>
        <w:spacing w:after="15" w:line="259" w:lineRule="auto"/>
        <w:rPr>
          <w:sz w:val="20"/>
          <w:szCs w:val="20"/>
        </w:rPr>
      </w:pPr>
      <w:r w:rsidRPr="003C7778">
        <w:rPr>
          <w:sz w:val="20"/>
          <w:szCs w:val="20"/>
        </w:rPr>
        <w:t xml:space="preserve"> </w:t>
      </w:r>
    </w:p>
    <w:p w14:paraId="4A4154E0" w14:textId="77777777" w:rsidR="00BA535D" w:rsidRPr="003C7778" w:rsidRDefault="00BA535D" w:rsidP="00BA535D">
      <w:pPr>
        <w:pStyle w:val="Heading1"/>
        <w:ind w:left="-5"/>
        <w:rPr>
          <w:rFonts w:ascii="Times New Roman" w:hAnsi="Times New Roman" w:cs="Times New Roman"/>
          <w:sz w:val="20"/>
          <w:szCs w:val="20"/>
        </w:rPr>
      </w:pPr>
      <w:r w:rsidRPr="003C7778">
        <w:rPr>
          <w:rFonts w:ascii="Times New Roman" w:hAnsi="Times New Roman" w:cs="Times New Roman"/>
          <w:sz w:val="20"/>
          <w:szCs w:val="20"/>
        </w:rPr>
        <w:t xml:space="preserve">EDITORIAL SERVICE </w:t>
      </w:r>
    </w:p>
    <w:p w14:paraId="4761E8D8" w14:textId="77777777" w:rsidR="00BA535D" w:rsidRPr="003C7778" w:rsidRDefault="00BA535D" w:rsidP="00BA535D">
      <w:pPr>
        <w:spacing w:line="259" w:lineRule="auto"/>
        <w:ind w:left="360"/>
        <w:rPr>
          <w:sz w:val="20"/>
          <w:szCs w:val="20"/>
        </w:rPr>
      </w:pPr>
      <w:r w:rsidRPr="003C7778">
        <w:rPr>
          <w:sz w:val="20"/>
          <w:szCs w:val="20"/>
        </w:rPr>
        <w:t xml:space="preserve"> </w:t>
      </w:r>
    </w:p>
    <w:p w14:paraId="122E8DA6" w14:textId="77777777" w:rsidR="00BA535D" w:rsidRPr="003C7778" w:rsidRDefault="00BA535D" w:rsidP="00BA535D">
      <w:pPr>
        <w:ind w:right="2"/>
        <w:rPr>
          <w:sz w:val="20"/>
          <w:szCs w:val="20"/>
        </w:rPr>
      </w:pPr>
      <w:r w:rsidRPr="003C7778">
        <w:rPr>
          <w:sz w:val="20"/>
          <w:szCs w:val="20"/>
        </w:rPr>
        <w:t xml:space="preserve">Editorial Board, </w:t>
      </w:r>
      <w:r w:rsidRPr="003C7778">
        <w:rPr>
          <w:rFonts w:eastAsia="Book Antiqua"/>
          <w:i/>
          <w:sz w:val="20"/>
          <w:szCs w:val="20"/>
        </w:rPr>
        <w:t>Substance Use &amp; Misuse</w:t>
      </w:r>
      <w:r w:rsidRPr="003C7778">
        <w:rPr>
          <w:sz w:val="20"/>
          <w:szCs w:val="20"/>
        </w:rPr>
        <w:t xml:space="preserve">, 1996–present. </w:t>
      </w:r>
    </w:p>
    <w:p w14:paraId="1EFCD15A" w14:textId="77777777" w:rsidR="00BA535D" w:rsidRPr="003C7778" w:rsidRDefault="00BA535D" w:rsidP="00BA535D">
      <w:pPr>
        <w:spacing w:after="8"/>
        <w:ind w:left="360" w:right="1" w:hanging="360"/>
        <w:rPr>
          <w:sz w:val="20"/>
          <w:szCs w:val="20"/>
        </w:rPr>
      </w:pPr>
      <w:r w:rsidRPr="003C7778">
        <w:rPr>
          <w:sz w:val="20"/>
          <w:szCs w:val="20"/>
        </w:rPr>
        <w:t xml:space="preserve">Advisory and Review Board, </w:t>
      </w:r>
      <w:r w:rsidRPr="003C7778">
        <w:rPr>
          <w:rFonts w:eastAsia="Book Antiqua"/>
          <w:i/>
          <w:sz w:val="20"/>
          <w:szCs w:val="20"/>
        </w:rPr>
        <w:t>Journal of Empirical Research on Human Research Ethics</w:t>
      </w:r>
      <w:r w:rsidRPr="003C7778">
        <w:rPr>
          <w:sz w:val="20"/>
          <w:szCs w:val="20"/>
        </w:rPr>
        <w:t xml:space="preserve">, 2007– present. </w:t>
      </w:r>
    </w:p>
    <w:p w14:paraId="63F83E70" w14:textId="77777777" w:rsidR="00BA535D" w:rsidRPr="003C7778" w:rsidRDefault="00BA535D" w:rsidP="00BA535D">
      <w:pPr>
        <w:ind w:right="2"/>
        <w:rPr>
          <w:sz w:val="20"/>
          <w:szCs w:val="20"/>
        </w:rPr>
      </w:pPr>
      <w:r w:rsidRPr="003C7778">
        <w:rPr>
          <w:sz w:val="20"/>
          <w:szCs w:val="20"/>
        </w:rPr>
        <w:t xml:space="preserve">Guest Editor for special issues of </w:t>
      </w:r>
      <w:r w:rsidRPr="003C7778">
        <w:rPr>
          <w:rFonts w:eastAsia="Book Antiqua"/>
          <w:i/>
          <w:sz w:val="20"/>
          <w:szCs w:val="20"/>
        </w:rPr>
        <w:t>Substance Use and Misuse</w:t>
      </w:r>
      <w:r w:rsidRPr="003C7778">
        <w:rPr>
          <w:sz w:val="20"/>
          <w:szCs w:val="20"/>
        </w:rPr>
        <w:t xml:space="preserve"> (Volume 32, Numbers 7 &amp; 8), Substance use among homeless, immigrant and refugee populations: An international perspective, July 1997. </w:t>
      </w:r>
    </w:p>
    <w:p w14:paraId="4580393C" w14:textId="77777777" w:rsidR="00BA535D" w:rsidRPr="003C7778" w:rsidRDefault="00BA535D" w:rsidP="00BA535D">
      <w:pPr>
        <w:ind w:right="2"/>
        <w:rPr>
          <w:sz w:val="20"/>
          <w:szCs w:val="20"/>
        </w:rPr>
      </w:pPr>
      <w:r w:rsidRPr="003C7778">
        <w:rPr>
          <w:sz w:val="20"/>
          <w:szCs w:val="20"/>
        </w:rPr>
        <w:t xml:space="preserve">Guest Editor for special issue of </w:t>
      </w:r>
      <w:r w:rsidRPr="003C7778">
        <w:rPr>
          <w:rFonts w:eastAsia="Book Antiqua"/>
          <w:i/>
          <w:sz w:val="20"/>
          <w:szCs w:val="20"/>
        </w:rPr>
        <w:t>Substance Use and Misuse</w:t>
      </w:r>
      <w:r w:rsidRPr="003C7778">
        <w:rPr>
          <w:sz w:val="20"/>
          <w:szCs w:val="20"/>
        </w:rPr>
        <w:t xml:space="preserve"> (Volume 38, Numbers 3, 4, 5, &amp; 6), Homelessness and Substance Use, 2003. </w:t>
      </w:r>
    </w:p>
    <w:p w14:paraId="632097E0" w14:textId="77777777" w:rsidR="00BA535D" w:rsidRPr="003C7778" w:rsidRDefault="00BA535D" w:rsidP="00BA535D">
      <w:pPr>
        <w:ind w:right="2"/>
        <w:rPr>
          <w:sz w:val="20"/>
          <w:szCs w:val="20"/>
        </w:rPr>
      </w:pPr>
      <w:r w:rsidRPr="003C7778">
        <w:rPr>
          <w:sz w:val="20"/>
          <w:szCs w:val="20"/>
        </w:rPr>
        <w:t xml:space="preserve">Guest Editor (with Michael Fendrich) for special issue of </w:t>
      </w:r>
      <w:r w:rsidRPr="003C7778">
        <w:rPr>
          <w:rFonts w:eastAsia="Book Antiqua"/>
          <w:i/>
          <w:sz w:val="20"/>
          <w:szCs w:val="20"/>
        </w:rPr>
        <w:t>Substance Use &amp; Misuse</w:t>
      </w:r>
      <w:r w:rsidRPr="003C7778">
        <w:rPr>
          <w:sz w:val="20"/>
          <w:szCs w:val="20"/>
        </w:rPr>
        <w:t xml:space="preserve"> (Volume 40, Numbers 9–10), The Epidemiology of Club Drug Use, 2005. </w:t>
      </w:r>
    </w:p>
    <w:p w14:paraId="746F477C" w14:textId="77777777" w:rsidR="00BA535D" w:rsidRPr="003C7778" w:rsidRDefault="00BA535D" w:rsidP="00BA535D">
      <w:pPr>
        <w:ind w:right="2"/>
        <w:rPr>
          <w:sz w:val="20"/>
          <w:szCs w:val="20"/>
        </w:rPr>
      </w:pPr>
      <w:r w:rsidRPr="003C7778">
        <w:rPr>
          <w:sz w:val="20"/>
          <w:szCs w:val="20"/>
        </w:rPr>
        <w:t xml:space="preserve">Guest Editor (with Michael Fendrich) for special issue of </w:t>
      </w:r>
      <w:r w:rsidRPr="003C7778">
        <w:rPr>
          <w:rFonts w:eastAsia="Book Antiqua"/>
          <w:i/>
          <w:sz w:val="20"/>
          <w:szCs w:val="20"/>
        </w:rPr>
        <w:t>Substance Use &amp; Misuse</w:t>
      </w:r>
      <w:r w:rsidRPr="003C7778">
        <w:rPr>
          <w:sz w:val="20"/>
          <w:szCs w:val="20"/>
        </w:rPr>
        <w:t xml:space="preserve"> (Volume 44, Number 12), Substance Use under Conditions of Uncertainty and Trauma, 2009. </w:t>
      </w:r>
    </w:p>
    <w:p w14:paraId="6C165B74" w14:textId="77777777" w:rsidR="00BA535D" w:rsidRPr="003C7778" w:rsidRDefault="00BA535D" w:rsidP="00BA535D">
      <w:pPr>
        <w:ind w:right="2"/>
        <w:rPr>
          <w:sz w:val="20"/>
          <w:szCs w:val="20"/>
        </w:rPr>
      </w:pPr>
      <w:r w:rsidRPr="003C7778">
        <w:rPr>
          <w:sz w:val="20"/>
          <w:szCs w:val="20"/>
        </w:rPr>
        <w:t xml:space="preserve">Guest Editor (with Jonathan VanGeest) for special issue of </w:t>
      </w:r>
      <w:r w:rsidRPr="003C7778">
        <w:rPr>
          <w:rFonts w:eastAsia="Book Antiqua"/>
          <w:i/>
          <w:sz w:val="20"/>
          <w:szCs w:val="20"/>
        </w:rPr>
        <w:t xml:space="preserve">Evaluation &amp; the Health Professions </w:t>
      </w:r>
      <w:r w:rsidRPr="003C7778">
        <w:rPr>
          <w:sz w:val="20"/>
          <w:szCs w:val="20"/>
        </w:rPr>
        <w:t>(Volume 26, Number 3)</w:t>
      </w:r>
      <w:r w:rsidRPr="003C7778">
        <w:rPr>
          <w:rFonts w:eastAsia="Book Antiqua"/>
          <w:i/>
          <w:sz w:val="20"/>
          <w:szCs w:val="20"/>
        </w:rPr>
        <w:t>,</w:t>
      </w:r>
      <w:r w:rsidRPr="003C7778">
        <w:rPr>
          <w:sz w:val="20"/>
          <w:szCs w:val="20"/>
        </w:rPr>
        <w:t xml:space="preserve"> </w:t>
      </w:r>
      <w:r w:rsidRPr="003C7778">
        <w:rPr>
          <w:rFonts w:eastAsia="Book Antiqua"/>
          <w:i/>
          <w:sz w:val="20"/>
          <w:szCs w:val="20"/>
        </w:rPr>
        <w:t>Surveying Clinicians</w:t>
      </w:r>
      <w:r w:rsidRPr="003C7778">
        <w:rPr>
          <w:sz w:val="20"/>
          <w:szCs w:val="20"/>
        </w:rPr>
        <w:t xml:space="preserve">, 2013. </w:t>
      </w:r>
    </w:p>
    <w:p w14:paraId="30BF5146" w14:textId="77777777" w:rsidR="00BA535D" w:rsidRPr="003C7778" w:rsidRDefault="00BA535D" w:rsidP="00BA535D">
      <w:pPr>
        <w:spacing w:after="8"/>
        <w:ind w:left="360" w:right="1" w:hanging="360"/>
        <w:rPr>
          <w:sz w:val="20"/>
          <w:szCs w:val="20"/>
        </w:rPr>
      </w:pPr>
      <w:r w:rsidRPr="003C7778">
        <w:rPr>
          <w:sz w:val="20"/>
          <w:szCs w:val="20"/>
        </w:rPr>
        <w:t xml:space="preserve">Guest Editor for special issue of </w:t>
      </w:r>
      <w:r w:rsidRPr="003C7778">
        <w:rPr>
          <w:rFonts w:eastAsia="Book Antiqua"/>
          <w:i/>
          <w:sz w:val="20"/>
          <w:szCs w:val="20"/>
        </w:rPr>
        <w:t xml:space="preserve">Public Opinion Quarterly </w:t>
      </w:r>
      <w:r w:rsidRPr="003C7778">
        <w:rPr>
          <w:sz w:val="20"/>
          <w:szCs w:val="20"/>
        </w:rPr>
        <w:t xml:space="preserve">(Volume 79), </w:t>
      </w:r>
      <w:r w:rsidRPr="003C7778">
        <w:rPr>
          <w:rFonts w:eastAsia="Book Antiqua"/>
          <w:i/>
          <w:sz w:val="20"/>
          <w:szCs w:val="20"/>
        </w:rPr>
        <w:t xml:space="preserve">Cross-Cultural Issues in Survey Methodology, </w:t>
      </w:r>
      <w:r w:rsidRPr="003C7778">
        <w:rPr>
          <w:sz w:val="20"/>
          <w:szCs w:val="20"/>
        </w:rPr>
        <w:t xml:space="preserve">2015. </w:t>
      </w:r>
    </w:p>
    <w:p w14:paraId="369DC611" w14:textId="77777777" w:rsidR="00BA535D" w:rsidRPr="003C7778" w:rsidRDefault="00BA535D" w:rsidP="00BA535D">
      <w:pPr>
        <w:spacing w:after="8"/>
        <w:ind w:left="360" w:right="1" w:hanging="360"/>
        <w:rPr>
          <w:sz w:val="20"/>
          <w:szCs w:val="20"/>
        </w:rPr>
      </w:pPr>
      <w:r w:rsidRPr="003C7778">
        <w:rPr>
          <w:sz w:val="20"/>
          <w:szCs w:val="20"/>
        </w:rPr>
        <w:t xml:space="preserve">Ad hoc reviewer for </w:t>
      </w:r>
      <w:r w:rsidRPr="003C7778">
        <w:rPr>
          <w:rFonts w:eastAsia="Book Antiqua"/>
          <w:i/>
          <w:sz w:val="20"/>
          <w:szCs w:val="20"/>
        </w:rPr>
        <w:t>Addiction</w:t>
      </w:r>
      <w:r w:rsidRPr="003C7778">
        <w:rPr>
          <w:sz w:val="20"/>
          <w:szCs w:val="20"/>
        </w:rPr>
        <w:t xml:space="preserve">, </w:t>
      </w:r>
      <w:r w:rsidRPr="003C7778">
        <w:rPr>
          <w:rFonts w:eastAsia="Book Antiqua"/>
          <w:i/>
          <w:sz w:val="20"/>
          <w:szCs w:val="20"/>
        </w:rPr>
        <w:t>Alcohol and Alcoholism</w:t>
      </w:r>
      <w:r w:rsidRPr="003C7778">
        <w:rPr>
          <w:sz w:val="20"/>
          <w:szCs w:val="20"/>
        </w:rPr>
        <w:t xml:space="preserve">, </w:t>
      </w:r>
      <w:r w:rsidRPr="003C7778">
        <w:rPr>
          <w:rFonts w:eastAsia="Book Antiqua"/>
          <w:i/>
          <w:sz w:val="20"/>
          <w:szCs w:val="20"/>
        </w:rPr>
        <w:t>American Journal of Epidemiology, American Journal of Evaluation, American Journal of Public Health</w:t>
      </w:r>
      <w:r w:rsidRPr="003C7778">
        <w:rPr>
          <w:sz w:val="20"/>
          <w:szCs w:val="20"/>
        </w:rPr>
        <w:t xml:space="preserve">, </w:t>
      </w:r>
      <w:r w:rsidRPr="003C7778">
        <w:rPr>
          <w:rFonts w:eastAsia="Book Antiqua"/>
          <w:i/>
          <w:sz w:val="20"/>
          <w:szCs w:val="20"/>
        </w:rPr>
        <w:t xml:space="preserve">American Review of Public Administration, </w:t>
      </w:r>
    </w:p>
    <w:p w14:paraId="5DC459A2" w14:textId="77777777" w:rsidR="00BA535D" w:rsidRPr="003C7778" w:rsidRDefault="00BA535D" w:rsidP="00BA535D">
      <w:pPr>
        <w:spacing w:after="8"/>
        <w:ind w:left="355" w:right="1" w:hanging="10"/>
        <w:rPr>
          <w:sz w:val="20"/>
          <w:szCs w:val="20"/>
        </w:rPr>
      </w:pPr>
      <w:r w:rsidRPr="003C7778">
        <w:rPr>
          <w:rFonts w:eastAsia="Book Antiqua"/>
          <w:i/>
          <w:sz w:val="20"/>
          <w:szCs w:val="20"/>
        </w:rPr>
        <w:t xml:space="preserve">American Sociological Review, Annals of Epidemiology, Archives of Internal Medicine, BMC Cancer, </w:t>
      </w:r>
    </w:p>
    <w:p w14:paraId="50AF856D" w14:textId="77777777" w:rsidR="00BA535D" w:rsidRPr="003C7778" w:rsidRDefault="00BA535D" w:rsidP="00BA535D">
      <w:pPr>
        <w:spacing w:after="8"/>
        <w:ind w:left="355" w:right="1" w:hanging="10"/>
        <w:rPr>
          <w:sz w:val="20"/>
          <w:szCs w:val="20"/>
        </w:rPr>
      </w:pPr>
      <w:r w:rsidRPr="003C7778">
        <w:rPr>
          <w:rFonts w:eastAsia="Book Antiqua"/>
          <w:i/>
          <w:sz w:val="20"/>
          <w:szCs w:val="20"/>
        </w:rPr>
        <w:t xml:space="preserve">BMC Health Services Research, BMC Medical Research Methodology, BMC Public Health, BMJ </w:t>
      </w:r>
    </w:p>
    <w:p w14:paraId="789E7DD0" w14:textId="77777777" w:rsidR="00BA535D" w:rsidRPr="003C7778" w:rsidRDefault="00BA535D" w:rsidP="00BA535D">
      <w:pPr>
        <w:spacing w:after="8"/>
        <w:ind w:left="355" w:right="1" w:hanging="10"/>
        <w:rPr>
          <w:sz w:val="20"/>
          <w:szCs w:val="20"/>
        </w:rPr>
      </w:pPr>
      <w:r w:rsidRPr="003C7778">
        <w:rPr>
          <w:rFonts w:eastAsia="Book Antiqua"/>
          <w:i/>
          <w:sz w:val="20"/>
          <w:szCs w:val="20"/>
        </w:rPr>
        <w:t xml:space="preserve">Open, BMC Research Notes, Clinical Medicine &amp; Research, Conflict and Health, Cross Cultural </w:t>
      </w:r>
    </w:p>
    <w:p w14:paraId="734D7EE2" w14:textId="77777777" w:rsidR="00BA535D" w:rsidRPr="003C7778" w:rsidRDefault="00BA535D" w:rsidP="00BA535D">
      <w:pPr>
        <w:spacing w:after="8"/>
        <w:ind w:left="355" w:right="1" w:hanging="10"/>
        <w:rPr>
          <w:sz w:val="20"/>
          <w:szCs w:val="20"/>
        </w:rPr>
      </w:pPr>
      <w:r w:rsidRPr="003C7778">
        <w:rPr>
          <w:rFonts w:eastAsia="Book Antiqua"/>
          <w:i/>
          <w:sz w:val="20"/>
          <w:szCs w:val="20"/>
        </w:rPr>
        <w:t xml:space="preserve">Research, Drug and Alcohol Dependence, Epidemiology, European Journal of Public Health, European </w:t>
      </w:r>
    </w:p>
    <w:p w14:paraId="7F099AB6" w14:textId="77777777" w:rsidR="00BA535D" w:rsidRPr="003C7778" w:rsidRDefault="00BA535D" w:rsidP="00BA535D">
      <w:pPr>
        <w:spacing w:after="8"/>
        <w:ind w:left="355" w:right="1" w:hanging="10"/>
        <w:rPr>
          <w:sz w:val="20"/>
          <w:szCs w:val="20"/>
        </w:rPr>
      </w:pPr>
      <w:r w:rsidRPr="003C7778">
        <w:rPr>
          <w:rFonts w:eastAsia="Book Antiqua"/>
          <w:i/>
          <w:sz w:val="20"/>
          <w:szCs w:val="20"/>
        </w:rPr>
        <w:t xml:space="preserve">Review of Applied Psychology, Evaluation &amp; the Health Professions, Experimental and Clinical </w:t>
      </w:r>
    </w:p>
    <w:p w14:paraId="2E8126A3" w14:textId="77777777" w:rsidR="00BA535D" w:rsidRPr="003C7778" w:rsidRDefault="00BA535D" w:rsidP="00BA535D">
      <w:pPr>
        <w:spacing w:after="8"/>
        <w:ind w:left="355" w:right="1" w:hanging="10"/>
        <w:rPr>
          <w:sz w:val="20"/>
          <w:szCs w:val="20"/>
        </w:rPr>
      </w:pPr>
      <w:r w:rsidRPr="003C7778">
        <w:rPr>
          <w:rFonts w:eastAsia="Book Antiqua"/>
          <w:i/>
          <w:sz w:val="20"/>
          <w:szCs w:val="20"/>
        </w:rPr>
        <w:t>Psychopharmacology, Field Methods, Health</w:t>
      </w:r>
      <w:r w:rsidRPr="003C7778">
        <w:rPr>
          <w:sz w:val="20"/>
          <w:szCs w:val="20"/>
        </w:rPr>
        <w:t xml:space="preserve">, </w:t>
      </w:r>
      <w:r w:rsidRPr="003C7778">
        <w:rPr>
          <w:rFonts w:eastAsia="Book Antiqua"/>
          <w:i/>
          <w:sz w:val="20"/>
          <w:szCs w:val="20"/>
        </w:rPr>
        <w:t xml:space="preserve">Health Education &amp; Behavior, Health Education </w:t>
      </w:r>
    </w:p>
    <w:p w14:paraId="2BB4120F" w14:textId="77777777" w:rsidR="00BA535D" w:rsidRPr="003C7778" w:rsidRDefault="00BA535D" w:rsidP="00BA535D">
      <w:pPr>
        <w:spacing w:after="8"/>
        <w:ind w:left="355" w:right="1" w:hanging="10"/>
        <w:rPr>
          <w:sz w:val="20"/>
          <w:szCs w:val="20"/>
        </w:rPr>
      </w:pPr>
      <w:r w:rsidRPr="003C7778">
        <w:rPr>
          <w:rFonts w:eastAsia="Book Antiqua"/>
          <w:i/>
          <w:sz w:val="20"/>
          <w:szCs w:val="20"/>
        </w:rPr>
        <w:t>Research, Health Services Research</w:t>
      </w:r>
      <w:r w:rsidRPr="003C7778">
        <w:rPr>
          <w:sz w:val="20"/>
          <w:szCs w:val="20"/>
        </w:rPr>
        <w:t xml:space="preserve">, </w:t>
      </w:r>
      <w:r w:rsidRPr="003C7778">
        <w:rPr>
          <w:rFonts w:eastAsia="Book Antiqua"/>
          <w:i/>
          <w:sz w:val="20"/>
          <w:szCs w:val="20"/>
        </w:rPr>
        <w:t xml:space="preserve">Health Promotion Practice, Inquiry, International Journal of the </w:t>
      </w:r>
    </w:p>
    <w:p w14:paraId="362590EF" w14:textId="77777777" w:rsidR="00BA535D" w:rsidRPr="003C7778" w:rsidRDefault="00BA535D" w:rsidP="00BA535D">
      <w:pPr>
        <w:spacing w:after="8"/>
        <w:ind w:left="355" w:right="1" w:hanging="10"/>
        <w:rPr>
          <w:sz w:val="20"/>
          <w:szCs w:val="20"/>
        </w:rPr>
      </w:pPr>
      <w:r w:rsidRPr="003C7778">
        <w:rPr>
          <w:rFonts w:eastAsia="Book Antiqua"/>
          <w:i/>
          <w:sz w:val="20"/>
          <w:szCs w:val="20"/>
        </w:rPr>
        <w:t xml:space="preserve">Addictions, International Journal of Educational Development, International Journal of Psychology, </w:t>
      </w:r>
    </w:p>
    <w:p w14:paraId="5A35DF3D" w14:textId="77777777" w:rsidR="00BA535D" w:rsidRPr="003C7778" w:rsidRDefault="00BA535D" w:rsidP="00BA535D">
      <w:pPr>
        <w:spacing w:after="8"/>
        <w:ind w:left="355" w:right="1" w:hanging="10"/>
        <w:rPr>
          <w:sz w:val="20"/>
          <w:szCs w:val="20"/>
        </w:rPr>
      </w:pPr>
      <w:r w:rsidRPr="003C7778">
        <w:rPr>
          <w:rFonts w:eastAsia="Book Antiqua"/>
          <w:i/>
          <w:sz w:val="20"/>
          <w:szCs w:val="20"/>
        </w:rPr>
        <w:t>International Journal of Public Opinion Research</w:t>
      </w:r>
      <w:r w:rsidRPr="003C7778">
        <w:rPr>
          <w:sz w:val="20"/>
          <w:szCs w:val="20"/>
        </w:rPr>
        <w:t xml:space="preserve">, </w:t>
      </w:r>
      <w:r w:rsidRPr="003C7778">
        <w:rPr>
          <w:rFonts w:eastAsia="Book Antiqua"/>
          <w:i/>
          <w:sz w:val="20"/>
          <w:szCs w:val="20"/>
        </w:rPr>
        <w:t xml:space="preserve">International Journal of Social Research </w:t>
      </w:r>
    </w:p>
    <w:p w14:paraId="5FC20CC3" w14:textId="77777777" w:rsidR="00BA535D" w:rsidRPr="003C7778" w:rsidRDefault="00BA535D" w:rsidP="00BA535D">
      <w:pPr>
        <w:spacing w:after="8"/>
        <w:ind w:left="355" w:right="1" w:hanging="10"/>
        <w:rPr>
          <w:sz w:val="20"/>
          <w:szCs w:val="20"/>
        </w:rPr>
      </w:pPr>
      <w:r w:rsidRPr="003C7778">
        <w:rPr>
          <w:rFonts w:eastAsia="Book Antiqua"/>
          <w:i/>
          <w:sz w:val="20"/>
          <w:szCs w:val="20"/>
        </w:rPr>
        <w:t>Methodology, Theory &amp; Practice,</w:t>
      </w:r>
      <w:r w:rsidRPr="003C7778">
        <w:rPr>
          <w:sz w:val="20"/>
          <w:szCs w:val="20"/>
        </w:rPr>
        <w:t xml:space="preserve"> </w:t>
      </w:r>
      <w:r w:rsidRPr="003C7778">
        <w:rPr>
          <w:rFonts w:eastAsia="Book Antiqua"/>
          <w:i/>
          <w:sz w:val="20"/>
          <w:szCs w:val="20"/>
        </w:rPr>
        <w:t xml:space="preserve">JAMA, JPART, Journal of Addictive Behaviors, Therapy &amp; </w:t>
      </w:r>
    </w:p>
    <w:p w14:paraId="32707A5E" w14:textId="77777777" w:rsidR="00BA535D" w:rsidRPr="003C7778" w:rsidRDefault="00BA535D" w:rsidP="00BA535D">
      <w:pPr>
        <w:spacing w:after="8"/>
        <w:ind w:left="355" w:right="1" w:hanging="10"/>
        <w:rPr>
          <w:sz w:val="20"/>
          <w:szCs w:val="20"/>
        </w:rPr>
      </w:pPr>
      <w:r w:rsidRPr="003C7778">
        <w:rPr>
          <w:rFonts w:eastAsia="Book Antiqua"/>
          <w:i/>
          <w:sz w:val="20"/>
          <w:szCs w:val="20"/>
        </w:rPr>
        <w:t>Rehabilitation, Journal of Empirical Research on Human Research Ethics,</w:t>
      </w:r>
      <w:r w:rsidRPr="003C7778">
        <w:rPr>
          <w:sz w:val="20"/>
          <w:szCs w:val="20"/>
        </w:rPr>
        <w:t xml:space="preserve"> </w:t>
      </w:r>
      <w:r w:rsidRPr="003C7778">
        <w:rPr>
          <w:rFonts w:eastAsia="Book Antiqua"/>
          <w:i/>
          <w:sz w:val="20"/>
          <w:szCs w:val="20"/>
        </w:rPr>
        <w:t xml:space="preserve">Journal of the American </w:t>
      </w:r>
    </w:p>
    <w:p w14:paraId="201346B6" w14:textId="77777777" w:rsidR="00BA535D" w:rsidRPr="003C7778" w:rsidRDefault="00BA535D" w:rsidP="00BA535D">
      <w:pPr>
        <w:spacing w:after="8"/>
        <w:ind w:left="355" w:right="1" w:hanging="10"/>
        <w:rPr>
          <w:sz w:val="20"/>
          <w:szCs w:val="20"/>
        </w:rPr>
      </w:pPr>
      <w:r w:rsidRPr="003C7778">
        <w:rPr>
          <w:rFonts w:eastAsia="Book Antiqua"/>
          <w:i/>
          <w:sz w:val="20"/>
          <w:szCs w:val="20"/>
        </w:rPr>
        <w:t>Board of Family Practice</w:t>
      </w:r>
      <w:r w:rsidRPr="003C7778">
        <w:rPr>
          <w:sz w:val="20"/>
          <w:szCs w:val="20"/>
        </w:rPr>
        <w:t>,</w:t>
      </w:r>
      <w:r w:rsidRPr="003C7778">
        <w:rPr>
          <w:rFonts w:eastAsia="Book Antiqua"/>
          <w:i/>
          <w:sz w:val="20"/>
          <w:szCs w:val="20"/>
        </w:rPr>
        <w:t xml:space="preserve"> Journal of Clinical Epidemiology, Journal of Cross-Cultural Psychology,</w:t>
      </w:r>
      <w:r w:rsidRPr="003C7778">
        <w:rPr>
          <w:sz w:val="20"/>
          <w:szCs w:val="20"/>
        </w:rPr>
        <w:t xml:space="preserve"> </w:t>
      </w:r>
    </w:p>
    <w:p w14:paraId="1E8C7070" w14:textId="77777777" w:rsidR="00BA535D" w:rsidRPr="003C7778" w:rsidRDefault="00BA535D" w:rsidP="00BA535D">
      <w:pPr>
        <w:spacing w:after="8"/>
        <w:ind w:left="355" w:right="1" w:hanging="10"/>
        <w:rPr>
          <w:sz w:val="20"/>
          <w:szCs w:val="20"/>
        </w:rPr>
      </w:pPr>
      <w:r w:rsidRPr="003C7778">
        <w:rPr>
          <w:rFonts w:eastAsia="Book Antiqua"/>
          <w:i/>
          <w:sz w:val="20"/>
          <w:szCs w:val="20"/>
        </w:rPr>
        <w:t>Journal of Drug Issues</w:t>
      </w:r>
      <w:r w:rsidRPr="003C7778">
        <w:rPr>
          <w:sz w:val="20"/>
          <w:szCs w:val="20"/>
        </w:rPr>
        <w:t xml:space="preserve">, </w:t>
      </w:r>
      <w:r w:rsidRPr="003C7778">
        <w:rPr>
          <w:rFonts w:eastAsia="Book Antiqua"/>
          <w:i/>
          <w:sz w:val="20"/>
          <w:szCs w:val="20"/>
        </w:rPr>
        <w:t>Journal of Environmental and Public Health</w:t>
      </w:r>
      <w:r w:rsidRPr="003C7778">
        <w:rPr>
          <w:sz w:val="20"/>
          <w:szCs w:val="20"/>
        </w:rPr>
        <w:t xml:space="preserve">, </w:t>
      </w:r>
      <w:r w:rsidRPr="003C7778">
        <w:rPr>
          <w:rFonts w:eastAsia="Book Antiqua"/>
          <w:i/>
          <w:sz w:val="20"/>
          <w:szCs w:val="20"/>
        </w:rPr>
        <w:t xml:space="preserve">Journal of General Internal </w:t>
      </w:r>
    </w:p>
    <w:p w14:paraId="0CC234A2" w14:textId="77777777" w:rsidR="00BA535D" w:rsidRPr="003C7778" w:rsidRDefault="00BA535D" w:rsidP="00BA535D">
      <w:pPr>
        <w:spacing w:after="8"/>
        <w:ind w:left="355" w:right="1" w:hanging="10"/>
        <w:rPr>
          <w:sz w:val="20"/>
          <w:szCs w:val="20"/>
        </w:rPr>
      </w:pPr>
      <w:r w:rsidRPr="003C7778">
        <w:rPr>
          <w:rFonts w:eastAsia="Book Antiqua"/>
          <w:i/>
          <w:sz w:val="20"/>
          <w:szCs w:val="20"/>
        </w:rPr>
        <w:t>Medicine,</w:t>
      </w:r>
      <w:r w:rsidRPr="003C7778">
        <w:rPr>
          <w:sz w:val="20"/>
          <w:szCs w:val="20"/>
        </w:rPr>
        <w:t xml:space="preserve"> </w:t>
      </w:r>
      <w:r w:rsidRPr="003C7778">
        <w:rPr>
          <w:rFonts w:eastAsia="Book Antiqua"/>
          <w:i/>
          <w:sz w:val="20"/>
          <w:szCs w:val="20"/>
        </w:rPr>
        <w:t>Journal of Health and Social Behavior</w:t>
      </w:r>
      <w:r w:rsidRPr="003C7778">
        <w:rPr>
          <w:sz w:val="20"/>
          <w:szCs w:val="20"/>
        </w:rPr>
        <w:t xml:space="preserve">, </w:t>
      </w:r>
      <w:r w:rsidRPr="003C7778">
        <w:rPr>
          <w:rFonts w:eastAsia="Book Antiqua"/>
          <w:i/>
          <w:sz w:val="20"/>
          <w:szCs w:val="20"/>
        </w:rPr>
        <w:t xml:space="preserve">Journal of Health Care for the Poor and Underserved, </w:t>
      </w:r>
    </w:p>
    <w:p w14:paraId="1169EA52" w14:textId="77777777" w:rsidR="00BA535D" w:rsidRPr="003C7778" w:rsidRDefault="00BA535D" w:rsidP="00BA535D">
      <w:pPr>
        <w:spacing w:after="8"/>
        <w:ind w:left="355" w:right="1" w:hanging="10"/>
        <w:rPr>
          <w:sz w:val="20"/>
          <w:szCs w:val="20"/>
        </w:rPr>
      </w:pPr>
      <w:r w:rsidRPr="003C7778">
        <w:rPr>
          <w:rFonts w:eastAsia="Book Antiqua"/>
          <w:i/>
          <w:sz w:val="20"/>
          <w:szCs w:val="20"/>
        </w:rPr>
        <w:t xml:space="preserve">Journal of Health Communication, Journal of Medical Internet Research, Journal of the National </w:t>
      </w:r>
    </w:p>
    <w:p w14:paraId="274EF97F" w14:textId="77777777" w:rsidR="00BA535D" w:rsidRPr="003C7778" w:rsidRDefault="00BA535D" w:rsidP="00BA535D">
      <w:pPr>
        <w:spacing w:after="8"/>
        <w:ind w:left="355" w:right="1" w:hanging="10"/>
        <w:rPr>
          <w:sz w:val="20"/>
          <w:szCs w:val="20"/>
        </w:rPr>
      </w:pPr>
      <w:r w:rsidRPr="003C7778">
        <w:rPr>
          <w:rFonts w:eastAsia="Book Antiqua"/>
          <w:i/>
          <w:sz w:val="20"/>
          <w:szCs w:val="20"/>
        </w:rPr>
        <w:t>Cancer Institute</w:t>
      </w:r>
      <w:r w:rsidRPr="003C7778">
        <w:rPr>
          <w:sz w:val="20"/>
          <w:szCs w:val="20"/>
        </w:rPr>
        <w:t xml:space="preserve">, </w:t>
      </w:r>
      <w:r w:rsidRPr="003C7778">
        <w:rPr>
          <w:rFonts w:eastAsia="Book Antiqua"/>
          <w:i/>
          <w:sz w:val="20"/>
          <w:szCs w:val="20"/>
        </w:rPr>
        <w:t>Journal of Official Statistics</w:t>
      </w:r>
      <w:r w:rsidRPr="003C7778">
        <w:rPr>
          <w:sz w:val="20"/>
          <w:szCs w:val="20"/>
        </w:rPr>
        <w:t xml:space="preserve">, </w:t>
      </w:r>
      <w:r w:rsidRPr="003C7778">
        <w:rPr>
          <w:rFonts w:eastAsia="Book Antiqua"/>
          <w:i/>
          <w:sz w:val="20"/>
          <w:szCs w:val="20"/>
        </w:rPr>
        <w:t>Journal of Studies on Alcohol and Drugs</w:t>
      </w:r>
      <w:r w:rsidRPr="003C7778">
        <w:rPr>
          <w:sz w:val="20"/>
          <w:szCs w:val="20"/>
        </w:rPr>
        <w:t xml:space="preserve">, </w:t>
      </w:r>
      <w:r w:rsidRPr="003C7778">
        <w:rPr>
          <w:rFonts w:eastAsia="Book Antiqua"/>
          <w:i/>
          <w:sz w:val="20"/>
          <w:szCs w:val="20"/>
        </w:rPr>
        <w:t xml:space="preserve">Journal of </w:t>
      </w:r>
    </w:p>
    <w:p w14:paraId="1BC64F56" w14:textId="77777777" w:rsidR="00BA535D" w:rsidRPr="003C7778" w:rsidRDefault="00BA535D" w:rsidP="00BA535D">
      <w:pPr>
        <w:spacing w:after="8"/>
        <w:ind w:left="355" w:right="1" w:hanging="10"/>
        <w:rPr>
          <w:sz w:val="20"/>
          <w:szCs w:val="20"/>
        </w:rPr>
      </w:pPr>
      <w:r w:rsidRPr="003C7778">
        <w:rPr>
          <w:rFonts w:eastAsia="Book Antiqua"/>
          <w:i/>
          <w:sz w:val="20"/>
          <w:szCs w:val="20"/>
        </w:rPr>
        <w:t>Survey Statistics and Methodology</w:t>
      </w:r>
      <w:r w:rsidRPr="003C7778">
        <w:rPr>
          <w:sz w:val="20"/>
          <w:szCs w:val="20"/>
        </w:rPr>
        <w:t xml:space="preserve">, </w:t>
      </w:r>
      <w:r w:rsidRPr="003C7778">
        <w:rPr>
          <w:rFonts w:eastAsia="Book Antiqua"/>
          <w:i/>
          <w:sz w:val="20"/>
          <w:szCs w:val="20"/>
        </w:rPr>
        <w:t>Mayo Clinic Proceedings,</w:t>
      </w:r>
      <w:r w:rsidRPr="003C7778">
        <w:rPr>
          <w:sz w:val="20"/>
          <w:szCs w:val="20"/>
        </w:rPr>
        <w:t xml:space="preserve"> </w:t>
      </w:r>
      <w:r w:rsidRPr="003C7778">
        <w:rPr>
          <w:rFonts w:eastAsia="Book Antiqua"/>
          <w:i/>
          <w:sz w:val="20"/>
          <w:szCs w:val="20"/>
        </w:rPr>
        <w:t xml:space="preserve">Medical Care, Methodological </w:t>
      </w:r>
    </w:p>
    <w:p w14:paraId="21DE53B0" w14:textId="77777777" w:rsidR="00BA535D" w:rsidRPr="003C7778" w:rsidRDefault="00BA535D" w:rsidP="00BA535D">
      <w:pPr>
        <w:spacing w:after="8"/>
        <w:ind w:left="355" w:right="1" w:hanging="10"/>
        <w:rPr>
          <w:sz w:val="20"/>
          <w:szCs w:val="20"/>
        </w:rPr>
      </w:pPr>
      <w:r w:rsidRPr="003C7778">
        <w:rPr>
          <w:rFonts w:eastAsia="Book Antiqua"/>
          <w:i/>
          <w:sz w:val="20"/>
          <w:szCs w:val="20"/>
        </w:rPr>
        <w:t>Innovations Online, Methodology, New Media &amp; Society, Nicotine &amp; Tobacco Research</w:t>
      </w:r>
      <w:r w:rsidRPr="003C7778">
        <w:rPr>
          <w:sz w:val="20"/>
          <w:szCs w:val="20"/>
        </w:rPr>
        <w:t>,</w:t>
      </w:r>
      <w:r w:rsidRPr="003C7778">
        <w:rPr>
          <w:rFonts w:eastAsia="Book Antiqua"/>
          <w:i/>
          <w:sz w:val="20"/>
          <w:szCs w:val="20"/>
        </w:rPr>
        <w:t xml:space="preserve"> PAR, </w:t>
      </w:r>
    </w:p>
    <w:p w14:paraId="693D3850" w14:textId="77777777" w:rsidR="00BA535D" w:rsidRPr="003C7778" w:rsidRDefault="00BA535D" w:rsidP="00BA535D">
      <w:pPr>
        <w:spacing w:after="8"/>
        <w:ind w:left="355" w:right="1" w:hanging="10"/>
        <w:rPr>
          <w:sz w:val="20"/>
          <w:szCs w:val="20"/>
        </w:rPr>
      </w:pPr>
      <w:r w:rsidRPr="003C7778">
        <w:rPr>
          <w:rFonts w:eastAsia="Book Antiqua"/>
          <w:i/>
          <w:sz w:val="20"/>
          <w:szCs w:val="20"/>
        </w:rPr>
        <w:t>Pharmacoepidemiology and Drug Safety,</w:t>
      </w:r>
      <w:r w:rsidRPr="003C7778">
        <w:rPr>
          <w:sz w:val="20"/>
          <w:szCs w:val="20"/>
        </w:rPr>
        <w:t xml:space="preserve"> </w:t>
      </w:r>
      <w:r w:rsidRPr="003C7778">
        <w:rPr>
          <w:rFonts w:eastAsia="Book Antiqua"/>
          <w:i/>
          <w:sz w:val="20"/>
          <w:szCs w:val="20"/>
        </w:rPr>
        <w:t>New Media &amp; Society, PLoS Medicine</w:t>
      </w:r>
      <w:r w:rsidRPr="003C7778">
        <w:rPr>
          <w:sz w:val="20"/>
          <w:szCs w:val="20"/>
        </w:rPr>
        <w:t xml:space="preserve">, </w:t>
      </w:r>
      <w:r w:rsidRPr="003C7778">
        <w:rPr>
          <w:rFonts w:eastAsia="Book Antiqua"/>
          <w:i/>
          <w:sz w:val="20"/>
          <w:szCs w:val="20"/>
        </w:rPr>
        <w:t>PLoS One</w:t>
      </w:r>
      <w:r w:rsidRPr="003C7778">
        <w:rPr>
          <w:sz w:val="20"/>
          <w:szCs w:val="20"/>
        </w:rPr>
        <w:t>, Political</w:t>
      </w:r>
      <w:r w:rsidRPr="003C7778">
        <w:rPr>
          <w:rFonts w:eastAsia="Book Antiqua"/>
          <w:i/>
          <w:sz w:val="20"/>
          <w:szCs w:val="20"/>
        </w:rPr>
        <w:t xml:space="preserve"> </w:t>
      </w:r>
    </w:p>
    <w:p w14:paraId="6CA649CC" w14:textId="77777777" w:rsidR="00BA535D" w:rsidRPr="003C7778" w:rsidRDefault="00BA535D" w:rsidP="00BA535D">
      <w:pPr>
        <w:spacing w:after="8"/>
        <w:ind w:left="355" w:right="1" w:hanging="10"/>
        <w:rPr>
          <w:sz w:val="20"/>
          <w:szCs w:val="20"/>
        </w:rPr>
      </w:pPr>
      <w:r w:rsidRPr="003C7778">
        <w:rPr>
          <w:rFonts w:eastAsia="Book Antiqua"/>
          <w:i/>
          <w:sz w:val="20"/>
          <w:szCs w:val="20"/>
        </w:rPr>
        <w:t>Behavior,</w:t>
      </w:r>
      <w:r w:rsidRPr="003C7778">
        <w:rPr>
          <w:sz w:val="20"/>
          <w:szCs w:val="20"/>
        </w:rPr>
        <w:t xml:space="preserve"> </w:t>
      </w:r>
      <w:r w:rsidRPr="003C7778">
        <w:rPr>
          <w:rFonts w:eastAsia="Book Antiqua"/>
          <w:i/>
          <w:sz w:val="20"/>
          <w:szCs w:val="20"/>
        </w:rPr>
        <w:t>Population Health Metrics, Population Research and Policy Review, Preventive Medicine</w:t>
      </w:r>
      <w:r w:rsidRPr="003C7778">
        <w:rPr>
          <w:sz w:val="20"/>
          <w:szCs w:val="20"/>
        </w:rPr>
        <w:t xml:space="preserve">, </w:t>
      </w:r>
    </w:p>
    <w:p w14:paraId="426A1729" w14:textId="77777777" w:rsidR="00BA535D" w:rsidRPr="003C7778" w:rsidRDefault="00BA535D" w:rsidP="00BA535D">
      <w:pPr>
        <w:spacing w:after="8"/>
        <w:ind w:left="355" w:right="1" w:hanging="10"/>
        <w:rPr>
          <w:sz w:val="20"/>
          <w:szCs w:val="20"/>
        </w:rPr>
      </w:pPr>
      <w:r w:rsidRPr="003C7778">
        <w:rPr>
          <w:rFonts w:eastAsia="Book Antiqua"/>
          <w:i/>
          <w:sz w:val="20"/>
          <w:szCs w:val="20"/>
        </w:rPr>
        <w:t>Psychiatric Services,</w:t>
      </w:r>
      <w:r w:rsidRPr="003C7778">
        <w:rPr>
          <w:sz w:val="20"/>
          <w:szCs w:val="20"/>
        </w:rPr>
        <w:t xml:space="preserve"> </w:t>
      </w:r>
      <w:r w:rsidRPr="003C7778">
        <w:rPr>
          <w:rFonts w:eastAsia="Book Antiqua"/>
          <w:i/>
          <w:sz w:val="20"/>
          <w:szCs w:val="20"/>
        </w:rPr>
        <w:t>Psychology of Addictive Behaviors,</w:t>
      </w:r>
      <w:r w:rsidRPr="003C7778">
        <w:rPr>
          <w:sz w:val="20"/>
          <w:szCs w:val="20"/>
        </w:rPr>
        <w:t xml:space="preserve"> </w:t>
      </w:r>
      <w:r w:rsidRPr="003C7778">
        <w:rPr>
          <w:rFonts w:eastAsia="Book Antiqua"/>
          <w:i/>
          <w:sz w:val="20"/>
          <w:szCs w:val="20"/>
        </w:rPr>
        <w:t>Public Health, Public Opinion Quarterly</w:t>
      </w:r>
      <w:r w:rsidRPr="003C7778">
        <w:rPr>
          <w:sz w:val="20"/>
          <w:szCs w:val="20"/>
        </w:rPr>
        <w:t xml:space="preserve">, </w:t>
      </w:r>
    </w:p>
    <w:p w14:paraId="7B076A11" w14:textId="77777777" w:rsidR="00BA535D" w:rsidRPr="003C7778" w:rsidRDefault="00BA535D" w:rsidP="00BA535D">
      <w:pPr>
        <w:spacing w:after="8"/>
        <w:ind w:left="355" w:right="1" w:hanging="10"/>
        <w:rPr>
          <w:sz w:val="20"/>
          <w:szCs w:val="20"/>
        </w:rPr>
      </w:pPr>
      <w:r w:rsidRPr="003C7778">
        <w:rPr>
          <w:rFonts w:eastAsia="Book Antiqua"/>
          <w:i/>
          <w:sz w:val="20"/>
          <w:szCs w:val="20"/>
        </w:rPr>
        <w:t>Public Understanding of Science,</w:t>
      </w:r>
      <w:r w:rsidRPr="003C7778">
        <w:rPr>
          <w:sz w:val="20"/>
          <w:szCs w:val="20"/>
        </w:rPr>
        <w:t xml:space="preserve"> </w:t>
      </w:r>
      <w:r w:rsidRPr="003C7778">
        <w:rPr>
          <w:rFonts w:eastAsia="Book Antiqua"/>
          <w:i/>
          <w:sz w:val="20"/>
          <w:szCs w:val="20"/>
        </w:rPr>
        <w:t>Sage Open</w:t>
      </w:r>
      <w:r w:rsidRPr="003C7778">
        <w:rPr>
          <w:sz w:val="20"/>
          <w:szCs w:val="20"/>
        </w:rPr>
        <w:t xml:space="preserve">, </w:t>
      </w:r>
      <w:r w:rsidRPr="003C7778">
        <w:rPr>
          <w:rFonts w:eastAsia="Book Antiqua"/>
          <w:i/>
          <w:sz w:val="20"/>
          <w:szCs w:val="20"/>
        </w:rPr>
        <w:t>Social Forces, Social Problems, Social Psychiatry and Psychiatric Epidemiology, Social Science &amp; Medicine, Social Science Research, Sociological Methodology, Sociological Quarterly, Survey Practice, Survey Research Methods</w:t>
      </w:r>
      <w:r w:rsidRPr="003C7778">
        <w:rPr>
          <w:sz w:val="20"/>
          <w:szCs w:val="20"/>
        </w:rPr>
        <w:t xml:space="preserve">. </w:t>
      </w:r>
    </w:p>
    <w:p w14:paraId="667CF6C6" w14:textId="77777777" w:rsidR="00BA535D" w:rsidRPr="003C7778" w:rsidRDefault="00BA535D" w:rsidP="00BA535D">
      <w:pPr>
        <w:ind w:right="2"/>
        <w:rPr>
          <w:sz w:val="20"/>
          <w:szCs w:val="20"/>
        </w:rPr>
      </w:pPr>
      <w:r w:rsidRPr="003C7778">
        <w:rPr>
          <w:sz w:val="20"/>
          <w:szCs w:val="20"/>
        </w:rPr>
        <w:t xml:space="preserve">Ad hoc book manuscript reviewer for Sage Publications (2002; 2004); John Wiley &amp; Sons (2003); Jossey-Bass (2007). </w:t>
      </w:r>
    </w:p>
    <w:p w14:paraId="6313F9A5" w14:textId="77777777" w:rsidR="00BA535D" w:rsidRPr="003C7778" w:rsidRDefault="00BA535D" w:rsidP="00BA535D">
      <w:pPr>
        <w:spacing w:after="30"/>
        <w:ind w:right="2"/>
        <w:rPr>
          <w:sz w:val="20"/>
          <w:szCs w:val="20"/>
        </w:rPr>
      </w:pPr>
      <w:r w:rsidRPr="003C7778">
        <w:rPr>
          <w:sz w:val="20"/>
          <w:szCs w:val="20"/>
        </w:rPr>
        <w:t xml:space="preserve">Ad hoc book proposal reviewer for Cambridge University press (2016); Guilford Press (2005); Oxford University Press (2009); Sage Publications (2009); John Wiley &amp; Sons (2012); Cambridge University Press (2012; 2014); Taylor &amp; Francis (2015); Palgrave Macmillan (2015). </w:t>
      </w:r>
    </w:p>
    <w:p w14:paraId="105D287A" w14:textId="77777777" w:rsidR="00BA535D" w:rsidRPr="003C7778" w:rsidRDefault="00BA535D" w:rsidP="00BA535D">
      <w:pPr>
        <w:spacing w:after="3" w:line="250" w:lineRule="auto"/>
        <w:rPr>
          <w:sz w:val="20"/>
          <w:szCs w:val="20"/>
        </w:rPr>
      </w:pPr>
      <w:r w:rsidRPr="003C7778">
        <w:rPr>
          <w:sz w:val="20"/>
          <w:szCs w:val="20"/>
        </w:rPr>
        <w:t xml:space="preserve">Chair, Conference Monograph Committee, Second International Conference on Survey Methods in Multinational, Multiregional, and Multicultural Contexts (3MC 2016), Chicago, July 20l6 (2013-2017). </w:t>
      </w:r>
    </w:p>
    <w:p w14:paraId="60E69B9F" w14:textId="77777777" w:rsidR="00BA535D" w:rsidRPr="003C7778" w:rsidRDefault="00BA535D" w:rsidP="00BA535D">
      <w:pPr>
        <w:spacing w:line="259" w:lineRule="auto"/>
        <w:rPr>
          <w:sz w:val="20"/>
          <w:szCs w:val="20"/>
        </w:rPr>
      </w:pPr>
      <w:r w:rsidRPr="003C7778">
        <w:rPr>
          <w:sz w:val="20"/>
          <w:szCs w:val="20"/>
        </w:rPr>
        <w:t xml:space="preserve"> </w:t>
      </w:r>
    </w:p>
    <w:p w14:paraId="09ED11A9" w14:textId="77777777" w:rsidR="00BA535D" w:rsidRPr="003C7778" w:rsidRDefault="00BA535D" w:rsidP="00BA535D">
      <w:pPr>
        <w:spacing w:line="259" w:lineRule="auto"/>
        <w:rPr>
          <w:sz w:val="20"/>
          <w:szCs w:val="20"/>
        </w:rPr>
      </w:pPr>
      <w:r w:rsidRPr="003C7778">
        <w:rPr>
          <w:rFonts w:eastAsia="Book Antiqua"/>
          <w:b/>
          <w:sz w:val="20"/>
          <w:szCs w:val="20"/>
        </w:rPr>
        <w:t xml:space="preserve"> </w:t>
      </w:r>
    </w:p>
    <w:p w14:paraId="66CB2D46" w14:textId="77777777" w:rsidR="00BA535D" w:rsidRPr="003C7778" w:rsidRDefault="00BA535D" w:rsidP="00BA535D">
      <w:pPr>
        <w:spacing w:line="259" w:lineRule="auto"/>
        <w:ind w:left="-5" w:hanging="10"/>
        <w:rPr>
          <w:sz w:val="20"/>
          <w:szCs w:val="20"/>
        </w:rPr>
      </w:pPr>
      <w:r w:rsidRPr="003C7778">
        <w:rPr>
          <w:rFonts w:eastAsia="Book Antiqua"/>
          <w:b/>
          <w:sz w:val="20"/>
          <w:szCs w:val="20"/>
        </w:rPr>
        <w:t xml:space="preserve">SERVICE TO THE PROFESSION </w:t>
      </w:r>
    </w:p>
    <w:p w14:paraId="1B94CF11" w14:textId="77777777" w:rsidR="00BA535D" w:rsidRPr="003C7778" w:rsidRDefault="00BA535D" w:rsidP="00BA535D">
      <w:pPr>
        <w:spacing w:line="259" w:lineRule="auto"/>
        <w:rPr>
          <w:sz w:val="20"/>
          <w:szCs w:val="20"/>
        </w:rPr>
      </w:pPr>
      <w:r w:rsidRPr="003C7778">
        <w:rPr>
          <w:sz w:val="20"/>
          <w:szCs w:val="20"/>
        </w:rPr>
        <w:t xml:space="preserve"> </w:t>
      </w:r>
    </w:p>
    <w:p w14:paraId="36D88396" w14:textId="77777777" w:rsidR="00BA535D" w:rsidRPr="003C7778" w:rsidRDefault="00BA535D" w:rsidP="00BA535D">
      <w:pPr>
        <w:pStyle w:val="Heading1"/>
        <w:ind w:left="-5"/>
        <w:rPr>
          <w:rFonts w:ascii="Times New Roman" w:hAnsi="Times New Roman" w:cs="Times New Roman"/>
          <w:sz w:val="20"/>
          <w:szCs w:val="20"/>
        </w:rPr>
      </w:pPr>
      <w:r w:rsidRPr="003C7778">
        <w:rPr>
          <w:rFonts w:ascii="Times New Roman" w:hAnsi="Times New Roman" w:cs="Times New Roman"/>
          <w:sz w:val="20"/>
          <w:szCs w:val="20"/>
        </w:rPr>
        <w:t xml:space="preserve">Grant/Contract/Report/Promotion Review Service </w:t>
      </w:r>
    </w:p>
    <w:p w14:paraId="2B3CE51D" w14:textId="77777777" w:rsidR="00BA535D" w:rsidRPr="003C7778" w:rsidRDefault="00BA535D" w:rsidP="00BA535D">
      <w:pPr>
        <w:ind w:left="715" w:right="2"/>
        <w:rPr>
          <w:sz w:val="20"/>
          <w:szCs w:val="20"/>
        </w:rPr>
      </w:pPr>
      <w:r w:rsidRPr="003C7778">
        <w:rPr>
          <w:sz w:val="20"/>
          <w:szCs w:val="20"/>
        </w:rPr>
        <w:t xml:space="preserve">Member, Behavioral and Social Sciences/Clinical Health Services Peer Review Panel (2001), Dept. of Defense, U.S. Army Medical Research and Material Command, </w:t>
      </w:r>
      <w:r w:rsidRPr="003C7778">
        <w:rPr>
          <w:rFonts w:eastAsia="Book Antiqua"/>
          <w:i/>
          <w:sz w:val="20"/>
          <w:szCs w:val="20"/>
        </w:rPr>
        <w:t>2001 Breast Cancer Research Program</w:t>
      </w:r>
      <w:r w:rsidRPr="003C7778">
        <w:rPr>
          <w:sz w:val="20"/>
          <w:szCs w:val="20"/>
        </w:rPr>
        <w:t xml:space="preserve">. </w:t>
      </w:r>
    </w:p>
    <w:p w14:paraId="5A2E5849" w14:textId="77777777" w:rsidR="00BA535D" w:rsidRPr="003C7778" w:rsidRDefault="00BA535D" w:rsidP="00BA535D">
      <w:pPr>
        <w:ind w:left="345" w:right="2"/>
        <w:rPr>
          <w:sz w:val="20"/>
          <w:szCs w:val="20"/>
        </w:rPr>
      </w:pPr>
      <w:r w:rsidRPr="003C7778">
        <w:rPr>
          <w:sz w:val="20"/>
          <w:szCs w:val="20"/>
        </w:rPr>
        <w:t xml:space="preserve">Grant Reviewer, National Institute for Occupational Safety and Health (1994–1996). </w:t>
      </w:r>
    </w:p>
    <w:p w14:paraId="3EFDBEB0" w14:textId="77777777" w:rsidR="00BA535D" w:rsidRPr="003C7778" w:rsidRDefault="00BA535D" w:rsidP="00BA535D">
      <w:pPr>
        <w:spacing w:after="8"/>
        <w:ind w:left="730" w:right="1" w:hanging="10"/>
        <w:rPr>
          <w:sz w:val="20"/>
          <w:szCs w:val="20"/>
        </w:rPr>
      </w:pPr>
      <w:r w:rsidRPr="003C7778">
        <w:rPr>
          <w:rFonts w:eastAsia="Book Antiqua"/>
          <w:i/>
          <w:sz w:val="20"/>
          <w:szCs w:val="20"/>
        </w:rPr>
        <w:t>Demonstration Cancer Control Projects for Farm Populations</w:t>
      </w:r>
      <w:r w:rsidRPr="003C7778">
        <w:rPr>
          <w:sz w:val="20"/>
          <w:szCs w:val="20"/>
        </w:rPr>
        <w:t xml:space="preserve">. </w:t>
      </w:r>
    </w:p>
    <w:p w14:paraId="27893B6F" w14:textId="77777777" w:rsidR="00BA535D" w:rsidRPr="003C7778" w:rsidRDefault="00BA535D" w:rsidP="00BA535D">
      <w:pPr>
        <w:ind w:left="345" w:right="2"/>
        <w:rPr>
          <w:sz w:val="20"/>
          <w:szCs w:val="20"/>
        </w:rPr>
      </w:pPr>
      <w:r w:rsidRPr="003C7778">
        <w:rPr>
          <w:sz w:val="20"/>
          <w:szCs w:val="20"/>
        </w:rPr>
        <w:t xml:space="preserve">Grant Reviewer, Substance Abuse and Mental Health Services Administration (1997).  </w:t>
      </w:r>
    </w:p>
    <w:p w14:paraId="56B9CE77" w14:textId="77777777" w:rsidR="00BA535D" w:rsidRPr="003C7778" w:rsidRDefault="00BA535D" w:rsidP="00BA535D">
      <w:pPr>
        <w:spacing w:after="8"/>
        <w:ind w:left="730" w:right="1" w:hanging="10"/>
        <w:rPr>
          <w:sz w:val="20"/>
          <w:szCs w:val="20"/>
        </w:rPr>
      </w:pPr>
      <w:r w:rsidRPr="003C7778">
        <w:rPr>
          <w:rFonts w:eastAsia="Book Antiqua"/>
          <w:i/>
          <w:sz w:val="20"/>
          <w:szCs w:val="20"/>
        </w:rPr>
        <w:t xml:space="preserve">Special Emphasis Panel on Homelessness Prevention: Phase 2. </w:t>
      </w:r>
    </w:p>
    <w:p w14:paraId="31328D76" w14:textId="77777777" w:rsidR="00BA535D" w:rsidRPr="003C7778" w:rsidRDefault="00BA535D" w:rsidP="00BA535D">
      <w:pPr>
        <w:ind w:left="715" w:right="2"/>
        <w:rPr>
          <w:sz w:val="20"/>
          <w:szCs w:val="20"/>
        </w:rPr>
      </w:pPr>
      <w:r w:rsidRPr="003C7778">
        <w:rPr>
          <w:sz w:val="20"/>
          <w:szCs w:val="20"/>
        </w:rPr>
        <w:t xml:space="preserve">Contract Reviewer, Substance Abuse and Mental Health Services Administration (1997– 1998). </w:t>
      </w:r>
    </w:p>
    <w:p w14:paraId="7B69C6B9" w14:textId="77777777" w:rsidR="00BA535D" w:rsidRPr="003C7778" w:rsidRDefault="00BA535D" w:rsidP="00BA535D">
      <w:pPr>
        <w:tabs>
          <w:tab w:val="center" w:pos="360"/>
          <w:tab w:val="center" w:pos="4548"/>
        </w:tabs>
        <w:spacing w:after="8"/>
        <w:rPr>
          <w:sz w:val="20"/>
          <w:szCs w:val="20"/>
        </w:rPr>
      </w:pPr>
      <w:r w:rsidRPr="003C7778">
        <w:rPr>
          <w:rFonts w:eastAsia="Calibri"/>
          <w:sz w:val="20"/>
          <w:szCs w:val="20"/>
        </w:rPr>
        <w:tab/>
      </w:r>
      <w:r w:rsidRPr="003C7778">
        <w:rPr>
          <w:rFonts w:eastAsia="Book Antiqua"/>
          <w:i/>
          <w:sz w:val="20"/>
          <w:szCs w:val="20"/>
        </w:rPr>
        <w:t xml:space="preserve"> </w:t>
      </w:r>
      <w:r w:rsidRPr="003C7778">
        <w:rPr>
          <w:rFonts w:eastAsia="Book Antiqua"/>
          <w:i/>
          <w:sz w:val="20"/>
          <w:szCs w:val="20"/>
        </w:rPr>
        <w:tab/>
        <w:t xml:space="preserve">Special Emphasis Panel II on National Household Surveys on Drug Abuse (NHSDA). </w:t>
      </w:r>
    </w:p>
    <w:p w14:paraId="23F9A5C3" w14:textId="77777777" w:rsidR="00BA535D" w:rsidRPr="003C7778" w:rsidRDefault="00BA535D" w:rsidP="00BA535D">
      <w:pPr>
        <w:tabs>
          <w:tab w:val="center" w:pos="360"/>
          <w:tab w:val="center" w:pos="3000"/>
        </w:tabs>
        <w:spacing w:after="8"/>
        <w:rPr>
          <w:sz w:val="20"/>
          <w:szCs w:val="20"/>
        </w:rPr>
      </w:pPr>
      <w:r w:rsidRPr="003C7778">
        <w:rPr>
          <w:rFonts w:eastAsia="Calibri"/>
          <w:sz w:val="20"/>
          <w:szCs w:val="20"/>
        </w:rPr>
        <w:tab/>
      </w:r>
      <w:r w:rsidRPr="003C7778">
        <w:rPr>
          <w:rFonts w:eastAsia="Book Antiqua"/>
          <w:i/>
          <w:sz w:val="20"/>
          <w:szCs w:val="20"/>
        </w:rPr>
        <w:t xml:space="preserve"> </w:t>
      </w:r>
      <w:r w:rsidRPr="003C7778">
        <w:rPr>
          <w:rFonts w:eastAsia="Book Antiqua"/>
          <w:i/>
          <w:sz w:val="20"/>
          <w:szCs w:val="20"/>
        </w:rPr>
        <w:tab/>
        <w:t xml:space="preserve">Drug Abuse Warning Network Review Committee. </w:t>
      </w:r>
    </w:p>
    <w:p w14:paraId="3B58FBBD" w14:textId="77777777" w:rsidR="00BA535D" w:rsidRPr="003C7778" w:rsidRDefault="00BA535D" w:rsidP="00BA535D">
      <w:pPr>
        <w:spacing w:after="8"/>
        <w:ind w:left="730" w:right="1" w:hanging="10"/>
        <w:rPr>
          <w:sz w:val="20"/>
          <w:szCs w:val="20"/>
        </w:rPr>
      </w:pPr>
      <w:r w:rsidRPr="003C7778">
        <w:rPr>
          <w:rFonts w:eastAsia="Book Antiqua"/>
          <w:i/>
          <w:sz w:val="20"/>
          <w:szCs w:val="20"/>
        </w:rPr>
        <w:t xml:space="preserve">State Treatment Needs Assessment Studies: Alcohol and Other Drugs. </w:t>
      </w:r>
    </w:p>
    <w:p w14:paraId="5FBE4997" w14:textId="77777777" w:rsidR="00BA535D" w:rsidRPr="003C7778" w:rsidRDefault="00BA535D" w:rsidP="00BA535D">
      <w:pPr>
        <w:ind w:left="345" w:right="2"/>
        <w:rPr>
          <w:sz w:val="20"/>
          <w:szCs w:val="20"/>
        </w:rPr>
      </w:pPr>
      <w:r w:rsidRPr="003C7778">
        <w:rPr>
          <w:sz w:val="20"/>
          <w:szCs w:val="20"/>
        </w:rPr>
        <w:t xml:space="preserve">Grant Reviewer, National Science Foundation (2004, 2006, 2008, 2012-2015). </w:t>
      </w:r>
    </w:p>
    <w:p w14:paraId="221A0E15" w14:textId="77777777" w:rsidR="00BA535D" w:rsidRPr="003C7778" w:rsidRDefault="00BA535D" w:rsidP="00BA535D">
      <w:pPr>
        <w:ind w:left="715" w:right="2"/>
        <w:rPr>
          <w:sz w:val="20"/>
          <w:szCs w:val="20"/>
        </w:rPr>
      </w:pPr>
      <w:r w:rsidRPr="003C7778">
        <w:rPr>
          <w:sz w:val="20"/>
          <w:szCs w:val="20"/>
        </w:rPr>
        <w:t xml:space="preserve">Grant Reviewer, </w:t>
      </w:r>
      <w:r w:rsidRPr="003C7778">
        <w:rPr>
          <w:rFonts w:eastAsia="Book Antiqua"/>
          <w:i/>
          <w:sz w:val="20"/>
          <w:szCs w:val="20"/>
        </w:rPr>
        <w:t>Health of the population special emphasis panels</w:t>
      </w:r>
      <w:r w:rsidRPr="003C7778">
        <w:rPr>
          <w:sz w:val="20"/>
          <w:szCs w:val="20"/>
        </w:rPr>
        <w:t>, National Institutes of Health</w:t>
      </w:r>
      <w:r w:rsidRPr="003C7778">
        <w:rPr>
          <w:rFonts w:eastAsia="Book Antiqua"/>
          <w:i/>
          <w:sz w:val="20"/>
          <w:szCs w:val="20"/>
        </w:rPr>
        <w:t xml:space="preserve"> </w:t>
      </w:r>
      <w:r w:rsidRPr="003C7778">
        <w:rPr>
          <w:sz w:val="20"/>
          <w:szCs w:val="20"/>
        </w:rPr>
        <w:t xml:space="preserve">(October 2007, February 2008, October 2008, February 2009, November 2009, January 2011). </w:t>
      </w:r>
    </w:p>
    <w:p w14:paraId="5C9B0881" w14:textId="77777777" w:rsidR="00BA535D" w:rsidRPr="003C7778" w:rsidRDefault="00BA535D" w:rsidP="00BA535D">
      <w:pPr>
        <w:spacing w:after="2" w:line="243" w:lineRule="auto"/>
        <w:ind w:left="715" w:right="87"/>
        <w:jc w:val="both"/>
        <w:rPr>
          <w:sz w:val="20"/>
          <w:szCs w:val="20"/>
        </w:rPr>
      </w:pPr>
      <w:r w:rsidRPr="003C7778">
        <w:rPr>
          <w:sz w:val="20"/>
          <w:szCs w:val="20"/>
        </w:rPr>
        <w:t xml:space="preserve">Grant Reviewer, </w:t>
      </w:r>
      <w:r w:rsidRPr="003C7778">
        <w:rPr>
          <w:rFonts w:eastAsia="Book Antiqua"/>
          <w:i/>
          <w:sz w:val="20"/>
          <w:szCs w:val="20"/>
        </w:rPr>
        <w:t>Multilevel interventions in cancer care delivery: Building from the problem of follow-up to abnormal screening tests special emphasis panel</w:t>
      </w:r>
      <w:r w:rsidRPr="003C7778">
        <w:rPr>
          <w:sz w:val="20"/>
          <w:szCs w:val="20"/>
        </w:rPr>
        <w:t xml:space="preserve">, National Cancer Institute, April 2016. </w:t>
      </w:r>
    </w:p>
    <w:p w14:paraId="42A224A4" w14:textId="77777777" w:rsidR="00BA535D" w:rsidRPr="003C7778" w:rsidRDefault="00BA535D" w:rsidP="00BA535D">
      <w:pPr>
        <w:ind w:left="715" w:right="2"/>
        <w:rPr>
          <w:sz w:val="20"/>
          <w:szCs w:val="20"/>
        </w:rPr>
      </w:pPr>
      <w:r w:rsidRPr="003C7778">
        <w:rPr>
          <w:sz w:val="20"/>
          <w:szCs w:val="20"/>
        </w:rPr>
        <w:t xml:space="preserve">Grant Reviewer, Netherlands Organisation for Scientific Research (November 2007). Social Sciences Board Open Programme, The Netherlands. </w:t>
      </w:r>
    </w:p>
    <w:p w14:paraId="61647102" w14:textId="77777777" w:rsidR="00BA535D" w:rsidRPr="003C7778" w:rsidRDefault="00BA535D" w:rsidP="00BA535D">
      <w:pPr>
        <w:ind w:left="715" w:right="2"/>
        <w:rPr>
          <w:sz w:val="20"/>
          <w:szCs w:val="20"/>
        </w:rPr>
      </w:pPr>
      <w:r w:rsidRPr="003C7778">
        <w:rPr>
          <w:sz w:val="20"/>
          <w:szCs w:val="20"/>
        </w:rPr>
        <w:t xml:space="preserve">Grant Reviewer, Social Sciences and Humanities Research Council of Canada (January 2008). Standard Research Grants Program. </w:t>
      </w:r>
    </w:p>
    <w:p w14:paraId="655033DD" w14:textId="77777777" w:rsidR="00BA535D" w:rsidRPr="003C7778" w:rsidRDefault="00BA535D" w:rsidP="00BA535D">
      <w:pPr>
        <w:ind w:left="715" w:right="2"/>
        <w:rPr>
          <w:sz w:val="20"/>
          <w:szCs w:val="20"/>
        </w:rPr>
      </w:pPr>
      <w:r w:rsidRPr="003C7778">
        <w:rPr>
          <w:sz w:val="20"/>
          <w:szCs w:val="20"/>
        </w:rPr>
        <w:t xml:space="preserve">Grant Reviewer, </w:t>
      </w:r>
      <w:r w:rsidRPr="003C7778">
        <w:rPr>
          <w:rFonts w:eastAsia="Book Antiqua"/>
          <w:i/>
          <w:sz w:val="20"/>
          <w:szCs w:val="20"/>
        </w:rPr>
        <w:t>Time-Sharing Experiments for the Social Sciences</w:t>
      </w:r>
      <w:r w:rsidRPr="003C7778">
        <w:rPr>
          <w:sz w:val="20"/>
          <w:szCs w:val="20"/>
        </w:rPr>
        <w:t xml:space="preserve"> (TESS), National Science Foundation (December 2012). </w:t>
      </w:r>
    </w:p>
    <w:p w14:paraId="50E292D4" w14:textId="77777777" w:rsidR="00BA535D" w:rsidRPr="003C7778" w:rsidRDefault="00BA535D" w:rsidP="00BA535D">
      <w:pPr>
        <w:ind w:left="345" w:right="2"/>
        <w:rPr>
          <w:sz w:val="20"/>
          <w:szCs w:val="20"/>
        </w:rPr>
      </w:pPr>
      <w:r w:rsidRPr="003C7778">
        <w:rPr>
          <w:sz w:val="20"/>
          <w:szCs w:val="20"/>
        </w:rPr>
        <w:t xml:space="preserve">Grant Reviewer, Icelandic Centre for Research (RANNÍS), (November 2014). </w:t>
      </w:r>
    </w:p>
    <w:p w14:paraId="1F27BE49" w14:textId="77777777" w:rsidR="00BA535D" w:rsidRPr="003C7778" w:rsidRDefault="00BA535D" w:rsidP="00BA535D">
      <w:pPr>
        <w:ind w:left="345" w:right="2"/>
        <w:rPr>
          <w:sz w:val="20"/>
          <w:szCs w:val="20"/>
        </w:rPr>
      </w:pPr>
      <w:r w:rsidRPr="003C7778">
        <w:rPr>
          <w:sz w:val="20"/>
          <w:szCs w:val="20"/>
        </w:rPr>
        <w:t xml:space="preserve">Postdoc Application Reviewer, Research Foundation Flanders (FWO), (March 2015). </w:t>
      </w:r>
    </w:p>
    <w:p w14:paraId="52BBC63E" w14:textId="77777777" w:rsidR="00BA535D" w:rsidRPr="003C7778" w:rsidRDefault="00BA535D" w:rsidP="00BA535D">
      <w:pPr>
        <w:ind w:left="715" w:right="2"/>
        <w:rPr>
          <w:sz w:val="20"/>
          <w:szCs w:val="20"/>
        </w:rPr>
      </w:pPr>
      <w:r w:rsidRPr="003C7778">
        <w:rPr>
          <w:sz w:val="20"/>
          <w:szCs w:val="20"/>
        </w:rPr>
        <w:t xml:space="preserve">Report Reviewer, </w:t>
      </w:r>
      <w:r w:rsidRPr="003C7778">
        <w:rPr>
          <w:rFonts w:eastAsia="Book Antiqua"/>
          <w:i/>
          <w:sz w:val="20"/>
          <w:szCs w:val="20"/>
        </w:rPr>
        <w:t>Measuring respirator use in the workplace</w:t>
      </w:r>
      <w:r w:rsidRPr="003C7778">
        <w:rPr>
          <w:sz w:val="20"/>
          <w:szCs w:val="20"/>
        </w:rPr>
        <w:t xml:space="preserve">. Washington, DC: The National Academies Press (August–September 2006). </w:t>
      </w:r>
    </w:p>
    <w:p w14:paraId="08B11C8E" w14:textId="77777777" w:rsidR="00BA535D" w:rsidRPr="003C7778" w:rsidRDefault="00BA535D" w:rsidP="00BA535D">
      <w:pPr>
        <w:spacing w:after="8"/>
        <w:ind w:left="355" w:right="1" w:hanging="10"/>
        <w:rPr>
          <w:sz w:val="20"/>
          <w:szCs w:val="20"/>
        </w:rPr>
      </w:pPr>
      <w:r w:rsidRPr="003C7778">
        <w:rPr>
          <w:sz w:val="20"/>
          <w:szCs w:val="20"/>
        </w:rPr>
        <w:t xml:space="preserve">Report Reviewer, </w:t>
      </w:r>
      <w:r w:rsidRPr="003C7778">
        <w:rPr>
          <w:rFonts w:eastAsia="Book Antiqua"/>
          <w:i/>
          <w:sz w:val="20"/>
          <w:szCs w:val="20"/>
        </w:rPr>
        <w:t>Measuring what we spend: Toward a new Consumer Expenditure Survey</w:t>
      </w:r>
      <w:r w:rsidRPr="003C7778">
        <w:rPr>
          <w:sz w:val="20"/>
          <w:szCs w:val="20"/>
        </w:rPr>
        <w:t xml:space="preserve">. </w:t>
      </w:r>
    </w:p>
    <w:p w14:paraId="0DA139DF" w14:textId="77777777" w:rsidR="00BA535D" w:rsidRPr="003C7778" w:rsidRDefault="00BA535D" w:rsidP="00BA535D">
      <w:pPr>
        <w:ind w:left="720" w:right="2"/>
        <w:rPr>
          <w:sz w:val="20"/>
          <w:szCs w:val="20"/>
        </w:rPr>
      </w:pPr>
      <w:r w:rsidRPr="003C7778">
        <w:rPr>
          <w:sz w:val="20"/>
          <w:szCs w:val="20"/>
        </w:rPr>
        <w:t xml:space="preserve">Washington, DC: The National Academies Press (June–July 2012). </w:t>
      </w:r>
    </w:p>
    <w:p w14:paraId="7D35E205" w14:textId="77777777" w:rsidR="00BA535D" w:rsidRPr="003C7778" w:rsidRDefault="00BA535D" w:rsidP="00BA535D">
      <w:pPr>
        <w:ind w:left="715" w:right="2"/>
        <w:rPr>
          <w:sz w:val="20"/>
          <w:szCs w:val="20"/>
        </w:rPr>
      </w:pPr>
      <w:r w:rsidRPr="003C7778">
        <w:rPr>
          <w:sz w:val="20"/>
          <w:szCs w:val="20"/>
        </w:rPr>
        <w:t xml:space="preserve">Member, Program Review of the National Immunization Survey (NIS) and State and Local Area Integrated Telephone Survey (SLAITS), National Center for Health Statistics, Hyattsville, Maryland (November 2007–January 2008). </w:t>
      </w:r>
    </w:p>
    <w:p w14:paraId="172CDAFF" w14:textId="77777777" w:rsidR="00BA535D" w:rsidRPr="003C7778" w:rsidRDefault="00BA535D" w:rsidP="00BA535D">
      <w:pPr>
        <w:ind w:left="715" w:right="2"/>
        <w:rPr>
          <w:sz w:val="20"/>
          <w:szCs w:val="20"/>
        </w:rPr>
      </w:pPr>
      <w:r w:rsidRPr="003C7778">
        <w:rPr>
          <w:sz w:val="20"/>
          <w:szCs w:val="20"/>
        </w:rPr>
        <w:t>Member</w:t>
      </w:r>
      <w:r w:rsidRPr="003C7778">
        <w:rPr>
          <w:rFonts w:eastAsia="Book Antiqua"/>
          <w:i/>
          <w:sz w:val="20"/>
          <w:szCs w:val="20"/>
        </w:rPr>
        <w:t xml:space="preserve">, </w:t>
      </w:r>
      <w:r w:rsidRPr="003C7778">
        <w:rPr>
          <w:sz w:val="20"/>
          <w:szCs w:val="20"/>
        </w:rPr>
        <w:t>Center for Scientific Review, Population Sciences and Epidemiology Integrated Review Group, Social Sciences and Population Studies B Study Section</w:t>
      </w:r>
      <w:r w:rsidRPr="003C7778">
        <w:rPr>
          <w:rFonts w:eastAsia="Book Antiqua"/>
          <w:i/>
          <w:sz w:val="20"/>
          <w:szCs w:val="20"/>
        </w:rPr>
        <w:t xml:space="preserve">, </w:t>
      </w:r>
      <w:r w:rsidRPr="003C7778">
        <w:rPr>
          <w:sz w:val="20"/>
          <w:szCs w:val="20"/>
        </w:rPr>
        <w:t xml:space="preserve">National Institutes of Health (2012–2016). </w:t>
      </w:r>
    </w:p>
    <w:p w14:paraId="2EDA21CF" w14:textId="77777777" w:rsidR="00BA535D" w:rsidRPr="003C7778" w:rsidRDefault="00BA535D" w:rsidP="00BA535D">
      <w:pPr>
        <w:ind w:left="715" w:right="2"/>
        <w:rPr>
          <w:sz w:val="20"/>
          <w:szCs w:val="20"/>
        </w:rPr>
      </w:pPr>
      <w:r w:rsidRPr="003C7778">
        <w:rPr>
          <w:sz w:val="20"/>
          <w:szCs w:val="20"/>
        </w:rPr>
        <w:t xml:space="preserve">External blind reviewer for faculty promotion and tenure: Harvard Medical School (2011; 2014); Mayo Clinic (2004); University of Michigan (2005; 2014-2 candidates; 2015); University of Minnesota (2004; 2011); University of Nebraska (2012); Rutgers University (2013; 2014); University of Massachusetts Boston (2016-2 candidates).  </w:t>
      </w:r>
    </w:p>
    <w:p w14:paraId="014FCC62" w14:textId="77777777" w:rsidR="00BA535D" w:rsidRPr="003C7778" w:rsidRDefault="00BA535D" w:rsidP="00BA535D">
      <w:pPr>
        <w:ind w:left="715" w:right="2"/>
        <w:rPr>
          <w:sz w:val="20"/>
          <w:szCs w:val="20"/>
        </w:rPr>
      </w:pPr>
      <w:r w:rsidRPr="003C7778">
        <w:rPr>
          <w:sz w:val="20"/>
          <w:szCs w:val="20"/>
        </w:rPr>
        <w:t xml:space="preserve">Member, Social, Political and Communication Sciences Expert Review Panel, Research Foundation Flanders (FWO), (2016-2018). </w:t>
      </w:r>
    </w:p>
    <w:p w14:paraId="6D607855" w14:textId="77777777" w:rsidR="00BA535D" w:rsidRPr="003C7778" w:rsidRDefault="00BA535D" w:rsidP="00BA535D">
      <w:pPr>
        <w:spacing w:after="93" w:line="259" w:lineRule="auto"/>
        <w:ind w:left="360"/>
        <w:rPr>
          <w:sz w:val="20"/>
          <w:szCs w:val="20"/>
        </w:rPr>
      </w:pPr>
      <w:r w:rsidRPr="003C7778">
        <w:rPr>
          <w:sz w:val="20"/>
          <w:szCs w:val="20"/>
        </w:rPr>
        <w:t xml:space="preserve"> </w:t>
      </w:r>
    </w:p>
    <w:p w14:paraId="28F53F94" w14:textId="77777777" w:rsidR="00BA535D" w:rsidRPr="003C7778" w:rsidRDefault="00BA535D" w:rsidP="00BA535D">
      <w:pPr>
        <w:pStyle w:val="Heading1"/>
        <w:ind w:left="-5"/>
        <w:rPr>
          <w:rFonts w:ascii="Times New Roman" w:hAnsi="Times New Roman" w:cs="Times New Roman"/>
          <w:sz w:val="20"/>
          <w:szCs w:val="20"/>
        </w:rPr>
      </w:pPr>
      <w:r w:rsidRPr="003C7778">
        <w:rPr>
          <w:rFonts w:ascii="Times New Roman" w:hAnsi="Times New Roman" w:cs="Times New Roman"/>
          <w:sz w:val="20"/>
          <w:szCs w:val="20"/>
        </w:rPr>
        <w:t xml:space="preserve">Advisory/Expert Panel Service </w:t>
      </w:r>
    </w:p>
    <w:p w14:paraId="6394E8F4" w14:textId="77777777" w:rsidR="00BA535D" w:rsidRPr="003C7778" w:rsidRDefault="00BA535D" w:rsidP="00BA535D">
      <w:pPr>
        <w:ind w:left="715" w:right="2"/>
        <w:rPr>
          <w:sz w:val="20"/>
          <w:szCs w:val="20"/>
        </w:rPr>
      </w:pPr>
      <w:r w:rsidRPr="003C7778">
        <w:rPr>
          <w:sz w:val="20"/>
          <w:szCs w:val="20"/>
        </w:rPr>
        <w:t xml:space="preserve">Member, Methods Subcommittee of American Medical Association’s National Health Index Advisory Committee (1998). </w:t>
      </w:r>
    </w:p>
    <w:p w14:paraId="62B9D0D3" w14:textId="77777777" w:rsidR="00BA535D" w:rsidRPr="003C7778" w:rsidRDefault="00BA535D" w:rsidP="00BA535D">
      <w:pPr>
        <w:ind w:left="715" w:right="2"/>
        <w:rPr>
          <w:sz w:val="20"/>
          <w:szCs w:val="20"/>
        </w:rPr>
      </w:pPr>
      <w:r w:rsidRPr="003C7778">
        <w:rPr>
          <w:sz w:val="20"/>
          <w:szCs w:val="20"/>
        </w:rPr>
        <w:t xml:space="preserve">Member, Teen Substance Abuse Survey Advisory Board, National Center on Addiction and Substance Abuse at Columbia University (1999–2012). </w:t>
      </w:r>
    </w:p>
    <w:p w14:paraId="0D8D15FB" w14:textId="77777777" w:rsidR="00BA535D" w:rsidRPr="003C7778" w:rsidRDefault="00BA535D" w:rsidP="00BA535D">
      <w:pPr>
        <w:ind w:left="715" w:right="2"/>
        <w:rPr>
          <w:sz w:val="20"/>
          <w:szCs w:val="20"/>
        </w:rPr>
      </w:pPr>
      <w:r w:rsidRPr="003C7778">
        <w:rPr>
          <w:sz w:val="20"/>
          <w:szCs w:val="20"/>
        </w:rPr>
        <w:t xml:space="preserve">Member, Expert Panel for the </w:t>
      </w:r>
      <w:r w:rsidRPr="003C7778">
        <w:rPr>
          <w:rFonts w:eastAsia="Book Antiqua"/>
          <w:i/>
          <w:sz w:val="20"/>
          <w:szCs w:val="20"/>
        </w:rPr>
        <w:t>Conference on measurement issues in health disparities research in the U.S.</w:t>
      </w:r>
      <w:r w:rsidRPr="003C7778">
        <w:rPr>
          <w:sz w:val="20"/>
          <w:szCs w:val="20"/>
        </w:rPr>
        <w:t xml:space="preserve"> Sponsored by the Center for Aging in Diverse Communities, University of California at San Francisco, May 10–11, 2001. </w:t>
      </w:r>
    </w:p>
    <w:p w14:paraId="7891042A" w14:textId="77777777" w:rsidR="00BA535D" w:rsidRPr="003C7778" w:rsidRDefault="00BA535D" w:rsidP="00BA535D">
      <w:pPr>
        <w:ind w:left="715" w:right="2"/>
        <w:rPr>
          <w:sz w:val="20"/>
          <w:szCs w:val="20"/>
        </w:rPr>
      </w:pPr>
      <w:r w:rsidRPr="003C7778">
        <w:rPr>
          <w:sz w:val="20"/>
          <w:szCs w:val="20"/>
        </w:rPr>
        <w:t xml:space="preserve">Member, Review Committee, Iowa Social Science Institute, University of Iowa (March–April 2002). </w:t>
      </w:r>
    </w:p>
    <w:p w14:paraId="6E59B21F" w14:textId="77777777" w:rsidR="00BA535D" w:rsidRPr="003C7778" w:rsidRDefault="00BA535D" w:rsidP="00BA535D">
      <w:pPr>
        <w:ind w:left="715" w:right="2"/>
        <w:rPr>
          <w:sz w:val="20"/>
          <w:szCs w:val="20"/>
        </w:rPr>
      </w:pPr>
      <w:r w:rsidRPr="003C7778">
        <w:rPr>
          <w:sz w:val="20"/>
          <w:szCs w:val="20"/>
        </w:rPr>
        <w:t xml:space="preserve">Member, Expert Consultant Panel, National Survey on Drug Use and Health (NSDUH), Substance Abuse and Mental Health Services Agency, College Park, Maryland (September 12, 2002). </w:t>
      </w:r>
    </w:p>
    <w:p w14:paraId="02133AA3" w14:textId="77777777" w:rsidR="00BA535D" w:rsidRPr="003C7778" w:rsidRDefault="00BA535D" w:rsidP="00BA535D">
      <w:pPr>
        <w:ind w:left="715" w:right="2"/>
        <w:rPr>
          <w:sz w:val="20"/>
          <w:szCs w:val="20"/>
        </w:rPr>
      </w:pPr>
      <w:r w:rsidRPr="003C7778">
        <w:rPr>
          <w:sz w:val="20"/>
          <w:szCs w:val="20"/>
        </w:rPr>
        <w:t xml:space="preserve">Member, Illinois Prevention Research Center Community Advisory Committee, University of Illinois at Chicago Institute for Health Research and Policy (September 2004–2008). </w:t>
      </w:r>
    </w:p>
    <w:p w14:paraId="36BD3DEE" w14:textId="77777777" w:rsidR="00BA535D" w:rsidRPr="003C7778" w:rsidRDefault="00BA535D" w:rsidP="00BA535D">
      <w:pPr>
        <w:ind w:left="715" w:right="2"/>
        <w:rPr>
          <w:sz w:val="20"/>
          <w:szCs w:val="20"/>
        </w:rPr>
      </w:pPr>
      <w:r w:rsidRPr="003C7778">
        <w:rPr>
          <w:sz w:val="20"/>
          <w:szCs w:val="20"/>
        </w:rPr>
        <w:t xml:space="preserve">Member, Scientific Advisory Committee, Center for Reducing Risks in Vulnerable Populations College of Nursing, University of Illinois at Chicago (October 2004– September 2008). </w:t>
      </w:r>
    </w:p>
    <w:p w14:paraId="14FDAE94" w14:textId="77777777" w:rsidR="00BA535D" w:rsidRPr="003C7778" w:rsidRDefault="00BA535D" w:rsidP="00BA535D">
      <w:pPr>
        <w:ind w:left="715" w:right="2"/>
        <w:rPr>
          <w:sz w:val="20"/>
          <w:szCs w:val="20"/>
        </w:rPr>
      </w:pPr>
      <w:r w:rsidRPr="003C7778">
        <w:rPr>
          <w:sz w:val="20"/>
          <w:szCs w:val="20"/>
        </w:rPr>
        <w:t xml:space="preserve">Member, External Review Committee, Survey Research Center, Pennsylvania State University (April 2005). </w:t>
      </w:r>
    </w:p>
    <w:p w14:paraId="631F2972" w14:textId="77777777" w:rsidR="00BA535D" w:rsidRPr="003C7778" w:rsidRDefault="00BA535D" w:rsidP="00BA535D">
      <w:pPr>
        <w:ind w:left="715" w:right="2"/>
        <w:rPr>
          <w:sz w:val="20"/>
          <w:szCs w:val="20"/>
        </w:rPr>
      </w:pPr>
      <w:r w:rsidRPr="003C7778">
        <w:rPr>
          <w:sz w:val="20"/>
          <w:szCs w:val="20"/>
        </w:rPr>
        <w:t xml:space="preserve">Member, External Review Committee, Institute for Survey Research, Temple University (September 2006). </w:t>
      </w:r>
    </w:p>
    <w:p w14:paraId="3D85F7C5" w14:textId="77777777" w:rsidR="00BA535D" w:rsidRPr="003C7778" w:rsidRDefault="00BA535D" w:rsidP="00BA535D">
      <w:pPr>
        <w:ind w:left="715" w:right="2"/>
        <w:rPr>
          <w:sz w:val="20"/>
          <w:szCs w:val="20"/>
        </w:rPr>
      </w:pPr>
      <w:r w:rsidRPr="003C7778">
        <w:rPr>
          <w:sz w:val="20"/>
          <w:szCs w:val="20"/>
        </w:rPr>
        <w:t xml:space="preserve">Member, Committee on Social Security Representative Payees. The National Academies (May 2005–September 2007). </w:t>
      </w:r>
    </w:p>
    <w:p w14:paraId="577F15FC" w14:textId="77777777" w:rsidR="00BA535D" w:rsidRPr="003C7778" w:rsidRDefault="00BA535D" w:rsidP="00BA535D">
      <w:pPr>
        <w:ind w:left="715" w:right="2"/>
        <w:rPr>
          <w:sz w:val="20"/>
          <w:szCs w:val="20"/>
        </w:rPr>
      </w:pPr>
      <w:r w:rsidRPr="003C7778">
        <w:rPr>
          <w:sz w:val="20"/>
          <w:szCs w:val="20"/>
        </w:rPr>
        <w:t xml:space="preserve">Member, Evaluation Oversight Committee (EOC) for the NCI Community Cancer Centers Program (NCCCP). National Cancer Institute (2007-2010). </w:t>
      </w:r>
    </w:p>
    <w:p w14:paraId="417B4115" w14:textId="77777777" w:rsidR="00BA535D" w:rsidRPr="003C7778" w:rsidRDefault="00BA535D" w:rsidP="00BA535D">
      <w:pPr>
        <w:ind w:left="715" w:right="2"/>
        <w:rPr>
          <w:sz w:val="20"/>
          <w:szCs w:val="20"/>
        </w:rPr>
      </w:pPr>
      <w:r w:rsidRPr="003C7778">
        <w:rPr>
          <w:sz w:val="20"/>
          <w:szCs w:val="20"/>
        </w:rPr>
        <w:t xml:space="preserve">Member, Expert Consultants Panel, National Survey on Drug Use and Health (NSDUH) Biological Specimen Meeting, Substance Abuse and Mental Health Services Agency, Gaithersburg, Maryland (June 20, 2007). </w:t>
      </w:r>
    </w:p>
    <w:p w14:paraId="307CA8FB" w14:textId="77777777" w:rsidR="00BA535D" w:rsidRPr="003C7778" w:rsidRDefault="00BA535D" w:rsidP="00BA535D">
      <w:pPr>
        <w:ind w:left="715" w:right="2"/>
        <w:rPr>
          <w:sz w:val="20"/>
          <w:szCs w:val="20"/>
        </w:rPr>
      </w:pPr>
      <w:r w:rsidRPr="003C7778">
        <w:rPr>
          <w:sz w:val="20"/>
          <w:szCs w:val="20"/>
        </w:rPr>
        <w:t xml:space="preserve">Chair, Evaluation Working Group, Centers for Population Health and Health Disparities, National Institutes of Health (2009–2014). </w:t>
      </w:r>
    </w:p>
    <w:p w14:paraId="396B83AB" w14:textId="77777777" w:rsidR="00BA535D" w:rsidRPr="003C7778" w:rsidRDefault="00BA535D" w:rsidP="00BA535D">
      <w:pPr>
        <w:ind w:left="715" w:right="2"/>
        <w:rPr>
          <w:sz w:val="20"/>
          <w:szCs w:val="20"/>
        </w:rPr>
      </w:pPr>
      <w:r w:rsidRPr="003C7778">
        <w:rPr>
          <w:sz w:val="20"/>
          <w:szCs w:val="20"/>
        </w:rPr>
        <w:t xml:space="preserve">Member, National Survey of Children’s Health (NSCH) Technical Expert Panel (TEP), Health Resources and Services Administration (2016). </w:t>
      </w:r>
    </w:p>
    <w:p w14:paraId="6CA712D5" w14:textId="77777777" w:rsidR="00BA535D" w:rsidRPr="003C7778" w:rsidRDefault="00BA535D" w:rsidP="00BA535D">
      <w:pPr>
        <w:spacing w:after="108"/>
        <w:ind w:left="715" w:right="2"/>
        <w:rPr>
          <w:sz w:val="20"/>
          <w:szCs w:val="20"/>
        </w:rPr>
      </w:pPr>
      <w:r w:rsidRPr="003C7778">
        <w:rPr>
          <w:sz w:val="20"/>
          <w:szCs w:val="20"/>
        </w:rPr>
        <w:t xml:space="preserve">Member, OSH/EPI External Peer Review of the National Youth Tobacco Survey (NYTS), CDC Office on Smoking and Health (2016). </w:t>
      </w:r>
    </w:p>
    <w:p w14:paraId="608A5BCE" w14:textId="77777777" w:rsidR="00BA535D" w:rsidRPr="003C7778" w:rsidRDefault="00BA535D" w:rsidP="00BA535D">
      <w:pPr>
        <w:spacing w:line="259" w:lineRule="auto"/>
        <w:rPr>
          <w:sz w:val="20"/>
          <w:szCs w:val="20"/>
        </w:rPr>
      </w:pPr>
      <w:r w:rsidRPr="003C7778">
        <w:rPr>
          <w:rFonts w:eastAsia="Book Antiqua"/>
          <w:b/>
          <w:sz w:val="20"/>
          <w:szCs w:val="20"/>
        </w:rPr>
        <w:t xml:space="preserve"> </w:t>
      </w:r>
    </w:p>
    <w:p w14:paraId="36F0D35D" w14:textId="77777777" w:rsidR="00BA535D" w:rsidRPr="003C7778" w:rsidRDefault="00BA535D" w:rsidP="00BA535D">
      <w:pPr>
        <w:pStyle w:val="Heading1"/>
        <w:ind w:left="-5"/>
        <w:rPr>
          <w:rFonts w:ascii="Times New Roman" w:hAnsi="Times New Roman" w:cs="Times New Roman"/>
          <w:sz w:val="20"/>
          <w:szCs w:val="20"/>
        </w:rPr>
      </w:pPr>
      <w:r w:rsidRPr="003C7778">
        <w:rPr>
          <w:rFonts w:ascii="Times New Roman" w:hAnsi="Times New Roman" w:cs="Times New Roman"/>
          <w:sz w:val="20"/>
          <w:szCs w:val="20"/>
        </w:rPr>
        <w:t xml:space="preserve">Professional Association Service </w:t>
      </w:r>
    </w:p>
    <w:p w14:paraId="4FE97558" w14:textId="77777777" w:rsidR="00BA535D" w:rsidRPr="003C7778" w:rsidRDefault="00BA535D" w:rsidP="00BA535D">
      <w:pPr>
        <w:spacing w:line="259" w:lineRule="auto"/>
        <w:rPr>
          <w:sz w:val="20"/>
          <w:szCs w:val="20"/>
        </w:rPr>
      </w:pPr>
      <w:r w:rsidRPr="003C7778">
        <w:rPr>
          <w:sz w:val="20"/>
          <w:szCs w:val="20"/>
        </w:rPr>
        <w:t xml:space="preserve"> </w:t>
      </w:r>
    </w:p>
    <w:p w14:paraId="4A4793A6" w14:textId="77777777" w:rsidR="00BA535D" w:rsidRPr="003C7778" w:rsidRDefault="00BA535D" w:rsidP="00BA535D">
      <w:pPr>
        <w:spacing w:after="11"/>
        <w:ind w:left="-5" w:right="2491" w:hanging="10"/>
        <w:rPr>
          <w:sz w:val="20"/>
          <w:szCs w:val="20"/>
        </w:rPr>
      </w:pPr>
      <w:r w:rsidRPr="003C7778">
        <w:rPr>
          <w:sz w:val="20"/>
          <w:szCs w:val="20"/>
          <w:u w:val="single" w:color="000000"/>
        </w:rPr>
        <w:t>American Statistical Association (ASA)</w:t>
      </w:r>
      <w:r w:rsidRPr="003C7778">
        <w:rPr>
          <w:sz w:val="20"/>
          <w:szCs w:val="20"/>
        </w:rPr>
        <w:t xml:space="preserve"> </w:t>
      </w:r>
    </w:p>
    <w:p w14:paraId="36F8299D" w14:textId="77777777" w:rsidR="00BA535D" w:rsidRPr="003C7778" w:rsidRDefault="00BA535D" w:rsidP="00BA535D">
      <w:pPr>
        <w:ind w:left="715" w:right="2"/>
        <w:rPr>
          <w:sz w:val="20"/>
          <w:szCs w:val="20"/>
        </w:rPr>
      </w:pPr>
      <w:r w:rsidRPr="003C7778">
        <w:rPr>
          <w:sz w:val="20"/>
          <w:szCs w:val="20"/>
        </w:rPr>
        <w:t xml:space="preserve">Member, U.S. Census Advisory Committee of Professional Associations, American Statistical Association Representative (2002–2008). </w:t>
      </w:r>
    </w:p>
    <w:p w14:paraId="69612B7F" w14:textId="77777777" w:rsidR="00BA535D" w:rsidRPr="003C7778" w:rsidRDefault="00BA535D" w:rsidP="00BA535D">
      <w:pPr>
        <w:ind w:left="345" w:right="2"/>
        <w:rPr>
          <w:sz w:val="20"/>
          <w:szCs w:val="20"/>
        </w:rPr>
      </w:pPr>
      <w:r w:rsidRPr="003C7778">
        <w:rPr>
          <w:sz w:val="20"/>
          <w:szCs w:val="20"/>
        </w:rPr>
        <w:t xml:space="preserve">Chair, U.S. Census Advisory Committee of Professional Associations (2008). </w:t>
      </w:r>
    </w:p>
    <w:p w14:paraId="4FCEA192" w14:textId="77777777" w:rsidR="00BA535D" w:rsidRPr="003C7778" w:rsidRDefault="00BA535D" w:rsidP="00BA535D">
      <w:pPr>
        <w:spacing w:line="259" w:lineRule="auto"/>
        <w:rPr>
          <w:sz w:val="20"/>
          <w:szCs w:val="20"/>
        </w:rPr>
      </w:pPr>
      <w:r w:rsidRPr="003C7778">
        <w:rPr>
          <w:sz w:val="20"/>
          <w:szCs w:val="20"/>
        </w:rPr>
        <w:t xml:space="preserve"> </w:t>
      </w:r>
    </w:p>
    <w:p w14:paraId="4519303C" w14:textId="77777777" w:rsidR="00BA535D" w:rsidRPr="003C7778" w:rsidRDefault="00BA535D" w:rsidP="00BA535D">
      <w:pPr>
        <w:spacing w:after="11"/>
        <w:ind w:left="-5" w:right="2491" w:hanging="10"/>
        <w:rPr>
          <w:sz w:val="20"/>
          <w:szCs w:val="20"/>
        </w:rPr>
      </w:pPr>
      <w:r w:rsidRPr="003C7778">
        <w:rPr>
          <w:sz w:val="20"/>
          <w:szCs w:val="20"/>
          <w:u w:val="single" w:color="000000"/>
        </w:rPr>
        <w:t>Association of Academic Survey Research Organizations (AASRO)</w:t>
      </w:r>
      <w:r w:rsidRPr="003C7778">
        <w:rPr>
          <w:sz w:val="20"/>
          <w:szCs w:val="20"/>
        </w:rPr>
        <w:t xml:space="preserve"> </w:t>
      </w:r>
    </w:p>
    <w:p w14:paraId="725C5199" w14:textId="77777777" w:rsidR="00BA535D" w:rsidRPr="003C7778" w:rsidRDefault="00BA535D" w:rsidP="00BA535D">
      <w:pPr>
        <w:ind w:left="715" w:right="2"/>
        <w:rPr>
          <w:sz w:val="20"/>
          <w:szCs w:val="20"/>
        </w:rPr>
      </w:pPr>
      <w:r w:rsidRPr="003C7778">
        <w:rPr>
          <w:sz w:val="20"/>
          <w:szCs w:val="20"/>
        </w:rPr>
        <w:t xml:space="preserve">Chair, Education and Advocacy Committee, Association for Academic Survey Research Organizations (2009–12). </w:t>
      </w:r>
    </w:p>
    <w:p w14:paraId="5AB358AF" w14:textId="77777777" w:rsidR="00BA535D" w:rsidRPr="003C7778" w:rsidRDefault="00BA535D" w:rsidP="00BA535D">
      <w:pPr>
        <w:ind w:left="345" w:right="2"/>
        <w:rPr>
          <w:sz w:val="20"/>
          <w:szCs w:val="20"/>
        </w:rPr>
      </w:pPr>
      <w:r w:rsidRPr="003C7778">
        <w:rPr>
          <w:sz w:val="20"/>
          <w:szCs w:val="20"/>
        </w:rPr>
        <w:t xml:space="preserve">Communications Coordinator (2012–13). </w:t>
      </w:r>
    </w:p>
    <w:p w14:paraId="2D5E2664" w14:textId="77777777" w:rsidR="00BA535D" w:rsidRPr="003C7778" w:rsidRDefault="00BA535D" w:rsidP="00BA535D">
      <w:pPr>
        <w:ind w:left="345" w:right="2"/>
        <w:rPr>
          <w:sz w:val="20"/>
          <w:szCs w:val="20"/>
        </w:rPr>
      </w:pPr>
      <w:r w:rsidRPr="003C7778">
        <w:rPr>
          <w:sz w:val="20"/>
          <w:szCs w:val="20"/>
        </w:rPr>
        <w:t xml:space="preserve">Conference Chair (2013–14). </w:t>
      </w:r>
    </w:p>
    <w:p w14:paraId="0FF384A0" w14:textId="77777777" w:rsidR="00BA535D" w:rsidRPr="003C7778" w:rsidRDefault="00BA535D" w:rsidP="00BA535D">
      <w:pPr>
        <w:spacing w:after="107"/>
        <w:ind w:left="345" w:right="2"/>
        <w:rPr>
          <w:sz w:val="20"/>
          <w:szCs w:val="20"/>
        </w:rPr>
      </w:pPr>
      <w:r w:rsidRPr="003C7778">
        <w:rPr>
          <w:sz w:val="20"/>
          <w:szCs w:val="20"/>
        </w:rPr>
        <w:t xml:space="preserve">Vice-President/President/Past-President (2015–17). </w:t>
      </w:r>
    </w:p>
    <w:p w14:paraId="0C33ADBE" w14:textId="77777777" w:rsidR="00BA535D" w:rsidRPr="003C7778" w:rsidRDefault="00BA535D" w:rsidP="00BA535D">
      <w:pPr>
        <w:spacing w:after="11"/>
        <w:ind w:left="345" w:right="2491" w:hanging="360"/>
        <w:rPr>
          <w:sz w:val="20"/>
          <w:szCs w:val="20"/>
        </w:rPr>
      </w:pPr>
      <w:r w:rsidRPr="003C7778">
        <w:rPr>
          <w:sz w:val="20"/>
          <w:szCs w:val="20"/>
          <w:u w:val="single" w:color="000000"/>
        </w:rPr>
        <w:t>American Association for Public Opinion Research (AAPOR)</w:t>
      </w:r>
      <w:r w:rsidRPr="003C7778">
        <w:rPr>
          <w:sz w:val="20"/>
          <w:szCs w:val="20"/>
        </w:rPr>
        <w:t xml:space="preserve"> Member, AAPOR Student Paper Award Committee (1992–93). </w:t>
      </w:r>
    </w:p>
    <w:p w14:paraId="359D0DAB" w14:textId="77777777" w:rsidR="00BA535D" w:rsidRPr="003C7778" w:rsidRDefault="00BA535D" w:rsidP="00BA535D">
      <w:pPr>
        <w:ind w:left="715" w:right="2"/>
        <w:rPr>
          <w:sz w:val="20"/>
          <w:szCs w:val="20"/>
        </w:rPr>
      </w:pPr>
      <w:r w:rsidRPr="003C7778">
        <w:rPr>
          <w:sz w:val="20"/>
          <w:szCs w:val="20"/>
        </w:rPr>
        <w:t xml:space="preserve">Member, Conference Committee (1997, 2000–02, 2004–06); Subcommittee on Cross-Cultural Research (2011). </w:t>
      </w:r>
    </w:p>
    <w:p w14:paraId="65222313" w14:textId="77777777" w:rsidR="00BA535D" w:rsidRPr="003C7778" w:rsidRDefault="00BA535D" w:rsidP="00BA535D">
      <w:pPr>
        <w:ind w:left="345" w:right="2"/>
        <w:rPr>
          <w:sz w:val="20"/>
          <w:szCs w:val="20"/>
        </w:rPr>
      </w:pPr>
      <w:r w:rsidRPr="003C7778">
        <w:rPr>
          <w:sz w:val="20"/>
          <w:szCs w:val="20"/>
        </w:rPr>
        <w:t xml:space="preserve">Member, Standards Committee Subcommittee/Task Force on IRB Issues (2002–04).  </w:t>
      </w:r>
    </w:p>
    <w:p w14:paraId="69A87474" w14:textId="77777777" w:rsidR="00BA535D" w:rsidRPr="003C7778" w:rsidRDefault="00BA535D" w:rsidP="00BA535D">
      <w:pPr>
        <w:ind w:left="345" w:right="2"/>
        <w:rPr>
          <w:sz w:val="20"/>
          <w:szCs w:val="20"/>
        </w:rPr>
      </w:pPr>
      <w:r w:rsidRPr="003C7778">
        <w:rPr>
          <w:sz w:val="20"/>
          <w:szCs w:val="20"/>
        </w:rPr>
        <w:t xml:space="preserve">Member, Standards Committee (2010–15). </w:t>
      </w:r>
    </w:p>
    <w:p w14:paraId="7E887D33" w14:textId="77777777" w:rsidR="00BA535D" w:rsidRPr="003C7778" w:rsidRDefault="00BA535D" w:rsidP="00BA535D">
      <w:pPr>
        <w:ind w:left="345" w:right="2"/>
        <w:rPr>
          <w:sz w:val="20"/>
          <w:szCs w:val="20"/>
        </w:rPr>
      </w:pPr>
      <w:r w:rsidRPr="003C7778">
        <w:rPr>
          <w:sz w:val="20"/>
          <w:szCs w:val="20"/>
        </w:rPr>
        <w:t xml:space="preserve">Standards Chair/Associate Standards Chair (2010–12). </w:t>
      </w:r>
    </w:p>
    <w:p w14:paraId="5537FF6B" w14:textId="77777777" w:rsidR="00BA535D" w:rsidRPr="003C7778" w:rsidRDefault="00BA535D" w:rsidP="00BA535D">
      <w:pPr>
        <w:ind w:left="345" w:right="2"/>
        <w:rPr>
          <w:sz w:val="20"/>
          <w:szCs w:val="20"/>
        </w:rPr>
      </w:pPr>
      <w:r w:rsidRPr="003C7778">
        <w:rPr>
          <w:sz w:val="20"/>
          <w:szCs w:val="20"/>
        </w:rPr>
        <w:t xml:space="preserve">Member, </w:t>
      </w:r>
      <w:r w:rsidRPr="003C7778">
        <w:rPr>
          <w:rFonts w:eastAsia="Book Antiqua"/>
          <w:i/>
          <w:sz w:val="20"/>
          <w:szCs w:val="20"/>
        </w:rPr>
        <w:t>Public Opinion Quarterly</w:t>
      </w:r>
      <w:r w:rsidRPr="003C7778">
        <w:rPr>
          <w:sz w:val="20"/>
          <w:szCs w:val="20"/>
        </w:rPr>
        <w:t xml:space="preserve"> Advisory Committee (2011–12). </w:t>
      </w:r>
    </w:p>
    <w:p w14:paraId="604E894E" w14:textId="77777777" w:rsidR="00BA535D" w:rsidRPr="003C7778" w:rsidRDefault="00BA535D" w:rsidP="00BA535D">
      <w:pPr>
        <w:ind w:left="345" w:right="2"/>
        <w:rPr>
          <w:sz w:val="20"/>
          <w:szCs w:val="20"/>
        </w:rPr>
      </w:pPr>
      <w:r w:rsidRPr="003C7778">
        <w:rPr>
          <w:sz w:val="20"/>
          <w:szCs w:val="20"/>
        </w:rPr>
        <w:t xml:space="preserve">Member, AAPOR Survey Refusal Task Force (2011–14). </w:t>
      </w:r>
    </w:p>
    <w:p w14:paraId="3FF66295" w14:textId="77777777" w:rsidR="00BA535D" w:rsidRPr="003C7778" w:rsidRDefault="00BA535D" w:rsidP="00BA535D">
      <w:pPr>
        <w:ind w:left="345" w:right="2"/>
        <w:rPr>
          <w:sz w:val="20"/>
          <w:szCs w:val="20"/>
        </w:rPr>
      </w:pPr>
      <w:r w:rsidRPr="003C7778">
        <w:rPr>
          <w:sz w:val="20"/>
          <w:szCs w:val="20"/>
        </w:rPr>
        <w:t xml:space="preserve">Chair, AAPOR Transparency Initiative Coordinating Committee (2012–present). </w:t>
      </w:r>
    </w:p>
    <w:p w14:paraId="6A30C186" w14:textId="77777777" w:rsidR="00BA535D" w:rsidRPr="003C7778" w:rsidRDefault="00BA535D" w:rsidP="00BA535D">
      <w:pPr>
        <w:ind w:left="345" w:right="2"/>
        <w:rPr>
          <w:sz w:val="20"/>
          <w:szCs w:val="20"/>
        </w:rPr>
      </w:pPr>
      <w:r w:rsidRPr="003C7778">
        <w:rPr>
          <w:sz w:val="20"/>
          <w:szCs w:val="20"/>
        </w:rPr>
        <w:t xml:space="preserve">Member, </w:t>
      </w:r>
      <w:r w:rsidRPr="003C7778">
        <w:rPr>
          <w:rFonts w:eastAsia="Book Antiqua"/>
          <w:i/>
          <w:sz w:val="20"/>
          <w:szCs w:val="20"/>
        </w:rPr>
        <w:t xml:space="preserve">Standard Definitions </w:t>
      </w:r>
      <w:r w:rsidRPr="003C7778">
        <w:rPr>
          <w:sz w:val="20"/>
          <w:szCs w:val="20"/>
        </w:rPr>
        <w:t xml:space="preserve">Committee (2013–16). </w:t>
      </w:r>
    </w:p>
    <w:p w14:paraId="6B7D11E3" w14:textId="77777777" w:rsidR="00BA535D" w:rsidRPr="003C7778" w:rsidRDefault="00BA535D" w:rsidP="00BA535D">
      <w:pPr>
        <w:ind w:left="345" w:right="2"/>
        <w:rPr>
          <w:sz w:val="20"/>
          <w:szCs w:val="20"/>
        </w:rPr>
      </w:pPr>
      <w:r w:rsidRPr="003C7778">
        <w:rPr>
          <w:sz w:val="20"/>
          <w:szCs w:val="20"/>
        </w:rPr>
        <w:t xml:space="preserve">Member, AAPOR By-laws Review Committee (2013–15). </w:t>
      </w:r>
    </w:p>
    <w:p w14:paraId="382413FF" w14:textId="77777777" w:rsidR="00BA535D" w:rsidRPr="003C7778" w:rsidRDefault="00BA535D" w:rsidP="00BA535D">
      <w:pPr>
        <w:ind w:left="345" w:right="2"/>
        <w:rPr>
          <w:sz w:val="20"/>
          <w:szCs w:val="20"/>
        </w:rPr>
      </w:pPr>
      <w:r w:rsidRPr="003C7778">
        <w:rPr>
          <w:sz w:val="20"/>
          <w:szCs w:val="20"/>
        </w:rPr>
        <w:t xml:space="preserve">Member, AAPOR Code Review Committee (2013–15). </w:t>
      </w:r>
    </w:p>
    <w:p w14:paraId="5B1FF214" w14:textId="77777777" w:rsidR="00BA535D" w:rsidRPr="003C7778" w:rsidRDefault="00BA535D" w:rsidP="00BA535D">
      <w:pPr>
        <w:ind w:left="715" w:right="2"/>
        <w:rPr>
          <w:sz w:val="20"/>
          <w:szCs w:val="20"/>
        </w:rPr>
      </w:pPr>
      <w:r w:rsidRPr="003C7778">
        <w:rPr>
          <w:sz w:val="20"/>
          <w:szCs w:val="20"/>
        </w:rPr>
        <w:t xml:space="preserve">Member, Ad Hoc Committee on the “Common Rule” Notice of Proposed Rulemaking (NPRM) (2015).  </w:t>
      </w:r>
    </w:p>
    <w:p w14:paraId="7396DE4D" w14:textId="77777777" w:rsidR="00BA535D" w:rsidRPr="003C7778" w:rsidRDefault="00BA535D" w:rsidP="00BA535D">
      <w:pPr>
        <w:ind w:left="345" w:right="2"/>
        <w:rPr>
          <w:sz w:val="20"/>
          <w:szCs w:val="20"/>
        </w:rPr>
      </w:pPr>
      <w:r w:rsidRPr="003C7778">
        <w:rPr>
          <w:sz w:val="20"/>
          <w:szCs w:val="20"/>
        </w:rPr>
        <w:t xml:space="preserve">Vice President/President/Past President (2016–19). </w:t>
      </w:r>
    </w:p>
    <w:p w14:paraId="7DDB2588" w14:textId="77777777" w:rsidR="00BA535D" w:rsidRPr="003C7778" w:rsidRDefault="00BA535D" w:rsidP="00BA535D">
      <w:pPr>
        <w:spacing w:line="259" w:lineRule="auto"/>
        <w:rPr>
          <w:sz w:val="20"/>
          <w:szCs w:val="20"/>
        </w:rPr>
      </w:pPr>
      <w:r w:rsidRPr="003C7778">
        <w:rPr>
          <w:sz w:val="20"/>
          <w:szCs w:val="20"/>
        </w:rPr>
        <w:t xml:space="preserve"> </w:t>
      </w:r>
    </w:p>
    <w:p w14:paraId="5B3BD275" w14:textId="77777777" w:rsidR="00BA535D" w:rsidRPr="003C7778" w:rsidRDefault="00BA535D" w:rsidP="00BA535D">
      <w:pPr>
        <w:spacing w:after="11"/>
        <w:ind w:left="345" w:right="2964" w:hanging="360"/>
        <w:rPr>
          <w:sz w:val="20"/>
          <w:szCs w:val="20"/>
        </w:rPr>
      </w:pPr>
      <w:r w:rsidRPr="003C7778">
        <w:rPr>
          <w:sz w:val="20"/>
          <w:szCs w:val="20"/>
          <w:u w:val="single" w:color="000000"/>
        </w:rPr>
        <w:t>Midwest Association for Public Opinion Research (MAPOR)</w:t>
      </w:r>
      <w:r w:rsidRPr="003C7778">
        <w:rPr>
          <w:sz w:val="20"/>
          <w:szCs w:val="20"/>
        </w:rPr>
        <w:t xml:space="preserve"> Vice President/President/Past President (2009–12). </w:t>
      </w:r>
    </w:p>
    <w:p w14:paraId="2105BCAE" w14:textId="77777777" w:rsidR="00BA535D" w:rsidRPr="003C7778" w:rsidRDefault="00BA535D" w:rsidP="00BA535D">
      <w:pPr>
        <w:spacing w:line="259" w:lineRule="auto"/>
        <w:rPr>
          <w:sz w:val="20"/>
          <w:szCs w:val="20"/>
        </w:rPr>
      </w:pPr>
      <w:r w:rsidRPr="003C7778">
        <w:rPr>
          <w:sz w:val="20"/>
          <w:szCs w:val="20"/>
        </w:rPr>
        <w:t xml:space="preserve"> </w:t>
      </w:r>
    </w:p>
    <w:p w14:paraId="74242172" w14:textId="77777777" w:rsidR="00BA535D" w:rsidRPr="003C7778" w:rsidRDefault="00BA535D" w:rsidP="00BA535D">
      <w:pPr>
        <w:spacing w:after="11"/>
        <w:ind w:left="-5" w:right="2491" w:hanging="10"/>
        <w:rPr>
          <w:sz w:val="20"/>
          <w:szCs w:val="20"/>
        </w:rPr>
      </w:pPr>
      <w:r w:rsidRPr="003C7778">
        <w:rPr>
          <w:sz w:val="20"/>
          <w:szCs w:val="20"/>
          <w:u w:val="single" w:color="000000"/>
        </w:rPr>
        <w:t>World Association for Public Opinion Research (WAPOR)</w:t>
      </w:r>
      <w:r w:rsidRPr="003C7778">
        <w:rPr>
          <w:sz w:val="20"/>
          <w:szCs w:val="20"/>
        </w:rPr>
        <w:t xml:space="preserve"> </w:t>
      </w:r>
    </w:p>
    <w:p w14:paraId="29240222" w14:textId="77777777" w:rsidR="00BA535D" w:rsidRPr="003C7778" w:rsidRDefault="00BA535D" w:rsidP="00BA535D">
      <w:pPr>
        <w:spacing w:after="112"/>
        <w:ind w:left="345" w:right="734"/>
        <w:rPr>
          <w:sz w:val="20"/>
          <w:szCs w:val="20"/>
        </w:rPr>
      </w:pPr>
      <w:r w:rsidRPr="003C7778">
        <w:rPr>
          <w:sz w:val="20"/>
          <w:szCs w:val="20"/>
        </w:rPr>
        <w:t xml:space="preserve">Member, Janet A. Harkness Student Paper Award Committee (2012–15). Professional Standards Chair (2014-16). </w:t>
      </w:r>
    </w:p>
    <w:p w14:paraId="6572A598" w14:textId="77777777" w:rsidR="00BA535D" w:rsidRPr="003C7778" w:rsidRDefault="00BA535D" w:rsidP="00BA535D">
      <w:pPr>
        <w:spacing w:line="259" w:lineRule="auto"/>
        <w:rPr>
          <w:sz w:val="20"/>
          <w:szCs w:val="20"/>
        </w:rPr>
      </w:pPr>
      <w:r w:rsidRPr="003C7778">
        <w:rPr>
          <w:sz w:val="20"/>
          <w:szCs w:val="20"/>
        </w:rPr>
        <w:t xml:space="preserve"> </w:t>
      </w:r>
    </w:p>
    <w:p w14:paraId="7A47B0DA" w14:textId="77777777" w:rsidR="00BA535D" w:rsidRPr="003C7778" w:rsidRDefault="00BA535D" w:rsidP="00BA535D">
      <w:pPr>
        <w:pStyle w:val="Heading1"/>
        <w:ind w:left="-5"/>
        <w:rPr>
          <w:rFonts w:ascii="Times New Roman" w:hAnsi="Times New Roman" w:cs="Times New Roman"/>
          <w:sz w:val="20"/>
          <w:szCs w:val="20"/>
        </w:rPr>
      </w:pPr>
      <w:r w:rsidRPr="003C7778">
        <w:rPr>
          <w:rFonts w:ascii="Times New Roman" w:hAnsi="Times New Roman" w:cs="Times New Roman"/>
          <w:sz w:val="20"/>
          <w:szCs w:val="20"/>
        </w:rPr>
        <w:t>Conference Organization Service</w:t>
      </w:r>
      <w:r w:rsidRPr="003C7778">
        <w:rPr>
          <w:rFonts w:ascii="Times New Roman" w:eastAsia="Book Antiqua" w:hAnsi="Times New Roman" w:cs="Times New Roman"/>
          <w:sz w:val="20"/>
          <w:szCs w:val="20"/>
        </w:rPr>
        <w:t xml:space="preserve"> </w:t>
      </w:r>
    </w:p>
    <w:p w14:paraId="2B5885F8" w14:textId="77777777" w:rsidR="00BA535D" w:rsidRPr="003C7778" w:rsidRDefault="00BA535D" w:rsidP="00BA535D">
      <w:pPr>
        <w:spacing w:line="259" w:lineRule="auto"/>
        <w:rPr>
          <w:sz w:val="20"/>
          <w:szCs w:val="20"/>
        </w:rPr>
      </w:pPr>
      <w:r w:rsidRPr="003C7778">
        <w:rPr>
          <w:sz w:val="20"/>
          <w:szCs w:val="20"/>
        </w:rPr>
        <w:t xml:space="preserve"> </w:t>
      </w:r>
    </w:p>
    <w:p w14:paraId="7E184EC9" w14:textId="77777777" w:rsidR="00BA535D" w:rsidRPr="003C7778" w:rsidRDefault="00BA535D" w:rsidP="00BA535D">
      <w:pPr>
        <w:ind w:right="2"/>
        <w:rPr>
          <w:sz w:val="20"/>
          <w:szCs w:val="20"/>
        </w:rPr>
      </w:pPr>
      <w:r w:rsidRPr="003C7778">
        <w:rPr>
          <w:sz w:val="20"/>
          <w:szCs w:val="20"/>
        </w:rPr>
        <w:t>Member, Steering Committee, 8</w:t>
      </w:r>
      <w:r w:rsidRPr="003C7778">
        <w:rPr>
          <w:sz w:val="20"/>
          <w:szCs w:val="20"/>
          <w:vertAlign w:val="superscript"/>
        </w:rPr>
        <w:t>th</w:t>
      </w:r>
      <w:r w:rsidRPr="003C7778">
        <w:rPr>
          <w:sz w:val="20"/>
          <w:szCs w:val="20"/>
        </w:rPr>
        <w:t xml:space="preserve"> Conference on Health Survey Research Methods (2002–2004). Member, Steering Committee, Interviewer Falsification Summit, Ann Arbor, MI (April 2003). </w:t>
      </w:r>
    </w:p>
    <w:p w14:paraId="0593711B" w14:textId="77777777" w:rsidR="00BA535D" w:rsidRPr="003C7778" w:rsidRDefault="00BA535D" w:rsidP="00BA535D">
      <w:pPr>
        <w:ind w:right="2"/>
        <w:rPr>
          <w:sz w:val="20"/>
          <w:szCs w:val="20"/>
        </w:rPr>
      </w:pPr>
      <w:r w:rsidRPr="003C7778">
        <w:rPr>
          <w:sz w:val="20"/>
          <w:szCs w:val="20"/>
        </w:rPr>
        <w:t xml:space="preserve">Member, Organizing Committee, Sheth Foundation/Sudman Symposium on Cross-Cultural Survey Research. Urbana, IL (September 2003–October 2004). </w:t>
      </w:r>
    </w:p>
    <w:p w14:paraId="0466C47F" w14:textId="77777777" w:rsidR="00BA535D" w:rsidRPr="003C7778" w:rsidRDefault="00BA535D" w:rsidP="00BA535D">
      <w:pPr>
        <w:ind w:right="2"/>
        <w:rPr>
          <w:sz w:val="20"/>
          <w:szCs w:val="20"/>
        </w:rPr>
      </w:pPr>
      <w:r w:rsidRPr="003C7778">
        <w:rPr>
          <w:sz w:val="20"/>
          <w:szCs w:val="20"/>
        </w:rPr>
        <w:t>Member, Steering Committee, 9</w:t>
      </w:r>
      <w:r w:rsidRPr="003C7778">
        <w:rPr>
          <w:sz w:val="20"/>
          <w:szCs w:val="20"/>
          <w:vertAlign w:val="superscript"/>
        </w:rPr>
        <w:t>th</w:t>
      </w:r>
      <w:r w:rsidRPr="003C7778">
        <w:rPr>
          <w:sz w:val="20"/>
          <w:szCs w:val="20"/>
        </w:rPr>
        <w:t xml:space="preserve"> Conference on Health Survey Research Methods (2006–2007). </w:t>
      </w:r>
    </w:p>
    <w:p w14:paraId="758CEBA3" w14:textId="77777777" w:rsidR="00BA535D" w:rsidRPr="003C7778" w:rsidRDefault="00BA535D" w:rsidP="00BA535D">
      <w:pPr>
        <w:ind w:right="2"/>
        <w:rPr>
          <w:sz w:val="20"/>
          <w:szCs w:val="20"/>
        </w:rPr>
      </w:pPr>
      <w:r w:rsidRPr="003C7778">
        <w:rPr>
          <w:sz w:val="20"/>
          <w:szCs w:val="20"/>
        </w:rPr>
        <w:t>Chair, Steering Committee, 10</w:t>
      </w:r>
      <w:r w:rsidRPr="003C7778">
        <w:rPr>
          <w:sz w:val="20"/>
          <w:szCs w:val="20"/>
          <w:vertAlign w:val="superscript"/>
        </w:rPr>
        <w:t>th</w:t>
      </w:r>
      <w:r w:rsidRPr="003C7778">
        <w:rPr>
          <w:sz w:val="20"/>
          <w:szCs w:val="20"/>
        </w:rPr>
        <w:t xml:space="preserve"> Conference on Health Survey Research Methods (2007–2011). </w:t>
      </w:r>
    </w:p>
    <w:p w14:paraId="3A38D290" w14:textId="77777777" w:rsidR="00BA535D" w:rsidRPr="003C7778" w:rsidRDefault="00BA535D" w:rsidP="00BA535D">
      <w:pPr>
        <w:ind w:right="2"/>
        <w:rPr>
          <w:sz w:val="20"/>
          <w:szCs w:val="20"/>
        </w:rPr>
      </w:pPr>
      <w:r w:rsidRPr="003C7778">
        <w:rPr>
          <w:sz w:val="20"/>
          <w:szCs w:val="20"/>
        </w:rPr>
        <w:t>Site Coordinator, 5</w:t>
      </w:r>
      <w:r w:rsidRPr="003C7778">
        <w:rPr>
          <w:sz w:val="20"/>
          <w:szCs w:val="20"/>
          <w:vertAlign w:val="superscript"/>
        </w:rPr>
        <w:t>th</w:t>
      </w:r>
      <w:r w:rsidRPr="003C7778">
        <w:rPr>
          <w:sz w:val="20"/>
          <w:szCs w:val="20"/>
        </w:rPr>
        <w:t xml:space="preserve"> International Workshop on Comparative Survey Design and Implementation, Chicago, March 29–31, 2007. </w:t>
      </w:r>
    </w:p>
    <w:p w14:paraId="30F2AC04" w14:textId="77777777" w:rsidR="00BA535D" w:rsidRPr="003C7778" w:rsidRDefault="00BA535D" w:rsidP="00BA535D">
      <w:pPr>
        <w:ind w:right="2"/>
        <w:rPr>
          <w:sz w:val="20"/>
          <w:szCs w:val="20"/>
        </w:rPr>
      </w:pPr>
      <w:r w:rsidRPr="003C7778">
        <w:rPr>
          <w:sz w:val="20"/>
          <w:szCs w:val="20"/>
        </w:rPr>
        <w:t xml:space="preserve">Member, Organizing Committee, International Conference on Survey Methods in </w:t>
      </w:r>
    </w:p>
    <w:p w14:paraId="68BDD6CA" w14:textId="77777777" w:rsidR="00BA535D" w:rsidRPr="003C7778" w:rsidRDefault="00BA535D" w:rsidP="00BA535D">
      <w:pPr>
        <w:ind w:left="345" w:right="2"/>
        <w:rPr>
          <w:sz w:val="20"/>
          <w:szCs w:val="20"/>
        </w:rPr>
      </w:pPr>
      <w:r w:rsidRPr="003C7778">
        <w:rPr>
          <w:sz w:val="20"/>
          <w:szCs w:val="20"/>
        </w:rPr>
        <w:t xml:space="preserve">Multinational, Multiregional, and Multicultural Contexts (3MC), Berlin, June 25–29, 2008, (2006–2008) </w:t>
      </w:r>
    </w:p>
    <w:p w14:paraId="55E5EC35" w14:textId="77777777" w:rsidR="00BA535D" w:rsidRPr="003C7778" w:rsidRDefault="00BA535D" w:rsidP="00BA535D">
      <w:pPr>
        <w:ind w:right="2"/>
        <w:rPr>
          <w:sz w:val="20"/>
          <w:szCs w:val="20"/>
        </w:rPr>
      </w:pPr>
      <w:r w:rsidRPr="003C7778">
        <w:rPr>
          <w:sz w:val="20"/>
          <w:szCs w:val="20"/>
        </w:rPr>
        <w:t xml:space="preserve">Member, Organizing Committee, International Conference on Methods for Surveying and Enumerating Hard-to-Reach Populations, New Orleans, October 31–November 3, 2012 (2010–2012). </w:t>
      </w:r>
    </w:p>
    <w:p w14:paraId="70A38B83" w14:textId="77777777" w:rsidR="00BA535D" w:rsidRPr="003C7778" w:rsidRDefault="00BA535D" w:rsidP="00BA535D">
      <w:pPr>
        <w:ind w:right="2"/>
        <w:rPr>
          <w:sz w:val="20"/>
          <w:szCs w:val="20"/>
        </w:rPr>
      </w:pPr>
      <w:r w:rsidRPr="003C7778">
        <w:rPr>
          <w:sz w:val="20"/>
          <w:szCs w:val="20"/>
        </w:rPr>
        <w:t>Member, Organizing Committee, 10</w:t>
      </w:r>
      <w:r w:rsidRPr="003C7778">
        <w:rPr>
          <w:sz w:val="20"/>
          <w:szCs w:val="20"/>
          <w:vertAlign w:val="superscript"/>
        </w:rPr>
        <w:t>th</w:t>
      </w:r>
      <w:r w:rsidRPr="003C7778">
        <w:rPr>
          <w:sz w:val="20"/>
          <w:szCs w:val="20"/>
        </w:rPr>
        <w:t xml:space="preserve"> International Workshop on Comparative Survey Design and Implementation, Washington, D.C., March 22–24, 2012. </w:t>
      </w:r>
    </w:p>
    <w:p w14:paraId="4D2C0DC3" w14:textId="77777777" w:rsidR="00BA535D" w:rsidRPr="003C7778" w:rsidRDefault="00BA535D" w:rsidP="00BA535D">
      <w:pPr>
        <w:ind w:right="2"/>
        <w:rPr>
          <w:sz w:val="20"/>
          <w:szCs w:val="20"/>
        </w:rPr>
      </w:pPr>
      <w:r w:rsidRPr="003C7778">
        <w:rPr>
          <w:sz w:val="20"/>
          <w:szCs w:val="20"/>
        </w:rPr>
        <w:t>Member, Organizing Committee, 11</w:t>
      </w:r>
      <w:r w:rsidRPr="003C7778">
        <w:rPr>
          <w:sz w:val="20"/>
          <w:szCs w:val="20"/>
          <w:vertAlign w:val="superscript"/>
        </w:rPr>
        <w:t>th</w:t>
      </w:r>
      <w:r w:rsidRPr="003C7778">
        <w:rPr>
          <w:sz w:val="20"/>
          <w:szCs w:val="20"/>
        </w:rPr>
        <w:t xml:space="preserve"> International Workshop on Comparative Survey Design and Implementation. Stockholm, Sweden, March 2013. </w:t>
      </w:r>
    </w:p>
    <w:p w14:paraId="2E18BE58" w14:textId="77777777" w:rsidR="00BA535D" w:rsidRPr="003C7778" w:rsidRDefault="00BA535D" w:rsidP="00BA535D">
      <w:pPr>
        <w:ind w:right="2"/>
        <w:rPr>
          <w:sz w:val="20"/>
          <w:szCs w:val="20"/>
        </w:rPr>
      </w:pPr>
      <w:r w:rsidRPr="003C7778">
        <w:rPr>
          <w:sz w:val="20"/>
          <w:szCs w:val="20"/>
        </w:rPr>
        <w:t>Member, Organizing Committee, 12</w:t>
      </w:r>
      <w:r w:rsidRPr="003C7778">
        <w:rPr>
          <w:sz w:val="20"/>
          <w:szCs w:val="20"/>
          <w:vertAlign w:val="superscript"/>
        </w:rPr>
        <w:t>th</w:t>
      </w:r>
      <w:r w:rsidRPr="003C7778">
        <w:rPr>
          <w:sz w:val="20"/>
          <w:szCs w:val="20"/>
        </w:rPr>
        <w:t xml:space="preserve"> International Workshop on Comparative Survey Design and Implementation, Bethesda, MD, March 2014. </w:t>
      </w:r>
    </w:p>
    <w:p w14:paraId="064AFAE8" w14:textId="77777777" w:rsidR="00BA535D" w:rsidRPr="003C7778" w:rsidRDefault="00BA535D" w:rsidP="00BA535D">
      <w:pPr>
        <w:ind w:right="2"/>
        <w:rPr>
          <w:sz w:val="20"/>
          <w:szCs w:val="20"/>
        </w:rPr>
      </w:pPr>
      <w:r w:rsidRPr="003C7778">
        <w:rPr>
          <w:sz w:val="20"/>
          <w:szCs w:val="20"/>
        </w:rPr>
        <w:t xml:space="preserve">Member, Program Committee, Workshop on Big Data and Urban Informatics, Chicago, August 2014. </w:t>
      </w:r>
    </w:p>
    <w:p w14:paraId="05884DF5" w14:textId="77777777" w:rsidR="00BA535D" w:rsidRPr="003C7778" w:rsidRDefault="00BA535D" w:rsidP="00BA535D">
      <w:pPr>
        <w:ind w:right="2"/>
        <w:rPr>
          <w:sz w:val="20"/>
          <w:szCs w:val="20"/>
        </w:rPr>
      </w:pPr>
      <w:r w:rsidRPr="003C7778">
        <w:rPr>
          <w:sz w:val="20"/>
          <w:szCs w:val="20"/>
        </w:rPr>
        <w:t xml:space="preserve">Member, Organizing Committee, Second International Conference on Survey Methods in Multinational, Multiregional, and Multicultural Contexts (3MC 2016), Chicago, July 2016 (2013–16). </w:t>
      </w:r>
    </w:p>
    <w:p w14:paraId="592361E8" w14:textId="77777777" w:rsidR="00BA535D" w:rsidRPr="003C7778" w:rsidRDefault="00BA535D" w:rsidP="00BA535D">
      <w:pPr>
        <w:spacing w:line="259" w:lineRule="auto"/>
        <w:rPr>
          <w:sz w:val="20"/>
          <w:szCs w:val="20"/>
        </w:rPr>
      </w:pPr>
      <w:r w:rsidRPr="003C7778">
        <w:rPr>
          <w:sz w:val="20"/>
          <w:szCs w:val="20"/>
        </w:rPr>
        <w:t xml:space="preserve"> </w:t>
      </w:r>
    </w:p>
    <w:p w14:paraId="3D6FDA12" w14:textId="77777777" w:rsidR="00BA535D" w:rsidRPr="003C7778" w:rsidRDefault="00BA535D" w:rsidP="00BA535D">
      <w:pPr>
        <w:spacing w:line="259" w:lineRule="auto"/>
        <w:rPr>
          <w:sz w:val="20"/>
          <w:szCs w:val="20"/>
        </w:rPr>
      </w:pPr>
      <w:r w:rsidRPr="003C7778">
        <w:rPr>
          <w:rFonts w:eastAsia="Book Antiqua"/>
          <w:b/>
          <w:sz w:val="20"/>
          <w:szCs w:val="20"/>
        </w:rPr>
        <w:t xml:space="preserve"> </w:t>
      </w:r>
    </w:p>
    <w:p w14:paraId="070DC7BF" w14:textId="77777777" w:rsidR="00BA535D" w:rsidRPr="003C7778" w:rsidRDefault="00BA535D" w:rsidP="00BA535D">
      <w:pPr>
        <w:pStyle w:val="Heading1"/>
        <w:ind w:left="-5"/>
        <w:rPr>
          <w:rFonts w:ascii="Times New Roman" w:hAnsi="Times New Roman" w:cs="Times New Roman"/>
          <w:sz w:val="20"/>
          <w:szCs w:val="20"/>
        </w:rPr>
      </w:pPr>
      <w:r w:rsidRPr="003C7778">
        <w:rPr>
          <w:rFonts w:ascii="Times New Roman" w:hAnsi="Times New Roman" w:cs="Times New Roman"/>
          <w:sz w:val="20"/>
          <w:szCs w:val="20"/>
        </w:rPr>
        <w:t xml:space="preserve">UNIVERSITY/COLLEGE/DEPARTMENTAL SERVICE </w:t>
      </w:r>
    </w:p>
    <w:p w14:paraId="36B4B0BF" w14:textId="77777777" w:rsidR="00BA535D" w:rsidRPr="003C7778" w:rsidRDefault="00BA535D" w:rsidP="00BA535D">
      <w:pPr>
        <w:spacing w:line="259" w:lineRule="auto"/>
        <w:rPr>
          <w:sz w:val="20"/>
          <w:szCs w:val="20"/>
        </w:rPr>
      </w:pPr>
      <w:r w:rsidRPr="003C7778">
        <w:rPr>
          <w:sz w:val="20"/>
          <w:szCs w:val="20"/>
        </w:rPr>
        <w:t xml:space="preserve"> </w:t>
      </w:r>
    </w:p>
    <w:p w14:paraId="4CED585E" w14:textId="77777777" w:rsidR="00BA535D" w:rsidRPr="003C7778" w:rsidRDefault="00BA535D" w:rsidP="00BA535D">
      <w:pPr>
        <w:ind w:right="2"/>
        <w:rPr>
          <w:sz w:val="20"/>
          <w:szCs w:val="20"/>
        </w:rPr>
      </w:pPr>
      <w:r w:rsidRPr="003C7778">
        <w:rPr>
          <w:sz w:val="20"/>
          <w:szCs w:val="20"/>
        </w:rPr>
        <w:t xml:space="preserve">Member, UIC Institutional Review Board (behavioral), March 1998–present; Vice-Chair, October 1998-present. </w:t>
      </w:r>
    </w:p>
    <w:p w14:paraId="4863E4D7" w14:textId="77777777" w:rsidR="00BA535D" w:rsidRPr="003C7778" w:rsidRDefault="00BA535D" w:rsidP="00BA535D">
      <w:pPr>
        <w:ind w:right="2"/>
        <w:rPr>
          <w:sz w:val="20"/>
          <w:szCs w:val="20"/>
        </w:rPr>
      </w:pPr>
      <w:r w:rsidRPr="003C7778">
        <w:rPr>
          <w:sz w:val="20"/>
          <w:szCs w:val="20"/>
        </w:rPr>
        <w:t xml:space="preserve">Member, Research Expenditure Credit Task Force, Office of the Vice Chancellor for Research, March–May 1999. </w:t>
      </w:r>
    </w:p>
    <w:p w14:paraId="3B4EEC04" w14:textId="77777777" w:rsidR="00BA535D" w:rsidRPr="003C7778" w:rsidRDefault="00BA535D" w:rsidP="00BA535D">
      <w:pPr>
        <w:ind w:right="2"/>
        <w:rPr>
          <w:sz w:val="20"/>
          <w:szCs w:val="20"/>
        </w:rPr>
      </w:pPr>
      <w:r w:rsidRPr="003C7778">
        <w:rPr>
          <w:sz w:val="20"/>
          <w:szCs w:val="20"/>
        </w:rPr>
        <w:t xml:space="preserve">Member, UIC Human Subjects Protection Steering Committee, Office of the Vice Chancellor for Research, 1999–2000. </w:t>
      </w:r>
    </w:p>
    <w:p w14:paraId="5DC11C1C" w14:textId="77777777" w:rsidR="00BA535D" w:rsidRPr="003C7778" w:rsidRDefault="00BA535D" w:rsidP="00BA535D">
      <w:pPr>
        <w:ind w:right="2"/>
        <w:rPr>
          <w:sz w:val="20"/>
          <w:szCs w:val="20"/>
        </w:rPr>
      </w:pPr>
      <w:r w:rsidRPr="003C7778">
        <w:rPr>
          <w:sz w:val="20"/>
          <w:szCs w:val="20"/>
        </w:rPr>
        <w:t xml:space="preserve">Member, Dean’s Search Committee, College of Urban Planning and Public Affairs, February– December 2001. </w:t>
      </w:r>
    </w:p>
    <w:p w14:paraId="54604306" w14:textId="77777777" w:rsidR="00BA535D" w:rsidRPr="003C7778" w:rsidRDefault="00BA535D" w:rsidP="00BA535D">
      <w:pPr>
        <w:ind w:right="2"/>
        <w:rPr>
          <w:sz w:val="20"/>
          <w:szCs w:val="20"/>
        </w:rPr>
      </w:pPr>
      <w:r w:rsidRPr="003C7778">
        <w:rPr>
          <w:sz w:val="20"/>
          <w:szCs w:val="20"/>
        </w:rPr>
        <w:t xml:space="preserve">Member, Federal Priorities Task Force, Office of the Chancellor, 2001–2003. </w:t>
      </w:r>
    </w:p>
    <w:p w14:paraId="0BF829C1" w14:textId="77777777" w:rsidR="00BA535D" w:rsidRPr="003C7778" w:rsidRDefault="00BA535D" w:rsidP="00BA535D">
      <w:pPr>
        <w:ind w:right="2"/>
        <w:rPr>
          <w:sz w:val="20"/>
          <w:szCs w:val="20"/>
        </w:rPr>
      </w:pPr>
      <w:r w:rsidRPr="003C7778">
        <w:rPr>
          <w:sz w:val="20"/>
          <w:szCs w:val="20"/>
        </w:rPr>
        <w:t xml:space="preserve">Chair, SRL Faculty Search Committee, 2001–02.  </w:t>
      </w:r>
    </w:p>
    <w:p w14:paraId="4A668C28" w14:textId="77777777" w:rsidR="00BA535D" w:rsidRPr="003C7778" w:rsidRDefault="00BA535D" w:rsidP="00BA535D">
      <w:pPr>
        <w:ind w:right="2"/>
        <w:rPr>
          <w:sz w:val="20"/>
          <w:szCs w:val="20"/>
        </w:rPr>
      </w:pPr>
      <w:r w:rsidRPr="003C7778">
        <w:rPr>
          <w:sz w:val="20"/>
          <w:szCs w:val="20"/>
        </w:rPr>
        <w:t xml:space="preserve">Member, Ferber Dissertation Award Selection Committee, University of Illinois at ChampaignUrbana, 2001–present. </w:t>
      </w:r>
    </w:p>
    <w:p w14:paraId="5B1BB977" w14:textId="77777777" w:rsidR="00BA535D" w:rsidRPr="003C7778" w:rsidRDefault="00BA535D" w:rsidP="00BA535D">
      <w:pPr>
        <w:ind w:right="2"/>
        <w:rPr>
          <w:sz w:val="20"/>
          <w:szCs w:val="20"/>
        </w:rPr>
      </w:pPr>
      <w:r w:rsidRPr="003C7778">
        <w:rPr>
          <w:sz w:val="20"/>
          <w:szCs w:val="20"/>
        </w:rPr>
        <w:t xml:space="preserve">Member, Sudman Dissertation Award Selection Committee, University of Illinois at Champaign-Urbana, 2001–present. </w:t>
      </w:r>
    </w:p>
    <w:p w14:paraId="51A6E963" w14:textId="77777777" w:rsidR="00BA535D" w:rsidRPr="003C7778" w:rsidRDefault="00BA535D" w:rsidP="00BA535D">
      <w:pPr>
        <w:ind w:right="2"/>
        <w:rPr>
          <w:sz w:val="20"/>
          <w:szCs w:val="20"/>
        </w:rPr>
      </w:pPr>
      <w:r w:rsidRPr="003C7778">
        <w:rPr>
          <w:sz w:val="20"/>
          <w:szCs w:val="20"/>
        </w:rPr>
        <w:t xml:space="preserve">Member, Ph.D. Program Review and Evaluation Committee, Public Administration Program, 2001–2003. </w:t>
      </w:r>
    </w:p>
    <w:p w14:paraId="0B546F08" w14:textId="77777777" w:rsidR="00BA535D" w:rsidRPr="003C7778" w:rsidRDefault="00BA535D" w:rsidP="00BA535D">
      <w:pPr>
        <w:ind w:right="2"/>
        <w:rPr>
          <w:sz w:val="20"/>
          <w:szCs w:val="20"/>
        </w:rPr>
      </w:pPr>
      <w:r w:rsidRPr="003C7778">
        <w:rPr>
          <w:sz w:val="20"/>
          <w:szCs w:val="20"/>
        </w:rPr>
        <w:t xml:space="preserve">Chair, Tuition Differential Implementation Committee, College of Urban Planning and Public Affairs, 2004–05. </w:t>
      </w:r>
    </w:p>
    <w:p w14:paraId="4134473E" w14:textId="77777777" w:rsidR="00BA535D" w:rsidRPr="003C7778" w:rsidRDefault="00BA535D" w:rsidP="00BA535D">
      <w:pPr>
        <w:ind w:right="2"/>
        <w:rPr>
          <w:sz w:val="20"/>
          <w:szCs w:val="20"/>
        </w:rPr>
      </w:pPr>
      <w:r w:rsidRPr="003C7778">
        <w:rPr>
          <w:sz w:val="20"/>
          <w:szCs w:val="20"/>
        </w:rPr>
        <w:t xml:space="preserve">Member, Search Committee, Division Director, Community Health Sciences, School of Public Health, 2004–05. </w:t>
      </w:r>
    </w:p>
    <w:p w14:paraId="0D9DFE5A" w14:textId="77777777" w:rsidR="00BA535D" w:rsidRPr="003C7778" w:rsidRDefault="00BA535D" w:rsidP="00BA535D">
      <w:pPr>
        <w:ind w:right="2"/>
        <w:rPr>
          <w:sz w:val="20"/>
          <w:szCs w:val="20"/>
        </w:rPr>
      </w:pPr>
      <w:r w:rsidRPr="003C7778">
        <w:rPr>
          <w:sz w:val="20"/>
          <w:szCs w:val="20"/>
        </w:rPr>
        <w:t xml:space="preserve">Paper preparer for tenure and/or promotion: Young Ik Cho (2008-09); Karen Mossberger (2008– 09); Rebecca Hendricks (2012–13); Eric Welch (2013–14). </w:t>
      </w:r>
    </w:p>
    <w:p w14:paraId="01337A99" w14:textId="77777777" w:rsidR="00BA535D" w:rsidRPr="003C7778" w:rsidRDefault="00BA535D" w:rsidP="00BA535D">
      <w:pPr>
        <w:ind w:right="2"/>
        <w:rPr>
          <w:sz w:val="20"/>
          <w:szCs w:val="20"/>
        </w:rPr>
      </w:pPr>
      <w:r w:rsidRPr="003C7778">
        <w:rPr>
          <w:sz w:val="20"/>
          <w:szCs w:val="20"/>
        </w:rPr>
        <w:t xml:space="preserve">Member, Search Committee, Biostatistician, Cancer Center, 2004–05. </w:t>
      </w:r>
    </w:p>
    <w:p w14:paraId="2EF2E007" w14:textId="77777777" w:rsidR="00BA535D" w:rsidRPr="003C7778" w:rsidRDefault="00BA535D" w:rsidP="00BA535D">
      <w:pPr>
        <w:ind w:right="2"/>
        <w:rPr>
          <w:sz w:val="20"/>
          <w:szCs w:val="20"/>
        </w:rPr>
      </w:pPr>
      <w:r w:rsidRPr="003C7778">
        <w:rPr>
          <w:sz w:val="20"/>
          <w:szCs w:val="20"/>
        </w:rPr>
        <w:t xml:space="preserve">Member, CUPPA Promotion &amp; Tenure Committee, 2004–12, 2014-15. </w:t>
      </w:r>
    </w:p>
    <w:p w14:paraId="368938F9" w14:textId="77777777" w:rsidR="00BA535D" w:rsidRPr="003C7778" w:rsidRDefault="00BA535D" w:rsidP="00BA535D">
      <w:pPr>
        <w:ind w:right="2"/>
        <w:rPr>
          <w:sz w:val="20"/>
          <w:szCs w:val="20"/>
        </w:rPr>
      </w:pPr>
      <w:r w:rsidRPr="003C7778">
        <w:rPr>
          <w:sz w:val="20"/>
          <w:szCs w:val="20"/>
        </w:rPr>
        <w:t xml:space="preserve">Member, Search Committee, Director of Office for the Protection of Research Subjects, Office of the Vice Chancellor for Research, UIC, 2006. </w:t>
      </w:r>
    </w:p>
    <w:p w14:paraId="495B71ED" w14:textId="77777777" w:rsidR="00BA535D" w:rsidRPr="003C7778" w:rsidRDefault="00BA535D" w:rsidP="00BA535D">
      <w:pPr>
        <w:ind w:right="2"/>
        <w:rPr>
          <w:sz w:val="20"/>
          <w:szCs w:val="20"/>
        </w:rPr>
      </w:pPr>
      <w:r w:rsidRPr="003C7778">
        <w:rPr>
          <w:sz w:val="20"/>
          <w:szCs w:val="20"/>
        </w:rPr>
        <w:t xml:space="preserve">Chair, CUPPA Committee on Faculty Development, 2006–07. </w:t>
      </w:r>
    </w:p>
    <w:p w14:paraId="542E5B93" w14:textId="77777777" w:rsidR="00BA535D" w:rsidRPr="003C7778" w:rsidRDefault="00BA535D" w:rsidP="00BA535D">
      <w:pPr>
        <w:ind w:right="2"/>
        <w:rPr>
          <w:sz w:val="20"/>
          <w:szCs w:val="20"/>
        </w:rPr>
      </w:pPr>
      <w:r w:rsidRPr="003C7778">
        <w:rPr>
          <w:sz w:val="20"/>
          <w:szCs w:val="20"/>
        </w:rPr>
        <w:t xml:space="preserve">Member, Advisory Committee, Naomi Morris Collaborative, Division of Community Health Sciences, School of Public Health, 2005-08. </w:t>
      </w:r>
    </w:p>
    <w:p w14:paraId="117C0560" w14:textId="77777777" w:rsidR="00BA535D" w:rsidRPr="003C7778" w:rsidRDefault="00BA535D" w:rsidP="00BA535D">
      <w:pPr>
        <w:ind w:right="2"/>
        <w:rPr>
          <w:sz w:val="20"/>
          <w:szCs w:val="20"/>
        </w:rPr>
      </w:pPr>
      <w:r w:rsidRPr="003C7778">
        <w:rPr>
          <w:sz w:val="20"/>
          <w:szCs w:val="20"/>
        </w:rPr>
        <w:t xml:space="preserve">Member, Policy Committee, Public Administration Program, CUPPA, 2005–08. </w:t>
      </w:r>
    </w:p>
    <w:p w14:paraId="5DE6E7B9" w14:textId="77777777" w:rsidR="00BA535D" w:rsidRPr="003C7778" w:rsidRDefault="00BA535D" w:rsidP="00BA535D">
      <w:pPr>
        <w:ind w:right="2"/>
        <w:rPr>
          <w:sz w:val="20"/>
          <w:szCs w:val="20"/>
        </w:rPr>
      </w:pPr>
      <w:r w:rsidRPr="003C7778">
        <w:rPr>
          <w:sz w:val="20"/>
          <w:szCs w:val="20"/>
        </w:rPr>
        <w:t xml:space="preserve">Member, UIC Research Advisory Committee, 2006–07. </w:t>
      </w:r>
    </w:p>
    <w:p w14:paraId="7E5498B8" w14:textId="77777777" w:rsidR="00BA535D" w:rsidRPr="003C7778" w:rsidRDefault="00BA535D" w:rsidP="00BA535D">
      <w:pPr>
        <w:ind w:right="2"/>
        <w:rPr>
          <w:sz w:val="20"/>
          <w:szCs w:val="20"/>
        </w:rPr>
      </w:pPr>
      <w:r w:rsidRPr="003C7778">
        <w:rPr>
          <w:sz w:val="20"/>
          <w:szCs w:val="20"/>
        </w:rPr>
        <w:t xml:space="preserve">Member, Search Committee, Vice Chancellor for Research, UIC, 2008–09. </w:t>
      </w:r>
    </w:p>
    <w:p w14:paraId="0E73B5FF" w14:textId="77777777" w:rsidR="00BA535D" w:rsidRPr="003C7778" w:rsidRDefault="00BA535D" w:rsidP="00BA535D">
      <w:pPr>
        <w:ind w:right="2"/>
        <w:rPr>
          <w:sz w:val="20"/>
          <w:szCs w:val="20"/>
        </w:rPr>
      </w:pPr>
      <w:r w:rsidRPr="003C7778">
        <w:rPr>
          <w:sz w:val="20"/>
          <w:szCs w:val="20"/>
        </w:rPr>
        <w:t xml:space="preserve">Chair, Search Committee, Director, Urban Transportation Center, CUPPA, 2008–11; 2015-16. </w:t>
      </w:r>
    </w:p>
    <w:p w14:paraId="0819A186" w14:textId="77777777" w:rsidR="00BA535D" w:rsidRPr="003C7778" w:rsidRDefault="00BA535D" w:rsidP="00BA535D">
      <w:pPr>
        <w:ind w:right="2"/>
        <w:rPr>
          <w:sz w:val="20"/>
          <w:szCs w:val="20"/>
        </w:rPr>
      </w:pPr>
      <w:r w:rsidRPr="003C7778">
        <w:rPr>
          <w:sz w:val="20"/>
          <w:szCs w:val="20"/>
        </w:rPr>
        <w:t xml:space="preserve">Member, Search Committee, Provost and Vice Chancellor for Academic Affairs, UIC, 2010–11. </w:t>
      </w:r>
    </w:p>
    <w:p w14:paraId="5A5659C2" w14:textId="77777777" w:rsidR="00BA535D" w:rsidRPr="003C7778" w:rsidRDefault="00BA535D" w:rsidP="00BA535D">
      <w:pPr>
        <w:ind w:right="2"/>
        <w:rPr>
          <w:sz w:val="20"/>
          <w:szCs w:val="20"/>
        </w:rPr>
      </w:pPr>
      <w:r w:rsidRPr="003C7778">
        <w:rPr>
          <w:sz w:val="20"/>
          <w:szCs w:val="20"/>
        </w:rPr>
        <w:t xml:space="preserve">Member, Faculty Senate, UIC, 2012–15. </w:t>
      </w:r>
    </w:p>
    <w:p w14:paraId="3DBE5DA4" w14:textId="77777777" w:rsidR="00BA535D" w:rsidRPr="003C7778" w:rsidRDefault="00BA535D" w:rsidP="00BA535D">
      <w:pPr>
        <w:ind w:right="2"/>
        <w:rPr>
          <w:sz w:val="20"/>
          <w:szCs w:val="20"/>
        </w:rPr>
      </w:pPr>
      <w:r w:rsidRPr="003C7778">
        <w:rPr>
          <w:sz w:val="20"/>
          <w:szCs w:val="20"/>
        </w:rPr>
        <w:t xml:space="preserve">Member, Campus Promotion &amp; Tenure Committee, UIC, 2012–18; Co-Chair, 2015-16. </w:t>
      </w:r>
    </w:p>
    <w:p w14:paraId="4B1B2136" w14:textId="77777777" w:rsidR="00BA535D" w:rsidRPr="003C7778" w:rsidRDefault="00BA535D" w:rsidP="00BA535D">
      <w:pPr>
        <w:ind w:right="2"/>
        <w:rPr>
          <w:sz w:val="20"/>
          <w:szCs w:val="20"/>
        </w:rPr>
      </w:pPr>
      <w:r w:rsidRPr="003C7778">
        <w:rPr>
          <w:sz w:val="20"/>
          <w:szCs w:val="20"/>
        </w:rPr>
        <w:t xml:space="preserve">Member, Public Administration Faculty Advisory Committee, UIC, 2014-15. </w:t>
      </w:r>
    </w:p>
    <w:p w14:paraId="6AD5FD24" w14:textId="77777777" w:rsidR="00BA535D" w:rsidRPr="003C7778" w:rsidRDefault="00BA535D" w:rsidP="00BA535D">
      <w:pPr>
        <w:ind w:right="2"/>
        <w:rPr>
          <w:sz w:val="20"/>
          <w:szCs w:val="20"/>
        </w:rPr>
      </w:pPr>
      <w:r w:rsidRPr="003C7778">
        <w:rPr>
          <w:sz w:val="20"/>
          <w:szCs w:val="20"/>
        </w:rPr>
        <w:t xml:space="preserve">Member, Search Committee, Director, Institute for Research on Race and Public Policy, 2015. </w:t>
      </w:r>
    </w:p>
    <w:p w14:paraId="2E5D36D4" w14:textId="77777777" w:rsidR="00BA535D" w:rsidRPr="003C7778" w:rsidRDefault="00BA535D" w:rsidP="00BA535D">
      <w:pPr>
        <w:spacing w:line="259" w:lineRule="auto"/>
        <w:rPr>
          <w:sz w:val="20"/>
          <w:szCs w:val="20"/>
        </w:rPr>
      </w:pPr>
      <w:r w:rsidRPr="003C7778">
        <w:rPr>
          <w:sz w:val="20"/>
          <w:szCs w:val="20"/>
        </w:rPr>
        <w:t xml:space="preserve">  </w:t>
      </w:r>
    </w:p>
    <w:p w14:paraId="490D3A75" w14:textId="77777777" w:rsidR="00BA535D" w:rsidRPr="003C7778" w:rsidRDefault="00BA535D" w:rsidP="00BA535D">
      <w:pPr>
        <w:pStyle w:val="Heading1"/>
        <w:ind w:left="-5"/>
        <w:rPr>
          <w:rFonts w:ascii="Times New Roman" w:hAnsi="Times New Roman" w:cs="Times New Roman"/>
          <w:sz w:val="20"/>
          <w:szCs w:val="20"/>
        </w:rPr>
      </w:pPr>
      <w:r w:rsidRPr="003C7778">
        <w:rPr>
          <w:rFonts w:ascii="Times New Roman" w:hAnsi="Times New Roman" w:cs="Times New Roman"/>
          <w:sz w:val="20"/>
          <w:szCs w:val="20"/>
        </w:rPr>
        <w:t xml:space="preserve">COMMUNITY SERVICE </w:t>
      </w:r>
    </w:p>
    <w:p w14:paraId="1B88735F" w14:textId="77777777" w:rsidR="00BA535D" w:rsidRPr="003C7778" w:rsidRDefault="00BA535D" w:rsidP="00BA535D">
      <w:pPr>
        <w:spacing w:line="259" w:lineRule="auto"/>
        <w:rPr>
          <w:sz w:val="20"/>
          <w:szCs w:val="20"/>
        </w:rPr>
      </w:pPr>
      <w:r w:rsidRPr="003C7778">
        <w:rPr>
          <w:sz w:val="20"/>
          <w:szCs w:val="20"/>
        </w:rPr>
        <w:t xml:space="preserve"> </w:t>
      </w:r>
    </w:p>
    <w:p w14:paraId="5CBEC752" w14:textId="77777777" w:rsidR="00BA535D" w:rsidRPr="003C7778" w:rsidRDefault="00BA535D" w:rsidP="00BA535D">
      <w:pPr>
        <w:ind w:right="2"/>
        <w:rPr>
          <w:sz w:val="20"/>
          <w:szCs w:val="20"/>
        </w:rPr>
      </w:pPr>
      <w:r w:rsidRPr="003C7778">
        <w:rPr>
          <w:sz w:val="20"/>
          <w:szCs w:val="20"/>
        </w:rPr>
        <w:t xml:space="preserve">Scoutmaster (2004-2009) and Assistant Scoutmaster (2003, 2009-2014), Boy Scout Troop 46, Glen Ellyn, IL. </w:t>
      </w:r>
    </w:p>
    <w:p w14:paraId="1DF17D64" w14:textId="77777777" w:rsidR="00BA535D" w:rsidRPr="003C7778" w:rsidRDefault="00BA535D" w:rsidP="00BA535D">
      <w:pPr>
        <w:spacing w:line="259" w:lineRule="auto"/>
        <w:rPr>
          <w:sz w:val="20"/>
          <w:szCs w:val="20"/>
        </w:rPr>
      </w:pPr>
      <w:r w:rsidRPr="003C7778">
        <w:rPr>
          <w:sz w:val="20"/>
          <w:szCs w:val="20"/>
        </w:rPr>
        <w:t xml:space="preserve"> </w:t>
      </w:r>
    </w:p>
    <w:p w14:paraId="54642EAF" w14:textId="77777777" w:rsidR="00BA535D" w:rsidRPr="003C7778" w:rsidRDefault="00BA535D" w:rsidP="00BA535D">
      <w:pPr>
        <w:spacing w:line="259" w:lineRule="auto"/>
        <w:rPr>
          <w:sz w:val="20"/>
          <w:szCs w:val="20"/>
        </w:rPr>
      </w:pPr>
      <w:r w:rsidRPr="003C7778">
        <w:rPr>
          <w:sz w:val="20"/>
          <w:szCs w:val="20"/>
        </w:rPr>
        <w:t xml:space="preserve"> </w:t>
      </w:r>
    </w:p>
    <w:p w14:paraId="225FC2BF" w14:textId="77777777" w:rsidR="00BA535D" w:rsidRPr="003C7778" w:rsidRDefault="00BA535D" w:rsidP="00BA535D">
      <w:pPr>
        <w:pStyle w:val="Heading1"/>
        <w:ind w:left="-5"/>
        <w:rPr>
          <w:rFonts w:ascii="Times New Roman" w:hAnsi="Times New Roman" w:cs="Times New Roman"/>
          <w:sz w:val="20"/>
          <w:szCs w:val="20"/>
        </w:rPr>
      </w:pPr>
      <w:r w:rsidRPr="003C7778">
        <w:rPr>
          <w:rFonts w:ascii="Times New Roman" w:hAnsi="Times New Roman" w:cs="Times New Roman"/>
          <w:sz w:val="20"/>
          <w:szCs w:val="20"/>
        </w:rPr>
        <w:t xml:space="preserve">TEACHING EXPERIENCE AT UIC </w:t>
      </w:r>
    </w:p>
    <w:p w14:paraId="4EBEE4B0" w14:textId="77777777" w:rsidR="00BA535D" w:rsidRPr="003C7778" w:rsidRDefault="00BA535D" w:rsidP="00BA535D">
      <w:pPr>
        <w:spacing w:line="259" w:lineRule="auto"/>
        <w:rPr>
          <w:sz w:val="20"/>
          <w:szCs w:val="20"/>
        </w:rPr>
      </w:pPr>
      <w:r w:rsidRPr="003C7778">
        <w:rPr>
          <w:sz w:val="20"/>
          <w:szCs w:val="20"/>
        </w:rPr>
        <w:t xml:space="preserve"> </w:t>
      </w:r>
    </w:p>
    <w:p w14:paraId="0C5822D6" w14:textId="77777777" w:rsidR="00BA535D" w:rsidRPr="003C7778" w:rsidRDefault="00BA535D" w:rsidP="00BA535D">
      <w:pPr>
        <w:spacing w:line="259" w:lineRule="auto"/>
        <w:ind w:left="-5" w:hanging="10"/>
        <w:rPr>
          <w:sz w:val="20"/>
          <w:szCs w:val="20"/>
        </w:rPr>
      </w:pPr>
      <w:r w:rsidRPr="003C7778">
        <w:rPr>
          <w:rFonts w:eastAsia="Book Antiqua"/>
          <w:b/>
          <w:sz w:val="20"/>
          <w:szCs w:val="20"/>
        </w:rPr>
        <w:t xml:space="preserve">Courses taught: </w:t>
      </w:r>
    </w:p>
    <w:p w14:paraId="2C3D18A0" w14:textId="77777777" w:rsidR="00BA535D" w:rsidRPr="003C7778" w:rsidRDefault="00BA535D" w:rsidP="00BA535D">
      <w:pPr>
        <w:spacing w:line="259" w:lineRule="auto"/>
        <w:rPr>
          <w:sz w:val="20"/>
          <w:szCs w:val="20"/>
        </w:rPr>
      </w:pPr>
      <w:r w:rsidRPr="003C7778">
        <w:rPr>
          <w:rFonts w:eastAsia="Book Antiqua"/>
          <w:b/>
          <w:sz w:val="20"/>
          <w:szCs w:val="20"/>
        </w:rPr>
        <w:t xml:space="preserve"> </w:t>
      </w:r>
    </w:p>
    <w:p w14:paraId="3EE68466" w14:textId="77777777" w:rsidR="00BA535D" w:rsidRPr="003C7778" w:rsidRDefault="00BA535D" w:rsidP="00BA535D">
      <w:pPr>
        <w:spacing w:after="8"/>
        <w:ind w:left="355" w:right="1" w:hanging="10"/>
        <w:rPr>
          <w:sz w:val="20"/>
          <w:szCs w:val="20"/>
        </w:rPr>
      </w:pPr>
      <w:r w:rsidRPr="003C7778">
        <w:rPr>
          <w:sz w:val="20"/>
          <w:szCs w:val="20"/>
        </w:rPr>
        <w:t xml:space="preserve">BSTT 440 – </w:t>
      </w:r>
      <w:r w:rsidRPr="003C7778">
        <w:rPr>
          <w:rFonts w:eastAsia="Book Antiqua"/>
          <w:i/>
          <w:sz w:val="20"/>
          <w:szCs w:val="20"/>
        </w:rPr>
        <w:t>Sample Design and Estimation</w:t>
      </w:r>
      <w:r w:rsidRPr="003C7778">
        <w:rPr>
          <w:sz w:val="20"/>
          <w:szCs w:val="20"/>
        </w:rPr>
        <w:t xml:space="preserve">, Spring 2003. </w:t>
      </w:r>
    </w:p>
    <w:p w14:paraId="2C720177" w14:textId="77777777" w:rsidR="00BA535D" w:rsidRPr="003C7778" w:rsidRDefault="00BA535D" w:rsidP="00BA535D">
      <w:pPr>
        <w:spacing w:after="8"/>
        <w:ind w:left="705" w:right="1" w:hanging="360"/>
        <w:rPr>
          <w:sz w:val="20"/>
          <w:szCs w:val="20"/>
        </w:rPr>
      </w:pPr>
      <w:r w:rsidRPr="003C7778">
        <w:rPr>
          <w:sz w:val="20"/>
          <w:szCs w:val="20"/>
        </w:rPr>
        <w:t xml:space="preserve">IPH 594 </w:t>
      </w:r>
      <w:r w:rsidRPr="003C7778">
        <w:rPr>
          <w:rFonts w:eastAsia="Book Antiqua"/>
          <w:i/>
          <w:sz w:val="20"/>
          <w:szCs w:val="20"/>
        </w:rPr>
        <w:t xml:space="preserve">– Methodologic Dimensions in Cross Cultural Research </w:t>
      </w:r>
      <w:r w:rsidRPr="003C7778">
        <w:rPr>
          <w:sz w:val="20"/>
          <w:szCs w:val="20"/>
        </w:rPr>
        <w:t xml:space="preserve">(co-taught with L. Sharp), Fall 2010. </w:t>
      </w:r>
    </w:p>
    <w:p w14:paraId="2CAF05DA" w14:textId="77777777" w:rsidR="00BA535D" w:rsidRPr="003C7778" w:rsidRDefault="00BA535D" w:rsidP="00BA535D">
      <w:pPr>
        <w:spacing w:after="8"/>
        <w:ind w:left="355" w:right="1" w:hanging="10"/>
        <w:rPr>
          <w:sz w:val="20"/>
          <w:szCs w:val="20"/>
        </w:rPr>
      </w:pPr>
      <w:r w:rsidRPr="003C7778">
        <w:rPr>
          <w:sz w:val="20"/>
          <w:szCs w:val="20"/>
        </w:rPr>
        <w:t xml:space="preserve">PA 540 – </w:t>
      </w:r>
      <w:r w:rsidRPr="003C7778">
        <w:rPr>
          <w:rFonts w:eastAsia="Book Antiqua"/>
          <w:i/>
          <w:sz w:val="20"/>
          <w:szCs w:val="20"/>
        </w:rPr>
        <w:t>Conceptualizing Research: Principles of Scientific Inquiry</w:t>
      </w:r>
      <w:r w:rsidRPr="003C7778">
        <w:rPr>
          <w:sz w:val="20"/>
          <w:szCs w:val="20"/>
        </w:rPr>
        <w:t xml:space="preserve">, Spring 2002. </w:t>
      </w:r>
    </w:p>
    <w:p w14:paraId="51804AF2" w14:textId="77777777" w:rsidR="00BA535D" w:rsidRPr="003C7778" w:rsidRDefault="00BA535D" w:rsidP="00BA535D">
      <w:pPr>
        <w:ind w:left="345" w:right="2"/>
        <w:rPr>
          <w:sz w:val="20"/>
          <w:szCs w:val="20"/>
        </w:rPr>
      </w:pPr>
      <w:r w:rsidRPr="003C7778">
        <w:rPr>
          <w:sz w:val="20"/>
          <w:szCs w:val="20"/>
        </w:rPr>
        <w:t xml:space="preserve">PA 541 </w:t>
      </w:r>
      <w:r w:rsidRPr="003C7778">
        <w:rPr>
          <w:rFonts w:eastAsia="Book Antiqua"/>
          <w:i/>
          <w:sz w:val="20"/>
          <w:szCs w:val="20"/>
        </w:rPr>
        <w:t>– Advanced Data Analysis I</w:t>
      </w:r>
      <w:r w:rsidRPr="003C7778">
        <w:rPr>
          <w:sz w:val="20"/>
          <w:szCs w:val="20"/>
        </w:rPr>
        <w:t xml:space="preserve">, Spring 1997, 1998, 1999, 2000, 2001. </w:t>
      </w:r>
    </w:p>
    <w:p w14:paraId="41C7FC15" w14:textId="77777777" w:rsidR="00BA535D" w:rsidRPr="003C7778" w:rsidRDefault="00BA535D" w:rsidP="00BA535D">
      <w:pPr>
        <w:spacing w:after="8"/>
        <w:ind w:left="355" w:right="1" w:hanging="10"/>
        <w:rPr>
          <w:sz w:val="20"/>
          <w:szCs w:val="20"/>
        </w:rPr>
      </w:pPr>
      <w:r w:rsidRPr="003C7778">
        <w:rPr>
          <w:sz w:val="20"/>
          <w:szCs w:val="20"/>
        </w:rPr>
        <w:t xml:space="preserve">PA 542 – </w:t>
      </w:r>
      <w:r w:rsidRPr="003C7778">
        <w:rPr>
          <w:rFonts w:eastAsia="Book Antiqua"/>
          <w:i/>
          <w:sz w:val="20"/>
          <w:szCs w:val="20"/>
        </w:rPr>
        <w:t>Advanced Data Analysis II</w:t>
      </w:r>
      <w:r w:rsidRPr="003C7778">
        <w:rPr>
          <w:sz w:val="20"/>
          <w:szCs w:val="20"/>
        </w:rPr>
        <w:t xml:space="preserve">, Spring 2004. </w:t>
      </w:r>
    </w:p>
    <w:p w14:paraId="301E8720" w14:textId="77777777" w:rsidR="00BA535D" w:rsidRPr="003C7778" w:rsidRDefault="00BA535D" w:rsidP="00BA535D">
      <w:pPr>
        <w:ind w:left="345" w:right="2"/>
        <w:rPr>
          <w:sz w:val="20"/>
          <w:szCs w:val="20"/>
        </w:rPr>
      </w:pPr>
      <w:r w:rsidRPr="003C7778">
        <w:rPr>
          <w:sz w:val="20"/>
          <w:szCs w:val="20"/>
        </w:rPr>
        <w:t xml:space="preserve">PA 576 – </w:t>
      </w:r>
      <w:r w:rsidRPr="003C7778">
        <w:rPr>
          <w:rFonts w:eastAsia="Book Antiqua"/>
          <w:i/>
          <w:sz w:val="20"/>
          <w:szCs w:val="20"/>
        </w:rPr>
        <w:t>Applied Survey Sampling</w:t>
      </w:r>
      <w:r w:rsidRPr="003C7778">
        <w:rPr>
          <w:sz w:val="20"/>
          <w:szCs w:val="20"/>
        </w:rPr>
        <w:t xml:space="preserve">, Fall 2011, 2013. </w:t>
      </w:r>
    </w:p>
    <w:p w14:paraId="1E3293C5" w14:textId="77777777" w:rsidR="00BA535D" w:rsidRPr="003C7778" w:rsidRDefault="00BA535D" w:rsidP="00BA535D">
      <w:pPr>
        <w:ind w:left="345" w:right="2"/>
        <w:rPr>
          <w:sz w:val="20"/>
          <w:szCs w:val="20"/>
        </w:rPr>
      </w:pPr>
      <w:r w:rsidRPr="003C7778">
        <w:rPr>
          <w:sz w:val="20"/>
          <w:szCs w:val="20"/>
        </w:rPr>
        <w:t xml:space="preserve">PA 579 – </w:t>
      </w:r>
      <w:r w:rsidRPr="003C7778">
        <w:rPr>
          <w:rFonts w:eastAsia="Book Antiqua"/>
          <w:i/>
          <w:sz w:val="20"/>
          <w:szCs w:val="20"/>
        </w:rPr>
        <w:t>Practicum in Survey Research</w:t>
      </w:r>
      <w:r w:rsidRPr="003C7778">
        <w:rPr>
          <w:sz w:val="20"/>
          <w:szCs w:val="20"/>
        </w:rPr>
        <w:t xml:space="preserve">, Spring 2007, Fall 2011, Fall 2013, Spring 2014. </w:t>
      </w:r>
    </w:p>
    <w:p w14:paraId="155BA870" w14:textId="77777777" w:rsidR="00BA535D" w:rsidRPr="003C7778" w:rsidRDefault="00BA535D" w:rsidP="00BA535D">
      <w:pPr>
        <w:ind w:left="345" w:right="2"/>
        <w:rPr>
          <w:sz w:val="20"/>
          <w:szCs w:val="20"/>
        </w:rPr>
      </w:pPr>
      <w:r w:rsidRPr="003C7778">
        <w:rPr>
          <w:sz w:val="20"/>
          <w:szCs w:val="20"/>
        </w:rPr>
        <w:t xml:space="preserve">PA 581 – </w:t>
      </w:r>
      <w:r w:rsidRPr="003C7778">
        <w:rPr>
          <w:rFonts w:eastAsia="Book Antiqua"/>
          <w:i/>
          <w:sz w:val="20"/>
          <w:szCs w:val="20"/>
        </w:rPr>
        <w:t>Cross-Cultural Survey Measurement</w:t>
      </w:r>
      <w:r w:rsidRPr="003C7778">
        <w:rPr>
          <w:sz w:val="20"/>
          <w:szCs w:val="20"/>
        </w:rPr>
        <w:t xml:space="preserve">, Spring 2005, 2007, 2009, 2011. </w:t>
      </w:r>
    </w:p>
    <w:p w14:paraId="7859892E" w14:textId="77777777" w:rsidR="00BA535D" w:rsidRPr="003C7778" w:rsidRDefault="00BA535D" w:rsidP="00BA535D">
      <w:pPr>
        <w:spacing w:after="8"/>
        <w:ind w:left="355" w:right="1" w:hanging="10"/>
        <w:rPr>
          <w:sz w:val="20"/>
          <w:szCs w:val="20"/>
        </w:rPr>
      </w:pPr>
      <w:r w:rsidRPr="003C7778">
        <w:rPr>
          <w:sz w:val="20"/>
          <w:szCs w:val="20"/>
        </w:rPr>
        <w:t xml:space="preserve">PA 582 – </w:t>
      </w:r>
      <w:r w:rsidRPr="003C7778">
        <w:rPr>
          <w:rFonts w:eastAsia="Book Antiqua"/>
          <w:i/>
          <w:sz w:val="20"/>
          <w:szCs w:val="20"/>
        </w:rPr>
        <w:t>Survey Data Collection Methods</w:t>
      </w:r>
      <w:r w:rsidRPr="003C7778">
        <w:rPr>
          <w:sz w:val="20"/>
          <w:szCs w:val="20"/>
        </w:rPr>
        <w:t xml:space="preserve">, Spring 2008. </w:t>
      </w:r>
    </w:p>
    <w:p w14:paraId="1DF0A844" w14:textId="77777777" w:rsidR="00BA535D" w:rsidRPr="003C7778" w:rsidRDefault="00BA535D" w:rsidP="00BA535D">
      <w:pPr>
        <w:ind w:left="345" w:right="2"/>
        <w:rPr>
          <w:sz w:val="20"/>
          <w:szCs w:val="20"/>
        </w:rPr>
      </w:pPr>
      <w:r w:rsidRPr="003C7778">
        <w:rPr>
          <w:sz w:val="20"/>
          <w:szCs w:val="20"/>
        </w:rPr>
        <w:t xml:space="preserve">PA 584 – </w:t>
      </w:r>
      <w:r w:rsidRPr="003C7778">
        <w:rPr>
          <w:rFonts w:eastAsia="Book Antiqua"/>
          <w:i/>
          <w:sz w:val="20"/>
          <w:szCs w:val="20"/>
        </w:rPr>
        <w:t>Internet Surveys</w:t>
      </w:r>
      <w:r w:rsidRPr="003C7778">
        <w:rPr>
          <w:sz w:val="20"/>
          <w:szCs w:val="20"/>
        </w:rPr>
        <w:t xml:space="preserve">, Spring 2006, 2008, Fall 2009, Spring 2011. </w:t>
      </w:r>
    </w:p>
    <w:p w14:paraId="34740A9A" w14:textId="77777777" w:rsidR="00BA535D" w:rsidRPr="003C7778" w:rsidRDefault="00BA535D" w:rsidP="00BA535D">
      <w:pPr>
        <w:spacing w:after="8"/>
        <w:ind w:left="355" w:right="1" w:hanging="10"/>
        <w:rPr>
          <w:sz w:val="20"/>
          <w:szCs w:val="20"/>
        </w:rPr>
      </w:pPr>
      <w:r w:rsidRPr="003C7778">
        <w:rPr>
          <w:sz w:val="20"/>
          <w:szCs w:val="20"/>
        </w:rPr>
        <w:t xml:space="preserve">PA 587 – </w:t>
      </w:r>
      <w:r w:rsidRPr="003C7778">
        <w:rPr>
          <w:rFonts w:eastAsia="Book Antiqua"/>
          <w:i/>
          <w:sz w:val="20"/>
          <w:szCs w:val="20"/>
        </w:rPr>
        <w:t>Seminar in Special Issues in Survey Methodology (Behavior Coding),</w:t>
      </w:r>
      <w:r w:rsidRPr="003C7778">
        <w:rPr>
          <w:sz w:val="20"/>
          <w:szCs w:val="20"/>
        </w:rPr>
        <w:t xml:space="preserve"> Spring 2006. </w:t>
      </w:r>
    </w:p>
    <w:p w14:paraId="62C77DE0" w14:textId="77777777" w:rsidR="00BA535D" w:rsidRPr="003C7778" w:rsidRDefault="00BA535D" w:rsidP="00BA535D">
      <w:pPr>
        <w:spacing w:after="8"/>
        <w:ind w:left="355" w:right="1" w:hanging="10"/>
        <w:rPr>
          <w:sz w:val="20"/>
          <w:szCs w:val="20"/>
        </w:rPr>
      </w:pPr>
      <w:r w:rsidRPr="003C7778">
        <w:rPr>
          <w:sz w:val="20"/>
          <w:szCs w:val="20"/>
        </w:rPr>
        <w:t xml:space="preserve">PA 587 – </w:t>
      </w:r>
      <w:r w:rsidRPr="003C7778">
        <w:rPr>
          <w:rFonts w:eastAsia="Book Antiqua"/>
          <w:i/>
          <w:sz w:val="20"/>
          <w:szCs w:val="20"/>
        </w:rPr>
        <w:t>Seminar in Special Issues in Survey Methodology (Organizational Surveys),</w:t>
      </w:r>
      <w:r w:rsidRPr="003C7778">
        <w:rPr>
          <w:sz w:val="20"/>
          <w:szCs w:val="20"/>
        </w:rPr>
        <w:t xml:space="preserve"> Spring 2009. </w:t>
      </w:r>
    </w:p>
    <w:p w14:paraId="1A34E29A" w14:textId="77777777" w:rsidR="00BA535D" w:rsidRPr="003C7778" w:rsidRDefault="00BA535D" w:rsidP="00BA535D">
      <w:pPr>
        <w:spacing w:after="8"/>
        <w:ind w:left="355" w:right="1" w:hanging="10"/>
        <w:rPr>
          <w:sz w:val="20"/>
          <w:szCs w:val="20"/>
        </w:rPr>
      </w:pPr>
      <w:r w:rsidRPr="003C7778">
        <w:rPr>
          <w:sz w:val="20"/>
          <w:szCs w:val="20"/>
        </w:rPr>
        <w:t xml:space="preserve">PA 587 – </w:t>
      </w:r>
      <w:r w:rsidRPr="003C7778">
        <w:rPr>
          <w:rFonts w:eastAsia="Book Antiqua"/>
          <w:i/>
          <w:sz w:val="20"/>
          <w:szCs w:val="20"/>
        </w:rPr>
        <w:t>Seminar in Special Issues in Survey Methodology (Applied Survey Sampling),</w:t>
      </w:r>
      <w:r w:rsidRPr="003C7778">
        <w:rPr>
          <w:sz w:val="20"/>
          <w:szCs w:val="20"/>
        </w:rPr>
        <w:t xml:space="preserve"> Fall 2009. </w:t>
      </w:r>
    </w:p>
    <w:p w14:paraId="79E5FAD2" w14:textId="77777777" w:rsidR="00BA535D" w:rsidRPr="003C7778" w:rsidRDefault="00BA535D" w:rsidP="00BA535D">
      <w:pPr>
        <w:ind w:left="345" w:right="2"/>
        <w:rPr>
          <w:sz w:val="20"/>
          <w:szCs w:val="20"/>
        </w:rPr>
      </w:pPr>
      <w:r w:rsidRPr="003C7778">
        <w:rPr>
          <w:sz w:val="20"/>
          <w:szCs w:val="20"/>
        </w:rPr>
        <w:t xml:space="preserve">PA 588 – </w:t>
      </w:r>
      <w:r w:rsidRPr="003C7778">
        <w:rPr>
          <w:rFonts w:eastAsia="Book Antiqua"/>
          <w:i/>
          <w:sz w:val="20"/>
          <w:szCs w:val="20"/>
        </w:rPr>
        <w:t>Survey Data Reduction and Analysis</w:t>
      </w:r>
      <w:r w:rsidRPr="003C7778">
        <w:rPr>
          <w:sz w:val="20"/>
          <w:szCs w:val="20"/>
        </w:rPr>
        <w:t xml:space="preserve">, Spring 2005, 2007, Fall 2011, 2013. </w:t>
      </w:r>
    </w:p>
    <w:p w14:paraId="06D43212" w14:textId="77777777" w:rsidR="00BA535D" w:rsidRPr="003C7778" w:rsidRDefault="00BA535D" w:rsidP="00BA535D">
      <w:pPr>
        <w:spacing w:after="8"/>
        <w:ind w:left="355" w:right="1" w:hanging="10"/>
        <w:rPr>
          <w:sz w:val="20"/>
          <w:szCs w:val="20"/>
        </w:rPr>
      </w:pPr>
      <w:r w:rsidRPr="003C7778">
        <w:rPr>
          <w:sz w:val="20"/>
          <w:szCs w:val="20"/>
        </w:rPr>
        <w:t xml:space="preserve">PA 588 – </w:t>
      </w:r>
      <w:r w:rsidRPr="003C7778">
        <w:rPr>
          <w:rFonts w:eastAsia="Book Antiqua"/>
          <w:i/>
          <w:sz w:val="20"/>
          <w:szCs w:val="20"/>
        </w:rPr>
        <w:t>Applied Survey Sampling and Analysis</w:t>
      </w:r>
      <w:r w:rsidRPr="003C7778">
        <w:rPr>
          <w:sz w:val="20"/>
          <w:szCs w:val="20"/>
        </w:rPr>
        <w:t xml:space="preserve">, Fall 2014, 2015. </w:t>
      </w:r>
    </w:p>
    <w:p w14:paraId="15917FAF" w14:textId="77777777" w:rsidR="00BA535D" w:rsidRPr="003C7778" w:rsidRDefault="00BA535D" w:rsidP="00BA535D">
      <w:pPr>
        <w:ind w:left="345" w:right="2"/>
        <w:rPr>
          <w:sz w:val="20"/>
          <w:szCs w:val="20"/>
        </w:rPr>
      </w:pPr>
      <w:r w:rsidRPr="003C7778">
        <w:rPr>
          <w:sz w:val="20"/>
          <w:szCs w:val="20"/>
        </w:rPr>
        <w:t xml:space="preserve">PA 593 – </w:t>
      </w:r>
      <w:r w:rsidRPr="003C7778">
        <w:rPr>
          <w:rFonts w:eastAsia="Book Antiqua"/>
          <w:i/>
          <w:sz w:val="20"/>
          <w:szCs w:val="20"/>
        </w:rPr>
        <w:t>Independent Research in Public Administration</w:t>
      </w:r>
      <w:r w:rsidRPr="003C7778">
        <w:rPr>
          <w:sz w:val="20"/>
          <w:szCs w:val="20"/>
        </w:rPr>
        <w:t xml:space="preserve">, Spring 2012, Spring 2013, Spring 2014. </w:t>
      </w:r>
    </w:p>
    <w:p w14:paraId="09DC1752" w14:textId="77777777" w:rsidR="00BA535D" w:rsidRPr="003C7778" w:rsidRDefault="00BA535D" w:rsidP="00BA535D">
      <w:pPr>
        <w:spacing w:after="8"/>
        <w:ind w:left="355" w:right="1" w:hanging="10"/>
        <w:rPr>
          <w:sz w:val="20"/>
          <w:szCs w:val="20"/>
        </w:rPr>
      </w:pPr>
      <w:r w:rsidRPr="003C7778">
        <w:rPr>
          <w:sz w:val="20"/>
          <w:szCs w:val="20"/>
        </w:rPr>
        <w:t xml:space="preserve">PA 594 – </w:t>
      </w:r>
      <w:r w:rsidRPr="003C7778">
        <w:rPr>
          <w:rFonts w:eastAsia="Book Antiqua"/>
          <w:i/>
          <w:sz w:val="20"/>
          <w:szCs w:val="20"/>
        </w:rPr>
        <w:t>Survey Research Methods</w:t>
      </w:r>
      <w:r w:rsidRPr="003C7778">
        <w:rPr>
          <w:sz w:val="20"/>
          <w:szCs w:val="20"/>
        </w:rPr>
        <w:t xml:space="preserve">, Fall 1998. </w:t>
      </w:r>
    </w:p>
    <w:p w14:paraId="5B7767D9" w14:textId="77777777" w:rsidR="00BA535D" w:rsidRPr="003C7778" w:rsidRDefault="00BA535D" w:rsidP="00BA535D">
      <w:pPr>
        <w:ind w:left="715" w:right="2"/>
        <w:rPr>
          <w:sz w:val="20"/>
          <w:szCs w:val="20"/>
        </w:rPr>
      </w:pPr>
      <w:r w:rsidRPr="003C7778">
        <w:rPr>
          <w:sz w:val="20"/>
          <w:szCs w:val="20"/>
        </w:rPr>
        <w:t xml:space="preserve">PA 594 – </w:t>
      </w:r>
      <w:r w:rsidRPr="003C7778">
        <w:rPr>
          <w:rFonts w:eastAsia="Book Antiqua"/>
          <w:i/>
          <w:sz w:val="20"/>
          <w:szCs w:val="20"/>
        </w:rPr>
        <w:t xml:space="preserve">Analyzing and Reporting Results from Survey Data </w:t>
      </w:r>
      <w:r w:rsidRPr="003C7778">
        <w:rPr>
          <w:sz w:val="20"/>
          <w:szCs w:val="20"/>
        </w:rPr>
        <w:t xml:space="preserve">(co-taught with A. Holbrook &amp; M. Krysan), Fall 2008.  </w:t>
      </w:r>
    </w:p>
    <w:p w14:paraId="0ED7DF7A" w14:textId="77777777" w:rsidR="00BA535D" w:rsidRPr="003C7778" w:rsidRDefault="00BA535D" w:rsidP="00BA535D">
      <w:pPr>
        <w:ind w:left="345" w:right="2"/>
        <w:rPr>
          <w:sz w:val="20"/>
          <w:szCs w:val="20"/>
        </w:rPr>
      </w:pPr>
      <w:r w:rsidRPr="003C7778">
        <w:rPr>
          <w:sz w:val="20"/>
          <w:szCs w:val="20"/>
        </w:rPr>
        <w:t>SOC 409</w:t>
      </w:r>
      <w:r w:rsidRPr="003C7778">
        <w:rPr>
          <w:rFonts w:eastAsia="Book Antiqua"/>
          <w:i/>
          <w:sz w:val="20"/>
          <w:szCs w:val="20"/>
        </w:rPr>
        <w:t xml:space="preserve"> </w:t>
      </w:r>
      <w:r w:rsidRPr="003C7778">
        <w:rPr>
          <w:sz w:val="20"/>
          <w:szCs w:val="20"/>
        </w:rPr>
        <w:t xml:space="preserve">– </w:t>
      </w:r>
      <w:r w:rsidRPr="003C7778">
        <w:rPr>
          <w:rFonts w:eastAsia="Book Antiqua"/>
          <w:i/>
          <w:sz w:val="20"/>
          <w:szCs w:val="20"/>
        </w:rPr>
        <w:t>Evaluation Research</w:t>
      </w:r>
      <w:r w:rsidRPr="003C7778">
        <w:rPr>
          <w:sz w:val="20"/>
          <w:szCs w:val="20"/>
        </w:rPr>
        <w:t xml:space="preserve"> (co-taught with Richard Warnecke), Spring 1992, 1993. </w:t>
      </w:r>
    </w:p>
    <w:p w14:paraId="0AA51787" w14:textId="77777777" w:rsidR="00BA535D" w:rsidRPr="003C7778" w:rsidRDefault="00BA535D" w:rsidP="00BA535D">
      <w:pPr>
        <w:ind w:left="345" w:right="2"/>
        <w:rPr>
          <w:sz w:val="20"/>
          <w:szCs w:val="20"/>
        </w:rPr>
      </w:pPr>
      <w:r w:rsidRPr="003C7778">
        <w:rPr>
          <w:sz w:val="20"/>
          <w:szCs w:val="20"/>
        </w:rPr>
        <w:t xml:space="preserve">SOC 501 – </w:t>
      </w:r>
      <w:r w:rsidRPr="003C7778">
        <w:rPr>
          <w:rFonts w:eastAsia="Book Antiqua"/>
          <w:i/>
          <w:sz w:val="20"/>
          <w:szCs w:val="20"/>
        </w:rPr>
        <w:t>Chicago Area Study</w:t>
      </w:r>
      <w:r w:rsidRPr="003C7778">
        <w:rPr>
          <w:sz w:val="20"/>
          <w:szCs w:val="20"/>
        </w:rPr>
        <w:t xml:space="preserve"> (co-taught with M. Krysan &amp; A. Holbrook), Spring 2008. </w:t>
      </w:r>
    </w:p>
    <w:p w14:paraId="7A843F1A" w14:textId="77777777" w:rsidR="00BA535D" w:rsidRPr="003C7778" w:rsidRDefault="00BA535D" w:rsidP="00BA535D">
      <w:pPr>
        <w:spacing w:line="259" w:lineRule="auto"/>
        <w:rPr>
          <w:sz w:val="20"/>
          <w:szCs w:val="20"/>
        </w:rPr>
      </w:pPr>
      <w:r w:rsidRPr="003C7778">
        <w:rPr>
          <w:rFonts w:eastAsia="Book Antiqua"/>
          <w:b/>
          <w:sz w:val="20"/>
          <w:szCs w:val="20"/>
        </w:rPr>
        <w:t xml:space="preserve"> </w:t>
      </w:r>
    </w:p>
    <w:p w14:paraId="3E75B6F7" w14:textId="77777777" w:rsidR="00BA535D" w:rsidRPr="003C7778" w:rsidRDefault="00BA535D" w:rsidP="00BA535D">
      <w:pPr>
        <w:spacing w:line="259" w:lineRule="auto"/>
        <w:ind w:left="-5" w:hanging="10"/>
        <w:rPr>
          <w:sz w:val="20"/>
          <w:szCs w:val="20"/>
        </w:rPr>
      </w:pPr>
      <w:r w:rsidRPr="003C7778">
        <w:rPr>
          <w:rFonts w:eastAsia="Book Antiqua"/>
          <w:b/>
          <w:sz w:val="20"/>
          <w:szCs w:val="20"/>
        </w:rPr>
        <w:t xml:space="preserve">Workshops/Webinars taught at the University of Illinois (Chicago and/or Urbana-Champaign): </w:t>
      </w:r>
    </w:p>
    <w:p w14:paraId="44F8F893" w14:textId="77777777" w:rsidR="00BA535D" w:rsidRPr="003C7778" w:rsidRDefault="00BA535D" w:rsidP="00BA535D">
      <w:pPr>
        <w:spacing w:line="259" w:lineRule="auto"/>
        <w:rPr>
          <w:sz w:val="20"/>
          <w:szCs w:val="20"/>
        </w:rPr>
      </w:pPr>
      <w:r w:rsidRPr="003C7778">
        <w:rPr>
          <w:sz w:val="20"/>
          <w:szCs w:val="20"/>
        </w:rPr>
        <w:t xml:space="preserve"> </w:t>
      </w:r>
      <w:r w:rsidRPr="003C7778">
        <w:rPr>
          <w:sz w:val="20"/>
          <w:szCs w:val="20"/>
        </w:rPr>
        <w:tab/>
        <w:t xml:space="preserve"> </w:t>
      </w:r>
    </w:p>
    <w:p w14:paraId="1E64E6E3" w14:textId="77777777" w:rsidR="00BA535D" w:rsidRPr="003C7778" w:rsidRDefault="00BA535D" w:rsidP="00BA535D">
      <w:pPr>
        <w:spacing w:after="8"/>
        <w:ind w:left="355" w:right="1" w:hanging="10"/>
        <w:rPr>
          <w:sz w:val="20"/>
          <w:szCs w:val="20"/>
        </w:rPr>
      </w:pPr>
      <w:r w:rsidRPr="003C7778">
        <w:rPr>
          <w:rFonts w:eastAsia="Book Antiqua"/>
          <w:i/>
          <w:sz w:val="20"/>
          <w:szCs w:val="20"/>
        </w:rPr>
        <w:t>Evaluation Research Methods —</w:t>
      </w:r>
      <w:r w:rsidRPr="003C7778">
        <w:rPr>
          <w:sz w:val="20"/>
          <w:szCs w:val="20"/>
        </w:rPr>
        <w:t xml:space="preserve">Spring 1994 </w:t>
      </w:r>
    </w:p>
    <w:p w14:paraId="1FFA50E2" w14:textId="77777777" w:rsidR="00BA535D" w:rsidRPr="003C7778" w:rsidRDefault="00BA535D" w:rsidP="00BA535D">
      <w:pPr>
        <w:spacing w:after="8"/>
        <w:ind w:left="355" w:right="1" w:hanging="10"/>
        <w:rPr>
          <w:sz w:val="20"/>
          <w:szCs w:val="20"/>
        </w:rPr>
      </w:pPr>
      <w:r w:rsidRPr="003C7778">
        <w:rPr>
          <w:rFonts w:eastAsia="Book Antiqua"/>
          <w:i/>
          <w:sz w:val="20"/>
          <w:szCs w:val="20"/>
        </w:rPr>
        <w:t>Secondary Analysis of Survey Data</w:t>
      </w:r>
      <w:r w:rsidRPr="003C7778">
        <w:rPr>
          <w:sz w:val="20"/>
          <w:szCs w:val="20"/>
        </w:rPr>
        <w:t xml:space="preserve"> </w:t>
      </w:r>
      <w:r w:rsidRPr="003C7778">
        <w:rPr>
          <w:rFonts w:eastAsia="Book Antiqua"/>
          <w:i/>
          <w:sz w:val="20"/>
          <w:szCs w:val="20"/>
        </w:rPr>
        <w:t>—</w:t>
      </w:r>
      <w:r w:rsidRPr="003C7778">
        <w:rPr>
          <w:sz w:val="20"/>
          <w:szCs w:val="20"/>
        </w:rPr>
        <w:t xml:space="preserve"> Fall 1994, Fall 1995 </w:t>
      </w:r>
    </w:p>
    <w:p w14:paraId="60FDAD57" w14:textId="77777777" w:rsidR="00BA535D" w:rsidRPr="003C7778" w:rsidRDefault="00BA535D" w:rsidP="00BA535D">
      <w:pPr>
        <w:ind w:left="345" w:right="2"/>
        <w:rPr>
          <w:sz w:val="20"/>
          <w:szCs w:val="20"/>
        </w:rPr>
      </w:pPr>
      <w:r w:rsidRPr="003C7778">
        <w:rPr>
          <w:rFonts w:eastAsia="Book Antiqua"/>
          <w:i/>
          <w:sz w:val="20"/>
          <w:szCs w:val="20"/>
        </w:rPr>
        <w:t>Analysis of Survey Data</w:t>
      </w:r>
      <w:r w:rsidRPr="003C7778">
        <w:rPr>
          <w:sz w:val="20"/>
          <w:szCs w:val="20"/>
        </w:rPr>
        <w:t xml:space="preserve"> </w:t>
      </w:r>
      <w:r w:rsidRPr="003C7778">
        <w:rPr>
          <w:rFonts w:eastAsia="Book Antiqua"/>
          <w:i/>
          <w:sz w:val="20"/>
          <w:szCs w:val="20"/>
        </w:rPr>
        <w:t>—</w:t>
      </w:r>
      <w:r w:rsidRPr="003C7778">
        <w:rPr>
          <w:sz w:val="20"/>
          <w:szCs w:val="20"/>
        </w:rPr>
        <w:t xml:space="preserve"> Fall 1998, Spring 1999 (2) </w:t>
      </w:r>
    </w:p>
    <w:p w14:paraId="7EEFC821" w14:textId="77777777" w:rsidR="00BA535D" w:rsidRPr="003C7778" w:rsidRDefault="00BA535D" w:rsidP="00BA535D">
      <w:pPr>
        <w:ind w:left="715" w:right="2"/>
        <w:rPr>
          <w:sz w:val="20"/>
          <w:szCs w:val="20"/>
        </w:rPr>
      </w:pPr>
      <w:r w:rsidRPr="003C7778">
        <w:rPr>
          <w:rFonts w:eastAsia="Book Antiqua"/>
          <w:i/>
          <w:sz w:val="20"/>
          <w:szCs w:val="20"/>
        </w:rPr>
        <w:t>Cross-Cultural Survey Methods</w:t>
      </w:r>
      <w:r w:rsidRPr="003C7778">
        <w:rPr>
          <w:sz w:val="20"/>
          <w:szCs w:val="20"/>
        </w:rPr>
        <w:t xml:space="preserve"> </w:t>
      </w:r>
      <w:r w:rsidRPr="003C7778">
        <w:rPr>
          <w:rFonts w:eastAsia="Book Antiqua"/>
          <w:i/>
          <w:sz w:val="20"/>
          <w:szCs w:val="20"/>
        </w:rPr>
        <w:t>—</w:t>
      </w:r>
      <w:r w:rsidRPr="003C7778">
        <w:rPr>
          <w:sz w:val="20"/>
          <w:szCs w:val="20"/>
        </w:rPr>
        <w:t xml:space="preserve"> Spring 1999 (2), Fall 2001, Spring 2002, Fall 2005, Spring 2006, Fall 2007, Spring 2008, Fall 2011, Spring 2012, Spring 2016. </w:t>
      </w:r>
    </w:p>
    <w:p w14:paraId="4FDD9EE9" w14:textId="77777777" w:rsidR="00BA535D" w:rsidRPr="003C7778" w:rsidRDefault="00BA535D" w:rsidP="00BA535D">
      <w:pPr>
        <w:ind w:left="715" w:right="2"/>
        <w:rPr>
          <w:sz w:val="20"/>
          <w:szCs w:val="20"/>
        </w:rPr>
      </w:pPr>
      <w:r w:rsidRPr="003C7778">
        <w:rPr>
          <w:rFonts w:eastAsia="Book Antiqua"/>
          <w:i/>
          <w:sz w:val="20"/>
          <w:szCs w:val="20"/>
        </w:rPr>
        <w:t>Ethical Issues in Survey Research</w:t>
      </w:r>
      <w:r w:rsidRPr="003C7778">
        <w:rPr>
          <w:sz w:val="20"/>
          <w:szCs w:val="20"/>
        </w:rPr>
        <w:t xml:space="preserve"> </w:t>
      </w:r>
      <w:r w:rsidRPr="003C7778">
        <w:rPr>
          <w:rFonts w:eastAsia="Book Antiqua"/>
          <w:i/>
          <w:sz w:val="20"/>
          <w:szCs w:val="20"/>
        </w:rPr>
        <w:t>—</w:t>
      </w:r>
      <w:r w:rsidRPr="003C7778">
        <w:rPr>
          <w:sz w:val="20"/>
          <w:szCs w:val="20"/>
        </w:rPr>
        <w:t xml:space="preserve"> Fall 1999, Spring 2000, Fall 2001, Spring 2002, Fall 2009, Spring 2010, Fall 2011, Fall 2013, Spring 2014, Spring 2015 </w:t>
      </w:r>
    </w:p>
    <w:p w14:paraId="0426337B" w14:textId="77777777" w:rsidR="00BA535D" w:rsidRPr="003C7778" w:rsidRDefault="00BA535D" w:rsidP="00BA535D">
      <w:pPr>
        <w:spacing w:after="8"/>
        <w:ind w:left="355" w:right="1" w:hanging="10"/>
        <w:rPr>
          <w:sz w:val="20"/>
          <w:szCs w:val="20"/>
        </w:rPr>
      </w:pPr>
      <w:r w:rsidRPr="003C7778">
        <w:rPr>
          <w:rFonts w:eastAsia="Book Antiqua"/>
          <w:i/>
          <w:sz w:val="20"/>
          <w:szCs w:val="20"/>
        </w:rPr>
        <w:t>Cognitive Methods in Survey Research</w:t>
      </w:r>
      <w:r w:rsidRPr="003C7778">
        <w:rPr>
          <w:sz w:val="20"/>
          <w:szCs w:val="20"/>
        </w:rPr>
        <w:t xml:space="preserve"> </w:t>
      </w:r>
      <w:r w:rsidRPr="003C7778">
        <w:rPr>
          <w:rFonts w:eastAsia="Book Antiqua"/>
          <w:i/>
          <w:sz w:val="20"/>
          <w:szCs w:val="20"/>
        </w:rPr>
        <w:t>—</w:t>
      </w:r>
      <w:r w:rsidRPr="003C7778">
        <w:rPr>
          <w:sz w:val="20"/>
          <w:szCs w:val="20"/>
        </w:rPr>
        <w:t xml:space="preserve"> Fall 1999 </w:t>
      </w:r>
    </w:p>
    <w:p w14:paraId="48919933" w14:textId="77777777" w:rsidR="00BA535D" w:rsidRPr="003C7778" w:rsidRDefault="00BA535D" w:rsidP="00BA535D">
      <w:pPr>
        <w:spacing w:after="8"/>
        <w:ind w:left="355" w:right="1" w:hanging="10"/>
        <w:rPr>
          <w:sz w:val="20"/>
          <w:szCs w:val="20"/>
        </w:rPr>
      </w:pPr>
      <w:r w:rsidRPr="003C7778">
        <w:rPr>
          <w:rFonts w:eastAsia="Book Antiqua"/>
          <w:i/>
          <w:sz w:val="20"/>
          <w:szCs w:val="20"/>
        </w:rPr>
        <w:t>Protecting Patients and Individuals from Research Risks</w:t>
      </w:r>
      <w:r w:rsidRPr="003C7778">
        <w:rPr>
          <w:sz w:val="20"/>
          <w:szCs w:val="20"/>
        </w:rPr>
        <w:t xml:space="preserve"> (with Tom Prohaska) </w:t>
      </w:r>
      <w:r w:rsidRPr="003C7778">
        <w:rPr>
          <w:rFonts w:eastAsia="Book Antiqua"/>
          <w:i/>
          <w:sz w:val="20"/>
          <w:szCs w:val="20"/>
        </w:rPr>
        <w:t>—</w:t>
      </w:r>
      <w:r w:rsidRPr="003C7778">
        <w:rPr>
          <w:sz w:val="20"/>
          <w:szCs w:val="20"/>
        </w:rPr>
        <w:t xml:space="preserve"> Spring 2000 </w:t>
      </w:r>
    </w:p>
    <w:p w14:paraId="14AF171E" w14:textId="77777777" w:rsidR="00BA535D" w:rsidRPr="003C7778" w:rsidRDefault="00BA535D" w:rsidP="00BA535D">
      <w:pPr>
        <w:spacing w:after="8"/>
        <w:ind w:left="705" w:right="1" w:hanging="360"/>
        <w:rPr>
          <w:sz w:val="20"/>
          <w:szCs w:val="20"/>
        </w:rPr>
      </w:pPr>
      <w:r w:rsidRPr="003C7778">
        <w:rPr>
          <w:rFonts w:eastAsia="Book Antiqua"/>
          <w:i/>
          <w:sz w:val="20"/>
          <w:szCs w:val="20"/>
        </w:rPr>
        <w:t xml:space="preserve">Detection and Prevention of Data Falsification in Survey Research </w:t>
      </w:r>
      <w:r w:rsidRPr="003C7778">
        <w:rPr>
          <w:sz w:val="20"/>
          <w:szCs w:val="20"/>
        </w:rPr>
        <w:t xml:space="preserve">(with Cayge Clements and Vincent Parker) </w:t>
      </w:r>
      <w:r w:rsidRPr="003C7778">
        <w:rPr>
          <w:rFonts w:eastAsia="Book Antiqua"/>
          <w:i/>
          <w:sz w:val="20"/>
          <w:szCs w:val="20"/>
        </w:rPr>
        <w:t>—</w:t>
      </w:r>
      <w:r w:rsidRPr="003C7778">
        <w:rPr>
          <w:sz w:val="20"/>
          <w:szCs w:val="20"/>
        </w:rPr>
        <w:t xml:space="preserve"> Spring 2001 </w:t>
      </w:r>
    </w:p>
    <w:p w14:paraId="1C16885B" w14:textId="77777777" w:rsidR="00BA535D" w:rsidRPr="003C7778" w:rsidRDefault="00BA535D" w:rsidP="00BA535D">
      <w:pPr>
        <w:spacing w:after="8"/>
        <w:ind w:left="355" w:right="1" w:hanging="10"/>
        <w:rPr>
          <w:sz w:val="20"/>
          <w:szCs w:val="20"/>
        </w:rPr>
      </w:pPr>
      <w:r w:rsidRPr="003C7778">
        <w:rPr>
          <w:rFonts w:eastAsia="Book Antiqua"/>
          <w:i/>
          <w:sz w:val="20"/>
          <w:szCs w:val="20"/>
        </w:rPr>
        <w:t>Selecting Socioeconomic Measures for Survey Research</w:t>
      </w:r>
      <w:r w:rsidRPr="003C7778">
        <w:rPr>
          <w:sz w:val="20"/>
          <w:szCs w:val="20"/>
        </w:rPr>
        <w:t xml:space="preserve"> </w:t>
      </w:r>
      <w:r w:rsidRPr="003C7778">
        <w:rPr>
          <w:rFonts w:eastAsia="Book Antiqua"/>
          <w:i/>
          <w:sz w:val="20"/>
          <w:szCs w:val="20"/>
        </w:rPr>
        <w:t>—</w:t>
      </w:r>
      <w:r w:rsidRPr="003C7778">
        <w:rPr>
          <w:sz w:val="20"/>
          <w:szCs w:val="20"/>
        </w:rPr>
        <w:t xml:space="preserve"> Summer 2002, Fall 2003, Spring 2004 </w:t>
      </w:r>
    </w:p>
    <w:p w14:paraId="2779D637" w14:textId="77777777" w:rsidR="00BA535D" w:rsidRPr="003C7778" w:rsidRDefault="00BA535D" w:rsidP="00BA535D">
      <w:pPr>
        <w:spacing w:after="8"/>
        <w:ind w:left="355" w:right="1" w:hanging="10"/>
        <w:rPr>
          <w:sz w:val="20"/>
          <w:szCs w:val="20"/>
        </w:rPr>
      </w:pPr>
      <w:r w:rsidRPr="003C7778">
        <w:rPr>
          <w:rFonts w:eastAsia="Book Antiqua"/>
          <w:i/>
          <w:sz w:val="20"/>
          <w:szCs w:val="20"/>
        </w:rPr>
        <w:t>Questionnaire Design</w:t>
      </w:r>
      <w:r w:rsidRPr="003C7778">
        <w:rPr>
          <w:sz w:val="20"/>
          <w:szCs w:val="20"/>
        </w:rPr>
        <w:t xml:space="preserve"> </w:t>
      </w:r>
      <w:r w:rsidRPr="003C7778">
        <w:rPr>
          <w:rFonts w:eastAsia="Book Antiqua"/>
          <w:i/>
          <w:sz w:val="20"/>
          <w:szCs w:val="20"/>
        </w:rPr>
        <w:t>—</w:t>
      </w:r>
      <w:r w:rsidRPr="003C7778">
        <w:rPr>
          <w:sz w:val="20"/>
          <w:szCs w:val="20"/>
        </w:rPr>
        <w:t xml:space="preserve"> Fall 2002 </w:t>
      </w:r>
    </w:p>
    <w:p w14:paraId="081BB694" w14:textId="77777777" w:rsidR="00BA535D" w:rsidRPr="003C7778" w:rsidRDefault="00BA535D" w:rsidP="00BA535D">
      <w:pPr>
        <w:spacing w:after="8"/>
        <w:ind w:left="355" w:right="1" w:hanging="10"/>
        <w:rPr>
          <w:sz w:val="20"/>
          <w:szCs w:val="20"/>
        </w:rPr>
      </w:pPr>
      <w:r w:rsidRPr="003C7778">
        <w:rPr>
          <w:rFonts w:eastAsia="Book Antiqua"/>
          <w:i/>
          <w:sz w:val="20"/>
          <w:szCs w:val="20"/>
        </w:rPr>
        <w:t>Organizational Surveys</w:t>
      </w:r>
      <w:r w:rsidRPr="003C7778">
        <w:rPr>
          <w:sz w:val="20"/>
          <w:szCs w:val="20"/>
        </w:rPr>
        <w:t xml:space="preserve"> – Fall 2008 </w:t>
      </w:r>
    </w:p>
    <w:p w14:paraId="2A3800E4" w14:textId="77777777" w:rsidR="00BA535D" w:rsidRPr="003C7778" w:rsidRDefault="00BA535D" w:rsidP="00BA535D">
      <w:pPr>
        <w:spacing w:after="8"/>
        <w:ind w:left="355" w:right="1" w:hanging="10"/>
        <w:rPr>
          <w:sz w:val="20"/>
          <w:szCs w:val="20"/>
        </w:rPr>
      </w:pPr>
      <w:r w:rsidRPr="003C7778">
        <w:rPr>
          <w:rFonts w:eastAsia="Book Antiqua"/>
          <w:i/>
          <w:sz w:val="20"/>
          <w:szCs w:val="20"/>
        </w:rPr>
        <w:t>Survey Nonresponse and Nonresponse Bias</w:t>
      </w:r>
      <w:r w:rsidRPr="003C7778">
        <w:rPr>
          <w:sz w:val="20"/>
          <w:szCs w:val="20"/>
        </w:rPr>
        <w:t xml:space="preserve"> – Fall 2013  </w:t>
      </w:r>
    </w:p>
    <w:p w14:paraId="4186FC5A" w14:textId="77777777" w:rsidR="00BA535D" w:rsidRPr="003C7778" w:rsidRDefault="00BA535D" w:rsidP="00BA535D">
      <w:pPr>
        <w:ind w:left="345" w:right="2"/>
        <w:rPr>
          <w:sz w:val="20"/>
          <w:szCs w:val="20"/>
        </w:rPr>
      </w:pPr>
      <w:r w:rsidRPr="003C7778">
        <w:rPr>
          <w:rFonts w:eastAsia="Book Antiqua"/>
          <w:i/>
          <w:sz w:val="20"/>
          <w:szCs w:val="20"/>
        </w:rPr>
        <w:t>Survey Sampling</w:t>
      </w:r>
      <w:r w:rsidRPr="003C7778">
        <w:rPr>
          <w:sz w:val="20"/>
          <w:szCs w:val="20"/>
        </w:rPr>
        <w:t xml:space="preserve">, ST&amp;E Policy Lab Research Methods Seminar – March 31, 2010 </w:t>
      </w:r>
    </w:p>
    <w:p w14:paraId="728BD425" w14:textId="77777777" w:rsidR="00BA535D" w:rsidRPr="003C7778" w:rsidRDefault="00BA535D" w:rsidP="00BA535D">
      <w:pPr>
        <w:ind w:left="345" w:right="2"/>
        <w:rPr>
          <w:sz w:val="20"/>
          <w:szCs w:val="20"/>
        </w:rPr>
      </w:pPr>
      <w:r w:rsidRPr="003C7778">
        <w:rPr>
          <w:rFonts w:eastAsia="Book Antiqua"/>
          <w:i/>
          <w:sz w:val="20"/>
          <w:szCs w:val="20"/>
        </w:rPr>
        <w:t>Introduction to Web Surveys</w:t>
      </w:r>
      <w:r w:rsidRPr="003C7778">
        <w:rPr>
          <w:sz w:val="20"/>
          <w:szCs w:val="20"/>
        </w:rPr>
        <w:t xml:space="preserve"> – Fall 2010, Spring 2011, Fall 2012, Spring 2013, Fall 2014, 2015 </w:t>
      </w:r>
    </w:p>
    <w:p w14:paraId="79568C45" w14:textId="77777777" w:rsidR="00BA535D" w:rsidRPr="003C7778" w:rsidRDefault="00BA535D" w:rsidP="00BA535D">
      <w:pPr>
        <w:ind w:left="715" w:right="2"/>
        <w:rPr>
          <w:sz w:val="20"/>
          <w:szCs w:val="20"/>
        </w:rPr>
      </w:pPr>
      <w:r w:rsidRPr="003C7778">
        <w:rPr>
          <w:rFonts w:eastAsia="Book Antiqua"/>
          <w:i/>
          <w:sz w:val="20"/>
          <w:szCs w:val="20"/>
        </w:rPr>
        <w:t xml:space="preserve">Measurement in Health Survey Research, </w:t>
      </w:r>
      <w:r w:rsidRPr="003C7778">
        <w:rPr>
          <w:sz w:val="20"/>
          <w:szCs w:val="20"/>
        </w:rPr>
        <w:t xml:space="preserve">CCTS 2012 Summer Program in Clinical and Translational Research Methods – July 2012, July 2013, July 2014, July 2016. </w:t>
      </w:r>
    </w:p>
    <w:p w14:paraId="08502496" w14:textId="77777777" w:rsidR="00BA535D" w:rsidRPr="003C7778" w:rsidRDefault="00BA535D" w:rsidP="00BA535D">
      <w:pPr>
        <w:spacing w:line="259" w:lineRule="auto"/>
        <w:rPr>
          <w:sz w:val="20"/>
          <w:szCs w:val="20"/>
        </w:rPr>
      </w:pPr>
      <w:r w:rsidRPr="003C7778">
        <w:rPr>
          <w:sz w:val="20"/>
          <w:szCs w:val="20"/>
        </w:rPr>
        <w:t xml:space="preserve"> </w:t>
      </w:r>
    </w:p>
    <w:p w14:paraId="0598492A" w14:textId="77777777" w:rsidR="00BA535D" w:rsidRPr="003C7778" w:rsidRDefault="00BA535D" w:rsidP="00BA535D">
      <w:pPr>
        <w:spacing w:after="14" w:line="259" w:lineRule="auto"/>
        <w:rPr>
          <w:sz w:val="20"/>
          <w:szCs w:val="20"/>
        </w:rPr>
      </w:pPr>
      <w:r w:rsidRPr="003C7778">
        <w:rPr>
          <w:sz w:val="20"/>
          <w:szCs w:val="20"/>
        </w:rPr>
        <w:t xml:space="preserve"> </w:t>
      </w:r>
    </w:p>
    <w:p w14:paraId="3E3B8C5A" w14:textId="77777777" w:rsidR="00BA535D" w:rsidRPr="003C7778" w:rsidRDefault="00BA535D" w:rsidP="00BA535D">
      <w:pPr>
        <w:pStyle w:val="Heading1"/>
        <w:ind w:left="-5"/>
        <w:rPr>
          <w:rFonts w:ascii="Times New Roman" w:hAnsi="Times New Roman" w:cs="Times New Roman"/>
          <w:sz w:val="20"/>
          <w:szCs w:val="20"/>
        </w:rPr>
      </w:pPr>
      <w:r w:rsidRPr="003C7778">
        <w:rPr>
          <w:rFonts w:ascii="Times New Roman" w:hAnsi="Times New Roman" w:cs="Times New Roman"/>
          <w:sz w:val="20"/>
          <w:szCs w:val="20"/>
        </w:rPr>
        <w:t xml:space="preserve">DISSERTATION COMMITTEE SERVICE </w:t>
      </w:r>
    </w:p>
    <w:p w14:paraId="0D84261A" w14:textId="77777777" w:rsidR="00BA535D" w:rsidRPr="003C7778" w:rsidRDefault="00BA535D" w:rsidP="00BA535D">
      <w:pPr>
        <w:spacing w:line="259" w:lineRule="auto"/>
        <w:rPr>
          <w:sz w:val="20"/>
          <w:szCs w:val="20"/>
        </w:rPr>
      </w:pPr>
      <w:r w:rsidRPr="003C7778">
        <w:rPr>
          <w:sz w:val="20"/>
          <w:szCs w:val="20"/>
        </w:rPr>
        <w:t xml:space="preserve"> </w:t>
      </w:r>
    </w:p>
    <w:p w14:paraId="21B658E9" w14:textId="77777777" w:rsidR="00BA535D" w:rsidRPr="003C7778" w:rsidRDefault="00BA535D" w:rsidP="00BA535D">
      <w:pPr>
        <w:spacing w:line="259" w:lineRule="auto"/>
        <w:ind w:left="-5" w:hanging="10"/>
        <w:rPr>
          <w:sz w:val="20"/>
          <w:szCs w:val="20"/>
        </w:rPr>
      </w:pPr>
      <w:r w:rsidRPr="003C7778">
        <w:rPr>
          <w:rFonts w:eastAsia="Book Antiqua"/>
          <w:b/>
          <w:sz w:val="20"/>
          <w:szCs w:val="20"/>
        </w:rPr>
        <w:t xml:space="preserve">Current: </w:t>
      </w:r>
    </w:p>
    <w:p w14:paraId="6B7DB596" w14:textId="77777777" w:rsidR="00BA535D" w:rsidRPr="003C7778" w:rsidRDefault="00BA535D" w:rsidP="00BA535D">
      <w:pPr>
        <w:spacing w:line="259" w:lineRule="auto"/>
        <w:ind w:left="360"/>
        <w:rPr>
          <w:sz w:val="20"/>
          <w:szCs w:val="20"/>
        </w:rPr>
      </w:pPr>
      <w:r w:rsidRPr="003C7778">
        <w:rPr>
          <w:sz w:val="20"/>
          <w:szCs w:val="20"/>
        </w:rPr>
        <w:t xml:space="preserve"> </w:t>
      </w:r>
    </w:p>
    <w:p w14:paraId="50AC3E9E" w14:textId="77777777" w:rsidR="00BA535D" w:rsidRPr="003C7778" w:rsidRDefault="00BA535D" w:rsidP="00BA535D">
      <w:pPr>
        <w:spacing w:after="8"/>
        <w:ind w:left="705" w:right="1" w:hanging="360"/>
        <w:rPr>
          <w:sz w:val="20"/>
          <w:szCs w:val="20"/>
        </w:rPr>
      </w:pPr>
      <w:r w:rsidRPr="003C7778">
        <w:rPr>
          <w:sz w:val="20"/>
          <w:szCs w:val="20"/>
        </w:rPr>
        <w:t xml:space="preserve">Janine Lewis, Community Health Sciences, </w:t>
      </w:r>
      <w:r w:rsidRPr="003C7778">
        <w:rPr>
          <w:rFonts w:eastAsia="Book Antiqua"/>
          <w:i/>
          <w:sz w:val="20"/>
          <w:szCs w:val="20"/>
        </w:rPr>
        <w:t xml:space="preserve">Stress measurement in African-American women: An analysis and refinement of the PRAMS Stressful Life Events Scale, </w:t>
      </w:r>
      <w:r w:rsidRPr="003C7778">
        <w:rPr>
          <w:sz w:val="20"/>
          <w:szCs w:val="20"/>
        </w:rPr>
        <w:t xml:space="preserve">appointed October 2008. </w:t>
      </w:r>
    </w:p>
    <w:p w14:paraId="7AEB0870" w14:textId="77777777" w:rsidR="00BA535D" w:rsidRPr="003C7778" w:rsidRDefault="00BA535D" w:rsidP="00BA535D">
      <w:pPr>
        <w:spacing w:after="8"/>
        <w:ind w:left="705" w:right="1" w:hanging="360"/>
        <w:rPr>
          <w:sz w:val="20"/>
          <w:szCs w:val="20"/>
        </w:rPr>
      </w:pPr>
      <w:r w:rsidRPr="003C7778">
        <w:rPr>
          <w:sz w:val="20"/>
          <w:szCs w:val="20"/>
        </w:rPr>
        <w:t xml:space="preserve">Steve Sullivan, Biology, </w:t>
      </w:r>
      <w:r w:rsidRPr="003C7778">
        <w:rPr>
          <w:rFonts w:eastAsia="Book Antiqua"/>
          <w:i/>
          <w:sz w:val="20"/>
          <w:szCs w:val="20"/>
        </w:rPr>
        <w:t xml:space="preserve">Interactions and influences in the urban game park, </w:t>
      </w:r>
      <w:r w:rsidRPr="003C7778">
        <w:rPr>
          <w:sz w:val="20"/>
          <w:szCs w:val="20"/>
        </w:rPr>
        <w:t xml:space="preserve">appointed April 2009. </w:t>
      </w:r>
    </w:p>
    <w:p w14:paraId="25AFB71C" w14:textId="77777777" w:rsidR="00BA535D" w:rsidRPr="003C7778" w:rsidRDefault="00BA535D" w:rsidP="00BA535D">
      <w:pPr>
        <w:spacing w:after="8"/>
        <w:ind w:left="705" w:right="1" w:hanging="360"/>
        <w:rPr>
          <w:sz w:val="20"/>
          <w:szCs w:val="20"/>
        </w:rPr>
      </w:pPr>
      <w:r w:rsidRPr="003C7778">
        <w:rPr>
          <w:sz w:val="20"/>
          <w:szCs w:val="20"/>
        </w:rPr>
        <w:t>Leonor Vanik,</w:t>
      </w:r>
      <w:r w:rsidRPr="003C7778">
        <w:rPr>
          <w:rFonts w:eastAsia="Book Antiqua"/>
          <w:i/>
          <w:sz w:val="20"/>
          <w:szCs w:val="20"/>
        </w:rPr>
        <w:t xml:space="preserve"> Through my eyes, yours and theirs: Juxtaposing space within a Disability Lens, </w:t>
      </w:r>
      <w:r w:rsidRPr="003C7778">
        <w:rPr>
          <w:sz w:val="20"/>
          <w:szCs w:val="20"/>
        </w:rPr>
        <w:t>Urban Planning, appointed 2012.</w:t>
      </w:r>
      <w:r w:rsidRPr="003C7778">
        <w:rPr>
          <w:rFonts w:eastAsia="Book Antiqua"/>
          <w:i/>
          <w:sz w:val="20"/>
          <w:szCs w:val="20"/>
        </w:rPr>
        <w:t xml:space="preserve"> </w:t>
      </w:r>
    </w:p>
    <w:p w14:paraId="611081EA" w14:textId="77777777" w:rsidR="00BA535D" w:rsidRPr="003C7778" w:rsidRDefault="00BA535D" w:rsidP="00BA535D">
      <w:pPr>
        <w:ind w:left="345" w:right="2"/>
        <w:rPr>
          <w:sz w:val="20"/>
          <w:szCs w:val="20"/>
        </w:rPr>
      </w:pPr>
      <w:r w:rsidRPr="003C7778">
        <w:rPr>
          <w:sz w:val="20"/>
          <w:szCs w:val="20"/>
        </w:rPr>
        <w:t xml:space="preserve">Keith Atterberry, Criminal Justice, appointed October 2012. </w:t>
      </w:r>
    </w:p>
    <w:p w14:paraId="5154D88E" w14:textId="77777777" w:rsidR="00BA535D" w:rsidRPr="003C7778" w:rsidRDefault="00BA535D" w:rsidP="00BA535D">
      <w:pPr>
        <w:ind w:left="345" w:right="2"/>
        <w:rPr>
          <w:sz w:val="20"/>
          <w:szCs w:val="20"/>
        </w:rPr>
      </w:pPr>
      <w:r w:rsidRPr="003C7778">
        <w:rPr>
          <w:sz w:val="20"/>
          <w:szCs w:val="20"/>
        </w:rPr>
        <w:t xml:space="preserve">Hale Thompson, Community Health Sciences, appointed January 2013. </w:t>
      </w:r>
    </w:p>
    <w:p w14:paraId="3F04A4AA" w14:textId="77777777" w:rsidR="00BA535D" w:rsidRPr="003C7778" w:rsidRDefault="00BA535D" w:rsidP="00BA535D">
      <w:pPr>
        <w:spacing w:after="8"/>
        <w:ind w:left="705" w:right="1" w:hanging="360"/>
        <w:rPr>
          <w:sz w:val="20"/>
          <w:szCs w:val="20"/>
        </w:rPr>
      </w:pPr>
      <w:r w:rsidRPr="003C7778">
        <w:rPr>
          <w:sz w:val="20"/>
          <w:szCs w:val="20"/>
        </w:rPr>
        <w:t xml:space="preserve">Kathleen M. Vetter, </w:t>
      </w:r>
      <w:r w:rsidRPr="003C7778">
        <w:rPr>
          <w:rFonts w:eastAsia="Book Antiqua"/>
          <w:i/>
          <w:sz w:val="20"/>
          <w:szCs w:val="20"/>
        </w:rPr>
        <w:t xml:space="preserve">State-level factors that affect post-partum contraceptive use among low income women, </w:t>
      </w:r>
      <w:r w:rsidRPr="003C7778">
        <w:rPr>
          <w:sz w:val="20"/>
          <w:szCs w:val="20"/>
        </w:rPr>
        <w:t xml:space="preserve">Community Health Sciences, appointed March 2013. </w:t>
      </w:r>
    </w:p>
    <w:p w14:paraId="302DE8DF" w14:textId="77777777" w:rsidR="00BA535D" w:rsidRPr="003C7778" w:rsidRDefault="00BA535D" w:rsidP="00BA535D">
      <w:pPr>
        <w:spacing w:after="8"/>
        <w:ind w:left="705" w:right="1" w:hanging="360"/>
        <w:rPr>
          <w:sz w:val="20"/>
          <w:szCs w:val="20"/>
        </w:rPr>
      </w:pPr>
      <w:r w:rsidRPr="003C7778">
        <w:rPr>
          <w:sz w:val="20"/>
          <w:szCs w:val="20"/>
        </w:rPr>
        <w:t xml:space="preserve">Yi Li, </w:t>
      </w:r>
      <w:r w:rsidRPr="003C7778">
        <w:rPr>
          <w:rFonts w:eastAsia="Book Antiqua"/>
          <w:i/>
          <w:sz w:val="20"/>
          <w:szCs w:val="20"/>
        </w:rPr>
        <w:t>The synergy of migration, perceived social support and intimate partner violence on depression of HIV positive women in Ruili, China</w:t>
      </w:r>
      <w:r w:rsidRPr="003C7778">
        <w:rPr>
          <w:sz w:val="20"/>
          <w:szCs w:val="20"/>
        </w:rPr>
        <w:t xml:space="preserve">, Epidemiology &amp; Biostatistics, appointed April 2013. </w:t>
      </w:r>
    </w:p>
    <w:p w14:paraId="6C4B880E" w14:textId="77777777" w:rsidR="00BA535D" w:rsidRPr="003C7778" w:rsidRDefault="00BA535D" w:rsidP="00BA535D">
      <w:pPr>
        <w:spacing w:after="8"/>
        <w:ind w:left="705" w:right="1" w:hanging="360"/>
        <w:rPr>
          <w:sz w:val="20"/>
          <w:szCs w:val="20"/>
        </w:rPr>
      </w:pPr>
      <w:r w:rsidRPr="003C7778">
        <w:rPr>
          <w:sz w:val="20"/>
          <w:szCs w:val="20"/>
        </w:rPr>
        <w:t xml:space="preserve">Ginnifer Mastarone, </w:t>
      </w:r>
      <w:r w:rsidRPr="003C7778">
        <w:rPr>
          <w:rFonts w:eastAsia="Book Antiqua"/>
          <w:i/>
          <w:sz w:val="20"/>
          <w:szCs w:val="20"/>
        </w:rPr>
        <w:t>An examination of ehealth literacy and health information technology among persons with brain injury,</w:t>
      </w:r>
      <w:r w:rsidRPr="003C7778">
        <w:rPr>
          <w:sz w:val="20"/>
          <w:szCs w:val="20"/>
        </w:rPr>
        <w:t xml:space="preserve"> Communications, appointed July 2013. </w:t>
      </w:r>
    </w:p>
    <w:p w14:paraId="28AF6125" w14:textId="77777777" w:rsidR="00BA535D" w:rsidRPr="003C7778" w:rsidRDefault="00BA535D" w:rsidP="00BA535D">
      <w:pPr>
        <w:spacing w:after="8"/>
        <w:ind w:left="705" w:right="1" w:hanging="360"/>
        <w:rPr>
          <w:sz w:val="20"/>
          <w:szCs w:val="20"/>
        </w:rPr>
      </w:pPr>
      <w:r w:rsidRPr="003C7778">
        <w:rPr>
          <w:sz w:val="20"/>
          <w:szCs w:val="20"/>
        </w:rPr>
        <w:t xml:space="preserve">Jana Hirschtick, </w:t>
      </w:r>
      <w:r w:rsidRPr="003C7778">
        <w:rPr>
          <w:rFonts w:eastAsia="Book Antiqua"/>
          <w:i/>
          <w:sz w:val="20"/>
          <w:szCs w:val="20"/>
        </w:rPr>
        <w:t xml:space="preserve">Associations between police encounters and mental health status in </w:t>
      </w:r>
      <w:r w:rsidRPr="003C7778">
        <w:rPr>
          <w:sz w:val="20"/>
          <w:szCs w:val="20"/>
        </w:rPr>
        <w:t xml:space="preserve">Chicago, Epidemiology, appointed March 2013. </w:t>
      </w:r>
    </w:p>
    <w:p w14:paraId="6B2E9D2F" w14:textId="77777777" w:rsidR="00BA535D" w:rsidRPr="003C7778" w:rsidRDefault="00BA535D" w:rsidP="00BA535D">
      <w:pPr>
        <w:ind w:left="345" w:right="2"/>
        <w:rPr>
          <w:sz w:val="20"/>
          <w:szCs w:val="20"/>
        </w:rPr>
      </w:pPr>
      <w:r w:rsidRPr="003C7778">
        <w:rPr>
          <w:sz w:val="20"/>
          <w:szCs w:val="20"/>
        </w:rPr>
        <w:t xml:space="preserve">Adriane Stoner, Communications, appointed March 2014. </w:t>
      </w:r>
    </w:p>
    <w:p w14:paraId="7650FE9F" w14:textId="77777777" w:rsidR="00BA535D" w:rsidRPr="003C7778" w:rsidRDefault="00BA535D" w:rsidP="00BA535D">
      <w:pPr>
        <w:spacing w:after="2" w:line="243" w:lineRule="auto"/>
        <w:ind w:left="715" w:right="293"/>
        <w:jc w:val="both"/>
        <w:rPr>
          <w:sz w:val="20"/>
          <w:szCs w:val="20"/>
        </w:rPr>
      </w:pPr>
      <w:r w:rsidRPr="003C7778">
        <w:rPr>
          <w:sz w:val="20"/>
          <w:szCs w:val="20"/>
        </w:rPr>
        <w:t xml:space="preserve">Ping Ji, </w:t>
      </w:r>
      <w:r w:rsidRPr="003C7778">
        <w:rPr>
          <w:rFonts w:eastAsia="Book Antiqua"/>
          <w:i/>
          <w:sz w:val="20"/>
          <w:szCs w:val="20"/>
        </w:rPr>
        <w:t xml:space="preserve">Risk behaviors for personally acquiring foodborne diseases in the domestic environment in people living with HIV in China, </w:t>
      </w:r>
      <w:r w:rsidRPr="003C7778">
        <w:rPr>
          <w:sz w:val="20"/>
          <w:szCs w:val="20"/>
        </w:rPr>
        <w:t xml:space="preserve">Health Policy and Administration, appointed January 2015. </w:t>
      </w:r>
    </w:p>
    <w:p w14:paraId="1C44FEFE" w14:textId="77777777" w:rsidR="00BA535D" w:rsidRPr="003C7778" w:rsidRDefault="00BA535D" w:rsidP="00BA535D">
      <w:pPr>
        <w:spacing w:after="8"/>
        <w:ind w:left="705" w:right="1" w:hanging="360"/>
        <w:rPr>
          <w:sz w:val="20"/>
          <w:szCs w:val="20"/>
        </w:rPr>
      </w:pPr>
      <w:r w:rsidRPr="003C7778">
        <w:rPr>
          <w:sz w:val="20"/>
          <w:szCs w:val="20"/>
        </w:rPr>
        <w:t xml:space="preserve">Vida Henderson, </w:t>
      </w:r>
      <w:r w:rsidRPr="003C7778">
        <w:rPr>
          <w:rFonts w:eastAsia="Book Antiqua"/>
          <w:i/>
          <w:sz w:val="20"/>
          <w:szCs w:val="20"/>
        </w:rPr>
        <w:t>Exploring the association between psychological well-being and use of wellwoman visits/preventive services in midlife African-American women</w:t>
      </w:r>
      <w:r w:rsidRPr="003C7778">
        <w:rPr>
          <w:sz w:val="20"/>
          <w:szCs w:val="20"/>
        </w:rPr>
        <w:t xml:space="preserve">, Community health Sciences, appointed October 2015. </w:t>
      </w:r>
    </w:p>
    <w:p w14:paraId="1DF71909" w14:textId="77777777" w:rsidR="00BA535D" w:rsidRPr="003C7778" w:rsidRDefault="00BA535D" w:rsidP="00BA535D">
      <w:pPr>
        <w:spacing w:after="8"/>
        <w:ind w:left="705" w:right="1" w:hanging="360"/>
        <w:rPr>
          <w:sz w:val="20"/>
          <w:szCs w:val="20"/>
        </w:rPr>
      </w:pPr>
      <w:r w:rsidRPr="003C7778">
        <w:rPr>
          <w:sz w:val="20"/>
          <w:szCs w:val="20"/>
        </w:rPr>
        <w:t xml:space="preserve">Fredrik Langi, </w:t>
      </w:r>
      <w:r w:rsidRPr="003C7778">
        <w:rPr>
          <w:rFonts w:eastAsia="Book Antiqua"/>
          <w:i/>
          <w:sz w:val="20"/>
          <w:szCs w:val="20"/>
        </w:rPr>
        <w:t>Analysis of survey data with non-ignorable missing covariates</w:t>
      </w:r>
      <w:r w:rsidRPr="003C7778">
        <w:rPr>
          <w:sz w:val="20"/>
          <w:szCs w:val="20"/>
        </w:rPr>
        <w:t xml:space="preserve">, Biostatistics, appointed March 2016. </w:t>
      </w:r>
    </w:p>
    <w:p w14:paraId="2B88420A" w14:textId="77777777" w:rsidR="00BA535D" w:rsidRPr="003C7778" w:rsidRDefault="00BA535D" w:rsidP="00BA535D">
      <w:pPr>
        <w:ind w:left="345" w:right="2"/>
        <w:rPr>
          <w:sz w:val="20"/>
          <w:szCs w:val="20"/>
        </w:rPr>
      </w:pPr>
      <w:r w:rsidRPr="003C7778">
        <w:rPr>
          <w:sz w:val="20"/>
          <w:szCs w:val="20"/>
        </w:rPr>
        <w:t xml:space="preserve">Priyoth Kittiteerasack, Nursing, appointed March 2016. </w:t>
      </w:r>
    </w:p>
    <w:p w14:paraId="255A5652" w14:textId="77777777" w:rsidR="00BA535D" w:rsidRPr="003C7778" w:rsidRDefault="00BA535D" w:rsidP="00BA535D">
      <w:pPr>
        <w:spacing w:line="259" w:lineRule="auto"/>
        <w:rPr>
          <w:sz w:val="20"/>
          <w:szCs w:val="20"/>
        </w:rPr>
      </w:pPr>
      <w:r w:rsidRPr="003C7778">
        <w:rPr>
          <w:rFonts w:eastAsia="Book Antiqua"/>
          <w:b/>
          <w:sz w:val="20"/>
          <w:szCs w:val="20"/>
        </w:rPr>
        <w:t xml:space="preserve"> </w:t>
      </w:r>
    </w:p>
    <w:p w14:paraId="15AE55B8" w14:textId="77777777" w:rsidR="00BA535D" w:rsidRPr="003C7778" w:rsidRDefault="00BA535D" w:rsidP="00BA535D">
      <w:pPr>
        <w:spacing w:line="259" w:lineRule="auto"/>
        <w:ind w:left="-5" w:hanging="10"/>
        <w:rPr>
          <w:sz w:val="20"/>
          <w:szCs w:val="20"/>
        </w:rPr>
      </w:pPr>
      <w:r w:rsidRPr="003C7778">
        <w:rPr>
          <w:rFonts w:eastAsia="Book Antiqua"/>
          <w:b/>
          <w:sz w:val="20"/>
          <w:szCs w:val="20"/>
        </w:rPr>
        <w:t xml:space="preserve">Completed: </w:t>
      </w:r>
    </w:p>
    <w:p w14:paraId="5C1B23B9" w14:textId="77777777" w:rsidR="00BA535D" w:rsidRPr="003C7778" w:rsidRDefault="00BA535D" w:rsidP="00BA535D">
      <w:pPr>
        <w:spacing w:line="259" w:lineRule="auto"/>
        <w:rPr>
          <w:sz w:val="20"/>
          <w:szCs w:val="20"/>
        </w:rPr>
      </w:pPr>
      <w:r w:rsidRPr="003C7778">
        <w:rPr>
          <w:sz w:val="20"/>
          <w:szCs w:val="20"/>
        </w:rPr>
        <w:t xml:space="preserve"> </w:t>
      </w:r>
    </w:p>
    <w:p w14:paraId="18364CAC" w14:textId="77777777" w:rsidR="00BA535D" w:rsidRPr="003C7778" w:rsidRDefault="00BA535D" w:rsidP="00BA535D">
      <w:pPr>
        <w:spacing w:after="8"/>
        <w:ind w:left="705" w:right="1" w:hanging="360"/>
        <w:rPr>
          <w:sz w:val="20"/>
          <w:szCs w:val="20"/>
        </w:rPr>
      </w:pPr>
      <w:r w:rsidRPr="003C7778">
        <w:rPr>
          <w:sz w:val="20"/>
          <w:szCs w:val="20"/>
        </w:rPr>
        <w:t xml:space="preserve">Darlene Turner, Community Health Sciences, </w:t>
      </w:r>
      <w:r w:rsidRPr="003C7778">
        <w:rPr>
          <w:rFonts w:eastAsia="Book Antiqua"/>
          <w:i/>
          <w:sz w:val="20"/>
          <w:szCs w:val="20"/>
        </w:rPr>
        <w:t>Placement status, health status of foster children and the utilization of health care services by foster families</w:t>
      </w:r>
      <w:r w:rsidRPr="003C7778">
        <w:rPr>
          <w:sz w:val="20"/>
          <w:szCs w:val="20"/>
        </w:rPr>
        <w:t xml:space="preserve">, completed June 1997. </w:t>
      </w:r>
    </w:p>
    <w:p w14:paraId="76281B80" w14:textId="77777777" w:rsidR="00BA535D" w:rsidRPr="003C7778" w:rsidRDefault="00BA535D" w:rsidP="00BA535D">
      <w:pPr>
        <w:spacing w:after="8"/>
        <w:ind w:left="705" w:right="1" w:hanging="360"/>
        <w:rPr>
          <w:sz w:val="20"/>
          <w:szCs w:val="20"/>
        </w:rPr>
      </w:pPr>
      <w:r w:rsidRPr="003C7778">
        <w:rPr>
          <w:sz w:val="20"/>
          <w:szCs w:val="20"/>
        </w:rPr>
        <w:t xml:space="preserve">Laura Anderko, Community Health Sciences, </w:t>
      </w:r>
      <w:r w:rsidRPr="003C7778">
        <w:rPr>
          <w:rFonts w:eastAsia="Book Antiqua"/>
          <w:i/>
          <w:sz w:val="20"/>
          <w:szCs w:val="20"/>
        </w:rPr>
        <w:t>The association between self-reported cancer history and social indicators in American adult women</w:t>
      </w:r>
      <w:r w:rsidRPr="003C7778">
        <w:rPr>
          <w:sz w:val="20"/>
          <w:szCs w:val="20"/>
        </w:rPr>
        <w:t xml:space="preserve">, completed July 1997. </w:t>
      </w:r>
    </w:p>
    <w:p w14:paraId="7BB40677" w14:textId="77777777" w:rsidR="00BA535D" w:rsidRPr="003C7778" w:rsidRDefault="00BA535D" w:rsidP="00BA535D">
      <w:pPr>
        <w:spacing w:after="8"/>
        <w:ind w:left="705" w:right="1" w:hanging="360"/>
        <w:rPr>
          <w:sz w:val="20"/>
          <w:szCs w:val="20"/>
        </w:rPr>
      </w:pPr>
      <w:r w:rsidRPr="003C7778">
        <w:rPr>
          <w:sz w:val="20"/>
          <w:szCs w:val="20"/>
        </w:rPr>
        <w:t xml:space="preserve">Jonathan Van Geest, Sociology, </w:t>
      </w:r>
      <w:r w:rsidRPr="003C7778">
        <w:rPr>
          <w:rFonts w:eastAsia="Book Antiqua"/>
          <w:i/>
          <w:sz w:val="20"/>
          <w:szCs w:val="20"/>
        </w:rPr>
        <w:t>Pathways to the street: Vulnerability of homelessness in America</w:t>
      </w:r>
      <w:r w:rsidRPr="003C7778">
        <w:rPr>
          <w:sz w:val="20"/>
          <w:szCs w:val="20"/>
        </w:rPr>
        <w:t xml:space="preserve">, completed October 1997. </w:t>
      </w:r>
    </w:p>
    <w:p w14:paraId="446904EE" w14:textId="77777777" w:rsidR="00BA535D" w:rsidRPr="003C7778" w:rsidRDefault="00BA535D" w:rsidP="00BA535D">
      <w:pPr>
        <w:ind w:left="715" w:right="2"/>
        <w:rPr>
          <w:sz w:val="20"/>
          <w:szCs w:val="20"/>
        </w:rPr>
      </w:pPr>
      <w:r w:rsidRPr="003C7778">
        <w:rPr>
          <w:sz w:val="20"/>
          <w:szCs w:val="20"/>
        </w:rPr>
        <w:t xml:space="preserve">Young Ik Cho, Sociology, </w:t>
      </w:r>
      <w:r w:rsidRPr="003C7778">
        <w:rPr>
          <w:rFonts w:eastAsia="Book Antiqua"/>
          <w:i/>
          <w:sz w:val="20"/>
          <w:szCs w:val="20"/>
        </w:rPr>
        <w:t>The effects of adult roles on women’s drinking</w:t>
      </w:r>
      <w:r w:rsidRPr="003C7778">
        <w:rPr>
          <w:sz w:val="20"/>
          <w:szCs w:val="20"/>
        </w:rPr>
        <w:t xml:space="preserve">, completed December 1998. </w:t>
      </w:r>
    </w:p>
    <w:p w14:paraId="0BEF087D" w14:textId="77777777" w:rsidR="00BA535D" w:rsidRPr="003C7778" w:rsidRDefault="00BA535D" w:rsidP="00BA535D">
      <w:pPr>
        <w:ind w:left="715" w:right="2"/>
        <w:rPr>
          <w:sz w:val="20"/>
          <w:szCs w:val="20"/>
        </w:rPr>
      </w:pPr>
      <w:r w:rsidRPr="003C7778">
        <w:rPr>
          <w:sz w:val="20"/>
          <w:szCs w:val="20"/>
        </w:rPr>
        <w:t xml:space="preserve">Manorama Khare, Community Health Sciences, </w:t>
      </w:r>
      <w:r w:rsidRPr="003C7778">
        <w:rPr>
          <w:rFonts w:eastAsia="Book Antiqua"/>
          <w:i/>
          <w:sz w:val="20"/>
          <w:szCs w:val="20"/>
        </w:rPr>
        <w:t>Predictors of breast feeding behavior</w:t>
      </w:r>
      <w:r w:rsidRPr="003C7778">
        <w:rPr>
          <w:sz w:val="20"/>
          <w:szCs w:val="20"/>
        </w:rPr>
        <w:t xml:space="preserve">, completed July 1999. </w:t>
      </w:r>
    </w:p>
    <w:p w14:paraId="6C2557B5" w14:textId="77777777" w:rsidR="00BA535D" w:rsidRPr="003C7778" w:rsidRDefault="00BA535D" w:rsidP="00BA535D">
      <w:pPr>
        <w:spacing w:after="8"/>
        <w:ind w:left="705" w:right="1" w:hanging="360"/>
        <w:rPr>
          <w:sz w:val="20"/>
          <w:szCs w:val="20"/>
        </w:rPr>
      </w:pPr>
      <w:r w:rsidRPr="003C7778">
        <w:rPr>
          <w:sz w:val="20"/>
          <w:szCs w:val="20"/>
        </w:rPr>
        <w:t xml:space="preserve">Katherine Lind, Sociology, </w:t>
      </w:r>
      <w:r w:rsidRPr="003C7778">
        <w:rPr>
          <w:rFonts w:eastAsia="Book Antiqua"/>
          <w:i/>
          <w:sz w:val="20"/>
          <w:szCs w:val="20"/>
        </w:rPr>
        <w:t>Misconceptions about HIV transmission via casual contact: A sociological analysis of predictors and trends</w:t>
      </w:r>
      <w:r w:rsidRPr="003C7778">
        <w:rPr>
          <w:sz w:val="20"/>
          <w:szCs w:val="20"/>
        </w:rPr>
        <w:t xml:space="preserve">, completed October 1999. </w:t>
      </w:r>
    </w:p>
    <w:p w14:paraId="6FA2B2B6" w14:textId="77777777" w:rsidR="00BA535D" w:rsidRPr="003C7778" w:rsidRDefault="00BA535D" w:rsidP="00BA535D">
      <w:pPr>
        <w:spacing w:after="8"/>
        <w:ind w:left="705" w:right="1" w:hanging="360"/>
        <w:rPr>
          <w:sz w:val="20"/>
          <w:szCs w:val="20"/>
        </w:rPr>
      </w:pPr>
      <w:r w:rsidRPr="003C7778">
        <w:rPr>
          <w:sz w:val="20"/>
          <w:szCs w:val="20"/>
        </w:rPr>
        <w:t xml:space="preserve">Barbara Giloth, Community Health Sciences, </w:t>
      </w:r>
      <w:r w:rsidRPr="003C7778">
        <w:rPr>
          <w:rFonts w:eastAsia="Book Antiqua"/>
          <w:i/>
          <w:sz w:val="20"/>
          <w:szCs w:val="20"/>
        </w:rPr>
        <w:t>Examining the effects of a chronic disease selfmanagement program on selected health outcome variables</w:t>
      </w:r>
      <w:r w:rsidRPr="003C7778">
        <w:rPr>
          <w:sz w:val="20"/>
          <w:szCs w:val="20"/>
        </w:rPr>
        <w:t xml:space="preserve">, completed February 2000. </w:t>
      </w:r>
    </w:p>
    <w:p w14:paraId="4FAEE8FA" w14:textId="77777777" w:rsidR="00BA535D" w:rsidRPr="003C7778" w:rsidRDefault="00BA535D" w:rsidP="00BA535D">
      <w:pPr>
        <w:spacing w:after="8"/>
        <w:ind w:left="615" w:right="1" w:hanging="270"/>
        <w:rPr>
          <w:sz w:val="20"/>
          <w:szCs w:val="20"/>
        </w:rPr>
      </w:pPr>
      <w:r w:rsidRPr="003C7778">
        <w:rPr>
          <w:sz w:val="20"/>
          <w:szCs w:val="20"/>
        </w:rPr>
        <w:t xml:space="preserve">Richard Herrell, Epidemiology, </w:t>
      </w:r>
      <w:r w:rsidRPr="003C7778">
        <w:rPr>
          <w:rFonts w:eastAsia="Book Antiqua"/>
          <w:i/>
          <w:sz w:val="20"/>
          <w:szCs w:val="20"/>
        </w:rPr>
        <w:t>Chronic fatigue and its psychiatric comorbidity in three minority populations</w:t>
      </w:r>
      <w:r w:rsidRPr="003C7778">
        <w:rPr>
          <w:sz w:val="20"/>
          <w:szCs w:val="20"/>
        </w:rPr>
        <w:t xml:space="preserve">, completed December 2000. </w:t>
      </w:r>
    </w:p>
    <w:p w14:paraId="042C9837" w14:textId="77777777" w:rsidR="00BA535D" w:rsidRPr="003C7778" w:rsidRDefault="00BA535D" w:rsidP="00BA535D">
      <w:pPr>
        <w:spacing w:after="8"/>
        <w:ind w:left="615" w:right="1" w:hanging="270"/>
        <w:rPr>
          <w:sz w:val="20"/>
          <w:szCs w:val="20"/>
        </w:rPr>
      </w:pPr>
      <w:r w:rsidRPr="003C7778">
        <w:rPr>
          <w:sz w:val="20"/>
          <w:szCs w:val="20"/>
        </w:rPr>
        <w:t xml:space="preserve">Nancy Bates, Community Health Sciences, </w:t>
      </w:r>
      <w:r w:rsidRPr="003C7778">
        <w:rPr>
          <w:rFonts w:eastAsia="Book Antiqua"/>
          <w:i/>
          <w:sz w:val="20"/>
          <w:szCs w:val="20"/>
        </w:rPr>
        <w:t xml:space="preserve">An evaluation of a stage of change nutrition intervention in Latino families with young children, </w:t>
      </w:r>
      <w:r w:rsidRPr="003C7778">
        <w:rPr>
          <w:sz w:val="20"/>
          <w:szCs w:val="20"/>
        </w:rPr>
        <w:t xml:space="preserve">completed September 2001. </w:t>
      </w:r>
    </w:p>
    <w:p w14:paraId="3DD81DD8" w14:textId="77777777" w:rsidR="00BA535D" w:rsidRPr="003C7778" w:rsidRDefault="00BA535D" w:rsidP="00BA535D">
      <w:pPr>
        <w:spacing w:after="8"/>
        <w:ind w:left="615" w:right="1" w:hanging="270"/>
        <w:rPr>
          <w:sz w:val="20"/>
          <w:szCs w:val="20"/>
        </w:rPr>
      </w:pPr>
      <w:r w:rsidRPr="003C7778">
        <w:rPr>
          <w:sz w:val="20"/>
          <w:szCs w:val="20"/>
        </w:rPr>
        <w:t xml:space="preserve">Charles LeHew, Public Administration, </w:t>
      </w:r>
      <w:r w:rsidRPr="003C7778">
        <w:rPr>
          <w:rFonts w:eastAsia="Book Antiqua"/>
          <w:i/>
          <w:sz w:val="20"/>
          <w:szCs w:val="20"/>
        </w:rPr>
        <w:t>Theories of alliance formation and operation: An integrative analysis of four community interventions to promote cancer control</w:t>
      </w:r>
      <w:r w:rsidRPr="003C7778">
        <w:rPr>
          <w:sz w:val="20"/>
          <w:szCs w:val="20"/>
        </w:rPr>
        <w:t xml:space="preserve">, completed September 2001. </w:t>
      </w:r>
    </w:p>
    <w:p w14:paraId="26FDB339" w14:textId="77777777" w:rsidR="00BA535D" w:rsidRPr="003C7778" w:rsidRDefault="00BA535D" w:rsidP="00BA535D">
      <w:pPr>
        <w:spacing w:after="8"/>
        <w:ind w:left="615" w:right="1" w:hanging="270"/>
        <w:rPr>
          <w:sz w:val="20"/>
          <w:szCs w:val="20"/>
        </w:rPr>
      </w:pPr>
      <w:r w:rsidRPr="003C7778">
        <w:rPr>
          <w:sz w:val="20"/>
          <w:szCs w:val="20"/>
        </w:rPr>
        <w:t xml:space="preserve">Patricia Humbles, Nursing, </w:t>
      </w:r>
      <w:r w:rsidRPr="003C7778">
        <w:rPr>
          <w:rFonts w:eastAsia="Book Antiqua"/>
          <w:i/>
          <w:sz w:val="20"/>
          <w:szCs w:val="20"/>
        </w:rPr>
        <w:t>Aspirin use for primary and secondary prevention of an acute myocardial infarction in a worksite health promotion program</w:t>
      </w:r>
      <w:r w:rsidRPr="003C7778">
        <w:rPr>
          <w:sz w:val="20"/>
          <w:szCs w:val="20"/>
        </w:rPr>
        <w:t xml:space="preserve">, completed April 2002. </w:t>
      </w:r>
    </w:p>
    <w:p w14:paraId="6DD15DAF" w14:textId="77777777" w:rsidR="00BA535D" w:rsidRPr="003C7778" w:rsidRDefault="00BA535D" w:rsidP="00BA535D">
      <w:pPr>
        <w:spacing w:after="1" w:line="238" w:lineRule="auto"/>
        <w:ind w:left="195"/>
        <w:jc w:val="center"/>
        <w:rPr>
          <w:sz w:val="20"/>
          <w:szCs w:val="20"/>
        </w:rPr>
      </w:pPr>
      <w:r w:rsidRPr="003C7778">
        <w:rPr>
          <w:sz w:val="20"/>
          <w:szCs w:val="20"/>
        </w:rPr>
        <w:t xml:space="preserve">Sean Malinowsky, Public Administration, </w:t>
      </w:r>
      <w:r w:rsidRPr="003C7778">
        <w:rPr>
          <w:rFonts w:eastAsia="Book Antiqua"/>
          <w:i/>
          <w:sz w:val="20"/>
          <w:szCs w:val="20"/>
        </w:rPr>
        <w:t>Measuring sub-cultural tolerance of police corruption and determining the predictive value of individual characteristics</w:t>
      </w:r>
      <w:r w:rsidRPr="003C7778">
        <w:rPr>
          <w:sz w:val="20"/>
          <w:szCs w:val="20"/>
        </w:rPr>
        <w:t xml:space="preserve">, completed February 2003. </w:t>
      </w:r>
    </w:p>
    <w:p w14:paraId="1403E376" w14:textId="77777777" w:rsidR="00BA535D" w:rsidRPr="003C7778" w:rsidRDefault="00BA535D" w:rsidP="00BA535D">
      <w:pPr>
        <w:spacing w:after="8"/>
        <w:ind w:left="615" w:right="1" w:hanging="270"/>
        <w:rPr>
          <w:sz w:val="20"/>
          <w:szCs w:val="20"/>
        </w:rPr>
      </w:pPr>
      <w:r w:rsidRPr="003C7778">
        <w:rPr>
          <w:sz w:val="20"/>
          <w:szCs w:val="20"/>
        </w:rPr>
        <w:t xml:space="preserve">Janine Jurkowski, Community Health Sciences, </w:t>
      </w:r>
      <w:r w:rsidRPr="003C7778">
        <w:rPr>
          <w:rFonts w:eastAsia="Book Antiqua"/>
          <w:i/>
          <w:sz w:val="20"/>
          <w:szCs w:val="20"/>
        </w:rPr>
        <w:t>Cardiovascular disease-related preventive and screening behaviors: Differences among Latinas and between Latinas and non-Hispanic Black and White women</w:t>
      </w:r>
      <w:r w:rsidRPr="003C7778">
        <w:rPr>
          <w:sz w:val="20"/>
          <w:szCs w:val="20"/>
        </w:rPr>
        <w:t xml:space="preserve"> (Committee Chair), completed April 2003. </w:t>
      </w:r>
    </w:p>
    <w:p w14:paraId="7439D418" w14:textId="77777777" w:rsidR="00BA535D" w:rsidRPr="003C7778" w:rsidRDefault="00BA535D" w:rsidP="00BA535D">
      <w:pPr>
        <w:spacing w:after="8"/>
        <w:ind w:left="615" w:right="1" w:hanging="270"/>
        <w:rPr>
          <w:sz w:val="20"/>
          <w:szCs w:val="20"/>
        </w:rPr>
      </w:pPr>
      <w:r w:rsidRPr="003C7778">
        <w:rPr>
          <w:sz w:val="20"/>
          <w:szCs w:val="20"/>
        </w:rPr>
        <w:t xml:space="preserve">Nancy Harris, Nursing, </w:t>
      </w:r>
      <w:r w:rsidRPr="003C7778">
        <w:rPr>
          <w:rFonts w:eastAsia="Book Antiqua"/>
          <w:i/>
          <w:sz w:val="20"/>
          <w:szCs w:val="20"/>
        </w:rPr>
        <w:t>Perspectives of nurse managers on nurse-to-nurse abuse</w:t>
      </w:r>
      <w:r w:rsidRPr="003C7778">
        <w:rPr>
          <w:sz w:val="20"/>
          <w:szCs w:val="20"/>
        </w:rPr>
        <w:t xml:space="preserve">, completed October 2003. </w:t>
      </w:r>
    </w:p>
    <w:p w14:paraId="698A9FB1" w14:textId="77777777" w:rsidR="00BA535D" w:rsidRPr="003C7778" w:rsidRDefault="00BA535D" w:rsidP="00BA535D">
      <w:pPr>
        <w:spacing w:after="8"/>
        <w:ind w:left="615" w:right="1" w:hanging="270"/>
        <w:rPr>
          <w:sz w:val="20"/>
          <w:szCs w:val="20"/>
        </w:rPr>
      </w:pPr>
      <w:r w:rsidRPr="003C7778">
        <w:rPr>
          <w:sz w:val="20"/>
          <w:szCs w:val="20"/>
        </w:rPr>
        <w:t xml:space="preserve">Aimee Callanan, Social Work, </w:t>
      </w:r>
      <w:r w:rsidRPr="003C7778">
        <w:rPr>
          <w:rFonts w:eastAsia="Book Antiqua"/>
          <w:i/>
          <w:sz w:val="20"/>
          <w:szCs w:val="20"/>
        </w:rPr>
        <w:t>Lesbian intimate partner violence: An examination of relationship dynamics and alcohol use</w:t>
      </w:r>
      <w:r w:rsidRPr="003C7778">
        <w:rPr>
          <w:sz w:val="20"/>
          <w:szCs w:val="20"/>
        </w:rPr>
        <w:t xml:space="preserve">, completed October 2004. </w:t>
      </w:r>
    </w:p>
    <w:p w14:paraId="061D36A0" w14:textId="77777777" w:rsidR="00BA535D" w:rsidRPr="003C7778" w:rsidRDefault="00BA535D" w:rsidP="00BA535D">
      <w:pPr>
        <w:spacing w:after="8"/>
        <w:ind w:left="615" w:right="1" w:hanging="270"/>
        <w:rPr>
          <w:sz w:val="20"/>
          <w:szCs w:val="20"/>
        </w:rPr>
      </w:pPr>
      <w:r w:rsidRPr="003C7778">
        <w:rPr>
          <w:sz w:val="20"/>
          <w:szCs w:val="20"/>
        </w:rPr>
        <w:t xml:space="preserve">Garry Bombard, Urban Planning, </w:t>
      </w:r>
      <w:r w:rsidRPr="003C7778">
        <w:rPr>
          <w:rFonts w:eastAsia="Book Antiqua"/>
          <w:i/>
          <w:sz w:val="20"/>
          <w:szCs w:val="20"/>
        </w:rPr>
        <w:t>The effectiveness of detective training in forensic DNA evidence: A hierarchical formative evaluation</w:t>
      </w:r>
      <w:r w:rsidRPr="003C7778">
        <w:rPr>
          <w:sz w:val="20"/>
          <w:szCs w:val="20"/>
        </w:rPr>
        <w:t xml:space="preserve">, completed January 2005. </w:t>
      </w:r>
    </w:p>
    <w:p w14:paraId="29C54C20" w14:textId="77777777" w:rsidR="00BA535D" w:rsidRPr="003C7778" w:rsidRDefault="00BA535D" w:rsidP="00BA535D">
      <w:pPr>
        <w:ind w:left="715" w:right="2"/>
        <w:rPr>
          <w:sz w:val="20"/>
          <w:szCs w:val="20"/>
        </w:rPr>
      </w:pPr>
      <w:r w:rsidRPr="003C7778">
        <w:rPr>
          <w:sz w:val="20"/>
          <w:szCs w:val="20"/>
        </w:rPr>
        <w:t xml:space="preserve">Wendy Bostwick, Community Health Sciences, </w:t>
      </w:r>
      <w:r w:rsidRPr="003C7778">
        <w:rPr>
          <w:rFonts w:eastAsia="Book Antiqua"/>
          <w:i/>
          <w:sz w:val="20"/>
          <w:szCs w:val="20"/>
        </w:rPr>
        <w:t>Sexual identity, stigma and alcohol use among college women</w:t>
      </w:r>
      <w:r w:rsidRPr="003C7778">
        <w:rPr>
          <w:sz w:val="20"/>
          <w:szCs w:val="20"/>
        </w:rPr>
        <w:t xml:space="preserve">, completed May 2005. </w:t>
      </w:r>
    </w:p>
    <w:p w14:paraId="110643B7" w14:textId="77777777" w:rsidR="00BA535D" w:rsidRPr="003C7778" w:rsidRDefault="00BA535D" w:rsidP="00BA535D">
      <w:pPr>
        <w:spacing w:after="8"/>
        <w:ind w:left="705" w:right="1" w:hanging="360"/>
        <w:rPr>
          <w:sz w:val="20"/>
          <w:szCs w:val="20"/>
        </w:rPr>
      </w:pPr>
      <w:r w:rsidRPr="003C7778">
        <w:rPr>
          <w:sz w:val="20"/>
          <w:szCs w:val="20"/>
        </w:rPr>
        <w:t xml:space="preserve">Italia Rolle, Community Health Sciences, </w:t>
      </w:r>
      <w:r w:rsidRPr="003C7778">
        <w:rPr>
          <w:rFonts w:eastAsia="Book Antiqua"/>
          <w:i/>
          <w:sz w:val="20"/>
          <w:szCs w:val="20"/>
        </w:rPr>
        <w:t>Dietary patterns and known predictors of chronic disease among women of childbearing age</w:t>
      </w:r>
      <w:r w:rsidRPr="003C7778">
        <w:rPr>
          <w:sz w:val="20"/>
          <w:szCs w:val="20"/>
        </w:rPr>
        <w:t xml:space="preserve">, completed September 2005. </w:t>
      </w:r>
    </w:p>
    <w:p w14:paraId="38608006" w14:textId="77777777" w:rsidR="00BA535D" w:rsidRPr="003C7778" w:rsidRDefault="00BA535D" w:rsidP="00BA535D">
      <w:pPr>
        <w:spacing w:after="8"/>
        <w:ind w:left="705" w:right="1" w:hanging="360"/>
        <w:rPr>
          <w:sz w:val="20"/>
          <w:szCs w:val="20"/>
        </w:rPr>
      </w:pPr>
      <w:r w:rsidRPr="003C7778">
        <w:rPr>
          <w:sz w:val="20"/>
          <w:szCs w:val="20"/>
        </w:rPr>
        <w:t xml:space="preserve">Joanne Howard, Public Administration, </w:t>
      </w:r>
      <w:r w:rsidRPr="003C7778">
        <w:rPr>
          <w:rFonts w:eastAsia="Book Antiqua"/>
          <w:i/>
          <w:sz w:val="20"/>
          <w:szCs w:val="20"/>
        </w:rPr>
        <w:t xml:space="preserve">Abbott v. Burke: A historical analysis of school finance reform in New Jersey, </w:t>
      </w:r>
      <w:r w:rsidRPr="003C7778">
        <w:rPr>
          <w:sz w:val="20"/>
          <w:szCs w:val="20"/>
        </w:rPr>
        <w:t xml:space="preserve">completed March 2006. </w:t>
      </w:r>
    </w:p>
    <w:p w14:paraId="691C3706" w14:textId="77777777" w:rsidR="00BA535D" w:rsidRPr="003C7778" w:rsidRDefault="00BA535D" w:rsidP="00BA535D">
      <w:pPr>
        <w:spacing w:after="8"/>
        <w:ind w:left="705" w:right="1" w:hanging="360"/>
        <w:rPr>
          <w:sz w:val="20"/>
          <w:szCs w:val="20"/>
        </w:rPr>
      </w:pPr>
      <w:r w:rsidRPr="003C7778">
        <w:rPr>
          <w:sz w:val="20"/>
          <w:szCs w:val="20"/>
        </w:rPr>
        <w:t xml:space="preserve">Joanne Kouba, Community Health Sciences, </w:t>
      </w:r>
      <w:r w:rsidRPr="003C7778">
        <w:rPr>
          <w:rFonts w:eastAsia="Book Antiqua"/>
          <w:i/>
          <w:sz w:val="20"/>
          <w:szCs w:val="20"/>
        </w:rPr>
        <w:t>Dietary quality, nutritional and health status in Hispanic adolescents,</w:t>
      </w:r>
      <w:r w:rsidRPr="003C7778">
        <w:rPr>
          <w:sz w:val="20"/>
          <w:szCs w:val="20"/>
        </w:rPr>
        <w:t xml:space="preserve"> completed August 2006. </w:t>
      </w:r>
    </w:p>
    <w:p w14:paraId="7A77E101" w14:textId="77777777" w:rsidR="00BA535D" w:rsidRPr="003C7778" w:rsidRDefault="00BA535D" w:rsidP="00BA535D">
      <w:pPr>
        <w:spacing w:after="8"/>
        <w:ind w:left="705" w:right="1" w:hanging="360"/>
        <w:rPr>
          <w:sz w:val="20"/>
          <w:szCs w:val="20"/>
        </w:rPr>
      </w:pPr>
      <w:r w:rsidRPr="003C7778">
        <w:rPr>
          <w:sz w:val="20"/>
          <w:szCs w:val="20"/>
        </w:rPr>
        <w:t xml:space="preserve">Terry Solomon, Community Health Sciences, </w:t>
      </w:r>
      <w:r w:rsidRPr="003C7778">
        <w:rPr>
          <w:rFonts w:eastAsia="Book Antiqua"/>
          <w:i/>
          <w:sz w:val="20"/>
          <w:szCs w:val="20"/>
        </w:rPr>
        <w:t xml:space="preserve">African-American caregivers’ age, social support, and the well-being of children in kinship foster care, </w:t>
      </w:r>
      <w:r w:rsidRPr="003C7778">
        <w:rPr>
          <w:sz w:val="20"/>
          <w:szCs w:val="20"/>
        </w:rPr>
        <w:t xml:space="preserve">completed September 2006. </w:t>
      </w:r>
    </w:p>
    <w:p w14:paraId="63FFDEEB" w14:textId="77777777" w:rsidR="00BA535D" w:rsidRPr="003C7778" w:rsidRDefault="00BA535D" w:rsidP="00BA535D">
      <w:pPr>
        <w:spacing w:after="8"/>
        <w:ind w:left="705" w:right="1" w:hanging="360"/>
        <w:rPr>
          <w:sz w:val="20"/>
          <w:szCs w:val="20"/>
        </w:rPr>
      </w:pPr>
      <w:r w:rsidRPr="003C7778">
        <w:rPr>
          <w:sz w:val="20"/>
          <w:szCs w:val="20"/>
        </w:rPr>
        <w:t xml:space="preserve">Alicia Siston, Community Health Sciences, </w:t>
      </w:r>
      <w:r w:rsidRPr="003C7778">
        <w:rPr>
          <w:rFonts w:eastAsia="Book Antiqua"/>
          <w:i/>
          <w:sz w:val="20"/>
          <w:szCs w:val="20"/>
        </w:rPr>
        <w:t>Hepatitis A vaccination practices in the pediatric population of Chicago</w:t>
      </w:r>
      <w:r w:rsidRPr="003C7778">
        <w:rPr>
          <w:sz w:val="20"/>
          <w:szCs w:val="20"/>
        </w:rPr>
        <w:t xml:space="preserve">, completed February 2007. </w:t>
      </w:r>
    </w:p>
    <w:p w14:paraId="6A17CB70" w14:textId="77777777" w:rsidR="00BA535D" w:rsidRPr="003C7778" w:rsidRDefault="00BA535D" w:rsidP="00BA535D">
      <w:pPr>
        <w:ind w:left="715" w:right="2"/>
        <w:rPr>
          <w:sz w:val="20"/>
          <w:szCs w:val="20"/>
        </w:rPr>
      </w:pPr>
      <w:r w:rsidRPr="003C7778">
        <w:rPr>
          <w:sz w:val="20"/>
          <w:szCs w:val="20"/>
        </w:rPr>
        <w:t xml:space="preserve">John Chrysostom Mukasa-Ssebaana, Public Administration, </w:t>
      </w:r>
      <w:r w:rsidRPr="003C7778">
        <w:rPr>
          <w:rFonts w:eastAsia="Book Antiqua"/>
          <w:i/>
          <w:sz w:val="20"/>
          <w:szCs w:val="20"/>
        </w:rPr>
        <w:t>Institutionalization of planned change in public child welfare organizations</w:t>
      </w:r>
      <w:r w:rsidRPr="003C7778">
        <w:rPr>
          <w:sz w:val="20"/>
          <w:szCs w:val="20"/>
        </w:rPr>
        <w:t xml:space="preserve">, completed March 2007. </w:t>
      </w:r>
    </w:p>
    <w:p w14:paraId="2DE4815F" w14:textId="77777777" w:rsidR="00BA535D" w:rsidRPr="003C7778" w:rsidRDefault="00BA535D" w:rsidP="00BA535D">
      <w:pPr>
        <w:spacing w:after="8"/>
        <w:ind w:left="705" w:right="1" w:hanging="360"/>
        <w:rPr>
          <w:sz w:val="20"/>
          <w:szCs w:val="20"/>
        </w:rPr>
      </w:pPr>
      <w:r w:rsidRPr="003C7778">
        <w:rPr>
          <w:sz w:val="20"/>
          <w:szCs w:val="20"/>
        </w:rPr>
        <w:t>Jeannie Concha,</w:t>
      </w:r>
      <w:r w:rsidRPr="003C7778">
        <w:rPr>
          <w:rFonts w:eastAsia="Book Antiqua"/>
          <w:i/>
          <w:sz w:val="20"/>
          <w:szCs w:val="20"/>
        </w:rPr>
        <w:t xml:space="preserve"> </w:t>
      </w:r>
      <w:r w:rsidRPr="003C7778">
        <w:rPr>
          <w:sz w:val="20"/>
          <w:szCs w:val="20"/>
        </w:rPr>
        <w:t xml:space="preserve">Community Health Sciences, </w:t>
      </w:r>
      <w:r w:rsidRPr="003C7778">
        <w:rPr>
          <w:rFonts w:eastAsia="Book Antiqua"/>
          <w:i/>
          <w:sz w:val="20"/>
          <w:szCs w:val="20"/>
        </w:rPr>
        <w:t>Mental health: Understanding its role in Type 2 diabetes within the context of Latino culture,</w:t>
      </w:r>
      <w:r w:rsidRPr="003C7778">
        <w:rPr>
          <w:sz w:val="20"/>
          <w:szCs w:val="20"/>
        </w:rPr>
        <w:t xml:space="preserve"> completed April 2007. </w:t>
      </w:r>
    </w:p>
    <w:p w14:paraId="3243F2C1" w14:textId="77777777" w:rsidR="00BA535D" w:rsidRPr="003C7778" w:rsidRDefault="00BA535D" w:rsidP="00BA535D">
      <w:pPr>
        <w:spacing w:after="2" w:line="243" w:lineRule="auto"/>
        <w:ind w:left="715" w:right="127"/>
        <w:jc w:val="both"/>
        <w:rPr>
          <w:sz w:val="20"/>
          <w:szCs w:val="20"/>
        </w:rPr>
      </w:pPr>
      <w:r w:rsidRPr="003C7778">
        <w:rPr>
          <w:sz w:val="20"/>
          <w:szCs w:val="20"/>
        </w:rPr>
        <w:t xml:space="preserve">Lisa Kuhns, Community Health Sciences, </w:t>
      </w:r>
      <w:r w:rsidRPr="003C7778">
        <w:rPr>
          <w:rFonts w:eastAsia="Book Antiqua"/>
          <w:i/>
          <w:sz w:val="20"/>
          <w:szCs w:val="20"/>
        </w:rPr>
        <w:t>An assessment of the relationship of social stigma to suicidality among Latino gay and bisexual men and transgender individuals (GBT),</w:t>
      </w:r>
      <w:r w:rsidRPr="003C7778">
        <w:rPr>
          <w:sz w:val="20"/>
          <w:szCs w:val="20"/>
        </w:rPr>
        <w:t xml:space="preserve"> completed May 2007. </w:t>
      </w:r>
    </w:p>
    <w:p w14:paraId="73C49666" w14:textId="77777777" w:rsidR="00BA535D" w:rsidRPr="003C7778" w:rsidRDefault="00BA535D" w:rsidP="00BA535D">
      <w:pPr>
        <w:ind w:left="715" w:right="2"/>
        <w:rPr>
          <w:sz w:val="20"/>
          <w:szCs w:val="20"/>
        </w:rPr>
      </w:pPr>
      <w:r w:rsidRPr="003C7778">
        <w:rPr>
          <w:sz w:val="20"/>
          <w:szCs w:val="20"/>
        </w:rPr>
        <w:t xml:space="preserve">Diana S. Grigsby-Toussaint, Epidemiology, </w:t>
      </w:r>
      <w:r w:rsidRPr="003C7778">
        <w:rPr>
          <w:rFonts w:eastAsia="Book Antiqua"/>
          <w:i/>
          <w:sz w:val="20"/>
          <w:szCs w:val="20"/>
        </w:rPr>
        <w:t>Neighborhood influences on childhood diabetes risk</w:t>
      </w:r>
      <w:r w:rsidRPr="003C7778">
        <w:rPr>
          <w:sz w:val="20"/>
          <w:szCs w:val="20"/>
        </w:rPr>
        <w:t xml:space="preserve">, Community Health Sciences, completed July 2007. </w:t>
      </w:r>
    </w:p>
    <w:p w14:paraId="57CAC169" w14:textId="77777777" w:rsidR="00BA535D" w:rsidRPr="003C7778" w:rsidRDefault="00BA535D" w:rsidP="00BA535D">
      <w:pPr>
        <w:ind w:left="715" w:right="2"/>
        <w:rPr>
          <w:sz w:val="20"/>
          <w:szCs w:val="20"/>
        </w:rPr>
      </w:pPr>
      <w:r w:rsidRPr="003C7778">
        <w:rPr>
          <w:sz w:val="20"/>
          <w:szCs w:val="20"/>
        </w:rPr>
        <w:t xml:space="preserve">Lori Harmon, Loyola University Chicago, Sociology, </w:t>
      </w:r>
      <w:r w:rsidRPr="003C7778">
        <w:rPr>
          <w:rFonts w:eastAsia="Book Antiqua"/>
          <w:i/>
          <w:sz w:val="20"/>
          <w:szCs w:val="20"/>
        </w:rPr>
        <w:t>Gender identity, minority stress, and substance use,</w:t>
      </w:r>
      <w:r w:rsidRPr="003C7778">
        <w:rPr>
          <w:sz w:val="20"/>
          <w:szCs w:val="20"/>
        </w:rPr>
        <w:t xml:space="preserve"> completed August 2007. </w:t>
      </w:r>
    </w:p>
    <w:p w14:paraId="186ACAD0" w14:textId="77777777" w:rsidR="00BA535D" w:rsidRPr="003C7778" w:rsidRDefault="00BA535D" w:rsidP="00BA535D">
      <w:pPr>
        <w:spacing w:after="8"/>
        <w:ind w:left="705" w:right="1" w:hanging="360"/>
        <w:rPr>
          <w:sz w:val="20"/>
          <w:szCs w:val="20"/>
        </w:rPr>
      </w:pPr>
      <w:r w:rsidRPr="003C7778">
        <w:rPr>
          <w:sz w:val="20"/>
          <w:szCs w:val="20"/>
        </w:rPr>
        <w:t xml:space="preserve">April Oh, Community Health Sciences, </w:t>
      </w:r>
      <w:r w:rsidRPr="003C7778">
        <w:rPr>
          <w:rFonts w:eastAsia="Book Antiqua"/>
          <w:i/>
          <w:sz w:val="20"/>
          <w:szCs w:val="20"/>
        </w:rPr>
        <w:t>Understanding the role of neighborhood supports for physical activity: Examination of women in diverse communities in Chicago</w:t>
      </w:r>
      <w:r w:rsidRPr="003C7778">
        <w:rPr>
          <w:sz w:val="20"/>
          <w:szCs w:val="20"/>
        </w:rPr>
        <w:t xml:space="preserve">, completed January 2008. </w:t>
      </w:r>
    </w:p>
    <w:p w14:paraId="53F35618" w14:textId="77777777" w:rsidR="00BA535D" w:rsidRPr="003C7778" w:rsidRDefault="00BA535D" w:rsidP="00BA535D">
      <w:pPr>
        <w:spacing w:after="8"/>
        <w:ind w:left="705" w:right="1" w:hanging="360"/>
        <w:rPr>
          <w:sz w:val="20"/>
          <w:szCs w:val="20"/>
        </w:rPr>
      </w:pPr>
      <w:r w:rsidRPr="003C7778">
        <w:rPr>
          <w:sz w:val="20"/>
          <w:szCs w:val="20"/>
        </w:rPr>
        <w:t xml:space="preserve">Snigdha Srivastava, Urban Planning, </w:t>
      </w:r>
      <w:r w:rsidRPr="003C7778">
        <w:rPr>
          <w:rFonts w:eastAsia="Book Antiqua"/>
          <w:i/>
          <w:sz w:val="20"/>
          <w:szCs w:val="20"/>
        </w:rPr>
        <w:t>Information technology services industry: Employment, training, and regional workforce policy implications</w:t>
      </w:r>
      <w:r w:rsidRPr="003C7778">
        <w:rPr>
          <w:sz w:val="20"/>
          <w:szCs w:val="20"/>
        </w:rPr>
        <w:t xml:space="preserve">, completed March 2008. </w:t>
      </w:r>
    </w:p>
    <w:p w14:paraId="393AA9F7" w14:textId="77777777" w:rsidR="00BA535D" w:rsidRPr="003C7778" w:rsidRDefault="00BA535D" w:rsidP="00BA535D">
      <w:pPr>
        <w:spacing w:after="8"/>
        <w:ind w:left="705" w:right="1" w:hanging="360"/>
        <w:rPr>
          <w:sz w:val="20"/>
          <w:szCs w:val="20"/>
        </w:rPr>
      </w:pPr>
      <w:r w:rsidRPr="003C7778">
        <w:rPr>
          <w:sz w:val="20"/>
          <w:szCs w:val="20"/>
        </w:rPr>
        <w:t xml:space="preserve">Kelly E. Kinnison, Psychology, </w:t>
      </w:r>
      <w:r w:rsidRPr="003C7778">
        <w:rPr>
          <w:rFonts w:eastAsia="Book Antiqua"/>
          <w:i/>
          <w:sz w:val="20"/>
          <w:szCs w:val="20"/>
        </w:rPr>
        <w:t xml:space="preserve">The social ecology of lesbians’ drinking: Considering the contexts of urban neighborhoods, </w:t>
      </w:r>
      <w:r w:rsidRPr="003C7778">
        <w:rPr>
          <w:sz w:val="20"/>
          <w:szCs w:val="20"/>
        </w:rPr>
        <w:t xml:space="preserve">completed May 2008. </w:t>
      </w:r>
    </w:p>
    <w:p w14:paraId="1A973B01" w14:textId="77777777" w:rsidR="00BA535D" w:rsidRPr="003C7778" w:rsidRDefault="00BA535D" w:rsidP="00BA535D">
      <w:pPr>
        <w:spacing w:after="8"/>
        <w:ind w:left="705" w:right="1" w:hanging="360"/>
        <w:rPr>
          <w:sz w:val="20"/>
          <w:szCs w:val="20"/>
        </w:rPr>
      </w:pPr>
      <w:r w:rsidRPr="003C7778">
        <w:rPr>
          <w:sz w:val="20"/>
          <w:szCs w:val="20"/>
        </w:rPr>
        <w:t xml:space="preserve">Jane Burke-Miller, Community Health Sciences, </w:t>
      </w:r>
      <w:r w:rsidRPr="003C7778">
        <w:rPr>
          <w:rFonts w:eastAsia="Book Antiqua"/>
          <w:i/>
          <w:sz w:val="20"/>
          <w:szCs w:val="20"/>
        </w:rPr>
        <w:t xml:space="preserve">Urban community influences on psychological distress in African-American women: An ecosocial model, </w:t>
      </w:r>
      <w:r w:rsidRPr="003C7778">
        <w:rPr>
          <w:sz w:val="20"/>
          <w:szCs w:val="20"/>
        </w:rPr>
        <w:t xml:space="preserve">completed May 2008. </w:t>
      </w:r>
    </w:p>
    <w:p w14:paraId="36BF59C6" w14:textId="77777777" w:rsidR="00BA535D" w:rsidRPr="003C7778" w:rsidRDefault="00BA535D" w:rsidP="00BA535D">
      <w:pPr>
        <w:spacing w:after="8"/>
        <w:ind w:left="705" w:right="1" w:hanging="360"/>
        <w:rPr>
          <w:sz w:val="20"/>
          <w:szCs w:val="20"/>
        </w:rPr>
      </w:pPr>
      <w:r w:rsidRPr="003C7778">
        <w:rPr>
          <w:sz w:val="20"/>
          <w:szCs w:val="20"/>
        </w:rPr>
        <w:t>Jennifer Gray,</w:t>
      </w:r>
      <w:r w:rsidRPr="003C7778">
        <w:rPr>
          <w:rFonts w:eastAsia="Book Antiqua"/>
          <w:b/>
          <w:sz w:val="20"/>
          <w:szCs w:val="20"/>
        </w:rPr>
        <w:t xml:space="preserve"> </w:t>
      </w:r>
      <w:r w:rsidRPr="003C7778">
        <w:rPr>
          <w:sz w:val="20"/>
          <w:szCs w:val="20"/>
        </w:rPr>
        <w:t xml:space="preserve">Community Health Sciences, </w:t>
      </w:r>
      <w:r w:rsidRPr="003C7778">
        <w:rPr>
          <w:rFonts w:eastAsia="Book Antiqua"/>
          <w:i/>
          <w:sz w:val="20"/>
          <w:szCs w:val="20"/>
        </w:rPr>
        <w:t>Stress and coping of direct care workers serving adults with intellectual/developmental disabilities</w:t>
      </w:r>
      <w:r w:rsidRPr="003C7778">
        <w:rPr>
          <w:sz w:val="20"/>
          <w:szCs w:val="20"/>
        </w:rPr>
        <w:t xml:space="preserve">, completed July 2008. </w:t>
      </w:r>
    </w:p>
    <w:p w14:paraId="65E3D48C" w14:textId="77777777" w:rsidR="00BA535D" w:rsidRPr="003C7778" w:rsidRDefault="00BA535D" w:rsidP="00BA535D">
      <w:pPr>
        <w:spacing w:after="8"/>
        <w:ind w:left="705" w:right="1" w:hanging="360"/>
        <w:rPr>
          <w:sz w:val="20"/>
          <w:szCs w:val="20"/>
        </w:rPr>
      </w:pPr>
      <w:r w:rsidRPr="003C7778">
        <w:rPr>
          <w:sz w:val="20"/>
          <w:szCs w:val="20"/>
        </w:rPr>
        <w:t xml:space="preserve">Gregory Holyk, Political science, </w:t>
      </w:r>
      <w:r w:rsidRPr="003C7778">
        <w:rPr>
          <w:rFonts w:eastAsia="Book Antiqua"/>
          <w:i/>
          <w:sz w:val="20"/>
          <w:szCs w:val="20"/>
        </w:rPr>
        <w:t>United States leader and public support for multilateralism</w:t>
      </w:r>
      <w:r w:rsidRPr="003C7778">
        <w:rPr>
          <w:sz w:val="20"/>
          <w:szCs w:val="20"/>
        </w:rPr>
        <w:t xml:space="preserve">, completed July 2008. </w:t>
      </w:r>
    </w:p>
    <w:p w14:paraId="705DF3F8" w14:textId="77777777" w:rsidR="00BA535D" w:rsidRPr="003C7778" w:rsidRDefault="00BA535D" w:rsidP="00BA535D">
      <w:pPr>
        <w:spacing w:after="8"/>
        <w:ind w:left="705" w:right="1" w:hanging="360"/>
        <w:rPr>
          <w:sz w:val="20"/>
          <w:szCs w:val="20"/>
        </w:rPr>
      </w:pPr>
      <w:r w:rsidRPr="003C7778">
        <w:rPr>
          <w:sz w:val="20"/>
          <w:szCs w:val="20"/>
        </w:rPr>
        <w:t>Roberta Troxell, Community Health Sciences,</w:t>
      </w:r>
      <w:r w:rsidRPr="003C7778">
        <w:rPr>
          <w:rFonts w:eastAsia="Book Antiqua"/>
          <w:i/>
          <w:sz w:val="20"/>
          <w:szCs w:val="20"/>
        </w:rPr>
        <w:t xml:space="preserve"> Indirect exposure to the trauma of others: The experiences of 9-1-1 telecommunicators, </w:t>
      </w:r>
      <w:r w:rsidRPr="003C7778">
        <w:rPr>
          <w:sz w:val="20"/>
          <w:szCs w:val="20"/>
        </w:rPr>
        <w:t xml:space="preserve">completed September 2008. </w:t>
      </w:r>
    </w:p>
    <w:p w14:paraId="5F656D9F" w14:textId="77777777" w:rsidR="00BA535D" w:rsidRPr="003C7778" w:rsidRDefault="00BA535D" w:rsidP="00BA535D">
      <w:pPr>
        <w:spacing w:after="8"/>
        <w:ind w:left="705" w:right="1" w:hanging="360"/>
        <w:rPr>
          <w:sz w:val="20"/>
          <w:szCs w:val="20"/>
        </w:rPr>
      </w:pPr>
      <w:r w:rsidRPr="003C7778">
        <w:rPr>
          <w:sz w:val="20"/>
          <w:szCs w:val="20"/>
        </w:rPr>
        <w:t xml:space="preserve">Iko Safika, Health Policy and Administration, </w:t>
      </w:r>
      <w:r w:rsidRPr="003C7778">
        <w:rPr>
          <w:rFonts w:eastAsia="Book Antiqua"/>
          <w:i/>
          <w:sz w:val="20"/>
          <w:szCs w:val="20"/>
        </w:rPr>
        <w:t xml:space="preserve">The influence of sex work venue on condom use among female sex workers in Senggigi, </w:t>
      </w:r>
      <w:r w:rsidRPr="003C7778">
        <w:rPr>
          <w:sz w:val="20"/>
          <w:szCs w:val="20"/>
        </w:rPr>
        <w:t xml:space="preserve">completed October 2008. </w:t>
      </w:r>
    </w:p>
    <w:p w14:paraId="512B68C4" w14:textId="77777777" w:rsidR="00BA535D" w:rsidRPr="003C7778" w:rsidRDefault="00BA535D" w:rsidP="00BA535D">
      <w:pPr>
        <w:spacing w:after="8"/>
        <w:ind w:left="705" w:right="1" w:hanging="360"/>
        <w:rPr>
          <w:sz w:val="20"/>
          <w:szCs w:val="20"/>
        </w:rPr>
      </w:pPr>
      <w:r w:rsidRPr="003C7778">
        <w:rPr>
          <w:sz w:val="20"/>
          <w:szCs w:val="20"/>
        </w:rPr>
        <w:t xml:space="preserve">Frances Aranda, Nursing, </w:t>
      </w:r>
      <w:r w:rsidRPr="003C7778">
        <w:rPr>
          <w:rFonts w:eastAsia="Book Antiqua"/>
          <w:i/>
          <w:sz w:val="20"/>
          <w:szCs w:val="20"/>
        </w:rPr>
        <w:t>Coming out in color: The effects of level of outness on depression</w:t>
      </w:r>
      <w:r w:rsidRPr="003C7778">
        <w:rPr>
          <w:sz w:val="20"/>
          <w:szCs w:val="20"/>
        </w:rPr>
        <w:t xml:space="preserve">, completed March 2010. </w:t>
      </w:r>
    </w:p>
    <w:p w14:paraId="095F18A6" w14:textId="77777777" w:rsidR="00BA535D" w:rsidRPr="003C7778" w:rsidRDefault="00BA535D" w:rsidP="00BA535D">
      <w:pPr>
        <w:spacing w:after="8"/>
        <w:ind w:left="705" w:right="1" w:hanging="360"/>
        <w:rPr>
          <w:sz w:val="20"/>
          <w:szCs w:val="20"/>
        </w:rPr>
      </w:pPr>
      <w:r w:rsidRPr="003C7778">
        <w:rPr>
          <w:sz w:val="20"/>
          <w:szCs w:val="20"/>
        </w:rPr>
        <w:t xml:space="preserve">Ritu Tripathi, Psychology, </w:t>
      </w:r>
      <w:r w:rsidRPr="003C7778">
        <w:rPr>
          <w:rFonts w:eastAsia="Book Antiqua"/>
          <w:i/>
          <w:sz w:val="20"/>
          <w:szCs w:val="20"/>
        </w:rPr>
        <w:t xml:space="preserve">Autonomy, motivation, and work outcomes: Self-determination theory from a cultural perspective, </w:t>
      </w:r>
      <w:r w:rsidRPr="003C7778">
        <w:rPr>
          <w:sz w:val="20"/>
          <w:szCs w:val="20"/>
        </w:rPr>
        <w:t xml:space="preserve">completed May 2010. </w:t>
      </w:r>
    </w:p>
    <w:p w14:paraId="20414BEF" w14:textId="77777777" w:rsidR="00BA535D" w:rsidRPr="003C7778" w:rsidRDefault="00BA535D" w:rsidP="00BA535D">
      <w:pPr>
        <w:spacing w:after="8"/>
        <w:ind w:left="705" w:right="1" w:hanging="360"/>
        <w:rPr>
          <w:sz w:val="20"/>
          <w:szCs w:val="20"/>
        </w:rPr>
      </w:pPr>
      <w:r w:rsidRPr="003C7778">
        <w:rPr>
          <w:sz w:val="20"/>
          <w:szCs w:val="20"/>
        </w:rPr>
        <w:t xml:space="preserve">Eric Gebbie, Community Health Sciences, </w:t>
      </w:r>
      <w:r w:rsidRPr="003C7778">
        <w:rPr>
          <w:rFonts w:eastAsia="Book Antiqua"/>
          <w:i/>
          <w:sz w:val="20"/>
          <w:szCs w:val="20"/>
        </w:rPr>
        <w:t>Applicability of international disaster standards to displaced population care in the United States</w:t>
      </w:r>
      <w:r w:rsidRPr="003C7778">
        <w:rPr>
          <w:sz w:val="20"/>
          <w:szCs w:val="20"/>
        </w:rPr>
        <w:t xml:space="preserve">, completed February 2011. </w:t>
      </w:r>
    </w:p>
    <w:p w14:paraId="040AC913" w14:textId="77777777" w:rsidR="00BA535D" w:rsidRPr="003C7778" w:rsidRDefault="00BA535D" w:rsidP="00BA535D">
      <w:pPr>
        <w:spacing w:after="8"/>
        <w:ind w:left="705" w:right="1" w:hanging="360"/>
        <w:rPr>
          <w:sz w:val="20"/>
          <w:szCs w:val="20"/>
        </w:rPr>
      </w:pPr>
      <w:r w:rsidRPr="003C7778">
        <w:rPr>
          <w:sz w:val="20"/>
          <w:szCs w:val="20"/>
        </w:rPr>
        <w:t xml:space="preserve">Amy Herman-Roloff, Epidemiology &amp; Biostatistics, </w:t>
      </w:r>
      <w:r w:rsidRPr="003C7778">
        <w:rPr>
          <w:rFonts w:eastAsia="Book Antiqua"/>
          <w:i/>
          <w:sz w:val="20"/>
          <w:szCs w:val="20"/>
        </w:rPr>
        <w:t>A study assessing the implementation of</w:t>
      </w:r>
      <w:r w:rsidRPr="003C7778">
        <w:rPr>
          <w:sz w:val="20"/>
          <w:szCs w:val="20"/>
        </w:rPr>
        <w:t xml:space="preserve"> </w:t>
      </w:r>
      <w:r w:rsidRPr="003C7778">
        <w:rPr>
          <w:rFonts w:eastAsia="Book Antiqua"/>
          <w:i/>
          <w:sz w:val="20"/>
          <w:szCs w:val="20"/>
        </w:rPr>
        <w:t xml:space="preserve">male circumcision as an HIV prevention strategy in Kenya, </w:t>
      </w:r>
      <w:r w:rsidRPr="003C7778">
        <w:rPr>
          <w:sz w:val="20"/>
          <w:szCs w:val="20"/>
        </w:rPr>
        <w:t xml:space="preserve">completed May 2011. </w:t>
      </w:r>
    </w:p>
    <w:p w14:paraId="2CD088B0" w14:textId="77777777" w:rsidR="00BA535D" w:rsidRPr="003C7778" w:rsidRDefault="00BA535D" w:rsidP="00BA535D">
      <w:pPr>
        <w:spacing w:after="8"/>
        <w:ind w:left="705" w:right="1" w:hanging="360"/>
        <w:rPr>
          <w:sz w:val="20"/>
          <w:szCs w:val="20"/>
        </w:rPr>
      </w:pPr>
      <w:r w:rsidRPr="003C7778">
        <w:rPr>
          <w:sz w:val="20"/>
          <w:szCs w:val="20"/>
        </w:rPr>
        <w:t xml:space="preserve">Geon Lee, Public Administration, </w:t>
      </w:r>
      <w:r w:rsidRPr="003C7778">
        <w:rPr>
          <w:rFonts w:eastAsia="Book Antiqua"/>
          <w:i/>
          <w:sz w:val="20"/>
          <w:szCs w:val="20"/>
        </w:rPr>
        <w:t>Effects of pay systems on the work attitudes of public managers in U.S. federal agencies</w:t>
      </w:r>
      <w:r w:rsidRPr="003C7778">
        <w:rPr>
          <w:sz w:val="20"/>
          <w:szCs w:val="20"/>
        </w:rPr>
        <w:t xml:space="preserve"> (Committee co-chair), completed June 2011. </w:t>
      </w:r>
    </w:p>
    <w:p w14:paraId="571896E9" w14:textId="77777777" w:rsidR="00BA535D" w:rsidRPr="003C7778" w:rsidRDefault="00BA535D" w:rsidP="00BA535D">
      <w:pPr>
        <w:ind w:left="345" w:right="2"/>
        <w:rPr>
          <w:sz w:val="20"/>
          <w:szCs w:val="20"/>
        </w:rPr>
      </w:pPr>
      <w:r w:rsidRPr="003C7778">
        <w:rPr>
          <w:sz w:val="20"/>
          <w:szCs w:val="20"/>
        </w:rPr>
        <w:t xml:space="preserve">Nadia Sweis, Economics, </w:t>
      </w:r>
      <w:r w:rsidRPr="003C7778">
        <w:rPr>
          <w:rFonts w:eastAsia="Book Antiqua"/>
          <w:i/>
          <w:sz w:val="20"/>
          <w:szCs w:val="20"/>
        </w:rPr>
        <w:t>The economics of tobacco use in Jordan</w:t>
      </w:r>
      <w:r w:rsidRPr="003C7778">
        <w:rPr>
          <w:sz w:val="20"/>
          <w:szCs w:val="20"/>
        </w:rPr>
        <w:t xml:space="preserve">, completed December 2011. </w:t>
      </w:r>
    </w:p>
    <w:p w14:paraId="656253B7" w14:textId="77777777" w:rsidR="00BA535D" w:rsidRPr="003C7778" w:rsidRDefault="00BA535D" w:rsidP="00BA535D">
      <w:pPr>
        <w:spacing w:after="8"/>
        <w:ind w:left="705" w:right="1" w:hanging="360"/>
        <w:rPr>
          <w:sz w:val="20"/>
          <w:szCs w:val="20"/>
        </w:rPr>
      </w:pPr>
      <w:r w:rsidRPr="003C7778">
        <w:rPr>
          <w:sz w:val="20"/>
          <w:szCs w:val="20"/>
        </w:rPr>
        <w:t xml:space="preserve">Kelly Quinn, Communication, </w:t>
      </w:r>
      <w:r w:rsidRPr="003C7778">
        <w:rPr>
          <w:rFonts w:eastAsia="Book Antiqua"/>
          <w:i/>
          <w:sz w:val="20"/>
          <w:szCs w:val="20"/>
        </w:rPr>
        <w:t>Visible pathways: A life course perspective on technology use and relationship reconnection,</w:t>
      </w:r>
      <w:r w:rsidRPr="003C7778">
        <w:rPr>
          <w:sz w:val="20"/>
          <w:szCs w:val="20"/>
        </w:rPr>
        <w:t xml:space="preserve"> completed February 2012. </w:t>
      </w:r>
    </w:p>
    <w:p w14:paraId="083282FA" w14:textId="77777777" w:rsidR="00BA535D" w:rsidRPr="003C7778" w:rsidRDefault="00BA535D" w:rsidP="00BA535D">
      <w:pPr>
        <w:spacing w:after="8"/>
        <w:ind w:left="705" w:right="1" w:hanging="360"/>
        <w:rPr>
          <w:sz w:val="20"/>
          <w:szCs w:val="20"/>
        </w:rPr>
      </w:pPr>
      <w:r w:rsidRPr="003C7778">
        <w:rPr>
          <w:sz w:val="20"/>
          <w:szCs w:val="20"/>
        </w:rPr>
        <w:t xml:space="preserve">Caryn Peterson, Epidemiology, </w:t>
      </w:r>
      <w:r w:rsidRPr="003C7778">
        <w:rPr>
          <w:rFonts w:eastAsia="Book Antiqua"/>
          <w:i/>
          <w:sz w:val="20"/>
          <w:szCs w:val="20"/>
        </w:rPr>
        <w:t>The survival disparity in Black and White women with ovarian cancer: The role of mediators and contextual factors,</w:t>
      </w:r>
      <w:r w:rsidRPr="003C7778">
        <w:rPr>
          <w:sz w:val="20"/>
          <w:szCs w:val="20"/>
        </w:rPr>
        <w:t xml:space="preserve"> completed March 2012. </w:t>
      </w:r>
    </w:p>
    <w:p w14:paraId="14D76F17" w14:textId="77777777" w:rsidR="00BA535D" w:rsidRPr="003C7778" w:rsidRDefault="00BA535D" w:rsidP="00BA535D">
      <w:pPr>
        <w:spacing w:after="8"/>
        <w:ind w:left="705" w:right="1" w:hanging="360"/>
        <w:rPr>
          <w:sz w:val="20"/>
          <w:szCs w:val="20"/>
        </w:rPr>
      </w:pPr>
      <w:r w:rsidRPr="003C7778">
        <w:rPr>
          <w:sz w:val="20"/>
          <w:szCs w:val="20"/>
        </w:rPr>
        <w:t xml:space="preserve">Stephanie Shapiro Berkson, Community Health Sciences, </w:t>
      </w:r>
      <w:r w:rsidRPr="003C7778">
        <w:rPr>
          <w:rFonts w:eastAsia="Book Antiqua"/>
          <w:i/>
          <w:sz w:val="20"/>
          <w:szCs w:val="20"/>
        </w:rPr>
        <w:t>Longitudinal school-based surveillance: Informing obesity prevention strategies</w:t>
      </w:r>
      <w:r w:rsidRPr="003C7778">
        <w:rPr>
          <w:sz w:val="20"/>
          <w:szCs w:val="20"/>
        </w:rPr>
        <w:t xml:space="preserve">, completed April 2012. </w:t>
      </w:r>
    </w:p>
    <w:p w14:paraId="27CD76A9" w14:textId="77777777" w:rsidR="00BA535D" w:rsidRPr="003C7778" w:rsidRDefault="00BA535D" w:rsidP="00BA535D">
      <w:pPr>
        <w:spacing w:after="2" w:line="243" w:lineRule="auto"/>
        <w:ind w:left="715" w:right="293"/>
        <w:jc w:val="both"/>
        <w:rPr>
          <w:sz w:val="20"/>
          <w:szCs w:val="20"/>
        </w:rPr>
      </w:pPr>
      <w:r w:rsidRPr="003C7778">
        <w:rPr>
          <w:sz w:val="20"/>
          <w:szCs w:val="20"/>
        </w:rPr>
        <w:t xml:space="preserve">Angela Yudt, Public Administration, </w:t>
      </w:r>
      <w:r w:rsidRPr="003C7778">
        <w:rPr>
          <w:rFonts w:eastAsia="Book Antiqua"/>
          <w:i/>
          <w:sz w:val="20"/>
          <w:szCs w:val="20"/>
        </w:rPr>
        <w:t xml:space="preserve">The changing nature of governance in the public research university: Untangling the web of faculty roles </w:t>
      </w:r>
      <w:r w:rsidRPr="003C7778">
        <w:rPr>
          <w:sz w:val="20"/>
          <w:szCs w:val="20"/>
        </w:rPr>
        <w:t>(Committee Chair)</w:t>
      </w:r>
      <w:r w:rsidRPr="003C7778">
        <w:rPr>
          <w:rFonts w:eastAsia="Book Antiqua"/>
          <w:i/>
          <w:sz w:val="20"/>
          <w:szCs w:val="20"/>
        </w:rPr>
        <w:t xml:space="preserve">, </w:t>
      </w:r>
      <w:r w:rsidRPr="003C7778">
        <w:rPr>
          <w:sz w:val="20"/>
          <w:szCs w:val="20"/>
        </w:rPr>
        <w:t xml:space="preserve">completed February 2013. </w:t>
      </w:r>
    </w:p>
    <w:p w14:paraId="104DF8CE" w14:textId="77777777" w:rsidR="00BA535D" w:rsidRPr="003C7778" w:rsidRDefault="00BA535D" w:rsidP="00BA535D">
      <w:pPr>
        <w:spacing w:after="8"/>
        <w:ind w:left="705" w:right="1" w:hanging="360"/>
        <w:rPr>
          <w:sz w:val="20"/>
          <w:szCs w:val="20"/>
        </w:rPr>
      </w:pPr>
      <w:r w:rsidRPr="003C7778">
        <w:rPr>
          <w:sz w:val="20"/>
          <w:szCs w:val="20"/>
        </w:rPr>
        <w:t xml:space="preserve">Yamini Jha, Public Administration, </w:t>
      </w:r>
      <w:r w:rsidRPr="003C7778">
        <w:rPr>
          <w:rFonts w:eastAsia="Book Antiqua"/>
          <w:i/>
          <w:sz w:val="20"/>
          <w:szCs w:val="20"/>
        </w:rPr>
        <w:t xml:space="preserve">Effects of collaborative networks on satisfaction of academic scientists in six fields of science and engineering, </w:t>
      </w:r>
      <w:r w:rsidRPr="003C7778">
        <w:rPr>
          <w:sz w:val="20"/>
          <w:szCs w:val="20"/>
        </w:rPr>
        <w:t xml:space="preserve">completed March 2013. </w:t>
      </w:r>
    </w:p>
    <w:p w14:paraId="1A4EAE49" w14:textId="77777777" w:rsidR="00BA535D" w:rsidRPr="003C7778" w:rsidRDefault="00BA535D" w:rsidP="00BA535D">
      <w:pPr>
        <w:spacing w:after="8"/>
        <w:ind w:left="705" w:right="1" w:hanging="360"/>
        <w:rPr>
          <w:sz w:val="20"/>
          <w:szCs w:val="20"/>
        </w:rPr>
      </w:pPr>
      <w:r w:rsidRPr="003C7778">
        <w:rPr>
          <w:sz w:val="20"/>
          <w:szCs w:val="20"/>
        </w:rPr>
        <w:t>Matthew Westercamp, Epidemiology/Biostatistics</w:t>
      </w:r>
      <w:r w:rsidRPr="003C7778">
        <w:rPr>
          <w:rFonts w:eastAsia="Book Antiqua"/>
          <w:i/>
          <w:sz w:val="20"/>
          <w:szCs w:val="20"/>
        </w:rPr>
        <w:t xml:space="preserve">, Population-level impact of male circumcision program to prevent HIV infection: Kenya 2008–2011, </w:t>
      </w:r>
      <w:r w:rsidRPr="003C7778">
        <w:rPr>
          <w:sz w:val="20"/>
          <w:szCs w:val="20"/>
        </w:rPr>
        <w:t xml:space="preserve">completed April 2013. </w:t>
      </w:r>
    </w:p>
    <w:p w14:paraId="5780E9E1" w14:textId="77777777" w:rsidR="00BA535D" w:rsidRPr="003C7778" w:rsidRDefault="00BA535D" w:rsidP="00BA535D">
      <w:pPr>
        <w:spacing w:after="8"/>
        <w:ind w:left="705" w:right="1" w:hanging="360"/>
        <w:rPr>
          <w:sz w:val="20"/>
          <w:szCs w:val="20"/>
        </w:rPr>
      </w:pPr>
      <w:r w:rsidRPr="003C7778">
        <w:rPr>
          <w:sz w:val="20"/>
          <w:szCs w:val="20"/>
        </w:rPr>
        <w:t xml:space="preserve">Samsriyaningsih Handayani, Health Policy and Administration, </w:t>
      </w:r>
      <w:r w:rsidRPr="003C7778">
        <w:rPr>
          <w:rFonts w:eastAsia="Book Antiqua"/>
          <w:i/>
          <w:sz w:val="20"/>
          <w:szCs w:val="20"/>
        </w:rPr>
        <w:t>Factors influencing brothelbased female sex workers’ self-perceived risk for HIV infection in Surabaya, Indonesia</w:t>
      </w:r>
      <w:r w:rsidRPr="003C7778">
        <w:rPr>
          <w:sz w:val="20"/>
          <w:szCs w:val="20"/>
        </w:rPr>
        <w:t xml:space="preserve">, completed May 2013.  </w:t>
      </w:r>
    </w:p>
    <w:p w14:paraId="079941E5" w14:textId="77777777" w:rsidR="00BA535D" w:rsidRPr="003C7778" w:rsidRDefault="00BA535D" w:rsidP="00BA535D">
      <w:pPr>
        <w:spacing w:after="8"/>
        <w:ind w:left="705" w:right="1" w:hanging="360"/>
        <w:rPr>
          <w:sz w:val="20"/>
          <w:szCs w:val="20"/>
        </w:rPr>
      </w:pPr>
      <w:r w:rsidRPr="003C7778">
        <w:rPr>
          <w:sz w:val="20"/>
          <w:szCs w:val="20"/>
        </w:rPr>
        <w:t xml:space="preserve">Eunjung Shin, </w:t>
      </w:r>
      <w:r w:rsidRPr="003C7778">
        <w:rPr>
          <w:rFonts w:eastAsia="Book Antiqua"/>
          <w:i/>
          <w:sz w:val="20"/>
          <w:szCs w:val="20"/>
        </w:rPr>
        <w:t xml:space="preserve">Exclusive sharing of genetic materials in U.S. agricultural research: Antecedents and consequences, </w:t>
      </w:r>
      <w:r w:rsidRPr="003C7778">
        <w:rPr>
          <w:sz w:val="20"/>
          <w:szCs w:val="20"/>
        </w:rPr>
        <w:t xml:space="preserve">Public Administration, completed November 2013. </w:t>
      </w:r>
    </w:p>
    <w:p w14:paraId="1D81A9E9" w14:textId="77777777" w:rsidR="00BA535D" w:rsidRPr="003C7778" w:rsidRDefault="00BA535D" w:rsidP="00BA535D">
      <w:pPr>
        <w:spacing w:after="2" w:line="243" w:lineRule="auto"/>
        <w:ind w:left="715" w:right="190"/>
        <w:jc w:val="both"/>
        <w:rPr>
          <w:sz w:val="20"/>
          <w:szCs w:val="20"/>
        </w:rPr>
      </w:pPr>
      <w:r w:rsidRPr="003C7778">
        <w:rPr>
          <w:sz w:val="20"/>
          <w:szCs w:val="20"/>
        </w:rPr>
        <w:t xml:space="preserve">Elena L. Navas-Nacher, </w:t>
      </w:r>
      <w:r w:rsidRPr="003C7778">
        <w:rPr>
          <w:rFonts w:eastAsia="Book Antiqua"/>
          <w:i/>
          <w:sz w:val="20"/>
          <w:szCs w:val="20"/>
        </w:rPr>
        <w:t xml:space="preserve">Second hand smoke exposure and cigarette smoking among Latino ethnocultural groups in the United States, </w:t>
      </w:r>
      <w:r w:rsidRPr="003C7778">
        <w:rPr>
          <w:sz w:val="20"/>
          <w:szCs w:val="20"/>
        </w:rPr>
        <w:t xml:space="preserve">Community Health Sciences, completed November 2013. </w:t>
      </w:r>
    </w:p>
    <w:p w14:paraId="12602092" w14:textId="77777777" w:rsidR="00BA535D" w:rsidRPr="003C7778" w:rsidRDefault="00BA535D" w:rsidP="00BA535D">
      <w:pPr>
        <w:spacing w:after="8"/>
        <w:ind w:left="705" w:right="1" w:hanging="360"/>
        <w:rPr>
          <w:sz w:val="20"/>
          <w:szCs w:val="20"/>
        </w:rPr>
      </w:pPr>
      <w:r w:rsidRPr="003C7778">
        <w:rPr>
          <w:sz w:val="20"/>
          <w:szCs w:val="20"/>
        </w:rPr>
        <w:t xml:space="preserve">Marla Parker, </w:t>
      </w:r>
      <w:r w:rsidRPr="003C7778">
        <w:rPr>
          <w:rFonts w:eastAsia="Book Antiqua"/>
          <w:i/>
          <w:sz w:val="20"/>
          <w:szCs w:val="20"/>
        </w:rPr>
        <w:t xml:space="preserve">Social network determinants of self-perceived influence in organizational decisionmaking among minority and non-minority academic STEM faculty, </w:t>
      </w:r>
      <w:r w:rsidRPr="003C7778">
        <w:rPr>
          <w:sz w:val="20"/>
          <w:szCs w:val="20"/>
        </w:rPr>
        <w:t xml:space="preserve">Public Administration, completed March 2014. </w:t>
      </w:r>
    </w:p>
    <w:p w14:paraId="0CCE3B1D" w14:textId="77777777" w:rsidR="00BA535D" w:rsidRPr="003C7778" w:rsidRDefault="00BA535D" w:rsidP="00BA535D">
      <w:pPr>
        <w:spacing w:after="8"/>
        <w:ind w:left="705" w:right="1" w:hanging="360"/>
        <w:rPr>
          <w:sz w:val="20"/>
          <w:szCs w:val="20"/>
        </w:rPr>
      </w:pPr>
      <w:r w:rsidRPr="003C7778">
        <w:rPr>
          <w:sz w:val="20"/>
          <w:szCs w:val="20"/>
        </w:rPr>
        <w:t xml:space="preserve">Jennifer Dirkes, </w:t>
      </w:r>
      <w:r w:rsidRPr="003C7778">
        <w:rPr>
          <w:rFonts w:eastAsia="Book Antiqua"/>
          <w:i/>
          <w:sz w:val="20"/>
          <w:szCs w:val="20"/>
        </w:rPr>
        <w:t xml:space="preserve">Exploring the linkages among sexual identity development, stigma, and health in sexual minority women and Latino gay and bisexual men, </w:t>
      </w:r>
      <w:r w:rsidRPr="003C7778">
        <w:rPr>
          <w:sz w:val="20"/>
          <w:szCs w:val="20"/>
        </w:rPr>
        <w:t xml:space="preserve">Community Health Sciences, completed April 2014. </w:t>
      </w:r>
    </w:p>
    <w:p w14:paraId="5EBE723E" w14:textId="77777777" w:rsidR="00BA535D" w:rsidRPr="003C7778" w:rsidRDefault="00BA535D" w:rsidP="00BA535D">
      <w:pPr>
        <w:ind w:left="715" w:right="2"/>
        <w:rPr>
          <w:sz w:val="20"/>
          <w:szCs w:val="20"/>
        </w:rPr>
      </w:pPr>
      <w:r w:rsidRPr="003C7778">
        <w:rPr>
          <w:sz w:val="20"/>
          <w:szCs w:val="20"/>
        </w:rPr>
        <w:t xml:space="preserve">Jennifer Benoit-Bryant, </w:t>
      </w:r>
      <w:r w:rsidRPr="003C7778">
        <w:rPr>
          <w:rFonts w:eastAsia="Book Antiqua"/>
          <w:i/>
          <w:sz w:val="20"/>
          <w:szCs w:val="20"/>
        </w:rPr>
        <w:t>A multi-level analysis of the issue of runaway youth: Precursors and Consequences</w:t>
      </w:r>
      <w:r w:rsidRPr="003C7778">
        <w:rPr>
          <w:sz w:val="20"/>
          <w:szCs w:val="20"/>
        </w:rPr>
        <w:t xml:space="preserve"> (Committee Chair)</w:t>
      </w:r>
      <w:r w:rsidRPr="003C7778">
        <w:rPr>
          <w:rFonts w:eastAsia="Book Antiqua"/>
          <w:i/>
          <w:sz w:val="20"/>
          <w:szCs w:val="20"/>
        </w:rPr>
        <w:t xml:space="preserve">, </w:t>
      </w:r>
      <w:r w:rsidRPr="003C7778">
        <w:rPr>
          <w:sz w:val="20"/>
          <w:szCs w:val="20"/>
        </w:rPr>
        <w:t xml:space="preserve">Public Administration, completed April 2014. </w:t>
      </w:r>
    </w:p>
    <w:p w14:paraId="4B31A2E4" w14:textId="77777777" w:rsidR="00BA535D" w:rsidRPr="003C7778" w:rsidRDefault="00BA535D" w:rsidP="00BA535D">
      <w:pPr>
        <w:spacing w:after="8"/>
        <w:ind w:left="705" w:right="1" w:hanging="360"/>
        <w:rPr>
          <w:sz w:val="20"/>
          <w:szCs w:val="20"/>
        </w:rPr>
      </w:pPr>
      <w:r w:rsidRPr="003C7778">
        <w:rPr>
          <w:sz w:val="20"/>
          <w:szCs w:val="20"/>
        </w:rPr>
        <w:t xml:space="preserve">Amanda Bennett, </w:t>
      </w:r>
      <w:r w:rsidRPr="003C7778">
        <w:rPr>
          <w:rFonts w:eastAsia="Book Antiqua"/>
          <w:i/>
          <w:sz w:val="20"/>
          <w:szCs w:val="20"/>
        </w:rPr>
        <w:t xml:space="preserve">Racial/ethnic disparities in breastfeeding and potential mediation by hospital practices, </w:t>
      </w:r>
      <w:r w:rsidRPr="003C7778">
        <w:rPr>
          <w:sz w:val="20"/>
          <w:szCs w:val="20"/>
        </w:rPr>
        <w:t xml:space="preserve">Community Health Sciences, completed June 2014. </w:t>
      </w:r>
    </w:p>
    <w:p w14:paraId="4A42F405" w14:textId="77777777" w:rsidR="00BA535D" w:rsidRPr="003C7778" w:rsidRDefault="00BA535D" w:rsidP="00BA535D">
      <w:pPr>
        <w:spacing w:line="238" w:lineRule="auto"/>
        <w:ind w:left="720" w:hanging="360"/>
        <w:rPr>
          <w:sz w:val="20"/>
          <w:szCs w:val="20"/>
        </w:rPr>
      </w:pPr>
      <w:r w:rsidRPr="003C7778">
        <w:rPr>
          <w:sz w:val="20"/>
          <w:szCs w:val="20"/>
        </w:rPr>
        <w:t xml:space="preserve">David Sterritt, </w:t>
      </w:r>
      <w:r w:rsidRPr="003C7778">
        <w:rPr>
          <w:rFonts w:eastAsia="Book Antiqua"/>
          <w:i/>
          <w:color w:val="222222"/>
          <w:sz w:val="20"/>
          <w:szCs w:val="20"/>
        </w:rPr>
        <w:t>The Self-Interested Public: Understanding the Role of Personal Interest in Americans' Policy Preferences</w:t>
      </w:r>
      <w:r w:rsidRPr="003C7778">
        <w:rPr>
          <w:color w:val="222222"/>
          <w:sz w:val="20"/>
          <w:szCs w:val="20"/>
        </w:rPr>
        <w:t xml:space="preserve">, Political Science, completed September 2014. </w:t>
      </w:r>
    </w:p>
    <w:p w14:paraId="059852F0" w14:textId="77777777" w:rsidR="00BA535D" w:rsidRPr="003C7778" w:rsidRDefault="00BA535D" w:rsidP="00BA535D">
      <w:pPr>
        <w:spacing w:after="8"/>
        <w:ind w:left="705" w:right="1" w:hanging="360"/>
        <w:rPr>
          <w:sz w:val="20"/>
          <w:szCs w:val="20"/>
        </w:rPr>
      </w:pPr>
      <w:r w:rsidRPr="003C7778">
        <w:rPr>
          <w:sz w:val="20"/>
          <w:szCs w:val="20"/>
        </w:rPr>
        <w:t xml:space="preserve">Will Gartside, </w:t>
      </w:r>
      <w:r w:rsidRPr="003C7778">
        <w:rPr>
          <w:rFonts w:eastAsia="Book Antiqua"/>
          <w:i/>
          <w:sz w:val="20"/>
          <w:szCs w:val="20"/>
        </w:rPr>
        <w:t xml:space="preserve">But it’s only a game: Military-themed first person shooters and players’ attitudes about war, </w:t>
      </w:r>
      <w:r w:rsidRPr="003C7778">
        <w:rPr>
          <w:sz w:val="20"/>
          <w:szCs w:val="20"/>
        </w:rPr>
        <w:t xml:space="preserve">Communications, completed May 2015. </w:t>
      </w:r>
    </w:p>
    <w:p w14:paraId="3FB282FA" w14:textId="77777777" w:rsidR="00BA535D" w:rsidRPr="003C7778" w:rsidRDefault="00BA535D" w:rsidP="00BA535D">
      <w:pPr>
        <w:spacing w:after="8"/>
        <w:ind w:left="705" w:right="1" w:hanging="360"/>
        <w:rPr>
          <w:sz w:val="20"/>
          <w:szCs w:val="20"/>
        </w:rPr>
      </w:pPr>
      <w:r w:rsidRPr="003C7778">
        <w:rPr>
          <w:sz w:val="20"/>
          <w:szCs w:val="20"/>
        </w:rPr>
        <w:t xml:space="preserve">Adrian Brown, </w:t>
      </w:r>
      <w:r w:rsidRPr="003C7778">
        <w:rPr>
          <w:rFonts w:eastAsia="Book Antiqua"/>
          <w:i/>
          <w:sz w:val="20"/>
          <w:szCs w:val="20"/>
        </w:rPr>
        <w:t xml:space="preserve">E-Government in U.S. cities: Enabling engagement or reinforcing tradition?, </w:t>
      </w:r>
      <w:r w:rsidRPr="003C7778">
        <w:rPr>
          <w:sz w:val="20"/>
          <w:szCs w:val="20"/>
        </w:rPr>
        <w:t xml:space="preserve">Public Administration, completed May 2016. </w:t>
      </w:r>
    </w:p>
    <w:p w14:paraId="3E5776BB" w14:textId="77777777" w:rsidR="00BA535D" w:rsidRPr="003C7778" w:rsidRDefault="00BA535D" w:rsidP="00BA535D">
      <w:pPr>
        <w:spacing w:after="8"/>
        <w:ind w:left="705" w:right="1" w:hanging="360"/>
        <w:rPr>
          <w:sz w:val="20"/>
          <w:szCs w:val="20"/>
        </w:rPr>
      </w:pPr>
      <w:r w:rsidRPr="003C7778">
        <w:rPr>
          <w:sz w:val="20"/>
          <w:szCs w:val="20"/>
        </w:rPr>
        <w:t xml:space="preserve">Yoo Mi Jeong, </w:t>
      </w:r>
      <w:r w:rsidRPr="003C7778">
        <w:rPr>
          <w:rFonts w:eastAsia="Book Antiqua"/>
          <w:i/>
          <w:sz w:val="20"/>
          <w:szCs w:val="20"/>
        </w:rPr>
        <w:t>Validation of Korean version of Parental Depression Literacy Scale among Korean American parents with adolescent children</w:t>
      </w:r>
      <w:r w:rsidRPr="003C7778">
        <w:rPr>
          <w:sz w:val="20"/>
          <w:szCs w:val="20"/>
        </w:rPr>
        <w:t xml:space="preserve">, Nursing, completed May 2016. </w:t>
      </w:r>
    </w:p>
    <w:p w14:paraId="3C72A978" w14:textId="77777777" w:rsidR="00BA535D" w:rsidRPr="003C7778" w:rsidRDefault="00BA535D" w:rsidP="00BA535D">
      <w:pPr>
        <w:spacing w:after="8"/>
        <w:ind w:left="355" w:right="1" w:hanging="10"/>
        <w:rPr>
          <w:sz w:val="20"/>
          <w:szCs w:val="20"/>
        </w:rPr>
      </w:pPr>
      <w:r w:rsidRPr="003C7778">
        <w:rPr>
          <w:sz w:val="20"/>
          <w:szCs w:val="20"/>
        </w:rPr>
        <w:t xml:space="preserve">Heather Limper, </w:t>
      </w:r>
      <w:r w:rsidRPr="003C7778">
        <w:rPr>
          <w:rFonts w:eastAsia="Book Antiqua"/>
          <w:i/>
          <w:sz w:val="20"/>
          <w:szCs w:val="20"/>
        </w:rPr>
        <w:t xml:space="preserve">Assessment of an aggregate electronic monitoring system to measure hand hygiene in a hospital setting, </w:t>
      </w:r>
      <w:r w:rsidRPr="003C7778">
        <w:rPr>
          <w:sz w:val="20"/>
          <w:szCs w:val="20"/>
        </w:rPr>
        <w:t xml:space="preserve">Epidemiology, completed June 2016. </w:t>
      </w:r>
    </w:p>
    <w:p w14:paraId="15DC29A7" w14:textId="77777777" w:rsidR="00BA535D" w:rsidRPr="003C7778" w:rsidRDefault="00BA535D" w:rsidP="00BA535D">
      <w:pPr>
        <w:spacing w:after="8"/>
        <w:ind w:left="705" w:right="1" w:hanging="360"/>
        <w:rPr>
          <w:sz w:val="20"/>
          <w:szCs w:val="20"/>
        </w:rPr>
      </w:pPr>
      <w:r w:rsidRPr="003C7778">
        <w:rPr>
          <w:sz w:val="20"/>
          <w:szCs w:val="20"/>
        </w:rPr>
        <w:t xml:space="preserve">Julia Clark, </w:t>
      </w:r>
      <w:r w:rsidRPr="003C7778">
        <w:rPr>
          <w:rFonts w:eastAsia="Book Antiqua"/>
          <w:i/>
          <w:sz w:val="20"/>
          <w:szCs w:val="20"/>
        </w:rPr>
        <w:t xml:space="preserve">Measuring the impact of volunteering on physical activity in older adults using longitudinal data from the Health and Retirement Study, </w:t>
      </w:r>
      <w:r w:rsidRPr="003C7778">
        <w:rPr>
          <w:sz w:val="20"/>
          <w:szCs w:val="20"/>
        </w:rPr>
        <w:t xml:space="preserve">Community Health Sciences, completed June 2016. </w:t>
      </w:r>
    </w:p>
    <w:p w14:paraId="3A36A2F7" w14:textId="77777777" w:rsidR="00BA535D" w:rsidRPr="003C7778" w:rsidRDefault="00BA535D" w:rsidP="00BA535D">
      <w:pPr>
        <w:spacing w:line="259" w:lineRule="auto"/>
        <w:ind w:left="360"/>
        <w:rPr>
          <w:sz w:val="20"/>
          <w:szCs w:val="20"/>
        </w:rPr>
      </w:pPr>
      <w:r w:rsidRPr="003C7778">
        <w:rPr>
          <w:sz w:val="20"/>
          <w:szCs w:val="20"/>
        </w:rPr>
        <w:t xml:space="preserve"> </w:t>
      </w:r>
    </w:p>
    <w:p w14:paraId="5D16B984" w14:textId="77777777" w:rsidR="00BA535D" w:rsidRPr="003C7778" w:rsidRDefault="00BA535D" w:rsidP="00BA535D">
      <w:pPr>
        <w:spacing w:line="259" w:lineRule="auto"/>
        <w:ind w:left="360"/>
        <w:rPr>
          <w:sz w:val="20"/>
          <w:szCs w:val="20"/>
        </w:rPr>
      </w:pPr>
      <w:r w:rsidRPr="003C7778">
        <w:rPr>
          <w:sz w:val="20"/>
          <w:szCs w:val="20"/>
        </w:rPr>
        <w:t xml:space="preserve"> </w:t>
      </w:r>
    </w:p>
    <w:p w14:paraId="4BD7EA59" w14:textId="77777777" w:rsidR="00BA535D" w:rsidRPr="003C7778" w:rsidRDefault="00BA535D" w:rsidP="00BA535D">
      <w:pPr>
        <w:spacing w:line="259" w:lineRule="auto"/>
        <w:ind w:left="360"/>
        <w:rPr>
          <w:sz w:val="20"/>
          <w:szCs w:val="20"/>
        </w:rPr>
      </w:pPr>
      <w:r w:rsidRPr="003C7778">
        <w:rPr>
          <w:sz w:val="20"/>
          <w:szCs w:val="20"/>
        </w:rPr>
        <w:t xml:space="preserve"> </w:t>
      </w:r>
    </w:p>
    <w:p w14:paraId="354639AA" w14:textId="77777777" w:rsidR="00BA535D" w:rsidRPr="003C7778" w:rsidRDefault="00BA535D" w:rsidP="00BA535D">
      <w:pPr>
        <w:pStyle w:val="Heading1"/>
        <w:ind w:left="-5"/>
        <w:rPr>
          <w:rFonts w:ascii="Times New Roman" w:hAnsi="Times New Roman" w:cs="Times New Roman"/>
          <w:sz w:val="20"/>
          <w:szCs w:val="20"/>
        </w:rPr>
      </w:pPr>
      <w:r w:rsidRPr="003C7778">
        <w:rPr>
          <w:rFonts w:ascii="Times New Roman" w:hAnsi="Times New Roman" w:cs="Times New Roman"/>
          <w:sz w:val="20"/>
          <w:szCs w:val="20"/>
        </w:rPr>
        <w:t xml:space="preserve">MASTER’S THESIS COMMITTEE SERVICE </w:t>
      </w:r>
    </w:p>
    <w:p w14:paraId="621F06B9" w14:textId="77777777" w:rsidR="00BA535D" w:rsidRPr="003C7778" w:rsidRDefault="00BA535D" w:rsidP="00BA535D">
      <w:pPr>
        <w:spacing w:line="259" w:lineRule="auto"/>
        <w:rPr>
          <w:sz w:val="20"/>
          <w:szCs w:val="20"/>
        </w:rPr>
      </w:pPr>
      <w:r w:rsidRPr="003C7778">
        <w:rPr>
          <w:rFonts w:eastAsia="Book Antiqua"/>
          <w:b/>
          <w:sz w:val="20"/>
          <w:szCs w:val="20"/>
        </w:rPr>
        <w:t xml:space="preserve"> </w:t>
      </w:r>
    </w:p>
    <w:p w14:paraId="5B51CA7C" w14:textId="77777777" w:rsidR="00BA535D" w:rsidRPr="003C7778" w:rsidRDefault="00BA535D" w:rsidP="00BA535D">
      <w:pPr>
        <w:spacing w:after="8"/>
        <w:ind w:left="615" w:right="1" w:hanging="270"/>
        <w:rPr>
          <w:sz w:val="20"/>
          <w:szCs w:val="20"/>
        </w:rPr>
      </w:pPr>
      <w:r w:rsidRPr="003C7778">
        <w:rPr>
          <w:sz w:val="20"/>
          <w:szCs w:val="20"/>
        </w:rPr>
        <w:t xml:space="preserve">Omar S. Abdo, Dentistry, </w:t>
      </w:r>
      <w:r w:rsidRPr="003C7778">
        <w:rPr>
          <w:rFonts w:eastAsia="Book Antiqua"/>
          <w:i/>
          <w:sz w:val="20"/>
          <w:szCs w:val="20"/>
        </w:rPr>
        <w:t>Effect of food texture on predictability of food avoidance in denture wearers</w:t>
      </w:r>
      <w:r w:rsidRPr="003C7778">
        <w:rPr>
          <w:sz w:val="20"/>
          <w:szCs w:val="20"/>
        </w:rPr>
        <w:t xml:space="preserve">, completed March 2002. </w:t>
      </w:r>
    </w:p>
    <w:p w14:paraId="6BD1EABC" w14:textId="77777777" w:rsidR="00BA535D" w:rsidRPr="003C7778" w:rsidRDefault="00BA535D" w:rsidP="00BA535D">
      <w:pPr>
        <w:spacing w:after="8"/>
        <w:ind w:left="705" w:right="1" w:hanging="360"/>
        <w:rPr>
          <w:sz w:val="20"/>
          <w:szCs w:val="20"/>
        </w:rPr>
      </w:pPr>
      <w:r w:rsidRPr="003C7778">
        <w:rPr>
          <w:sz w:val="20"/>
          <w:szCs w:val="20"/>
        </w:rPr>
        <w:t xml:space="preserve">Jennifer Walk, Epidemiology/Biostatistics, </w:t>
      </w:r>
      <w:r w:rsidRPr="003C7778">
        <w:rPr>
          <w:rFonts w:eastAsia="Book Antiqua"/>
          <w:i/>
          <w:sz w:val="20"/>
          <w:szCs w:val="20"/>
        </w:rPr>
        <w:t xml:space="preserve">Accuracy of cancer screening self-report in AfricanAmerican women at a health maintenance organization, </w:t>
      </w:r>
      <w:r w:rsidRPr="003C7778">
        <w:rPr>
          <w:sz w:val="20"/>
          <w:szCs w:val="20"/>
        </w:rPr>
        <w:t xml:space="preserve">completed November 2005.  </w:t>
      </w:r>
    </w:p>
    <w:p w14:paraId="6F271984" w14:textId="77777777" w:rsidR="00BA535D" w:rsidRPr="003C7778" w:rsidRDefault="00BA535D" w:rsidP="00BA535D">
      <w:pPr>
        <w:spacing w:after="8"/>
        <w:ind w:left="355" w:right="1" w:hanging="10"/>
        <w:rPr>
          <w:sz w:val="20"/>
          <w:szCs w:val="20"/>
        </w:rPr>
      </w:pPr>
      <w:r w:rsidRPr="003C7778">
        <w:rPr>
          <w:sz w:val="20"/>
          <w:szCs w:val="20"/>
        </w:rPr>
        <w:t xml:space="preserve">Pei-Pei Lei, Sociology, </w:t>
      </w:r>
      <w:r w:rsidRPr="003C7778">
        <w:rPr>
          <w:rFonts w:eastAsia="Book Antiqua"/>
          <w:i/>
          <w:sz w:val="20"/>
          <w:szCs w:val="20"/>
        </w:rPr>
        <w:t xml:space="preserve">Race, education and extreme response style, </w:t>
      </w:r>
      <w:r w:rsidRPr="003C7778">
        <w:rPr>
          <w:sz w:val="20"/>
          <w:szCs w:val="20"/>
        </w:rPr>
        <w:t xml:space="preserve">completed May 2010. </w:t>
      </w:r>
    </w:p>
    <w:p w14:paraId="4A0ADA75" w14:textId="77777777" w:rsidR="00BA535D" w:rsidRPr="003C7778" w:rsidRDefault="00BA535D" w:rsidP="00BA535D">
      <w:pPr>
        <w:spacing w:after="8"/>
        <w:ind w:left="705" w:right="1" w:hanging="360"/>
        <w:rPr>
          <w:sz w:val="20"/>
          <w:szCs w:val="20"/>
        </w:rPr>
      </w:pPr>
      <w:r w:rsidRPr="003C7778">
        <w:rPr>
          <w:sz w:val="20"/>
          <w:szCs w:val="20"/>
        </w:rPr>
        <w:t xml:space="preserve">Diógenes Lamarche, Sociology, </w:t>
      </w:r>
      <w:r w:rsidRPr="003C7778">
        <w:rPr>
          <w:rFonts w:eastAsia="Book Antiqua"/>
          <w:i/>
          <w:sz w:val="20"/>
          <w:szCs w:val="20"/>
        </w:rPr>
        <w:t>There is enough pie to go around: A cross-national analysis of public beliefs in reasons for inequality,</w:t>
      </w:r>
      <w:r w:rsidRPr="003C7778">
        <w:rPr>
          <w:sz w:val="20"/>
          <w:szCs w:val="20"/>
        </w:rPr>
        <w:t xml:space="preserve"> completed May 2010. </w:t>
      </w:r>
    </w:p>
    <w:p w14:paraId="1D6B9DF0" w14:textId="77777777" w:rsidR="00BA535D" w:rsidRPr="003C7778" w:rsidRDefault="00BA535D" w:rsidP="00BA535D">
      <w:pPr>
        <w:spacing w:line="259" w:lineRule="auto"/>
        <w:ind w:left="360"/>
        <w:rPr>
          <w:sz w:val="20"/>
          <w:szCs w:val="20"/>
        </w:rPr>
      </w:pPr>
      <w:r w:rsidRPr="003C7778">
        <w:rPr>
          <w:sz w:val="20"/>
          <w:szCs w:val="20"/>
        </w:rPr>
        <w:t xml:space="preserve"> </w:t>
      </w:r>
    </w:p>
    <w:p w14:paraId="4496B516" w14:textId="77777777" w:rsidR="00BA535D" w:rsidRPr="003C7778" w:rsidRDefault="00BA535D" w:rsidP="00BA535D">
      <w:pPr>
        <w:spacing w:line="259" w:lineRule="auto"/>
        <w:rPr>
          <w:sz w:val="20"/>
          <w:szCs w:val="20"/>
        </w:rPr>
      </w:pPr>
      <w:r w:rsidRPr="003C7778">
        <w:rPr>
          <w:rFonts w:eastAsia="Book Antiqua"/>
          <w:b/>
          <w:sz w:val="20"/>
          <w:szCs w:val="20"/>
        </w:rPr>
        <w:t xml:space="preserve"> </w:t>
      </w:r>
    </w:p>
    <w:p w14:paraId="64ADEFF8" w14:textId="77777777" w:rsidR="00BA535D" w:rsidRPr="003C7778" w:rsidRDefault="00BA535D" w:rsidP="00BA535D">
      <w:pPr>
        <w:pStyle w:val="Heading1"/>
        <w:ind w:left="-5"/>
        <w:rPr>
          <w:rFonts w:ascii="Times New Roman" w:hAnsi="Times New Roman" w:cs="Times New Roman"/>
          <w:sz w:val="20"/>
          <w:szCs w:val="20"/>
        </w:rPr>
      </w:pPr>
      <w:r w:rsidRPr="003C7778">
        <w:rPr>
          <w:rFonts w:ascii="Times New Roman" w:hAnsi="Times New Roman" w:cs="Times New Roman"/>
          <w:sz w:val="20"/>
          <w:szCs w:val="20"/>
        </w:rPr>
        <w:t xml:space="preserve">FUNDED RESEARCH </w:t>
      </w:r>
    </w:p>
    <w:p w14:paraId="7FDBFB45" w14:textId="77777777" w:rsidR="00BA535D" w:rsidRPr="003C7778" w:rsidRDefault="00BA535D" w:rsidP="00BA535D">
      <w:pPr>
        <w:spacing w:line="259" w:lineRule="auto"/>
        <w:rPr>
          <w:sz w:val="20"/>
          <w:szCs w:val="20"/>
        </w:rPr>
      </w:pPr>
      <w:r w:rsidRPr="003C7778">
        <w:rPr>
          <w:sz w:val="20"/>
          <w:szCs w:val="20"/>
        </w:rPr>
        <w:t xml:space="preserve"> </w:t>
      </w:r>
    </w:p>
    <w:p w14:paraId="354381C6" w14:textId="77777777" w:rsidR="00BA535D" w:rsidRPr="003C7778" w:rsidRDefault="00BA535D" w:rsidP="00BA535D">
      <w:pPr>
        <w:spacing w:after="8"/>
        <w:ind w:left="10" w:right="1" w:hanging="10"/>
        <w:rPr>
          <w:sz w:val="20"/>
          <w:szCs w:val="20"/>
        </w:rPr>
      </w:pPr>
      <w:r w:rsidRPr="003C7778">
        <w:rPr>
          <w:rFonts w:eastAsia="Book Antiqua"/>
          <w:i/>
          <w:sz w:val="20"/>
          <w:szCs w:val="20"/>
        </w:rPr>
        <w:t>Understanding the Violent Victimization Experiences of Young Men of Color</w:t>
      </w:r>
      <w:r w:rsidRPr="003C7778">
        <w:rPr>
          <w:sz w:val="20"/>
          <w:szCs w:val="20"/>
        </w:rPr>
        <w:t xml:space="preserve">, Co-Investigator (H. </w:t>
      </w:r>
    </w:p>
    <w:p w14:paraId="79D65E92" w14:textId="77777777" w:rsidR="00BA535D" w:rsidRPr="003C7778" w:rsidRDefault="00BA535D" w:rsidP="00BA535D">
      <w:pPr>
        <w:ind w:left="345" w:right="2"/>
        <w:rPr>
          <w:sz w:val="20"/>
          <w:szCs w:val="20"/>
        </w:rPr>
      </w:pPr>
      <w:r w:rsidRPr="003C7778">
        <w:rPr>
          <w:sz w:val="20"/>
          <w:szCs w:val="20"/>
        </w:rPr>
        <w:t xml:space="preserve">McCoy, PI), National Institute of Justice, 1/16–12/17, Total award $1,201,412. </w:t>
      </w:r>
    </w:p>
    <w:p w14:paraId="2FF6F87B" w14:textId="77777777" w:rsidR="00BA535D" w:rsidRPr="003C7778" w:rsidRDefault="00BA535D" w:rsidP="00BA535D">
      <w:pPr>
        <w:spacing w:after="8"/>
        <w:ind w:left="10" w:right="1" w:hanging="10"/>
        <w:rPr>
          <w:sz w:val="20"/>
          <w:szCs w:val="20"/>
        </w:rPr>
      </w:pPr>
      <w:r w:rsidRPr="003C7778">
        <w:rPr>
          <w:rFonts w:eastAsia="Book Antiqua"/>
          <w:i/>
          <w:sz w:val="20"/>
          <w:szCs w:val="20"/>
        </w:rPr>
        <w:t xml:space="preserve">Addressing Acquiescence: Reducing Survey Error to Promote Latino Health </w:t>
      </w:r>
      <w:r w:rsidRPr="003C7778">
        <w:rPr>
          <w:sz w:val="20"/>
          <w:szCs w:val="20"/>
        </w:rPr>
        <w:t>(1R01CA172283-01), Co-</w:t>
      </w:r>
    </w:p>
    <w:p w14:paraId="30A760D3" w14:textId="77777777" w:rsidR="00BA535D" w:rsidRPr="003C7778" w:rsidRDefault="00BA535D" w:rsidP="00BA535D">
      <w:pPr>
        <w:ind w:left="345" w:right="2"/>
        <w:rPr>
          <w:sz w:val="20"/>
          <w:szCs w:val="20"/>
        </w:rPr>
      </w:pPr>
      <w:r w:rsidRPr="003C7778">
        <w:rPr>
          <w:sz w:val="20"/>
          <w:szCs w:val="20"/>
        </w:rPr>
        <w:t>Investigator (R. E. Davis, PI), National Cancer Institute, 7/13-6/18, Total award $2,624,172.</w:t>
      </w:r>
      <w:r w:rsidRPr="003C7778">
        <w:rPr>
          <w:rFonts w:eastAsia="Book Antiqua"/>
          <w:i/>
          <w:sz w:val="20"/>
          <w:szCs w:val="20"/>
        </w:rPr>
        <w:t xml:space="preserve"> </w:t>
      </w:r>
    </w:p>
    <w:p w14:paraId="203A45D6" w14:textId="77777777" w:rsidR="00BA535D" w:rsidRPr="003C7778" w:rsidRDefault="00BA535D" w:rsidP="00BA535D">
      <w:pPr>
        <w:ind w:right="2"/>
        <w:rPr>
          <w:sz w:val="20"/>
          <w:szCs w:val="20"/>
        </w:rPr>
      </w:pPr>
      <w:r w:rsidRPr="003C7778">
        <w:rPr>
          <w:rFonts w:eastAsia="Book Antiqua"/>
          <w:i/>
          <w:sz w:val="20"/>
          <w:szCs w:val="20"/>
        </w:rPr>
        <w:t>10</w:t>
      </w:r>
      <w:r w:rsidRPr="003C7778">
        <w:rPr>
          <w:rFonts w:eastAsia="Book Antiqua"/>
          <w:i/>
          <w:sz w:val="20"/>
          <w:szCs w:val="20"/>
          <w:vertAlign w:val="superscript"/>
        </w:rPr>
        <w:t>th</w:t>
      </w:r>
      <w:r w:rsidRPr="003C7778">
        <w:rPr>
          <w:rFonts w:eastAsia="Book Antiqua"/>
          <w:i/>
          <w:sz w:val="20"/>
          <w:szCs w:val="20"/>
        </w:rPr>
        <w:t xml:space="preserve"> Conference on Health Survey Research Methods </w:t>
      </w:r>
      <w:r w:rsidRPr="003C7778">
        <w:rPr>
          <w:sz w:val="20"/>
          <w:szCs w:val="20"/>
        </w:rPr>
        <w:t xml:space="preserve">(1R13CA156961-01), Principal Investigator, National Cancer Institute, 5/11–4/12, Total award $10,000. </w:t>
      </w:r>
    </w:p>
    <w:p w14:paraId="7695EBA5" w14:textId="77777777" w:rsidR="00BA535D" w:rsidRPr="003C7778" w:rsidRDefault="00BA535D" w:rsidP="00BA535D">
      <w:pPr>
        <w:ind w:right="2"/>
        <w:rPr>
          <w:sz w:val="20"/>
          <w:szCs w:val="20"/>
        </w:rPr>
      </w:pPr>
      <w:r w:rsidRPr="003C7778">
        <w:rPr>
          <w:rFonts w:eastAsia="Book Antiqua"/>
          <w:i/>
          <w:sz w:val="20"/>
          <w:szCs w:val="20"/>
        </w:rPr>
        <w:t>10</w:t>
      </w:r>
      <w:r w:rsidRPr="003C7778">
        <w:rPr>
          <w:rFonts w:eastAsia="Book Antiqua"/>
          <w:i/>
          <w:sz w:val="20"/>
          <w:szCs w:val="20"/>
          <w:vertAlign w:val="superscript"/>
        </w:rPr>
        <w:t>th</w:t>
      </w:r>
      <w:r w:rsidRPr="003C7778">
        <w:rPr>
          <w:rFonts w:eastAsia="Book Antiqua"/>
          <w:i/>
          <w:sz w:val="20"/>
          <w:szCs w:val="20"/>
        </w:rPr>
        <w:t xml:space="preserve"> Conference on Health Survey Research Methods </w:t>
      </w:r>
      <w:r w:rsidRPr="003C7778">
        <w:rPr>
          <w:sz w:val="20"/>
          <w:szCs w:val="20"/>
        </w:rPr>
        <w:t>(1R13HS019081-01),</w:t>
      </w:r>
      <w:r w:rsidRPr="003C7778">
        <w:rPr>
          <w:rFonts w:eastAsia="Book Antiqua"/>
          <w:i/>
          <w:sz w:val="20"/>
          <w:szCs w:val="20"/>
        </w:rPr>
        <w:t xml:space="preserve"> </w:t>
      </w:r>
      <w:r w:rsidRPr="003C7778">
        <w:rPr>
          <w:sz w:val="20"/>
          <w:szCs w:val="20"/>
        </w:rPr>
        <w:t xml:space="preserve">Principal Investigator, Agency for Healthcare Research and Quality, 5/10–4/11, Total award $50,000. </w:t>
      </w:r>
    </w:p>
    <w:p w14:paraId="707E0F07" w14:textId="77777777" w:rsidR="00BA535D" w:rsidRPr="003C7778" w:rsidRDefault="00BA535D" w:rsidP="00BA535D">
      <w:pPr>
        <w:ind w:right="2"/>
        <w:rPr>
          <w:sz w:val="20"/>
          <w:szCs w:val="20"/>
        </w:rPr>
      </w:pPr>
      <w:r w:rsidRPr="003C7778">
        <w:rPr>
          <w:rFonts w:eastAsia="Book Antiqua"/>
          <w:i/>
          <w:sz w:val="20"/>
          <w:szCs w:val="20"/>
        </w:rPr>
        <w:t xml:space="preserve">Center for Population Health and Health Disparities </w:t>
      </w:r>
      <w:r w:rsidRPr="003C7778">
        <w:rPr>
          <w:sz w:val="20"/>
          <w:szCs w:val="20"/>
        </w:rPr>
        <w:t>(NCI 2P50 CA106743)</w:t>
      </w:r>
      <w:r w:rsidRPr="003C7778">
        <w:rPr>
          <w:rFonts w:eastAsia="Book Antiqua"/>
          <w:i/>
          <w:sz w:val="20"/>
          <w:szCs w:val="20"/>
        </w:rPr>
        <w:t xml:space="preserve">, </w:t>
      </w:r>
      <w:r w:rsidRPr="003C7778">
        <w:rPr>
          <w:sz w:val="20"/>
          <w:szCs w:val="20"/>
        </w:rPr>
        <w:t xml:space="preserve">Co-investigator (Richard Warnecke, PI), National Institutes of Health, 7/10–6/15, Total award $2,024,261. </w:t>
      </w:r>
    </w:p>
    <w:p w14:paraId="2F136393" w14:textId="77777777" w:rsidR="00BA535D" w:rsidRPr="003C7778" w:rsidRDefault="00BA535D" w:rsidP="00BA535D">
      <w:pPr>
        <w:ind w:right="2"/>
        <w:rPr>
          <w:sz w:val="20"/>
          <w:szCs w:val="20"/>
        </w:rPr>
      </w:pPr>
      <w:r w:rsidRPr="003C7778">
        <w:rPr>
          <w:rFonts w:eastAsia="Book Antiqua"/>
          <w:i/>
          <w:sz w:val="20"/>
          <w:szCs w:val="20"/>
        </w:rPr>
        <w:t>Cumulative Stress and Hazardous Drinking in a Community Sample of Adult Lesbians (</w:t>
      </w:r>
      <w:r w:rsidRPr="003C7778">
        <w:rPr>
          <w:sz w:val="20"/>
          <w:szCs w:val="20"/>
        </w:rPr>
        <w:t xml:space="preserve">R01 AA1332802), Co-investigator (Tonda Hughes, PI), National Institute on Alcoholism and Alcohol Abuse, 5/09–4/14, Total award $1,479,780. </w:t>
      </w:r>
    </w:p>
    <w:p w14:paraId="15DFC4C3" w14:textId="77777777" w:rsidR="00BA535D" w:rsidRPr="003C7778" w:rsidRDefault="00BA535D" w:rsidP="00BA535D">
      <w:pPr>
        <w:ind w:right="2"/>
        <w:rPr>
          <w:sz w:val="20"/>
          <w:szCs w:val="20"/>
        </w:rPr>
      </w:pPr>
      <w:r w:rsidRPr="003C7778">
        <w:rPr>
          <w:rFonts w:eastAsia="Book Antiqua"/>
          <w:i/>
          <w:sz w:val="20"/>
          <w:szCs w:val="20"/>
        </w:rPr>
        <w:t>Predicting Occurrence and Minimizing Negative Impacts of Survey Research (</w:t>
      </w:r>
      <w:r w:rsidRPr="003C7778">
        <w:rPr>
          <w:sz w:val="20"/>
          <w:szCs w:val="20"/>
        </w:rPr>
        <w:t>1R21NR010595)</w:t>
      </w:r>
      <w:r w:rsidRPr="003C7778">
        <w:rPr>
          <w:rFonts w:eastAsia="Book Antiqua"/>
          <w:i/>
          <w:sz w:val="20"/>
          <w:szCs w:val="20"/>
        </w:rPr>
        <w:t>,</w:t>
      </w:r>
      <w:r w:rsidRPr="003C7778">
        <w:rPr>
          <w:sz w:val="20"/>
          <w:szCs w:val="20"/>
        </w:rPr>
        <w:t xml:space="preserve"> Coinvestigator</w:t>
      </w:r>
      <w:r w:rsidRPr="003C7778">
        <w:rPr>
          <w:rFonts w:eastAsia="Book Antiqua"/>
          <w:i/>
          <w:sz w:val="20"/>
          <w:szCs w:val="20"/>
        </w:rPr>
        <w:t xml:space="preserve"> </w:t>
      </w:r>
      <w:r w:rsidRPr="003C7778">
        <w:rPr>
          <w:sz w:val="20"/>
          <w:szCs w:val="20"/>
        </w:rPr>
        <w:t xml:space="preserve">(S. M. Labott, PI), National Institutes of Health, 9/09–8/11, Total award, $242,177. </w:t>
      </w:r>
    </w:p>
    <w:p w14:paraId="448C35D2" w14:textId="77777777" w:rsidR="00BA535D" w:rsidRPr="003C7778" w:rsidRDefault="00BA535D" w:rsidP="00BA535D">
      <w:pPr>
        <w:ind w:right="2"/>
        <w:rPr>
          <w:sz w:val="20"/>
          <w:szCs w:val="20"/>
        </w:rPr>
      </w:pPr>
      <w:r w:rsidRPr="003C7778">
        <w:rPr>
          <w:rFonts w:eastAsia="Book Antiqua"/>
          <w:i/>
          <w:sz w:val="20"/>
          <w:szCs w:val="20"/>
        </w:rPr>
        <w:t>Center for Clinical and Translational Science (</w:t>
      </w:r>
      <w:r w:rsidRPr="003C7778">
        <w:rPr>
          <w:sz w:val="20"/>
          <w:szCs w:val="20"/>
        </w:rPr>
        <w:t>U54RR025214-01</w:t>
      </w:r>
      <w:r w:rsidRPr="003C7778">
        <w:rPr>
          <w:rFonts w:eastAsia="Book Antiqua"/>
          <w:i/>
          <w:sz w:val="20"/>
          <w:szCs w:val="20"/>
        </w:rPr>
        <w:t>),</w:t>
      </w:r>
      <w:r w:rsidRPr="003C7778">
        <w:rPr>
          <w:sz w:val="20"/>
          <w:szCs w:val="20"/>
        </w:rPr>
        <w:t xml:space="preserve"> Associate Director, Evaluation &amp; Tracking (Theodore Mazzone, PI), National Institutes of Health, 4/09–8/14, Total award, $21,500,000. </w:t>
      </w:r>
    </w:p>
    <w:p w14:paraId="51F98FFB" w14:textId="77777777" w:rsidR="00BA535D" w:rsidRPr="003C7778" w:rsidRDefault="00BA535D" w:rsidP="00BA535D">
      <w:pPr>
        <w:ind w:right="2"/>
        <w:rPr>
          <w:sz w:val="20"/>
          <w:szCs w:val="20"/>
        </w:rPr>
      </w:pPr>
      <w:r w:rsidRPr="003C7778">
        <w:rPr>
          <w:rFonts w:eastAsia="Book Antiqua"/>
          <w:i/>
          <w:sz w:val="20"/>
          <w:szCs w:val="20"/>
        </w:rPr>
        <w:t>Cultural Variability in Patient Responding to Survey Measures (</w:t>
      </w:r>
      <w:r w:rsidRPr="003C7778">
        <w:rPr>
          <w:sz w:val="20"/>
          <w:szCs w:val="20"/>
        </w:rPr>
        <w:t>63842)</w:t>
      </w:r>
      <w:r w:rsidRPr="003C7778">
        <w:rPr>
          <w:rFonts w:eastAsia="Book Antiqua"/>
          <w:i/>
          <w:sz w:val="20"/>
          <w:szCs w:val="20"/>
        </w:rPr>
        <w:t xml:space="preserve">, </w:t>
      </w:r>
      <w:r w:rsidRPr="003C7778">
        <w:rPr>
          <w:sz w:val="20"/>
          <w:szCs w:val="20"/>
        </w:rPr>
        <w:t xml:space="preserve">Principal Investigator, Robert Wood Johnson Foundation, 2/08–1/09, Total award $99,940. </w:t>
      </w:r>
    </w:p>
    <w:p w14:paraId="6E157017" w14:textId="77777777" w:rsidR="00BA535D" w:rsidRPr="003C7778" w:rsidRDefault="00BA535D" w:rsidP="00BA535D">
      <w:pPr>
        <w:spacing w:after="8"/>
        <w:ind w:left="10" w:right="1" w:hanging="10"/>
        <w:rPr>
          <w:sz w:val="20"/>
          <w:szCs w:val="20"/>
        </w:rPr>
      </w:pPr>
      <w:r w:rsidRPr="003C7778">
        <w:rPr>
          <w:rFonts w:eastAsia="Book Antiqua"/>
          <w:i/>
          <w:sz w:val="20"/>
          <w:szCs w:val="20"/>
        </w:rPr>
        <w:t xml:space="preserve">Racial/Ethnic Variability in Health Survey Question Processing and Response Behavior </w:t>
      </w:r>
    </w:p>
    <w:p w14:paraId="477A0F60" w14:textId="77777777" w:rsidR="00BA535D" w:rsidRPr="003C7778" w:rsidRDefault="00BA535D" w:rsidP="00BA535D">
      <w:pPr>
        <w:ind w:left="345" w:right="2"/>
        <w:rPr>
          <w:sz w:val="20"/>
          <w:szCs w:val="20"/>
        </w:rPr>
      </w:pPr>
      <w:r w:rsidRPr="003C7778">
        <w:rPr>
          <w:rFonts w:eastAsia="Book Antiqua"/>
          <w:i/>
          <w:sz w:val="20"/>
          <w:szCs w:val="20"/>
        </w:rPr>
        <w:t>(</w:t>
      </w:r>
      <w:r w:rsidRPr="003C7778">
        <w:rPr>
          <w:sz w:val="20"/>
          <w:szCs w:val="20"/>
        </w:rPr>
        <w:t>1R01HD053636-01A1)</w:t>
      </w:r>
      <w:r w:rsidRPr="003C7778">
        <w:rPr>
          <w:rFonts w:eastAsia="Book Antiqua"/>
          <w:i/>
          <w:sz w:val="20"/>
          <w:szCs w:val="20"/>
        </w:rPr>
        <w:t xml:space="preserve">, </w:t>
      </w:r>
      <w:r w:rsidRPr="003C7778">
        <w:rPr>
          <w:sz w:val="20"/>
          <w:szCs w:val="20"/>
        </w:rPr>
        <w:t xml:space="preserve">Principal Investigator, National Institutes of Health, 8/07–7/10, Total award, $1,251,971. </w:t>
      </w:r>
    </w:p>
    <w:p w14:paraId="30ACBACE" w14:textId="77777777" w:rsidR="00BA535D" w:rsidRPr="003C7778" w:rsidRDefault="00BA535D" w:rsidP="00BA535D">
      <w:pPr>
        <w:ind w:right="2"/>
        <w:rPr>
          <w:sz w:val="20"/>
          <w:szCs w:val="20"/>
        </w:rPr>
      </w:pPr>
      <w:r w:rsidRPr="003C7778">
        <w:rPr>
          <w:rFonts w:eastAsia="Book Antiqua"/>
          <w:i/>
          <w:sz w:val="20"/>
          <w:szCs w:val="20"/>
        </w:rPr>
        <w:t>Cultural Variability in Survey Question Processing and Response Behaviors (</w:t>
      </w:r>
      <w:r w:rsidRPr="003C7778">
        <w:rPr>
          <w:sz w:val="20"/>
          <w:szCs w:val="20"/>
        </w:rPr>
        <w:t xml:space="preserve">SES0550559), CoInvestigator (Allyson Holbrook, PI), National Science Foundation, 8/07–7/09, Total award, $550,000. </w:t>
      </w:r>
    </w:p>
    <w:p w14:paraId="6D873E02" w14:textId="77777777" w:rsidR="00BA535D" w:rsidRPr="003C7778" w:rsidRDefault="00BA535D" w:rsidP="00BA535D">
      <w:pPr>
        <w:spacing w:after="8"/>
        <w:ind w:left="360" w:right="1" w:hanging="360"/>
        <w:rPr>
          <w:sz w:val="20"/>
          <w:szCs w:val="20"/>
        </w:rPr>
      </w:pPr>
      <w:r w:rsidRPr="003C7778">
        <w:rPr>
          <w:rFonts w:eastAsia="Book Antiqua"/>
          <w:i/>
          <w:sz w:val="20"/>
          <w:szCs w:val="20"/>
        </w:rPr>
        <w:t>Treatment Effectiveness among Priority Populations and the Impact of Increasing Priority Populations on the Treatment of Nonpriority Populations (</w:t>
      </w:r>
      <w:r w:rsidRPr="003C7778">
        <w:rPr>
          <w:sz w:val="20"/>
          <w:szCs w:val="20"/>
        </w:rPr>
        <w:t>RWJF-SAPRP62626)</w:t>
      </w:r>
      <w:r w:rsidRPr="003C7778">
        <w:rPr>
          <w:rFonts w:eastAsia="Book Antiqua"/>
          <w:i/>
          <w:sz w:val="20"/>
          <w:szCs w:val="20"/>
        </w:rPr>
        <w:t xml:space="preserve">, </w:t>
      </w:r>
      <w:r w:rsidRPr="003C7778">
        <w:rPr>
          <w:sz w:val="20"/>
          <w:szCs w:val="20"/>
        </w:rPr>
        <w:t xml:space="preserve">Co-investigator (Young Ik Cho, PI), Robert Wood Johnson Foundation, 8/07–7/08. Total award, $99,000. </w:t>
      </w:r>
    </w:p>
    <w:p w14:paraId="7862D65F" w14:textId="77777777" w:rsidR="00BA535D" w:rsidRPr="003C7778" w:rsidRDefault="00BA535D" w:rsidP="00BA535D">
      <w:pPr>
        <w:ind w:right="2"/>
        <w:rPr>
          <w:sz w:val="20"/>
          <w:szCs w:val="20"/>
        </w:rPr>
      </w:pPr>
      <w:r w:rsidRPr="003C7778">
        <w:rPr>
          <w:rFonts w:eastAsia="Book Antiqua"/>
          <w:i/>
          <w:sz w:val="20"/>
          <w:szCs w:val="20"/>
        </w:rPr>
        <w:t>Rural Older Adults: Oral Health, Diet and Quality of Life (</w:t>
      </w:r>
      <w:r w:rsidRPr="003C7778">
        <w:rPr>
          <w:sz w:val="20"/>
          <w:szCs w:val="20"/>
        </w:rPr>
        <w:t>R01 DE17092-08)</w:t>
      </w:r>
      <w:r w:rsidRPr="003C7778">
        <w:rPr>
          <w:rFonts w:eastAsia="Book Antiqua"/>
          <w:i/>
          <w:sz w:val="20"/>
          <w:szCs w:val="20"/>
        </w:rPr>
        <w:t xml:space="preserve">, </w:t>
      </w:r>
      <w:r w:rsidRPr="003C7778">
        <w:rPr>
          <w:sz w:val="20"/>
          <w:szCs w:val="20"/>
        </w:rPr>
        <w:t>Co-investigator (Sara Quandt, PI),</w:t>
      </w:r>
      <w:r w:rsidRPr="003C7778">
        <w:rPr>
          <w:rFonts w:eastAsia="Book Antiqua"/>
          <w:i/>
          <w:sz w:val="20"/>
          <w:szCs w:val="20"/>
        </w:rPr>
        <w:t xml:space="preserve"> </w:t>
      </w:r>
      <w:r w:rsidRPr="003C7778">
        <w:rPr>
          <w:sz w:val="20"/>
          <w:szCs w:val="20"/>
        </w:rPr>
        <w:t>National Institutes of Health, 2/05–1/09, Total award $10,981</w:t>
      </w:r>
      <w:r w:rsidRPr="003C7778">
        <w:rPr>
          <w:rFonts w:eastAsia="Book Antiqua"/>
          <w:i/>
          <w:sz w:val="20"/>
          <w:szCs w:val="20"/>
        </w:rPr>
        <w:t xml:space="preserve">. </w:t>
      </w:r>
    </w:p>
    <w:p w14:paraId="02C70043" w14:textId="77777777" w:rsidR="00BA535D" w:rsidRPr="003C7778" w:rsidRDefault="00BA535D" w:rsidP="00BA535D">
      <w:pPr>
        <w:ind w:right="2"/>
        <w:rPr>
          <w:sz w:val="20"/>
          <w:szCs w:val="20"/>
        </w:rPr>
      </w:pPr>
      <w:r w:rsidRPr="003C7778">
        <w:rPr>
          <w:rFonts w:eastAsia="Book Antiqua"/>
          <w:i/>
          <w:sz w:val="20"/>
          <w:szCs w:val="20"/>
        </w:rPr>
        <w:t>Center for Population Health and Health Disparities (</w:t>
      </w:r>
      <w:r w:rsidRPr="003C7778">
        <w:rPr>
          <w:sz w:val="20"/>
          <w:szCs w:val="20"/>
        </w:rPr>
        <w:t>P50 CA 106743-01)</w:t>
      </w:r>
      <w:r w:rsidRPr="003C7778">
        <w:rPr>
          <w:rFonts w:eastAsia="Book Antiqua"/>
          <w:i/>
          <w:sz w:val="20"/>
          <w:szCs w:val="20"/>
        </w:rPr>
        <w:t xml:space="preserve">, </w:t>
      </w:r>
      <w:r w:rsidRPr="003C7778">
        <w:rPr>
          <w:sz w:val="20"/>
          <w:szCs w:val="20"/>
        </w:rPr>
        <w:t xml:space="preserve">Co-investigator (Richard Warnecke, PI), National Institutes of Health, 9/03–6/08, Total award $1,495,013. </w:t>
      </w:r>
    </w:p>
    <w:p w14:paraId="2761C6A9" w14:textId="77777777" w:rsidR="00BA535D" w:rsidRPr="003C7778" w:rsidRDefault="00BA535D" w:rsidP="00BA535D">
      <w:pPr>
        <w:ind w:right="2"/>
        <w:rPr>
          <w:sz w:val="20"/>
          <w:szCs w:val="20"/>
        </w:rPr>
      </w:pPr>
      <w:r w:rsidRPr="003C7778">
        <w:rPr>
          <w:rFonts w:eastAsia="Book Antiqua"/>
          <w:i/>
          <w:sz w:val="20"/>
          <w:szCs w:val="20"/>
        </w:rPr>
        <w:t>Jane Addams Substance Abuse Research Collaboration (</w:t>
      </w:r>
      <w:r w:rsidRPr="003C7778">
        <w:rPr>
          <w:sz w:val="20"/>
          <w:szCs w:val="20"/>
        </w:rPr>
        <w:t>R01 DA13943)</w:t>
      </w:r>
      <w:r w:rsidRPr="003C7778">
        <w:rPr>
          <w:rFonts w:eastAsia="Book Antiqua"/>
          <w:i/>
          <w:sz w:val="20"/>
          <w:szCs w:val="20"/>
        </w:rPr>
        <w:t xml:space="preserve">, </w:t>
      </w:r>
      <w:r w:rsidRPr="003C7778">
        <w:rPr>
          <w:sz w:val="20"/>
          <w:szCs w:val="20"/>
        </w:rPr>
        <w:t xml:space="preserve">Co-investigator (Larry Bennett PI), National Institute on Drug Abuse, 2/03–1/05, Total award $53,771. </w:t>
      </w:r>
    </w:p>
    <w:p w14:paraId="6D0EFD56" w14:textId="77777777" w:rsidR="00BA535D" w:rsidRPr="003C7778" w:rsidRDefault="00BA535D" w:rsidP="00BA535D">
      <w:pPr>
        <w:ind w:right="2"/>
        <w:rPr>
          <w:sz w:val="20"/>
          <w:szCs w:val="20"/>
        </w:rPr>
      </w:pPr>
      <w:r w:rsidRPr="003C7778">
        <w:rPr>
          <w:rFonts w:eastAsia="Book Antiqua"/>
          <w:i/>
          <w:sz w:val="20"/>
          <w:szCs w:val="20"/>
        </w:rPr>
        <w:t>Workplace Harassment, Service Utilization, and Drinking (</w:t>
      </w:r>
      <w:r w:rsidRPr="003C7778">
        <w:rPr>
          <w:sz w:val="20"/>
          <w:szCs w:val="20"/>
        </w:rPr>
        <w:t>R01 AA13332-01), Co-investigator (Kathleen Rospenda, PI), 7/02–6/05, Total award $621,192.</w:t>
      </w:r>
      <w:r w:rsidRPr="003C7778">
        <w:rPr>
          <w:rFonts w:eastAsia="Book Antiqua"/>
          <w:i/>
          <w:sz w:val="20"/>
          <w:szCs w:val="20"/>
        </w:rPr>
        <w:t xml:space="preserve"> </w:t>
      </w:r>
    </w:p>
    <w:p w14:paraId="7319C912" w14:textId="77777777" w:rsidR="00BA535D" w:rsidRPr="003C7778" w:rsidRDefault="00BA535D" w:rsidP="00BA535D">
      <w:pPr>
        <w:ind w:right="2"/>
        <w:rPr>
          <w:sz w:val="20"/>
          <w:szCs w:val="20"/>
        </w:rPr>
      </w:pPr>
      <w:r w:rsidRPr="003C7778">
        <w:rPr>
          <w:rFonts w:eastAsia="Book Antiqua"/>
          <w:i/>
          <w:sz w:val="20"/>
          <w:szCs w:val="20"/>
        </w:rPr>
        <w:t>Sexual Identity and Drinking: A Longitudinal Follow-Up</w:t>
      </w:r>
      <w:r w:rsidRPr="003C7778">
        <w:rPr>
          <w:rFonts w:eastAsia="Book Antiqua"/>
          <w:b/>
          <w:i/>
          <w:sz w:val="20"/>
          <w:szCs w:val="20"/>
        </w:rPr>
        <w:t xml:space="preserve"> </w:t>
      </w:r>
      <w:r w:rsidRPr="003C7778">
        <w:rPr>
          <w:rFonts w:eastAsia="Book Antiqua"/>
          <w:i/>
          <w:sz w:val="20"/>
          <w:szCs w:val="20"/>
        </w:rPr>
        <w:t>(2R01AA013328-05A2)</w:t>
      </w:r>
      <w:r w:rsidRPr="003C7778">
        <w:rPr>
          <w:sz w:val="20"/>
          <w:szCs w:val="20"/>
        </w:rPr>
        <w:t xml:space="preserve">, Co-investigator (Tonda Hughes, PI), National Institute on Alcoholism and Alcohol Abuse, 6/02–5/06, Total award $3,038,172. </w:t>
      </w:r>
    </w:p>
    <w:p w14:paraId="3F43A90E" w14:textId="77777777" w:rsidR="00BA535D" w:rsidRPr="003C7778" w:rsidRDefault="00BA535D" w:rsidP="00BA535D">
      <w:pPr>
        <w:ind w:right="2"/>
        <w:rPr>
          <w:sz w:val="20"/>
          <w:szCs w:val="20"/>
        </w:rPr>
      </w:pPr>
      <w:r w:rsidRPr="003C7778">
        <w:rPr>
          <w:rFonts w:eastAsia="Book Antiqua"/>
          <w:i/>
          <w:sz w:val="20"/>
          <w:szCs w:val="20"/>
        </w:rPr>
        <w:t>Illinois State Treatment Needs Assessment Program,</w:t>
      </w:r>
      <w:r w:rsidRPr="003C7778">
        <w:rPr>
          <w:sz w:val="20"/>
          <w:szCs w:val="20"/>
        </w:rPr>
        <w:t xml:space="preserve"> Principal Investigator, Center for Substance Abuse Treatment, 10/01–9/04, Total award $590,864. </w:t>
      </w:r>
    </w:p>
    <w:p w14:paraId="21B95F1F" w14:textId="77777777" w:rsidR="00BA535D" w:rsidRPr="003C7778" w:rsidRDefault="00BA535D" w:rsidP="00BA535D">
      <w:pPr>
        <w:ind w:right="2"/>
        <w:rPr>
          <w:sz w:val="20"/>
          <w:szCs w:val="20"/>
        </w:rPr>
      </w:pPr>
      <w:r w:rsidRPr="003C7778">
        <w:rPr>
          <w:rFonts w:eastAsia="Book Antiqua"/>
          <w:i/>
          <w:sz w:val="20"/>
          <w:szCs w:val="20"/>
        </w:rPr>
        <w:t xml:space="preserve">Substance Use among Illinois Adults, </w:t>
      </w:r>
      <w:r w:rsidRPr="003C7778">
        <w:rPr>
          <w:sz w:val="20"/>
          <w:szCs w:val="20"/>
        </w:rPr>
        <w:t xml:space="preserve">Principal Investigator, Illinois Office of Alcoholism and Substance Abuse, 7/01–6/02, Total award $70,274. </w:t>
      </w:r>
    </w:p>
    <w:p w14:paraId="5F82E45A" w14:textId="77777777" w:rsidR="00BA535D" w:rsidRPr="003C7778" w:rsidRDefault="00BA535D" w:rsidP="00BA535D">
      <w:pPr>
        <w:ind w:right="2"/>
        <w:rPr>
          <w:sz w:val="20"/>
          <w:szCs w:val="20"/>
        </w:rPr>
      </w:pPr>
      <w:r w:rsidRPr="003C7778">
        <w:rPr>
          <w:rFonts w:eastAsia="Book Antiqua"/>
          <w:i/>
          <w:sz w:val="20"/>
          <w:szCs w:val="20"/>
        </w:rPr>
        <w:t>Patterns and Correlates of Substance Abuse Treatment Need and Utilization among Youth Entering Correctional Facilities</w:t>
      </w:r>
      <w:r w:rsidRPr="003C7778">
        <w:rPr>
          <w:sz w:val="20"/>
          <w:szCs w:val="20"/>
        </w:rPr>
        <w:t xml:space="preserve">, Principal Investigator, Caliber Associates National Evaluation Data Services (NEDS), 1/02–8/02, Total award $92,679. </w:t>
      </w:r>
    </w:p>
    <w:p w14:paraId="3B7F4476" w14:textId="77777777" w:rsidR="00BA535D" w:rsidRPr="003C7778" w:rsidRDefault="00BA535D" w:rsidP="00BA535D">
      <w:pPr>
        <w:ind w:right="2"/>
        <w:rPr>
          <w:sz w:val="20"/>
          <w:szCs w:val="20"/>
        </w:rPr>
      </w:pPr>
      <w:r w:rsidRPr="003C7778">
        <w:rPr>
          <w:rFonts w:eastAsia="Book Antiqua"/>
          <w:i/>
          <w:sz w:val="20"/>
          <w:szCs w:val="20"/>
        </w:rPr>
        <w:t>Work and Well-Being, Waves 3–5 (</w:t>
      </w:r>
      <w:r w:rsidRPr="003C7778">
        <w:rPr>
          <w:sz w:val="20"/>
          <w:szCs w:val="20"/>
        </w:rPr>
        <w:t>RO1 AA 09989-06)</w:t>
      </w:r>
      <w:r w:rsidRPr="003C7778">
        <w:rPr>
          <w:rFonts w:eastAsia="Book Antiqua"/>
          <w:i/>
          <w:sz w:val="20"/>
          <w:szCs w:val="20"/>
        </w:rPr>
        <w:t xml:space="preserve">, </w:t>
      </w:r>
      <w:r w:rsidRPr="003C7778">
        <w:rPr>
          <w:sz w:val="20"/>
          <w:szCs w:val="20"/>
        </w:rPr>
        <w:t xml:space="preserve">Co-investigator (Judith Richman, PI), National Institute on Alcohol Abuse and Alcoholism, 8/00–4/04, Total award $389, 059. </w:t>
      </w:r>
    </w:p>
    <w:p w14:paraId="1C722EB2" w14:textId="77777777" w:rsidR="00BA535D" w:rsidRPr="003C7778" w:rsidRDefault="00BA535D" w:rsidP="00BA535D">
      <w:pPr>
        <w:ind w:right="2"/>
        <w:rPr>
          <w:sz w:val="20"/>
          <w:szCs w:val="20"/>
        </w:rPr>
      </w:pPr>
      <w:r w:rsidRPr="003C7778">
        <w:rPr>
          <w:rFonts w:eastAsia="Book Antiqua"/>
          <w:i/>
          <w:sz w:val="20"/>
          <w:szCs w:val="20"/>
        </w:rPr>
        <w:t xml:space="preserve">Needs Assessment of the Homeless in Metropolitan Chicago, </w:t>
      </w:r>
      <w:r w:rsidRPr="003C7778">
        <w:rPr>
          <w:sz w:val="20"/>
          <w:szCs w:val="20"/>
        </w:rPr>
        <w:t xml:space="preserve">Co-investigator (Janet Smith, PI), Chicago Community Trust, 7/00–12/01, Total award $187,522. </w:t>
      </w:r>
    </w:p>
    <w:p w14:paraId="6376359C" w14:textId="77777777" w:rsidR="00BA535D" w:rsidRPr="003C7778" w:rsidRDefault="00BA535D" w:rsidP="00BA535D">
      <w:pPr>
        <w:ind w:right="2"/>
        <w:rPr>
          <w:sz w:val="20"/>
          <w:szCs w:val="20"/>
        </w:rPr>
      </w:pPr>
      <w:r w:rsidRPr="003C7778">
        <w:rPr>
          <w:rFonts w:eastAsia="Book Antiqua"/>
          <w:i/>
          <w:sz w:val="20"/>
          <w:szCs w:val="20"/>
        </w:rPr>
        <w:t>Feasibility and Use of Biological Measurement in Drug Surveys—Administrative Supplement,</w:t>
      </w:r>
      <w:r w:rsidRPr="003C7778">
        <w:rPr>
          <w:sz w:val="20"/>
          <w:szCs w:val="20"/>
        </w:rPr>
        <w:t xml:space="preserve"> Coinvestigator, (Michael Fendrich, PI), National Institute on Drug Abuse, 10/00–3/03, Total award $310,763. </w:t>
      </w:r>
    </w:p>
    <w:p w14:paraId="48F37E6F" w14:textId="77777777" w:rsidR="00BA535D" w:rsidRPr="003C7778" w:rsidRDefault="00BA535D" w:rsidP="00BA535D">
      <w:pPr>
        <w:ind w:right="2"/>
        <w:rPr>
          <w:sz w:val="20"/>
          <w:szCs w:val="20"/>
        </w:rPr>
      </w:pPr>
      <w:r w:rsidRPr="003C7778">
        <w:rPr>
          <w:rFonts w:eastAsia="Book Antiqua"/>
          <w:i/>
          <w:sz w:val="20"/>
          <w:szCs w:val="20"/>
        </w:rPr>
        <w:t>Feasibility and Use of Biological Measurement in Drug Surveys</w:t>
      </w:r>
      <w:r w:rsidRPr="003C7778">
        <w:rPr>
          <w:sz w:val="20"/>
          <w:szCs w:val="20"/>
        </w:rPr>
        <w:t>, Co-principal Investigator (Michael Fendrich, PI), National Institute on Drug Abuse, 4/00–4/03, Total award $1,355,097</w:t>
      </w:r>
      <w:r w:rsidRPr="003C7778">
        <w:rPr>
          <w:rFonts w:eastAsia="Book Antiqua"/>
          <w:i/>
          <w:sz w:val="20"/>
          <w:szCs w:val="20"/>
        </w:rPr>
        <w:t xml:space="preserve">. </w:t>
      </w:r>
    </w:p>
    <w:p w14:paraId="40463D38" w14:textId="77777777" w:rsidR="00BA535D" w:rsidRPr="003C7778" w:rsidRDefault="00BA535D" w:rsidP="00BA535D">
      <w:pPr>
        <w:ind w:right="2"/>
        <w:rPr>
          <w:sz w:val="20"/>
          <w:szCs w:val="20"/>
        </w:rPr>
      </w:pPr>
      <w:r w:rsidRPr="003C7778">
        <w:rPr>
          <w:rFonts w:eastAsia="Book Antiqua"/>
          <w:i/>
          <w:sz w:val="20"/>
          <w:szCs w:val="20"/>
        </w:rPr>
        <w:t>Improving the Validity of Self-reports of Cancer Screening</w:t>
      </w:r>
      <w:r w:rsidRPr="003C7778">
        <w:rPr>
          <w:sz w:val="20"/>
          <w:szCs w:val="20"/>
        </w:rPr>
        <w:t xml:space="preserve">, Co-principal Investigator (Seymour Sudman, PI), National Cancer Institute, 8/99–7/01, Total award $488,038. </w:t>
      </w:r>
    </w:p>
    <w:p w14:paraId="61A75F77" w14:textId="77777777" w:rsidR="00BA535D" w:rsidRPr="003C7778" w:rsidRDefault="00BA535D" w:rsidP="00BA535D">
      <w:pPr>
        <w:ind w:right="2"/>
        <w:rPr>
          <w:sz w:val="20"/>
          <w:szCs w:val="20"/>
        </w:rPr>
      </w:pPr>
      <w:r w:rsidRPr="003C7778">
        <w:rPr>
          <w:rFonts w:eastAsia="Book Antiqua"/>
          <w:i/>
          <w:sz w:val="20"/>
          <w:szCs w:val="20"/>
        </w:rPr>
        <w:t>Guidelines for Improving Access to Interview Surveys for Persons with Disabilities</w:t>
      </w:r>
      <w:r w:rsidRPr="003C7778">
        <w:rPr>
          <w:sz w:val="20"/>
          <w:szCs w:val="20"/>
        </w:rPr>
        <w:t xml:space="preserve">, Principal Investigator, National Center for Health Statistics, 5/99–4/00, Total award $25,000. </w:t>
      </w:r>
    </w:p>
    <w:p w14:paraId="6D063510" w14:textId="77777777" w:rsidR="00BA535D" w:rsidRPr="003C7778" w:rsidRDefault="00BA535D" w:rsidP="00BA535D">
      <w:pPr>
        <w:ind w:right="2"/>
        <w:rPr>
          <w:sz w:val="20"/>
          <w:szCs w:val="20"/>
        </w:rPr>
      </w:pPr>
      <w:r w:rsidRPr="003C7778">
        <w:rPr>
          <w:rFonts w:eastAsia="Book Antiqua"/>
          <w:i/>
          <w:sz w:val="20"/>
          <w:szCs w:val="20"/>
        </w:rPr>
        <w:t>Information Seeking and Treatment Participation of Cancer Patients (</w:t>
      </w:r>
      <w:r w:rsidRPr="003C7778">
        <w:rPr>
          <w:sz w:val="20"/>
          <w:szCs w:val="20"/>
        </w:rPr>
        <w:t xml:space="preserve">RO1 CA 77525), Co-investigator (Alicia Mathews, PI), National Cancer Institute, 8/99-7/03, Total award $262,127. </w:t>
      </w:r>
    </w:p>
    <w:p w14:paraId="222EA90A" w14:textId="77777777" w:rsidR="00BA535D" w:rsidRPr="003C7778" w:rsidRDefault="00BA535D" w:rsidP="00BA535D">
      <w:pPr>
        <w:ind w:right="2"/>
        <w:rPr>
          <w:sz w:val="20"/>
          <w:szCs w:val="20"/>
        </w:rPr>
      </w:pPr>
      <w:r w:rsidRPr="003C7778">
        <w:rPr>
          <w:rFonts w:eastAsia="Book Antiqua"/>
          <w:i/>
          <w:sz w:val="20"/>
          <w:szCs w:val="20"/>
        </w:rPr>
        <w:t>A National Survey of Primary Care Physicians and Their Patients Regarding Substance Abuse and Addiction</w:t>
      </w:r>
      <w:r w:rsidRPr="003C7778">
        <w:rPr>
          <w:sz w:val="20"/>
          <w:szCs w:val="20"/>
        </w:rPr>
        <w:t xml:space="preserve">, Principal Investigator, National Center on Addiction and Substance Abuse at Columbia University, 7/98–10/99, Total award $146,783. </w:t>
      </w:r>
    </w:p>
    <w:p w14:paraId="7317B2C8" w14:textId="77777777" w:rsidR="00BA535D" w:rsidRPr="003C7778" w:rsidRDefault="00BA535D" w:rsidP="00BA535D">
      <w:pPr>
        <w:ind w:right="2"/>
        <w:rPr>
          <w:sz w:val="20"/>
          <w:szCs w:val="20"/>
        </w:rPr>
      </w:pPr>
      <w:r w:rsidRPr="003C7778">
        <w:rPr>
          <w:rFonts w:eastAsia="Book Antiqua"/>
          <w:i/>
          <w:sz w:val="20"/>
          <w:szCs w:val="20"/>
        </w:rPr>
        <w:t>Using Cognitive Interviews to Improve Drug Use Reports</w:t>
      </w:r>
      <w:r w:rsidRPr="003C7778">
        <w:rPr>
          <w:sz w:val="20"/>
          <w:szCs w:val="20"/>
        </w:rPr>
        <w:t xml:space="preserve">, Principal Investigator, National Institute on Drug Abuse, 9/95–8/98, Total award $805,927.  </w:t>
      </w:r>
    </w:p>
    <w:p w14:paraId="6F328DCD" w14:textId="77777777" w:rsidR="00BA535D" w:rsidRPr="003C7778" w:rsidRDefault="00BA535D" w:rsidP="00BA535D">
      <w:pPr>
        <w:ind w:right="2"/>
        <w:rPr>
          <w:sz w:val="20"/>
          <w:szCs w:val="20"/>
        </w:rPr>
      </w:pPr>
      <w:r w:rsidRPr="003C7778">
        <w:rPr>
          <w:rFonts w:eastAsia="Book Antiqua"/>
          <w:i/>
          <w:sz w:val="20"/>
          <w:szCs w:val="20"/>
        </w:rPr>
        <w:t>Prevention Center Behavioral Risk Factor System (BRFSS) Network, Year 2</w:t>
      </w:r>
      <w:r w:rsidRPr="003C7778">
        <w:rPr>
          <w:sz w:val="20"/>
          <w:szCs w:val="20"/>
        </w:rPr>
        <w:t xml:space="preserve">, Principal Investigator, Centers for Disease Control and Prevention, 9/97–9/98, Total award $9,490. </w:t>
      </w:r>
    </w:p>
    <w:p w14:paraId="0176E817" w14:textId="77777777" w:rsidR="00BA535D" w:rsidRPr="003C7778" w:rsidRDefault="00BA535D" w:rsidP="00BA535D">
      <w:pPr>
        <w:ind w:right="2"/>
        <w:rPr>
          <w:sz w:val="20"/>
          <w:szCs w:val="20"/>
        </w:rPr>
      </w:pPr>
      <w:r w:rsidRPr="003C7778">
        <w:rPr>
          <w:rFonts w:eastAsia="Book Antiqua"/>
          <w:i/>
          <w:sz w:val="20"/>
          <w:szCs w:val="20"/>
        </w:rPr>
        <w:t>Drug and Alcohol Survey of Medicaid Recipients</w:t>
      </w:r>
      <w:r w:rsidRPr="003C7778">
        <w:rPr>
          <w:sz w:val="20"/>
          <w:szCs w:val="20"/>
        </w:rPr>
        <w:t xml:space="preserve">, Principal Investigator, Illinois Department of Alcoholism and Substance Abuse, 7/97–6/01, Total award $327,901. </w:t>
      </w:r>
    </w:p>
    <w:p w14:paraId="49B25C26" w14:textId="77777777" w:rsidR="00BA535D" w:rsidRPr="003C7778" w:rsidRDefault="00BA535D" w:rsidP="00BA535D">
      <w:pPr>
        <w:ind w:right="2"/>
        <w:rPr>
          <w:sz w:val="20"/>
          <w:szCs w:val="20"/>
        </w:rPr>
      </w:pPr>
      <w:r w:rsidRPr="003C7778">
        <w:rPr>
          <w:rFonts w:eastAsia="Book Antiqua"/>
          <w:i/>
          <w:sz w:val="20"/>
          <w:szCs w:val="20"/>
        </w:rPr>
        <w:t>Statewide Drug and Alcohol Survey</w:t>
      </w:r>
      <w:r w:rsidRPr="003C7778">
        <w:rPr>
          <w:sz w:val="20"/>
          <w:szCs w:val="20"/>
        </w:rPr>
        <w:t xml:space="preserve">, Principal Investigator, Illinois Department of Alcoholism and Substance Abuse, 4/97–6/01, Total award $304,026. </w:t>
      </w:r>
    </w:p>
    <w:p w14:paraId="5A85F492" w14:textId="77777777" w:rsidR="00BA535D" w:rsidRPr="003C7778" w:rsidRDefault="00BA535D" w:rsidP="00BA535D">
      <w:pPr>
        <w:ind w:right="2"/>
        <w:rPr>
          <w:sz w:val="20"/>
          <w:szCs w:val="20"/>
        </w:rPr>
      </w:pPr>
      <w:r w:rsidRPr="003C7778">
        <w:rPr>
          <w:rFonts w:eastAsia="Book Antiqua"/>
          <w:i/>
          <w:sz w:val="20"/>
          <w:szCs w:val="20"/>
        </w:rPr>
        <w:t>Drug and Alcohol Survey of Illinois Office of Mental Health Patients</w:t>
      </w:r>
      <w:r w:rsidRPr="003C7778">
        <w:rPr>
          <w:sz w:val="20"/>
          <w:szCs w:val="20"/>
        </w:rPr>
        <w:t xml:space="preserve">, Principal Investigator, Illinois Department of Alcoholism and Substance Abuse, 7/97–6/01, Total award $107,710. </w:t>
      </w:r>
    </w:p>
    <w:p w14:paraId="60047761" w14:textId="77777777" w:rsidR="00BA535D" w:rsidRPr="003C7778" w:rsidRDefault="00BA535D" w:rsidP="00BA535D">
      <w:pPr>
        <w:ind w:right="2"/>
        <w:rPr>
          <w:sz w:val="20"/>
          <w:szCs w:val="20"/>
        </w:rPr>
      </w:pPr>
      <w:r w:rsidRPr="003C7778">
        <w:rPr>
          <w:rFonts w:eastAsia="Book Antiqua"/>
          <w:i/>
          <w:sz w:val="20"/>
          <w:szCs w:val="20"/>
        </w:rPr>
        <w:t>Probationer Substance Abuse Treatment Survey</w:t>
      </w:r>
      <w:r w:rsidRPr="003C7778">
        <w:rPr>
          <w:sz w:val="20"/>
          <w:szCs w:val="20"/>
        </w:rPr>
        <w:t xml:space="preserve">, Principal Investigator, Illinois Department of Alcoholism and Substance Abuse, 7/97–6/01, Total award $254,494. </w:t>
      </w:r>
    </w:p>
    <w:p w14:paraId="2664A51F" w14:textId="77777777" w:rsidR="00BA535D" w:rsidRPr="003C7778" w:rsidRDefault="00BA535D" w:rsidP="00BA535D">
      <w:pPr>
        <w:ind w:right="2"/>
        <w:rPr>
          <w:sz w:val="20"/>
          <w:szCs w:val="20"/>
        </w:rPr>
      </w:pPr>
      <w:r w:rsidRPr="003C7778">
        <w:rPr>
          <w:rFonts w:eastAsia="Book Antiqua"/>
          <w:i/>
          <w:sz w:val="20"/>
          <w:szCs w:val="20"/>
        </w:rPr>
        <w:t>Cognitive Functioning of Elderly Survey Respondents</w:t>
      </w:r>
      <w:r w:rsidRPr="003C7778">
        <w:rPr>
          <w:sz w:val="20"/>
          <w:szCs w:val="20"/>
        </w:rPr>
        <w:t xml:space="preserve">, Co-investigator (Seymour Sudman, PI), National Center for Health Statistics, 9/96–8/97, Total award $24,994. </w:t>
      </w:r>
    </w:p>
    <w:p w14:paraId="7E1F6AC7" w14:textId="77777777" w:rsidR="00BA535D" w:rsidRPr="003C7778" w:rsidRDefault="00BA535D" w:rsidP="00BA535D">
      <w:pPr>
        <w:ind w:right="2"/>
        <w:rPr>
          <w:sz w:val="20"/>
          <w:szCs w:val="20"/>
        </w:rPr>
      </w:pPr>
      <w:r w:rsidRPr="003C7778">
        <w:rPr>
          <w:rFonts w:eastAsia="Book Antiqua"/>
          <w:i/>
          <w:sz w:val="20"/>
          <w:szCs w:val="20"/>
        </w:rPr>
        <w:t>Prevention Center Behavioral Risk Factor System (BRFSS) Network</w:t>
      </w:r>
      <w:r w:rsidRPr="003C7778">
        <w:rPr>
          <w:sz w:val="20"/>
          <w:szCs w:val="20"/>
        </w:rPr>
        <w:t xml:space="preserve">, Principal Investigator, Centers for Disease Control and Prevention, 9/96–9/97, Total award $5,909. </w:t>
      </w:r>
    </w:p>
    <w:p w14:paraId="1650504D" w14:textId="77777777" w:rsidR="00BA535D" w:rsidRPr="003C7778" w:rsidRDefault="00BA535D" w:rsidP="00BA535D">
      <w:pPr>
        <w:ind w:right="2"/>
        <w:rPr>
          <w:sz w:val="20"/>
          <w:szCs w:val="20"/>
        </w:rPr>
      </w:pPr>
      <w:r w:rsidRPr="003C7778">
        <w:rPr>
          <w:rFonts w:eastAsia="Book Antiqua"/>
          <w:i/>
          <w:sz w:val="20"/>
          <w:szCs w:val="20"/>
        </w:rPr>
        <w:t>New Mothers Social Network Study</w:t>
      </w:r>
      <w:r w:rsidRPr="003C7778">
        <w:rPr>
          <w:sz w:val="20"/>
          <w:szCs w:val="20"/>
        </w:rPr>
        <w:t xml:space="preserve">, Co-investigator (Michelle Kelley, PI), Centers for Disease Control and Prevention, 9/96–9/97, Total award $33,000. </w:t>
      </w:r>
    </w:p>
    <w:p w14:paraId="22256521" w14:textId="77777777" w:rsidR="00BA535D" w:rsidRPr="003C7778" w:rsidRDefault="00BA535D" w:rsidP="00BA535D">
      <w:pPr>
        <w:ind w:right="2"/>
        <w:rPr>
          <w:sz w:val="20"/>
          <w:szCs w:val="20"/>
        </w:rPr>
      </w:pPr>
      <w:r w:rsidRPr="003C7778">
        <w:rPr>
          <w:rFonts w:eastAsia="Book Antiqua"/>
          <w:i/>
          <w:sz w:val="20"/>
          <w:szCs w:val="20"/>
        </w:rPr>
        <w:t>Mental Health Service Utilization among Adolescents</w:t>
      </w:r>
      <w:r w:rsidRPr="003C7778">
        <w:rPr>
          <w:sz w:val="20"/>
          <w:szCs w:val="20"/>
        </w:rPr>
        <w:t xml:space="preserve">, Co-investigator (Michael Fendrich, PI), UIC Department of Psychiatry, 9/96–8/97, Total award $10,396. </w:t>
      </w:r>
    </w:p>
    <w:p w14:paraId="0FA55D96" w14:textId="77777777" w:rsidR="00BA535D" w:rsidRPr="003C7778" w:rsidRDefault="00BA535D" w:rsidP="00BA535D">
      <w:pPr>
        <w:ind w:right="2"/>
        <w:rPr>
          <w:sz w:val="20"/>
          <w:szCs w:val="20"/>
        </w:rPr>
      </w:pPr>
      <w:r w:rsidRPr="003C7778">
        <w:rPr>
          <w:rFonts w:eastAsia="Book Antiqua"/>
          <w:i/>
          <w:sz w:val="20"/>
          <w:szCs w:val="20"/>
        </w:rPr>
        <w:t>Harassment, Gender, and Drinking: An Epidemiologic Study</w:t>
      </w:r>
      <w:r w:rsidRPr="003C7778">
        <w:rPr>
          <w:sz w:val="20"/>
          <w:szCs w:val="20"/>
        </w:rPr>
        <w:t xml:space="preserve">, Co-investigator (Judith Richman, PI), NIAAA, 5/95–4/98, Total award $199,250 (in FY 96–97). </w:t>
      </w:r>
    </w:p>
    <w:p w14:paraId="5603F89E" w14:textId="77777777" w:rsidR="00BA535D" w:rsidRPr="003C7778" w:rsidRDefault="00BA535D" w:rsidP="00BA535D">
      <w:pPr>
        <w:ind w:right="2"/>
        <w:rPr>
          <w:sz w:val="20"/>
          <w:szCs w:val="20"/>
        </w:rPr>
      </w:pPr>
      <w:r w:rsidRPr="003C7778">
        <w:rPr>
          <w:rFonts w:eastAsia="Book Antiqua"/>
          <w:i/>
          <w:sz w:val="20"/>
          <w:szCs w:val="20"/>
        </w:rPr>
        <w:t>The Influence of Social Networks on Use of Prenatal Care</w:t>
      </w:r>
      <w:r w:rsidRPr="003C7778">
        <w:rPr>
          <w:sz w:val="20"/>
          <w:szCs w:val="20"/>
        </w:rPr>
        <w:t xml:space="preserve">, Co-investigator (Michelle Kelley, PI), Agency for Health Care Policy and Research, 9/95–8/96, Total award $76,499. </w:t>
      </w:r>
    </w:p>
    <w:p w14:paraId="716596EB" w14:textId="77777777" w:rsidR="00BA535D" w:rsidRPr="003C7778" w:rsidRDefault="00BA535D" w:rsidP="00BA535D">
      <w:pPr>
        <w:ind w:right="2"/>
        <w:rPr>
          <w:sz w:val="20"/>
          <w:szCs w:val="20"/>
        </w:rPr>
      </w:pPr>
      <w:r w:rsidRPr="003C7778">
        <w:rPr>
          <w:rFonts w:eastAsia="Book Antiqua"/>
          <w:i/>
          <w:sz w:val="20"/>
          <w:szCs w:val="20"/>
        </w:rPr>
        <w:t>Strategies for Smoking Cessation by Low-Educated Women</w:t>
      </w:r>
      <w:r w:rsidRPr="003C7778">
        <w:rPr>
          <w:sz w:val="20"/>
          <w:szCs w:val="20"/>
        </w:rPr>
        <w:t xml:space="preserve">, Co-investigator (Richard Warnecke, PI), National Cancer Institute, 5/93–4/97, Total award $815,439. </w:t>
      </w:r>
    </w:p>
    <w:p w14:paraId="615BA72F" w14:textId="77777777" w:rsidR="00BA535D" w:rsidRPr="003C7778" w:rsidRDefault="00BA535D" w:rsidP="00BA535D">
      <w:pPr>
        <w:ind w:right="2"/>
        <w:rPr>
          <w:sz w:val="20"/>
          <w:szCs w:val="20"/>
        </w:rPr>
      </w:pPr>
      <w:r w:rsidRPr="003C7778">
        <w:rPr>
          <w:rFonts w:eastAsia="Book Antiqua"/>
          <w:i/>
          <w:sz w:val="20"/>
          <w:szCs w:val="20"/>
        </w:rPr>
        <w:t>Illinois Comprehensive Substance Abuse Study</w:t>
      </w:r>
      <w:r w:rsidRPr="003C7778">
        <w:rPr>
          <w:sz w:val="20"/>
          <w:szCs w:val="20"/>
        </w:rPr>
        <w:t xml:space="preserve">, Principal Investigator, Illinois Department of Alcoholism and Substance Abuse, 12/92–6/94, Total award $250,000. </w:t>
      </w:r>
    </w:p>
    <w:p w14:paraId="1429B2FC" w14:textId="77777777" w:rsidR="00BA535D" w:rsidRPr="003C7778" w:rsidRDefault="00BA535D" w:rsidP="00BA535D">
      <w:pPr>
        <w:spacing w:after="1"/>
        <w:ind w:right="198"/>
        <w:jc w:val="both"/>
        <w:rPr>
          <w:sz w:val="20"/>
          <w:szCs w:val="20"/>
        </w:rPr>
      </w:pPr>
      <w:r w:rsidRPr="003C7778">
        <w:rPr>
          <w:rFonts w:eastAsia="Book Antiqua"/>
          <w:i/>
          <w:sz w:val="20"/>
          <w:szCs w:val="20"/>
        </w:rPr>
        <w:t>Cognitive Aspects of Reporting Cancer Prevention Examination and Tests</w:t>
      </w:r>
      <w:r w:rsidRPr="003C7778">
        <w:rPr>
          <w:sz w:val="20"/>
          <w:szCs w:val="20"/>
        </w:rPr>
        <w:t xml:space="preserve">, Co-principal Investigator (Seymour Sudman, PI), National Center for Health Statistics, 10/91–12/93, Total award $178,559. </w:t>
      </w:r>
    </w:p>
    <w:p w14:paraId="1EC41928" w14:textId="77777777" w:rsidR="00BA535D" w:rsidRPr="003C7778" w:rsidRDefault="00BA535D" w:rsidP="00BA535D">
      <w:pPr>
        <w:ind w:right="2"/>
        <w:rPr>
          <w:sz w:val="20"/>
          <w:szCs w:val="20"/>
        </w:rPr>
      </w:pPr>
      <w:r w:rsidRPr="003C7778">
        <w:rPr>
          <w:rFonts w:eastAsia="Book Antiqua"/>
          <w:i/>
          <w:sz w:val="20"/>
          <w:szCs w:val="20"/>
        </w:rPr>
        <w:t>Substance Use among Inmates in the Illinois Correctional System</w:t>
      </w:r>
      <w:r w:rsidRPr="003C7778">
        <w:rPr>
          <w:sz w:val="20"/>
          <w:szCs w:val="20"/>
        </w:rPr>
        <w:t xml:space="preserve">, Principal Investigator, Treatment Alternatives for Special Clients, Inc., 1/94–9/94, Total award $70,059. </w:t>
      </w:r>
    </w:p>
    <w:p w14:paraId="6405E26E" w14:textId="77777777" w:rsidR="00BA535D" w:rsidRPr="003C7778" w:rsidRDefault="00BA535D" w:rsidP="00BA535D">
      <w:pPr>
        <w:ind w:right="2"/>
        <w:rPr>
          <w:sz w:val="20"/>
          <w:szCs w:val="20"/>
        </w:rPr>
      </w:pPr>
      <w:r w:rsidRPr="003C7778">
        <w:rPr>
          <w:rFonts w:eastAsia="Book Antiqua"/>
          <w:i/>
          <w:sz w:val="20"/>
          <w:szCs w:val="20"/>
        </w:rPr>
        <w:t>Analysis of Substance Use among the Homeless in Cook County, IL</w:t>
      </w:r>
      <w:r w:rsidRPr="003C7778">
        <w:rPr>
          <w:sz w:val="20"/>
          <w:szCs w:val="20"/>
        </w:rPr>
        <w:t xml:space="preserve">, Principal Investigator, Illinois Department of Alcoholism and Substance Abuse, 8/91–9/91, Total award $9,131. </w:t>
      </w:r>
    </w:p>
    <w:p w14:paraId="50CC7A10" w14:textId="77777777" w:rsidR="00BA535D" w:rsidRPr="003C7778" w:rsidRDefault="00BA535D" w:rsidP="00BA535D">
      <w:pPr>
        <w:ind w:right="2"/>
        <w:rPr>
          <w:sz w:val="20"/>
          <w:szCs w:val="20"/>
        </w:rPr>
      </w:pPr>
      <w:r w:rsidRPr="003C7778">
        <w:rPr>
          <w:rFonts w:eastAsia="Book Antiqua"/>
          <w:i/>
          <w:sz w:val="20"/>
          <w:szCs w:val="20"/>
        </w:rPr>
        <w:t>Survey of Substance Use among DCFS Parents</w:t>
      </w:r>
      <w:r w:rsidRPr="003C7778">
        <w:rPr>
          <w:sz w:val="20"/>
          <w:szCs w:val="20"/>
        </w:rPr>
        <w:t xml:space="preserve">, Principal Investigator, Illinois Department of Children and Family Services, 1/94–6/94, Total award $30,755. </w:t>
      </w:r>
    </w:p>
    <w:p w14:paraId="4F73AB6D" w14:textId="77777777" w:rsidR="00BA535D" w:rsidRPr="003C7778" w:rsidRDefault="00BA535D" w:rsidP="00BA535D">
      <w:pPr>
        <w:ind w:right="2"/>
        <w:rPr>
          <w:sz w:val="20"/>
          <w:szCs w:val="20"/>
        </w:rPr>
      </w:pPr>
      <w:r w:rsidRPr="003C7778">
        <w:rPr>
          <w:rFonts w:eastAsia="Book Antiqua"/>
          <w:i/>
          <w:sz w:val="20"/>
          <w:szCs w:val="20"/>
        </w:rPr>
        <w:t>Analysis of Substance Use in the Adult Population of Illinois</w:t>
      </w:r>
      <w:r w:rsidRPr="003C7778">
        <w:rPr>
          <w:sz w:val="20"/>
          <w:szCs w:val="20"/>
        </w:rPr>
        <w:t xml:space="preserve">, Principal Investigator, Illinois Department of Alcoholism and Substance Abuse, 10/91–9/92, Total award $10,517. </w:t>
      </w:r>
    </w:p>
    <w:p w14:paraId="238458DB" w14:textId="77777777" w:rsidR="00BA535D" w:rsidRPr="003C7778" w:rsidRDefault="00BA535D" w:rsidP="00BA535D">
      <w:pPr>
        <w:ind w:right="2"/>
        <w:rPr>
          <w:sz w:val="20"/>
          <w:szCs w:val="20"/>
        </w:rPr>
      </w:pPr>
      <w:r w:rsidRPr="003C7778">
        <w:rPr>
          <w:rFonts w:eastAsia="Book Antiqua"/>
          <w:i/>
          <w:sz w:val="20"/>
          <w:szCs w:val="20"/>
        </w:rPr>
        <w:t>Minority Populations’ Understanding of Health Questions</w:t>
      </w:r>
      <w:r w:rsidRPr="003C7778">
        <w:rPr>
          <w:sz w:val="20"/>
          <w:szCs w:val="20"/>
        </w:rPr>
        <w:t>,</w:t>
      </w:r>
      <w:r w:rsidRPr="003C7778">
        <w:rPr>
          <w:rFonts w:eastAsia="Book Antiqua"/>
          <w:i/>
          <w:sz w:val="20"/>
          <w:szCs w:val="20"/>
        </w:rPr>
        <w:t xml:space="preserve"> </w:t>
      </w:r>
      <w:r w:rsidRPr="003C7778">
        <w:rPr>
          <w:sz w:val="20"/>
          <w:szCs w:val="20"/>
        </w:rPr>
        <w:t xml:space="preserve">Principal Investigator, National Center for Health Statistics, 10/92–9/95, Total award $371,467. </w:t>
      </w:r>
    </w:p>
    <w:p w14:paraId="27517E63" w14:textId="77777777" w:rsidR="00BA535D" w:rsidRPr="003C7778" w:rsidRDefault="00BA535D" w:rsidP="00BA535D">
      <w:pPr>
        <w:ind w:right="2"/>
        <w:rPr>
          <w:sz w:val="20"/>
          <w:szCs w:val="20"/>
        </w:rPr>
      </w:pPr>
      <w:r w:rsidRPr="003C7778">
        <w:rPr>
          <w:rFonts w:eastAsia="Book Antiqua"/>
          <w:i/>
          <w:sz w:val="20"/>
          <w:szCs w:val="20"/>
        </w:rPr>
        <w:t>Cognitive Interviewing Study of Racial Identification</w:t>
      </w:r>
      <w:r w:rsidRPr="003C7778">
        <w:rPr>
          <w:sz w:val="20"/>
          <w:szCs w:val="20"/>
        </w:rPr>
        <w:t xml:space="preserve">, Principal Investigator, National Center for Health Statistics, 9/94–8/95, Total award $25,000. </w:t>
      </w:r>
    </w:p>
    <w:p w14:paraId="7C6A519C" w14:textId="77777777" w:rsidR="00BA535D" w:rsidRPr="003C7778" w:rsidRDefault="00BA535D" w:rsidP="00BA535D">
      <w:pPr>
        <w:ind w:right="2"/>
        <w:rPr>
          <w:sz w:val="20"/>
          <w:szCs w:val="20"/>
        </w:rPr>
      </w:pPr>
      <w:r w:rsidRPr="003C7778">
        <w:rPr>
          <w:rFonts w:eastAsia="Book Antiqua"/>
          <w:i/>
          <w:sz w:val="20"/>
          <w:szCs w:val="20"/>
        </w:rPr>
        <w:t>Substance Use among Homeless and Transient Persons in Cook County</w:t>
      </w:r>
      <w:r w:rsidRPr="003C7778">
        <w:rPr>
          <w:sz w:val="20"/>
          <w:szCs w:val="20"/>
        </w:rPr>
        <w:t xml:space="preserve">, Principal Investigator, Illinois Department of Alcoholism and Substance Abuse, 6/90–3/91, Total award $104,572. </w:t>
      </w:r>
    </w:p>
    <w:p w14:paraId="15C9CFFA" w14:textId="77777777" w:rsidR="00BA535D" w:rsidRPr="003C7778" w:rsidRDefault="00BA535D" w:rsidP="00BA535D">
      <w:pPr>
        <w:spacing w:line="259" w:lineRule="auto"/>
        <w:rPr>
          <w:sz w:val="20"/>
          <w:szCs w:val="20"/>
        </w:rPr>
      </w:pPr>
      <w:r w:rsidRPr="003C7778">
        <w:rPr>
          <w:sz w:val="20"/>
          <w:szCs w:val="20"/>
        </w:rPr>
        <w:t xml:space="preserve"> </w:t>
      </w:r>
    </w:p>
    <w:p w14:paraId="5329811C" w14:textId="3DDD9550" w:rsidR="00353B1D" w:rsidRPr="003C7778" w:rsidRDefault="003304D4">
      <w:pPr>
        <w:spacing w:after="200" w:line="276" w:lineRule="auto"/>
        <w:rPr>
          <w:sz w:val="20"/>
          <w:szCs w:val="20"/>
        </w:rPr>
      </w:pPr>
      <w:r w:rsidRPr="003C7778">
        <w:rPr>
          <w:sz w:val="20"/>
          <w:szCs w:val="20"/>
        </w:rPr>
        <w:br w:type="page"/>
      </w:r>
    </w:p>
    <w:p w14:paraId="78B5F354" w14:textId="77777777" w:rsidR="00353B1D" w:rsidRPr="003C7778" w:rsidRDefault="00353B1D">
      <w:pPr>
        <w:spacing w:after="200" w:line="276" w:lineRule="auto"/>
        <w:rPr>
          <w:sz w:val="20"/>
          <w:szCs w:val="20"/>
        </w:rPr>
      </w:pPr>
      <w:r w:rsidRPr="003C7778">
        <w:rPr>
          <w:sz w:val="20"/>
          <w:szCs w:val="20"/>
        </w:rPr>
        <w:br w:type="page"/>
      </w:r>
    </w:p>
    <w:p w14:paraId="1BD10C9D" w14:textId="77777777" w:rsidR="003304D4" w:rsidRPr="003C7778" w:rsidRDefault="003304D4">
      <w:pPr>
        <w:spacing w:after="200" w:line="276" w:lineRule="auto"/>
        <w:rPr>
          <w:sz w:val="20"/>
          <w:szCs w:val="20"/>
        </w:rPr>
      </w:pPr>
    </w:p>
    <w:p w14:paraId="64C1F42E" w14:textId="7744D27A" w:rsidR="003304D4" w:rsidRPr="003C7778" w:rsidRDefault="003304D4" w:rsidP="00353B1D">
      <w:pPr>
        <w:spacing w:after="222" w:line="253" w:lineRule="auto"/>
        <w:ind w:left="993" w:right="979"/>
        <w:jc w:val="center"/>
        <w:rPr>
          <w:b/>
          <w:sz w:val="20"/>
          <w:szCs w:val="20"/>
        </w:rPr>
      </w:pPr>
      <w:r w:rsidRPr="003C7778">
        <w:rPr>
          <w:b/>
          <w:sz w:val="20"/>
          <w:szCs w:val="20"/>
        </w:rPr>
        <w:t>William M. Ward, Ph.D.</w:t>
      </w:r>
    </w:p>
    <w:p w14:paraId="264B80FE" w14:textId="77777777" w:rsidR="00353B1D" w:rsidRPr="003C7778" w:rsidRDefault="00353B1D" w:rsidP="00353B1D">
      <w:pPr>
        <w:spacing w:after="222" w:line="253" w:lineRule="auto"/>
        <w:ind w:left="993" w:right="979"/>
        <w:jc w:val="center"/>
        <w:rPr>
          <w:b/>
          <w:sz w:val="20"/>
          <w:szCs w:val="20"/>
        </w:rPr>
      </w:pPr>
    </w:p>
    <w:p w14:paraId="7FC16FE2" w14:textId="77777777" w:rsidR="003304D4" w:rsidRPr="003C7778" w:rsidRDefault="003304D4" w:rsidP="003304D4">
      <w:pPr>
        <w:ind w:left="10"/>
        <w:rPr>
          <w:sz w:val="20"/>
          <w:szCs w:val="20"/>
        </w:rPr>
      </w:pPr>
      <w:r w:rsidRPr="003C7778">
        <w:rPr>
          <w:sz w:val="20"/>
          <w:szCs w:val="20"/>
        </w:rPr>
        <w:t xml:space="preserve">National Center for Education Statistics </w:t>
      </w:r>
    </w:p>
    <w:p w14:paraId="3AEE35E0" w14:textId="77777777" w:rsidR="003304D4" w:rsidRPr="003C7778" w:rsidRDefault="003304D4" w:rsidP="003304D4">
      <w:pPr>
        <w:ind w:left="10"/>
        <w:rPr>
          <w:sz w:val="20"/>
          <w:szCs w:val="20"/>
        </w:rPr>
      </w:pPr>
      <w:r w:rsidRPr="003C7778">
        <w:rPr>
          <w:sz w:val="20"/>
          <w:szCs w:val="20"/>
        </w:rPr>
        <w:t xml:space="preserve">U.S. Department of Education </w:t>
      </w:r>
    </w:p>
    <w:p w14:paraId="5F95A71E" w14:textId="77777777" w:rsidR="003304D4" w:rsidRPr="003C7778" w:rsidRDefault="003304D4" w:rsidP="003304D4">
      <w:pPr>
        <w:ind w:left="10"/>
        <w:rPr>
          <w:sz w:val="20"/>
          <w:szCs w:val="20"/>
        </w:rPr>
      </w:pPr>
      <w:r w:rsidRPr="003C7778">
        <w:rPr>
          <w:sz w:val="20"/>
          <w:szCs w:val="20"/>
        </w:rPr>
        <w:t>550 12</w:t>
      </w:r>
      <w:r w:rsidRPr="003C7778">
        <w:rPr>
          <w:sz w:val="20"/>
          <w:szCs w:val="20"/>
          <w:vertAlign w:val="superscript"/>
        </w:rPr>
        <w:t>th</w:t>
      </w:r>
      <w:r w:rsidRPr="003C7778">
        <w:rPr>
          <w:sz w:val="20"/>
          <w:szCs w:val="20"/>
        </w:rPr>
        <w:t xml:space="preserve"> Street SW, #4055  </w:t>
      </w:r>
    </w:p>
    <w:p w14:paraId="0B391473" w14:textId="77777777" w:rsidR="003304D4" w:rsidRPr="003C7778" w:rsidRDefault="003304D4" w:rsidP="003304D4">
      <w:pPr>
        <w:ind w:left="10"/>
        <w:rPr>
          <w:sz w:val="20"/>
          <w:szCs w:val="20"/>
        </w:rPr>
      </w:pPr>
      <w:r w:rsidRPr="003C7778">
        <w:rPr>
          <w:sz w:val="20"/>
          <w:szCs w:val="20"/>
        </w:rPr>
        <w:t xml:space="preserve">Washington, DC 20202 </w:t>
      </w:r>
    </w:p>
    <w:p w14:paraId="27D23E7E" w14:textId="77777777" w:rsidR="003304D4" w:rsidRPr="003C7778" w:rsidRDefault="003304D4" w:rsidP="003304D4">
      <w:pPr>
        <w:ind w:left="10"/>
        <w:rPr>
          <w:sz w:val="20"/>
          <w:szCs w:val="20"/>
        </w:rPr>
      </w:pPr>
      <w:r w:rsidRPr="003C7778">
        <w:rPr>
          <w:sz w:val="20"/>
          <w:szCs w:val="20"/>
        </w:rPr>
        <w:t xml:space="preserve">Phone: (202) 245-8439 </w:t>
      </w:r>
    </w:p>
    <w:p w14:paraId="47B442E3" w14:textId="77777777" w:rsidR="003304D4" w:rsidRPr="003C7778" w:rsidRDefault="003304D4" w:rsidP="003304D4">
      <w:pPr>
        <w:ind w:left="10"/>
        <w:rPr>
          <w:sz w:val="20"/>
          <w:szCs w:val="20"/>
        </w:rPr>
      </w:pPr>
      <w:r w:rsidRPr="003C7778">
        <w:rPr>
          <w:sz w:val="20"/>
          <w:szCs w:val="20"/>
        </w:rPr>
        <w:t xml:space="preserve">Email: William.Ward@ed.gov </w:t>
      </w:r>
    </w:p>
    <w:p w14:paraId="6976D382" w14:textId="77777777" w:rsidR="003304D4" w:rsidRPr="003C7778" w:rsidRDefault="003304D4" w:rsidP="003304D4">
      <w:pPr>
        <w:spacing w:line="259" w:lineRule="auto"/>
        <w:rPr>
          <w:sz w:val="20"/>
          <w:szCs w:val="20"/>
        </w:rPr>
      </w:pPr>
      <w:r w:rsidRPr="003C7778">
        <w:rPr>
          <w:sz w:val="20"/>
          <w:szCs w:val="20"/>
        </w:rPr>
        <w:t xml:space="preserve"> </w:t>
      </w:r>
      <w:r w:rsidRPr="003C7778">
        <w:rPr>
          <w:sz w:val="20"/>
          <w:szCs w:val="20"/>
        </w:rPr>
        <w:tab/>
        <w:t xml:space="preserve"> </w:t>
      </w:r>
      <w:r w:rsidRPr="003C7778">
        <w:rPr>
          <w:sz w:val="20"/>
          <w:szCs w:val="20"/>
        </w:rPr>
        <w:tab/>
        <w:t xml:space="preserve"> </w:t>
      </w:r>
      <w:r w:rsidRPr="003C7778">
        <w:rPr>
          <w:sz w:val="20"/>
          <w:szCs w:val="20"/>
        </w:rPr>
        <w:tab/>
        <w:t xml:space="preserve"> </w:t>
      </w:r>
      <w:r w:rsidRPr="003C7778">
        <w:rPr>
          <w:sz w:val="20"/>
          <w:szCs w:val="20"/>
        </w:rPr>
        <w:tab/>
        <w:t xml:space="preserve"> </w:t>
      </w:r>
    </w:p>
    <w:p w14:paraId="0E9D024A" w14:textId="77777777" w:rsidR="003304D4" w:rsidRPr="003C7778" w:rsidRDefault="003304D4" w:rsidP="003304D4">
      <w:pPr>
        <w:spacing w:line="259" w:lineRule="auto"/>
        <w:rPr>
          <w:sz w:val="20"/>
          <w:szCs w:val="20"/>
        </w:rPr>
      </w:pPr>
      <w:r w:rsidRPr="003C7778">
        <w:rPr>
          <w:sz w:val="20"/>
          <w:szCs w:val="20"/>
        </w:rPr>
        <w:t xml:space="preserve"> </w:t>
      </w:r>
      <w:r w:rsidRPr="003C7778">
        <w:rPr>
          <w:sz w:val="20"/>
          <w:szCs w:val="20"/>
        </w:rPr>
        <w:tab/>
        <w:t xml:space="preserve"> </w:t>
      </w:r>
      <w:r w:rsidRPr="003C7778">
        <w:rPr>
          <w:sz w:val="20"/>
          <w:szCs w:val="20"/>
        </w:rPr>
        <w:tab/>
        <w:t xml:space="preserve"> </w:t>
      </w:r>
      <w:r w:rsidRPr="003C7778">
        <w:rPr>
          <w:sz w:val="20"/>
          <w:szCs w:val="20"/>
        </w:rPr>
        <w:tab/>
        <w:t xml:space="preserve"> </w:t>
      </w:r>
      <w:r w:rsidRPr="003C7778">
        <w:rPr>
          <w:sz w:val="20"/>
          <w:szCs w:val="20"/>
        </w:rPr>
        <w:tab/>
        <w:t xml:space="preserve"> </w:t>
      </w:r>
      <w:r w:rsidRPr="003C7778">
        <w:rPr>
          <w:sz w:val="20"/>
          <w:szCs w:val="20"/>
        </w:rPr>
        <w:tab/>
        <w:t xml:space="preserve"> </w:t>
      </w:r>
      <w:r w:rsidRPr="003C7778">
        <w:rPr>
          <w:sz w:val="20"/>
          <w:szCs w:val="20"/>
        </w:rPr>
        <w:tab/>
        <w:t xml:space="preserve"> </w:t>
      </w:r>
    </w:p>
    <w:p w14:paraId="386D7F1D" w14:textId="77777777" w:rsidR="003304D4" w:rsidRPr="003C7778" w:rsidRDefault="003304D4" w:rsidP="003304D4">
      <w:pPr>
        <w:pStyle w:val="Heading1"/>
        <w:ind w:left="1815" w:right="1802"/>
        <w:rPr>
          <w:rFonts w:ascii="Times New Roman" w:hAnsi="Times New Roman" w:cs="Times New Roman"/>
          <w:sz w:val="20"/>
          <w:szCs w:val="20"/>
        </w:rPr>
      </w:pPr>
      <w:r w:rsidRPr="003C7778">
        <w:rPr>
          <w:rFonts w:ascii="Times New Roman" w:hAnsi="Times New Roman" w:cs="Times New Roman"/>
          <w:sz w:val="20"/>
          <w:szCs w:val="20"/>
        </w:rPr>
        <w:t>EDUCATIONAL BACKGROUND</w:t>
      </w:r>
      <w:r w:rsidRPr="003C7778">
        <w:rPr>
          <w:rFonts w:ascii="Times New Roman" w:hAnsi="Times New Roman" w:cs="Times New Roman"/>
          <w:sz w:val="20"/>
          <w:szCs w:val="20"/>
          <w:u w:color="000000"/>
        </w:rPr>
        <w:t xml:space="preserve"> </w:t>
      </w:r>
    </w:p>
    <w:p w14:paraId="5BB25825" w14:textId="77777777" w:rsidR="003304D4" w:rsidRPr="003C7778" w:rsidRDefault="003304D4" w:rsidP="003304D4">
      <w:pPr>
        <w:spacing w:line="259" w:lineRule="auto"/>
        <w:rPr>
          <w:sz w:val="20"/>
          <w:szCs w:val="20"/>
        </w:rPr>
      </w:pPr>
      <w:r w:rsidRPr="003C7778">
        <w:rPr>
          <w:sz w:val="20"/>
          <w:szCs w:val="20"/>
        </w:rPr>
        <w:t xml:space="preserve"> </w:t>
      </w:r>
    </w:p>
    <w:p w14:paraId="63EC70C3" w14:textId="77777777" w:rsidR="003304D4" w:rsidRPr="003C7778" w:rsidRDefault="003304D4" w:rsidP="003304D4">
      <w:pPr>
        <w:tabs>
          <w:tab w:val="center" w:pos="720"/>
          <w:tab w:val="center" w:pos="4434"/>
        </w:tabs>
        <w:rPr>
          <w:sz w:val="20"/>
          <w:szCs w:val="20"/>
        </w:rPr>
      </w:pPr>
      <w:r w:rsidRPr="003C7778">
        <w:rPr>
          <w:sz w:val="20"/>
          <w:szCs w:val="20"/>
        </w:rPr>
        <w:t xml:space="preserve">1997 </w:t>
      </w:r>
      <w:r w:rsidRPr="003C7778">
        <w:rPr>
          <w:sz w:val="20"/>
          <w:szCs w:val="20"/>
        </w:rPr>
        <w:tab/>
        <w:t xml:space="preserve"> </w:t>
      </w:r>
      <w:r w:rsidRPr="003C7778">
        <w:rPr>
          <w:sz w:val="20"/>
          <w:szCs w:val="20"/>
        </w:rPr>
        <w:tab/>
        <w:t xml:space="preserve">Ph.D., Experimental Psychology, The University of Tennessee, Knoxville.   </w:t>
      </w:r>
    </w:p>
    <w:p w14:paraId="00AEC335" w14:textId="77777777" w:rsidR="003304D4" w:rsidRPr="003C7778" w:rsidRDefault="003304D4" w:rsidP="003304D4">
      <w:pPr>
        <w:spacing w:line="253" w:lineRule="auto"/>
        <w:ind w:firstLine="720"/>
        <w:rPr>
          <w:sz w:val="20"/>
          <w:szCs w:val="20"/>
        </w:rPr>
      </w:pPr>
      <w:r w:rsidRPr="003C7778">
        <w:rPr>
          <w:sz w:val="20"/>
          <w:szCs w:val="20"/>
        </w:rPr>
        <w:t xml:space="preserve"> </w:t>
      </w:r>
      <w:r w:rsidRPr="003C7778">
        <w:rPr>
          <w:sz w:val="20"/>
          <w:szCs w:val="20"/>
        </w:rPr>
        <w:tab/>
        <w:t xml:space="preserve">Dissertation: </w:t>
      </w:r>
      <w:r w:rsidRPr="003C7778">
        <w:rPr>
          <w:i/>
          <w:sz w:val="20"/>
          <w:szCs w:val="20"/>
        </w:rPr>
        <w:t xml:space="preserve">The Influences of Openness to Experience and Reflection-in-Action Upon  </w:t>
      </w:r>
      <w:r w:rsidRPr="003C7778">
        <w:rPr>
          <w:i/>
          <w:sz w:val="20"/>
          <w:szCs w:val="20"/>
        </w:rPr>
        <w:tab/>
        <w:t xml:space="preserve"> </w:t>
      </w:r>
      <w:r w:rsidRPr="003C7778">
        <w:rPr>
          <w:i/>
          <w:sz w:val="20"/>
          <w:szCs w:val="20"/>
        </w:rPr>
        <w:tab/>
        <w:t>the Attainment of Legal Expertise.</w:t>
      </w:r>
      <w:r w:rsidRPr="003C7778">
        <w:rPr>
          <w:sz w:val="20"/>
          <w:szCs w:val="20"/>
        </w:rPr>
        <w:t xml:space="preserve"> </w:t>
      </w:r>
    </w:p>
    <w:p w14:paraId="4B837DFA" w14:textId="77777777" w:rsidR="003304D4" w:rsidRPr="003C7778" w:rsidRDefault="003304D4" w:rsidP="003304D4">
      <w:pPr>
        <w:spacing w:line="259" w:lineRule="auto"/>
        <w:rPr>
          <w:sz w:val="20"/>
          <w:szCs w:val="20"/>
        </w:rPr>
      </w:pPr>
      <w:r w:rsidRPr="003C7778">
        <w:rPr>
          <w:sz w:val="20"/>
          <w:szCs w:val="20"/>
        </w:rPr>
        <w:t xml:space="preserve"> </w:t>
      </w:r>
    </w:p>
    <w:p w14:paraId="0E84C2BB" w14:textId="77777777" w:rsidR="003304D4" w:rsidRPr="003C7778" w:rsidRDefault="003304D4" w:rsidP="003304D4">
      <w:pPr>
        <w:tabs>
          <w:tab w:val="center" w:pos="720"/>
          <w:tab w:val="center" w:pos="2705"/>
        </w:tabs>
        <w:rPr>
          <w:sz w:val="20"/>
          <w:szCs w:val="20"/>
        </w:rPr>
      </w:pPr>
      <w:r w:rsidRPr="003C7778">
        <w:rPr>
          <w:sz w:val="20"/>
          <w:szCs w:val="20"/>
        </w:rPr>
        <w:t xml:space="preserve">1989 </w:t>
      </w:r>
      <w:r w:rsidRPr="003C7778">
        <w:rPr>
          <w:sz w:val="20"/>
          <w:szCs w:val="20"/>
        </w:rPr>
        <w:tab/>
        <w:t xml:space="preserve"> </w:t>
      </w:r>
      <w:r w:rsidRPr="003C7778">
        <w:rPr>
          <w:sz w:val="20"/>
          <w:szCs w:val="20"/>
        </w:rPr>
        <w:tab/>
        <w:t xml:space="preserve">Bachelor of Arts in Psychology </w:t>
      </w:r>
    </w:p>
    <w:p w14:paraId="162F35E3" w14:textId="77777777" w:rsidR="003304D4" w:rsidRPr="003C7778" w:rsidRDefault="003304D4" w:rsidP="003304D4">
      <w:pPr>
        <w:tabs>
          <w:tab w:val="center" w:pos="720"/>
          <w:tab w:val="center" w:pos="2683"/>
        </w:tabs>
        <w:rPr>
          <w:sz w:val="20"/>
          <w:szCs w:val="20"/>
        </w:rPr>
      </w:pPr>
      <w:r w:rsidRPr="003C7778">
        <w:rPr>
          <w:sz w:val="20"/>
          <w:szCs w:val="20"/>
        </w:rPr>
        <w:t xml:space="preserve"> </w:t>
      </w:r>
      <w:r w:rsidRPr="003C7778">
        <w:rPr>
          <w:sz w:val="20"/>
          <w:szCs w:val="20"/>
        </w:rPr>
        <w:tab/>
        <w:t xml:space="preserve"> </w:t>
      </w:r>
      <w:r w:rsidRPr="003C7778">
        <w:rPr>
          <w:sz w:val="20"/>
          <w:szCs w:val="20"/>
        </w:rPr>
        <w:tab/>
        <w:t xml:space="preserve">Southern Methodist University </w:t>
      </w:r>
    </w:p>
    <w:p w14:paraId="2C32F08D" w14:textId="77777777" w:rsidR="003304D4" w:rsidRPr="003C7778" w:rsidRDefault="003304D4" w:rsidP="003304D4">
      <w:pPr>
        <w:tabs>
          <w:tab w:val="center" w:pos="720"/>
          <w:tab w:val="center" w:pos="1986"/>
        </w:tabs>
        <w:rPr>
          <w:sz w:val="20"/>
          <w:szCs w:val="20"/>
        </w:rPr>
      </w:pPr>
      <w:r w:rsidRPr="003C7778">
        <w:rPr>
          <w:sz w:val="20"/>
          <w:szCs w:val="20"/>
        </w:rPr>
        <w:t xml:space="preserve"> </w:t>
      </w:r>
      <w:r w:rsidRPr="003C7778">
        <w:rPr>
          <w:sz w:val="20"/>
          <w:szCs w:val="20"/>
        </w:rPr>
        <w:tab/>
        <w:t xml:space="preserve"> </w:t>
      </w:r>
      <w:r w:rsidRPr="003C7778">
        <w:rPr>
          <w:sz w:val="20"/>
          <w:szCs w:val="20"/>
        </w:rPr>
        <w:tab/>
        <w:t xml:space="preserve">Dallas, Texas </w:t>
      </w:r>
    </w:p>
    <w:p w14:paraId="394315B5" w14:textId="77777777" w:rsidR="003304D4" w:rsidRPr="003C7778" w:rsidRDefault="003304D4" w:rsidP="003304D4">
      <w:pPr>
        <w:spacing w:line="259" w:lineRule="auto"/>
        <w:rPr>
          <w:sz w:val="20"/>
          <w:szCs w:val="20"/>
        </w:rPr>
      </w:pPr>
      <w:r w:rsidRPr="003C7778">
        <w:rPr>
          <w:sz w:val="20"/>
          <w:szCs w:val="20"/>
        </w:rPr>
        <w:t xml:space="preserve"> </w:t>
      </w:r>
    </w:p>
    <w:p w14:paraId="5DA49B57" w14:textId="77777777" w:rsidR="003304D4" w:rsidRPr="003C7778" w:rsidRDefault="003304D4" w:rsidP="003304D4">
      <w:pPr>
        <w:tabs>
          <w:tab w:val="center" w:pos="720"/>
          <w:tab w:val="center" w:pos="2133"/>
        </w:tabs>
        <w:spacing w:after="35"/>
        <w:rPr>
          <w:sz w:val="20"/>
          <w:szCs w:val="20"/>
        </w:rPr>
      </w:pPr>
      <w:r w:rsidRPr="003C7778">
        <w:rPr>
          <w:sz w:val="20"/>
          <w:szCs w:val="20"/>
        </w:rPr>
        <w:t xml:space="preserve">1984 </w:t>
      </w:r>
      <w:r w:rsidRPr="003C7778">
        <w:rPr>
          <w:sz w:val="20"/>
          <w:szCs w:val="20"/>
        </w:rPr>
        <w:tab/>
        <w:t xml:space="preserve"> </w:t>
      </w:r>
      <w:r w:rsidRPr="003C7778">
        <w:rPr>
          <w:sz w:val="20"/>
          <w:szCs w:val="20"/>
        </w:rPr>
        <w:tab/>
        <w:t xml:space="preserve">General Diploma </w:t>
      </w:r>
    </w:p>
    <w:p w14:paraId="0EE8499A" w14:textId="77777777" w:rsidR="003304D4" w:rsidRPr="003C7778" w:rsidRDefault="003304D4" w:rsidP="003304D4">
      <w:pPr>
        <w:ind w:left="1450"/>
        <w:rPr>
          <w:sz w:val="20"/>
          <w:szCs w:val="20"/>
        </w:rPr>
      </w:pPr>
      <w:r w:rsidRPr="003C7778">
        <w:rPr>
          <w:sz w:val="20"/>
          <w:szCs w:val="20"/>
        </w:rPr>
        <w:t xml:space="preserve">Bishop O’Connell High School </w:t>
      </w:r>
    </w:p>
    <w:p w14:paraId="005C4921" w14:textId="77777777" w:rsidR="003304D4" w:rsidRPr="003C7778" w:rsidRDefault="003304D4" w:rsidP="003304D4">
      <w:pPr>
        <w:ind w:left="1450"/>
        <w:rPr>
          <w:sz w:val="20"/>
          <w:szCs w:val="20"/>
        </w:rPr>
      </w:pPr>
      <w:r w:rsidRPr="003C7778">
        <w:rPr>
          <w:sz w:val="20"/>
          <w:szCs w:val="20"/>
        </w:rPr>
        <w:t xml:space="preserve">Arlington, Virginia </w:t>
      </w:r>
    </w:p>
    <w:p w14:paraId="6F6E2298" w14:textId="77777777" w:rsidR="003304D4" w:rsidRPr="003C7778" w:rsidRDefault="003304D4" w:rsidP="003304D4">
      <w:pPr>
        <w:spacing w:line="259" w:lineRule="auto"/>
        <w:rPr>
          <w:sz w:val="20"/>
          <w:szCs w:val="20"/>
        </w:rPr>
      </w:pPr>
      <w:r w:rsidRPr="003C7778">
        <w:rPr>
          <w:sz w:val="20"/>
          <w:szCs w:val="20"/>
        </w:rPr>
        <w:t xml:space="preserve"> </w:t>
      </w:r>
    </w:p>
    <w:p w14:paraId="6F32167B" w14:textId="77777777" w:rsidR="003304D4" w:rsidRPr="003C7778" w:rsidRDefault="003304D4" w:rsidP="003304D4">
      <w:pPr>
        <w:pStyle w:val="Heading1"/>
        <w:ind w:left="1815" w:right="1801"/>
        <w:rPr>
          <w:rFonts w:ascii="Times New Roman" w:hAnsi="Times New Roman" w:cs="Times New Roman"/>
          <w:sz w:val="20"/>
          <w:szCs w:val="20"/>
        </w:rPr>
      </w:pPr>
      <w:r w:rsidRPr="003C7778">
        <w:rPr>
          <w:rFonts w:ascii="Times New Roman" w:hAnsi="Times New Roman" w:cs="Times New Roman"/>
          <w:sz w:val="20"/>
          <w:szCs w:val="20"/>
        </w:rPr>
        <w:t>WORK EXPERIENCE</w:t>
      </w:r>
      <w:r w:rsidRPr="003C7778">
        <w:rPr>
          <w:rFonts w:ascii="Times New Roman" w:hAnsi="Times New Roman" w:cs="Times New Roman"/>
          <w:sz w:val="20"/>
          <w:szCs w:val="20"/>
          <w:u w:color="000000"/>
        </w:rPr>
        <w:t xml:space="preserve"> </w:t>
      </w:r>
    </w:p>
    <w:p w14:paraId="6F955F3F" w14:textId="77777777" w:rsidR="003304D4" w:rsidRPr="003C7778" w:rsidRDefault="003304D4" w:rsidP="003304D4">
      <w:pPr>
        <w:spacing w:line="259" w:lineRule="auto"/>
        <w:rPr>
          <w:sz w:val="20"/>
          <w:szCs w:val="20"/>
        </w:rPr>
      </w:pPr>
      <w:r w:rsidRPr="003C7778">
        <w:rPr>
          <w:sz w:val="20"/>
          <w:szCs w:val="20"/>
        </w:rPr>
        <w:t xml:space="preserve"> </w:t>
      </w:r>
    </w:p>
    <w:p w14:paraId="5073E9C0" w14:textId="77777777" w:rsidR="003304D4" w:rsidRPr="003C7778" w:rsidRDefault="003304D4" w:rsidP="003304D4">
      <w:pPr>
        <w:ind w:left="10"/>
        <w:rPr>
          <w:sz w:val="20"/>
          <w:szCs w:val="20"/>
        </w:rPr>
      </w:pPr>
      <w:r w:rsidRPr="003C7778">
        <w:rPr>
          <w:sz w:val="20"/>
          <w:szCs w:val="20"/>
        </w:rPr>
        <w:t xml:space="preserve">2008 – present: Statistician </w:t>
      </w:r>
    </w:p>
    <w:p w14:paraId="09DB39F4" w14:textId="77777777" w:rsidR="003304D4" w:rsidRPr="003C7778" w:rsidRDefault="003304D4" w:rsidP="003304D4">
      <w:pPr>
        <w:ind w:left="1450"/>
        <w:rPr>
          <w:sz w:val="20"/>
          <w:szCs w:val="20"/>
        </w:rPr>
      </w:pPr>
      <w:r w:rsidRPr="003C7778">
        <w:rPr>
          <w:sz w:val="20"/>
          <w:szCs w:val="20"/>
        </w:rPr>
        <w:t xml:space="preserve">National Center for Education Statistics </w:t>
      </w:r>
    </w:p>
    <w:p w14:paraId="3A4AF8E4" w14:textId="77777777" w:rsidR="003304D4" w:rsidRPr="003C7778" w:rsidRDefault="003304D4" w:rsidP="003304D4">
      <w:pPr>
        <w:tabs>
          <w:tab w:val="center" w:pos="2682"/>
        </w:tabs>
        <w:rPr>
          <w:sz w:val="20"/>
          <w:szCs w:val="20"/>
        </w:rPr>
      </w:pPr>
      <w:r w:rsidRPr="003C7778">
        <w:rPr>
          <w:sz w:val="20"/>
          <w:szCs w:val="20"/>
        </w:rPr>
        <w:t xml:space="preserve"> </w:t>
      </w:r>
      <w:r w:rsidRPr="003C7778">
        <w:rPr>
          <w:sz w:val="20"/>
          <w:szCs w:val="20"/>
        </w:rPr>
        <w:tab/>
        <w:t xml:space="preserve">U.S. Department of Education. </w:t>
      </w:r>
    </w:p>
    <w:p w14:paraId="693B25F5" w14:textId="77777777" w:rsidR="003304D4" w:rsidRPr="003C7778" w:rsidRDefault="003304D4" w:rsidP="003304D4">
      <w:pPr>
        <w:spacing w:line="259" w:lineRule="auto"/>
        <w:rPr>
          <w:sz w:val="20"/>
          <w:szCs w:val="20"/>
        </w:rPr>
      </w:pPr>
      <w:r w:rsidRPr="003C7778">
        <w:rPr>
          <w:sz w:val="20"/>
          <w:szCs w:val="20"/>
        </w:rPr>
        <w:t xml:space="preserve"> </w:t>
      </w:r>
    </w:p>
    <w:p w14:paraId="1D2C0DC2" w14:textId="77777777" w:rsidR="003304D4" w:rsidRPr="003C7778" w:rsidRDefault="003304D4" w:rsidP="003304D4">
      <w:pPr>
        <w:tabs>
          <w:tab w:val="center" w:pos="4381"/>
        </w:tabs>
        <w:spacing w:line="253" w:lineRule="auto"/>
        <w:rPr>
          <w:sz w:val="20"/>
          <w:szCs w:val="20"/>
        </w:rPr>
      </w:pPr>
      <w:r w:rsidRPr="003C7778">
        <w:rPr>
          <w:sz w:val="20"/>
          <w:szCs w:val="20"/>
        </w:rPr>
        <w:t xml:space="preserve"> </w:t>
      </w:r>
      <w:r w:rsidRPr="003C7778">
        <w:rPr>
          <w:sz w:val="20"/>
          <w:szCs w:val="20"/>
        </w:rPr>
        <w:tab/>
      </w:r>
      <w:r w:rsidRPr="003C7778">
        <w:rPr>
          <w:i/>
          <w:sz w:val="20"/>
          <w:szCs w:val="20"/>
        </w:rPr>
        <w:t>NAEP Sampling and Data Collection Manager Position Responsibilities</w:t>
      </w:r>
      <w:r w:rsidRPr="003C7778">
        <w:rPr>
          <w:sz w:val="20"/>
          <w:szCs w:val="20"/>
        </w:rPr>
        <w:t xml:space="preserve">: </w:t>
      </w:r>
    </w:p>
    <w:p w14:paraId="3E189894" w14:textId="77777777" w:rsidR="003304D4" w:rsidRPr="003C7778" w:rsidRDefault="003304D4" w:rsidP="003304D4">
      <w:pPr>
        <w:spacing w:line="259" w:lineRule="auto"/>
        <w:rPr>
          <w:sz w:val="20"/>
          <w:szCs w:val="20"/>
        </w:rPr>
      </w:pPr>
      <w:r w:rsidRPr="003C7778">
        <w:rPr>
          <w:sz w:val="20"/>
          <w:szCs w:val="20"/>
        </w:rPr>
        <w:t xml:space="preserve"> </w:t>
      </w:r>
    </w:p>
    <w:p w14:paraId="50A23C15" w14:textId="77777777" w:rsidR="003304D4" w:rsidRPr="003C7778" w:rsidRDefault="003304D4" w:rsidP="003304D4">
      <w:pPr>
        <w:numPr>
          <w:ilvl w:val="1"/>
          <w:numId w:val="21"/>
        </w:numPr>
        <w:spacing w:after="5" w:line="251" w:lineRule="auto"/>
        <w:ind w:hanging="360"/>
        <w:rPr>
          <w:sz w:val="20"/>
          <w:szCs w:val="20"/>
        </w:rPr>
      </w:pPr>
      <w:r w:rsidRPr="003C7778">
        <w:rPr>
          <w:sz w:val="20"/>
          <w:szCs w:val="20"/>
        </w:rPr>
        <w:t xml:space="preserve">Coordinate and monitor the sampling frame and procedures for all NAEP (National Assessment of Education Progress) assessments that can include over 20,000 schools and one million students in a single testing year. </w:t>
      </w:r>
    </w:p>
    <w:p w14:paraId="7AE7D50E" w14:textId="77777777" w:rsidR="003304D4" w:rsidRPr="003C7778" w:rsidRDefault="003304D4" w:rsidP="003304D4">
      <w:pPr>
        <w:numPr>
          <w:ilvl w:val="1"/>
          <w:numId w:val="21"/>
        </w:numPr>
        <w:spacing w:after="5" w:line="251" w:lineRule="auto"/>
        <w:ind w:hanging="360"/>
        <w:rPr>
          <w:sz w:val="20"/>
          <w:szCs w:val="20"/>
        </w:rPr>
      </w:pPr>
      <w:r w:rsidRPr="003C7778">
        <w:rPr>
          <w:sz w:val="20"/>
          <w:szCs w:val="20"/>
        </w:rPr>
        <w:t xml:space="preserve">Coordinate and monitor the data collection activities for all NAEP assessments. </w:t>
      </w:r>
    </w:p>
    <w:p w14:paraId="2AE57BB7" w14:textId="77777777" w:rsidR="003304D4" w:rsidRPr="003C7778" w:rsidRDefault="003304D4" w:rsidP="003304D4">
      <w:pPr>
        <w:numPr>
          <w:ilvl w:val="1"/>
          <w:numId w:val="21"/>
        </w:numPr>
        <w:spacing w:after="5" w:line="251" w:lineRule="auto"/>
        <w:ind w:hanging="360"/>
        <w:rPr>
          <w:sz w:val="20"/>
          <w:szCs w:val="20"/>
        </w:rPr>
      </w:pPr>
      <w:r w:rsidRPr="003C7778">
        <w:rPr>
          <w:sz w:val="20"/>
          <w:szCs w:val="20"/>
        </w:rPr>
        <w:t xml:space="preserve">Coordinate and monitor the NAEP e-filing system of individual school student lists. </w:t>
      </w:r>
    </w:p>
    <w:p w14:paraId="40C7D83F" w14:textId="77777777" w:rsidR="003304D4" w:rsidRPr="003C7778" w:rsidRDefault="003304D4" w:rsidP="003304D4">
      <w:pPr>
        <w:numPr>
          <w:ilvl w:val="1"/>
          <w:numId w:val="21"/>
        </w:numPr>
        <w:spacing w:after="5" w:line="251" w:lineRule="auto"/>
        <w:ind w:hanging="360"/>
        <w:rPr>
          <w:sz w:val="20"/>
          <w:szCs w:val="20"/>
        </w:rPr>
      </w:pPr>
      <w:r w:rsidRPr="003C7778">
        <w:rPr>
          <w:sz w:val="20"/>
          <w:szCs w:val="20"/>
        </w:rPr>
        <w:t xml:space="preserve">Coordinate and monitor the weighting of NAEP student results prior to final analysis and reporting. </w:t>
      </w:r>
    </w:p>
    <w:p w14:paraId="4DBFCEA4" w14:textId="77777777" w:rsidR="003304D4" w:rsidRPr="003C7778" w:rsidRDefault="003304D4" w:rsidP="003304D4">
      <w:pPr>
        <w:numPr>
          <w:ilvl w:val="1"/>
          <w:numId w:val="21"/>
        </w:numPr>
        <w:spacing w:after="5" w:line="251" w:lineRule="auto"/>
        <w:ind w:hanging="360"/>
        <w:rPr>
          <w:sz w:val="20"/>
          <w:szCs w:val="20"/>
        </w:rPr>
      </w:pPr>
      <w:r w:rsidRPr="003C7778">
        <w:rPr>
          <w:sz w:val="20"/>
          <w:szCs w:val="20"/>
        </w:rPr>
        <w:t xml:space="preserve">Provide support to the Program Director in other areas of assessment operations, particularly the design and development of assessment background questionnaires, including student, teacher, school and administrative forms. </w:t>
      </w:r>
    </w:p>
    <w:p w14:paraId="526736AE" w14:textId="77777777" w:rsidR="003304D4" w:rsidRPr="003C7778" w:rsidRDefault="003304D4" w:rsidP="003304D4">
      <w:pPr>
        <w:numPr>
          <w:ilvl w:val="1"/>
          <w:numId w:val="21"/>
        </w:numPr>
        <w:spacing w:after="5" w:line="251" w:lineRule="auto"/>
        <w:ind w:hanging="360"/>
        <w:rPr>
          <w:sz w:val="20"/>
          <w:szCs w:val="20"/>
        </w:rPr>
      </w:pPr>
      <w:r w:rsidRPr="003C7778">
        <w:rPr>
          <w:sz w:val="20"/>
          <w:szCs w:val="20"/>
        </w:rPr>
        <w:t xml:space="preserve">Provide technical advice to the Program Director, Deputy, and Associate Commissioner on issues of assessment sampling and data collection. </w:t>
      </w:r>
      <w:r w:rsidRPr="003C7778">
        <w:rPr>
          <w:rFonts w:eastAsia="Segoe UI Symbol"/>
          <w:sz w:val="20"/>
          <w:szCs w:val="20"/>
        </w:rPr>
        <w:t></w:t>
      </w:r>
      <w:r w:rsidRPr="003C7778">
        <w:rPr>
          <w:rFonts w:eastAsia="Arial"/>
          <w:sz w:val="20"/>
          <w:szCs w:val="20"/>
        </w:rPr>
        <w:t xml:space="preserve"> </w:t>
      </w:r>
      <w:r w:rsidRPr="003C7778">
        <w:rPr>
          <w:rFonts w:eastAsia="Arial"/>
          <w:sz w:val="20"/>
          <w:szCs w:val="20"/>
        </w:rPr>
        <w:tab/>
      </w:r>
      <w:r w:rsidRPr="003C7778">
        <w:rPr>
          <w:sz w:val="20"/>
          <w:szCs w:val="20"/>
        </w:rPr>
        <w:t xml:space="preserve">Act as the Contracting Officers’ Technical Representative (COTR) for NAEP sampling and data collection. </w:t>
      </w:r>
    </w:p>
    <w:p w14:paraId="5CA98787" w14:textId="77777777" w:rsidR="003304D4" w:rsidRPr="003C7778" w:rsidRDefault="003304D4" w:rsidP="003304D4">
      <w:pPr>
        <w:numPr>
          <w:ilvl w:val="1"/>
          <w:numId w:val="21"/>
        </w:numPr>
        <w:spacing w:after="5" w:line="251" w:lineRule="auto"/>
        <w:ind w:hanging="360"/>
        <w:rPr>
          <w:sz w:val="20"/>
          <w:szCs w:val="20"/>
        </w:rPr>
      </w:pPr>
      <w:r w:rsidRPr="003C7778">
        <w:rPr>
          <w:sz w:val="20"/>
          <w:szCs w:val="20"/>
        </w:rPr>
        <w:t xml:space="preserve">Assist the Program Director in ensuring the appropriateness, relevance, and usefulness of special studies to improve the design and efficiency of the assessment programs. </w:t>
      </w:r>
    </w:p>
    <w:p w14:paraId="6EC12978" w14:textId="77777777" w:rsidR="003304D4" w:rsidRPr="003C7778" w:rsidRDefault="003304D4" w:rsidP="003304D4">
      <w:pPr>
        <w:spacing w:line="259" w:lineRule="auto"/>
        <w:rPr>
          <w:sz w:val="20"/>
          <w:szCs w:val="20"/>
        </w:rPr>
      </w:pPr>
      <w:r w:rsidRPr="003C7778">
        <w:rPr>
          <w:sz w:val="20"/>
          <w:szCs w:val="20"/>
        </w:rPr>
        <w:t xml:space="preserve"> </w:t>
      </w:r>
    </w:p>
    <w:p w14:paraId="0360E239" w14:textId="77777777" w:rsidR="003304D4" w:rsidRPr="003C7778" w:rsidRDefault="003304D4" w:rsidP="003304D4">
      <w:pPr>
        <w:tabs>
          <w:tab w:val="center" w:pos="2370"/>
        </w:tabs>
        <w:rPr>
          <w:sz w:val="20"/>
          <w:szCs w:val="20"/>
        </w:rPr>
      </w:pPr>
      <w:r w:rsidRPr="003C7778">
        <w:rPr>
          <w:sz w:val="20"/>
          <w:szCs w:val="20"/>
        </w:rPr>
        <w:t xml:space="preserve">2007 - 2008: </w:t>
      </w:r>
      <w:r w:rsidRPr="003C7778">
        <w:rPr>
          <w:sz w:val="20"/>
          <w:szCs w:val="20"/>
        </w:rPr>
        <w:tab/>
        <w:t xml:space="preserve">Senior Project Director </w:t>
      </w:r>
    </w:p>
    <w:p w14:paraId="36D3617A" w14:textId="77777777" w:rsidR="003304D4" w:rsidRPr="003C7778" w:rsidRDefault="003304D4" w:rsidP="003304D4">
      <w:pPr>
        <w:ind w:left="1450"/>
        <w:rPr>
          <w:sz w:val="20"/>
          <w:szCs w:val="20"/>
        </w:rPr>
      </w:pPr>
      <w:r w:rsidRPr="003C7778">
        <w:rPr>
          <w:sz w:val="20"/>
          <w:szCs w:val="20"/>
        </w:rPr>
        <w:t xml:space="preserve">Assessment Services Division </w:t>
      </w:r>
    </w:p>
    <w:p w14:paraId="664F44B5" w14:textId="77777777" w:rsidR="003304D4" w:rsidRPr="003C7778" w:rsidRDefault="003304D4" w:rsidP="003304D4">
      <w:pPr>
        <w:ind w:left="1450"/>
        <w:rPr>
          <w:sz w:val="20"/>
          <w:szCs w:val="20"/>
        </w:rPr>
      </w:pPr>
      <w:r w:rsidRPr="003C7778">
        <w:rPr>
          <w:sz w:val="20"/>
          <w:szCs w:val="20"/>
        </w:rPr>
        <w:t xml:space="preserve">Evaluation Systems group of Pearson. </w:t>
      </w:r>
    </w:p>
    <w:p w14:paraId="0A0BC739" w14:textId="77777777" w:rsidR="003304D4" w:rsidRPr="003C7778" w:rsidRDefault="003304D4" w:rsidP="003304D4">
      <w:pPr>
        <w:spacing w:line="259" w:lineRule="auto"/>
        <w:ind w:left="1440"/>
        <w:rPr>
          <w:sz w:val="20"/>
          <w:szCs w:val="20"/>
        </w:rPr>
      </w:pPr>
      <w:r w:rsidRPr="003C7778">
        <w:rPr>
          <w:sz w:val="20"/>
          <w:szCs w:val="20"/>
        </w:rPr>
        <w:t xml:space="preserve"> </w:t>
      </w:r>
    </w:p>
    <w:p w14:paraId="00E685AA" w14:textId="77777777" w:rsidR="003304D4" w:rsidRPr="003C7778" w:rsidRDefault="003304D4" w:rsidP="003304D4">
      <w:pPr>
        <w:spacing w:line="253" w:lineRule="auto"/>
        <w:ind w:left="1435"/>
        <w:rPr>
          <w:sz w:val="20"/>
          <w:szCs w:val="20"/>
        </w:rPr>
      </w:pPr>
      <w:r w:rsidRPr="003C7778">
        <w:rPr>
          <w:i/>
          <w:sz w:val="20"/>
          <w:szCs w:val="20"/>
        </w:rPr>
        <w:t xml:space="preserve">General Characteristics: </w:t>
      </w:r>
    </w:p>
    <w:p w14:paraId="26A287D4" w14:textId="77777777" w:rsidR="003304D4" w:rsidRPr="003C7778" w:rsidRDefault="003304D4" w:rsidP="003304D4">
      <w:pPr>
        <w:numPr>
          <w:ilvl w:val="0"/>
          <w:numId w:val="22"/>
        </w:numPr>
        <w:spacing w:after="5" w:line="251" w:lineRule="auto"/>
        <w:ind w:hanging="360"/>
        <w:rPr>
          <w:sz w:val="20"/>
          <w:szCs w:val="20"/>
        </w:rPr>
      </w:pPr>
      <w:r w:rsidRPr="003C7778">
        <w:rPr>
          <w:sz w:val="20"/>
          <w:szCs w:val="20"/>
        </w:rPr>
        <w:t xml:space="preserve">Management position within the Assessment Services Division.  Designs and plans licensing test development projects and ongoing testing programs both of which involve work that is directly related to the general business operations of the company and its clients.  Guides the implementation of all project activities that requires the exercise of discretion and independent judgement with respect to matters of significance.  Serves as a major technical resource to project staff and clients.  Supervises project staff.  Directs two or more projects. </w:t>
      </w:r>
    </w:p>
    <w:p w14:paraId="444184EB" w14:textId="77777777" w:rsidR="003304D4" w:rsidRPr="003C7778" w:rsidRDefault="003304D4" w:rsidP="003304D4">
      <w:pPr>
        <w:spacing w:line="259" w:lineRule="auto"/>
        <w:rPr>
          <w:sz w:val="20"/>
          <w:szCs w:val="20"/>
        </w:rPr>
      </w:pPr>
      <w:r w:rsidRPr="003C7778">
        <w:rPr>
          <w:sz w:val="20"/>
          <w:szCs w:val="20"/>
        </w:rPr>
        <w:t xml:space="preserve"> </w:t>
      </w:r>
    </w:p>
    <w:p w14:paraId="2094F37E" w14:textId="77777777" w:rsidR="003304D4" w:rsidRPr="003C7778" w:rsidRDefault="003304D4" w:rsidP="003304D4">
      <w:pPr>
        <w:spacing w:line="253" w:lineRule="auto"/>
        <w:ind w:left="1435"/>
        <w:rPr>
          <w:sz w:val="20"/>
          <w:szCs w:val="20"/>
        </w:rPr>
      </w:pPr>
      <w:r w:rsidRPr="003C7778">
        <w:rPr>
          <w:i/>
          <w:sz w:val="20"/>
          <w:szCs w:val="20"/>
        </w:rPr>
        <w:t xml:space="preserve">Primary Responsibilities: </w:t>
      </w:r>
    </w:p>
    <w:p w14:paraId="0D4DE8EA" w14:textId="77777777" w:rsidR="003304D4" w:rsidRPr="003C7778" w:rsidRDefault="003304D4" w:rsidP="003304D4">
      <w:pPr>
        <w:numPr>
          <w:ilvl w:val="0"/>
          <w:numId w:val="22"/>
        </w:numPr>
        <w:spacing w:after="5" w:line="251" w:lineRule="auto"/>
        <w:ind w:hanging="360"/>
        <w:rPr>
          <w:sz w:val="20"/>
          <w:szCs w:val="20"/>
        </w:rPr>
      </w:pPr>
      <w:r w:rsidRPr="003C7778">
        <w:rPr>
          <w:sz w:val="20"/>
          <w:szCs w:val="20"/>
        </w:rPr>
        <w:t xml:space="preserve">Produces long-term project plans (e.g., project specification packages, client planning documents). </w:t>
      </w:r>
    </w:p>
    <w:p w14:paraId="00ED1F12" w14:textId="77777777" w:rsidR="003304D4" w:rsidRPr="003C7778" w:rsidRDefault="003304D4" w:rsidP="003304D4">
      <w:pPr>
        <w:numPr>
          <w:ilvl w:val="0"/>
          <w:numId w:val="22"/>
        </w:numPr>
        <w:spacing w:after="5" w:line="251" w:lineRule="auto"/>
        <w:ind w:hanging="360"/>
        <w:rPr>
          <w:sz w:val="20"/>
          <w:szCs w:val="20"/>
        </w:rPr>
      </w:pPr>
      <w:r w:rsidRPr="003C7778">
        <w:rPr>
          <w:sz w:val="20"/>
          <w:szCs w:val="20"/>
        </w:rPr>
        <w:t xml:space="preserve">Monitors and reviews short-term project plans (e.g., weekly objectives, short-term production schedules). </w:t>
      </w:r>
    </w:p>
    <w:p w14:paraId="23CDA2A6" w14:textId="77777777" w:rsidR="003304D4" w:rsidRPr="003C7778" w:rsidRDefault="003304D4" w:rsidP="003304D4">
      <w:pPr>
        <w:numPr>
          <w:ilvl w:val="0"/>
          <w:numId w:val="22"/>
        </w:numPr>
        <w:spacing w:after="5" w:line="251" w:lineRule="auto"/>
        <w:ind w:hanging="360"/>
        <w:rPr>
          <w:sz w:val="20"/>
          <w:szCs w:val="20"/>
        </w:rPr>
      </w:pPr>
      <w:r w:rsidRPr="003C7778">
        <w:rPr>
          <w:sz w:val="20"/>
          <w:szCs w:val="20"/>
        </w:rPr>
        <w:t xml:space="preserve">Designs, guides the development of, and reviews all major project components. </w:t>
      </w:r>
    </w:p>
    <w:p w14:paraId="22E57B1F" w14:textId="77777777" w:rsidR="003304D4" w:rsidRPr="003C7778" w:rsidRDefault="003304D4" w:rsidP="003304D4">
      <w:pPr>
        <w:numPr>
          <w:ilvl w:val="0"/>
          <w:numId w:val="22"/>
        </w:numPr>
        <w:spacing w:after="5" w:line="251" w:lineRule="auto"/>
        <w:ind w:hanging="360"/>
        <w:rPr>
          <w:sz w:val="20"/>
          <w:szCs w:val="20"/>
        </w:rPr>
      </w:pPr>
      <w:r w:rsidRPr="003C7778">
        <w:rPr>
          <w:sz w:val="20"/>
          <w:szCs w:val="20"/>
        </w:rPr>
        <w:t xml:space="preserve">Recommends project staffing plans and approves the delegation/assignment of project responsibilities. </w:t>
      </w:r>
    </w:p>
    <w:p w14:paraId="58B117CF" w14:textId="77777777" w:rsidR="003304D4" w:rsidRPr="003C7778" w:rsidRDefault="003304D4" w:rsidP="003304D4">
      <w:pPr>
        <w:numPr>
          <w:ilvl w:val="0"/>
          <w:numId w:val="22"/>
        </w:numPr>
        <w:spacing w:after="5" w:line="251" w:lineRule="auto"/>
        <w:ind w:hanging="360"/>
        <w:rPr>
          <w:sz w:val="20"/>
          <w:szCs w:val="20"/>
        </w:rPr>
      </w:pPr>
      <w:r w:rsidRPr="003C7778">
        <w:rPr>
          <w:sz w:val="20"/>
          <w:szCs w:val="20"/>
        </w:rPr>
        <w:t xml:space="preserve">Guides, reviews and maintains quality control on all major project products (e.g., reports, tests). </w:t>
      </w:r>
    </w:p>
    <w:p w14:paraId="1CEB4398" w14:textId="77777777" w:rsidR="003304D4" w:rsidRPr="003C7778" w:rsidRDefault="003304D4" w:rsidP="003304D4">
      <w:pPr>
        <w:numPr>
          <w:ilvl w:val="0"/>
          <w:numId w:val="22"/>
        </w:numPr>
        <w:spacing w:after="5" w:line="251" w:lineRule="auto"/>
        <w:ind w:hanging="360"/>
        <w:rPr>
          <w:sz w:val="20"/>
          <w:szCs w:val="20"/>
        </w:rPr>
      </w:pPr>
      <w:r w:rsidRPr="003C7778">
        <w:rPr>
          <w:sz w:val="20"/>
          <w:szCs w:val="20"/>
        </w:rPr>
        <w:t xml:space="preserve">Maintains client contact and conducts client negotiations exclusive of major corporate/contract matters. </w:t>
      </w:r>
    </w:p>
    <w:p w14:paraId="088CE2DB" w14:textId="77777777" w:rsidR="003304D4" w:rsidRPr="003C7778" w:rsidRDefault="003304D4" w:rsidP="003304D4">
      <w:pPr>
        <w:numPr>
          <w:ilvl w:val="0"/>
          <w:numId w:val="22"/>
        </w:numPr>
        <w:spacing w:after="5" w:line="251" w:lineRule="auto"/>
        <w:ind w:hanging="360"/>
        <w:rPr>
          <w:sz w:val="20"/>
          <w:szCs w:val="20"/>
        </w:rPr>
      </w:pPr>
      <w:r w:rsidRPr="003C7778">
        <w:rPr>
          <w:sz w:val="20"/>
          <w:szCs w:val="20"/>
        </w:rPr>
        <w:t xml:space="preserve">Ensures effective staffing, organization, and coordination of all project tasks. </w:t>
      </w:r>
    </w:p>
    <w:p w14:paraId="1FE7ADB9" w14:textId="77777777" w:rsidR="003304D4" w:rsidRPr="003C7778" w:rsidRDefault="003304D4" w:rsidP="003304D4">
      <w:pPr>
        <w:numPr>
          <w:ilvl w:val="0"/>
          <w:numId w:val="22"/>
        </w:numPr>
        <w:spacing w:after="5" w:line="251" w:lineRule="auto"/>
        <w:ind w:hanging="360"/>
        <w:rPr>
          <w:sz w:val="20"/>
          <w:szCs w:val="20"/>
        </w:rPr>
      </w:pPr>
      <w:r w:rsidRPr="003C7778">
        <w:rPr>
          <w:sz w:val="20"/>
          <w:szCs w:val="20"/>
        </w:rPr>
        <w:t xml:space="preserve">Analyzes and resolves problems arising from management of multi-faceted projects; maintains communication with Senior Area Director on status and progress of projects. </w:t>
      </w:r>
    </w:p>
    <w:p w14:paraId="16005499" w14:textId="77777777" w:rsidR="003304D4" w:rsidRPr="003C7778" w:rsidRDefault="003304D4" w:rsidP="003304D4">
      <w:pPr>
        <w:numPr>
          <w:ilvl w:val="0"/>
          <w:numId w:val="22"/>
        </w:numPr>
        <w:spacing w:after="5" w:line="251" w:lineRule="auto"/>
        <w:ind w:hanging="360"/>
        <w:rPr>
          <w:sz w:val="20"/>
          <w:szCs w:val="20"/>
        </w:rPr>
      </w:pPr>
      <w:r w:rsidRPr="003C7778">
        <w:rPr>
          <w:sz w:val="20"/>
          <w:szCs w:val="20"/>
        </w:rPr>
        <w:t xml:space="preserve">Travels on behalf of the organization, conducting project-related conferences, planning meetings, and workshops; represents the company in major external affairs (e.g., professional conferences). </w:t>
      </w:r>
    </w:p>
    <w:p w14:paraId="25BA2283" w14:textId="77777777" w:rsidR="003304D4" w:rsidRPr="003C7778" w:rsidRDefault="003304D4" w:rsidP="003304D4">
      <w:pPr>
        <w:numPr>
          <w:ilvl w:val="0"/>
          <w:numId w:val="22"/>
        </w:numPr>
        <w:spacing w:after="5" w:line="251" w:lineRule="auto"/>
        <w:ind w:hanging="360"/>
        <w:rPr>
          <w:sz w:val="20"/>
          <w:szCs w:val="20"/>
        </w:rPr>
      </w:pPr>
      <w:r w:rsidRPr="003C7778">
        <w:rPr>
          <w:sz w:val="20"/>
          <w:szCs w:val="20"/>
        </w:rPr>
        <w:t xml:space="preserve">Supervises staff in the implementation of all project activities. </w:t>
      </w:r>
    </w:p>
    <w:p w14:paraId="70CAC684" w14:textId="77777777" w:rsidR="003304D4" w:rsidRPr="003C7778" w:rsidRDefault="003304D4" w:rsidP="003304D4">
      <w:pPr>
        <w:numPr>
          <w:ilvl w:val="0"/>
          <w:numId w:val="22"/>
        </w:numPr>
        <w:spacing w:after="5" w:line="251" w:lineRule="auto"/>
        <w:ind w:hanging="360"/>
        <w:rPr>
          <w:sz w:val="20"/>
          <w:szCs w:val="20"/>
        </w:rPr>
      </w:pPr>
      <w:r w:rsidRPr="003C7778">
        <w:rPr>
          <w:sz w:val="20"/>
          <w:szCs w:val="20"/>
        </w:rPr>
        <w:t xml:space="preserve">Assumes other duties, as needed. </w:t>
      </w:r>
    </w:p>
    <w:p w14:paraId="2E2EA85F" w14:textId="77777777" w:rsidR="003304D4" w:rsidRPr="003C7778" w:rsidRDefault="003304D4" w:rsidP="003304D4">
      <w:pPr>
        <w:spacing w:line="259" w:lineRule="auto"/>
        <w:rPr>
          <w:sz w:val="20"/>
          <w:szCs w:val="20"/>
        </w:rPr>
      </w:pPr>
      <w:r w:rsidRPr="003C7778">
        <w:rPr>
          <w:sz w:val="20"/>
          <w:szCs w:val="20"/>
        </w:rPr>
        <w:t xml:space="preserve"> </w:t>
      </w:r>
    </w:p>
    <w:p w14:paraId="4EFE0613" w14:textId="77777777" w:rsidR="003304D4" w:rsidRPr="003C7778" w:rsidRDefault="003304D4" w:rsidP="003304D4">
      <w:pPr>
        <w:tabs>
          <w:tab w:val="center" w:pos="2083"/>
        </w:tabs>
        <w:rPr>
          <w:sz w:val="20"/>
          <w:szCs w:val="20"/>
        </w:rPr>
      </w:pPr>
      <w:r w:rsidRPr="003C7778">
        <w:rPr>
          <w:sz w:val="20"/>
          <w:szCs w:val="20"/>
        </w:rPr>
        <w:t xml:space="preserve">2004 - 2007: </w:t>
      </w:r>
      <w:r w:rsidRPr="003C7778">
        <w:rPr>
          <w:sz w:val="20"/>
          <w:szCs w:val="20"/>
        </w:rPr>
        <w:tab/>
        <w:t xml:space="preserve">Project Director </w:t>
      </w:r>
    </w:p>
    <w:p w14:paraId="023BDE46" w14:textId="77777777" w:rsidR="003304D4" w:rsidRPr="003C7778" w:rsidRDefault="003304D4" w:rsidP="003304D4">
      <w:pPr>
        <w:ind w:left="1450" w:right="3862"/>
        <w:rPr>
          <w:sz w:val="20"/>
          <w:szCs w:val="20"/>
        </w:rPr>
      </w:pPr>
      <w:r w:rsidRPr="003C7778">
        <w:rPr>
          <w:sz w:val="20"/>
          <w:szCs w:val="20"/>
        </w:rPr>
        <w:t xml:space="preserve">Assessment Services Division Evaluation Systems group of Pearson. </w:t>
      </w:r>
    </w:p>
    <w:p w14:paraId="4DCACEF6" w14:textId="77777777" w:rsidR="003304D4" w:rsidRPr="003C7778" w:rsidRDefault="003304D4" w:rsidP="003304D4">
      <w:pPr>
        <w:spacing w:line="259" w:lineRule="auto"/>
        <w:rPr>
          <w:sz w:val="20"/>
          <w:szCs w:val="20"/>
        </w:rPr>
      </w:pPr>
      <w:r w:rsidRPr="003C7778">
        <w:rPr>
          <w:sz w:val="20"/>
          <w:szCs w:val="20"/>
        </w:rPr>
        <w:t xml:space="preserve"> </w:t>
      </w:r>
    </w:p>
    <w:p w14:paraId="7872A1A9" w14:textId="77777777" w:rsidR="003304D4" w:rsidRPr="003C7778" w:rsidRDefault="003304D4" w:rsidP="003304D4">
      <w:pPr>
        <w:tabs>
          <w:tab w:val="center" w:pos="3312"/>
        </w:tabs>
        <w:spacing w:line="253" w:lineRule="auto"/>
        <w:rPr>
          <w:sz w:val="20"/>
          <w:szCs w:val="20"/>
        </w:rPr>
      </w:pPr>
      <w:r w:rsidRPr="003C7778">
        <w:rPr>
          <w:sz w:val="20"/>
          <w:szCs w:val="20"/>
        </w:rPr>
        <w:t xml:space="preserve"> </w:t>
      </w:r>
      <w:r w:rsidRPr="003C7778">
        <w:rPr>
          <w:sz w:val="20"/>
          <w:szCs w:val="20"/>
        </w:rPr>
        <w:tab/>
      </w:r>
      <w:r w:rsidRPr="003C7778">
        <w:rPr>
          <w:i/>
          <w:sz w:val="20"/>
          <w:szCs w:val="20"/>
        </w:rPr>
        <w:t>Test Development Duties and Responsibilities</w:t>
      </w:r>
      <w:r w:rsidRPr="003C7778">
        <w:rPr>
          <w:sz w:val="20"/>
          <w:szCs w:val="20"/>
        </w:rPr>
        <w:t xml:space="preserve">:  </w:t>
      </w:r>
    </w:p>
    <w:p w14:paraId="60B0CF9F" w14:textId="77777777" w:rsidR="003304D4" w:rsidRPr="003C7778" w:rsidRDefault="003304D4" w:rsidP="003304D4">
      <w:pPr>
        <w:numPr>
          <w:ilvl w:val="0"/>
          <w:numId w:val="23"/>
        </w:numPr>
        <w:spacing w:after="5" w:line="251" w:lineRule="auto"/>
        <w:ind w:hanging="360"/>
        <w:rPr>
          <w:sz w:val="20"/>
          <w:szCs w:val="20"/>
        </w:rPr>
      </w:pPr>
      <w:r w:rsidRPr="003C7778">
        <w:rPr>
          <w:sz w:val="20"/>
          <w:szCs w:val="20"/>
        </w:rPr>
        <w:t xml:space="preserve">Prepare internal and external planning documents for each task in the test development process; </w:t>
      </w:r>
    </w:p>
    <w:p w14:paraId="7A19F115" w14:textId="77777777" w:rsidR="003304D4" w:rsidRPr="003C7778" w:rsidRDefault="003304D4" w:rsidP="003304D4">
      <w:pPr>
        <w:numPr>
          <w:ilvl w:val="0"/>
          <w:numId w:val="23"/>
        </w:numPr>
        <w:spacing w:after="5" w:line="251" w:lineRule="auto"/>
        <w:ind w:hanging="360"/>
        <w:rPr>
          <w:sz w:val="20"/>
          <w:szCs w:val="20"/>
        </w:rPr>
      </w:pPr>
      <w:r w:rsidRPr="003C7778">
        <w:rPr>
          <w:sz w:val="20"/>
          <w:szCs w:val="20"/>
        </w:rPr>
        <w:t xml:space="preserve">Work with various NES departments to prepare test development materials for conferences; </w:t>
      </w:r>
    </w:p>
    <w:p w14:paraId="5042A92A" w14:textId="77777777" w:rsidR="003304D4" w:rsidRPr="003C7778" w:rsidRDefault="003304D4" w:rsidP="003304D4">
      <w:pPr>
        <w:numPr>
          <w:ilvl w:val="0"/>
          <w:numId w:val="23"/>
        </w:numPr>
        <w:spacing w:after="5" w:line="251" w:lineRule="auto"/>
        <w:ind w:hanging="360"/>
        <w:rPr>
          <w:sz w:val="20"/>
          <w:szCs w:val="20"/>
        </w:rPr>
      </w:pPr>
      <w:r w:rsidRPr="003C7778">
        <w:rPr>
          <w:sz w:val="20"/>
          <w:szCs w:val="20"/>
        </w:rPr>
        <w:t xml:space="preserve">Work with the Committee Recruitment Group to help ensure that an appropriate number of qualified committee members are recruited for each test field; </w:t>
      </w:r>
    </w:p>
    <w:p w14:paraId="286097E3" w14:textId="77777777" w:rsidR="003304D4" w:rsidRPr="003C7778" w:rsidRDefault="003304D4" w:rsidP="003304D4">
      <w:pPr>
        <w:numPr>
          <w:ilvl w:val="0"/>
          <w:numId w:val="23"/>
        </w:numPr>
        <w:spacing w:after="5" w:line="251" w:lineRule="auto"/>
        <w:ind w:hanging="360"/>
        <w:rPr>
          <w:sz w:val="20"/>
          <w:szCs w:val="20"/>
        </w:rPr>
      </w:pPr>
      <w:r w:rsidRPr="003C7778">
        <w:rPr>
          <w:sz w:val="20"/>
          <w:szCs w:val="20"/>
        </w:rPr>
        <w:t xml:space="preserve">Facilitate bias and content committees of educators in the review of test development materials; </w:t>
      </w:r>
    </w:p>
    <w:p w14:paraId="1CAF9AF6" w14:textId="77777777" w:rsidR="003304D4" w:rsidRPr="003C7778" w:rsidRDefault="003304D4" w:rsidP="003304D4">
      <w:pPr>
        <w:numPr>
          <w:ilvl w:val="0"/>
          <w:numId w:val="23"/>
        </w:numPr>
        <w:spacing w:after="5" w:line="251" w:lineRule="auto"/>
        <w:ind w:hanging="360"/>
        <w:rPr>
          <w:sz w:val="20"/>
          <w:szCs w:val="20"/>
        </w:rPr>
      </w:pPr>
      <w:r w:rsidRPr="003C7778">
        <w:rPr>
          <w:sz w:val="20"/>
          <w:szCs w:val="20"/>
        </w:rPr>
        <w:t xml:space="preserve">Assist, as needed, in the packing, shipping, and return log-in of conference test materials; </w:t>
      </w:r>
    </w:p>
    <w:p w14:paraId="17D88B63" w14:textId="77777777" w:rsidR="003304D4" w:rsidRPr="003C7778" w:rsidRDefault="003304D4" w:rsidP="003304D4">
      <w:pPr>
        <w:numPr>
          <w:ilvl w:val="0"/>
          <w:numId w:val="23"/>
        </w:numPr>
        <w:spacing w:after="5" w:line="251" w:lineRule="auto"/>
        <w:ind w:hanging="360"/>
        <w:rPr>
          <w:sz w:val="20"/>
          <w:szCs w:val="20"/>
        </w:rPr>
      </w:pPr>
      <w:r w:rsidRPr="003C7778">
        <w:rPr>
          <w:sz w:val="20"/>
          <w:szCs w:val="20"/>
        </w:rPr>
        <w:t xml:space="preserve">Communicate with clients, as needed, on the status of test development tasks; </w:t>
      </w:r>
    </w:p>
    <w:p w14:paraId="69681B65" w14:textId="77777777" w:rsidR="003304D4" w:rsidRPr="003C7778" w:rsidRDefault="003304D4" w:rsidP="003304D4">
      <w:pPr>
        <w:numPr>
          <w:ilvl w:val="0"/>
          <w:numId w:val="23"/>
        </w:numPr>
        <w:spacing w:after="5" w:line="251" w:lineRule="auto"/>
        <w:ind w:hanging="360"/>
        <w:rPr>
          <w:sz w:val="20"/>
          <w:szCs w:val="20"/>
        </w:rPr>
      </w:pPr>
      <w:r w:rsidRPr="003C7778">
        <w:rPr>
          <w:sz w:val="20"/>
          <w:szCs w:val="20"/>
        </w:rPr>
        <w:t xml:space="preserve">Supervise project staff on various test development activities; </w:t>
      </w:r>
    </w:p>
    <w:p w14:paraId="59EFE800" w14:textId="77777777" w:rsidR="003304D4" w:rsidRPr="003C7778" w:rsidRDefault="003304D4" w:rsidP="003304D4">
      <w:pPr>
        <w:numPr>
          <w:ilvl w:val="0"/>
          <w:numId w:val="23"/>
        </w:numPr>
        <w:spacing w:after="5" w:line="251" w:lineRule="auto"/>
        <w:ind w:hanging="360"/>
        <w:rPr>
          <w:sz w:val="20"/>
          <w:szCs w:val="20"/>
        </w:rPr>
      </w:pPr>
      <w:r w:rsidRPr="003C7778">
        <w:rPr>
          <w:sz w:val="20"/>
          <w:szCs w:val="20"/>
        </w:rPr>
        <w:t xml:space="preserve">Review draft test frameworks and items for overall quality and for degree to which they reflect state and national standards; and </w:t>
      </w:r>
    </w:p>
    <w:p w14:paraId="63A440EF" w14:textId="77777777" w:rsidR="003304D4" w:rsidRPr="003C7778" w:rsidRDefault="003304D4" w:rsidP="003304D4">
      <w:pPr>
        <w:numPr>
          <w:ilvl w:val="0"/>
          <w:numId w:val="23"/>
        </w:numPr>
        <w:spacing w:after="5" w:line="251" w:lineRule="auto"/>
        <w:ind w:hanging="360"/>
        <w:rPr>
          <w:sz w:val="20"/>
          <w:szCs w:val="20"/>
        </w:rPr>
      </w:pPr>
      <w:r w:rsidRPr="003C7778">
        <w:rPr>
          <w:sz w:val="20"/>
          <w:szCs w:val="20"/>
        </w:rPr>
        <w:t xml:space="preserve">Assist in the preparation of test development reports (e.g., content validation surveys, field tests, passing score reviews, and test development technical reports). </w:t>
      </w:r>
    </w:p>
    <w:p w14:paraId="2F5BF11C" w14:textId="77777777" w:rsidR="003304D4" w:rsidRPr="003C7778" w:rsidRDefault="003304D4" w:rsidP="003304D4">
      <w:pPr>
        <w:spacing w:line="259" w:lineRule="auto"/>
        <w:rPr>
          <w:sz w:val="20"/>
          <w:szCs w:val="20"/>
        </w:rPr>
      </w:pPr>
      <w:r w:rsidRPr="003C7778">
        <w:rPr>
          <w:sz w:val="20"/>
          <w:szCs w:val="20"/>
        </w:rPr>
        <w:t xml:space="preserve"> </w:t>
      </w:r>
    </w:p>
    <w:p w14:paraId="753D824E" w14:textId="77777777" w:rsidR="003304D4" w:rsidRPr="003C7778" w:rsidRDefault="003304D4" w:rsidP="003304D4">
      <w:pPr>
        <w:tabs>
          <w:tab w:val="center" w:pos="720"/>
          <w:tab w:val="center" w:pos="3385"/>
        </w:tabs>
        <w:spacing w:line="253" w:lineRule="auto"/>
        <w:rPr>
          <w:sz w:val="20"/>
          <w:szCs w:val="20"/>
        </w:rPr>
      </w:pPr>
      <w:r w:rsidRPr="003C7778">
        <w:rPr>
          <w:sz w:val="20"/>
          <w:szCs w:val="20"/>
        </w:rPr>
        <w:t xml:space="preserve"> </w:t>
      </w:r>
      <w:r w:rsidRPr="003C7778">
        <w:rPr>
          <w:sz w:val="20"/>
          <w:szCs w:val="20"/>
        </w:rPr>
        <w:tab/>
        <w:t xml:space="preserve"> </w:t>
      </w:r>
      <w:r w:rsidRPr="003C7778">
        <w:rPr>
          <w:sz w:val="20"/>
          <w:szCs w:val="20"/>
        </w:rPr>
        <w:tab/>
      </w:r>
      <w:r w:rsidRPr="003C7778">
        <w:rPr>
          <w:i/>
          <w:sz w:val="20"/>
          <w:szCs w:val="20"/>
        </w:rPr>
        <w:t>Test Administration Duties and Responsibilities</w:t>
      </w:r>
      <w:r w:rsidRPr="003C7778">
        <w:rPr>
          <w:sz w:val="20"/>
          <w:szCs w:val="20"/>
        </w:rPr>
        <w:t xml:space="preserve">: </w:t>
      </w:r>
    </w:p>
    <w:p w14:paraId="53BCE0F2" w14:textId="77777777" w:rsidR="003304D4" w:rsidRPr="003C7778" w:rsidRDefault="003304D4" w:rsidP="003304D4">
      <w:pPr>
        <w:numPr>
          <w:ilvl w:val="0"/>
          <w:numId w:val="23"/>
        </w:numPr>
        <w:spacing w:after="5" w:line="251" w:lineRule="auto"/>
        <w:ind w:hanging="360"/>
        <w:rPr>
          <w:sz w:val="20"/>
          <w:szCs w:val="20"/>
        </w:rPr>
      </w:pPr>
      <w:r w:rsidRPr="003C7778">
        <w:rPr>
          <w:sz w:val="20"/>
          <w:szCs w:val="20"/>
        </w:rPr>
        <w:t xml:space="preserve">Assist in new test form blueprinting; </w:t>
      </w:r>
    </w:p>
    <w:p w14:paraId="100E9270" w14:textId="77777777" w:rsidR="003304D4" w:rsidRPr="003C7778" w:rsidRDefault="003304D4" w:rsidP="003304D4">
      <w:pPr>
        <w:numPr>
          <w:ilvl w:val="0"/>
          <w:numId w:val="23"/>
        </w:numPr>
        <w:spacing w:after="5" w:line="251" w:lineRule="auto"/>
        <w:ind w:hanging="360"/>
        <w:rPr>
          <w:sz w:val="20"/>
          <w:szCs w:val="20"/>
        </w:rPr>
      </w:pPr>
      <w:r w:rsidRPr="003C7778">
        <w:rPr>
          <w:sz w:val="20"/>
          <w:szCs w:val="20"/>
        </w:rPr>
        <w:t xml:space="preserve">Assist in the review of special accommodation requests and the test materials that are needed to meet these requests; </w:t>
      </w:r>
    </w:p>
    <w:p w14:paraId="1A148318" w14:textId="77777777" w:rsidR="003304D4" w:rsidRPr="003C7778" w:rsidRDefault="003304D4" w:rsidP="003304D4">
      <w:pPr>
        <w:numPr>
          <w:ilvl w:val="0"/>
          <w:numId w:val="23"/>
        </w:numPr>
        <w:spacing w:after="5" w:line="251" w:lineRule="auto"/>
        <w:ind w:hanging="360"/>
        <w:rPr>
          <w:sz w:val="20"/>
          <w:szCs w:val="20"/>
        </w:rPr>
      </w:pPr>
      <w:r w:rsidRPr="003C7778">
        <w:rPr>
          <w:sz w:val="20"/>
          <w:szCs w:val="20"/>
        </w:rPr>
        <w:t xml:space="preserve">Assist in reviewing test administration scoring timelines; </w:t>
      </w:r>
    </w:p>
    <w:p w14:paraId="1FF5F03C" w14:textId="77777777" w:rsidR="003304D4" w:rsidRPr="003C7778" w:rsidRDefault="003304D4" w:rsidP="003304D4">
      <w:pPr>
        <w:numPr>
          <w:ilvl w:val="0"/>
          <w:numId w:val="23"/>
        </w:numPr>
        <w:spacing w:after="5" w:line="251" w:lineRule="auto"/>
        <w:ind w:hanging="360"/>
        <w:rPr>
          <w:sz w:val="20"/>
          <w:szCs w:val="20"/>
        </w:rPr>
      </w:pPr>
      <w:r w:rsidRPr="003C7778">
        <w:rPr>
          <w:sz w:val="20"/>
          <w:szCs w:val="20"/>
        </w:rPr>
        <w:t xml:space="preserve">Review Preliminary Item Analysis statistics / examinee item comments and decide final scorability status of items at each test administration; </w:t>
      </w:r>
    </w:p>
    <w:p w14:paraId="390DF055" w14:textId="77777777" w:rsidR="003304D4" w:rsidRPr="003C7778" w:rsidRDefault="003304D4" w:rsidP="003304D4">
      <w:pPr>
        <w:numPr>
          <w:ilvl w:val="0"/>
          <w:numId w:val="23"/>
        </w:numPr>
        <w:spacing w:after="5" w:line="251" w:lineRule="auto"/>
        <w:ind w:hanging="360"/>
        <w:rPr>
          <w:sz w:val="20"/>
          <w:szCs w:val="20"/>
        </w:rPr>
      </w:pPr>
      <w:r w:rsidRPr="003C7778">
        <w:rPr>
          <w:sz w:val="20"/>
          <w:szCs w:val="20"/>
        </w:rPr>
        <w:t xml:space="preserve">Assist in reviewing test equating analyses; </w:t>
      </w:r>
    </w:p>
    <w:p w14:paraId="66C9D21B" w14:textId="77777777" w:rsidR="003304D4" w:rsidRPr="003C7778" w:rsidRDefault="003304D4" w:rsidP="003304D4">
      <w:pPr>
        <w:numPr>
          <w:ilvl w:val="0"/>
          <w:numId w:val="23"/>
        </w:numPr>
        <w:spacing w:after="5" w:line="251" w:lineRule="auto"/>
        <w:ind w:hanging="360"/>
        <w:rPr>
          <w:sz w:val="20"/>
          <w:szCs w:val="20"/>
        </w:rPr>
      </w:pPr>
      <w:r w:rsidRPr="003C7778">
        <w:rPr>
          <w:sz w:val="20"/>
          <w:szCs w:val="20"/>
        </w:rPr>
        <w:t xml:space="preserve">Assist in score report quality control checking; </w:t>
      </w:r>
    </w:p>
    <w:p w14:paraId="678E3EDB" w14:textId="77777777" w:rsidR="003304D4" w:rsidRPr="003C7778" w:rsidRDefault="003304D4" w:rsidP="003304D4">
      <w:pPr>
        <w:numPr>
          <w:ilvl w:val="0"/>
          <w:numId w:val="23"/>
        </w:numPr>
        <w:spacing w:after="5" w:line="251" w:lineRule="auto"/>
        <w:ind w:hanging="360"/>
        <w:rPr>
          <w:sz w:val="20"/>
          <w:szCs w:val="20"/>
        </w:rPr>
      </w:pPr>
      <w:r w:rsidRPr="003C7778">
        <w:rPr>
          <w:sz w:val="20"/>
          <w:szCs w:val="20"/>
        </w:rPr>
        <w:t xml:space="preserve">Review draft letters to examinees written by Test Administration Services staff to ensure letters are accurate and technically correct; and </w:t>
      </w:r>
    </w:p>
    <w:p w14:paraId="570E4AB9" w14:textId="77777777" w:rsidR="003304D4" w:rsidRPr="003C7778" w:rsidRDefault="003304D4" w:rsidP="003304D4">
      <w:pPr>
        <w:numPr>
          <w:ilvl w:val="0"/>
          <w:numId w:val="23"/>
        </w:numPr>
        <w:spacing w:after="5" w:line="251" w:lineRule="auto"/>
        <w:ind w:hanging="360"/>
        <w:rPr>
          <w:sz w:val="20"/>
          <w:szCs w:val="20"/>
        </w:rPr>
      </w:pPr>
      <w:r w:rsidRPr="003C7778">
        <w:rPr>
          <w:sz w:val="20"/>
          <w:szCs w:val="20"/>
        </w:rPr>
        <w:t xml:space="preserve">Prepare Test Administration Annual Technical Reports for projects that require such reports. </w:t>
      </w:r>
    </w:p>
    <w:p w14:paraId="5A557C03" w14:textId="77777777" w:rsidR="003304D4" w:rsidRPr="003C7778" w:rsidRDefault="003304D4" w:rsidP="003304D4">
      <w:pPr>
        <w:spacing w:line="259" w:lineRule="auto"/>
        <w:rPr>
          <w:sz w:val="20"/>
          <w:szCs w:val="20"/>
        </w:rPr>
      </w:pPr>
      <w:r w:rsidRPr="003C7778">
        <w:rPr>
          <w:sz w:val="20"/>
          <w:szCs w:val="20"/>
        </w:rPr>
        <w:t xml:space="preserve"> </w:t>
      </w:r>
    </w:p>
    <w:p w14:paraId="1C837302" w14:textId="77777777" w:rsidR="003304D4" w:rsidRPr="003C7778" w:rsidRDefault="003304D4" w:rsidP="003304D4">
      <w:pPr>
        <w:tabs>
          <w:tab w:val="center" w:pos="2885"/>
        </w:tabs>
        <w:rPr>
          <w:sz w:val="20"/>
          <w:szCs w:val="20"/>
        </w:rPr>
      </w:pPr>
      <w:r w:rsidRPr="003C7778">
        <w:rPr>
          <w:sz w:val="20"/>
          <w:szCs w:val="20"/>
        </w:rPr>
        <w:t xml:space="preserve">2002 - 2004: </w:t>
      </w:r>
      <w:r w:rsidRPr="003C7778">
        <w:rPr>
          <w:sz w:val="20"/>
          <w:szCs w:val="20"/>
        </w:rPr>
        <w:tab/>
        <w:t xml:space="preserve">Assistant National Projects Director </w:t>
      </w:r>
    </w:p>
    <w:p w14:paraId="79DFC720" w14:textId="77777777" w:rsidR="003304D4" w:rsidRPr="003C7778" w:rsidRDefault="003304D4" w:rsidP="003304D4">
      <w:pPr>
        <w:ind w:left="1450"/>
        <w:rPr>
          <w:sz w:val="20"/>
          <w:szCs w:val="20"/>
        </w:rPr>
      </w:pPr>
      <w:r w:rsidRPr="003C7778">
        <w:rPr>
          <w:sz w:val="20"/>
          <w:szCs w:val="20"/>
        </w:rPr>
        <w:t xml:space="preserve">AmeriCorps*National Civilian Community Corps </w:t>
      </w:r>
    </w:p>
    <w:p w14:paraId="18E707B2" w14:textId="77777777" w:rsidR="003304D4" w:rsidRPr="003C7778" w:rsidRDefault="003304D4" w:rsidP="003304D4">
      <w:pPr>
        <w:ind w:left="1450"/>
        <w:rPr>
          <w:sz w:val="20"/>
          <w:szCs w:val="20"/>
        </w:rPr>
      </w:pPr>
      <w:r w:rsidRPr="003C7778">
        <w:rPr>
          <w:sz w:val="20"/>
          <w:szCs w:val="20"/>
        </w:rPr>
        <w:t xml:space="preserve">Corporation for National and Community Service.  </w:t>
      </w:r>
    </w:p>
    <w:p w14:paraId="721EEEE2" w14:textId="77777777" w:rsidR="003304D4" w:rsidRPr="003C7778" w:rsidRDefault="003304D4" w:rsidP="003304D4">
      <w:pPr>
        <w:spacing w:line="259" w:lineRule="auto"/>
        <w:rPr>
          <w:sz w:val="20"/>
          <w:szCs w:val="20"/>
        </w:rPr>
      </w:pPr>
      <w:r w:rsidRPr="003C7778">
        <w:rPr>
          <w:sz w:val="20"/>
          <w:szCs w:val="20"/>
        </w:rPr>
        <w:t xml:space="preserve"> </w:t>
      </w:r>
    </w:p>
    <w:p w14:paraId="27BF4F49" w14:textId="77777777" w:rsidR="003304D4" w:rsidRPr="003C7778" w:rsidRDefault="003304D4" w:rsidP="003304D4">
      <w:pPr>
        <w:ind w:left="1450"/>
        <w:rPr>
          <w:sz w:val="20"/>
          <w:szCs w:val="20"/>
        </w:rPr>
      </w:pPr>
      <w:r w:rsidRPr="003C7778">
        <w:rPr>
          <w:i/>
          <w:sz w:val="20"/>
          <w:szCs w:val="20"/>
        </w:rPr>
        <w:t>Principle objectives</w:t>
      </w:r>
      <w:r w:rsidRPr="003C7778">
        <w:rPr>
          <w:sz w:val="20"/>
          <w:szCs w:val="20"/>
        </w:rPr>
        <w:t xml:space="preserve">: supports the National Projects Director in ensuring that the service projects accomplished by AmeriCorps*NCCC are of the highest possible quality, and that they meet the Corporation for National and Community Service (CNCS) criteria for acceptable service: a compelling need is addressed through meaningful, sustainable work that provides measurable benefits to both the community and to the AmeriCorps members.  This support involves the formulation, implementation, and management of policies involving service project development, approval, and documentation, both at the campuses and AmeriCorps*NCCC headquarters.  Develops, implements, manages, and evaluates the automated Project Management Information System (PMIS), necessary for the management of data relevant to AmeriCorps*NCCC projects being conducted by all campuses. </w:t>
      </w:r>
    </w:p>
    <w:p w14:paraId="71516EAC" w14:textId="77777777" w:rsidR="003304D4" w:rsidRPr="003C7778" w:rsidRDefault="003304D4" w:rsidP="003304D4">
      <w:pPr>
        <w:spacing w:line="259" w:lineRule="auto"/>
        <w:ind w:left="1440"/>
        <w:rPr>
          <w:sz w:val="20"/>
          <w:szCs w:val="20"/>
        </w:rPr>
      </w:pPr>
      <w:r w:rsidRPr="003C7778">
        <w:rPr>
          <w:i/>
          <w:sz w:val="20"/>
          <w:szCs w:val="20"/>
        </w:rPr>
        <w:t xml:space="preserve"> </w:t>
      </w:r>
    </w:p>
    <w:p w14:paraId="5C0F9D71" w14:textId="77777777" w:rsidR="003304D4" w:rsidRPr="003C7778" w:rsidRDefault="003304D4" w:rsidP="003304D4">
      <w:pPr>
        <w:spacing w:line="253" w:lineRule="auto"/>
        <w:ind w:left="1435"/>
        <w:rPr>
          <w:sz w:val="20"/>
          <w:szCs w:val="20"/>
        </w:rPr>
      </w:pPr>
      <w:r w:rsidRPr="003C7778">
        <w:rPr>
          <w:i/>
          <w:sz w:val="20"/>
          <w:szCs w:val="20"/>
        </w:rPr>
        <w:t>Duties and responsibilities</w:t>
      </w:r>
      <w:r w:rsidRPr="003C7778">
        <w:rPr>
          <w:sz w:val="20"/>
          <w:szCs w:val="20"/>
        </w:rPr>
        <w:t xml:space="preserve">:  </w:t>
      </w:r>
    </w:p>
    <w:p w14:paraId="5E17D3B0" w14:textId="77777777" w:rsidR="003304D4" w:rsidRPr="003C7778" w:rsidRDefault="003304D4" w:rsidP="003304D4">
      <w:pPr>
        <w:numPr>
          <w:ilvl w:val="0"/>
          <w:numId w:val="24"/>
        </w:numPr>
        <w:spacing w:after="5" w:line="251" w:lineRule="auto"/>
        <w:ind w:hanging="360"/>
        <w:rPr>
          <w:sz w:val="20"/>
          <w:szCs w:val="20"/>
        </w:rPr>
      </w:pPr>
      <w:r w:rsidRPr="003C7778">
        <w:rPr>
          <w:sz w:val="20"/>
          <w:szCs w:val="20"/>
        </w:rPr>
        <w:t xml:space="preserve">complete initial review of Project Applications and Project Approval Worksheets as they arrive at AmeriCorps*NCCC headquarters from the campuses; </w:t>
      </w:r>
    </w:p>
    <w:p w14:paraId="5320E665" w14:textId="77777777" w:rsidR="003304D4" w:rsidRPr="003C7778" w:rsidRDefault="003304D4" w:rsidP="003304D4">
      <w:pPr>
        <w:numPr>
          <w:ilvl w:val="0"/>
          <w:numId w:val="24"/>
        </w:numPr>
        <w:spacing w:after="5" w:line="251" w:lineRule="auto"/>
        <w:ind w:hanging="360"/>
        <w:rPr>
          <w:sz w:val="20"/>
          <w:szCs w:val="20"/>
        </w:rPr>
      </w:pPr>
      <w:r w:rsidRPr="003C7778">
        <w:rPr>
          <w:sz w:val="20"/>
          <w:szCs w:val="20"/>
        </w:rPr>
        <w:t xml:space="preserve">facilitate resolution of problems and questions concerning project applications; bring issues to the attention of appropriate AmeriCorps*NCCC headquarters staff members and/or staff members of other AmeriCorps/CNCS programs for their consideration; </w:t>
      </w:r>
    </w:p>
    <w:p w14:paraId="30339A44" w14:textId="77777777" w:rsidR="003304D4" w:rsidRPr="003C7778" w:rsidRDefault="003304D4" w:rsidP="003304D4">
      <w:pPr>
        <w:numPr>
          <w:ilvl w:val="0"/>
          <w:numId w:val="24"/>
        </w:numPr>
        <w:spacing w:after="5" w:line="251" w:lineRule="auto"/>
        <w:ind w:hanging="360"/>
        <w:rPr>
          <w:sz w:val="20"/>
          <w:szCs w:val="20"/>
        </w:rPr>
      </w:pPr>
      <w:r w:rsidRPr="003C7778">
        <w:rPr>
          <w:sz w:val="20"/>
          <w:szCs w:val="20"/>
        </w:rPr>
        <w:t xml:space="preserve">make specific recommendations regarding project approval to the National Projects Director; </w:t>
      </w:r>
    </w:p>
    <w:p w14:paraId="46B1F9EB" w14:textId="77777777" w:rsidR="003304D4" w:rsidRPr="003C7778" w:rsidRDefault="003304D4" w:rsidP="003304D4">
      <w:pPr>
        <w:numPr>
          <w:ilvl w:val="0"/>
          <w:numId w:val="24"/>
        </w:numPr>
        <w:spacing w:after="5" w:line="251" w:lineRule="auto"/>
        <w:ind w:hanging="360"/>
        <w:rPr>
          <w:sz w:val="20"/>
          <w:szCs w:val="20"/>
        </w:rPr>
      </w:pPr>
      <w:r w:rsidRPr="003C7778">
        <w:rPr>
          <w:sz w:val="20"/>
          <w:szCs w:val="20"/>
        </w:rPr>
        <w:t xml:space="preserve">serve as reviewing/approving authority in the absence of the National Projects Director or as needed; </w:t>
      </w:r>
    </w:p>
    <w:p w14:paraId="34CD96B2" w14:textId="77777777" w:rsidR="003304D4" w:rsidRPr="003C7778" w:rsidRDefault="003304D4" w:rsidP="003304D4">
      <w:pPr>
        <w:numPr>
          <w:ilvl w:val="0"/>
          <w:numId w:val="24"/>
        </w:numPr>
        <w:spacing w:after="5" w:line="251" w:lineRule="auto"/>
        <w:ind w:hanging="360"/>
        <w:rPr>
          <w:sz w:val="20"/>
          <w:szCs w:val="20"/>
        </w:rPr>
      </w:pPr>
      <w:r w:rsidRPr="003C7778">
        <w:rPr>
          <w:sz w:val="20"/>
          <w:szCs w:val="20"/>
        </w:rPr>
        <w:t xml:space="preserve">assist campus staff members in developing and maintaining a system for tracking the flow of project related data; </w:t>
      </w:r>
    </w:p>
    <w:p w14:paraId="4E1AFAD6" w14:textId="77777777" w:rsidR="003304D4" w:rsidRPr="003C7778" w:rsidRDefault="003304D4" w:rsidP="003304D4">
      <w:pPr>
        <w:numPr>
          <w:ilvl w:val="0"/>
          <w:numId w:val="24"/>
        </w:numPr>
        <w:spacing w:after="5" w:line="251" w:lineRule="auto"/>
        <w:ind w:hanging="360"/>
        <w:rPr>
          <w:sz w:val="20"/>
          <w:szCs w:val="20"/>
        </w:rPr>
      </w:pPr>
      <w:r w:rsidRPr="003C7778">
        <w:rPr>
          <w:sz w:val="20"/>
          <w:szCs w:val="20"/>
        </w:rPr>
        <w:t xml:space="preserve">serve as liaison among campuses to help share lessons learned, best practices; </w:t>
      </w:r>
    </w:p>
    <w:p w14:paraId="7C15CB37" w14:textId="77777777" w:rsidR="003304D4" w:rsidRPr="003C7778" w:rsidRDefault="003304D4" w:rsidP="003304D4">
      <w:pPr>
        <w:numPr>
          <w:ilvl w:val="0"/>
          <w:numId w:val="24"/>
        </w:numPr>
        <w:spacing w:after="5" w:line="251" w:lineRule="auto"/>
        <w:ind w:hanging="360"/>
        <w:rPr>
          <w:sz w:val="20"/>
          <w:szCs w:val="20"/>
        </w:rPr>
      </w:pPr>
      <w:r w:rsidRPr="003C7778">
        <w:rPr>
          <w:sz w:val="20"/>
          <w:szCs w:val="20"/>
        </w:rPr>
        <w:t xml:space="preserve">monitor participation of AmeriCorps*NCCC corpsmembers and staff in national disaster response efforts.  Correlate disaster response assignments with normal service project activities, adjusting reports and schedules as required; </w:t>
      </w:r>
    </w:p>
    <w:p w14:paraId="6B21F743" w14:textId="77777777" w:rsidR="003304D4" w:rsidRPr="003C7778" w:rsidRDefault="003304D4" w:rsidP="003304D4">
      <w:pPr>
        <w:numPr>
          <w:ilvl w:val="0"/>
          <w:numId w:val="24"/>
        </w:numPr>
        <w:spacing w:after="5" w:line="251" w:lineRule="auto"/>
        <w:ind w:hanging="360"/>
        <w:rPr>
          <w:sz w:val="20"/>
          <w:szCs w:val="20"/>
        </w:rPr>
      </w:pPr>
      <w:r w:rsidRPr="003C7778">
        <w:rPr>
          <w:sz w:val="20"/>
          <w:szCs w:val="20"/>
        </w:rPr>
        <w:t xml:space="preserve">visit each of the 5 campuses at least twice each year to confirm that all project documentation issues are identified, to confirm that all potential problems involving project documentation and year end reports are identified and resolved, and to review overall project operations at the campus and work sites; </w:t>
      </w:r>
    </w:p>
    <w:p w14:paraId="1117AFF7" w14:textId="77777777" w:rsidR="003304D4" w:rsidRPr="003C7778" w:rsidRDefault="003304D4" w:rsidP="003304D4">
      <w:pPr>
        <w:numPr>
          <w:ilvl w:val="0"/>
          <w:numId w:val="24"/>
        </w:numPr>
        <w:spacing w:after="5" w:line="251" w:lineRule="auto"/>
        <w:ind w:hanging="360"/>
        <w:rPr>
          <w:sz w:val="20"/>
          <w:szCs w:val="20"/>
        </w:rPr>
      </w:pPr>
      <w:r w:rsidRPr="003C7778">
        <w:rPr>
          <w:sz w:val="20"/>
          <w:szCs w:val="20"/>
        </w:rPr>
        <w:t xml:space="preserve">develop material and conduct project documentation / PMIS training sessions for AmeriCorps*NCCC headquarters and campus staff; </w:t>
      </w:r>
    </w:p>
    <w:p w14:paraId="54C65C7D" w14:textId="77777777" w:rsidR="003304D4" w:rsidRPr="003C7778" w:rsidRDefault="003304D4" w:rsidP="003304D4">
      <w:pPr>
        <w:rPr>
          <w:sz w:val="20"/>
          <w:szCs w:val="20"/>
        </w:rPr>
        <w:sectPr w:rsidR="003304D4" w:rsidRPr="003C7778" w:rsidSect="002621E8">
          <w:headerReference w:type="even" r:id="rId97"/>
          <w:footerReference w:type="even" r:id="rId98"/>
          <w:headerReference w:type="first" r:id="rId99"/>
          <w:footerReference w:type="first" r:id="rId100"/>
          <w:pgSz w:w="12240" w:h="15840"/>
          <w:pgMar w:top="1450" w:right="1804" w:bottom="1488" w:left="1800" w:header="730" w:footer="721" w:gutter="0"/>
          <w:cols w:space="720"/>
          <w:docGrid w:linePitch="326"/>
        </w:sectPr>
      </w:pPr>
    </w:p>
    <w:p w14:paraId="58D7055E" w14:textId="77777777" w:rsidR="003304D4" w:rsidRPr="003C7778" w:rsidRDefault="003304D4" w:rsidP="003304D4">
      <w:pPr>
        <w:ind w:left="2170"/>
        <w:rPr>
          <w:sz w:val="20"/>
          <w:szCs w:val="20"/>
        </w:rPr>
      </w:pPr>
      <w:r w:rsidRPr="003C7778">
        <w:rPr>
          <w:sz w:val="20"/>
          <w:szCs w:val="20"/>
        </w:rPr>
        <w:t xml:space="preserve">coordinate project data collection from all AmeriCorps*NCCC campuses, and integrate this information into the central PMIS database; monitor progress of data entry process at campuses, providing technical assistance as needed; review and edit the entered data, and share edited material with the campuses; </w:t>
      </w:r>
    </w:p>
    <w:p w14:paraId="4BF5DECF" w14:textId="77777777" w:rsidR="003304D4" w:rsidRPr="003C7778" w:rsidRDefault="003304D4" w:rsidP="003304D4">
      <w:pPr>
        <w:numPr>
          <w:ilvl w:val="0"/>
          <w:numId w:val="24"/>
        </w:numPr>
        <w:spacing w:after="5" w:line="251" w:lineRule="auto"/>
        <w:ind w:hanging="360"/>
        <w:rPr>
          <w:sz w:val="20"/>
          <w:szCs w:val="20"/>
        </w:rPr>
      </w:pPr>
      <w:r w:rsidRPr="003C7778">
        <w:rPr>
          <w:sz w:val="20"/>
          <w:szCs w:val="20"/>
        </w:rPr>
        <w:t xml:space="preserve">conduct ongoing review, analysis, and revision of the PMIS database, exercising initiative to ensure that maximum managerial benefit is achieved by the AmeriCorps*NCCC headquarters and campuses; </w:t>
      </w:r>
    </w:p>
    <w:p w14:paraId="3271881D" w14:textId="77777777" w:rsidR="003304D4" w:rsidRPr="003C7778" w:rsidRDefault="003304D4" w:rsidP="003304D4">
      <w:pPr>
        <w:numPr>
          <w:ilvl w:val="0"/>
          <w:numId w:val="24"/>
        </w:numPr>
        <w:spacing w:after="5" w:line="251" w:lineRule="auto"/>
        <w:ind w:hanging="360"/>
        <w:rPr>
          <w:sz w:val="20"/>
          <w:szCs w:val="20"/>
        </w:rPr>
      </w:pPr>
      <w:r w:rsidRPr="003C7778">
        <w:rPr>
          <w:sz w:val="20"/>
          <w:szCs w:val="20"/>
        </w:rPr>
        <w:t xml:space="preserve">facilitate / coordinate the sharing of information regarding AmeriCorps*NCCC service projects with AmeriCorps*State and National, AmeriCorps*VISTA, and other CNCS programs; </w:t>
      </w:r>
    </w:p>
    <w:p w14:paraId="487F7D01" w14:textId="77777777" w:rsidR="003304D4" w:rsidRPr="003C7778" w:rsidRDefault="003304D4" w:rsidP="003304D4">
      <w:pPr>
        <w:numPr>
          <w:ilvl w:val="0"/>
          <w:numId w:val="24"/>
        </w:numPr>
        <w:spacing w:after="5" w:line="251" w:lineRule="auto"/>
        <w:ind w:hanging="360"/>
        <w:rPr>
          <w:sz w:val="20"/>
          <w:szCs w:val="20"/>
        </w:rPr>
      </w:pPr>
      <w:r w:rsidRPr="003C7778">
        <w:rPr>
          <w:sz w:val="20"/>
          <w:szCs w:val="20"/>
        </w:rPr>
        <w:t xml:space="preserve">coordinate AmeriCorps*NCCC PMIS management with other data collection and analysis activities within CNCS.  Serve as the AmeriCorps*NCCC liaison with the CNCS Office of Information Technology; </w:t>
      </w:r>
    </w:p>
    <w:p w14:paraId="5DEB593E" w14:textId="77777777" w:rsidR="003304D4" w:rsidRPr="003C7778" w:rsidRDefault="003304D4" w:rsidP="003304D4">
      <w:pPr>
        <w:numPr>
          <w:ilvl w:val="0"/>
          <w:numId w:val="24"/>
        </w:numPr>
        <w:spacing w:line="253" w:lineRule="auto"/>
        <w:ind w:hanging="360"/>
        <w:rPr>
          <w:sz w:val="20"/>
          <w:szCs w:val="20"/>
        </w:rPr>
      </w:pPr>
      <w:r w:rsidRPr="003C7778">
        <w:rPr>
          <w:sz w:val="20"/>
          <w:szCs w:val="20"/>
        </w:rPr>
        <w:t xml:space="preserve">retrieve information from the database and generate reports as requested by AmeriCorps*NCCC staff, CNCS staff, or other appropriate agencies / </w:t>
      </w:r>
    </w:p>
    <w:p w14:paraId="28CB7D1C" w14:textId="77777777" w:rsidR="003304D4" w:rsidRPr="003C7778" w:rsidRDefault="003304D4" w:rsidP="003304D4">
      <w:pPr>
        <w:ind w:left="2170"/>
        <w:rPr>
          <w:sz w:val="20"/>
          <w:szCs w:val="20"/>
        </w:rPr>
      </w:pPr>
      <w:r w:rsidRPr="003C7778">
        <w:rPr>
          <w:sz w:val="20"/>
          <w:szCs w:val="20"/>
        </w:rPr>
        <w:t xml:space="preserve">individuals (e.g., Congressional inquiries); </w:t>
      </w:r>
    </w:p>
    <w:p w14:paraId="218B6FFE" w14:textId="77777777" w:rsidR="003304D4" w:rsidRPr="003C7778" w:rsidRDefault="003304D4" w:rsidP="003304D4">
      <w:pPr>
        <w:numPr>
          <w:ilvl w:val="0"/>
          <w:numId w:val="24"/>
        </w:numPr>
        <w:spacing w:after="5" w:line="251" w:lineRule="auto"/>
        <w:ind w:hanging="360"/>
        <w:rPr>
          <w:sz w:val="20"/>
          <w:szCs w:val="20"/>
        </w:rPr>
      </w:pPr>
      <w:r w:rsidRPr="003C7778">
        <w:rPr>
          <w:sz w:val="20"/>
          <w:szCs w:val="20"/>
        </w:rPr>
        <w:t xml:space="preserve">prepare AmeriCorps*NCCC weekly team deployment reports, confirming that all teams are involved in projects that are approved and recorded in the PMIS database.  Disseminate deployment report to appropriate CNCS program managers, senior staff, and State Offices and Commissions; and </w:t>
      </w:r>
    </w:p>
    <w:p w14:paraId="7D542E6C" w14:textId="77777777" w:rsidR="003304D4" w:rsidRPr="003C7778" w:rsidRDefault="003304D4" w:rsidP="003304D4">
      <w:pPr>
        <w:numPr>
          <w:ilvl w:val="0"/>
          <w:numId w:val="24"/>
        </w:numPr>
        <w:spacing w:after="5" w:line="251" w:lineRule="auto"/>
        <w:ind w:hanging="360"/>
        <w:rPr>
          <w:sz w:val="20"/>
          <w:szCs w:val="20"/>
        </w:rPr>
      </w:pPr>
      <w:r w:rsidRPr="003C7778">
        <w:rPr>
          <w:sz w:val="20"/>
          <w:szCs w:val="20"/>
        </w:rPr>
        <w:t xml:space="preserve">maintain appropriate project records at AmeriCorps*NCCC headquarters. </w:t>
      </w:r>
    </w:p>
    <w:p w14:paraId="2185EC8F" w14:textId="77777777" w:rsidR="003304D4" w:rsidRPr="003C7778" w:rsidRDefault="003304D4" w:rsidP="003304D4">
      <w:pPr>
        <w:spacing w:line="259" w:lineRule="auto"/>
        <w:rPr>
          <w:sz w:val="20"/>
          <w:szCs w:val="20"/>
        </w:rPr>
      </w:pPr>
      <w:r w:rsidRPr="003C7778">
        <w:rPr>
          <w:sz w:val="20"/>
          <w:szCs w:val="20"/>
        </w:rPr>
        <w:t xml:space="preserve"> </w:t>
      </w:r>
    </w:p>
    <w:p w14:paraId="29D0DF3A" w14:textId="77777777" w:rsidR="003304D4" w:rsidRPr="003C7778" w:rsidRDefault="003304D4" w:rsidP="003304D4">
      <w:pPr>
        <w:spacing w:line="259" w:lineRule="auto"/>
        <w:rPr>
          <w:sz w:val="20"/>
          <w:szCs w:val="20"/>
        </w:rPr>
      </w:pPr>
      <w:r w:rsidRPr="003C7778">
        <w:rPr>
          <w:sz w:val="20"/>
          <w:szCs w:val="20"/>
        </w:rPr>
        <w:t xml:space="preserve"> </w:t>
      </w:r>
    </w:p>
    <w:p w14:paraId="4D106D2A" w14:textId="77777777" w:rsidR="003304D4" w:rsidRPr="003C7778" w:rsidRDefault="003304D4" w:rsidP="003304D4">
      <w:pPr>
        <w:tabs>
          <w:tab w:val="center" w:pos="2289"/>
        </w:tabs>
        <w:rPr>
          <w:sz w:val="20"/>
          <w:szCs w:val="20"/>
        </w:rPr>
      </w:pPr>
      <w:r w:rsidRPr="003C7778">
        <w:rPr>
          <w:sz w:val="20"/>
          <w:szCs w:val="20"/>
        </w:rPr>
        <w:t xml:space="preserve">1998 – 2002: </w:t>
      </w:r>
      <w:r w:rsidRPr="003C7778">
        <w:rPr>
          <w:sz w:val="20"/>
          <w:szCs w:val="20"/>
        </w:rPr>
        <w:tab/>
        <w:t xml:space="preserve">Evaluation Specialist </w:t>
      </w:r>
    </w:p>
    <w:p w14:paraId="0A38CDD6" w14:textId="77777777" w:rsidR="003304D4" w:rsidRPr="003C7778" w:rsidRDefault="003304D4" w:rsidP="003304D4">
      <w:pPr>
        <w:ind w:left="1450"/>
        <w:rPr>
          <w:sz w:val="20"/>
          <w:szCs w:val="20"/>
        </w:rPr>
      </w:pPr>
      <w:r w:rsidRPr="003C7778">
        <w:rPr>
          <w:sz w:val="20"/>
          <w:szCs w:val="20"/>
        </w:rPr>
        <w:t xml:space="preserve">Department of Research and Policy Development (formerly the Office of Evaluation) Corporation for National and Community Service.   </w:t>
      </w:r>
    </w:p>
    <w:p w14:paraId="403D3B99" w14:textId="77777777" w:rsidR="003304D4" w:rsidRPr="003C7778" w:rsidRDefault="003304D4" w:rsidP="003304D4">
      <w:pPr>
        <w:spacing w:line="259" w:lineRule="auto"/>
        <w:ind w:left="1440"/>
        <w:rPr>
          <w:sz w:val="20"/>
          <w:szCs w:val="20"/>
        </w:rPr>
      </w:pPr>
      <w:r w:rsidRPr="003C7778">
        <w:rPr>
          <w:i/>
          <w:sz w:val="20"/>
          <w:szCs w:val="20"/>
        </w:rPr>
        <w:t xml:space="preserve"> </w:t>
      </w:r>
    </w:p>
    <w:p w14:paraId="0824208C" w14:textId="77777777" w:rsidR="003304D4" w:rsidRPr="003C7778" w:rsidRDefault="003304D4" w:rsidP="003304D4">
      <w:pPr>
        <w:ind w:left="1450"/>
        <w:rPr>
          <w:sz w:val="20"/>
          <w:szCs w:val="20"/>
        </w:rPr>
      </w:pPr>
      <w:r w:rsidRPr="003C7778">
        <w:rPr>
          <w:i/>
          <w:sz w:val="20"/>
          <w:szCs w:val="20"/>
        </w:rPr>
        <w:t>Principle objective</w:t>
      </w:r>
      <w:r w:rsidRPr="003C7778">
        <w:rPr>
          <w:sz w:val="20"/>
          <w:szCs w:val="20"/>
        </w:rPr>
        <w:t xml:space="preserve">: serve as a project manager for numerous program evaluations with a focus on impact evaluations, effective practice studies, and policy research.   </w:t>
      </w:r>
    </w:p>
    <w:p w14:paraId="6D0144AB" w14:textId="77777777" w:rsidR="003304D4" w:rsidRPr="003C7778" w:rsidRDefault="003304D4" w:rsidP="003304D4">
      <w:pPr>
        <w:spacing w:line="259" w:lineRule="auto"/>
        <w:ind w:left="1440"/>
        <w:rPr>
          <w:sz w:val="20"/>
          <w:szCs w:val="20"/>
        </w:rPr>
      </w:pPr>
      <w:r w:rsidRPr="003C7778">
        <w:rPr>
          <w:i/>
          <w:sz w:val="20"/>
          <w:szCs w:val="20"/>
        </w:rPr>
        <w:t xml:space="preserve"> </w:t>
      </w:r>
    </w:p>
    <w:p w14:paraId="64B43B98" w14:textId="77777777" w:rsidR="003304D4" w:rsidRPr="003C7778" w:rsidRDefault="003304D4" w:rsidP="003304D4">
      <w:pPr>
        <w:spacing w:line="253" w:lineRule="auto"/>
        <w:ind w:left="1435"/>
        <w:rPr>
          <w:sz w:val="20"/>
          <w:szCs w:val="20"/>
        </w:rPr>
      </w:pPr>
      <w:r w:rsidRPr="003C7778">
        <w:rPr>
          <w:i/>
          <w:sz w:val="20"/>
          <w:szCs w:val="20"/>
        </w:rPr>
        <w:t>Duties and responsibilities</w:t>
      </w:r>
      <w:r w:rsidRPr="003C7778">
        <w:rPr>
          <w:sz w:val="20"/>
          <w:szCs w:val="20"/>
        </w:rPr>
        <w:t xml:space="preserve">:  </w:t>
      </w:r>
    </w:p>
    <w:p w14:paraId="715F3093" w14:textId="77777777" w:rsidR="003304D4" w:rsidRPr="003C7778" w:rsidRDefault="003304D4" w:rsidP="003304D4">
      <w:pPr>
        <w:numPr>
          <w:ilvl w:val="0"/>
          <w:numId w:val="25"/>
        </w:numPr>
        <w:spacing w:after="5" w:line="251" w:lineRule="auto"/>
        <w:ind w:hanging="360"/>
        <w:rPr>
          <w:sz w:val="20"/>
          <w:szCs w:val="20"/>
        </w:rPr>
      </w:pPr>
      <w:r w:rsidRPr="003C7778">
        <w:rPr>
          <w:sz w:val="20"/>
          <w:szCs w:val="20"/>
        </w:rPr>
        <w:t xml:space="preserve">project manager for a variety of evaluation efforts, including both traditional and innovative evaluation approaches; </w:t>
      </w:r>
    </w:p>
    <w:p w14:paraId="6BD768FE" w14:textId="77777777" w:rsidR="003304D4" w:rsidRPr="003C7778" w:rsidRDefault="003304D4" w:rsidP="003304D4">
      <w:pPr>
        <w:numPr>
          <w:ilvl w:val="0"/>
          <w:numId w:val="25"/>
        </w:numPr>
        <w:spacing w:after="5" w:line="251" w:lineRule="auto"/>
        <w:ind w:hanging="360"/>
        <w:rPr>
          <w:sz w:val="20"/>
          <w:szCs w:val="20"/>
        </w:rPr>
      </w:pPr>
      <w:r w:rsidRPr="003C7778">
        <w:rPr>
          <w:sz w:val="20"/>
          <w:szCs w:val="20"/>
        </w:rPr>
        <w:t xml:space="preserve">manage grants, consultants, and contractors to ensure work is performed in accordance with the provisions of the grant / contract and in a methodologically and financially sound manner; </w:t>
      </w:r>
    </w:p>
    <w:p w14:paraId="41E3C033" w14:textId="77777777" w:rsidR="003304D4" w:rsidRPr="003C7778" w:rsidRDefault="003304D4" w:rsidP="003304D4">
      <w:pPr>
        <w:numPr>
          <w:ilvl w:val="0"/>
          <w:numId w:val="25"/>
        </w:numPr>
        <w:spacing w:after="5" w:line="251" w:lineRule="auto"/>
        <w:ind w:hanging="360"/>
        <w:rPr>
          <w:sz w:val="20"/>
          <w:szCs w:val="20"/>
        </w:rPr>
      </w:pPr>
      <w:r w:rsidRPr="003C7778">
        <w:rPr>
          <w:sz w:val="20"/>
          <w:szCs w:val="20"/>
        </w:rPr>
        <w:t xml:space="preserve">serve on working groups tasked with defining evaluation questions and designing evaluations;  </w:t>
      </w:r>
    </w:p>
    <w:p w14:paraId="59513BF8" w14:textId="77777777" w:rsidR="003304D4" w:rsidRPr="003C7778" w:rsidRDefault="003304D4" w:rsidP="003304D4">
      <w:pPr>
        <w:numPr>
          <w:ilvl w:val="0"/>
          <w:numId w:val="25"/>
        </w:numPr>
        <w:spacing w:after="5" w:line="251" w:lineRule="auto"/>
        <w:ind w:hanging="360"/>
        <w:rPr>
          <w:sz w:val="20"/>
          <w:szCs w:val="20"/>
        </w:rPr>
      </w:pPr>
      <w:r w:rsidRPr="003C7778">
        <w:rPr>
          <w:sz w:val="20"/>
          <w:szCs w:val="20"/>
        </w:rPr>
        <w:t xml:space="preserve">work with staff from a variety of units to determine evaluation needs and priorities; </w:t>
      </w:r>
    </w:p>
    <w:p w14:paraId="1C7671F6" w14:textId="77777777" w:rsidR="003304D4" w:rsidRPr="003C7778" w:rsidRDefault="003304D4" w:rsidP="003304D4">
      <w:pPr>
        <w:numPr>
          <w:ilvl w:val="0"/>
          <w:numId w:val="25"/>
        </w:numPr>
        <w:spacing w:after="5" w:line="251" w:lineRule="auto"/>
        <w:ind w:hanging="360"/>
        <w:rPr>
          <w:sz w:val="20"/>
          <w:szCs w:val="20"/>
        </w:rPr>
      </w:pPr>
      <w:r w:rsidRPr="003C7778">
        <w:rPr>
          <w:sz w:val="20"/>
          <w:szCs w:val="20"/>
        </w:rPr>
        <w:t xml:space="preserve">work with training and technical assistance and program staff to ensure evaluation findings are used to improve program quality;  </w:t>
      </w:r>
    </w:p>
    <w:p w14:paraId="06FEAE2E" w14:textId="77777777" w:rsidR="003304D4" w:rsidRPr="003C7778" w:rsidRDefault="003304D4" w:rsidP="003304D4">
      <w:pPr>
        <w:numPr>
          <w:ilvl w:val="0"/>
          <w:numId w:val="25"/>
        </w:numPr>
        <w:spacing w:after="5" w:line="251" w:lineRule="auto"/>
        <w:ind w:hanging="360"/>
        <w:rPr>
          <w:sz w:val="20"/>
          <w:szCs w:val="20"/>
        </w:rPr>
      </w:pPr>
      <w:r w:rsidRPr="003C7778">
        <w:rPr>
          <w:sz w:val="20"/>
          <w:szCs w:val="20"/>
        </w:rPr>
        <w:t xml:space="preserve">prepare a variety of evaluation reports and briefings, including those required by senior management and Congress; </w:t>
      </w:r>
    </w:p>
    <w:p w14:paraId="736CDCF2" w14:textId="77777777" w:rsidR="003304D4" w:rsidRPr="003C7778" w:rsidRDefault="003304D4" w:rsidP="003304D4">
      <w:pPr>
        <w:numPr>
          <w:ilvl w:val="0"/>
          <w:numId w:val="25"/>
        </w:numPr>
        <w:spacing w:after="5" w:line="251" w:lineRule="auto"/>
        <w:ind w:hanging="360"/>
        <w:rPr>
          <w:sz w:val="20"/>
          <w:szCs w:val="20"/>
        </w:rPr>
      </w:pPr>
      <w:r w:rsidRPr="003C7778">
        <w:rPr>
          <w:sz w:val="20"/>
          <w:szCs w:val="20"/>
        </w:rPr>
        <w:t xml:space="preserve">provide advice and support to state service commissions regarding their ongoing evaluation activities; and </w:t>
      </w:r>
    </w:p>
    <w:p w14:paraId="32651FA2" w14:textId="77777777" w:rsidR="003304D4" w:rsidRPr="003C7778" w:rsidRDefault="003304D4" w:rsidP="003304D4">
      <w:pPr>
        <w:numPr>
          <w:ilvl w:val="0"/>
          <w:numId w:val="25"/>
        </w:numPr>
        <w:spacing w:after="5" w:line="251" w:lineRule="auto"/>
        <w:ind w:hanging="360"/>
        <w:rPr>
          <w:sz w:val="20"/>
          <w:szCs w:val="20"/>
        </w:rPr>
      </w:pPr>
      <w:r w:rsidRPr="003C7778">
        <w:rPr>
          <w:sz w:val="20"/>
          <w:szCs w:val="20"/>
        </w:rPr>
        <w:t xml:space="preserve">represent the Corporation at evaluation conferences and workshops. </w:t>
      </w:r>
    </w:p>
    <w:p w14:paraId="6C7B5D18" w14:textId="77777777" w:rsidR="003304D4" w:rsidRPr="003C7778" w:rsidRDefault="003304D4" w:rsidP="003304D4">
      <w:pPr>
        <w:spacing w:line="259" w:lineRule="auto"/>
        <w:rPr>
          <w:sz w:val="20"/>
          <w:szCs w:val="20"/>
        </w:rPr>
      </w:pPr>
      <w:r w:rsidRPr="003C7778">
        <w:rPr>
          <w:sz w:val="20"/>
          <w:szCs w:val="20"/>
        </w:rPr>
        <w:t xml:space="preserve"> </w:t>
      </w:r>
    </w:p>
    <w:p w14:paraId="53AF5A5A" w14:textId="77777777" w:rsidR="003304D4" w:rsidRPr="003C7778" w:rsidRDefault="003304D4" w:rsidP="003304D4">
      <w:pPr>
        <w:tabs>
          <w:tab w:val="center" w:pos="2222"/>
        </w:tabs>
        <w:rPr>
          <w:sz w:val="20"/>
          <w:szCs w:val="20"/>
        </w:rPr>
      </w:pPr>
      <w:r w:rsidRPr="003C7778">
        <w:rPr>
          <w:sz w:val="20"/>
          <w:szCs w:val="20"/>
        </w:rPr>
        <w:t xml:space="preserve">1997 - 1998 </w:t>
      </w:r>
      <w:r w:rsidRPr="003C7778">
        <w:rPr>
          <w:sz w:val="20"/>
          <w:szCs w:val="20"/>
        </w:rPr>
        <w:tab/>
        <w:t xml:space="preserve">Research Associate </w:t>
      </w:r>
    </w:p>
    <w:p w14:paraId="092A199F" w14:textId="77777777" w:rsidR="003304D4" w:rsidRPr="003C7778" w:rsidRDefault="003304D4" w:rsidP="003304D4">
      <w:pPr>
        <w:ind w:left="1450"/>
        <w:rPr>
          <w:sz w:val="20"/>
          <w:szCs w:val="20"/>
        </w:rPr>
      </w:pPr>
      <w:r w:rsidRPr="003C7778">
        <w:rPr>
          <w:sz w:val="20"/>
          <w:szCs w:val="20"/>
        </w:rPr>
        <w:t xml:space="preserve">Office of Policy Research </w:t>
      </w:r>
    </w:p>
    <w:p w14:paraId="2F25A3F5" w14:textId="77777777" w:rsidR="003304D4" w:rsidRPr="003C7778" w:rsidRDefault="003304D4" w:rsidP="003304D4">
      <w:pPr>
        <w:ind w:left="1450"/>
        <w:rPr>
          <w:sz w:val="20"/>
          <w:szCs w:val="20"/>
        </w:rPr>
      </w:pPr>
      <w:r w:rsidRPr="003C7778">
        <w:rPr>
          <w:sz w:val="20"/>
          <w:szCs w:val="20"/>
        </w:rPr>
        <w:t xml:space="preserve">Corporation for National and Community Service.   </w:t>
      </w:r>
    </w:p>
    <w:p w14:paraId="520FB483" w14:textId="77777777" w:rsidR="003304D4" w:rsidRPr="003C7778" w:rsidRDefault="003304D4" w:rsidP="003304D4">
      <w:pPr>
        <w:spacing w:line="259" w:lineRule="auto"/>
        <w:ind w:left="1440"/>
        <w:rPr>
          <w:sz w:val="20"/>
          <w:szCs w:val="20"/>
        </w:rPr>
      </w:pPr>
      <w:r w:rsidRPr="003C7778">
        <w:rPr>
          <w:i/>
          <w:sz w:val="20"/>
          <w:szCs w:val="20"/>
        </w:rPr>
        <w:t xml:space="preserve"> </w:t>
      </w:r>
    </w:p>
    <w:p w14:paraId="3F8CDC82" w14:textId="77777777" w:rsidR="003304D4" w:rsidRPr="003C7778" w:rsidRDefault="003304D4" w:rsidP="003304D4">
      <w:pPr>
        <w:spacing w:line="253" w:lineRule="auto"/>
        <w:ind w:left="1435"/>
        <w:rPr>
          <w:sz w:val="20"/>
          <w:szCs w:val="20"/>
        </w:rPr>
      </w:pPr>
      <w:r w:rsidRPr="003C7778">
        <w:rPr>
          <w:i/>
          <w:sz w:val="20"/>
          <w:szCs w:val="20"/>
        </w:rPr>
        <w:t>Duties and responsibilities</w:t>
      </w:r>
      <w:r w:rsidRPr="003C7778">
        <w:rPr>
          <w:sz w:val="20"/>
          <w:szCs w:val="20"/>
        </w:rPr>
        <w:t xml:space="preserve">:  </w:t>
      </w:r>
    </w:p>
    <w:p w14:paraId="19F435AE" w14:textId="77777777" w:rsidR="003304D4" w:rsidRPr="003C7778" w:rsidRDefault="003304D4" w:rsidP="003304D4">
      <w:pPr>
        <w:ind w:left="2170"/>
        <w:rPr>
          <w:sz w:val="20"/>
          <w:szCs w:val="20"/>
        </w:rPr>
      </w:pPr>
      <w:r w:rsidRPr="003C7778">
        <w:rPr>
          <w:sz w:val="20"/>
          <w:szCs w:val="20"/>
        </w:rPr>
        <w:t xml:space="preserve">advise the Director of the Office of Policy Research and Corporation senior management on statistical and methodological research issues related to the field of national and community service. </w:t>
      </w:r>
    </w:p>
    <w:p w14:paraId="48BC0E81" w14:textId="77777777" w:rsidR="003304D4" w:rsidRPr="003C7778" w:rsidRDefault="003304D4" w:rsidP="003304D4">
      <w:pPr>
        <w:spacing w:line="259" w:lineRule="auto"/>
        <w:ind w:left="1855"/>
        <w:jc w:val="center"/>
        <w:rPr>
          <w:sz w:val="20"/>
          <w:szCs w:val="20"/>
        </w:rPr>
      </w:pPr>
      <w:r w:rsidRPr="003C7778">
        <w:rPr>
          <w:sz w:val="20"/>
          <w:szCs w:val="20"/>
        </w:rPr>
        <w:t xml:space="preserve"> </w:t>
      </w:r>
    </w:p>
    <w:p w14:paraId="718550D7" w14:textId="77777777" w:rsidR="003304D4" w:rsidRPr="003C7778" w:rsidRDefault="003304D4" w:rsidP="003304D4">
      <w:pPr>
        <w:pStyle w:val="Heading1"/>
        <w:ind w:left="1815" w:right="1"/>
        <w:rPr>
          <w:rFonts w:ascii="Times New Roman" w:hAnsi="Times New Roman" w:cs="Times New Roman"/>
          <w:sz w:val="20"/>
          <w:szCs w:val="20"/>
        </w:rPr>
      </w:pPr>
      <w:r w:rsidRPr="003C7778">
        <w:rPr>
          <w:rFonts w:ascii="Times New Roman" w:hAnsi="Times New Roman" w:cs="Times New Roman"/>
          <w:sz w:val="20"/>
          <w:szCs w:val="20"/>
        </w:rPr>
        <w:t>SELECTED REPORTS (ES)</w:t>
      </w:r>
      <w:r w:rsidRPr="003C7778">
        <w:rPr>
          <w:rFonts w:ascii="Times New Roman" w:hAnsi="Times New Roman" w:cs="Times New Roman"/>
          <w:sz w:val="20"/>
          <w:szCs w:val="20"/>
          <w:u w:color="000000"/>
        </w:rPr>
        <w:t xml:space="preserve"> </w:t>
      </w:r>
    </w:p>
    <w:p w14:paraId="227B2A1D" w14:textId="77777777" w:rsidR="003304D4" w:rsidRPr="003C7778" w:rsidRDefault="003304D4" w:rsidP="003304D4">
      <w:pPr>
        <w:spacing w:line="259" w:lineRule="auto"/>
        <w:rPr>
          <w:sz w:val="20"/>
          <w:szCs w:val="20"/>
        </w:rPr>
      </w:pPr>
      <w:r w:rsidRPr="003C7778">
        <w:rPr>
          <w:sz w:val="20"/>
          <w:szCs w:val="20"/>
        </w:rPr>
        <w:t xml:space="preserve"> </w:t>
      </w:r>
    </w:p>
    <w:p w14:paraId="6A0B647D" w14:textId="77777777" w:rsidR="003304D4" w:rsidRPr="003C7778" w:rsidRDefault="003304D4" w:rsidP="003304D4">
      <w:pPr>
        <w:numPr>
          <w:ilvl w:val="0"/>
          <w:numId w:val="26"/>
        </w:numPr>
        <w:spacing w:after="5" w:line="251" w:lineRule="auto"/>
        <w:ind w:hanging="360"/>
        <w:rPr>
          <w:sz w:val="20"/>
          <w:szCs w:val="20"/>
        </w:rPr>
      </w:pPr>
      <w:r w:rsidRPr="003C7778">
        <w:rPr>
          <w:sz w:val="20"/>
          <w:szCs w:val="20"/>
        </w:rPr>
        <w:t xml:space="preserve">ICTS (Illinois Certification Testing System) Test Administration Statistics Technical Report (Fall 2006) </w:t>
      </w:r>
    </w:p>
    <w:p w14:paraId="521AF3F7" w14:textId="77777777" w:rsidR="003304D4" w:rsidRPr="003C7778" w:rsidRDefault="003304D4" w:rsidP="003304D4">
      <w:pPr>
        <w:numPr>
          <w:ilvl w:val="0"/>
          <w:numId w:val="26"/>
        </w:numPr>
        <w:spacing w:after="5" w:line="251" w:lineRule="auto"/>
        <w:ind w:hanging="360"/>
        <w:rPr>
          <w:sz w:val="20"/>
          <w:szCs w:val="20"/>
        </w:rPr>
      </w:pPr>
      <w:r w:rsidRPr="003C7778">
        <w:rPr>
          <w:sz w:val="20"/>
          <w:szCs w:val="20"/>
        </w:rPr>
        <w:t xml:space="preserve">ICTS Test Administration Statistics Technical Report (Fall 2005) </w:t>
      </w:r>
    </w:p>
    <w:p w14:paraId="6F0E1B6D" w14:textId="77777777" w:rsidR="003304D4" w:rsidRPr="003C7778" w:rsidRDefault="003304D4" w:rsidP="003304D4">
      <w:pPr>
        <w:numPr>
          <w:ilvl w:val="0"/>
          <w:numId w:val="26"/>
        </w:numPr>
        <w:spacing w:after="5" w:line="251" w:lineRule="auto"/>
        <w:ind w:hanging="360"/>
        <w:rPr>
          <w:sz w:val="20"/>
          <w:szCs w:val="20"/>
        </w:rPr>
      </w:pPr>
      <w:r w:rsidRPr="003C7778">
        <w:rPr>
          <w:sz w:val="20"/>
          <w:szCs w:val="20"/>
        </w:rPr>
        <w:t xml:space="preserve">CEOE (Certification Examinations for Oklahoma Educators) 2001-2006 Redevelopment Report (Summer 2007) </w:t>
      </w:r>
    </w:p>
    <w:p w14:paraId="0B3F167E" w14:textId="77777777" w:rsidR="003304D4" w:rsidRPr="003C7778" w:rsidRDefault="003304D4" w:rsidP="003304D4">
      <w:pPr>
        <w:numPr>
          <w:ilvl w:val="0"/>
          <w:numId w:val="26"/>
        </w:numPr>
        <w:spacing w:after="5" w:line="251" w:lineRule="auto"/>
        <w:ind w:hanging="360"/>
        <w:rPr>
          <w:sz w:val="20"/>
          <w:szCs w:val="20"/>
        </w:rPr>
      </w:pPr>
      <w:r w:rsidRPr="003C7778">
        <w:rPr>
          <w:sz w:val="20"/>
          <w:szCs w:val="20"/>
        </w:rPr>
        <w:t xml:space="preserve">CEOE Item Drift Study (Summer 2005) </w:t>
      </w:r>
    </w:p>
    <w:p w14:paraId="0E4E96D9" w14:textId="77777777" w:rsidR="003304D4" w:rsidRPr="003C7778" w:rsidRDefault="003304D4" w:rsidP="003304D4">
      <w:pPr>
        <w:numPr>
          <w:ilvl w:val="0"/>
          <w:numId w:val="26"/>
        </w:numPr>
        <w:spacing w:after="5" w:line="251" w:lineRule="auto"/>
        <w:ind w:hanging="360"/>
        <w:rPr>
          <w:sz w:val="20"/>
          <w:szCs w:val="20"/>
        </w:rPr>
      </w:pPr>
      <w:r w:rsidRPr="003C7778">
        <w:rPr>
          <w:sz w:val="20"/>
          <w:szCs w:val="20"/>
        </w:rPr>
        <w:t xml:space="preserve">CEOE Field Test Data Report and Analysis (Spring 2005) </w:t>
      </w:r>
    </w:p>
    <w:p w14:paraId="77FDC9B6" w14:textId="77777777" w:rsidR="003304D4" w:rsidRPr="003C7778" w:rsidRDefault="003304D4" w:rsidP="003304D4">
      <w:pPr>
        <w:numPr>
          <w:ilvl w:val="0"/>
          <w:numId w:val="26"/>
        </w:numPr>
        <w:spacing w:after="5" w:line="251" w:lineRule="auto"/>
        <w:ind w:hanging="360"/>
        <w:rPr>
          <w:sz w:val="20"/>
          <w:szCs w:val="20"/>
        </w:rPr>
      </w:pPr>
      <w:r w:rsidRPr="003C7778">
        <w:rPr>
          <w:sz w:val="20"/>
          <w:szCs w:val="20"/>
        </w:rPr>
        <w:t xml:space="preserve">ICTS Field Test Data Report and Analysis (Spring 2005) </w:t>
      </w:r>
    </w:p>
    <w:p w14:paraId="5E3044E0" w14:textId="77777777" w:rsidR="003304D4" w:rsidRPr="003C7778" w:rsidRDefault="003304D4" w:rsidP="003304D4">
      <w:pPr>
        <w:numPr>
          <w:ilvl w:val="0"/>
          <w:numId w:val="26"/>
        </w:numPr>
        <w:spacing w:after="5" w:line="251" w:lineRule="auto"/>
        <w:ind w:hanging="360"/>
        <w:rPr>
          <w:sz w:val="20"/>
          <w:szCs w:val="20"/>
        </w:rPr>
      </w:pPr>
      <w:r w:rsidRPr="003C7778">
        <w:rPr>
          <w:sz w:val="20"/>
          <w:szCs w:val="20"/>
        </w:rPr>
        <w:t xml:space="preserve">ICTS Basic Skills Test Scoring Model Study (Spring 2005) </w:t>
      </w:r>
    </w:p>
    <w:p w14:paraId="7CCF25A8" w14:textId="77777777" w:rsidR="003304D4" w:rsidRPr="003C7778" w:rsidRDefault="003304D4" w:rsidP="003304D4">
      <w:pPr>
        <w:numPr>
          <w:ilvl w:val="0"/>
          <w:numId w:val="26"/>
        </w:numPr>
        <w:spacing w:after="5" w:line="251" w:lineRule="auto"/>
        <w:ind w:hanging="360"/>
        <w:rPr>
          <w:sz w:val="20"/>
          <w:szCs w:val="20"/>
        </w:rPr>
      </w:pPr>
      <w:r w:rsidRPr="003C7778">
        <w:rPr>
          <w:sz w:val="20"/>
          <w:szCs w:val="20"/>
        </w:rPr>
        <w:t xml:space="preserve">ICTS Content Validation Survey Report (Spring 2004) </w:t>
      </w:r>
    </w:p>
    <w:p w14:paraId="31E48788" w14:textId="77777777" w:rsidR="003304D4" w:rsidRPr="003C7778" w:rsidRDefault="003304D4" w:rsidP="003304D4">
      <w:pPr>
        <w:numPr>
          <w:ilvl w:val="0"/>
          <w:numId w:val="26"/>
        </w:numPr>
        <w:spacing w:after="5" w:line="251" w:lineRule="auto"/>
        <w:ind w:hanging="360"/>
        <w:rPr>
          <w:sz w:val="20"/>
          <w:szCs w:val="20"/>
        </w:rPr>
      </w:pPr>
      <w:r w:rsidRPr="003C7778">
        <w:rPr>
          <w:sz w:val="20"/>
          <w:szCs w:val="20"/>
        </w:rPr>
        <w:t xml:space="preserve">ICTS Field Test Data Report and Analysis (Spring 2004) </w:t>
      </w:r>
    </w:p>
    <w:p w14:paraId="27303CA8" w14:textId="77777777" w:rsidR="003304D4" w:rsidRPr="003C7778" w:rsidRDefault="003304D4" w:rsidP="003304D4">
      <w:pPr>
        <w:numPr>
          <w:ilvl w:val="0"/>
          <w:numId w:val="26"/>
        </w:numPr>
        <w:spacing w:after="5" w:line="251" w:lineRule="auto"/>
        <w:ind w:hanging="360"/>
        <w:rPr>
          <w:sz w:val="20"/>
          <w:szCs w:val="20"/>
        </w:rPr>
      </w:pPr>
      <w:r w:rsidRPr="003C7778">
        <w:rPr>
          <w:sz w:val="20"/>
          <w:szCs w:val="20"/>
        </w:rPr>
        <w:t xml:space="preserve">NMTA (New Mexico Teacher Assessments) Content Validation Survey Report (Spring 2004) </w:t>
      </w:r>
    </w:p>
    <w:p w14:paraId="0093C11E" w14:textId="77777777" w:rsidR="003304D4" w:rsidRPr="003C7778" w:rsidRDefault="003304D4" w:rsidP="003304D4">
      <w:pPr>
        <w:numPr>
          <w:ilvl w:val="0"/>
          <w:numId w:val="26"/>
        </w:numPr>
        <w:spacing w:after="5" w:line="251" w:lineRule="auto"/>
        <w:ind w:hanging="360"/>
        <w:rPr>
          <w:sz w:val="20"/>
          <w:szCs w:val="20"/>
        </w:rPr>
      </w:pPr>
      <w:r w:rsidRPr="003C7778">
        <w:rPr>
          <w:sz w:val="20"/>
          <w:szCs w:val="20"/>
        </w:rPr>
        <w:t xml:space="preserve">NMTA Field Test Data Report and Analysis (Spring 2004) </w:t>
      </w:r>
    </w:p>
    <w:p w14:paraId="3F644556" w14:textId="77777777" w:rsidR="003304D4" w:rsidRPr="003C7778" w:rsidRDefault="003304D4" w:rsidP="003304D4">
      <w:pPr>
        <w:numPr>
          <w:ilvl w:val="0"/>
          <w:numId w:val="26"/>
        </w:numPr>
        <w:spacing w:after="5" w:line="251" w:lineRule="auto"/>
        <w:ind w:hanging="360"/>
        <w:rPr>
          <w:sz w:val="20"/>
          <w:szCs w:val="20"/>
        </w:rPr>
      </w:pPr>
      <w:r w:rsidRPr="003C7778">
        <w:rPr>
          <w:sz w:val="20"/>
          <w:szCs w:val="20"/>
        </w:rPr>
        <w:t xml:space="preserve">CEOE 2003-2004 Administration Year Technical Report </w:t>
      </w:r>
    </w:p>
    <w:p w14:paraId="04C4B8E2" w14:textId="77777777" w:rsidR="003304D4" w:rsidRPr="003C7778" w:rsidRDefault="003304D4" w:rsidP="003304D4">
      <w:pPr>
        <w:numPr>
          <w:ilvl w:val="0"/>
          <w:numId w:val="26"/>
        </w:numPr>
        <w:spacing w:after="5" w:line="251" w:lineRule="auto"/>
        <w:ind w:hanging="360"/>
        <w:rPr>
          <w:sz w:val="20"/>
          <w:szCs w:val="20"/>
        </w:rPr>
      </w:pPr>
      <w:r w:rsidRPr="003C7778">
        <w:rPr>
          <w:sz w:val="20"/>
          <w:szCs w:val="20"/>
        </w:rPr>
        <w:t xml:space="preserve">CEOE Field Test Data Report and Analysis (Spring 2004) </w:t>
      </w:r>
    </w:p>
    <w:p w14:paraId="09F55D5E" w14:textId="77777777" w:rsidR="003304D4" w:rsidRPr="003C7778" w:rsidRDefault="003304D4" w:rsidP="003304D4">
      <w:pPr>
        <w:numPr>
          <w:ilvl w:val="0"/>
          <w:numId w:val="26"/>
        </w:numPr>
        <w:spacing w:after="5" w:line="251" w:lineRule="auto"/>
        <w:ind w:hanging="360"/>
        <w:rPr>
          <w:sz w:val="20"/>
          <w:szCs w:val="20"/>
        </w:rPr>
      </w:pPr>
      <w:r w:rsidRPr="003C7778">
        <w:rPr>
          <w:sz w:val="20"/>
          <w:szCs w:val="20"/>
        </w:rPr>
        <w:t xml:space="preserve">CEOE Content Validation Survey Report (Spring 2004) </w:t>
      </w:r>
    </w:p>
    <w:p w14:paraId="250B9985" w14:textId="77777777" w:rsidR="003304D4" w:rsidRPr="003C7778" w:rsidRDefault="003304D4" w:rsidP="003304D4">
      <w:pPr>
        <w:spacing w:line="259" w:lineRule="auto"/>
        <w:ind w:left="1440"/>
        <w:rPr>
          <w:sz w:val="20"/>
          <w:szCs w:val="20"/>
        </w:rPr>
      </w:pPr>
      <w:r w:rsidRPr="003C7778">
        <w:rPr>
          <w:sz w:val="20"/>
          <w:szCs w:val="20"/>
        </w:rPr>
        <w:t xml:space="preserve"> </w:t>
      </w:r>
    </w:p>
    <w:p w14:paraId="490D49E6" w14:textId="77777777" w:rsidR="003304D4" w:rsidRPr="003C7778" w:rsidRDefault="003304D4" w:rsidP="003304D4">
      <w:pPr>
        <w:pStyle w:val="Heading1"/>
        <w:ind w:left="1815" w:right="2"/>
        <w:rPr>
          <w:rFonts w:ascii="Times New Roman" w:hAnsi="Times New Roman" w:cs="Times New Roman"/>
          <w:sz w:val="20"/>
          <w:szCs w:val="20"/>
        </w:rPr>
      </w:pPr>
      <w:r w:rsidRPr="003C7778">
        <w:rPr>
          <w:rFonts w:ascii="Times New Roman" w:hAnsi="Times New Roman" w:cs="Times New Roman"/>
          <w:sz w:val="20"/>
          <w:szCs w:val="20"/>
        </w:rPr>
        <w:t>COMMITTEE FACILITATION (ES)</w:t>
      </w:r>
      <w:r w:rsidRPr="003C7778">
        <w:rPr>
          <w:rFonts w:ascii="Times New Roman" w:hAnsi="Times New Roman" w:cs="Times New Roman"/>
          <w:sz w:val="20"/>
          <w:szCs w:val="20"/>
          <w:u w:color="000000"/>
        </w:rPr>
        <w:t xml:space="preserve"> </w:t>
      </w:r>
    </w:p>
    <w:p w14:paraId="1DD8DA71" w14:textId="77777777" w:rsidR="003304D4" w:rsidRPr="003C7778" w:rsidRDefault="003304D4" w:rsidP="003304D4">
      <w:pPr>
        <w:spacing w:after="1" w:line="259" w:lineRule="auto"/>
        <w:rPr>
          <w:sz w:val="20"/>
          <w:szCs w:val="20"/>
        </w:rPr>
      </w:pPr>
      <w:r w:rsidRPr="003C7778">
        <w:rPr>
          <w:sz w:val="20"/>
          <w:szCs w:val="20"/>
        </w:rPr>
        <w:t xml:space="preserve"> </w:t>
      </w:r>
    </w:p>
    <w:p w14:paraId="2340EB62" w14:textId="77777777" w:rsidR="003304D4" w:rsidRPr="003C7778" w:rsidRDefault="003304D4" w:rsidP="003304D4">
      <w:pPr>
        <w:numPr>
          <w:ilvl w:val="0"/>
          <w:numId w:val="27"/>
        </w:numPr>
        <w:spacing w:after="5" w:line="251" w:lineRule="auto"/>
        <w:ind w:hanging="360"/>
        <w:rPr>
          <w:sz w:val="20"/>
          <w:szCs w:val="20"/>
        </w:rPr>
      </w:pPr>
      <w:r w:rsidRPr="003C7778">
        <w:rPr>
          <w:sz w:val="20"/>
          <w:szCs w:val="20"/>
        </w:rPr>
        <w:t xml:space="preserve">FTCE Item Validation Meeting (5/21-23/08) – primary facilitator </w:t>
      </w:r>
    </w:p>
    <w:p w14:paraId="0C92C946" w14:textId="77777777" w:rsidR="003304D4" w:rsidRPr="003C7778" w:rsidRDefault="003304D4" w:rsidP="003304D4">
      <w:pPr>
        <w:numPr>
          <w:ilvl w:val="0"/>
          <w:numId w:val="27"/>
        </w:numPr>
        <w:spacing w:after="5" w:line="251" w:lineRule="auto"/>
        <w:ind w:hanging="360"/>
        <w:rPr>
          <w:sz w:val="20"/>
          <w:szCs w:val="20"/>
        </w:rPr>
      </w:pPr>
      <w:r w:rsidRPr="003C7778">
        <w:rPr>
          <w:sz w:val="20"/>
          <w:szCs w:val="20"/>
        </w:rPr>
        <w:t xml:space="preserve">FTCE Item Specifications Validation Meeting (5/19-21/08) – primary facilitator </w:t>
      </w:r>
    </w:p>
    <w:p w14:paraId="76403E85" w14:textId="77777777" w:rsidR="003304D4" w:rsidRPr="003C7778" w:rsidRDefault="003304D4" w:rsidP="003304D4">
      <w:pPr>
        <w:numPr>
          <w:ilvl w:val="0"/>
          <w:numId w:val="27"/>
        </w:numPr>
        <w:spacing w:after="5" w:line="251" w:lineRule="auto"/>
        <w:ind w:hanging="360"/>
        <w:rPr>
          <w:sz w:val="20"/>
          <w:szCs w:val="20"/>
        </w:rPr>
      </w:pPr>
      <w:r w:rsidRPr="003C7778">
        <w:rPr>
          <w:sz w:val="20"/>
          <w:szCs w:val="20"/>
        </w:rPr>
        <w:t xml:space="preserve">FTCE Competency Finalization Meeting (5/12) – primary facilitator </w:t>
      </w:r>
    </w:p>
    <w:p w14:paraId="19AB6815" w14:textId="77777777" w:rsidR="003304D4" w:rsidRPr="003C7778" w:rsidRDefault="003304D4" w:rsidP="003304D4">
      <w:pPr>
        <w:numPr>
          <w:ilvl w:val="0"/>
          <w:numId w:val="27"/>
        </w:numPr>
        <w:spacing w:after="5" w:line="251" w:lineRule="auto"/>
        <w:ind w:hanging="360"/>
        <w:rPr>
          <w:sz w:val="20"/>
          <w:szCs w:val="20"/>
        </w:rPr>
      </w:pPr>
      <w:r w:rsidRPr="003C7778">
        <w:rPr>
          <w:sz w:val="20"/>
          <w:szCs w:val="20"/>
        </w:rPr>
        <w:t xml:space="preserve">FTCE Item Specifications Validation Meeting (5/5-7/08) – primary facilitator </w:t>
      </w:r>
    </w:p>
    <w:p w14:paraId="5FC4B988" w14:textId="77777777" w:rsidR="003304D4" w:rsidRPr="003C7778" w:rsidRDefault="003304D4" w:rsidP="003304D4">
      <w:pPr>
        <w:numPr>
          <w:ilvl w:val="0"/>
          <w:numId w:val="27"/>
        </w:numPr>
        <w:spacing w:after="5" w:line="251" w:lineRule="auto"/>
        <w:ind w:hanging="360"/>
        <w:rPr>
          <w:sz w:val="20"/>
          <w:szCs w:val="20"/>
        </w:rPr>
      </w:pPr>
      <w:r w:rsidRPr="003C7778">
        <w:rPr>
          <w:sz w:val="20"/>
          <w:szCs w:val="20"/>
        </w:rPr>
        <w:t xml:space="preserve">FTCE Competency Finalization Meeting (5/2) – primary facilitator </w:t>
      </w:r>
    </w:p>
    <w:p w14:paraId="190E7053" w14:textId="77777777" w:rsidR="003304D4" w:rsidRPr="003C7778" w:rsidRDefault="003304D4" w:rsidP="003304D4">
      <w:pPr>
        <w:numPr>
          <w:ilvl w:val="0"/>
          <w:numId w:val="27"/>
        </w:numPr>
        <w:spacing w:after="5" w:line="251" w:lineRule="auto"/>
        <w:ind w:hanging="360"/>
        <w:rPr>
          <w:sz w:val="20"/>
          <w:szCs w:val="20"/>
        </w:rPr>
      </w:pPr>
      <w:r w:rsidRPr="003C7778">
        <w:rPr>
          <w:sz w:val="20"/>
          <w:szCs w:val="20"/>
        </w:rPr>
        <w:t xml:space="preserve">FTCE Competency Validation Meeting (4/15-17/08) – primary facilitator </w:t>
      </w:r>
    </w:p>
    <w:p w14:paraId="59F7D26E" w14:textId="77777777" w:rsidR="003304D4" w:rsidRPr="003C7778" w:rsidRDefault="003304D4" w:rsidP="003304D4">
      <w:pPr>
        <w:numPr>
          <w:ilvl w:val="0"/>
          <w:numId w:val="27"/>
        </w:numPr>
        <w:spacing w:after="5" w:line="251" w:lineRule="auto"/>
        <w:ind w:hanging="360"/>
        <w:rPr>
          <w:sz w:val="20"/>
          <w:szCs w:val="20"/>
        </w:rPr>
      </w:pPr>
      <w:r w:rsidRPr="003C7778">
        <w:rPr>
          <w:sz w:val="20"/>
          <w:szCs w:val="20"/>
        </w:rPr>
        <w:t xml:space="preserve">FTCE Item Specifications Validation Meeting (4/10-11/08) – primary facilitator </w:t>
      </w:r>
    </w:p>
    <w:p w14:paraId="13509B3B" w14:textId="77777777" w:rsidR="003304D4" w:rsidRPr="003C7778" w:rsidRDefault="003304D4" w:rsidP="003304D4">
      <w:pPr>
        <w:numPr>
          <w:ilvl w:val="0"/>
          <w:numId w:val="27"/>
        </w:numPr>
        <w:spacing w:after="5" w:line="251" w:lineRule="auto"/>
        <w:ind w:hanging="360"/>
        <w:rPr>
          <w:sz w:val="20"/>
          <w:szCs w:val="20"/>
        </w:rPr>
      </w:pPr>
      <w:r w:rsidRPr="003C7778">
        <w:rPr>
          <w:sz w:val="20"/>
          <w:szCs w:val="20"/>
        </w:rPr>
        <w:t xml:space="preserve">FTCE Competency Validation Meeting (4/5-6/08) – primary facilitator </w:t>
      </w:r>
    </w:p>
    <w:p w14:paraId="165FF509" w14:textId="77777777" w:rsidR="003304D4" w:rsidRPr="003C7778" w:rsidRDefault="003304D4" w:rsidP="003304D4">
      <w:pPr>
        <w:numPr>
          <w:ilvl w:val="0"/>
          <w:numId w:val="27"/>
        </w:numPr>
        <w:spacing w:after="5" w:line="251" w:lineRule="auto"/>
        <w:ind w:hanging="360"/>
        <w:rPr>
          <w:sz w:val="20"/>
          <w:szCs w:val="20"/>
        </w:rPr>
      </w:pPr>
      <w:r w:rsidRPr="003C7778">
        <w:rPr>
          <w:sz w:val="20"/>
          <w:szCs w:val="20"/>
        </w:rPr>
        <w:t xml:space="preserve">FTCE Item Specifications Validation Meeting (2/28-29/08) – primary facilitator </w:t>
      </w:r>
    </w:p>
    <w:p w14:paraId="7A48227F" w14:textId="77777777" w:rsidR="003304D4" w:rsidRPr="003C7778" w:rsidRDefault="003304D4" w:rsidP="003304D4">
      <w:pPr>
        <w:numPr>
          <w:ilvl w:val="0"/>
          <w:numId w:val="27"/>
        </w:numPr>
        <w:spacing w:after="5" w:line="251" w:lineRule="auto"/>
        <w:ind w:hanging="360"/>
        <w:rPr>
          <w:sz w:val="20"/>
          <w:szCs w:val="20"/>
        </w:rPr>
      </w:pPr>
      <w:r w:rsidRPr="003C7778">
        <w:rPr>
          <w:sz w:val="20"/>
          <w:szCs w:val="20"/>
        </w:rPr>
        <w:t xml:space="preserve">FTCE Competency Development Meeting (2/25-27/08) – primary facilitator </w:t>
      </w:r>
    </w:p>
    <w:p w14:paraId="3C60663C" w14:textId="77777777" w:rsidR="003304D4" w:rsidRPr="003C7778" w:rsidRDefault="003304D4" w:rsidP="003304D4">
      <w:pPr>
        <w:numPr>
          <w:ilvl w:val="0"/>
          <w:numId w:val="27"/>
        </w:numPr>
        <w:spacing w:after="5" w:line="251" w:lineRule="auto"/>
        <w:ind w:hanging="360"/>
        <w:rPr>
          <w:sz w:val="20"/>
          <w:szCs w:val="20"/>
        </w:rPr>
      </w:pPr>
      <w:r w:rsidRPr="003C7778">
        <w:rPr>
          <w:sz w:val="20"/>
          <w:szCs w:val="20"/>
        </w:rPr>
        <w:t xml:space="preserve">FTCE Competency Finalization Meeting (2/22/08) – primary facilitator </w:t>
      </w:r>
    </w:p>
    <w:p w14:paraId="593EEEA0" w14:textId="77777777" w:rsidR="003304D4" w:rsidRPr="003C7778" w:rsidRDefault="003304D4" w:rsidP="003304D4">
      <w:pPr>
        <w:numPr>
          <w:ilvl w:val="0"/>
          <w:numId w:val="27"/>
        </w:numPr>
        <w:spacing w:after="5" w:line="251" w:lineRule="auto"/>
        <w:ind w:hanging="360"/>
        <w:rPr>
          <w:sz w:val="20"/>
          <w:szCs w:val="20"/>
        </w:rPr>
      </w:pPr>
      <w:r w:rsidRPr="003C7778">
        <w:rPr>
          <w:sz w:val="20"/>
          <w:szCs w:val="20"/>
        </w:rPr>
        <w:t xml:space="preserve">FTCE Competency Development Meeting (2/19-21/08) – primary facilitator </w:t>
      </w:r>
    </w:p>
    <w:p w14:paraId="5E55605E" w14:textId="77777777" w:rsidR="003304D4" w:rsidRPr="003C7778" w:rsidRDefault="003304D4" w:rsidP="003304D4">
      <w:pPr>
        <w:numPr>
          <w:ilvl w:val="0"/>
          <w:numId w:val="27"/>
        </w:numPr>
        <w:spacing w:after="5" w:line="251" w:lineRule="auto"/>
        <w:ind w:hanging="360"/>
        <w:rPr>
          <w:sz w:val="20"/>
          <w:szCs w:val="20"/>
        </w:rPr>
      </w:pPr>
      <w:r w:rsidRPr="003C7778">
        <w:rPr>
          <w:sz w:val="20"/>
          <w:szCs w:val="20"/>
        </w:rPr>
        <w:t xml:space="preserve">FTCE Competency Validation Meeting (2/11-12/08) – primary facilitator  </w:t>
      </w:r>
    </w:p>
    <w:p w14:paraId="0C5ED3BD" w14:textId="77777777" w:rsidR="003304D4" w:rsidRPr="003C7778" w:rsidRDefault="003304D4" w:rsidP="003304D4">
      <w:pPr>
        <w:numPr>
          <w:ilvl w:val="0"/>
          <w:numId w:val="27"/>
        </w:numPr>
        <w:spacing w:after="5" w:line="251" w:lineRule="auto"/>
        <w:ind w:hanging="360"/>
        <w:rPr>
          <w:sz w:val="20"/>
          <w:szCs w:val="20"/>
        </w:rPr>
      </w:pPr>
      <w:r w:rsidRPr="003C7778">
        <w:rPr>
          <w:sz w:val="20"/>
          <w:szCs w:val="20"/>
        </w:rPr>
        <w:t xml:space="preserve">FTCE Competency Development Meeting (1/28-29/08) – primary facilitator </w:t>
      </w:r>
    </w:p>
    <w:p w14:paraId="2CEDA81E" w14:textId="77777777" w:rsidR="003304D4" w:rsidRPr="003C7778" w:rsidRDefault="003304D4" w:rsidP="003304D4">
      <w:pPr>
        <w:numPr>
          <w:ilvl w:val="0"/>
          <w:numId w:val="27"/>
        </w:numPr>
        <w:spacing w:after="5" w:line="251" w:lineRule="auto"/>
        <w:ind w:hanging="360"/>
        <w:rPr>
          <w:sz w:val="20"/>
          <w:szCs w:val="20"/>
        </w:rPr>
      </w:pPr>
      <w:r w:rsidRPr="003C7778">
        <w:rPr>
          <w:sz w:val="20"/>
          <w:szCs w:val="20"/>
        </w:rPr>
        <w:t xml:space="preserve">FTCE Test Information Guide Validation Meeting (12/3/07) – primary facilitator </w:t>
      </w:r>
    </w:p>
    <w:p w14:paraId="3457520D" w14:textId="77777777" w:rsidR="003304D4" w:rsidRPr="003C7778" w:rsidRDefault="003304D4" w:rsidP="003304D4">
      <w:pPr>
        <w:numPr>
          <w:ilvl w:val="0"/>
          <w:numId w:val="27"/>
        </w:numPr>
        <w:spacing w:after="5" w:line="251" w:lineRule="auto"/>
        <w:ind w:hanging="360"/>
        <w:rPr>
          <w:sz w:val="20"/>
          <w:szCs w:val="20"/>
        </w:rPr>
      </w:pPr>
      <w:r w:rsidRPr="003C7778">
        <w:rPr>
          <w:sz w:val="20"/>
          <w:szCs w:val="20"/>
        </w:rPr>
        <w:t xml:space="preserve">FTCE Test Form Validation Meeting (11/13-16/07) – primary facilitator </w:t>
      </w:r>
    </w:p>
    <w:p w14:paraId="14F39DAF" w14:textId="77777777" w:rsidR="003304D4" w:rsidRPr="003C7778" w:rsidRDefault="003304D4" w:rsidP="003304D4">
      <w:pPr>
        <w:numPr>
          <w:ilvl w:val="0"/>
          <w:numId w:val="27"/>
        </w:numPr>
        <w:spacing w:after="5" w:line="251" w:lineRule="auto"/>
        <w:ind w:hanging="360"/>
        <w:rPr>
          <w:sz w:val="20"/>
          <w:szCs w:val="20"/>
        </w:rPr>
      </w:pPr>
      <w:r w:rsidRPr="003C7778">
        <w:rPr>
          <w:sz w:val="20"/>
          <w:szCs w:val="20"/>
        </w:rPr>
        <w:t xml:space="preserve">FTCE Test Form Validation Meeting (11/6-9/07) – primary facilitator </w:t>
      </w:r>
    </w:p>
    <w:p w14:paraId="60F4F7B2" w14:textId="77777777" w:rsidR="003304D4" w:rsidRPr="003C7778" w:rsidRDefault="003304D4" w:rsidP="003304D4">
      <w:pPr>
        <w:numPr>
          <w:ilvl w:val="0"/>
          <w:numId w:val="27"/>
        </w:numPr>
        <w:spacing w:after="5" w:line="251" w:lineRule="auto"/>
        <w:ind w:hanging="360"/>
        <w:rPr>
          <w:sz w:val="20"/>
          <w:szCs w:val="20"/>
        </w:rPr>
      </w:pPr>
      <w:r w:rsidRPr="003C7778">
        <w:rPr>
          <w:sz w:val="20"/>
          <w:szCs w:val="20"/>
        </w:rPr>
        <w:t xml:space="preserve">MTTC (Michigan Tests for Teacher Certification) Passing Score Review Conference (10/30-31/07) – primary facilitator </w:t>
      </w:r>
    </w:p>
    <w:p w14:paraId="30CF5F8D" w14:textId="77777777" w:rsidR="003304D4" w:rsidRPr="003C7778" w:rsidRDefault="003304D4" w:rsidP="003304D4">
      <w:pPr>
        <w:numPr>
          <w:ilvl w:val="0"/>
          <w:numId w:val="27"/>
        </w:numPr>
        <w:spacing w:after="5" w:line="251" w:lineRule="auto"/>
        <w:ind w:hanging="360"/>
        <w:rPr>
          <w:sz w:val="20"/>
          <w:szCs w:val="20"/>
        </w:rPr>
      </w:pPr>
      <w:r w:rsidRPr="003C7778">
        <w:rPr>
          <w:sz w:val="20"/>
          <w:szCs w:val="20"/>
        </w:rPr>
        <w:t xml:space="preserve">CEOE Framework Review Conference (10/3/07) – primary facilitator </w:t>
      </w:r>
    </w:p>
    <w:p w14:paraId="1E916FAE" w14:textId="77777777" w:rsidR="003304D4" w:rsidRPr="003C7778" w:rsidRDefault="003304D4" w:rsidP="003304D4">
      <w:pPr>
        <w:numPr>
          <w:ilvl w:val="0"/>
          <w:numId w:val="27"/>
        </w:numPr>
        <w:spacing w:after="5" w:line="251" w:lineRule="auto"/>
        <w:ind w:hanging="360"/>
        <w:rPr>
          <w:sz w:val="20"/>
          <w:szCs w:val="20"/>
        </w:rPr>
      </w:pPr>
      <w:r w:rsidRPr="003C7778">
        <w:rPr>
          <w:sz w:val="20"/>
          <w:szCs w:val="20"/>
        </w:rPr>
        <w:t xml:space="preserve">CEOE Passing Score Review Conference (10/4/07) – primary facilitator </w:t>
      </w:r>
    </w:p>
    <w:p w14:paraId="4C761651" w14:textId="77777777" w:rsidR="003304D4" w:rsidRPr="003C7778" w:rsidRDefault="003304D4" w:rsidP="003304D4">
      <w:pPr>
        <w:numPr>
          <w:ilvl w:val="0"/>
          <w:numId w:val="27"/>
        </w:numPr>
        <w:spacing w:after="5" w:line="251" w:lineRule="auto"/>
        <w:ind w:hanging="360"/>
        <w:rPr>
          <w:sz w:val="20"/>
          <w:szCs w:val="20"/>
        </w:rPr>
      </w:pPr>
      <w:r w:rsidRPr="003C7778">
        <w:rPr>
          <w:sz w:val="20"/>
          <w:szCs w:val="20"/>
        </w:rPr>
        <w:t xml:space="preserve">CEOE Marker Response Selection Meeting (8/21/07) – lead representative </w:t>
      </w:r>
    </w:p>
    <w:p w14:paraId="6942EC6D" w14:textId="77777777" w:rsidR="003304D4" w:rsidRPr="003C7778" w:rsidRDefault="003304D4" w:rsidP="003304D4">
      <w:pPr>
        <w:numPr>
          <w:ilvl w:val="0"/>
          <w:numId w:val="27"/>
        </w:numPr>
        <w:spacing w:after="5" w:line="251" w:lineRule="auto"/>
        <w:ind w:hanging="360"/>
        <w:rPr>
          <w:sz w:val="20"/>
          <w:szCs w:val="20"/>
        </w:rPr>
      </w:pPr>
      <w:r w:rsidRPr="003C7778">
        <w:rPr>
          <w:sz w:val="20"/>
          <w:szCs w:val="20"/>
        </w:rPr>
        <w:t xml:space="preserve">CEOE Item Review Conference (2/14-216/07) – primary facilitator </w:t>
      </w:r>
    </w:p>
    <w:p w14:paraId="47750AFB" w14:textId="77777777" w:rsidR="003304D4" w:rsidRPr="003C7778" w:rsidRDefault="003304D4" w:rsidP="003304D4">
      <w:pPr>
        <w:numPr>
          <w:ilvl w:val="0"/>
          <w:numId w:val="27"/>
        </w:numPr>
        <w:spacing w:after="5" w:line="251" w:lineRule="auto"/>
        <w:ind w:hanging="360"/>
        <w:rPr>
          <w:sz w:val="20"/>
          <w:szCs w:val="20"/>
        </w:rPr>
      </w:pPr>
      <w:r w:rsidRPr="003C7778">
        <w:rPr>
          <w:sz w:val="20"/>
          <w:szCs w:val="20"/>
        </w:rPr>
        <w:t xml:space="preserve">NMTA Item Review Conference (1/23/07) – primary facilitator </w:t>
      </w:r>
    </w:p>
    <w:p w14:paraId="703322E9" w14:textId="77777777" w:rsidR="003304D4" w:rsidRPr="003C7778" w:rsidRDefault="003304D4" w:rsidP="003304D4">
      <w:pPr>
        <w:numPr>
          <w:ilvl w:val="0"/>
          <w:numId w:val="27"/>
        </w:numPr>
        <w:spacing w:after="5" w:line="251" w:lineRule="auto"/>
        <w:ind w:hanging="360"/>
        <w:rPr>
          <w:sz w:val="20"/>
          <w:szCs w:val="20"/>
        </w:rPr>
      </w:pPr>
      <w:r w:rsidRPr="003C7778">
        <w:rPr>
          <w:sz w:val="20"/>
          <w:szCs w:val="20"/>
        </w:rPr>
        <w:t xml:space="preserve">NMTA (New Mexico Teacher Assessments) Bias Review Conference (1/22/07) </w:t>
      </w:r>
    </w:p>
    <w:p w14:paraId="74CF3BC7" w14:textId="77777777" w:rsidR="003304D4" w:rsidRPr="003C7778" w:rsidRDefault="003304D4" w:rsidP="003304D4">
      <w:pPr>
        <w:ind w:left="2170"/>
        <w:rPr>
          <w:sz w:val="20"/>
          <w:szCs w:val="20"/>
        </w:rPr>
      </w:pPr>
      <w:r w:rsidRPr="003C7778">
        <w:rPr>
          <w:sz w:val="20"/>
          <w:szCs w:val="20"/>
        </w:rPr>
        <w:t xml:space="preserve">– primary facilitator  </w:t>
      </w:r>
    </w:p>
    <w:p w14:paraId="4D353A4D" w14:textId="77777777" w:rsidR="003304D4" w:rsidRPr="003C7778" w:rsidRDefault="003304D4" w:rsidP="003304D4">
      <w:pPr>
        <w:ind w:left="2170"/>
        <w:rPr>
          <w:sz w:val="20"/>
          <w:szCs w:val="20"/>
        </w:rPr>
      </w:pPr>
      <w:r w:rsidRPr="003C7778">
        <w:rPr>
          <w:sz w:val="20"/>
          <w:szCs w:val="20"/>
        </w:rPr>
        <w:t xml:space="preserve">GACE Item Review Conference (1/17/07) – primary facilitator </w:t>
      </w:r>
    </w:p>
    <w:p w14:paraId="0E0A834D" w14:textId="77777777" w:rsidR="003304D4" w:rsidRPr="003C7778" w:rsidRDefault="003304D4" w:rsidP="003304D4">
      <w:pPr>
        <w:numPr>
          <w:ilvl w:val="0"/>
          <w:numId w:val="27"/>
        </w:numPr>
        <w:spacing w:after="5" w:line="251" w:lineRule="auto"/>
        <w:ind w:hanging="360"/>
        <w:rPr>
          <w:sz w:val="20"/>
          <w:szCs w:val="20"/>
        </w:rPr>
      </w:pPr>
      <w:r w:rsidRPr="003C7778">
        <w:rPr>
          <w:sz w:val="20"/>
          <w:szCs w:val="20"/>
        </w:rPr>
        <w:t xml:space="preserve">GACE (Georgia Assessments for the Certification of Educators) Bias Review Conference (1/16/07) – primary facilitator </w:t>
      </w:r>
    </w:p>
    <w:p w14:paraId="445BE6F5" w14:textId="77777777" w:rsidR="003304D4" w:rsidRPr="003C7778" w:rsidRDefault="003304D4" w:rsidP="003304D4">
      <w:pPr>
        <w:numPr>
          <w:ilvl w:val="0"/>
          <w:numId w:val="27"/>
        </w:numPr>
        <w:spacing w:after="5" w:line="251" w:lineRule="auto"/>
        <w:ind w:hanging="360"/>
        <w:rPr>
          <w:sz w:val="20"/>
          <w:szCs w:val="20"/>
        </w:rPr>
      </w:pPr>
      <w:r w:rsidRPr="003C7778">
        <w:rPr>
          <w:sz w:val="20"/>
          <w:szCs w:val="20"/>
        </w:rPr>
        <w:t xml:space="preserve">ICTS Item Review Conference (11/14-15/06) – primary facilitator </w:t>
      </w:r>
    </w:p>
    <w:p w14:paraId="14B81182" w14:textId="77777777" w:rsidR="003304D4" w:rsidRPr="003C7778" w:rsidRDefault="003304D4" w:rsidP="003304D4">
      <w:pPr>
        <w:numPr>
          <w:ilvl w:val="0"/>
          <w:numId w:val="27"/>
        </w:numPr>
        <w:spacing w:after="5" w:line="251" w:lineRule="auto"/>
        <w:ind w:hanging="360"/>
        <w:rPr>
          <w:sz w:val="20"/>
          <w:szCs w:val="20"/>
        </w:rPr>
      </w:pPr>
      <w:r w:rsidRPr="003C7778">
        <w:rPr>
          <w:sz w:val="20"/>
          <w:szCs w:val="20"/>
        </w:rPr>
        <w:t xml:space="preserve">ICTS Bias Review Conference (11/14/06) – primary facilitator </w:t>
      </w:r>
    </w:p>
    <w:p w14:paraId="74846D28" w14:textId="77777777" w:rsidR="003304D4" w:rsidRPr="003C7778" w:rsidRDefault="003304D4" w:rsidP="003304D4">
      <w:pPr>
        <w:numPr>
          <w:ilvl w:val="0"/>
          <w:numId w:val="27"/>
        </w:numPr>
        <w:spacing w:after="5" w:line="251" w:lineRule="auto"/>
        <w:ind w:hanging="360"/>
        <w:rPr>
          <w:sz w:val="20"/>
          <w:szCs w:val="20"/>
        </w:rPr>
      </w:pPr>
      <w:r w:rsidRPr="003C7778">
        <w:rPr>
          <w:sz w:val="20"/>
          <w:szCs w:val="20"/>
        </w:rPr>
        <w:t xml:space="preserve">MTTC (Michigan Tests for Teacher Certification) Passing Score Review Conference (11/1/06) – primary facilitator </w:t>
      </w:r>
    </w:p>
    <w:p w14:paraId="175C9BEF" w14:textId="77777777" w:rsidR="003304D4" w:rsidRPr="003C7778" w:rsidRDefault="003304D4" w:rsidP="003304D4">
      <w:pPr>
        <w:numPr>
          <w:ilvl w:val="0"/>
          <w:numId w:val="27"/>
        </w:numPr>
        <w:spacing w:after="5" w:line="251" w:lineRule="auto"/>
        <w:ind w:hanging="360"/>
        <w:rPr>
          <w:sz w:val="20"/>
          <w:szCs w:val="20"/>
        </w:rPr>
      </w:pPr>
      <w:r w:rsidRPr="003C7778">
        <w:rPr>
          <w:sz w:val="20"/>
          <w:szCs w:val="20"/>
        </w:rPr>
        <w:t xml:space="preserve">PLACE (Program Licensing and Accreditation for Colorado Educators) Item Review Conference (10/18-19/06) – primary facilitator </w:t>
      </w:r>
    </w:p>
    <w:p w14:paraId="56D6D1CD" w14:textId="77777777" w:rsidR="003304D4" w:rsidRPr="003C7778" w:rsidRDefault="003304D4" w:rsidP="003304D4">
      <w:pPr>
        <w:numPr>
          <w:ilvl w:val="0"/>
          <w:numId w:val="27"/>
        </w:numPr>
        <w:spacing w:after="5" w:line="251" w:lineRule="auto"/>
        <w:ind w:hanging="360"/>
        <w:rPr>
          <w:sz w:val="20"/>
          <w:szCs w:val="20"/>
        </w:rPr>
      </w:pPr>
      <w:r w:rsidRPr="003C7778">
        <w:rPr>
          <w:sz w:val="20"/>
          <w:szCs w:val="20"/>
        </w:rPr>
        <w:t xml:space="preserve">PLACE Bias Review Conference (10/17/06) – primary facilitator </w:t>
      </w:r>
    </w:p>
    <w:p w14:paraId="0A3B853C" w14:textId="77777777" w:rsidR="003304D4" w:rsidRPr="003C7778" w:rsidRDefault="003304D4" w:rsidP="003304D4">
      <w:pPr>
        <w:numPr>
          <w:ilvl w:val="0"/>
          <w:numId w:val="27"/>
        </w:numPr>
        <w:spacing w:after="5" w:line="251" w:lineRule="auto"/>
        <w:ind w:hanging="360"/>
        <w:rPr>
          <w:sz w:val="20"/>
          <w:szCs w:val="20"/>
        </w:rPr>
      </w:pPr>
      <w:r w:rsidRPr="003C7778">
        <w:rPr>
          <w:sz w:val="20"/>
          <w:szCs w:val="20"/>
        </w:rPr>
        <w:t xml:space="preserve">CEOE Framework Review Conference (10/4/06) – primary facilitator </w:t>
      </w:r>
    </w:p>
    <w:p w14:paraId="28730785" w14:textId="77777777" w:rsidR="003304D4" w:rsidRPr="003C7778" w:rsidRDefault="003304D4" w:rsidP="003304D4">
      <w:pPr>
        <w:numPr>
          <w:ilvl w:val="0"/>
          <w:numId w:val="27"/>
        </w:numPr>
        <w:spacing w:after="5" w:line="251" w:lineRule="auto"/>
        <w:ind w:hanging="360"/>
        <w:rPr>
          <w:sz w:val="20"/>
          <w:szCs w:val="20"/>
        </w:rPr>
      </w:pPr>
      <w:r w:rsidRPr="003C7778">
        <w:rPr>
          <w:sz w:val="20"/>
          <w:szCs w:val="20"/>
        </w:rPr>
        <w:t xml:space="preserve">CEOE Passing Score Review Conference (10/3/06) – primary facilitator </w:t>
      </w:r>
    </w:p>
    <w:p w14:paraId="5FF4400C" w14:textId="77777777" w:rsidR="003304D4" w:rsidRPr="003C7778" w:rsidRDefault="003304D4" w:rsidP="003304D4">
      <w:pPr>
        <w:numPr>
          <w:ilvl w:val="0"/>
          <w:numId w:val="27"/>
        </w:numPr>
        <w:spacing w:after="5" w:line="251" w:lineRule="auto"/>
        <w:ind w:hanging="360"/>
        <w:rPr>
          <w:sz w:val="20"/>
          <w:szCs w:val="20"/>
        </w:rPr>
      </w:pPr>
      <w:r w:rsidRPr="003C7778">
        <w:rPr>
          <w:sz w:val="20"/>
          <w:szCs w:val="20"/>
        </w:rPr>
        <w:t xml:space="preserve">ICTS Passing Score Review Conference (6/21/06) – primary facilitator </w:t>
      </w:r>
    </w:p>
    <w:p w14:paraId="3849F82F" w14:textId="77777777" w:rsidR="003304D4" w:rsidRPr="003C7778" w:rsidRDefault="003304D4" w:rsidP="003304D4">
      <w:pPr>
        <w:numPr>
          <w:ilvl w:val="0"/>
          <w:numId w:val="27"/>
        </w:numPr>
        <w:spacing w:after="5" w:line="251" w:lineRule="auto"/>
        <w:ind w:hanging="360"/>
        <w:rPr>
          <w:sz w:val="20"/>
          <w:szCs w:val="20"/>
        </w:rPr>
      </w:pPr>
      <w:r w:rsidRPr="003C7778">
        <w:rPr>
          <w:sz w:val="20"/>
          <w:szCs w:val="20"/>
        </w:rPr>
        <w:t xml:space="preserve">CEOE Item Review Conference (2/22-23/06) – primary facilitator </w:t>
      </w:r>
    </w:p>
    <w:p w14:paraId="08C2E52A" w14:textId="77777777" w:rsidR="003304D4" w:rsidRPr="003C7778" w:rsidRDefault="003304D4" w:rsidP="003304D4">
      <w:pPr>
        <w:numPr>
          <w:ilvl w:val="0"/>
          <w:numId w:val="27"/>
        </w:numPr>
        <w:spacing w:after="5" w:line="251" w:lineRule="auto"/>
        <w:ind w:hanging="360"/>
        <w:rPr>
          <w:sz w:val="20"/>
          <w:szCs w:val="20"/>
        </w:rPr>
      </w:pPr>
      <w:r w:rsidRPr="003C7778">
        <w:rPr>
          <w:sz w:val="20"/>
          <w:szCs w:val="20"/>
        </w:rPr>
        <w:t xml:space="preserve">CEOE Bias Review Conference (2/21/06) – primary facilitator </w:t>
      </w:r>
    </w:p>
    <w:p w14:paraId="37DE37AD" w14:textId="77777777" w:rsidR="003304D4" w:rsidRPr="003C7778" w:rsidRDefault="003304D4" w:rsidP="003304D4">
      <w:pPr>
        <w:numPr>
          <w:ilvl w:val="0"/>
          <w:numId w:val="27"/>
        </w:numPr>
        <w:spacing w:after="5" w:line="251" w:lineRule="auto"/>
        <w:ind w:hanging="360"/>
        <w:rPr>
          <w:sz w:val="20"/>
          <w:szCs w:val="20"/>
        </w:rPr>
      </w:pPr>
      <w:r w:rsidRPr="003C7778">
        <w:rPr>
          <w:sz w:val="20"/>
          <w:szCs w:val="20"/>
        </w:rPr>
        <w:t xml:space="preserve">ICTS Item Review Conference (11/9-10/05) – primary facilitator </w:t>
      </w:r>
    </w:p>
    <w:p w14:paraId="630AC342" w14:textId="77777777" w:rsidR="003304D4" w:rsidRPr="003C7778" w:rsidRDefault="003304D4" w:rsidP="003304D4">
      <w:pPr>
        <w:numPr>
          <w:ilvl w:val="0"/>
          <w:numId w:val="27"/>
        </w:numPr>
        <w:spacing w:after="5" w:line="251" w:lineRule="auto"/>
        <w:ind w:hanging="360"/>
        <w:rPr>
          <w:sz w:val="20"/>
          <w:szCs w:val="20"/>
        </w:rPr>
      </w:pPr>
      <w:r w:rsidRPr="003C7778">
        <w:rPr>
          <w:sz w:val="20"/>
          <w:szCs w:val="20"/>
        </w:rPr>
        <w:t xml:space="preserve">ICTS Bias Review Conference (11/9/05) – primary facilitator </w:t>
      </w:r>
    </w:p>
    <w:p w14:paraId="2EF1ABE5" w14:textId="77777777" w:rsidR="003304D4" w:rsidRPr="003C7778" w:rsidRDefault="003304D4" w:rsidP="003304D4">
      <w:pPr>
        <w:numPr>
          <w:ilvl w:val="0"/>
          <w:numId w:val="27"/>
        </w:numPr>
        <w:spacing w:after="5" w:line="251" w:lineRule="auto"/>
        <w:ind w:hanging="360"/>
        <w:rPr>
          <w:sz w:val="20"/>
          <w:szCs w:val="20"/>
        </w:rPr>
      </w:pPr>
      <w:r w:rsidRPr="003C7778">
        <w:rPr>
          <w:sz w:val="20"/>
          <w:szCs w:val="20"/>
        </w:rPr>
        <w:t xml:space="preserve">CEOE Framework Review Conference (10/27/05) – primary facilitator </w:t>
      </w:r>
    </w:p>
    <w:p w14:paraId="085C3FC5" w14:textId="77777777" w:rsidR="003304D4" w:rsidRPr="003C7778" w:rsidRDefault="003304D4" w:rsidP="003304D4">
      <w:pPr>
        <w:numPr>
          <w:ilvl w:val="0"/>
          <w:numId w:val="27"/>
        </w:numPr>
        <w:spacing w:after="5" w:line="251" w:lineRule="auto"/>
        <w:ind w:hanging="360"/>
        <w:rPr>
          <w:sz w:val="20"/>
          <w:szCs w:val="20"/>
        </w:rPr>
      </w:pPr>
      <w:r w:rsidRPr="003C7778">
        <w:rPr>
          <w:sz w:val="20"/>
          <w:szCs w:val="20"/>
        </w:rPr>
        <w:t xml:space="preserve">CEOE Bias Review Conference (10/27/05) – primary facilitator </w:t>
      </w:r>
    </w:p>
    <w:p w14:paraId="5607184B" w14:textId="77777777" w:rsidR="003304D4" w:rsidRPr="003C7778" w:rsidRDefault="003304D4" w:rsidP="003304D4">
      <w:pPr>
        <w:numPr>
          <w:ilvl w:val="0"/>
          <w:numId w:val="27"/>
        </w:numPr>
        <w:spacing w:after="5" w:line="251" w:lineRule="auto"/>
        <w:ind w:hanging="360"/>
        <w:rPr>
          <w:sz w:val="20"/>
          <w:szCs w:val="20"/>
        </w:rPr>
      </w:pPr>
      <w:r w:rsidRPr="003C7778">
        <w:rPr>
          <w:sz w:val="20"/>
          <w:szCs w:val="20"/>
        </w:rPr>
        <w:t xml:space="preserve">CEOE Passing Score Review Conference (10/25-26/05) – primary facilitator </w:t>
      </w:r>
    </w:p>
    <w:p w14:paraId="693BEA22" w14:textId="77777777" w:rsidR="003304D4" w:rsidRPr="003C7778" w:rsidRDefault="003304D4" w:rsidP="003304D4">
      <w:pPr>
        <w:numPr>
          <w:ilvl w:val="0"/>
          <w:numId w:val="27"/>
        </w:numPr>
        <w:spacing w:after="5" w:line="251" w:lineRule="auto"/>
        <w:ind w:hanging="360"/>
        <w:rPr>
          <w:sz w:val="20"/>
          <w:szCs w:val="20"/>
        </w:rPr>
      </w:pPr>
      <w:r w:rsidRPr="003C7778">
        <w:rPr>
          <w:sz w:val="20"/>
          <w:szCs w:val="20"/>
        </w:rPr>
        <w:t xml:space="preserve">ICTS Item Review Conference (6/21/05) – primary facilitator </w:t>
      </w:r>
    </w:p>
    <w:p w14:paraId="3A9201FA" w14:textId="77777777" w:rsidR="003304D4" w:rsidRPr="003C7778" w:rsidRDefault="003304D4" w:rsidP="003304D4">
      <w:pPr>
        <w:numPr>
          <w:ilvl w:val="0"/>
          <w:numId w:val="27"/>
        </w:numPr>
        <w:spacing w:after="5" w:line="251" w:lineRule="auto"/>
        <w:ind w:hanging="360"/>
        <w:rPr>
          <w:sz w:val="20"/>
          <w:szCs w:val="20"/>
        </w:rPr>
      </w:pPr>
      <w:r w:rsidRPr="003C7778">
        <w:rPr>
          <w:sz w:val="20"/>
          <w:szCs w:val="20"/>
        </w:rPr>
        <w:t xml:space="preserve">ICTS Passing Score Review Conference (6/20/05) – primary facilitator </w:t>
      </w:r>
    </w:p>
    <w:p w14:paraId="0E62B5AE" w14:textId="77777777" w:rsidR="003304D4" w:rsidRPr="003C7778" w:rsidRDefault="003304D4" w:rsidP="003304D4">
      <w:pPr>
        <w:numPr>
          <w:ilvl w:val="0"/>
          <w:numId w:val="27"/>
        </w:numPr>
        <w:spacing w:after="5" w:line="251" w:lineRule="auto"/>
        <w:ind w:hanging="360"/>
        <w:rPr>
          <w:sz w:val="20"/>
          <w:szCs w:val="20"/>
        </w:rPr>
      </w:pPr>
      <w:r w:rsidRPr="003C7778">
        <w:rPr>
          <w:sz w:val="20"/>
          <w:szCs w:val="20"/>
        </w:rPr>
        <w:t xml:space="preserve">CEOE Item Review Conference (3/8-9/05) – primary facilitator </w:t>
      </w:r>
    </w:p>
    <w:p w14:paraId="7BE0903A" w14:textId="77777777" w:rsidR="003304D4" w:rsidRPr="003C7778" w:rsidRDefault="003304D4" w:rsidP="003304D4">
      <w:pPr>
        <w:numPr>
          <w:ilvl w:val="0"/>
          <w:numId w:val="27"/>
        </w:numPr>
        <w:spacing w:after="5" w:line="251" w:lineRule="auto"/>
        <w:ind w:hanging="360"/>
        <w:rPr>
          <w:sz w:val="20"/>
          <w:szCs w:val="20"/>
        </w:rPr>
      </w:pPr>
      <w:r w:rsidRPr="003C7778">
        <w:rPr>
          <w:sz w:val="20"/>
          <w:szCs w:val="20"/>
        </w:rPr>
        <w:t xml:space="preserve">CEOE Bias Review Conference (3/8/05) – primary facilitator </w:t>
      </w:r>
    </w:p>
    <w:p w14:paraId="7109EDDD" w14:textId="77777777" w:rsidR="003304D4" w:rsidRPr="003C7778" w:rsidRDefault="003304D4" w:rsidP="003304D4">
      <w:pPr>
        <w:numPr>
          <w:ilvl w:val="0"/>
          <w:numId w:val="27"/>
        </w:numPr>
        <w:spacing w:after="5" w:line="251" w:lineRule="auto"/>
        <w:ind w:hanging="360"/>
        <w:rPr>
          <w:sz w:val="20"/>
          <w:szCs w:val="20"/>
        </w:rPr>
      </w:pPr>
      <w:r w:rsidRPr="003C7778">
        <w:rPr>
          <w:sz w:val="20"/>
          <w:szCs w:val="20"/>
        </w:rPr>
        <w:t xml:space="preserve">ICTS Item Review Conference (11/9-10/04) – primary facilitator </w:t>
      </w:r>
    </w:p>
    <w:p w14:paraId="24F72D99" w14:textId="77777777" w:rsidR="003304D4" w:rsidRPr="003C7778" w:rsidRDefault="003304D4" w:rsidP="003304D4">
      <w:pPr>
        <w:numPr>
          <w:ilvl w:val="0"/>
          <w:numId w:val="27"/>
        </w:numPr>
        <w:spacing w:after="5" w:line="251" w:lineRule="auto"/>
        <w:ind w:hanging="360"/>
        <w:rPr>
          <w:sz w:val="20"/>
          <w:szCs w:val="20"/>
        </w:rPr>
      </w:pPr>
      <w:r w:rsidRPr="003C7778">
        <w:rPr>
          <w:sz w:val="20"/>
          <w:szCs w:val="20"/>
        </w:rPr>
        <w:t xml:space="preserve">ICTS Bias Review Conference (11/8/04) – primary facilitator </w:t>
      </w:r>
    </w:p>
    <w:p w14:paraId="399D193B" w14:textId="77777777" w:rsidR="003304D4" w:rsidRPr="003C7778" w:rsidRDefault="003304D4" w:rsidP="003304D4">
      <w:pPr>
        <w:numPr>
          <w:ilvl w:val="0"/>
          <w:numId w:val="27"/>
        </w:numPr>
        <w:spacing w:after="5" w:line="251" w:lineRule="auto"/>
        <w:ind w:hanging="360"/>
        <w:rPr>
          <w:sz w:val="20"/>
          <w:szCs w:val="20"/>
        </w:rPr>
      </w:pPr>
      <w:r w:rsidRPr="003C7778">
        <w:rPr>
          <w:sz w:val="20"/>
          <w:szCs w:val="20"/>
        </w:rPr>
        <w:t xml:space="preserve">CEOE Framework Review Conference (10/7/04) – primary facilitator </w:t>
      </w:r>
    </w:p>
    <w:p w14:paraId="5ADDAD52" w14:textId="77777777" w:rsidR="003304D4" w:rsidRPr="003C7778" w:rsidRDefault="003304D4" w:rsidP="003304D4">
      <w:pPr>
        <w:numPr>
          <w:ilvl w:val="0"/>
          <w:numId w:val="27"/>
        </w:numPr>
        <w:spacing w:after="5" w:line="251" w:lineRule="auto"/>
        <w:ind w:hanging="360"/>
        <w:rPr>
          <w:sz w:val="20"/>
          <w:szCs w:val="20"/>
        </w:rPr>
      </w:pPr>
      <w:r w:rsidRPr="003C7778">
        <w:rPr>
          <w:sz w:val="20"/>
          <w:szCs w:val="20"/>
        </w:rPr>
        <w:t xml:space="preserve">CEOE Bias Review Conference (10/7/04) – primary facilitator </w:t>
      </w:r>
    </w:p>
    <w:p w14:paraId="054F082C" w14:textId="77777777" w:rsidR="003304D4" w:rsidRPr="003C7778" w:rsidRDefault="003304D4" w:rsidP="003304D4">
      <w:pPr>
        <w:numPr>
          <w:ilvl w:val="0"/>
          <w:numId w:val="27"/>
        </w:numPr>
        <w:spacing w:after="5" w:line="251" w:lineRule="auto"/>
        <w:ind w:hanging="360"/>
        <w:rPr>
          <w:sz w:val="20"/>
          <w:szCs w:val="20"/>
        </w:rPr>
      </w:pPr>
      <w:r w:rsidRPr="003C7778">
        <w:rPr>
          <w:sz w:val="20"/>
          <w:szCs w:val="20"/>
        </w:rPr>
        <w:t xml:space="preserve">CEOE Passing Score Review Conference (10/5-6/04) – primary facilitator </w:t>
      </w:r>
    </w:p>
    <w:p w14:paraId="43F92A3E" w14:textId="77777777" w:rsidR="003304D4" w:rsidRPr="003C7778" w:rsidRDefault="003304D4" w:rsidP="003304D4">
      <w:pPr>
        <w:numPr>
          <w:ilvl w:val="0"/>
          <w:numId w:val="27"/>
        </w:numPr>
        <w:spacing w:after="5" w:line="251" w:lineRule="auto"/>
        <w:ind w:hanging="360"/>
        <w:rPr>
          <w:sz w:val="20"/>
          <w:szCs w:val="20"/>
        </w:rPr>
      </w:pPr>
      <w:r w:rsidRPr="003C7778">
        <w:rPr>
          <w:sz w:val="20"/>
          <w:szCs w:val="20"/>
        </w:rPr>
        <w:t xml:space="preserve">CEOE Marker Response Selection Meeting (9/14-15/04) – primary facilitator </w:t>
      </w:r>
    </w:p>
    <w:p w14:paraId="48D67772" w14:textId="77777777" w:rsidR="003304D4" w:rsidRPr="003C7778" w:rsidRDefault="003304D4" w:rsidP="003304D4">
      <w:pPr>
        <w:numPr>
          <w:ilvl w:val="0"/>
          <w:numId w:val="27"/>
        </w:numPr>
        <w:spacing w:after="5" w:line="251" w:lineRule="auto"/>
        <w:ind w:hanging="360"/>
        <w:rPr>
          <w:sz w:val="20"/>
          <w:szCs w:val="20"/>
        </w:rPr>
      </w:pPr>
      <w:r w:rsidRPr="003C7778">
        <w:rPr>
          <w:sz w:val="20"/>
          <w:szCs w:val="20"/>
        </w:rPr>
        <w:t xml:space="preserve">ICTS Passing Score Review Conference (8/17-20/04) – primary facilitator </w:t>
      </w:r>
    </w:p>
    <w:p w14:paraId="66B131F8" w14:textId="77777777" w:rsidR="003304D4" w:rsidRPr="003C7778" w:rsidRDefault="003304D4" w:rsidP="003304D4">
      <w:pPr>
        <w:numPr>
          <w:ilvl w:val="0"/>
          <w:numId w:val="27"/>
        </w:numPr>
        <w:spacing w:after="5" w:line="251" w:lineRule="auto"/>
        <w:ind w:hanging="360"/>
        <w:rPr>
          <w:sz w:val="20"/>
          <w:szCs w:val="20"/>
        </w:rPr>
      </w:pPr>
      <w:r w:rsidRPr="003C7778">
        <w:rPr>
          <w:sz w:val="20"/>
          <w:szCs w:val="20"/>
        </w:rPr>
        <w:t xml:space="preserve">NYSTCE (New York State Teacher Certification Examinations) Framework Review Conference (5/27/04) – observer </w:t>
      </w:r>
    </w:p>
    <w:p w14:paraId="36D6E3F7" w14:textId="77777777" w:rsidR="003304D4" w:rsidRPr="003C7778" w:rsidRDefault="003304D4" w:rsidP="003304D4">
      <w:pPr>
        <w:numPr>
          <w:ilvl w:val="0"/>
          <w:numId w:val="27"/>
        </w:numPr>
        <w:spacing w:after="5" w:line="251" w:lineRule="auto"/>
        <w:ind w:hanging="360"/>
        <w:rPr>
          <w:sz w:val="20"/>
          <w:szCs w:val="20"/>
        </w:rPr>
      </w:pPr>
      <w:r w:rsidRPr="003C7778">
        <w:rPr>
          <w:sz w:val="20"/>
          <w:szCs w:val="20"/>
        </w:rPr>
        <w:t xml:space="preserve">NYSTCE Item Review Conference (5/25-26/04) – observer </w:t>
      </w:r>
    </w:p>
    <w:p w14:paraId="6CF451A5" w14:textId="77777777" w:rsidR="003304D4" w:rsidRPr="003C7778" w:rsidRDefault="003304D4" w:rsidP="003304D4">
      <w:pPr>
        <w:spacing w:line="259" w:lineRule="auto"/>
        <w:ind w:left="1855"/>
        <w:jc w:val="center"/>
        <w:rPr>
          <w:sz w:val="20"/>
          <w:szCs w:val="20"/>
        </w:rPr>
      </w:pPr>
      <w:r w:rsidRPr="003C7778">
        <w:rPr>
          <w:sz w:val="20"/>
          <w:szCs w:val="20"/>
        </w:rPr>
        <w:t xml:space="preserve"> </w:t>
      </w:r>
    </w:p>
    <w:p w14:paraId="73ED1BC0" w14:textId="77777777" w:rsidR="003304D4" w:rsidRPr="003C7778" w:rsidRDefault="003304D4" w:rsidP="003304D4">
      <w:pPr>
        <w:pStyle w:val="Heading1"/>
        <w:ind w:left="1815" w:right="1"/>
        <w:rPr>
          <w:rFonts w:ascii="Times New Roman" w:hAnsi="Times New Roman" w:cs="Times New Roman"/>
          <w:sz w:val="20"/>
          <w:szCs w:val="20"/>
        </w:rPr>
      </w:pPr>
      <w:r w:rsidRPr="003C7778">
        <w:rPr>
          <w:rFonts w:ascii="Times New Roman" w:hAnsi="Times New Roman" w:cs="Times New Roman"/>
          <w:sz w:val="20"/>
          <w:szCs w:val="20"/>
        </w:rPr>
        <w:t>FIELD TESTING (ES)</w:t>
      </w:r>
      <w:r w:rsidRPr="003C7778">
        <w:rPr>
          <w:rFonts w:ascii="Times New Roman" w:hAnsi="Times New Roman" w:cs="Times New Roman"/>
          <w:sz w:val="20"/>
          <w:szCs w:val="20"/>
          <w:u w:color="000000"/>
        </w:rPr>
        <w:t xml:space="preserve"> </w:t>
      </w:r>
    </w:p>
    <w:p w14:paraId="6A4E9BD8" w14:textId="77777777" w:rsidR="003304D4" w:rsidRPr="003C7778" w:rsidRDefault="003304D4" w:rsidP="003304D4">
      <w:pPr>
        <w:spacing w:line="259" w:lineRule="auto"/>
        <w:rPr>
          <w:sz w:val="20"/>
          <w:szCs w:val="20"/>
        </w:rPr>
      </w:pPr>
      <w:r w:rsidRPr="003C7778">
        <w:rPr>
          <w:sz w:val="20"/>
          <w:szCs w:val="20"/>
        </w:rPr>
        <w:t xml:space="preserve"> </w:t>
      </w:r>
    </w:p>
    <w:p w14:paraId="64BD9A7D" w14:textId="77777777" w:rsidR="003304D4" w:rsidRPr="003C7778" w:rsidRDefault="003304D4" w:rsidP="003304D4">
      <w:pPr>
        <w:numPr>
          <w:ilvl w:val="0"/>
          <w:numId w:val="28"/>
        </w:numPr>
        <w:spacing w:after="5" w:line="251" w:lineRule="auto"/>
        <w:ind w:hanging="360"/>
        <w:rPr>
          <w:sz w:val="20"/>
          <w:szCs w:val="20"/>
        </w:rPr>
      </w:pPr>
      <w:r w:rsidRPr="003C7778">
        <w:rPr>
          <w:sz w:val="20"/>
          <w:szCs w:val="20"/>
        </w:rPr>
        <w:t xml:space="preserve">MTEL (Massachusetts Tests for Educator Licensure) (7/24/04) </w:t>
      </w:r>
    </w:p>
    <w:p w14:paraId="58DC9243" w14:textId="77777777" w:rsidR="003304D4" w:rsidRPr="003C7778" w:rsidRDefault="003304D4" w:rsidP="003304D4">
      <w:pPr>
        <w:numPr>
          <w:ilvl w:val="0"/>
          <w:numId w:val="28"/>
        </w:numPr>
        <w:spacing w:after="5" w:line="251" w:lineRule="auto"/>
        <w:ind w:hanging="360"/>
        <w:rPr>
          <w:sz w:val="20"/>
          <w:szCs w:val="20"/>
        </w:rPr>
      </w:pPr>
      <w:r w:rsidRPr="003C7778">
        <w:rPr>
          <w:sz w:val="20"/>
          <w:szCs w:val="20"/>
        </w:rPr>
        <w:t xml:space="preserve">NYSTCE (5/22/04) </w:t>
      </w:r>
    </w:p>
    <w:p w14:paraId="20E400EA" w14:textId="77777777" w:rsidR="003304D4" w:rsidRPr="003C7778" w:rsidRDefault="003304D4" w:rsidP="003304D4">
      <w:pPr>
        <w:numPr>
          <w:ilvl w:val="0"/>
          <w:numId w:val="28"/>
        </w:numPr>
        <w:spacing w:after="5" w:line="251" w:lineRule="auto"/>
        <w:ind w:hanging="360"/>
        <w:rPr>
          <w:sz w:val="20"/>
          <w:szCs w:val="20"/>
        </w:rPr>
      </w:pPr>
      <w:r w:rsidRPr="003C7778">
        <w:rPr>
          <w:sz w:val="20"/>
          <w:szCs w:val="20"/>
        </w:rPr>
        <w:t xml:space="preserve">ICTS (5/10-14/04) </w:t>
      </w:r>
    </w:p>
    <w:p w14:paraId="6603CC0D" w14:textId="77777777" w:rsidR="003304D4" w:rsidRPr="003C7778" w:rsidRDefault="003304D4" w:rsidP="003304D4">
      <w:pPr>
        <w:numPr>
          <w:ilvl w:val="0"/>
          <w:numId w:val="28"/>
        </w:numPr>
        <w:spacing w:after="5" w:line="251" w:lineRule="auto"/>
        <w:ind w:hanging="360"/>
        <w:rPr>
          <w:sz w:val="20"/>
          <w:szCs w:val="20"/>
        </w:rPr>
      </w:pPr>
      <w:r w:rsidRPr="003C7778">
        <w:rPr>
          <w:sz w:val="20"/>
          <w:szCs w:val="20"/>
        </w:rPr>
        <w:t xml:space="preserve">NMTA (4/21-24/04) </w:t>
      </w:r>
    </w:p>
    <w:p w14:paraId="3AB7EDA8" w14:textId="77777777" w:rsidR="003304D4" w:rsidRPr="003C7778" w:rsidRDefault="003304D4" w:rsidP="003304D4">
      <w:pPr>
        <w:spacing w:line="259" w:lineRule="auto"/>
        <w:ind w:left="1855"/>
        <w:jc w:val="center"/>
        <w:rPr>
          <w:sz w:val="20"/>
          <w:szCs w:val="20"/>
        </w:rPr>
      </w:pPr>
      <w:r w:rsidRPr="003C7778">
        <w:rPr>
          <w:sz w:val="20"/>
          <w:szCs w:val="20"/>
        </w:rPr>
        <w:t xml:space="preserve"> </w:t>
      </w:r>
    </w:p>
    <w:p w14:paraId="3D252531" w14:textId="77777777" w:rsidR="003304D4" w:rsidRPr="003C7778" w:rsidRDefault="003304D4" w:rsidP="003304D4">
      <w:pPr>
        <w:spacing w:line="259" w:lineRule="auto"/>
        <w:ind w:left="2966"/>
        <w:rPr>
          <w:sz w:val="20"/>
          <w:szCs w:val="20"/>
        </w:rPr>
      </w:pPr>
      <w:r w:rsidRPr="003C7778">
        <w:rPr>
          <w:sz w:val="20"/>
          <w:szCs w:val="20"/>
          <w:u w:val="single" w:color="000000"/>
        </w:rPr>
        <w:t>TEST ADMINSTRATIONS (ES REPRESENTATIVE)</w:t>
      </w:r>
      <w:r w:rsidRPr="003C7778">
        <w:rPr>
          <w:sz w:val="20"/>
          <w:szCs w:val="20"/>
        </w:rPr>
        <w:t xml:space="preserve"> </w:t>
      </w:r>
    </w:p>
    <w:p w14:paraId="55109680" w14:textId="77777777" w:rsidR="003304D4" w:rsidRPr="003C7778" w:rsidRDefault="003304D4" w:rsidP="003304D4">
      <w:pPr>
        <w:spacing w:after="2" w:line="259" w:lineRule="auto"/>
        <w:rPr>
          <w:sz w:val="20"/>
          <w:szCs w:val="20"/>
        </w:rPr>
      </w:pPr>
      <w:r w:rsidRPr="003C7778">
        <w:rPr>
          <w:sz w:val="20"/>
          <w:szCs w:val="20"/>
        </w:rPr>
        <w:t xml:space="preserve"> </w:t>
      </w:r>
    </w:p>
    <w:p w14:paraId="786A9433" w14:textId="77777777" w:rsidR="003304D4" w:rsidRPr="003C7778" w:rsidRDefault="003304D4" w:rsidP="003304D4">
      <w:pPr>
        <w:numPr>
          <w:ilvl w:val="0"/>
          <w:numId w:val="28"/>
        </w:numPr>
        <w:spacing w:after="5" w:line="251" w:lineRule="auto"/>
        <w:ind w:hanging="360"/>
        <w:rPr>
          <w:sz w:val="20"/>
          <w:szCs w:val="20"/>
        </w:rPr>
      </w:pPr>
      <w:r w:rsidRPr="003C7778">
        <w:rPr>
          <w:sz w:val="20"/>
          <w:szCs w:val="20"/>
        </w:rPr>
        <w:t xml:space="preserve">MTEL – North Adams, MA (7/24/04) </w:t>
      </w:r>
    </w:p>
    <w:p w14:paraId="2BC4515B" w14:textId="77777777" w:rsidR="003304D4" w:rsidRPr="003C7778" w:rsidRDefault="003304D4" w:rsidP="003304D4">
      <w:pPr>
        <w:numPr>
          <w:ilvl w:val="0"/>
          <w:numId w:val="28"/>
        </w:numPr>
        <w:spacing w:after="5" w:line="251" w:lineRule="auto"/>
        <w:ind w:hanging="360"/>
        <w:rPr>
          <w:sz w:val="20"/>
          <w:szCs w:val="20"/>
        </w:rPr>
      </w:pPr>
      <w:r w:rsidRPr="003C7778">
        <w:rPr>
          <w:sz w:val="20"/>
          <w:szCs w:val="20"/>
        </w:rPr>
        <w:t xml:space="preserve">NYSTCE – S.U.N.Y./New Paltz, NY (5/22/04) </w:t>
      </w:r>
    </w:p>
    <w:p w14:paraId="2571C808" w14:textId="77777777" w:rsidR="003304D4" w:rsidRPr="003C7778" w:rsidRDefault="003304D4" w:rsidP="003304D4">
      <w:pPr>
        <w:spacing w:line="259" w:lineRule="auto"/>
        <w:ind w:left="1440"/>
        <w:rPr>
          <w:sz w:val="20"/>
          <w:szCs w:val="20"/>
        </w:rPr>
      </w:pPr>
      <w:r w:rsidRPr="003C7778">
        <w:rPr>
          <w:sz w:val="20"/>
          <w:szCs w:val="20"/>
        </w:rPr>
        <w:t xml:space="preserve"> </w:t>
      </w:r>
    </w:p>
    <w:p w14:paraId="1913A8AF" w14:textId="77777777" w:rsidR="003304D4" w:rsidRPr="003C7778" w:rsidRDefault="003304D4" w:rsidP="003304D4">
      <w:pPr>
        <w:spacing w:line="259" w:lineRule="auto"/>
        <w:ind w:left="1855"/>
        <w:jc w:val="center"/>
        <w:rPr>
          <w:sz w:val="20"/>
          <w:szCs w:val="20"/>
        </w:rPr>
      </w:pPr>
      <w:r w:rsidRPr="003C7778">
        <w:rPr>
          <w:sz w:val="20"/>
          <w:szCs w:val="20"/>
        </w:rPr>
        <w:t xml:space="preserve"> </w:t>
      </w:r>
    </w:p>
    <w:p w14:paraId="223B09E2" w14:textId="77777777" w:rsidR="003304D4" w:rsidRPr="003C7778" w:rsidRDefault="003304D4" w:rsidP="003304D4">
      <w:pPr>
        <w:pStyle w:val="Heading1"/>
        <w:ind w:left="1815"/>
        <w:rPr>
          <w:rFonts w:ascii="Times New Roman" w:hAnsi="Times New Roman" w:cs="Times New Roman"/>
          <w:sz w:val="20"/>
          <w:szCs w:val="20"/>
        </w:rPr>
      </w:pPr>
      <w:r w:rsidRPr="003C7778">
        <w:rPr>
          <w:rFonts w:ascii="Times New Roman" w:hAnsi="Times New Roman" w:cs="Times New Roman"/>
          <w:sz w:val="20"/>
          <w:szCs w:val="20"/>
        </w:rPr>
        <w:t>TEACHING EXPERIENCE</w:t>
      </w:r>
      <w:r w:rsidRPr="003C7778">
        <w:rPr>
          <w:rFonts w:ascii="Times New Roman" w:hAnsi="Times New Roman" w:cs="Times New Roman"/>
          <w:sz w:val="20"/>
          <w:szCs w:val="20"/>
          <w:u w:color="000000"/>
        </w:rPr>
        <w:t xml:space="preserve"> </w:t>
      </w:r>
    </w:p>
    <w:p w14:paraId="4DF6E171" w14:textId="77777777" w:rsidR="003304D4" w:rsidRPr="003C7778" w:rsidRDefault="003304D4" w:rsidP="003304D4">
      <w:pPr>
        <w:spacing w:line="259" w:lineRule="auto"/>
        <w:rPr>
          <w:sz w:val="20"/>
          <w:szCs w:val="20"/>
        </w:rPr>
      </w:pPr>
      <w:r w:rsidRPr="003C7778">
        <w:rPr>
          <w:sz w:val="20"/>
          <w:szCs w:val="20"/>
        </w:rPr>
        <w:t xml:space="preserve"> </w:t>
      </w:r>
    </w:p>
    <w:p w14:paraId="171D688A" w14:textId="56B21C7E" w:rsidR="00353B1D" w:rsidRPr="003C7778" w:rsidRDefault="003304D4" w:rsidP="003304D4">
      <w:pPr>
        <w:ind w:left="1440" w:right="374" w:hanging="1440"/>
        <w:rPr>
          <w:sz w:val="20"/>
          <w:szCs w:val="20"/>
        </w:rPr>
      </w:pPr>
      <w:r w:rsidRPr="003C7778">
        <w:rPr>
          <w:sz w:val="20"/>
          <w:szCs w:val="20"/>
        </w:rPr>
        <w:t xml:space="preserve">1998-2000 </w:t>
      </w:r>
      <w:r w:rsidRPr="003C7778">
        <w:rPr>
          <w:sz w:val="20"/>
          <w:szCs w:val="20"/>
        </w:rPr>
        <w:tab/>
      </w:r>
    </w:p>
    <w:p w14:paraId="13338AB0" w14:textId="5E40403C" w:rsidR="003304D4" w:rsidRPr="003C7778" w:rsidRDefault="003304D4" w:rsidP="003304D4">
      <w:pPr>
        <w:ind w:left="1440" w:right="374" w:hanging="1440"/>
        <w:rPr>
          <w:sz w:val="20"/>
          <w:szCs w:val="20"/>
        </w:rPr>
      </w:pPr>
      <w:r w:rsidRPr="003C7778">
        <w:rPr>
          <w:sz w:val="20"/>
          <w:szCs w:val="20"/>
        </w:rPr>
        <w:t xml:space="preserve">Adjunct faculty, Averett College.  Assigned to teach graduate level introductory  and applied psychology courses. </w:t>
      </w:r>
    </w:p>
    <w:p w14:paraId="09FBF82D" w14:textId="77777777" w:rsidR="00353B1D" w:rsidRPr="003C7778" w:rsidRDefault="00353B1D" w:rsidP="00353B1D">
      <w:pPr>
        <w:tabs>
          <w:tab w:val="center" w:pos="4680"/>
        </w:tabs>
        <w:ind w:left="-15"/>
        <w:rPr>
          <w:sz w:val="20"/>
          <w:szCs w:val="20"/>
        </w:rPr>
      </w:pPr>
    </w:p>
    <w:p w14:paraId="70B24F50" w14:textId="77777777" w:rsidR="00353B1D" w:rsidRPr="003C7778" w:rsidRDefault="00353B1D" w:rsidP="00353B1D">
      <w:pPr>
        <w:tabs>
          <w:tab w:val="center" w:pos="4680"/>
        </w:tabs>
        <w:ind w:left="-15"/>
        <w:rPr>
          <w:sz w:val="20"/>
          <w:szCs w:val="20"/>
        </w:rPr>
      </w:pPr>
      <w:r w:rsidRPr="003C7778">
        <w:rPr>
          <w:sz w:val="20"/>
          <w:szCs w:val="20"/>
        </w:rPr>
        <w:t xml:space="preserve">1995-1997 </w:t>
      </w:r>
    </w:p>
    <w:p w14:paraId="0399B058" w14:textId="77777777" w:rsidR="00353B1D" w:rsidRPr="003C7778" w:rsidRDefault="00353B1D" w:rsidP="00353B1D">
      <w:pPr>
        <w:tabs>
          <w:tab w:val="center" w:pos="4680"/>
        </w:tabs>
        <w:ind w:left="-15"/>
        <w:rPr>
          <w:sz w:val="20"/>
          <w:szCs w:val="20"/>
        </w:rPr>
      </w:pPr>
      <w:r w:rsidRPr="003C7778">
        <w:rPr>
          <w:sz w:val="20"/>
          <w:szCs w:val="20"/>
        </w:rPr>
        <w:t xml:space="preserve">Adjunct faculty, Department of Psychology, Roane State Community College.  </w:t>
      </w:r>
    </w:p>
    <w:p w14:paraId="3A0ED23F" w14:textId="77777777" w:rsidR="00353B1D" w:rsidRPr="003C7778" w:rsidRDefault="00353B1D" w:rsidP="00353B1D">
      <w:pPr>
        <w:tabs>
          <w:tab w:val="center" w:pos="4680"/>
        </w:tabs>
        <w:ind w:left="-15"/>
        <w:rPr>
          <w:sz w:val="20"/>
          <w:szCs w:val="20"/>
        </w:rPr>
      </w:pPr>
      <w:r w:rsidRPr="003C7778">
        <w:rPr>
          <w:sz w:val="20"/>
          <w:szCs w:val="20"/>
        </w:rPr>
        <w:t xml:space="preserve">Taught up to two psychology courses per semester at the main and satellite campuses. </w:t>
      </w:r>
    </w:p>
    <w:p w14:paraId="65A49027" w14:textId="77777777" w:rsidR="00353B1D" w:rsidRPr="003C7778" w:rsidRDefault="00353B1D" w:rsidP="00353B1D">
      <w:pPr>
        <w:tabs>
          <w:tab w:val="center" w:pos="4680"/>
        </w:tabs>
        <w:ind w:left="-15"/>
        <w:rPr>
          <w:sz w:val="20"/>
          <w:szCs w:val="20"/>
        </w:rPr>
      </w:pPr>
      <w:r w:rsidRPr="003C7778">
        <w:rPr>
          <w:sz w:val="20"/>
          <w:szCs w:val="20"/>
        </w:rPr>
        <w:t xml:space="preserve"> </w:t>
      </w:r>
      <w:r w:rsidRPr="003C7778">
        <w:rPr>
          <w:sz w:val="20"/>
          <w:szCs w:val="20"/>
        </w:rPr>
        <w:tab/>
        <w:t xml:space="preserve"> </w:t>
      </w:r>
    </w:p>
    <w:p w14:paraId="753B1D21" w14:textId="77777777" w:rsidR="00353B1D" w:rsidRPr="003C7778" w:rsidRDefault="00353B1D" w:rsidP="00353B1D">
      <w:pPr>
        <w:tabs>
          <w:tab w:val="center" w:pos="4680"/>
        </w:tabs>
        <w:ind w:left="-15"/>
        <w:rPr>
          <w:sz w:val="20"/>
          <w:szCs w:val="20"/>
        </w:rPr>
      </w:pPr>
      <w:r w:rsidRPr="003C7778">
        <w:rPr>
          <w:sz w:val="20"/>
          <w:szCs w:val="20"/>
        </w:rPr>
        <w:t xml:space="preserve">Adjunct faculty, Department of Social Sciences, Knoxville Business College.  </w:t>
      </w:r>
    </w:p>
    <w:p w14:paraId="77D96994" w14:textId="77777777" w:rsidR="00353B1D" w:rsidRPr="003C7778" w:rsidRDefault="00353B1D" w:rsidP="00353B1D">
      <w:pPr>
        <w:tabs>
          <w:tab w:val="center" w:pos="4680"/>
        </w:tabs>
        <w:ind w:left="-15"/>
        <w:rPr>
          <w:sz w:val="20"/>
          <w:szCs w:val="20"/>
        </w:rPr>
      </w:pPr>
      <w:r w:rsidRPr="003C7778">
        <w:rPr>
          <w:sz w:val="20"/>
          <w:szCs w:val="20"/>
        </w:rPr>
        <w:t xml:space="preserve">Taught introductory psychology course at the main campus. </w:t>
      </w:r>
    </w:p>
    <w:p w14:paraId="6AB456DD" w14:textId="77777777" w:rsidR="00353B1D" w:rsidRPr="003C7778" w:rsidRDefault="00353B1D" w:rsidP="00353B1D">
      <w:pPr>
        <w:tabs>
          <w:tab w:val="center" w:pos="4680"/>
        </w:tabs>
        <w:ind w:left="-15"/>
        <w:rPr>
          <w:sz w:val="20"/>
          <w:szCs w:val="20"/>
        </w:rPr>
      </w:pPr>
      <w:r w:rsidRPr="003C7778">
        <w:rPr>
          <w:sz w:val="20"/>
          <w:szCs w:val="20"/>
        </w:rPr>
        <w:t xml:space="preserve"> </w:t>
      </w:r>
    </w:p>
    <w:p w14:paraId="23753F1E" w14:textId="77777777" w:rsidR="00353B1D" w:rsidRPr="003C7778" w:rsidRDefault="00353B1D" w:rsidP="00353B1D">
      <w:pPr>
        <w:tabs>
          <w:tab w:val="center" w:pos="4680"/>
        </w:tabs>
        <w:ind w:left="-15"/>
        <w:rPr>
          <w:sz w:val="20"/>
          <w:szCs w:val="20"/>
        </w:rPr>
      </w:pPr>
      <w:r w:rsidRPr="003C7778">
        <w:rPr>
          <w:sz w:val="20"/>
          <w:szCs w:val="20"/>
        </w:rPr>
        <w:t>1994-1995</w:t>
      </w:r>
    </w:p>
    <w:p w14:paraId="64032BC7" w14:textId="77777777" w:rsidR="00353B1D" w:rsidRPr="003C7778" w:rsidRDefault="00353B1D" w:rsidP="00353B1D">
      <w:pPr>
        <w:tabs>
          <w:tab w:val="center" w:pos="4680"/>
        </w:tabs>
        <w:ind w:left="-15"/>
        <w:rPr>
          <w:sz w:val="20"/>
          <w:szCs w:val="20"/>
        </w:rPr>
      </w:pPr>
      <w:r w:rsidRPr="003C7778">
        <w:rPr>
          <w:sz w:val="20"/>
          <w:szCs w:val="20"/>
        </w:rPr>
        <w:t>Adjunct faculty, Department of Psychology, Pellissippi State Community College.</w:t>
      </w:r>
    </w:p>
    <w:p w14:paraId="68B34EE0" w14:textId="77777777" w:rsidR="00353B1D" w:rsidRPr="003C7778" w:rsidRDefault="00353B1D" w:rsidP="00353B1D">
      <w:pPr>
        <w:tabs>
          <w:tab w:val="center" w:pos="4680"/>
        </w:tabs>
        <w:ind w:left="-15"/>
        <w:rPr>
          <w:sz w:val="20"/>
          <w:szCs w:val="20"/>
        </w:rPr>
      </w:pPr>
      <w:r w:rsidRPr="003C7778">
        <w:rPr>
          <w:sz w:val="20"/>
          <w:szCs w:val="20"/>
        </w:rPr>
        <w:t xml:space="preserve">Taught introductory psychology courses at the main and satellite campuses. </w:t>
      </w:r>
    </w:p>
    <w:p w14:paraId="41E5E28F" w14:textId="77777777" w:rsidR="00353B1D" w:rsidRPr="003C7778" w:rsidRDefault="00353B1D" w:rsidP="00353B1D">
      <w:pPr>
        <w:tabs>
          <w:tab w:val="center" w:pos="4680"/>
        </w:tabs>
        <w:ind w:left="-15"/>
        <w:rPr>
          <w:sz w:val="20"/>
          <w:szCs w:val="20"/>
        </w:rPr>
      </w:pPr>
      <w:r w:rsidRPr="003C7778">
        <w:rPr>
          <w:sz w:val="20"/>
          <w:szCs w:val="20"/>
        </w:rPr>
        <w:t xml:space="preserve"> </w:t>
      </w:r>
    </w:p>
    <w:p w14:paraId="2B31531B" w14:textId="77777777" w:rsidR="00353B1D" w:rsidRPr="003C7778" w:rsidRDefault="00353B1D" w:rsidP="00353B1D">
      <w:pPr>
        <w:tabs>
          <w:tab w:val="center" w:pos="4680"/>
        </w:tabs>
        <w:ind w:left="-15"/>
        <w:rPr>
          <w:sz w:val="20"/>
          <w:szCs w:val="20"/>
        </w:rPr>
      </w:pPr>
      <w:r w:rsidRPr="003C7778">
        <w:rPr>
          <w:sz w:val="20"/>
          <w:szCs w:val="20"/>
        </w:rPr>
        <w:t xml:space="preserve">1993-1994 </w:t>
      </w:r>
    </w:p>
    <w:p w14:paraId="1E4DED68" w14:textId="77777777" w:rsidR="00353B1D" w:rsidRPr="003C7778" w:rsidRDefault="00353B1D" w:rsidP="00353B1D">
      <w:pPr>
        <w:tabs>
          <w:tab w:val="center" w:pos="4680"/>
        </w:tabs>
        <w:ind w:left="-15"/>
        <w:rPr>
          <w:sz w:val="20"/>
          <w:szCs w:val="20"/>
        </w:rPr>
      </w:pPr>
      <w:r w:rsidRPr="003C7778">
        <w:rPr>
          <w:sz w:val="20"/>
          <w:szCs w:val="20"/>
        </w:rPr>
        <w:t xml:space="preserve">Adjunct faculty, University of Tennessee at Knoxville Evening School. </w:t>
      </w:r>
    </w:p>
    <w:p w14:paraId="2E9963E8" w14:textId="77777777" w:rsidR="00353B1D" w:rsidRPr="003C7778" w:rsidRDefault="00353B1D" w:rsidP="00353B1D">
      <w:pPr>
        <w:tabs>
          <w:tab w:val="center" w:pos="4680"/>
        </w:tabs>
        <w:ind w:left="-15"/>
        <w:rPr>
          <w:sz w:val="20"/>
          <w:szCs w:val="20"/>
        </w:rPr>
      </w:pPr>
      <w:r w:rsidRPr="003C7778">
        <w:rPr>
          <w:sz w:val="20"/>
          <w:szCs w:val="20"/>
        </w:rPr>
        <w:t xml:space="preserve">Taught introductory and advanced (research methods, child development) psychology courses. </w:t>
      </w:r>
    </w:p>
    <w:p w14:paraId="4D9A8CCD" w14:textId="77777777" w:rsidR="00353B1D" w:rsidRPr="003C7778" w:rsidRDefault="00353B1D" w:rsidP="00353B1D">
      <w:pPr>
        <w:tabs>
          <w:tab w:val="center" w:pos="4680"/>
        </w:tabs>
        <w:ind w:left="-15"/>
        <w:rPr>
          <w:sz w:val="20"/>
          <w:szCs w:val="20"/>
        </w:rPr>
      </w:pPr>
      <w:r w:rsidRPr="003C7778">
        <w:rPr>
          <w:sz w:val="20"/>
          <w:szCs w:val="20"/>
        </w:rPr>
        <w:t xml:space="preserve"> </w:t>
      </w:r>
    </w:p>
    <w:p w14:paraId="3D18864A" w14:textId="77777777" w:rsidR="00353B1D" w:rsidRPr="003C7778" w:rsidRDefault="00353B1D" w:rsidP="00353B1D">
      <w:pPr>
        <w:tabs>
          <w:tab w:val="center" w:pos="4680"/>
        </w:tabs>
        <w:ind w:left="-15"/>
        <w:rPr>
          <w:sz w:val="20"/>
          <w:szCs w:val="20"/>
        </w:rPr>
      </w:pPr>
      <w:r w:rsidRPr="003C7778">
        <w:rPr>
          <w:sz w:val="20"/>
          <w:szCs w:val="20"/>
        </w:rPr>
        <w:t xml:space="preserve">1990-1993 </w:t>
      </w:r>
    </w:p>
    <w:p w14:paraId="70E49B59" w14:textId="77777777" w:rsidR="00353B1D" w:rsidRPr="003C7778" w:rsidRDefault="00353B1D" w:rsidP="00353B1D">
      <w:pPr>
        <w:tabs>
          <w:tab w:val="center" w:pos="4680"/>
        </w:tabs>
        <w:ind w:left="-15"/>
        <w:rPr>
          <w:sz w:val="20"/>
          <w:szCs w:val="20"/>
        </w:rPr>
      </w:pPr>
      <w:r w:rsidRPr="003C7778">
        <w:rPr>
          <w:sz w:val="20"/>
          <w:szCs w:val="20"/>
        </w:rPr>
        <w:t>Graduate Teaching Assistant, University of Tennessee at Knoxville.</w:t>
      </w:r>
    </w:p>
    <w:p w14:paraId="0D2896B4" w14:textId="77777777" w:rsidR="00353B1D" w:rsidRPr="003C7778" w:rsidRDefault="00353B1D" w:rsidP="00353B1D">
      <w:pPr>
        <w:tabs>
          <w:tab w:val="center" w:pos="4680"/>
        </w:tabs>
        <w:ind w:left="-15"/>
        <w:rPr>
          <w:sz w:val="20"/>
          <w:szCs w:val="20"/>
        </w:rPr>
      </w:pPr>
      <w:r w:rsidRPr="003C7778">
        <w:rPr>
          <w:sz w:val="20"/>
          <w:szCs w:val="20"/>
        </w:rPr>
        <w:t xml:space="preserve">Taught introductory and advanced (social psychology) psychology courses. </w:t>
      </w:r>
    </w:p>
    <w:p w14:paraId="692A241F" w14:textId="77777777" w:rsidR="00353B1D" w:rsidRPr="003C7778" w:rsidRDefault="00353B1D" w:rsidP="00353B1D">
      <w:pPr>
        <w:tabs>
          <w:tab w:val="center" w:pos="4680"/>
        </w:tabs>
        <w:ind w:left="-15"/>
        <w:rPr>
          <w:sz w:val="20"/>
          <w:szCs w:val="20"/>
        </w:rPr>
      </w:pPr>
      <w:r w:rsidRPr="003C7778">
        <w:rPr>
          <w:sz w:val="20"/>
          <w:szCs w:val="20"/>
        </w:rPr>
        <w:t xml:space="preserve"> </w:t>
      </w:r>
    </w:p>
    <w:p w14:paraId="10B8A3F6" w14:textId="77777777" w:rsidR="00353B1D" w:rsidRPr="003C7778" w:rsidRDefault="00353B1D" w:rsidP="00353B1D">
      <w:pPr>
        <w:tabs>
          <w:tab w:val="center" w:pos="4680"/>
        </w:tabs>
        <w:ind w:left="-15"/>
        <w:rPr>
          <w:sz w:val="20"/>
          <w:szCs w:val="20"/>
        </w:rPr>
      </w:pPr>
      <w:r w:rsidRPr="003C7778">
        <w:rPr>
          <w:sz w:val="20"/>
          <w:szCs w:val="20"/>
        </w:rPr>
        <w:t xml:space="preserve">PROFESSIONAL ASSOCIATIONS </w:t>
      </w:r>
    </w:p>
    <w:p w14:paraId="1676E106" w14:textId="77777777" w:rsidR="00353B1D" w:rsidRPr="003C7778" w:rsidRDefault="00353B1D" w:rsidP="00353B1D">
      <w:pPr>
        <w:tabs>
          <w:tab w:val="center" w:pos="4680"/>
        </w:tabs>
        <w:ind w:left="-15"/>
        <w:rPr>
          <w:sz w:val="20"/>
          <w:szCs w:val="20"/>
        </w:rPr>
      </w:pPr>
    </w:p>
    <w:p w14:paraId="69A34FAF" w14:textId="77777777" w:rsidR="00353B1D" w:rsidRPr="003C7778" w:rsidRDefault="00353B1D" w:rsidP="00353B1D">
      <w:pPr>
        <w:tabs>
          <w:tab w:val="center" w:pos="4680"/>
        </w:tabs>
        <w:ind w:left="-15"/>
        <w:rPr>
          <w:sz w:val="20"/>
          <w:szCs w:val="20"/>
        </w:rPr>
      </w:pPr>
      <w:r w:rsidRPr="003C7778">
        <w:rPr>
          <w:sz w:val="20"/>
          <w:szCs w:val="20"/>
        </w:rPr>
        <w:t xml:space="preserve">Member, American Evaluation Association (AEA). </w:t>
      </w:r>
    </w:p>
    <w:p w14:paraId="3934E8BB" w14:textId="77777777" w:rsidR="00353B1D" w:rsidRPr="003C7778" w:rsidRDefault="00353B1D" w:rsidP="00353B1D">
      <w:pPr>
        <w:tabs>
          <w:tab w:val="center" w:pos="4680"/>
        </w:tabs>
        <w:ind w:left="-15"/>
        <w:rPr>
          <w:sz w:val="20"/>
          <w:szCs w:val="20"/>
        </w:rPr>
      </w:pPr>
      <w:r w:rsidRPr="003C7778">
        <w:rPr>
          <w:sz w:val="20"/>
          <w:szCs w:val="20"/>
        </w:rPr>
        <w:t xml:space="preserve">Member, American Psychological Association (APA). </w:t>
      </w:r>
    </w:p>
    <w:p w14:paraId="3DD126F3" w14:textId="77777777" w:rsidR="00353B1D" w:rsidRPr="003C7778" w:rsidRDefault="00353B1D" w:rsidP="00353B1D">
      <w:pPr>
        <w:tabs>
          <w:tab w:val="center" w:pos="4680"/>
        </w:tabs>
        <w:ind w:left="-15"/>
        <w:rPr>
          <w:sz w:val="20"/>
          <w:szCs w:val="20"/>
        </w:rPr>
      </w:pPr>
      <w:r w:rsidRPr="003C7778">
        <w:rPr>
          <w:sz w:val="20"/>
          <w:szCs w:val="20"/>
        </w:rPr>
        <w:t xml:space="preserve">Member, American Educational Research Association (AERA). </w:t>
      </w:r>
    </w:p>
    <w:p w14:paraId="1BD00A07" w14:textId="77777777" w:rsidR="00353B1D" w:rsidRPr="003C7778" w:rsidRDefault="00353B1D" w:rsidP="00353B1D">
      <w:pPr>
        <w:tabs>
          <w:tab w:val="center" w:pos="4680"/>
        </w:tabs>
        <w:ind w:left="-15"/>
        <w:rPr>
          <w:sz w:val="20"/>
          <w:szCs w:val="20"/>
        </w:rPr>
      </w:pPr>
      <w:r w:rsidRPr="003C7778">
        <w:rPr>
          <w:sz w:val="20"/>
          <w:szCs w:val="20"/>
        </w:rPr>
        <w:t xml:space="preserve">Member, American Society for Engineering Education (ASEE). </w:t>
      </w:r>
    </w:p>
    <w:p w14:paraId="7BDA63AB" w14:textId="63A66FAD" w:rsidR="00987A5D" w:rsidRPr="003C7778" w:rsidRDefault="00987A5D" w:rsidP="00987A5D">
      <w:pPr>
        <w:tabs>
          <w:tab w:val="center" w:pos="4680"/>
        </w:tabs>
        <w:ind w:left="-15"/>
        <w:rPr>
          <w:sz w:val="20"/>
          <w:szCs w:val="20"/>
        </w:rPr>
      </w:pPr>
    </w:p>
    <w:p w14:paraId="042E9A40" w14:textId="7053A67A" w:rsidR="00353B1D" w:rsidRPr="003C7778" w:rsidRDefault="00987A5D" w:rsidP="00987A5D">
      <w:pPr>
        <w:spacing w:line="259" w:lineRule="auto"/>
        <w:rPr>
          <w:sz w:val="20"/>
          <w:szCs w:val="20"/>
        </w:rPr>
      </w:pPr>
      <w:r w:rsidRPr="003C7778">
        <w:rPr>
          <w:sz w:val="20"/>
          <w:szCs w:val="20"/>
        </w:rPr>
        <w:t xml:space="preserve"> </w:t>
      </w:r>
    </w:p>
    <w:p w14:paraId="54267D6C" w14:textId="77777777" w:rsidR="00353B1D" w:rsidRPr="003C7778" w:rsidRDefault="00353B1D">
      <w:pPr>
        <w:spacing w:after="200" w:line="276" w:lineRule="auto"/>
        <w:rPr>
          <w:sz w:val="20"/>
          <w:szCs w:val="20"/>
        </w:rPr>
      </w:pPr>
      <w:r w:rsidRPr="003C7778">
        <w:rPr>
          <w:sz w:val="20"/>
          <w:szCs w:val="20"/>
        </w:rPr>
        <w:br w:type="page"/>
      </w:r>
    </w:p>
    <w:p w14:paraId="3888B9FB" w14:textId="77777777" w:rsidR="00987A5D" w:rsidRPr="003C7778" w:rsidRDefault="00987A5D" w:rsidP="00987A5D">
      <w:pPr>
        <w:spacing w:line="259" w:lineRule="auto"/>
        <w:rPr>
          <w:sz w:val="20"/>
          <w:szCs w:val="20"/>
        </w:rPr>
      </w:pPr>
    </w:p>
    <w:p w14:paraId="0AE037EF" w14:textId="72A5E4B1" w:rsidR="00987A5D" w:rsidRPr="003C7778" w:rsidRDefault="00987A5D" w:rsidP="00CF6B66">
      <w:pPr>
        <w:tabs>
          <w:tab w:val="center" w:pos="4680"/>
        </w:tabs>
        <w:ind w:left="-15"/>
        <w:jc w:val="center"/>
        <w:rPr>
          <w:b/>
          <w:sz w:val="20"/>
          <w:szCs w:val="20"/>
        </w:rPr>
      </w:pPr>
      <w:r w:rsidRPr="003C7778">
        <w:rPr>
          <w:b/>
          <w:sz w:val="20"/>
          <w:szCs w:val="20"/>
        </w:rPr>
        <w:t>PATRICK M. O’MALLEY</w:t>
      </w:r>
    </w:p>
    <w:p w14:paraId="56CE8585" w14:textId="77777777" w:rsidR="00987A5D" w:rsidRPr="003C7778" w:rsidRDefault="00987A5D" w:rsidP="00987A5D">
      <w:pPr>
        <w:spacing w:line="259" w:lineRule="auto"/>
        <w:ind w:right="133"/>
        <w:rPr>
          <w:sz w:val="20"/>
          <w:szCs w:val="20"/>
        </w:rPr>
      </w:pPr>
      <w:r w:rsidRPr="003C7778">
        <w:rPr>
          <w:sz w:val="20"/>
          <w:szCs w:val="20"/>
        </w:rPr>
        <w:t xml:space="preserve"> </w:t>
      </w:r>
    </w:p>
    <w:tbl>
      <w:tblPr>
        <w:tblStyle w:val="TableGrid0"/>
        <w:tblW w:w="8986" w:type="dxa"/>
        <w:tblInd w:w="247" w:type="dxa"/>
        <w:tblLook w:val="04A0" w:firstRow="1" w:lastRow="0" w:firstColumn="1" w:lastColumn="0" w:noHBand="0" w:noVBand="1"/>
      </w:tblPr>
      <w:tblGrid>
        <w:gridCol w:w="5040"/>
        <w:gridCol w:w="3946"/>
      </w:tblGrid>
      <w:tr w:rsidR="00987A5D" w:rsidRPr="003C7778" w14:paraId="75DEE0EE" w14:textId="77777777" w:rsidTr="00375EEE">
        <w:trPr>
          <w:trHeight w:val="303"/>
        </w:trPr>
        <w:tc>
          <w:tcPr>
            <w:tcW w:w="5040" w:type="dxa"/>
            <w:tcBorders>
              <w:top w:val="nil"/>
              <w:left w:val="nil"/>
              <w:bottom w:val="nil"/>
              <w:right w:val="nil"/>
            </w:tcBorders>
          </w:tcPr>
          <w:p w14:paraId="4BE513E9" w14:textId="77777777" w:rsidR="00987A5D" w:rsidRPr="003C7778" w:rsidRDefault="00987A5D" w:rsidP="00375EEE">
            <w:pPr>
              <w:spacing w:line="259" w:lineRule="auto"/>
              <w:rPr>
                <w:sz w:val="20"/>
                <w:szCs w:val="20"/>
              </w:rPr>
            </w:pPr>
            <w:r w:rsidRPr="003C7778">
              <w:rPr>
                <w:sz w:val="20"/>
                <w:szCs w:val="20"/>
              </w:rPr>
              <w:t xml:space="preserve">Address: </w:t>
            </w:r>
          </w:p>
        </w:tc>
        <w:tc>
          <w:tcPr>
            <w:tcW w:w="3946" w:type="dxa"/>
            <w:tcBorders>
              <w:top w:val="nil"/>
              <w:left w:val="nil"/>
              <w:bottom w:val="nil"/>
              <w:right w:val="nil"/>
            </w:tcBorders>
          </w:tcPr>
          <w:p w14:paraId="2E39AE42" w14:textId="77777777" w:rsidR="00987A5D" w:rsidRPr="003C7778" w:rsidRDefault="00987A5D" w:rsidP="00375EEE">
            <w:pPr>
              <w:spacing w:line="259" w:lineRule="auto"/>
              <w:rPr>
                <w:sz w:val="20"/>
                <w:szCs w:val="20"/>
              </w:rPr>
            </w:pPr>
            <w:r w:rsidRPr="003C7778">
              <w:rPr>
                <w:sz w:val="20"/>
                <w:szCs w:val="20"/>
              </w:rPr>
              <w:t xml:space="preserve">Telephone: </w:t>
            </w:r>
          </w:p>
        </w:tc>
      </w:tr>
      <w:tr w:rsidR="00987A5D" w:rsidRPr="003C7778" w14:paraId="542D1354" w14:textId="77777777" w:rsidTr="00375EEE">
        <w:trPr>
          <w:trHeight w:val="292"/>
        </w:trPr>
        <w:tc>
          <w:tcPr>
            <w:tcW w:w="5040" w:type="dxa"/>
            <w:tcBorders>
              <w:top w:val="nil"/>
              <w:left w:val="nil"/>
              <w:bottom w:val="nil"/>
              <w:right w:val="nil"/>
            </w:tcBorders>
          </w:tcPr>
          <w:p w14:paraId="02680B31" w14:textId="77777777" w:rsidR="00987A5D" w:rsidRPr="003C7778" w:rsidRDefault="00987A5D" w:rsidP="00375EEE">
            <w:pPr>
              <w:tabs>
                <w:tab w:val="center" w:pos="2173"/>
              </w:tabs>
              <w:spacing w:line="259" w:lineRule="auto"/>
              <w:rPr>
                <w:sz w:val="20"/>
                <w:szCs w:val="20"/>
              </w:rPr>
            </w:pPr>
            <w:r w:rsidRPr="003C7778">
              <w:rPr>
                <w:sz w:val="20"/>
                <w:szCs w:val="20"/>
              </w:rPr>
              <w:t xml:space="preserve"> </w:t>
            </w:r>
            <w:r w:rsidRPr="003C7778">
              <w:rPr>
                <w:sz w:val="20"/>
                <w:szCs w:val="20"/>
              </w:rPr>
              <w:tab/>
              <w:t xml:space="preserve">Institute for Social Research </w:t>
            </w:r>
          </w:p>
        </w:tc>
        <w:tc>
          <w:tcPr>
            <w:tcW w:w="3946" w:type="dxa"/>
            <w:tcBorders>
              <w:top w:val="nil"/>
              <w:left w:val="nil"/>
              <w:bottom w:val="nil"/>
              <w:right w:val="nil"/>
            </w:tcBorders>
          </w:tcPr>
          <w:p w14:paraId="6C820CAC" w14:textId="77777777" w:rsidR="00987A5D" w:rsidRPr="003C7778" w:rsidRDefault="00987A5D" w:rsidP="00375EEE">
            <w:pPr>
              <w:tabs>
                <w:tab w:val="center" w:pos="2108"/>
              </w:tabs>
              <w:spacing w:line="259" w:lineRule="auto"/>
              <w:rPr>
                <w:sz w:val="20"/>
                <w:szCs w:val="20"/>
              </w:rPr>
            </w:pPr>
            <w:r w:rsidRPr="003C7778">
              <w:rPr>
                <w:sz w:val="20"/>
                <w:szCs w:val="20"/>
              </w:rPr>
              <w:t xml:space="preserve"> </w:t>
            </w:r>
            <w:r w:rsidRPr="003C7778">
              <w:rPr>
                <w:sz w:val="20"/>
                <w:szCs w:val="20"/>
              </w:rPr>
              <w:tab/>
              <w:t xml:space="preserve">Voice: 734-763-5043 </w:t>
            </w:r>
          </w:p>
        </w:tc>
      </w:tr>
      <w:tr w:rsidR="00987A5D" w:rsidRPr="003C7778" w14:paraId="1DD395CC" w14:textId="77777777" w:rsidTr="00375EEE">
        <w:trPr>
          <w:trHeight w:val="292"/>
        </w:trPr>
        <w:tc>
          <w:tcPr>
            <w:tcW w:w="5040" w:type="dxa"/>
            <w:tcBorders>
              <w:top w:val="nil"/>
              <w:left w:val="nil"/>
              <w:bottom w:val="nil"/>
              <w:right w:val="nil"/>
            </w:tcBorders>
          </w:tcPr>
          <w:p w14:paraId="604B5D33" w14:textId="77777777" w:rsidR="00987A5D" w:rsidRPr="003C7778" w:rsidRDefault="00987A5D" w:rsidP="00375EEE">
            <w:pPr>
              <w:tabs>
                <w:tab w:val="center" w:pos="2153"/>
              </w:tabs>
              <w:spacing w:line="259" w:lineRule="auto"/>
              <w:rPr>
                <w:sz w:val="20"/>
                <w:szCs w:val="20"/>
              </w:rPr>
            </w:pPr>
            <w:r w:rsidRPr="003C7778">
              <w:rPr>
                <w:sz w:val="20"/>
                <w:szCs w:val="20"/>
              </w:rPr>
              <w:t xml:space="preserve"> </w:t>
            </w:r>
            <w:r w:rsidRPr="003C7778">
              <w:rPr>
                <w:sz w:val="20"/>
                <w:szCs w:val="20"/>
              </w:rPr>
              <w:tab/>
              <w:t xml:space="preserve">The University of Michigan </w:t>
            </w:r>
          </w:p>
        </w:tc>
        <w:tc>
          <w:tcPr>
            <w:tcW w:w="3946" w:type="dxa"/>
            <w:tcBorders>
              <w:top w:val="nil"/>
              <w:left w:val="nil"/>
              <w:bottom w:val="nil"/>
              <w:right w:val="nil"/>
            </w:tcBorders>
          </w:tcPr>
          <w:p w14:paraId="464345A5" w14:textId="77777777" w:rsidR="00987A5D" w:rsidRPr="003C7778" w:rsidRDefault="00987A5D" w:rsidP="00375EEE">
            <w:pPr>
              <w:tabs>
                <w:tab w:val="center" w:pos="2003"/>
              </w:tabs>
              <w:spacing w:line="259" w:lineRule="auto"/>
              <w:rPr>
                <w:sz w:val="20"/>
                <w:szCs w:val="20"/>
              </w:rPr>
            </w:pPr>
            <w:r w:rsidRPr="003C7778">
              <w:rPr>
                <w:sz w:val="20"/>
                <w:szCs w:val="20"/>
              </w:rPr>
              <w:t xml:space="preserve"> </w:t>
            </w:r>
            <w:r w:rsidRPr="003C7778">
              <w:rPr>
                <w:sz w:val="20"/>
                <w:szCs w:val="20"/>
              </w:rPr>
              <w:tab/>
              <w:t xml:space="preserve">Fax: 734-936-0043 </w:t>
            </w:r>
          </w:p>
        </w:tc>
      </w:tr>
      <w:tr w:rsidR="00987A5D" w:rsidRPr="003C7778" w14:paraId="61450AF4" w14:textId="77777777" w:rsidTr="00375EEE">
        <w:trPr>
          <w:trHeight w:val="290"/>
        </w:trPr>
        <w:tc>
          <w:tcPr>
            <w:tcW w:w="5040" w:type="dxa"/>
            <w:tcBorders>
              <w:top w:val="nil"/>
              <w:left w:val="nil"/>
              <w:bottom w:val="nil"/>
              <w:right w:val="nil"/>
            </w:tcBorders>
          </w:tcPr>
          <w:p w14:paraId="59267831" w14:textId="77777777" w:rsidR="00987A5D" w:rsidRPr="003C7778" w:rsidRDefault="00987A5D" w:rsidP="00375EEE">
            <w:pPr>
              <w:tabs>
                <w:tab w:val="center" w:pos="1525"/>
              </w:tabs>
              <w:spacing w:line="259" w:lineRule="auto"/>
              <w:rPr>
                <w:sz w:val="20"/>
                <w:szCs w:val="20"/>
              </w:rPr>
            </w:pPr>
            <w:r w:rsidRPr="003C7778">
              <w:rPr>
                <w:sz w:val="20"/>
                <w:szCs w:val="20"/>
              </w:rPr>
              <w:t xml:space="preserve"> </w:t>
            </w:r>
            <w:r w:rsidRPr="003C7778">
              <w:rPr>
                <w:sz w:val="20"/>
                <w:szCs w:val="20"/>
              </w:rPr>
              <w:tab/>
              <w:t xml:space="preserve">P.O. Box 1248 </w:t>
            </w:r>
          </w:p>
        </w:tc>
        <w:tc>
          <w:tcPr>
            <w:tcW w:w="3946" w:type="dxa"/>
            <w:tcBorders>
              <w:top w:val="nil"/>
              <w:left w:val="nil"/>
              <w:bottom w:val="nil"/>
              <w:right w:val="nil"/>
            </w:tcBorders>
          </w:tcPr>
          <w:p w14:paraId="33DDDBC6" w14:textId="77777777" w:rsidR="00987A5D" w:rsidRPr="003C7778" w:rsidRDefault="00987A5D" w:rsidP="00375EEE">
            <w:pPr>
              <w:spacing w:line="259" w:lineRule="auto"/>
              <w:rPr>
                <w:sz w:val="20"/>
                <w:szCs w:val="20"/>
              </w:rPr>
            </w:pPr>
            <w:r w:rsidRPr="003C7778">
              <w:rPr>
                <w:sz w:val="20"/>
                <w:szCs w:val="20"/>
              </w:rPr>
              <w:t xml:space="preserve">E-mail: </w:t>
            </w:r>
          </w:p>
        </w:tc>
      </w:tr>
      <w:tr w:rsidR="00987A5D" w:rsidRPr="003C7778" w14:paraId="5F1280E2" w14:textId="77777777" w:rsidTr="00375EEE">
        <w:trPr>
          <w:trHeight w:val="290"/>
        </w:trPr>
        <w:tc>
          <w:tcPr>
            <w:tcW w:w="5040" w:type="dxa"/>
            <w:tcBorders>
              <w:top w:val="nil"/>
              <w:left w:val="nil"/>
              <w:bottom w:val="nil"/>
              <w:right w:val="nil"/>
            </w:tcBorders>
          </w:tcPr>
          <w:p w14:paraId="30C20C2E" w14:textId="77777777" w:rsidR="00987A5D" w:rsidRPr="003C7778" w:rsidRDefault="00987A5D" w:rsidP="00375EEE">
            <w:pPr>
              <w:tabs>
                <w:tab w:val="center" w:pos="2122"/>
              </w:tabs>
              <w:spacing w:line="259" w:lineRule="auto"/>
              <w:rPr>
                <w:sz w:val="20"/>
                <w:szCs w:val="20"/>
              </w:rPr>
            </w:pPr>
            <w:r w:rsidRPr="003C7778">
              <w:rPr>
                <w:sz w:val="20"/>
                <w:szCs w:val="20"/>
              </w:rPr>
              <w:t xml:space="preserve"> </w:t>
            </w:r>
            <w:r w:rsidRPr="003C7778">
              <w:rPr>
                <w:sz w:val="20"/>
                <w:szCs w:val="20"/>
              </w:rPr>
              <w:tab/>
              <w:t xml:space="preserve">Ann Arbor MI 48106-1248 </w:t>
            </w:r>
          </w:p>
        </w:tc>
        <w:tc>
          <w:tcPr>
            <w:tcW w:w="3946" w:type="dxa"/>
            <w:tcBorders>
              <w:top w:val="nil"/>
              <w:left w:val="nil"/>
              <w:bottom w:val="nil"/>
              <w:right w:val="nil"/>
            </w:tcBorders>
          </w:tcPr>
          <w:p w14:paraId="1F5A1CE0" w14:textId="77777777" w:rsidR="00987A5D" w:rsidRPr="003C7778" w:rsidRDefault="00987A5D" w:rsidP="00375EEE">
            <w:pPr>
              <w:tabs>
                <w:tab w:val="center" w:pos="2140"/>
              </w:tabs>
              <w:spacing w:line="259" w:lineRule="auto"/>
              <w:rPr>
                <w:sz w:val="20"/>
                <w:szCs w:val="20"/>
              </w:rPr>
            </w:pPr>
            <w:r w:rsidRPr="003C7778">
              <w:rPr>
                <w:sz w:val="20"/>
                <w:szCs w:val="20"/>
              </w:rPr>
              <w:t xml:space="preserve"> </w:t>
            </w:r>
            <w:r w:rsidRPr="003C7778">
              <w:rPr>
                <w:sz w:val="20"/>
                <w:szCs w:val="20"/>
              </w:rPr>
              <w:tab/>
              <w:t xml:space="preserve">pomalley@umich.edu </w:t>
            </w:r>
          </w:p>
        </w:tc>
      </w:tr>
      <w:tr w:rsidR="00987A5D" w:rsidRPr="003C7778" w14:paraId="172CCB41" w14:textId="77777777" w:rsidTr="00375EEE">
        <w:trPr>
          <w:trHeight w:val="292"/>
        </w:trPr>
        <w:tc>
          <w:tcPr>
            <w:tcW w:w="5040" w:type="dxa"/>
            <w:tcBorders>
              <w:top w:val="nil"/>
              <w:left w:val="nil"/>
              <w:bottom w:val="nil"/>
              <w:right w:val="nil"/>
            </w:tcBorders>
          </w:tcPr>
          <w:p w14:paraId="63E75131" w14:textId="77777777" w:rsidR="00987A5D" w:rsidRPr="003C7778" w:rsidRDefault="00987A5D" w:rsidP="00375EEE">
            <w:pPr>
              <w:spacing w:line="259" w:lineRule="auto"/>
              <w:rPr>
                <w:sz w:val="20"/>
                <w:szCs w:val="20"/>
              </w:rPr>
            </w:pPr>
            <w:r w:rsidRPr="003C7778">
              <w:rPr>
                <w:sz w:val="20"/>
                <w:szCs w:val="20"/>
              </w:rPr>
              <w:t xml:space="preserve">Birth: </w:t>
            </w:r>
          </w:p>
        </w:tc>
        <w:tc>
          <w:tcPr>
            <w:tcW w:w="3946" w:type="dxa"/>
            <w:tcBorders>
              <w:top w:val="nil"/>
              <w:left w:val="nil"/>
              <w:bottom w:val="nil"/>
              <w:right w:val="nil"/>
            </w:tcBorders>
          </w:tcPr>
          <w:p w14:paraId="3C229EA4" w14:textId="77777777" w:rsidR="00987A5D" w:rsidRPr="003C7778" w:rsidRDefault="00987A5D" w:rsidP="00375EEE">
            <w:pPr>
              <w:spacing w:line="259" w:lineRule="auto"/>
              <w:rPr>
                <w:sz w:val="20"/>
                <w:szCs w:val="20"/>
              </w:rPr>
            </w:pPr>
            <w:r w:rsidRPr="003C7778">
              <w:rPr>
                <w:sz w:val="20"/>
                <w:szCs w:val="20"/>
              </w:rPr>
              <w:t xml:space="preserve">Citizenship: </w:t>
            </w:r>
          </w:p>
        </w:tc>
      </w:tr>
      <w:tr w:rsidR="00987A5D" w:rsidRPr="003C7778" w14:paraId="2CEBCE97" w14:textId="77777777" w:rsidTr="00375EEE">
        <w:trPr>
          <w:trHeight w:val="292"/>
        </w:trPr>
        <w:tc>
          <w:tcPr>
            <w:tcW w:w="5040" w:type="dxa"/>
            <w:tcBorders>
              <w:top w:val="nil"/>
              <w:left w:val="nil"/>
              <w:bottom w:val="nil"/>
              <w:right w:val="nil"/>
            </w:tcBorders>
          </w:tcPr>
          <w:p w14:paraId="2C7E2FA4" w14:textId="77777777" w:rsidR="00987A5D" w:rsidRPr="003C7778" w:rsidRDefault="00987A5D" w:rsidP="00375EEE">
            <w:pPr>
              <w:tabs>
                <w:tab w:val="center" w:pos="1864"/>
              </w:tabs>
              <w:spacing w:line="259" w:lineRule="auto"/>
              <w:rPr>
                <w:sz w:val="20"/>
                <w:szCs w:val="20"/>
              </w:rPr>
            </w:pPr>
            <w:r w:rsidRPr="003C7778">
              <w:rPr>
                <w:sz w:val="20"/>
                <w:szCs w:val="20"/>
              </w:rPr>
              <w:t xml:space="preserve"> </w:t>
            </w:r>
            <w:r w:rsidRPr="003C7778">
              <w:rPr>
                <w:sz w:val="20"/>
                <w:szCs w:val="20"/>
              </w:rPr>
              <w:tab/>
              <w:t xml:space="preserve">Date: March 22, 1943 </w:t>
            </w:r>
          </w:p>
        </w:tc>
        <w:tc>
          <w:tcPr>
            <w:tcW w:w="3946" w:type="dxa"/>
            <w:tcBorders>
              <w:top w:val="nil"/>
              <w:left w:val="nil"/>
              <w:bottom w:val="nil"/>
              <w:right w:val="nil"/>
            </w:tcBorders>
          </w:tcPr>
          <w:p w14:paraId="7FF674CD" w14:textId="77777777" w:rsidR="00987A5D" w:rsidRPr="003C7778" w:rsidRDefault="00987A5D" w:rsidP="00375EEE">
            <w:pPr>
              <w:tabs>
                <w:tab w:val="center" w:pos="1320"/>
              </w:tabs>
              <w:spacing w:line="259" w:lineRule="auto"/>
              <w:rPr>
                <w:sz w:val="20"/>
                <w:szCs w:val="20"/>
              </w:rPr>
            </w:pPr>
            <w:r w:rsidRPr="003C7778">
              <w:rPr>
                <w:sz w:val="20"/>
                <w:szCs w:val="20"/>
              </w:rPr>
              <w:t xml:space="preserve"> </w:t>
            </w:r>
            <w:r w:rsidRPr="003C7778">
              <w:rPr>
                <w:sz w:val="20"/>
                <w:szCs w:val="20"/>
              </w:rPr>
              <w:tab/>
              <w:t xml:space="preserve">USA </w:t>
            </w:r>
          </w:p>
        </w:tc>
      </w:tr>
      <w:tr w:rsidR="00987A5D" w:rsidRPr="003C7778" w14:paraId="7C0236E5" w14:textId="77777777" w:rsidTr="00375EEE">
        <w:trPr>
          <w:trHeight w:val="290"/>
        </w:trPr>
        <w:tc>
          <w:tcPr>
            <w:tcW w:w="5040" w:type="dxa"/>
            <w:tcBorders>
              <w:top w:val="nil"/>
              <w:left w:val="nil"/>
              <w:bottom w:val="nil"/>
              <w:right w:val="nil"/>
            </w:tcBorders>
          </w:tcPr>
          <w:p w14:paraId="6D6142E8" w14:textId="77777777" w:rsidR="00987A5D" w:rsidRPr="003C7778" w:rsidRDefault="00987A5D" w:rsidP="00375EEE">
            <w:pPr>
              <w:tabs>
                <w:tab w:val="center" w:pos="2469"/>
              </w:tabs>
              <w:spacing w:line="259" w:lineRule="auto"/>
              <w:rPr>
                <w:sz w:val="20"/>
                <w:szCs w:val="20"/>
              </w:rPr>
            </w:pPr>
            <w:r w:rsidRPr="003C7778">
              <w:rPr>
                <w:sz w:val="20"/>
                <w:szCs w:val="20"/>
              </w:rPr>
              <w:t xml:space="preserve"> </w:t>
            </w:r>
            <w:r w:rsidRPr="003C7778">
              <w:rPr>
                <w:sz w:val="20"/>
                <w:szCs w:val="20"/>
              </w:rPr>
              <w:tab/>
              <w:t xml:space="preserve">Place: Boston Massachusetts USA </w:t>
            </w:r>
          </w:p>
        </w:tc>
        <w:tc>
          <w:tcPr>
            <w:tcW w:w="3946" w:type="dxa"/>
            <w:tcBorders>
              <w:top w:val="nil"/>
              <w:left w:val="nil"/>
              <w:bottom w:val="nil"/>
              <w:right w:val="nil"/>
            </w:tcBorders>
          </w:tcPr>
          <w:p w14:paraId="4750A622" w14:textId="77777777" w:rsidR="00987A5D" w:rsidRPr="003C7778" w:rsidRDefault="00987A5D" w:rsidP="00375EEE">
            <w:pPr>
              <w:spacing w:line="259" w:lineRule="auto"/>
              <w:rPr>
                <w:sz w:val="20"/>
                <w:szCs w:val="20"/>
              </w:rPr>
            </w:pPr>
            <w:r w:rsidRPr="003C7778">
              <w:rPr>
                <w:sz w:val="20"/>
                <w:szCs w:val="20"/>
              </w:rPr>
              <w:t xml:space="preserve"> </w:t>
            </w:r>
            <w:r w:rsidRPr="003C7778">
              <w:rPr>
                <w:sz w:val="20"/>
                <w:szCs w:val="20"/>
              </w:rPr>
              <w:tab/>
              <w:t xml:space="preserve"> </w:t>
            </w:r>
          </w:p>
        </w:tc>
      </w:tr>
      <w:tr w:rsidR="00987A5D" w:rsidRPr="003C7778" w14:paraId="1FD0AB3C" w14:textId="77777777" w:rsidTr="00375EEE">
        <w:trPr>
          <w:trHeight w:val="290"/>
        </w:trPr>
        <w:tc>
          <w:tcPr>
            <w:tcW w:w="5040" w:type="dxa"/>
            <w:tcBorders>
              <w:top w:val="nil"/>
              <w:left w:val="nil"/>
              <w:bottom w:val="nil"/>
              <w:right w:val="nil"/>
            </w:tcBorders>
          </w:tcPr>
          <w:p w14:paraId="7C00F981" w14:textId="77777777" w:rsidR="00987A5D" w:rsidRPr="003C7778" w:rsidRDefault="00987A5D" w:rsidP="00375EEE">
            <w:pPr>
              <w:spacing w:line="259" w:lineRule="auto"/>
              <w:rPr>
                <w:sz w:val="20"/>
                <w:szCs w:val="20"/>
              </w:rPr>
            </w:pPr>
            <w:r w:rsidRPr="003C7778">
              <w:rPr>
                <w:sz w:val="20"/>
                <w:szCs w:val="20"/>
              </w:rPr>
              <w:t xml:space="preserve">Education: </w:t>
            </w:r>
          </w:p>
        </w:tc>
        <w:tc>
          <w:tcPr>
            <w:tcW w:w="3946" w:type="dxa"/>
            <w:tcBorders>
              <w:top w:val="nil"/>
              <w:left w:val="nil"/>
              <w:bottom w:val="nil"/>
              <w:right w:val="nil"/>
            </w:tcBorders>
          </w:tcPr>
          <w:p w14:paraId="4C70D60E" w14:textId="77777777" w:rsidR="00987A5D" w:rsidRPr="003C7778" w:rsidRDefault="00987A5D" w:rsidP="00375EEE">
            <w:pPr>
              <w:spacing w:line="259" w:lineRule="auto"/>
              <w:rPr>
                <w:sz w:val="20"/>
                <w:szCs w:val="20"/>
              </w:rPr>
            </w:pPr>
            <w:r w:rsidRPr="003C7778">
              <w:rPr>
                <w:sz w:val="20"/>
                <w:szCs w:val="20"/>
              </w:rPr>
              <w:t xml:space="preserve"> </w:t>
            </w:r>
            <w:r w:rsidRPr="003C7778">
              <w:rPr>
                <w:sz w:val="20"/>
                <w:szCs w:val="20"/>
              </w:rPr>
              <w:tab/>
              <w:t xml:space="preserve"> </w:t>
            </w:r>
          </w:p>
        </w:tc>
      </w:tr>
      <w:tr w:rsidR="00987A5D" w:rsidRPr="003C7778" w14:paraId="742908D1" w14:textId="77777777" w:rsidTr="00375EEE">
        <w:trPr>
          <w:trHeight w:val="292"/>
        </w:trPr>
        <w:tc>
          <w:tcPr>
            <w:tcW w:w="5040" w:type="dxa"/>
            <w:tcBorders>
              <w:top w:val="nil"/>
              <w:left w:val="nil"/>
              <w:bottom w:val="nil"/>
              <w:right w:val="nil"/>
            </w:tcBorders>
          </w:tcPr>
          <w:p w14:paraId="2345CF9A" w14:textId="77777777" w:rsidR="00987A5D" w:rsidRPr="003C7778" w:rsidRDefault="00987A5D" w:rsidP="00375EEE">
            <w:pPr>
              <w:tabs>
                <w:tab w:val="center" w:pos="2520"/>
              </w:tabs>
              <w:spacing w:line="259" w:lineRule="auto"/>
              <w:rPr>
                <w:sz w:val="20"/>
                <w:szCs w:val="20"/>
              </w:rPr>
            </w:pPr>
            <w:r w:rsidRPr="003C7778">
              <w:rPr>
                <w:sz w:val="20"/>
                <w:szCs w:val="20"/>
              </w:rPr>
              <w:t xml:space="preserve"> </w:t>
            </w:r>
            <w:r w:rsidRPr="003C7778">
              <w:rPr>
                <w:sz w:val="20"/>
                <w:szCs w:val="20"/>
              </w:rPr>
              <w:tab/>
              <w:t xml:space="preserve">University of Michigan, Ann Arbor </w:t>
            </w:r>
          </w:p>
        </w:tc>
        <w:tc>
          <w:tcPr>
            <w:tcW w:w="3946" w:type="dxa"/>
            <w:tcBorders>
              <w:top w:val="nil"/>
              <w:left w:val="nil"/>
              <w:bottom w:val="nil"/>
              <w:right w:val="nil"/>
            </w:tcBorders>
          </w:tcPr>
          <w:p w14:paraId="483A0044" w14:textId="77777777" w:rsidR="00987A5D" w:rsidRPr="003C7778" w:rsidRDefault="00987A5D" w:rsidP="00375EEE">
            <w:pPr>
              <w:spacing w:line="259" w:lineRule="auto"/>
              <w:rPr>
                <w:sz w:val="20"/>
                <w:szCs w:val="20"/>
              </w:rPr>
            </w:pPr>
            <w:r w:rsidRPr="003C7778">
              <w:rPr>
                <w:sz w:val="20"/>
                <w:szCs w:val="20"/>
              </w:rPr>
              <w:t xml:space="preserve">Ph.D. in General Psychology, 1975 </w:t>
            </w:r>
          </w:p>
        </w:tc>
      </w:tr>
      <w:tr w:rsidR="00987A5D" w:rsidRPr="003C7778" w14:paraId="13EFB386" w14:textId="77777777" w:rsidTr="00375EEE">
        <w:trPr>
          <w:trHeight w:val="292"/>
        </w:trPr>
        <w:tc>
          <w:tcPr>
            <w:tcW w:w="5040" w:type="dxa"/>
            <w:tcBorders>
              <w:top w:val="nil"/>
              <w:left w:val="nil"/>
              <w:bottom w:val="nil"/>
              <w:right w:val="nil"/>
            </w:tcBorders>
          </w:tcPr>
          <w:p w14:paraId="65442B24" w14:textId="77777777" w:rsidR="00987A5D" w:rsidRPr="003C7778" w:rsidRDefault="00987A5D" w:rsidP="00375EEE">
            <w:pPr>
              <w:tabs>
                <w:tab w:val="center" w:pos="2520"/>
              </w:tabs>
              <w:spacing w:line="259" w:lineRule="auto"/>
              <w:rPr>
                <w:sz w:val="20"/>
                <w:szCs w:val="20"/>
              </w:rPr>
            </w:pPr>
            <w:r w:rsidRPr="003C7778">
              <w:rPr>
                <w:sz w:val="20"/>
                <w:szCs w:val="20"/>
              </w:rPr>
              <w:t xml:space="preserve"> </w:t>
            </w:r>
            <w:r w:rsidRPr="003C7778">
              <w:rPr>
                <w:sz w:val="20"/>
                <w:szCs w:val="20"/>
              </w:rPr>
              <w:tab/>
              <w:t xml:space="preserve">University of Michigan, Ann Arbor </w:t>
            </w:r>
          </w:p>
        </w:tc>
        <w:tc>
          <w:tcPr>
            <w:tcW w:w="3946" w:type="dxa"/>
            <w:tcBorders>
              <w:top w:val="nil"/>
              <w:left w:val="nil"/>
              <w:bottom w:val="nil"/>
              <w:right w:val="nil"/>
            </w:tcBorders>
          </w:tcPr>
          <w:p w14:paraId="0337EF9B" w14:textId="77777777" w:rsidR="00987A5D" w:rsidRPr="003C7778" w:rsidRDefault="00987A5D" w:rsidP="00375EEE">
            <w:pPr>
              <w:spacing w:line="259" w:lineRule="auto"/>
              <w:rPr>
                <w:sz w:val="20"/>
                <w:szCs w:val="20"/>
              </w:rPr>
            </w:pPr>
            <w:r w:rsidRPr="003C7778">
              <w:rPr>
                <w:sz w:val="20"/>
                <w:szCs w:val="20"/>
              </w:rPr>
              <w:t xml:space="preserve">M.A. in Experimental Psychology, 1970 </w:t>
            </w:r>
          </w:p>
        </w:tc>
      </w:tr>
      <w:tr w:rsidR="00987A5D" w:rsidRPr="003C7778" w14:paraId="15D30C03" w14:textId="77777777" w:rsidTr="00375EEE">
        <w:trPr>
          <w:trHeight w:val="290"/>
        </w:trPr>
        <w:tc>
          <w:tcPr>
            <w:tcW w:w="5040" w:type="dxa"/>
            <w:tcBorders>
              <w:top w:val="nil"/>
              <w:left w:val="nil"/>
              <w:bottom w:val="nil"/>
              <w:right w:val="nil"/>
            </w:tcBorders>
          </w:tcPr>
          <w:p w14:paraId="6DC6E795" w14:textId="77777777" w:rsidR="00987A5D" w:rsidRPr="003C7778" w:rsidRDefault="00987A5D" w:rsidP="00375EEE">
            <w:pPr>
              <w:tabs>
                <w:tab w:val="center" w:pos="2643"/>
              </w:tabs>
              <w:spacing w:line="259" w:lineRule="auto"/>
              <w:rPr>
                <w:sz w:val="20"/>
                <w:szCs w:val="20"/>
              </w:rPr>
            </w:pPr>
            <w:r w:rsidRPr="003C7778">
              <w:rPr>
                <w:sz w:val="20"/>
                <w:szCs w:val="20"/>
              </w:rPr>
              <w:t xml:space="preserve"> </w:t>
            </w:r>
            <w:r w:rsidRPr="003C7778">
              <w:rPr>
                <w:sz w:val="20"/>
                <w:szCs w:val="20"/>
              </w:rPr>
              <w:tab/>
              <w:t xml:space="preserve">University of Massachusetts, Amherst </w:t>
            </w:r>
          </w:p>
        </w:tc>
        <w:tc>
          <w:tcPr>
            <w:tcW w:w="3946" w:type="dxa"/>
            <w:tcBorders>
              <w:top w:val="nil"/>
              <w:left w:val="nil"/>
              <w:bottom w:val="nil"/>
              <w:right w:val="nil"/>
            </w:tcBorders>
          </w:tcPr>
          <w:p w14:paraId="02AF300D" w14:textId="77777777" w:rsidR="00987A5D" w:rsidRPr="003C7778" w:rsidRDefault="00987A5D" w:rsidP="00375EEE">
            <w:pPr>
              <w:spacing w:line="259" w:lineRule="auto"/>
              <w:rPr>
                <w:sz w:val="20"/>
                <w:szCs w:val="20"/>
              </w:rPr>
            </w:pPr>
            <w:r w:rsidRPr="003C7778">
              <w:rPr>
                <w:sz w:val="20"/>
                <w:szCs w:val="20"/>
              </w:rPr>
              <w:t xml:space="preserve">B.A. in Psychology, 1967 </w:t>
            </w:r>
          </w:p>
        </w:tc>
      </w:tr>
      <w:tr w:rsidR="00987A5D" w:rsidRPr="003C7778" w14:paraId="1F955F52" w14:textId="77777777" w:rsidTr="00375EEE">
        <w:trPr>
          <w:trHeight w:val="290"/>
        </w:trPr>
        <w:tc>
          <w:tcPr>
            <w:tcW w:w="5040" w:type="dxa"/>
            <w:tcBorders>
              <w:top w:val="nil"/>
              <w:left w:val="nil"/>
              <w:bottom w:val="nil"/>
              <w:right w:val="nil"/>
            </w:tcBorders>
          </w:tcPr>
          <w:p w14:paraId="5C8085CA" w14:textId="77777777" w:rsidR="00987A5D" w:rsidRPr="003C7778" w:rsidRDefault="00987A5D" w:rsidP="00375EEE">
            <w:pPr>
              <w:tabs>
                <w:tab w:val="center" w:pos="2733"/>
              </w:tabs>
              <w:spacing w:line="259" w:lineRule="auto"/>
              <w:rPr>
                <w:sz w:val="20"/>
                <w:szCs w:val="20"/>
              </w:rPr>
            </w:pPr>
            <w:r w:rsidRPr="003C7778">
              <w:rPr>
                <w:sz w:val="20"/>
                <w:szCs w:val="20"/>
              </w:rPr>
              <w:t xml:space="preserve"> </w:t>
            </w:r>
            <w:r w:rsidRPr="003C7778">
              <w:rPr>
                <w:sz w:val="20"/>
                <w:szCs w:val="20"/>
              </w:rPr>
              <w:tab/>
              <w:t xml:space="preserve">Massachusetts Bay Community College </w:t>
            </w:r>
          </w:p>
        </w:tc>
        <w:tc>
          <w:tcPr>
            <w:tcW w:w="3946" w:type="dxa"/>
            <w:tcBorders>
              <w:top w:val="nil"/>
              <w:left w:val="nil"/>
              <w:bottom w:val="nil"/>
              <w:right w:val="nil"/>
            </w:tcBorders>
          </w:tcPr>
          <w:p w14:paraId="499977CA" w14:textId="77777777" w:rsidR="00987A5D" w:rsidRPr="003C7778" w:rsidRDefault="00987A5D" w:rsidP="00375EEE">
            <w:pPr>
              <w:spacing w:line="259" w:lineRule="auto"/>
              <w:rPr>
                <w:sz w:val="20"/>
                <w:szCs w:val="20"/>
              </w:rPr>
            </w:pPr>
            <w:r w:rsidRPr="003C7778">
              <w:rPr>
                <w:sz w:val="20"/>
                <w:szCs w:val="20"/>
              </w:rPr>
              <w:t xml:space="preserve">A.A., 1965 </w:t>
            </w:r>
          </w:p>
        </w:tc>
      </w:tr>
      <w:tr w:rsidR="00987A5D" w:rsidRPr="003C7778" w14:paraId="0BD4D481" w14:textId="77777777" w:rsidTr="00375EEE">
        <w:trPr>
          <w:trHeight w:val="303"/>
        </w:trPr>
        <w:tc>
          <w:tcPr>
            <w:tcW w:w="5040" w:type="dxa"/>
            <w:tcBorders>
              <w:top w:val="nil"/>
              <w:left w:val="nil"/>
              <w:bottom w:val="nil"/>
              <w:right w:val="nil"/>
            </w:tcBorders>
          </w:tcPr>
          <w:p w14:paraId="40768596" w14:textId="77777777" w:rsidR="00987A5D" w:rsidRPr="003C7778" w:rsidRDefault="00987A5D" w:rsidP="00375EEE">
            <w:pPr>
              <w:tabs>
                <w:tab w:val="center" w:pos="2069"/>
              </w:tabs>
              <w:spacing w:line="259" w:lineRule="auto"/>
              <w:rPr>
                <w:sz w:val="20"/>
                <w:szCs w:val="20"/>
              </w:rPr>
            </w:pPr>
            <w:r w:rsidRPr="003C7778">
              <w:rPr>
                <w:sz w:val="20"/>
                <w:szCs w:val="20"/>
              </w:rPr>
              <w:t xml:space="preserve"> </w:t>
            </w:r>
            <w:r w:rsidRPr="003C7778">
              <w:rPr>
                <w:sz w:val="20"/>
                <w:szCs w:val="20"/>
              </w:rPr>
              <w:tab/>
              <w:t xml:space="preserve">Boston Latin High School </w:t>
            </w:r>
          </w:p>
        </w:tc>
        <w:tc>
          <w:tcPr>
            <w:tcW w:w="3946" w:type="dxa"/>
            <w:tcBorders>
              <w:top w:val="nil"/>
              <w:left w:val="nil"/>
              <w:bottom w:val="nil"/>
              <w:right w:val="nil"/>
            </w:tcBorders>
          </w:tcPr>
          <w:p w14:paraId="1DEF9932" w14:textId="77777777" w:rsidR="00987A5D" w:rsidRPr="003C7778" w:rsidRDefault="00987A5D" w:rsidP="00375EEE">
            <w:pPr>
              <w:spacing w:line="259" w:lineRule="auto"/>
              <w:rPr>
                <w:sz w:val="20"/>
                <w:szCs w:val="20"/>
              </w:rPr>
            </w:pPr>
            <w:r w:rsidRPr="003C7778">
              <w:rPr>
                <w:sz w:val="20"/>
                <w:szCs w:val="20"/>
              </w:rPr>
              <w:t xml:space="preserve">Graduate, 1960 </w:t>
            </w:r>
          </w:p>
        </w:tc>
      </w:tr>
    </w:tbl>
    <w:p w14:paraId="7EE91B52" w14:textId="77777777" w:rsidR="00987A5D" w:rsidRPr="003C7778" w:rsidRDefault="00987A5D" w:rsidP="00987A5D">
      <w:pPr>
        <w:spacing w:line="259" w:lineRule="auto"/>
        <w:ind w:right="133"/>
        <w:rPr>
          <w:sz w:val="20"/>
          <w:szCs w:val="20"/>
        </w:rPr>
      </w:pPr>
      <w:r w:rsidRPr="003C7778">
        <w:rPr>
          <w:sz w:val="20"/>
          <w:szCs w:val="20"/>
        </w:rPr>
        <w:t xml:space="preserve"> </w:t>
      </w:r>
    </w:p>
    <w:p w14:paraId="4FCA1D69" w14:textId="77777777" w:rsidR="00987A5D" w:rsidRPr="003C7778" w:rsidRDefault="00987A5D" w:rsidP="00987A5D">
      <w:pPr>
        <w:tabs>
          <w:tab w:val="center" w:pos="2880"/>
        </w:tabs>
        <w:ind w:left="-15"/>
        <w:rPr>
          <w:sz w:val="20"/>
          <w:szCs w:val="20"/>
        </w:rPr>
      </w:pPr>
      <w:r w:rsidRPr="003C7778">
        <w:rPr>
          <w:sz w:val="20"/>
          <w:szCs w:val="20"/>
        </w:rPr>
        <w:t xml:space="preserve">Professional Experience: </w:t>
      </w:r>
      <w:r w:rsidRPr="003C7778">
        <w:rPr>
          <w:sz w:val="20"/>
          <w:szCs w:val="20"/>
        </w:rPr>
        <w:tab/>
        <w:t xml:space="preserve">  </w:t>
      </w:r>
    </w:p>
    <w:p w14:paraId="17D73278" w14:textId="77777777" w:rsidR="00987A5D" w:rsidRPr="003C7778" w:rsidRDefault="00987A5D" w:rsidP="00987A5D">
      <w:pPr>
        <w:spacing w:line="259" w:lineRule="auto"/>
        <w:rPr>
          <w:sz w:val="20"/>
          <w:szCs w:val="20"/>
        </w:rPr>
      </w:pPr>
      <w:r w:rsidRPr="003C7778">
        <w:rPr>
          <w:sz w:val="20"/>
          <w:szCs w:val="20"/>
        </w:rPr>
        <w:t xml:space="preserve"> </w:t>
      </w:r>
    </w:p>
    <w:p w14:paraId="35B7D998" w14:textId="77777777" w:rsidR="00987A5D" w:rsidRPr="003C7778" w:rsidRDefault="00987A5D" w:rsidP="00987A5D">
      <w:pPr>
        <w:ind w:left="1605" w:hanging="1620"/>
        <w:rPr>
          <w:sz w:val="20"/>
          <w:szCs w:val="20"/>
        </w:rPr>
      </w:pPr>
      <w:r w:rsidRPr="003C7778">
        <w:rPr>
          <w:sz w:val="20"/>
          <w:szCs w:val="20"/>
        </w:rPr>
        <w:t xml:space="preserve">1975-present Research Professor/Senior Research Scientist (1992). Previously Assistant Research Scientist, and Associate Research Scientist, Survey Research Center, Institute for Social Research, University of Michigan. Co-Principal Investigator of the Monitoring the Future project, an ongoing study of American youth. The study is funded by the National Institute on Drug Abuse, and provides the nation with annual indicators of the use of licit and illicit drugs, and related attitudes and beliefs. </w:t>
      </w:r>
    </w:p>
    <w:p w14:paraId="6923784E" w14:textId="77777777" w:rsidR="00987A5D" w:rsidRPr="003C7778" w:rsidRDefault="00987A5D" w:rsidP="00987A5D">
      <w:pPr>
        <w:spacing w:line="259" w:lineRule="auto"/>
        <w:rPr>
          <w:sz w:val="20"/>
          <w:szCs w:val="20"/>
        </w:rPr>
      </w:pPr>
      <w:r w:rsidRPr="003C7778">
        <w:rPr>
          <w:sz w:val="20"/>
          <w:szCs w:val="20"/>
        </w:rPr>
        <w:t xml:space="preserve"> </w:t>
      </w:r>
    </w:p>
    <w:p w14:paraId="10CB2B3F" w14:textId="77777777" w:rsidR="00987A5D" w:rsidRPr="003C7778" w:rsidRDefault="00987A5D" w:rsidP="00987A5D">
      <w:pPr>
        <w:ind w:left="1605" w:hanging="1620"/>
        <w:rPr>
          <w:sz w:val="20"/>
          <w:szCs w:val="20"/>
        </w:rPr>
      </w:pPr>
      <w:r w:rsidRPr="003C7778">
        <w:rPr>
          <w:sz w:val="20"/>
          <w:szCs w:val="20"/>
        </w:rPr>
        <w:t xml:space="preserve">1997-2015 Co-Principal Investigator of Youth, Education, and Society Study, funded by the Robert Wood Johnson Foundation to assess the effect of state, community, and school-level policies, programs, and practices on adolescent health, with emphases on substance use and obesity. </w:t>
      </w:r>
    </w:p>
    <w:p w14:paraId="5D46BA5F" w14:textId="77777777" w:rsidR="00987A5D" w:rsidRPr="003C7778" w:rsidRDefault="00987A5D" w:rsidP="00987A5D">
      <w:pPr>
        <w:spacing w:line="259" w:lineRule="auto"/>
        <w:rPr>
          <w:sz w:val="20"/>
          <w:szCs w:val="20"/>
        </w:rPr>
      </w:pPr>
      <w:r w:rsidRPr="003C7778">
        <w:rPr>
          <w:sz w:val="20"/>
          <w:szCs w:val="20"/>
        </w:rPr>
        <w:t xml:space="preserve"> </w:t>
      </w:r>
    </w:p>
    <w:p w14:paraId="7D68A7F9" w14:textId="77777777" w:rsidR="00987A5D" w:rsidRPr="003C7778" w:rsidRDefault="00987A5D" w:rsidP="00987A5D">
      <w:pPr>
        <w:ind w:left="1605" w:hanging="1620"/>
        <w:rPr>
          <w:sz w:val="20"/>
          <w:szCs w:val="20"/>
        </w:rPr>
      </w:pPr>
      <w:r w:rsidRPr="003C7778">
        <w:rPr>
          <w:sz w:val="20"/>
          <w:szCs w:val="20"/>
        </w:rPr>
        <w:t xml:space="preserve">2005-present Research Affiliate, Population Studies Center, Institute for Social Research, University of Michigan. </w:t>
      </w:r>
    </w:p>
    <w:p w14:paraId="3300F704" w14:textId="77777777" w:rsidR="00987A5D" w:rsidRPr="003C7778" w:rsidRDefault="00987A5D" w:rsidP="00987A5D">
      <w:pPr>
        <w:spacing w:line="259" w:lineRule="auto"/>
        <w:rPr>
          <w:sz w:val="20"/>
          <w:szCs w:val="20"/>
        </w:rPr>
      </w:pPr>
      <w:r w:rsidRPr="003C7778">
        <w:rPr>
          <w:sz w:val="20"/>
          <w:szCs w:val="20"/>
        </w:rPr>
        <w:t xml:space="preserve"> </w:t>
      </w:r>
    </w:p>
    <w:p w14:paraId="47111C29" w14:textId="77777777" w:rsidR="00987A5D" w:rsidRPr="003C7778" w:rsidRDefault="00987A5D" w:rsidP="00987A5D">
      <w:pPr>
        <w:ind w:left="1605" w:hanging="1620"/>
        <w:rPr>
          <w:sz w:val="20"/>
          <w:szCs w:val="20"/>
        </w:rPr>
      </w:pPr>
      <w:r w:rsidRPr="003C7778">
        <w:rPr>
          <w:sz w:val="20"/>
          <w:szCs w:val="20"/>
        </w:rPr>
        <w:t xml:space="preserve">1994-1998 Member, Executive and Administrative Committee of the University of Michigan’s Substance Abuse Research Center. </w:t>
      </w:r>
    </w:p>
    <w:p w14:paraId="76722436" w14:textId="77777777" w:rsidR="00987A5D" w:rsidRPr="003C7778" w:rsidRDefault="00987A5D" w:rsidP="00987A5D">
      <w:pPr>
        <w:spacing w:line="259" w:lineRule="auto"/>
        <w:rPr>
          <w:sz w:val="20"/>
          <w:szCs w:val="20"/>
        </w:rPr>
      </w:pPr>
      <w:r w:rsidRPr="003C7778">
        <w:rPr>
          <w:sz w:val="20"/>
          <w:szCs w:val="20"/>
        </w:rPr>
        <w:t xml:space="preserve"> </w:t>
      </w:r>
    </w:p>
    <w:p w14:paraId="13E42B39" w14:textId="77777777" w:rsidR="00987A5D" w:rsidRPr="003C7778" w:rsidRDefault="00987A5D" w:rsidP="00987A5D">
      <w:pPr>
        <w:ind w:left="1605" w:hanging="1620"/>
        <w:rPr>
          <w:sz w:val="20"/>
          <w:szCs w:val="20"/>
        </w:rPr>
      </w:pPr>
      <w:r w:rsidRPr="003C7778">
        <w:rPr>
          <w:sz w:val="20"/>
          <w:szCs w:val="20"/>
        </w:rPr>
        <w:t xml:space="preserve">1977 Instructor for the Survey Research Center's Summer Institute, teaching a graduate level course on survey research methods. </w:t>
      </w:r>
    </w:p>
    <w:p w14:paraId="335AEA12" w14:textId="77777777" w:rsidR="00987A5D" w:rsidRPr="003C7778" w:rsidRDefault="00987A5D" w:rsidP="00987A5D">
      <w:pPr>
        <w:spacing w:line="259" w:lineRule="auto"/>
        <w:rPr>
          <w:sz w:val="20"/>
          <w:szCs w:val="20"/>
        </w:rPr>
      </w:pPr>
      <w:r w:rsidRPr="003C7778">
        <w:rPr>
          <w:sz w:val="20"/>
          <w:szCs w:val="20"/>
        </w:rPr>
        <w:t xml:space="preserve"> </w:t>
      </w:r>
    </w:p>
    <w:p w14:paraId="41D28F81" w14:textId="77777777" w:rsidR="00987A5D" w:rsidRPr="003C7778" w:rsidRDefault="00987A5D" w:rsidP="00987A5D">
      <w:pPr>
        <w:ind w:left="1605" w:hanging="1620"/>
        <w:rPr>
          <w:sz w:val="20"/>
          <w:szCs w:val="20"/>
        </w:rPr>
      </w:pPr>
      <w:r w:rsidRPr="003C7778">
        <w:rPr>
          <w:sz w:val="20"/>
          <w:szCs w:val="20"/>
        </w:rPr>
        <w:t xml:space="preserve">1974-1976 Study Director, Survey Research Center. Served as Study Director for the fifth wave of the Youth in Transition Project. This project was a national mailquestionnaire survey of 1,600 young men, with major focuses on the causes and </w:t>
      </w:r>
    </w:p>
    <w:p w14:paraId="45D80EF8" w14:textId="77777777" w:rsidR="00987A5D" w:rsidRPr="003C7778" w:rsidRDefault="00987A5D" w:rsidP="00987A5D">
      <w:pPr>
        <w:ind w:left="1605" w:hanging="1620"/>
        <w:rPr>
          <w:sz w:val="20"/>
          <w:szCs w:val="20"/>
        </w:rPr>
      </w:pPr>
      <w:r w:rsidRPr="003C7778">
        <w:rPr>
          <w:rFonts w:eastAsia="Courier New"/>
          <w:sz w:val="20"/>
          <w:szCs w:val="20"/>
        </w:rPr>
        <w:t xml:space="preserve"> </w:t>
      </w:r>
      <w:r w:rsidRPr="003C7778">
        <w:rPr>
          <w:sz w:val="20"/>
          <w:szCs w:val="20"/>
        </w:rPr>
        <w:t xml:space="preserve">consequences of educational attainment, and on the causes and consequences of illicit drug use. </w:t>
      </w:r>
    </w:p>
    <w:p w14:paraId="0CC32866" w14:textId="77777777" w:rsidR="00987A5D" w:rsidRPr="003C7778" w:rsidRDefault="00987A5D" w:rsidP="00987A5D">
      <w:pPr>
        <w:spacing w:line="259" w:lineRule="auto"/>
        <w:rPr>
          <w:sz w:val="20"/>
          <w:szCs w:val="20"/>
        </w:rPr>
      </w:pPr>
      <w:r w:rsidRPr="003C7778">
        <w:rPr>
          <w:sz w:val="20"/>
          <w:szCs w:val="20"/>
        </w:rPr>
        <w:t xml:space="preserve"> </w:t>
      </w:r>
    </w:p>
    <w:p w14:paraId="35F17E89" w14:textId="77777777" w:rsidR="00987A5D" w:rsidRPr="003C7778" w:rsidRDefault="00987A5D" w:rsidP="00987A5D">
      <w:pPr>
        <w:ind w:left="1605" w:hanging="1620"/>
        <w:rPr>
          <w:sz w:val="20"/>
          <w:szCs w:val="20"/>
        </w:rPr>
      </w:pPr>
      <w:r w:rsidRPr="003C7778">
        <w:rPr>
          <w:sz w:val="20"/>
          <w:szCs w:val="20"/>
        </w:rPr>
        <w:t xml:space="preserve">1971 Teaching Fellow, Department of Psychology, University of Michigan. (Introductory Psychology) </w:t>
      </w:r>
    </w:p>
    <w:p w14:paraId="0C90316D" w14:textId="77777777" w:rsidR="00987A5D" w:rsidRPr="003C7778" w:rsidRDefault="00987A5D" w:rsidP="00987A5D">
      <w:pPr>
        <w:spacing w:line="259" w:lineRule="auto"/>
        <w:rPr>
          <w:sz w:val="20"/>
          <w:szCs w:val="20"/>
        </w:rPr>
      </w:pPr>
      <w:r w:rsidRPr="003C7778">
        <w:rPr>
          <w:sz w:val="20"/>
          <w:szCs w:val="20"/>
        </w:rPr>
        <w:t xml:space="preserve"> </w:t>
      </w:r>
    </w:p>
    <w:p w14:paraId="12C4EC68" w14:textId="77777777" w:rsidR="00987A5D" w:rsidRPr="003C7778" w:rsidRDefault="00987A5D" w:rsidP="00987A5D">
      <w:pPr>
        <w:ind w:left="-5"/>
        <w:rPr>
          <w:sz w:val="20"/>
          <w:szCs w:val="20"/>
        </w:rPr>
      </w:pPr>
      <w:r w:rsidRPr="003C7778">
        <w:rPr>
          <w:sz w:val="20"/>
          <w:szCs w:val="20"/>
        </w:rPr>
        <w:t xml:space="preserve">National Committees: </w:t>
      </w:r>
    </w:p>
    <w:p w14:paraId="27AE0209" w14:textId="77777777" w:rsidR="00987A5D" w:rsidRPr="003C7778" w:rsidRDefault="00987A5D" w:rsidP="00987A5D">
      <w:pPr>
        <w:spacing w:line="259" w:lineRule="auto"/>
        <w:rPr>
          <w:sz w:val="20"/>
          <w:szCs w:val="20"/>
        </w:rPr>
      </w:pPr>
      <w:r w:rsidRPr="003C7778">
        <w:rPr>
          <w:sz w:val="20"/>
          <w:szCs w:val="20"/>
        </w:rPr>
        <w:t xml:space="preserve"> </w:t>
      </w:r>
    </w:p>
    <w:p w14:paraId="5990EC35" w14:textId="77777777" w:rsidR="00987A5D" w:rsidRPr="003C7778" w:rsidRDefault="00987A5D" w:rsidP="00987A5D">
      <w:pPr>
        <w:ind w:left="1605" w:hanging="1620"/>
        <w:rPr>
          <w:sz w:val="20"/>
          <w:szCs w:val="20"/>
        </w:rPr>
      </w:pPr>
      <w:r w:rsidRPr="003C7778">
        <w:rPr>
          <w:sz w:val="20"/>
          <w:szCs w:val="20"/>
        </w:rPr>
        <w:t xml:space="preserve">1999-2002 Member (Chair, 1999-2002), Social Science, Nursing, Epidemiology, and Methodology Research Review Committee, National Institutes of Health. </w:t>
      </w:r>
    </w:p>
    <w:p w14:paraId="27C29E66" w14:textId="77777777" w:rsidR="00987A5D" w:rsidRPr="003C7778" w:rsidRDefault="00987A5D" w:rsidP="00987A5D">
      <w:pPr>
        <w:spacing w:line="259" w:lineRule="auto"/>
        <w:rPr>
          <w:sz w:val="20"/>
          <w:szCs w:val="20"/>
        </w:rPr>
      </w:pPr>
      <w:r w:rsidRPr="003C7778">
        <w:rPr>
          <w:sz w:val="20"/>
          <w:szCs w:val="20"/>
        </w:rPr>
        <w:t xml:space="preserve"> </w:t>
      </w:r>
    </w:p>
    <w:p w14:paraId="70436D2B" w14:textId="77777777" w:rsidR="00987A5D" w:rsidRPr="003C7778" w:rsidRDefault="00987A5D" w:rsidP="00987A5D">
      <w:pPr>
        <w:ind w:left="-5"/>
        <w:rPr>
          <w:sz w:val="20"/>
          <w:szCs w:val="20"/>
        </w:rPr>
      </w:pPr>
      <w:r w:rsidRPr="003C7778">
        <w:rPr>
          <w:sz w:val="20"/>
          <w:szCs w:val="20"/>
        </w:rPr>
        <w:t xml:space="preserve">1987-1995, </w:t>
      </w:r>
    </w:p>
    <w:p w14:paraId="65BFFAB6" w14:textId="77777777" w:rsidR="00987A5D" w:rsidRPr="003C7778" w:rsidRDefault="00987A5D" w:rsidP="00987A5D">
      <w:pPr>
        <w:spacing w:line="238" w:lineRule="auto"/>
        <w:jc w:val="center"/>
        <w:rPr>
          <w:sz w:val="20"/>
          <w:szCs w:val="20"/>
        </w:rPr>
      </w:pPr>
      <w:r w:rsidRPr="003C7778">
        <w:rPr>
          <w:sz w:val="20"/>
          <w:szCs w:val="20"/>
        </w:rPr>
        <w:t xml:space="preserve"> 1997-1999 </w:t>
      </w:r>
      <w:r w:rsidRPr="003C7778">
        <w:rPr>
          <w:sz w:val="20"/>
          <w:szCs w:val="20"/>
        </w:rPr>
        <w:tab/>
        <w:t xml:space="preserve">Member (Chair, 1994-1995), Drug Abuse Epidemiology and Prevention Research Review Committee, National Institute on Drug Abuse. </w:t>
      </w:r>
    </w:p>
    <w:p w14:paraId="11020E22" w14:textId="77777777" w:rsidR="00987A5D" w:rsidRPr="003C7778" w:rsidRDefault="00987A5D" w:rsidP="00987A5D">
      <w:pPr>
        <w:spacing w:line="259" w:lineRule="auto"/>
        <w:rPr>
          <w:sz w:val="20"/>
          <w:szCs w:val="20"/>
        </w:rPr>
      </w:pPr>
      <w:r w:rsidRPr="003C7778">
        <w:rPr>
          <w:sz w:val="20"/>
          <w:szCs w:val="20"/>
        </w:rPr>
        <w:t xml:space="preserve"> </w:t>
      </w:r>
    </w:p>
    <w:p w14:paraId="16E4E50D" w14:textId="77777777" w:rsidR="00987A5D" w:rsidRPr="003C7778" w:rsidRDefault="00987A5D" w:rsidP="00987A5D">
      <w:pPr>
        <w:ind w:left="1605" w:hanging="1620"/>
        <w:rPr>
          <w:sz w:val="20"/>
          <w:szCs w:val="20"/>
        </w:rPr>
      </w:pPr>
      <w:r w:rsidRPr="003C7778">
        <w:rPr>
          <w:sz w:val="20"/>
          <w:szCs w:val="20"/>
        </w:rPr>
        <w:t xml:space="preserve">1992-1995 Member, Advisory Board for the Robert Wood Johnson Foundation funded project "Substance Abuse Trends Monitoring." </w:t>
      </w:r>
    </w:p>
    <w:p w14:paraId="6633EE20" w14:textId="77777777" w:rsidR="00987A5D" w:rsidRPr="003C7778" w:rsidRDefault="00987A5D" w:rsidP="00987A5D">
      <w:pPr>
        <w:spacing w:line="259" w:lineRule="auto"/>
        <w:rPr>
          <w:sz w:val="20"/>
          <w:szCs w:val="20"/>
        </w:rPr>
      </w:pPr>
      <w:r w:rsidRPr="003C7778">
        <w:rPr>
          <w:sz w:val="20"/>
          <w:szCs w:val="20"/>
        </w:rPr>
        <w:t xml:space="preserve"> </w:t>
      </w:r>
    </w:p>
    <w:p w14:paraId="7143299F" w14:textId="77777777" w:rsidR="00987A5D" w:rsidRPr="003C7778" w:rsidRDefault="00987A5D" w:rsidP="00987A5D">
      <w:pPr>
        <w:ind w:left="1605" w:hanging="1620"/>
        <w:rPr>
          <w:sz w:val="20"/>
          <w:szCs w:val="20"/>
        </w:rPr>
      </w:pPr>
      <w:r w:rsidRPr="003C7778">
        <w:rPr>
          <w:sz w:val="20"/>
          <w:szCs w:val="20"/>
        </w:rPr>
        <w:t xml:space="preserve">2014-2015 Member, Committee on Health Implications of Raising the Minimum Age for Purchasing Tobacco Products. Board on Population Health and Public Health Practice, Institute of Medicine of the National Academies. (Resulting report: Bonnie, R.J., Stratton, K., &amp; Kwan, L.Y. (Editors). </w:t>
      </w:r>
      <w:r w:rsidRPr="003C7778">
        <w:rPr>
          <w:i/>
          <w:sz w:val="20"/>
          <w:szCs w:val="20"/>
        </w:rPr>
        <w:t>Public Health Implications of Raising the Minimum Age of Legal Access to Tobacco Products</w:t>
      </w:r>
      <w:r w:rsidRPr="003C7778">
        <w:rPr>
          <w:sz w:val="20"/>
          <w:szCs w:val="20"/>
        </w:rPr>
        <w:t xml:space="preserve">. Washington DC: National Academy Press, 2015.) </w:t>
      </w:r>
    </w:p>
    <w:p w14:paraId="38A0BD76" w14:textId="77777777" w:rsidR="00987A5D" w:rsidRPr="003C7778" w:rsidRDefault="00987A5D" w:rsidP="00987A5D">
      <w:pPr>
        <w:spacing w:line="259" w:lineRule="auto"/>
        <w:rPr>
          <w:sz w:val="20"/>
          <w:szCs w:val="20"/>
        </w:rPr>
      </w:pPr>
      <w:r w:rsidRPr="003C7778">
        <w:rPr>
          <w:sz w:val="20"/>
          <w:szCs w:val="20"/>
        </w:rPr>
        <w:t xml:space="preserve"> </w:t>
      </w:r>
    </w:p>
    <w:p w14:paraId="099125B9" w14:textId="77777777" w:rsidR="00987A5D" w:rsidRPr="003C7778" w:rsidRDefault="00987A5D" w:rsidP="00987A5D">
      <w:pPr>
        <w:ind w:left="1605" w:hanging="1620"/>
        <w:rPr>
          <w:sz w:val="20"/>
          <w:szCs w:val="20"/>
        </w:rPr>
      </w:pPr>
      <w:r w:rsidRPr="003C7778">
        <w:rPr>
          <w:sz w:val="20"/>
          <w:szCs w:val="20"/>
        </w:rPr>
        <w:t xml:space="preserve">1995-1996 Member, Committee on Opportunities in Drug Abuse Research, Board on Biobehavioral Sciences and Mental Disorders, Institute of Medicine and National Research Council, National Academy of Sciences. (Resulting report: </w:t>
      </w:r>
      <w:r w:rsidRPr="003C7778">
        <w:rPr>
          <w:i/>
          <w:sz w:val="20"/>
          <w:szCs w:val="20"/>
        </w:rPr>
        <w:t>Pathways of Addiction: Opportunities in Drug Abuse Research.</w:t>
      </w:r>
      <w:r w:rsidRPr="003C7778">
        <w:rPr>
          <w:sz w:val="20"/>
          <w:szCs w:val="20"/>
        </w:rPr>
        <w:t xml:space="preserve"> Washington DC: National Academy Press, 1996.) </w:t>
      </w:r>
    </w:p>
    <w:p w14:paraId="2060D31F" w14:textId="77777777" w:rsidR="00987A5D" w:rsidRPr="003C7778" w:rsidRDefault="00987A5D" w:rsidP="00987A5D">
      <w:pPr>
        <w:spacing w:line="259" w:lineRule="auto"/>
        <w:rPr>
          <w:sz w:val="20"/>
          <w:szCs w:val="20"/>
        </w:rPr>
      </w:pPr>
      <w:r w:rsidRPr="003C7778">
        <w:rPr>
          <w:sz w:val="20"/>
          <w:szCs w:val="20"/>
        </w:rPr>
        <w:t xml:space="preserve"> </w:t>
      </w:r>
    </w:p>
    <w:p w14:paraId="3D90067B" w14:textId="77777777" w:rsidR="00987A5D" w:rsidRPr="003C7778" w:rsidRDefault="00987A5D" w:rsidP="00987A5D">
      <w:pPr>
        <w:ind w:left="1605" w:hanging="1620"/>
        <w:rPr>
          <w:sz w:val="20"/>
          <w:szCs w:val="20"/>
        </w:rPr>
      </w:pPr>
      <w:r w:rsidRPr="003C7778">
        <w:rPr>
          <w:sz w:val="20"/>
          <w:szCs w:val="20"/>
        </w:rPr>
        <w:t xml:space="preserve">1993-1995 Member, Panel on Needle Exchange and Bleach Distribution, Commission on Behavioral and Social Sciences and Education, National Research Council and Institute of Medicine, National Academy of Sciences. (Resulting report: Normand, J., Vlahov, D., &amp; Moses, L.E. (Editors). </w:t>
      </w:r>
      <w:r w:rsidRPr="003C7778">
        <w:rPr>
          <w:i/>
          <w:sz w:val="20"/>
          <w:szCs w:val="20"/>
        </w:rPr>
        <w:t>Preventing HIV Transmission</w:t>
      </w:r>
      <w:r w:rsidRPr="003C7778">
        <w:rPr>
          <w:sz w:val="20"/>
          <w:szCs w:val="20"/>
        </w:rPr>
        <w:t xml:space="preserve">. Washington DC: National Academy Press, 1995.) </w:t>
      </w:r>
    </w:p>
    <w:p w14:paraId="59557BB1" w14:textId="77777777" w:rsidR="00987A5D" w:rsidRPr="003C7778" w:rsidRDefault="00987A5D" w:rsidP="00987A5D">
      <w:pPr>
        <w:spacing w:line="259" w:lineRule="auto"/>
        <w:rPr>
          <w:sz w:val="20"/>
          <w:szCs w:val="20"/>
        </w:rPr>
      </w:pPr>
      <w:r w:rsidRPr="003C7778">
        <w:rPr>
          <w:sz w:val="20"/>
          <w:szCs w:val="20"/>
        </w:rPr>
        <w:t xml:space="preserve"> </w:t>
      </w:r>
    </w:p>
    <w:p w14:paraId="3F771B6E" w14:textId="77777777" w:rsidR="00987A5D" w:rsidRPr="003C7778" w:rsidRDefault="00987A5D" w:rsidP="00987A5D">
      <w:pPr>
        <w:ind w:left="1612" w:hanging="1627"/>
        <w:rPr>
          <w:sz w:val="20"/>
          <w:szCs w:val="20"/>
        </w:rPr>
      </w:pPr>
      <w:r w:rsidRPr="003C7778">
        <w:rPr>
          <w:sz w:val="20"/>
          <w:szCs w:val="20"/>
        </w:rPr>
        <w:t xml:space="preserve">1991-1993 Member, Committee on Drug Use in the Workplace, Commission on Behavioral and Social Sciences and Education, National Research Council and Institute of Medicine, National Academy of Sciences (Resulting report: Normand, J., Lempert, R.O., &amp; O'Brien, C.P. (Editors). </w:t>
      </w:r>
      <w:r w:rsidRPr="003C7778">
        <w:rPr>
          <w:i/>
          <w:sz w:val="20"/>
          <w:szCs w:val="20"/>
        </w:rPr>
        <w:t xml:space="preserve">Under the Influence? Drugs and the </w:t>
      </w:r>
    </w:p>
    <w:p w14:paraId="5764148A" w14:textId="77777777" w:rsidR="00987A5D" w:rsidRPr="003C7778" w:rsidRDefault="00987A5D" w:rsidP="00987A5D">
      <w:pPr>
        <w:ind w:left="1637"/>
        <w:rPr>
          <w:sz w:val="20"/>
          <w:szCs w:val="20"/>
        </w:rPr>
      </w:pPr>
      <w:r w:rsidRPr="003C7778">
        <w:rPr>
          <w:i/>
          <w:sz w:val="20"/>
          <w:szCs w:val="20"/>
        </w:rPr>
        <w:t>American Work Force</w:t>
      </w:r>
      <w:r w:rsidRPr="003C7778">
        <w:rPr>
          <w:sz w:val="20"/>
          <w:szCs w:val="20"/>
        </w:rPr>
        <w:t xml:space="preserve">. Washington, DC: National Academy Press, 1994.) </w:t>
      </w:r>
    </w:p>
    <w:p w14:paraId="3574DA36" w14:textId="77777777" w:rsidR="00987A5D" w:rsidRPr="003C7778" w:rsidRDefault="00987A5D" w:rsidP="00987A5D">
      <w:pPr>
        <w:ind w:left="1605" w:hanging="1620"/>
        <w:rPr>
          <w:sz w:val="20"/>
          <w:szCs w:val="20"/>
        </w:rPr>
      </w:pPr>
      <w:r w:rsidRPr="003C7778">
        <w:rPr>
          <w:sz w:val="20"/>
          <w:szCs w:val="20"/>
        </w:rPr>
        <w:t xml:space="preserve">1989-1991 Member, Committee on Drug Abuse Prevention Research, Commission on Behavioral and Social Sciences and Education, National Research Council, National Academy of Sciences. (Resulting report: Gerstein, D., &amp; Green, L.W. (Editors). (1993). Preventing drug abuse: What do we know? Washington, DC: National Academy Press.) </w:t>
      </w:r>
    </w:p>
    <w:p w14:paraId="5EE4088E" w14:textId="77777777" w:rsidR="00987A5D" w:rsidRPr="003C7778" w:rsidRDefault="00987A5D" w:rsidP="00987A5D">
      <w:pPr>
        <w:spacing w:line="259" w:lineRule="auto"/>
        <w:rPr>
          <w:sz w:val="20"/>
          <w:szCs w:val="20"/>
        </w:rPr>
      </w:pPr>
      <w:r w:rsidRPr="003C7778">
        <w:rPr>
          <w:sz w:val="20"/>
          <w:szCs w:val="20"/>
        </w:rPr>
        <w:t xml:space="preserve"> </w:t>
      </w:r>
    </w:p>
    <w:p w14:paraId="6D291F9A" w14:textId="77777777" w:rsidR="00987A5D" w:rsidRPr="003C7778" w:rsidRDefault="00987A5D" w:rsidP="00987A5D">
      <w:pPr>
        <w:ind w:left="1605" w:hanging="1620"/>
        <w:rPr>
          <w:sz w:val="20"/>
          <w:szCs w:val="20"/>
        </w:rPr>
      </w:pPr>
      <w:r w:rsidRPr="003C7778">
        <w:rPr>
          <w:sz w:val="20"/>
          <w:szCs w:val="20"/>
        </w:rPr>
        <w:t xml:space="preserve">1981-1986 Member, Advisory Board for the Center for the Study of Relations of Alcohol and Drugs to Crime. (Sponsored by the National Institute of Justice.) </w:t>
      </w:r>
    </w:p>
    <w:p w14:paraId="5DAE45FD" w14:textId="77777777" w:rsidR="00987A5D" w:rsidRPr="003C7778" w:rsidRDefault="00987A5D" w:rsidP="00987A5D">
      <w:pPr>
        <w:spacing w:line="259" w:lineRule="auto"/>
        <w:rPr>
          <w:sz w:val="20"/>
          <w:szCs w:val="20"/>
        </w:rPr>
      </w:pPr>
      <w:r w:rsidRPr="003C7778">
        <w:rPr>
          <w:sz w:val="20"/>
          <w:szCs w:val="20"/>
        </w:rPr>
        <w:t xml:space="preserve"> </w:t>
      </w:r>
    </w:p>
    <w:p w14:paraId="01BFDC3F" w14:textId="77777777" w:rsidR="00987A5D" w:rsidRPr="003C7778" w:rsidRDefault="00987A5D" w:rsidP="00987A5D">
      <w:pPr>
        <w:ind w:left="-5"/>
        <w:rPr>
          <w:sz w:val="20"/>
          <w:szCs w:val="20"/>
        </w:rPr>
      </w:pPr>
      <w:r w:rsidRPr="003C7778">
        <w:rPr>
          <w:sz w:val="20"/>
          <w:szCs w:val="20"/>
        </w:rPr>
        <w:t xml:space="preserve">International Activity: </w:t>
      </w:r>
    </w:p>
    <w:p w14:paraId="38710E7D" w14:textId="77777777" w:rsidR="00987A5D" w:rsidRPr="003C7778" w:rsidRDefault="00987A5D" w:rsidP="00987A5D">
      <w:pPr>
        <w:spacing w:line="259" w:lineRule="auto"/>
        <w:rPr>
          <w:sz w:val="20"/>
          <w:szCs w:val="20"/>
        </w:rPr>
      </w:pPr>
      <w:r w:rsidRPr="003C7778">
        <w:rPr>
          <w:sz w:val="20"/>
          <w:szCs w:val="20"/>
        </w:rPr>
        <w:t xml:space="preserve"> </w:t>
      </w:r>
    </w:p>
    <w:p w14:paraId="6445B4B1" w14:textId="77777777" w:rsidR="00987A5D" w:rsidRPr="003C7778" w:rsidRDefault="00987A5D" w:rsidP="00987A5D">
      <w:pPr>
        <w:ind w:left="1605" w:hanging="1620"/>
        <w:rPr>
          <w:sz w:val="20"/>
          <w:szCs w:val="20"/>
        </w:rPr>
      </w:pPr>
      <w:r w:rsidRPr="003C7778">
        <w:rPr>
          <w:sz w:val="20"/>
          <w:szCs w:val="20"/>
        </w:rPr>
        <w:t xml:space="preserve">1992 Consultant for the United States Agency for International Development in Bolivia, South America. One-week field trip to provide technical assistance in design of national student drug use surveys. </w:t>
      </w:r>
    </w:p>
    <w:p w14:paraId="6131CEA1" w14:textId="77777777" w:rsidR="00987A5D" w:rsidRPr="003C7778" w:rsidRDefault="00987A5D" w:rsidP="00987A5D">
      <w:pPr>
        <w:spacing w:line="259" w:lineRule="auto"/>
        <w:rPr>
          <w:sz w:val="20"/>
          <w:szCs w:val="20"/>
        </w:rPr>
      </w:pPr>
      <w:r w:rsidRPr="003C7778">
        <w:rPr>
          <w:sz w:val="20"/>
          <w:szCs w:val="20"/>
        </w:rPr>
        <w:t xml:space="preserve"> </w:t>
      </w:r>
    </w:p>
    <w:p w14:paraId="4ED0D8A5" w14:textId="77777777" w:rsidR="00987A5D" w:rsidRPr="003C7778" w:rsidRDefault="00987A5D" w:rsidP="00987A5D">
      <w:pPr>
        <w:spacing w:after="1" w:line="239" w:lineRule="auto"/>
        <w:ind w:left="1605" w:right="-11" w:hanging="1620"/>
        <w:rPr>
          <w:sz w:val="20"/>
          <w:szCs w:val="20"/>
        </w:rPr>
      </w:pPr>
      <w:r w:rsidRPr="003C7778">
        <w:rPr>
          <w:sz w:val="20"/>
          <w:szCs w:val="20"/>
        </w:rPr>
        <w:t xml:space="preserve">1991 </w:t>
      </w:r>
      <w:r w:rsidRPr="003C7778">
        <w:rPr>
          <w:sz w:val="20"/>
          <w:szCs w:val="20"/>
        </w:rPr>
        <w:tab/>
        <w:t xml:space="preserve">Consultant for the United States Agency for International Development in Belize, Central America. One-week field trip to assess drug abuse assessment procedures. </w:t>
      </w:r>
    </w:p>
    <w:p w14:paraId="3D1409D5" w14:textId="77777777" w:rsidR="00987A5D" w:rsidRPr="003C7778" w:rsidRDefault="00987A5D" w:rsidP="00987A5D">
      <w:pPr>
        <w:spacing w:line="259" w:lineRule="auto"/>
        <w:rPr>
          <w:sz w:val="20"/>
          <w:szCs w:val="20"/>
        </w:rPr>
      </w:pPr>
      <w:r w:rsidRPr="003C7778">
        <w:rPr>
          <w:sz w:val="20"/>
          <w:szCs w:val="20"/>
        </w:rPr>
        <w:t xml:space="preserve"> </w:t>
      </w:r>
    </w:p>
    <w:p w14:paraId="44CA0CB1" w14:textId="77777777" w:rsidR="00987A5D" w:rsidRPr="003C7778" w:rsidRDefault="00987A5D" w:rsidP="00987A5D">
      <w:pPr>
        <w:ind w:left="1605" w:hanging="1620"/>
        <w:rPr>
          <w:sz w:val="20"/>
          <w:szCs w:val="20"/>
        </w:rPr>
      </w:pPr>
      <w:r w:rsidRPr="003C7778">
        <w:rPr>
          <w:sz w:val="20"/>
          <w:szCs w:val="20"/>
        </w:rPr>
        <w:t xml:space="preserve">1990 Consultant for the United States Agency for International Development in Bangkok, Thailand. One-week field trip to provide technical assistance in design of national student drug use surveys. </w:t>
      </w:r>
    </w:p>
    <w:p w14:paraId="1655B3C0" w14:textId="77777777" w:rsidR="00987A5D" w:rsidRPr="003C7778" w:rsidRDefault="00987A5D" w:rsidP="00987A5D">
      <w:pPr>
        <w:spacing w:line="259" w:lineRule="auto"/>
        <w:rPr>
          <w:sz w:val="20"/>
          <w:szCs w:val="20"/>
        </w:rPr>
      </w:pPr>
      <w:r w:rsidRPr="003C7778">
        <w:rPr>
          <w:sz w:val="20"/>
          <w:szCs w:val="20"/>
        </w:rPr>
        <w:t xml:space="preserve"> </w:t>
      </w:r>
    </w:p>
    <w:p w14:paraId="70DD913B" w14:textId="77777777" w:rsidR="00987A5D" w:rsidRPr="003C7778" w:rsidRDefault="00987A5D" w:rsidP="00987A5D">
      <w:pPr>
        <w:ind w:left="1605" w:hanging="1620"/>
        <w:rPr>
          <w:sz w:val="20"/>
          <w:szCs w:val="20"/>
        </w:rPr>
      </w:pPr>
      <w:r w:rsidRPr="003C7778">
        <w:rPr>
          <w:sz w:val="20"/>
          <w:szCs w:val="20"/>
        </w:rPr>
        <w:t xml:space="preserve">1978 Consultant to the National Institute for Health Research and Development (NIHRD) in Jakarta, Indonesia, for the United States Agency for International Development. Served as member of a three-person team whose objective was to help NIHRD improve the quality and efficiency of its survey research. Over an 8-week period, the team conducted workshops focusing on the design of a national household health survey. </w:t>
      </w:r>
    </w:p>
    <w:p w14:paraId="7F198562" w14:textId="77777777" w:rsidR="00987A5D" w:rsidRPr="003C7778" w:rsidRDefault="00987A5D" w:rsidP="00987A5D">
      <w:pPr>
        <w:spacing w:line="259" w:lineRule="auto"/>
        <w:rPr>
          <w:sz w:val="20"/>
          <w:szCs w:val="20"/>
        </w:rPr>
      </w:pPr>
      <w:r w:rsidRPr="003C7778">
        <w:rPr>
          <w:sz w:val="20"/>
          <w:szCs w:val="20"/>
        </w:rPr>
        <w:t xml:space="preserve"> </w:t>
      </w:r>
    </w:p>
    <w:p w14:paraId="111EF1AC" w14:textId="77777777" w:rsidR="00987A5D" w:rsidRPr="003C7778" w:rsidRDefault="00987A5D" w:rsidP="00987A5D">
      <w:pPr>
        <w:tabs>
          <w:tab w:val="center" w:pos="2880"/>
        </w:tabs>
        <w:ind w:left="-15"/>
        <w:rPr>
          <w:sz w:val="20"/>
          <w:szCs w:val="20"/>
        </w:rPr>
      </w:pPr>
      <w:r w:rsidRPr="003C7778">
        <w:rPr>
          <w:sz w:val="20"/>
          <w:szCs w:val="20"/>
        </w:rPr>
        <w:t xml:space="preserve">Professional Affiliations: </w:t>
      </w:r>
      <w:r w:rsidRPr="003C7778">
        <w:rPr>
          <w:sz w:val="20"/>
          <w:szCs w:val="20"/>
        </w:rPr>
        <w:tab/>
        <w:t xml:space="preserve">  </w:t>
      </w:r>
    </w:p>
    <w:p w14:paraId="6B2A0AB4" w14:textId="77777777" w:rsidR="00987A5D" w:rsidRPr="003C7778" w:rsidRDefault="00987A5D" w:rsidP="00987A5D">
      <w:pPr>
        <w:spacing w:line="259" w:lineRule="auto"/>
        <w:rPr>
          <w:sz w:val="20"/>
          <w:szCs w:val="20"/>
        </w:rPr>
      </w:pPr>
      <w:r w:rsidRPr="003C7778">
        <w:rPr>
          <w:sz w:val="20"/>
          <w:szCs w:val="20"/>
        </w:rPr>
        <w:t xml:space="preserve"> </w:t>
      </w:r>
    </w:p>
    <w:p w14:paraId="46E99693" w14:textId="77777777" w:rsidR="00987A5D" w:rsidRPr="003C7778" w:rsidRDefault="00987A5D" w:rsidP="00987A5D">
      <w:pPr>
        <w:ind w:left="1630"/>
        <w:rPr>
          <w:sz w:val="20"/>
          <w:szCs w:val="20"/>
        </w:rPr>
      </w:pPr>
      <w:r w:rsidRPr="003C7778">
        <w:rPr>
          <w:sz w:val="20"/>
          <w:szCs w:val="20"/>
        </w:rPr>
        <w:t xml:space="preserve">Society for Prevention Research (1998-) </w:t>
      </w:r>
    </w:p>
    <w:p w14:paraId="0A42508F" w14:textId="77777777" w:rsidR="00987A5D" w:rsidRPr="003C7778" w:rsidRDefault="00987A5D" w:rsidP="00987A5D">
      <w:pPr>
        <w:ind w:left="1630"/>
        <w:rPr>
          <w:sz w:val="20"/>
          <w:szCs w:val="20"/>
        </w:rPr>
      </w:pPr>
      <w:r w:rsidRPr="003C7778">
        <w:rPr>
          <w:sz w:val="20"/>
          <w:szCs w:val="20"/>
        </w:rPr>
        <w:t xml:space="preserve">American Public Health Association (1997-2008) </w:t>
      </w:r>
    </w:p>
    <w:p w14:paraId="2D19388B" w14:textId="77777777" w:rsidR="00987A5D" w:rsidRPr="003C7778" w:rsidRDefault="00987A5D" w:rsidP="00987A5D">
      <w:pPr>
        <w:ind w:left="1630"/>
        <w:rPr>
          <w:sz w:val="20"/>
          <w:szCs w:val="20"/>
        </w:rPr>
      </w:pPr>
      <w:r w:rsidRPr="003C7778">
        <w:rPr>
          <w:sz w:val="20"/>
          <w:szCs w:val="20"/>
        </w:rPr>
        <w:t xml:space="preserve">American Psychological Association (1975-1996)  </w:t>
      </w:r>
    </w:p>
    <w:p w14:paraId="3B9B07FC" w14:textId="77777777" w:rsidR="00987A5D" w:rsidRPr="003C7778" w:rsidRDefault="00987A5D" w:rsidP="00987A5D">
      <w:pPr>
        <w:ind w:left="1630" w:right="1067"/>
        <w:rPr>
          <w:sz w:val="20"/>
          <w:szCs w:val="20"/>
        </w:rPr>
      </w:pPr>
      <w:r w:rsidRPr="003C7778">
        <w:rPr>
          <w:sz w:val="20"/>
          <w:szCs w:val="20"/>
        </w:rPr>
        <w:t xml:space="preserve">Society for the Psychological Study of Social Issues (19751996) </w:t>
      </w:r>
    </w:p>
    <w:p w14:paraId="458E2012" w14:textId="77777777" w:rsidR="00987A5D" w:rsidRPr="003C7778" w:rsidRDefault="00987A5D" w:rsidP="00987A5D">
      <w:pPr>
        <w:spacing w:line="259" w:lineRule="auto"/>
        <w:rPr>
          <w:sz w:val="20"/>
          <w:szCs w:val="20"/>
        </w:rPr>
      </w:pPr>
      <w:r w:rsidRPr="003C7778">
        <w:rPr>
          <w:sz w:val="20"/>
          <w:szCs w:val="20"/>
        </w:rPr>
        <w:t xml:space="preserve"> </w:t>
      </w:r>
    </w:p>
    <w:p w14:paraId="78711DFD" w14:textId="77777777" w:rsidR="00987A5D" w:rsidRPr="003C7778" w:rsidRDefault="00987A5D" w:rsidP="00987A5D">
      <w:pPr>
        <w:spacing w:line="259" w:lineRule="auto"/>
        <w:rPr>
          <w:sz w:val="20"/>
          <w:szCs w:val="20"/>
        </w:rPr>
      </w:pPr>
      <w:r w:rsidRPr="003C7778">
        <w:rPr>
          <w:sz w:val="20"/>
          <w:szCs w:val="20"/>
        </w:rPr>
        <w:t xml:space="preserve"> </w:t>
      </w:r>
    </w:p>
    <w:p w14:paraId="26986FBE" w14:textId="77777777" w:rsidR="00987A5D" w:rsidRPr="003C7778" w:rsidRDefault="00987A5D" w:rsidP="00987A5D">
      <w:pPr>
        <w:spacing w:line="259" w:lineRule="auto"/>
        <w:rPr>
          <w:sz w:val="20"/>
          <w:szCs w:val="20"/>
        </w:rPr>
      </w:pPr>
      <w:r w:rsidRPr="003C7778">
        <w:rPr>
          <w:sz w:val="20"/>
          <w:szCs w:val="20"/>
        </w:rPr>
        <w:t xml:space="preserve"> </w:t>
      </w:r>
    </w:p>
    <w:p w14:paraId="4103972D" w14:textId="77777777" w:rsidR="00987A5D" w:rsidRPr="003C7778" w:rsidRDefault="00987A5D" w:rsidP="00987A5D">
      <w:pPr>
        <w:spacing w:line="259" w:lineRule="auto"/>
        <w:rPr>
          <w:sz w:val="20"/>
          <w:szCs w:val="20"/>
        </w:rPr>
      </w:pPr>
      <w:r w:rsidRPr="003C7778">
        <w:rPr>
          <w:sz w:val="20"/>
          <w:szCs w:val="20"/>
        </w:rPr>
        <w:t xml:space="preserve"> </w:t>
      </w:r>
    </w:p>
    <w:p w14:paraId="41CB7A4E" w14:textId="77777777" w:rsidR="00987A5D" w:rsidRPr="003C7778" w:rsidRDefault="00987A5D" w:rsidP="00987A5D">
      <w:pPr>
        <w:spacing w:line="259" w:lineRule="auto"/>
        <w:rPr>
          <w:sz w:val="20"/>
          <w:szCs w:val="20"/>
        </w:rPr>
      </w:pPr>
      <w:r w:rsidRPr="003C7778">
        <w:rPr>
          <w:sz w:val="20"/>
          <w:szCs w:val="20"/>
        </w:rPr>
        <w:t xml:space="preserve"> </w:t>
      </w:r>
    </w:p>
    <w:p w14:paraId="361FDDD3" w14:textId="77777777" w:rsidR="00987A5D" w:rsidRPr="003C7778" w:rsidRDefault="00987A5D" w:rsidP="00987A5D">
      <w:pPr>
        <w:ind w:left="-5"/>
        <w:rPr>
          <w:sz w:val="20"/>
          <w:szCs w:val="20"/>
        </w:rPr>
      </w:pPr>
      <w:r w:rsidRPr="003C7778">
        <w:rPr>
          <w:sz w:val="20"/>
          <w:szCs w:val="20"/>
        </w:rPr>
        <w:t xml:space="preserve">Professional Journals Reviewed for: </w:t>
      </w:r>
    </w:p>
    <w:p w14:paraId="7F8DB92C" w14:textId="77777777" w:rsidR="00987A5D" w:rsidRPr="003C7778" w:rsidRDefault="00987A5D" w:rsidP="00987A5D">
      <w:pPr>
        <w:spacing w:line="259" w:lineRule="auto"/>
        <w:rPr>
          <w:sz w:val="20"/>
          <w:szCs w:val="20"/>
        </w:rPr>
      </w:pPr>
      <w:r w:rsidRPr="003C7778">
        <w:rPr>
          <w:sz w:val="20"/>
          <w:szCs w:val="20"/>
        </w:rPr>
        <w:t xml:space="preserve"> </w:t>
      </w:r>
    </w:p>
    <w:p w14:paraId="7B05BECC" w14:textId="77777777" w:rsidR="00987A5D" w:rsidRPr="003C7778" w:rsidRDefault="00987A5D" w:rsidP="00987A5D">
      <w:pPr>
        <w:spacing w:after="37"/>
        <w:ind w:left="-5"/>
        <w:rPr>
          <w:sz w:val="20"/>
          <w:szCs w:val="20"/>
        </w:rPr>
      </w:pPr>
      <w:r w:rsidRPr="003C7778">
        <w:rPr>
          <w:sz w:val="20"/>
          <w:szCs w:val="20"/>
        </w:rPr>
        <w:t xml:space="preserve">Academic Pediatrics; Addiction; Alcohol Research &amp; Health; Alcohol; Alcoholism: Clinical and Experimental Research; American Journal of Preventive Medicine; American Journal of Public Health; American Journal of Psychiatry; American Journal of Sociology; American Sociological Review; Annals of Behavioral Medicine; Annals of Epidemiology; Archives of General Psychiatry; Contemporary Drug Problems; Contemporary Psychology; Criminology; Developmental Psychology; Drug and Alcohol Dependence; Health Education Quarterly; International Journal of Environment and Public Health; Journal of Abnormal Child Psychology; Journal of Adolescent Health; Journal of the American Medical Association; Journal of Consulting and Clinical Psychology; Journal of Health and Social Behavior; Journal of Personality and Social Psychology; Journal of Primary Prevention; Journal of Research in Personality; Journal of Research on Adolescence; Journal of Rural Health; Journal of Studies on Alcohol; Journal of Substance Abuse; Journal of Urban Health; Merrill-Palmer Quarterly; New England Journal of Medicine; Nicotine &amp; Tobacco Research; Pediatric Drugs; PLoS ONE; Pediatrics; Prevention Science; Preventive Medicine; Psychological Reports; Psychological Medicine; Psychological Science; Public Health Reports; Public Opinion Quarterly; Science; Social Psychiatry and Psychiatric Epidemiology; Social Psychology Quarterly; Social Science &amp; Medicine; Sociological Perspectives; Sociological Quarterly; Sociometry; Substance Abuse Treatment, Prevention, and Policy; Tobacco Control; Urban Education. </w:t>
      </w:r>
      <w:r w:rsidRPr="003C7778">
        <w:rPr>
          <w:rFonts w:eastAsia="Courier New"/>
          <w:sz w:val="20"/>
          <w:szCs w:val="20"/>
        </w:rPr>
        <w:t xml:space="preserve"> </w:t>
      </w:r>
    </w:p>
    <w:p w14:paraId="26759504" w14:textId="77777777" w:rsidR="00987A5D" w:rsidRPr="003C7778" w:rsidRDefault="00987A5D" w:rsidP="00987A5D">
      <w:pPr>
        <w:ind w:left="-5"/>
        <w:rPr>
          <w:sz w:val="20"/>
          <w:szCs w:val="20"/>
        </w:rPr>
      </w:pPr>
      <w:r w:rsidRPr="003C7778">
        <w:rPr>
          <w:sz w:val="20"/>
          <w:szCs w:val="20"/>
        </w:rPr>
        <w:t xml:space="preserve">Professional Reviews Conducted for: </w:t>
      </w:r>
    </w:p>
    <w:p w14:paraId="07E28C81" w14:textId="77777777" w:rsidR="00987A5D" w:rsidRPr="003C7778" w:rsidRDefault="00987A5D" w:rsidP="00987A5D">
      <w:pPr>
        <w:spacing w:line="259" w:lineRule="auto"/>
        <w:rPr>
          <w:sz w:val="20"/>
          <w:szCs w:val="20"/>
        </w:rPr>
      </w:pPr>
      <w:r w:rsidRPr="003C7778">
        <w:rPr>
          <w:sz w:val="20"/>
          <w:szCs w:val="20"/>
        </w:rPr>
        <w:t xml:space="preserve"> </w:t>
      </w:r>
    </w:p>
    <w:p w14:paraId="1934E05F" w14:textId="77777777" w:rsidR="00987A5D" w:rsidRPr="003C7778" w:rsidRDefault="00987A5D" w:rsidP="00987A5D">
      <w:pPr>
        <w:ind w:left="-5"/>
        <w:rPr>
          <w:sz w:val="20"/>
          <w:szCs w:val="20"/>
        </w:rPr>
      </w:pPr>
      <w:r w:rsidRPr="003C7778">
        <w:rPr>
          <w:sz w:val="20"/>
          <w:szCs w:val="20"/>
        </w:rPr>
        <w:t xml:space="preserve">National Institute on Drug Abuse; National Institute on Alcohol Abuse and Alcoholism; National </w:t>
      </w:r>
    </w:p>
    <w:p w14:paraId="1C905622" w14:textId="77777777" w:rsidR="00987A5D" w:rsidRPr="003C7778" w:rsidRDefault="00987A5D" w:rsidP="00987A5D">
      <w:pPr>
        <w:ind w:left="-5"/>
        <w:rPr>
          <w:sz w:val="20"/>
          <w:szCs w:val="20"/>
        </w:rPr>
      </w:pPr>
      <w:r w:rsidRPr="003C7778">
        <w:rPr>
          <w:sz w:val="20"/>
          <w:szCs w:val="20"/>
        </w:rPr>
        <w:t xml:space="preserve">Institute of Child Health and Human Development; National Institute on Mental Health; National Heart, Blood, and Lung Institute; National Institute of Neurological Disorders &amp; Stroke; U. S. Congressional Office of Technology Assessment; National Science Foundation; National Cancer Institute (Canada); Addiction Research Foundation (Ontario, Canada); National Academy of Sciences (Institute of Medicine); Robert Wood Johnson Foundation; Tobacco-Related Disease Research Program (California); U. S. Surgeon General’s Report </w:t>
      </w:r>
    </w:p>
    <w:p w14:paraId="684523FA" w14:textId="77777777" w:rsidR="00987A5D" w:rsidRPr="003C7778" w:rsidRDefault="00987A5D" w:rsidP="00987A5D">
      <w:pPr>
        <w:spacing w:line="259" w:lineRule="auto"/>
        <w:rPr>
          <w:sz w:val="20"/>
          <w:szCs w:val="20"/>
        </w:rPr>
      </w:pPr>
      <w:r w:rsidRPr="003C7778">
        <w:rPr>
          <w:sz w:val="20"/>
          <w:szCs w:val="20"/>
        </w:rPr>
        <w:t xml:space="preserve"> </w:t>
      </w:r>
    </w:p>
    <w:p w14:paraId="3F820E8E" w14:textId="77777777" w:rsidR="00987A5D" w:rsidRPr="003C7778" w:rsidRDefault="00987A5D" w:rsidP="00987A5D">
      <w:pPr>
        <w:tabs>
          <w:tab w:val="center" w:pos="2160"/>
        </w:tabs>
        <w:ind w:left="-15"/>
        <w:rPr>
          <w:sz w:val="20"/>
          <w:szCs w:val="20"/>
        </w:rPr>
      </w:pPr>
      <w:r w:rsidRPr="003C7778">
        <w:rPr>
          <w:sz w:val="20"/>
          <w:szCs w:val="20"/>
        </w:rPr>
        <w:t xml:space="preserve">Research Interests: </w:t>
      </w:r>
      <w:r w:rsidRPr="003C7778">
        <w:rPr>
          <w:sz w:val="20"/>
          <w:szCs w:val="20"/>
        </w:rPr>
        <w:tab/>
        <w:t xml:space="preserve">  </w:t>
      </w:r>
    </w:p>
    <w:p w14:paraId="7B75242A" w14:textId="77777777" w:rsidR="00987A5D" w:rsidRPr="003C7778" w:rsidRDefault="00987A5D" w:rsidP="00987A5D">
      <w:pPr>
        <w:spacing w:line="259" w:lineRule="auto"/>
        <w:rPr>
          <w:sz w:val="20"/>
          <w:szCs w:val="20"/>
        </w:rPr>
      </w:pPr>
      <w:r w:rsidRPr="003C7778">
        <w:rPr>
          <w:sz w:val="20"/>
          <w:szCs w:val="20"/>
        </w:rPr>
        <w:t xml:space="preserve"> </w:t>
      </w:r>
    </w:p>
    <w:p w14:paraId="57F96381" w14:textId="77777777" w:rsidR="00987A5D" w:rsidRPr="003C7778" w:rsidRDefault="00987A5D" w:rsidP="00987A5D">
      <w:pPr>
        <w:ind w:left="-5"/>
        <w:rPr>
          <w:sz w:val="20"/>
          <w:szCs w:val="20"/>
        </w:rPr>
      </w:pPr>
      <w:r w:rsidRPr="003C7778">
        <w:rPr>
          <w:sz w:val="20"/>
          <w:szCs w:val="20"/>
        </w:rPr>
        <w:t xml:space="preserve">Epidemiology of drug use and abuse; Survey research methods; Survey research design and data analysis; Multivariate analysis of longitudinal data; Social issues and social problems; Causes and consequences of substance use and abuse; Epidemiology of obesity in adolescents. </w:t>
      </w:r>
    </w:p>
    <w:p w14:paraId="156B3CA2" w14:textId="77777777" w:rsidR="00987A5D" w:rsidRPr="003C7778" w:rsidRDefault="00987A5D" w:rsidP="00987A5D">
      <w:pPr>
        <w:spacing w:line="259" w:lineRule="auto"/>
        <w:rPr>
          <w:sz w:val="20"/>
          <w:szCs w:val="20"/>
        </w:rPr>
      </w:pPr>
      <w:r w:rsidRPr="003C7778">
        <w:rPr>
          <w:sz w:val="20"/>
          <w:szCs w:val="20"/>
        </w:rPr>
        <w:t xml:space="preserve"> </w:t>
      </w:r>
    </w:p>
    <w:p w14:paraId="4E01D47D" w14:textId="77777777" w:rsidR="00987A5D" w:rsidRPr="003C7778" w:rsidRDefault="00987A5D" w:rsidP="00987A5D">
      <w:pPr>
        <w:spacing w:line="259" w:lineRule="auto"/>
        <w:rPr>
          <w:sz w:val="20"/>
          <w:szCs w:val="20"/>
        </w:rPr>
      </w:pPr>
      <w:r w:rsidRPr="003C7778">
        <w:rPr>
          <w:sz w:val="20"/>
          <w:szCs w:val="20"/>
        </w:rPr>
        <w:t xml:space="preserve"> </w:t>
      </w:r>
    </w:p>
    <w:p w14:paraId="37419DBF" w14:textId="77777777" w:rsidR="00987A5D" w:rsidRPr="003C7778" w:rsidRDefault="00987A5D" w:rsidP="00987A5D">
      <w:pPr>
        <w:spacing w:line="259" w:lineRule="auto"/>
        <w:rPr>
          <w:sz w:val="20"/>
          <w:szCs w:val="20"/>
        </w:rPr>
      </w:pPr>
      <w:r w:rsidRPr="003C7778">
        <w:rPr>
          <w:sz w:val="20"/>
          <w:szCs w:val="20"/>
        </w:rPr>
        <w:t xml:space="preserve"> </w:t>
      </w:r>
    </w:p>
    <w:p w14:paraId="6B4D7629" w14:textId="77777777" w:rsidR="00987A5D" w:rsidRPr="003C7778" w:rsidRDefault="00987A5D" w:rsidP="00987A5D">
      <w:pPr>
        <w:spacing w:line="259" w:lineRule="auto"/>
        <w:rPr>
          <w:sz w:val="20"/>
          <w:szCs w:val="20"/>
        </w:rPr>
      </w:pPr>
      <w:r w:rsidRPr="003C7778">
        <w:rPr>
          <w:sz w:val="20"/>
          <w:szCs w:val="20"/>
        </w:rPr>
        <w:t xml:space="preserve"> </w:t>
      </w:r>
    </w:p>
    <w:p w14:paraId="15BAF191" w14:textId="77777777" w:rsidR="00987A5D" w:rsidRPr="003C7778" w:rsidRDefault="00987A5D" w:rsidP="00987A5D">
      <w:pPr>
        <w:spacing w:line="259" w:lineRule="auto"/>
        <w:rPr>
          <w:sz w:val="20"/>
          <w:szCs w:val="20"/>
        </w:rPr>
      </w:pPr>
      <w:r w:rsidRPr="003C7778">
        <w:rPr>
          <w:sz w:val="20"/>
          <w:szCs w:val="20"/>
        </w:rPr>
        <w:t xml:space="preserve"> </w:t>
      </w:r>
    </w:p>
    <w:p w14:paraId="3FD20617" w14:textId="77777777" w:rsidR="00987A5D" w:rsidRPr="003C7778" w:rsidRDefault="00987A5D" w:rsidP="00987A5D">
      <w:pPr>
        <w:spacing w:line="259" w:lineRule="auto"/>
        <w:rPr>
          <w:sz w:val="20"/>
          <w:szCs w:val="20"/>
        </w:rPr>
      </w:pPr>
      <w:r w:rsidRPr="003C7778">
        <w:rPr>
          <w:sz w:val="20"/>
          <w:szCs w:val="20"/>
        </w:rPr>
        <w:t xml:space="preserve"> </w:t>
      </w:r>
    </w:p>
    <w:p w14:paraId="774085F5" w14:textId="77777777" w:rsidR="00987A5D" w:rsidRPr="003C7778" w:rsidRDefault="00987A5D" w:rsidP="00987A5D">
      <w:pPr>
        <w:spacing w:line="259" w:lineRule="auto"/>
        <w:ind w:right="9"/>
        <w:jc w:val="center"/>
        <w:rPr>
          <w:sz w:val="20"/>
          <w:szCs w:val="20"/>
        </w:rPr>
      </w:pPr>
      <w:r w:rsidRPr="003C7778">
        <w:rPr>
          <w:b/>
          <w:sz w:val="20"/>
          <w:szCs w:val="20"/>
        </w:rPr>
        <w:t xml:space="preserve">PUBLICATIONS </w:t>
      </w:r>
    </w:p>
    <w:p w14:paraId="015FED89" w14:textId="77777777" w:rsidR="00987A5D" w:rsidRPr="003C7778" w:rsidRDefault="00987A5D" w:rsidP="00987A5D">
      <w:pPr>
        <w:spacing w:after="21" w:line="259" w:lineRule="auto"/>
        <w:rPr>
          <w:sz w:val="20"/>
          <w:szCs w:val="20"/>
        </w:rPr>
      </w:pPr>
      <w:r w:rsidRPr="003C7778">
        <w:rPr>
          <w:i/>
          <w:sz w:val="20"/>
          <w:szCs w:val="20"/>
        </w:rPr>
        <w:t xml:space="preserve"> </w:t>
      </w:r>
    </w:p>
    <w:p w14:paraId="5828590A" w14:textId="77777777" w:rsidR="00987A5D" w:rsidRPr="003C7778" w:rsidRDefault="00987A5D" w:rsidP="00987A5D">
      <w:pPr>
        <w:spacing w:after="39"/>
        <w:ind w:left="-5" w:right="8331"/>
        <w:rPr>
          <w:sz w:val="20"/>
          <w:szCs w:val="20"/>
        </w:rPr>
      </w:pPr>
      <w:r w:rsidRPr="003C7778">
        <w:rPr>
          <w:b/>
          <w:sz w:val="20"/>
          <w:szCs w:val="20"/>
        </w:rPr>
        <w:t xml:space="preserve">Journals: </w:t>
      </w:r>
      <w:r w:rsidRPr="003C7778">
        <w:rPr>
          <w:rFonts w:eastAsia="Courier New"/>
          <w:sz w:val="20"/>
          <w:szCs w:val="20"/>
        </w:rPr>
        <w:t xml:space="preserve"> </w:t>
      </w:r>
    </w:p>
    <w:p w14:paraId="1EECBE49" w14:textId="77777777" w:rsidR="00987A5D" w:rsidRPr="003C7778" w:rsidRDefault="00987A5D" w:rsidP="00987A5D">
      <w:pPr>
        <w:ind w:left="-5"/>
        <w:rPr>
          <w:sz w:val="20"/>
          <w:szCs w:val="20"/>
        </w:rPr>
      </w:pPr>
      <w:r w:rsidRPr="003C7778">
        <w:rPr>
          <w:sz w:val="20"/>
          <w:szCs w:val="20"/>
        </w:rPr>
        <w:t xml:space="preserve">Cerdá, M., Wall, M., Feng, T., Keyes, K. M., Sarvet, A., Schulenberg, J., O’Malley, P. M., Pacula, R. L., Galea, S., &amp; Hasin, D. S. (in review). State recreational marijuana laws and adolescent marijuana use. </w:t>
      </w:r>
    </w:p>
    <w:p w14:paraId="7B4CB9CD" w14:textId="77777777" w:rsidR="00987A5D" w:rsidRPr="003C7778" w:rsidRDefault="00987A5D" w:rsidP="00987A5D">
      <w:pPr>
        <w:spacing w:line="259" w:lineRule="auto"/>
        <w:rPr>
          <w:sz w:val="20"/>
          <w:szCs w:val="20"/>
        </w:rPr>
      </w:pPr>
      <w:r w:rsidRPr="003C7778">
        <w:rPr>
          <w:sz w:val="20"/>
          <w:szCs w:val="20"/>
        </w:rPr>
        <w:t xml:space="preserve"> </w:t>
      </w:r>
    </w:p>
    <w:p w14:paraId="4980F205" w14:textId="77777777" w:rsidR="00987A5D" w:rsidRPr="003C7778" w:rsidRDefault="00987A5D" w:rsidP="00987A5D">
      <w:pPr>
        <w:ind w:left="-5"/>
        <w:rPr>
          <w:sz w:val="20"/>
          <w:szCs w:val="20"/>
        </w:rPr>
      </w:pPr>
      <w:r w:rsidRPr="003C7778">
        <w:rPr>
          <w:sz w:val="20"/>
          <w:szCs w:val="20"/>
        </w:rPr>
        <w:t xml:space="preserve">Keyes, K. M., Wall, M., Cerdá, M., Schulenberg, J. E., O’Malley, P. M., Galea, S., Feng, T., Hasin, D. S. (in review). How does state marijuana policy affect U.S. youth? Medical marijuana laws, marijuana use and perceived harmfulness: 1991-2014.  </w:t>
      </w:r>
    </w:p>
    <w:p w14:paraId="72D19017" w14:textId="77777777" w:rsidR="00987A5D" w:rsidRPr="003C7778" w:rsidRDefault="00987A5D" w:rsidP="00987A5D">
      <w:pPr>
        <w:spacing w:line="259" w:lineRule="auto"/>
        <w:rPr>
          <w:sz w:val="20"/>
          <w:szCs w:val="20"/>
        </w:rPr>
      </w:pPr>
      <w:r w:rsidRPr="003C7778">
        <w:rPr>
          <w:sz w:val="20"/>
          <w:szCs w:val="20"/>
        </w:rPr>
        <w:t xml:space="preserve"> </w:t>
      </w:r>
    </w:p>
    <w:p w14:paraId="6C91C03C" w14:textId="77777777" w:rsidR="00987A5D" w:rsidRPr="003C7778" w:rsidRDefault="00987A5D" w:rsidP="00987A5D">
      <w:pPr>
        <w:ind w:left="-5"/>
        <w:rPr>
          <w:sz w:val="20"/>
          <w:szCs w:val="20"/>
        </w:rPr>
      </w:pPr>
      <w:r w:rsidRPr="003C7778">
        <w:rPr>
          <w:sz w:val="20"/>
          <w:szCs w:val="20"/>
        </w:rPr>
        <w:t xml:space="preserve">Patrick, M. E., Couper, M. P., Laetz, V. B., Schulenberg, J. E., O'Malley, P. M., Johnston, L., &amp; Miech, R. A. (in review). A sequential mixed mode experiment in the U.S. national Monitoring the Future Study.  </w:t>
      </w:r>
    </w:p>
    <w:p w14:paraId="2E889DA2" w14:textId="77777777" w:rsidR="00987A5D" w:rsidRPr="003C7778" w:rsidRDefault="00987A5D" w:rsidP="00987A5D">
      <w:pPr>
        <w:spacing w:line="259" w:lineRule="auto"/>
        <w:rPr>
          <w:sz w:val="20"/>
          <w:szCs w:val="20"/>
        </w:rPr>
      </w:pPr>
      <w:r w:rsidRPr="003C7778">
        <w:rPr>
          <w:sz w:val="20"/>
          <w:szCs w:val="20"/>
        </w:rPr>
        <w:t xml:space="preserve"> </w:t>
      </w:r>
    </w:p>
    <w:p w14:paraId="4A140F9E" w14:textId="77777777" w:rsidR="00987A5D" w:rsidRPr="003C7778" w:rsidRDefault="00987A5D" w:rsidP="00987A5D">
      <w:pPr>
        <w:ind w:left="-5"/>
        <w:rPr>
          <w:sz w:val="20"/>
          <w:szCs w:val="20"/>
        </w:rPr>
      </w:pPr>
      <w:r w:rsidRPr="003C7778">
        <w:rPr>
          <w:sz w:val="20"/>
          <w:szCs w:val="20"/>
        </w:rPr>
        <w:t xml:space="preserve">Terry-McElrath, Y. M., O’Malley, P. M., &amp; Johnston, L. D. (in review). Discontinuous patterns of cigarette smoking from age 18 to 50 among a U.S. national sample: A repeated-measures latent class analysis. </w:t>
      </w:r>
    </w:p>
    <w:p w14:paraId="7EA7E9F9" w14:textId="77777777" w:rsidR="00987A5D" w:rsidRPr="003C7778" w:rsidRDefault="00987A5D" w:rsidP="00987A5D">
      <w:pPr>
        <w:spacing w:line="259" w:lineRule="auto"/>
        <w:rPr>
          <w:sz w:val="20"/>
          <w:szCs w:val="20"/>
        </w:rPr>
      </w:pPr>
      <w:r w:rsidRPr="003C7778">
        <w:rPr>
          <w:sz w:val="20"/>
          <w:szCs w:val="20"/>
        </w:rPr>
        <w:t xml:space="preserve"> </w:t>
      </w:r>
    </w:p>
    <w:p w14:paraId="0AC803E6" w14:textId="77777777" w:rsidR="00987A5D" w:rsidRPr="003C7778" w:rsidRDefault="00987A5D" w:rsidP="00987A5D">
      <w:pPr>
        <w:ind w:left="-5"/>
        <w:rPr>
          <w:sz w:val="20"/>
          <w:szCs w:val="20"/>
        </w:rPr>
      </w:pPr>
      <w:r w:rsidRPr="003C7778">
        <w:rPr>
          <w:sz w:val="20"/>
          <w:szCs w:val="20"/>
        </w:rPr>
        <w:t xml:space="preserve">Terry-McElrath, Y. M., O’Malley, P. M., Johnston, L. D., Bray, B. C., Patrick, M. E., &amp; Schulenberg, J. E. (in review). Repeated measures latent class analysis of marijuana use in a national sample: Predictors of class membership from age 18 through 45 and health outcomes at 50. </w:t>
      </w:r>
    </w:p>
    <w:p w14:paraId="364A4D92" w14:textId="77777777" w:rsidR="00987A5D" w:rsidRPr="003C7778" w:rsidRDefault="00987A5D" w:rsidP="00987A5D">
      <w:pPr>
        <w:spacing w:line="259" w:lineRule="auto"/>
        <w:rPr>
          <w:sz w:val="20"/>
          <w:szCs w:val="20"/>
        </w:rPr>
      </w:pPr>
      <w:r w:rsidRPr="003C7778">
        <w:rPr>
          <w:sz w:val="20"/>
          <w:szCs w:val="20"/>
        </w:rPr>
        <w:t xml:space="preserve"> </w:t>
      </w:r>
    </w:p>
    <w:p w14:paraId="5B8EAAA9" w14:textId="77777777" w:rsidR="00987A5D" w:rsidRPr="003C7778" w:rsidRDefault="00987A5D" w:rsidP="00987A5D">
      <w:pPr>
        <w:ind w:left="-5"/>
        <w:rPr>
          <w:sz w:val="20"/>
          <w:szCs w:val="20"/>
        </w:rPr>
      </w:pPr>
      <w:r w:rsidRPr="003C7778">
        <w:rPr>
          <w:sz w:val="20"/>
          <w:szCs w:val="20"/>
        </w:rPr>
        <w:t xml:space="preserve">Cavazos-Rehg, P. A., Housten, A. J., Krauss, M. J., Sowles, S. J., Spitznagel, E. L., Chaloupka, F. J., Grucza, R., Johnston, L. D., O’Malley, P. M., &amp; Bierut, L. J. (2016). Selected state policies and associations with alcohol use behaviors and risky driving behaviors among youth: Findings from Monitoring the Future study. </w:t>
      </w:r>
      <w:r w:rsidRPr="003C7778">
        <w:rPr>
          <w:i/>
          <w:sz w:val="20"/>
          <w:szCs w:val="20"/>
        </w:rPr>
        <w:t>Alcoholism: Clinical and Experimental Research, 40</w:t>
      </w:r>
      <w:r w:rsidRPr="003C7778">
        <w:rPr>
          <w:sz w:val="20"/>
          <w:szCs w:val="20"/>
        </w:rPr>
        <w:t xml:space="preserve">(5), 1030-1036. </w:t>
      </w:r>
    </w:p>
    <w:p w14:paraId="0B360052" w14:textId="77777777" w:rsidR="00987A5D" w:rsidRPr="003C7778" w:rsidRDefault="00987A5D" w:rsidP="00987A5D">
      <w:pPr>
        <w:ind w:left="-5"/>
        <w:rPr>
          <w:sz w:val="20"/>
          <w:szCs w:val="20"/>
        </w:rPr>
      </w:pPr>
      <w:r w:rsidRPr="003C7778">
        <w:rPr>
          <w:sz w:val="20"/>
          <w:szCs w:val="20"/>
        </w:rPr>
        <w:t xml:space="preserve">doi:10.1111/acer.13041 </w:t>
      </w:r>
    </w:p>
    <w:p w14:paraId="31B704FC" w14:textId="77777777" w:rsidR="00987A5D" w:rsidRPr="003C7778" w:rsidRDefault="00987A5D" w:rsidP="00987A5D">
      <w:pPr>
        <w:spacing w:line="259" w:lineRule="auto"/>
        <w:rPr>
          <w:sz w:val="20"/>
          <w:szCs w:val="20"/>
        </w:rPr>
      </w:pPr>
      <w:r w:rsidRPr="003C7778">
        <w:rPr>
          <w:sz w:val="20"/>
          <w:szCs w:val="20"/>
        </w:rPr>
        <w:t xml:space="preserve"> </w:t>
      </w:r>
    </w:p>
    <w:p w14:paraId="5546FE0E" w14:textId="77777777" w:rsidR="00987A5D" w:rsidRPr="003C7778" w:rsidRDefault="00987A5D" w:rsidP="00987A5D">
      <w:pPr>
        <w:ind w:left="-5"/>
        <w:rPr>
          <w:sz w:val="20"/>
          <w:szCs w:val="20"/>
        </w:rPr>
      </w:pPr>
      <w:r w:rsidRPr="003C7778">
        <w:rPr>
          <w:sz w:val="20"/>
          <w:szCs w:val="20"/>
        </w:rPr>
        <w:t xml:space="preserve">Miech, R. A., O’Malley, P. M., Johnston, L. D., &amp; Patrick, M. E. (2016). E-cigarettes and the drug use patterns of adolescents. </w:t>
      </w:r>
      <w:r w:rsidRPr="003C7778">
        <w:rPr>
          <w:i/>
          <w:sz w:val="20"/>
          <w:szCs w:val="20"/>
        </w:rPr>
        <w:t>Nicotine &amp; Tobacco Research, 18</w:t>
      </w:r>
      <w:r w:rsidRPr="003C7778">
        <w:rPr>
          <w:sz w:val="20"/>
          <w:szCs w:val="20"/>
        </w:rPr>
        <w:t xml:space="preserve">(5), 654-659. PMIDL 26416823. </w:t>
      </w:r>
    </w:p>
    <w:p w14:paraId="1F8D3601" w14:textId="77777777" w:rsidR="00987A5D" w:rsidRPr="003C7778" w:rsidRDefault="00987A5D" w:rsidP="00987A5D">
      <w:pPr>
        <w:ind w:left="-5"/>
        <w:rPr>
          <w:sz w:val="20"/>
          <w:szCs w:val="20"/>
        </w:rPr>
      </w:pPr>
      <w:r w:rsidRPr="003C7778">
        <w:rPr>
          <w:sz w:val="20"/>
          <w:szCs w:val="20"/>
        </w:rPr>
        <w:t xml:space="preserve">doi:10.1093/ntr/ntv217 </w:t>
      </w:r>
    </w:p>
    <w:p w14:paraId="075D92D1" w14:textId="77777777" w:rsidR="00987A5D" w:rsidRPr="003C7778" w:rsidRDefault="00987A5D" w:rsidP="00987A5D">
      <w:pPr>
        <w:spacing w:line="259" w:lineRule="auto"/>
        <w:rPr>
          <w:sz w:val="20"/>
          <w:szCs w:val="20"/>
        </w:rPr>
      </w:pPr>
      <w:r w:rsidRPr="003C7778">
        <w:rPr>
          <w:sz w:val="20"/>
          <w:szCs w:val="20"/>
        </w:rPr>
        <w:t xml:space="preserve"> </w:t>
      </w:r>
    </w:p>
    <w:p w14:paraId="2BD61639" w14:textId="77777777" w:rsidR="00987A5D" w:rsidRPr="003C7778" w:rsidRDefault="00987A5D" w:rsidP="00987A5D">
      <w:pPr>
        <w:ind w:left="-5"/>
        <w:rPr>
          <w:sz w:val="20"/>
          <w:szCs w:val="20"/>
        </w:rPr>
      </w:pPr>
      <w:r w:rsidRPr="003C7778">
        <w:rPr>
          <w:sz w:val="20"/>
          <w:szCs w:val="20"/>
        </w:rPr>
        <w:t xml:space="preserve">Miech, R. A., Patrick, M. E., O’Malley, P. M., &amp; Johnston, L. D. (2016). What are kids vaping? </w:t>
      </w:r>
    </w:p>
    <w:p w14:paraId="4F1F4852" w14:textId="77777777" w:rsidR="00987A5D" w:rsidRPr="003C7778" w:rsidRDefault="00987A5D" w:rsidP="00987A5D">
      <w:pPr>
        <w:ind w:left="-5"/>
        <w:rPr>
          <w:sz w:val="20"/>
          <w:szCs w:val="20"/>
        </w:rPr>
      </w:pPr>
      <w:r w:rsidRPr="003C7778">
        <w:rPr>
          <w:sz w:val="20"/>
          <w:szCs w:val="20"/>
        </w:rPr>
        <w:t xml:space="preserve">Results from a national survey of U.S. adolescents. </w:t>
      </w:r>
      <w:r w:rsidRPr="003C7778">
        <w:rPr>
          <w:i/>
          <w:sz w:val="20"/>
          <w:szCs w:val="20"/>
        </w:rPr>
        <w:t>Tobacco Control</w:t>
      </w:r>
      <w:r w:rsidRPr="003C7778">
        <w:rPr>
          <w:sz w:val="20"/>
          <w:szCs w:val="20"/>
        </w:rPr>
        <w:t xml:space="preserve">. NIHMSID796669. </w:t>
      </w:r>
    </w:p>
    <w:p w14:paraId="7E2653CB" w14:textId="77777777" w:rsidR="00987A5D" w:rsidRPr="003C7778" w:rsidRDefault="00987A5D" w:rsidP="00987A5D">
      <w:pPr>
        <w:ind w:left="-5"/>
        <w:rPr>
          <w:sz w:val="20"/>
          <w:szCs w:val="20"/>
        </w:rPr>
      </w:pPr>
      <w:r w:rsidRPr="003C7778">
        <w:rPr>
          <w:sz w:val="20"/>
          <w:szCs w:val="20"/>
        </w:rPr>
        <w:t xml:space="preserve"> doi:10.1136/tobaccocontrol-2016-053014 </w:t>
      </w:r>
    </w:p>
    <w:p w14:paraId="1F698311" w14:textId="77777777" w:rsidR="00987A5D" w:rsidRPr="003C7778" w:rsidRDefault="00987A5D" w:rsidP="00987A5D">
      <w:pPr>
        <w:spacing w:line="259" w:lineRule="auto"/>
        <w:rPr>
          <w:sz w:val="20"/>
          <w:szCs w:val="20"/>
        </w:rPr>
      </w:pPr>
      <w:r w:rsidRPr="003C7778">
        <w:rPr>
          <w:sz w:val="20"/>
          <w:szCs w:val="20"/>
        </w:rPr>
        <w:t xml:space="preserve"> </w:t>
      </w:r>
    </w:p>
    <w:p w14:paraId="2DD5E171" w14:textId="77777777" w:rsidR="00987A5D" w:rsidRPr="003C7778" w:rsidRDefault="00987A5D" w:rsidP="00987A5D">
      <w:pPr>
        <w:ind w:left="-5"/>
        <w:rPr>
          <w:sz w:val="20"/>
          <w:szCs w:val="20"/>
        </w:rPr>
      </w:pPr>
      <w:r w:rsidRPr="003C7778">
        <w:rPr>
          <w:sz w:val="20"/>
          <w:szCs w:val="20"/>
        </w:rPr>
        <w:t>Patrick, M. E., Miech, R. A., Carlier, C., O’Malley, P. M., Johnston, L. D., &amp; Schulenberg, J. E. (2016). Self-reported reasons for vaping among 8th, 10th, and 12th graders in the US: Nationally-</w:t>
      </w:r>
    </w:p>
    <w:p w14:paraId="013683B9" w14:textId="77777777" w:rsidR="00987A5D" w:rsidRPr="003C7778" w:rsidRDefault="00987A5D" w:rsidP="00987A5D">
      <w:pPr>
        <w:ind w:left="-5"/>
        <w:rPr>
          <w:sz w:val="20"/>
          <w:szCs w:val="20"/>
        </w:rPr>
      </w:pPr>
      <w:r w:rsidRPr="003C7778">
        <w:rPr>
          <w:sz w:val="20"/>
          <w:szCs w:val="20"/>
        </w:rPr>
        <w:t xml:space="preserve">representative </w:t>
      </w:r>
      <w:r w:rsidRPr="003C7778">
        <w:rPr>
          <w:sz w:val="20"/>
          <w:szCs w:val="20"/>
        </w:rPr>
        <w:tab/>
        <w:t xml:space="preserve">results. </w:t>
      </w:r>
      <w:r w:rsidRPr="003C7778">
        <w:rPr>
          <w:sz w:val="20"/>
          <w:szCs w:val="20"/>
        </w:rPr>
        <w:tab/>
      </w:r>
      <w:r w:rsidRPr="003C7778">
        <w:rPr>
          <w:i/>
          <w:sz w:val="20"/>
          <w:szCs w:val="20"/>
        </w:rPr>
        <w:t xml:space="preserve">Drug </w:t>
      </w:r>
      <w:r w:rsidRPr="003C7778">
        <w:rPr>
          <w:i/>
          <w:sz w:val="20"/>
          <w:szCs w:val="20"/>
        </w:rPr>
        <w:tab/>
        <w:t xml:space="preserve">Alcohol </w:t>
      </w:r>
      <w:r w:rsidRPr="003C7778">
        <w:rPr>
          <w:i/>
          <w:sz w:val="20"/>
          <w:szCs w:val="20"/>
        </w:rPr>
        <w:tab/>
        <w:t xml:space="preserve">Dependence, </w:t>
      </w:r>
      <w:r w:rsidRPr="003C7778">
        <w:rPr>
          <w:i/>
          <w:sz w:val="20"/>
          <w:szCs w:val="20"/>
        </w:rPr>
        <w:tab/>
        <w:t>165</w:t>
      </w:r>
      <w:r w:rsidRPr="003C7778">
        <w:rPr>
          <w:sz w:val="20"/>
          <w:szCs w:val="20"/>
        </w:rPr>
        <w:t xml:space="preserve">. </w:t>
      </w:r>
      <w:r w:rsidRPr="003C7778">
        <w:rPr>
          <w:sz w:val="20"/>
          <w:szCs w:val="20"/>
        </w:rPr>
        <w:tab/>
        <w:t xml:space="preserve">PMC4939118. doi:10.1016/j.drugalcdep.2016.05.017 </w:t>
      </w:r>
    </w:p>
    <w:p w14:paraId="2367F141" w14:textId="77777777" w:rsidR="00987A5D" w:rsidRPr="003C7778" w:rsidRDefault="00987A5D" w:rsidP="00987A5D">
      <w:pPr>
        <w:spacing w:line="259" w:lineRule="auto"/>
        <w:rPr>
          <w:sz w:val="20"/>
          <w:szCs w:val="20"/>
        </w:rPr>
      </w:pPr>
      <w:r w:rsidRPr="003C7778">
        <w:rPr>
          <w:sz w:val="20"/>
          <w:szCs w:val="20"/>
        </w:rPr>
        <w:t xml:space="preserve"> </w:t>
      </w:r>
    </w:p>
    <w:p w14:paraId="659F020F" w14:textId="77777777" w:rsidR="00987A5D" w:rsidRPr="003C7778" w:rsidRDefault="00987A5D" w:rsidP="00987A5D">
      <w:pPr>
        <w:ind w:left="-5"/>
        <w:rPr>
          <w:sz w:val="20"/>
          <w:szCs w:val="20"/>
        </w:rPr>
      </w:pPr>
      <w:r w:rsidRPr="003C7778">
        <w:rPr>
          <w:sz w:val="20"/>
          <w:szCs w:val="20"/>
        </w:rPr>
        <w:t xml:space="preserve">Patrick, M. E., O’Malley, P. M., Kloska, D. D., Schulenberg, J. E., Johnston, L. D., Miech, R. A., &amp; Bachman, J. G. (2016). Novel psychoactive substance use by US adolescents: Characteristics associated with use of synthetic cannabinoids and synthetic cathinones. </w:t>
      </w:r>
      <w:r w:rsidRPr="003C7778">
        <w:rPr>
          <w:i/>
          <w:sz w:val="20"/>
          <w:szCs w:val="20"/>
        </w:rPr>
        <w:t>Drug and Alcohol Review, 35</w:t>
      </w:r>
      <w:r w:rsidRPr="003C7778">
        <w:rPr>
          <w:sz w:val="20"/>
          <w:szCs w:val="20"/>
        </w:rPr>
        <w:t>(5), 586-590.</w:t>
      </w:r>
      <w:r w:rsidRPr="003C7778">
        <w:rPr>
          <w:rFonts w:eastAsia="Segoe UI"/>
          <w:sz w:val="20"/>
          <w:szCs w:val="20"/>
        </w:rPr>
        <w:t xml:space="preserve"> </w:t>
      </w:r>
      <w:r w:rsidRPr="003C7778">
        <w:rPr>
          <w:sz w:val="20"/>
          <w:szCs w:val="20"/>
        </w:rPr>
        <w:t xml:space="preserve">PMC4927404. doi:10.1111/dar.12372 </w:t>
      </w:r>
    </w:p>
    <w:p w14:paraId="201EEEAD" w14:textId="77777777" w:rsidR="00987A5D" w:rsidRPr="003C7778" w:rsidRDefault="00987A5D" w:rsidP="00987A5D">
      <w:pPr>
        <w:spacing w:line="259" w:lineRule="auto"/>
        <w:rPr>
          <w:sz w:val="20"/>
          <w:szCs w:val="20"/>
        </w:rPr>
      </w:pPr>
      <w:r w:rsidRPr="003C7778">
        <w:rPr>
          <w:sz w:val="20"/>
          <w:szCs w:val="20"/>
        </w:rPr>
        <w:t xml:space="preserve"> </w:t>
      </w:r>
    </w:p>
    <w:p w14:paraId="5DB73052" w14:textId="77777777" w:rsidR="00987A5D" w:rsidRPr="003C7778" w:rsidRDefault="00987A5D" w:rsidP="00987A5D">
      <w:pPr>
        <w:ind w:left="-5"/>
        <w:rPr>
          <w:sz w:val="20"/>
          <w:szCs w:val="20"/>
        </w:rPr>
      </w:pPr>
      <w:r w:rsidRPr="003C7778">
        <w:rPr>
          <w:sz w:val="20"/>
          <w:szCs w:val="20"/>
        </w:rPr>
        <w:t xml:space="preserve">Patrick, M. E., Schulenberg, J. E., &amp; O’Malley, P. M. (2016). High school substance use as a predictor of college attendance, completion, and dropout: A national multi-cohort longitudinal study. </w:t>
      </w:r>
      <w:r w:rsidRPr="003C7778">
        <w:rPr>
          <w:i/>
          <w:sz w:val="20"/>
          <w:szCs w:val="20"/>
        </w:rPr>
        <w:t>Youth and Society, 48</w:t>
      </w:r>
      <w:r w:rsidRPr="003C7778">
        <w:rPr>
          <w:sz w:val="20"/>
          <w:szCs w:val="20"/>
        </w:rPr>
        <w:t>(3)</w:t>
      </w:r>
      <w:r w:rsidRPr="003C7778">
        <w:rPr>
          <w:i/>
          <w:sz w:val="20"/>
          <w:szCs w:val="20"/>
        </w:rPr>
        <w:t xml:space="preserve">, </w:t>
      </w:r>
      <w:r w:rsidRPr="003C7778">
        <w:rPr>
          <w:sz w:val="20"/>
          <w:szCs w:val="20"/>
        </w:rPr>
        <w:t>425-447.</w:t>
      </w:r>
      <w:r w:rsidRPr="003C7778">
        <w:rPr>
          <w:rFonts w:eastAsia="Segoe UI"/>
          <w:sz w:val="20"/>
          <w:szCs w:val="20"/>
        </w:rPr>
        <w:t xml:space="preserve"> </w:t>
      </w:r>
      <w:r w:rsidRPr="003C7778">
        <w:rPr>
          <w:sz w:val="20"/>
          <w:szCs w:val="20"/>
        </w:rPr>
        <w:t xml:space="preserve">PMC4847148. doi:10.1177/0044118X13508961 </w:t>
      </w:r>
    </w:p>
    <w:p w14:paraId="57C5B2F2" w14:textId="77777777" w:rsidR="00987A5D" w:rsidRPr="003C7778" w:rsidRDefault="00987A5D" w:rsidP="00987A5D">
      <w:pPr>
        <w:spacing w:line="259" w:lineRule="auto"/>
        <w:rPr>
          <w:sz w:val="20"/>
          <w:szCs w:val="20"/>
        </w:rPr>
      </w:pPr>
      <w:r w:rsidRPr="003C7778">
        <w:rPr>
          <w:sz w:val="20"/>
          <w:szCs w:val="20"/>
        </w:rPr>
        <w:t xml:space="preserve"> </w:t>
      </w:r>
    </w:p>
    <w:p w14:paraId="566EE31A" w14:textId="77777777" w:rsidR="00987A5D" w:rsidRPr="003C7778" w:rsidRDefault="00987A5D" w:rsidP="00987A5D">
      <w:pPr>
        <w:ind w:left="-5"/>
        <w:rPr>
          <w:sz w:val="20"/>
          <w:szCs w:val="20"/>
        </w:rPr>
      </w:pPr>
      <w:r w:rsidRPr="003C7778">
        <w:rPr>
          <w:sz w:val="20"/>
          <w:szCs w:val="20"/>
        </w:rPr>
        <w:t xml:space="preserve">Terry-McElrath, Y., Maslowsky, J., O’Malley, P. M., Schulenberg, J. E., &amp; Johnston, L. D. (2016). Sleep and substance use among US adolescents, 1991-2014. </w:t>
      </w:r>
      <w:r w:rsidRPr="003C7778">
        <w:rPr>
          <w:i/>
          <w:sz w:val="20"/>
          <w:szCs w:val="20"/>
        </w:rPr>
        <w:t>American Journal of Health Behavior, 40</w:t>
      </w:r>
      <w:r w:rsidRPr="003C7778">
        <w:rPr>
          <w:sz w:val="20"/>
          <w:szCs w:val="20"/>
        </w:rPr>
        <w:t xml:space="preserve">(1), 77-91. PMC4752178 doi: 10.5993/AJHB.40.1.9 </w:t>
      </w:r>
    </w:p>
    <w:p w14:paraId="770B3994" w14:textId="77777777" w:rsidR="00987A5D" w:rsidRPr="003C7778" w:rsidRDefault="00987A5D" w:rsidP="00987A5D">
      <w:pPr>
        <w:spacing w:line="259" w:lineRule="auto"/>
        <w:rPr>
          <w:sz w:val="20"/>
          <w:szCs w:val="20"/>
        </w:rPr>
      </w:pPr>
      <w:r w:rsidRPr="003C7778">
        <w:rPr>
          <w:sz w:val="20"/>
          <w:szCs w:val="20"/>
        </w:rPr>
        <w:t xml:space="preserve"> </w:t>
      </w:r>
    </w:p>
    <w:p w14:paraId="04ACDA81" w14:textId="77777777" w:rsidR="00987A5D" w:rsidRPr="003C7778" w:rsidRDefault="00987A5D" w:rsidP="00987A5D">
      <w:pPr>
        <w:ind w:left="-5"/>
        <w:rPr>
          <w:sz w:val="20"/>
          <w:szCs w:val="20"/>
        </w:rPr>
      </w:pPr>
      <w:r w:rsidRPr="003C7778">
        <w:rPr>
          <w:sz w:val="20"/>
          <w:szCs w:val="20"/>
        </w:rPr>
        <w:t xml:space="preserve">Colabianchi, N., Griffin, J. L., Slater, S. J., O’Malley, P. M., &amp; Johnston, L. D. (2015). The wholeof-school approach to physical activity: Findings from a national sample of US secondary students. </w:t>
      </w:r>
    </w:p>
    <w:p w14:paraId="76474487" w14:textId="77777777" w:rsidR="00987A5D" w:rsidRPr="003C7778" w:rsidRDefault="00987A5D" w:rsidP="00987A5D">
      <w:pPr>
        <w:ind w:left="-5"/>
        <w:rPr>
          <w:sz w:val="20"/>
          <w:szCs w:val="20"/>
        </w:rPr>
      </w:pPr>
      <w:r w:rsidRPr="003C7778">
        <w:rPr>
          <w:i/>
          <w:sz w:val="20"/>
          <w:szCs w:val="20"/>
        </w:rPr>
        <w:t xml:space="preserve">American </w:t>
      </w:r>
      <w:r w:rsidRPr="003C7778">
        <w:rPr>
          <w:i/>
          <w:sz w:val="20"/>
          <w:szCs w:val="20"/>
        </w:rPr>
        <w:tab/>
        <w:t xml:space="preserve">Journal </w:t>
      </w:r>
      <w:r w:rsidRPr="003C7778">
        <w:rPr>
          <w:i/>
          <w:sz w:val="20"/>
          <w:szCs w:val="20"/>
        </w:rPr>
        <w:tab/>
        <w:t xml:space="preserve">of </w:t>
      </w:r>
      <w:r w:rsidRPr="003C7778">
        <w:rPr>
          <w:i/>
          <w:sz w:val="20"/>
          <w:szCs w:val="20"/>
        </w:rPr>
        <w:tab/>
        <w:t xml:space="preserve">Preventive </w:t>
      </w:r>
      <w:r w:rsidRPr="003C7778">
        <w:rPr>
          <w:i/>
          <w:sz w:val="20"/>
          <w:szCs w:val="20"/>
        </w:rPr>
        <w:tab/>
        <w:t>Medicine</w:t>
      </w:r>
      <w:r w:rsidRPr="003C7778">
        <w:rPr>
          <w:sz w:val="20"/>
          <w:szCs w:val="20"/>
        </w:rPr>
        <w:t xml:space="preserve">, </w:t>
      </w:r>
      <w:r w:rsidRPr="003C7778">
        <w:rPr>
          <w:sz w:val="20"/>
          <w:szCs w:val="20"/>
        </w:rPr>
        <w:tab/>
      </w:r>
      <w:r w:rsidRPr="003C7778">
        <w:rPr>
          <w:i/>
          <w:sz w:val="20"/>
          <w:szCs w:val="20"/>
        </w:rPr>
        <w:t>49</w:t>
      </w:r>
      <w:r w:rsidRPr="003C7778">
        <w:rPr>
          <w:sz w:val="20"/>
          <w:szCs w:val="20"/>
        </w:rPr>
        <w:t xml:space="preserve">(3), </w:t>
      </w:r>
      <w:r w:rsidRPr="003C7778">
        <w:rPr>
          <w:sz w:val="20"/>
          <w:szCs w:val="20"/>
        </w:rPr>
        <w:tab/>
        <w:t xml:space="preserve">387-394. </w:t>
      </w:r>
      <w:r w:rsidRPr="003C7778">
        <w:rPr>
          <w:sz w:val="20"/>
          <w:szCs w:val="20"/>
        </w:rPr>
        <w:tab/>
        <w:t xml:space="preserve">PMC4546850. doi:10.1016/j.amepre.2015.02.012 </w:t>
      </w:r>
    </w:p>
    <w:p w14:paraId="271CDBB1" w14:textId="77777777" w:rsidR="00987A5D" w:rsidRPr="003C7778" w:rsidRDefault="00987A5D" w:rsidP="00987A5D">
      <w:pPr>
        <w:spacing w:line="259" w:lineRule="auto"/>
        <w:rPr>
          <w:sz w:val="20"/>
          <w:szCs w:val="20"/>
        </w:rPr>
      </w:pPr>
      <w:r w:rsidRPr="003C7778">
        <w:rPr>
          <w:sz w:val="20"/>
          <w:szCs w:val="20"/>
        </w:rPr>
        <w:t xml:space="preserve"> </w:t>
      </w:r>
    </w:p>
    <w:p w14:paraId="1924D777" w14:textId="77777777" w:rsidR="00987A5D" w:rsidRPr="003C7778" w:rsidRDefault="00987A5D" w:rsidP="00987A5D">
      <w:pPr>
        <w:spacing w:after="51"/>
        <w:ind w:left="-5"/>
        <w:rPr>
          <w:sz w:val="20"/>
          <w:szCs w:val="20"/>
        </w:rPr>
      </w:pPr>
      <w:r w:rsidRPr="003C7778">
        <w:rPr>
          <w:sz w:val="20"/>
          <w:szCs w:val="20"/>
        </w:rPr>
        <w:t xml:space="preserve">Hasin, D. S., Wall, M., Keyes, K. M., Cerdá, M., Schulenberg, J., O’Malley, P. M., Galea, S., Pacula, R. L., &amp; Feng, T. (2015). Medical marijuana laws and adolescent marijuana use in the USA from 1991 to 2014: Results from annual, repeated cross-sectional survey. </w:t>
      </w:r>
      <w:r w:rsidRPr="003C7778">
        <w:rPr>
          <w:i/>
          <w:sz w:val="20"/>
          <w:szCs w:val="20"/>
        </w:rPr>
        <w:t>Lancet Psychiatry</w:t>
      </w:r>
      <w:r w:rsidRPr="003C7778">
        <w:rPr>
          <w:sz w:val="20"/>
          <w:szCs w:val="20"/>
        </w:rPr>
        <w:t>, 2(7), 601-608. PMC4630811.</w:t>
      </w:r>
      <w:r w:rsidRPr="003C7778">
        <w:rPr>
          <w:rFonts w:eastAsia="Courier New"/>
          <w:sz w:val="20"/>
          <w:szCs w:val="20"/>
        </w:rPr>
        <w:t xml:space="preserve"> </w:t>
      </w:r>
      <w:r w:rsidRPr="003C7778">
        <w:rPr>
          <w:sz w:val="20"/>
          <w:szCs w:val="20"/>
        </w:rPr>
        <w:t xml:space="preserve">doi:10.1016/S2215-0366(15)00217-5 </w:t>
      </w:r>
    </w:p>
    <w:p w14:paraId="356AB29E" w14:textId="77777777" w:rsidR="00987A5D" w:rsidRPr="003C7778" w:rsidRDefault="00987A5D" w:rsidP="00987A5D">
      <w:pPr>
        <w:spacing w:line="259" w:lineRule="auto"/>
        <w:rPr>
          <w:sz w:val="20"/>
          <w:szCs w:val="20"/>
        </w:rPr>
      </w:pPr>
      <w:r w:rsidRPr="003C7778">
        <w:rPr>
          <w:sz w:val="20"/>
          <w:szCs w:val="20"/>
        </w:rPr>
        <w:t xml:space="preserve"> </w:t>
      </w:r>
    </w:p>
    <w:p w14:paraId="59532EB0" w14:textId="77777777" w:rsidR="00987A5D" w:rsidRPr="003C7778" w:rsidRDefault="00987A5D" w:rsidP="00987A5D">
      <w:pPr>
        <w:ind w:left="-5"/>
        <w:rPr>
          <w:sz w:val="20"/>
          <w:szCs w:val="20"/>
        </w:rPr>
      </w:pPr>
      <w:r w:rsidRPr="003C7778">
        <w:rPr>
          <w:sz w:val="20"/>
          <w:szCs w:val="20"/>
        </w:rPr>
        <w:t xml:space="preserve">Keyes, K. M., Jager, J., Hamilton, A., O’Malley, P. M., Miech, R. A., &amp; Schulenberg, J. E. (2015). National multi-cohort time trends in adolescent sensation seeking and the relation with problem behavior from 1976 to 2011. </w:t>
      </w:r>
      <w:r w:rsidRPr="003C7778">
        <w:rPr>
          <w:i/>
          <w:sz w:val="20"/>
          <w:szCs w:val="20"/>
        </w:rPr>
        <w:t>Drug and Alcohol Dependence.</w:t>
      </w:r>
      <w:r w:rsidRPr="003C7778">
        <w:rPr>
          <w:sz w:val="20"/>
          <w:szCs w:val="20"/>
        </w:rPr>
        <w:t xml:space="preserve"> PMC4581913. doi:10.1016/j.drugalcdep.2015.06.031 </w:t>
      </w:r>
    </w:p>
    <w:p w14:paraId="6733073A" w14:textId="77777777" w:rsidR="00987A5D" w:rsidRPr="003C7778" w:rsidRDefault="00987A5D" w:rsidP="00987A5D">
      <w:pPr>
        <w:spacing w:line="259" w:lineRule="auto"/>
        <w:rPr>
          <w:sz w:val="20"/>
          <w:szCs w:val="20"/>
        </w:rPr>
      </w:pPr>
      <w:r w:rsidRPr="003C7778">
        <w:rPr>
          <w:sz w:val="20"/>
          <w:szCs w:val="20"/>
        </w:rPr>
        <w:t xml:space="preserve"> </w:t>
      </w:r>
    </w:p>
    <w:p w14:paraId="2BA92E7D" w14:textId="77777777" w:rsidR="00987A5D" w:rsidRPr="003C7778" w:rsidRDefault="00987A5D" w:rsidP="00987A5D">
      <w:pPr>
        <w:spacing w:after="78"/>
        <w:ind w:left="-5"/>
        <w:rPr>
          <w:sz w:val="20"/>
          <w:szCs w:val="20"/>
        </w:rPr>
      </w:pPr>
      <w:r w:rsidRPr="003C7778">
        <w:rPr>
          <w:sz w:val="20"/>
          <w:szCs w:val="20"/>
        </w:rPr>
        <w:t xml:space="preserve">Maggs, J. L., Staff, J., Kloska, D. D., Patrick, M. E., O’Malley, P. M., &amp; Schulenberg, J. E. (2015). Predicting young adult degree attainment by late adolescent marijuana use. </w:t>
      </w:r>
      <w:r w:rsidRPr="003C7778">
        <w:rPr>
          <w:i/>
          <w:sz w:val="20"/>
          <w:szCs w:val="20"/>
        </w:rPr>
        <w:t>Journal of Adolescent Health</w:t>
      </w:r>
      <w:r w:rsidRPr="003C7778">
        <w:rPr>
          <w:sz w:val="20"/>
          <w:szCs w:val="20"/>
        </w:rPr>
        <w:t xml:space="preserve">, </w:t>
      </w:r>
      <w:r w:rsidRPr="003C7778">
        <w:rPr>
          <w:i/>
          <w:sz w:val="20"/>
          <w:szCs w:val="20"/>
        </w:rPr>
        <w:t>57</w:t>
      </w:r>
      <w:r w:rsidRPr="003C7778">
        <w:rPr>
          <w:sz w:val="20"/>
          <w:szCs w:val="20"/>
        </w:rPr>
        <w:t>(2), 205-211</w:t>
      </w:r>
      <w:r w:rsidRPr="003C7778">
        <w:rPr>
          <w:i/>
          <w:sz w:val="20"/>
          <w:szCs w:val="20"/>
        </w:rPr>
        <w:t>.</w:t>
      </w:r>
      <w:r w:rsidRPr="003C7778">
        <w:rPr>
          <w:sz w:val="20"/>
          <w:szCs w:val="20"/>
        </w:rPr>
        <w:t xml:space="preserve"> PMC4514914.</w:t>
      </w:r>
      <w:r w:rsidRPr="003C7778">
        <w:rPr>
          <w:rFonts w:eastAsia="Courier New"/>
          <w:sz w:val="20"/>
          <w:szCs w:val="20"/>
        </w:rPr>
        <w:t xml:space="preserve"> </w:t>
      </w:r>
      <w:r w:rsidRPr="003C7778">
        <w:rPr>
          <w:sz w:val="20"/>
          <w:szCs w:val="20"/>
        </w:rPr>
        <w:t>doi: 10.1016/j.jadohealth.2015.04.028</w:t>
      </w:r>
      <w:r w:rsidRPr="003C7778">
        <w:rPr>
          <w:i/>
          <w:sz w:val="20"/>
          <w:szCs w:val="20"/>
        </w:rPr>
        <w:t xml:space="preserve"> </w:t>
      </w:r>
    </w:p>
    <w:p w14:paraId="146932E7" w14:textId="77777777" w:rsidR="00987A5D" w:rsidRPr="003C7778" w:rsidRDefault="00987A5D" w:rsidP="00987A5D">
      <w:pPr>
        <w:spacing w:line="259" w:lineRule="auto"/>
        <w:rPr>
          <w:sz w:val="20"/>
          <w:szCs w:val="20"/>
        </w:rPr>
      </w:pPr>
      <w:r w:rsidRPr="003C7778">
        <w:rPr>
          <w:sz w:val="20"/>
          <w:szCs w:val="20"/>
        </w:rPr>
        <w:t xml:space="preserve"> </w:t>
      </w:r>
    </w:p>
    <w:p w14:paraId="22D271F4" w14:textId="77777777" w:rsidR="00987A5D" w:rsidRPr="003C7778" w:rsidRDefault="00987A5D" w:rsidP="00987A5D">
      <w:pPr>
        <w:ind w:left="-5"/>
        <w:rPr>
          <w:sz w:val="20"/>
          <w:szCs w:val="20"/>
        </w:rPr>
      </w:pPr>
      <w:r w:rsidRPr="003C7778">
        <w:rPr>
          <w:sz w:val="20"/>
          <w:szCs w:val="20"/>
        </w:rPr>
        <w:t xml:space="preserve">Miech, R. A., Johnston, L., O’Malley, P. M., Bachman, J. G., Schulenberg, J., &amp; Patrick, M. E. (2015). Trends in use of marijuana and attitudes toward marijuana among youth before and after decriminalization: The case of California 2007-2013. </w:t>
      </w:r>
      <w:r w:rsidRPr="003C7778">
        <w:rPr>
          <w:i/>
          <w:sz w:val="20"/>
          <w:szCs w:val="20"/>
        </w:rPr>
        <w:t>International Journal of Drug Policy</w:t>
      </w:r>
      <w:r w:rsidRPr="003C7778">
        <w:rPr>
          <w:sz w:val="20"/>
          <w:szCs w:val="20"/>
        </w:rPr>
        <w:t xml:space="preserve">, </w:t>
      </w:r>
      <w:r w:rsidRPr="003C7778">
        <w:rPr>
          <w:i/>
          <w:sz w:val="20"/>
          <w:szCs w:val="20"/>
        </w:rPr>
        <w:t>26</w:t>
      </w:r>
      <w:r w:rsidRPr="003C7778">
        <w:rPr>
          <w:sz w:val="20"/>
          <w:szCs w:val="20"/>
        </w:rPr>
        <w:t xml:space="preserve">, 336-344. PMC4469374. doi:10.1016/j.drugpo.2015.01.009 </w:t>
      </w:r>
    </w:p>
    <w:p w14:paraId="7E6A73A8" w14:textId="77777777" w:rsidR="00987A5D" w:rsidRPr="003C7778" w:rsidRDefault="00987A5D" w:rsidP="00987A5D">
      <w:pPr>
        <w:spacing w:line="259" w:lineRule="auto"/>
        <w:rPr>
          <w:sz w:val="20"/>
          <w:szCs w:val="20"/>
        </w:rPr>
      </w:pPr>
      <w:r w:rsidRPr="003C7778">
        <w:rPr>
          <w:sz w:val="20"/>
          <w:szCs w:val="20"/>
        </w:rPr>
        <w:t xml:space="preserve"> </w:t>
      </w:r>
    </w:p>
    <w:p w14:paraId="54E3E1F3" w14:textId="77777777" w:rsidR="00987A5D" w:rsidRPr="003C7778" w:rsidRDefault="00987A5D" w:rsidP="00987A5D">
      <w:pPr>
        <w:ind w:left="-5"/>
        <w:rPr>
          <w:sz w:val="20"/>
          <w:szCs w:val="20"/>
        </w:rPr>
      </w:pPr>
      <w:r w:rsidRPr="003C7778">
        <w:rPr>
          <w:sz w:val="20"/>
          <w:szCs w:val="20"/>
        </w:rPr>
        <w:t xml:space="preserve">Miech, R., Johnston, L., O’Malley, P. M., Keyes, K. M., &amp; Heard, K. (2015). Prescription Opioids in Adolescence and Future Opioid Misuse. </w:t>
      </w:r>
      <w:r w:rsidRPr="003C7778">
        <w:rPr>
          <w:i/>
          <w:sz w:val="20"/>
          <w:szCs w:val="20"/>
        </w:rPr>
        <w:t>Pediatrics, 136</w:t>
      </w:r>
      <w:r w:rsidRPr="003C7778">
        <w:rPr>
          <w:sz w:val="20"/>
          <w:szCs w:val="20"/>
        </w:rPr>
        <w:t xml:space="preserve">(5), e1169-1177. PMC4834210. </w:t>
      </w:r>
    </w:p>
    <w:p w14:paraId="45601319" w14:textId="77777777" w:rsidR="00987A5D" w:rsidRPr="003C7778" w:rsidRDefault="00987A5D" w:rsidP="00987A5D">
      <w:pPr>
        <w:ind w:left="-5"/>
        <w:rPr>
          <w:sz w:val="20"/>
          <w:szCs w:val="20"/>
        </w:rPr>
      </w:pPr>
      <w:r w:rsidRPr="003C7778">
        <w:rPr>
          <w:sz w:val="20"/>
          <w:szCs w:val="20"/>
        </w:rPr>
        <w:t xml:space="preserve">doi:10.1542/peds.2015-1364 </w:t>
      </w:r>
    </w:p>
    <w:p w14:paraId="11C98E89" w14:textId="77777777" w:rsidR="00987A5D" w:rsidRPr="003C7778" w:rsidRDefault="00987A5D" w:rsidP="00987A5D">
      <w:pPr>
        <w:spacing w:line="259" w:lineRule="auto"/>
        <w:rPr>
          <w:sz w:val="20"/>
          <w:szCs w:val="20"/>
        </w:rPr>
      </w:pPr>
      <w:r w:rsidRPr="003C7778">
        <w:rPr>
          <w:sz w:val="20"/>
          <w:szCs w:val="20"/>
        </w:rPr>
        <w:t xml:space="preserve"> </w:t>
      </w:r>
    </w:p>
    <w:p w14:paraId="7C6DD92F" w14:textId="77777777" w:rsidR="00987A5D" w:rsidRPr="003C7778" w:rsidRDefault="00987A5D" w:rsidP="00987A5D">
      <w:pPr>
        <w:spacing w:line="259" w:lineRule="auto"/>
        <w:rPr>
          <w:sz w:val="20"/>
          <w:szCs w:val="20"/>
        </w:rPr>
      </w:pPr>
      <w:r w:rsidRPr="003C7778">
        <w:rPr>
          <w:sz w:val="20"/>
          <w:szCs w:val="20"/>
        </w:rPr>
        <w:t xml:space="preserve"> </w:t>
      </w:r>
    </w:p>
    <w:p w14:paraId="1D31E1DA" w14:textId="77777777" w:rsidR="00987A5D" w:rsidRPr="003C7778" w:rsidRDefault="00987A5D" w:rsidP="00987A5D">
      <w:pPr>
        <w:ind w:left="-5"/>
        <w:rPr>
          <w:sz w:val="20"/>
          <w:szCs w:val="20"/>
        </w:rPr>
      </w:pPr>
      <w:r w:rsidRPr="003C7778">
        <w:rPr>
          <w:sz w:val="20"/>
          <w:szCs w:val="20"/>
        </w:rPr>
        <w:t xml:space="preserve">Schulenberg, J. E., Patrick, M. E., Kloska, D. D., Maslowsky, J., Maggs, J. L., &amp; O'Malley, P. M. (2015). Substance use disorder in early midlife: A national prospective study on health and wellbeing correlates and long-term predictors. </w:t>
      </w:r>
      <w:r w:rsidRPr="003C7778">
        <w:rPr>
          <w:i/>
          <w:sz w:val="20"/>
          <w:szCs w:val="20"/>
        </w:rPr>
        <w:t>Substance Abuse: Research and Treatment, 9</w:t>
      </w:r>
      <w:r w:rsidRPr="003C7778">
        <w:rPr>
          <w:sz w:val="20"/>
          <w:szCs w:val="20"/>
        </w:rPr>
        <w:t xml:space="preserve">(Suppl 1), 41-57. PMC4881872. doi:10.4137/sart.s31437 </w:t>
      </w:r>
    </w:p>
    <w:p w14:paraId="1DB232C0" w14:textId="77777777" w:rsidR="00987A5D" w:rsidRPr="003C7778" w:rsidRDefault="00987A5D" w:rsidP="00987A5D">
      <w:pPr>
        <w:spacing w:line="259" w:lineRule="auto"/>
        <w:rPr>
          <w:sz w:val="20"/>
          <w:szCs w:val="20"/>
        </w:rPr>
      </w:pPr>
      <w:r w:rsidRPr="003C7778">
        <w:rPr>
          <w:sz w:val="20"/>
          <w:szCs w:val="20"/>
        </w:rPr>
        <w:t xml:space="preserve"> </w:t>
      </w:r>
    </w:p>
    <w:p w14:paraId="5851BF53" w14:textId="77777777" w:rsidR="00987A5D" w:rsidRPr="003C7778" w:rsidRDefault="00987A5D" w:rsidP="00987A5D">
      <w:pPr>
        <w:ind w:left="-5"/>
        <w:rPr>
          <w:sz w:val="20"/>
          <w:szCs w:val="20"/>
        </w:rPr>
      </w:pPr>
      <w:r w:rsidRPr="003C7778">
        <w:rPr>
          <w:sz w:val="20"/>
          <w:szCs w:val="20"/>
        </w:rPr>
        <w:t xml:space="preserve">Terry-McElrath, Y. M., &amp; O’Malley, P. M. (2015). Trends and timing of cigarette smoking uptake among U.S. young adults: survival analysis using annual national cohorts from 1976-2005. </w:t>
      </w:r>
      <w:r w:rsidRPr="003C7778">
        <w:rPr>
          <w:i/>
          <w:sz w:val="20"/>
          <w:szCs w:val="20"/>
        </w:rPr>
        <w:t>Addiction, 110</w:t>
      </w:r>
      <w:r w:rsidRPr="003C7778">
        <w:rPr>
          <w:sz w:val="20"/>
          <w:szCs w:val="20"/>
        </w:rPr>
        <w:t xml:space="preserve">(7), 1171-1181. PMC4478090. doi:10.1111/add.12926  </w:t>
      </w:r>
    </w:p>
    <w:p w14:paraId="5325A93E" w14:textId="77777777" w:rsidR="00987A5D" w:rsidRPr="003C7778" w:rsidRDefault="00987A5D" w:rsidP="00987A5D">
      <w:pPr>
        <w:spacing w:line="259" w:lineRule="auto"/>
        <w:rPr>
          <w:sz w:val="20"/>
          <w:szCs w:val="20"/>
        </w:rPr>
      </w:pPr>
      <w:r w:rsidRPr="003C7778">
        <w:rPr>
          <w:sz w:val="20"/>
          <w:szCs w:val="20"/>
        </w:rPr>
        <w:t xml:space="preserve"> </w:t>
      </w:r>
    </w:p>
    <w:p w14:paraId="66DAA469" w14:textId="77777777" w:rsidR="00987A5D" w:rsidRPr="003C7778" w:rsidRDefault="00987A5D" w:rsidP="00987A5D">
      <w:pPr>
        <w:ind w:left="-5"/>
        <w:rPr>
          <w:sz w:val="20"/>
          <w:szCs w:val="20"/>
        </w:rPr>
      </w:pPr>
      <w:r w:rsidRPr="003C7778">
        <w:rPr>
          <w:sz w:val="20"/>
          <w:szCs w:val="20"/>
        </w:rPr>
        <w:t xml:space="preserve">Terry-McElrath, Y.M., O’Malley, P.M., &amp; Johnston, L.D. (2015). Foods and beverages offered in US public secondary schools through the National School Lunch Program from 2011–2013: Early evidence of improved nutrition and reduced disparities. </w:t>
      </w:r>
      <w:r w:rsidRPr="003C7778">
        <w:rPr>
          <w:i/>
          <w:sz w:val="20"/>
          <w:szCs w:val="20"/>
        </w:rPr>
        <w:t>Preventative Medicine</w:t>
      </w:r>
      <w:r w:rsidRPr="003C7778">
        <w:rPr>
          <w:sz w:val="20"/>
          <w:szCs w:val="20"/>
        </w:rPr>
        <w:t xml:space="preserve">, </w:t>
      </w:r>
      <w:r w:rsidRPr="003C7778">
        <w:rPr>
          <w:i/>
          <w:sz w:val="20"/>
          <w:szCs w:val="20"/>
        </w:rPr>
        <w:t>78</w:t>
      </w:r>
      <w:r w:rsidRPr="003C7778">
        <w:rPr>
          <w:sz w:val="20"/>
          <w:szCs w:val="20"/>
        </w:rPr>
        <w:t xml:space="preserve">, 52-58. Advance online publication. PubMed PMID: 26190369. doi:10.1016/j.ypmed.2015.07.010 </w:t>
      </w:r>
    </w:p>
    <w:p w14:paraId="6CE237C5" w14:textId="77777777" w:rsidR="00987A5D" w:rsidRPr="003C7778" w:rsidRDefault="00987A5D" w:rsidP="00987A5D">
      <w:pPr>
        <w:spacing w:line="259" w:lineRule="auto"/>
        <w:rPr>
          <w:sz w:val="20"/>
          <w:szCs w:val="20"/>
        </w:rPr>
      </w:pPr>
      <w:r w:rsidRPr="003C7778">
        <w:rPr>
          <w:sz w:val="20"/>
          <w:szCs w:val="20"/>
        </w:rPr>
        <w:t xml:space="preserve"> </w:t>
      </w:r>
    </w:p>
    <w:p w14:paraId="3D82626C" w14:textId="77777777" w:rsidR="00987A5D" w:rsidRPr="003C7778" w:rsidRDefault="00987A5D" w:rsidP="00987A5D">
      <w:pPr>
        <w:ind w:left="-5"/>
        <w:rPr>
          <w:sz w:val="20"/>
          <w:szCs w:val="20"/>
        </w:rPr>
      </w:pPr>
      <w:r w:rsidRPr="003C7778">
        <w:rPr>
          <w:sz w:val="20"/>
          <w:szCs w:val="20"/>
        </w:rPr>
        <w:t xml:space="preserve">Terry-McElrath, Y.M., O’Malley, P.M., &amp; Johnston, L.D. (2015). Potential impact of national school nutrition environment policies: Cross-sectional associations with US secondary student overweight/obesity, 2008-2012. </w:t>
      </w:r>
      <w:r w:rsidRPr="003C7778">
        <w:rPr>
          <w:i/>
          <w:sz w:val="20"/>
          <w:szCs w:val="20"/>
        </w:rPr>
        <w:t>JAMA Pediatrics, 169,</w:t>
      </w:r>
      <w:r w:rsidRPr="003C7778">
        <w:rPr>
          <w:sz w:val="20"/>
          <w:szCs w:val="20"/>
        </w:rPr>
        <w:t xml:space="preserve"> 78-85. PubMed PMID: 25402551. doi:10.1001/jamapediatrics.2014.2048. Published online November 17, 2014. </w:t>
      </w:r>
    </w:p>
    <w:p w14:paraId="4E06ABC4" w14:textId="77777777" w:rsidR="00987A5D" w:rsidRPr="003C7778" w:rsidRDefault="00987A5D" w:rsidP="00987A5D">
      <w:pPr>
        <w:spacing w:line="259" w:lineRule="auto"/>
        <w:rPr>
          <w:sz w:val="20"/>
          <w:szCs w:val="20"/>
        </w:rPr>
      </w:pPr>
      <w:r w:rsidRPr="003C7778">
        <w:rPr>
          <w:sz w:val="20"/>
          <w:szCs w:val="20"/>
        </w:rPr>
        <w:t xml:space="preserve"> </w:t>
      </w:r>
    </w:p>
    <w:p w14:paraId="70F85292" w14:textId="77777777" w:rsidR="00987A5D" w:rsidRPr="003C7778" w:rsidRDefault="00987A5D" w:rsidP="00987A5D">
      <w:pPr>
        <w:ind w:left="-5"/>
        <w:rPr>
          <w:sz w:val="20"/>
          <w:szCs w:val="20"/>
        </w:rPr>
      </w:pPr>
      <w:r w:rsidRPr="003C7778">
        <w:rPr>
          <w:sz w:val="20"/>
          <w:szCs w:val="20"/>
        </w:rPr>
        <w:t xml:space="preserve">Terry-McElrath, Y. M., Chriqui, J. F., O’Malley, P. M., Chaloupka, F. J., &amp; Johnston, L. D. (2015). Regular soda policies, school availability, and high school student consumption. </w:t>
      </w:r>
      <w:r w:rsidRPr="003C7778">
        <w:rPr>
          <w:i/>
          <w:sz w:val="20"/>
          <w:szCs w:val="20"/>
        </w:rPr>
        <w:t>American Journal of Preventive Medicine</w:t>
      </w:r>
      <w:r w:rsidRPr="003C7778">
        <w:rPr>
          <w:sz w:val="20"/>
          <w:szCs w:val="20"/>
        </w:rPr>
        <w:t xml:space="preserve">, </w:t>
      </w:r>
      <w:r w:rsidRPr="003C7778">
        <w:rPr>
          <w:i/>
          <w:sz w:val="20"/>
          <w:szCs w:val="20"/>
        </w:rPr>
        <w:t>48</w:t>
      </w:r>
      <w:r w:rsidRPr="003C7778">
        <w:rPr>
          <w:sz w:val="20"/>
          <w:szCs w:val="20"/>
        </w:rPr>
        <w:t xml:space="preserve">(4), 436-444. PMC4380673. doi:10.1016/j.amepre.2014.10.022.  </w:t>
      </w:r>
    </w:p>
    <w:p w14:paraId="0184991D" w14:textId="77777777" w:rsidR="00987A5D" w:rsidRPr="003C7778" w:rsidRDefault="00987A5D" w:rsidP="00987A5D">
      <w:pPr>
        <w:spacing w:line="259" w:lineRule="auto"/>
        <w:rPr>
          <w:sz w:val="20"/>
          <w:szCs w:val="20"/>
        </w:rPr>
      </w:pPr>
      <w:r w:rsidRPr="003C7778">
        <w:rPr>
          <w:sz w:val="20"/>
          <w:szCs w:val="20"/>
        </w:rPr>
        <w:t xml:space="preserve"> </w:t>
      </w:r>
    </w:p>
    <w:p w14:paraId="56F29A91" w14:textId="77777777" w:rsidR="00987A5D" w:rsidRPr="003C7778" w:rsidRDefault="00987A5D" w:rsidP="00987A5D">
      <w:pPr>
        <w:ind w:left="-5"/>
        <w:rPr>
          <w:sz w:val="20"/>
          <w:szCs w:val="20"/>
        </w:rPr>
      </w:pPr>
      <w:r w:rsidRPr="003C7778">
        <w:rPr>
          <w:sz w:val="20"/>
          <w:szCs w:val="20"/>
        </w:rPr>
        <w:t xml:space="preserve">Colabianchi, N., Griffin, J.L., Slater, S.J., O’Malley, P.M., &amp; Johnston, L.D. (2014). The wholeof-school approach for physical activity: School practices and associations with student physical activity in a nationally representative sample of secondary students [Abstract]. </w:t>
      </w:r>
      <w:r w:rsidRPr="003C7778">
        <w:rPr>
          <w:i/>
          <w:sz w:val="20"/>
          <w:szCs w:val="20"/>
        </w:rPr>
        <w:t>Annals of Behavioral Medicine, 47</w:t>
      </w:r>
      <w:r w:rsidRPr="003C7778">
        <w:rPr>
          <w:sz w:val="20"/>
          <w:szCs w:val="20"/>
        </w:rPr>
        <w:t xml:space="preserve">, S229. Method D journal – in process. </w:t>
      </w:r>
    </w:p>
    <w:p w14:paraId="34208CE3" w14:textId="77777777" w:rsidR="00987A5D" w:rsidRPr="003C7778" w:rsidRDefault="00987A5D" w:rsidP="00987A5D">
      <w:pPr>
        <w:spacing w:line="259" w:lineRule="auto"/>
        <w:rPr>
          <w:sz w:val="20"/>
          <w:szCs w:val="20"/>
        </w:rPr>
      </w:pPr>
      <w:r w:rsidRPr="003C7778">
        <w:rPr>
          <w:sz w:val="20"/>
          <w:szCs w:val="20"/>
        </w:rPr>
        <w:t xml:space="preserve"> </w:t>
      </w:r>
    </w:p>
    <w:p w14:paraId="5FC9A818" w14:textId="77777777" w:rsidR="00987A5D" w:rsidRPr="003C7778" w:rsidRDefault="00987A5D" w:rsidP="00987A5D">
      <w:pPr>
        <w:spacing w:after="51"/>
        <w:ind w:left="-5"/>
        <w:rPr>
          <w:sz w:val="20"/>
          <w:szCs w:val="20"/>
        </w:rPr>
      </w:pPr>
      <w:r w:rsidRPr="003C7778">
        <w:rPr>
          <w:sz w:val="20"/>
          <w:szCs w:val="20"/>
        </w:rPr>
        <w:t xml:space="preserve">Hood, N. E., Colabianchi, N., Terry-McElrath, Y. M., O’Malley, P. M., &amp; Johnston, L. D. (2014). Physical activity breaks and facilities in US secondary schools. </w:t>
      </w:r>
      <w:r w:rsidRPr="003C7778">
        <w:rPr>
          <w:i/>
          <w:sz w:val="20"/>
          <w:szCs w:val="20"/>
        </w:rPr>
        <w:t>Journal of School Health</w:t>
      </w:r>
      <w:r w:rsidRPr="003C7778">
        <w:rPr>
          <w:sz w:val="20"/>
          <w:szCs w:val="20"/>
        </w:rPr>
        <w:t xml:space="preserve">, </w:t>
      </w:r>
      <w:r w:rsidRPr="003C7778">
        <w:rPr>
          <w:i/>
          <w:sz w:val="20"/>
          <w:szCs w:val="20"/>
        </w:rPr>
        <w:t>84</w:t>
      </w:r>
      <w:r w:rsidRPr="003C7778">
        <w:rPr>
          <w:sz w:val="20"/>
          <w:szCs w:val="20"/>
        </w:rPr>
        <w:t>(11), 697-705.</w:t>
      </w:r>
      <w:r w:rsidRPr="003C7778">
        <w:rPr>
          <w:rFonts w:eastAsia="Courier New"/>
          <w:sz w:val="20"/>
          <w:szCs w:val="20"/>
        </w:rPr>
        <w:t xml:space="preserve"> </w:t>
      </w:r>
      <w:r w:rsidRPr="003C7778">
        <w:rPr>
          <w:sz w:val="20"/>
          <w:szCs w:val="20"/>
        </w:rPr>
        <w:t xml:space="preserve">PMC4185395. doi:10.1111/josh.12206 </w:t>
      </w:r>
    </w:p>
    <w:p w14:paraId="5642936F" w14:textId="77777777" w:rsidR="00987A5D" w:rsidRPr="003C7778" w:rsidRDefault="00987A5D" w:rsidP="00987A5D">
      <w:pPr>
        <w:spacing w:line="259" w:lineRule="auto"/>
        <w:rPr>
          <w:sz w:val="20"/>
          <w:szCs w:val="20"/>
        </w:rPr>
      </w:pPr>
      <w:r w:rsidRPr="003C7778">
        <w:rPr>
          <w:sz w:val="20"/>
          <w:szCs w:val="20"/>
        </w:rPr>
        <w:t xml:space="preserve"> </w:t>
      </w:r>
    </w:p>
    <w:p w14:paraId="531EE6AF" w14:textId="77777777" w:rsidR="00987A5D" w:rsidRPr="003C7778" w:rsidRDefault="00987A5D" w:rsidP="00987A5D">
      <w:pPr>
        <w:ind w:left="-5"/>
        <w:rPr>
          <w:sz w:val="20"/>
          <w:szCs w:val="20"/>
        </w:rPr>
      </w:pPr>
      <w:r w:rsidRPr="003C7778">
        <w:rPr>
          <w:sz w:val="20"/>
          <w:szCs w:val="20"/>
        </w:rPr>
        <w:t xml:space="preserve">Kumar, R., O’Malley, P.M., &amp; Johnston, L.D. (2014). Relationship between school administrators’ reports of parental involvement in school and students’ substance use: A national study. </w:t>
      </w:r>
      <w:r w:rsidRPr="003C7778">
        <w:rPr>
          <w:i/>
          <w:sz w:val="20"/>
          <w:szCs w:val="20"/>
        </w:rPr>
        <w:t>Journal of Child and Adolescent Substance Abuse, 23</w:t>
      </w:r>
      <w:r w:rsidRPr="003C7778">
        <w:rPr>
          <w:sz w:val="20"/>
          <w:szCs w:val="20"/>
        </w:rPr>
        <w:t>(5),</w:t>
      </w:r>
      <w:r w:rsidRPr="003C7778">
        <w:rPr>
          <w:i/>
          <w:sz w:val="20"/>
          <w:szCs w:val="20"/>
        </w:rPr>
        <w:t xml:space="preserve"> </w:t>
      </w:r>
      <w:r w:rsidRPr="003C7778">
        <w:rPr>
          <w:sz w:val="20"/>
          <w:szCs w:val="20"/>
        </w:rPr>
        <w:t xml:space="preserve">269-281. doi:10.1080/1067828X.2013.869131 </w:t>
      </w:r>
    </w:p>
    <w:p w14:paraId="6384ADD9" w14:textId="77777777" w:rsidR="00987A5D" w:rsidRPr="003C7778" w:rsidRDefault="00987A5D" w:rsidP="00987A5D">
      <w:pPr>
        <w:spacing w:line="259" w:lineRule="auto"/>
        <w:rPr>
          <w:sz w:val="20"/>
          <w:szCs w:val="20"/>
        </w:rPr>
      </w:pPr>
      <w:r w:rsidRPr="003C7778">
        <w:rPr>
          <w:sz w:val="20"/>
          <w:szCs w:val="20"/>
        </w:rPr>
        <w:t xml:space="preserve"> </w:t>
      </w:r>
    </w:p>
    <w:p w14:paraId="740E5BB5" w14:textId="77777777" w:rsidR="00987A5D" w:rsidRPr="003C7778" w:rsidRDefault="00987A5D" w:rsidP="00987A5D">
      <w:pPr>
        <w:ind w:left="-5"/>
        <w:rPr>
          <w:sz w:val="20"/>
          <w:szCs w:val="20"/>
        </w:rPr>
      </w:pPr>
      <w:r w:rsidRPr="003C7778">
        <w:rPr>
          <w:sz w:val="20"/>
          <w:szCs w:val="20"/>
        </w:rPr>
        <w:t xml:space="preserve">McCabe, S. E., Schulenberg, J. E., O’Malley, P. M., Patrick, M. E., &amp; Kloska, D. D. (2014). Nonmedical use of prescription opioids during the transition to adulthood: a multi-cohort national longitudinal study. </w:t>
      </w:r>
      <w:r w:rsidRPr="003C7778">
        <w:rPr>
          <w:i/>
          <w:sz w:val="20"/>
          <w:szCs w:val="20"/>
        </w:rPr>
        <w:t>Addiction</w:t>
      </w:r>
      <w:r w:rsidRPr="003C7778">
        <w:rPr>
          <w:sz w:val="20"/>
          <w:szCs w:val="20"/>
        </w:rPr>
        <w:t xml:space="preserve">, 109(1), 102-110. PMC3930150. doi:10.1111/add.12347 </w:t>
      </w:r>
    </w:p>
    <w:p w14:paraId="65E134F3" w14:textId="77777777" w:rsidR="00987A5D" w:rsidRPr="003C7778" w:rsidRDefault="00987A5D" w:rsidP="00987A5D">
      <w:pPr>
        <w:spacing w:line="259" w:lineRule="auto"/>
        <w:rPr>
          <w:sz w:val="20"/>
          <w:szCs w:val="20"/>
        </w:rPr>
      </w:pPr>
      <w:r w:rsidRPr="003C7778">
        <w:rPr>
          <w:sz w:val="20"/>
          <w:szCs w:val="20"/>
        </w:rPr>
        <w:t xml:space="preserve"> </w:t>
      </w:r>
    </w:p>
    <w:p w14:paraId="0BB93468" w14:textId="77777777" w:rsidR="00987A5D" w:rsidRPr="003C7778" w:rsidRDefault="00987A5D" w:rsidP="00987A5D">
      <w:pPr>
        <w:ind w:left="-5"/>
        <w:rPr>
          <w:sz w:val="20"/>
          <w:szCs w:val="20"/>
        </w:rPr>
      </w:pPr>
      <w:r w:rsidRPr="003C7778">
        <w:rPr>
          <w:sz w:val="20"/>
          <w:szCs w:val="20"/>
        </w:rPr>
        <w:t xml:space="preserve">O’Malley, P.M. (2014). A review of studies of drinking patterns in the United States since 1940. </w:t>
      </w:r>
      <w:r w:rsidRPr="003C7778">
        <w:rPr>
          <w:i/>
          <w:sz w:val="20"/>
          <w:szCs w:val="20"/>
        </w:rPr>
        <w:t xml:space="preserve">Journal of Studies on Alcohol and Drugs, Supplement 17, </w:t>
      </w:r>
      <w:r w:rsidRPr="003C7778">
        <w:rPr>
          <w:sz w:val="20"/>
          <w:szCs w:val="20"/>
        </w:rPr>
        <w:t xml:space="preserve">18-25. PubMed PMID: 24565308. </w:t>
      </w:r>
    </w:p>
    <w:p w14:paraId="5B1C435C" w14:textId="77777777" w:rsidR="00987A5D" w:rsidRPr="003C7778" w:rsidRDefault="00987A5D" w:rsidP="00987A5D">
      <w:pPr>
        <w:ind w:left="-5"/>
        <w:rPr>
          <w:sz w:val="20"/>
          <w:szCs w:val="20"/>
        </w:rPr>
      </w:pPr>
      <w:r w:rsidRPr="003C7778">
        <w:rPr>
          <w:sz w:val="20"/>
          <w:szCs w:val="20"/>
        </w:rPr>
        <w:t xml:space="preserve">doi:10.15288/jsads.2014.s17.18 </w:t>
      </w:r>
    </w:p>
    <w:p w14:paraId="6651087F" w14:textId="77777777" w:rsidR="00987A5D" w:rsidRPr="003C7778" w:rsidRDefault="00987A5D" w:rsidP="00987A5D">
      <w:pPr>
        <w:spacing w:line="259" w:lineRule="auto"/>
        <w:rPr>
          <w:sz w:val="20"/>
          <w:szCs w:val="20"/>
        </w:rPr>
      </w:pPr>
      <w:r w:rsidRPr="003C7778">
        <w:rPr>
          <w:sz w:val="20"/>
          <w:szCs w:val="20"/>
        </w:rPr>
        <w:t xml:space="preserve"> </w:t>
      </w:r>
    </w:p>
    <w:p w14:paraId="4DBFD570" w14:textId="77777777" w:rsidR="00987A5D" w:rsidRPr="003C7778" w:rsidRDefault="00987A5D" w:rsidP="00987A5D">
      <w:pPr>
        <w:ind w:left="-5"/>
        <w:rPr>
          <w:sz w:val="20"/>
          <w:szCs w:val="20"/>
        </w:rPr>
      </w:pPr>
      <w:r w:rsidRPr="003C7778">
        <w:rPr>
          <w:sz w:val="20"/>
          <w:szCs w:val="20"/>
        </w:rPr>
        <w:t xml:space="preserve">O’Malley, P. M., &amp; Johnston, L. D. (2014). O’Malley and Johnston respond. [Letter] </w:t>
      </w:r>
      <w:r w:rsidRPr="003C7778">
        <w:rPr>
          <w:i/>
          <w:sz w:val="20"/>
          <w:szCs w:val="20"/>
        </w:rPr>
        <w:t>American Journal of Public Health, 104</w:t>
      </w:r>
      <w:r w:rsidRPr="003C7778">
        <w:rPr>
          <w:sz w:val="20"/>
          <w:szCs w:val="20"/>
        </w:rPr>
        <w:t xml:space="preserve">(4), e7-e8.  </w:t>
      </w:r>
    </w:p>
    <w:p w14:paraId="536C19B4" w14:textId="77777777" w:rsidR="00987A5D" w:rsidRPr="003C7778" w:rsidRDefault="00987A5D" w:rsidP="00987A5D">
      <w:pPr>
        <w:spacing w:line="259" w:lineRule="auto"/>
        <w:rPr>
          <w:sz w:val="20"/>
          <w:szCs w:val="20"/>
        </w:rPr>
      </w:pPr>
      <w:r w:rsidRPr="003C7778">
        <w:rPr>
          <w:sz w:val="20"/>
          <w:szCs w:val="20"/>
        </w:rPr>
        <w:t xml:space="preserve"> </w:t>
      </w:r>
    </w:p>
    <w:p w14:paraId="7522FD6E" w14:textId="77777777" w:rsidR="00987A5D" w:rsidRPr="003C7778" w:rsidRDefault="00987A5D" w:rsidP="00987A5D">
      <w:pPr>
        <w:ind w:left="-5"/>
        <w:rPr>
          <w:sz w:val="20"/>
          <w:szCs w:val="20"/>
        </w:rPr>
      </w:pPr>
      <w:r w:rsidRPr="003C7778">
        <w:rPr>
          <w:sz w:val="20"/>
          <w:szCs w:val="20"/>
        </w:rPr>
        <w:t xml:space="preserve">Terry-McElrath, Y.M., Hood, N., Colabianchi, N., O’Malley, P.M., &amp; Johnston, L.D. (2014). Profits, commercial food supplier involvement, and school vending machine snack food availability: Implications for implementing the new competitive foods rule. </w:t>
      </w:r>
      <w:r w:rsidRPr="003C7778">
        <w:rPr>
          <w:i/>
          <w:sz w:val="20"/>
          <w:szCs w:val="20"/>
        </w:rPr>
        <w:t>Journal of School Health</w:t>
      </w:r>
      <w:r w:rsidRPr="003C7778">
        <w:rPr>
          <w:sz w:val="20"/>
          <w:szCs w:val="20"/>
        </w:rPr>
        <w:t xml:space="preserve">, </w:t>
      </w:r>
      <w:r w:rsidRPr="003C7778">
        <w:rPr>
          <w:i/>
          <w:sz w:val="20"/>
          <w:szCs w:val="20"/>
        </w:rPr>
        <w:t>84</w:t>
      </w:r>
      <w:r w:rsidRPr="003C7778">
        <w:rPr>
          <w:sz w:val="20"/>
          <w:szCs w:val="20"/>
        </w:rPr>
        <w:t xml:space="preserve">(7), 451-458. PubMed PMID: 24889082. Method D journal – in process. </w:t>
      </w:r>
    </w:p>
    <w:p w14:paraId="5A616C81" w14:textId="77777777" w:rsidR="00987A5D" w:rsidRPr="003C7778" w:rsidRDefault="00987A5D" w:rsidP="00987A5D">
      <w:pPr>
        <w:ind w:left="-5"/>
        <w:rPr>
          <w:sz w:val="20"/>
          <w:szCs w:val="20"/>
        </w:rPr>
      </w:pPr>
      <w:r w:rsidRPr="003C7778">
        <w:rPr>
          <w:sz w:val="20"/>
          <w:szCs w:val="20"/>
        </w:rPr>
        <w:t xml:space="preserve">doi:10.1111/josh.12165 </w:t>
      </w:r>
    </w:p>
    <w:p w14:paraId="668C8154" w14:textId="77777777" w:rsidR="00987A5D" w:rsidRPr="003C7778" w:rsidRDefault="00987A5D" w:rsidP="00987A5D">
      <w:pPr>
        <w:spacing w:line="259" w:lineRule="auto"/>
        <w:rPr>
          <w:sz w:val="20"/>
          <w:szCs w:val="20"/>
        </w:rPr>
      </w:pPr>
      <w:r w:rsidRPr="003C7778">
        <w:rPr>
          <w:sz w:val="20"/>
          <w:szCs w:val="20"/>
        </w:rPr>
        <w:t xml:space="preserve"> </w:t>
      </w:r>
    </w:p>
    <w:p w14:paraId="374A6602" w14:textId="77777777" w:rsidR="00987A5D" w:rsidRPr="003C7778" w:rsidRDefault="00987A5D" w:rsidP="00987A5D">
      <w:pPr>
        <w:ind w:left="-5"/>
        <w:rPr>
          <w:sz w:val="20"/>
          <w:szCs w:val="20"/>
        </w:rPr>
      </w:pPr>
      <w:r w:rsidRPr="003C7778">
        <w:rPr>
          <w:sz w:val="20"/>
          <w:szCs w:val="20"/>
        </w:rPr>
        <w:t xml:space="preserve">Terry-McElrath, Y.M., O’Malley, P.M., &amp; Johnston, L.D. (2014). Accessibility over availability: Associations between the school food environment and student fruit and green vegetable consumption. </w:t>
      </w:r>
      <w:r w:rsidRPr="003C7778">
        <w:rPr>
          <w:i/>
          <w:sz w:val="20"/>
          <w:szCs w:val="20"/>
        </w:rPr>
        <w:t>Childhood Obesity, 10</w:t>
      </w:r>
      <w:r w:rsidRPr="003C7778">
        <w:rPr>
          <w:sz w:val="20"/>
          <w:szCs w:val="20"/>
        </w:rPr>
        <w:t xml:space="preserve">(3), 241-250. PMC4088349. doi:10.1089/chi.2014.0011 </w:t>
      </w:r>
    </w:p>
    <w:p w14:paraId="3C38232F" w14:textId="77777777" w:rsidR="00987A5D" w:rsidRPr="003C7778" w:rsidRDefault="00987A5D" w:rsidP="00987A5D">
      <w:pPr>
        <w:spacing w:line="259" w:lineRule="auto"/>
        <w:rPr>
          <w:sz w:val="20"/>
          <w:szCs w:val="20"/>
        </w:rPr>
      </w:pPr>
      <w:r w:rsidRPr="003C7778">
        <w:rPr>
          <w:sz w:val="20"/>
          <w:szCs w:val="20"/>
        </w:rPr>
        <w:t xml:space="preserve"> </w:t>
      </w:r>
    </w:p>
    <w:p w14:paraId="50AA8E5A" w14:textId="77777777" w:rsidR="00987A5D" w:rsidRPr="003C7778" w:rsidRDefault="00987A5D" w:rsidP="00987A5D">
      <w:pPr>
        <w:ind w:left="-5"/>
        <w:rPr>
          <w:sz w:val="20"/>
          <w:szCs w:val="20"/>
        </w:rPr>
      </w:pPr>
      <w:r w:rsidRPr="003C7778">
        <w:rPr>
          <w:sz w:val="20"/>
          <w:szCs w:val="20"/>
        </w:rPr>
        <w:t xml:space="preserve">Terry-McElrath, Y. M., O’Malley, P. M., &amp; Johnston, L. D. (2014). Alcohol and marijuana use patterns associated with unsafe driving among U.S. high school seniors: High use frequency, concurrent use and simultaneous use. </w:t>
      </w:r>
      <w:r w:rsidRPr="003C7778">
        <w:rPr>
          <w:i/>
          <w:sz w:val="20"/>
          <w:szCs w:val="20"/>
        </w:rPr>
        <w:t>Journal of Studies on Alcohol &amp; Drugs, 75</w:t>
      </w:r>
      <w:r w:rsidRPr="003C7778">
        <w:rPr>
          <w:sz w:val="20"/>
          <w:szCs w:val="20"/>
        </w:rPr>
        <w:t xml:space="preserve">, 378-389. PMC4002852. doi:10.15288/jsad.2014.75.378 </w:t>
      </w:r>
    </w:p>
    <w:p w14:paraId="3A23E917" w14:textId="77777777" w:rsidR="00987A5D" w:rsidRPr="003C7778" w:rsidRDefault="00987A5D" w:rsidP="00987A5D">
      <w:pPr>
        <w:spacing w:line="259" w:lineRule="auto"/>
        <w:rPr>
          <w:sz w:val="20"/>
          <w:szCs w:val="20"/>
        </w:rPr>
      </w:pPr>
      <w:r w:rsidRPr="003C7778">
        <w:rPr>
          <w:sz w:val="20"/>
          <w:szCs w:val="20"/>
        </w:rPr>
        <w:t xml:space="preserve"> </w:t>
      </w:r>
    </w:p>
    <w:p w14:paraId="0EB1DB65" w14:textId="77777777" w:rsidR="00987A5D" w:rsidRPr="003C7778" w:rsidRDefault="00987A5D" w:rsidP="00987A5D">
      <w:pPr>
        <w:ind w:left="-5"/>
        <w:rPr>
          <w:sz w:val="20"/>
          <w:szCs w:val="20"/>
        </w:rPr>
      </w:pPr>
      <w:r w:rsidRPr="003C7778">
        <w:rPr>
          <w:sz w:val="20"/>
          <w:szCs w:val="20"/>
        </w:rPr>
        <w:t xml:space="preserve">Terry-McElrath, Y. M., O’Malley, P. M., &amp; Johnston, L. D. (2014). Energy drinks, soft drinks, and substance use among US secondary school students. </w:t>
      </w:r>
      <w:r w:rsidRPr="003C7778">
        <w:rPr>
          <w:i/>
          <w:sz w:val="20"/>
          <w:szCs w:val="20"/>
        </w:rPr>
        <w:t>Journal of Addiction Medicine, 8</w:t>
      </w:r>
      <w:r w:rsidRPr="003C7778">
        <w:rPr>
          <w:sz w:val="20"/>
          <w:szCs w:val="20"/>
        </w:rPr>
        <w:t xml:space="preserve">, 6-13. PMC3910223. doi:10.1097/01.ADM.0000435322.07020.53.  </w:t>
      </w:r>
    </w:p>
    <w:p w14:paraId="583A6278" w14:textId="77777777" w:rsidR="00987A5D" w:rsidRPr="003C7778" w:rsidRDefault="00987A5D" w:rsidP="00987A5D">
      <w:pPr>
        <w:spacing w:line="259" w:lineRule="auto"/>
        <w:rPr>
          <w:sz w:val="20"/>
          <w:szCs w:val="20"/>
        </w:rPr>
      </w:pPr>
      <w:r w:rsidRPr="003C7778">
        <w:rPr>
          <w:sz w:val="20"/>
          <w:szCs w:val="20"/>
        </w:rPr>
        <w:t xml:space="preserve"> </w:t>
      </w:r>
    </w:p>
    <w:p w14:paraId="52E078F3" w14:textId="77777777" w:rsidR="00987A5D" w:rsidRPr="003C7778" w:rsidRDefault="00987A5D" w:rsidP="00987A5D">
      <w:pPr>
        <w:ind w:left="-5"/>
        <w:rPr>
          <w:sz w:val="20"/>
          <w:szCs w:val="20"/>
        </w:rPr>
      </w:pPr>
      <w:r w:rsidRPr="003C7778">
        <w:rPr>
          <w:sz w:val="20"/>
          <w:szCs w:val="20"/>
        </w:rPr>
        <w:t xml:space="preserve">O’Malley, P. M., &amp; Johnston, L. D. (2013). Driving after drug or alcohol use by US high school seniors, 2001-2011. </w:t>
      </w:r>
      <w:r w:rsidRPr="003C7778">
        <w:rPr>
          <w:i/>
          <w:sz w:val="20"/>
          <w:szCs w:val="20"/>
        </w:rPr>
        <w:t>American Journal of Public Health, 103</w:t>
      </w:r>
      <w:r w:rsidRPr="003C7778">
        <w:rPr>
          <w:sz w:val="20"/>
          <w:szCs w:val="20"/>
        </w:rPr>
        <w:t>(11),</w:t>
      </w:r>
      <w:r w:rsidRPr="003C7778">
        <w:rPr>
          <w:i/>
          <w:sz w:val="20"/>
          <w:szCs w:val="20"/>
        </w:rPr>
        <w:t xml:space="preserve"> </w:t>
      </w:r>
      <w:r w:rsidRPr="003C7778">
        <w:rPr>
          <w:sz w:val="20"/>
          <w:szCs w:val="20"/>
        </w:rPr>
        <w:t>2027–2034</w:t>
      </w:r>
      <w:r w:rsidRPr="003C7778">
        <w:rPr>
          <w:i/>
          <w:sz w:val="20"/>
          <w:szCs w:val="20"/>
        </w:rPr>
        <w:t>.</w:t>
      </w:r>
      <w:r w:rsidRPr="003C7778">
        <w:rPr>
          <w:sz w:val="20"/>
          <w:szCs w:val="20"/>
        </w:rPr>
        <w:t xml:space="preserve"> PMC3828684.</w:t>
      </w:r>
      <w:r w:rsidRPr="003C7778">
        <w:rPr>
          <w:i/>
          <w:sz w:val="20"/>
          <w:szCs w:val="20"/>
        </w:rPr>
        <w:t xml:space="preserve"> </w:t>
      </w:r>
    </w:p>
    <w:p w14:paraId="088CD693" w14:textId="77777777" w:rsidR="00987A5D" w:rsidRPr="003C7778" w:rsidRDefault="00987A5D" w:rsidP="00987A5D">
      <w:pPr>
        <w:ind w:left="-5"/>
        <w:rPr>
          <w:sz w:val="20"/>
          <w:szCs w:val="20"/>
        </w:rPr>
      </w:pPr>
      <w:r w:rsidRPr="003C7778">
        <w:rPr>
          <w:sz w:val="20"/>
          <w:szCs w:val="20"/>
        </w:rPr>
        <w:t xml:space="preserve">doi:10.2105/AJPH.2013.301246 </w:t>
      </w:r>
    </w:p>
    <w:p w14:paraId="1E108625" w14:textId="77777777" w:rsidR="00987A5D" w:rsidRPr="003C7778" w:rsidRDefault="00987A5D" w:rsidP="00987A5D">
      <w:pPr>
        <w:spacing w:line="259" w:lineRule="auto"/>
        <w:rPr>
          <w:sz w:val="20"/>
          <w:szCs w:val="20"/>
        </w:rPr>
      </w:pPr>
      <w:r w:rsidRPr="003C7778">
        <w:rPr>
          <w:sz w:val="20"/>
          <w:szCs w:val="20"/>
        </w:rPr>
        <w:t xml:space="preserve"> </w:t>
      </w:r>
    </w:p>
    <w:p w14:paraId="7AF6EA84" w14:textId="77777777" w:rsidR="00987A5D" w:rsidRPr="003C7778" w:rsidRDefault="00987A5D" w:rsidP="00987A5D">
      <w:pPr>
        <w:spacing w:after="51"/>
        <w:ind w:left="-5"/>
        <w:rPr>
          <w:sz w:val="20"/>
          <w:szCs w:val="20"/>
        </w:rPr>
      </w:pPr>
      <w:r w:rsidRPr="003C7778">
        <w:rPr>
          <w:sz w:val="20"/>
          <w:szCs w:val="20"/>
        </w:rPr>
        <w:t xml:space="preserve">Bachman, J.G., Staff, J., O’Malley, P.M., &amp; Freedman-Doan, P. (2013). Adolescent work intensity, school performance, and substance use: Links vary by race/ethnicity and socioeconomic status. </w:t>
      </w:r>
      <w:r w:rsidRPr="003C7778">
        <w:rPr>
          <w:i/>
          <w:sz w:val="20"/>
          <w:szCs w:val="20"/>
        </w:rPr>
        <w:t>Developmental Psychology, 49</w:t>
      </w:r>
      <w:r w:rsidRPr="003C7778">
        <w:rPr>
          <w:sz w:val="20"/>
          <w:szCs w:val="20"/>
        </w:rPr>
        <w:t>(11), 2125-2134.</w:t>
      </w:r>
      <w:r w:rsidRPr="003C7778">
        <w:rPr>
          <w:rFonts w:eastAsia="Courier New"/>
          <w:sz w:val="20"/>
          <w:szCs w:val="20"/>
        </w:rPr>
        <w:t xml:space="preserve"> </w:t>
      </w:r>
      <w:r w:rsidRPr="003C7778">
        <w:rPr>
          <w:sz w:val="20"/>
          <w:szCs w:val="20"/>
        </w:rPr>
        <w:t xml:space="preserve">PMC3735660. doi:10.1037/a0031464 </w:t>
      </w:r>
    </w:p>
    <w:p w14:paraId="6D8FC92E" w14:textId="77777777" w:rsidR="00987A5D" w:rsidRPr="003C7778" w:rsidRDefault="00987A5D" w:rsidP="00987A5D">
      <w:pPr>
        <w:spacing w:line="259" w:lineRule="auto"/>
        <w:rPr>
          <w:sz w:val="20"/>
          <w:szCs w:val="20"/>
        </w:rPr>
      </w:pPr>
      <w:r w:rsidRPr="003C7778">
        <w:rPr>
          <w:sz w:val="20"/>
          <w:szCs w:val="20"/>
        </w:rPr>
        <w:t xml:space="preserve"> </w:t>
      </w:r>
    </w:p>
    <w:p w14:paraId="4025D409" w14:textId="77777777" w:rsidR="00987A5D" w:rsidRPr="003C7778" w:rsidRDefault="00987A5D" w:rsidP="00987A5D">
      <w:pPr>
        <w:ind w:left="-5"/>
        <w:rPr>
          <w:sz w:val="20"/>
          <w:szCs w:val="20"/>
        </w:rPr>
      </w:pPr>
      <w:r w:rsidRPr="003C7778">
        <w:rPr>
          <w:sz w:val="20"/>
          <w:szCs w:val="20"/>
        </w:rPr>
        <w:t xml:space="preserve">Clarke, P., O’Malley, P.M., Schulenberg, J.E., Lee, H., Colabianchi, N., &amp; Johnston, L.D. (2013). College expectations in high school mitigate weight gain over early adulthood: findings from a national study of American youth. </w:t>
      </w:r>
      <w:r w:rsidRPr="003C7778">
        <w:rPr>
          <w:i/>
          <w:sz w:val="20"/>
          <w:szCs w:val="20"/>
        </w:rPr>
        <w:t>Obesity, 21</w:t>
      </w:r>
      <w:r w:rsidRPr="003C7778">
        <w:rPr>
          <w:sz w:val="20"/>
          <w:szCs w:val="20"/>
        </w:rPr>
        <w:t>(7), 1321-1327.</w:t>
      </w:r>
      <w:r w:rsidRPr="003C7778">
        <w:rPr>
          <w:rFonts w:eastAsia="Courier New"/>
          <w:sz w:val="20"/>
          <w:szCs w:val="20"/>
        </w:rPr>
        <w:t xml:space="preserve"> </w:t>
      </w:r>
      <w:r w:rsidRPr="003C7778">
        <w:rPr>
          <w:sz w:val="20"/>
          <w:szCs w:val="20"/>
        </w:rPr>
        <w:t xml:space="preserve">PMC3742647. doi:10.1002/oby.20176 </w:t>
      </w:r>
    </w:p>
    <w:p w14:paraId="06442D86" w14:textId="77777777" w:rsidR="00987A5D" w:rsidRPr="003C7778" w:rsidRDefault="00987A5D" w:rsidP="00987A5D">
      <w:pPr>
        <w:spacing w:line="259" w:lineRule="auto"/>
        <w:rPr>
          <w:sz w:val="20"/>
          <w:szCs w:val="20"/>
        </w:rPr>
      </w:pPr>
      <w:r w:rsidRPr="003C7778">
        <w:rPr>
          <w:sz w:val="20"/>
          <w:szCs w:val="20"/>
        </w:rPr>
        <w:t xml:space="preserve"> </w:t>
      </w:r>
    </w:p>
    <w:p w14:paraId="00930F67" w14:textId="77777777" w:rsidR="00987A5D" w:rsidRPr="003C7778" w:rsidRDefault="00987A5D" w:rsidP="00987A5D">
      <w:pPr>
        <w:spacing w:after="51"/>
        <w:ind w:left="-5"/>
        <w:rPr>
          <w:sz w:val="20"/>
          <w:szCs w:val="20"/>
        </w:rPr>
      </w:pPr>
      <w:r w:rsidRPr="003C7778">
        <w:rPr>
          <w:sz w:val="20"/>
          <w:szCs w:val="20"/>
        </w:rPr>
        <w:t xml:space="preserve">Kumar, R., O’Malley, P.M., Johnston, L.D., &amp; Laetz, V.B. (2013). Alcohol, tobacco, and other drug use prevention programs in U.S. schools: A descriptive summary. </w:t>
      </w:r>
      <w:r w:rsidRPr="003C7778">
        <w:rPr>
          <w:i/>
          <w:sz w:val="20"/>
          <w:szCs w:val="20"/>
        </w:rPr>
        <w:t xml:space="preserve">Prevention Science, 14, </w:t>
      </w:r>
      <w:r w:rsidRPr="003C7778">
        <w:rPr>
          <w:sz w:val="20"/>
          <w:szCs w:val="20"/>
        </w:rPr>
        <w:t>581-592.</w:t>
      </w:r>
      <w:r w:rsidRPr="003C7778">
        <w:rPr>
          <w:rFonts w:eastAsia="Courier New"/>
          <w:sz w:val="20"/>
          <w:szCs w:val="20"/>
        </w:rPr>
        <w:t xml:space="preserve"> </w:t>
      </w:r>
      <w:r w:rsidRPr="003C7778">
        <w:rPr>
          <w:sz w:val="20"/>
          <w:szCs w:val="20"/>
        </w:rPr>
        <w:t xml:space="preserve">PMC3706520. doi:10.1007/s11121-012-0340-z </w:t>
      </w:r>
    </w:p>
    <w:p w14:paraId="24C28BDB" w14:textId="77777777" w:rsidR="00987A5D" w:rsidRPr="003C7778" w:rsidRDefault="00987A5D" w:rsidP="00987A5D">
      <w:pPr>
        <w:spacing w:line="259" w:lineRule="auto"/>
        <w:rPr>
          <w:sz w:val="20"/>
          <w:szCs w:val="20"/>
        </w:rPr>
      </w:pPr>
      <w:r w:rsidRPr="003C7778">
        <w:rPr>
          <w:sz w:val="20"/>
          <w:szCs w:val="20"/>
        </w:rPr>
        <w:t xml:space="preserve"> </w:t>
      </w:r>
    </w:p>
    <w:p w14:paraId="567C1531" w14:textId="77777777" w:rsidR="00987A5D" w:rsidRPr="003C7778" w:rsidRDefault="00987A5D" w:rsidP="00987A5D">
      <w:pPr>
        <w:ind w:left="-5"/>
        <w:rPr>
          <w:sz w:val="20"/>
          <w:szCs w:val="20"/>
        </w:rPr>
      </w:pPr>
      <w:r w:rsidRPr="003C7778">
        <w:rPr>
          <w:sz w:val="20"/>
          <w:szCs w:val="20"/>
        </w:rPr>
        <w:t xml:space="preserve">Hood, N.E., Colabianchi, N., Terry-McElrath, Y.M., O’Malley, P.M., &amp; Johnston, L.D. (2013). School wellness policies and foods and beverages available in schools. </w:t>
      </w:r>
      <w:r w:rsidRPr="003C7778">
        <w:rPr>
          <w:i/>
          <w:sz w:val="20"/>
          <w:szCs w:val="20"/>
        </w:rPr>
        <w:t xml:space="preserve">American Journal of </w:t>
      </w:r>
    </w:p>
    <w:p w14:paraId="7145ECD3" w14:textId="77777777" w:rsidR="00987A5D" w:rsidRPr="003C7778" w:rsidRDefault="00987A5D" w:rsidP="00987A5D">
      <w:pPr>
        <w:ind w:left="-5"/>
        <w:rPr>
          <w:sz w:val="20"/>
          <w:szCs w:val="20"/>
        </w:rPr>
      </w:pPr>
      <w:r w:rsidRPr="003C7778">
        <w:rPr>
          <w:i/>
          <w:sz w:val="20"/>
          <w:szCs w:val="20"/>
        </w:rPr>
        <w:t xml:space="preserve">Preventive </w:t>
      </w:r>
      <w:r w:rsidRPr="003C7778">
        <w:rPr>
          <w:i/>
          <w:sz w:val="20"/>
          <w:szCs w:val="20"/>
        </w:rPr>
        <w:tab/>
        <w:t xml:space="preserve">Medicine </w:t>
      </w:r>
      <w:r w:rsidRPr="003C7778">
        <w:rPr>
          <w:i/>
          <w:sz w:val="20"/>
          <w:szCs w:val="20"/>
        </w:rPr>
        <w:tab/>
        <w:t>45</w:t>
      </w:r>
      <w:r w:rsidRPr="003C7778">
        <w:rPr>
          <w:sz w:val="20"/>
          <w:szCs w:val="20"/>
        </w:rPr>
        <w:t xml:space="preserve">(2), </w:t>
      </w:r>
      <w:r w:rsidRPr="003C7778">
        <w:rPr>
          <w:sz w:val="20"/>
          <w:szCs w:val="20"/>
        </w:rPr>
        <w:tab/>
        <w:t xml:space="preserve">143-149. </w:t>
      </w:r>
      <w:r w:rsidRPr="003C7778">
        <w:rPr>
          <w:sz w:val="20"/>
          <w:szCs w:val="20"/>
        </w:rPr>
        <w:tab/>
        <w:t xml:space="preserve">PubMed </w:t>
      </w:r>
      <w:r w:rsidRPr="003C7778">
        <w:rPr>
          <w:sz w:val="20"/>
          <w:szCs w:val="20"/>
        </w:rPr>
        <w:tab/>
        <w:t xml:space="preserve">PMID: </w:t>
      </w:r>
      <w:r w:rsidRPr="003C7778">
        <w:rPr>
          <w:sz w:val="20"/>
          <w:szCs w:val="20"/>
        </w:rPr>
        <w:tab/>
        <w:t xml:space="preserve">23867020. doi:10.1016/j.amepre.2013.03.015 </w:t>
      </w:r>
    </w:p>
    <w:p w14:paraId="229B5217" w14:textId="77777777" w:rsidR="00987A5D" w:rsidRPr="003C7778" w:rsidRDefault="00987A5D" w:rsidP="00987A5D">
      <w:pPr>
        <w:spacing w:line="259" w:lineRule="auto"/>
        <w:rPr>
          <w:sz w:val="20"/>
          <w:szCs w:val="20"/>
        </w:rPr>
      </w:pPr>
      <w:r w:rsidRPr="003C7778">
        <w:rPr>
          <w:sz w:val="20"/>
          <w:szCs w:val="20"/>
        </w:rPr>
        <w:t xml:space="preserve"> </w:t>
      </w:r>
    </w:p>
    <w:p w14:paraId="3BA90483" w14:textId="77777777" w:rsidR="00987A5D" w:rsidRPr="003C7778" w:rsidRDefault="00987A5D" w:rsidP="00987A5D">
      <w:pPr>
        <w:ind w:left="-5"/>
        <w:rPr>
          <w:sz w:val="20"/>
          <w:szCs w:val="20"/>
        </w:rPr>
      </w:pPr>
      <w:r w:rsidRPr="003C7778">
        <w:rPr>
          <w:sz w:val="20"/>
          <w:szCs w:val="20"/>
        </w:rPr>
        <w:t xml:space="preserve">Jager, J., Schulenberg, J.E., O’Malley, P.M., &amp; Bachman, J.G. (2013). Historical variation in drug use trajectories across the transition to adulthood: the trend toward lower intercepts and steeper, ascending slopes. </w:t>
      </w:r>
      <w:r w:rsidRPr="003C7778">
        <w:rPr>
          <w:i/>
          <w:sz w:val="20"/>
          <w:szCs w:val="20"/>
        </w:rPr>
        <w:t>Development and Psychopathology, 25</w:t>
      </w:r>
      <w:r w:rsidRPr="003C7778">
        <w:rPr>
          <w:sz w:val="20"/>
          <w:szCs w:val="20"/>
        </w:rPr>
        <w:t xml:space="preserve">(2), 527-543. PMC3641689. </w:t>
      </w:r>
    </w:p>
    <w:p w14:paraId="5E1EEC5B" w14:textId="77777777" w:rsidR="00987A5D" w:rsidRPr="003C7778" w:rsidRDefault="00987A5D" w:rsidP="00987A5D">
      <w:pPr>
        <w:ind w:left="-5"/>
        <w:rPr>
          <w:sz w:val="20"/>
          <w:szCs w:val="20"/>
        </w:rPr>
      </w:pPr>
      <w:r w:rsidRPr="003C7778">
        <w:rPr>
          <w:sz w:val="20"/>
          <w:szCs w:val="20"/>
        </w:rPr>
        <w:t xml:space="preserve">doi:10.1017/S0954579412001228 </w:t>
      </w:r>
    </w:p>
    <w:p w14:paraId="635E45EF" w14:textId="77777777" w:rsidR="00987A5D" w:rsidRPr="003C7778" w:rsidRDefault="00987A5D" w:rsidP="00987A5D">
      <w:pPr>
        <w:spacing w:line="259" w:lineRule="auto"/>
        <w:rPr>
          <w:sz w:val="20"/>
          <w:szCs w:val="20"/>
        </w:rPr>
      </w:pPr>
      <w:r w:rsidRPr="003C7778">
        <w:rPr>
          <w:sz w:val="20"/>
          <w:szCs w:val="20"/>
        </w:rPr>
        <w:t xml:space="preserve">  </w:t>
      </w:r>
    </w:p>
    <w:p w14:paraId="32ADCABA" w14:textId="77777777" w:rsidR="00987A5D" w:rsidRPr="003C7778" w:rsidRDefault="00987A5D" w:rsidP="00987A5D">
      <w:pPr>
        <w:ind w:left="-5"/>
        <w:rPr>
          <w:sz w:val="20"/>
          <w:szCs w:val="20"/>
        </w:rPr>
      </w:pPr>
      <w:r w:rsidRPr="003C7778">
        <w:rPr>
          <w:sz w:val="20"/>
          <w:szCs w:val="20"/>
        </w:rPr>
        <w:t xml:space="preserve">Maslowsky, J., Schulenberg, J. E., O’Malley, P. M., &amp; Kloska, D. D. (2013). Depressive symptoms, conduct problems, and risk for polysubstance use among adolescents: results from US national surveys. </w:t>
      </w:r>
      <w:r w:rsidRPr="003C7778">
        <w:rPr>
          <w:i/>
          <w:sz w:val="20"/>
          <w:szCs w:val="20"/>
        </w:rPr>
        <w:t>Mental Health and Substance Use, 7,</w:t>
      </w:r>
      <w:r w:rsidRPr="003C7778">
        <w:rPr>
          <w:sz w:val="20"/>
          <w:szCs w:val="20"/>
        </w:rPr>
        <w:t xml:space="preserve"> 157-169.  PMC3932991. </w:t>
      </w:r>
    </w:p>
    <w:p w14:paraId="5047006F" w14:textId="77777777" w:rsidR="00987A5D" w:rsidRPr="003C7778" w:rsidRDefault="00987A5D" w:rsidP="00987A5D">
      <w:pPr>
        <w:ind w:left="-5"/>
        <w:rPr>
          <w:sz w:val="20"/>
          <w:szCs w:val="20"/>
        </w:rPr>
      </w:pPr>
      <w:r w:rsidRPr="003C7778">
        <w:rPr>
          <w:sz w:val="20"/>
          <w:szCs w:val="20"/>
        </w:rPr>
        <w:t xml:space="preserve">doi:10.1080/17523281.2013.786750 </w:t>
      </w:r>
    </w:p>
    <w:p w14:paraId="4EE88B60" w14:textId="77777777" w:rsidR="00987A5D" w:rsidRPr="003C7778" w:rsidRDefault="00987A5D" w:rsidP="00987A5D">
      <w:pPr>
        <w:spacing w:line="259" w:lineRule="auto"/>
        <w:rPr>
          <w:sz w:val="20"/>
          <w:szCs w:val="20"/>
        </w:rPr>
      </w:pPr>
      <w:r w:rsidRPr="003C7778">
        <w:rPr>
          <w:sz w:val="20"/>
          <w:szCs w:val="20"/>
        </w:rPr>
        <w:t xml:space="preserve"> </w:t>
      </w:r>
    </w:p>
    <w:p w14:paraId="4A37AEAD" w14:textId="77777777" w:rsidR="00987A5D" w:rsidRPr="003C7778" w:rsidRDefault="00987A5D" w:rsidP="00987A5D">
      <w:pPr>
        <w:ind w:left="-5"/>
        <w:rPr>
          <w:sz w:val="20"/>
          <w:szCs w:val="20"/>
        </w:rPr>
      </w:pPr>
      <w:r w:rsidRPr="003C7778">
        <w:rPr>
          <w:sz w:val="20"/>
          <w:szCs w:val="20"/>
        </w:rPr>
        <w:t xml:space="preserve">Patrick, M. E., Schulenberg, J. E., Martz, M. E., Maggs, J. L., O’Malley, P. M., &amp; Johnston, L. (2013). Extreme binge drinking among American 12th-grade students: Prevalence and predictors. </w:t>
      </w:r>
      <w:r w:rsidRPr="003C7778">
        <w:rPr>
          <w:i/>
          <w:sz w:val="20"/>
          <w:szCs w:val="20"/>
        </w:rPr>
        <w:t>JAMA Pediatrics. 167</w:t>
      </w:r>
      <w:r w:rsidRPr="003C7778">
        <w:rPr>
          <w:sz w:val="20"/>
          <w:szCs w:val="20"/>
        </w:rPr>
        <w:t xml:space="preserve">, 1019-1025. PMC3818300. doi:10.1001/jamapediatrics.2013.2392  </w:t>
      </w:r>
    </w:p>
    <w:p w14:paraId="553503A7" w14:textId="77777777" w:rsidR="00987A5D" w:rsidRPr="003C7778" w:rsidRDefault="00987A5D" w:rsidP="00987A5D">
      <w:pPr>
        <w:spacing w:line="259" w:lineRule="auto"/>
        <w:rPr>
          <w:sz w:val="20"/>
          <w:szCs w:val="20"/>
        </w:rPr>
      </w:pPr>
      <w:r w:rsidRPr="003C7778">
        <w:rPr>
          <w:sz w:val="20"/>
          <w:szCs w:val="20"/>
        </w:rPr>
        <w:t xml:space="preserve"> </w:t>
      </w:r>
    </w:p>
    <w:p w14:paraId="6DDA1194" w14:textId="77777777" w:rsidR="00987A5D" w:rsidRPr="003C7778" w:rsidRDefault="00987A5D" w:rsidP="00987A5D">
      <w:pPr>
        <w:ind w:left="-5"/>
        <w:rPr>
          <w:sz w:val="20"/>
          <w:szCs w:val="20"/>
        </w:rPr>
      </w:pPr>
      <w:r w:rsidRPr="003C7778">
        <w:rPr>
          <w:sz w:val="20"/>
          <w:szCs w:val="20"/>
        </w:rPr>
        <w:t xml:space="preserve">Terry-McElrath, Y. M., Emery, S., Wakefield, M. A., O’Malley, P. M., Szczypka, G., &amp; Johnston, L.D. (2013). Effects of tobacco-related media campaigns on smoking among 20-30-year-old adults: Longitudinal data from the USA. </w:t>
      </w:r>
      <w:r w:rsidRPr="003C7778">
        <w:rPr>
          <w:i/>
          <w:sz w:val="20"/>
          <w:szCs w:val="20"/>
        </w:rPr>
        <w:t>Tobacco Control, 22,</w:t>
      </w:r>
      <w:r w:rsidRPr="003C7778">
        <w:rPr>
          <w:sz w:val="20"/>
          <w:szCs w:val="20"/>
        </w:rPr>
        <w:t xml:space="preserve"> 38-45. PMC3335969. doi:10.1136/tobaccocontrol-2011-050208. </w:t>
      </w:r>
    </w:p>
    <w:p w14:paraId="61E15AE4" w14:textId="77777777" w:rsidR="00987A5D" w:rsidRPr="003C7778" w:rsidRDefault="00987A5D" w:rsidP="00987A5D">
      <w:pPr>
        <w:spacing w:line="259" w:lineRule="auto"/>
        <w:rPr>
          <w:sz w:val="20"/>
          <w:szCs w:val="20"/>
        </w:rPr>
      </w:pPr>
      <w:r w:rsidRPr="003C7778">
        <w:rPr>
          <w:sz w:val="20"/>
          <w:szCs w:val="20"/>
        </w:rPr>
        <w:t xml:space="preserve"> </w:t>
      </w:r>
    </w:p>
    <w:p w14:paraId="1D68CE0C" w14:textId="77777777" w:rsidR="00987A5D" w:rsidRPr="003C7778" w:rsidRDefault="00987A5D" w:rsidP="00987A5D">
      <w:pPr>
        <w:spacing w:after="51"/>
        <w:ind w:left="-5"/>
        <w:rPr>
          <w:sz w:val="20"/>
          <w:szCs w:val="20"/>
        </w:rPr>
      </w:pPr>
      <w:r w:rsidRPr="003C7778">
        <w:rPr>
          <w:sz w:val="20"/>
          <w:szCs w:val="20"/>
        </w:rPr>
        <w:t xml:space="preserve">Terry-McElrath, Y.M., O’Malley, P.M., &amp; Johnston, L.D. (2013). Middle and high school drug testing and student illicit drug use: A national study, 1998-2011. </w:t>
      </w:r>
      <w:r w:rsidRPr="003C7778">
        <w:rPr>
          <w:i/>
          <w:sz w:val="20"/>
          <w:szCs w:val="20"/>
        </w:rPr>
        <w:t>Journal of Adolescent Health, 52</w:t>
      </w:r>
      <w:r w:rsidRPr="003C7778">
        <w:rPr>
          <w:sz w:val="20"/>
          <w:szCs w:val="20"/>
        </w:rPr>
        <w:t>, 707-715.</w:t>
      </w:r>
      <w:r w:rsidRPr="003C7778">
        <w:rPr>
          <w:rFonts w:eastAsia="Courier New"/>
          <w:sz w:val="20"/>
          <w:szCs w:val="20"/>
        </w:rPr>
        <w:t xml:space="preserve"> </w:t>
      </w:r>
      <w:r w:rsidRPr="003C7778">
        <w:rPr>
          <w:sz w:val="20"/>
          <w:szCs w:val="20"/>
        </w:rPr>
        <w:t xml:space="preserve">PMC3793394.  doi:10.1016/j.jadohealth.2012.11.020 </w:t>
      </w:r>
    </w:p>
    <w:p w14:paraId="58B56771" w14:textId="77777777" w:rsidR="00987A5D" w:rsidRPr="003C7778" w:rsidRDefault="00987A5D" w:rsidP="00987A5D">
      <w:pPr>
        <w:spacing w:line="259" w:lineRule="auto"/>
        <w:rPr>
          <w:sz w:val="20"/>
          <w:szCs w:val="20"/>
        </w:rPr>
      </w:pPr>
      <w:r w:rsidRPr="003C7778">
        <w:rPr>
          <w:sz w:val="20"/>
          <w:szCs w:val="20"/>
        </w:rPr>
        <w:t xml:space="preserve"> </w:t>
      </w:r>
    </w:p>
    <w:p w14:paraId="424E4606" w14:textId="77777777" w:rsidR="00987A5D" w:rsidRPr="003C7778" w:rsidRDefault="00987A5D" w:rsidP="00987A5D">
      <w:pPr>
        <w:ind w:left="-5"/>
        <w:rPr>
          <w:sz w:val="20"/>
          <w:szCs w:val="20"/>
        </w:rPr>
      </w:pPr>
      <w:r w:rsidRPr="003C7778">
        <w:rPr>
          <w:sz w:val="20"/>
          <w:szCs w:val="20"/>
        </w:rPr>
        <w:t xml:space="preserve">Terry-McElrath, Y.M., O’Malley, P.M., &amp; Johnston, L.D. (2013). School soft drink availability and consumption among U.S. secondary students. </w:t>
      </w:r>
      <w:r w:rsidRPr="003C7778">
        <w:rPr>
          <w:i/>
          <w:sz w:val="20"/>
          <w:szCs w:val="20"/>
        </w:rPr>
        <w:t>American Journal of Preventive Medicine, 44</w:t>
      </w:r>
      <w:r w:rsidRPr="003C7778">
        <w:rPr>
          <w:sz w:val="20"/>
          <w:szCs w:val="20"/>
        </w:rPr>
        <w:t xml:space="preserve">(6), 573-582. PMC3659332. doi:10.1016/j.amepre.2013.01.026 </w:t>
      </w:r>
    </w:p>
    <w:p w14:paraId="4FE12434" w14:textId="77777777" w:rsidR="00987A5D" w:rsidRPr="003C7778" w:rsidRDefault="00987A5D" w:rsidP="00987A5D">
      <w:pPr>
        <w:spacing w:line="259" w:lineRule="auto"/>
        <w:rPr>
          <w:sz w:val="20"/>
          <w:szCs w:val="20"/>
        </w:rPr>
      </w:pPr>
      <w:r w:rsidRPr="003C7778">
        <w:rPr>
          <w:sz w:val="20"/>
          <w:szCs w:val="20"/>
        </w:rPr>
        <w:t xml:space="preserve"> </w:t>
      </w:r>
    </w:p>
    <w:p w14:paraId="0B36B86F" w14:textId="77777777" w:rsidR="00987A5D" w:rsidRPr="003C7778" w:rsidRDefault="00987A5D" w:rsidP="00987A5D">
      <w:pPr>
        <w:ind w:left="-5"/>
        <w:rPr>
          <w:sz w:val="20"/>
          <w:szCs w:val="20"/>
        </w:rPr>
      </w:pPr>
      <w:r w:rsidRPr="003C7778">
        <w:rPr>
          <w:sz w:val="20"/>
          <w:szCs w:val="20"/>
        </w:rPr>
        <w:t xml:space="preserve">Terry-McElrath, Y.M., O’Malley, P.M., &amp; Johnston, L.D. (2013). Simultaneous alcohol and marijuana use among US high school seniors from 1976-2011: Trends, reasons, and situations. </w:t>
      </w:r>
      <w:r w:rsidRPr="003C7778">
        <w:rPr>
          <w:i/>
          <w:sz w:val="20"/>
          <w:szCs w:val="20"/>
        </w:rPr>
        <w:t>Drug and Alcohol Dependence, 133,</w:t>
      </w:r>
      <w:r w:rsidRPr="003C7778">
        <w:rPr>
          <w:sz w:val="20"/>
          <w:szCs w:val="20"/>
        </w:rPr>
        <w:t xml:space="preserve"> 71-79</w:t>
      </w:r>
      <w:r w:rsidRPr="003C7778">
        <w:rPr>
          <w:i/>
          <w:sz w:val="20"/>
          <w:szCs w:val="20"/>
        </w:rPr>
        <w:t>.</w:t>
      </w:r>
      <w:r w:rsidRPr="003C7778">
        <w:rPr>
          <w:rFonts w:eastAsia="Courier New"/>
          <w:i/>
          <w:sz w:val="20"/>
          <w:szCs w:val="20"/>
        </w:rPr>
        <w:t xml:space="preserve"> </w:t>
      </w:r>
      <w:r w:rsidRPr="003C7778">
        <w:rPr>
          <w:sz w:val="20"/>
          <w:szCs w:val="20"/>
        </w:rPr>
        <w:t xml:space="preserve">PMC3786028doi:10.1016/j.drugalcdep.2013.05.031 </w:t>
      </w:r>
    </w:p>
    <w:p w14:paraId="4D4E301F" w14:textId="77777777" w:rsidR="00987A5D" w:rsidRPr="003C7778" w:rsidRDefault="00987A5D" w:rsidP="00987A5D">
      <w:pPr>
        <w:spacing w:line="259" w:lineRule="auto"/>
        <w:rPr>
          <w:sz w:val="20"/>
          <w:szCs w:val="20"/>
        </w:rPr>
      </w:pPr>
      <w:r w:rsidRPr="003C7778">
        <w:rPr>
          <w:sz w:val="20"/>
          <w:szCs w:val="20"/>
        </w:rPr>
        <w:t xml:space="preserve"> </w:t>
      </w:r>
    </w:p>
    <w:p w14:paraId="4B98FF23" w14:textId="77777777" w:rsidR="00987A5D" w:rsidRPr="003C7778" w:rsidRDefault="00987A5D" w:rsidP="00987A5D">
      <w:pPr>
        <w:ind w:left="-5"/>
        <w:rPr>
          <w:sz w:val="20"/>
          <w:szCs w:val="20"/>
        </w:rPr>
      </w:pPr>
      <w:r w:rsidRPr="003C7778">
        <w:rPr>
          <w:sz w:val="20"/>
          <w:szCs w:val="20"/>
        </w:rPr>
        <w:t xml:space="preserve">Keyes, K., Schulenberg, J.E., O’Malley, P.M., Johnston, L.D., Bachman, J.G., Li, G., &amp; Hasin, D. </w:t>
      </w:r>
    </w:p>
    <w:p w14:paraId="4780AE71" w14:textId="77777777" w:rsidR="00987A5D" w:rsidRPr="003C7778" w:rsidRDefault="00987A5D" w:rsidP="00987A5D">
      <w:pPr>
        <w:ind w:left="-5"/>
        <w:rPr>
          <w:sz w:val="20"/>
          <w:szCs w:val="20"/>
        </w:rPr>
      </w:pPr>
      <w:r w:rsidRPr="003C7778">
        <w:rPr>
          <w:sz w:val="20"/>
          <w:szCs w:val="20"/>
        </w:rPr>
        <w:t xml:space="preserve">(2012). Birth cohort effects on adolescent alcohol use: The influence of social norms 1976-2007. </w:t>
      </w:r>
    </w:p>
    <w:p w14:paraId="2EB0FEE4" w14:textId="77777777" w:rsidR="00987A5D" w:rsidRPr="003C7778" w:rsidRDefault="00987A5D" w:rsidP="00987A5D">
      <w:pPr>
        <w:ind w:left="-5"/>
        <w:rPr>
          <w:sz w:val="20"/>
          <w:szCs w:val="20"/>
        </w:rPr>
      </w:pPr>
      <w:r w:rsidRPr="003C7778">
        <w:rPr>
          <w:i/>
          <w:sz w:val="20"/>
          <w:szCs w:val="20"/>
        </w:rPr>
        <w:t xml:space="preserve">Archives </w:t>
      </w:r>
      <w:r w:rsidRPr="003C7778">
        <w:rPr>
          <w:i/>
          <w:sz w:val="20"/>
          <w:szCs w:val="20"/>
        </w:rPr>
        <w:tab/>
        <w:t xml:space="preserve">of </w:t>
      </w:r>
      <w:r w:rsidRPr="003C7778">
        <w:rPr>
          <w:i/>
          <w:sz w:val="20"/>
          <w:szCs w:val="20"/>
        </w:rPr>
        <w:tab/>
        <w:t xml:space="preserve">General </w:t>
      </w:r>
      <w:r w:rsidRPr="003C7778">
        <w:rPr>
          <w:i/>
          <w:sz w:val="20"/>
          <w:szCs w:val="20"/>
        </w:rPr>
        <w:tab/>
        <w:t xml:space="preserve">Psychiatry, </w:t>
      </w:r>
      <w:r w:rsidRPr="003C7778">
        <w:rPr>
          <w:i/>
          <w:sz w:val="20"/>
          <w:szCs w:val="20"/>
        </w:rPr>
        <w:tab/>
        <w:t>69(12),</w:t>
      </w:r>
      <w:r w:rsidRPr="003C7778">
        <w:rPr>
          <w:sz w:val="20"/>
          <w:szCs w:val="20"/>
        </w:rPr>
        <w:t xml:space="preserve"> </w:t>
      </w:r>
      <w:r w:rsidRPr="003C7778">
        <w:rPr>
          <w:sz w:val="20"/>
          <w:szCs w:val="20"/>
        </w:rPr>
        <w:tab/>
        <w:t xml:space="preserve">1304-1313. </w:t>
      </w:r>
      <w:r w:rsidRPr="003C7778">
        <w:rPr>
          <w:sz w:val="20"/>
          <w:szCs w:val="20"/>
        </w:rPr>
        <w:tab/>
        <w:t xml:space="preserve">PMC3597448. doi:10.1001/archgenpsychiatry.2012.787 </w:t>
      </w:r>
    </w:p>
    <w:p w14:paraId="572F4280" w14:textId="77777777" w:rsidR="00987A5D" w:rsidRPr="003C7778" w:rsidRDefault="00987A5D" w:rsidP="00987A5D">
      <w:pPr>
        <w:spacing w:line="259" w:lineRule="auto"/>
        <w:rPr>
          <w:sz w:val="20"/>
          <w:szCs w:val="20"/>
        </w:rPr>
      </w:pPr>
      <w:r w:rsidRPr="003C7778">
        <w:rPr>
          <w:sz w:val="20"/>
          <w:szCs w:val="20"/>
        </w:rPr>
        <w:t xml:space="preserve"> </w:t>
      </w:r>
    </w:p>
    <w:p w14:paraId="4B1701E4" w14:textId="77777777" w:rsidR="00987A5D" w:rsidRPr="003C7778" w:rsidRDefault="00987A5D" w:rsidP="00987A5D">
      <w:pPr>
        <w:ind w:left="-5"/>
        <w:rPr>
          <w:sz w:val="20"/>
          <w:szCs w:val="20"/>
        </w:rPr>
      </w:pPr>
      <w:r w:rsidRPr="003C7778">
        <w:rPr>
          <w:sz w:val="20"/>
          <w:szCs w:val="20"/>
        </w:rPr>
        <w:t xml:space="preserve">Terry-McElrath, Y.M., Johnston, L.D., &amp; O’Malley, P.M. (2012). Trends in Competitive Venue Beverage Availability: Findings from US Secondary Schools. </w:t>
      </w:r>
      <w:r w:rsidRPr="003C7778">
        <w:rPr>
          <w:i/>
          <w:sz w:val="20"/>
          <w:szCs w:val="20"/>
        </w:rPr>
        <w:t>Archives of Pediatrics &amp; Adolescent Medicine. 166(8),</w:t>
      </w:r>
      <w:r w:rsidRPr="003C7778">
        <w:rPr>
          <w:sz w:val="20"/>
          <w:szCs w:val="20"/>
        </w:rPr>
        <w:t xml:space="preserve"> 776-778. PubMed PMID: 22869413. doi:10.1001/archpediatrics.2012.716 </w:t>
      </w:r>
    </w:p>
    <w:p w14:paraId="4CB0560E" w14:textId="77777777" w:rsidR="00987A5D" w:rsidRPr="003C7778" w:rsidRDefault="00987A5D" w:rsidP="00987A5D">
      <w:pPr>
        <w:spacing w:line="259" w:lineRule="auto"/>
        <w:rPr>
          <w:sz w:val="20"/>
          <w:szCs w:val="20"/>
        </w:rPr>
      </w:pPr>
      <w:r w:rsidRPr="003C7778">
        <w:rPr>
          <w:sz w:val="20"/>
          <w:szCs w:val="20"/>
        </w:rPr>
        <w:t xml:space="preserve"> </w:t>
      </w:r>
    </w:p>
    <w:p w14:paraId="23E222D7" w14:textId="77777777" w:rsidR="00987A5D" w:rsidRPr="003C7778" w:rsidRDefault="00987A5D" w:rsidP="00987A5D">
      <w:pPr>
        <w:ind w:left="-5"/>
        <w:rPr>
          <w:sz w:val="20"/>
          <w:szCs w:val="20"/>
        </w:rPr>
      </w:pPr>
      <w:r w:rsidRPr="003C7778">
        <w:rPr>
          <w:sz w:val="20"/>
          <w:szCs w:val="20"/>
        </w:rPr>
        <w:t xml:space="preserve">Dever, B.V., Schulenberg, J.E., Dworkin, J.B., O’Malley, P.M., Kloska, D.D. &amp; Bachman, J.G. (2012). Predicting risk-taking with and without substance use: The effects of parental monitoring, school bonding, and sports participation. </w:t>
      </w:r>
      <w:r w:rsidRPr="003C7778">
        <w:rPr>
          <w:i/>
          <w:sz w:val="20"/>
          <w:szCs w:val="20"/>
        </w:rPr>
        <w:t>Prevention Science, 13,</w:t>
      </w:r>
      <w:r w:rsidRPr="003C7778">
        <w:rPr>
          <w:sz w:val="20"/>
          <w:szCs w:val="20"/>
        </w:rPr>
        <w:t xml:space="preserve"> 605-615.</w:t>
      </w:r>
      <w:r w:rsidRPr="003C7778">
        <w:rPr>
          <w:rFonts w:eastAsia="Courier New"/>
          <w:sz w:val="20"/>
          <w:szCs w:val="20"/>
        </w:rPr>
        <w:t xml:space="preserve"> </w:t>
      </w:r>
      <w:r w:rsidRPr="003C7778">
        <w:rPr>
          <w:sz w:val="20"/>
          <w:szCs w:val="20"/>
        </w:rPr>
        <w:t>PMC3632648.</w:t>
      </w:r>
      <w:r w:rsidRPr="003C7778">
        <w:rPr>
          <w:rFonts w:eastAsia="Courier New"/>
          <w:sz w:val="20"/>
          <w:szCs w:val="20"/>
        </w:rPr>
        <w:t xml:space="preserve"> </w:t>
      </w:r>
      <w:r w:rsidRPr="003C7778">
        <w:rPr>
          <w:sz w:val="20"/>
          <w:szCs w:val="20"/>
        </w:rPr>
        <w:t>doi:10.1007/s11121-012-0288-z.</w:t>
      </w:r>
      <w:r w:rsidRPr="003C7778">
        <w:rPr>
          <w:i/>
          <w:sz w:val="20"/>
          <w:szCs w:val="20"/>
        </w:rPr>
        <w:t xml:space="preserve"> </w:t>
      </w:r>
      <w:r w:rsidRPr="003C7778">
        <w:rPr>
          <w:sz w:val="20"/>
          <w:szCs w:val="20"/>
        </w:rPr>
        <w:t xml:space="preserve"> </w:t>
      </w:r>
    </w:p>
    <w:p w14:paraId="355F5E15" w14:textId="77777777" w:rsidR="00987A5D" w:rsidRPr="003C7778" w:rsidRDefault="00987A5D" w:rsidP="00987A5D">
      <w:pPr>
        <w:spacing w:line="259" w:lineRule="auto"/>
        <w:rPr>
          <w:sz w:val="20"/>
          <w:szCs w:val="20"/>
        </w:rPr>
      </w:pPr>
      <w:r w:rsidRPr="003C7778">
        <w:rPr>
          <w:sz w:val="20"/>
          <w:szCs w:val="20"/>
        </w:rPr>
        <w:t xml:space="preserve"> </w:t>
      </w:r>
    </w:p>
    <w:p w14:paraId="26A92C83" w14:textId="77777777" w:rsidR="00987A5D" w:rsidRPr="003C7778" w:rsidRDefault="00987A5D" w:rsidP="00987A5D">
      <w:pPr>
        <w:ind w:left="-5"/>
        <w:rPr>
          <w:sz w:val="20"/>
          <w:szCs w:val="20"/>
        </w:rPr>
      </w:pPr>
      <w:r w:rsidRPr="003C7778">
        <w:rPr>
          <w:sz w:val="20"/>
          <w:szCs w:val="20"/>
        </w:rPr>
        <w:t xml:space="preserve">Wray-Lake, L., Maggs, J.L., Johnston, L.D., Bachman, J.G., O’Malley, P.M., &amp; Schulenberg, J.E. (2012). Associations between community attachments and adolescent substance use in nationally representative samples. </w:t>
      </w:r>
      <w:r w:rsidRPr="003C7778">
        <w:rPr>
          <w:i/>
          <w:sz w:val="20"/>
          <w:szCs w:val="20"/>
        </w:rPr>
        <w:t>Journal of Adolescent Health</w:t>
      </w:r>
      <w:r w:rsidRPr="003C7778">
        <w:rPr>
          <w:sz w:val="20"/>
          <w:szCs w:val="20"/>
        </w:rPr>
        <w:t>,</w:t>
      </w:r>
      <w:r w:rsidRPr="003C7778">
        <w:rPr>
          <w:i/>
          <w:sz w:val="20"/>
          <w:szCs w:val="20"/>
        </w:rPr>
        <w:t xml:space="preserve"> 51(4)</w:t>
      </w:r>
      <w:r w:rsidRPr="003C7778">
        <w:rPr>
          <w:sz w:val="20"/>
          <w:szCs w:val="20"/>
        </w:rPr>
        <w:t xml:space="preserve">, 325-331. PMC3699306. </w:t>
      </w:r>
    </w:p>
    <w:p w14:paraId="431D721C" w14:textId="77777777" w:rsidR="00987A5D" w:rsidRPr="003C7778" w:rsidRDefault="00987A5D" w:rsidP="00987A5D">
      <w:pPr>
        <w:ind w:left="-5"/>
        <w:rPr>
          <w:sz w:val="20"/>
          <w:szCs w:val="20"/>
        </w:rPr>
      </w:pPr>
      <w:r w:rsidRPr="003C7778">
        <w:rPr>
          <w:sz w:val="20"/>
          <w:szCs w:val="20"/>
        </w:rPr>
        <w:t xml:space="preserve">doi:10.1016/j.jadohealth.2011.12.030 </w:t>
      </w:r>
    </w:p>
    <w:p w14:paraId="5BAF71D0" w14:textId="77777777" w:rsidR="00987A5D" w:rsidRPr="003C7778" w:rsidRDefault="00987A5D" w:rsidP="00987A5D">
      <w:pPr>
        <w:spacing w:line="259" w:lineRule="auto"/>
        <w:rPr>
          <w:sz w:val="20"/>
          <w:szCs w:val="20"/>
        </w:rPr>
      </w:pPr>
      <w:r w:rsidRPr="003C7778">
        <w:rPr>
          <w:sz w:val="20"/>
          <w:szCs w:val="20"/>
        </w:rPr>
        <w:t xml:space="preserve"> </w:t>
      </w:r>
    </w:p>
    <w:p w14:paraId="74AE2A00" w14:textId="77777777" w:rsidR="00987A5D" w:rsidRPr="003C7778" w:rsidRDefault="00987A5D" w:rsidP="00987A5D">
      <w:pPr>
        <w:spacing w:after="51"/>
        <w:ind w:left="-5"/>
        <w:rPr>
          <w:sz w:val="20"/>
          <w:szCs w:val="20"/>
        </w:rPr>
      </w:pPr>
      <w:r w:rsidRPr="003C7778">
        <w:rPr>
          <w:sz w:val="20"/>
          <w:szCs w:val="20"/>
        </w:rPr>
        <w:t xml:space="preserve">Patrick, M.E., O’Malley, P.M., Johnston, L.D., Terry-McElrath, Y.M., &amp; Schulenberg, J.E. (2012). HIV/AIDS risk behaviors and substance use by young adults in the United States. </w:t>
      </w:r>
      <w:r w:rsidRPr="003C7778">
        <w:rPr>
          <w:i/>
          <w:sz w:val="20"/>
          <w:szCs w:val="20"/>
        </w:rPr>
        <w:t>Prevention Science, 13,</w:t>
      </w:r>
      <w:r w:rsidRPr="003C7778">
        <w:rPr>
          <w:sz w:val="20"/>
          <w:szCs w:val="20"/>
        </w:rPr>
        <w:t xml:space="preserve"> 532-538.</w:t>
      </w:r>
      <w:r w:rsidRPr="003C7778">
        <w:rPr>
          <w:rFonts w:eastAsia="Courier New"/>
          <w:sz w:val="20"/>
          <w:szCs w:val="20"/>
        </w:rPr>
        <w:t xml:space="preserve"> </w:t>
      </w:r>
      <w:r w:rsidRPr="003C7778">
        <w:rPr>
          <w:sz w:val="20"/>
          <w:szCs w:val="20"/>
        </w:rPr>
        <w:t xml:space="preserve">PMC3586255. doi:10.1007/s11121-012-0279-0 </w:t>
      </w:r>
    </w:p>
    <w:p w14:paraId="588E425A" w14:textId="77777777" w:rsidR="00987A5D" w:rsidRPr="003C7778" w:rsidRDefault="00987A5D" w:rsidP="00987A5D">
      <w:pPr>
        <w:spacing w:line="259" w:lineRule="auto"/>
        <w:rPr>
          <w:sz w:val="20"/>
          <w:szCs w:val="20"/>
        </w:rPr>
      </w:pPr>
      <w:r w:rsidRPr="003C7778">
        <w:rPr>
          <w:sz w:val="20"/>
          <w:szCs w:val="20"/>
        </w:rPr>
        <w:t xml:space="preserve"> </w:t>
      </w:r>
    </w:p>
    <w:p w14:paraId="64945660" w14:textId="77777777" w:rsidR="00987A5D" w:rsidRPr="003C7778" w:rsidRDefault="00987A5D" w:rsidP="00987A5D">
      <w:pPr>
        <w:ind w:left="-5"/>
        <w:rPr>
          <w:sz w:val="20"/>
          <w:szCs w:val="20"/>
        </w:rPr>
      </w:pPr>
      <w:r w:rsidRPr="003C7778">
        <w:rPr>
          <w:sz w:val="20"/>
          <w:szCs w:val="20"/>
        </w:rPr>
        <w:t xml:space="preserve">Terry-McElrath, Y. M., O’Malley, P. M., Johnston, L. D. (2012). Factors affecting sugarsweetened beverage availability in competitive venues of U.S. secondary schools. </w:t>
      </w:r>
      <w:r w:rsidRPr="003C7778">
        <w:rPr>
          <w:i/>
          <w:sz w:val="20"/>
          <w:szCs w:val="20"/>
        </w:rPr>
        <w:t xml:space="preserve">Journal of School Health, 82, </w:t>
      </w:r>
      <w:r w:rsidRPr="003C7778">
        <w:rPr>
          <w:sz w:val="20"/>
          <w:szCs w:val="20"/>
        </w:rPr>
        <w:t xml:space="preserve">44-55. PubMed PMID: 22142174. doi:10.1111/j.1746-1561.2011.00666.x </w:t>
      </w:r>
    </w:p>
    <w:p w14:paraId="29C29F5B" w14:textId="77777777" w:rsidR="00987A5D" w:rsidRPr="003C7778" w:rsidRDefault="00987A5D" w:rsidP="00987A5D">
      <w:pPr>
        <w:spacing w:line="259" w:lineRule="auto"/>
        <w:rPr>
          <w:sz w:val="20"/>
          <w:szCs w:val="20"/>
        </w:rPr>
      </w:pPr>
      <w:r w:rsidRPr="003C7778">
        <w:rPr>
          <w:sz w:val="20"/>
          <w:szCs w:val="20"/>
        </w:rPr>
        <w:t xml:space="preserve"> </w:t>
      </w:r>
    </w:p>
    <w:p w14:paraId="2A6830EA" w14:textId="77777777" w:rsidR="00987A5D" w:rsidRPr="003C7778" w:rsidRDefault="00987A5D" w:rsidP="00987A5D">
      <w:pPr>
        <w:spacing w:after="49"/>
        <w:ind w:left="-5"/>
        <w:rPr>
          <w:sz w:val="20"/>
          <w:szCs w:val="20"/>
        </w:rPr>
      </w:pPr>
      <w:r w:rsidRPr="003C7778">
        <w:rPr>
          <w:sz w:val="20"/>
          <w:szCs w:val="20"/>
        </w:rPr>
        <w:t xml:space="preserve">Ilgen, M.A., Schulenberg, J., Kloska, D.D., Czyz, E., Johnston L.D., O’Malley P.M. (2012) Prevalence and characteristics of substance abuse treatment utilization by US adolescents: National data from 1987 to 2008. </w:t>
      </w:r>
      <w:r w:rsidRPr="003C7778">
        <w:rPr>
          <w:i/>
          <w:sz w:val="20"/>
          <w:szCs w:val="20"/>
        </w:rPr>
        <w:t xml:space="preserve">Addictive Behaviors, 36(12), </w:t>
      </w:r>
      <w:r w:rsidRPr="003C7778">
        <w:rPr>
          <w:sz w:val="20"/>
          <w:szCs w:val="20"/>
        </w:rPr>
        <w:t>1349-1352.</w:t>
      </w:r>
      <w:r w:rsidRPr="003C7778">
        <w:rPr>
          <w:rFonts w:eastAsia="Courier New"/>
          <w:sz w:val="20"/>
          <w:szCs w:val="20"/>
        </w:rPr>
        <w:t xml:space="preserve"> </w:t>
      </w:r>
      <w:r w:rsidRPr="003C7778">
        <w:rPr>
          <w:sz w:val="20"/>
          <w:szCs w:val="20"/>
        </w:rPr>
        <w:t xml:space="preserve">PMC3269242. </w:t>
      </w:r>
    </w:p>
    <w:p w14:paraId="7A294617" w14:textId="77777777" w:rsidR="00987A5D" w:rsidRPr="003C7778" w:rsidRDefault="00987A5D" w:rsidP="00987A5D">
      <w:pPr>
        <w:ind w:left="-5"/>
        <w:rPr>
          <w:sz w:val="20"/>
          <w:szCs w:val="20"/>
        </w:rPr>
      </w:pPr>
      <w:r w:rsidRPr="003C7778">
        <w:rPr>
          <w:sz w:val="20"/>
          <w:szCs w:val="20"/>
        </w:rPr>
        <w:t xml:space="preserve">doi:10.1016/j.addbeh.2011.07.036 </w:t>
      </w:r>
    </w:p>
    <w:p w14:paraId="1C72CC54" w14:textId="77777777" w:rsidR="00987A5D" w:rsidRPr="003C7778" w:rsidRDefault="00987A5D" w:rsidP="00987A5D">
      <w:pPr>
        <w:spacing w:line="259" w:lineRule="auto"/>
        <w:rPr>
          <w:sz w:val="20"/>
          <w:szCs w:val="20"/>
        </w:rPr>
      </w:pPr>
      <w:r w:rsidRPr="003C7778">
        <w:rPr>
          <w:sz w:val="20"/>
          <w:szCs w:val="20"/>
        </w:rPr>
        <w:t xml:space="preserve"> </w:t>
      </w:r>
    </w:p>
    <w:p w14:paraId="7B15829C" w14:textId="77777777" w:rsidR="00987A5D" w:rsidRPr="003C7778" w:rsidRDefault="00987A5D" w:rsidP="00987A5D">
      <w:pPr>
        <w:spacing w:after="51"/>
        <w:ind w:left="-5"/>
        <w:rPr>
          <w:sz w:val="20"/>
          <w:szCs w:val="20"/>
        </w:rPr>
      </w:pPr>
      <w:r w:rsidRPr="003C7778">
        <w:rPr>
          <w:sz w:val="20"/>
          <w:szCs w:val="20"/>
        </w:rPr>
        <w:t xml:space="preserve">Terry-McElrath, Y. M. &amp; O’Malley, P. M. (2011). Substance use and exercise participation among young adults: Parallel trajectories in a national cohort-sequential study. </w:t>
      </w:r>
      <w:r w:rsidRPr="003C7778">
        <w:rPr>
          <w:i/>
          <w:sz w:val="20"/>
          <w:szCs w:val="20"/>
        </w:rPr>
        <w:t>Addiction, 106(10),</w:t>
      </w:r>
      <w:r w:rsidRPr="003C7778">
        <w:rPr>
          <w:sz w:val="20"/>
          <w:szCs w:val="20"/>
        </w:rPr>
        <w:t xml:space="preserve"> 18551865.</w:t>
      </w:r>
      <w:r w:rsidRPr="003C7778">
        <w:rPr>
          <w:rFonts w:eastAsia="Courier New"/>
          <w:sz w:val="20"/>
          <w:szCs w:val="20"/>
        </w:rPr>
        <w:t xml:space="preserve"> </w:t>
      </w:r>
      <w:r w:rsidRPr="003C7778">
        <w:rPr>
          <w:sz w:val="20"/>
          <w:szCs w:val="20"/>
        </w:rPr>
        <w:t xml:space="preserve">PMC3174354. doi:10.1111/j.1360-0443.2011.03489.x </w:t>
      </w:r>
    </w:p>
    <w:p w14:paraId="0340A18C" w14:textId="77777777" w:rsidR="00987A5D" w:rsidRPr="003C7778" w:rsidRDefault="00987A5D" w:rsidP="00987A5D">
      <w:pPr>
        <w:spacing w:line="259" w:lineRule="auto"/>
        <w:rPr>
          <w:sz w:val="20"/>
          <w:szCs w:val="20"/>
        </w:rPr>
      </w:pPr>
      <w:r w:rsidRPr="003C7778">
        <w:rPr>
          <w:sz w:val="20"/>
          <w:szCs w:val="20"/>
        </w:rPr>
        <w:t xml:space="preserve"> </w:t>
      </w:r>
    </w:p>
    <w:p w14:paraId="61822989" w14:textId="77777777" w:rsidR="00987A5D" w:rsidRPr="003C7778" w:rsidRDefault="00987A5D" w:rsidP="00987A5D">
      <w:pPr>
        <w:ind w:left="-5"/>
        <w:rPr>
          <w:sz w:val="20"/>
          <w:szCs w:val="20"/>
        </w:rPr>
      </w:pPr>
      <w:r w:rsidRPr="003C7778">
        <w:rPr>
          <w:sz w:val="20"/>
          <w:szCs w:val="20"/>
        </w:rPr>
        <w:t xml:space="preserve">Keyes, K.M., Schulenberg, J.E., O’Malley, P.M., Johnston, L.D., Bachman, J.G., Li, G., Hasin, D. </w:t>
      </w:r>
    </w:p>
    <w:p w14:paraId="59805705" w14:textId="77777777" w:rsidR="00987A5D" w:rsidRPr="003C7778" w:rsidRDefault="00987A5D" w:rsidP="00987A5D">
      <w:pPr>
        <w:spacing w:after="51"/>
        <w:ind w:left="-5"/>
        <w:rPr>
          <w:sz w:val="20"/>
          <w:szCs w:val="20"/>
        </w:rPr>
      </w:pPr>
      <w:r w:rsidRPr="003C7778">
        <w:rPr>
          <w:sz w:val="20"/>
          <w:szCs w:val="20"/>
        </w:rPr>
        <w:t xml:space="preserve">(2011). The social norms of birth cohorts and adolescent marijuana use in the United States, 19762007. </w:t>
      </w:r>
      <w:r w:rsidRPr="003C7778">
        <w:rPr>
          <w:i/>
          <w:sz w:val="20"/>
          <w:szCs w:val="20"/>
        </w:rPr>
        <w:t>Addiction, 106,</w:t>
      </w:r>
      <w:r w:rsidRPr="003C7778">
        <w:rPr>
          <w:sz w:val="20"/>
          <w:szCs w:val="20"/>
        </w:rPr>
        <w:t xml:space="preserve"> 1790-1800.</w:t>
      </w:r>
      <w:r w:rsidRPr="003C7778">
        <w:rPr>
          <w:rFonts w:eastAsia="Courier New"/>
          <w:sz w:val="20"/>
          <w:szCs w:val="20"/>
        </w:rPr>
        <w:t xml:space="preserve"> </w:t>
      </w:r>
      <w:r w:rsidRPr="003C7778">
        <w:rPr>
          <w:sz w:val="20"/>
          <w:szCs w:val="20"/>
        </w:rPr>
        <w:t xml:space="preserve">PMC3174352. doi:10.1111/j.1360-0443.2011.03485.x </w:t>
      </w:r>
    </w:p>
    <w:p w14:paraId="2B973B07" w14:textId="77777777" w:rsidR="00987A5D" w:rsidRPr="003C7778" w:rsidRDefault="00987A5D" w:rsidP="00987A5D">
      <w:pPr>
        <w:spacing w:line="259" w:lineRule="auto"/>
        <w:rPr>
          <w:sz w:val="20"/>
          <w:szCs w:val="20"/>
        </w:rPr>
      </w:pPr>
      <w:r w:rsidRPr="003C7778">
        <w:rPr>
          <w:sz w:val="20"/>
          <w:szCs w:val="20"/>
        </w:rPr>
        <w:t xml:space="preserve"> </w:t>
      </w:r>
    </w:p>
    <w:p w14:paraId="63C037B5" w14:textId="77777777" w:rsidR="00987A5D" w:rsidRPr="003C7778" w:rsidRDefault="00987A5D" w:rsidP="00987A5D">
      <w:pPr>
        <w:ind w:left="-5"/>
        <w:rPr>
          <w:sz w:val="20"/>
          <w:szCs w:val="20"/>
        </w:rPr>
      </w:pPr>
      <w:r w:rsidRPr="003C7778">
        <w:rPr>
          <w:sz w:val="20"/>
          <w:szCs w:val="20"/>
        </w:rPr>
        <w:t xml:space="preserve">Patrick, M.E., Schulenberg, J.E., O’Malley, P.M., Maggs, J.L., Kloska, D.D., Johnston, L.D., &amp; </w:t>
      </w:r>
    </w:p>
    <w:p w14:paraId="6026157C" w14:textId="77777777" w:rsidR="00987A5D" w:rsidRPr="003C7778" w:rsidRDefault="00987A5D" w:rsidP="00987A5D">
      <w:pPr>
        <w:spacing w:after="50"/>
        <w:ind w:left="-5"/>
        <w:rPr>
          <w:sz w:val="20"/>
          <w:szCs w:val="20"/>
        </w:rPr>
      </w:pPr>
      <w:r w:rsidRPr="003C7778">
        <w:rPr>
          <w:sz w:val="20"/>
          <w:szCs w:val="20"/>
        </w:rPr>
        <w:t xml:space="preserve">Bachman, J.G. (2011). Age-related changes in reasons for using alcohol and marijuana from ages 18 to 30 in a national sample. </w:t>
      </w:r>
      <w:r w:rsidRPr="003C7778">
        <w:rPr>
          <w:i/>
          <w:sz w:val="20"/>
          <w:szCs w:val="20"/>
        </w:rPr>
        <w:t>Psychology of Addictive Behaviors, 25</w:t>
      </w:r>
      <w:r w:rsidRPr="003C7778">
        <w:rPr>
          <w:sz w:val="20"/>
          <w:szCs w:val="20"/>
        </w:rPr>
        <w:t>, 330-339.</w:t>
      </w:r>
      <w:r w:rsidRPr="003C7778">
        <w:rPr>
          <w:rFonts w:eastAsia="Courier New"/>
          <w:sz w:val="20"/>
          <w:szCs w:val="20"/>
        </w:rPr>
        <w:t xml:space="preserve"> </w:t>
      </w:r>
      <w:r w:rsidRPr="003C7778">
        <w:rPr>
          <w:sz w:val="20"/>
          <w:szCs w:val="20"/>
        </w:rPr>
        <w:t>PMC3133626.</w:t>
      </w:r>
      <w:r w:rsidRPr="003C7778">
        <w:rPr>
          <w:rFonts w:eastAsia="Courier New"/>
          <w:sz w:val="20"/>
          <w:szCs w:val="20"/>
        </w:rPr>
        <w:t xml:space="preserve"> </w:t>
      </w:r>
    </w:p>
    <w:p w14:paraId="3013241E" w14:textId="77777777" w:rsidR="00987A5D" w:rsidRPr="003C7778" w:rsidRDefault="00987A5D" w:rsidP="00987A5D">
      <w:pPr>
        <w:ind w:left="-5"/>
        <w:rPr>
          <w:sz w:val="20"/>
          <w:szCs w:val="20"/>
        </w:rPr>
      </w:pPr>
      <w:r w:rsidRPr="003C7778">
        <w:rPr>
          <w:sz w:val="20"/>
          <w:szCs w:val="20"/>
        </w:rPr>
        <w:t xml:space="preserve">doi:10.1037/a0022445 </w:t>
      </w:r>
    </w:p>
    <w:p w14:paraId="695D6637" w14:textId="77777777" w:rsidR="00987A5D" w:rsidRPr="003C7778" w:rsidRDefault="00987A5D" w:rsidP="00987A5D">
      <w:pPr>
        <w:spacing w:line="259" w:lineRule="auto"/>
        <w:rPr>
          <w:sz w:val="20"/>
          <w:szCs w:val="20"/>
        </w:rPr>
      </w:pPr>
      <w:r w:rsidRPr="003C7778">
        <w:rPr>
          <w:sz w:val="20"/>
          <w:szCs w:val="20"/>
        </w:rPr>
        <w:t xml:space="preserve"> </w:t>
      </w:r>
    </w:p>
    <w:p w14:paraId="3F274B95" w14:textId="77777777" w:rsidR="00987A5D" w:rsidRPr="003C7778" w:rsidRDefault="00987A5D" w:rsidP="00987A5D">
      <w:pPr>
        <w:ind w:left="-5"/>
        <w:rPr>
          <w:sz w:val="20"/>
          <w:szCs w:val="20"/>
        </w:rPr>
      </w:pPr>
      <w:r w:rsidRPr="003C7778">
        <w:rPr>
          <w:sz w:val="20"/>
          <w:szCs w:val="20"/>
        </w:rPr>
        <w:t xml:space="preserve">Bachman, J.G., Staff, J., O’Malley, P.M., &amp; Schulenberg, J.E. (2011). Twelfth-grade student work intensity linked to later educational attainment and substance use: New longitudinal evidence. </w:t>
      </w:r>
    </w:p>
    <w:p w14:paraId="618B79C7" w14:textId="77777777" w:rsidR="00987A5D" w:rsidRPr="003C7778" w:rsidRDefault="00987A5D" w:rsidP="00987A5D">
      <w:pPr>
        <w:ind w:left="-5"/>
        <w:rPr>
          <w:sz w:val="20"/>
          <w:szCs w:val="20"/>
        </w:rPr>
      </w:pPr>
      <w:r w:rsidRPr="003C7778">
        <w:rPr>
          <w:i/>
          <w:sz w:val="20"/>
          <w:szCs w:val="20"/>
        </w:rPr>
        <w:t>Developmental Psychology, 47,</w:t>
      </w:r>
      <w:r w:rsidRPr="003C7778">
        <w:rPr>
          <w:sz w:val="20"/>
          <w:szCs w:val="20"/>
        </w:rPr>
        <w:t xml:space="preserve"> 344-363.</w:t>
      </w:r>
      <w:r w:rsidRPr="003C7778">
        <w:rPr>
          <w:rFonts w:eastAsia="Courier New"/>
          <w:sz w:val="20"/>
          <w:szCs w:val="20"/>
        </w:rPr>
        <w:t xml:space="preserve"> </w:t>
      </w:r>
      <w:r w:rsidRPr="003C7778">
        <w:rPr>
          <w:sz w:val="20"/>
          <w:szCs w:val="20"/>
        </w:rPr>
        <w:t>PMC3061345.</w:t>
      </w:r>
      <w:r w:rsidRPr="003C7778">
        <w:rPr>
          <w:rFonts w:eastAsia="Courier New"/>
          <w:sz w:val="20"/>
          <w:szCs w:val="20"/>
        </w:rPr>
        <w:t xml:space="preserve"> </w:t>
      </w:r>
      <w:r w:rsidRPr="003C7778">
        <w:rPr>
          <w:sz w:val="20"/>
          <w:szCs w:val="20"/>
        </w:rPr>
        <w:t>doi: 10.1037/a0021027</w:t>
      </w:r>
      <w:r w:rsidRPr="003C7778">
        <w:rPr>
          <w:i/>
          <w:sz w:val="20"/>
          <w:szCs w:val="20"/>
        </w:rPr>
        <w:t xml:space="preserve"> </w:t>
      </w:r>
    </w:p>
    <w:p w14:paraId="3ECBC1A7" w14:textId="77777777" w:rsidR="00987A5D" w:rsidRPr="003C7778" w:rsidRDefault="00987A5D" w:rsidP="00987A5D">
      <w:pPr>
        <w:spacing w:line="259" w:lineRule="auto"/>
        <w:rPr>
          <w:sz w:val="20"/>
          <w:szCs w:val="20"/>
        </w:rPr>
      </w:pPr>
      <w:r w:rsidRPr="003C7778">
        <w:rPr>
          <w:sz w:val="20"/>
          <w:szCs w:val="20"/>
        </w:rPr>
        <w:t xml:space="preserve"> </w:t>
      </w:r>
    </w:p>
    <w:p w14:paraId="29D0EEE6" w14:textId="77777777" w:rsidR="00987A5D" w:rsidRPr="003C7778" w:rsidRDefault="00987A5D" w:rsidP="00987A5D">
      <w:pPr>
        <w:ind w:left="-5"/>
        <w:rPr>
          <w:sz w:val="20"/>
          <w:szCs w:val="20"/>
        </w:rPr>
      </w:pPr>
      <w:r w:rsidRPr="003C7778">
        <w:rPr>
          <w:sz w:val="20"/>
          <w:szCs w:val="20"/>
        </w:rPr>
        <w:t xml:space="preserve">Terry-McElrath, Y. M., O’Malley, P. M., &amp; Johnston, L. D. (2011). Exercise and substance use among American youth, 1991-2009. </w:t>
      </w:r>
      <w:r w:rsidRPr="003C7778">
        <w:rPr>
          <w:i/>
          <w:sz w:val="20"/>
          <w:szCs w:val="20"/>
        </w:rPr>
        <w:t xml:space="preserve">American Journal of Preventive Medicine, 40, </w:t>
      </w:r>
      <w:r w:rsidRPr="003C7778">
        <w:rPr>
          <w:sz w:val="20"/>
          <w:szCs w:val="20"/>
        </w:rPr>
        <w:t>530-540.</w:t>
      </w:r>
      <w:r w:rsidRPr="003C7778">
        <w:rPr>
          <w:rFonts w:eastAsia="Courier New"/>
          <w:sz w:val="20"/>
          <w:szCs w:val="20"/>
        </w:rPr>
        <w:t xml:space="preserve"> </w:t>
      </w:r>
      <w:r w:rsidRPr="003C7778">
        <w:rPr>
          <w:sz w:val="20"/>
          <w:szCs w:val="20"/>
        </w:rPr>
        <w:t xml:space="preserve">PMC3167387. doi:10.1016/j.amepre.2010.12.021 </w:t>
      </w:r>
    </w:p>
    <w:p w14:paraId="4F69AF1E" w14:textId="77777777" w:rsidR="00987A5D" w:rsidRPr="003C7778" w:rsidRDefault="00987A5D" w:rsidP="00987A5D">
      <w:pPr>
        <w:spacing w:line="259" w:lineRule="auto"/>
        <w:rPr>
          <w:sz w:val="20"/>
          <w:szCs w:val="20"/>
        </w:rPr>
      </w:pPr>
      <w:r w:rsidRPr="003C7778">
        <w:rPr>
          <w:sz w:val="20"/>
          <w:szCs w:val="20"/>
        </w:rPr>
        <w:t xml:space="preserve"> </w:t>
      </w:r>
    </w:p>
    <w:p w14:paraId="246FE944" w14:textId="77777777" w:rsidR="00987A5D" w:rsidRPr="003C7778" w:rsidRDefault="00987A5D" w:rsidP="00987A5D">
      <w:pPr>
        <w:spacing w:after="51"/>
        <w:ind w:left="-5"/>
        <w:rPr>
          <w:sz w:val="20"/>
          <w:szCs w:val="20"/>
        </w:rPr>
      </w:pPr>
      <w:r w:rsidRPr="003C7778">
        <w:rPr>
          <w:sz w:val="20"/>
          <w:szCs w:val="20"/>
        </w:rPr>
        <w:t xml:space="preserve">Bachman, J.G., O’Malley, P.M., Johnston, L.D., Schulenberg, J.E., &amp; Wallace, J.M., Jr. (2011). Racial/ethnic differences in the relationship between parental education and substance use among U.S. 8th-, 10th-, and 12th-grade students: Findings from the Monitoring the Future project. </w:t>
      </w:r>
      <w:r w:rsidRPr="003C7778">
        <w:rPr>
          <w:i/>
          <w:sz w:val="20"/>
          <w:szCs w:val="20"/>
        </w:rPr>
        <w:t>Journal of Studies on Alcohol and Drugs, 72</w:t>
      </w:r>
      <w:r w:rsidRPr="003C7778">
        <w:rPr>
          <w:sz w:val="20"/>
          <w:szCs w:val="20"/>
        </w:rPr>
        <w:t>, 279-285.</w:t>
      </w:r>
      <w:r w:rsidRPr="003C7778">
        <w:rPr>
          <w:rFonts w:eastAsia="Courier New"/>
          <w:sz w:val="20"/>
          <w:szCs w:val="20"/>
        </w:rPr>
        <w:t xml:space="preserve"> </w:t>
      </w:r>
      <w:r w:rsidRPr="003C7778">
        <w:rPr>
          <w:sz w:val="20"/>
          <w:szCs w:val="20"/>
        </w:rPr>
        <w:t>PMC3052897.</w:t>
      </w:r>
      <w:r w:rsidRPr="003C7778">
        <w:rPr>
          <w:i/>
          <w:sz w:val="20"/>
          <w:szCs w:val="20"/>
        </w:rPr>
        <w:t xml:space="preserve"> </w:t>
      </w:r>
    </w:p>
    <w:p w14:paraId="7454A799" w14:textId="77777777" w:rsidR="00987A5D" w:rsidRPr="003C7778" w:rsidRDefault="00987A5D" w:rsidP="00987A5D">
      <w:pPr>
        <w:spacing w:line="259" w:lineRule="auto"/>
        <w:rPr>
          <w:sz w:val="20"/>
          <w:szCs w:val="20"/>
        </w:rPr>
      </w:pPr>
      <w:r w:rsidRPr="003C7778">
        <w:rPr>
          <w:sz w:val="20"/>
          <w:szCs w:val="20"/>
        </w:rPr>
        <w:t xml:space="preserve"> </w:t>
      </w:r>
    </w:p>
    <w:p w14:paraId="6EAE86E0" w14:textId="77777777" w:rsidR="00987A5D" w:rsidRPr="003C7778" w:rsidRDefault="00987A5D" w:rsidP="00987A5D">
      <w:pPr>
        <w:spacing w:after="51"/>
        <w:ind w:left="-5"/>
        <w:rPr>
          <w:sz w:val="20"/>
          <w:szCs w:val="20"/>
        </w:rPr>
      </w:pPr>
      <w:r w:rsidRPr="003C7778">
        <w:rPr>
          <w:sz w:val="20"/>
          <w:szCs w:val="20"/>
        </w:rPr>
        <w:t xml:space="preserve">Patrick, M. E., Schulenberg, J. E., O’Malley, P. M., Johnston, L., &amp; Bachman, J. (2011). Adolescents’ reported reasons for alcohol and marijuana use as predictors of substance use and problems in adulthood. </w:t>
      </w:r>
      <w:r w:rsidRPr="003C7778">
        <w:rPr>
          <w:i/>
          <w:sz w:val="20"/>
          <w:szCs w:val="20"/>
        </w:rPr>
        <w:t>Journal of Studies on Alcohol and Drugs, 72</w:t>
      </w:r>
      <w:r w:rsidRPr="003C7778">
        <w:rPr>
          <w:sz w:val="20"/>
          <w:szCs w:val="20"/>
        </w:rPr>
        <w:t>, 106-116.</w:t>
      </w:r>
      <w:r w:rsidRPr="003C7778">
        <w:rPr>
          <w:rFonts w:eastAsia="Courier New"/>
          <w:sz w:val="20"/>
          <w:szCs w:val="20"/>
        </w:rPr>
        <w:t xml:space="preserve"> </w:t>
      </w:r>
      <w:r w:rsidRPr="003C7778">
        <w:rPr>
          <w:sz w:val="20"/>
          <w:szCs w:val="20"/>
        </w:rPr>
        <w:t xml:space="preserve">PMC3001673. </w:t>
      </w:r>
    </w:p>
    <w:p w14:paraId="3879279A" w14:textId="77777777" w:rsidR="00987A5D" w:rsidRPr="003C7778" w:rsidRDefault="00987A5D" w:rsidP="00987A5D">
      <w:pPr>
        <w:ind w:left="-5"/>
        <w:rPr>
          <w:sz w:val="20"/>
          <w:szCs w:val="20"/>
        </w:rPr>
      </w:pPr>
      <w:r w:rsidRPr="003C7778">
        <w:rPr>
          <w:sz w:val="20"/>
          <w:szCs w:val="20"/>
        </w:rPr>
        <w:t xml:space="preserve">doi:10.15288/jsad.2011.72.106 </w:t>
      </w:r>
    </w:p>
    <w:p w14:paraId="1AF10BE6" w14:textId="77777777" w:rsidR="00987A5D" w:rsidRPr="003C7778" w:rsidRDefault="00987A5D" w:rsidP="00987A5D">
      <w:pPr>
        <w:spacing w:line="259" w:lineRule="auto"/>
        <w:rPr>
          <w:sz w:val="20"/>
          <w:szCs w:val="20"/>
        </w:rPr>
      </w:pPr>
      <w:r w:rsidRPr="003C7778">
        <w:rPr>
          <w:sz w:val="20"/>
          <w:szCs w:val="20"/>
        </w:rPr>
        <w:t xml:space="preserve"> </w:t>
      </w:r>
    </w:p>
    <w:p w14:paraId="2C623EF0" w14:textId="77777777" w:rsidR="00987A5D" w:rsidRPr="003C7778" w:rsidRDefault="00987A5D" w:rsidP="00987A5D">
      <w:pPr>
        <w:spacing w:after="51"/>
        <w:ind w:left="-5"/>
        <w:rPr>
          <w:sz w:val="20"/>
          <w:szCs w:val="20"/>
        </w:rPr>
      </w:pPr>
      <w:r w:rsidRPr="003C7778">
        <w:rPr>
          <w:sz w:val="20"/>
          <w:szCs w:val="20"/>
        </w:rPr>
        <w:t xml:space="preserve">Staff, J., Schulenberg, J.E., Maslowsky, J., Bachman, J.G., O’Malley, P.M., Maggs, J.L., &amp; Johnston, L.D. (2010). Substance use changes and social role transitions: Proximal developmental effects on ongoing trajectories from late adolescence through early adulthood. </w:t>
      </w:r>
      <w:r w:rsidRPr="003C7778">
        <w:rPr>
          <w:i/>
          <w:sz w:val="20"/>
          <w:szCs w:val="20"/>
        </w:rPr>
        <w:t>Development and Psychopathology, 22(4),</w:t>
      </w:r>
      <w:r w:rsidRPr="003C7778">
        <w:rPr>
          <w:sz w:val="20"/>
          <w:szCs w:val="20"/>
        </w:rPr>
        <w:t xml:space="preserve"> 917-932.</w:t>
      </w:r>
      <w:r w:rsidRPr="003C7778">
        <w:rPr>
          <w:rFonts w:eastAsia="Courier New"/>
          <w:sz w:val="20"/>
          <w:szCs w:val="20"/>
        </w:rPr>
        <w:t xml:space="preserve"> </w:t>
      </w:r>
      <w:r w:rsidRPr="003C7778">
        <w:rPr>
          <w:sz w:val="20"/>
          <w:szCs w:val="20"/>
        </w:rPr>
        <w:t xml:space="preserve">PMC2951309. doi:10.1017/S0954579410000544 </w:t>
      </w:r>
    </w:p>
    <w:p w14:paraId="5015427F" w14:textId="77777777" w:rsidR="00987A5D" w:rsidRPr="003C7778" w:rsidRDefault="00987A5D" w:rsidP="00987A5D">
      <w:pPr>
        <w:spacing w:line="259" w:lineRule="auto"/>
        <w:rPr>
          <w:sz w:val="20"/>
          <w:szCs w:val="20"/>
        </w:rPr>
      </w:pPr>
      <w:r w:rsidRPr="003C7778">
        <w:rPr>
          <w:sz w:val="20"/>
          <w:szCs w:val="20"/>
        </w:rPr>
        <w:t xml:space="preserve"> </w:t>
      </w:r>
    </w:p>
    <w:p w14:paraId="5AA4DCA6" w14:textId="77777777" w:rsidR="00987A5D" w:rsidRPr="003C7778" w:rsidRDefault="00987A5D" w:rsidP="00987A5D">
      <w:pPr>
        <w:ind w:left="-5"/>
        <w:rPr>
          <w:sz w:val="20"/>
          <w:szCs w:val="20"/>
        </w:rPr>
      </w:pPr>
      <w:r w:rsidRPr="003C7778">
        <w:rPr>
          <w:sz w:val="20"/>
          <w:szCs w:val="20"/>
        </w:rPr>
        <w:t xml:space="preserve">Bachman, J.G., O’Malley, P.M., Freedman-Doan, P., Trzesniewski, K.H., &amp; Donnellan, M.B. (2010). Adolescent self-esteem: Differences by race/ethnicity, gender, and age. </w:t>
      </w:r>
      <w:r w:rsidRPr="003C7778">
        <w:rPr>
          <w:i/>
          <w:sz w:val="20"/>
          <w:szCs w:val="20"/>
        </w:rPr>
        <w:t>Self and Identity, 17,</w:t>
      </w:r>
      <w:r w:rsidRPr="003C7778">
        <w:rPr>
          <w:sz w:val="20"/>
          <w:szCs w:val="20"/>
        </w:rPr>
        <w:t xml:space="preserve"> 1-29</w:t>
      </w:r>
      <w:r w:rsidRPr="003C7778">
        <w:rPr>
          <w:i/>
          <w:sz w:val="20"/>
          <w:szCs w:val="20"/>
        </w:rPr>
        <w:t>.</w:t>
      </w:r>
      <w:r w:rsidRPr="003C7778">
        <w:rPr>
          <w:sz w:val="20"/>
          <w:szCs w:val="20"/>
        </w:rPr>
        <w:t xml:space="preserve"> PMC3263756. doi:10.1080/15298861003794538 </w:t>
      </w:r>
    </w:p>
    <w:p w14:paraId="01B1B655" w14:textId="77777777" w:rsidR="00987A5D" w:rsidRPr="003C7778" w:rsidRDefault="00987A5D" w:rsidP="00987A5D">
      <w:pPr>
        <w:spacing w:line="259" w:lineRule="auto"/>
        <w:rPr>
          <w:sz w:val="20"/>
          <w:szCs w:val="20"/>
        </w:rPr>
      </w:pPr>
      <w:r w:rsidRPr="003C7778">
        <w:rPr>
          <w:sz w:val="20"/>
          <w:szCs w:val="20"/>
        </w:rPr>
        <w:t xml:space="preserve"> </w:t>
      </w:r>
    </w:p>
    <w:p w14:paraId="19AC8F2E" w14:textId="77777777" w:rsidR="00987A5D" w:rsidRPr="003C7778" w:rsidRDefault="00987A5D" w:rsidP="00987A5D">
      <w:pPr>
        <w:ind w:left="-5"/>
        <w:rPr>
          <w:sz w:val="20"/>
          <w:szCs w:val="20"/>
        </w:rPr>
      </w:pPr>
      <w:r w:rsidRPr="003C7778">
        <w:rPr>
          <w:sz w:val="20"/>
          <w:szCs w:val="20"/>
        </w:rPr>
        <w:t>Slater, S., Ewing, J.R., Powell, L.M., Chaloupka, F.J., Johnston, L.D., &amp; O’Malley, P.M. (2010).</w:t>
      </w:r>
      <w:r w:rsidRPr="002621E8">
        <w:rPr>
          <w:sz w:val="20"/>
          <w:szCs w:val="20"/>
        </w:rPr>
        <w:t xml:space="preserve"> </w:t>
      </w:r>
      <w:r w:rsidRPr="003C7778">
        <w:rPr>
          <w:sz w:val="20"/>
          <w:szCs w:val="20"/>
        </w:rPr>
        <w:t xml:space="preserve">The association between community physical activity settings and youth physical activity, overweight and BMI. </w:t>
      </w:r>
      <w:r w:rsidRPr="003C7778">
        <w:rPr>
          <w:i/>
          <w:sz w:val="20"/>
          <w:szCs w:val="20"/>
        </w:rPr>
        <w:t>Journal of Adolescent Health, 47(5),</w:t>
      </w:r>
      <w:r w:rsidRPr="003C7778">
        <w:rPr>
          <w:sz w:val="20"/>
          <w:szCs w:val="20"/>
        </w:rPr>
        <w:t>496-503.</w:t>
      </w:r>
      <w:r w:rsidRPr="003C7778">
        <w:rPr>
          <w:rFonts w:eastAsia="Courier New"/>
          <w:sz w:val="20"/>
          <w:szCs w:val="20"/>
        </w:rPr>
        <w:t xml:space="preserve"> </w:t>
      </w:r>
      <w:r w:rsidRPr="003C7778">
        <w:rPr>
          <w:sz w:val="20"/>
          <w:szCs w:val="20"/>
        </w:rPr>
        <w:t xml:space="preserve">PMC2963857. doi:10.1016/j.jadohealth.2010.03.017 </w:t>
      </w:r>
    </w:p>
    <w:p w14:paraId="0BFDA950" w14:textId="77777777" w:rsidR="00987A5D" w:rsidRPr="003C7778" w:rsidRDefault="00987A5D" w:rsidP="00987A5D">
      <w:pPr>
        <w:spacing w:line="259" w:lineRule="auto"/>
        <w:rPr>
          <w:sz w:val="20"/>
          <w:szCs w:val="20"/>
        </w:rPr>
      </w:pPr>
      <w:r w:rsidRPr="003C7778">
        <w:rPr>
          <w:sz w:val="20"/>
          <w:szCs w:val="20"/>
        </w:rPr>
        <w:t xml:space="preserve"> </w:t>
      </w:r>
    </w:p>
    <w:p w14:paraId="1D552520" w14:textId="77777777" w:rsidR="00987A5D" w:rsidRPr="003C7778" w:rsidRDefault="00987A5D" w:rsidP="00987A5D">
      <w:pPr>
        <w:ind w:left="-5"/>
        <w:rPr>
          <w:sz w:val="20"/>
          <w:szCs w:val="20"/>
        </w:rPr>
      </w:pPr>
      <w:r w:rsidRPr="003C7778">
        <w:rPr>
          <w:sz w:val="20"/>
          <w:szCs w:val="20"/>
        </w:rPr>
        <w:t xml:space="preserve">Tworek, C., Yamaguchi, R., Kloska, D. D., Emery, S., Barker, D., Giovino, G., O’Malley, P.M., Chaloupka, F.J. (2010). State-level tobacco control policies and youth smoking cessation measures. </w:t>
      </w:r>
      <w:r w:rsidRPr="003C7778">
        <w:rPr>
          <w:i/>
          <w:sz w:val="20"/>
          <w:szCs w:val="20"/>
        </w:rPr>
        <w:t>Health Policy, 97</w:t>
      </w:r>
      <w:r w:rsidRPr="003C7778">
        <w:rPr>
          <w:sz w:val="20"/>
          <w:szCs w:val="20"/>
        </w:rPr>
        <w:t>, 136-144</w:t>
      </w:r>
      <w:r w:rsidRPr="003C7778">
        <w:rPr>
          <w:i/>
          <w:sz w:val="20"/>
          <w:szCs w:val="20"/>
        </w:rPr>
        <w:t>.</w:t>
      </w:r>
      <w:r w:rsidRPr="003C7778">
        <w:rPr>
          <w:sz w:val="20"/>
          <w:szCs w:val="20"/>
        </w:rPr>
        <w:t xml:space="preserve"> PMC2930051. doi:10.1016/j.healthpol.2010.04.009 </w:t>
      </w:r>
    </w:p>
    <w:p w14:paraId="667E05E7" w14:textId="77777777" w:rsidR="00987A5D" w:rsidRPr="003C7778" w:rsidRDefault="00987A5D" w:rsidP="00987A5D">
      <w:pPr>
        <w:spacing w:line="259" w:lineRule="auto"/>
        <w:rPr>
          <w:sz w:val="20"/>
          <w:szCs w:val="20"/>
        </w:rPr>
      </w:pPr>
      <w:r w:rsidRPr="003C7778">
        <w:rPr>
          <w:sz w:val="20"/>
          <w:szCs w:val="20"/>
        </w:rPr>
        <w:t xml:space="preserve"> </w:t>
      </w:r>
    </w:p>
    <w:p w14:paraId="0BB5617D" w14:textId="77777777" w:rsidR="00987A5D" w:rsidRPr="003C7778" w:rsidRDefault="00987A5D" w:rsidP="00987A5D">
      <w:pPr>
        <w:spacing w:after="51"/>
        <w:ind w:left="-5"/>
        <w:rPr>
          <w:sz w:val="20"/>
          <w:szCs w:val="20"/>
        </w:rPr>
      </w:pPr>
      <w:r w:rsidRPr="003C7778">
        <w:rPr>
          <w:sz w:val="20"/>
          <w:szCs w:val="20"/>
        </w:rPr>
        <w:t xml:space="preserve">Clarke, P., O’Malley, P.M., Schulenberg, J.E., &amp; Johnston, L.D. (2010). Mid-life health and socioeconomic consequences of persistent overweight across early adulthood: Findings from a national survey of American adults (1986-2008). </w:t>
      </w:r>
      <w:r w:rsidRPr="003C7778">
        <w:rPr>
          <w:i/>
          <w:sz w:val="20"/>
          <w:szCs w:val="20"/>
        </w:rPr>
        <w:t>American Journal of Epidemiology, 172(5),</w:t>
      </w:r>
      <w:r w:rsidRPr="003C7778">
        <w:rPr>
          <w:sz w:val="20"/>
          <w:szCs w:val="20"/>
        </w:rPr>
        <w:t xml:space="preserve"> 540548.</w:t>
      </w:r>
      <w:r w:rsidRPr="003C7778">
        <w:rPr>
          <w:rFonts w:eastAsia="Courier New"/>
          <w:sz w:val="20"/>
          <w:szCs w:val="20"/>
        </w:rPr>
        <w:t xml:space="preserve"> </w:t>
      </w:r>
      <w:r w:rsidRPr="003C7778">
        <w:rPr>
          <w:sz w:val="20"/>
          <w:szCs w:val="20"/>
        </w:rPr>
        <w:t xml:space="preserve">PMC2950821. doi:10.1093/aje/kwq156 </w:t>
      </w:r>
    </w:p>
    <w:p w14:paraId="4869A178" w14:textId="77777777" w:rsidR="00987A5D" w:rsidRPr="003C7778" w:rsidRDefault="00987A5D" w:rsidP="00987A5D">
      <w:pPr>
        <w:spacing w:line="259" w:lineRule="auto"/>
        <w:rPr>
          <w:sz w:val="20"/>
          <w:szCs w:val="20"/>
        </w:rPr>
      </w:pPr>
      <w:r w:rsidRPr="003C7778">
        <w:rPr>
          <w:sz w:val="20"/>
          <w:szCs w:val="20"/>
        </w:rPr>
        <w:t xml:space="preserve"> </w:t>
      </w:r>
    </w:p>
    <w:p w14:paraId="1764671E" w14:textId="77777777" w:rsidR="00987A5D" w:rsidRPr="003C7778" w:rsidRDefault="00987A5D" w:rsidP="00987A5D">
      <w:pPr>
        <w:spacing w:after="51"/>
        <w:ind w:left="-5"/>
        <w:rPr>
          <w:sz w:val="20"/>
          <w:szCs w:val="20"/>
        </w:rPr>
      </w:pPr>
      <w:r w:rsidRPr="003C7778">
        <w:rPr>
          <w:sz w:val="20"/>
          <w:szCs w:val="20"/>
        </w:rPr>
        <w:t xml:space="preserve">Clarke, P., O’Malley, P.M., Johnston, L.D., Schulenberg, J.E., Lantz, P. (2009). Differential trends in weight-related health behaviors among American young adults by gender, race/ethnicity, and SES: 1984-2006. </w:t>
      </w:r>
      <w:r w:rsidRPr="003C7778">
        <w:rPr>
          <w:i/>
          <w:sz w:val="20"/>
          <w:szCs w:val="20"/>
        </w:rPr>
        <w:t xml:space="preserve">American Journal of Public Health, 99, </w:t>
      </w:r>
      <w:r w:rsidRPr="003C7778">
        <w:rPr>
          <w:sz w:val="20"/>
          <w:szCs w:val="20"/>
        </w:rPr>
        <w:t>1893-1901.</w:t>
      </w:r>
      <w:r w:rsidRPr="003C7778">
        <w:rPr>
          <w:rFonts w:eastAsia="Courier New"/>
          <w:sz w:val="20"/>
          <w:szCs w:val="20"/>
        </w:rPr>
        <w:t xml:space="preserve"> </w:t>
      </w:r>
      <w:r w:rsidRPr="003C7778">
        <w:rPr>
          <w:sz w:val="20"/>
          <w:szCs w:val="20"/>
        </w:rPr>
        <w:t xml:space="preserve">PMC2741505. </w:t>
      </w:r>
    </w:p>
    <w:p w14:paraId="01D49A4E" w14:textId="77777777" w:rsidR="00987A5D" w:rsidRPr="003C7778" w:rsidRDefault="00987A5D" w:rsidP="00987A5D">
      <w:pPr>
        <w:ind w:left="-5"/>
        <w:rPr>
          <w:sz w:val="20"/>
          <w:szCs w:val="20"/>
        </w:rPr>
      </w:pPr>
      <w:r w:rsidRPr="003C7778">
        <w:rPr>
          <w:sz w:val="20"/>
          <w:szCs w:val="20"/>
        </w:rPr>
        <w:t xml:space="preserve">doi:10.2105/AJPH.2008.141317 </w:t>
      </w:r>
    </w:p>
    <w:p w14:paraId="543062D9" w14:textId="77777777" w:rsidR="00987A5D" w:rsidRPr="003C7778" w:rsidRDefault="00987A5D" w:rsidP="00987A5D">
      <w:pPr>
        <w:spacing w:line="259" w:lineRule="auto"/>
        <w:rPr>
          <w:sz w:val="20"/>
          <w:szCs w:val="20"/>
        </w:rPr>
      </w:pPr>
      <w:r w:rsidRPr="003C7778">
        <w:rPr>
          <w:sz w:val="20"/>
          <w:szCs w:val="20"/>
        </w:rPr>
        <w:t xml:space="preserve"> </w:t>
      </w:r>
    </w:p>
    <w:p w14:paraId="5F4D07BB" w14:textId="77777777" w:rsidR="00987A5D" w:rsidRPr="003C7778" w:rsidRDefault="00987A5D" w:rsidP="00987A5D">
      <w:pPr>
        <w:ind w:left="-5"/>
        <w:rPr>
          <w:sz w:val="20"/>
          <w:szCs w:val="20"/>
        </w:rPr>
      </w:pPr>
      <w:r w:rsidRPr="003C7778">
        <w:rPr>
          <w:sz w:val="20"/>
          <w:szCs w:val="20"/>
        </w:rPr>
        <w:t xml:space="preserve">Terry-McElrath, Y. M., O’Malley, P. M., &amp; Johnston, L. D. (2009). Reasons for drug use among American youth by consumption level, gender, and race/ethnicity: 1976-2005. </w:t>
      </w:r>
      <w:r w:rsidRPr="003C7778">
        <w:rPr>
          <w:i/>
          <w:sz w:val="20"/>
          <w:szCs w:val="20"/>
        </w:rPr>
        <w:t>Journal of Drug Issues, 39</w:t>
      </w:r>
      <w:r w:rsidRPr="003C7778">
        <w:rPr>
          <w:sz w:val="20"/>
          <w:szCs w:val="20"/>
        </w:rPr>
        <w:t>(3), 677-714</w:t>
      </w:r>
      <w:r w:rsidRPr="003C7778">
        <w:rPr>
          <w:i/>
          <w:sz w:val="20"/>
          <w:szCs w:val="20"/>
        </w:rPr>
        <w:t>.</w:t>
      </w:r>
      <w:r w:rsidRPr="003C7778">
        <w:rPr>
          <w:sz w:val="20"/>
          <w:szCs w:val="20"/>
        </w:rPr>
        <w:t xml:space="preserve"> PMC2902005. </w:t>
      </w:r>
    </w:p>
    <w:p w14:paraId="292E8D2B" w14:textId="77777777" w:rsidR="00987A5D" w:rsidRPr="003C7778" w:rsidRDefault="00987A5D" w:rsidP="00987A5D">
      <w:pPr>
        <w:spacing w:line="259" w:lineRule="auto"/>
        <w:rPr>
          <w:sz w:val="20"/>
          <w:szCs w:val="20"/>
        </w:rPr>
      </w:pPr>
      <w:r w:rsidRPr="003C7778">
        <w:rPr>
          <w:sz w:val="20"/>
          <w:szCs w:val="20"/>
        </w:rPr>
        <w:t xml:space="preserve"> </w:t>
      </w:r>
    </w:p>
    <w:p w14:paraId="79EA643D" w14:textId="77777777" w:rsidR="00987A5D" w:rsidRPr="003C7778" w:rsidRDefault="00987A5D" w:rsidP="00987A5D">
      <w:pPr>
        <w:ind w:left="-5"/>
        <w:rPr>
          <w:sz w:val="20"/>
          <w:szCs w:val="20"/>
        </w:rPr>
      </w:pPr>
      <w:r w:rsidRPr="003C7778">
        <w:rPr>
          <w:sz w:val="20"/>
          <w:szCs w:val="20"/>
        </w:rPr>
        <w:t xml:space="preserve">Terry-McElrath, Y. M., McBride, D. C., Chriqui, J. F., O’Malley, P. M., VanderWaal, C. J., Chaloupka, F. J., &amp; Johnston, L. D. (2009). Evidence for connections between prosecutor-reported marijuana case dispositions and community youth marijuana use. </w:t>
      </w:r>
      <w:r w:rsidRPr="003C7778">
        <w:rPr>
          <w:i/>
          <w:sz w:val="20"/>
          <w:szCs w:val="20"/>
        </w:rPr>
        <w:t xml:space="preserve">Crime and Delinquency, 55, </w:t>
      </w:r>
      <w:r w:rsidRPr="003C7778">
        <w:rPr>
          <w:sz w:val="20"/>
          <w:szCs w:val="20"/>
        </w:rPr>
        <w:t xml:space="preserve">600-626. PMC3278300. </w:t>
      </w:r>
    </w:p>
    <w:p w14:paraId="30146C27" w14:textId="77777777" w:rsidR="00987A5D" w:rsidRPr="003C7778" w:rsidRDefault="00987A5D" w:rsidP="00987A5D">
      <w:pPr>
        <w:spacing w:line="259" w:lineRule="auto"/>
        <w:rPr>
          <w:sz w:val="20"/>
          <w:szCs w:val="20"/>
        </w:rPr>
      </w:pPr>
      <w:r w:rsidRPr="003C7778">
        <w:rPr>
          <w:sz w:val="20"/>
          <w:szCs w:val="20"/>
        </w:rPr>
        <w:t xml:space="preserve"> </w:t>
      </w:r>
    </w:p>
    <w:p w14:paraId="1A85CE8A" w14:textId="77777777" w:rsidR="00987A5D" w:rsidRPr="003C7778" w:rsidRDefault="00987A5D" w:rsidP="00987A5D">
      <w:pPr>
        <w:ind w:left="-5"/>
        <w:rPr>
          <w:sz w:val="20"/>
          <w:szCs w:val="20"/>
        </w:rPr>
      </w:pPr>
      <w:r w:rsidRPr="003C7778">
        <w:rPr>
          <w:sz w:val="20"/>
          <w:szCs w:val="20"/>
        </w:rPr>
        <w:t xml:space="preserve">O’Malley, P. M., Johnston, L. D., Delva, J., &amp; Terry-McElrath, Y. M. (2009). School physical activity environment related to student obesity and activity: A national study of schools and students. </w:t>
      </w:r>
      <w:r w:rsidRPr="003C7778">
        <w:rPr>
          <w:i/>
          <w:sz w:val="20"/>
          <w:szCs w:val="20"/>
        </w:rPr>
        <w:t xml:space="preserve">Journal of Adolescent Health, 45, </w:t>
      </w:r>
      <w:r w:rsidRPr="003C7778">
        <w:rPr>
          <w:sz w:val="20"/>
          <w:szCs w:val="20"/>
        </w:rPr>
        <w:t xml:space="preserve">S71-S81. PubMed PMID: 19699440. doi:10.1016/j.jadohealth.2009.04.008 </w:t>
      </w:r>
    </w:p>
    <w:p w14:paraId="1A514AB8" w14:textId="77777777" w:rsidR="00987A5D" w:rsidRPr="003C7778" w:rsidRDefault="00987A5D" w:rsidP="00987A5D">
      <w:pPr>
        <w:spacing w:line="259" w:lineRule="auto"/>
        <w:rPr>
          <w:sz w:val="20"/>
          <w:szCs w:val="20"/>
        </w:rPr>
      </w:pPr>
      <w:r w:rsidRPr="003C7778">
        <w:rPr>
          <w:sz w:val="20"/>
          <w:szCs w:val="20"/>
        </w:rPr>
        <w:t xml:space="preserve"> </w:t>
      </w:r>
    </w:p>
    <w:p w14:paraId="3BAC2C5E" w14:textId="77777777" w:rsidR="00987A5D" w:rsidRPr="003C7778" w:rsidRDefault="00987A5D" w:rsidP="00987A5D">
      <w:pPr>
        <w:spacing w:after="51"/>
        <w:ind w:left="-5"/>
        <w:rPr>
          <w:sz w:val="20"/>
          <w:szCs w:val="20"/>
        </w:rPr>
      </w:pPr>
      <w:r w:rsidRPr="003C7778">
        <w:rPr>
          <w:sz w:val="20"/>
          <w:szCs w:val="20"/>
        </w:rPr>
        <w:t xml:space="preserve">Terry-McElrath, Y. M., O’Malley, P. M., Delva, J., &amp; Johnston, L. D. (2009). The school food environment and student body mass index and food consumption: 2004-2007 national data. </w:t>
      </w:r>
      <w:r w:rsidRPr="003C7778">
        <w:rPr>
          <w:i/>
          <w:sz w:val="20"/>
          <w:szCs w:val="20"/>
        </w:rPr>
        <w:t xml:space="preserve">Journal of Adolescent Health, 45, </w:t>
      </w:r>
      <w:r w:rsidRPr="003C7778">
        <w:rPr>
          <w:sz w:val="20"/>
          <w:szCs w:val="20"/>
        </w:rPr>
        <w:t>S45-S56.</w:t>
      </w:r>
      <w:r w:rsidRPr="003C7778">
        <w:rPr>
          <w:rFonts w:eastAsia="Courier New"/>
          <w:sz w:val="20"/>
          <w:szCs w:val="20"/>
        </w:rPr>
        <w:t xml:space="preserve"> </w:t>
      </w:r>
      <w:r w:rsidRPr="003C7778">
        <w:rPr>
          <w:sz w:val="20"/>
          <w:szCs w:val="20"/>
        </w:rPr>
        <w:t xml:space="preserve">PMC2739104. doi:10.1016/j.jadohealth.2009.04.007 </w:t>
      </w:r>
    </w:p>
    <w:p w14:paraId="572EDC7A" w14:textId="77777777" w:rsidR="00987A5D" w:rsidRPr="003C7778" w:rsidRDefault="00987A5D" w:rsidP="00987A5D">
      <w:pPr>
        <w:spacing w:line="259" w:lineRule="auto"/>
        <w:rPr>
          <w:sz w:val="20"/>
          <w:szCs w:val="20"/>
        </w:rPr>
      </w:pPr>
      <w:r w:rsidRPr="003C7778">
        <w:rPr>
          <w:sz w:val="20"/>
          <w:szCs w:val="20"/>
        </w:rPr>
        <w:t xml:space="preserve"> </w:t>
      </w:r>
    </w:p>
    <w:p w14:paraId="3BCD155A" w14:textId="77777777" w:rsidR="00987A5D" w:rsidRPr="003C7778" w:rsidRDefault="00987A5D" w:rsidP="00987A5D">
      <w:pPr>
        <w:ind w:left="-5"/>
        <w:rPr>
          <w:sz w:val="20"/>
          <w:szCs w:val="20"/>
        </w:rPr>
      </w:pPr>
      <w:r w:rsidRPr="003C7778">
        <w:rPr>
          <w:sz w:val="20"/>
          <w:szCs w:val="20"/>
        </w:rPr>
        <w:t xml:space="preserve">Goodkind, S., Wallace, J.M., Shook, J.J., Bachman, J., O’Malley, P. (2009). Are girls really becoming more delinquent? Testing the gender convergence hypothesis by race and ethnicity, 1976-2005. </w:t>
      </w:r>
      <w:r w:rsidRPr="003C7778">
        <w:rPr>
          <w:i/>
          <w:sz w:val="20"/>
          <w:szCs w:val="20"/>
        </w:rPr>
        <w:t>Children and Youth Services Review, 31,</w:t>
      </w:r>
      <w:r w:rsidRPr="003C7778">
        <w:rPr>
          <w:sz w:val="20"/>
          <w:szCs w:val="20"/>
        </w:rPr>
        <w:t xml:space="preserve"> 885-895.</w:t>
      </w:r>
      <w:r w:rsidRPr="003C7778">
        <w:rPr>
          <w:rFonts w:eastAsia="Courier New"/>
          <w:sz w:val="20"/>
          <w:szCs w:val="20"/>
        </w:rPr>
        <w:t xml:space="preserve"> </w:t>
      </w:r>
      <w:r w:rsidRPr="003C7778">
        <w:rPr>
          <w:sz w:val="20"/>
          <w:szCs w:val="20"/>
        </w:rPr>
        <w:t xml:space="preserve">PMC2720555. doi:10.1016/j.childyouth.2009.04.002 </w:t>
      </w:r>
    </w:p>
    <w:p w14:paraId="45B90027" w14:textId="77777777" w:rsidR="00987A5D" w:rsidRPr="003C7778" w:rsidRDefault="00987A5D" w:rsidP="00987A5D">
      <w:pPr>
        <w:spacing w:line="259" w:lineRule="auto"/>
        <w:rPr>
          <w:sz w:val="20"/>
          <w:szCs w:val="20"/>
        </w:rPr>
      </w:pPr>
      <w:r w:rsidRPr="003C7778">
        <w:rPr>
          <w:sz w:val="20"/>
          <w:szCs w:val="20"/>
        </w:rPr>
        <w:t xml:space="preserve"> </w:t>
      </w:r>
    </w:p>
    <w:p w14:paraId="6547A591" w14:textId="77777777" w:rsidR="00987A5D" w:rsidRPr="003C7778" w:rsidRDefault="00987A5D" w:rsidP="00987A5D">
      <w:pPr>
        <w:spacing w:after="51"/>
        <w:ind w:left="-5"/>
        <w:rPr>
          <w:sz w:val="20"/>
          <w:szCs w:val="20"/>
        </w:rPr>
      </w:pPr>
      <w:r w:rsidRPr="003C7778">
        <w:rPr>
          <w:sz w:val="20"/>
          <w:szCs w:val="20"/>
        </w:rPr>
        <w:t xml:space="preserve">Schulenberg, J. E., &amp; O’Malley, P. M. (2009). “Get high with a little help from my friends:" Implications of the historical covariation of cannabis use and evenings out. </w:t>
      </w:r>
      <w:r w:rsidRPr="003C7778">
        <w:rPr>
          <w:i/>
          <w:sz w:val="20"/>
          <w:szCs w:val="20"/>
        </w:rPr>
        <w:t>Archives of Pediatrics &amp; Adolescent Medicine, 163,</w:t>
      </w:r>
      <w:r w:rsidRPr="003C7778">
        <w:rPr>
          <w:sz w:val="20"/>
          <w:szCs w:val="20"/>
        </w:rPr>
        <w:t>183-184. [Invited editorial.]</w:t>
      </w:r>
      <w:r w:rsidRPr="003C7778">
        <w:rPr>
          <w:rFonts w:eastAsia="Courier New"/>
          <w:sz w:val="20"/>
          <w:szCs w:val="20"/>
        </w:rPr>
        <w:t xml:space="preserve"> </w:t>
      </w:r>
      <w:r w:rsidRPr="003C7778">
        <w:rPr>
          <w:sz w:val="20"/>
          <w:szCs w:val="20"/>
        </w:rPr>
        <w:t xml:space="preserve">PubMed PMID: 19188653. </w:t>
      </w:r>
    </w:p>
    <w:p w14:paraId="08A79DDF" w14:textId="77777777" w:rsidR="00987A5D" w:rsidRPr="003C7778" w:rsidRDefault="00987A5D" w:rsidP="00987A5D">
      <w:pPr>
        <w:ind w:left="-5"/>
        <w:rPr>
          <w:sz w:val="20"/>
          <w:szCs w:val="20"/>
        </w:rPr>
      </w:pPr>
      <w:r w:rsidRPr="003C7778">
        <w:rPr>
          <w:sz w:val="20"/>
          <w:szCs w:val="20"/>
        </w:rPr>
        <w:t xml:space="preserve">doi:10.1001/archpediatrics.2008.522 </w:t>
      </w:r>
    </w:p>
    <w:p w14:paraId="21602099" w14:textId="77777777" w:rsidR="00987A5D" w:rsidRPr="003C7778" w:rsidRDefault="00987A5D" w:rsidP="00987A5D">
      <w:pPr>
        <w:spacing w:line="259" w:lineRule="auto"/>
        <w:rPr>
          <w:sz w:val="20"/>
          <w:szCs w:val="20"/>
        </w:rPr>
      </w:pPr>
      <w:r w:rsidRPr="003C7778">
        <w:rPr>
          <w:sz w:val="20"/>
          <w:szCs w:val="20"/>
        </w:rPr>
        <w:t xml:space="preserve"> </w:t>
      </w:r>
    </w:p>
    <w:p w14:paraId="7FCF43FA" w14:textId="77777777" w:rsidR="00987A5D" w:rsidRPr="003C7778" w:rsidRDefault="00987A5D" w:rsidP="00987A5D">
      <w:pPr>
        <w:ind w:left="-5"/>
        <w:rPr>
          <w:sz w:val="20"/>
          <w:szCs w:val="20"/>
        </w:rPr>
      </w:pPr>
      <w:r w:rsidRPr="003C7778">
        <w:rPr>
          <w:sz w:val="20"/>
          <w:szCs w:val="20"/>
        </w:rPr>
        <w:t xml:space="preserve">Clarke, P., O’Malley, P.M., Johnston, L.D., &amp; Schulenberg, J.E. (2009). Social disparities in BMI trajectories across adulthood by gender, race/ethnicity and lifetime socioeconomic position: 1986 to 2004. </w:t>
      </w:r>
      <w:r w:rsidRPr="003C7778">
        <w:rPr>
          <w:i/>
          <w:sz w:val="20"/>
          <w:szCs w:val="20"/>
        </w:rPr>
        <w:t xml:space="preserve">International Journal of Epidemiology, 38, </w:t>
      </w:r>
      <w:r w:rsidRPr="003C7778">
        <w:rPr>
          <w:sz w:val="20"/>
          <w:szCs w:val="20"/>
        </w:rPr>
        <w:t xml:space="preserve">499-509. PMC2663716. doi:10.1093/ije/dyn214 </w:t>
      </w:r>
    </w:p>
    <w:p w14:paraId="4D6FC914" w14:textId="77777777" w:rsidR="00987A5D" w:rsidRPr="003C7778" w:rsidRDefault="00987A5D" w:rsidP="00987A5D">
      <w:pPr>
        <w:spacing w:line="259" w:lineRule="auto"/>
        <w:rPr>
          <w:sz w:val="20"/>
          <w:szCs w:val="20"/>
        </w:rPr>
      </w:pPr>
      <w:r w:rsidRPr="003C7778">
        <w:rPr>
          <w:sz w:val="20"/>
          <w:szCs w:val="20"/>
        </w:rPr>
        <w:t xml:space="preserve"> </w:t>
      </w:r>
    </w:p>
    <w:p w14:paraId="5481D676" w14:textId="77777777" w:rsidR="00987A5D" w:rsidRPr="003C7778" w:rsidRDefault="00987A5D" w:rsidP="00987A5D">
      <w:pPr>
        <w:ind w:left="-5"/>
        <w:rPr>
          <w:sz w:val="20"/>
          <w:szCs w:val="20"/>
        </w:rPr>
      </w:pPr>
      <w:r w:rsidRPr="003C7778">
        <w:rPr>
          <w:sz w:val="20"/>
          <w:szCs w:val="20"/>
        </w:rPr>
        <w:t xml:space="preserve">Wallace, J. M., Jr., Vaughn, M. G., Bachman, J. G., O’Malley, P. M., Johnston, L. D., &amp; Schulenberg, J. E. (2009). Race/ethnicity, socioeconomic factors, and smoking among early adolescent girls in the United States. </w:t>
      </w:r>
      <w:r w:rsidRPr="003C7778">
        <w:rPr>
          <w:i/>
          <w:sz w:val="20"/>
          <w:szCs w:val="20"/>
        </w:rPr>
        <w:t>Drug and Alcohol Dependence, 104(Suppl. 1)</w:t>
      </w:r>
      <w:r w:rsidRPr="003C7778">
        <w:rPr>
          <w:sz w:val="20"/>
          <w:szCs w:val="20"/>
        </w:rPr>
        <w:t>, S42–S49.</w:t>
      </w:r>
      <w:r w:rsidRPr="003C7778">
        <w:rPr>
          <w:rFonts w:eastAsia="Courier New"/>
          <w:sz w:val="20"/>
          <w:szCs w:val="20"/>
        </w:rPr>
        <w:t xml:space="preserve"> </w:t>
      </w:r>
      <w:r w:rsidRPr="003C7778">
        <w:rPr>
          <w:sz w:val="20"/>
          <w:szCs w:val="20"/>
        </w:rPr>
        <w:t xml:space="preserve">PMC2732752. doi:10.1016/j.drugalcdep.2009.06.007 </w:t>
      </w:r>
    </w:p>
    <w:p w14:paraId="140D50AD" w14:textId="77777777" w:rsidR="00987A5D" w:rsidRPr="003C7778" w:rsidRDefault="00987A5D" w:rsidP="00987A5D">
      <w:pPr>
        <w:spacing w:line="259" w:lineRule="auto"/>
        <w:rPr>
          <w:sz w:val="20"/>
          <w:szCs w:val="20"/>
        </w:rPr>
      </w:pPr>
      <w:r w:rsidRPr="003C7778">
        <w:rPr>
          <w:sz w:val="20"/>
          <w:szCs w:val="20"/>
        </w:rPr>
        <w:t xml:space="preserve"> </w:t>
      </w:r>
    </w:p>
    <w:p w14:paraId="5DDCAE39" w14:textId="77777777" w:rsidR="00987A5D" w:rsidRPr="003C7778" w:rsidRDefault="00987A5D" w:rsidP="00987A5D">
      <w:pPr>
        <w:ind w:left="-5"/>
        <w:rPr>
          <w:sz w:val="20"/>
          <w:szCs w:val="20"/>
        </w:rPr>
      </w:pPr>
      <w:r w:rsidRPr="003C7778">
        <w:rPr>
          <w:sz w:val="20"/>
          <w:szCs w:val="20"/>
        </w:rPr>
        <w:t xml:space="preserve">Terry-McElrath, Y. M., O’Malley, P. M., &amp; Johnston, L. D. (2008). Saying no to marijuana: Why </w:t>
      </w:r>
    </w:p>
    <w:p w14:paraId="7614B571" w14:textId="77777777" w:rsidR="00987A5D" w:rsidRPr="003C7778" w:rsidRDefault="00987A5D" w:rsidP="00987A5D">
      <w:pPr>
        <w:spacing w:after="51"/>
        <w:ind w:left="-5"/>
        <w:rPr>
          <w:sz w:val="20"/>
          <w:szCs w:val="20"/>
        </w:rPr>
      </w:pPr>
      <w:r w:rsidRPr="003C7778">
        <w:rPr>
          <w:sz w:val="20"/>
          <w:szCs w:val="20"/>
        </w:rPr>
        <w:t xml:space="preserve">American youth report quitting or abstaining. </w:t>
      </w:r>
      <w:r w:rsidRPr="003C7778">
        <w:rPr>
          <w:i/>
          <w:sz w:val="20"/>
          <w:szCs w:val="20"/>
        </w:rPr>
        <w:t>Journal of Studies on Alcohol and Drugs, 69</w:t>
      </w:r>
      <w:r w:rsidRPr="003C7778">
        <w:rPr>
          <w:sz w:val="20"/>
          <w:szCs w:val="20"/>
        </w:rPr>
        <w:t>(6), 796-805.</w:t>
      </w:r>
      <w:r w:rsidRPr="003C7778">
        <w:rPr>
          <w:rFonts w:eastAsia="Courier New"/>
          <w:sz w:val="20"/>
          <w:szCs w:val="20"/>
        </w:rPr>
        <w:t xml:space="preserve"> </w:t>
      </w:r>
      <w:r w:rsidRPr="003C7778">
        <w:rPr>
          <w:sz w:val="20"/>
          <w:szCs w:val="20"/>
        </w:rPr>
        <w:t xml:space="preserve">PMC2583380. doi:10.15288/jsad.2008.69.796 </w:t>
      </w:r>
    </w:p>
    <w:p w14:paraId="1381B01B" w14:textId="77777777" w:rsidR="00987A5D" w:rsidRPr="003C7778" w:rsidRDefault="00987A5D" w:rsidP="00987A5D">
      <w:pPr>
        <w:spacing w:line="259" w:lineRule="auto"/>
        <w:rPr>
          <w:sz w:val="20"/>
          <w:szCs w:val="20"/>
        </w:rPr>
      </w:pPr>
      <w:r w:rsidRPr="003C7778">
        <w:rPr>
          <w:sz w:val="20"/>
          <w:szCs w:val="20"/>
        </w:rPr>
        <w:t xml:space="preserve"> </w:t>
      </w:r>
    </w:p>
    <w:p w14:paraId="714DBF9E" w14:textId="77777777" w:rsidR="00987A5D" w:rsidRPr="003C7778" w:rsidRDefault="00987A5D" w:rsidP="00987A5D">
      <w:pPr>
        <w:spacing w:after="54"/>
        <w:ind w:left="-5"/>
        <w:rPr>
          <w:sz w:val="20"/>
          <w:szCs w:val="20"/>
        </w:rPr>
      </w:pPr>
      <w:r w:rsidRPr="003C7778">
        <w:rPr>
          <w:sz w:val="20"/>
          <w:szCs w:val="20"/>
        </w:rPr>
        <w:t>Nelson, D. E., Mowery, P., Asman, K., Pederson, L. L., O’Malley, P. M., Malarcher, A., Maibach, E. W., &amp; Pechacek, T. F. (2008).</w:t>
      </w:r>
      <w:r w:rsidRPr="003C7778">
        <w:rPr>
          <w:rFonts w:eastAsia="Courier New"/>
          <w:sz w:val="20"/>
          <w:szCs w:val="20"/>
        </w:rPr>
        <w:t xml:space="preserve"> </w:t>
      </w:r>
      <w:r w:rsidRPr="003C7778">
        <w:rPr>
          <w:sz w:val="20"/>
          <w:szCs w:val="20"/>
        </w:rPr>
        <w:t xml:space="preserve">Long-term trends in adolescent and young adult smoking in the </w:t>
      </w:r>
    </w:p>
    <w:p w14:paraId="4EBCF8FF" w14:textId="77777777" w:rsidR="00987A5D" w:rsidRPr="003C7778" w:rsidRDefault="00987A5D" w:rsidP="00987A5D">
      <w:pPr>
        <w:spacing w:after="43"/>
        <w:ind w:left="-5"/>
        <w:rPr>
          <w:sz w:val="20"/>
          <w:szCs w:val="20"/>
        </w:rPr>
      </w:pPr>
      <w:r w:rsidRPr="003C7778">
        <w:rPr>
          <w:sz w:val="20"/>
          <w:szCs w:val="20"/>
        </w:rPr>
        <w:t xml:space="preserve">United States: Metapatterns and implications. </w:t>
      </w:r>
      <w:r w:rsidRPr="003C7778">
        <w:rPr>
          <w:i/>
          <w:sz w:val="20"/>
          <w:szCs w:val="20"/>
        </w:rPr>
        <w:t xml:space="preserve">American Journal of Public Health, 98, </w:t>
      </w:r>
      <w:r w:rsidRPr="003C7778">
        <w:rPr>
          <w:sz w:val="20"/>
          <w:szCs w:val="20"/>
        </w:rPr>
        <w:t>905-915</w:t>
      </w:r>
      <w:r w:rsidRPr="003C7778">
        <w:rPr>
          <w:i/>
          <w:sz w:val="20"/>
          <w:szCs w:val="20"/>
        </w:rPr>
        <w:t>.</w:t>
      </w:r>
      <w:r w:rsidRPr="003C7778">
        <w:rPr>
          <w:rFonts w:eastAsia="Courier New"/>
          <w:sz w:val="20"/>
          <w:szCs w:val="20"/>
        </w:rPr>
        <w:t xml:space="preserve"> </w:t>
      </w:r>
      <w:r w:rsidRPr="003C7778">
        <w:rPr>
          <w:sz w:val="20"/>
          <w:szCs w:val="20"/>
        </w:rPr>
        <w:t xml:space="preserve">PMC2374818. doi:10.2105/AJPH.2007.115931 </w:t>
      </w:r>
    </w:p>
    <w:p w14:paraId="42A93E5B" w14:textId="77777777" w:rsidR="00987A5D" w:rsidRPr="003C7778" w:rsidRDefault="00987A5D" w:rsidP="00987A5D">
      <w:pPr>
        <w:spacing w:line="259" w:lineRule="auto"/>
        <w:rPr>
          <w:sz w:val="20"/>
          <w:szCs w:val="20"/>
        </w:rPr>
      </w:pPr>
      <w:r w:rsidRPr="003C7778">
        <w:rPr>
          <w:sz w:val="20"/>
          <w:szCs w:val="20"/>
        </w:rPr>
        <w:t xml:space="preserve"> </w:t>
      </w:r>
    </w:p>
    <w:p w14:paraId="71C9FC3A" w14:textId="77777777" w:rsidR="00987A5D" w:rsidRPr="003C7778" w:rsidRDefault="00987A5D" w:rsidP="00987A5D">
      <w:pPr>
        <w:spacing w:after="51"/>
        <w:ind w:left="-5"/>
        <w:rPr>
          <w:sz w:val="20"/>
          <w:szCs w:val="20"/>
        </w:rPr>
      </w:pPr>
      <w:r w:rsidRPr="003C7778">
        <w:rPr>
          <w:sz w:val="20"/>
          <w:szCs w:val="20"/>
        </w:rPr>
        <w:t xml:space="preserve">Merline, A. C., Schulenberg, J. E., O’Malley, P. M., Bachman, J. G., &amp; Johnston, L. D. (2008). Substance use in marital dyads: Premarital assortment and change over time. </w:t>
      </w:r>
      <w:r w:rsidRPr="003C7778">
        <w:rPr>
          <w:i/>
          <w:sz w:val="20"/>
          <w:szCs w:val="20"/>
        </w:rPr>
        <w:t>Journal of Studies on Alcohol and Drugs, 69,</w:t>
      </w:r>
      <w:r w:rsidRPr="003C7778">
        <w:rPr>
          <w:sz w:val="20"/>
          <w:szCs w:val="20"/>
        </w:rPr>
        <w:t xml:space="preserve"> 352-361.</w:t>
      </w:r>
      <w:r w:rsidRPr="003C7778">
        <w:rPr>
          <w:rFonts w:eastAsia="Courier New"/>
          <w:sz w:val="20"/>
          <w:szCs w:val="20"/>
        </w:rPr>
        <w:t xml:space="preserve"> </w:t>
      </w:r>
      <w:r w:rsidRPr="003C7778">
        <w:rPr>
          <w:sz w:val="20"/>
          <w:szCs w:val="20"/>
        </w:rPr>
        <w:t xml:space="preserve">PubMed PMID: 18432377. doi:10.15288/jsad.2008.69.352 </w:t>
      </w:r>
    </w:p>
    <w:p w14:paraId="6CDE2EBC" w14:textId="77777777" w:rsidR="00987A5D" w:rsidRPr="003C7778" w:rsidRDefault="00987A5D" w:rsidP="00987A5D">
      <w:pPr>
        <w:spacing w:line="259" w:lineRule="auto"/>
        <w:rPr>
          <w:sz w:val="20"/>
          <w:szCs w:val="20"/>
        </w:rPr>
      </w:pPr>
      <w:r w:rsidRPr="003C7778">
        <w:rPr>
          <w:sz w:val="20"/>
          <w:szCs w:val="20"/>
        </w:rPr>
        <w:t xml:space="preserve"> </w:t>
      </w:r>
    </w:p>
    <w:p w14:paraId="22B3D145" w14:textId="77777777" w:rsidR="00987A5D" w:rsidRPr="003C7778" w:rsidRDefault="00987A5D" w:rsidP="00987A5D">
      <w:pPr>
        <w:ind w:left="-5"/>
        <w:rPr>
          <w:sz w:val="20"/>
          <w:szCs w:val="20"/>
        </w:rPr>
      </w:pPr>
      <w:r w:rsidRPr="003C7778">
        <w:rPr>
          <w:sz w:val="20"/>
          <w:szCs w:val="20"/>
        </w:rPr>
        <w:t xml:space="preserve">Kumar, R., O’Malley, P.M., &amp; Johnston, L.D. (2008). Association between physical environment of secondary schools and student problem behavior: A national study, 2000-2003. </w:t>
      </w:r>
      <w:r w:rsidRPr="003C7778">
        <w:rPr>
          <w:i/>
          <w:sz w:val="20"/>
          <w:szCs w:val="20"/>
        </w:rPr>
        <w:t>Environment and Behavior, 40,</w:t>
      </w:r>
      <w:r w:rsidRPr="003C7778">
        <w:rPr>
          <w:sz w:val="20"/>
          <w:szCs w:val="20"/>
        </w:rPr>
        <w:t xml:space="preserve"> 455-486</w:t>
      </w:r>
      <w:r w:rsidRPr="003C7778">
        <w:rPr>
          <w:i/>
          <w:sz w:val="20"/>
          <w:szCs w:val="20"/>
        </w:rPr>
        <w:t>.</w:t>
      </w:r>
      <w:r w:rsidRPr="003C7778">
        <w:rPr>
          <w:sz w:val="20"/>
          <w:szCs w:val="20"/>
        </w:rPr>
        <w:t xml:space="preserve"> </w:t>
      </w:r>
    </w:p>
    <w:p w14:paraId="676FF7FD" w14:textId="77777777" w:rsidR="00987A5D" w:rsidRPr="003C7778" w:rsidRDefault="00987A5D" w:rsidP="00987A5D">
      <w:pPr>
        <w:spacing w:line="259" w:lineRule="auto"/>
        <w:rPr>
          <w:sz w:val="20"/>
          <w:szCs w:val="20"/>
        </w:rPr>
      </w:pPr>
      <w:r w:rsidRPr="003C7778">
        <w:rPr>
          <w:sz w:val="20"/>
          <w:szCs w:val="20"/>
        </w:rPr>
        <w:t xml:space="preserve"> </w:t>
      </w:r>
    </w:p>
    <w:p w14:paraId="4D89A064" w14:textId="77777777" w:rsidR="00987A5D" w:rsidRPr="003C7778" w:rsidRDefault="00987A5D" w:rsidP="00987A5D">
      <w:pPr>
        <w:ind w:left="-5"/>
        <w:rPr>
          <w:sz w:val="20"/>
          <w:szCs w:val="20"/>
        </w:rPr>
      </w:pPr>
      <w:r w:rsidRPr="003C7778">
        <w:rPr>
          <w:sz w:val="20"/>
          <w:szCs w:val="20"/>
        </w:rPr>
        <w:t xml:space="preserve">Wallace, J.M., Delva, J., O’Malley, P.M., Bachman, J.G., Schulenberg, J.E., Johnston, L.D., &amp; Stewart, C. (2008). Race/ethnicity, religiosity and adolescent alcohol, cigarette and marijuana use. </w:t>
      </w:r>
    </w:p>
    <w:p w14:paraId="33DB035B" w14:textId="77777777" w:rsidR="00987A5D" w:rsidRPr="003C7778" w:rsidRDefault="00987A5D" w:rsidP="00987A5D">
      <w:pPr>
        <w:spacing w:after="43"/>
        <w:ind w:left="-5"/>
        <w:rPr>
          <w:sz w:val="20"/>
          <w:szCs w:val="20"/>
        </w:rPr>
      </w:pPr>
      <w:r w:rsidRPr="003C7778">
        <w:rPr>
          <w:i/>
          <w:sz w:val="20"/>
          <w:szCs w:val="20"/>
        </w:rPr>
        <w:t xml:space="preserve">Social </w:t>
      </w:r>
      <w:r w:rsidRPr="003C7778">
        <w:rPr>
          <w:i/>
          <w:sz w:val="20"/>
          <w:szCs w:val="20"/>
        </w:rPr>
        <w:tab/>
        <w:t xml:space="preserve">Work </w:t>
      </w:r>
      <w:r w:rsidRPr="003C7778">
        <w:rPr>
          <w:i/>
          <w:sz w:val="20"/>
          <w:szCs w:val="20"/>
        </w:rPr>
        <w:tab/>
        <w:t xml:space="preserve">in </w:t>
      </w:r>
      <w:r w:rsidRPr="003C7778">
        <w:rPr>
          <w:i/>
          <w:sz w:val="20"/>
          <w:szCs w:val="20"/>
        </w:rPr>
        <w:tab/>
        <w:t xml:space="preserve">Public </w:t>
      </w:r>
      <w:r w:rsidRPr="003C7778">
        <w:rPr>
          <w:i/>
          <w:sz w:val="20"/>
          <w:szCs w:val="20"/>
        </w:rPr>
        <w:tab/>
        <w:t xml:space="preserve">Health, </w:t>
      </w:r>
      <w:r w:rsidRPr="003C7778">
        <w:rPr>
          <w:i/>
          <w:sz w:val="20"/>
          <w:szCs w:val="20"/>
        </w:rPr>
        <w:tab/>
        <w:t>23</w:t>
      </w:r>
      <w:r w:rsidRPr="003C7778">
        <w:rPr>
          <w:sz w:val="20"/>
          <w:szCs w:val="20"/>
        </w:rPr>
        <w:t xml:space="preserve">, </w:t>
      </w:r>
      <w:r w:rsidRPr="003C7778">
        <w:rPr>
          <w:sz w:val="20"/>
          <w:szCs w:val="20"/>
        </w:rPr>
        <w:tab/>
        <w:t>193-213.</w:t>
      </w:r>
      <w:r w:rsidRPr="003C7778">
        <w:rPr>
          <w:rFonts w:eastAsia="Courier New"/>
          <w:sz w:val="20"/>
          <w:szCs w:val="20"/>
        </w:rPr>
        <w:t xml:space="preserve"> </w:t>
      </w:r>
      <w:r w:rsidRPr="003C7778">
        <w:rPr>
          <w:sz w:val="20"/>
          <w:szCs w:val="20"/>
        </w:rPr>
        <w:t xml:space="preserve">PubMed </w:t>
      </w:r>
      <w:r w:rsidRPr="003C7778">
        <w:rPr>
          <w:sz w:val="20"/>
          <w:szCs w:val="20"/>
        </w:rPr>
        <w:tab/>
        <w:t xml:space="preserve">PMID: </w:t>
      </w:r>
      <w:r w:rsidRPr="003C7778">
        <w:rPr>
          <w:sz w:val="20"/>
          <w:szCs w:val="20"/>
        </w:rPr>
        <w:tab/>
        <w:t xml:space="preserve">19306594. doi:10.1080/19371910802152059 </w:t>
      </w:r>
    </w:p>
    <w:p w14:paraId="741C8A87" w14:textId="77777777" w:rsidR="00987A5D" w:rsidRPr="003C7778" w:rsidRDefault="00987A5D" w:rsidP="00987A5D">
      <w:pPr>
        <w:spacing w:line="259" w:lineRule="auto"/>
        <w:rPr>
          <w:sz w:val="20"/>
          <w:szCs w:val="20"/>
        </w:rPr>
      </w:pPr>
      <w:r w:rsidRPr="003C7778">
        <w:rPr>
          <w:sz w:val="20"/>
          <w:szCs w:val="20"/>
        </w:rPr>
        <w:t xml:space="preserve"> </w:t>
      </w:r>
    </w:p>
    <w:p w14:paraId="05FB6065" w14:textId="77777777" w:rsidR="00987A5D" w:rsidRPr="003C7778" w:rsidRDefault="00987A5D" w:rsidP="00987A5D">
      <w:pPr>
        <w:ind w:left="-5"/>
        <w:rPr>
          <w:sz w:val="20"/>
          <w:szCs w:val="20"/>
        </w:rPr>
      </w:pPr>
      <w:r w:rsidRPr="003C7778">
        <w:rPr>
          <w:sz w:val="20"/>
          <w:szCs w:val="20"/>
        </w:rPr>
        <w:t xml:space="preserve">O’Malley, P.M., &amp; Johnston, L.D. (2007). Drugs and driving by American high school seniors, 2001-2006. </w:t>
      </w:r>
      <w:r w:rsidRPr="003C7778">
        <w:rPr>
          <w:i/>
          <w:sz w:val="20"/>
          <w:szCs w:val="20"/>
        </w:rPr>
        <w:t xml:space="preserve">Journal of Studies on Alcohol and Drugs, 68, </w:t>
      </w:r>
      <w:r w:rsidRPr="003C7778">
        <w:rPr>
          <w:sz w:val="20"/>
          <w:szCs w:val="20"/>
        </w:rPr>
        <w:t xml:space="preserve">834-842. </w:t>
      </w:r>
    </w:p>
    <w:p w14:paraId="17ADC634" w14:textId="77777777" w:rsidR="00987A5D" w:rsidRPr="003C7778" w:rsidRDefault="00987A5D" w:rsidP="00987A5D">
      <w:pPr>
        <w:spacing w:line="259" w:lineRule="auto"/>
        <w:rPr>
          <w:sz w:val="20"/>
          <w:szCs w:val="20"/>
        </w:rPr>
      </w:pPr>
      <w:r w:rsidRPr="003C7778">
        <w:rPr>
          <w:sz w:val="20"/>
          <w:szCs w:val="20"/>
        </w:rPr>
        <w:t xml:space="preserve"> </w:t>
      </w:r>
    </w:p>
    <w:p w14:paraId="0099859F" w14:textId="77777777" w:rsidR="00987A5D" w:rsidRPr="003C7778" w:rsidRDefault="00987A5D" w:rsidP="00987A5D">
      <w:pPr>
        <w:ind w:left="-5"/>
        <w:rPr>
          <w:sz w:val="20"/>
          <w:szCs w:val="20"/>
        </w:rPr>
      </w:pPr>
      <w:r w:rsidRPr="003C7778">
        <w:rPr>
          <w:sz w:val="20"/>
          <w:szCs w:val="20"/>
        </w:rPr>
        <w:t xml:space="preserve">Delva, J., Johnston, L. D., &amp; O’Malley, P. M. (2007). The epidemiology of overweight and related lifestyle behaviors. </w:t>
      </w:r>
      <w:r w:rsidRPr="003C7778">
        <w:rPr>
          <w:i/>
          <w:sz w:val="20"/>
          <w:szCs w:val="20"/>
        </w:rPr>
        <w:t>American Journal of Preventive Medicine, 33</w:t>
      </w:r>
      <w:r w:rsidRPr="003C7778">
        <w:rPr>
          <w:sz w:val="20"/>
          <w:szCs w:val="20"/>
        </w:rPr>
        <w:t xml:space="preserve">(4S), 178-186. </w:t>
      </w:r>
    </w:p>
    <w:p w14:paraId="1CA7D83D" w14:textId="77777777" w:rsidR="00987A5D" w:rsidRPr="003C7778" w:rsidRDefault="00987A5D" w:rsidP="00987A5D">
      <w:pPr>
        <w:spacing w:line="259" w:lineRule="auto"/>
        <w:rPr>
          <w:sz w:val="20"/>
          <w:szCs w:val="20"/>
        </w:rPr>
      </w:pPr>
      <w:r w:rsidRPr="003C7778">
        <w:rPr>
          <w:sz w:val="20"/>
          <w:szCs w:val="20"/>
        </w:rPr>
        <w:t xml:space="preserve"> </w:t>
      </w:r>
    </w:p>
    <w:p w14:paraId="6E1F6DD5" w14:textId="77777777" w:rsidR="00987A5D" w:rsidRPr="003C7778" w:rsidRDefault="00987A5D" w:rsidP="00987A5D">
      <w:pPr>
        <w:ind w:left="-5"/>
        <w:rPr>
          <w:sz w:val="20"/>
          <w:szCs w:val="20"/>
        </w:rPr>
      </w:pPr>
      <w:r w:rsidRPr="003C7778">
        <w:rPr>
          <w:sz w:val="20"/>
          <w:szCs w:val="20"/>
        </w:rPr>
        <w:t xml:space="preserve">O’Malley, P. M., Johnston, L. D., Delva, J., Bachman, J. G. &amp; Schulenberg, J. E. (2007). Variation in obesity among American secondary school students by school and school characteristics. </w:t>
      </w:r>
      <w:r w:rsidRPr="003C7778">
        <w:rPr>
          <w:i/>
          <w:sz w:val="20"/>
          <w:szCs w:val="20"/>
        </w:rPr>
        <w:t>American Journal of Preventive Medicine, 33</w:t>
      </w:r>
      <w:r w:rsidRPr="003C7778">
        <w:rPr>
          <w:sz w:val="20"/>
          <w:szCs w:val="20"/>
        </w:rPr>
        <w:t xml:space="preserve">(4S), 187-194. </w:t>
      </w:r>
    </w:p>
    <w:p w14:paraId="46C56945" w14:textId="77777777" w:rsidR="00987A5D" w:rsidRPr="003C7778" w:rsidRDefault="00987A5D" w:rsidP="00987A5D">
      <w:pPr>
        <w:spacing w:line="259" w:lineRule="auto"/>
        <w:rPr>
          <w:sz w:val="20"/>
          <w:szCs w:val="20"/>
        </w:rPr>
      </w:pPr>
      <w:r w:rsidRPr="003C7778">
        <w:rPr>
          <w:sz w:val="20"/>
          <w:szCs w:val="20"/>
        </w:rPr>
        <w:t xml:space="preserve"> </w:t>
      </w:r>
    </w:p>
    <w:p w14:paraId="1E64590E" w14:textId="77777777" w:rsidR="00987A5D" w:rsidRPr="003C7778" w:rsidRDefault="00987A5D" w:rsidP="00987A5D">
      <w:pPr>
        <w:ind w:left="-5"/>
        <w:rPr>
          <w:sz w:val="20"/>
          <w:szCs w:val="20"/>
        </w:rPr>
      </w:pPr>
      <w:r w:rsidRPr="003C7778">
        <w:rPr>
          <w:sz w:val="20"/>
          <w:szCs w:val="20"/>
        </w:rPr>
        <w:t xml:space="preserve">Johnston, L. D., Delva, J., &amp; O’Malley, P. M. (2007). Sports participation and physical education in American secondary schools. </w:t>
      </w:r>
      <w:r w:rsidRPr="003C7778">
        <w:rPr>
          <w:i/>
          <w:sz w:val="20"/>
          <w:szCs w:val="20"/>
        </w:rPr>
        <w:t>American Journal of Preventive Medicine, 33</w:t>
      </w:r>
      <w:r w:rsidRPr="003C7778">
        <w:rPr>
          <w:sz w:val="20"/>
          <w:szCs w:val="20"/>
        </w:rPr>
        <w:t xml:space="preserve">(4S), 195-208. </w:t>
      </w:r>
    </w:p>
    <w:p w14:paraId="0AB93186" w14:textId="77777777" w:rsidR="00987A5D" w:rsidRPr="003C7778" w:rsidRDefault="00987A5D" w:rsidP="00987A5D">
      <w:pPr>
        <w:spacing w:line="259" w:lineRule="auto"/>
        <w:rPr>
          <w:sz w:val="20"/>
          <w:szCs w:val="20"/>
        </w:rPr>
      </w:pPr>
      <w:r w:rsidRPr="003C7778">
        <w:rPr>
          <w:sz w:val="20"/>
          <w:szCs w:val="20"/>
        </w:rPr>
        <w:t xml:space="preserve"> </w:t>
      </w:r>
    </w:p>
    <w:p w14:paraId="7DADA76F" w14:textId="77777777" w:rsidR="00987A5D" w:rsidRPr="003C7778" w:rsidRDefault="00987A5D" w:rsidP="00987A5D">
      <w:pPr>
        <w:ind w:left="-5"/>
        <w:rPr>
          <w:sz w:val="20"/>
          <w:szCs w:val="20"/>
        </w:rPr>
      </w:pPr>
      <w:r w:rsidRPr="003C7778">
        <w:rPr>
          <w:sz w:val="20"/>
          <w:szCs w:val="20"/>
        </w:rPr>
        <w:t xml:space="preserve">Johnston, L. D., Delva, J., &amp; O’Malley, P. M. (2007). Soft drink availability, contracts, and revenues in American secondary schools. </w:t>
      </w:r>
      <w:r w:rsidRPr="003C7778">
        <w:rPr>
          <w:i/>
          <w:sz w:val="20"/>
          <w:szCs w:val="20"/>
        </w:rPr>
        <w:t>American Journal of Preventive Medicine, 33</w:t>
      </w:r>
      <w:r w:rsidRPr="003C7778">
        <w:rPr>
          <w:sz w:val="20"/>
          <w:szCs w:val="20"/>
        </w:rPr>
        <w:t xml:space="preserve">(4S), 209225 </w:t>
      </w:r>
    </w:p>
    <w:p w14:paraId="09FD51A7" w14:textId="77777777" w:rsidR="00987A5D" w:rsidRPr="003C7778" w:rsidRDefault="00987A5D" w:rsidP="00987A5D">
      <w:pPr>
        <w:spacing w:line="259" w:lineRule="auto"/>
        <w:rPr>
          <w:sz w:val="20"/>
          <w:szCs w:val="20"/>
        </w:rPr>
      </w:pPr>
      <w:r w:rsidRPr="003C7778">
        <w:rPr>
          <w:sz w:val="20"/>
          <w:szCs w:val="20"/>
        </w:rPr>
        <w:t xml:space="preserve"> </w:t>
      </w:r>
    </w:p>
    <w:p w14:paraId="56321EC0" w14:textId="77777777" w:rsidR="00987A5D" w:rsidRPr="003C7778" w:rsidRDefault="00987A5D" w:rsidP="00987A5D">
      <w:pPr>
        <w:ind w:left="-5"/>
        <w:rPr>
          <w:sz w:val="20"/>
          <w:szCs w:val="20"/>
        </w:rPr>
      </w:pPr>
      <w:r w:rsidRPr="003C7778">
        <w:rPr>
          <w:sz w:val="20"/>
          <w:szCs w:val="20"/>
        </w:rPr>
        <w:t xml:space="preserve">Delva, J., O’Malley, P. M., &amp; Johnston, L. D. (2007). Availability of more-healthy and less-healthy food choices in American schools - A national study of grade, Racial/Ethnic, and socioeconomic differences. </w:t>
      </w:r>
      <w:r w:rsidRPr="003C7778">
        <w:rPr>
          <w:i/>
          <w:sz w:val="20"/>
          <w:szCs w:val="20"/>
        </w:rPr>
        <w:t>American Journal of Preventive Medicine, 33</w:t>
      </w:r>
      <w:r w:rsidRPr="003C7778">
        <w:rPr>
          <w:sz w:val="20"/>
          <w:szCs w:val="20"/>
        </w:rPr>
        <w:t xml:space="preserve">(4S), 226-239. </w:t>
      </w:r>
    </w:p>
    <w:p w14:paraId="5BD29699" w14:textId="77777777" w:rsidR="00987A5D" w:rsidRPr="003C7778" w:rsidRDefault="00987A5D" w:rsidP="00987A5D">
      <w:pPr>
        <w:spacing w:line="259" w:lineRule="auto"/>
        <w:rPr>
          <w:sz w:val="20"/>
          <w:szCs w:val="20"/>
        </w:rPr>
      </w:pPr>
      <w:r w:rsidRPr="003C7778">
        <w:rPr>
          <w:sz w:val="20"/>
          <w:szCs w:val="20"/>
        </w:rPr>
        <w:t xml:space="preserve"> </w:t>
      </w:r>
    </w:p>
    <w:p w14:paraId="38E8462C" w14:textId="77777777" w:rsidR="00987A5D" w:rsidRPr="003C7778" w:rsidRDefault="00987A5D" w:rsidP="00987A5D">
      <w:pPr>
        <w:ind w:left="-5"/>
        <w:rPr>
          <w:sz w:val="20"/>
          <w:szCs w:val="20"/>
        </w:rPr>
      </w:pPr>
      <w:r w:rsidRPr="003C7778">
        <w:rPr>
          <w:sz w:val="20"/>
          <w:szCs w:val="20"/>
        </w:rPr>
        <w:t xml:space="preserve">Powell, L. M., Chaloupka, F. J., Slater, S. J., Johnston, L. D., &amp; O’Malley, P. M. (2007). The availability of local-area commercial physical activity-related facilities and physical activity among adolescents. </w:t>
      </w:r>
      <w:r w:rsidRPr="003C7778">
        <w:rPr>
          <w:i/>
          <w:sz w:val="20"/>
          <w:szCs w:val="20"/>
        </w:rPr>
        <w:t>American Journal of Preventive Medicine, 33</w:t>
      </w:r>
      <w:r w:rsidRPr="003C7778">
        <w:rPr>
          <w:sz w:val="20"/>
          <w:szCs w:val="20"/>
        </w:rPr>
        <w:t xml:space="preserve">(4S), 292-300.  </w:t>
      </w:r>
    </w:p>
    <w:p w14:paraId="41D8D09D" w14:textId="77777777" w:rsidR="00987A5D" w:rsidRPr="003C7778" w:rsidRDefault="00987A5D" w:rsidP="00987A5D">
      <w:pPr>
        <w:spacing w:line="259" w:lineRule="auto"/>
        <w:rPr>
          <w:sz w:val="20"/>
          <w:szCs w:val="20"/>
        </w:rPr>
      </w:pPr>
      <w:r w:rsidRPr="003C7778">
        <w:rPr>
          <w:sz w:val="20"/>
          <w:szCs w:val="20"/>
        </w:rPr>
        <w:t xml:space="preserve"> </w:t>
      </w:r>
    </w:p>
    <w:p w14:paraId="35C7ED94" w14:textId="77777777" w:rsidR="00987A5D" w:rsidRPr="003C7778" w:rsidRDefault="00987A5D" w:rsidP="00987A5D">
      <w:pPr>
        <w:ind w:left="-5"/>
        <w:rPr>
          <w:sz w:val="20"/>
          <w:szCs w:val="20"/>
        </w:rPr>
      </w:pPr>
      <w:r w:rsidRPr="003C7778">
        <w:rPr>
          <w:sz w:val="20"/>
          <w:szCs w:val="20"/>
        </w:rPr>
        <w:t xml:space="preserve">Powell, L. M., Auld, M. C., Chaloupka, F. J., O’Malley, P. M., &amp; Johnston, L. D. (2007). Associations between access to food stores and adolescent body mass index. </w:t>
      </w:r>
      <w:r w:rsidRPr="003C7778">
        <w:rPr>
          <w:i/>
          <w:sz w:val="20"/>
          <w:szCs w:val="20"/>
        </w:rPr>
        <w:t>American Journal of Preventive Medicine, 33</w:t>
      </w:r>
      <w:r w:rsidRPr="003C7778">
        <w:rPr>
          <w:sz w:val="20"/>
          <w:szCs w:val="20"/>
        </w:rPr>
        <w:t xml:space="preserve">(4S), 301-307. </w:t>
      </w:r>
    </w:p>
    <w:p w14:paraId="51F218BD" w14:textId="77777777" w:rsidR="00987A5D" w:rsidRPr="003C7778" w:rsidRDefault="00987A5D" w:rsidP="00987A5D">
      <w:pPr>
        <w:spacing w:line="259" w:lineRule="auto"/>
        <w:rPr>
          <w:sz w:val="20"/>
          <w:szCs w:val="20"/>
        </w:rPr>
      </w:pPr>
      <w:r w:rsidRPr="003C7778">
        <w:rPr>
          <w:sz w:val="20"/>
          <w:szCs w:val="20"/>
        </w:rPr>
        <w:t xml:space="preserve"> </w:t>
      </w:r>
    </w:p>
    <w:p w14:paraId="4FABD98F" w14:textId="77777777" w:rsidR="00987A5D" w:rsidRPr="003C7778" w:rsidRDefault="00987A5D" w:rsidP="00987A5D">
      <w:pPr>
        <w:ind w:left="-5"/>
        <w:rPr>
          <w:sz w:val="20"/>
          <w:szCs w:val="20"/>
        </w:rPr>
      </w:pPr>
      <w:r w:rsidRPr="003C7778">
        <w:rPr>
          <w:sz w:val="20"/>
          <w:szCs w:val="20"/>
        </w:rPr>
        <w:t>Wallace, J. M., Yamaguchi, R., Bachman J. G., O’Malley, P. M., Schulenberg, J., &amp; Johnston, L. D. (2007).</w:t>
      </w:r>
      <w:r w:rsidRPr="003C7778">
        <w:rPr>
          <w:rFonts w:eastAsia="Courier New"/>
          <w:sz w:val="20"/>
          <w:szCs w:val="20"/>
        </w:rPr>
        <w:t xml:space="preserve"> </w:t>
      </w:r>
      <w:r w:rsidRPr="003C7778">
        <w:rPr>
          <w:sz w:val="20"/>
          <w:szCs w:val="20"/>
        </w:rPr>
        <w:t xml:space="preserve">Religiosity and adolescent substance use: The role of individual and contextual influence. </w:t>
      </w:r>
      <w:r w:rsidRPr="003C7778">
        <w:rPr>
          <w:i/>
          <w:sz w:val="20"/>
          <w:szCs w:val="20"/>
        </w:rPr>
        <w:t>Social Problems, 54,</w:t>
      </w:r>
      <w:r w:rsidRPr="003C7778">
        <w:rPr>
          <w:sz w:val="20"/>
          <w:szCs w:val="20"/>
        </w:rPr>
        <w:t xml:space="preserve"> 308-327. </w:t>
      </w:r>
    </w:p>
    <w:p w14:paraId="0EC6270F" w14:textId="77777777" w:rsidR="00987A5D" w:rsidRPr="003C7778" w:rsidRDefault="00987A5D" w:rsidP="00987A5D">
      <w:pPr>
        <w:spacing w:line="259" w:lineRule="auto"/>
        <w:rPr>
          <w:sz w:val="20"/>
          <w:szCs w:val="20"/>
        </w:rPr>
      </w:pPr>
      <w:r w:rsidRPr="003C7778">
        <w:rPr>
          <w:sz w:val="20"/>
          <w:szCs w:val="20"/>
        </w:rPr>
        <w:t xml:space="preserve"> </w:t>
      </w:r>
    </w:p>
    <w:p w14:paraId="62D51156" w14:textId="77777777" w:rsidR="00987A5D" w:rsidRPr="003C7778" w:rsidRDefault="00987A5D" w:rsidP="00987A5D">
      <w:pPr>
        <w:ind w:left="-5"/>
        <w:rPr>
          <w:sz w:val="20"/>
          <w:szCs w:val="20"/>
        </w:rPr>
      </w:pPr>
      <w:r w:rsidRPr="003C7778">
        <w:rPr>
          <w:sz w:val="20"/>
          <w:szCs w:val="20"/>
        </w:rPr>
        <w:t xml:space="preserve">Terry-McElrath, Y. M., Wakefield, M. A., Emery, S., Saffer, H., Szczypka, G., O’Malley, P. M., Johnston, L. D., Chaloupka, F. J., &amp; Flay, B. R. (2007). State anti-tobacco advertising and smoking outcomes by gender and race/ethnicity. </w:t>
      </w:r>
      <w:r w:rsidRPr="003C7778">
        <w:rPr>
          <w:i/>
          <w:sz w:val="20"/>
          <w:szCs w:val="20"/>
        </w:rPr>
        <w:t>Ethnicity &amp; Health, 12</w:t>
      </w:r>
      <w:r w:rsidRPr="003C7778">
        <w:rPr>
          <w:sz w:val="20"/>
          <w:szCs w:val="20"/>
        </w:rPr>
        <w:t xml:space="preserve">, 339-362. </w:t>
      </w:r>
    </w:p>
    <w:p w14:paraId="2306F480" w14:textId="77777777" w:rsidR="00987A5D" w:rsidRPr="003C7778" w:rsidRDefault="00987A5D" w:rsidP="00987A5D">
      <w:pPr>
        <w:spacing w:line="259" w:lineRule="auto"/>
        <w:rPr>
          <w:sz w:val="20"/>
          <w:szCs w:val="20"/>
        </w:rPr>
      </w:pPr>
      <w:r w:rsidRPr="003C7778">
        <w:rPr>
          <w:sz w:val="20"/>
          <w:szCs w:val="20"/>
        </w:rPr>
        <w:t xml:space="preserve"> </w:t>
      </w:r>
    </w:p>
    <w:p w14:paraId="5CDE8753" w14:textId="77777777" w:rsidR="00987A5D" w:rsidRPr="003C7778" w:rsidRDefault="00987A5D" w:rsidP="00987A5D">
      <w:pPr>
        <w:ind w:left="-5"/>
        <w:rPr>
          <w:sz w:val="20"/>
          <w:szCs w:val="20"/>
        </w:rPr>
      </w:pPr>
      <w:r w:rsidRPr="003C7778">
        <w:rPr>
          <w:sz w:val="20"/>
          <w:szCs w:val="20"/>
        </w:rPr>
        <w:t xml:space="preserve">Carpenter, C. S., Kloska, D. D., O’Malley, P. M., &amp; Johnston, L. D. (2007) Alcohol control policies and youth alcohol consumption: Evidence from 28 years of Monitoring the Future. </w:t>
      </w:r>
      <w:r w:rsidRPr="003C7778">
        <w:rPr>
          <w:i/>
          <w:sz w:val="20"/>
          <w:szCs w:val="20"/>
        </w:rPr>
        <w:t>The B.E. Journal of Economic Analysis &amp; Policy, 7,</w:t>
      </w:r>
      <w:r w:rsidRPr="003C7778">
        <w:rPr>
          <w:sz w:val="20"/>
          <w:szCs w:val="20"/>
        </w:rPr>
        <w:t xml:space="preserve"> Iss. 1 (Topics), Article 25. Available at: </w:t>
      </w:r>
    </w:p>
    <w:p w14:paraId="5FFA572A" w14:textId="77777777" w:rsidR="00987A5D" w:rsidRPr="003C7778" w:rsidRDefault="00987A5D" w:rsidP="00987A5D">
      <w:pPr>
        <w:ind w:left="-5"/>
        <w:rPr>
          <w:sz w:val="20"/>
          <w:szCs w:val="20"/>
        </w:rPr>
      </w:pPr>
      <w:r w:rsidRPr="003C7778">
        <w:rPr>
          <w:sz w:val="20"/>
          <w:szCs w:val="20"/>
        </w:rPr>
        <w:t xml:space="preserve">http://www.bepress.com/bejeap/vol7/iss1/art25 </w:t>
      </w:r>
    </w:p>
    <w:p w14:paraId="21EEC232" w14:textId="77777777" w:rsidR="00987A5D" w:rsidRPr="003C7778" w:rsidRDefault="00987A5D" w:rsidP="00987A5D">
      <w:pPr>
        <w:spacing w:line="259" w:lineRule="auto"/>
        <w:rPr>
          <w:sz w:val="20"/>
          <w:szCs w:val="20"/>
        </w:rPr>
      </w:pPr>
      <w:r w:rsidRPr="003C7778">
        <w:rPr>
          <w:sz w:val="20"/>
          <w:szCs w:val="20"/>
        </w:rPr>
        <w:t xml:space="preserve"> </w:t>
      </w:r>
    </w:p>
    <w:p w14:paraId="5F9CCD22" w14:textId="77777777" w:rsidR="00987A5D" w:rsidRPr="003C7778" w:rsidRDefault="00987A5D" w:rsidP="00987A5D">
      <w:pPr>
        <w:ind w:left="-5"/>
        <w:rPr>
          <w:sz w:val="20"/>
          <w:szCs w:val="20"/>
        </w:rPr>
      </w:pPr>
      <w:r w:rsidRPr="003C7778">
        <w:rPr>
          <w:sz w:val="20"/>
          <w:szCs w:val="20"/>
        </w:rPr>
        <w:t xml:space="preserve">Slater, S., Chaloupka, F.J., Wakefield, M., Johnston, L.D., &amp; O’Malley, P.M. (2007). The impact of retail cigarette marketing practices on youth smoking uptake. </w:t>
      </w:r>
      <w:r w:rsidRPr="003C7778">
        <w:rPr>
          <w:i/>
          <w:sz w:val="20"/>
          <w:szCs w:val="20"/>
        </w:rPr>
        <w:t>Archives of Pediatrics &amp; Adolescent Medicine, 161</w:t>
      </w:r>
      <w:r w:rsidRPr="003C7778">
        <w:rPr>
          <w:sz w:val="20"/>
          <w:szCs w:val="20"/>
        </w:rPr>
        <w:t>, 440-445.</w:t>
      </w:r>
      <w:r w:rsidRPr="003C7778">
        <w:rPr>
          <w:i/>
          <w:sz w:val="20"/>
          <w:szCs w:val="20"/>
        </w:rPr>
        <w:t xml:space="preserve"> </w:t>
      </w:r>
    </w:p>
    <w:p w14:paraId="1D766A72" w14:textId="77777777" w:rsidR="00987A5D" w:rsidRPr="003C7778" w:rsidRDefault="00987A5D" w:rsidP="00987A5D">
      <w:pPr>
        <w:spacing w:line="259" w:lineRule="auto"/>
        <w:rPr>
          <w:sz w:val="20"/>
          <w:szCs w:val="20"/>
        </w:rPr>
      </w:pPr>
      <w:r w:rsidRPr="003C7778">
        <w:rPr>
          <w:sz w:val="20"/>
          <w:szCs w:val="20"/>
        </w:rPr>
        <w:t xml:space="preserve"> </w:t>
      </w:r>
    </w:p>
    <w:p w14:paraId="62DE49C4" w14:textId="77777777" w:rsidR="00987A5D" w:rsidRPr="003C7778" w:rsidRDefault="00987A5D" w:rsidP="00987A5D">
      <w:pPr>
        <w:ind w:left="-5"/>
        <w:rPr>
          <w:sz w:val="20"/>
          <w:szCs w:val="20"/>
        </w:rPr>
      </w:pPr>
      <w:r w:rsidRPr="003C7778">
        <w:rPr>
          <w:sz w:val="20"/>
          <w:szCs w:val="20"/>
        </w:rPr>
        <w:t xml:space="preserve">Delva, J., O’Malley, P.M., &amp; Johnston, L.D. (2007). Health-related behaviors and overweight: A study of Latino adolescents in the United States of America. </w:t>
      </w:r>
      <w:r w:rsidRPr="003C7778">
        <w:rPr>
          <w:i/>
          <w:sz w:val="20"/>
          <w:szCs w:val="20"/>
        </w:rPr>
        <w:t xml:space="preserve">Pan American Journal of Public Health, 21(1), </w:t>
      </w:r>
      <w:r w:rsidRPr="003C7778">
        <w:rPr>
          <w:sz w:val="20"/>
          <w:szCs w:val="20"/>
        </w:rPr>
        <w:t>11-20</w:t>
      </w:r>
      <w:r w:rsidRPr="003C7778">
        <w:rPr>
          <w:i/>
          <w:sz w:val="20"/>
          <w:szCs w:val="20"/>
        </w:rPr>
        <w:t xml:space="preserve">. </w:t>
      </w:r>
    </w:p>
    <w:p w14:paraId="04C0C072" w14:textId="77777777" w:rsidR="00987A5D" w:rsidRPr="003C7778" w:rsidRDefault="00987A5D" w:rsidP="00987A5D">
      <w:pPr>
        <w:spacing w:line="259" w:lineRule="auto"/>
        <w:rPr>
          <w:sz w:val="20"/>
          <w:szCs w:val="20"/>
        </w:rPr>
      </w:pPr>
      <w:r w:rsidRPr="003C7778">
        <w:rPr>
          <w:sz w:val="20"/>
          <w:szCs w:val="20"/>
        </w:rPr>
        <w:t xml:space="preserve"> </w:t>
      </w:r>
    </w:p>
    <w:p w14:paraId="71A37987" w14:textId="77777777" w:rsidR="00987A5D" w:rsidRPr="003C7778" w:rsidRDefault="00987A5D" w:rsidP="00987A5D">
      <w:pPr>
        <w:ind w:left="-5"/>
        <w:rPr>
          <w:sz w:val="20"/>
          <w:szCs w:val="20"/>
        </w:rPr>
      </w:pPr>
      <w:r w:rsidRPr="003C7778">
        <w:rPr>
          <w:sz w:val="20"/>
          <w:szCs w:val="20"/>
        </w:rPr>
        <w:t xml:space="preserve">Powell, L.M. Auld, C., Chaloupka, F.J., O’Malley, P.M., and Johnston, L.D. (2007). Access to fast food and food prices: Relationship with fruit and vegetable consumption and overweight status among adolescents. </w:t>
      </w:r>
      <w:r w:rsidRPr="003C7778">
        <w:rPr>
          <w:i/>
          <w:sz w:val="20"/>
          <w:szCs w:val="20"/>
        </w:rPr>
        <w:t>The Economics of Obesity: Advances in Health Economics and Health Services Research, 17</w:t>
      </w:r>
      <w:r w:rsidRPr="003C7778">
        <w:rPr>
          <w:sz w:val="20"/>
          <w:szCs w:val="20"/>
        </w:rPr>
        <w:t xml:space="preserve">, 23-48. </w:t>
      </w:r>
    </w:p>
    <w:p w14:paraId="277A1F03" w14:textId="77777777" w:rsidR="00987A5D" w:rsidRPr="003C7778" w:rsidRDefault="00987A5D" w:rsidP="00987A5D">
      <w:pPr>
        <w:spacing w:line="259" w:lineRule="auto"/>
        <w:rPr>
          <w:sz w:val="20"/>
          <w:szCs w:val="20"/>
        </w:rPr>
      </w:pPr>
      <w:r w:rsidRPr="003C7778">
        <w:rPr>
          <w:sz w:val="20"/>
          <w:szCs w:val="20"/>
        </w:rPr>
        <w:t xml:space="preserve"> </w:t>
      </w:r>
    </w:p>
    <w:p w14:paraId="13049062" w14:textId="77777777" w:rsidR="00987A5D" w:rsidRPr="003C7778" w:rsidRDefault="00987A5D" w:rsidP="00987A5D">
      <w:pPr>
        <w:ind w:left="-5"/>
        <w:rPr>
          <w:sz w:val="20"/>
          <w:szCs w:val="20"/>
        </w:rPr>
      </w:pPr>
      <w:r w:rsidRPr="003C7778">
        <w:rPr>
          <w:sz w:val="20"/>
          <w:szCs w:val="20"/>
        </w:rPr>
        <w:t xml:space="preserve">Delva, J., O’Malley, P.M., &amp; Johnston, L.D. (2006) Racial/Ethnic and socioeconomic status differences in overweight and health-related behaviors among American students: National trends 1986-2003. </w:t>
      </w:r>
      <w:r w:rsidRPr="003C7778">
        <w:rPr>
          <w:i/>
          <w:sz w:val="20"/>
          <w:szCs w:val="20"/>
        </w:rPr>
        <w:t xml:space="preserve">Journal of Adolescent Health, 39(4), </w:t>
      </w:r>
      <w:r w:rsidRPr="003C7778">
        <w:rPr>
          <w:sz w:val="20"/>
          <w:szCs w:val="20"/>
        </w:rPr>
        <w:t xml:space="preserve">536-545. </w:t>
      </w:r>
    </w:p>
    <w:p w14:paraId="3123AE5C" w14:textId="77777777" w:rsidR="00987A5D" w:rsidRPr="003C7778" w:rsidRDefault="00987A5D" w:rsidP="00987A5D">
      <w:pPr>
        <w:spacing w:line="259" w:lineRule="auto"/>
        <w:rPr>
          <w:sz w:val="20"/>
          <w:szCs w:val="20"/>
        </w:rPr>
      </w:pPr>
      <w:r w:rsidRPr="003C7778">
        <w:rPr>
          <w:sz w:val="20"/>
          <w:szCs w:val="20"/>
        </w:rPr>
        <w:t xml:space="preserve"> </w:t>
      </w:r>
    </w:p>
    <w:p w14:paraId="40E4C016" w14:textId="77777777" w:rsidR="00987A5D" w:rsidRPr="003C7778" w:rsidRDefault="00987A5D" w:rsidP="00987A5D">
      <w:pPr>
        <w:ind w:left="-5"/>
        <w:rPr>
          <w:sz w:val="20"/>
          <w:szCs w:val="20"/>
        </w:rPr>
      </w:pPr>
      <w:r w:rsidRPr="003C7778">
        <w:rPr>
          <w:sz w:val="20"/>
          <w:szCs w:val="20"/>
        </w:rPr>
        <w:t xml:space="preserve">O’Malley, P. M., Johnston, L. D., Bachman, J. G., Schulenberg, J. E., &amp; Kumar, R. (2006). How substance use differs among American secondary schools. </w:t>
      </w:r>
      <w:r w:rsidRPr="003C7778">
        <w:rPr>
          <w:i/>
          <w:sz w:val="20"/>
          <w:szCs w:val="20"/>
        </w:rPr>
        <w:t>Prevention Science, 7,</w:t>
      </w:r>
      <w:r w:rsidRPr="003C7778">
        <w:rPr>
          <w:sz w:val="20"/>
          <w:szCs w:val="20"/>
        </w:rPr>
        <w:t xml:space="preserve"> 409-420</w:t>
      </w:r>
      <w:r w:rsidRPr="003C7778">
        <w:rPr>
          <w:i/>
          <w:sz w:val="20"/>
          <w:szCs w:val="20"/>
        </w:rPr>
        <w:t xml:space="preserve">. </w:t>
      </w:r>
    </w:p>
    <w:p w14:paraId="22A9DC78" w14:textId="77777777" w:rsidR="00987A5D" w:rsidRPr="003C7778" w:rsidRDefault="00987A5D" w:rsidP="00987A5D">
      <w:pPr>
        <w:spacing w:line="259" w:lineRule="auto"/>
        <w:rPr>
          <w:sz w:val="20"/>
          <w:szCs w:val="20"/>
        </w:rPr>
      </w:pPr>
      <w:r w:rsidRPr="003C7778">
        <w:rPr>
          <w:sz w:val="20"/>
          <w:szCs w:val="20"/>
        </w:rPr>
        <w:t xml:space="preserve"> </w:t>
      </w:r>
    </w:p>
    <w:p w14:paraId="697B9E37" w14:textId="77777777" w:rsidR="00987A5D" w:rsidRPr="003C7778" w:rsidRDefault="00987A5D" w:rsidP="00987A5D">
      <w:pPr>
        <w:ind w:left="-5"/>
        <w:rPr>
          <w:sz w:val="20"/>
          <w:szCs w:val="20"/>
        </w:rPr>
      </w:pPr>
      <w:r w:rsidRPr="003C7778">
        <w:rPr>
          <w:sz w:val="20"/>
          <w:szCs w:val="20"/>
        </w:rPr>
        <w:t xml:space="preserve">Zucker, R. A., Wong, M. M., Clark, D. B., Leonard, K. E., Schulenberg, J. E., Cornelius, J. R., Fitzgerald, H. E., Homish, G. G., Merline, A., Nigg, J. T., O’Malley, P. M., &amp; Puttler, L. I. (2006). Predicting risky drinking outcomes longitudinally: What kind of advance notice can we get? </w:t>
      </w:r>
      <w:r w:rsidRPr="003C7778">
        <w:rPr>
          <w:i/>
          <w:sz w:val="20"/>
          <w:szCs w:val="20"/>
        </w:rPr>
        <w:t>Alcoholism: Clinical and Experimental Research, 30</w:t>
      </w:r>
      <w:r w:rsidRPr="003C7778">
        <w:rPr>
          <w:sz w:val="20"/>
          <w:szCs w:val="20"/>
        </w:rPr>
        <w:t xml:space="preserve">, 243-252. </w:t>
      </w:r>
    </w:p>
    <w:p w14:paraId="46718DC7" w14:textId="77777777" w:rsidR="00987A5D" w:rsidRPr="003C7778" w:rsidRDefault="00987A5D" w:rsidP="00987A5D">
      <w:pPr>
        <w:spacing w:line="259" w:lineRule="auto"/>
        <w:rPr>
          <w:sz w:val="20"/>
          <w:szCs w:val="20"/>
        </w:rPr>
      </w:pPr>
      <w:r w:rsidRPr="003C7778">
        <w:rPr>
          <w:sz w:val="20"/>
          <w:szCs w:val="20"/>
        </w:rPr>
        <w:t xml:space="preserve"> </w:t>
      </w:r>
    </w:p>
    <w:p w14:paraId="0D58F76B" w14:textId="77777777" w:rsidR="00987A5D" w:rsidRPr="003C7778" w:rsidRDefault="00987A5D" w:rsidP="00987A5D">
      <w:pPr>
        <w:ind w:left="-5"/>
        <w:rPr>
          <w:sz w:val="20"/>
          <w:szCs w:val="20"/>
        </w:rPr>
      </w:pPr>
      <w:r w:rsidRPr="003C7778">
        <w:rPr>
          <w:sz w:val="20"/>
          <w:szCs w:val="20"/>
        </w:rPr>
        <w:t xml:space="preserve">Wakefield, M., Terry-McElrath, Y., Emery, S., Saffer, H., Chaloupka, F., Szczypka, G., Flay, B., O’Malley, P.M., &amp; Johnston, L. (2006). Impact of televised tobacco industry smoking prevention advertising on youth smoking-related beliefs, intentions and behavior. </w:t>
      </w:r>
      <w:r w:rsidRPr="003C7778">
        <w:rPr>
          <w:i/>
          <w:sz w:val="20"/>
          <w:szCs w:val="20"/>
        </w:rPr>
        <w:t xml:space="preserve">American Journal of Public Health, 96, </w:t>
      </w:r>
      <w:r w:rsidRPr="003C7778">
        <w:rPr>
          <w:sz w:val="20"/>
          <w:szCs w:val="20"/>
        </w:rPr>
        <w:t xml:space="preserve">2154-2160. </w:t>
      </w:r>
    </w:p>
    <w:p w14:paraId="29187B78" w14:textId="77777777" w:rsidR="00987A5D" w:rsidRPr="003C7778" w:rsidRDefault="00987A5D" w:rsidP="00987A5D">
      <w:pPr>
        <w:spacing w:line="259" w:lineRule="auto"/>
        <w:rPr>
          <w:sz w:val="20"/>
          <w:szCs w:val="20"/>
        </w:rPr>
      </w:pPr>
      <w:r w:rsidRPr="003C7778">
        <w:rPr>
          <w:sz w:val="20"/>
          <w:szCs w:val="20"/>
        </w:rPr>
        <w:t xml:space="preserve"> </w:t>
      </w:r>
    </w:p>
    <w:p w14:paraId="2B457BE4" w14:textId="77777777" w:rsidR="00987A5D" w:rsidRPr="003C7778" w:rsidRDefault="00987A5D" w:rsidP="00987A5D">
      <w:pPr>
        <w:ind w:left="-5"/>
        <w:rPr>
          <w:sz w:val="20"/>
          <w:szCs w:val="20"/>
        </w:rPr>
      </w:pPr>
      <w:r w:rsidRPr="003C7778">
        <w:rPr>
          <w:sz w:val="20"/>
          <w:szCs w:val="20"/>
        </w:rPr>
        <w:t xml:space="preserve">Wagenaar, A.C., Erickson, D.J., Harwood, E.M., &amp; O’Malley, P.M. (2006). Effects of state coalitions to reduce underage drinking: A national evaluation. </w:t>
      </w:r>
      <w:r w:rsidRPr="003C7778">
        <w:rPr>
          <w:i/>
          <w:sz w:val="20"/>
          <w:szCs w:val="20"/>
        </w:rPr>
        <w:t>American Journal of Preventive Medicine, 31,</w:t>
      </w:r>
      <w:r w:rsidRPr="003C7778">
        <w:rPr>
          <w:sz w:val="20"/>
          <w:szCs w:val="20"/>
        </w:rPr>
        <w:t xml:space="preserve"> 307-315</w:t>
      </w:r>
      <w:r w:rsidRPr="003C7778">
        <w:rPr>
          <w:i/>
          <w:sz w:val="20"/>
          <w:szCs w:val="20"/>
        </w:rPr>
        <w:t>.</w:t>
      </w:r>
      <w:r w:rsidRPr="003C7778">
        <w:rPr>
          <w:sz w:val="20"/>
          <w:szCs w:val="20"/>
        </w:rPr>
        <w:t xml:space="preserve"> </w:t>
      </w:r>
    </w:p>
    <w:p w14:paraId="23AEB6BE" w14:textId="77777777" w:rsidR="00987A5D" w:rsidRPr="003C7778" w:rsidRDefault="00987A5D" w:rsidP="00987A5D">
      <w:pPr>
        <w:spacing w:line="259" w:lineRule="auto"/>
        <w:rPr>
          <w:sz w:val="20"/>
          <w:szCs w:val="20"/>
        </w:rPr>
      </w:pPr>
      <w:r w:rsidRPr="003C7778">
        <w:rPr>
          <w:i/>
          <w:sz w:val="20"/>
          <w:szCs w:val="20"/>
        </w:rPr>
        <w:t xml:space="preserve"> </w:t>
      </w:r>
    </w:p>
    <w:p w14:paraId="00A5537F" w14:textId="77777777" w:rsidR="00987A5D" w:rsidRPr="003C7778" w:rsidRDefault="00987A5D" w:rsidP="00987A5D">
      <w:pPr>
        <w:ind w:left="-5"/>
        <w:rPr>
          <w:sz w:val="20"/>
          <w:szCs w:val="20"/>
        </w:rPr>
      </w:pPr>
      <w:r w:rsidRPr="003C7778">
        <w:rPr>
          <w:sz w:val="20"/>
          <w:szCs w:val="20"/>
        </w:rPr>
        <w:t xml:space="preserve">Pilgrim, C.C., Schulenberg, J.E., O’Malley, P.M, Bachman, J.G., &amp; Johnston, L.D. (2006). Mediators and moderators of parental involvement on substance use: A national study of adolescents. </w:t>
      </w:r>
      <w:r w:rsidRPr="003C7778">
        <w:rPr>
          <w:i/>
          <w:sz w:val="20"/>
          <w:szCs w:val="20"/>
        </w:rPr>
        <w:t>Prevention Science, 7(1)</w:t>
      </w:r>
      <w:r w:rsidRPr="003C7778">
        <w:rPr>
          <w:sz w:val="20"/>
          <w:szCs w:val="20"/>
        </w:rPr>
        <w:t>, 75-89</w:t>
      </w:r>
      <w:hyperlink r:id="rId101">
        <w:r w:rsidRPr="003C7778">
          <w:rPr>
            <w:i/>
            <w:sz w:val="20"/>
            <w:szCs w:val="20"/>
          </w:rPr>
          <w:t>.</w:t>
        </w:r>
      </w:hyperlink>
      <w:hyperlink r:id="rId102">
        <w:r w:rsidRPr="003C7778">
          <w:rPr>
            <w:color w:val="0000FF"/>
            <w:sz w:val="20"/>
            <w:szCs w:val="20"/>
            <w:u w:val="single" w:color="0000FF"/>
          </w:rPr>
          <w:t>doi:10.1007/s11121-005-0019-9</w:t>
        </w:r>
      </w:hyperlink>
      <w:hyperlink r:id="rId103">
        <w:r w:rsidRPr="003C7778">
          <w:rPr>
            <w:i/>
            <w:sz w:val="20"/>
            <w:szCs w:val="20"/>
          </w:rPr>
          <w:t xml:space="preserve"> </w:t>
        </w:r>
      </w:hyperlink>
    </w:p>
    <w:p w14:paraId="6180D2A7" w14:textId="77777777" w:rsidR="00987A5D" w:rsidRPr="003C7778" w:rsidRDefault="00987A5D" w:rsidP="00987A5D">
      <w:pPr>
        <w:spacing w:line="259" w:lineRule="auto"/>
        <w:rPr>
          <w:sz w:val="20"/>
          <w:szCs w:val="20"/>
        </w:rPr>
      </w:pPr>
      <w:r w:rsidRPr="003C7778">
        <w:rPr>
          <w:i/>
          <w:sz w:val="20"/>
          <w:szCs w:val="20"/>
        </w:rPr>
        <w:t xml:space="preserve"> </w:t>
      </w:r>
    </w:p>
    <w:p w14:paraId="261E2E42" w14:textId="77777777" w:rsidR="00987A5D" w:rsidRPr="003C7778" w:rsidRDefault="00987A5D" w:rsidP="00987A5D">
      <w:pPr>
        <w:spacing w:after="44"/>
        <w:ind w:left="-5"/>
        <w:rPr>
          <w:sz w:val="20"/>
          <w:szCs w:val="20"/>
        </w:rPr>
      </w:pPr>
      <w:r w:rsidRPr="003C7778">
        <w:rPr>
          <w:sz w:val="20"/>
          <w:szCs w:val="20"/>
        </w:rPr>
        <w:t xml:space="preserve">O’Malley, P.M. (2005). Maturing out of problematic alcohol use. </w:t>
      </w:r>
      <w:r w:rsidRPr="003C7778">
        <w:rPr>
          <w:i/>
          <w:sz w:val="20"/>
          <w:szCs w:val="20"/>
        </w:rPr>
        <w:t xml:space="preserve">Alcohol Research &amp; Health, 28, </w:t>
      </w:r>
      <w:r w:rsidRPr="003C7778">
        <w:rPr>
          <w:sz w:val="20"/>
          <w:szCs w:val="20"/>
        </w:rPr>
        <w:t>202-205.</w:t>
      </w:r>
      <w:r w:rsidRPr="003C7778">
        <w:rPr>
          <w:rFonts w:eastAsia="Courier New"/>
          <w:sz w:val="20"/>
          <w:szCs w:val="20"/>
        </w:rPr>
        <w:t xml:space="preserve"> </w:t>
      </w:r>
    </w:p>
    <w:p w14:paraId="6EE153E5" w14:textId="77777777" w:rsidR="00987A5D" w:rsidRPr="003C7778" w:rsidRDefault="00987A5D" w:rsidP="00987A5D">
      <w:pPr>
        <w:spacing w:line="259" w:lineRule="auto"/>
        <w:rPr>
          <w:sz w:val="20"/>
          <w:szCs w:val="20"/>
        </w:rPr>
      </w:pPr>
      <w:r w:rsidRPr="003C7778">
        <w:rPr>
          <w:sz w:val="20"/>
          <w:szCs w:val="20"/>
        </w:rPr>
        <w:t xml:space="preserve"> </w:t>
      </w:r>
    </w:p>
    <w:p w14:paraId="555C61B1" w14:textId="77777777" w:rsidR="00987A5D" w:rsidRPr="003C7778" w:rsidRDefault="00987A5D" w:rsidP="00987A5D">
      <w:pPr>
        <w:ind w:left="-5"/>
        <w:rPr>
          <w:sz w:val="20"/>
          <w:szCs w:val="20"/>
        </w:rPr>
      </w:pPr>
      <w:r w:rsidRPr="003C7778">
        <w:rPr>
          <w:sz w:val="20"/>
          <w:szCs w:val="20"/>
        </w:rPr>
        <w:t xml:space="preserve">Kumar, R., O’Malley, P.M., &amp; Johnston, L.D. (2005). School tobacco control policies related to students’ smoking and attitudes toward smoking: National survey results, 1999–2000. </w:t>
      </w:r>
      <w:r w:rsidRPr="003C7778">
        <w:rPr>
          <w:i/>
          <w:sz w:val="20"/>
          <w:szCs w:val="20"/>
        </w:rPr>
        <w:t>Health Education &amp; Behavior, 32</w:t>
      </w:r>
      <w:r w:rsidRPr="003C7778">
        <w:rPr>
          <w:sz w:val="20"/>
          <w:szCs w:val="20"/>
        </w:rPr>
        <w:t xml:space="preserve">, 780-794. </w:t>
      </w:r>
    </w:p>
    <w:p w14:paraId="541C938C" w14:textId="77777777" w:rsidR="00987A5D" w:rsidRPr="003C7778" w:rsidRDefault="00987A5D" w:rsidP="00987A5D">
      <w:pPr>
        <w:spacing w:line="259" w:lineRule="auto"/>
        <w:rPr>
          <w:sz w:val="20"/>
          <w:szCs w:val="20"/>
        </w:rPr>
      </w:pPr>
      <w:r w:rsidRPr="003C7778">
        <w:rPr>
          <w:i/>
          <w:sz w:val="20"/>
          <w:szCs w:val="20"/>
        </w:rPr>
        <w:t xml:space="preserve"> </w:t>
      </w:r>
    </w:p>
    <w:p w14:paraId="6755504D" w14:textId="77777777" w:rsidR="00987A5D" w:rsidRPr="003C7778" w:rsidRDefault="00987A5D" w:rsidP="00987A5D">
      <w:pPr>
        <w:ind w:left="-5"/>
        <w:rPr>
          <w:sz w:val="20"/>
          <w:szCs w:val="20"/>
        </w:rPr>
      </w:pPr>
      <w:r w:rsidRPr="003C7778">
        <w:rPr>
          <w:sz w:val="20"/>
          <w:szCs w:val="20"/>
        </w:rPr>
        <w:t xml:space="preserve">Terry-McElrath, Y.M., Johnston, L.D., O’Malley, P.M., &amp; Yamaguchi, R. (2005). Substance abuse counseling services in secondary schools: A national study of schools and students, 19992003. </w:t>
      </w:r>
      <w:r w:rsidRPr="003C7778">
        <w:rPr>
          <w:i/>
          <w:sz w:val="20"/>
          <w:szCs w:val="20"/>
        </w:rPr>
        <w:t>Journal of School Health, 75</w:t>
      </w:r>
      <w:r w:rsidRPr="003C7778">
        <w:rPr>
          <w:sz w:val="20"/>
          <w:szCs w:val="20"/>
        </w:rPr>
        <w:t>, 334-341.</w:t>
      </w:r>
      <w:r w:rsidRPr="003C7778">
        <w:rPr>
          <w:i/>
          <w:sz w:val="20"/>
          <w:szCs w:val="20"/>
        </w:rPr>
        <w:t xml:space="preserve"> </w:t>
      </w:r>
    </w:p>
    <w:p w14:paraId="4EF69022" w14:textId="77777777" w:rsidR="00987A5D" w:rsidRPr="003C7778" w:rsidRDefault="00987A5D" w:rsidP="00987A5D">
      <w:pPr>
        <w:spacing w:line="259" w:lineRule="auto"/>
        <w:rPr>
          <w:sz w:val="20"/>
          <w:szCs w:val="20"/>
        </w:rPr>
      </w:pPr>
      <w:r w:rsidRPr="003C7778">
        <w:rPr>
          <w:sz w:val="20"/>
          <w:szCs w:val="20"/>
        </w:rPr>
        <w:t xml:space="preserve"> </w:t>
      </w:r>
    </w:p>
    <w:p w14:paraId="64045359" w14:textId="77777777" w:rsidR="00987A5D" w:rsidRPr="003C7778" w:rsidRDefault="00987A5D" w:rsidP="00987A5D">
      <w:pPr>
        <w:ind w:left="-5"/>
        <w:rPr>
          <w:sz w:val="20"/>
          <w:szCs w:val="20"/>
        </w:rPr>
      </w:pPr>
      <w:r w:rsidRPr="003C7778">
        <w:rPr>
          <w:sz w:val="20"/>
          <w:szCs w:val="20"/>
        </w:rPr>
        <w:t xml:space="preserve">Emery, S., Wakefield, M.A., Terry-McElrath, Y., Saffer, H., Szczypka, G., O’Malley, P.M., Johnston, L.D., Chaloupka, F.J., &amp; Flay, B. (2005). Televised state-sponsored anti-tobacco advertising and youth smoking beliefs and behavior in the United States, 1999-2000. </w:t>
      </w:r>
      <w:r w:rsidRPr="003C7778">
        <w:rPr>
          <w:i/>
          <w:sz w:val="20"/>
          <w:szCs w:val="20"/>
        </w:rPr>
        <w:t>Archives of Pediatrics &amp; Adolescent Medicine, 159,</w:t>
      </w:r>
      <w:r w:rsidRPr="003C7778">
        <w:rPr>
          <w:sz w:val="20"/>
          <w:szCs w:val="20"/>
        </w:rPr>
        <w:t xml:space="preserve"> 639-645</w:t>
      </w:r>
      <w:r w:rsidRPr="003C7778">
        <w:rPr>
          <w:i/>
          <w:sz w:val="20"/>
          <w:szCs w:val="20"/>
        </w:rPr>
        <w:t xml:space="preserve">. </w:t>
      </w:r>
    </w:p>
    <w:p w14:paraId="14FE65DC" w14:textId="77777777" w:rsidR="00987A5D" w:rsidRPr="003C7778" w:rsidRDefault="00987A5D" w:rsidP="00987A5D">
      <w:pPr>
        <w:spacing w:line="259" w:lineRule="auto"/>
        <w:rPr>
          <w:sz w:val="20"/>
          <w:szCs w:val="20"/>
        </w:rPr>
      </w:pPr>
      <w:r w:rsidRPr="003C7778">
        <w:rPr>
          <w:sz w:val="20"/>
          <w:szCs w:val="20"/>
        </w:rPr>
        <w:t xml:space="preserve"> </w:t>
      </w:r>
    </w:p>
    <w:p w14:paraId="7E966B4E" w14:textId="77777777" w:rsidR="00987A5D" w:rsidRPr="003C7778" w:rsidRDefault="00987A5D" w:rsidP="00987A5D">
      <w:pPr>
        <w:ind w:left="-5"/>
        <w:rPr>
          <w:sz w:val="20"/>
          <w:szCs w:val="20"/>
        </w:rPr>
      </w:pPr>
      <w:r w:rsidRPr="003C7778">
        <w:rPr>
          <w:sz w:val="20"/>
          <w:szCs w:val="20"/>
        </w:rPr>
        <w:t xml:space="preserve">Schulenberg, J. E., Merline, A. C., Johnston, L.D., O’Malley, P.M., Bachman, J.G., &amp; Laetz, V. B. (2005). Trajectories of marijuana use during the transition to adulthood: The big picture based on national panel data. </w:t>
      </w:r>
      <w:r w:rsidRPr="003C7778">
        <w:rPr>
          <w:i/>
          <w:sz w:val="20"/>
          <w:szCs w:val="20"/>
        </w:rPr>
        <w:t xml:space="preserve">Journal of Drug Issues, 35, </w:t>
      </w:r>
      <w:r w:rsidRPr="003C7778">
        <w:rPr>
          <w:sz w:val="20"/>
          <w:szCs w:val="20"/>
        </w:rPr>
        <w:t xml:space="preserve">255-280. </w:t>
      </w:r>
    </w:p>
    <w:p w14:paraId="6B9F8CFD" w14:textId="77777777" w:rsidR="00987A5D" w:rsidRPr="003C7778" w:rsidRDefault="00987A5D" w:rsidP="00987A5D">
      <w:pPr>
        <w:spacing w:line="259" w:lineRule="auto"/>
        <w:rPr>
          <w:sz w:val="20"/>
          <w:szCs w:val="20"/>
        </w:rPr>
      </w:pPr>
      <w:r w:rsidRPr="003C7778">
        <w:rPr>
          <w:sz w:val="20"/>
          <w:szCs w:val="20"/>
        </w:rPr>
        <w:t xml:space="preserve"> </w:t>
      </w:r>
    </w:p>
    <w:p w14:paraId="62F0B746" w14:textId="77777777" w:rsidR="00987A5D" w:rsidRPr="003C7778" w:rsidRDefault="00987A5D" w:rsidP="00987A5D">
      <w:pPr>
        <w:ind w:left="-5"/>
        <w:rPr>
          <w:sz w:val="20"/>
          <w:szCs w:val="20"/>
        </w:rPr>
      </w:pPr>
      <w:r w:rsidRPr="003C7778">
        <w:rPr>
          <w:sz w:val="20"/>
          <w:szCs w:val="20"/>
        </w:rPr>
        <w:t xml:space="preserve">Delva, J., Wallace, Jr., J.M., O’Malley, P.M., Bachman, J.G., Johnston, L.D., &amp; Schulenberg, J.E. (2005). "Immigrant generational status and ethnic differences in health - Delva et al. respond." </w:t>
      </w:r>
      <w:r w:rsidRPr="003C7778">
        <w:rPr>
          <w:i/>
          <w:sz w:val="20"/>
          <w:szCs w:val="20"/>
        </w:rPr>
        <w:t>American Journal of Public Health, 95</w:t>
      </w:r>
      <w:r w:rsidRPr="003C7778">
        <w:rPr>
          <w:sz w:val="20"/>
          <w:szCs w:val="20"/>
        </w:rPr>
        <w:t xml:space="preserve">, 1494-1495. [letter] </w:t>
      </w:r>
    </w:p>
    <w:p w14:paraId="47B3F1E3" w14:textId="77777777" w:rsidR="00987A5D" w:rsidRPr="003C7778" w:rsidRDefault="00987A5D" w:rsidP="00987A5D">
      <w:pPr>
        <w:spacing w:line="259" w:lineRule="auto"/>
        <w:rPr>
          <w:sz w:val="20"/>
          <w:szCs w:val="20"/>
        </w:rPr>
      </w:pPr>
      <w:r w:rsidRPr="003C7778">
        <w:rPr>
          <w:sz w:val="20"/>
          <w:szCs w:val="20"/>
        </w:rPr>
        <w:t xml:space="preserve"> </w:t>
      </w:r>
    </w:p>
    <w:p w14:paraId="5D537C29" w14:textId="77777777" w:rsidR="00987A5D" w:rsidRPr="003C7778" w:rsidRDefault="00987A5D" w:rsidP="00987A5D">
      <w:pPr>
        <w:ind w:left="-5"/>
        <w:rPr>
          <w:sz w:val="20"/>
          <w:szCs w:val="20"/>
        </w:rPr>
      </w:pPr>
      <w:r w:rsidRPr="003C7778">
        <w:rPr>
          <w:sz w:val="20"/>
          <w:szCs w:val="20"/>
        </w:rPr>
        <w:t xml:space="preserve">Delva, J., Wallace, Jr., J.M., O’Malley, P.M., Bachman, J.G., Johnston, L.D., Schulenberg, J.E. (2005). The Epidemiology of Alcohol, Cigarettes, and Illicit Drugs Among Mexican American, Puerto Rican, Cuban American, and Other Latin American Youths in the US: 1991-2002. </w:t>
      </w:r>
      <w:r w:rsidRPr="003C7778">
        <w:rPr>
          <w:i/>
          <w:sz w:val="20"/>
          <w:szCs w:val="20"/>
        </w:rPr>
        <w:t>American Journal of Public Health, 95,</w:t>
      </w:r>
      <w:r w:rsidRPr="003C7778">
        <w:rPr>
          <w:sz w:val="20"/>
          <w:szCs w:val="20"/>
        </w:rPr>
        <w:t xml:space="preserve"> 696-702. </w:t>
      </w:r>
    </w:p>
    <w:p w14:paraId="66CF23E8" w14:textId="77777777" w:rsidR="00987A5D" w:rsidRPr="003C7778" w:rsidRDefault="00987A5D" w:rsidP="00987A5D">
      <w:pPr>
        <w:spacing w:line="259" w:lineRule="auto"/>
        <w:rPr>
          <w:sz w:val="20"/>
          <w:szCs w:val="20"/>
        </w:rPr>
      </w:pPr>
      <w:r w:rsidRPr="003C7778">
        <w:rPr>
          <w:sz w:val="20"/>
          <w:szCs w:val="20"/>
        </w:rPr>
        <w:t xml:space="preserve"> </w:t>
      </w:r>
    </w:p>
    <w:p w14:paraId="33A17484" w14:textId="77777777" w:rsidR="00987A5D" w:rsidRPr="003C7778" w:rsidRDefault="00987A5D" w:rsidP="00987A5D">
      <w:pPr>
        <w:ind w:left="-5"/>
        <w:rPr>
          <w:sz w:val="20"/>
          <w:szCs w:val="20"/>
        </w:rPr>
      </w:pPr>
      <w:r w:rsidRPr="003C7778">
        <w:rPr>
          <w:sz w:val="20"/>
          <w:szCs w:val="20"/>
        </w:rPr>
        <w:t xml:space="preserve">McCabe, S. E., Schulenberg, J. E., Johnston, L. D., O’Malley, P. M., Bachman, J. G., &amp; Kloska, D. D. (2005). Selection and socialization effects on substance use among college students: A multicohort national longitudinal study. </w:t>
      </w:r>
      <w:r w:rsidRPr="003C7778">
        <w:rPr>
          <w:i/>
          <w:sz w:val="20"/>
          <w:szCs w:val="20"/>
        </w:rPr>
        <w:t>Addiction, 100,</w:t>
      </w:r>
      <w:r w:rsidRPr="003C7778">
        <w:rPr>
          <w:sz w:val="20"/>
          <w:szCs w:val="20"/>
        </w:rPr>
        <w:t xml:space="preserve"> 512-524.</w:t>
      </w:r>
      <w:r w:rsidRPr="003C7778">
        <w:rPr>
          <w:i/>
          <w:sz w:val="20"/>
          <w:szCs w:val="20"/>
        </w:rPr>
        <w:t xml:space="preserve"> </w:t>
      </w:r>
    </w:p>
    <w:p w14:paraId="53FFC1BF" w14:textId="77777777" w:rsidR="00987A5D" w:rsidRPr="003C7778" w:rsidRDefault="00987A5D" w:rsidP="00987A5D">
      <w:pPr>
        <w:spacing w:line="259" w:lineRule="auto"/>
        <w:rPr>
          <w:sz w:val="20"/>
          <w:szCs w:val="20"/>
        </w:rPr>
      </w:pPr>
      <w:r w:rsidRPr="003C7778">
        <w:rPr>
          <w:sz w:val="20"/>
          <w:szCs w:val="20"/>
        </w:rPr>
        <w:t xml:space="preserve"> </w:t>
      </w:r>
    </w:p>
    <w:p w14:paraId="15B89568" w14:textId="77777777" w:rsidR="00987A5D" w:rsidRPr="003C7778" w:rsidRDefault="00987A5D" w:rsidP="00987A5D">
      <w:pPr>
        <w:ind w:left="-5"/>
        <w:rPr>
          <w:sz w:val="20"/>
          <w:szCs w:val="20"/>
        </w:rPr>
      </w:pPr>
      <w:r w:rsidRPr="003C7778">
        <w:rPr>
          <w:sz w:val="20"/>
          <w:szCs w:val="20"/>
        </w:rPr>
        <w:t xml:space="preserve">Johnston, L.D., Terry-McElrath, Y.M., O’Malley, P.M., &amp; Wakefield, M. (2005). Trends in Recall and Appraisal of Anti-Smoking Advertising Among American Youth: National Survey Results, 1997–2001. </w:t>
      </w:r>
      <w:r w:rsidRPr="003C7778">
        <w:rPr>
          <w:i/>
          <w:sz w:val="20"/>
          <w:szCs w:val="20"/>
        </w:rPr>
        <w:t>Prevention Science, 6</w:t>
      </w:r>
      <w:r w:rsidRPr="003C7778">
        <w:rPr>
          <w:sz w:val="20"/>
          <w:szCs w:val="20"/>
        </w:rPr>
        <w:t xml:space="preserve">, 1-19. </w:t>
      </w:r>
    </w:p>
    <w:p w14:paraId="6548622A" w14:textId="77777777" w:rsidR="00987A5D" w:rsidRPr="003C7778" w:rsidRDefault="00987A5D" w:rsidP="00987A5D">
      <w:pPr>
        <w:spacing w:line="259" w:lineRule="auto"/>
        <w:rPr>
          <w:sz w:val="20"/>
          <w:szCs w:val="20"/>
        </w:rPr>
      </w:pPr>
      <w:r w:rsidRPr="003C7778">
        <w:rPr>
          <w:sz w:val="20"/>
          <w:szCs w:val="20"/>
        </w:rPr>
        <w:t xml:space="preserve"> </w:t>
      </w:r>
    </w:p>
    <w:p w14:paraId="24EAC59E" w14:textId="77777777" w:rsidR="00987A5D" w:rsidRPr="003C7778" w:rsidRDefault="00987A5D" w:rsidP="00987A5D">
      <w:pPr>
        <w:ind w:left="-5"/>
        <w:rPr>
          <w:sz w:val="20"/>
          <w:szCs w:val="20"/>
        </w:rPr>
      </w:pPr>
      <w:r w:rsidRPr="003C7778">
        <w:rPr>
          <w:sz w:val="20"/>
          <w:szCs w:val="20"/>
        </w:rPr>
        <w:t xml:space="preserve">Tauras, J.A., Chaloupka, F.J., Farrelly, M.C., Giovino, G.A., Wakefield, M., Johnston, L.D., O’Malley, P.M., Kloska, D.D., &amp; Pechacek, T.F. (2005). State Tobacco Control Spending and Youth Smoking. </w:t>
      </w:r>
      <w:r w:rsidRPr="003C7778">
        <w:rPr>
          <w:i/>
          <w:sz w:val="20"/>
          <w:szCs w:val="20"/>
        </w:rPr>
        <w:t xml:space="preserve">American Journal of Public Health, 95, </w:t>
      </w:r>
      <w:r w:rsidRPr="003C7778">
        <w:rPr>
          <w:sz w:val="20"/>
          <w:szCs w:val="20"/>
        </w:rPr>
        <w:t xml:space="preserve">338–344. </w:t>
      </w:r>
    </w:p>
    <w:p w14:paraId="5DAC0880" w14:textId="77777777" w:rsidR="00987A5D" w:rsidRPr="003C7778" w:rsidRDefault="00987A5D" w:rsidP="00987A5D">
      <w:pPr>
        <w:spacing w:line="259" w:lineRule="auto"/>
        <w:rPr>
          <w:sz w:val="20"/>
          <w:szCs w:val="20"/>
        </w:rPr>
      </w:pPr>
      <w:r w:rsidRPr="003C7778">
        <w:rPr>
          <w:sz w:val="20"/>
          <w:szCs w:val="20"/>
        </w:rPr>
        <w:t xml:space="preserve"> </w:t>
      </w:r>
    </w:p>
    <w:p w14:paraId="2BCF08FE" w14:textId="77777777" w:rsidR="00987A5D" w:rsidRPr="003C7778" w:rsidRDefault="00987A5D" w:rsidP="00987A5D">
      <w:pPr>
        <w:ind w:left="-5"/>
        <w:rPr>
          <w:sz w:val="20"/>
          <w:szCs w:val="20"/>
        </w:rPr>
      </w:pPr>
      <w:r w:rsidRPr="003C7778">
        <w:rPr>
          <w:sz w:val="20"/>
          <w:szCs w:val="20"/>
        </w:rPr>
        <w:t xml:space="preserve">O’Malley, P. M., &amp; Wagenaar, A.C. (2004). Effects of safety belt laws on safety belt use by American high school seniors, 1986-2000. </w:t>
      </w:r>
      <w:r w:rsidRPr="003C7778">
        <w:rPr>
          <w:i/>
          <w:sz w:val="20"/>
          <w:szCs w:val="20"/>
        </w:rPr>
        <w:t>Journal of Safety Research, 35</w:t>
      </w:r>
      <w:r w:rsidRPr="003C7778">
        <w:rPr>
          <w:sz w:val="20"/>
          <w:szCs w:val="20"/>
        </w:rPr>
        <w:t xml:space="preserve">, 125-130. </w:t>
      </w:r>
    </w:p>
    <w:p w14:paraId="4098C0BB" w14:textId="77777777" w:rsidR="00987A5D" w:rsidRPr="003C7778" w:rsidRDefault="00987A5D" w:rsidP="00987A5D">
      <w:pPr>
        <w:spacing w:line="259" w:lineRule="auto"/>
        <w:rPr>
          <w:sz w:val="20"/>
          <w:szCs w:val="20"/>
        </w:rPr>
      </w:pPr>
      <w:r w:rsidRPr="003C7778">
        <w:rPr>
          <w:sz w:val="20"/>
          <w:szCs w:val="20"/>
        </w:rPr>
        <w:t xml:space="preserve"> </w:t>
      </w:r>
    </w:p>
    <w:p w14:paraId="3F269236" w14:textId="77777777" w:rsidR="00987A5D" w:rsidRPr="003C7778" w:rsidRDefault="00987A5D" w:rsidP="00987A5D">
      <w:pPr>
        <w:ind w:left="-5"/>
        <w:rPr>
          <w:sz w:val="20"/>
          <w:szCs w:val="20"/>
        </w:rPr>
      </w:pPr>
      <w:r w:rsidRPr="003C7778">
        <w:rPr>
          <w:sz w:val="20"/>
          <w:szCs w:val="20"/>
        </w:rPr>
        <w:t xml:space="preserve">Johnston, L. D., O’Malley, P. M., &amp; Terry-McElrath, Y. (2004). Methods, locations, and ease of cigarette access for American youth, 1997-2002. </w:t>
      </w:r>
      <w:r w:rsidRPr="003C7778">
        <w:rPr>
          <w:i/>
          <w:sz w:val="20"/>
          <w:szCs w:val="20"/>
        </w:rPr>
        <w:t xml:space="preserve">American Journal of Preventive Medicine, 27, </w:t>
      </w:r>
      <w:r w:rsidRPr="003C7778">
        <w:rPr>
          <w:sz w:val="20"/>
          <w:szCs w:val="20"/>
        </w:rPr>
        <w:t xml:space="preserve">267-276. </w:t>
      </w:r>
    </w:p>
    <w:p w14:paraId="45C3F802" w14:textId="77777777" w:rsidR="00987A5D" w:rsidRPr="003C7778" w:rsidRDefault="00987A5D" w:rsidP="00987A5D">
      <w:pPr>
        <w:spacing w:line="259" w:lineRule="auto"/>
        <w:rPr>
          <w:sz w:val="20"/>
          <w:szCs w:val="20"/>
        </w:rPr>
      </w:pPr>
      <w:r w:rsidRPr="003C7778">
        <w:rPr>
          <w:sz w:val="20"/>
          <w:szCs w:val="20"/>
        </w:rPr>
        <w:t xml:space="preserve"> </w:t>
      </w:r>
    </w:p>
    <w:p w14:paraId="0A0E4F21" w14:textId="77777777" w:rsidR="00987A5D" w:rsidRPr="003C7778" w:rsidRDefault="00987A5D" w:rsidP="00987A5D">
      <w:pPr>
        <w:ind w:left="-5"/>
        <w:rPr>
          <w:sz w:val="20"/>
          <w:szCs w:val="20"/>
        </w:rPr>
      </w:pPr>
      <w:r w:rsidRPr="003C7778">
        <w:rPr>
          <w:sz w:val="20"/>
          <w:szCs w:val="20"/>
        </w:rPr>
        <w:t>Yamaguchi, R., O’Malley, P. M., &amp; Johnston, L. D. (2004). Relationships between school drug searches and student substance use in U.S. schools.</w:t>
      </w:r>
      <w:r w:rsidRPr="003C7778">
        <w:rPr>
          <w:i/>
          <w:sz w:val="20"/>
          <w:szCs w:val="20"/>
        </w:rPr>
        <w:t xml:space="preserve"> Educational Evaluation and Policy Analysis, 26, </w:t>
      </w:r>
      <w:r w:rsidRPr="003C7778">
        <w:rPr>
          <w:sz w:val="20"/>
          <w:szCs w:val="20"/>
        </w:rPr>
        <w:t xml:space="preserve">329-341. </w:t>
      </w:r>
    </w:p>
    <w:p w14:paraId="61FE55C4" w14:textId="77777777" w:rsidR="00987A5D" w:rsidRPr="003C7778" w:rsidRDefault="00987A5D" w:rsidP="00987A5D">
      <w:pPr>
        <w:spacing w:line="259" w:lineRule="auto"/>
        <w:rPr>
          <w:sz w:val="20"/>
          <w:szCs w:val="20"/>
        </w:rPr>
      </w:pPr>
      <w:r w:rsidRPr="003C7778">
        <w:rPr>
          <w:sz w:val="20"/>
          <w:szCs w:val="20"/>
        </w:rPr>
        <w:t xml:space="preserve"> </w:t>
      </w:r>
    </w:p>
    <w:p w14:paraId="752D238E" w14:textId="77777777" w:rsidR="00987A5D" w:rsidRPr="003C7778" w:rsidRDefault="00987A5D" w:rsidP="00987A5D">
      <w:pPr>
        <w:ind w:left="-5"/>
        <w:rPr>
          <w:sz w:val="20"/>
          <w:szCs w:val="20"/>
        </w:rPr>
      </w:pPr>
      <w:r w:rsidRPr="003C7778">
        <w:rPr>
          <w:sz w:val="20"/>
          <w:szCs w:val="20"/>
        </w:rPr>
        <w:t xml:space="preserve">Wakefield, M., Kloska, D.D., O’Malley, P.M., Johnston, L.D., Chaloupka, F., Pierce, J., Giovino, G. Ruel, E., &amp; Flay, B.R. (2004). The role of smoking intentions in predicting future smoking among youth: Findings from Monitoring the Future data. </w:t>
      </w:r>
      <w:r w:rsidRPr="003C7778">
        <w:rPr>
          <w:i/>
          <w:sz w:val="20"/>
          <w:szCs w:val="20"/>
        </w:rPr>
        <w:t>Addiction, 99,</w:t>
      </w:r>
      <w:r w:rsidRPr="003C7778">
        <w:rPr>
          <w:sz w:val="20"/>
          <w:szCs w:val="20"/>
        </w:rPr>
        <w:t xml:space="preserve"> 914-922. </w:t>
      </w:r>
    </w:p>
    <w:p w14:paraId="5FB9F93E" w14:textId="77777777" w:rsidR="00987A5D" w:rsidRPr="003C7778" w:rsidRDefault="00987A5D" w:rsidP="00987A5D">
      <w:pPr>
        <w:spacing w:line="259" w:lineRule="auto"/>
        <w:rPr>
          <w:sz w:val="20"/>
          <w:szCs w:val="20"/>
        </w:rPr>
      </w:pPr>
      <w:r w:rsidRPr="003C7778">
        <w:rPr>
          <w:sz w:val="20"/>
          <w:szCs w:val="20"/>
        </w:rPr>
        <w:t xml:space="preserve"> </w:t>
      </w:r>
    </w:p>
    <w:p w14:paraId="7C9BA6B2" w14:textId="77777777" w:rsidR="00987A5D" w:rsidRPr="003C7778" w:rsidRDefault="00987A5D" w:rsidP="00987A5D">
      <w:pPr>
        <w:ind w:left="-5"/>
        <w:rPr>
          <w:sz w:val="20"/>
          <w:szCs w:val="20"/>
        </w:rPr>
      </w:pPr>
      <w:r w:rsidRPr="003C7778">
        <w:rPr>
          <w:sz w:val="20"/>
          <w:szCs w:val="20"/>
        </w:rPr>
        <w:t xml:space="preserve">Schulenberg, J.E., Bryant, A.L., &amp; O’Malley, P.M. (2004). Taking hold of some kind of life: How developmental tasks relate to trajectories of well-being during the transition to adulthood. </w:t>
      </w:r>
      <w:r w:rsidRPr="003C7778">
        <w:rPr>
          <w:i/>
          <w:sz w:val="20"/>
          <w:szCs w:val="20"/>
        </w:rPr>
        <w:t>Development and Psychopathology, 16</w:t>
      </w:r>
      <w:r w:rsidRPr="003C7778">
        <w:rPr>
          <w:sz w:val="20"/>
          <w:szCs w:val="20"/>
        </w:rPr>
        <w:t xml:space="preserve">, 1119-1140. </w:t>
      </w:r>
    </w:p>
    <w:p w14:paraId="7A56FF6F" w14:textId="77777777" w:rsidR="00987A5D" w:rsidRPr="003C7778" w:rsidRDefault="00987A5D" w:rsidP="00987A5D">
      <w:pPr>
        <w:spacing w:line="259" w:lineRule="auto"/>
        <w:rPr>
          <w:sz w:val="20"/>
          <w:szCs w:val="20"/>
        </w:rPr>
      </w:pPr>
      <w:r w:rsidRPr="003C7778">
        <w:rPr>
          <w:sz w:val="20"/>
          <w:szCs w:val="20"/>
        </w:rPr>
        <w:t xml:space="preserve"> </w:t>
      </w:r>
    </w:p>
    <w:p w14:paraId="7692406E" w14:textId="77777777" w:rsidR="00987A5D" w:rsidRPr="003C7778" w:rsidRDefault="00987A5D" w:rsidP="00987A5D">
      <w:pPr>
        <w:ind w:left="-5"/>
        <w:rPr>
          <w:sz w:val="20"/>
          <w:szCs w:val="20"/>
        </w:rPr>
      </w:pPr>
      <w:r w:rsidRPr="003C7778">
        <w:rPr>
          <w:sz w:val="20"/>
          <w:szCs w:val="20"/>
        </w:rPr>
        <w:t xml:space="preserve">Giovino, G.A., Sidney, S., Gfroerer, J.C., O’Malley, P.M., Allen, J.A., Richter, P.A., &amp; Cummings, M.K. (2004). Epidemiology of menthol cigarette use. </w:t>
      </w:r>
      <w:r w:rsidRPr="003C7778">
        <w:rPr>
          <w:i/>
          <w:sz w:val="20"/>
          <w:szCs w:val="20"/>
        </w:rPr>
        <w:t xml:space="preserve">Nicotine &amp; Tobacco Research, 6 (Supplement 1), </w:t>
      </w:r>
      <w:r w:rsidRPr="003C7778">
        <w:rPr>
          <w:sz w:val="20"/>
          <w:szCs w:val="20"/>
        </w:rPr>
        <w:t>S67-S81</w:t>
      </w:r>
      <w:r w:rsidRPr="003C7778">
        <w:rPr>
          <w:i/>
          <w:sz w:val="20"/>
          <w:szCs w:val="20"/>
        </w:rPr>
        <w:t>.</w:t>
      </w:r>
      <w:r w:rsidRPr="003C7778">
        <w:rPr>
          <w:sz w:val="20"/>
          <w:szCs w:val="20"/>
        </w:rPr>
        <w:t xml:space="preserve"> </w:t>
      </w:r>
    </w:p>
    <w:p w14:paraId="63BEA695" w14:textId="77777777" w:rsidR="00987A5D" w:rsidRPr="003C7778" w:rsidRDefault="00987A5D" w:rsidP="00987A5D">
      <w:pPr>
        <w:spacing w:line="259" w:lineRule="auto"/>
        <w:rPr>
          <w:sz w:val="20"/>
          <w:szCs w:val="20"/>
        </w:rPr>
      </w:pPr>
      <w:r w:rsidRPr="003C7778">
        <w:rPr>
          <w:sz w:val="20"/>
          <w:szCs w:val="20"/>
        </w:rPr>
        <w:t xml:space="preserve"> </w:t>
      </w:r>
    </w:p>
    <w:p w14:paraId="24098E41" w14:textId="77777777" w:rsidR="00987A5D" w:rsidRPr="003C7778" w:rsidRDefault="00987A5D" w:rsidP="00987A5D">
      <w:pPr>
        <w:ind w:left="-5"/>
        <w:rPr>
          <w:sz w:val="20"/>
          <w:szCs w:val="20"/>
        </w:rPr>
      </w:pPr>
      <w:r w:rsidRPr="003C7778">
        <w:rPr>
          <w:sz w:val="20"/>
          <w:szCs w:val="20"/>
        </w:rPr>
        <w:t>Merline, A., O’Malley, P. M., Schulenberg, J. E., Johnston, L. D., &amp; Bachman, J. G. (2004). Substance use among adults 35 years of age: Prevalence, adulthood predictors, and impact of adolescent substance use.</w:t>
      </w:r>
      <w:r w:rsidRPr="003C7778">
        <w:rPr>
          <w:i/>
          <w:sz w:val="20"/>
          <w:szCs w:val="20"/>
        </w:rPr>
        <w:t xml:space="preserve"> American Journal of Public Health, 94,</w:t>
      </w:r>
      <w:r w:rsidRPr="003C7778">
        <w:rPr>
          <w:sz w:val="20"/>
          <w:szCs w:val="20"/>
        </w:rPr>
        <w:t xml:space="preserve"> 96-102. </w:t>
      </w:r>
    </w:p>
    <w:p w14:paraId="1DA30B36" w14:textId="77777777" w:rsidR="00987A5D" w:rsidRPr="003C7778" w:rsidRDefault="00987A5D" w:rsidP="00987A5D">
      <w:pPr>
        <w:spacing w:line="259" w:lineRule="auto"/>
        <w:rPr>
          <w:sz w:val="20"/>
          <w:szCs w:val="20"/>
        </w:rPr>
      </w:pPr>
      <w:r w:rsidRPr="003C7778">
        <w:rPr>
          <w:sz w:val="20"/>
          <w:szCs w:val="20"/>
        </w:rPr>
        <w:t xml:space="preserve"> </w:t>
      </w:r>
    </w:p>
    <w:p w14:paraId="12F1E7EB" w14:textId="77777777" w:rsidR="00987A5D" w:rsidRPr="003C7778" w:rsidRDefault="00987A5D" w:rsidP="00987A5D">
      <w:pPr>
        <w:ind w:left="-5"/>
        <w:rPr>
          <w:sz w:val="20"/>
          <w:szCs w:val="20"/>
        </w:rPr>
      </w:pPr>
      <w:r w:rsidRPr="003C7778">
        <w:rPr>
          <w:sz w:val="20"/>
          <w:szCs w:val="20"/>
        </w:rPr>
        <w:t xml:space="preserve">O’Malley, P. M., &amp; Johnston, L. D. (2003). Unsafe driving by high school seniors: National trends from 1976 to 2001 in tickets and accidents after use of alcohol, marijuana, and other illegal drugs. </w:t>
      </w:r>
    </w:p>
    <w:p w14:paraId="655AD8EB" w14:textId="77777777" w:rsidR="00987A5D" w:rsidRPr="003C7778" w:rsidRDefault="00987A5D" w:rsidP="00987A5D">
      <w:pPr>
        <w:ind w:left="-5"/>
        <w:rPr>
          <w:sz w:val="20"/>
          <w:szCs w:val="20"/>
        </w:rPr>
      </w:pPr>
      <w:r w:rsidRPr="003C7778">
        <w:rPr>
          <w:i/>
          <w:sz w:val="20"/>
          <w:szCs w:val="20"/>
        </w:rPr>
        <w:t xml:space="preserve">Journal of Studies on Alcohol, 64, </w:t>
      </w:r>
      <w:r w:rsidRPr="003C7778">
        <w:rPr>
          <w:sz w:val="20"/>
          <w:szCs w:val="20"/>
        </w:rPr>
        <w:t xml:space="preserve">305-312. </w:t>
      </w:r>
    </w:p>
    <w:p w14:paraId="69409233" w14:textId="77777777" w:rsidR="00987A5D" w:rsidRPr="003C7778" w:rsidRDefault="00987A5D" w:rsidP="00987A5D">
      <w:pPr>
        <w:ind w:left="-5"/>
        <w:rPr>
          <w:sz w:val="20"/>
          <w:szCs w:val="20"/>
        </w:rPr>
      </w:pPr>
      <w:r w:rsidRPr="003C7778">
        <w:rPr>
          <w:sz w:val="20"/>
          <w:szCs w:val="20"/>
        </w:rPr>
        <w:t xml:space="preserve">Bryant, A. L., Schulenberg, J. E., O’Malley, P. M., Bachman, J. G., &amp; Johnston, L. D. (2003). How academic achievement, attitudes, and behaviors relate to the course of substance use during adolescence: A six-year multi-wave national longitudinal study. </w:t>
      </w:r>
      <w:r w:rsidRPr="003C7778">
        <w:rPr>
          <w:i/>
          <w:sz w:val="20"/>
          <w:szCs w:val="20"/>
        </w:rPr>
        <w:t>Journal of Research on Adolescence, 13,</w:t>
      </w:r>
      <w:r w:rsidRPr="003C7778">
        <w:rPr>
          <w:sz w:val="20"/>
          <w:szCs w:val="20"/>
        </w:rPr>
        <w:t xml:space="preserve"> 361-397</w:t>
      </w:r>
      <w:r w:rsidRPr="003C7778">
        <w:rPr>
          <w:i/>
          <w:sz w:val="20"/>
          <w:szCs w:val="20"/>
        </w:rPr>
        <w:t>.</w:t>
      </w:r>
      <w:r w:rsidRPr="003C7778">
        <w:rPr>
          <w:sz w:val="20"/>
          <w:szCs w:val="20"/>
        </w:rPr>
        <w:t xml:space="preserve"> </w:t>
      </w:r>
    </w:p>
    <w:p w14:paraId="6D359EC4" w14:textId="77777777" w:rsidR="00987A5D" w:rsidRPr="003C7778" w:rsidRDefault="00987A5D" w:rsidP="00987A5D">
      <w:pPr>
        <w:spacing w:line="259" w:lineRule="auto"/>
        <w:rPr>
          <w:sz w:val="20"/>
          <w:szCs w:val="20"/>
        </w:rPr>
      </w:pPr>
      <w:r w:rsidRPr="003C7778">
        <w:rPr>
          <w:sz w:val="20"/>
          <w:szCs w:val="20"/>
        </w:rPr>
        <w:t xml:space="preserve"> </w:t>
      </w:r>
    </w:p>
    <w:p w14:paraId="3D18C927" w14:textId="77777777" w:rsidR="00987A5D" w:rsidRPr="003C7778" w:rsidRDefault="00987A5D" w:rsidP="00987A5D">
      <w:pPr>
        <w:ind w:left="-5"/>
        <w:rPr>
          <w:sz w:val="20"/>
          <w:szCs w:val="20"/>
        </w:rPr>
      </w:pPr>
      <w:r w:rsidRPr="003C7778">
        <w:rPr>
          <w:sz w:val="20"/>
          <w:szCs w:val="20"/>
        </w:rPr>
        <w:t xml:space="preserve">Yamaguchi, R., Johnston, L.D., &amp; O’Malley, P.M. (2003). The Relationship Between Student Illicit Drug Use and School Drug-Testing Policies. </w:t>
      </w:r>
      <w:r w:rsidRPr="003C7778">
        <w:rPr>
          <w:i/>
          <w:sz w:val="20"/>
          <w:szCs w:val="20"/>
        </w:rPr>
        <w:t>Journal of School Health</w:t>
      </w:r>
      <w:r w:rsidRPr="003C7778">
        <w:rPr>
          <w:sz w:val="20"/>
          <w:szCs w:val="20"/>
        </w:rPr>
        <w:t xml:space="preserve">, </w:t>
      </w:r>
      <w:r w:rsidRPr="003C7778">
        <w:rPr>
          <w:i/>
          <w:sz w:val="20"/>
          <w:szCs w:val="20"/>
        </w:rPr>
        <w:t>73</w:t>
      </w:r>
      <w:r w:rsidRPr="003C7778">
        <w:rPr>
          <w:sz w:val="20"/>
          <w:szCs w:val="20"/>
        </w:rPr>
        <w:t xml:space="preserve">, 159-164. </w:t>
      </w:r>
    </w:p>
    <w:p w14:paraId="7AE9B20F" w14:textId="77777777" w:rsidR="00987A5D" w:rsidRPr="003C7778" w:rsidRDefault="00987A5D" w:rsidP="00987A5D">
      <w:pPr>
        <w:spacing w:line="259" w:lineRule="auto"/>
        <w:rPr>
          <w:sz w:val="20"/>
          <w:szCs w:val="20"/>
        </w:rPr>
      </w:pPr>
      <w:r w:rsidRPr="003C7778">
        <w:rPr>
          <w:sz w:val="20"/>
          <w:szCs w:val="20"/>
        </w:rPr>
        <w:t xml:space="preserve"> </w:t>
      </w:r>
    </w:p>
    <w:p w14:paraId="7260E1EE" w14:textId="77777777" w:rsidR="00987A5D" w:rsidRPr="003C7778" w:rsidRDefault="00987A5D" w:rsidP="00987A5D">
      <w:pPr>
        <w:spacing w:after="28"/>
        <w:ind w:left="-5"/>
        <w:rPr>
          <w:sz w:val="20"/>
          <w:szCs w:val="20"/>
        </w:rPr>
      </w:pPr>
      <w:r w:rsidRPr="003C7778">
        <w:rPr>
          <w:sz w:val="20"/>
          <w:szCs w:val="20"/>
        </w:rPr>
        <w:t>Wallace, J. M., Jr., Bachman J. G., O’Malley, P. M., Schulenberg, J., Cooper, S. M., &amp; Johnston, L. D. (2003). Gender and ethnic differences in smoking, drinking, and illicit drug use among American 8</w:t>
      </w:r>
      <w:r w:rsidRPr="003C7778">
        <w:rPr>
          <w:sz w:val="20"/>
          <w:szCs w:val="20"/>
          <w:vertAlign w:val="superscript"/>
        </w:rPr>
        <w:t>th</w:t>
      </w:r>
      <w:r w:rsidRPr="003C7778">
        <w:rPr>
          <w:sz w:val="20"/>
          <w:szCs w:val="20"/>
        </w:rPr>
        <w:t>, 10</w:t>
      </w:r>
      <w:r w:rsidRPr="003C7778">
        <w:rPr>
          <w:sz w:val="20"/>
          <w:szCs w:val="20"/>
          <w:vertAlign w:val="superscript"/>
        </w:rPr>
        <w:t>th</w:t>
      </w:r>
      <w:r w:rsidRPr="003C7778">
        <w:rPr>
          <w:sz w:val="20"/>
          <w:szCs w:val="20"/>
        </w:rPr>
        <w:t>, and 12</w:t>
      </w:r>
      <w:r w:rsidRPr="003C7778">
        <w:rPr>
          <w:sz w:val="20"/>
          <w:szCs w:val="20"/>
          <w:vertAlign w:val="superscript"/>
        </w:rPr>
        <w:t>th</w:t>
      </w:r>
      <w:r w:rsidRPr="003C7778">
        <w:rPr>
          <w:sz w:val="20"/>
          <w:szCs w:val="20"/>
        </w:rPr>
        <w:t xml:space="preserve"> grade students, 1976-2000. </w:t>
      </w:r>
      <w:r w:rsidRPr="003C7778">
        <w:rPr>
          <w:i/>
          <w:sz w:val="20"/>
          <w:szCs w:val="20"/>
        </w:rPr>
        <w:t>Addictions, 98</w:t>
      </w:r>
      <w:r w:rsidRPr="003C7778">
        <w:rPr>
          <w:sz w:val="20"/>
          <w:szCs w:val="20"/>
        </w:rPr>
        <w:t xml:space="preserve">, 225-234. </w:t>
      </w:r>
    </w:p>
    <w:p w14:paraId="09C86AAA" w14:textId="77777777" w:rsidR="00987A5D" w:rsidRPr="003C7778" w:rsidRDefault="00987A5D" w:rsidP="00987A5D">
      <w:pPr>
        <w:spacing w:line="259" w:lineRule="auto"/>
        <w:rPr>
          <w:sz w:val="20"/>
          <w:szCs w:val="20"/>
        </w:rPr>
      </w:pPr>
      <w:r w:rsidRPr="003C7778">
        <w:rPr>
          <w:sz w:val="20"/>
          <w:szCs w:val="20"/>
        </w:rPr>
        <w:t xml:space="preserve"> </w:t>
      </w:r>
    </w:p>
    <w:p w14:paraId="68B0B154" w14:textId="77777777" w:rsidR="00987A5D" w:rsidRPr="003C7778" w:rsidRDefault="00987A5D" w:rsidP="00987A5D">
      <w:pPr>
        <w:ind w:left="-5"/>
        <w:rPr>
          <w:sz w:val="20"/>
          <w:szCs w:val="20"/>
        </w:rPr>
      </w:pPr>
      <w:r w:rsidRPr="003C7778">
        <w:rPr>
          <w:sz w:val="20"/>
          <w:szCs w:val="20"/>
        </w:rPr>
        <w:t xml:space="preserve">O’Malley, P.M. (2002). Alcohol use among American youth. </w:t>
      </w:r>
      <w:r w:rsidRPr="003C7778">
        <w:rPr>
          <w:i/>
          <w:sz w:val="20"/>
          <w:szCs w:val="20"/>
        </w:rPr>
        <w:t>Social Problems Forum: The SSSP Newsletter, 33(3)</w:t>
      </w:r>
      <w:r w:rsidRPr="003C7778">
        <w:rPr>
          <w:sz w:val="20"/>
          <w:szCs w:val="20"/>
        </w:rPr>
        <w:t xml:space="preserve">, 7-9. </w:t>
      </w:r>
    </w:p>
    <w:p w14:paraId="5D8FDED9" w14:textId="77777777" w:rsidR="00987A5D" w:rsidRPr="003C7778" w:rsidRDefault="00987A5D" w:rsidP="00987A5D">
      <w:pPr>
        <w:spacing w:line="259" w:lineRule="auto"/>
        <w:rPr>
          <w:sz w:val="20"/>
          <w:szCs w:val="20"/>
        </w:rPr>
      </w:pPr>
      <w:r w:rsidRPr="003C7778">
        <w:rPr>
          <w:sz w:val="20"/>
          <w:szCs w:val="20"/>
        </w:rPr>
        <w:t xml:space="preserve"> </w:t>
      </w:r>
    </w:p>
    <w:p w14:paraId="736503EB" w14:textId="77777777" w:rsidR="00987A5D" w:rsidRPr="003C7778" w:rsidRDefault="00987A5D" w:rsidP="00987A5D">
      <w:pPr>
        <w:ind w:left="-5"/>
        <w:rPr>
          <w:sz w:val="20"/>
          <w:szCs w:val="20"/>
        </w:rPr>
      </w:pPr>
      <w:r w:rsidRPr="003C7778">
        <w:rPr>
          <w:sz w:val="20"/>
          <w:szCs w:val="20"/>
        </w:rPr>
        <w:t xml:space="preserve">Kumar, R., O’Malley, P. M., Johnston, L. D., Schulenberg, J. E., &amp; Bachman, J. G. (2002). Effect of school-level norms on student substance use. </w:t>
      </w:r>
      <w:r w:rsidRPr="003C7778">
        <w:rPr>
          <w:i/>
          <w:sz w:val="20"/>
          <w:szCs w:val="20"/>
        </w:rPr>
        <w:t>Prevention Science, 3</w:t>
      </w:r>
      <w:r w:rsidRPr="003C7778">
        <w:rPr>
          <w:sz w:val="20"/>
          <w:szCs w:val="20"/>
        </w:rPr>
        <w:t xml:space="preserve">, 105-124. </w:t>
      </w:r>
    </w:p>
    <w:p w14:paraId="05544D74" w14:textId="77777777" w:rsidR="00987A5D" w:rsidRPr="003C7778" w:rsidRDefault="00987A5D" w:rsidP="00987A5D">
      <w:pPr>
        <w:spacing w:line="259" w:lineRule="auto"/>
        <w:rPr>
          <w:sz w:val="20"/>
          <w:szCs w:val="20"/>
        </w:rPr>
      </w:pPr>
      <w:r w:rsidRPr="003C7778">
        <w:rPr>
          <w:sz w:val="20"/>
          <w:szCs w:val="20"/>
        </w:rPr>
        <w:t xml:space="preserve"> </w:t>
      </w:r>
    </w:p>
    <w:p w14:paraId="0E2C1104" w14:textId="77777777" w:rsidR="00987A5D" w:rsidRPr="003C7778" w:rsidRDefault="00987A5D" w:rsidP="00987A5D">
      <w:pPr>
        <w:ind w:left="-5"/>
        <w:rPr>
          <w:sz w:val="20"/>
          <w:szCs w:val="20"/>
        </w:rPr>
      </w:pPr>
      <w:r w:rsidRPr="003C7778">
        <w:rPr>
          <w:sz w:val="20"/>
          <w:szCs w:val="20"/>
        </w:rPr>
        <w:t xml:space="preserve">Wallace, J. M., Jr., Bachman J. G., O’Malley, P. M., Johnston, L. D., Schulenberg, J., &amp; Cooper, S. M. (2002). Tobacco, alcohol, and illicit drug use: Racial and ethnic differences among high school seniors, 1976-2000. </w:t>
      </w:r>
      <w:r w:rsidRPr="003C7778">
        <w:rPr>
          <w:i/>
          <w:sz w:val="20"/>
          <w:szCs w:val="20"/>
        </w:rPr>
        <w:t>Public Health Reports, 117 Supplement 1</w:t>
      </w:r>
      <w:r w:rsidRPr="003C7778">
        <w:rPr>
          <w:sz w:val="20"/>
          <w:szCs w:val="20"/>
        </w:rPr>
        <w:t xml:space="preserve">, S67-S75. </w:t>
      </w:r>
    </w:p>
    <w:p w14:paraId="4B9590EE" w14:textId="77777777" w:rsidR="00987A5D" w:rsidRPr="003C7778" w:rsidRDefault="00987A5D" w:rsidP="00987A5D">
      <w:pPr>
        <w:spacing w:line="259" w:lineRule="auto"/>
        <w:rPr>
          <w:sz w:val="20"/>
          <w:szCs w:val="20"/>
        </w:rPr>
      </w:pPr>
      <w:r w:rsidRPr="003C7778">
        <w:rPr>
          <w:sz w:val="20"/>
          <w:szCs w:val="20"/>
        </w:rPr>
        <w:t xml:space="preserve"> </w:t>
      </w:r>
    </w:p>
    <w:p w14:paraId="43E5E96E" w14:textId="77777777" w:rsidR="00987A5D" w:rsidRPr="003C7778" w:rsidRDefault="00987A5D" w:rsidP="00987A5D">
      <w:pPr>
        <w:ind w:left="-5"/>
        <w:rPr>
          <w:sz w:val="20"/>
          <w:szCs w:val="20"/>
        </w:rPr>
      </w:pPr>
      <w:r w:rsidRPr="003C7778">
        <w:rPr>
          <w:sz w:val="20"/>
          <w:szCs w:val="20"/>
        </w:rPr>
        <w:t xml:space="preserve">O’Malley, P.M., &amp; Johnston, L.D. (2002). Epidemiology of alcohol and other drug use among college students. </w:t>
      </w:r>
      <w:r w:rsidRPr="003C7778">
        <w:rPr>
          <w:i/>
          <w:sz w:val="20"/>
          <w:szCs w:val="20"/>
        </w:rPr>
        <w:t>Journal of Studies on Alcohol, Supplement No. 14</w:t>
      </w:r>
      <w:r w:rsidRPr="003C7778">
        <w:rPr>
          <w:sz w:val="20"/>
          <w:szCs w:val="20"/>
        </w:rPr>
        <w:t xml:space="preserve">, 23-39. </w:t>
      </w:r>
    </w:p>
    <w:p w14:paraId="6638FB2C" w14:textId="77777777" w:rsidR="00987A5D" w:rsidRPr="003C7778" w:rsidRDefault="00987A5D" w:rsidP="00987A5D">
      <w:pPr>
        <w:spacing w:line="259" w:lineRule="auto"/>
        <w:rPr>
          <w:sz w:val="20"/>
          <w:szCs w:val="20"/>
        </w:rPr>
      </w:pPr>
      <w:r w:rsidRPr="003C7778">
        <w:rPr>
          <w:sz w:val="20"/>
          <w:szCs w:val="20"/>
        </w:rPr>
        <w:t xml:space="preserve"> </w:t>
      </w:r>
    </w:p>
    <w:p w14:paraId="3308BB80" w14:textId="77777777" w:rsidR="00987A5D" w:rsidRPr="003C7778" w:rsidRDefault="00987A5D" w:rsidP="00987A5D">
      <w:pPr>
        <w:ind w:left="-5"/>
        <w:rPr>
          <w:sz w:val="20"/>
          <w:szCs w:val="20"/>
        </w:rPr>
      </w:pPr>
      <w:r w:rsidRPr="003C7778">
        <w:rPr>
          <w:sz w:val="20"/>
          <w:szCs w:val="20"/>
        </w:rPr>
        <w:t xml:space="preserve">O’Malley, P.M. (2001). Review of Drug Use in Metropolitan America, by Robert M. Bray and Mary Ellen Marsden (Eds.). </w:t>
      </w:r>
      <w:r w:rsidRPr="003C7778">
        <w:rPr>
          <w:i/>
          <w:sz w:val="20"/>
          <w:szCs w:val="20"/>
        </w:rPr>
        <w:t>Contemporary Psychology, 14</w:t>
      </w:r>
      <w:r w:rsidRPr="003C7778">
        <w:rPr>
          <w:sz w:val="20"/>
          <w:szCs w:val="20"/>
        </w:rPr>
        <w:t xml:space="preserve">, 362-364. (Invited book review.) </w:t>
      </w:r>
    </w:p>
    <w:p w14:paraId="710DE248" w14:textId="77777777" w:rsidR="00987A5D" w:rsidRPr="003C7778" w:rsidRDefault="00987A5D" w:rsidP="00987A5D">
      <w:pPr>
        <w:spacing w:line="259" w:lineRule="auto"/>
        <w:rPr>
          <w:sz w:val="20"/>
          <w:szCs w:val="20"/>
        </w:rPr>
      </w:pPr>
      <w:r w:rsidRPr="003C7778">
        <w:rPr>
          <w:sz w:val="20"/>
          <w:szCs w:val="20"/>
        </w:rPr>
        <w:t xml:space="preserve"> </w:t>
      </w:r>
    </w:p>
    <w:p w14:paraId="3CAEDA9E" w14:textId="77777777" w:rsidR="00987A5D" w:rsidRPr="003C7778" w:rsidRDefault="00987A5D" w:rsidP="00987A5D">
      <w:pPr>
        <w:ind w:left="-5"/>
        <w:rPr>
          <w:sz w:val="20"/>
          <w:szCs w:val="20"/>
        </w:rPr>
      </w:pPr>
      <w:r w:rsidRPr="003C7778">
        <w:rPr>
          <w:sz w:val="20"/>
          <w:szCs w:val="20"/>
        </w:rPr>
        <w:t xml:space="preserve">Bachman, J. G., Freedman-Doan, P., &amp; O’Malley, P. M. (2001). Should U.S. military recruiters write off the college-bound? </w:t>
      </w:r>
      <w:r w:rsidRPr="003C7778">
        <w:rPr>
          <w:i/>
          <w:sz w:val="20"/>
          <w:szCs w:val="20"/>
        </w:rPr>
        <w:t>Armed Forces &amp; Society, 27</w:t>
      </w:r>
      <w:r w:rsidRPr="003C7778">
        <w:rPr>
          <w:sz w:val="20"/>
          <w:szCs w:val="20"/>
        </w:rPr>
        <w:t xml:space="preserve">, 461-476. </w:t>
      </w:r>
    </w:p>
    <w:p w14:paraId="1B05BFFC" w14:textId="77777777" w:rsidR="00987A5D" w:rsidRPr="003C7778" w:rsidRDefault="00987A5D" w:rsidP="00987A5D">
      <w:pPr>
        <w:spacing w:line="259" w:lineRule="auto"/>
        <w:rPr>
          <w:sz w:val="20"/>
          <w:szCs w:val="20"/>
        </w:rPr>
      </w:pPr>
      <w:r w:rsidRPr="003C7778">
        <w:rPr>
          <w:sz w:val="20"/>
          <w:szCs w:val="20"/>
        </w:rPr>
        <w:t xml:space="preserve"> </w:t>
      </w:r>
    </w:p>
    <w:p w14:paraId="46A2DF31" w14:textId="77777777" w:rsidR="00987A5D" w:rsidRPr="003C7778" w:rsidRDefault="00987A5D" w:rsidP="00987A5D">
      <w:pPr>
        <w:ind w:left="-5"/>
        <w:rPr>
          <w:sz w:val="20"/>
          <w:szCs w:val="20"/>
        </w:rPr>
      </w:pPr>
      <w:r w:rsidRPr="003C7778">
        <w:rPr>
          <w:sz w:val="20"/>
          <w:szCs w:val="20"/>
        </w:rPr>
        <w:t xml:space="preserve">Schuster, C., O’Malley, P. M., Bachman, J. G., Johnston, L. D., &amp; Schulenberg, J. (2001). Adolescent marijuana use and adult occupational attainment: A longitudinal study from age 18 to 28. </w:t>
      </w:r>
      <w:r w:rsidRPr="003C7778">
        <w:rPr>
          <w:i/>
          <w:sz w:val="20"/>
          <w:szCs w:val="20"/>
        </w:rPr>
        <w:t>Substance Use &amp; Misuse, 36</w:t>
      </w:r>
      <w:r w:rsidRPr="003C7778">
        <w:rPr>
          <w:sz w:val="20"/>
          <w:szCs w:val="20"/>
        </w:rPr>
        <w:t xml:space="preserve">, 997-1004. </w:t>
      </w:r>
    </w:p>
    <w:p w14:paraId="715940ED" w14:textId="77777777" w:rsidR="00987A5D" w:rsidRPr="003C7778" w:rsidRDefault="00987A5D" w:rsidP="00987A5D">
      <w:pPr>
        <w:spacing w:line="259" w:lineRule="auto"/>
        <w:rPr>
          <w:sz w:val="20"/>
          <w:szCs w:val="20"/>
        </w:rPr>
      </w:pPr>
      <w:r w:rsidRPr="003C7778">
        <w:rPr>
          <w:sz w:val="20"/>
          <w:szCs w:val="20"/>
        </w:rPr>
        <w:t xml:space="preserve"> </w:t>
      </w:r>
    </w:p>
    <w:p w14:paraId="081CB40B" w14:textId="77777777" w:rsidR="00987A5D" w:rsidRPr="003C7778" w:rsidRDefault="00987A5D" w:rsidP="00987A5D">
      <w:pPr>
        <w:ind w:left="-5"/>
        <w:rPr>
          <w:sz w:val="20"/>
          <w:szCs w:val="20"/>
        </w:rPr>
      </w:pPr>
      <w:r w:rsidRPr="003C7778">
        <w:rPr>
          <w:sz w:val="20"/>
          <w:szCs w:val="20"/>
        </w:rPr>
        <w:t xml:space="preserve">Wagenaar, A.C., O’Malley, P.M., &amp; LaFond, C. (2001). Lowered legal blood alcohol limits for young drivers: Effects on drinking, driving, and driving-after-drinking behaviors in 30 states. </w:t>
      </w:r>
      <w:r w:rsidRPr="003C7778">
        <w:rPr>
          <w:i/>
          <w:sz w:val="20"/>
          <w:szCs w:val="20"/>
        </w:rPr>
        <w:t>American Journal of Public Health, 91</w:t>
      </w:r>
      <w:r w:rsidRPr="003C7778">
        <w:rPr>
          <w:sz w:val="20"/>
          <w:szCs w:val="20"/>
        </w:rPr>
        <w:t xml:space="preserve">, 801-804. </w:t>
      </w:r>
    </w:p>
    <w:p w14:paraId="5033CBDB" w14:textId="77777777" w:rsidR="00987A5D" w:rsidRPr="003C7778" w:rsidRDefault="00987A5D" w:rsidP="00987A5D">
      <w:pPr>
        <w:spacing w:line="259" w:lineRule="auto"/>
        <w:rPr>
          <w:sz w:val="20"/>
          <w:szCs w:val="20"/>
        </w:rPr>
      </w:pPr>
      <w:r w:rsidRPr="003C7778">
        <w:rPr>
          <w:sz w:val="20"/>
          <w:szCs w:val="20"/>
        </w:rPr>
        <w:t xml:space="preserve"> </w:t>
      </w:r>
    </w:p>
    <w:p w14:paraId="6E2083CC" w14:textId="77777777" w:rsidR="00987A5D" w:rsidRPr="003C7778" w:rsidRDefault="00987A5D" w:rsidP="00987A5D">
      <w:pPr>
        <w:ind w:left="-5"/>
        <w:rPr>
          <w:sz w:val="20"/>
          <w:szCs w:val="20"/>
        </w:rPr>
      </w:pPr>
      <w:r w:rsidRPr="003C7778">
        <w:rPr>
          <w:sz w:val="20"/>
          <w:szCs w:val="20"/>
        </w:rPr>
        <w:t xml:space="preserve">Brown, T.N., Schulenberg, J., Bachman, J.G., O’Malley, P.M., &amp; Johnston, L.D. (2001). Consistency and change in correlates of youth substance use, 1976-1997. </w:t>
      </w:r>
      <w:r w:rsidRPr="003C7778">
        <w:rPr>
          <w:i/>
          <w:sz w:val="20"/>
          <w:szCs w:val="20"/>
        </w:rPr>
        <w:t>Prevention Science, 2</w:t>
      </w:r>
      <w:r w:rsidRPr="003C7778">
        <w:rPr>
          <w:sz w:val="20"/>
          <w:szCs w:val="20"/>
        </w:rPr>
        <w:t xml:space="preserve">, 29-43. </w:t>
      </w:r>
    </w:p>
    <w:p w14:paraId="706D10E2" w14:textId="77777777" w:rsidR="00987A5D" w:rsidRPr="003C7778" w:rsidRDefault="00987A5D" w:rsidP="00987A5D">
      <w:pPr>
        <w:ind w:left="-5"/>
        <w:rPr>
          <w:sz w:val="20"/>
          <w:szCs w:val="20"/>
        </w:rPr>
      </w:pPr>
      <w:r w:rsidRPr="003C7778">
        <w:rPr>
          <w:sz w:val="20"/>
          <w:szCs w:val="20"/>
        </w:rPr>
        <w:t xml:space="preserve">O’Malley, P.M., Johnston, L.D., Bachman, J.G., &amp; Schulenberg, J.E. (2000). A comparison of confidential versus anonymous survey procedures: Effects on reporting of drug use and related attitudes and beliefs in a national study of students. </w:t>
      </w:r>
      <w:r w:rsidRPr="003C7778">
        <w:rPr>
          <w:i/>
          <w:sz w:val="20"/>
          <w:szCs w:val="20"/>
        </w:rPr>
        <w:t>Journal of Drug Issues, 30</w:t>
      </w:r>
      <w:r w:rsidRPr="003C7778">
        <w:rPr>
          <w:sz w:val="20"/>
          <w:szCs w:val="20"/>
        </w:rPr>
        <w:t xml:space="preserve">, 35-54. </w:t>
      </w:r>
    </w:p>
    <w:p w14:paraId="232D9DF9" w14:textId="77777777" w:rsidR="00987A5D" w:rsidRPr="003C7778" w:rsidRDefault="00987A5D" w:rsidP="00987A5D">
      <w:pPr>
        <w:spacing w:line="259" w:lineRule="auto"/>
        <w:rPr>
          <w:sz w:val="20"/>
          <w:szCs w:val="20"/>
        </w:rPr>
      </w:pPr>
      <w:r w:rsidRPr="003C7778">
        <w:rPr>
          <w:sz w:val="20"/>
          <w:szCs w:val="20"/>
        </w:rPr>
        <w:t xml:space="preserve"> </w:t>
      </w:r>
    </w:p>
    <w:p w14:paraId="28121447" w14:textId="77777777" w:rsidR="00987A5D" w:rsidRPr="003C7778" w:rsidRDefault="00987A5D" w:rsidP="00987A5D">
      <w:pPr>
        <w:ind w:left="-5"/>
        <w:rPr>
          <w:sz w:val="20"/>
          <w:szCs w:val="20"/>
        </w:rPr>
      </w:pPr>
      <w:r w:rsidRPr="003C7778">
        <w:rPr>
          <w:sz w:val="20"/>
          <w:szCs w:val="20"/>
        </w:rPr>
        <w:t xml:space="preserve">Bachman, J.G., Freedman-Doan, P., Segal, D.R., &amp; O’Malley, P.M. (2000). Distinctive military attitudes among U.S. enlistees, 1976-1997: Self-selection versus socialization. </w:t>
      </w:r>
      <w:r w:rsidRPr="003C7778">
        <w:rPr>
          <w:i/>
          <w:sz w:val="20"/>
          <w:szCs w:val="20"/>
        </w:rPr>
        <w:t>Armed Forces and Society, 26</w:t>
      </w:r>
      <w:r w:rsidRPr="003C7778">
        <w:rPr>
          <w:sz w:val="20"/>
          <w:szCs w:val="20"/>
        </w:rPr>
        <w:t xml:space="preserve">, 554-578. </w:t>
      </w:r>
    </w:p>
    <w:p w14:paraId="58A0B1D2" w14:textId="77777777" w:rsidR="00987A5D" w:rsidRPr="003C7778" w:rsidRDefault="00987A5D" w:rsidP="00987A5D">
      <w:pPr>
        <w:spacing w:line="259" w:lineRule="auto"/>
        <w:rPr>
          <w:sz w:val="20"/>
          <w:szCs w:val="20"/>
        </w:rPr>
      </w:pPr>
      <w:r w:rsidRPr="003C7778">
        <w:rPr>
          <w:sz w:val="20"/>
          <w:szCs w:val="20"/>
        </w:rPr>
        <w:t xml:space="preserve"> </w:t>
      </w:r>
    </w:p>
    <w:p w14:paraId="27D2B0D0" w14:textId="77777777" w:rsidR="00987A5D" w:rsidRPr="003C7778" w:rsidRDefault="00987A5D" w:rsidP="00987A5D">
      <w:pPr>
        <w:ind w:left="-5"/>
        <w:rPr>
          <w:sz w:val="20"/>
          <w:szCs w:val="20"/>
        </w:rPr>
      </w:pPr>
      <w:r w:rsidRPr="003C7778">
        <w:rPr>
          <w:sz w:val="20"/>
          <w:szCs w:val="20"/>
        </w:rPr>
        <w:t xml:space="preserve">Bryant, A. L., Schulenberg, J., Bachman, J. G., O’Malley, P. M., &amp; Johnston, L. D. (2000). Understanding the links among school misbehavior, academic achievement and cigarette use during adolescence: A national panel study of adolescents. </w:t>
      </w:r>
      <w:r w:rsidRPr="003C7778">
        <w:rPr>
          <w:i/>
          <w:sz w:val="20"/>
          <w:szCs w:val="20"/>
        </w:rPr>
        <w:t>Prevention Science, 1</w:t>
      </w:r>
      <w:r w:rsidRPr="003C7778">
        <w:rPr>
          <w:sz w:val="20"/>
          <w:szCs w:val="20"/>
        </w:rPr>
        <w:t xml:space="preserve">, 71-87. </w:t>
      </w:r>
    </w:p>
    <w:p w14:paraId="58D5E823" w14:textId="77777777" w:rsidR="00987A5D" w:rsidRPr="003C7778" w:rsidRDefault="00987A5D" w:rsidP="00987A5D">
      <w:pPr>
        <w:spacing w:line="259" w:lineRule="auto"/>
        <w:rPr>
          <w:sz w:val="20"/>
          <w:szCs w:val="20"/>
        </w:rPr>
      </w:pPr>
      <w:r w:rsidRPr="003C7778">
        <w:rPr>
          <w:sz w:val="20"/>
          <w:szCs w:val="20"/>
        </w:rPr>
        <w:t xml:space="preserve"> </w:t>
      </w:r>
    </w:p>
    <w:p w14:paraId="213778FC" w14:textId="77777777" w:rsidR="00987A5D" w:rsidRPr="003C7778" w:rsidRDefault="00987A5D" w:rsidP="00987A5D">
      <w:pPr>
        <w:ind w:left="-5"/>
        <w:rPr>
          <w:sz w:val="20"/>
          <w:szCs w:val="20"/>
        </w:rPr>
      </w:pPr>
      <w:r w:rsidRPr="003C7778">
        <w:rPr>
          <w:sz w:val="20"/>
          <w:szCs w:val="20"/>
        </w:rPr>
        <w:t xml:space="preserve">Bachman, J.G., Segal, D.R., Freedman-Doan, P., &amp; O’Malley, P.M. (2000). Who chooses military service? Correlates of propensity and enlistment in the U. S. Armed Forces. </w:t>
      </w:r>
      <w:r w:rsidRPr="003C7778">
        <w:rPr>
          <w:i/>
          <w:sz w:val="20"/>
          <w:szCs w:val="20"/>
        </w:rPr>
        <w:t>Military Psychology, 12</w:t>
      </w:r>
      <w:r w:rsidRPr="003C7778">
        <w:rPr>
          <w:sz w:val="20"/>
          <w:szCs w:val="20"/>
        </w:rPr>
        <w:t xml:space="preserve">, 1-30. </w:t>
      </w:r>
    </w:p>
    <w:p w14:paraId="68290F18" w14:textId="77777777" w:rsidR="00987A5D" w:rsidRPr="003C7778" w:rsidRDefault="00987A5D" w:rsidP="00987A5D">
      <w:pPr>
        <w:spacing w:line="259" w:lineRule="auto"/>
        <w:rPr>
          <w:sz w:val="20"/>
          <w:szCs w:val="20"/>
        </w:rPr>
      </w:pPr>
      <w:r w:rsidRPr="003C7778">
        <w:rPr>
          <w:sz w:val="20"/>
          <w:szCs w:val="20"/>
        </w:rPr>
        <w:t xml:space="preserve"> </w:t>
      </w:r>
    </w:p>
    <w:p w14:paraId="0A350ABA" w14:textId="77777777" w:rsidR="00987A5D" w:rsidRPr="003C7778" w:rsidRDefault="00987A5D" w:rsidP="00987A5D">
      <w:pPr>
        <w:ind w:left="-5"/>
        <w:rPr>
          <w:sz w:val="20"/>
          <w:szCs w:val="20"/>
        </w:rPr>
      </w:pPr>
      <w:r w:rsidRPr="003C7778">
        <w:rPr>
          <w:sz w:val="20"/>
          <w:szCs w:val="20"/>
        </w:rPr>
        <w:t xml:space="preserve">O’Malley, P.M. &amp; Johnston, L.D. (1999). Drinking and driving among US high school seniors, </w:t>
      </w:r>
    </w:p>
    <w:p w14:paraId="2FE9307A" w14:textId="77777777" w:rsidR="00987A5D" w:rsidRPr="003C7778" w:rsidRDefault="00987A5D" w:rsidP="00987A5D">
      <w:pPr>
        <w:ind w:left="-5"/>
        <w:rPr>
          <w:sz w:val="20"/>
          <w:szCs w:val="20"/>
        </w:rPr>
      </w:pPr>
      <w:r w:rsidRPr="003C7778">
        <w:rPr>
          <w:sz w:val="20"/>
          <w:szCs w:val="20"/>
        </w:rPr>
        <w:t xml:space="preserve">1984-1997. </w:t>
      </w:r>
      <w:r w:rsidRPr="003C7778">
        <w:rPr>
          <w:i/>
          <w:sz w:val="20"/>
          <w:szCs w:val="20"/>
        </w:rPr>
        <w:t xml:space="preserve">American Journal of Public Health, </w:t>
      </w:r>
      <w:r w:rsidRPr="003C7778">
        <w:rPr>
          <w:sz w:val="20"/>
          <w:szCs w:val="20"/>
        </w:rPr>
        <w:t xml:space="preserve">89, 678-684. [Excerpted in L.I. Gerdes (Ed.) </w:t>
      </w:r>
      <w:r w:rsidRPr="003C7778">
        <w:rPr>
          <w:i/>
          <w:sz w:val="20"/>
          <w:szCs w:val="20"/>
        </w:rPr>
        <w:t>Drunk Driving</w:t>
      </w:r>
      <w:r w:rsidRPr="003C7778">
        <w:rPr>
          <w:sz w:val="20"/>
          <w:szCs w:val="20"/>
        </w:rPr>
        <w:t xml:space="preserve">. (2001). Pp. 21-25. San Diego: Greenhaven Press.] </w:t>
      </w:r>
    </w:p>
    <w:p w14:paraId="1FF586EC" w14:textId="77777777" w:rsidR="00987A5D" w:rsidRPr="003C7778" w:rsidRDefault="00987A5D" w:rsidP="00987A5D">
      <w:pPr>
        <w:spacing w:line="259" w:lineRule="auto"/>
        <w:rPr>
          <w:sz w:val="20"/>
          <w:szCs w:val="20"/>
        </w:rPr>
      </w:pPr>
      <w:r w:rsidRPr="003C7778">
        <w:rPr>
          <w:sz w:val="20"/>
          <w:szCs w:val="20"/>
        </w:rPr>
        <w:t xml:space="preserve"> </w:t>
      </w:r>
    </w:p>
    <w:p w14:paraId="2945D3F8" w14:textId="77777777" w:rsidR="00987A5D" w:rsidRPr="003C7778" w:rsidRDefault="00987A5D" w:rsidP="00987A5D">
      <w:pPr>
        <w:ind w:left="-5"/>
        <w:rPr>
          <w:sz w:val="20"/>
          <w:szCs w:val="20"/>
        </w:rPr>
      </w:pPr>
      <w:r w:rsidRPr="003C7778">
        <w:rPr>
          <w:sz w:val="20"/>
          <w:szCs w:val="20"/>
        </w:rPr>
        <w:t xml:space="preserve">An, L.C., O’Malley, P.M., Schulenberg, J.E., Bachman, J.G., &amp; Johnston, L.D. (1999). Changes at the high end of risk in cigarette smoking among US high school seniors, 1976-1995. </w:t>
      </w:r>
      <w:r w:rsidRPr="003C7778">
        <w:rPr>
          <w:i/>
          <w:sz w:val="20"/>
          <w:szCs w:val="20"/>
        </w:rPr>
        <w:t>American Journal of Public Health, 89</w:t>
      </w:r>
      <w:r w:rsidRPr="003C7778">
        <w:rPr>
          <w:sz w:val="20"/>
          <w:szCs w:val="20"/>
        </w:rPr>
        <w:t xml:space="preserve">, 699-705. </w:t>
      </w:r>
    </w:p>
    <w:p w14:paraId="76E18876" w14:textId="77777777" w:rsidR="00987A5D" w:rsidRPr="003C7778" w:rsidRDefault="00987A5D" w:rsidP="00987A5D">
      <w:pPr>
        <w:spacing w:line="259" w:lineRule="auto"/>
        <w:rPr>
          <w:sz w:val="20"/>
          <w:szCs w:val="20"/>
        </w:rPr>
      </w:pPr>
      <w:r w:rsidRPr="003C7778">
        <w:rPr>
          <w:sz w:val="20"/>
          <w:szCs w:val="20"/>
        </w:rPr>
        <w:t xml:space="preserve"> </w:t>
      </w:r>
    </w:p>
    <w:p w14:paraId="453D1FFC" w14:textId="77777777" w:rsidR="00987A5D" w:rsidRPr="003C7778" w:rsidRDefault="00987A5D" w:rsidP="00987A5D">
      <w:pPr>
        <w:ind w:left="-5"/>
        <w:rPr>
          <w:sz w:val="20"/>
          <w:szCs w:val="20"/>
        </w:rPr>
      </w:pPr>
      <w:r w:rsidRPr="003C7778">
        <w:rPr>
          <w:sz w:val="20"/>
          <w:szCs w:val="20"/>
        </w:rPr>
        <w:t xml:space="preserve">Bachman, J.G., Freedman-Doan, P., O’Malley, P.M., Johnston, L.D., &amp; Segal, D.R. (1999). Changing patterns of drug use among US military recruits before and after enlistment. </w:t>
      </w:r>
      <w:r w:rsidRPr="003C7778">
        <w:rPr>
          <w:i/>
          <w:sz w:val="20"/>
          <w:szCs w:val="20"/>
        </w:rPr>
        <w:t>American Journal of Public Health, 89</w:t>
      </w:r>
      <w:r w:rsidRPr="003C7778">
        <w:rPr>
          <w:sz w:val="20"/>
          <w:szCs w:val="20"/>
        </w:rPr>
        <w:t xml:space="preserve">, 672-677. </w:t>
      </w:r>
    </w:p>
    <w:p w14:paraId="5500EFF8" w14:textId="77777777" w:rsidR="00987A5D" w:rsidRPr="003C7778" w:rsidRDefault="00987A5D" w:rsidP="00987A5D">
      <w:pPr>
        <w:spacing w:line="259" w:lineRule="auto"/>
        <w:rPr>
          <w:sz w:val="20"/>
          <w:szCs w:val="20"/>
        </w:rPr>
      </w:pPr>
      <w:r w:rsidRPr="003C7778">
        <w:rPr>
          <w:sz w:val="20"/>
          <w:szCs w:val="20"/>
        </w:rPr>
        <w:t xml:space="preserve"> </w:t>
      </w:r>
    </w:p>
    <w:p w14:paraId="2002ECBD" w14:textId="77777777" w:rsidR="00987A5D" w:rsidRPr="003C7778" w:rsidRDefault="00987A5D" w:rsidP="00987A5D">
      <w:pPr>
        <w:ind w:left="-5"/>
        <w:rPr>
          <w:sz w:val="20"/>
          <w:szCs w:val="20"/>
        </w:rPr>
      </w:pPr>
      <w:r w:rsidRPr="003C7778">
        <w:rPr>
          <w:sz w:val="20"/>
          <w:szCs w:val="20"/>
        </w:rPr>
        <w:t xml:space="preserve">Wallace, J.M., Jr., Forman, T.A., Guthrie, B.J., Bachman, J.G., O’Malley, P.M., Johnston, L.D. </w:t>
      </w:r>
    </w:p>
    <w:p w14:paraId="2B40DADD" w14:textId="77777777" w:rsidR="00987A5D" w:rsidRPr="003C7778" w:rsidRDefault="00987A5D" w:rsidP="00987A5D">
      <w:pPr>
        <w:ind w:left="-5"/>
        <w:rPr>
          <w:sz w:val="20"/>
          <w:szCs w:val="20"/>
        </w:rPr>
      </w:pPr>
      <w:r w:rsidRPr="003C7778">
        <w:rPr>
          <w:sz w:val="20"/>
          <w:szCs w:val="20"/>
        </w:rPr>
        <w:t xml:space="preserve">(1999). The epidemiology of tobacco, alcohol, and other drug use among African American youth. </w:t>
      </w:r>
      <w:r w:rsidRPr="003C7778">
        <w:rPr>
          <w:i/>
          <w:sz w:val="20"/>
          <w:szCs w:val="20"/>
        </w:rPr>
        <w:t>Journal of Studies on Alcohol, 60</w:t>
      </w:r>
      <w:r w:rsidRPr="003C7778">
        <w:rPr>
          <w:sz w:val="20"/>
          <w:szCs w:val="20"/>
        </w:rPr>
        <w:t xml:space="preserve">, 800-809. </w:t>
      </w:r>
    </w:p>
    <w:p w14:paraId="72191FB5" w14:textId="77777777" w:rsidR="00987A5D" w:rsidRPr="003C7778" w:rsidRDefault="00987A5D" w:rsidP="00987A5D">
      <w:pPr>
        <w:spacing w:line="259" w:lineRule="auto"/>
        <w:rPr>
          <w:sz w:val="20"/>
          <w:szCs w:val="20"/>
        </w:rPr>
      </w:pPr>
      <w:r w:rsidRPr="003C7778">
        <w:rPr>
          <w:sz w:val="20"/>
          <w:szCs w:val="20"/>
        </w:rPr>
        <w:t xml:space="preserve"> </w:t>
      </w:r>
    </w:p>
    <w:p w14:paraId="48E25146" w14:textId="77777777" w:rsidR="00987A5D" w:rsidRPr="003C7778" w:rsidRDefault="00987A5D" w:rsidP="00987A5D">
      <w:pPr>
        <w:ind w:left="-5"/>
        <w:rPr>
          <w:sz w:val="20"/>
          <w:szCs w:val="20"/>
        </w:rPr>
      </w:pPr>
      <w:r w:rsidRPr="003C7778">
        <w:rPr>
          <w:sz w:val="20"/>
          <w:szCs w:val="20"/>
        </w:rPr>
        <w:t xml:space="preserve">Segal, D.R., Bachman, J.G., Freedman-Doan, P., &amp; O’Malley, P.M (1999). Propensity to serve in the U.S. military: Secular trends and sub-group differences. </w:t>
      </w:r>
      <w:r w:rsidRPr="003C7778">
        <w:rPr>
          <w:i/>
          <w:sz w:val="20"/>
          <w:szCs w:val="20"/>
        </w:rPr>
        <w:t>Armed Forces and Society, 25</w:t>
      </w:r>
      <w:r w:rsidRPr="003C7778">
        <w:rPr>
          <w:sz w:val="20"/>
          <w:szCs w:val="20"/>
        </w:rPr>
        <w:t xml:space="preserve">, 407427. </w:t>
      </w:r>
    </w:p>
    <w:p w14:paraId="2D54C146" w14:textId="77777777" w:rsidR="00987A5D" w:rsidRPr="003C7778" w:rsidRDefault="00987A5D" w:rsidP="00987A5D">
      <w:pPr>
        <w:spacing w:line="259" w:lineRule="auto"/>
        <w:rPr>
          <w:sz w:val="20"/>
          <w:szCs w:val="20"/>
        </w:rPr>
      </w:pPr>
      <w:r w:rsidRPr="003C7778">
        <w:rPr>
          <w:sz w:val="20"/>
          <w:szCs w:val="20"/>
        </w:rPr>
        <w:t xml:space="preserve"> </w:t>
      </w:r>
    </w:p>
    <w:p w14:paraId="278761EA" w14:textId="77777777" w:rsidR="00987A5D" w:rsidRPr="003C7778" w:rsidRDefault="00987A5D" w:rsidP="00987A5D">
      <w:pPr>
        <w:ind w:left="-5"/>
        <w:rPr>
          <w:sz w:val="20"/>
          <w:szCs w:val="20"/>
        </w:rPr>
      </w:pPr>
      <w:r w:rsidRPr="003C7778">
        <w:rPr>
          <w:sz w:val="20"/>
          <w:szCs w:val="20"/>
        </w:rPr>
        <w:t xml:space="preserve">O’Malley, P.M., Johnston, L.D., &amp; Bachman, J.G. (1998). Alcohol use among adolescents. </w:t>
      </w:r>
      <w:r w:rsidRPr="003C7778">
        <w:rPr>
          <w:i/>
          <w:sz w:val="20"/>
          <w:szCs w:val="20"/>
        </w:rPr>
        <w:t>Alcohol Health &amp; Research World, 22</w:t>
      </w:r>
      <w:r w:rsidRPr="003C7778">
        <w:rPr>
          <w:sz w:val="20"/>
          <w:szCs w:val="20"/>
        </w:rPr>
        <w:t xml:space="preserve">, 85-93. </w:t>
      </w:r>
    </w:p>
    <w:p w14:paraId="0FC40C6D" w14:textId="77777777" w:rsidR="00987A5D" w:rsidRPr="003C7778" w:rsidRDefault="00987A5D" w:rsidP="00987A5D">
      <w:pPr>
        <w:spacing w:line="259" w:lineRule="auto"/>
        <w:rPr>
          <w:sz w:val="20"/>
          <w:szCs w:val="20"/>
        </w:rPr>
      </w:pPr>
      <w:r w:rsidRPr="003C7778">
        <w:rPr>
          <w:sz w:val="20"/>
          <w:szCs w:val="20"/>
        </w:rPr>
        <w:t xml:space="preserve"> </w:t>
      </w:r>
    </w:p>
    <w:p w14:paraId="6F1D70D6" w14:textId="77777777" w:rsidR="00987A5D" w:rsidRPr="003C7778" w:rsidRDefault="00987A5D" w:rsidP="00987A5D">
      <w:pPr>
        <w:ind w:left="-5"/>
        <w:rPr>
          <w:sz w:val="20"/>
          <w:szCs w:val="20"/>
        </w:rPr>
      </w:pPr>
      <w:r w:rsidRPr="003C7778">
        <w:rPr>
          <w:sz w:val="20"/>
          <w:szCs w:val="20"/>
        </w:rPr>
        <w:t xml:space="preserve">Bachman, J.G., Johnston, L.D., &amp; O’Malley, P.M. (1998). Explaining the recent increases in students' marijuana use: The impacts of perceived risks and disapproval from 1976 through 1996. </w:t>
      </w:r>
    </w:p>
    <w:p w14:paraId="577EA745" w14:textId="77777777" w:rsidR="00987A5D" w:rsidRPr="003C7778" w:rsidRDefault="00987A5D" w:rsidP="00987A5D">
      <w:pPr>
        <w:ind w:left="-5"/>
        <w:rPr>
          <w:sz w:val="20"/>
          <w:szCs w:val="20"/>
        </w:rPr>
      </w:pPr>
      <w:r w:rsidRPr="003C7778">
        <w:rPr>
          <w:i/>
          <w:sz w:val="20"/>
          <w:szCs w:val="20"/>
        </w:rPr>
        <w:t>American Journal of Public Health, 88</w:t>
      </w:r>
      <w:r w:rsidRPr="003C7778">
        <w:rPr>
          <w:sz w:val="20"/>
          <w:szCs w:val="20"/>
        </w:rPr>
        <w:t xml:space="preserve">, 887-892. </w:t>
      </w:r>
    </w:p>
    <w:p w14:paraId="30E3E0B4" w14:textId="77777777" w:rsidR="00987A5D" w:rsidRPr="003C7778" w:rsidRDefault="00987A5D" w:rsidP="00987A5D">
      <w:pPr>
        <w:ind w:left="-5"/>
        <w:rPr>
          <w:sz w:val="20"/>
          <w:szCs w:val="20"/>
        </w:rPr>
      </w:pPr>
      <w:r w:rsidRPr="003C7778">
        <w:rPr>
          <w:sz w:val="20"/>
          <w:szCs w:val="20"/>
        </w:rPr>
        <w:t xml:space="preserve">Bachman, J.G., Segal, D.R., Freedman-Doan, P., &amp; O’Malley, P.M. (1998). Does enlistment propensity predict accession? High school seniors' plans and subsequent behavior. </w:t>
      </w:r>
      <w:r w:rsidRPr="003C7778">
        <w:rPr>
          <w:i/>
          <w:sz w:val="20"/>
          <w:szCs w:val="20"/>
        </w:rPr>
        <w:t>Armed Forces and Society, 25</w:t>
      </w:r>
      <w:r w:rsidRPr="003C7778">
        <w:rPr>
          <w:sz w:val="20"/>
          <w:szCs w:val="20"/>
        </w:rPr>
        <w:t xml:space="preserve">, 59-80. </w:t>
      </w:r>
    </w:p>
    <w:p w14:paraId="31301CAD" w14:textId="77777777" w:rsidR="00987A5D" w:rsidRPr="003C7778" w:rsidRDefault="00987A5D" w:rsidP="00987A5D">
      <w:pPr>
        <w:spacing w:line="259" w:lineRule="auto"/>
        <w:rPr>
          <w:sz w:val="20"/>
          <w:szCs w:val="20"/>
        </w:rPr>
      </w:pPr>
      <w:r w:rsidRPr="003C7778">
        <w:rPr>
          <w:sz w:val="20"/>
          <w:szCs w:val="20"/>
        </w:rPr>
        <w:t xml:space="preserve"> </w:t>
      </w:r>
    </w:p>
    <w:p w14:paraId="1DC8F709" w14:textId="77777777" w:rsidR="00987A5D" w:rsidRPr="003C7778" w:rsidRDefault="00987A5D" w:rsidP="00987A5D">
      <w:pPr>
        <w:ind w:left="-5"/>
        <w:rPr>
          <w:sz w:val="20"/>
          <w:szCs w:val="20"/>
        </w:rPr>
      </w:pPr>
      <w:r w:rsidRPr="003C7778">
        <w:rPr>
          <w:sz w:val="20"/>
          <w:szCs w:val="20"/>
        </w:rPr>
        <w:t xml:space="preserve">Segal, M.W., Segal, D.R., Bachman, J.G., Freedman-Doan, P., &amp; O’Malley, P.M. (1998). Gender and propensity to enlist in the U.S. military. </w:t>
      </w:r>
      <w:r w:rsidRPr="003C7778">
        <w:rPr>
          <w:i/>
          <w:sz w:val="20"/>
          <w:szCs w:val="20"/>
        </w:rPr>
        <w:t>Gender Issues, 16</w:t>
      </w:r>
      <w:r w:rsidRPr="003C7778">
        <w:rPr>
          <w:sz w:val="20"/>
          <w:szCs w:val="20"/>
        </w:rPr>
        <w:t xml:space="preserve">, 65-87. [Reprinted as chapter (2001). In R. Simon (Ed.), Women in the military (pp. 49-70). New Brunswick, NJ: Transaction Press.] </w:t>
      </w:r>
    </w:p>
    <w:p w14:paraId="41B9D41C" w14:textId="77777777" w:rsidR="00987A5D" w:rsidRPr="003C7778" w:rsidRDefault="00987A5D" w:rsidP="00987A5D">
      <w:pPr>
        <w:spacing w:line="259" w:lineRule="auto"/>
        <w:rPr>
          <w:sz w:val="20"/>
          <w:szCs w:val="20"/>
        </w:rPr>
      </w:pPr>
      <w:r w:rsidRPr="003C7778">
        <w:rPr>
          <w:sz w:val="20"/>
          <w:szCs w:val="20"/>
        </w:rPr>
        <w:t xml:space="preserve"> </w:t>
      </w:r>
    </w:p>
    <w:p w14:paraId="110B06B9" w14:textId="77777777" w:rsidR="00987A5D" w:rsidRPr="003C7778" w:rsidRDefault="00987A5D" w:rsidP="00987A5D">
      <w:pPr>
        <w:ind w:left="-5"/>
        <w:rPr>
          <w:sz w:val="20"/>
          <w:szCs w:val="20"/>
        </w:rPr>
      </w:pPr>
      <w:r w:rsidRPr="003C7778">
        <w:rPr>
          <w:sz w:val="20"/>
          <w:szCs w:val="20"/>
        </w:rPr>
        <w:t xml:space="preserve">Schulenberg, J., Wadsworth, K. N., O’Malley, P. M., Bachman, J. G., &amp; Johnston, L. D. (1996). Adolescent risk factors for binge drinking during the transition to young adulthood: Variable- and pattern-centered approaches to change. </w:t>
      </w:r>
      <w:r w:rsidRPr="003C7778">
        <w:rPr>
          <w:i/>
          <w:sz w:val="20"/>
          <w:szCs w:val="20"/>
        </w:rPr>
        <w:t>Developmental Psychology, 32</w:t>
      </w:r>
      <w:r w:rsidRPr="003C7778">
        <w:rPr>
          <w:sz w:val="20"/>
          <w:szCs w:val="20"/>
        </w:rPr>
        <w:t xml:space="preserve">, 659-674. </w:t>
      </w:r>
    </w:p>
    <w:p w14:paraId="6F0DA4CC" w14:textId="77777777" w:rsidR="00987A5D" w:rsidRPr="003C7778" w:rsidRDefault="00987A5D" w:rsidP="00987A5D">
      <w:pPr>
        <w:spacing w:line="259" w:lineRule="auto"/>
        <w:rPr>
          <w:sz w:val="20"/>
          <w:szCs w:val="20"/>
        </w:rPr>
      </w:pPr>
      <w:r w:rsidRPr="003C7778">
        <w:rPr>
          <w:sz w:val="20"/>
          <w:szCs w:val="20"/>
        </w:rPr>
        <w:t xml:space="preserve"> </w:t>
      </w:r>
    </w:p>
    <w:p w14:paraId="79780BC9" w14:textId="77777777" w:rsidR="00987A5D" w:rsidRPr="003C7778" w:rsidRDefault="00987A5D" w:rsidP="00987A5D">
      <w:pPr>
        <w:ind w:left="-5"/>
        <w:rPr>
          <w:sz w:val="20"/>
          <w:szCs w:val="20"/>
        </w:rPr>
      </w:pPr>
      <w:r w:rsidRPr="003C7778">
        <w:rPr>
          <w:sz w:val="20"/>
          <w:szCs w:val="20"/>
        </w:rPr>
        <w:t xml:space="preserve">Schulenberg, J., O’Malley, P. M., Bachman, J. G., Wadsworth, K. N., &amp; Johnston, L. D. (1996). Getting drunk and growing up: Trajectories of frequent binge drinking during the transition to young adulthood. </w:t>
      </w:r>
      <w:r w:rsidRPr="003C7778">
        <w:rPr>
          <w:i/>
          <w:sz w:val="20"/>
          <w:szCs w:val="20"/>
        </w:rPr>
        <w:t>Journal of Studies on Alcohol, 57</w:t>
      </w:r>
      <w:r w:rsidRPr="003C7778">
        <w:rPr>
          <w:sz w:val="20"/>
          <w:szCs w:val="20"/>
        </w:rPr>
        <w:t xml:space="preserve">, 289-304. </w:t>
      </w:r>
    </w:p>
    <w:p w14:paraId="0D690A98" w14:textId="77777777" w:rsidR="00987A5D" w:rsidRPr="003C7778" w:rsidRDefault="00987A5D" w:rsidP="00987A5D">
      <w:pPr>
        <w:spacing w:line="259" w:lineRule="auto"/>
        <w:rPr>
          <w:sz w:val="20"/>
          <w:szCs w:val="20"/>
        </w:rPr>
      </w:pPr>
      <w:r w:rsidRPr="003C7778">
        <w:rPr>
          <w:sz w:val="20"/>
          <w:szCs w:val="20"/>
        </w:rPr>
        <w:t xml:space="preserve"> </w:t>
      </w:r>
    </w:p>
    <w:p w14:paraId="11C82457" w14:textId="77777777" w:rsidR="00987A5D" w:rsidRPr="003C7778" w:rsidRDefault="00987A5D" w:rsidP="00987A5D">
      <w:pPr>
        <w:ind w:left="-5"/>
        <w:rPr>
          <w:sz w:val="20"/>
          <w:szCs w:val="20"/>
        </w:rPr>
      </w:pPr>
      <w:r w:rsidRPr="003C7778">
        <w:rPr>
          <w:sz w:val="20"/>
          <w:szCs w:val="20"/>
        </w:rPr>
        <w:t xml:space="preserve">Osgood, D.W., Wilson, J.K., O’Malley, P.M., Bachman, J.G., &amp; Johnston, L. D. (1996). Routine activities and individual deviant behaviors. </w:t>
      </w:r>
      <w:r w:rsidRPr="003C7778">
        <w:rPr>
          <w:i/>
          <w:sz w:val="20"/>
          <w:szCs w:val="20"/>
        </w:rPr>
        <w:t>American Sociological Review, 61</w:t>
      </w:r>
      <w:r w:rsidRPr="003C7778">
        <w:rPr>
          <w:sz w:val="20"/>
          <w:szCs w:val="20"/>
        </w:rPr>
        <w:t xml:space="preserve">, 635-655. [Reprinted as chapter (2011). In M. Natarajan (Ed.), </w:t>
      </w:r>
      <w:r w:rsidRPr="003C7778">
        <w:rPr>
          <w:i/>
          <w:sz w:val="20"/>
          <w:szCs w:val="20"/>
        </w:rPr>
        <w:t xml:space="preserve">Crime Opportunity Theories: Routine Activity, Rational Choice and their Variants. </w:t>
      </w:r>
      <w:r w:rsidRPr="003C7778">
        <w:rPr>
          <w:sz w:val="20"/>
          <w:szCs w:val="20"/>
        </w:rPr>
        <w:t xml:space="preserve">New York: Ashgate.]  </w:t>
      </w:r>
    </w:p>
    <w:p w14:paraId="4626DD25" w14:textId="77777777" w:rsidR="00987A5D" w:rsidRPr="003C7778" w:rsidRDefault="00987A5D" w:rsidP="00987A5D">
      <w:pPr>
        <w:spacing w:line="259" w:lineRule="auto"/>
        <w:rPr>
          <w:sz w:val="20"/>
          <w:szCs w:val="20"/>
        </w:rPr>
      </w:pPr>
      <w:r w:rsidRPr="003C7778">
        <w:rPr>
          <w:sz w:val="20"/>
          <w:szCs w:val="20"/>
        </w:rPr>
        <w:t xml:space="preserve"> </w:t>
      </w:r>
    </w:p>
    <w:p w14:paraId="5BFEAF7A" w14:textId="77777777" w:rsidR="00987A5D" w:rsidRPr="003C7778" w:rsidRDefault="00987A5D" w:rsidP="00987A5D">
      <w:pPr>
        <w:ind w:left="-5"/>
        <w:rPr>
          <w:sz w:val="20"/>
          <w:szCs w:val="20"/>
        </w:rPr>
      </w:pPr>
      <w:r w:rsidRPr="003C7778">
        <w:rPr>
          <w:sz w:val="20"/>
          <w:szCs w:val="20"/>
        </w:rPr>
        <w:t xml:space="preserve">O’Malley, P.M., Johnston, L.D., &amp; Bachman, J.G. (1995). Adolescent substance use: Epidemiology and implications for public policy. </w:t>
      </w:r>
      <w:r w:rsidRPr="003C7778">
        <w:rPr>
          <w:i/>
          <w:sz w:val="20"/>
          <w:szCs w:val="20"/>
        </w:rPr>
        <w:t>Pediatrics Clinics of North America, 42</w:t>
      </w:r>
      <w:r w:rsidRPr="003C7778">
        <w:rPr>
          <w:sz w:val="20"/>
          <w:szCs w:val="20"/>
        </w:rPr>
        <w:t xml:space="preserve">, 241260. </w:t>
      </w:r>
    </w:p>
    <w:p w14:paraId="549ECFC2" w14:textId="77777777" w:rsidR="00987A5D" w:rsidRPr="003C7778" w:rsidRDefault="00987A5D" w:rsidP="00987A5D">
      <w:pPr>
        <w:spacing w:line="259" w:lineRule="auto"/>
        <w:rPr>
          <w:sz w:val="20"/>
          <w:szCs w:val="20"/>
        </w:rPr>
      </w:pPr>
      <w:r w:rsidRPr="003C7778">
        <w:rPr>
          <w:sz w:val="20"/>
          <w:szCs w:val="20"/>
        </w:rPr>
        <w:t xml:space="preserve"> </w:t>
      </w:r>
    </w:p>
    <w:p w14:paraId="6B9529A7" w14:textId="77777777" w:rsidR="00987A5D" w:rsidRPr="003C7778" w:rsidRDefault="00987A5D" w:rsidP="00987A5D">
      <w:pPr>
        <w:ind w:left="-5"/>
        <w:rPr>
          <w:sz w:val="20"/>
          <w:szCs w:val="20"/>
        </w:rPr>
      </w:pPr>
      <w:r w:rsidRPr="003C7778">
        <w:rPr>
          <w:sz w:val="20"/>
          <w:szCs w:val="20"/>
        </w:rPr>
        <w:t xml:space="preserve">Schulenberg, J.E., Bachman, J.G., O’Malley, P.M., &amp; Johnston, L.D. (1994). High school educational success and subsequent substance use: A panel analysis following adolescents into young adulthood. </w:t>
      </w:r>
      <w:r w:rsidRPr="003C7778">
        <w:rPr>
          <w:i/>
          <w:sz w:val="20"/>
          <w:szCs w:val="20"/>
        </w:rPr>
        <w:t>Journal of Health and Social Behavior, 35</w:t>
      </w:r>
      <w:r w:rsidRPr="003C7778">
        <w:rPr>
          <w:sz w:val="20"/>
          <w:szCs w:val="20"/>
        </w:rPr>
        <w:t xml:space="preserve">, 45-62. </w:t>
      </w:r>
    </w:p>
    <w:p w14:paraId="546BE640" w14:textId="77777777" w:rsidR="00987A5D" w:rsidRPr="003C7778" w:rsidRDefault="00987A5D" w:rsidP="00987A5D">
      <w:pPr>
        <w:spacing w:line="259" w:lineRule="auto"/>
        <w:rPr>
          <w:sz w:val="20"/>
          <w:szCs w:val="20"/>
        </w:rPr>
      </w:pPr>
      <w:r w:rsidRPr="003C7778">
        <w:rPr>
          <w:sz w:val="20"/>
          <w:szCs w:val="20"/>
        </w:rPr>
        <w:t xml:space="preserve"> </w:t>
      </w:r>
    </w:p>
    <w:p w14:paraId="4A6D0562" w14:textId="77777777" w:rsidR="00987A5D" w:rsidRPr="003C7778" w:rsidRDefault="00987A5D" w:rsidP="00987A5D">
      <w:pPr>
        <w:ind w:left="-5"/>
        <w:rPr>
          <w:sz w:val="20"/>
          <w:szCs w:val="20"/>
        </w:rPr>
      </w:pPr>
      <w:r w:rsidRPr="003C7778">
        <w:rPr>
          <w:sz w:val="20"/>
          <w:szCs w:val="20"/>
        </w:rPr>
        <w:t xml:space="preserve">O’Malley, P.M., Johnston, L.D., &amp; Bachman, J.G. (1993). Adolescent substance use and addictions: Epidemiology, current trends, and public policy. </w:t>
      </w:r>
      <w:r w:rsidRPr="003C7778">
        <w:rPr>
          <w:i/>
          <w:sz w:val="20"/>
          <w:szCs w:val="20"/>
        </w:rPr>
        <w:t>Adolescent Medicine: State of the Art Reviews, 4</w:t>
      </w:r>
      <w:r w:rsidRPr="003C7778">
        <w:rPr>
          <w:sz w:val="20"/>
          <w:szCs w:val="20"/>
        </w:rPr>
        <w:t xml:space="preserve">, 227-248. </w:t>
      </w:r>
    </w:p>
    <w:p w14:paraId="53745C2A" w14:textId="77777777" w:rsidR="00987A5D" w:rsidRPr="003C7778" w:rsidRDefault="00987A5D" w:rsidP="00987A5D">
      <w:pPr>
        <w:spacing w:line="259" w:lineRule="auto"/>
        <w:rPr>
          <w:sz w:val="20"/>
          <w:szCs w:val="20"/>
        </w:rPr>
      </w:pPr>
      <w:r w:rsidRPr="003C7778">
        <w:rPr>
          <w:sz w:val="20"/>
          <w:szCs w:val="20"/>
        </w:rPr>
        <w:t xml:space="preserve"> </w:t>
      </w:r>
    </w:p>
    <w:p w14:paraId="32008FC0" w14:textId="77777777" w:rsidR="00987A5D" w:rsidRPr="003C7778" w:rsidRDefault="00987A5D" w:rsidP="00987A5D">
      <w:pPr>
        <w:ind w:left="-5"/>
        <w:rPr>
          <w:sz w:val="20"/>
          <w:szCs w:val="20"/>
        </w:rPr>
      </w:pPr>
      <w:r w:rsidRPr="003C7778">
        <w:rPr>
          <w:sz w:val="20"/>
          <w:szCs w:val="20"/>
        </w:rPr>
        <w:t xml:space="preserve">O’Malley, P.M., &amp; Wagenaar, A.C. (1991). Effects of minimum drinking age laws on alcohol use, related behaviors, and traffic crash involvement among American youth: 1976-1987. </w:t>
      </w:r>
      <w:r w:rsidRPr="003C7778">
        <w:rPr>
          <w:i/>
          <w:sz w:val="20"/>
          <w:szCs w:val="20"/>
        </w:rPr>
        <w:t>Journal of Studies on Alcohol, 52</w:t>
      </w:r>
      <w:r w:rsidRPr="003C7778">
        <w:rPr>
          <w:sz w:val="20"/>
          <w:szCs w:val="20"/>
        </w:rPr>
        <w:t xml:space="preserve">, 478-491. </w:t>
      </w:r>
    </w:p>
    <w:p w14:paraId="5A978015" w14:textId="77777777" w:rsidR="00987A5D" w:rsidRPr="003C7778" w:rsidRDefault="00987A5D" w:rsidP="00987A5D">
      <w:pPr>
        <w:spacing w:line="259" w:lineRule="auto"/>
        <w:rPr>
          <w:sz w:val="20"/>
          <w:szCs w:val="20"/>
        </w:rPr>
      </w:pPr>
      <w:r w:rsidRPr="003C7778">
        <w:rPr>
          <w:sz w:val="20"/>
          <w:szCs w:val="20"/>
        </w:rPr>
        <w:t xml:space="preserve"> </w:t>
      </w:r>
    </w:p>
    <w:p w14:paraId="01197C7A" w14:textId="77777777" w:rsidR="00987A5D" w:rsidRPr="003C7778" w:rsidRDefault="00987A5D" w:rsidP="00987A5D">
      <w:pPr>
        <w:ind w:left="-5"/>
        <w:rPr>
          <w:sz w:val="20"/>
          <w:szCs w:val="20"/>
        </w:rPr>
      </w:pPr>
      <w:r w:rsidRPr="003C7778">
        <w:rPr>
          <w:sz w:val="20"/>
          <w:szCs w:val="20"/>
        </w:rPr>
        <w:t xml:space="preserve">Bachman, J.G., Wallace, J.M., Jr., O’Malley, P.M., Johnston, L.D., Kurth, C.L., &amp; Neighbors, H.W. (1991). Racial/ethnic differences in smoking, drinking, and illicit drug use among American high school seniors, 1976-1989. </w:t>
      </w:r>
      <w:r w:rsidRPr="003C7778">
        <w:rPr>
          <w:i/>
          <w:sz w:val="20"/>
          <w:szCs w:val="20"/>
        </w:rPr>
        <w:t>American Journal of Public Health, 81</w:t>
      </w:r>
      <w:r w:rsidRPr="003C7778">
        <w:rPr>
          <w:sz w:val="20"/>
          <w:szCs w:val="20"/>
        </w:rPr>
        <w:t xml:space="preserve">, 372-377.  </w:t>
      </w:r>
    </w:p>
    <w:p w14:paraId="49C8F570" w14:textId="77777777" w:rsidR="00987A5D" w:rsidRPr="003C7778" w:rsidRDefault="00987A5D" w:rsidP="00987A5D">
      <w:pPr>
        <w:spacing w:line="259" w:lineRule="auto"/>
        <w:rPr>
          <w:sz w:val="20"/>
          <w:szCs w:val="20"/>
        </w:rPr>
      </w:pPr>
      <w:r w:rsidRPr="003C7778">
        <w:rPr>
          <w:sz w:val="20"/>
          <w:szCs w:val="20"/>
        </w:rPr>
        <w:t xml:space="preserve"> </w:t>
      </w:r>
    </w:p>
    <w:p w14:paraId="3D7CAE78" w14:textId="77777777" w:rsidR="00987A5D" w:rsidRPr="003C7778" w:rsidRDefault="00987A5D" w:rsidP="00987A5D">
      <w:pPr>
        <w:ind w:left="-5"/>
        <w:rPr>
          <w:sz w:val="20"/>
          <w:szCs w:val="20"/>
        </w:rPr>
      </w:pPr>
      <w:r w:rsidRPr="003C7778">
        <w:rPr>
          <w:sz w:val="20"/>
          <w:szCs w:val="20"/>
        </w:rPr>
        <w:t xml:space="preserve">Olmstead, R.E., Guy, S.M., O’Malley, P.M., &amp; Bentler, P.M. (1991). Longitudinal assessment of the relationship between self-esteem, fatalism, loneliness, and substance use. </w:t>
      </w:r>
      <w:r w:rsidRPr="003C7778">
        <w:rPr>
          <w:i/>
          <w:sz w:val="20"/>
          <w:szCs w:val="20"/>
        </w:rPr>
        <w:t>Journal of Social Behavior and Personality, 6</w:t>
      </w:r>
      <w:r w:rsidRPr="003C7778">
        <w:rPr>
          <w:sz w:val="20"/>
          <w:szCs w:val="20"/>
        </w:rPr>
        <w:t xml:space="preserve">, 749-770. </w:t>
      </w:r>
    </w:p>
    <w:p w14:paraId="733DFC4B" w14:textId="77777777" w:rsidR="00987A5D" w:rsidRPr="003C7778" w:rsidRDefault="00987A5D" w:rsidP="00987A5D">
      <w:pPr>
        <w:spacing w:line="259" w:lineRule="auto"/>
        <w:rPr>
          <w:sz w:val="20"/>
          <w:szCs w:val="20"/>
        </w:rPr>
      </w:pPr>
      <w:r w:rsidRPr="003C7778">
        <w:rPr>
          <w:sz w:val="20"/>
          <w:szCs w:val="20"/>
        </w:rPr>
        <w:t xml:space="preserve"> </w:t>
      </w:r>
    </w:p>
    <w:p w14:paraId="2C04CD1F" w14:textId="77777777" w:rsidR="00987A5D" w:rsidRPr="003C7778" w:rsidRDefault="00987A5D" w:rsidP="00987A5D">
      <w:pPr>
        <w:ind w:left="-5"/>
        <w:rPr>
          <w:sz w:val="20"/>
          <w:szCs w:val="20"/>
        </w:rPr>
      </w:pPr>
      <w:r w:rsidRPr="003C7778">
        <w:rPr>
          <w:sz w:val="20"/>
          <w:szCs w:val="20"/>
        </w:rPr>
        <w:t xml:space="preserve">Bachman, J.G., Johnston, L.D., &amp; O’Malley, P.M. (1990). Explaining the recent decline in cocaine use among young adults: Further evidence that perceived risks and disapproval lead to reduced drug use. </w:t>
      </w:r>
      <w:r w:rsidRPr="003C7778">
        <w:rPr>
          <w:i/>
          <w:sz w:val="20"/>
          <w:szCs w:val="20"/>
        </w:rPr>
        <w:t>Journal of Health and Social Behavior, 31</w:t>
      </w:r>
      <w:r w:rsidRPr="003C7778">
        <w:rPr>
          <w:sz w:val="20"/>
          <w:szCs w:val="20"/>
        </w:rPr>
        <w:t xml:space="preserve">, 173-184. </w:t>
      </w:r>
    </w:p>
    <w:p w14:paraId="4F3DEC1D" w14:textId="77777777" w:rsidR="00987A5D" w:rsidRPr="003C7778" w:rsidRDefault="00987A5D" w:rsidP="00987A5D">
      <w:pPr>
        <w:spacing w:line="259" w:lineRule="auto"/>
        <w:rPr>
          <w:sz w:val="20"/>
          <w:szCs w:val="20"/>
        </w:rPr>
      </w:pPr>
      <w:r w:rsidRPr="003C7778">
        <w:rPr>
          <w:sz w:val="20"/>
          <w:szCs w:val="20"/>
        </w:rPr>
        <w:t xml:space="preserve"> </w:t>
      </w:r>
    </w:p>
    <w:p w14:paraId="1597E3D0" w14:textId="77777777" w:rsidR="00987A5D" w:rsidRPr="003C7778" w:rsidRDefault="00987A5D" w:rsidP="00987A5D">
      <w:pPr>
        <w:ind w:left="-5"/>
        <w:rPr>
          <w:sz w:val="20"/>
          <w:szCs w:val="20"/>
        </w:rPr>
      </w:pPr>
      <w:r w:rsidRPr="003C7778">
        <w:rPr>
          <w:sz w:val="20"/>
          <w:szCs w:val="20"/>
        </w:rPr>
        <w:t xml:space="preserve">Nowacek, G.A., O’Malley, P.M., Anderson, R.A., &amp; Richards, F.E. (1990). Testing a model of diabetes self-care management: A causal model analysis with LISREL. </w:t>
      </w:r>
      <w:r w:rsidRPr="003C7778">
        <w:rPr>
          <w:i/>
          <w:sz w:val="20"/>
          <w:szCs w:val="20"/>
        </w:rPr>
        <w:t>Evaluation &amp; the Health Professions, 13,</w:t>
      </w:r>
      <w:r w:rsidRPr="003C7778">
        <w:rPr>
          <w:sz w:val="20"/>
          <w:szCs w:val="20"/>
        </w:rPr>
        <w:t xml:space="preserve"> 298-314. </w:t>
      </w:r>
    </w:p>
    <w:p w14:paraId="7F0B5CC7" w14:textId="77777777" w:rsidR="00987A5D" w:rsidRPr="003C7778" w:rsidRDefault="00987A5D" w:rsidP="00987A5D">
      <w:pPr>
        <w:spacing w:line="259" w:lineRule="auto"/>
        <w:rPr>
          <w:sz w:val="20"/>
          <w:szCs w:val="20"/>
        </w:rPr>
      </w:pPr>
      <w:r w:rsidRPr="003C7778">
        <w:rPr>
          <w:sz w:val="20"/>
          <w:szCs w:val="20"/>
        </w:rPr>
        <w:t xml:space="preserve"> </w:t>
      </w:r>
    </w:p>
    <w:p w14:paraId="71F343AA" w14:textId="77777777" w:rsidR="00987A5D" w:rsidRPr="003C7778" w:rsidRDefault="00987A5D" w:rsidP="00987A5D">
      <w:pPr>
        <w:ind w:left="-5"/>
        <w:rPr>
          <w:sz w:val="20"/>
          <w:szCs w:val="20"/>
        </w:rPr>
      </w:pPr>
      <w:r w:rsidRPr="003C7778">
        <w:rPr>
          <w:sz w:val="20"/>
          <w:szCs w:val="20"/>
        </w:rPr>
        <w:t xml:space="preserve">Osgood, D.W., O’Malley, P.M., Bachman, J.G., &amp; Johnston, L.D. (1989). Time and age trends in arrests and self-reported illegal behavior. </w:t>
      </w:r>
      <w:r w:rsidRPr="003C7778">
        <w:rPr>
          <w:i/>
          <w:sz w:val="20"/>
          <w:szCs w:val="20"/>
        </w:rPr>
        <w:t>Criminology, 27</w:t>
      </w:r>
      <w:r w:rsidRPr="003C7778">
        <w:rPr>
          <w:sz w:val="20"/>
          <w:szCs w:val="20"/>
        </w:rPr>
        <w:t xml:space="preserve">, 389-417. </w:t>
      </w:r>
    </w:p>
    <w:p w14:paraId="1C77B6E3" w14:textId="77777777" w:rsidR="00987A5D" w:rsidRPr="003C7778" w:rsidRDefault="00987A5D" w:rsidP="00987A5D">
      <w:pPr>
        <w:spacing w:line="259" w:lineRule="auto"/>
        <w:rPr>
          <w:sz w:val="20"/>
          <w:szCs w:val="20"/>
        </w:rPr>
      </w:pPr>
      <w:r w:rsidRPr="003C7778">
        <w:rPr>
          <w:sz w:val="20"/>
          <w:szCs w:val="20"/>
        </w:rPr>
        <w:t xml:space="preserve"> </w:t>
      </w:r>
    </w:p>
    <w:p w14:paraId="37AFEC1F" w14:textId="77777777" w:rsidR="00987A5D" w:rsidRPr="003C7778" w:rsidRDefault="00987A5D" w:rsidP="00987A5D">
      <w:pPr>
        <w:ind w:left="-5"/>
        <w:rPr>
          <w:sz w:val="20"/>
          <w:szCs w:val="20"/>
        </w:rPr>
      </w:pPr>
      <w:r w:rsidRPr="003C7778">
        <w:rPr>
          <w:sz w:val="20"/>
          <w:szCs w:val="20"/>
        </w:rPr>
        <w:t xml:space="preserve">O’Malley, P.M., Bachman, J.G., &amp; Johnston, L.D. (1988). Period, age, and cohort effects on substance use among young Americans: A decade of change, 1976-1986. </w:t>
      </w:r>
      <w:r w:rsidRPr="003C7778">
        <w:rPr>
          <w:i/>
          <w:sz w:val="20"/>
          <w:szCs w:val="20"/>
        </w:rPr>
        <w:t>American Journal of Public Health, 78</w:t>
      </w:r>
      <w:r w:rsidRPr="003C7778">
        <w:rPr>
          <w:sz w:val="20"/>
          <w:szCs w:val="20"/>
        </w:rPr>
        <w:t xml:space="preserve">, 1315-1321.  </w:t>
      </w:r>
    </w:p>
    <w:p w14:paraId="730229F0" w14:textId="77777777" w:rsidR="00987A5D" w:rsidRPr="003C7778" w:rsidRDefault="00987A5D" w:rsidP="00987A5D">
      <w:pPr>
        <w:spacing w:line="259" w:lineRule="auto"/>
        <w:rPr>
          <w:sz w:val="20"/>
          <w:szCs w:val="20"/>
        </w:rPr>
      </w:pPr>
      <w:r w:rsidRPr="003C7778">
        <w:rPr>
          <w:sz w:val="20"/>
          <w:szCs w:val="20"/>
        </w:rPr>
        <w:t xml:space="preserve"> </w:t>
      </w:r>
    </w:p>
    <w:p w14:paraId="350FE3BC" w14:textId="77777777" w:rsidR="00987A5D" w:rsidRPr="003C7778" w:rsidRDefault="00987A5D" w:rsidP="00987A5D">
      <w:pPr>
        <w:ind w:left="-5"/>
        <w:rPr>
          <w:sz w:val="20"/>
          <w:szCs w:val="20"/>
        </w:rPr>
      </w:pPr>
      <w:r w:rsidRPr="003C7778">
        <w:rPr>
          <w:sz w:val="20"/>
          <w:szCs w:val="20"/>
        </w:rPr>
        <w:t xml:space="preserve">Humphrey, R.H., O’Malley, P.M., Johnston, L.D., &amp; Bachman, J.G. (1988). Bases of power, facilitation effects, and attitudes and behavior: Direct, indirect, and interactive determinants of drug use. </w:t>
      </w:r>
      <w:r w:rsidRPr="003C7778">
        <w:rPr>
          <w:i/>
          <w:sz w:val="20"/>
          <w:szCs w:val="20"/>
        </w:rPr>
        <w:t>Social Psychology Quarterly, 51</w:t>
      </w:r>
      <w:r w:rsidRPr="003C7778">
        <w:rPr>
          <w:sz w:val="20"/>
          <w:szCs w:val="20"/>
        </w:rPr>
        <w:t xml:space="preserve">, 329-345. </w:t>
      </w:r>
    </w:p>
    <w:p w14:paraId="3DA06D67" w14:textId="77777777" w:rsidR="00987A5D" w:rsidRPr="003C7778" w:rsidRDefault="00987A5D" w:rsidP="00987A5D">
      <w:pPr>
        <w:spacing w:line="259" w:lineRule="auto"/>
        <w:rPr>
          <w:sz w:val="20"/>
          <w:szCs w:val="20"/>
        </w:rPr>
      </w:pPr>
      <w:r w:rsidRPr="003C7778">
        <w:rPr>
          <w:sz w:val="20"/>
          <w:szCs w:val="20"/>
        </w:rPr>
        <w:t xml:space="preserve"> </w:t>
      </w:r>
    </w:p>
    <w:p w14:paraId="4E91D48B" w14:textId="77777777" w:rsidR="00987A5D" w:rsidRPr="003C7778" w:rsidRDefault="00987A5D" w:rsidP="00987A5D">
      <w:pPr>
        <w:ind w:left="-5"/>
        <w:rPr>
          <w:sz w:val="20"/>
          <w:szCs w:val="20"/>
        </w:rPr>
      </w:pPr>
      <w:r w:rsidRPr="003C7778">
        <w:rPr>
          <w:sz w:val="20"/>
          <w:szCs w:val="20"/>
        </w:rPr>
        <w:t xml:space="preserve">Bachman, J.G., Johnston, L.D., O’Malley, P.M., &amp; Humphrey, R.H. (1988). Explaining the recent decline in marijuana use: Differentiating the effects of perceived risks, disapproval, and general lifestyle factors. </w:t>
      </w:r>
      <w:r w:rsidRPr="003C7778">
        <w:rPr>
          <w:i/>
          <w:sz w:val="20"/>
          <w:szCs w:val="20"/>
        </w:rPr>
        <w:t>Journal of Health and Social Behavior, 29</w:t>
      </w:r>
      <w:r w:rsidRPr="003C7778">
        <w:rPr>
          <w:sz w:val="20"/>
          <w:szCs w:val="20"/>
        </w:rPr>
        <w:t xml:space="preserve">, 92-112.  </w:t>
      </w:r>
    </w:p>
    <w:p w14:paraId="4B93C751" w14:textId="77777777" w:rsidR="00987A5D" w:rsidRPr="003C7778" w:rsidRDefault="00987A5D" w:rsidP="00987A5D">
      <w:pPr>
        <w:spacing w:line="259" w:lineRule="auto"/>
        <w:rPr>
          <w:sz w:val="20"/>
          <w:szCs w:val="20"/>
        </w:rPr>
      </w:pPr>
      <w:r w:rsidRPr="003C7778">
        <w:rPr>
          <w:sz w:val="20"/>
          <w:szCs w:val="20"/>
        </w:rPr>
        <w:t xml:space="preserve"> </w:t>
      </w:r>
    </w:p>
    <w:p w14:paraId="7F523AB3" w14:textId="77777777" w:rsidR="00987A5D" w:rsidRPr="003C7778" w:rsidRDefault="00987A5D" w:rsidP="00987A5D">
      <w:pPr>
        <w:ind w:left="-5"/>
        <w:rPr>
          <w:sz w:val="20"/>
          <w:szCs w:val="20"/>
        </w:rPr>
      </w:pPr>
      <w:r w:rsidRPr="003C7778">
        <w:rPr>
          <w:sz w:val="20"/>
          <w:szCs w:val="20"/>
        </w:rPr>
        <w:t xml:space="preserve">Osgood, D.W., Johnston, L.D., O’Malley, P.M., &amp; Bachman, J.G. (1988). The generality of deviance in late adolescence and early adulthood. </w:t>
      </w:r>
      <w:r w:rsidRPr="003C7778">
        <w:rPr>
          <w:i/>
          <w:sz w:val="20"/>
          <w:szCs w:val="20"/>
        </w:rPr>
        <w:t>American Sociological Review, 53</w:t>
      </w:r>
      <w:r w:rsidRPr="003C7778">
        <w:rPr>
          <w:sz w:val="20"/>
          <w:szCs w:val="20"/>
        </w:rPr>
        <w:t xml:space="preserve">, 81-93.  </w:t>
      </w:r>
    </w:p>
    <w:p w14:paraId="10A2E1C9" w14:textId="77777777" w:rsidR="00987A5D" w:rsidRPr="003C7778" w:rsidRDefault="00987A5D" w:rsidP="00987A5D">
      <w:pPr>
        <w:spacing w:line="259" w:lineRule="auto"/>
        <w:rPr>
          <w:sz w:val="20"/>
          <w:szCs w:val="20"/>
        </w:rPr>
      </w:pPr>
      <w:r w:rsidRPr="003C7778">
        <w:rPr>
          <w:sz w:val="20"/>
          <w:szCs w:val="20"/>
        </w:rPr>
        <w:t xml:space="preserve"> </w:t>
      </w:r>
    </w:p>
    <w:p w14:paraId="53BCA021" w14:textId="77777777" w:rsidR="00987A5D" w:rsidRPr="003C7778" w:rsidRDefault="00987A5D" w:rsidP="00987A5D">
      <w:pPr>
        <w:spacing w:after="1" w:line="239" w:lineRule="auto"/>
        <w:ind w:left="-5" w:right="-11"/>
        <w:rPr>
          <w:sz w:val="20"/>
          <w:szCs w:val="20"/>
        </w:rPr>
      </w:pPr>
      <w:r w:rsidRPr="003C7778">
        <w:rPr>
          <w:sz w:val="20"/>
          <w:szCs w:val="20"/>
        </w:rPr>
        <w:t xml:space="preserve">Johnston, L.D., O’Malley, P.M., &amp; Bachman, J.G. (1987). Psychotherapeutic, licit, and illicit use of drugs among adolescents: An epidemiological perspective. </w:t>
      </w:r>
      <w:r w:rsidRPr="003C7778">
        <w:rPr>
          <w:i/>
          <w:sz w:val="20"/>
          <w:szCs w:val="20"/>
        </w:rPr>
        <w:t>Journal of Adolescent Health Care, 8,</w:t>
      </w:r>
      <w:r w:rsidRPr="003C7778">
        <w:rPr>
          <w:sz w:val="20"/>
          <w:szCs w:val="20"/>
        </w:rPr>
        <w:t xml:space="preserve"> 36-51. </w:t>
      </w:r>
    </w:p>
    <w:p w14:paraId="0657F01A" w14:textId="77777777" w:rsidR="00987A5D" w:rsidRPr="003C7778" w:rsidRDefault="00987A5D" w:rsidP="00987A5D">
      <w:pPr>
        <w:spacing w:line="259" w:lineRule="auto"/>
        <w:rPr>
          <w:sz w:val="20"/>
          <w:szCs w:val="20"/>
        </w:rPr>
      </w:pPr>
      <w:r w:rsidRPr="003C7778">
        <w:rPr>
          <w:sz w:val="20"/>
          <w:szCs w:val="20"/>
        </w:rPr>
        <w:t xml:space="preserve"> </w:t>
      </w:r>
    </w:p>
    <w:p w14:paraId="76A2CE50" w14:textId="77777777" w:rsidR="00987A5D" w:rsidRPr="003C7778" w:rsidRDefault="00987A5D" w:rsidP="00987A5D">
      <w:pPr>
        <w:ind w:left="-5"/>
        <w:rPr>
          <w:sz w:val="20"/>
          <w:szCs w:val="20"/>
        </w:rPr>
      </w:pPr>
      <w:r w:rsidRPr="003C7778">
        <w:rPr>
          <w:sz w:val="20"/>
          <w:szCs w:val="20"/>
        </w:rPr>
        <w:t xml:space="preserve">Johnston, L.D. &amp; O’Malley, P.M. (1986). Why do the nation's students use drugs and alcohol? Self-reported reasons from nine national surveys. </w:t>
      </w:r>
      <w:r w:rsidRPr="003C7778">
        <w:rPr>
          <w:i/>
          <w:sz w:val="20"/>
          <w:szCs w:val="20"/>
        </w:rPr>
        <w:t>Journal of Drug Issues, 16</w:t>
      </w:r>
      <w:r w:rsidRPr="003C7778">
        <w:rPr>
          <w:sz w:val="20"/>
          <w:szCs w:val="20"/>
        </w:rPr>
        <w:t xml:space="preserve">, 29-66. </w:t>
      </w:r>
    </w:p>
    <w:p w14:paraId="5ED1CE18" w14:textId="77777777" w:rsidR="00987A5D" w:rsidRPr="003C7778" w:rsidRDefault="00987A5D" w:rsidP="00987A5D">
      <w:pPr>
        <w:spacing w:line="259" w:lineRule="auto"/>
        <w:rPr>
          <w:sz w:val="20"/>
          <w:szCs w:val="20"/>
        </w:rPr>
      </w:pPr>
      <w:r w:rsidRPr="003C7778">
        <w:rPr>
          <w:sz w:val="20"/>
          <w:szCs w:val="20"/>
        </w:rPr>
        <w:t xml:space="preserve"> </w:t>
      </w:r>
    </w:p>
    <w:p w14:paraId="31DC5273" w14:textId="77777777" w:rsidR="00987A5D" w:rsidRPr="003C7778" w:rsidRDefault="00987A5D" w:rsidP="00987A5D">
      <w:pPr>
        <w:ind w:left="-5"/>
        <w:rPr>
          <w:sz w:val="20"/>
          <w:szCs w:val="20"/>
        </w:rPr>
      </w:pPr>
      <w:r w:rsidRPr="003C7778">
        <w:rPr>
          <w:sz w:val="20"/>
          <w:szCs w:val="20"/>
        </w:rPr>
        <w:t xml:space="preserve">Bachman, J.G. &amp; O’Malley, P.M. (1986). Self-concepts, self-esteem, and educational experiences: The frog-pond revisited (again). </w:t>
      </w:r>
      <w:r w:rsidRPr="003C7778">
        <w:rPr>
          <w:i/>
          <w:sz w:val="20"/>
          <w:szCs w:val="20"/>
        </w:rPr>
        <w:t>Journal of Personality and Social Psychology, 50</w:t>
      </w:r>
      <w:r w:rsidRPr="003C7778">
        <w:rPr>
          <w:sz w:val="20"/>
          <w:szCs w:val="20"/>
        </w:rPr>
        <w:t xml:space="preserve">, 35-46. </w:t>
      </w:r>
    </w:p>
    <w:p w14:paraId="6C53D68C" w14:textId="77777777" w:rsidR="00987A5D" w:rsidRPr="003C7778" w:rsidRDefault="00987A5D" w:rsidP="00987A5D">
      <w:pPr>
        <w:spacing w:line="259" w:lineRule="auto"/>
        <w:rPr>
          <w:sz w:val="20"/>
          <w:szCs w:val="20"/>
        </w:rPr>
      </w:pPr>
      <w:r w:rsidRPr="003C7778">
        <w:rPr>
          <w:sz w:val="20"/>
          <w:szCs w:val="20"/>
        </w:rPr>
        <w:t xml:space="preserve"> </w:t>
      </w:r>
    </w:p>
    <w:p w14:paraId="675AB1B7" w14:textId="77777777" w:rsidR="00987A5D" w:rsidRPr="003C7778" w:rsidRDefault="00987A5D" w:rsidP="00987A5D">
      <w:pPr>
        <w:ind w:left="-5"/>
        <w:rPr>
          <w:sz w:val="20"/>
          <w:szCs w:val="20"/>
        </w:rPr>
      </w:pPr>
      <w:r w:rsidRPr="003C7778">
        <w:rPr>
          <w:sz w:val="20"/>
          <w:szCs w:val="20"/>
        </w:rPr>
        <w:t xml:space="preserve">O’Malley, P.M. (1984). Cigarette use among high school seniors: Did the rate decline? </w:t>
      </w:r>
      <w:r w:rsidRPr="003C7778">
        <w:rPr>
          <w:i/>
          <w:sz w:val="20"/>
          <w:szCs w:val="20"/>
        </w:rPr>
        <w:t>Preventive Medicine, 13</w:t>
      </w:r>
      <w:r w:rsidRPr="003C7778">
        <w:rPr>
          <w:sz w:val="20"/>
          <w:szCs w:val="20"/>
        </w:rPr>
        <w:t xml:space="preserve">, 421-426. </w:t>
      </w:r>
    </w:p>
    <w:p w14:paraId="1D60B93C" w14:textId="77777777" w:rsidR="00987A5D" w:rsidRPr="003C7778" w:rsidRDefault="00987A5D" w:rsidP="00987A5D">
      <w:pPr>
        <w:spacing w:line="259" w:lineRule="auto"/>
        <w:rPr>
          <w:sz w:val="20"/>
          <w:szCs w:val="20"/>
        </w:rPr>
      </w:pPr>
      <w:r w:rsidRPr="003C7778">
        <w:rPr>
          <w:sz w:val="20"/>
          <w:szCs w:val="20"/>
        </w:rPr>
        <w:t xml:space="preserve"> </w:t>
      </w:r>
    </w:p>
    <w:p w14:paraId="22AF0106" w14:textId="77777777" w:rsidR="00987A5D" w:rsidRPr="003C7778" w:rsidRDefault="00987A5D" w:rsidP="00987A5D">
      <w:pPr>
        <w:ind w:left="-5"/>
        <w:rPr>
          <w:sz w:val="20"/>
          <w:szCs w:val="20"/>
        </w:rPr>
      </w:pPr>
      <w:r w:rsidRPr="003C7778">
        <w:rPr>
          <w:sz w:val="20"/>
          <w:szCs w:val="20"/>
        </w:rPr>
        <w:t xml:space="preserve">O’Malley, P.M., Bachman, J.G., &amp; Johnston, L.D. (1984). Period, age, and cohort effects on substance use among American youth. </w:t>
      </w:r>
      <w:r w:rsidRPr="003C7778">
        <w:rPr>
          <w:i/>
          <w:sz w:val="20"/>
          <w:szCs w:val="20"/>
        </w:rPr>
        <w:t>American Journal of Public Health, 74</w:t>
      </w:r>
      <w:r w:rsidRPr="003C7778">
        <w:rPr>
          <w:sz w:val="20"/>
          <w:szCs w:val="20"/>
        </w:rPr>
        <w:t xml:space="preserve">, 682-688. </w:t>
      </w:r>
    </w:p>
    <w:p w14:paraId="2EC70EEF" w14:textId="77777777" w:rsidR="00987A5D" w:rsidRPr="003C7778" w:rsidRDefault="00987A5D" w:rsidP="00987A5D">
      <w:pPr>
        <w:spacing w:line="259" w:lineRule="auto"/>
        <w:rPr>
          <w:sz w:val="20"/>
          <w:szCs w:val="20"/>
        </w:rPr>
      </w:pPr>
      <w:r w:rsidRPr="003C7778">
        <w:rPr>
          <w:sz w:val="20"/>
          <w:szCs w:val="20"/>
        </w:rPr>
        <w:t xml:space="preserve"> </w:t>
      </w:r>
    </w:p>
    <w:p w14:paraId="2594B2CE" w14:textId="77777777" w:rsidR="00987A5D" w:rsidRPr="003C7778" w:rsidRDefault="00987A5D" w:rsidP="00987A5D">
      <w:pPr>
        <w:ind w:left="-5"/>
        <w:rPr>
          <w:sz w:val="20"/>
          <w:szCs w:val="20"/>
        </w:rPr>
      </w:pPr>
      <w:r w:rsidRPr="003C7778">
        <w:rPr>
          <w:sz w:val="20"/>
          <w:szCs w:val="20"/>
        </w:rPr>
        <w:t xml:space="preserve">Bachman, J.G., &amp; O’Malley, P.M. (1984). Black-white differences in self-esteem: Are they affected by response styles? </w:t>
      </w:r>
      <w:r w:rsidRPr="003C7778">
        <w:rPr>
          <w:i/>
          <w:sz w:val="20"/>
          <w:szCs w:val="20"/>
        </w:rPr>
        <w:t>American Journal of Sociology, 90</w:t>
      </w:r>
      <w:r w:rsidRPr="003C7778">
        <w:rPr>
          <w:sz w:val="20"/>
          <w:szCs w:val="20"/>
        </w:rPr>
        <w:t xml:space="preserve">, 624-639. </w:t>
      </w:r>
    </w:p>
    <w:p w14:paraId="549C435B" w14:textId="77777777" w:rsidR="00987A5D" w:rsidRPr="003C7778" w:rsidRDefault="00987A5D" w:rsidP="00987A5D">
      <w:pPr>
        <w:spacing w:line="259" w:lineRule="auto"/>
        <w:rPr>
          <w:sz w:val="20"/>
          <w:szCs w:val="20"/>
        </w:rPr>
      </w:pPr>
      <w:r w:rsidRPr="003C7778">
        <w:rPr>
          <w:sz w:val="20"/>
          <w:szCs w:val="20"/>
        </w:rPr>
        <w:t xml:space="preserve"> </w:t>
      </w:r>
    </w:p>
    <w:p w14:paraId="09D0CE95" w14:textId="77777777" w:rsidR="00987A5D" w:rsidRPr="003C7778" w:rsidRDefault="00987A5D" w:rsidP="00987A5D">
      <w:pPr>
        <w:ind w:left="-5"/>
        <w:rPr>
          <w:sz w:val="20"/>
          <w:szCs w:val="20"/>
        </w:rPr>
      </w:pPr>
      <w:r w:rsidRPr="003C7778">
        <w:rPr>
          <w:sz w:val="20"/>
          <w:szCs w:val="20"/>
        </w:rPr>
        <w:t xml:space="preserve">Bachman, J.G., O’Malley, P.M., &amp; Johnston, L.D. (1984). Drug use among young adults: The impacts of role status and social environments. </w:t>
      </w:r>
      <w:r w:rsidRPr="003C7778">
        <w:rPr>
          <w:i/>
          <w:sz w:val="20"/>
          <w:szCs w:val="20"/>
        </w:rPr>
        <w:t>Journal of Personality and Social Psychology, 47</w:t>
      </w:r>
      <w:r w:rsidRPr="003C7778">
        <w:rPr>
          <w:sz w:val="20"/>
          <w:szCs w:val="20"/>
        </w:rPr>
        <w:t xml:space="preserve">, 629-645. </w:t>
      </w:r>
    </w:p>
    <w:p w14:paraId="2A91D969" w14:textId="77777777" w:rsidR="00987A5D" w:rsidRPr="003C7778" w:rsidRDefault="00987A5D" w:rsidP="00987A5D">
      <w:pPr>
        <w:spacing w:line="259" w:lineRule="auto"/>
        <w:rPr>
          <w:sz w:val="20"/>
          <w:szCs w:val="20"/>
        </w:rPr>
      </w:pPr>
      <w:r w:rsidRPr="003C7778">
        <w:rPr>
          <w:sz w:val="20"/>
          <w:szCs w:val="20"/>
        </w:rPr>
        <w:t xml:space="preserve"> </w:t>
      </w:r>
    </w:p>
    <w:p w14:paraId="384E5C39" w14:textId="77777777" w:rsidR="00987A5D" w:rsidRPr="003C7778" w:rsidRDefault="00987A5D" w:rsidP="00987A5D">
      <w:pPr>
        <w:ind w:left="-5"/>
        <w:rPr>
          <w:sz w:val="20"/>
          <w:szCs w:val="20"/>
        </w:rPr>
      </w:pPr>
      <w:r w:rsidRPr="003C7778">
        <w:rPr>
          <w:sz w:val="20"/>
          <w:szCs w:val="20"/>
        </w:rPr>
        <w:t xml:space="preserve">Bachman, J.G., &amp; O’Malley, P.M. (1984). Yea-saying, nay-saying, and going to extremes: Are black-white differences in survey results due to response style? </w:t>
      </w:r>
      <w:r w:rsidRPr="003C7778">
        <w:rPr>
          <w:i/>
          <w:sz w:val="20"/>
          <w:szCs w:val="20"/>
        </w:rPr>
        <w:t>Public Opinion Quarterly, 48</w:t>
      </w:r>
      <w:r w:rsidRPr="003C7778">
        <w:rPr>
          <w:sz w:val="20"/>
          <w:szCs w:val="20"/>
        </w:rPr>
        <w:t xml:space="preserve">, 491509. </w:t>
      </w:r>
    </w:p>
    <w:p w14:paraId="3134D0B2" w14:textId="77777777" w:rsidR="00987A5D" w:rsidRPr="003C7778" w:rsidRDefault="00987A5D" w:rsidP="00987A5D">
      <w:pPr>
        <w:spacing w:line="259" w:lineRule="auto"/>
        <w:rPr>
          <w:sz w:val="20"/>
          <w:szCs w:val="20"/>
        </w:rPr>
      </w:pPr>
      <w:r w:rsidRPr="003C7778">
        <w:rPr>
          <w:sz w:val="20"/>
          <w:szCs w:val="20"/>
        </w:rPr>
        <w:t xml:space="preserve"> </w:t>
      </w:r>
    </w:p>
    <w:p w14:paraId="52371C46" w14:textId="77777777" w:rsidR="00987A5D" w:rsidRPr="003C7778" w:rsidRDefault="00987A5D" w:rsidP="00987A5D">
      <w:pPr>
        <w:ind w:left="-5"/>
        <w:rPr>
          <w:sz w:val="20"/>
          <w:szCs w:val="20"/>
        </w:rPr>
      </w:pPr>
      <w:r w:rsidRPr="003C7778">
        <w:rPr>
          <w:sz w:val="20"/>
          <w:szCs w:val="20"/>
        </w:rPr>
        <w:t xml:space="preserve">O’Malley, P.M., Bachman, J.G., &amp; Johnston, L.D. (1983). Reliability and consistency of selfreports of drug use. </w:t>
      </w:r>
      <w:r w:rsidRPr="003C7778">
        <w:rPr>
          <w:i/>
          <w:sz w:val="20"/>
          <w:szCs w:val="20"/>
        </w:rPr>
        <w:t>International Journal of the Addictions, 18</w:t>
      </w:r>
      <w:r w:rsidRPr="003C7778">
        <w:rPr>
          <w:sz w:val="20"/>
          <w:szCs w:val="20"/>
        </w:rPr>
        <w:t xml:space="preserve">, 805-824. </w:t>
      </w:r>
    </w:p>
    <w:p w14:paraId="27447A94" w14:textId="77777777" w:rsidR="00987A5D" w:rsidRPr="003C7778" w:rsidRDefault="00987A5D" w:rsidP="00987A5D">
      <w:pPr>
        <w:spacing w:line="259" w:lineRule="auto"/>
        <w:rPr>
          <w:sz w:val="20"/>
          <w:szCs w:val="20"/>
        </w:rPr>
      </w:pPr>
      <w:r w:rsidRPr="003C7778">
        <w:rPr>
          <w:sz w:val="20"/>
          <w:szCs w:val="20"/>
        </w:rPr>
        <w:t xml:space="preserve"> </w:t>
      </w:r>
    </w:p>
    <w:p w14:paraId="091F4EBE" w14:textId="77777777" w:rsidR="00987A5D" w:rsidRPr="003C7778" w:rsidRDefault="00987A5D" w:rsidP="00987A5D">
      <w:pPr>
        <w:ind w:left="-5"/>
        <w:rPr>
          <w:sz w:val="20"/>
          <w:szCs w:val="20"/>
        </w:rPr>
      </w:pPr>
      <w:r w:rsidRPr="003C7778">
        <w:rPr>
          <w:sz w:val="20"/>
          <w:szCs w:val="20"/>
        </w:rPr>
        <w:t xml:space="preserve">O’Malley, P.M., &amp; Bachman, J.G. (1983). Self-esteem: Change and stability between ages 13 and 23. </w:t>
      </w:r>
      <w:r w:rsidRPr="003C7778">
        <w:rPr>
          <w:i/>
          <w:sz w:val="20"/>
          <w:szCs w:val="20"/>
        </w:rPr>
        <w:t>Developmental Psychology, 19</w:t>
      </w:r>
      <w:r w:rsidRPr="003C7778">
        <w:rPr>
          <w:sz w:val="20"/>
          <w:szCs w:val="20"/>
        </w:rPr>
        <w:t xml:space="preserve">, 257-268. </w:t>
      </w:r>
    </w:p>
    <w:p w14:paraId="111C93BC" w14:textId="77777777" w:rsidR="00987A5D" w:rsidRPr="003C7778" w:rsidRDefault="00987A5D" w:rsidP="00987A5D">
      <w:pPr>
        <w:spacing w:line="259" w:lineRule="auto"/>
        <w:rPr>
          <w:sz w:val="20"/>
          <w:szCs w:val="20"/>
        </w:rPr>
      </w:pPr>
      <w:r w:rsidRPr="003C7778">
        <w:rPr>
          <w:sz w:val="20"/>
          <w:szCs w:val="20"/>
        </w:rPr>
        <w:t xml:space="preserve"> </w:t>
      </w:r>
    </w:p>
    <w:p w14:paraId="105C5C6E" w14:textId="77777777" w:rsidR="00987A5D" w:rsidRPr="003C7778" w:rsidRDefault="00987A5D" w:rsidP="00987A5D">
      <w:pPr>
        <w:ind w:left="-5"/>
        <w:rPr>
          <w:sz w:val="20"/>
          <w:szCs w:val="20"/>
        </w:rPr>
      </w:pPr>
      <w:r w:rsidRPr="003C7778">
        <w:rPr>
          <w:sz w:val="20"/>
          <w:szCs w:val="20"/>
        </w:rPr>
        <w:t xml:space="preserve">Bachman, J.G., &amp; O’Malley, P.M. (1981). When four months equal a year: Inconsistencies in students' reports of drug use. </w:t>
      </w:r>
      <w:r w:rsidRPr="003C7778">
        <w:rPr>
          <w:i/>
          <w:sz w:val="20"/>
          <w:szCs w:val="20"/>
        </w:rPr>
        <w:t>Public Opinion Quarterly, 45</w:t>
      </w:r>
      <w:r w:rsidRPr="003C7778">
        <w:rPr>
          <w:sz w:val="20"/>
          <w:szCs w:val="20"/>
        </w:rPr>
        <w:t xml:space="preserve">, 536-548. Reprinted in E. Singer &amp; S. Presser (Eds.). (1989). Survey Research Methods: A Reader. Chicago: The University of Chicago Press. </w:t>
      </w:r>
    </w:p>
    <w:p w14:paraId="4252A63A" w14:textId="77777777" w:rsidR="00987A5D" w:rsidRPr="003C7778" w:rsidRDefault="00987A5D" w:rsidP="00987A5D">
      <w:pPr>
        <w:spacing w:line="259" w:lineRule="auto"/>
        <w:rPr>
          <w:sz w:val="20"/>
          <w:szCs w:val="20"/>
        </w:rPr>
      </w:pPr>
      <w:r w:rsidRPr="003C7778">
        <w:rPr>
          <w:sz w:val="20"/>
          <w:szCs w:val="20"/>
        </w:rPr>
        <w:t xml:space="preserve"> </w:t>
      </w:r>
    </w:p>
    <w:p w14:paraId="77BFD6BC" w14:textId="77777777" w:rsidR="00987A5D" w:rsidRPr="003C7778" w:rsidRDefault="00987A5D" w:rsidP="00987A5D">
      <w:pPr>
        <w:ind w:left="-5"/>
        <w:rPr>
          <w:sz w:val="20"/>
          <w:szCs w:val="20"/>
        </w:rPr>
      </w:pPr>
      <w:r w:rsidRPr="003C7778">
        <w:rPr>
          <w:sz w:val="20"/>
          <w:szCs w:val="20"/>
        </w:rPr>
        <w:t xml:space="preserve">Bynner, J., O’Malley, P.M., &amp; Bachman, J.G. (1981). Self-esteem and delinquency revisited. </w:t>
      </w:r>
      <w:r w:rsidRPr="003C7778">
        <w:rPr>
          <w:i/>
          <w:sz w:val="20"/>
          <w:szCs w:val="20"/>
        </w:rPr>
        <w:t>Youth and Adolescence, 10</w:t>
      </w:r>
      <w:r w:rsidRPr="003C7778">
        <w:rPr>
          <w:sz w:val="20"/>
          <w:szCs w:val="20"/>
        </w:rPr>
        <w:t xml:space="preserve">, 407-441. </w:t>
      </w:r>
    </w:p>
    <w:p w14:paraId="159DD812" w14:textId="77777777" w:rsidR="00987A5D" w:rsidRPr="003C7778" w:rsidRDefault="00987A5D" w:rsidP="00987A5D">
      <w:pPr>
        <w:spacing w:line="259" w:lineRule="auto"/>
        <w:rPr>
          <w:sz w:val="20"/>
          <w:szCs w:val="20"/>
        </w:rPr>
      </w:pPr>
      <w:r w:rsidRPr="003C7778">
        <w:rPr>
          <w:sz w:val="20"/>
          <w:szCs w:val="20"/>
        </w:rPr>
        <w:t xml:space="preserve"> </w:t>
      </w:r>
    </w:p>
    <w:p w14:paraId="6376E20F" w14:textId="77777777" w:rsidR="00987A5D" w:rsidRPr="003C7778" w:rsidRDefault="00987A5D" w:rsidP="00987A5D">
      <w:pPr>
        <w:ind w:left="-5"/>
        <w:rPr>
          <w:sz w:val="20"/>
          <w:szCs w:val="20"/>
        </w:rPr>
      </w:pPr>
      <w:r w:rsidRPr="003C7778">
        <w:rPr>
          <w:sz w:val="20"/>
          <w:szCs w:val="20"/>
        </w:rPr>
        <w:t xml:space="preserve">O’Malley, P.M. (1981). Review of Pot Smoking and Illegal Conduct, by M. Nawaz. </w:t>
      </w:r>
      <w:r w:rsidRPr="003C7778">
        <w:rPr>
          <w:i/>
          <w:sz w:val="20"/>
          <w:szCs w:val="20"/>
        </w:rPr>
        <w:t>Contemporary Sociology, 10</w:t>
      </w:r>
      <w:r w:rsidRPr="003C7778">
        <w:rPr>
          <w:sz w:val="20"/>
          <w:szCs w:val="20"/>
        </w:rPr>
        <w:t xml:space="preserve">, 234-235. </w:t>
      </w:r>
    </w:p>
    <w:p w14:paraId="62CB4A24" w14:textId="77777777" w:rsidR="00987A5D" w:rsidRPr="003C7778" w:rsidRDefault="00987A5D" w:rsidP="00987A5D">
      <w:pPr>
        <w:spacing w:line="259" w:lineRule="auto"/>
        <w:rPr>
          <w:sz w:val="20"/>
          <w:szCs w:val="20"/>
        </w:rPr>
      </w:pPr>
      <w:r w:rsidRPr="003C7778">
        <w:rPr>
          <w:sz w:val="20"/>
          <w:szCs w:val="20"/>
        </w:rPr>
        <w:t xml:space="preserve"> </w:t>
      </w:r>
    </w:p>
    <w:p w14:paraId="2BE8281D" w14:textId="77777777" w:rsidR="00987A5D" w:rsidRPr="003C7778" w:rsidRDefault="00987A5D" w:rsidP="00987A5D">
      <w:pPr>
        <w:ind w:left="-5"/>
        <w:rPr>
          <w:sz w:val="20"/>
          <w:szCs w:val="20"/>
        </w:rPr>
      </w:pPr>
      <w:r w:rsidRPr="003C7778">
        <w:rPr>
          <w:sz w:val="20"/>
          <w:szCs w:val="20"/>
        </w:rPr>
        <w:t xml:space="preserve">Bachman, J.G., Johnston, L.D., &amp; O’Malley, P.M. (1981). Smoking, drinking, and drug use among American high school students: Correlates and trends, 1975-1979. </w:t>
      </w:r>
      <w:r w:rsidRPr="003C7778">
        <w:rPr>
          <w:i/>
          <w:sz w:val="20"/>
          <w:szCs w:val="20"/>
        </w:rPr>
        <w:t>American Journal of Public Health, 71</w:t>
      </w:r>
      <w:r w:rsidRPr="003C7778">
        <w:rPr>
          <w:sz w:val="20"/>
          <w:szCs w:val="20"/>
        </w:rPr>
        <w:t xml:space="preserve">, 59-69. </w:t>
      </w:r>
    </w:p>
    <w:p w14:paraId="04579CA2" w14:textId="77777777" w:rsidR="00987A5D" w:rsidRPr="003C7778" w:rsidRDefault="00987A5D" w:rsidP="00987A5D">
      <w:pPr>
        <w:spacing w:line="259" w:lineRule="auto"/>
        <w:rPr>
          <w:sz w:val="20"/>
          <w:szCs w:val="20"/>
        </w:rPr>
      </w:pPr>
      <w:r w:rsidRPr="003C7778">
        <w:rPr>
          <w:sz w:val="20"/>
          <w:szCs w:val="20"/>
        </w:rPr>
        <w:t xml:space="preserve"> </w:t>
      </w:r>
    </w:p>
    <w:p w14:paraId="302099E4" w14:textId="77777777" w:rsidR="00987A5D" w:rsidRPr="003C7778" w:rsidRDefault="00987A5D" w:rsidP="00987A5D">
      <w:pPr>
        <w:ind w:left="-5"/>
        <w:rPr>
          <w:sz w:val="20"/>
          <w:szCs w:val="20"/>
        </w:rPr>
      </w:pPr>
      <w:r w:rsidRPr="003C7778">
        <w:rPr>
          <w:sz w:val="20"/>
          <w:szCs w:val="20"/>
        </w:rPr>
        <w:t xml:space="preserve">Bachman, J.G., Johnston, L.D., &amp; O’Malley, P.M. (1981). Smoking, drinking, and drug use among American high school seniors: 1975-1979. </w:t>
      </w:r>
      <w:r w:rsidRPr="003C7778">
        <w:rPr>
          <w:i/>
          <w:sz w:val="20"/>
          <w:szCs w:val="20"/>
        </w:rPr>
        <w:t>Transitions, 4(3)</w:t>
      </w:r>
      <w:r w:rsidRPr="003C7778">
        <w:rPr>
          <w:sz w:val="20"/>
          <w:szCs w:val="20"/>
        </w:rPr>
        <w:t xml:space="preserve">, 8-13. </w:t>
      </w:r>
    </w:p>
    <w:p w14:paraId="6DBC8BA7" w14:textId="77777777" w:rsidR="00987A5D" w:rsidRPr="003C7778" w:rsidRDefault="00987A5D" w:rsidP="00987A5D">
      <w:pPr>
        <w:spacing w:line="259" w:lineRule="auto"/>
        <w:rPr>
          <w:sz w:val="20"/>
          <w:szCs w:val="20"/>
        </w:rPr>
      </w:pPr>
      <w:r w:rsidRPr="003C7778">
        <w:rPr>
          <w:sz w:val="20"/>
          <w:szCs w:val="20"/>
        </w:rPr>
        <w:t xml:space="preserve"> </w:t>
      </w:r>
    </w:p>
    <w:p w14:paraId="75467EF9" w14:textId="77777777" w:rsidR="00987A5D" w:rsidRPr="003C7778" w:rsidRDefault="00987A5D" w:rsidP="00987A5D">
      <w:pPr>
        <w:ind w:left="-5"/>
        <w:rPr>
          <w:sz w:val="20"/>
          <w:szCs w:val="20"/>
        </w:rPr>
      </w:pPr>
      <w:r w:rsidRPr="003C7778">
        <w:rPr>
          <w:sz w:val="20"/>
          <w:szCs w:val="20"/>
        </w:rPr>
        <w:t xml:space="preserve">O’Malley, P.M., Johnston, L.D., &amp; Bachman, J.G. (1980). Drug use among American youth: 19751979. </w:t>
      </w:r>
      <w:r w:rsidRPr="003C7778">
        <w:rPr>
          <w:i/>
          <w:sz w:val="20"/>
          <w:szCs w:val="20"/>
        </w:rPr>
        <w:t>Economic Outlook USA, 7(2)</w:t>
      </w:r>
      <w:r w:rsidRPr="003C7778">
        <w:rPr>
          <w:sz w:val="20"/>
          <w:szCs w:val="20"/>
        </w:rPr>
        <w:t xml:space="preserve">, 39-42. </w:t>
      </w:r>
    </w:p>
    <w:p w14:paraId="2C8219A8" w14:textId="77777777" w:rsidR="00987A5D" w:rsidRPr="003C7778" w:rsidRDefault="00987A5D" w:rsidP="00987A5D">
      <w:pPr>
        <w:spacing w:line="259" w:lineRule="auto"/>
        <w:rPr>
          <w:sz w:val="20"/>
          <w:szCs w:val="20"/>
        </w:rPr>
      </w:pPr>
      <w:r w:rsidRPr="003C7778">
        <w:rPr>
          <w:sz w:val="20"/>
          <w:szCs w:val="20"/>
        </w:rPr>
        <w:t xml:space="preserve"> </w:t>
      </w:r>
    </w:p>
    <w:p w14:paraId="161F1DF9" w14:textId="77777777" w:rsidR="00987A5D" w:rsidRPr="003C7778" w:rsidRDefault="00987A5D" w:rsidP="00987A5D">
      <w:pPr>
        <w:ind w:left="-5"/>
        <w:rPr>
          <w:sz w:val="20"/>
          <w:szCs w:val="20"/>
        </w:rPr>
      </w:pPr>
      <w:r w:rsidRPr="003C7778">
        <w:rPr>
          <w:sz w:val="20"/>
          <w:szCs w:val="20"/>
        </w:rPr>
        <w:t xml:space="preserve">O’Malley, P.M., &amp; Bachman, J.G. (1979). Self-esteem and education: Sex and cohort comparisons among high school seniors. </w:t>
      </w:r>
      <w:r w:rsidRPr="003C7778">
        <w:rPr>
          <w:i/>
          <w:sz w:val="20"/>
          <w:szCs w:val="20"/>
        </w:rPr>
        <w:t>Journal of Personality and Social Psychology, 37</w:t>
      </w:r>
      <w:r w:rsidRPr="003C7778">
        <w:rPr>
          <w:sz w:val="20"/>
          <w:szCs w:val="20"/>
        </w:rPr>
        <w:t xml:space="preserve">, 1153-1159. Reprinted in M. Rosenberg &amp; H. Kaplan (Eds.). (1984). Social Psychology of the Self-Concept. Arlington Heights, Ill.: AHM Press. </w:t>
      </w:r>
    </w:p>
    <w:p w14:paraId="42CD8810" w14:textId="77777777" w:rsidR="00987A5D" w:rsidRPr="003C7778" w:rsidRDefault="00987A5D" w:rsidP="00987A5D">
      <w:pPr>
        <w:spacing w:line="259" w:lineRule="auto"/>
        <w:rPr>
          <w:sz w:val="20"/>
          <w:szCs w:val="20"/>
        </w:rPr>
      </w:pPr>
      <w:r w:rsidRPr="003C7778">
        <w:rPr>
          <w:sz w:val="20"/>
          <w:szCs w:val="20"/>
        </w:rPr>
        <w:t xml:space="preserve"> </w:t>
      </w:r>
    </w:p>
    <w:p w14:paraId="61E9A6E7" w14:textId="77777777" w:rsidR="00987A5D" w:rsidRPr="003C7778" w:rsidRDefault="00987A5D" w:rsidP="00987A5D">
      <w:pPr>
        <w:ind w:left="-5"/>
        <w:rPr>
          <w:sz w:val="20"/>
          <w:szCs w:val="20"/>
        </w:rPr>
      </w:pPr>
      <w:r w:rsidRPr="003C7778">
        <w:rPr>
          <w:sz w:val="20"/>
          <w:szCs w:val="20"/>
        </w:rPr>
        <w:t xml:space="preserve">Bachman, J.G., O’Malley, P.M., &amp; Johnston, J. (1979). Response to Silberman. </w:t>
      </w:r>
      <w:r w:rsidRPr="003C7778">
        <w:rPr>
          <w:i/>
          <w:sz w:val="20"/>
          <w:szCs w:val="20"/>
        </w:rPr>
        <w:t>Educational Leadership, 36</w:t>
      </w:r>
      <w:r w:rsidRPr="003C7778">
        <w:rPr>
          <w:sz w:val="20"/>
          <w:szCs w:val="20"/>
        </w:rPr>
        <w:t xml:space="preserve">, 489-490. </w:t>
      </w:r>
    </w:p>
    <w:p w14:paraId="5BB4C4A2" w14:textId="77777777" w:rsidR="00987A5D" w:rsidRPr="003C7778" w:rsidRDefault="00987A5D" w:rsidP="00987A5D">
      <w:pPr>
        <w:spacing w:line="259" w:lineRule="auto"/>
        <w:rPr>
          <w:sz w:val="20"/>
          <w:szCs w:val="20"/>
        </w:rPr>
      </w:pPr>
      <w:r w:rsidRPr="003C7778">
        <w:rPr>
          <w:sz w:val="20"/>
          <w:szCs w:val="20"/>
        </w:rPr>
        <w:t xml:space="preserve"> </w:t>
      </w:r>
    </w:p>
    <w:p w14:paraId="40E85717" w14:textId="77777777" w:rsidR="00987A5D" w:rsidRPr="003C7778" w:rsidRDefault="00987A5D" w:rsidP="00987A5D">
      <w:pPr>
        <w:ind w:left="-5"/>
        <w:rPr>
          <w:sz w:val="20"/>
          <w:szCs w:val="20"/>
        </w:rPr>
      </w:pPr>
      <w:r w:rsidRPr="003C7778">
        <w:rPr>
          <w:sz w:val="20"/>
          <w:szCs w:val="20"/>
        </w:rPr>
        <w:t xml:space="preserve">O’Malley, P.M., Bachman, J.G., &amp; Johnston, L.D. (1978). Drug use and military plans of high school seniors. </w:t>
      </w:r>
      <w:r w:rsidRPr="003C7778">
        <w:rPr>
          <w:i/>
          <w:sz w:val="20"/>
          <w:szCs w:val="20"/>
        </w:rPr>
        <w:t>Youth and Society, 10</w:t>
      </w:r>
      <w:r w:rsidRPr="003C7778">
        <w:rPr>
          <w:sz w:val="20"/>
          <w:szCs w:val="20"/>
        </w:rPr>
        <w:t xml:space="preserve">, 65-78. </w:t>
      </w:r>
    </w:p>
    <w:p w14:paraId="2C61D7D6" w14:textId="77777777" w:rsidR="00987A5D" w:rsidRPr="003C7778" w:rsidRDefault="00987A5D" w:rsidP="00987A5D">
      <w:pPr>
        <w:spacing w:line="259" w:lineRule="auto"/>
        <w:rPr>
          <w:sz w:val="20"/>
          <w:szCs w:val="20"/>
        </w:rPr>
      </w:pPr>
      <w:r w:rsidRPr="003C7778">
        <w:rPr>
          <w:sz w:val="20"/>
          <w:szCs w:val="20"/>
        </w:rPr>
        <w:t xml:space="preserve"> </w:t>
      </w:r>
    </w:p>
    <w:p w14:paraId="40A1F559" w14:textId="77777777" w:rsidR="00987A5D" w:rsidRPr="003C7778" w:rsidRDefault="00987A5D" w:rsidP="00987A5D">
      <w:pPr>
        <w:ind w:left="-5"/>
        <w:rPr>
          <w:sz w:val="20"/>
          <w:szCs w:val="20"/>
        </w:rPr>
      </w:pPr>
      <w:r w:rsidRPr="003C7778">
        <w:rPr>
          <w:sz w:val="20"/>
          <w:szCs w:val="20"/>
        </w:rPr>
        <w:t xml:space="preserve">Bachman, J.G., Johnston, L.D., &amp; O’Malley, P.M. (1978). The drug scene: A student survey. </w:t>
      </w:r>
      <w:r w:rsidRPr="003C7778">
        <w:rPr>
          <w:i/>
          <w:sz w:val="20"/>
          <w:szCs w:val="20"/>
        </w:rPr>
        <w:t>The Science Teacher, 45(6)</w:t>
      </w:r>
      <w:r w:rsidRPr="003C7778">
        <w:rPr>
          <w:sz w:val="20"/>
          <w:szCs w:val="20"/>
        </w:rPr>
        <w:t xml:space="preserve">, 26-31. </w:t>
      </w:r>
    </w:p>
    <w:p w14:paraId="204E318C" w14:textId="77777777" w:rsidR="00987A5D" w:rsidRPr="003C7778" w:rsidRDefault="00987A5D" w:rsidP="00987A5D">
      <w:pPr>
        <w:spacing w:line="259" w:lineRule="auto"/>
        <w:rPr>
          <w:sz w:val="20"/>
          <w:szCs w:val="20"/>
        </w:rPr>
      </w:pPr>
      <w:r w:rsidRPr="003C7778">
        <w:rPr>
          <w:sz w:val="20"/>
          <w:szCs w:val="20"/>
        </w:rPr>
        <w:t xml:space="preserve"> </w:t>
      </w:r>
    </w:p>
    <w:p w14:paraId="72CF9602" w14:textId="77777777" w:rsidR="00987A5D" w:rsidRPr="003C7778" w:rsidRDefault="00987A5D" w:rsidP="00987A5D">
      <w:pPr>
        <w:ind w:left="-5"/>
        <w:rPr>
          <w:sz w:val="20"/>
          <w:szCs w:val="20"/>
        </w:rPr>
      </w:pPr>
      <w:r w:rsidRPr="003C7778">
        <w:rPr>
          <w:sz w:val="20"/>
          <w:szCs w:val="20"/>
        </w:rPr>
        <w:t xml:space="preserve">Bachman, J.G., &amp; O’Malley, P.M. (1977). Self-esteem in young men: A longitudinal analysis of the impact of educational and occupational attainment. </w:t>
      </w:r>
      <w:r w:rsidRPr="003C7778">
        <w:rPr>
          <w:i/>
          <w:sz w:val="20"/>
          <w:szCs w:val="20"/>
        </w:rPr>
        <w:t>Journal of Personality and Social Psychology, 35</w:t>
      </w:r>
      <w:r w:rsidRPr="003C7778">
        <w:rPr>
          <w:sz w:val="20"/>
          <w:szCs w:val="20"/>
        </w:rPr>
        <w:t xml:space="preserve">, 365-380. </w:t>
      </w:r>
    </w:p>
    <w:p w14:paraId="20BAB5E0" w14:textId="77777777" w:rsidR="00987A5D" w:rsidRPr="003C7778" w:rsidRDefault="00987A5D" w:rsidP="00987A5D">
      <w:pPr>
        <w:spacing w:line="259" w:lineRule="auto"/>
        <w:rPr>
          <w:sz w:val="20"/>
          <w:szCs w:val="20"/>
        </w:rPr>
      </w:pPr>
      <w:r w:rsidRPr="003C7778">
        <w:rPr>
          <w:sz w:val="20"/>
          <w:szCs w:val="20"/>
        </w:rPr>
        <w:t xml:space="preserve"> </w:t>
      </w:r>
    </w:p>
    <w:p w14:paraId="35E022A0" w14:textId="77777777" w:rsidR="00987A5D" w:rsidRPr="003C7778" w:rsidRDefault="00987A5D" w:rsidP="00987A5D">
      <w:pPr>
        <w:ind w:left="-5"/>
        <w:rPr>
          <w:sz w:val="20"/>
          <w:szCs w:val="20"/>
        </w:rPr>
      </w:pPr>
      <w:r w:rsidRPr="003C7778">
        <w:rPr>
          <w:sz w:val="20"/>
          <w:szCs w:val="20"/>
        </w:rPr>
        <w:t xml:space="preserve">O’Malley, P.M., &amp; Bachman, J.G. (1976). Longitudinal evidence for the validity of the Quick Test. </w:t>
      </w:r>
      <w:r w:rsidRPr="003C7778">
        <w:rPr>
          <w:i/>
          <w:sz w:val="20"/>
          <w:szCs w:val="20"/>
        </w:rPr>
        <w:t>Psychological Reports, 38</w:t>
      </w:r>
      <w:r w:rsidRPr="003C7778">
        <w:rPr>
          <w:sz w:val="20"/>
          <w:szCs w:val="20"/>
        </w:rPr>
        <w:t xml:space="preserve">, 1247-1252. </w:t>
      </w:r>
    </w:p>
    <w:p w14:paraId="729D1C34" w14:textId="77777777" w:rsidR="00987A5D" w:rsidRPr="003C7778" w:rsidRDefault="00987A5D" w:rsidP="00987A5D">
      <w:pPr>
        <w:spacing w:after="16" w:line="259" w:lineRule="auto"/>
        <w:rPr>
          <w:sz w:val="20"/>
          <w:szCs w:val="20"/>
        </w:rPr>
      </w:pPr>
      <w:r w:rsidRPr="003C7778">
        <w:rPr>
          <w:b/>
          <w:sz w:val="20"/>
          <w:szCs w:val="20"/>
        </w:rPr>
        <w:t xml:space="preserve"> </w:t>
      </w:r>
    </w:p>
    <w:p w14:paraId="104FED0E" w14:textId="77777777" w:rsidR="00987A5D" w:rsidRPr="003C7778" w:rsidRDefault="00987A5D" w:rsidP="00987A5D">
      <w:pPr>
        <w:spacing w:after="11"/>
        <w:ind w:left="-5"/>
        <w:rPr>
          <w:sz w:val="20"/>
          <w:szCs w:val="20"/>
        </w:rPr>
      </w:pPr>
      <w:r w:rsidRPr="003C7778">
        <w:rPr>
          <w:b/>
          <w:sz w:val="20"/>
          <w:szCs w:val="20"/>
        </w:rPr>
        <w:t xml:space="preserve">Chapters: </w:t>
      </w:r>
    </w:p>
    <w:p w14:paraId="6545F6CB" w14:textId="77777777" w:rsidR="00987A5D" w:rsidRPr="003C7778" w:rsidRDefault="00987A5D" w:rsidP="00987A5D">
      <w:pPr>
        <w:spacing w:line="259" w:lineRule="auto"/>
        <w:rPr>
          <w:sz w:val="20"/>
          <w:szCs w:val="20"/>
        </w:rPr>
      </w:pPr>
      <w:r w:rsidRPr="003C7778">
        <w:rPr>
          <w:sz w:val="20"/>
          <w:szCs w:val="20"/>
        </w:rPr>
        <w:t xml:space="preserve"> </w:t>
      </w:r>
    </w:p>
    <w:p w14:paraId="4819B93D" w14:textId="77777777" w:rsidR="00987A5D" w:rsidRPr="003C7778" w:rsidRDefault="00987A5D" w:rsidP="00987A5D">
      <w:pPr>
        <w:ind w:left="-5"/>
        <w:rPr>
          <w:sz w:val="20"/>
          <w:szCs w:val="20"/>
        </w:rPr>
      </w:pPr>
      <w:r w:rsidRPr="003C7778">
        <w:rPr>
          <w:sz w:val="20"/>
          <w:szCs w:val="20"/>
        </w:rPr>
        <w:t xml:space="preserve">Wallace, J. M., Jr., O’Malley, P. M., Bachman, J. G., Schulenberg, J. E., &amp; Johnston, L. D. (in press). Race/ethnicity, religiosity and differences and similarities in American adolescents’ substance use. In Y. F. Thomas, L. N. Price, &amp; A. V. Lybrand (Eds.), </w:t>
      </w:r>
      <w:r w:rsidRPr="003C7778">
        <w:rPr>
          <w:i/>
          <w:sz w:val="20"/>
          <w:szCs w:val="20"/>
        </w:rPr>
        <w:t>Drug use trajectories among African American and Hispanic youth</w:t>
      </w:r>
      <w:r w:rsidRPr="003C7778">
        <w:rPr>
          <w:sz w:val="20"/>
          <w:szCs w:val="20"/>
        </w:rPr>
        <w:t xml:space="preserve">. </w:t>
      </w:r>
    </w:p>
    <w:p w14:paraId="1DE43DCB" w14:textId="77777777" w:rsidR="00987A5D" w:rsidRPr="003C7778" w:rsidRDefault="00987A5D" w:rsidP="00987A5D">
      <w:pPr>
        <w:spacing w:line="259" w:lineRule="auto"/>
        <w:rPr>
          <w:sz w:val="20"/>
          <w:szCs w:val="20"/>
        </w:rPr>
      </w:pPr>
      <w:r w:rsidRPr="003C7778">
        <w:rPr>
          <w:sz w:val="20"/>
          <w:szCs w:val="20"/>
        </w:rPr>
        <w:t xml:space="preserve"> </w:t>
      </w:r>
    </w:p>
    <w:p w14:paraId="5823460C" w14:textId="77777777" w:rsidR="00987A5D" w:rsidRPr="003C7778" w:rsidRDefault="00987A5D" w:rsidP="00987A5D">
      <w:pPr>
        <w:ind w:left="-5"/>
        <w:rPr>
          <w:sz w:val="20"/>
          <w:szCs w:val="20"/>
        </w:rPr>
      </w:pPr>
      <w:r w:rsidRPr="003C7778">
        <w:rPr>
          <w:sz w:val="20"/>
          <w:szCs w:val="20"/>
        </w:rPr>
        <w:t xml:space="preserve">Patrick, M. E., &amp; O’Malley, P. M. (2016). The epidemiology of substance use among adolescents in the United States. In S. A. Brown &amp; R. A. Zucker (Eds.), </w:t>
      </w:r>
      <w:r w:rsidRPr="003C7778">
        <w:rPr>
          <w:i/>
          <w:sz w:val="20"/>
          <w:szCs w:val="20"/>
        </w:rPr>
        <w:t>Oxford Handbook of Adolescent Substance Abuse</w:t>
      </w:r>
      <w:r w:rsidRPr="003C7778">
        <w:rPr>
          <w:sz w:val="20"/>
          <w:szCs w:val="20"/>
        </w:rPr>
        <w:t xml:space="preserve">. </w:t>
      </w:r>
    </w:p>
    <w:p w14:paraId="5C432821" w14:textId="77777777" w:rsidR="00987A5D" w:rsidRPr="003C7778" w:rsidRDefault="00987A5D" w:rsidP="00987A5D">
      <w:pPr>
        <w:spacing w:line="259" w:lineRule="auto"/>
        <w:rPr>
          <w:sz w:val="20"/>
          <w:szCs w:val="20"/>
        </w:rPr>
      </w:pPr>
      <w:r w:rsidRPr="003C7778">
        <w:rPr>
          <w:sz w:val="20"/>
          <w:szCs w:val="20"/>
        </w:rPr>
        <w:t xml:space="preserve"> </w:t>
      </w:r>
    </w:p>
    <w:p w14:paraId="176757CD" w14:textId="77777777" w:rsidR="00987A5D" w:rsidRPr="003C7778" w:rsidRDefault="00987A5D" w:rsidP="00987A5D">
      <w:pPr>
        <w:ind w:left="-5"/>
        <w:rPr>
          <w:sz w:val="20"/>
          <w:szCs w:val="20"/>
        </w:rPr>
      </w:pPr>
      <w:r w:rsidRPr="003C7778">
        <w:rPr>
          <w:sz w:val="20"/>
          <w:szCs w:val="20"/>
        </w:rPr>
        <w:t xml:space="preserve">Patrick, M. E., &amp; O’Malley, P. M. (2015). Trends in drug use among youth in the United States. In L. M. Scheier (Ed.), </w:t>
      </w:r>
      <w:r w:rsidRPr="003C7778">
        <w:rPr>
          <w:i/>
          <w:sz w:val="20"/>
          <w:szCs w:val="20"/>
        </w:rPr>
        <w:t>Handbook of Adolescent Drug Use Prevention</w:t>
      </w:r>
      <w:r w:rsidRPr="003C7778">
        <w:rPr>
          <w:sz w:val="20"/>
          <w:szCs w:val="20"/>
        </w:rPr>
        <w:t xml:space="preserve">. (pp. 51-65) Washington DC: American Psychological Association. </w:t>
      </w:r>
    </w:p>
    <w:p w14:paraId="72A016D5" w14:textId="77777777" w:rsidR="00987A5D" w:rsidRPr="003C7778" w:rsidRDefault="00987A5D" w:rsidP="00987A5D">
      <w:pPr>
        <w:spacing w:line="259" w:lineRule="auto"/>
        <w:rPr>
          <w:sz w:val="20"/>
          <w:szCs w:val="20"/>
        </w:rPr>
      </w:pPr>
      <w:r w:rsidRPr="003C7778">
        <w:rPr>
          <w:sz w:val="20"/>
          <w:szCs w:val="20"/>
        </w:rPr>
        <w:t xml:space="preserve"> </w:t>
      </w:r>
    </w:p>
    <w:p w14:paraId="0298CE89" w14:textId="77777777" w:rsidR="00987A5D" w:rsidRPr="003C7778" w:rsidRDefault="00987A5D" w:rsidP="00987A5D">
      <w:pPr>
        <w:ind w:left="-5"/>
        <w:rPr>
          <w:sz w:val="20"/>
          <w:szCs w:val="20"/>
        </w:rPr>
      </w:pPr>
      <w:r w:rsidRPr="003C7778">
        <w:rPr>
          <w:sz w:val="20"/>
          <w:szCs w:val="20"/>
        </w:rPr>
        <w:t xml:space="preserve">O’Malley, P.M. (2008). Monitoring the Future. In P. Korsmeyer and H. R. Kranzler (Eds.) </w:t>
      </w:r>
      <w:r w:rsidRPr="003C7778">
        <w:rPr>
          <w:i/>
          <w:sz w:val="20"/>
          <w:szCs w:val="20"/>
        </w:rPr>
        <w:t>Encyclopedia of Drugs, Alcohol &amp; Addictive Behavior, Third Edition.</w:t>
      </w:r>
      <w:r w:rsidRPr="003C7778">
        <w:rPr>
          <w:sz w:val="20"/>
          <w:szCs w:val="20"/>
        </w:rPr>
        <w:t xml:space="preserve"> Macmillan Reference USA.  </w:t>
      </w:r>
    </w:p>
    <w:p w14:paraId="3B3819A3" w14:textId="77777777" w:rsidR="00987A5D" w:rsidRPr="003C7778" w:rsidRDefault="00987A5D" w:rsidP="00987A5D">
      <w:pPr>
        <w:spacing w:line="259" w:lineRule="auto"/>
        <w:rPr>
          <w:sz w:val="20"/>
          <w:szCs w:val="20"/>
        </w:rPr>
      </w:pPr>
      <w:r w:rsidRPr="003C7778">
        <w:rPr>
          <w:sz w:val="20"/>
          <w:szCs w:val="20"/>
        </w:rPr>
        <w:t xml:space="preserve"> </w:t>
      </w:r>
    </w:p>
    <w:p w14:paraId="723C6113" w14:textId="77777777" w:rsidR="00987A5D" w:rsidRPr="003C7778" w:rsidRDefault="00987A5D" w:rsidP="00987A5D">
      <w:pPr>
        <w:ind w:left="-5"/>
        <w:rPr>
          <w:sz w:val="20"/>
          <w:szCs w:val="20"/>
        </w:rPr>
      </w:pPr>
      <w:r w:rsidRPr="003C7778">
        <w:rPr>
          <w:sz w:val="20"/>
          <w:szCs w:val="20"/>
        </w:rPr>
        <w:t xml:space="preserve">Schulenberg, J.E., O’Malley, P.M., Bachman, J.G., &amp; Johnston, L.D. (2005). Early adult transitions and their relation to well-being and substance use. In R.A. Settersten Jr., F.F. Furstenberg Jr., and R.G. Rumbaut, eds. </w:t>
      </w:r>
      <w:r w:rsidRPr="003C7778">
        <w:rPr>
          <w:i/>
          <w:sz w:val="20"/>
          <w:szCs w:val="20"/>
        </w:rPr>
        <w:t xml:space="preserve">On the frontier of adulthood: Theory, research, and public policy. </w:t>
      </w:r>
      <w:r w:rsidRPr="003C7778">
        <w:rPr>
          <w:sz w:val="20"/>
          <w:szCs w:val="20"/>
        </w:rPr>
        <w:t xml:space="preserve">(pp. 417-453) Chicago: The University of Chicago Press. </w:t>
      </w:r>
    </w:p>
    <w:p w14:paraId="11650519" w14:textId="77777777" w:rsidR="00987A5D" w:rsidRPr="003C7778" w:rsidRDefault="00987A5D" w:rsidP="00987A5D">
      <w:pPr>
        <w:spacing w:line="259" w:lineRule="auto"/>
        <w:rPr>
          <w:sz w:val="20"/>
          <w:szCs w:val="20"/>
        </w:rPr>
      </w:pPr>
      <w:r w:rsidRPr="003C7778">
        <w:rPr>
          <w:sz w:val="20"/>
          <w:szCs w:val="20"/>
        </w:rPr>
        <w:t xml:space="preserve"> </w:t>
      </w:r>
    </w:p>
    <w:p w14:paraId="6B8158D6" w14:textId="77777777" w:rsidR="00987A5D" w:rsidRPr="003C7778" w:rsidRDefault="00987A5D" w:rsidP="00987A5D">
      <w:pPr>
        <w:ind w:left="-5"/>
        <w:rPr>
          <w:sz w:val="20"/>
          <w:szCs w:val="20"/>
        </w:rPr>
      </w:pPr>
      <w:r w:rsidRPr="003C7778">
        <w:rPr>
          <w:sz w:val="20"/>
          <w:szCs w:val="20"/>
        </w:rPr>
        <w:t xml:space="preserve">O’Malley, P.M., Johnston, L.D., Bachman, J.G., &amp; Schulenberg, J.E. (2004). Studying the transition from youth to adulthood: Impacts on substance use and abuse. In J.S. House, F.T. Juster, R.L. Kahn, H. Schuman, and E. Singer, eds. </w:t>
      </w:r>
      <w:r w:rsidRPr="003C7778">
        <w:rPr>
          <w:i/>
          <w:sz w:val="20"/>
          <w:szCs w:val="20"/>
        </w:rPr>
        <w:t xml:space="preserve">Telescope on Society: Survey Research and Social Science at the University of Michigan and Beyond. </w:t>
      </w:r>
      <w:r w:rsidRPr="003C7778">
        <w:rPr>
          <w:sz w:val="20"/>
          <w:szCs w:val="20"/>
        </w:rPr>
        <w:t xml:space="preserve">(pp. 305-329) Ann Arbor: The University of Michigan Press. </w:t>
      </w:r>
    </w:p>
    <w:p w14:paraId="5C39F1E4" w14:textId="77777777" w:rsidR="00987A5D" w:rsidRPr="003C7778" w:rsidRDefault="00987A5D" w:rsidP="00987A5D">
      <w:pPr>
        <w:spacing w:line="259" w:lineRule="auto"/>
        <w:rPr>
          <w:sz w:val="20"/>
          <w:szCs w:val="20"/>
        </w:rPr>
      </w:pPr>
      <w:r w:rsidRPr="003C7778">
        <w:rPr>
          <w:sz w:val="20"/>
          <w:szCs w:val="20"/>
        </w:rPr>
        <w:t xml:space="preserve"> </w:t>
      </w:r>
    </w:p>
    <w:p w14:paraId="3601A440" w14:textId="77777777" w:rsidR="00987A5D" w:rsidRPr="003C7778" w:rsidRDefault="00987A5D" w:rsidP="00987A5D">
      <w:pPr>
        <w:ind w:left="-5"/>
        <w:rPr>
          <w:sz w:val="20"/>
          <w:szCs w:val="20"/>
        </w:rPr>
      </w:pPr>
      <w:r w:rsidRPr="003C7778">
        <w:rPr>
          <w:sz w:val="20"/>
          <w:szCs w:val="20"/>
        </w:rPr>
        <w:t>Schulenberg, J.E., Maggs, J.L., &amp; O’Malley, P.M. (2003). How and why the understanding of developmental continuity and discontinuity is important: The sample case of long-term consequences of adolescent substance use. In J.T. Mortimer and M.J. Shanahan, eds.</w:t>
      </w:r>
      <w:r w:rsidRPr="003C7778">
        <w:rPr>
          <w:i/>
          <w:sz w:val="20"/>
          <w:szCs w:val="20"/>
        </w:rPr>
        <w:t>, Handbook of the Life Course</w:t>
      </w:r>
      <w:r w:rsidRPr="003C7778">
        <w:rPr>
          <w:sz w:val="20"/>
          <w:szCs w:val="20"/>
        </w:rPr>
        <w:t xml:space="preserve">. (pp. 413-436) New York: Kluwer Academic/Plenum Publishers. </w:t>
      </w:r>
    </w:p>
    <w:p w14:paraId="7806FEB8" w14:textId="77777777" w:rsidR="00987A5D" w:rsidRPr="003C7778" w:rsidRDefault="00987A5D" w:rsidP="00987A5D">
      <w:pPr>
        <w:spacing w:line="259" w:lineRule="auto"/>
        <w:rPr>
          <w:sz w:val="20"/>
          <w:szCs w:val="20"/>
        </w:rPr>
      </w:pPr>
      <w:r w:rsidRPr="003C7778">
        <w:rPr>
          <w:sz w:val="20"/>
          <w:szCs w:val="20"/>
        </w:rPr>
        <w:t xml:space="preserve"> </w:t>
      </w:r>
    </w:p>
    <w:p w14:paraId="3F66C005" w14:textId="77777777" w:rsidR="00987A5D" w:rsidRPr="003C7778" w:rsidRDefault="00987A5D" w:rsidP="00987A5D">
      <w:pPr>
        <w:spacing w:after="1" w:line="239" w:lineRule="auto"/>
        <w:ind w:left="-5" w:right="-11"/>
        <w:rPr>
          <w:sz w:val="20"/>
          <w:szCs w:val="20"/>
        </w:rPr>
      </w:pPr>
      <w:r w:rsidRPr="003C7778">
        <w:rPr>
          <w:sz w:val="20"/>
          <w:szCs w:val="20"/>
        </w:rPr>
        <w:t xml:space="preserve">Johnston, L. D., &amp; O’Malley, P. M. (2003). Tobacco, alcohol, and other drug use in adolescence: Modern day epidemics. Pp. 77-102 in R. P. Weissberg et al. (Eds.), </w:t>
      </w:r>
      <w:r w:rsidRPr="003C7778">
        <w:rPr>
          <w:i/>
          <w:sz w:val="20"/>
          <w:szCs w:val="20"/>
        </w:rPr>
        <w:t>Long-term trends in the wellbeing of children and youth.</w:t>
      </w:r>
      <w:r w:rsidRPr="003C7778">
        <w:rPr>
          <w:sz w:val="20"/>
          <w:szCs w:val="20"/>
        </w:rPr>
        <w:t xml:space="preserve"> Washington, DC: Child Welfare League of America Press. </w:t>
      </w:r>
    </w:p>
    <w:p w14:paraId="63E15E4D" w14:textId="77777777" w:rsidR="00987A5D" w:rsidRPr="003C7778" w:rsidRDefault="00987A5D" w:rsidP="00987A5D">
      <w:pPr>
        <w:spacing w:line="259" w:lineRule="auto"/>
        <w:rPr>
          <w:sz w:val="20"/>
          <w:szCs w:val="20"/>
        </w:rPr>
      </w:pPr>
      <w:r w:rsidRPr="003C7778">
        <w:rPr>
          <w:sz w:val="20"/>
          <w:szCs w:val="20"/>
        </w:rPr>
        <w:t xml:space="preserve"> </w:t>
      </w:r>
    </w:p>
    <w:p w14:paraId="57EB8BAF" w14:textId="77777777" w:rsidR="00987A5D" w:rsidRPr="003C7778" w:rsidRDefault="00987A5D" w:rsidP="00987A5D">
      <w:pPr>
        <w:ind w:left="-5"/>
        <w:rPr>
          <w:sz w:val="20"/>
          <w:szCs w:val="20"/>
        </w:rPr>
      </w:pPr>
      <w:r w:rsidRPr="003C7778">
        <w:rPr>
          <w:sz w:val="20"/>
          <w:szCs w:val="20"/>
        </w:rPr>
        <w:t xml:space="preserve">Johnston L. D., &amp; O’Malley, P. M. (2002). Article 97: Drug use and abuse: Psychosocial aspects. In N. J. Smelser and P. B. Baltes (Eds.), </w:t>
      </w:r>
      <w:r w:rsidRPr="003C7778">
        <w:rPr>
          <w:i/>
          <w:sz w:val="20"/>
          <w:szCs w:val="20"/>
        </w:rPr>
        <w:t>International encyclopedia of the social and behavioral sciences, Vol. IV, Intersecting fields; Section 4.5, Health</w:t>
      </w:r>
      <w:r w:rsidRPr="003C7778">
        <w:rPr>
          <w:sz w:val="20"/>
          <w:szCs w:val="20"/>
        </w:rPr>
        <w:t xml:space="preserve"> (J. House &amp; R. Schwarzer, Section Eds.) Amsterdam: Pergamon. </w:t>
      </w:r>
    </w:p>
    <w:p w14:paraId="025A9F01" w14:textId="77777777" w:rsidR="00987A5D" w:rsidRPr="003C7778" w:rsidRDefault="00987A5D" w:rsidP="00987A5D">
      <w:pPr>
        <w:spacing w:line="259" w:lineRule="auto"/>
        <w:rPr>
          <w:sz w:val="20"/>
          <w:szCs w:val="20"/>
        </w:rPr>
      </w:pPr>
      <w:r w:rsidRPr="003C7778">
        <w:rPr>
          <w:sz w:val="20"/>
          <w:szCs w:val="20"/>
        </w:rPr>
        <w:t xml:space="preserve"> </w:t>
      </w:r>
    </w:p>
    <w:p w14:paraId="6992A873" w14:textId="77777777" w:rsidR="00987A5D" w:rsidRPr="003C7778" w:rsidRDefault="00987A5D" w:rsidP="00987A5D">
      <w:pPr>
        <w:ind w:left="-5"/>
        <w:rPr>
          <w:sz w:val="20"/>
          <w:szCs w:val="20"/>
        </w:rPr>
      </w:pPr>
      <w:r w:rsidRPr="003C7778">
        <w:rPr>
          <w:sz w:val="20"/>
          <w:szCs w:val="20"/>
        </w:rPr>
        <w:t xml:space="preserve">Schulenberg, J., &amp; O’Malley, P.M. (2001). Trends in alcohol use. In R. Lerner &amp; J. Lerner (Eds.), </w:t>
      </w:r>
      <w:r w:rsidRPr="003C7778">
        <w:rPr>
          <w:i/>
          <w:sz w:val="20"/>
          <w:szCs w:val="20"/>
        </w:rPr>
        <w:t>Today’s teenagers: Adolescence from A to Z</w:t>
      </w:r>
      <w:r w:rsidRPr="003C7778">
        <w:rPr>
          <w:sz w:val="20"/>
          <w:szCs w:val="20"/>
        </w:rPr>
        <w:t xml:space="preserve">. (pp. 41-44) Santa Barbara, CA: ABC-Clio. </w:t>
      </w:r>
    </w:p>
    <w:p w14:paraId="3A5541BC" w14:textId="77777777" w:rsidR="00987A5D" w:rsidRPr="003C7778" w:rsidRDefault="00987A5D" w:rsidP="00987A5D">
      <w:pPr>
        <w:spacing w:line="259" w:lineRule="auto"/>
        <w:rPr>
          <w:sz w:val="20"/>
          <w:szCs w:val="20"/>
        </w:rPr>
      </w:pPr>
      <w:r w:rsidRPr="003C7778">
        <w:rPr>
          <w:sz w:val="20"/>
          <w:szCs w:val="20"/>
        </w:rPr>
        <w:t xml:space="preserve"> </w:t>
      </w:r>
    </w:p>
    <w:p w14:paraId="73C7A0BC" w14:textId="77777777" w:rsidR="00987A5D" w:rsidRPr="003C7778" w:rsidRDefault="00987A5D" w:rsidP="00987A5D">
      <w:pPr>
        <w:ind w:left="-5"/>
        <w:rPr>
          <w:sz w:val="20"/>
          <w:szCs w:val="20"/>
        </w:rPr>
      </w:pPr>
      <w:r w:rsidRPr="003C7778">
        <w:rPr>
          <w:sz w:val="20"/>
          <w:szCs w:val="20"/>
        </w:rPr>
        <w:t xml:space="preserve">O’Malley, P.M. (2001). Monitoring the Future Surveillance of Drug Use. In L. Breslow (Ed.), </w:t>
      </w:r>
      <w:r w:rsidRPr="003C7778">
        <w:rPr>
          <w:i/>
          <w:sz w:val="20"/>
          <w:szCs w:val="20"/>
        </w:rPr>
        <w:t>Encyclopedia of Public Health</w:t>
      </w:r>
      <w:r w:rsidRPr="003C7778">
        <w:rPr>
          <w:sz w:val="20"/>
          <w:szCs w:val="20"/>
        </w:rPr>
        <w:t xml:space="preserve">. New York: Macmillan Reference USA. </w:t>
      </w:r>
    </w:p>
    <w:p w14:paraId="4C6E4B86" w14:textId="77777777" w:rsidR="00987A5D" w:rsidRPr="003C7778" w:rsidRDefault="00987A5D" w:rsidP="00987A5D">
      <w:pPr>
        <w:spacing w:line="259" w:lineRule="auto"/>
        <w:rPr>
          <w:sz w:val="20"/>
          <w:szCs w:val="20"/>
        </w:rPr>
      </w:pPr>
      <w:r w:rsidRPr="003C7778">
        <w:rPr>
          <w:sz w:val="20"/>
          <w:szCs w:val="20"/>
        </w:rPr>
        <w:t xml:space="preserve"> </w:t>
      </w:r>
    </w:p>
    <w:p w14:paraId="3E543E01" w14:textId="77777777" w:rsidR="00987A5D" w:rsidRPr="003C7778" w:rsidRDefault="00987A5D" w:rsidP="00987A5D">
      <w:pPr>
        <w:ind w:left="-5"/>
        <w:rPr>
          <w:sz w:val="20"/>
          <w:szCs w:val="20"/>
        </w:rPr>
      </w:pPr>
      <w:r w:rsidRPr="003C7778">
        <w:rPr>
          <w:sz w:val="20"/>
          <w:szCs w:val="20"/>
        </w:rPr>
        <w:t xml:space="preserve">Segal, D.R., Freedman-Doan, P.F., Bachman, J.G., &amp; O’Malley, P.M. (2001). Attitudes of entrylevel enlisted personnel: Pro-military and politically mainstreamed. Pp. 163-212 in P.D. Feaver and R.H. Kohn (Eds.), </w:t>
      </w:r>
      <w:r w:rsidRPr="003C7778">
        <w:rPr>
          <w:i/>
          <w:sz w:val="20"/>
          <w:szCs w:val="20"/>
        </w:rPr>
        <w:t>Soldiers and Civilians: The Civil-Military Gap and American National Security</w:t>
      </w:r>
      <w:r w:rsidRPr="003C7778">
        <w:rPr>
          <w:sz w:val="20"/>
          <w:szCs w:val="20"/>
        </w:rPr>
        <w:t xml:space="preserve">. Cambridge, MA: MIT Press. </w:t>
      </w:r>
    </w:p>
    <w:p w14:paraId="40DB7C89" w14:textId="77777777" w:rsidR="00987A5D" w:rsidRPr="003C7778" w:rsidRDefault="00987A5D" w:rsidP="00987A5D">
      <w:pPr>
        <w:spacing w:line="259" w:lineRule="auto"/>
        <w:rPr>
          <w:sz w:val="20"/>
          <w:szCs w:val="20"/>
        </w:rPr>
      </w:pPr>
      <w:r w:rsidRPr="003C7778">
        <w:rPr>
          <w:sz w:val="20"/>
          <w:szCs w:val="20"/>
        </w:rPr>
        <w:t xml:space="preserve"> </w:t>
      </w:r>
    </w:p>
    <w:p w14:paraId="3F457B3F" w14:textId="77777777" w:rsidR="00987A5D" w:rsidRPr="003C7778" w:rsidRDefault="00987A5D" w:rsidP="00987A5D">
      <w:pPr>
        <w:ind w:left="-5"/>
        <w:rPr>
          <w:sz w:val="20"/>
          <w:szCs w:val="20"/>
        </w:rPr>
      </w:pPr>
      <w:r w:rsidRPr="003C7778">
        <w:rPr>
          <w:sz w:val="20"/>
          <w:szCs w:val="20"/>
        </w:rPr>
        <w:t xml:space="preserve">Pacula, R.L., Grossman, M., Chaloupka, F.J., O’Malley, P.M., Johnston, L.D., &amp; Farrelly, M.C. (2001). Marijuana and Youth. In J. Gruber (Ed.) </w:t>
      </w:r>
      <w:r w:rsidRPr="003C7778">
        <w:rPr>
          <w:i/>
          <w:sz w:val="20"/>
          <w:szCs w:val="20"/>
        </w:rPr>
        <w:t>Risky behavior among youths: An economic analysis</w:t>
      </w:r>
      <w:r w:rsidRPr="003C7778">
        <w:rPr>
          <w:sz w:val="20"/>
          <w:szCs w:val="20"/>
        </w:rPr>
        <w:t xml:space="preserve">. (pp. 271-326). The University of Chicago Press. Also appears as Working Paper 7703, National Bureau of Economic Research, Inc. (2000). </w:t>
      </w:r>
    </w:p>
    <w:p w14:paraId="6795F3CE" w14:textId="77777777" w:rsidR="00987A5D" w:rsidRPr="003C7778" w:rsidRDefault="00987A5D" w:rsidP="00987A5D">
      <w:pPr>
        <w:spacing w:line="259" w:lineRule="auto"/>
        <w:rPr>
          <w:sz w:val="20"/>
          <w:szCs w:val="20"/>
        </w:rPr>
      </w:pPr>
      <w:r w:rsidRPr="003C7778">
        <w:rPr>
          <w:sz w:val="20"/>
          <w:szCs w:val="20"/>
        </w:rPr>
        <w:t xml:space="preserve"> </w:t>
      </w:r>
    </w:p>
    <w:p w14:paraId="7EB71075" w14:textId="77777777" w:rsidR="00987A5D" w:rsidRPr="003C7778" w:rsidRDefault="00987A5D" w:rsidP="00987A5D">
      <w:pPr>
        <w:ind w:left="-5"/>
        <w:rPr>
          <w:sz w:val="20"/>
          <w:szCs w:val="20"/>
        </w:rPr>
      </w:pPr>
      <w:r w:rsidRPr="003C7778">
        <w:rPr>
          <w:sz w:val="20"/>
          <w:szCs w:val="20"/>
        </w:rPr>
        <w:t xml:space="preserve">Segal, M. W., Segal, D. R., Bachman, J. G., Freedman-Doan, P., &amp; O’Malley, P. M. (2001). Gender and propensity to enlist in the U.S. military. In R. Simon (Ed.), </w:t>
      </w:r>
      <w:r w:rsidRPr="003C7778">
        <w:rPr>
          <w:i/>
          <w:sz w:val="20"/>
          <w:szCs w:val="20"/>
        </w:rPr>
        <w:t>Women in the military</w:t>
      </w:r>
      <w:r w:rsidRPr="003C7778">
        <w:rPr>
          <w:sz w:val="20"/>
          <w:szCs w:val="20"/>
        </w:rPr>
        <w:t xml:space="preserve"> (pp. 49-70). New Brunswick, NJ: Transaction Press. Originally appeared as an article in Gender Issues, 16(3), 65-87. </w:t>
      </w:r>
    </w:p>
    <w:p w14:paraId="4FFF448D" w14:textId="77777777" w:rsidR="00987A5D" w:rsidRPr="003C7778" w:rsidRDefault="00987A5D" w:rsidP="00987A5D">
      <w:pPr>
        <w:spacing w:line="259" w:lineRule="auto"/>
        <w:rPr>
          <w:sz w:val="20"/>
          <w:szCs w:val="20"/>
        </w:rPr>
      </w:pPr>
      <w:r w:rsidRPr="003C7778">
        <w:rPr>
          <w:sz w:val="20"/>
          <w:szCs w:val="20"/>
        </w:rPr>
        <w:t xml:space="preserve"> </w:t>
      </w:r>
    </w:p>
    <w:p w14:paraId="0EF5AC5E" w14:textId="77777777" w:rsidR="00987A5D" w:rsidRPr="003C7778" w:rsidRDefault="00987A5D" w:rsidP="00987A5D">
      <w:pPr>
        <w:ind w:left="-5"/>
        <w:rPr>
          <w:sz w:val="20"/>
          <w:szCs w:val="20"/>
        </w:rPr>
      </w:pPr>
      <w:r w:rsidRPr="003C7778">
        <w:rPr>
          <w:sz w:val="20"/>
          <w:szCs w:val="20"/>
        </w:rPr>
        <w:t xml:space="preserve">O’Malley, P.M. (2000). The Monitoring the Future survey. In </w:t>
      </w:r>
      <w:r w:rsidRPr="003C7778">
        <w:rPr>
          <w:i/>
          <w:sz w:val="20"/>
          <w:szCs w:val="20"/>
        </w:rPr>
        <w:t>Encyclopedia of Drugs, Alcohol, and Addictive Behavior, Second Edition</w:t>
      </w:r>
      <w:r w:rsidRPr="003C7778">
        <w:rPr>
          <w:sz w:val="20"/>
          <w:szCs w:val="20"/>
        </w:rPr>
        <w:t xml:space="preserve">. Macmillan Reference USA.  </w:t>
      </w:r>
    </w:p>
    <w:p w14:paraId="01E24F25" w14:textId="77777777" w:rsidR="00987A5D" w:rsidRPr="003C7778" w:rsidRDefault="00987A5D" w:rsidP="00987A5D">
      <w:pPr>
        <w:spacing w:line="259" w:lineRule="auto"/>
        <w:rPr>
          <w:sz w:val="20"/>
          <w:szCs w:val="20"/>
        </w:rPr>
      </w:pPr>
      <w:r w:rsidRPr="003C7778">
        <w:rPr>
          <w:sz w:val="20"/>
          <w:szCs w:val="20"/>
        </w:rPr>
        <w:t xml:space="preserve"> </w:t>
      </w:r>
    </w:p>
    <w:p w14:paraId="6202EC5F" w14:textId="77777777" w:rsidR="00987A5D" w:rsidRPr="003C7778" w:rsidRDefault="00987A5D" w:rsidP="00987A5D">
      <w:pPr>
        <w:ind w:left="-5"/>
        <w:rPr>
          <w:sz w:val="20"/>
          <w:szCs w:val="20"/>
        </w:rPr>
      </w:pPr>
      <w:r w:rsidRPr="003C7778">
        <w:rPr>
          <w:sz w:val="20"/>
          <w:szCs w:val="20"/>
        </w:rPr>
        <w:t xml:space="preserve">O’Malley, P.M. (2000). Drug Use, Socialization Factors. Pp. 309-312 in C.E. Faupel &amp; P.M. </w:t>
      </w:r>
    </w:p>
    <w:p w14:paraId="2532DF9E" w14:textId="77777777" w:rsidR="00987A5D" w:rsidRPr="003C7778" w:rsidRDefault="00987A5D" w:rsidP="00987A5D">
      <w:pPr>
        <w:ind w:left="-5"/>
        <w:rPr>
          <w:sz w:val="20"/>
          <w:szCs w:val="20"/>
        </w:rPr>
      </w:pPr>
      <w:r w:rsidRPr="003C7778">
        <w:rPr>
          <w:sz w:val="20"/>
          <w:szCs w:val="20"/>
        </w:rPr>
        <w:t xml:space="preserve">Roman (eds.) </w:t>
      </w:r>
      <w:r w:rsidRPr="003C7778">
        <w:rPr>
          <w:i/>
          <w:sz w:val="20"/>
          <w:szCs w:val="20"/>
        </w:rPr>
        <w:t>Encyclopedia of Criminology and Deviant Behavior, Volume 4, Self-Destructive Behavior and Disvalued Identity</w:t>
      </w:r>
      <w:r w:rsidRPr="003C7778">
        <w:rPr>
          <w:sz w:val="20"/>
          <w:szCs w:val="20"/>
        </w:rPr>
        <w:t xml:space="preserve">. London: Brunner-Routledge, Taylor &amp; Francis Group. </w:t>
      </w:r>
    </w:p>
    <w:p w14:paraId="2BB9787B" w14:textId="77777777" w:rsidR="00987A5D" w:rsidRPr="003C7778" w:rsidRDefault="00987A5D" w:rsidP="00987A5D">
      <w:pPr>
        <w:spacing w:line="259" w:lineRule="auto"/>
        <w:rPr>
          <w:sz w:val="20"/>
          <w:szCs w:val="20"/>
        </w:rPr>
      </w:pPr>
      <w:r w:rsidRPr="003C7778">
        <w:rPr>
          <w:sz w:val="20"/>
          <w:szCs w:val="20"/>
        </w:rPr>
        <w:t xml:space="preserve"> </w:t>
      </w:r>
    </w:p>
    <w:p w14:paraId="054FD67C" w14:textId="77777777" w:rsidR="00987A5D" w:rsidRPr="003C7778" w:rsidRDefault="00987A5D" w:rsidP="00987A5D">
      <w:pPr>
        <w:ind w:left="-5"/>
        <w:rPr>
          <w:sz w:val="20"/>
          <w:szCs w:val="20"/>
        </w:rPr>
      </w:pPr>
      <w:r w:rsidRPr="003C7778">
        <w:rPr>
          <w:sz w:val="20"/>
          <w:szCs w:val="20"/>
        </w:rPr>
        <w:t xml:space="preserve">Schulenberg, J., O’Malley, P.M., Bachman, J.G., &amp; Johnston, L.D. (2000). "Spread your wings and fly": The course of health and well-being during the transition to young adulthood. In L. Crockett &amp; R. Silbereisen (Eds.), </w:t>
      </w:r>
      <w:r w:rsidRPr="003C7778">
        <w:rPr>
          <w:i/>
          <w:sz w:val="20"/>
          <w:szCs w:val="20"/>
        </w:rPr>
        <w:t>Negotiating adolescence in times of social change</w:t>
      </w:r>
      <w:r w:rsidRPr="003C7778">
        <w:rPr>
          <w:sz w:val="20"/>
          <w:szCs w:val="20"/>
        </w:rPr>
        <w:t xml:space="preserve">. Cambridge University Press. </w:t>
      </w:r>
    </w:p>
    <w:p w14:paraId="62E417AE" w14:textId="77777777" w:rsidR="00987A5D" w:rsidRPr="003C7778" w:rsidRDefault="00987A5D" w:rsidP="00987A5D">
      <w:pPr>
        <w:spacing w:line="259" w:lineRule="auto"/>
        <w:rPr>
          <w:sz w:val="20"/>
          <w:szCs w:val="20"/>
        </w:rPr>
      </w:pPr>
      <w:r w:rsidRPr="003C7778">
        <w:rPr>
          <w:sz w:val="20"/>
          <w:szCs w:val="20"/>
        </w:rPr>
        <w:t xml:space="preserve"> </w:t>
      </w:r>
    </w:p>
    <w:p w14:paraId="636D56BC" w14:textId="77777777" w:rsidR="00987A5D" w:rsidRPr="003C7778" w:rsidRDefault="00987A5D" w:rsidP="00987A5D">
      <w:pPr>
        <w:ind w:left="-5"/>
        <w:rPr>
          <w:sz w:val="20"/>
          <w:szCs w:val="20"/>
        </w:rPr>
      </w:pPr>
      <w:r w:rsidRPr="003C7778">
        <w:rPr>
          <w:sz w:val="20"/>
          <w:szCs w:val="20"/>
        </w:rPr>
        <w:t xml:space="preserve">O’Malley, P.M., Johnston, L.D., &amp; Bachman, J.G. (1999) Epidemiology of substance abuse in adolescence. In P.J. Ott, R.E. Tarter, &amp; R.T. Ammerman (Editors), </w:t>
      </w:r>
      <w:r w:rsidRPr="003C7778">
        <w:rPr>
          <w:i/>
          <w:sz w:val="20"/>
          <w:szCs w:val="20"/>
        </w:rPr>
        <w:t>Sourcebook on Substance Abuse: Etiology, Epidemiology, Assessment, and Treatment</w:t>
      </w:r>
      <w:r w:rsidRPr="003C7778">
        <w:rPr>
          <w:sz w:val="20"/>
          <w:szCs w:val="20"/>
        </w:rPr>
        <w:t xml:space="preserve">, pp. 14-31. Boston: Allyn and Bacon. </w:t>
      </w:r>
    </w:p>
    <w:p w14:paraId="74A5530B" w14:textId="77777777" w:rsidR="00987A5D" w:rsidRPr="003C7778" w:rsidRDefault="00987A5D" w:rsidP="00987A5D">
      <w:pPr>
        <w:spacing w:line="259" w:lineRule="auto"/>
        <w:rPr>
          <w:sz w:val="20"/>
          <w:szCs w:val="20"/>
        </w:rPr>
      </w:pPr>
      <w:r w:rsidRPr="003C7778">
        <w:rPr>
          <w:sz w:val="20"/>
          <w:szCs w:val="20"/>
        </w:rPr>
        <w:t xml:space="preserve"> </w:t>
      </w:r>
    </w:p>
    <w:p w14:paraId="056FCAA8" w14:textId="77777777" w:rsidR="00987A5D" w:rsidRPr="003C7778" w:rsidRDefault="00987A5D" w:rsidP="00987A5D">
      <w:pPr>
        <w:ind w:left="-5"/>
        <w:rPr>
          <w:sz w:val="20"/>
          <w:szCs w:val="20"/>
        </w:rPr>
      </w:pPr>
      <w:r w:rsidRPr="003C7778">
        <w:rPr>
          <w:sz w:val="20"/>
          <w:szCs w:val="20"/>
        </w:rPr>
        <w:t xml:space="preserve">Bachman, J.G., Wadsworth, K.N., O’Malley, P.M., Schulenberg, J., &amp; Johnston, L.D. (1997). Marriage, divorce, and parenthood during the transition to young adulthood: Impacts on drug use and abuse. In J. Schulenberg, J. Maggs, &amp; K. Hurrelmann (Eds.), </w:t>
      </w:r>
      <w:r w:rsidRPr="003C7778">
        <w:rPr>
          <w:i/>
          <w:sz w:val="20"/>
          <w:szCs w:val="20"/>
        </w:rPr>
        <w:t>Health risks and developmental transitions during adolescence</w:t>
      </w:r>
      <w:r w:rsidRPr="003C7778">
        <w:rPr>
          <w:sz w:val="20"/>
          <w:szCs w:val="20"/>
        </w:rPr>
        <w:t xml:space="preserve">. New York: Cambridge University Press. </w:t>
      </w:r>
    </w:p>
    <w:p w14:paraId="2CBE33AC" w14:textId="77777777" w:rsidR="00987A5D" w:rsidRPr="003C7778" w:rsidRDefault="00987A5D" w:rsidP="00987A5D">
      <w:pPr>
        <w:spacing w:line="259" w:lineRule="auto"/>
        <w:rPr>
          <w:sz w:val="20"/>
          <w:szCs w:val="20"/>
        </w:rPr>
      </w:pPr>
      <w:r w:rsidRPr="003C7778">
        <w:rPr>
          <w:sz w:val="20"/>
          <w:szCs w:val="20"/>
        </w:rPr>
        <w:t xml:space="preserve"> </w:t>
      </w:r>
    </w:p>
    <w:p w14:paraId="17D12082" w14:textId="77777777" w:rsidR="00987A5D" w:rsidRPr="003C7778" w:rsidRDefault="00987A5D" w:rsidP="00987A5D">
      <w:pPr>
        <w:ind w:left="-5"/>
        <w:rPr>
          <w:sz w:val="20"/>
          <w:szCs w:val="20"/>
        </w:rPr>
      </w:pPr>
      <w:r w:rsidRPr="003C7778">
        <w:rPr>
          <w:sz w:val="20"/>
          <w:szCs w:val="20"/>
        </w:rPr>
        <w:t xml:space="preserve">Johnston, L.D., &amp; O’Malley, P.M. (1997). The recanting of earlier-reported drug use by young adults. In L. Harrison &amp; A. Hughes (Eds.), </w:t>
      </w:r>
      <w:r w:rsidRPr="003C7778">
        <w:rPr>
          <w:i/>
          <w:sz w:val="20"/>
          <w:szCs w:val="20"/>
        </w:rPr>
        <w:t>The Validity of Self-Reported Drug Use: Improving the Accuracy of Survey Estimates.</w:t>
      </w:r>
      <w:r w:rsidRPr="003C7778">
        <w:rPr>
          <w:sz w:val="20"/>
          <w:szCs w:val="20"/>
        </w:rPr>
        <w:t xml:space="preserve"> (NIDA Research Monograph 167), pp. 59-80. NIH Publication 974147. Washington, D.C.: National Institute on Drug Abuse. </w:t>
      </w:r>
    </w:p>
    <w:p w14:paraId="4CD8D898" w14:textId="77777777" w:rsidR="00987A5D" w:rsidRPr="003C7778" w:rsidRDefault="00987A5D" w:rsidP="00987A5D">
      <w:pPr>
        <w:spacing w:line="259" w:lineRule="auto"/>
        <w:rPr>
          <w:sz w:val="20"/>
          <w:szCs w:val="20"/>
        </w:rPr>
      </w:pPr>
      <w:r w:rsidRPr="003C7778">
        <w:rPr>
          <w:sz w:val="20"/>
          <w:szCs w:val="20"/>
        </w:rPr>
        <w:t xml:space="preserve"> </w:t>
      </w:r>
    </w:p>
    <w:p w14:paraId="35FA0FFE" w14:textId="77777777" w:rsidR="00987A5D" w:rsidRPr="003C7778" w:rsidRDefault="00987A5D" w:rsidP="00987A5D">
      <w:pPr>
        <w:ind w:left="-5"/>
        <w:rPr>
          <w:sz w:val="20"/>
          <w:szCs w:val="20"/>
        </w:rPr>
      </w:pPr>
      <w:r w:rsidRPr="003C7778">
        <w:rPr>
          <w:sz w:val="20"/>
          <w:szCs w:val="20"/>
        </w:rPr>
        <w:t xml:space="preserve">Hansen, W.B., &amp; O’Malley, P.M. (1996). Drug use. In R.J. DiClemente, W.B. Hansen, &amp; L.E. Ponton (eds.), </w:t>
      </w:r>
      <w:r w:rsidRPr="003C7778">
        <w:rPr>
          <w:i/>
          <w:sz w:val="20"/>
          <w:szCs w:val="20"/>
        </w:rPr>
        <w:t>Handbook of Adolescent Health Risk Behavior</w:t>
      </w:r>
      <w:r w:rsidRPr="003C7778">
        <w:rPr>
          <w:sz w:val="20"/>
          <w:szCs w:val="20"/>
        </w:rPr>
        <w:t xml:space="preserve"> (pp. 161-192). New York: Plenum Press. </w:t>
      </w:r>
    </w:p>
    <w:p w14:paraId="554455C5" w14:textId="77777777" w:rsidR="00987A5D" w:rsidRPr="003C7778" w:rsidRDefault="00987A5D" w:rsidP="00987A5D">
      <w:pPr>
        <w:spacing w:line="259" w:lineRule="auto"/>
        <w:rPr>
          <w:sz w:val="20"/>
          <w:szCs w:val="20"/>
        </w:rPr>
      </w:pPr>
      <w:r w:rsidRPr="003C7778">
        <w:rPr>
          <w:sz w:val="20"/>
          <w:szCs w:val="20"/>
        </w:rPr>
        <w:t xml:space="preserve"> </w:t>
      </w:r>
    </w:p>
    <w:p w14:paraId="399B3FE2" w14:textId="77777777" w:rsidR="00987A5D" w:rsidRPr="003C7778" w:rsidRDefault="00987A5D" w:rsidP="00987A5D">
      <w:pPr>
        <w:ind w:left="-5"/>
        <w:rPr>
          <w:sz w:val="20"/>
          <w:szCs w:val="20"/>
        </w:rPr>
      </w:pPr>
      <w:r w:rsidRPr="003C7778">
        <w:rPr>
          <w:sz w:val="20"/>
          <w:szCs w:val="20"/>
        </w:rPr>
        <w:t xml:space="preserve">Bachman, J. G., Johnston, L. D., O’Malley, P. M., &amp; Schulenberg, J. (1996). Transitions in alcohol and other drug use and abuse during late adolescence and young adulthood. Pp. 111-140 in A. Graber, J. Brooks-Gunn, &amp; A. C. Petersen (Eds.), </w:t>
      </w:r>
      <w:r w:rsidRPr="003C7778">
        <w:rPr>
          <w:i/>
          <w:sz w:val="20"/>
          <w:szCs w:val="20"/>
        </w:rPr>
        <w:t>Transitions through adolescence: Interpersonal domains and contexts</w:t>
      </w:r>
      <w:r w:rsidRPr="003C7778">
        <w:rPr>
          <w:sz w:val="20"/>
          <w:szCs w:val="20"/>
        </w:rPr>
        <w:t xml:space="preserve">. Mahwah, NJ: Lawrence Erlbaum Associates. </w:t>
      </w:r>
    </w:p>
    <w:p w14:paraId="13EE885D" w14:textId="77777777" w:rsidR="00987A5D" w:rsidRPr="003C7778" w:rsidRDefault="00987A5D" w:rsidP="00987A5D">
      <w:pPr>
        <w:spacing w:line="259" w:lineRule="auto"/>
        <w:rPr>
          <w:sz w:val="20"/>
          <w:szCs w:val="20"/>
        </w:rPr>
      </w:pPr>
      <w:r w:rsidRPr="003C7778">
        <w:rPr>
          <w:sz w:val="20"/>
          <w:szCs w:val="20"/>
        </w:rPr>
        <w:t xml:space="preserve"> </w:t>
      </w:r>
    </w:p>
    <w:p w14:paraId="40F2014C" w14:textId="77777777" w:rsidR="00987A5D" w:rsidRPr="003C7778" w:rsidRDefault="00987A5D" w:rsidP="00987A5D">
      <w:pPr>
        <w:ind w:left="-5"/>
        <w:rPr>
          <w:sz w:val="20"/>
          <w:szCs w:val="20"/>
        </w:rPr>
      </w:pPr>
      <w:r w:rsidRPr="003C7778">
        <w:rPr>
          <w:sz w:val="20"/>
          <w:szCs w:val="20"/>
        </w:rPr>
        <w:t xml:space="preserve">O’Malley, P.M. (1995). The Monitoring the Future Study. In J.H. Jaffe et al. (Eds.), </w:t>
      </w:r>
      <w:r w:rsidRPr="003C7778">
        <w:rPr>
          <w:i/>
          <w:sz w:val="20"/>
          <w:szCs w:val="20"/>
        </w:rPr>
        <w:t>Encyclopedia of Drugs and Alcohol</w:t>
      </w:r>
      <w:r w:rsidRPr="003C7778">
        <w:rPr>
          <w:sz w:val="20"/>
          <w:szCs w:val="20"/>
        </w:rPr>
        <w:t xml:space="preserve">. New York: Macmillan. </w:t>
      </w:r>
    </w:p>
    <w:p w14:paraId="1F288C37" w14:textId="77777777" w:rsidR="00987A5D" w:rsidRPr="003C7778" w:rsidRDefault="00987A5D" w:rsidP="00987A5D">
      <w:pPr>
        <w:spacing w:line="259" w:lineRule="auto"/>
        <w:rPr>
          <w:sz w:val="20"/>
          <w:szCs w:val="20"/>
        </w:rPr>
      </w:pPr>
      <w:r w:rsidRPr="003C7778">
        <w:rPr>
          <w:sz w:val="20"/>
          <w:szCs w:val="20"/>
        </w:rPr>
        <w:t xml:space="preserve"> </w:t>
      </w:r>
    </w:p>
    <w:p w14:paraId="7197D805" w14:textId="77777777" w:rsidR="00987A5D" w:rsidRPr="003C7778" w:rsidRDefault="00987A5D" w:rsidP="00987A5D">
      <w:pPr>
        <w:ind w:left="-5"/>
        <w:rPr>
          <w:sz w:val="20"/>
          <w:szCs w:val="20"/>
        </w:rPr>
      </w:pPr>
      <w:r w:rsidRPr="003C7778">
        <w:rPr>
          <w:sz w:val="20"/>
          <w:szCs w:val="20"/>
        </w:rPr>
        <w:t xml:space="preserve">Wallace, J.M., Jr., Bachman, J.G., O’Malley, P.M., &amp; Johnston, L.D. (1995). Racial/ethnic differences in adolescent drug use: Exploring possible explanations. In G. Botvin, S. Schinke, &amp; M. Orlandi (Eds.), </w:t>
      </w:r>
      <w:r w:rsidRPr="003C7778">
        <w:rPr>
          <w:i/>
          <w:sz w:val="20"/>
          <w:szCs w:val="20"/>
        </w:rPr>
        <w:t>Drug abuse prevention with multi-ethnic youth</w:t>
      </w:r>
      <w:r w:rsidRPr="003C7778">
        <w:rPr>
          <w:sz w:val="20"/>
          <w:szCs w:val="20"/>
        </w:rPr>
        <w:t xml:space="preserve">. Thousand Oaks, CA: Sage. </w:t>
      </w:r>
    </w:p>
    <w:p w14:paraId="694720F0" w14:textId="77777777" w:rsidR="00987A5D" w:rsidRPr="003C7778" w:rsidRDefault="00987A5D" w:rsidP="00987A5D">
      <w:pPr>
        <w:spacing w:line="259" w:lineRule="auto"/>
        <w:rPr>
          <w:sz w:val="20"/>
          <w:szCs w:val="20"/>
        </w:rPr>
      </w:pPr>
      <w:r w:rsidRPr="003C7778">
        <w:rPr>
          <w:sz w:val="20"/>
          <w:szCs w:val="20"/>
        </w:rPr>
        <w:t xml:space="preserve"> </w:t>
      </w:r>
    </w:p>
    <w:p w14:paraId="68C79165" w14:textId="77777777" w:rsidR="00987A5D" w:rsidRPr="003C7778" w:rsidRDefault="00987A5D" w:rsidP="00987A5D">
      <w:pPr>
        <w:ind w:left="-5"/>
        <w:rPr>
          <w:sz w:val="20"/>
          <w:szCs w:val="20"/>
        </w:rPr>
      </w:pPr>
      <w:r w:rsidRPr="003C7778">
        <w:rPr>
          <w:sz w:val="20"/>
          <w:szCs w:val="20"/>
        </w:rPr>
        <w:t xml:space="preserve">Schulenberg, J., Bachman, J.G., Johnston, L.D., &amp; O’Malley, P.M. (1995). American adolescents' views on family and work: Historical trends from 1976-1992. Pp. 37-64 in P. Noack, M. Hofer, &amp; J. Youniss (Eds.), </w:t>
      </w:r>
      <w:r w:rsidRPr="003C7778">
        <w:rPr>
          <w:i/>
          <w:sz w:val="20"/>
          <w:szCs w:val="20"/>
        </w:rPr>
        <w:t>Psychological responses to social change: Human development in changing environments</w:t>
      </w:r>
      <w:r w:rsidRPr="003C7778">
        <w:rPr>
          <w:sz w:val="20"/>
          <w:szCs w:val="20"/>
        </w:rPr>
        <w:t xml:space="preserve">. Berlin: Walter de Gruyter. </w:t>
      </w:r>
    </w:p>
    <w:p w14:paraId="4B21B358" w14:textId="77777777" w:rsidR="00987A5D" w:rsidRPr="003C7778" w:rsidRDefault="00987A5D" w:rsidP="00987A5D">
      <w:pPr>
        <w:spacing w:line="259" w:lineRule="auto"/>
        <w:rPr>
          <w:sz w:val="20"/>
          <w:szCs w:val="20"/>
        </w:rPr>
      </w:pPr>
      <w:r w:rsidRPr="003C7778">
        <w:rPr>
          <w:sz w:val="20"/>
          <w:szCs w:val="20"/>
        </w:rPr>
        <w:t xml:space="preserve"> </w:t>
      </w:r>
    </w:p>
    <w:p w14:paraId="66EA2722" w14:textId="77777777" w:rsidR="00987A5D" w:rsidRPr="003C7778" w:rsidRDefault="00987A5D" w:rsidP="00987A5D">
      <w:pPr>
        <w:ind w:left="-5"/>
        <w:rPr>
          <w:sz w:val="20"/>
          <w:szCs w:val="20"/>
        </w:rPr>
      </w:pPr>
      <w:r w:rsidRPr="003C7778">
        <w:rPr>
          <w:sz w:val="20"/>
          <w:szCs w:val="20"/>
        </w:rPr>
        <w:t xml:space="preserve">O’Malley, P.M. (1994). Commentary: Assumptions and features of longitudinal designs. In R. Zucker, G. Boyd, &amp; J. Howard (Eds.), </w:t>
      </w:r>
      <w:r w:rsidRPr="003C7778">
        <w:rPr>
          <w:i/>
          <w:sz w:val="20"/>
          <w:szCs w:val="20"/>
        </w:rPr>
        <w:t>The development of alcohol problems: Exploring the biopsychosocial matrix of risk</w:t>
      </w:r>
      <w:r w:rsidRPr="003C7778">
        <w:rPr>
          <w:sz w:val="20"/>
          <w:szCs w:val="20"/>
        </w:rPr>
        <w:t xml:space="preserve"> (pp. 427-435). (NIAAA Research Monograph 26. NIH Publication No. 94-3495) Washington, DC: National Institute on Alcohol Abuse and Alcoholism.  </w:t>
      </w:r>
    </w:p>
    <w:p w14:paraId="3FEC4055" w14:textId="77777777" w:rsidR="00987A5D" w:rsidRPr="003C7778" w:rsidRDefault="00987A5D" w:rsidP="00987A5D">
      <w:pPr>
        <w:spacing w:line="259" w:lineRule="auto"/>
        <w:rPr>
          <w:sz w:val="20"/>
          <w:szCs w:val="20"/>
        </w:rPr>
      </w:pPr>
      <w:r w:rsidRPr="003C7778">
        <w:rPr>
          <w:sz w:val="20"/>
          <w:szCs w:val="20"/>
        </w:rPr>
        <w:t xml:space="preserve"> </w:t>
      </w:r>
    </w:p>
    <w:p w14:paraId="656CD5D1" w14:textId="77777777" w:rsidR="00987A5D" w:rsidRPr="003C7778" w:rsidRDefault="00987A5D" w:rsidP="00987A5D">
      <w:pPr>
        <w:ind w:left="-5"/>
        <w:rPr>
          <w:sz w:val="20"/>
          <w:szCs w:val="20"/>
        </w:rPr>
      </w:pPr>
      <w:r w:rsidRPr="003C7778">
        <w:rPr>
          <w:sz w:val="20"/>
          <w:szCs w:val="20"/>
        </w:rPr>
        <w:t xml:space="preserve">Johnston, L.D., O’Malley, P.M., &amp; Bachman, J.G. (1992). Illicit drug use, smoking, and drinking by America's high school students, college students, and young adults, 1975-1987: Overview of key findings. In M. Bloom (Ed.), </w:t>
      </w:r>
      <w:r w:rsidRPr="003C7778">
        <w:rPr>
          <w:i/>
          <w:sz w:val="20"/>
          <w:szCs w:val="20"/>
        </w:rPr>
        <w:t>Changing lives</w:t>
      </w:r>
      <w:r w:rsidRPr="003C7778">
        <w:rPr>
          <w:sz w:val="20"/>
          <w:szCs w:val="20"/>
        </w:rPr>
        <w:t xml:space="preserve"> (pp. 319-324). Columbia SC: University of South Carolina Press. </w:t>
      </w:r>
    </w:p>
    <w:p w14:paraId="1B53A412" w14:textId="77777777" w:rsidR="00987A5D" w:rsidRPr="003C7778" w:rsidRDefault="00987A5D" w:rsidP="00987A5D">
      <w:pPr>
        <w:spacing w:line="259" w:lineRule="auto"/>
        <w:rPr>
          <w:sz w:val="20"/>
          <w:szCs w:val="20"/>
        </w:rPr>
      </w:pPr>
      <w:r w:rsidRPr="003C7778">
        <w:rPr>
          <w:sz w:val="20"/>
          <w:szCs w:val="20"/>
        </w:rPr>
        <w:t xml:space="preserve"> </w:t>
      </w:r>
    </w:p>
    <w:p w14:paraId="72CA04A7" w14:textId="77777777" w:rsidR="00987A5D" w:rsidRPr="003C7778" w:rsidRDefault="00987A5D" w:rsidP="00987A5D">
      <w:pPr>
        <w:ind w:left="-5"/>
        <w:rPr>
          <w:sz w:val="20"/>
          <w:szCs w:val="20"/>
        </w:rPr>
      </w:pPr>
      <w:r w:rsidRPr="003C7778">
        <w:rPr>
          <w:sz w:val="20"/>
          <w:szCs w:val="20"/>
        </w:rPr>
        <w:t xml:space="preserve">Bachman, J.G., Johnston, L.D., &amp; O’Malley, P.M. (1991). How changes in drug use are linked to perceived risks and disapproval: Evidence from national studies that youth and young adults respond to information about the consequences of drug use. In R.L. Donohew, H. Sypher, &amp; W. Bukoski (Eds.), </w:t>
      </w:r>
      <w:r w:rsidRPr="003C7778">
        <w:rPr>
          <w:i/>
          <w:sz w:val="20"/>
          <w:szCs w:val="20"/>
        </w:rPr>
        <w:t>Persuasive communication and drug abuse prevention</w:t>
      </w:r>
      <w:r w:rsidRPr="003C7778">
        <w:rPr>
          <w:sz w:val="20"/>
          <w:szCs w:val="20"/>
        </w:rPr>
        <w:t xml:space="preserve"> (pp. 133-155). Hillsdale, NJ: Lawrence Erlbaum. </w:t>
      </w:r>
    </w:p>
    <w:p w14:paraId="4B216AC3" w14:textId="77777777" w:rsidR="00987A5D" w:rsidRPr="003C7778" w:rsidRDefault="00987A5D" w:rsidP="00987A5D">
      <w:pPr>
        <w:spacing w:line="259" w:lineRule="auto"/>
        <w:rPr>
          <w:sz w:val="20"/>
          <w:szCs w:val="20"/>
        </w:rPr>
      </w:pPr>
      <w:r w:rsidRPr="003C7778">
        <w:rPr>
          <w:sz w:val="20"/>
          <w:szCs w:val="20"/>
        </w:rPr>
        <w:t xml:space="preserve"> </w:t>
      </w:r>
    </w:p>
    <w:p w14:paraId="5C098A7D" w14:textId="77777777" w:rsidR="00987A5D" w:rsidRPr="003C7778" w:rsidRDefault="00987A5D" w:rsidP="00987A5D">
      <w:pPr>
        <w:ind w:left="-5"/>
        <w:rPr>
          <w:sz w:val="20"/>
          <w:szCs w:val="20"/>
        </w:rPr>
      </w:pPr>
      <w:r w:rsidRPr="003C7778">
        <w:rPr>
          <w:sz w:val="20"/>
          <w:szCs w:val="20"/>
        </w:rPr>
        <w:t xml:space="preserve">O’Malley, P.M., Johnston, L.D., &amp; Bachman, J.G. (1991). Quantitative and qualitative changes in cocaine use among American high school seniors, college students, and young adults. In S. Schober &amp; C. Schade (Eds.), </w:t>
      </w:r>
      <w:r w:rsidRPr="003C7778">
        <w:rPr>
          <w:i/>
          <w:sz w:val="20"/>
          <w:szCs w:val="20"/>
        </w:rPr>
        <w:t xml:space="preserve">The epidemiology of cocaine use and </w:t>
      </w:r>
      <w:r w:rsidRPr="003C7778">
        <w:rPr>
          <w:sz w:val="20"/>
          <w:szCs w:val="20"/>
        </w:rPr>
        <w:t xml:space="preserve">abuse (pp. 19-44). (NIDA Research Monograph 110.) Washington, DC: National Institute on Drug Abuse. (Paper presented at a Technical Review sponsored by the National Institute on Drug Abuse, Rockville, MD, May 3-4, 1988.) This chapter was summarized and abstracted in a special edition of Substance Use &amp; Misuse entitled “Etiology and Prevention of Drug Use: The U.S. National Institute on Drug Abuse Research Monographs, 1991-1994.”, 1997, vol. 32, pp. 1727-1732.  </w:t>
      </w:r>
    </w:p>
    <w:p w14:paraId="7512BA78" w14:textId="77777777" w:rsidR="00987A5D" w:rsidRPr="003C7778" w:rsidRDefault="00987A5D" w:rsidP="00987A5D">
      <w:pPr>
        <w:spacing w:line="259" w:lineRule="auto"/>
        <w:rPr>
          <w:sz w:val="20"/>
          <w:szCs w:val="20"/>
        </w:rPr>
      </w:pPr>
      <w:r w:rsidRPr="003C7778">
        <w:rPr>
          <w:sz w:val="20"/>
          <w:szCs w:val="20"/>
        </w:rPr>
        <w:t xml:space="preserve"> </w:t>
      </w:r>
    </w:p>
    <w:p w14:paraId="6A887E5C" w14:textId="77777777" w:rsidR="00987A5D" w:rsidRPr="003C7778" w:rsidRDefault="00987A5D" w:rsidP="00987A5D">
      <w:pPr>
        <w:ind w:left="-5"/>
        <w:rPr>
          <w:sz w:val="20"/>
          <w:szCs w:val="20"/>
        </w:rPr>
      </w:pPr>
      <w:r w:rsidRPr="003C7778">
        <w:rPr>
          <w:sz w:val="20"/>
          <w:szCs w:val="20"/>
        </w:rPr>
        <w:t xml:space="preserve">Bachman, J.G., Johnston, L.D., &amp; O’Malley, P.M. (1986). Recent findings from "Monitoring the Future: A continuing study of the lifestyles and values of youth." In F.M. Andrews (Ed.), </w:t>
      </w:r>
      <w:r w:rsidRPr="003C7778">
        <w:rPr>
          <w:i/>
          <w:sz w:val="20"/>
          <w:szCs w:val="20"/>
        </w:rPr>
        <w:t>Research on the Quality of Life</w:t>
      </w:r>
      <w:r w:rsidRPr="003C7778">
        <w:rPr>
          <w:sz w:val="20"/>
          <w:szCs w:val="20"/>
        </w:rPr>
        <w:t xml:space="preserve"> (pp. 215-234). Ann Arbor: Institute for Social Research. </w:t>
      </w:r>
    </w:p>
    <w:p w14:paraId="11647780" w14:textId="77777777" w:rsidR="00987A5D" w:rsidRPr="003C7778" w:rsidRDefault="00987A5D" w:rsidP="00987A5D">
      <w:pPr>
        <w:spacing w:line="259" w:lineRule="auto"/>
        <w:rPr>
          <w:sz w:val="20"/>
          <w:szCs w:val="20"/>
        </w:rPr>
      </w:pPr>
      <w:r w:rsidRPr="003C7778">
        <w:rPr>
          <w:sz w:val="20"/>
          <w:szCs w:val="20"/>
        </w:rPr>
        <w:t xml:space="preserve"> </w:t>
      </w:r>
    </w:p>
    <w:p w14:paraId="56492870" w14:textId="77777777" w:rsidR="00987A5D" w:rsidRPr="003C7778" w:rsidRDefault="00987A5D" w:rsidP="00987A5D">
      <w:pPr>
        <w:ind w:left="-5"/>
        <w:rPr>
          <w:sz w:val="20"/>
          <w:szCs w:val="20"/>
        </w:rPr>
      </w:pPr>
      <w:r w:rsidRPr="003C7778">
        <w:rPr>
          <w:sz w:val="20"/>
          <w:szCs w:val="20"/>
        </w:rPr>
        <w:t>O’Malley, P.M., Johnston, L.D., &amp; Bachman, J.G. (1985). Cocaine use among American adolescents and young adults. In N.J. Kozel &amp; E.H. Adams (Eds.),</w:t>
      </w:r>
      <w:r w:rsidRPr="003C7778">
        <w:rPr>
          <w:i/>
          <w:sz w:val="20"/>
          <w:szCs w:val="20"/>
        </w:rPr>
        <w:t xml:space="preserve"> </w:t>
      </w:r>
      <w:r w:rsidRPr="003C7778">
        <w:rPr>
          <w:sz w:val="20"/>
          <w:szCs w:val="20"/>
        </w:rPr>
        <w:t>Cocaine</w:t>
      </w:r>
      <w:r w:rsidRPr="003C7778">
        <w:rPr>
          <w:i/>
          <w:sz w:val="20"/>
          <w:szCs w:val="20"/>
        </w:rPr>
        <w:t xml:space="preserve"> use in America: Epidemiologic and clinical perspectives</w:t>
      </w:r>
      <w:r w:rsidRPr="003C7778">
        <w:rPr>
          <w:sz w:val="20"/>
          <w:szCs w:val="20"/>
        </w:rPr>
        <w:t xml:space="preserve"> (pp. 50-75) (NIDA Research Monograph 61). Washington, D.C.: National Institute on Drug Abuse. </w:t>
      </w:r>
    </w:p>
    <w:p w14:paraId="4FA140B4" w14:textId="77777777" w:rsidR="00987A5D" w:rsidRPr="003C7778" w:rsidRDefault="00987A5D" w:rsidP="00987A5D">
      <w:pPr>
        <w:spacing w:line="259" w:lineRule="auto"/>
        <w:rPr>
          <w:sz w:val="20"/>
          <w:szCs w:val="20"/>
        </w:rPr>
      </w:pPr>
      <w:r w:rsidRPr="003C7778">
        <w:rPr>
          <w:sz w:val="20"/>
          <w:szCs w:val="20"/>
        </w:rPr>
        <w:t xml:space="preserve"> </w:t>
      </w:r>
    </w:p>
    <w:p w14:paraId="783C286E" w14:textId="77777777" w:rsidR="00987A5D" w:rsidRPr="003C7778" w:rsidRDefault="00987A5D" w:rsidP="00987A5D">
      <w:pPr>
        <w:ind w:left="-5"/>
        <w:rPr>
          <w:sz w:val="20"/>
          <w:szCs w:val="20"/>
        </w:rPr>
      </w:pPr>
      <w:r w:rsidRPr="003C7778">
        <w:rPr>
          <w:sz w:val="20"/>
          <w:szCs w:val="20"/>
        </w:rPr>
        <w:t xml:space="preserve">Johnston, L.D., &amp; O’Malley, P.M. (1985). Issues of validity and population coverage in student surveys of drug use. In B.A. Rouse, N.J. Kozel, &amp; L.G. Richards (Eds.), </w:t>
      </w:r>
      <w:r w:rsidRPr="003C7778">
        <w:rPr>
          <w:i/>
          <w:sz w:val="20"/>
          <w:szCs w:val="20"/>
        </w:rPr>
        <w:t>Self-report methods of estimating drug use: Meeting current challenges to validity</w:t>
      </w:r>
      <w:r w:rsidRPr="003C7778">
        <w:rPr>
          <w:sz w:val="20"/>
          <w:szCs w:val="20"/>
        </w:rPr>
        <w:t xml:space="preserve"> (NIDA Research Monograph 57). </w:t>
      </w:r>
    </w:p>
    <w:p w14:paraId="36E80B82" w14:textId="77777777" w:rsidR="00987A5D" w:rsidRPr="003C7778" w:rsidRDefault="00987A5D" w:rsidP="00987A5D">
      <w:pPr>
        <w:ind w:left="-5"/>
        <w:rPr>
          <w:sz w:val="20"/>
          <w:szCs w:val="20"/>
        </w:rPr>
      </w:pPr>
      <w:r w:rsidRPr="003C7778">
        <w:rPr>
          <w:sz w:val="20"/>
          <w:szCs w:val="20"/>
        </w:rPr>
        <w:t xml:space="preserve">Washington, D.C.: National Institute on Drug Abuse. </w:t>
      </w:r>
    </w:p>
    <w:p w14:paraId="7F0E4454" w14:textId="77777777" w:rsidR="00987A5D" w:rsidRPr="003C7778" w:rsidRDefault="00987A5D" w:rsidP="00987A5D">
      <w:pPr>
        <w:spacing w:line="259" w:lineRule="auto"/>
        <w:rPr>
          <w:sz w:val="20"/>
          <w:szCs w:val="20"/>
        </w:rPr>
      </w:pPr>
      <w:r w:rsidRPr="003C7778">
        <w:rPr>
          <w:sz w:val="20"/>
          <w:szCs w:val="20"/>
        </w:rPr>
        <w:t xml:space="preserve"> </w:t>
      </w:r>
    </w:p>
    <w:p w14:paraId="61603D01" w14:textId="77777777" w:rsidR="00987A5D" w:rsidRPr="003C7778" w:rsidRDefault="00987A5D" w:rsidP="00987A5D">
      <w:pPr>
        <w:ind w:left="-5"/>
        <w:rPr>
          <w:sz w:val="20"/>
          <w:szCs w:val="20"/>
        </w:rPr>
      </w:pPr>
      <w:r w:rsidRPr="003C7778">
        <w:rPr>
          <w:sz w:val="20"/>
          <w:szCs w:val="20"/>
        </w:rPr>
        <w:t xml:space="preserve">O’Malley, P.M. (1984). Detection of interaction effects. In T. Husen &amp; T.N. Postlethwaite (Eds.), </w:t>
      </w:r>
      <w:r w:rsidRPr="003C7778">
        <w:rPr>
          <w:i/>
          <w:sz w:val="20"/>
          <w:szCs w:val="20"/>
        </w:rPr>
        <w:t>International Encyclopedia of Education</w:t>
      </w:r>
      <w:r w:rsidRPr="003C7778">
        <w:rPr>
          <w:sz w:val="20"/>
          <w:szCs w:val="20"/>
        </w:rPr>
        <w:t xml:space="preserve">. New York: Pergamon Press. </w:t>
      </w:r>
    </w:p>
    <w:p w14:paraId="44113E2F" w14:textId="77777777" w:rsidR="00987A5D" w:rsidRPr="003C7778" w:rsidRDefault="00987A5D" w:rsidP="00987A5D">
      <w:pPr>
        <w:spacing w:line="259" w:lineRule="auto"/>
        <w:rPr>
          <w:sz w:val="20"/>
          <w:szCs w:val="20"/>
        </w:rPr>
      </w:pPr>
      <w:r w:rsidRPr="003C7778">
        <w:rPr>
          <w:sz w:val="20"/>
          <w:szCs w:val="20"/>
        </w:rPr>
        <w:t xml:space="preserve"> </w:t>
      </w:r>
    </w:p>
    <w:p w14:paraId="648B5D59" w14:textId="77777777" w:rsidR="00987A5D" w:rsidRPr="003C7778" w:rsidRDefault="00987A5D" w:rsidP="00987A5D">
      <w:pPr>
        <w:ind w:left="-5"/>
        <w:rPr>
          <w:sz w:val="20"/>
          <w:szCs w:val="20"/>
        </w:rPr>
      </w:pPr>
      <w:r w:rsidRPr="003C7778">
        <w:rPr>
          <w:sz w:val="20"/>
          <w:szCs w:val="20"/>
        </w:rPr>
        <w:t xml:space="preserve">Bachman, J.G., &amp; O’Malley, P.M. (1984). The Youth in Transition project. In S. A. Mednick, M. Harway, &amp; K.M. Finello (Eds.) </w:t>
      </w:r>
      <w:r w:rsidRPr="003C7778">
        <w:rPr>
          <w:i/>
          <w:sz w:val="20"/>
          <w:szCs w:val="20"/>
        </w:rPr>
        <w:t>Handbook of longitudinal research, Volume 2: Teenage and Adult Cohorts</w:t>
      </w:r>
      <w:r w:rsidRPr="003C7778">
        <w:rPr>
          <w:sz w:val="20"/>
          <w:szCs w:val="20"/>
        </w:rPr>
        <w:t xml:space="preserve"> (pp. 121-140). New York: Praeger. </w:t>
      </w:r>
    </w:p>
    <w:p w14:paraId="51891C16" w14:textId="77777777" w:rsidR="00987A5D" w:rsidRPr="003C7778" w:rsidRDefault="00987A5D" w:rsidP="00987A5D">
      <w:pPr>
        <w:spacing w:line="259" w:lineRule="auto"/>
        <w:rPr>
          <w:sz w:val="20"/>
          <w:szCs w:val="20"/>
        </w:rPr>
      </w:pPr>
      <w:r w:rsidRPr="003C7778">
        <w:rPr>
          <w:sz w:val="20"/>
          <w:szCs w:val="20"/>
        </w:rPr>
        <w:t xml:space="preserve"> </w:t>
      </w:r>
    </w:p>
    <w:p w14:paraId="14076265" w14:textId="77777777" w:rsidR="00987A5D" w:rsidRPr="003C7778" w:rsidRDefault="00987A5D" w:rsidP="00987A5D">
      <w:pPr>
        <w:ind w:left="-5"/>
        <w:rPr>
          <w:sz w:val="20"/>
          <w:szCs w:val="20"/>
        </w:rPr>
      </w:pPr>
      <w:r w:rsidRPr="003C7778">
        <w:rPr>
          <w:sz w:val="20"/>
          <w:szCs w:val="20"/>
        </w:rPr>
        <w:t xml:space="preserve">Johnston, L.D., Bachman, J.G., &amp; O’Malley, P.M. (1980). Drug use among American high school students. In L. Brill &amp; C. Winick (Eds.), </w:t>
      </w:r>
      <w:r w:rsidRPr="003C7778">
        <w:rPr>
          <w:i/>
          <w:sz w:val="20"/>
          <w:szCs w:val="20"/>
        </w:rPr>
        <w:t>The yearbook of substance use and abuse: Volume II</w:t>
      </w:r>
      <w:r w:rsidRPr="003C7778">
        <w:rPr>
          <w:sz w:val="20"/>
          <w:szCs w:val="20"/>
        </w:rPr>
        <w:t xml:space="preserve"> (pp. 297-323). New York: Human Sciences Press. </w:t>
      </w:r>
    </w:p>
    <w:p w14:paraId="7A566D77" w14:textId="77777777" w:rsidR="00987A5D" w:rsidRPr="003C7778" w:rsidRDefault="00987A5D" w:rsidP="00987A5D">
      <w:pPr>
        <w:spacing w:line="259" w:lineRule="auto"/>
        <w:rPr>
          <w:sz w:val="20"/>
          <w:szCs w:val="20"/>
        </w:rPr>
      </w:pPr>
      <w:r w:rsidRPr="003C7778">
        <w:rPr>
          <w:sz w:val="20"/>
          <w:szCs w:val="20"/>
        </w:rPr>
        <w:t xml:space="preserve"> </w:t>
      </w:r>
    </w:p>
    <w:p w14:paraId="60B277F2" w14:textId="77777777" w:rsidR="00987A5D" w:rsidRPr="003C7778" w:rsidRDefault="00987A5D" w:rsidP="00987A5D">
      <w:pPr>
        <w:ind w:left="-5"/>
        <w:rPr>
          <w:sz w:val="20"/>
          <w:szCs w:val="20"/>
        </w:rPr>
      </w:pPr>
      <w:r w:rsidRPr="003C7778">
        <w:rPr>
          <w:sz w:val="20"/>
          <w:szCs w:val="20"/>
        </w:rPr>
        <w:t xml:space="preserve">Shekelle, R.B., Harburg, E., O’Malley, P.M., and Miller, R.A. (1980). Psychological factors and high blood pressure in adolescents. In R. M. Lauer &amp; R. B. Shekelle (Eds.), </w:t>
      </w:r>
      <w:r w:rsidRPr="003C7778">
        <w:rPr>
          <w:i/>
          <w:sz w:val="20"/>
          <w:szCs w:val="20"/>
        </w:rPr>
        <w:t>Childhood prevention of atherosclerosis and hypertension.</w:t>
      </w:r>
      <w:r w:rsidRPr="003C7778">
        <w:rPr>
          <w:sz w:val="20"/>
          <w:szCs w:val="20"/>
        </w:rPr>
        <w:t xml:space="preserve"> (pp. 323-330). New York: Raven Press. </w:t>
      </w:r>
    </w:p>
    <w:p w14:paraId="39B079B9" w14:textId="77777777" w:rsidR="00987A5D" w:rsidRPr="003C7778" w:rsidRDefault="00987A5D" w:rsidP="00987A5D">
      <w:pPr>
        <w:spacing w:line="259" w:lineRule="auto"/>
        <w:rPr>
          <w:sz w:val="20"/>
          <w:szCs w:val="20"/>
        </w:rPr>
      </w:pPr>
      <w:r w:rsidRPr="003C7778">
        <w:rPr>
          <w:sz w:val="20"/>
          <w:szCs w:val="20"/>
        </w:rPr>
        <w:t xml:space="preserve"> </w:t>
      </w:r>
    </w:p>
    <w:p w14:paraId="423A7CE2" w14:textId="77777777" w:rsidR="00987A5D" w:rsidRPr="003C7778" w:rsidRDefault="00987A5D" w:rsidP="00987A5D">
      <w:pPr>
        <w:ind w:left="-5"/>
        <w:rPr>
          <w:sz w:val="20"/>
          <w:szCs w:val="20"/>
        </w:rPr>
      </w:pPr>
      <w:r w:rsidRPr="003C7778">
        <w:rPr>
          <w:sz w:val="20"/>
          <w:szCs w:val="20"/>
        </w:rPr>
        <w:t xml:space="preserve">Bachman, J.G., &amp; O’Malley, P.M. (1979). The Youth in Transition series: A study of change and stability in young men. In A. C. Kerckhoff (Ed.), </w:t>
      </w:r>
      <w:r w:rsidRPr="003C7778">
        <w:rPr>
          <w:i/>
          <w:sz w:val="20"/>
          <w:szCs w:val="20"/>
        </w:rPr>
        <w:t xml:space="preserve">Research in Sociology of Education and Socialization: Longitudinal Perspectives on Educational Attainment </w:t>
      </w:r>
      <w:r w:rsidRPr="003C7778">
        <w:rPr>
          <w:sz w:val="20"/>
          <w:szCs w:val="20"/>
        </w:rPr>
        <w:t xml:space="preserve">(pp 127-160). Greenwich, Conn.: JAI Press. </w:t>
      </w:r>
    </w:p>
    <w:p w14:paraId="58D5B94D" w14:textId="77777777" w:rsidR="00987A5D" w:rsidRPr="003C7778" w:rsidRDefault="00987A5D" w:rsidP="00987A5D">
      <w:pPr>
        <w:spacing w:line="259" w:lineRule="auto"/>
        <w:rPr>
          <w:sz w:val="20"/>
          <w:szCs w:val="20"/>
        </w:rPr>
      </w:pPr>
      <w:r w:rsidRPr="003C7778">
        <w:rPr>
          <w:sz w:val="20"/>
          <w:szCs w:val="20"/>
        </w:rPr>
        <w:t xml:space="preserve"> </w:t>
      </w:r>
    </w:p>
    <w:p w14:paraId="1A329897" w14:textId="77777777" w:rsidR="00987A5D" w:rsidRPr="003C7778" w:rsidRDefault="00987A5D" w:rsidP="00987A5D">
      <w:pPr>
        <w:ind w:left="-5"/>
        <w:rPr>
          <w:sz w:val="20"/>
          <w:szCs w:val="20"/>
        </w:rPr>
      </w:pPr>
      <w:r w:rsidRPr="003C7778">
        <w:rPr>
          <w:sz w:val="20"/>
          <w:szCs w:val="20"/>
        </w:rPr>
        <w:t xml:space="preserve">O’Malley, P.M., McGlothlin, W., &amp; Ginzburg, H. (1977). Measurement content. In L.D. Johnston, D.N. Nurco, &amp; L.N. Robins (Eds.), </w:t>
      </w:r>
      <w:r w:rsidRPr="003C7778">
        <w:rPr>
          <w:i/>
          <w:sz w:val="20"/>
          <w:szCs w:val="20"/>
        </w:rPr>
        <w:t>Conducting follow-up research on drug treatment programs</w:t>
      </w:r>
      <w:r w:rsidRPr="003C7778">
        <w:rPr>
          <w:sz w:val="20"/>
          <w:szCs w:val="20"/>
        </w:rPr>
        <w:t xml:space="preserve">. Rockville, MD: National Institute on Drug Abuse. </w:t>
      </w:r>
    </w:p>
    <w:p w14:paraId="221495A0" w14:textId="77777777" w:rsidR="00987A5D" w:rsidRPr="003C7778" w:rsidRDefault="00987A5D" w:rsidP="00987A5D">
      <w:pPr>
        <w:spacing w:line="259" w:lineRule="auto"/>
        <w:rPr>
          <w:sz w:val="20"/>
          <w:szCs w:val="20"/>
        </w:rPr>
      </w:pPr>
      <w:r w:rsidRPr="003C7778">
        <w:rPr>
          <w:sz w:val="20"/>
          <w:szCs w:val="20"/>
        </w:rPr>
        <w:t xml:space="preserve"> </w:t>
      </w:r>
    </w:p>
    <w:p w14:paraId="0ABCDA85" w14:textId="77777777" w:rsidR="00987A5D" w:rsidRPr="003C7778" w:rsidRDefault="00987A5D" w:rsidP="00987A5D">
      <w:pPr>
        <w:ind w:left="-5"/>
        <w:rPr>
          <w:sz w:val="20"/>
          <w:szCs w:val="20"/>
        </w:rPr>
      </w:pPr>
      <w:r w:rsidRPr="003C7778">
        <w:rPr>
          <w:sz w:val="20"/>
          <w:szCs w:val="20"/>
        </w:rPr>
        <w:t xml:space="preserve">Johnston, L.D., O’Malley, P.M., &amp; Eveland, L.K. (1978). Drugs and delinquency: A search for causal connections. In D. Kandel (Ed.), </w:t>
      </w:r>
      <w:r w:rsidRPr="003C7778">
        <w:rPr>
          <w:i/>
          <w:sz w:val="20"/>
          <w:szCs w:val="20"/>
        </w:rPr>
        <w:t>Longitudinal research on drug use</w:t>
      </w:r>
      <w:r w:rsidRPr="003C7778">
        <w:rPr>
          <w:sz w:val="20"/>
          <w:szCs w:val="20"/>
        </w:rPr>
        <w:t xml:space="preserve"> (pp. 137-156). New York: John Wiley &amp; Sons. </w:t>
      </w:r>
    </w:p>
    <w:p w14:paraId="0A17C70F" w14:textId="77777777" w:rsidR="00987A5D" w:rsidRPr="003C7778" w:rsidRDefault="00987A5D" w:rsidP="00987A5D">
      <w:pPr>
        <w:spacing w:line="259" w:lineRule="auto"/>
        <w:rPr>
          <w:sz w:val="20"/>
          <w:szCs w:val="20"/>
        </w:rPr>
      </w:pPr>
      <w:r w:rsidRPr="003C7778">
        <w:rPr>
          <w:sz w:val="20"/>
          <w:szCs w:val="20"/>
        </w:rPr>
        <w:t xml:space="preserve"> </w:t>
      </w:r>
    </w:p>
    <w:p w14:paraId="4D3C3A67" w14:textId="77777777" w:rsidR="00987A5D" w:rsidRPr="003C7778" w:rsidRDefault="00987A5D" w:rsidP="00987A5D">
      <w:pPr>
        <w:ind w:left="-5"/>
        <w:rPr>
          <w:sz w:val="20"/>
          <w:szCs w:val="20"/>
        </w:rPr>
      </w:pPr>
      <w:r w:rsidRPr="003C7778">
        <w:rPr>
          <w:sz w:val="20"/>
          <w:szCs w:val="20"/>
        </w:rPr>
        <w:t xml:space="preserve">Atkinson, J.W., Lens, W., &amp; O’Malley, P.M. (1976). Motivation and ability: Interactive psychological determinants of intellectual performance and educational achievement. In W. Sewell, R. Hauser, &amp; D. Featherman (Eds.), </w:t>
      </w:r>
      <w:r w:rsidRPr="003C7778">
        <w:rPr>
          <w:i/>
          <w:sz w:val="20"/>
          <w:szCs w:val="20"/>
        </w:rPr>
        <w:t>Schooling and achievement in American society</w:t>
      </w:r>
      <w:r w:rsidRPr="003C7778">
        <w:rPr>
          <w:sz w:val="20"/>
          <w:szCs w:val="20"/>
        </w:rPr>
        <w:t xml:space="preserve">. New York: Academic Press. </w:t>
      </w:r>
    </w:p>
    <w:p w14:paraId="1A9964DA" w14:textId="77777777" w:rsidR="00987A5D" w:rsidRPr="003C7778" w:rsidRDefault="00987A5D" w:rsidP="00987A5D">
      <w:pPr>
        <w:spacing w:after="21" w:line="259" w:lineRule="auto"/>
        <w:rPr>
          <w:sz w:val="20"/>
          <w:szCs w:val="20"/>
        </w:rPr>
      </w:pPr>
      <w:r w:rsidRPr="003C7778">
        <w:rPr>
          <w:sz w:val="20"/>
          <w:szCs w:val="20"/>
        </w:rPr>
        <w:t xml:space="preserve"> </w:t>
      </w:r>
    </w:p>
    <w:p w14:paraId="09BEB419" w14:textId="77777777" w:rsidR="00987A5D" w:rsidRPr="003C7778" w:rsidRDefault="00987A5D" w:rsidP="00987A5D">
      <w:pPr>
        <w:spacing w:after="11"/>
        <w:ind w:left="-5"/>
        <w:rPr>
          <w:sz w:val="20"/>
          <w:szCs w:val="20"/>
        </w:rPr>
      </w:pPr>
      <w:r w:rsidRPr="003C7778">
        <w:rPr>
          <w:b/>
          <w:sz w:val="20"/>
          <w:szCs w:val="20"/>
        </w:rPr>
        <w:t xml:space="preserve">Books: </w:t>
      </w:r>
    </w:p>
    <w:p w14:paraId="740FDFB2" w14:textId="77777777" w:rsidR="00987A5D" w:rsidRPr="003C7778" w:rsidRDefault="00987A5D" w:rsidP="00987A5D">
      <w:pPr>
        <w:spacing w:line="259" w:lineRule="auto"/>
        <w:rPr>
          <w:sz w:val="20"/>
          <w:szCs w:val="20"/>
        </w:rPr>
      </w:pPr>
      <w:r w:rsidRPr="003C7778">
        <w:rPr>
          <w:sz w:val="20"/>
          <w:szCs w:val="20"/>
        </w:rPr>
        <w:t xml:space="preserve"> </w:t>
      </w:r>
    </w:p>
    <w:p w14:paraId="2005ADD8" w14:textId="77777777" w:rsidR="00987A5D" w:rsidRPr="003C7778" w:rsidRDefault="00987A5D" w:rsidP="00987A5D">
      <w:pPr>
        <w:ind w:left="-5"/>
        <w:rPr>
          <w:sz w:val="20"/>
          <w:szCs w:val="20"/>
        </w:rPr>
      </w:pPr>
      <w:r w:rsidRPr="003C7778">
        <w:rPr>
          <w:sz w:val="20"/>
          <w:szCs w:val="20"/>
        </w:rPr>
        <w:t xml:space="preserve">Bachman, J. G., O’Malley, P. M., Schulenberg, J. E., Johnston, L. D., Freedman-Doan, P., &amp; Messersmith, E. E. (2008). </w:t>
      </w:r>
      <w:r w:rsidRPr="003C7778">
        <w:rPr>
          <w:i/>
          <w:sz w:val="20"/>
          <w:szCs w:val="20"/>
        </w:rPr>
        <w:t>The education-drug use connection: How successes and failures in school relate to adolescent smoking, drinking, drug use, and delinquency</w:t>
      </w:r>
      <w:r w:rsidRPr="003C7778">
        <w:rPr>
          <w:sz w:val="20"/>
          <w:szCs w:val="20"/>
        </w:rPr>
        <w:t xml:space="preserve">. New York, NY: Lawrence Erlbaum Associates. </w:t>
      </w:r>
    </w:p>
    <w:p w14:paraId="14EB0CD1" w14:textId="77777777" w:rsidR="00987A5D" w:rsidRPr="003C7778" w:rsidRDefault="00987A5D" w:rsidP="00987A5D">
      <w:pPr>
        <w:spacing w:line="259" w:lineRule="auto"/>
        <w:rPr>
          <w:sz w:val="20"/>
          <w:szCs w:val="20"/>
        </w:rPr>
      </w:pPr>
      <w:r w:rsidRPr="003C7778">
        <w:rPr>
          <w:sz w:val="20"/>
          <w:szCs w:val="20"/>
        </w:rPr>
        <w:t xml:space="preserve"> </w:t>
      </w:r>
    </w:p>
    <w:p w14:paraId="18575D22" w14:textId="77777777" w:rsidR="00987A5D" w:rsidRPr="003C7778" w:rsidRDefault="00987A5D" w:rsidP="00987A5D">
      <w:pPr>
        <w:ind w:left="-5"/>
        <w:rPr>
          <w:sz w:val="20"/>
          <w:szCs w:val="20"/>
        </w:rPr>
      </w:pPr>
      <w:r w:rsidRPr="003C7778">
        <w:rPr>
          <w:sz w:val="20"/>
          <w:szCs w:val="20"/>
        </w:rPr>
        <w:t xml:space="preserve">Bachman, J. G., O’Malley, P. M., Schulenberg, J. E., Johnston, L. D., Bryant, A. L., &amp; Merline, A. C. (2002). </w:t>
      </w:r>
      <w:r w:rsidRPr="003C7778">
        <w:rPr>
          <w:i/>
          <w:sz w:val="20"/>
          <w:szCs w:val="20"/>
        </w:rPr>
        <w:t>The decline of substance use in young adulthood: Changes in social activities, roles, and beliefs</w:t>
      </w:r>
      <w:r w:rsidRPr="003C7778">
        <w:rPr>
          <w:sz w:val="20"/>
          <w:szCs w:val="20"/>
        </w:rPr>
        <w:t xml:space="preserve">. Mahwah, NJ: Lawrence Erlbaum Associates. </w:t>
      </w:r>
    </w:p>
    <w:p w14:paraId="6A9CA576" w14:textId="77777777" w:rsidR="00987A5D" w:rsidRPr="003C7778" w:rsidRDefault="00987A5D" w:rsidP="00987A5D">
      <w:pPr>
        <w:spacing w:line="259" w:lineRule="auto"/>
        <w:rPr>
          <w:sz w:val="20"/>
          <w:szCs w:val="20"/>
        </w:rPr>
      </w:pPr>
      <w:r w:rsidRPr="003C7778">
        <w:rPr>
          <w:sz w:val="20"/>
          <w:szCs w:val="20"/>
        </w:rPr>
        <w:t xml:space="preserve"> </w:t>
      </w:r>
    </w:p>
    <w:p w14:paraId="16847DFB" w14:textId="77777777" w:rsidR="00987A5D" w:rsidRPr="003C7778" w:rsidRDefault="00987A5D" w:rsidP="00987A5D">
      <w:pPr>
        <w:ind w:left="-5"/>
        <w:rPr>
          <w:sz w:val="20"/>
          <w:szCs w:val="20"/>
        </w:rPr>
      </w:pPr>
      <w:r w:rsidRPr="003C7778">
        <w:rPr>
          <w:sz w:val="20"/>
          <w:szCs w:val="20"/>
        </w:rPr>
        <w:t xml:space="preserve">Andrews, F.M., Klem, L., O’Malley, P.M., Rodgers, W., Welch, K.B., &amp; Davidson, T.N., (1998). </w:t>
      </w:r>
      <w:r w:rsidRPr="003C7778">
        <w:rPr>
          <w:i/>
          <w:sz w:val="20"/>
          <w:szCs w:val="20"/>
        </w:rPr>
        <w:t>Selecting statistical techniques for social science data: A guide for SAS users.</w:t>
      </w:r>
      <w:r w:rsidRPr="003C7778">
        <w:rPr>
          <w:sz w:val="20"/>
          <w:szCs w:val="20"/>
        </w:rPr>
        <w:t xml:space="preserve"> (Third edition.) Cary, NC: SAS Institute. [Andrews, F.M., Klem, L., Davidson, T., O’Malley, P.M., &amp; Rodgers, W. (1981). </w:t>
      </w:r>
      <w:r w:rsidRPr="003C7778">
        <w:rPr>
          <w:i/>
          <w:sz w:val="20"/>
          <w:szCs w:val="20"/>
        </w:rPr>
        <w:t>A guide for selecting statistical techniques for analyzing social science data.</w:t>
      </w:r>
      <w:r w:rsidRPr="003C7778">
        <w:rPr>
          <w:sz w:val="20"/>
          <w:szCs w:val="20"/>
        </w:rPr>
        <w:t xml:space="preserve"> (Second edition.) Ann Arbor: Institute for Social Research. (First edition, 1974.)] </w:t>
      </w:r>
    </w:p>
    <w:p w14:paraId="73E1BF0D" w14:textId="77777777" w:rsidR="00987A5D" w:rsidRPr="003C7778" w:rsidRDefault="00987A5D" w:rsidP="00987A5D">
      <w:pPr>
        <w:spacing w:line="259" w:lineRule="auto"/>
        <w:rPr>
          <w:sz w:val="20"/>
          <w:szCs w:val="20"/>
        </w:rPr>
      </w:pPr>
      <w:r w:rsidRPr="003C7778">
        <w:rPr>
          <w:sz w:val="20"/>
          <w:szCs w:val="20"/>
        </w:rPr>
        <w:t xml:space="preserve"> </w:t>
      </w:r>
    </w:p>
    <w:p w14:paraId="366B50C1" w14:textId="77777777" w:rsidR="00987A5D" w:rsidRPr="003C7778" w:rsidRDefault="00987A5D" w:rsidP="00987A5D">
      <w:pPr>
        <w:ind w:left="-5"/>
        <w:rPr>
          <w:sz w:val="20"/>
          <w:szCs w:val="20"/>
        </w:rPr>
      </w:pPr>
      <w:r w:rsidRPr="003C7778">
        <w:rPr>
          <w:sz w:val="20"/>
          <w:szCs w:val="20"/>
        </w:rPr>
        <w:t xml:space="preserve">Bachman, J.G., Wadsworth, K.N., O’Malley, P.M., Johnston, L.D., &amp; Schulenberg, J. (1997). </w:t>
      </w:r>
      <w:r w:rsidRPr="003C7778">
        <w:rPr>
          <w:i/>
          <w:sz w:val="20"/>
          <w:szCs w:val="20"/>
        </w:rPr>
        <w:t xml:space="preserve">Smoking, drinking, and drug use in young adulthood: The impacts of new freedoms and new responsibilities. </w:t>
      </w:r>
      <w:r w:rsidRPr="003C7778">
        <w:rPr>
          <w:sz w:val="20"/>
          <w:szCs w:val="20"/>
        </w:rPr>
        <w:t xml:space="preserve">Mahwah, NJ: Lawrence Erlbaum Associates. </w:t>
      </w:r>
    </w:p>
    <w:p w14:paraId="4E05DFD8" w14:textId="77777777" w:rsidR="00987A5D" w:rsidRPr="003C7778" w:rsidRDefault="00987A5D" w:rsidP="00987A5D">
      <w:pPr>
        <w:spacing w:line="259" w:lineRule="auto"/>
        <w:rPr>
          <w:sz w:val="20"/>
          <w:szCs w:val="20"/>
        </w:rPr>
      </w:pPr>
      <w:r w:rsidRPr="003C7778">
        <w:rPr>
          <w:sz w:val="20"/>
          <w:szCs w:val="20"/>
        </w:rPr>
        <w:t xml:space="preserve"> </w:t>
      </w:r>
    </w:p>
    <w:p w14:paraId="5269323E" w14:textId="77777777" w:rsidR="00987A5D" w:rsidRPr="003C7778" w:rsidRDefault="00987A5D" w:rsidP="00987A5D">
      <w:pPr>
        <w:ind w:left="-5"/>
        <w:rPr>
          <w:sz w:val="20"/>
          <w:szCs w:val="20"/>
        </w:rPr>
      </w:pPr>
      <w:r w:rsidRPr="003C7778">
        <w:rPr>
          <w:sz w:val="20"/>
          <w:szCs w:val="20"/>
        </w:rPr>
        <w:t xml:space="preserve">Bachman, J.G., O’Malley, P.M., &amp; Johnston, J.J. (1978). </w:t>
      </w:r>
      <w:r w:rsidRPr="003C7778">
        <w:rPr>
          <w:i/>
          <w:sz w:val="20"/>
          <w:szCs w:val="20"/>
        </w:rPr>
        <w:t>Youth in Transition, Volume VI: Adolescence to adulthood — A study of change and stability in the lives of young men.</w:t>
      </w:r>
      <w:r w:rsidRPr="003C7778">
        <w:rPr>
          <w:sz w:val="20"/>
          <w:szCs w:val="20"/>
        </w:rPr>
        <w:t xml:space="preserve"> Ann Arbor: Institute for Social Research. </w:t>
      </w:r>
    </w:p>
    <w:p w14:paraId="28B94705" w14:textId="77777777" w:rsidR="00987A5D" w:rsidRPr="003C7778" w:rsidRDefault="00987A5D" w:rsidP="00987A5D">
      <w:pPr>
        <w:spacing w:line="259" w:lineRule="auto"/>
        <w:rPr>
          <w:sz w:val="20"/>
          <w:szCs w:val="20"/>
        </w:rPr>
      </w:pPr>
      <w:r w:rsidRPr="003C7778">
        <w:rPr>
          <w:sz w:val="20"/>
          <w:szCs w:val="20"/>
        </w:rPr>
        <w:t xml:space="preserve"> </w:t>
      </w:r>
    </w:p>
    <w:p w14:paraId="66E66421" w14:textId="77777777" w:rsidR="00987A5D" w:rsidRPr="003C7778" w:rsidRDefault="00987A5D" w:rsidP="00987A5D">
      <w:pPr>
        <w:spacing w:after="16" w:line="259" w:lineRule="auto"/>
        <w:rPr>
          <w:sz w:val="20"/>
          <w:szCs w:val="20"/>
        </w:rPr>
      </w:pPr>
      <w:r w:rsidRPr="003C7778">
        <w:rPr>
          <w:b/>
          <w:sz w:val="20"/>
          <w:szCs w:val="20"/>
        </w:rPr>
        <w:t xml:space="preserve"> </w:t>
      </w:r>
    </w:p>
    <w:p w14:paraId="2F9C339C" w14:textId="77777777" w:rsidR="00987A5D" w:rsidRPr="003C7778" w:rsidRDefault="00987A5D" w:rsidP="00987A5D">
      <w:pPr>
        <w:spacing w:after="11"/>
        <w:ind w:left="-5"/>
        <w:rPr>
          <w:sz w:val="20"/>
          <w:szCs w:val="20"/>
        </w:rPr>
      </w:pPr>
      <w:r w:rsidRPr="003C7778">
        <w:rPr>
          <w:b/>
          <w:sz w:val="20"/>
          <w:szCs w:val="20"/>
        </w:rPr>
        <w:t xml:space="preserve">Monographs and Special Reports: </w:t>
      </w:r>
    </w:p>
    <w:p w14:paraId="1674B78C" w14:textId="77777777" w:rsidR="00987A5D" w:rsidRPr="003C7778" w:rsidRDefault="00987A5D" w:rsidP="00987A5D">
      <w:pPr>
        <w:spacing w:line="259" w:lineRule="auto"/>
        <w:rPr>
          <w:sz w:val="20"/>
          <w:szCs w:val="20"/>
        </w:rPr>
      </w:pPr>
      <w:r w:rsidRPr="003C7778">
        <w:rPr>
          <w:sz w:val="20"/>
          <w:szCs w:val="20"/>
        </w:rPr>
        <w:t xml:space="preserve"> </w:t>
      </w:r>
    </w:p>
    <w:p w14:paraId="16B24177" w14:textId="77777777" w:rsidR="00987A5D" w:rsidRPr="003C7778" w:rsidRDefault="00987A5D" w:rsidP="00987A5D">
      <w:pPr>
        <w:ind w:left="-5"/>
        <w:rPr>
          <w:sz w:val="20"/>
          <w:szCs w:val="20"/>
        </w:rPr>
      </w:pPr>
      <w:r w:rsidRPr="003C7778">
        <w:rPr>
          <w:sz w:val="20"/>
          <w:szCs w:val="20"/>
        </w:rPr>
        <w:t xml:space="preserve">Johnston, L. D., O'Malley, P. M., Bachman, J. G., Schulenberg, J. E., &amp; Miech, R. A. (2016). </w:t>
      </w:r>
      <w:r w:rsidRPr="003C7778">
        <w:rPr>
          <w:i/>
          <w:sz w:val="20"/>
          <w:szCs w:val="20"/>
        </w:rPr>
        <w:t>Monitoring the Future national survey results on drug use, 1975-2015: Volume II, college students and adults ages 19-55</w:t>
      </w:r>
      <w:r w:rsidRPr="003C7778">
        <w:rPr>
          <w:sz w:val="20"/>
          <w:szCs w:val="20"/>
        </w:rPr>
        <w:t xml:space="preserve">. Ann Arbor: Institute for Social Research, The University of Michigan, 427 pp.  </w:t>
      </w:r>
    </w:p>
    <w:p w14:paraId="4F863045" w14:textId="77777777" w:rsidR="00987A5D" w:rsidRPr="003C7778" w:rsidRDefault="00987A5D" w:rsidP="00987A5D">
      <w:pPr>
        <w:spacing w:line="259" w:lineRule="auto"/>
        <w:rPr>
          <w:sz w:val="20"/>
          <w:szCs w:val="20"/>
        </w:rPr>
      </w:pPr>
      <w:r w:rsidRPr="003C7778">
        <w:rPr>
          <w:sz w:val="20"/>
          <w:szCs w:val="20"/>
        </w:rPr>
        <w:t xml:space="preserve"> </w:t>
      </w:r>
    </w:p>
    <w:p w14:paraId="69F6B030" w14:textId="77777777" w:rsidR="00987A5D" w:rsidRPr="003C7778" w:rsidRDefault="00987A5D" w:rsidP="00987A5D">
      <w:pPr>
        <w:ind w:left="-5"/>
        <w:rPr>
          <w:sz w:val="20"/>
          <w:szCs w:val="20"/>
        </w:rPr>
      </w:pPr>
      <w:r w:rsidRPr="003C7778">
        <w:rPr>
          <w:sz w:val="20"/>
          <w:szCs w:val="20"/>
        </w:rPr>
        <w:t xml:space="preserve">Miech, R. A., Johnston, L. D., O'Malley, P. M., Bachman, J. G., &amp; Schulenberg, J. E. (2016). </w:t>
      </w:r>
      <w:r w:rsidRPr="003C7778">
        <w:rPr>
          <w:i/>
          <w:sz w:val="20"/>
          <w:szCs w:val="20"/>
        </w:rPr>
        <w:t>Monitoring the Future national survey results on drug use, 1975-2015: Volume I, Secondary school students</w:t>
      </w:r>
      <w:r w:rsidRPr="003C7778">
        <w:rPr>
          <w:sz w:val="20"/>
          <w:szCs w:val="20"/>
        </w:rPr>
        <w:t xml:space="preserve">. Ann Arbor: Institute for Social Research, The University of Michigan, 636 pp. </w:t>
      </w:r>
    </w:p>
    <w:p w14:paraId="37D21B92" w14:textId="77777777" w:rsidR="00987A5D" w:rsidRPr="003C7778" w:rsidRDefault="00987A5D" w:rsidP="00987A5D">
      <w:pPr>
        <w:spacing w:line="259" w:lineRule="auto"/>
        <w:rPr>
          <w:sz w:val="20"/>
          <w:szCs w:val="20"/>
        </w:rPr>
      </w:pPr>
      <w:r w:rsidRPr="003C7778">
        <w:rPr>
          <w:sz w:val="20"/>
          <w:szCs w:val="20"/>
        </w:rPr>
        <w:t xml:space="preserve"> </w:t>
      </w:r>
    </w:p>
    <w:p w14:paraId="12788CBA" w14:textId="77777777" w:rsidR="00987A5D" w:rsidRPr="003C7778" w:rsidRDefault="00987A5D" w:rsidP="00987A5D">
      <w:pPr>
        <w:ind w:left="-5"/>
        <w:rPr>
          <w:sz w:val="20"/>
          <w:szCs w:val="20"/>
        </w:rPr>
      </w:pPr>
      <w:r w:rsidRPr="003C7778">
        <w:rPr>
          <w:sz w:val="20"/>
          <w:szCs w:val="20"/>
        </w:rPr>
        <w:t xml:space="preserve">Johnston, L. D., O’Malley, P. M., Miech, R. A., Bachman, J. G., &amp; Schulenberg, J. E. (2016). </w:t>
      </w:r>
      <w:r w:rsidRPr="003C7778">
        <w:rPr>
          <w:i/>
          <w:sz w:val="20"/>
          <w:szCs w:val="20"/>
        </w:rPr>
        <w:t>Monitoring the Future national survey results on drug use, 1975-2015: Overview, key findings on adolescent drug use</w:t>
      </w:r>
      <w:r w:rsidRPr="003C7778">
        <w:rPr>
          <w:sz w:val="20"/>
          <w:szCs w:val="20"/>
        </w:rPr>
        <w:t xml:space="preserve">. Ann Arbor: Institute for Social Research, The University of Michigan, 98 pp. </w:t>
      </w:r>
    </w:p>
    <w:p w14:paraId="35BB897F" w14:textId="77777777" w:rsidR="00987A5D" w:rsidRPr="003C7778" w:rsidRDefault="00987A5D" w:rsidP="00987A5D">
      <w:pPr>
        <w:spacing w:line="259" w:lineRule="auto"/>
        <w:rPr>
          <w:sz w:val="20"/>
          <w:szCs w:val="20"/>
        </w:rPr>
      </w:pPr>
      <w:r w:rsidRPr="003C7778">
        <w:rPr>
          <w:sz w:val="20"/>
          <w:szCs w:val="20"/>
        </w:rPr>
        <w:t xml:space="preserve"> </w:t>
      </w:r>
    </w:p>
    <w:p w14:paraId="7696A360" w14:textId="77777777" w:rsidR="00987A5D" w:rsidRPr="003C7778" w:rsidRDefault="00987A5D" w:rsidP="00987A5D">
      <w:pPr>
        <w:ind w:left="-5"/>
        <w:rPr>
          <w:sz w:val="20"/>
          <w:szCs w:val="20"/>
        </w:rPr>
      </w:pPr>
      <w:r w:rsidRPr="003C7778">
        <w:rPr>
          <w:sz w:val="20"/>
          <w:szCs w:val="20"/>
        </w:rPr>
        <w:t xml:space="preserve">Johnston, L. D., O’Malley, P. M., Bachman, J. G., Schulenberg, J. E., Patrick, M. E., Miech, R. A. (2015). </w:t>
      </w:r>
      <w:r w:rsidRPr="003C7778">
        <w:rPr>
          <w:i/>
          <w:sz w:val="20"/>
          <w:szCs w:val="20"/>
        </w:rPr>
        <w:t>HIV/AIDS: Risk &amp; protective behaviors among adults ages 21 to 40 in the U.S., 20042014.</w:t>
      </w:r>
      <w:r w:rsidRPr="003C7778">
        <w:rPr>
          <w:sz w:val="20"/>
          <w:szCs w:val="20"/>
        </w:rPr>
        <w:t xml:space="preserve"> Ann Arbor: Institute for Social Research, The University of Michigan, 120 pp. </w:t>
      </w:r>
    </w:p>
    <w:p w14:paraId="0C069CB4" w14:textId="77777777" w:rsidR="00987A5D" w:rsidRPr="003C7778" w:rsidRDefault="00987A5D" w:rsidP="00987A5D">
      <w:pPr>
        <w:spacing w:line="259" w:lineRule="auto"/>
        <w:rPr>
          <w:sz w:val="20"/>
          <w:szCs w:val="20"/>
        </w:rPr>
      </w:pPr>
      <w:r w:rsidRPr="003C7778">
        <w:rPr>
          <w:sz w:val="20"/>
          <w:szCs w:val="20"/>
        </w:rPr>
        <w:t xml:space="preserve"> </w:t>
      </w:r>
    </w:p>
    <w:p w14:paraId="74B65E8F" w14:textId="77777777" w:rsidR="00987A5D" w:rsidRPr="003C7778" w:rsidRDefault="00987A5D" w:rsidP="00987A5D">
      <w:pPr>
        <w:ind w:left="-5"/>
        <w:rPr>
          <w:sz w:val="20"/>
          <w:szCs w:val="20"/>
        </w:rPr>
      </w:pPr>
      <w:r w:rsidRPr="003C7778">
        <w:rPr>
          <w:sz w:val="20"/>
          <w:szCs w:val="20"/>
        </w:rPr>
        <w:t xml:space="preserve">Johnston, L. D., O’Malley, P. M., Terry-McElrath, Y. M., &amp; Colabianchi, N. (2015). </w:t>
      </w:r>
      <w:r w:rsidRPr="003C7778">
        <w:rPr>
          <w:i/>
          <w:sz w:val="20"/>
          <w:szCs w:val="20"/>
        </w:rPr>
        <w:t>User's guide for Bridging the Gap: Complete descriptive statistics on secondary schools: School years 200607 through 2013-14</w:t>
      </w:r>
      <w:r w:rsidRPr="003C7778">
        <w:rPr>
          <w:sz w:val="20"/>
          <w:szCs w:val="20"/>
        </w:rPr>
        <w:t xml:space="preserve">. Ann Arbor: Institute for Social Research, The University of Michigan. </w:t>
      </w:r>
    </w:p>
    <w:p w14:paraId="1356847F" w14:textId="77777777" w:rsidR="00987A5D" w:rsidRPr="003C7778" w:rsidRDefault="00987A5D" w:rsidP="00987A5D">
      <w:pPr>
        <w:spacing w:line="259" w:lineRule="auto"/>
        <w:rPr>
          <w:sz w:val="20"/>
          <w:szCs w:val="20"/>
        </w:rPr>
      </w:pPr>
      <w:r w:rsidRPr="003C7778">
        <w:rPr>
          <w:sz w:val="20"/>
          <w:szCs w:val="20"/>
        </w:rPr>
        <w:t xml:space="preserve"> </w:t>
      </w:r>
    </w:p>
    <w:p w14:paraId="7925A904" w14:textId="77777777" w:rsidR="00987A5D" w:rsidRPr="003C7778" w:rsidRDefault="00987A5D" w:rsidP="00987A5D">
      <w:pPr>
        <w:ind w:left="-5"/>
        <w:rPr>
          <w:sz w:val="20"/>
          <w:szCs w:val="20"/>
        </w:rPr>
      </w:pPr>
      <w:r w:rsidRPr="003C7778">
        <w:rPr>
          <w:sz w:val="20"/>
          <w:szCs w:val="20"/>
        </w:rPr>
        <w:t xml:space="preserve">Johnston, L. D., O’Malley, P. M., Terry-McElrath, Y. M., &amp; Colabianchi, N. (2015). </w:t>
      </w:r>
      <w:r w:rsidRPr="003C7778">
        <w:rPr>
          <w:i/>
          <w:sz w:val="20"/>
          <w:szCs w:val="20"/>
        </w:rPr>
        <w:t>School policies and practices to improve health and prevent obesity: National secondary school survey results: School years 2006-07 through 2013-14. Volume 6</w:t>
      </w:r>
      <w:r w:rsidRPr="003C7778">
        <w:rPr>
          <w:sz w:val="20"/>
          <w:szCs w:val="20"/>
        </w:rPr>
        <w:t xml:space="preserve">. Ann Arbor: Institute for Social Research, The University of Michigan. </w:t>
      </w:r>
    </w:p>
    <w:p w14:paraId="34D1F717" w14:textId="77777777" w:rsidR="00987A5D" w:rsidRPr="003C7778" w:rsidRDefault="00987A5D" w:rsidP="00987A5D">
      <w:pPr>
        <w:spacing w:line="259" w:lineRule="auto"/>
        <w:rPr>
          <w:sz w:val="20"/>
          <w:szCs w:val="20"/>
        </w:rPr>
      </w:pPr>
      <w:r w:rsidRPr="003C7778">
        <w:rPr>
          <w:sz w:val="20"/>
          <w:szCs w:val="20"/>
        </w:rPr>
        <w:t xml:space="preserve"> </w:t>
      </w:r>
    </w:p>
    <w:p w14:paraId="7600F1E9" w14:textId="77777777" w:rsidR="00987A5D" w:rsidRPr="003C7778" w:rsidRDefault="00987A5D" w:rsidP="00987A5D">
      <w:pPr>
        <w:ind w:left="-5"/>
        <w:rPr>
          <w:sz w:val="20"/>
          <w:szCs w:val="20"/>
        </w:rPr>
      </w:pPr>
      <w:r w:rsidRPr="003C7778">
        <w:rPr>
          <w:sz w:val="20"/>
          <w:szCs w:val="20"/>
        </w:rPr>
        <w:t xml:space="preserve">Johnston, L. D., O’Malley, P. M., Bachman, J. G., Schulenberg, J. E., &amp; Miech, R. A. (2015). </w:t>
      </w:r>
      <w:r w:rsidRPr="003C7778">
        <w:rPr>
          <w:i/>
          <w:sz w:val="20"/>
          <w:szCs w:val="20"/>
        </w:rPr>
        <w:t>Monitoring the Future national survey results on drug use, 1975-2014: Volume II, college students and adults ages 19-55.</w:t>
      </w:r>
      <w:r w:rsidRPr="003C7778">
        <w:rPr>
          <w:sz w:val="20"/>
          <w:szCs w:val="20"/>
        </w:rPr>
        <w:t xml:space="preserve"> Ann Arbor: Institute for Social Research, The University of Michigan. </w:t>
      </w:r>
    </w:p>
    <w:p w14:paraId="1D4D7F91" w14:textId="77777777" w:rsidR="00987A5D" w:rsidRPr="003C7778" w:rsidRDefault="00987A5D" w:rsidP="00987A5D">
      <w:pPr>
        <w:spacing w:line="259" w:lineRule="auto"/>
        <w:rPr>
          <w:sz w:val="20"/>
          <w:szCs w:val="20"/>
        </w:rPr>
      </w:pPr>
      <w:r w:rsidRPr="003C7778">
        <w:rPr>
          <w:sz w:val="20"/>
          <w:szCs w:val="20"/>
        </w:rPr>
        <w:t xml:space="preserve"> </w:t>
      </w:r>
    </w:p>
    <w:p w14:paraId="4123A455" w14:textId="77777777" w:rsidR="00987A5D" w:rsidRPr="003C7778" w:rsidRDefault="00987A5D" w:rsidP="00987A5D">
      <w:pPr>
        <w:ind w:left="-5"/>
        <w:rPr>
          <w:sz w:val="20"/>
          <w:szCs w:val="20"/>
        </w:rPr>
      </w:pPr>
      <w:r w:rsidRPr="003C7778">
        <w:rPr>
          <w:sz w:val="20"/>
          <w:szCs w:val="20"/>
        </w:rPr>
        <w:t xml:space="preserve">Miech, R. A., Johnston, L. D., O’Malley, P. M., Bachman, J. G., &amp; Schulenberg, J. E. (2015). </w:t>
      </w:r>
      <w:r w:rsidRPr="003C7778">
        <w:rPr>
          <w:i/>
          <w:sz w:val="20"/>
          <w:szCs w:val="20"/>
        </w:rPr>
        <w:t>Monitoring the Future national survey results on drug use, 1975-2014: Volume I, Secondary school students</w:t>
      </w:r>
      <w:r w:rsidRPr="003C7778">
        <w:rPr>
          <w:sz w:val="20"/>
          <w:szCs w:val="20"/>
        </w:rPr>
        <w:t xml:space="preserve">. Ann Arbor: Institute for Social Research, The University of Michigan. </w:t>
      </w:r>
    </w:p>
    <w:p w14:paraId="0F6435BC" w14:textId="77777777" w:rsidR="00987A5D" w:rsidRPr="003C7778" w:rsidRDefault="00987A5D" w:rsidP="00987A5D">
      <w:pPr>
        <w:spacing w:line="259" w:lineRule="auto"/>
        <w:rPr>
          <w:sz w:val="20"/>
          <w:szCs w:val="20"/>
        </w:rPr>
      </w:pPr>
      <w:r w:rsidRPr="003C7778">
        <w:rPr>
          <w:sz w:val="20"/>
          <w:szCs w:val="20"/>
        </w:rPr>
        <w:t xml:space="preserve"> </w:t>
      </w:r>
    </w:p>
    <w:p w14:paraId="126E3382" w14:textId="77777777" w:rsidR="00987A5D" w:rsidRPr="003C7778" w:rsidRDefault="00987A5D" w:rsidP="00987A5D">
      <w:pPr>
        <w:ind w:left="-5"/>
        <w:rPr>
          <w:sz w:val="20"/>
          <w:szCs w:val="20"/>
        </w:rPr>
      </w:pPr>
      <w:r w:rsidRPr="003C7778">
        <w:rPr>
          <w:sz w:val="20"/>
          <w:szCs w:val="20"/>
        </w:rPr>
        <w:t xml:space="preserve">Johnston, L. D., O’Malley, P. M., Miech, R. A., Bachman, J. G., &amp; Schulenberg, J. E. (2015). </w:t>
      </w:r>
      <w:r w:rsidRPr="003C7778">
        <w:rPr>
          <w:i/>
          <w:sz w:val="20"/>
          <w:szCs w:val="20"/>
        </w:rPr>
        <w:t>Monitoring the Future national results on adolescent drug use: Overview of key findings, 2014</w:t>
      </w:r>
      <w:r w:rsidRPr="003C7778">
        <w:rPr>
          <w:sz w:val="20"/>
          <w:szCs w:val="20"/>
        </w:rPr>
        <w:t xml:space="preserve">. Ann Arbor, MI: Institute for Social Research, The University of Michigan. </w:t>
      </w:r>
    </w:p>
    <w:p w14:paraId="28BABD46" w14:textId="77777777" w:rsidR="00987A5D" w:rsidRPr="003C7778" w:rsidRDefault="00987A5D" w:rsidP="00987A5D">
      <w:pPr>
        <w:spacing w:line="259" w:lineRule="auto"/>
        <w:rPr>
          <w:sz w:val="20"/>
          <w:szCs w:val="20"/>
        </w:rPr>
      </w:pPr>
      <w:r w:rsidRPr="003C7778">
        <w:rPr>
          <w:sz w:val="20"/>
          <w:szCs w:val="20"/>
        </w:rPr>
        <w:t xml:space="preserve"> </w:t>
      </w:r>
    </w:p>
    <w:p w14:paraId="1EFBDF01" w14:textId="77777777" w:rsidR="00987A5D" w:rsidRPr="003C7778" w:rsidRDefault="00987A5D" w:rsidP="00987A5D">
      <w:pPr>
        <w:ind w:left="-5"/>
        <w:rPr>
          <w:sz w:val="20"/>
          <w:szCs w:val="20"/>
        </w:rPr>
      </w:pPr>
      <w:r w:rsidRPr="003C7778">
        <w:rPr>
          <w:sz w:val="20"/>
          <w:szCs w:val="20"/>
        </w:rPr>
        <w:t xml:space="preserve">Johnston, L. D., O’Malley, P. M., Bachman, J.G., Schulenberg, J. E., Patrick, M. E., &amp; Miech, R.A. (2014). </w:t>
      </w:r>
      <w:r w:rsidRPr="003C7778">
        <w:rPr>
          <w:i/>
          <w:sz w:val="20"/>
          <w:szCs w:val="20"/>
        </w:rPr>
        <w:t>HIV/AIDS: Risk &amp; protective behaviors among adults ages 21 to 40 in the U.S., 20042013</w:t>
      </w:r>
      <w:r w:rsidRPr="003C7778">
        <w:rPr>
          <w:sz w:val="20"/>
          <w:szCs w:val="20"/>
        </w:rPr>
        <w:t xml:space="preserve">. Ann Arbor: Institute for Social Research, The University of Michigan. </w:t>
      </w:r>
    </w:p>
    <w:p w14:paraId="3FA6E229" w14:textId="77777777" w:rsidR="00987A5D" w:rsidRPr="003C7778" w:rsidRDefault="00987A5D" w:rsidP="00987A5D">
      <w:pPr>
        <w:spacing w:line="259" w:lineRule="auto"/>
        <w:rPr>
          <w:sz w:val="20"/>
          <w:szCs w:val="20"/>
        </w:rPr>
      </w:pPr>
      <w:r w:rsidRPr="003C7778">
        <w:rPr>
          <w:sz w:val="20"/>
          <w:szCs w:val="20"/>
        </w:rPr>
        <w:t xml:space="preserve"> </w:t>
      </w:r>
    </w:p>
    <w:p w14:paraId="003F0C99" w14:textId="77777777" w:rsidR="00987A5D" w:rsidRPr="003C7778" w:rsidRDefault="00987A5D" w:rsidP="00987A5D">
      <w:pPr>
        <w:ind w:left="-5"/>
        <w:rPr>
          <w:sz w:val="20"/>
          <w:szCs w:val="20"/>
        </w:rPr>
      </w:pPr>
      <w:r w:rsidRPr="003C7778">
        <w:rPr>
          <w:sz w:val="20"/>
          <w:szCs w:val="20"/>
        </w:rPr>
        <w:t xml:space="preserve">Johnston, L. D., O’Malley, P. M., Bachman, J. G., Schulenberg, J. E., &amp; Miech, R. A. (2014). </w:t>
      </w:r>
      <w:r w:rsidRPr="003C7778">
        <w:rPr>
          <w:i/>
          <w:sz w:val="20"/>
          <w:szCs w:val="20"/>
        </w:rPr>
        <w:t>Monitoring the Future national survey results on drug use, 1975-2013: Volume II, college students and adults ages 19-55.</w:t>
      </w:r>
      <w:r w:rsidRPr="003C7778">
        <w:rPr>
          <w:sz w:val="20"/>
          <w:szCs w:val="20"/>
        </w:rPr>
        <w:t xml:space="preserve"> Ann Arbor: Institute for Social Research, The University of Michigan. </w:t>
      </w:r>
    </w:p>
    <w:p w14:paraId="0DD30AEC" w14:textId="77777777" w:rsidR="00987A5D" w:rsidRPr="003C7778" w:rsidRDefault="00987A5D" w:rsidP="00987A5D">
      <w:pPr>
        <w:spacing w:line="259" w:lineRule="auto"/>
        <w:rPr>
          <w:sz w:val="20"/>
          <w:szCs w:val="20"/>
        </w:rPr>
      </w:pPr>
      <w:r w:rsidRPr="003C7778">
        <w:rPr>
          <w:sz w:val="20"/>
          <w:szCs w:val="20"/>
        </w:rPr>
        <w:t xml:space="preserve"> </w:t>
      </w:r>
    </w:p>
    <w:p w14:paraId="7456C232" w14:textId="77777777" w:rsidR="00987A5D" w:rsidRPr="003C7778" w:rsidRDefault="00987A5D" w:rsidP="00987A5D">
      <w:pPr>
        <w:ind w:left="-5"/>
        <w:rPr>
          <w:sz w:val="20"/>
          <w:szCs w:val="20"/>
        </w:rPr>
      </w:pPr>
      <w:r w:rsidRPr="003C7778">
        <w:rPr>
          <w:sz w:val="20"/>
          <w:szCs w:val="20"/>
        </w:rPr>
        <w:t xml:space="preserve">Johnston, L. D., O’Malley, P. M., Bachman, J. G., Schulenberg, J. E., &amp; Miech, R. A. (2014). </w:t>
      </w:r>
      <w:r w:rsidRPr="003C7778">
        <w:rPr>
          <w:i/>
          <w:sz w:val="20"/>
          <w:szCs w:val="20"/>
        </w:rPr>
        <w:t>Monitoring the Future national survey results on drug use, 1975-2013. Volume I: Secondary school students</w:t>
      </w:r>
      <w:r w:rsidRPr="003C7778">
        <w:rPr>
          <w:sz w:val="20"/>
          <w:szCs w:val="20"/>
        </w:rPr>
        <w:t xml:space="preserve">. Ann Arbor, MI: Institute for Social Research, The University of Michigan. </w:t>
      </w:r>
    </w:p>
    <w:p w14:paraId="3F64E4CB" w14:textId="77777777" w:rsidR="00987A5D" w:rsidRPr="003C7778" w:rsidRDefault="00987A5D" w:rsidP="00987A5D">
      <w:pPr>
        <w:spacing w:line="259" w:lineRule="auto"/>
        <w:rPr>
          <w:sz w:val="20"/>
          <w:szCs w:val="20"/>
        </w:rPr>
      </w:pPr>
      <w:r w:rsidRPr="003C7778">
        <w:rPr>
          <w:sz w:val="20"/>
          <w:szCs w:val="20"/>
        </w:rPr>
        <w:t xml:space="preserve"> </w:t>
      </w:r>
    </w:p>
    <w:p w14:paraId="1CAA09B4" w14:textId="77777777" w:rsidR="00987A5D" w:rsidRPr="003C7778" w:rsidRDefault="00987A5D" w:rsidP="00987A5D">
      <w:pPr>
        <w:ind w:left="-5"/>
        <w:rPr>
          <w:sz w:val="20"/>
          <w:szCs w:val="20"/>
        </w:rPr>
      </w:pPr>
      <w:r w:rsidRPr="003C7778">
        <w:rPr>
          <w:sz w:val="20"/>
          <w:szCs w:val="20"/>
        </w:rPr>
        <w:t xml:space="preserve">Johnston, L. D., O’Malley, P. M., Terry-McElrath, Y. M., &amp; Colabianchi N., (2014) </w:t>
      </w:r>
      <w:r w:rsidRPr="003C7778">
        <w:rPr>
          <w:i/>
          <w:sz w:val="20"/>
          <w:szCs w:val="20"/>
        </w:rPr>
        <w:t>School policies and practices to improve health and prevent obesity: National secondary school survey results: School years 2006–07 through 2012–13</w:t>
      </w:r>
      <w:r w:rsidRPr="003C7778">
        <w:rPr>
          <w:sz w:val="20"/>
          <w:szCs w:val="20"/>
        </w:rPr>
        <w:t xml:space="preserve">. Volume 4. Bridging the Gap Program, Survey Research Center, Institute for Social Research, Ann Arbor, MI. </w:t>
      </w:r>
    </w:p>
    <w:p w14:paraId="4242FC95" w14:textId="77777777" w:rsidR="00987A5D" w:rsidRPr="003C7778" w:rsidRDefault="00987A5D" w:rsidP="00987A5D">
      <w:pPr>
        <w:spacing w:line="259" w:lineRule="auto"/>
        <w:rPr>
          <w:sz w:val="20"/>
          <w:szCs w:val="20"/>
        </w:rPr>
      </w:pPr>
      <w:r w:rsidRPr="003C7778">
        <w:rPr>
          <w:sz w:val="20"/>
          <w:szCs w:val="20"/>
        </w:rPr>
        <w:t xml:space="preserve"> </w:t>
      </w:r>
    </w:p>
    <w:p w14:paraId="1EE0B0D4" w14:textId="77777777" w:rsidR="00987A5D" w:rsidRPr="003C7778" w:rsidRDefault="00987A5D" w:rsidP="00987A5D">
      <w:pPr>
        <w:ind w:left="-5"/>
        <w:rPr>
          <w:sz w:val="20"/>
          <w:szCs w:val="20"/>
        </w:rPr>
      </w:pPr>
      <w:r w:rsidRPr="003C7778">
        <w:rPr>
          <w:sz w:val="20"/>
          <w:szCs w:val="20"/>
        </w:rPr>
        <w:t xml:space="preserve">Johnston, L. D., O’Malley, P. M., Miech, R. A., Bachman, J. G., &amp; Schulenberg, J. E. (2014). </w:t>
      </w:r>
      <w:r w:rsidRPr="003C7778">
        <w:rPr>
          <w:i/>
          <w:sz w:val="20"/>
          <w:szCs w:val="20"/>
        </w:rPr>
        <w:t>Monitoring the Future national results on adolescent drug use: Overview of key findings, 2013</w:t>
      </w:r>
      <w:r w:rsidRPr="003C7778">
        <w:rPr>
          <w:sz w:val="20"/>
          <w:szCs w:val="20"/>
        </w:rPr>
        <w:t xml:space="preserve">. Ann Arbor, MI: Institute for Social Research, The University of Michigan. </w:t>
      </w:r>
    </w:p>
    <w:p w14:paraId="2CEC808B" w14:textId="77777777" w:rsidR="00987A5D" w:rsidRPr="003C7778" w:rsidRDefault="00987A5D" w:rsidP="00987A5D">
      <w:pPr>
        <w:spacing w:line="259" w:lineRule="auto"/>
        <w:rPr>
          <w:sz w:val="20"/>
          <w:szCs w:val="20"/>
        </w:rPr>
      </w:pPr>
      <w:r w:rsidRPr="003C7778">
        <w:rPr>
          <w:sz w:val="20"/>
          <w:szCs w:val="20"/>
        </w:rPr>
        <w:t xml:space="preserve"> </w:t>
      </w:r>
    </w:p>
    <w:p w14:paraId="080C31EF" w14:textId="77777777" w:rsidR="00987A5D" w:rsidRPr="003C7778" w:rsidRDefault="00987A5D" w:rsidP="00987A5D">
      <w:pPr>
        <w:ind w:left="-5"/>
        <w:rPr>
          <w:sz w:val="20"/>
          <w:szCs w:val="20"/>
        </w:rPr>
      </w:pPr>
      <w:r w:rsidRPr="003C7778">
        <w:rPr>
          <w:sz w:val="20"/>
          <w:szCs w:val="20"/>
        </w:rPr>
        <w:t xml:space="preserve">Johnston, L. D., O’Malley, P. M., Terry-McElrath, Y. M., &amp; Colabianchi, N. (2013). </w:t>
      </w:r>
      <w:r w:rsidRPr="003C7778">
        <w:rPr>
          <w:i/>
          <w:sz w:val="20"/>
          <w:szCs w:val="20"/>
        </w:rPr>
        <w:t>School policies and practices to improve health and prevent obesity: National secondary school survey results, school years 2006–07 through 2010–11.</w:t>
      </w:r>
      <w:r w:rsidRPr="003C7778">
        <w:rPr>
          <w:sz w:val="20"/>
          <w:szCs w:val="20"/>
        </w:rPr>
        <w:t xml:space="preserve"> Volume 3. Bridging the Gap Monograph Series. Ann Arbor, MI: Bridging the Gap Program, Survey Research Center, Institute for Social Research. </w:t>
      </w:r>
    </w:p>
    <w:p w14:paraId="56E464B5" w14:textId="77777777" w:rsidR="00987A5D" w:rsidRPr="003C7778" w:rsidRDefault="00987A5D" w:rsidP="00987A5D">
      <w:pPr>
        <w:spacing w:line="259" w:lineRule="auto"/>
        <w:rPr>
          <w:sz w:val="20"/>
          <w:szCs w:val="20"/>
        </w:rPr>
      </w:pPr>
      <w:r w:rsidRPr="003C7778">
        <w:rPr>
          <w:sz w:val="20"/>
          <w:szCs w:val="20"/>
        </w:rPr>
        <w:t xml:space="preserve"> </w:t>
      </w:r>
    </w:p>
    <w:p w14:paraId="12F84727" w14:textId="77777777" w:rsidR="00987A5D" w:rsidRPr="003C7778" w:rsidRDefault="00987A5D" w:rsidP="00987A5D">
      <w:pPr>
        <w:ind w:left="-5"/>
        <w:rPr>
          <w:sz w:val="20"/>
          <w:szCs w:val="20"/>
        </w:rPr>
      </w:pPr>
      <w:r w:rsidRPr="003C7778">
        <w:rPr>
          <w:sz w:val="20"/>
          <w:szCs w:val="20"/>
        </w:rPr>
        <w:t xml:space="preserve">Johnston, L. D., O’Malley, P. M., Bachman, J. G., &amp; Schulenberg, J. E. (2013). </w:t>
      </w:r>
      <w:r w:rsidRPr="003C7778">
        <w:rPr>
          <w:i/>
          <w:sz w:val="20"/>
          <w:szCs w:val="20"/>
        </w:rPr>
        <w:t>YES results on school policies and programs: Overview of key findings, 2012.</w:t>
      </w:r>
      <w:r w:rsidRPr="003C7778">
        <w:rPr>
          <w:sz w:val="20"/>
          <w:szCs w:val="20"/>
        </w:rPr>
        <w:t xml:space="preserve"> Ann Arbor, MI: Institute for Social Research. </w:t>
      </w:r>
    </w:p>
    <w:p w14:paraId="59CE5D03" w14:textId="77777777" w:rsidR="00987A5D" w:rsidRPr="003C7778" w:rsidRDefault="00987A5D" w:rsidP="00987A5D">
      <w:pPr>
        <w:spacing w:line="259" w:lineRule="auto"/>
        <w:rPr>
          <w:sz w:val="20"/>
          <w:szCs w:val="20"/>
        </w:rPr>
      </w:pPr>
      <w:r w:rsidRPr="003C7778">
        <w:rPr>
          <w:sz w:val="20"/>
          <w:szCs w:val="20"/>
        </w:rPr>
        <w:t xml:space="preserve"> </w:t>
      </w:r>
    </w:p>
    <w:p w14:paraId="5CD31E9E" w14:textId="77777777" w:rsidR="00987A5D" w:rsidRPr="003C7778" w:rsidRDefault="00987A5D" w:rsidP="00987A5D">
      <w:pPr>
        <w:ind w:left="-5"/>
        <w:rPr>
          <w:sz w:val="20"/>
          <w:szCs w:val="20"/>
        </w:rPr>
      </w:pPr>
      <w:r w:rsidRPr="003C7778">
        <w:rPr>
          <w:sz w:val="20"/>
          <w:szCs w:val="20"/>
        </w:rPr>
        <w:t xml:space="preserve">Johnston, L. D., O’Malley, P. M., Bachman, J. G., &amp; Schulenberg, J. E. (2013). </w:t>
      </w:r>
      <w:r w:rsidRPr="003C7778">
        <w:rPr>
          <w:i/>
          <w:sz w:val="20"/>
          <w:szCs w:val="20"/>
        </w:rPr>
        <w:t>Monitoring the Future national results on adolescent drug use: Overview of key findings, 2012</w:t>
      </w:r>
      <w:r w:rsidRPr="003C7778">
        <w:rPr>
          <w:sz w:val="20"/>
          <w:szCs w:val="20"/>
        </w:rPr>
        <w:t xml:space="preserve">. Ann Arbor, MI: Institute for Social Research, The University of Michigan. </w:t>
      </w:r>
    </w:p>
    <w:p w14:paraId="2A4A8E22" w14:textId="77777777" w:rsidR="00987A5D" w:rsidRPr="003C7778" w:rsidRDefault="00987A5D" w:rsidP="00987A5D">
      <w:pPr>
        <w:spacing w:line="259" w:lineRule="auto"/>
        <w:rPr>
          <w:sz w:val="20"/>
          <w:szCs w:val="20"/>
        </w:rPr>
      </w:pPr>
      <w:r w:rsidRPr="003C7778">
        <w:rPr>
          <w:sz w:val="20"/>
          <w:szCs w:val="20"/>
        </w:rPr>
        <w:t xml:space="preserve"> </w:t>
      </w:r>
    </w:p>
    <w:p w14:paraId="093B7610" w14:textId="77777777" w:rsidR="00987A5D" w:rsidRPr="003C7778" w:rsidRDefault="00987A5D" w:rsidP="00987A5D">
      <w:pPr>
        <w:ind w:left="-5"/>
        <w:rPr>
          <w:sz w:val="20"/>
          <w:szCs w:val="20"/>
        </w:rPr>
      </w:pPr>
      <w:r w:rsidRPr="003C7778">
        <w:rPr>
          <w:sz w:val="20"/>
          <w:szCs w:val="20"/>
        </w:rPr>
        <w:t xml:space="preserve">Johnston, L. D., O’Malley, P. M., Bachman, J. G., &amp; Schulenberg, J. E. (2013). </w:t>
      </w:r>
      <w:r w:rsidRPr="003C7778">
        <w:rPr>
          <w:i/>
          <w:sz w:val="20"/>
          <w:szCs w:val="20"/>
        </w:rPr>
        <w:t>Monitoring the Future national survey results on drug use, 1975-2012. Volume I: Secondary school students</w:t>
      </w:r>
      <w:r w:rsidRPr="003C7778">
        <w:rPr>
          <w:sz w:val="20"/>
          <w:szCs w:val="20"/>
        </w:rPr>
        <w:t xml:space="preserve">. Ann Arbor, MI: Institute for Social Research, The University of Michigan. </w:t>
      </w:r>
    </w:p>
    <w:p w14:paraId="492CF0C5" w14:textId="77777777" w:rsidR="00987A5D" w:rsidRPr="003C7778" w:rsidRDefault="00987A5D" w:rsidP="00987A5D">
      <w:pPr>
        <w:spacing w:line="259" w:lineRule="auto"/>
        <w:rPr>
          <w:sz w:val="20"/>
          <w:szCs w:val="20"/>
        </w:rPr>
      </w:pPr>
      <w:r w:rsidRPr="003C7778">
        <w:rPr>
          <w:sz w:val="20"/>
          <w:szCs w:val="20"/>
        </w:rPr>
        <w:t xml:space="preserve"> </w:t>
      </w:r>
    </w:p>
    <w:p w14:paraId="5C1D8ECE" w14:textId="77777777" w:rsidR="00987A5D" w:rsidRPr="003C7778" w:rsidRDefault="00987A5D" w:rsidP="00987A5D">
      <w:pPr>
        <w:ind w:left="-5"/>
        <w:rPr>
          <w:sz w:val="20"/>
          <w:szCs w:val="20"/>
        </w:rPr>
      </w:pPr>
      <w:r w:rsidRPr="003C7778">
        <w:rPr>
          <w:sz w:val="20"/>
          <w:szCs w:val="20"/>
        </w:rPr>
        <w:t xml:space="preserve">Johnston, L. D., O’Malley, P. M., Bachman, J. G., &amp; Schulenberg, J. E. (2013). </w:t>
      </w:r>
      <w:r w:rsidRPr="003C7778">
        <w:rPr>
          <w:i/>
          <w:sz w:val="20"/>
          <w:szCs w:val="20"/>
        </w:rPr>
        <w:t>Monitoring the Future national survey results on drug use, 1975-2012. Volume II: College students and adults ages 19-50</w:t>
      </w:r>
      <w:r w:rsidRPr="003C7778">
        <w:rPr>
          <w:sz w:val="20"/>
          <w:szCs w:val="20"/>
        </w:rPr>
        <w:t xml:space="preserve">. Ann Arbor, MI: Institute for Social Research, The University of Michigan. </w:t>
      </w:r>
    </w:p>
    <w:p w14:paraId="74FC5B7C" w14:textId="77777777" w:rsidR="00987A5D" w:rsidRPr="003C7778" w:rsidRDefault="00987A5D" w:rsidP="00987A5D">
      <w:pPr>
        <w:spacing w:line="259" w:lineRule="auto"/>
        <w:rPr>
          <w:sz w:val="20"/>
          <w:szCs w:val="20"/>
        </w:rPr>
      </w:pPr>
      <w:r w:rsidRPr="003C7778">
        <w:rPr>
          <w:sz w:val="20"/>
          <w:szCs w:val="20"/>
        </w:rPr>
        <w:t xml:space="preserve"> </w:t>
      </w:r>
    </w:p>
    <w:p w14:paraId="104E9E68" w14:textId="77777777" w:rsidR="00987A5D" w:rsidRPr="003C7778" w:rsidRDefault="00987A5D" w:rsidP="00987A5D">
      <w:pPr>
        <w:ind w:left="-5"/>
        <w:rPr>
          <w:sz w:val="20"/>
          <w:szCs w:val="20"/>
        </w:rPr>
      </w:pPr>
      <w:r w:rsidRPr="003C7778">
        <w:rPr>
          <w:sz w:val="20"/>
          <w:szCs w:val="20"/>
        </w:rPr>
        <w:t xml:space="preserve">Johnston, L. D., O’Malley, P. M., Bachman, J. G., &amp; Schulenberg, J. E. (2012). </w:t>
      </w:r>
      <w:r w:rsidRPr="003C7778">
        <w:rPr>
          <w:i/>
          <w:sz w:val="20"/>
          <w:szCs w:val="20"/>
        </w:rPr>
        <w:t>Monitoring the Future national survey results on drug use, 1975-2011. Volume I: Secondary school students.</w:t>
      </w:r>
      <w:r w:rsidRPr="003C7778">
        <w:rPr>
          <w:sz w:val="20"/>
          <w:szCs w:val="20"/>
        </w:rPr>
        <w:t xml:space="preserve"> Ann Arbor: Institute for Social Research, The University of Michigan. </w:t>
      </w:r>
    </w:p>
    <w:p w14:paraId="331FC716" w14:textId="77777777" w:rsidR="00987A5D" w:rsidRPr="003C7778" w:rsidRDefault="00987A5D" w:rsidP="00987A5D">
      <w:pPr>
        <w:spacing w:line="259" w:lineRule="auto"/>
        <w:rPr>
          <w:sz w:val="20"/>
          <w:szCs w:val="20"/>
        </w:rPr>
      </w:pPr>
      <w:r w:rsidRPr="003C7778">
        <w:rPr>
          <w:sz w:val="20"/>
          <w:szCs w:val="20"/>
        </w:rPr>
        <w:t xml:space="preserve"> </w:t>
      </w:r>
    </w:p>
    <w:p w14:paraId="65255F85" w14:textId="77777777" w:rsidR="00987A5D" w:rsidRPr="003C7778" w:rsidRDefault="00987A5D" w:rsidP="00987A5D">
      <w:pPr>
        <w:ind w:left="-5"/>
        <w:rPr>
          <w:sz w:val="20"/>
          <w:szCs w:val="20"/>
        </w:rPr>
      </w:pPr>
      <w:r w:rsidRPr="003C7778">
        <w:rPr>
          <w:sz w:val="20"/>
          <w:szCs w:val="20"/>
        </w:rPr>
        <w:t xml:space="preserve">Johnston, L. D., O’Malley, P. M., Bachman, J. G., &amp; Schulenberg, J. E. (2012). </w:t>
      </w:r>
      <w:r w:rsidRPr="003C7778">
        <w:rPr>
          <w:i/>
          <w:sz w:val="20"/>
          <w:szCs w:val="20"/>
        </w:rPr>
        <w:t>Monitoring the Future national survey results on drug use, 1975-2011. Volume II: College students and adults ages 19-50.</w:t>
      </w:r>
      <w:r w:rsidRPr="003C7778">
        <w:rPr>
          <w:sz w:val="20"/>
          <w:szCs w:val="20"/>
        </w:rPr>
        <w:t xml:space="preserve"> Ann Arbor: Institute for Social Research, The University of Michigan. </w:t>
      </w:r>
    </w:p>
    <w:p w14:paraId="65CE6AEC" w14:textId="77777777" w:rsidR="00987A5D" w:rsidRPr="003C7778" w:rsidRDefault="00987A5D" w:rsidP="00987A5D">
      <w:pPr>
        <w:spacing w:line="259" w:lineRule="auto"/>
        <w:rPr>
          <w:sz w:val="20"/>
          <w:szCs w:val="20"/>
        </w:rPr>
      </w:pPr>
      <w:r w:rsidRPr="003C7778">
        <w:rPr>
          <w:sz w:val="20"/>
          <w:szCs w:val="20"/>
        </w:rPr>
        <w:t xml:space="preserve"> </w:t>
      </w:r>
    </w:p>
    <w:p w14:paraId="3AE8D85F" w14:textId="77777777" w:rsidR="00987A5D" w:rsidRPr="003C7778" w:rsidRDefault="00987A5D" w:rsidP="00987A5D">
      <w:pPr>
        <w:ind w:left="-5"/>
        <w:rPr>
          <w:sz w:val="20"/>
          <w:szCs w:val="20"/>
        </w:rPr>
      </w:pPr>
      <w:r w:rsidRPr="003C7778">
        <w:rPr>
          <w:sz w:val="20"/>
          <w:szCs w:val="20"/>
        </w:rPr>
        <w:t xml:space="preserve">Johnston, L. D., O’Malley, P. M., Bachman, J. G., Schulenberg, J. E., &amp; Patrick, M. E. (2012). </w:t>
      </w:r>
      <w:r w:rsidRPr="003C7778">
        <w:rPr>
          <w:i/>
          <w:sz w:val="20"/>
          <w:szCs w:val="20"/>
        </w:rPr>
        <w:t>HIV/AIDS: Risk &amp; protective behaviors among American young adults, 2004-2011</w:t>
      </w:r>
      <w:r w:rsidRPr="003C7778">
        <w:rPr>
          <w:sz w:val="20"/>
          <w:szCs w:val="20"/>
        </w:rPr>
        <w:t xml:space="preserve">. Ann Arbor: Institute for Social Research, The University of Michigan. </w:t>
      </w:r>
    </w:p>
    <w:p w14:paraId="11C178ED" w14:textId="77777777" w:rsidR="00987A5D" w:rsidRPr="003C7778" w:rsidRDefault="00987A5D" w:rsidP="00987A5D">
      <w:pPr>
        <w:spacing w:line="259" w:lineRule="auto"/>
        <w:rPr>
          <w:sz w:val="20"/>
          <w:szCs w:val="20"/>
        </w:rPr>
      </w:pPr>
      <w:r w:rsidRPr="003C7778">
        <w:rPr>
          <w:sz w:val="20"/>
          <w:szCs w:val="20"/>
        </w:rPr>
        <w:t xml:space="preserve"> </w:t>
      </w:r>
    </w:p>
    <w:p w14:paraId="4648C95B" w14:textId="77777777" w:rsidR="00987A5D" w:rsidRPr="003C7778" w:rsidRDefault="00987A5D" w:rsidP="00987A5D">
      <w:pPr>
        <w:ind w:left="-5"/>
        <w:rPr>
          <w:sz w:val="20"/>
          <w:szCs w:val="20"/>
        </w:rPr>
      </w:pPr>
      <w:r w:rsidRPr="003C7778">
        <w:rPr>
          <w:sz w:val="20"/>
          <w:szCs w:val="20"/>
        </w:rPr>
        <w:t>Johnston, L.D., O’Malley, P.M., Terry-McElrath, Y.M., &amp; Colabianchi, N. (2013). S</w:t>
      </w:r>
      <w:r w:rsidRPr="003C7778">
        <w:rPr>
          <w:i/>
          <w:sz w:val="20"/>
          <w:szCs w:val="20"/>
        </w:rPr>
        <w:t xml:space="preserve">chool policies and practices to improve health and prevent obesity: National secondary school survey results: school years 2006–07 through 2010–11. Volume 3. </w:t>
      </w:r>
      <w:r w:rsidRPr="003C7778">
        <w:rPr>
          <w:sz w:val="20"/>
          <w:szCs w:val="20"/>
        </w:rPr>
        <w:t xml:space="preserve">Ann Arbor, MI: Bridging the Gap Program, Survey Research Center, Institute for Social Research. </w:t>
      </w:r>
    </w:p>
    <w:p w14:paraId="716176CE" w14:textId="77777777" w:rsidR="00987A5D" w:rsidRPr="003C7778" w:rsidRDefault="00987A5D" w:rsidP="00987A5D">
      <w:pPr>
        <w:spacing w:line="259" w:lineRule="auto"/>
        <w:rPr>
          <w:sz w:val="20"/>
          <w:szCs w:val="20"/>
        </w:rPr>
      </w:pPr>
      <w:r w:rsidRPr="003C7778">
        <w:rPr>
          <w:sz w:val="20"/>
          <w:szCs w:val="20"/>
        </w:rPr>
        <w:t xml:space="preserve"> </w:t>
      </w:r>
    </w:p>
    <w:p w14:paraId="4317B95E" w14:textId="77777777" w:rsidR="00987A5D" w:rsidRPr="003C7778" w:rsidRDefault="00987A5D" w:rsidP="00987A5D">
      <w:pPr>
        <w:ind w:left="-5"/>
        <w:rPr>
          <w:sz w:val="20"/>
          <w:szCs w:val="20"/>
        </w:rPr>
      </w:pPr>
      <w:r w:rsidRPr="003C7778">
        <w:rPr>
          <w:sz w:val="20"/>
          <w:szCs w:val="20"/>
        </w:rPr>
        <w:t>Johnston, L.D., O’Malley, P.M., Terry-McElrath, Y.M., &amp; Colabianchi, N. (2012). S</w:t>
      </w:r>
      <w:r w:rsidRPr="003C7778">
        <w:rPr>
          <w:i/>
          <w:sz w:val="20"/>
          <w:szCs w:val="20"/>
        </w:rPr>
        <w:t xml:space="preserve">chool policies and practices to improve health and prevent obesity: National secondary school survey results: school years 2006–07 through 2009–10. Volume 2. </w:t>
      </w:r>
      <w:r w:rsidRPr="003C7778">
        <w:rPr>
          <w:sz w:val="20"/>
          <w:szCs w:val="20"/>
        </w:rPr>
        <w:t xml:space="preserve">Ann Arbor, MI: Bridging the Gap Program, Survey Research Center, Institute for Social Research. </w:t>
      </w:r>
    </w:p>
    <w:p w14:paraId="002F20CC" w14:textId="77777777" w:rsidR="00987A5D" w:rsidRPr="003C7778" w:rsidRDefault="00987A5D" w:rsidP="00987A5D">
      <w:pPr>
        <w:spacing w:line="259" w:lineRule="auto"/>
        <w:rPr>
          <w:sz w:val="20"/>
          <w:szCs w:val="20"/>
        </w:rPr>
      </w:pPr>
      <w:r w:rsidRPr="003C7778">
        <w:rPr>
          <w:sz w:val="20"/>
          <w:szCs w:val="20"/>
        </w:rPr>
        <w:t xml:space="preserve"> </w:t>
      </w:r>
    </w:p>
    <w:p w14:paraId="2B09D6D3" w14:textId="77777777" w:rsidR="00987A5D" w:rsidRPr="003C7778" w:rsidRDefault="00987A5D" w:rsidP="00987A5D">
      <w:pPr>
        <w:ind w:left="-5"/>
        <w:rPr>
          <w:sz w:val="20"/>
          <w:szCs w:val="20"/>
        </w:rPr>
      </w:pPr>
      <w:r w:rsidRPr="003C7778">
        <w:rPr>
          <w:sz w:val="20"/>
          <w:szCs w:val="20"/>
        </w:rPr>
        <w:t xml:space="preserve">Johnston, L. D., O’Malley, P. M., Bachman, J. G., &amp; Schulenberg, J. E. (2012). </w:t>
      </w:r>
      <w:r w:rsidRPr="003C7778">
        <w:rPr>
          <w:i/>
          <w:sz w:val="20"/>
          <w:szCs w:val="20"/>
        </w:rPr>
        <w:t>YES results on school policies and programs: Overview of key findings, 2011.</w:t>
      </w:r>
      <w:r w:rsidRPr="003C7778">
        <w:rPr>
          <w:sz w:val="20"/>
          <w:szCs w:val="20"/>
        </w:rPr>
        <w:t xml:space="preserve"> Ann Arbor, MI: Institute for Social Research. </w:t>
      </w:r>
    </w:p>
    <w:p w14:paraId="338336A5" w14:textId="77777777" w:rsidR="00987A5D" w:rsidRPr="003C7778" w:rsidRDefault="00987A5D" w:rsidP="00987A5D">
      <w:pPr>
        <w:spacing w:line="259" w:lineRule="auto"/>
        <w:rPr>
          <w:sz w:val="20"/>
          <w:szCs w:val="20"/>
        </w:rPr>
      </w:pPr>
      <w:r w:rsidRPr="003C7778">
        <w:rPr>
          <w:sz w:val="20"/>
          <w:szCs w:val="20"/>
        </w:rPr>
        <w:t xml:space="preserve"> </w:t>
      </w:r>
    </w:p>
    <w:p w14:paraId="4BD41F93" w14:textId="77777777" w:rsidR="00987A5D" w:rsidRPr="003C7778" w:rsidRDefault="00987A5D" w:rsidP="00987A5D">
      <w:pPr>
        <w:ind w:left="-5"/>
        <w:rPr>
          <w:sz w:val="20"/>
          <w:szCs w:val="20"/>
        </w:rPr>
      </w:pPr>
      <w:r w:rsidRPr="003C7778">
        <w:rPr>
          <w:sz w:val="20"/>
          <w:szCs w:val="20"/>
        </w:rPr>
        <w:t xml:space="preserve">Johnston, L. D., O’Malley, P. M., Bachman, J. G., &amp; Schulenberg, J. E. (2012). </w:t>
      </w:r>
      <w:r w:rsidRPr="003C7778">
        <w:rPr>
          <w:i/>
          <w:sz w:val="20"/>
          <w:szCs w:val="20"/>
        </w:rPr>
        <w:t xml:space="preserve">Monitoring the Future national results on adolescent drug use: Overview of key findings, 2011. </w:t>
      </w:r>
      <w:r w:rsidRPr="003C7778">
        <w:rPr>
          <w:sz w:val="20"/>
          <w:szCs w:val="20"/>
        </w:rPr>
        <w:t xml:space="preserve">Ann Arbor: Institute for Social Research, The University of Michigan. </w:t>
      </w:r>
    </w:p>
    <w:p w14:paraId="23CC16C2" w14:textId="77777777" w:rsidR="00987A5D" w:rsidRPr="003C7778" w:rsidRDefault="00987A5D" w:rsidP="00987A5D">
      <w:pPr>
        <w:spacing w:line="259" w:lineRule="auto"/>
        <w:rPr>
          <w:sz w:val="20"/>
          <w:szCs w:val="20"/>
        </w:rPr>
      </w:pPr>
      <w:r w:rsidRPr="003C7778">
        <w:rPr>
          <w:sz w:val="20"/>
          <w:szCs w:val="20"/>
        </w:rPr>
        <w:t xml:space="preserve"> </w:t>
      </w:r>
    </w:p>
    <w:p w14:paraId="6791C779" w14:textId="77777777" w:rsidR="00987A5D" w:rsidRPr="003C7778" w:rsidRDefault="00987A5D" w:rsidP="00987A5D">
      <w:pPr>
        <w:ind w:left="-5"/>
        <w:rPr>
          <w:sz w:val="20"/>
          <w:szCs w:val="20"/>
        </w:rPr>
      </w:pPr>
      <w:r w:rsidRPr="003C7778">
        <w:rPr>
          <w:sz w:val="20"/>
          <w:szCs w:val="20"/>
        </w:rPr>
        <w:t xml:space="preserve">Johnston, L. D., O’Malley, P. M., Bachman, J. G., &amp; Schulenberg, J. E. (2011). </w:t>
      </w:r>
      <w:r w:rsidRPr="003C7778">
        <w:rPr>
          <w:i/>
          <w:sz w:val="20"/>
          <w:szCs w:val="20"/>
        </w:rPr>
        <w:t>Monitoring the Future national survey results on drug use, 1975-2010. Volume I: Secondary school students.</w:t>
      </w:r>
      <w:r w:rsidRPr="003C7778">
        <w:rPr>
          <w:sz w:val="20"/>
          <w:szCs w:val="20"/>
        </w:rPr>
        <w:t xml:space="preserve"> Ann Arbor: Institute for Social Research, The University of Michigan. </w:t>
      </w:r>
    </w:p>
    <w:p w14:paraId="5E9E533C" w14:textId="77777777" w:rsidR="00987A5D" w:rsidRPr="003C7778" w:rsidRDefault="00987A5D" w:rsidP="00987A5D">
      <w:pPr>
        <w:spacing w:line="259" w:lineRule="auto"/>
        <w:rPr>
          <w:sz w:val="20"/>
          <w:szCs w:val="20"/>
        </w:rPr>
      </w:pPr>
      <w:r w:rsidRPr="003C7778">
        <w:rPr>
          <w:sz w:val="20"/>
          <w:szCs w:val="20"/>
        </w:rPr>
        <w:t xml:space="preserve"> </w:t>
      </w:r>
    </w:p>
    <w:p w14:paraId="7AEBFC4F" w14:textId="77777777" w:rsidR="00987A5D" w:rsidRPr="003C7778" w:rsidRDefault="00987A5D" w:rsidP="00987A5D">
      <w:pPr>
        <w:ind w:left="-5"/>
        <w:rPr>
          <w:sz w:val="20"/>
          <w:szCs w:val="20"/>
        </w:rPr>
      </w:pPr>
      <w:r w:rsidRPr="003C7778">
        <w:rPr>
          <w:sz w:val="20"/>
          <w:szCs w:val="20"/>
        </w:rPr>
        <w:t xml:space="preserve">Johnston, L. D., O’Malley, P. M., Bachman, J. G., &amp; Schulenberg, J. E. (2011). </w:t>
      </w:r>
      <w:r w:rsidRPr="003C7778">
        <w:rPr>
          <w:i/>
          <w:sz w:val="20"/>
          <w:szCs w:val="20"/>
        </w:rPr>
        <w:t>Monitoring the Future national survey results on drug use, 1975-2010. Volume II: College students and adults ages 19-50.</w:t>
      </w:r>
      <w:r w:rsidRPr="003C7778">
        <w:rPr>
          <w:sz w:val="20"/>
          <w:szCs w:val="20"/>
        </w:rPr>
        <w:t xml:space="preserve"> Ann Arbor: Institute for Social Research, The University of Michigan. </w:t>
      </w:r>
    </w:p>
    <w:p w14:paraId="4A3B68E5" w14:textId="77777777" w:rsidR="00987A5D" w:rsidRPr="003C7778" w:rsidRDefault="00987A5D" w:rsidP="00987A5D">
      <w:pPr>
        <w:spacing w:line="259" w:lineRule="auto"/>
        <w:rPr>
          <w:sz w:val="20"/>
          <w:szCs w:val="20"/>
        </w:rPr>
      </w:pPr>
      <w:r w:rsidRPr="003C7778">
        <w:rPr>
          <w:sz w:val="20"/>
          <w:szCs w:val="20"/>
        </w:rPr>
        <w:t xml:space="preserve"> </w:t>
      </w:r>
    </w:p>
    <w:p w14:paraId="6433FF51" w14:textId="77777777" w:rsidR="00987A5D" w:rsidRPr="003C7778" w:rsidRDefault="00987A5D" w:rsidP="00987A5D">
      <w:pPr>
        <w:ind w:left="-5"/>
        <w:rPr>
          <w:sz w:val="20"/>
          <w:szCs w:val="20"/>
        </w:rPr>
      </w:pPr>
      <w:r w:rsidRPr="003C7778">
        <w:rPr>
          <w:sz w:val="20"/>
          <w:szCs w:val="20"/>
        </w:rPr>
        <w:t xml:space="preserve">Johnston, L.D., O’Malley, P.M., Terry-McElrath, Y.M., Freedman-Doan, P., &amp; Brenner, J.S. (2011). </w:t>
      </w:r>
      <w:r w:rsidRPr="003C7778">
        <w:rPr>
          <w:i/>
          <w:sz w:val="20"/>
          <w:szCs w:val="20"/>
        </w:rPr>
        <w:t xml:space="preserve">School policies and practices to improve health and prevent obesity: National secondary school survey results, school years 2006–07 and 2007–08. </w:t>
      </w:r>
      <w:r w:rsidRPr="003C7778">
        <w:rPr>
          <w:sz w:val="20"/>
          <w:szCs w:val="20"/>
        </w:rPr>
        <w:t xml:space="preserve">Volume 1. Ann Arbor, MI: Bridging the Gap Program, Survey Research Center, Institute for Social Research. www.bridgingthegapresearch.org/research/secondary_school_survey </w:t>
      </w:r>
    </w:p>
    <w:p w14:paraId="39D6B65F" w14:textId="77777777" w:rsidR="00987A5D" w:rsidRPr="003C7778" w:rsidRDefault="00987A5D" w:rsidP="00987A5D">
      <w:pPr>
        <w:spacing w:line="259" w:lineRule="auto"/>
        <w:rPr>
          <w:sz w:val="20"/>
          <w:szCs w:val="20"/>
        </w:rPr>
      </w:pPr>
      <w:r w:rsidRPr="003C7778">
        <w:rPr>
          <w:sz w:val="20"/>
          <w:szCs w:val="20"/>
        </w:rPr>
        <w:t xml:space="preserve"> </w:t>
      </w:r>
    </w:p>
    <w:p w14:paraId="7D1F1C38" w14:textId="77777777" w:rsidR="00987A5D" w:rsidRPr="003C7778" w:rsidRDefault="00987A5D" w:rsidP="00987A5D">
      <w:pPr>
        <w:ind w:left="-5"/>
        <w:rPr>
          <w:sz w:val="20"/>
          <w:szCs w:val="20"/>
        </w:rPr>
      </w:pPr>
      <w:r w:rsidRPr="003C7778">
        <w:rPr>
          <w:sz w:val="20"/>
          <w:szCs w:val="20"/>
        </w:rPr>
        <w:t xml:space="preserve">Johnston, L.D., O’Malley, P.M., Freedman-Doan, P., &amp; Berglund, P.A. (2011). </w:t>
      </w:r>
      <w:r w:rsidRPr="003C7778">
        <w:rPr>
          <w:i/>
          <w:sz w:val="20"/>
          <w:szCs w:val="20"/>
        </w:rPr>
        <w:t xml:space="preserve">Bridging the Gap: Complete descriptive statistics on secondary schools, school years 2006–07 and 2007–08. </w:t>
      </w:r>
      <w:r w:rsidRPr="003C7778">
        <w:rPr>
          <w:sz w:val="20"/>
          <w:szCs w:val="20"/>
        </w:rPr>
        <w:t xml:space="preserve">Bridging the Gap Program, Survey Research Center, Institute for Social Research, Ann Arbor, MI. </w:t>
      </w:r>
    </w:p>
    <w:p w14:paraId="2D8A9C03" w14:textId="77777777" w:rsidR="00987A5D" w:rsidRPr="003C7778" w:rsidRDefault="00987A5D" w:rsidP="00987A5D">
      <w:pPr>
        <w:spacing w:line="259" w:lineRule="auto"/>
        <w:rPr>
          <w:sz w:val="20"/>
          <w:szCs w:val="20"/>
        </w:rPr>
      </w:pPr>
      <w:r w:rsidRPr="003C7778">
        <w:rPr>
          <w:sz w:val="20"/>
          <w:szCs w:val="20"/>
        </w:rPr>
        <w:t xml:space="preserve"> </w:t>
      </w:r>
    </w:p>
    <w:p w14:paraId="398FE8BF" w14:textId="77777777" w:rsidR="00987A5D" w:rsidRPr="003C7778" w:rsidRDefault="00987A5D" w:rsidP="00987A5D">
      <w:pPr>
        <w:ind w:left="-5"/>
        <w:rPr>
          <w:sz w:val="20"/>
          <w:szCs w:val="20"/>
        </w:rPr>
      </w:pPr>
      <w:r w:rsidRPr="003C7778">
        <w:rPr>
          <w:sz w:val="20"/>
          <w:szCs w:val="20"/>
        </w:rPr>
        <w:t xml:space="preserve">Johnston, L. D., O’Malley, P. M., Bachman, J. G., &amp; Schulenberg, J. E. (2011). </w:t>
      </w:r>
      <w:r w:rsidRPr="003C7778">
        <w:rPr>
          <w:i/>
          <w:sz w:val="20"/>
          <w:szCs w:val="20"/>
        </w:rPr>
        <w:t xml:space="preserve">Monitoring the Future national results on adolescent drug use: Overview of key findings, 2010. </w:t>
      </w:r>
      <w:r w:rsidRPr="003C7778">
        <w:rPr>
          <w:sz w:val="20"/>
          <w:szCs w:val="20"/>
        </w:rPr>
        <w:t xml:space="preserve">Ann Arbor: Institute for Social Research, The University of Michigan, 77 pp. </w:t>
      </w:r>
    </w:p>
    <w:p w14:paraId="60E0B011" w14:textId="77777777" w:rsidR="00987A5D" w:rsidRPr="003C7778" w:rsidRDefault="00987A5D" w:rsidP="00987A5D">
      <w:pPr>
        <w:spacing w:line="259" w:lineRule="auto"/>
        <w:rPr>
          <w:sz w:val="20"/>
          <w:szCs w:val="20"/>
        </w:rPr>
      </w:pPr>
      <w:r w:rsidRPr="003C7778">
        <w:rPr>
          <w:sz w:val="20"/>
          <w:szCs w:val="20"/>
        </w:rPr>
        <w:t xml:space="preserve"> </w:t>
      </w:r>
    </w:p>
    <w:p w14:paraId="26CF5D5C" w14:textId="77777777" w:rsidR="00987A5D" w:rsidRPr="003C7778" w:rsidRDefault="00987A5D" w:rsidP="00987A5D">
      <w:pPr>
        <w:ind w:left="-5"/>
        <w:rPr>
          <w:sz w:val="20"/>
          <w:szCs w:val="20"/>
        </w:rPr>
      </w:pPr>
      <w:r w:rsidRPr="003C7778">
        <w:rPr>
          <w:sz w:val="20"/>
          <w:szCs w:val="20"/>
        </w:rPr>
        <w:t xml:space="preserve">Johnston, L. D., O’Malley, P. M., Bachman, J. G., &amp; Schulenberg, J. E. (2010). </w:t>
      </w:r>
      <w:r w:rsidRPr="003C7778">
        <w:rPr>
          <w:i/>
          <w:sz w:val="20"/>
          <w:szCs w:val="20"/>
        </w:rPr>
        <w:t>YES results on school policies and programs: Overview of key findings, 2009.</w:t>
      </w:r>
      <w:r w:rsidRPr="003C7778">
        <w:rPr>
          <w:sz w:val="20"/>
          <w:szCs w:val="20"/>
        </w:rPr>
        <w:t xml:space="preserve"> Ann Arbor, MI: Institute for Social Research. </w:t>
      </w:r>
    </w:p>
    <w:p w14:paraId="7C3D5C73" w14:textId="77777777" w:rsidR="00987A5D" w:rsidRPr="003C7778" w:rsidRDefault="00987A5D" w:rsidP="00987A5D">
      <w:pPr>
        <w:spacing w:line="259" w:lineRule="auto"/>
        <w:rPr>
          <w:sz w:val="20"/>
          <w:szCs w:val="20"/>
        </w:rPr>
      </w:pPr>
      <w:r w:rsidRPr="003C7778">
        <w:rPr>
          <w:sz w:val="20"/>
          <w:szCs w:val="20"/>
        </w:rPr>
        <w:t xml:space="preserve"> </w:t>
      </w:r>
    </w:p>
    <w:p w14:paraId="5910934C" w14:textId="77777777" w:rsidR="00987A5D" w:rsidRPr="003C7778" w:rsidRDefault="00987A5D" w:rsidP="00987A5D">
      <w:pPr>
        <w:ind w:left="-5"/>
        <w:rPr>
          <w:sz w:val="20"/>
          <w:szCs w:val="20"/>
        </w:rPr>
      </w:pPr>
      <w:r w:rsidRPr="003C7778">
        <w:rPr>
          <w:sz w:val="20"/>
          <w:szCs w:val="20"/>
        </w:rPr>
        <w:t xml:space="preserve">Johnston, L. D., O’Malley, P. M., Bachman, J. G., &amp; Schulenberg, J. E. (2010). </w:t>
      </w:r>
      <w:r w:rsidRPr="003C7778">
        <w:rPr>
          <w:i/>
          <w:sz w:val="20"/>
          <w:szCs w:val="20"/>
        </w:rPr>
        <w:t>Monitoring the Future national survey results on drug use, 1975-2009. Volume II: College students and adults ages 19-50</w:t>
      </w:r>
      <w:r w:rsidRPr="003C7778">
        <w:rPr>
          <w:sz w:val="20"/>
          <w:szCs w:val="20"/>
        </w:rPr>
        <w:t xml:space="preserve"> (NIH Publication No. 10-7585). Bethesda, MD: National Institute on Drug Abuse. </w:t>
      </w:r>
    </w:p>
    <w:p w14:paraId="6BEFBD9F" w14:textId="77777777" w:rsidR="00987A5D" w:rsidRPr="003C7778" w:rsidRDefault="00987A5D" w:rsidP="00987A5D">
      <w:pPr>
        <w:spacing w:line="259" w:lineRule="auto"/>
        <w:rPr>
          <w:sz w:val="20"/>
          <w:szCs w:val="20"/>
        </w:rPr>
      </w:pPr>
      <w:r w:rsidRPr="003C7778">
        <w:rPr>
          <w:sz w:val="20"/>
          <w:szCs w:val="20"/>
        </w:rPr>
        <w:t xml:space="preserve"> </w:t>
      </w:r>
    </w:p>
    <w:p w14:paraId="674A75FE" w14:textId="77777777" w:rsidR="00987A5D" w:rsidRPr="003C7778" w:rsidRDefault="00987A5D" w:rsidP="00987A5D">
      <w:pPr>
        <w:ind w:left="-5"/>
        <w:rPr>
          <w:sz w:val="20"/>
          <w:szCs w:val="20"/>
        </w:rPr>
      </w:pPr>
      <w:r w:rsidRPr="003C7778">
        <w:rPr>
          <w:sz w:val="20"/>
          <w:szCs w:val="20"/>
        </w:rPr>
        <w:t xml:space="preserve">Johnston, L. D., O’Malley, P. M., Bachman, J. G., &amp; Schulenberg, J. E. (2010). </w:t>
      </w:r>
      <w:r w:rsidRPr="003C7778">
        <w:rPr>
          <w:i/>
          <w:sz w:val="20"/>
          <w:szCs w:val="20"/>
        </w:rPr>
        <w:t>Monitoring the Future national survey results on drug use, 1975-2009. Volume I: Secondary school students</w:t>
      </w:r>
      <w:r w:rsidRPr="003C7778">
        <w:rPr>
          <w:sz w:val="20"/>
          <w:szCs w:val="20"/>
        </w:rPr>
        <w:t xml:space="preserve"> (NIH Publication No. 10-7584). Bethesda, MD: National Institute on Drug Abuse. </w:t>
      </w:r>
    </w:p>
    <w:p w14:paraId="2E9D8D95" w14:textId="77777777" w:rsidR="00987A5D" w:rsidRPr="003C7778" w:rsidRDefault="00987A5D" w:rsidP="00987A5D">
      <w:pPr>
        <w:spacing w:line="259" w:lineRule="auto"/>
        <w:rPr>
          <w:sz w:val="20"/>
          <w:szCs w:val="20"/>
        </w:rPr>
      </w:pPr>
      <w:r w:rsidRPr="003C7778">
        <w:rPr>
          <w:sz w:val="20"/>
          <w:szCs w:val="20"/>
        </w:rPr>
        <w:t xml:space="preserve"> </w:t>
      </w:r>
    </w:p>
    <w:p w14:paraId="6D4D4DB7" w14:textId="77777777" w:rsidR="00987A5D" w:rsidRPr="003C7778" w:rsidRDefault="00987A5D" w:rsidP="00987A5D">
      <w:pPr>
        <w:ind w:left="-5"/>
        <w:rPr>
          <w:sz w:val="20"/>
          <w:szCs w:val="20"/>
        </w:rPr>
      </w:pPr>
      <w:r w:rsidRPr="003C7778">
        <w:rPr>
          <w:sz w:val="20"/>
          <w:szCs w:val="20"/>
        </w:rPr>
        <w:t xml:space="preserve">Johnston, L. D., O’Malley, P. M., Bachman, J. G., &amp; Schulenberg, J. E. (2010). </w:t>
      </w:r>
      <w:r w:rsidRPr="003C7778">
        <w:rPr>
          <w:i/>
          <w:sz w:val="20"/>
          <w:szCs w:val="20"/>
        </w:rPr>
        <w:t>Monitoring the Future national results on adolescent drug use: Overview of key findings, 2009</w:t>
      </w:r>
      <w:r w:rsidRPr="003C7778">
        <w:rPr>
          <w:sz w:val="20"/>
          <w:szCs w:val="20"/>
        </w:rPr>
        <w:t xml:space="preserve"> (NIH Publication No. 10-7583). Bethesda, MD: National Institute on Drug Abuse. </w:t>
      </w:r>
    </w:p>
    <w:p w14:paraId="49AB5559" w14:textId="77777777" w:rsidR="00987A5D" w:rsidRPr="003C7778" w:rsidRDefault="00987A5D" w:rsidP="00987A5D">
      <w:pPr>
        <w:spacing w:line="259" w:lineRule="auto"/>
        <w:rPr>
          <w:sz w:val="20"/>
          <w:szCs w:val="20"/>
        </w:rPr>
      </w:pPr>
      <w:r w:rsidRPr="003C7778">
        <w:rPr>
          <w:sz w:val="20"/>
          <w:szCs w:val="20"/>
        </w:rPr>
        <w:t xml:space="preserve"> </w:t>
      </w:r>
    </w:p>
    <w:p w14:paraId="4CF61883" w14:textId="77777777" w:rsidR="00987A5D" w:rsidRPr="003C7778" w:rsidRDefault="00987A5D" w:rsidP="00987A5D">
      <w:pPr>
        <w:ind w:left="-5"/>
        <w:rPr>
          <w:sz w:val="20"/>
          <w:szCs w:val="20"/>
        </w:rPr>
      </w:pPr>
      <w:r w:rsidRPr="003C7778">
        <w:rPr>
          <w:sz w:val="20"/>
          <w:szCs w:val="20"/>
        </w:rPr>
        <w:t xml:space="preserve">Johnston, L. D., O’Malley, P. M., Bachman, J. G., &amp; Schulenberg, J. E. (2010). </w:t>
      </w:r>
      <w:r w:rsidRPr="003C7778">
        <w:rPr>
          <w:i/>
          <w:sz w:val="20"/>
          <w:szCs w:val="20"/>
        </w:rPr>
        <w:t>HIV/AIDS: Risk &amp; protective behaviors among American young adults, 2004-2008</w:t>
      </w:r>
      <w:r w:rsidRPr="003C7778">
        <w:rPr>
          <w:sz w:val="20"/>
          <w:szCs w:val="20"/>
        </w:rPr>
        <w:t xml:space="preserve"> (NIH Publication No. 10-7586). Bethesda, MD: National Institute on Drug Abuse. </w:t>
      </w:r>
    </w:p>
    <w:p w14:paraId="181749FC" w14:textId="77777777" w:rsidR="00987A5D" w:rsidRPr="003C7778" w:rsidRDefault="00987A5D" w:rsidP="00987A5D">
      <w:pPr>
        <w:spacing w:line="259" w:lineRule="auto"/>
        <w:rPr>
          <w:sz w:val="20"/>
          <w:szCs w:val="20"/>
        </w:rPr>
      </w:pPr>
      <w:r w:rsidRPr="003C7778">
        <w:rPr>
          <w:sz w:val="20"/>
          <w:szCs w:val="20"/>
        </w:rPr>
        <w:t xml:space="preserve"> </w:t>
      </w:r>
    </w:p>
    <w:p w14:paraId="507E0DB4" w14:textId="77777777" w:rsidR="00987A5D" w:rsidRPr="003C7778" w:rsidRDefault="00987A5D" w:rsidP="00987A5D">
      <w:pPr>
        <w:ind w:left="-5"/>
        <w:rPr>
          <w:sz w:val="20"/>
          <w:szCs w:val="20"/>
        </w:rPr>
      </w:pPr>
      <w:r w:rsidRPr="003C7778">
        <w:rPr>
          <w:sz w:val="20"/>
          <w:szCs w:val="20"/>
        </w:rPr>
        <w:t xml:space="preserve">Johnston, L. D., O’Malley, P. M., Bachman, J. G., &amp; Schulenberg, J. E. (2009). </w:t>
      </w:r>
      <w:r w:rsidRPr="003C7778">
        <w:rPr>
          <w:i/>
          <w:sz w:val="20"/>
          <w:szCs w:val="20"/>
        </w:rPr>
        <w:t>Monitoring the Future national survey results on drug use, 1975-2008: Volume I, Secondary school students</w:t>
      </w:r>
      <w:r w:rsidRPr="003C7778">
        <w:rPr>
          <w:sz w:val="20"/>
          <w:szCs w:val="20"/>
        </w:rPr>
        <w:t xml:space="preserve"> (NIH Pub. No. 09-7402). Bethesda, MD: National Institute on Drug Abuse. </w:t>
      </w:r>
    </w:p>
    <w:p w14:paraId="0EE0A555" w14:textId="77777777" w:rsidR="00987A5D" w:rsidRPr="003C7778" w:rsidRDefault="00987A5D" w:rsidP="00987A5D">
      <w:pPr>
        <w:spacing w:line="259" w:lineRule="auto"/>
        <w:rPr>
          <w:sz w:val="20"/>
          <w:szCs w:val="20"/>
        </w:rPr>
      </w:pPr>
      <w:r w:rsidRPr="003C7778">
        <w:rPr>
          <w:sz w:val="20"/>
          <w:szCs w:val="20"/>
        </w:rPr>
        <w:t xml:space="preserve"> </w:t>
      </w:r>
    </w:p>
    <w:p w14:paraId="5B3379C8" w14:textId="77777777" w:rsidR="00987A5D" w:rsidRPr="003C7778" w:rsidRDefault="00987A5D" w:rsidP="00987A5D">
      <w:pPr>
        <w:ind w:left="-5"/>
        <w:rPr>
          <w:sz w:val="20"/>
          <w:szCs w:val="20"/>
        </w:rPr>
      </w:pPr>
      <w:r w:rsidRPr="003C7778">
        <w:rPr>
          <w:sz w:val="20"/>
          <w:szCs w:val="20"/>
        </w:rPr>
        <w:t xml:space="preserve">Johnston, L. D., O’Malley, P. M., Bachman, J. G., &amp; Schulenberg, J. E. (2009). </w:t>
      </w:r>
      <w:r w:rsidRPr="003C7778">
        <w:rPr>
          <w:i/>
          <w:sz w:val="20"/>
          <w:szCs w:val="20"/>
        </w:rPr>
        <w:t>Monitoring the Future national survey results on drug use, 1975-2008: Volume II, College students &amp; adults Ages19-50</w:t>
      </w:r>
      <w:r w:rsidRPr="003C7778">
        <w:rPr>
          <w:sz w:val="20"/>
          <w:szCs w:val="20"/>
        </w:rPr>
        <w:t xml:space="preserve"> (NIH Pub. No. 09-7403). Bethesda, MD: National Institute on Drug Abuse. </w:t>
      </w:r>
    </w:p>
    <w:p w14:paraId="60D3C792" w14:textId="77777777" w:rsidR="00987A5D" w:rsidRPr="003C7778" w:rsidRDefault="00987A5D" w:rsidP="00987A5D">
      <w:pPr>
        <w:spacing w:line="259" w:lineRule="auto"/>
        <w:rPr>
          <w:sz w:val="20"/>
          <w:szCs w:val="20"/>
        </w:rPr>
      </w:pPr>
      <w:r w:rsidRPr="003C7778">
        <w:rPr>
          <w:sz w:val="20"/>
          <w:szCs w:val="20"/>
        </w:rPr>
        <w:t xml:space="preserve"> </w:t>
      </w:r>
    </w:p>
    <w:p w14:paraId="379C04AE" w14:textId="77777777" w:rsidR="00987A5D" w:rsidRPr="003C7778" w:rsidRDefault="00987A5D" w:rsidP="00987A5D">
      <w:pPr>
        <w:ind w:left="-5"/>
        <w:rPr>
          <w:sz w:val="20"/>
          <w:szCs w:val="20"/>
        </w:rPr>
      </w:pPr>
      <w:r w:rsidRPr="003C7778">
        <w:rPr>
          <w:sz w:val="20"/>
          <w:szCs w:val="20"/>
        </w:rPr>
        <w:t xml:space="preserve">Johnston, L. D., O’Malley, P. M., Bachman, J. G., &amp; Schulenberg, J. E. (2009). </w:t>
      </w:r>
      <w:r w:rsidRPr="003C7778">
        <w:rPr>
          <w:i/>
          <w:sz w:val="20"/>
          <w:szCs w:val="20"/>
        </w:rPr>
        <w:t>Monitoring the Future national results on adolesce</w:t>
      </w:r>
      <w:r w:rsidRPr="003C7778">
        <w:rPr>
          <w:sz w:val="20"/>
          <w:szCs w:val="20"/>
        </w:rPr>
        <w:t>nt</w:t>
      </w:r>
      <w:r w:rsidRPr="003C7778">
        <w:rPr>
          <w:i/>
          <w:sz w:val="20"/>
          <w:szCs w:val="20"/>
        </w:rPr>
        <w:t xml:space="preserve"> drug use</w:t>
      </w:r>
      <w:r w:rsidRPr="003C7778">
        <w:rPr>
          <w:sz w:val="20"/>
          <w:szCs w:val="20"/>
        </w:rPr>
        <w:t>:</w:t>
      </w:r>
      <w:r w:rsidRPr="003C7778">
        <w:rPr>
          <w:i/>
          <w:sz w:val="20"/>
          <w:szCs w:val="20"/>
        </w:rPr>
        <w:t xml:space="preserve"> Overview of key findings, 2008</w:t>
      </w:r>
      <w:r w:rsidRPr="003C7778">
        <w:rPr>
          <w:sz w:val="20"/>
          <w:szCs w:val="20"/>
        </w:rPr>
        <w:t xml:space="preserve">. (NIH Pub. No. 09-7401). Bethesda, MD: National Institute on Drug Abuse. </w:t>
      </w:r>
    </w:p>
    <w:p w14:paraId="776C5C7A" w14:textId="77777777" w:rsidR="00987A5D" w:rsidRPr="003C7778" w:rsidRDefault="00987A5D" w:rsidP="00987A5D">
      <w:pPr>
        <w:spacing w:line="259" w:lineRule="auto"/>
        <w:rPr>
          <w:sz w:val="20"/>
          <w:szCs w:val="20"/>
        </w:rPr>
      </w:pPr>
      <w:r w:rsidRPr="003C7778">
        <w:rPr>
          <w:sz w:val="20"/>
          <w:szCs w:val="20"/>
        </w:rPr>
        <w:t xml:space="preserve"> </w:t>
      </w:r>
    </w:p>
    <w:p w14:paraId="1324A949" w14:textId="77777777" w:rsidR="00987A5D" w:rsidRPr="003C7778" w:rsidRDefault="00987A5D" w:rsidP="00987A5D">
      <w:pPr>
        <w:ind w:left="-5"/>
        <w:rPr>
          <w:sz w:val="20"/>
          <w:szCs w:val="20"/>
        </w:rPr>
      </w:pPr>
      <w:r w:rsidRPr="003C7778">
        <w:rPr>
          <w:sz w:val="20"/>
          <w:szCs w:val="20"/>
        </w:rPr>
        <w:t xml:space="preserve">Johnston, L. D., O’Malley, P. M., Bachman, J. G., &amp; Schulenberg, J. E. (2008). </w:t>
      </w:r>
      <w:r w:rsidRPr="003C7778">
        <w:rPr>
          <w:i/>
          <w:sz w:val="20"/>
          <w:szCs w:val="20"/>
        </w:rPr>
        <w:t>Monitoring the Future national survey results on drug use, 1975-2007: Volume II, College Students &amp; Adults Ages19-45</w:t>
      </w:r>
      <w:r w:rsidRPr="003C7778">
        <w:rPr>
          <w:sz w:val="20"/>
          <w:szCs w:val="20"/>
        </w:rPr>
        <w:t xml:space="preserve"> (NIH Pub. No. 08-6418B). Bethesda, MD: National Institute on Drug Abuse. </w:t>
      </w:r>
    </w:p>
    <w:p w14:paraId="007F1DD4" w14:textId="77777777" w:rsidR="00987A5D" w:rsidRPr="003C7778" w:rsidRDefault="00987A5D" w:rsidP="00987A5D">
      <w:pPr>
        <w:spacing w:line="259" w:lineRule="auto"/>
        <w:rPr>
          <w:sz w:val="20"/>
          <w:szCs w:val="20"/>
        </w:rPr>
      </w:pPr>
      <w:r w:rsidRPr="003C7778">
        <w:rPr>
          <w:sz w:val="20"/>
          <w:szCs w:val="20"/>
        </w:rPr>
        <w:t xml:space="preserve"> </w:t>
      </w:r>
    </w:p>
    <w:p w14:paraId="27A80C5C" w14:textId="77777777" w:rsidR="00987A5D" w:rsidRPr="003C7778" w:rsidRDefault="00987A5D" w:rsidP="00987A5D">
      <w:pPr>
        <w:ind w:left="-5"/>
        <w:rPr>
          <w:sz w:val="20"/>
          <w:szCs w:val="20"/>
        </w:rPr>
      </w:pPr>
      <w:r w:rsidRPr="003C7778">
        <w:rPr>
          <w:sz w:val="20"/>
          <w:szCs w:val="20"/>
        </w:rPr>
        <w:t xml:space="preserve">Johnston, L. D., O’Malley, P. M., Bachman, J. G., &amp; Schulenberg, J. E. (2008). </w:t>
      </w:r>
      <w:r w:rsidRPr="003C7778">
        <w:rPr>
          <w:i/>
          <w:sz w:val="20"/>
          <w:szCs w:val="20"/>
        </w:rPr>
        <w:t>Monitoring the Future national survey results on drug use, 1975-2007: Volume I, Secondary school students</w:t>
      </w:r>
      <w:r w:rsidRPr="003C7778">
        <w:rPr>
          <w:sz w:val="20"/>
          <w:szCs w:val="20"/>
        </w:rPr>
        <w:t xml:space="preserve"> (NIH Pub. No. 08-6418A). Bethesda, MD: National Institute on Drug Abuse. </w:t>
      </w:r>
    </w:p>
    <w:p w14:paraId="74EEDDB1" w14:textId="77777777" w:rsidR="00987A5D" w:rsidRPr="003C7778" w:rsidRDefault="00987A5D" w:rsidP="00987A5D">
      <w:pPr>
        <w:spacing w:line="259" w:lineRule="auto"/>
        <w:rPr>
          <w:sz w:val="20"/>
          <w:szCs w:val="20"/>
        </w:rPr>
      </w:pPr>
      <w:r w:rsidRPr="003C7778">
        <w:rPr>
          <w:sz w:val="20"/>
          <w:szCs w:val="20"/>
        </w:rPr>
        <w:t xml:space="preserve"> </w:t>
      </w:r>
    </w:p>
    <w:p w14:paraId="0ABBC474" w14:textId="77777777" w:rsidR="00987A5D" w:rsidRPr="003C7778" w:rsidRDefault="00987A5D" w:rsidP="00987A5D">
      <w:pPr>
        <w:ind w:left="-5"/>
        <w:rPr>
          <w:sz w:val="20"/>
          <w:szCs w:val="20"/>
        </w:rPr>
      </w:pPr>
      <w:r w:rsidRPr="003C7778">
        <w:rPr>
          <w:sz w:val="20"/>
          <w:szCs w:val="20"/>
        </w:rPr>
        <w:t xml:space="preserve">Johnston, L. D., O’Malley, P. M., Delva, J., Bachman, J. G., &amp; Schulenberg, J. E. (2007). </w:t>
      </w:r>
      <w:r w:rsidRPr="003C7778">
        <w:rPr>
          <w:i/>
          <w:sz w:val="20"/>
          <w:szCs w:val="20"/>
        </w:rPr>
        <w:t>Youth, Education, and Society results on school policies and programs: Overview of key findings, 2007</w:t>
      </w:r>
      <w:r w:rsidRPr="003C7778">
        <w:rPr>
          <w:sz w:val="20"/>
          <w:szCs w:val="20"/>
        </w:rPr>
        <w:t xml:space="preserve">. Ann Arbor, MI: Institute for Social Research. </w:t>
      </w:r>
    </w:p>
    <w:p w14:paraId="606C5CA6" w14:textId="77777777" w:rsidR="00987A5D" w:rsidRPr="003C7778" w:rsidRDefault="00987A5D" w:rsidP="00987A5D">
      <w:pPr>
        <w:spacing w:line="259" w:lineRule="auto"/>
        <w:rPr>
          <w:sz w:val="20"/>
          <w:szCs w:val="20"/>
        </w:rPr>
      </w:pPr>
      <w:r w:rsidRPr="003C7778">
        <w:rPr>
          <w:sz w:val="20"/>
          <w:szCs w:val="20"/>
        </w:rPr>
        <w:t xml:space="preserve"> </w:t>
      </w:r>
    </w:p>
    <w:p w14:paraId="382B2339" w14:textId="77777777" w:rsidR="00987A5D" w:rsidRPr="003C7778" w:rsidRDefault="00987A5D" w:rsidP="00987A5D">
      <w:pPr>
        <w:ind w:left="-5"/>
        <w:rPr>
          <w:sz w:val="20"/>
          <w:szCs w:val="20"/>
        </w:rPr>
      </w:pPr>
      <w:r w:rsidRPr="003C7778">
        <w:rPr>
          <w:sz w:val="20"/>
          <w:szCs w:val="20"/>
        </w:rPr>
        <w:t xml:space="preserve">Johnston, L. D., O’Malley, P. M., Bachman, J. G., &amp; Schulenberg, J. E. (2007). </w:t>
      </w:r>
      <w:r w:rsidRPr="003C7778">
        <w:rPr>
          <w:i/>
          <w:sz w:val="20"/>
          <w:szCs w:val="20"/>
        </w:rPr>
        <w:t>Monitoring the Future national survey results on drug use, 1975-2006: Volume II, College Students &amp; Adults Ages19-45</w:t>
      </w:r>
      <w:r w:rsidRPr="003C7778">
        <w:rPr>
          <w:sz w:val="20"/>
          <w:szCs w:val="20"/>
        </w:rPr>
        <w:t xml:space="preserve"> (NIH Pub. No. 07-6206). Bethesda, MD: National Institute on Drug Abuse. </w:t>
      </w:r>
    </w:p>
    <w:p w14:paraId="69F31028" w14:textId="77777777" w:rsidR="00987A5D" w:rsidRPr="003C7778" w:rsidRDefault="00987A5D" w:rsidP="00987A5D">
      <w:pPr>
        <w:spacing w:line="259" w:lineRule="auto"/>
        <w:rPr>
          <w:sz w:val="20"/>
          <w:szCs w:val="20"/>
        </w:rPr>
      </w:pPr>
      <w:r w:rsidRPr="003C7778">
        <w:rPr>
          <w:sz w:val="20"/>
          <w:szCs w:val="20"/>
        </w:rPr>
        <w:t xml:space="preserve"> </w:t>
      </w:r>
    </w:p>
    <w:p w14:paraId="2CBFAF31" w14:textId="77777777" w:rsidR="00987A5D" w:rsidRPr="003C7778" w:rsidRDefault="00987A5D" w:rsidP="00987A5D">
      <w:pPr>
        <w:ind w:left="-5"/>
        <w:rPr>
          <w:sz w:val="20"/>
          <w:szCs w:val="20"/>
        </w:rPr>
      </w:pPr>
      <w:r w:rsidRPr="003C7778">
        <w:rPr>
          <w:sz w:val="20"/>
          <w:szCs w:val="20"/>
        </w:rPr>
        <w:t xml:space="preserve">Johnston, L. D., O’Malley, P. M., Bachman, J. G., &amp; Schulenberg, J. E. (2007). </w:t>
      </w:r>
      <w:r w:rsidRPr="003C7778">
        <w:rPr>
          <w:i/>
          <w:sz w:val="20"/>
          <w:szCs w:val="20"/>
        </w:rPr>
        <w:t>Monitoring the Future national survey results on drug use, 1975-2006: Volume I, Secondary school students</w:t>
      </w:r>
      <w:r w:rsidRPr="003C7778">
        <w:rPr>
          <w:sz w:val="20"/>
          <w:szCs w:val="20"/>
        </w:rPr>
        <w:t xml:space="preserve"> (NIH Pub. No. 07-6205). Bethesda, MD: National Institute on Drug Abuse. </w:t>
      </w:r>
    </w:p>
    <w:p w14:paraId="50B0AA6A" w14:textId="77777777" w:rsidR="00987A5D" w:rsidRPr="003C7778" w:rsidRDefault="00987A5D" w:rsidP="00987A5D">
      <w:pPr>
        <w:spacing w:line="259" w:lineRule="auto"/>
        <w:rPr>
          <w:sz w:val="20"/>
          <w:szCs w:val="20"/>
        </w:rPr>
      </w:pPr>
      <w:r w:rsidRPr="003C7778">
        <w:rPr>
          <w:sz w:val="20"/>
          <w:szCs w:val="20"/>
        </w:rPr>
        <w:t xml:space="preserve"> </w:t>
      </w:r>
    </w:p>
    <w:p w14:paraId="24868684" w14:textId="77777777" w:rsidR="00987A5D" w:rsidRPr="003C7778" w:rsidRDefault="00987A5D" w:rsidP="00987A5D">
      <w:pPr>
        <w:ind w:left="-5"/>
        <w:rPr>
          <w:sz w:val="20"/>
          <w:szCs w:val="20"/>
        </w:rPr>
      </w:pPr>
      <w:r w:rsidRPr="003C7778">
        <w:rPr>
          <w:sz w:val="20"/>
          <w:szCs w:val="20"/>
        </w:rPr>
        <w:t xml:space="preserve">Johnston, L. D., O’Malley, P. M., Bachman, J. G., &amp; Schulenberg, J. E. (2007). </w:t>
      </w:r>
      <w:r w:rsidRPr="003C7778">
        <w:rPr>
          <w:i/>
          <w:sz w:val="20"/>
          <w:szCs w:val="20"/>
        </w:rPr>
        <w:t>Monitoring the Future national results on adolescent drug use: Overview of key findings, 2006</w:t>
      </w:r>
      <w:r w:rsidRPr="003C7778">
        <w:rPr>
          <w:sz w:val="20"/>
          <w:szCs w:val="20"/>
        </w:rPr>
        <w:t xml:space="preserve">. (NIH Pub. No. 07-6202). Bethesda, MD: National Institute on Drug Abuse. </w:t>
      </w:r>
    </w:p>
    <w:p w14:paraId="57E33FE8" w14:textId="77777777" w:rsidR="00987A5D" w:rsidRPr="003C7778" w:rsidRDefault="00987A5D" w:rsidP="00987A5D">
      <w:pPr>
        <w:spacing w:line="259" w:lineRule="auto"/>
        <w:rPr>
          <w:sz w:val="20"/>
          <w:szCs w:val="20"/>
        </w:rPr>
      </w:pPr>
      <w:r w:rsidRPr="003C7778">
        <w:rPr>
          <w:sz w:val="20"/>
          <w:szCs w:val="20"/>
        </w:rPr>
        <w:t xml:space="preserve"> </w:t>
      </w:r>
    </w:p>
    <w:p w14:paraId="44178BD6" w14:textId="77777777" w:rsidR="00987A5D" w:rsidRPr="003C7778" w:rsidRDefault="00987A5D" w:rsidP="00987A5D">
      <w:pPr>
        <w:ind w:left="-5"/>
        <w:rPr>
          <w:sz w:val="20"/>
          <w:szCs w:val="20"/>
        </w:rPr>
      </w:pPr>
      <w:r w:rsidRPr="003C7778">
        <w:rPr>
          <w:sz w:val="20"/>
          <w:szCs w:val="20"/>
        </w:rPr>
        <w:t xml:space="preserve">Johnston, L. D., O’Malley, P. M., Bachman, J. G., &amp; Schulenberg, J. E. (2006). </w:t>
      </w:r>
      <w:r w:rsidRPr="003C7778">
        <w:rPr>
          <w:i/>
          <w:sz w:val="20"/>
          <w:szCs w:val="20"/>
        </w:rPr>
        <w:t>Monitoring the Future national survey results on drug use, 1975-2005: Volume II, College Students &amp; Adults Ages19-45</w:t>
      </w:r>
      <w:r w:rsidRPr="003C7778">
        <w:rPr>
          <w:sz w:val="20"/>
          <w:szCs w:val="20"/>
        </w:rPr>
        <w:t xml:space="preserve"> (NIH Pub. No. 06-5884). Bethesda, MD: National Institute on Drug Abuse. </w:t>
      </w:r>
    </w:p>
    <w:p w14:paraId="565C6170" w14:textId="77777777" w:rsidR="00987A5D" w:rsidRPr="003C7778" w:rsidRDefault="00987A5D" w:rsidP="00987A5D">
      <w:pPr>
        <w:spacing w:line="259" w:lineRule="auto"/>
        <w:rPr>
          <w:sz w:val="20"/>
          <w:szCs w:val="20"/>
        </w:rPr>
      </w:pPr>
      <w:r w:rsidRPr="003C7778">
        <w:rPr>
          <w:sz w:val="20"/>
          <w:szCs w:val="20"/>
        </w:rPr>
        <w:t xml:space="preserve"> </w:t>
      </w:r>
    </w:p>
    <w:p w14:paraId="3112F794" w14:textId="77777777" w:rsidR="00987A5D" w:rsidRPr="003C7778" w:rsidRDefault="00987A5D" w:rsidP="00987A5D">
      <w:pPr>
        <w:ind w:left="-5"/>
        <w:rPr>
          <w:sz w:val="20"/>
          <w:szCs w:val="20"/>
        </w:rPr>
      </w:pPr>
      <w:r w:rsidRPr="003C7778">
        <w:rPr>
          <w:sz w:val="20"/>
          <w:szCs w:val="20"/>
        </w:rPr>
        <w:t xml:space="preserve">Johnston, L. D., O’Malley, P. M., Bachman, J. G., &amp; Schulenberg, J. E. (2006). </w:t>
      </w:r>
      <w:r w:rsidRPr="003C7778">
        <w:rPr>
          <w:i/>
          <w:sz w:val="20"/>
          <w:szCs w:val="20"/>
        </w:rPr>
        <w:t>Monitoring the Future national survey results on drug use, 1975-2005: Volume I, Secondary school students</w:t>
      </w:r>
      <w:r w:rsidRPr="003C7778">
        <w:rPr>
          <w:sz w:val="20"/>
          <w:szCs w:val="20"/>
        </w:rPr>
        <w:t xml:space="preserve"> (NIH Pub. No. 06-5883). Bethesda, MD: National Institute on Drug Abuse. </w:t>
      </w:r>
    </w:p>
    <w:p w14:paraId="3FB0C634" w14:textId="77777777" w:rsidR="00987A5D" w:rsidRPr="003C7778" w:rsidRDefault="00987A5D" w:rsidP="00987A5D">
      <w:pPr>
        <w:spacing w:line="259" w:lineRule="auto"/>
        <w:rPr>
          <w:sz w:val="20"/>
          <w:szCs w:val="20"/>
        </w:rPr>
      </w:pPr>
      <w:r w:rsidRPr="003C7778">
        <w:rPr>
          <w:sz w:val="20"/>
          <w:szCs w:val="20"/>
        </w:rPr>
        <w:t xml:space="preserve"> </w:t>
      </w:r>
    </w:p>
    <w:p w14:paraId="7BB07FC5" w14:textId="77777777" w:rsidR="00987A5D" w:rsidRPr="003C7778" w:rsidRDefault="00987A5D" w:rsidP="00987A5D">
      <w:pPr>
        <w:ind w:left="-5"/>
        <w:rPr>
          <w:sz w:val="20"/>
          <w:szCs w:val="20"/>
        </w:rPr>
      </w:pPr>
      <w:r w:rsidRPr="003C7778">
        <w:rPr>
          <w:sz w:val="20"/>
          <w:szCs w:val="20"/>
        </w:rPr>
        <w:t xml:space="preserve">Johnston, L. D., O’Malley, P. M., Delva, J., Bachman, J. G., &amp; Schulenberg, J. E. (2006). </w:t>
      </w:r>
      <w:r w:rsidRPr="003C7778">
        <w:rPr>
          <w:i/>
          <w:sz w:val="20"/>
          <w:szCs w:val="20"/>
        </w:rPr>
        <w:t>Youth, Education, and Society results on school policies and programs: Overview of key findings, 2005</w:t>
      </w:r>
      <w:r w:rsidRPr="003C7778">
        <w:rPr>
          <w:sz w:val="20"/>
          <w:szCs w:val="20"/>
        </w:rPr>
        <w:t xml:space="preserve">. Ann Arbor, MI: Institute for Social Research. </w:t>
      </w:r>
    </w:p>
    <w:p w14:paraId="3D22A253" w14:textId="77777777" w:rsidR="00987A5D" w:rsidRPr="003C7778" w:rsidRDefault="00987A5D" w:rsidP="00987A5D">
      <w:pPr>
        <w:spacing w:line="259" w:lineRule="auto"/>
        <w:rPr>
          <w:sz w:val="20"/>
          <w:szCs w:val="20"/>
        </w:rPr>
      </w:pPr>
      <w:r w:rsidRPr="003C7778">
        <w:rPr>
          <w:sz w:val="20"/>
          <w:szCs w:val="20"/>
        </w:rPr>
        <w:t xml:space="preserve"> </w:t>
      </w:r>
    </w:p>
    <w:p w14:paraId="74BA2A6F" w14:textId="77777777" w:rsidR="00987A5D" w:rsidRPr="003C7778" w:rsidRDefault="00987A5D" w:rsidP="00987A5D">
      <w:pPr>
        <w:ind w:left="-5"/>
        <w:rPr>
          <w:sz w:val="20"/>
          <w:szCs w:val="20"/>
        </w:rPr>
      </w:pPr>
      <w:r w:rsidRPr="003C7778">
        <w:rPr>
          <w:sz w:val="20"/>
          <w:szCs w:val="20"/>
        </w:rPr>
        <w:t xml:space="preserve">Johnston, L. D., O’Malley, P. M., Bachman, J. G., &amp; Schulenberg, J. E. (2006). </w:t>
      </w:r>
      <w:r w:rsidRPr="003C7778">
        <w:rPr>
          <w:i/>
          <w:sz w:val="20"/>
          <w:szCs w:val="20"/>
        </w:rPr>
        <w:t xml:space="preserve">Monitoring the Future national results on </w:t>
      </w:r>
      <w:r w:rsidRPr="003C7778">
        <w:rPr>
          <w:sz w:val="20"/>
          <w:szCs w:val="20"/>
        </w:rPr>
        <w:t>adolescent</w:t>
      </w:r>
      <w:r w:rsidRPr="003C7778">
        <w:rPr>
          <w:i/>
          <w:sz w:val="20"/>
          <w:szCs w:val="20"/>
        </w:rPr>
        <w:t xml:space="preserve"> drug use:</w:t>
      </w:r>
      <w:r w:rsidRPr="003C7778">
        <w:rPr>
          <w:sz w:val="20"/>
          <w:szCs w:val="20"/>
        </w:rPr>
        <w:t xml:space="preserve"> </w:t>
      </w:r>
      <w:r w:rsidRPr="003C7778">
        <w:rPr>
          <w:i/>
          <w:sz w:val="20"/>
          <w:szCs w:val="20"/>
        </w:rPr>
        <w:t>Overview of key findings, 2005</w:t>
      </w:r>
      <w:r w:rsidRPr="003C7778">
        <w:rPr>
          <w:sz w:val="20"/>
          <w:szCs w:val="20"/>
        </w:rPr>
        <w:t xml:space="preserve">. (NIH Pub. No. 06-5882). Bethesda, MD: National Institute on Drug Abuse. </w:t>
      </w:r>
    </w:p>
    <w:p w14:paraId="24FACDD3" w14:textId="77777777" w:rsidR="00987A5D" w:rsidRPr="003C7778" w:rsidRDefault="00987A5D" w:rsidP="00987A5D">
      <w:pPr>
        <w:spacing w:line="259" w:lineRule="auto"/>
        <w:rPr>
          <w:sz w:val="20"/>
          <w:szCs w:val="20"/>
        </w:rPr>
      </w:pPr>
      <w:r w:rsidRPr="003C7778">
        <w:rPr>
          <w:sz w:val="20"/>
          <w:szCs w:val="20"/>
        </w:rPr>
        <w:t xml:space="preserve"> </w:t>
      </w:r>
    </w:p>
    <w:p w14:paraId="44B6E7E7" w14:textId="77777777" w:rsidR="00987A5D" w:rsidRPr="003C7778" w:rsidRDefault="00987A5D" w:rsidP="00987A5D">
      <w:pPr>
        <w:ind w:left="-5"/>
        <w:rPr>
          <w:sz w:val="20"/>
          <w:szCs w:val="20"/>
        </w:rPr>
      </w:pPr>
      <w:r w:rsidRPr="003C7778">
        <w:rPr>
          <w:sz w:val="20"/>
          <w:szCs w:val="20"/>
        </w:rPr>
        <w:t xml:space="preserve">Johnston, L. D., O’Malley, P. M., Bachman, J. G., &amp; Schulenberg, J. E. (2005). </w:t>
      </w:r>
      <w:r w:rsidRPr="003C7778">
        <w:rPr>
          <w:i/>
          <w:sz w:val="20"/>
          <w:szCs w:val="20"/>
        </w:rPr>
        <w:t>Monitoring the Future national survey results on drug use, 1975-2004: Volume II, College Students &amp; Adults Ages19-45</w:t>
      </w:r>
      <w:r w:rsidRPr="003C7778">
        <w:rPr>
          <w:sz w:val="20"/>
          <w:szCs w:val="20"/>
        </w:rPr>
        <w:t xml:space="preserve"> (NIH Pub. No. 05-5728). Bethesda, MD: National Institute on Drug Abuse. </w:t>
      </w:r>
    </w:p>
    <w:p w14:paraId="37EB5100" w14:textId="77777777" w:rsidR="00987A5D" w:rsidRPr="003C7778" w:rsidRDefault="00987A5D" w:rsidP="00987A5D">
      <w:pPr>
        <w:spacing w:line="259" w:lineRule="auto"/>
        <w:rPr>
          <w:sz w:val="20"/>
          <w:szCs w:val="20"/>
        </w:rPr>
      </w:pPr>
      <w:r w:rsidRPr="003C7778">
        <w:rPr>
          <w:sz w:val="20"/>
          <w:szCs w:val="20"/>
        </w:rPr>
        <w:t xml:space="preserve"> </w:t>
      </w:r>
    </w:p>
    <w:p w14:paraId="598F3CCC" w14:textId="77777777" w:rsidR="00987A5D" w:rsidRPr="003C7778" w:rsidRDefault="00987A5D" w:rsidP="00987A5D">
      <w:pPr>
        <w:ind w:left="-5"/>
        <w:rPr>
          <w:sz w:val="20"/>
          <w:szCs w:val="20"/>
        </w:rPr>
      </w:pPr>
      <w:r w:rsidRPr="003C7778">
        <w:rPr>
          <w:sz w:val="20"/>
          <w:szCs w:val="20"/>
        </w:rPr>
        <w:t xml:space="preserve">Johnston, L. D., O’Malley, P. M., Bachman, J. G., &amp; Schulenberg, J. E. (2005). </w:t>
      </w:r>
      <w:r w:rsidRPr="003C7778">
        <w:rPr>
          <w:i/>
          <w:sz w:val="20"/>
          <w:szCs w:val="20"/>
        </w:rPr>
        <w:t xml:space="preserve">Monitoring the Future national survey results on drug use, 1975-2004: Volume I, </w:t>
      </w:r>
      <w:r w:rsidRPr="003C7778">
        <w:rPr>
          <w:sz w:val="20"/>
          <w:szCs w:val="20"/>
        </w:rPr>
        <w:t>Secondary</w:t>
      </w:r>
      <w:r w:rsidRPr="003C7778">
        <w:rPr>
          <w:i/>
          <w:sz w:val="20"/>
          <w:szCs w:val="20"/>
        </w:rPr>
        <w:t xml:space="preserve"> school students</w:t>
      </w:r>
      <w:r w:rsidRPr="003C7778">
        <w:rPr>
          <w:sz w:val="20"/>
          <w:szCs w:val="20"/>
        </w:rPr>
        <w:t xml:space="preserve"> (NIH Pub. No. 05-5727). Bethesda, MD: National Institute on Drug Abuse. </w:t>
      </w:r>
    </w:p>
    <w:p w14:paraId="671C491B" w14:textId="77777777" w:rsidR="00987A5D" w:rsidRPr="003C7778" w:rsidRDefault="00987A5D" w:rsidP="00987A5D">
      <w:pPr>
        <w:spacing w:line="259" w:lineRule="auto"/>
        <w:rPr>
          <w:sz w:val="20"/>
          <w:szCs w:val="20"/>
        </w:rPr>
      </w:pPr>
      <w:r w:rsidRPr="003C7778">
        <w:rPr>
          <w:sz w:val="20"/>
          <w:szCs w:val="20"/>
        </w:rPr>
        <w:t xml:space="preserve"> </w:t>
      </w:r>
    </w:p>
    <w:p w14:paraId="432D7955" w14:textId="77777777" w:rsidR="00987A5D" w:rsidRPr="003C7778" w:rsidRDefault="00987A5D" w:rsidP="00987A5D">
      <w:pPr>
        <w:ind w:left="-5"/>
        <w:rPr>
          <w:sz w:val="20"/>
          <w:szCs w:val="20"/>
        </w:rPr>
      </w:pPr>
      <w:r w:rsidRPr="003C7778">
        <w:rPr>
          <w:sz w:val="20"/>
          <w:szCs w:val="20"/>
        </w:rPr>
        <w:t xml:space="preserve">Johnston, L. D., O’Malley, P. M., Bachman, J. G., &amp; Schulenberg, J. E. (2005). </w:t>
      </w:r>
      <w:r w:rsidRPr="003C7778">
        <w:rPr>
          <w:i/>
          <w:sz w:val="20"/>
          <w:szCs w:val="20"/>
        </w:rPr>
        <w:t xml:space="preserve">Monitoring the Future national results </w:t>
      </w:r>
      <w:r w:rsidRPr="003C7778">
        <w:rPr>
          <w:sz w:val="20"/>
          <w:szCs w:val="20"/>
        </w:rPr>
        <w:t>on</w:t>
      </w:r>
      <w:r w:rsidRPr="003C7778">
        <w:rPr>
          <w:i/>
          <w:sz w:val="20"/>
          <w:szCs w:val="20"/>
        </w:rPr>
        <w:t xml:space="preserve"> adolescent drug use: Overview of key findings, 2004</w:t>
      </w:r>
      <w:r w:rsidRPr="003C7778">
        <w:rPr>
          <w:sz w:val="20"/>
          <w:szCs w:val="20"/>
        </w:rPr>
        <w:t xml:space="preserve">. (NIH Pub. No. 05-5726). Bethesda, MD: National Institute on Drug Abuse. </w:t>
      </w:r>
    </w:p>
    <w:p w14:paraId="42949AA1" w14:textId="77777777" w:rsidR="00987A5D" w:rsidRPr="003C7778" w:rsidRDefault="00987A5D" w:rsidP="00987A5D">
      <w:pPr>
        <w:spacing w:line="259" w:lineRule="auto"/>
        <w:rPr>
          <w:sz w:val="20"/>
          <w:szCs w:val="20"/>
        </w:rPr>
      </w:pPr>
      <w:r w:rsidRPr="003C7778">
        <w:rPr>
          <w:sz w:val="20"/>
          <w:szCs w:val="20"/>
        </w:rPr>
        <w:t xml:space="preserve"> </w:t>
      </w:r>
    </w:p>
    <w:p w14:paraId="59FCE9C7" w14:textId="77777777" w:rsidR="00987A5D" w:rsidRPr="003C7778" w:rsidRDefault="00987A5D" w:rsidP="00987A5D">
      <w:pPr>
        <w:ind w:left="-5"/>
        <w:rPr>
          <w:sz w:val="20"/>
          <w:szCs w:val="20"/>
        </w:rPr>
      </w:pPr>
      <w:r w:rsidRPr="003C7778">
        <w:rPr>
          <w:sz w:val="20"/>
          <w:szCs w:val="20"/>
        </w:rPr>
        <w:t xml:space="preserve">Johnston, L. D., O’Malley, P. M., Bachman, J. G., &amp; Schulenberg, J. E. (2005). </w:t>
      </w:r>
      <w:r w:rsidRPr="003C7778">
        <w:rPr>
          <w:i/>
          <w:sz w:val="20"/>
          <w:szCs w:val="20"/>
        </w:rPr>
        <w:t>YES results on school policies and programs: Overview of key findings, 2004</w:t>
      </w:r>
      <w:r w:rsidRPr="003C7778">
        <w:rPr>
          <w:sz w:val="20"/>
          <w:szCs w:val="20"/>
        </w:rPr>
        <w:t xml:space="preserve">. Ann Arbor, MI: Institute for Social Research. </w:t>
      </w:r>
    </w:p>
    <w:p w14:paraId="56A16895" w14:textId="77777777" w:rsidR="00987A5D" w:rsidRPr="003C7778" w:rsidRDefault="00987A5D" w:rsidP="00987A5D">
      <w:pPr>
        <w:spacing w:line="259" w:lineRule="auto"/>
        <w:rPr>
          <w:sz w:val="20"/>
          <w:szCs w:val="20"/>
        </w:rPr>
      </w:pPr>
      <w:r w:rsidRPr="003C7778">
        <w:rPr>
          <w:sz w:val="20"/>
          <w:szCs w:val="20"/>
        </w:rPr>
        <w:t xml:space="preserve"> </w:t>
      </w:r>
    </w:p>
    <w:p w14:paraId="09360E8C" w14:textId="77777777" w:rsidR="00987A5D" w:rsidRPr="003C7778" w:rsidRDefault="00987A5D" w:rsidP="00987A5D">
      <w:pPr>
        <w:ind w:left="-5"/>
        <w:rPr>
          <w:sz w:val="20"/>
          <w:szCs w:val="20"/>
        </w:rPr>
      </w:pPr>
      <w:r w:rsidRPr="003C7778">
        <w:rPr>
          <w:sz w:val="20"/>
          <w:szCs w:val="20"/>
        </w:rPr>
        <w:t xml:space="preserve">Johnston, L. D., O’Malley, P. M., Bachman, J. G., &amp; Schulenberg, J. E. (2004). </w:t>
      </w:r>
      <w:r w:rsidRPr="003C7778">
        <w:rPr>
          <w:i/>
          <w:sz w:val="20"/>
          <w:szCs w:val="20"/>
        </w:rPr>
        <w:t>Monitoring the Future national survey results on drug use, 1975-2003. Volume II: College students &amp; adults ages 19-45</w:t>
      </w:r>
      <w:r w:rsidRPr="003C7778">
        <w:rPr>
          <w:sz w:val="20"/>
          <w:szCs w:val="20"/>
        </w:rPr>
        <w:t xml:space="preserve">. (NIH Pub. No. 04-5508). Bethesda, MD: National Institute on Drug Abuse. </w:t>
      </w:r>
    </w:p>
    <w:p w14:paraId="79D8D258" w14:textId="77777777" w:rsidR="00987A5D" w:rsidRPr="003C7778" w:rsidRDefault="00987A5D" w:rsidP="00987A5D">
      <w:pPr>
        <w:spacing w:line="259" w:lineRule="auto"/>
        <w:rPr>
          <w:sz w:val="20"/>
          <w:szCs w:val="20"/>
        </w:rPr>
      </w:pPr>
      <w:r w:rsidRPr="003C7778">
        <w:rPr>
          <w:sz w:val="20"/>
          <w:szCs w:val="20"/>
        </w:rPr>
        <w:t xml:space="preserve"> </w:t>
      </w:r>
    </w:p>
    <w:p w14:paraId="0E0A70BC" w14:textId="77777777" w:rsidR="00987A5D" w:rsidRPr="003C7778" w:rsidRDefault="00987A5D" w:rsidP="00987A5D">
      <w:pPr>
        <w:ind w:left="-5"/>
        <w:rPr>
          <w:sz w:val="20"/>
          <w:szCs w:val="20"/>
        </w:rPr>
      </w:pPr>
      <w:r w:rsidRPr="003C7778">
        <w:rPr>
          <w:sz w:val="20"/>
          <w:szCs w:val="20"/>
        </w:rPr>
        <w:t>Johnston, L. D., O’Malley, P. M., Bachman, J. G., &amp; Schulenberg, J. E. (2004).</w:t>
      </w:r>
      <w:r w:rsidRPr="003C7778">
        <w:rPr>
          <w:i/>
          <w:sz w:val="20"/>
          <w:szCs w:val="20"/>
        </w:rPr>
        <w:t xml:space="preserve"> Monitoring the Future national survey results on drug use, 1975-2003. Volume I: Secondary school students.</w:t>
      </w:r>
      <w:r w:rsidRPr="003C7778">
        <w:rPr>
          <w:sz w:val="20"/>
          <w:szCs w:val="20"/>
        </w:rPr>
        <w:t xml:space="preserve"> (NIH Pub. No. 04-5507). Bethesda, MD: National Institute on Drug Abuse. </w:t>
      </w:r>
    </w:p>
    <w:p w14:paraId="41938C07" w14:textId="77777777" w:rsidR="00987A5D" w:rsidRPr="003C7778" w:rsidRDefault="00987A5D" w:rsidP="00987A5D">
      <w:pPr>
        <w:spacing w:line="259" w:lineRule="auto"/>
        <w:rPr>
          <w:sz w:val="20"/>
          <w:szCs w:val="20"/>
        </w:rPr>
      </w:pPr>
      <w:r w:rsidRPr="003C7778">
        <w:rPr>
          <w:sz w:val="20"/>
          <w:szCs w:val="20"/>
        </w:rPr>
        <w:t xml:space="preserve"> </w:t>
      </w:r>
    </w:p>
    <w:p w14:paraId="546FB711" w14:textId="77777777" w:rsidR="00987A5D" w:rsidRPr="003C7778" w:rsidRDefault="00987A5D" w:rsidP="00987A5D">
      <w:pPr>
        <w:ind w:left="-5"/>
        <w:rPr>
          <w:sz w:val="20"/>
          <w:szCs w:val="20"/>
        </w:rPr>
      </w:pPr>
      <w:r w:rsidRPr="003C7778">
        <w:rPr>
          <w:sz w:val="20"/>
          <w:szCs w:val="20"/>
        </w:rPr>
        <w:t xml:space="preserve">Johnston, L. D., O’Malley, P. M., &amp; Bachman, J. G. (2004). </w:t>
      </w:r>
      <w:r w:rsidRPr="003C7778">
        <w:rPr>
          <w:i/>
          <w:sz w:val="20"/>
          <w:szCs w:val="20"/>
        </w:rPr>
        <w:t>Monitoring the Future national results on adolescent drug use: Overview of key findings, 2003</w:t>
      </w:r>
      <w:r w:rsidRPr="003C7778">
        <w:rPr>
          <w:sz w:val="20"/>
          <w:szCs w:val="20"/>
        </w:rPr>
        <w:t xml:space="preserve">. (NIH Pub. No. 04-5506). Bethesda, MD: National Institute on Drug Abuse. </w:t>
      </w:r>
    </w:p>
    <w:p w14:paraId="5CCEEECD" w14:textId="77777777" w:rsidR="00987A5D" w:rsidRPr="003C7778" w:rsidRDefault="00987A5D" w:rsidP="00987A5D">
      <w:pPr>
        <w:spacing w:line="259" w:lineRule="auto"/>
        <w:rPr>
          <w:sz w:val="20"/>
          <w:szCs w:val="20"/>
        </w:rPr>
      </w:pPr>
      <w:r w:rsidRPr="003C7778">
        <w:rPr>
          <w:sz w:val="20"/>
          <w:szCs w:val="20"/>
        </w:rPr>
        <w:t xml:space="preserve"> </w:t>
      </w:r>
    </w:p>
    <w:p w14:paraId="09AC1055" w14:textId="77777777" w:rsidR="00987A5D" w:rsidRPr="003C7778" w:rsidRDefault="00987A5D" w:rsidP="00987A5D">
      <w:pPr>
        <w:ind w:left="-5"/>
        <w:rPr>
          <w:sz w:val="20"/>
          <w:szCs w:val="20"/>
        </w:rPr>
      </w:pPr>
      <w:r w:rsidRPr="003C7778">
        <w:rPr>
          <w:sz w:val="20"/>
          <w:szCs w:val="20"/>
        </w:rPr>
        <w:t xml:space="preserve">Johnston, L. D., O’Malley, P. M., Bachman, J. G., &amp; Schulenberg, J. E. (2004). </w:t>
      </w:r>
      <w:r w:rsidRPr="003C7778">
        <w:rPr>
          <w:i/>
          <w:sz w:val="20"/>
          <w:szCs w:val="20"/>
        </w:rPr>
        <w:t>YES results on school policies and programs: Overview of key findings, 2003</w:t>
      </w:r>
      <w:r w:rsidRPr="003C7778">
        <w:rPr>
          <w:sz w:val="20"/>
          <w:szCs w:val="20"/>
        </w:rPr>
        <w:t xml:space="preserve">. Ann Arbor, MI: Institute for Social Research. </w:t>
      </w:r>
    </w:p>
    <w:p w14:paraId="28FB48E6" w14:textId="77777777" w:rsidR="00987A5D" w:rsidRPr="003C7778" w:rsidRDefault="00987A5D" w:rsidP="00987A5D">
      <w:pPr>
        <w:spacing w:line="259" w:lineRule="auto"/>
        <w:rPr>
          <w:sz w:val="20"/>
          <w:szCs w:val="20"/>
        </w:rPr>
      </w:pPr>
      <w:r w:rsidRPr="003C7778">
        <w:rPr>
          <w:sz w:val="20"/>
          <w:szCs w:val="20"/>
        </w:rPr>
        <w:t xml:space="preserve"> </w:t>
      </w:r>
    </w:p>
    <w:p w14:paraId="4B2865FD" w14:textId="77777777" w:rsidR="00987A5D" w:rsidRPr="003C7778" w:rsidRDefault="00987A5D" w:rsidP="00987A5D">
      <w:pPr>
        <w:ind w:left="-5"/>
        <w:rPr>
          <w:sz w:val="20"/>
          <w:szCs w:val="20"/>
        </w:rPr>
      </w:pPr>
      <w:r w:rsidRPr="003C7778">
        <w:rPr>
          <w:sz w:val="20"/>
          <w:szCs w:val="20"/>
        </w:rPr>
        <w:t xml:space="preserve">Johnston, L. D., O’Malley, P. M., &amp; Bachman, J. G. (2003). </w:t>
      </w:r>
      <w:r w:rsidRPr="003C7778">
        <w:rPr>
          <w:i/>
          <w:sz w:val="20"/>
          <w:szCs w:val="20"/>
        </w:rPr>
        <w:t>Monitoring the Future national survey results on drug use, 1975-2002. Volume II: College students &amp; adults ages 19-40</w:t>
      </w:r>
      <w:r w:rsidRPr="003C7778">
        <w:rPr>
          <w:sz w:val="20"/>
          <w:szCs w:val="20"/>
        </w:rPr>
        <w:t xml:space="preserve">. (NIH Pub. No. 03-5376). Bethesda, MD: National Institute on Drug Abuse. </w:t>
      </w:r>
    </w:p>
    <w:p w14:paraId="67DD6ADB" w14:textId="77777777" w:rsidR="00987A5D" w:rsidRPr="003C7778" w:rsidRDefault="00987A5D" w:rsidP="00987A5D">
      <w:pPr>
        <w:spacing w:line="259" w:lineRule="auto"/>
        <w:rPr>
          <w:sz w:val="20"/>
          <w:szCs w:val="20"/>
        </w:rPr>
      </w:pPr>
      <w:r w:rsidRPr="003C7778">
        <w:rPr>
          <w:sz w:val="20"/>
          <w:szCs w:val="20"/>
        </w:rPr>
        <w:t xml:space="preserve"> </w:t>
      </w:r>
    </w:p>
    <w:p w14:paraId="34594C7E" w14:textId="77777777" w:rsidR="00987A5D" w:rsidRPr="003C7778" w:rsidRDefault="00987A5D" w:rsidP="00987A5D">
      <w:pPr>
        <w:ind w:left="-5"/>
        <w:rPr>
          <w:sz w:val="20"/>
          <w:szCs w:val="20"/>
        </w:rPr>
      </w:pPr>
      <w:r w:rsidRPr="003C7778">
        <w:rPr>
          <w:sz w:val="20"/>
          <w:szCs w:val="20"/>
        </w:rPr>
        <w:t>Johnston, L. D., O’Malley, P. M., &amp; Bachman, J. G. (2003).</w:t>
      </w:r>
      <w:r w:rsidRPr="003C7778">
        <w:rPr>
          <w:i/>
          <w:sz w:val="20"/>
          <w:szCs w:val="20"/>
        </w:rPr>
        <w:t xml:space="preserve"> Monitoring the Future national survey results on drug use, 1975-2002. Volume I: Secondary school students.</w:t>
      </w:r>
      <w:r w:rsidRPr="003C7778">
        <w:rPr>
          <w:sz w:val="20"/>
          <w:szCs w:val="20"/>
        </w:rPr>
        <w:t xml:space="preserve"> (NIH Pub. No. 03-5375). Bethesda, MD: National Institute on Drug Abuse. </w:t>
      </w:r>
    </w:p>
    <w:p w14:paraId="60D85E0E" w14:textId="77777777" w:rsidR="00987A5D" w:rsidRPr="003C7778" w:rsidRDefault="00987A5D" w:rsidP="00987A5D">
      <w:pPr>
        <w:spacing w:line="259" w:lineRule="auto"/>
        <w:rPr>
          <w:sz w:val="20"/>
          <w:szCs w:val="20"/>
        </w:rPr>
      </w:pPr>
      <w:r w:rsidRPr="003C7778">
        <w:rPr>
          <w:sz w:val="20"/>
          <w:szCs w:val="20"/>
        </w:rPr>
        <w:t xml:space="preserve"> </w:t>
      </w:r>
    </w:p>
    <w:p w14:paraId="679D2895" w14:textId="77777777" w:rsidR="00987A5D" w:rsidRPr="003C7778" w:rsidRDefault="00987A5D" w:rsidP="00987A5D">
      <w:pPr>
        <w:ind w:left="-5"/>
        <w:rPr>
          <w:sz w:val="20"/>
          <w:szCs w:val="20"/>
        </w:rPr>
      </w:pPr>
      <w:r w:rsidRPr="003C7778">
        <w:rPr>
          <w:sz w:val="20"/>
          <w:szCs w:val="20"/>
        </w:rPr>
        <w:t xml:space="preserve">Johnston, L. D., O’Malley, P. M., &amp; Bachman, J. G. (2003). </w:t>
      </w:r>
      <w:r w:rsidRPr="003C7778">
        <w:rPr>
          <w:i/>
          <w:sz w:val="20"/>
          <w:szCs w:val="20"/>
        </w:rPr>
        <w:t>Monitoring the Future national results on adolescent drug use: Overview of key findings, 2002</w:t>
      </w:r>
      <w:r w:rsidRPr="003C7778">
        <w:rPr>
          <w:sz w:val="20"/>
          <w:szCs w:val="20"/>
        </w:rPr>
        <w:t xml:space="preserve">. (NIH Pub. No. 03-5374). Bethesda, MD: National Institute on Drug Abuse. </w:t>
      </w:r>
    </w:p>
    <w:p w14:paraId="132AD2BE" w14:textId="77777777" w:rsidR="00987A5D" w:rsidRPr="003C7778" w:rsidRDefault="00987A5D" w:rsidP="00987A5D">
      <w:pPr>
        <w:spacing w:line="259" w:lineRule="auto"/>
        <w:rPr>
          <w:sz w:val="20"/>
          <w:szCs w:val="20"/>
        </w:rPr>
      </w:pPr>
      <w:r w:rsidRPr="003C7778">
        <w:rPr>
          <w:sz w:val="20"/>
          <w:szCs w:val="20"/>
        </w:rPr>
        <w:t xml:space="preserve"> </w:t>
      </w:r>
    </w:p>
    <w:p w14:paraId="6CE38B1A" w14:textId="77777777" w:rsidR="00987A5D" w:rsidRPr="003C7778" w:rsidRDefault="00987A5D" w:rsidP="00987A5D">
      <w:pPr>
        <w:ind w:left="-5"/>
        <w:rPr>
          <w:sz w:val="20"/>
          <w:szCs w:val="20"/>
        </w:rPr>
      </w:pPr>
      <w:r w:rsidRPr="003C7778">
        <w:rPr>
          <w:sz w:val="20"/>
          <w:szCs w:val="20"/>
        </w:rPr>
        <w:t xml:space="preserve">Johnston, L.D., O’Malley, P.M., Bachman, J.G., Schulenberg, J.E., &amp; Yamaguchi, R. (2002). </w:t>
      </w:r>
      <w:r w:rsidRPr="003C7778">
        <w:rPr>
          <w:i/>
          <w:sz w:val="20"/>
          <w:szCs w:val="20"/>
        </w:rPr>
        <w:t>YES results on school policies and programs: Overview of key findings, 2001.</w:t>
      </w:r>
      <w:r w:rsidRPr="003C7778">
        <w:rPr>
          <w:sz w:val="20"/>
          <w:szCs w:val="20"/>
        </w:rPr>
        <w:t xml:space="preserve"> Ann Arbor, MI: Institute for Social Research. </w:t>
      </w:r>
    </w:p>
    <w:p w14:paraId="705C5A9B" w14:textId="77777777" w:rsidR="00987A5D" w:rsidRPr="003C7778" w:rsidRDefault="00987A5D" w:rsidP="00987A5D">
      <w:pPr>
        <w:spacing w:line="259" w:lineRule="auto"/>
        <w:rPr>
          <w:sz w:val="20"/>
          <w:szCs w:val="20"/>
        </w:rPr>
      </w:pPr>
      <w:r w:rsidRPr="003C7778">
        <w:rPr>
          <w:color w:val="000080"/>
          <w:sz w:val="20"/>
          <w:szCs w:val="20"/>
        </w:rPr>
        <w:t xml:space="preserve"> </w:t>
      </w:r>
    </w:p>
    <w:p w14:paraId="220CD762" w14:textId="77777777" w:rsidR="00987A5D" w:rsidRPr="003C7778" w:rsidRDefault="00987A5D" w:rsidP="00987A5D">
      <w:pPr>
        <w:ind w:left="-5"/>
        <w:rPr>
          <w:sz w:val="20"/>
          <w:szCs w:val="20"/>
        </w:rPr>
      </w:pPr>
      <w:r w:rsidRPr="003C7778">
        <w:rPr>
          <w:sz w:val="20"/>
          <w:szCs w:val="20"/>
        </w:rPr>
        <w:t xml:space="preserve">Johnston, L.D., O’Malley, P.M., &amp; Bachman, J.G. (2002). </w:t>
      </w:r>
      <w:r w:rsidRPr="003C7778">
        <w:rPr>
          <w:i/>
          <w:sz w:val="20"/>
          <w:szCs w:val="20"/>
        </w:rPr>
        <w:t>Monitoring the Future national survey results on drug use, 1975-2001. Volume I: Secondary school students</w:t>
      </w:r>
      <w:r w:rsidRPr="003C7778">
        <w:rPr>
          <w:sz w:val="20"/>
          <w:szCs w:val="20"/>
        </w:rPr>
        <w:t xml:space="preserve"> (NIH Publication No. 025106). Bethesda, MD: National Institute on Drug Abuse. </w:t>
      </w:r>
    </w:p>
    <w:p w14:paraId="61AF93CE" w14:textId="77777777" w:rsidR="00987A5D" w:rsidRPr="003C7778" w:rsidRDefault="00987A5D" w:rsidP="00987A5D">
      <w:pPr>
        <w:spacing w:line="259" w:lineRule="auto"/>
        <w:rPr>
          <w:sz w:val="20"/>
          <w:szCs w:val="20"/>
        </w:rPr>
      </w:pPr>
      <w:r w:rsidRPr="003C7778">
        <w:rPr>
          <w:sz w:val="20"/>
          <w:szCs w:val="20"/>
        </w:rPr>
        <w:t xml:space="preserve"> </w:t>
      </w:r>
    </w:p>
    <w:p w14:paraId="27C6316F" w14:textId="77777777" w:rsidR="00987A5D" w:rsidRPr="003C7778" w:rsidRDefault="00987A5D" w:rsidP="00987A5D">
      <w:pPr>
        <w:ind w:left="-5"/>
        <w:rPr>
          <w:sz w:val="20"/>
          <w:szCs w:val="20"/>
        </w:rPr>
      </w:pPr>
      <w:r w:rsidRPr="003C7778">
        <w:rPr>
          <w:sz w:val="20"/>
          <w:szCs w:val="20"/>
        </w:rPr>
        <w:t xml:space="preserve">Johnston, L.D., O’Malley, P.M., &amp; Bachman, J.G. (2002). </w:t>
      </w:r>
      <w:r w:rsidRPr="003C7778">
        <w:rPr>
          <w:i/>
          <w:sz w:val="20"/>
          <w:szCs w:val="20"/>
        </w:rPr>
        <w:t>Monitoring the Future national survey results on drug use, 1975-2001. Volume II: College students &amp; adults ages 19-40</w:t>
      </w:r>
      <w:r w:rsidRPr="003C7778">
        <w:rPr>
          <w:sz w:val="20"/>
          <w:szCs w:val="20"/>
        </w:rPr>
        <w:t xml:space="preserve"> (NIH Publication No. 02-5107). Bethesda, MD: National Institute on Drug Abuse. </w:t>
      </w:r>
    </w:p>
    <w:p w14:paraId="796342DE" w14:textId="77777777" w:rsidR="00987A5D" w:rsidRPr="003C7778" w:rsidRDefault="00987A5D" w:rsidP="00987A5D">
      <w:pPr>
        <w:spacing w:line="259" w:lineRule="auto"/>
        <w:rPr>
          <w:sz w:val="20"/>
          <w:szCs w:val="20"/>
        </w:rPr>
      </w:pPr>
      <w:r w:rsidRPr="003C7778">
        <w:rPr>
          <w:sz w:val="20"/>
          <w:szCs w:val="20"/>
        </w:rPr>
        <w:t xml:space="preserve"> </w:t>
      </w:r>
    </w:p>
    <w:p w14:paraId="70092CCA" w14:textId="77777777" w:rsidR="00987A5D" w:rsidRPr="003C7778" w:rsidRDefault="00987A5D" w:rsidP="00987A5D">
      <w:pPr>
        <w:ind w:left="-5"/>
        <w:rPr>
          <w:sz w:val="20"/>
          <w:szCs w:val="20"/>
        </w:rPr>
      </w:pPr>
      <w:r w:rsidRPr="003C7778">
        <w:rPr>
          <w:sz w:val="20"/>
          <w:szCs w:val="20"/>
        </w:rPr>
        <w:t xml:space="preserve">Johnston, L. D., O’Malley, P. M., &amp; Bachman, J. G. (2002). </w:t>
      </w:r>
      <w:r w:rsidRPr="003C7778">
        <w:rPr>
          <w:i/>
          <w:sz w:val="20"/>
          <w:szCs w:val="20"/>
        </w:rPr>
        <w:t>Monitoring the Future national results on adolescent drug use: Overview of key findings, 2001</w:t>
      </w:r>
      <w:r w:rsidRPr="003C7778">
        <w:rPr>
          <w:sz w:val="20"/>
          <w:szCs w:val="20"/>
        </w:rPr>
        <w:t xml:space="preserve">. (NIH Publication No. 02-5105). Bethesda, MD: National Institute on Drug Abuse. </w:t>
      </w:r>
    </w:p>
    <w:p w14:paraId="2B084230" w14:textId="77777777" w:rsidR="00987A5D" w:rsidRPr="003C7778" w:rsidRDefault="00987A5D" w:rsidP="00987A5D">
      <w:pPr>
        <w:spacing w:line="259" w:lineRule="auto"/>
        <w:rPr>
          <w:sz w:val="20"/>
          <w:szCs w:val="20"/>
        </w:rPr>
      </w:pPr>
      <w:r w:rsidRPr="003C7778">
        <w:rPr>
          <w:sz w:val="20"/>
          <w:szCs w:val="20"/>
        </w:rPr>
        <w:t xml:space="preserve"> </w:t>
      </w:r>
    </w:p>
    <w:p w14:paraId="76DFE834" w14:textId="77777777" w:rsidR="00987A5D" w:rsidRPr="003C7778" w:rsidRDefault="00987A5D" w:rsidP="00987A5D">
      <w:pPr>
        <w:ind w:left="-5"/>
        <w:rPr>
          <w:sz w:val="20"/>
          <w:szCs w:val="20"/>
        </w:rPr>
      </w:pPr>
      <w:r w:rsidRPr="003C7778">
        <w:rPr>
          <w:sz w:val="20"/>
          <w:szCs w:val="20"/>
        </w:rPr>
        <w:t xml:space="preserve">Johnston, L.D., O’Malley, P.M., &amp; Bachman, J.G. (2001). </w:t>
      </w:r>
      <w:r w:rsidRPr="003C7778">
        <w:rPr>
          <w:i/>
          <w:sz w:val="20"/>
          <w:szCs w:val="20"/>
        </w:rPr>
        <w:t>Monitoring the Future n</w:t>
      </w:r>
      <w:r w:rsidRPr="003C7778">
        <w:rPr>
          <w:sz w:val="20"/>
          <w:szCs w:val="20"/>
        </w:rPr>
        <w:t>a</w:t>
      </w:r>
      <w:r w:rsidRPr="003C7778">
        <w:rPr>
          <w:i/>
          <w:sz w:val="20"/>
          <w:szCs w:val="20"/>
        </w:rPr>
        <w:t>tional survey results on drug use, 1975-2000 Volume I: Secondary school students</w:t>
      </w:r>
      <w:r w:rsidRPr="003C7778">
        <w:rPr>
          <w:sz w:val="20"/>
          <w:szCs w:val="20"/>
        </w:rPr>
        <w:t xml:space="preserve"> (NIH Publication No. 014924). Rockville, MD: National Institute on Drug Abuse.  </w:t>
      </w:r>
    </w:p>
    <w:p w14:paraId="06DBF8A6" w14:textId="77777777" w:rsidR="00987A5D" w:rsidRPr="003C7778" w:rsidRDefault="00987A5D" w:rsidP="00987A5D">
      <w:pPr>
        <w:spacing w:line="259" w:lineRule="auto"/>
        <w:rPr>
          <w:sz w:val="20"/>
          <w:szCs w:val="20"/>
        </w:rPr>
      </w:pPr>
      <w:r w:rsidRPr="003C7778">
        <w:rPr>
          <w:sz w:val="20"/>
          <w:szCs w:val="20"/>
        </w:rPr>
        <w:t xml:space="preserve"> </w:t>
      </w:r>
    </w:p>
    <w:p w14:paraId="3FDE9F31" w14:textId="77777777" w:rsidR="00987A5D" w:rsidRPr="003C7778" w:rsidRDefault="00987A5D" w:rsidP="00987A5D">
      <w:pPr>
        <w:ind w:left="-5"/>
        <w:rPr>
          <w:sz w:val="20"/>
          <w:szCs w:val="20"/>
        </w:rPr>
      </w:pPr>
      <w:r w:rsidRPr="003C7778">
        <w:rPr>
          <w:sz w:val="20"/>
          <w:szCs w:val="20"/>
        </w:rPr>
        <w:t xml:space="preserve">Johnston, L.D., O’Malley, P.M., &amp; Bachman, J.G. (2001). </w:t>
      </w:r>
      <w:r w:rsidRPr="003C7778">
        <w:rPr>
          <w:i/>
          <w:sz w:val="20"/>
          <w:szCs w:val="20"/>
        </w:rPr>
        <w:t>Monitoring the Future national survey results on drug use, 1975-2000 Volume II: College students and ad</w:t>
      </w:r>
      <w:r w:rsidRPr="003C7778">
        <w:rPr>
          <w:sz w:val="20"/>
          <w:szCs w:val="20"/>
        </w:rPr>
        <w:t>u</w:t>
      </w:r>
      <w:r w:rsidRPr="003C7778">
        <w:rPr>
          <w:i/>
          <w:sz w:val="20"/>
          <w:szCs w:val="20"/>
        </w:rPr>
        <w:t>lts ages 19-40</w:t>
      </w:r>
      <w:r w:rsidRPr="003C7778">
        <w:rPr>
          <w:sz w:val="20"/>
          <w:szCs w:val="20"/>
        </w:rPr>
        <w:t xml:space="preserve"> (NIH Publication No. 01-4925). Rockville, MD: National Institute on Drug Abuse.  </w:t>
      </w:r>
    </w:p>
    <w:p w14:paraId="5A8DFF0E" w14:textId="77777777" w:rsidR="00987A5D" w:rsidRPr="003C7778" w:rsidRDefault="00987A5D" w:rsidP="00987A5D">
      <w:pPr>
        <w:spacing w:line="259" w:lineRule="auto"/>
        <w:rPr>
          <w:sz w:val="20"/>
          <w:szCs w:val="20"/>
        </w:rPr>
      </w:pPr>
      <w:r w:rsidRPr="003C7778">
        <w:rPr>
          <w:sz w:val="20"/>
          <w:szCs w:val="20"/>
        </w:rPr>
        <w:t xml:space="preserve"> </w:t>
      </w:r>
    </w:p>
    <w:p w14:paraId="147E9747" w14:textId="77777777" w:rsidR="00987A5D" w:rsidRPr="003C7778" w:rsidRDefault="00987A5D" w:rsidP="00987A5D">
      <w:pPr>
        <w:ind w:left="-5"/>
        <w:rPr>
          <w:sz w:val="20"/>
          <w:szCs w:val="20"/>
        </w:rPr>
      </w:pPr>
      <w:r w:rsidRPr="003C7778">
        <w:rPr>
          <w:sz w:val="20"/>
          <w:szCs w:val="20"/>
        </w:rPr>
        <w:t xml:space="preserve">Johnston, L. D., O’Malley, P. M., &amp; Bachman, J. G. (2001). </w:t>
      </w:r>
      <w:r w:rsidRPr="003C7778">
        <w:rPr>
          <w:i/>
          <w:sz w:val="20"/>
          <w:szCs w:val="20"/>
        </w:rPr>
        <w:t>Monitoring the Future national results on adolescent drug use: Overview of key findings, 2000</w:t>
      </w:r>
      <w:r w:rsidRPr="003C7778">
        <w:rPr>
          <w:sz w:val="20"/>
          <w:szCs w:val="20"/>
        </w:rPr>
        <w:t xml:space="preserve">. (NIH Publication No. 01-4923). Bethesda, MD: National Institute on Drug Abuse. </w:t>
      </w:r>
    </w:p>
    <w:p w14:paraId="577E3471" w14:textId="77777777" w:rsidR="00987A5D" w:rsidRPr="003C7778" w:rsidRDefault="00987A5D" w:rsidP="00987A5D">
      <w:pPr>
        <w:spacing w:line="259" w:lineRule="auto"/>
        <w:rPr>
          <w:sz w:val="20"/>
          <w:szCs w:val="20"/>
        </w:rPr>
      </w:pPr>
      <w:r w:rsidRPr="003C7778">
        <w:rPr>
          <w:sz w:val="20"/>
          <w:szCs w:val="20"/>
        </w:rPr>
        <w:t xml:space="preserve"> </w:t>
      </w:r>
    </w:p>
    <w:p w14:paraId="1FAEAEFD" w14:textId="77777777" w:rsidR="00987A5D" w:rsidRPr="003C7778" w:rsidRDefault="00987A5D" w:rsidP="00987A5D">
      <w:pPr>
        <w:ind w:left="-5"/>
        <w:rPr>
          <w:sz w:val="20"/>
          <w:szCs w:val="20"/>
        </w:rPr>
      </w:pPr>
      <w:r w:rsidRPr="003C7778">
        <w:rPr>
          <w:sz w:val="20"/>
          <w:szCs w:val="20"/>
        </w:rPr>
        <w:t xml:space="preserve">Johnston, L. D., O’Malley, P. M., &amp; Bachman, J. G. (2001). </w:t>
      </w:r>
      <w:r w:rsidRPr="003C7778">
        <w:rPr>
          <w:i/>
          <w:sz w:val="20"/>
          <w:szCs w:val="20"/>
        </w:rPr>
        <w:t>Selected 1991-2000 outcome measures from the Monitoring the Future study for Goal 7 of th</w:t>
      </w:r>
      <w:r w:rsidRPr="003C7778">
        <w:rPr>
          <w:sz w:val="20"/>
          <w:szCs w:val="20"/>
        </w:rPr>
        <w:t>e</w:t>
      </w:r>
      <w:r w:rsidRPr="003C7778">
        <w:rPr>
          <w:i/>
          <w:sz w:val="20"/>
          <w:szCs w:val="20"/>
        </w:rPr>
        <w:t xml:space="preserve"> National Education Goals: A special report for the National Education Goals Panel.</w:t>
      </w:r>
      <w:r w:rsidRPr="003C7778">
        <w:rPr>
          <w:sz w:val="20"/>
          <w:szCs w:val="20"/>
        </w:rPr>
        <w:t xml:space="preserve"> Report commissioned by the National Education Goals Panel. </w:t>
      </w:r>
    </w:p>
    <w:p w14:paraId="0B7BF4E2" w14:textId="77777777" w:rsidR="00987A5D" w:rsidRPr="003C7778" w:rsidRDefault="00987A5D" w:rsidP="00987A5D">
      <w:pPr>
        <w:spacing w:line="259" w:lineRule="auto"/>
        <w:rPr>
          <w:sz w:val="20"/>
          <w:szCs w:val="20"/>
        </w:rPr>
      </w:pPr>
      <w:r w:rsidRPr="003C7778">
        <w:rPr>
          <w:sz w:val="20"/>
          <w:szCs w:val="20"/>
        </w:rPr>
        <w:t xml:space="preserve"> </w:t>
      </w:r>
    </w:p>
    <w:p w14:paraId="2D6E34D4" w14:textId="77777777" w:rsidR="00987A5D" w:rsidRPr="003C7778" w:rsidRDefault="00987A5D" w:rsidP="00987A5D">
      <w:pPr>
        <w:ind w:left="-5"/>
        <w:rPr>
          <w:sz w:val="20"/>
          <w:szCs w:val="20"/>
        </w:rPr>
      </w:pPr>
      <w:r w:rsidRPr="003C7778">
        <w:rPr>
          <w:sz w:val="20"/>
          <w:szCs w:val="20"/>
        </w:rPr>
        <w:t xml:space="preserve">Johnston, L.D., O’Malley, P.M., &amp; Bachman, J.G. (2000). </w:t>
      </w:r>
      <w:r w:rsidRPr="003C7778">
        <w:rPr>
          <w:i/>
          <w:sz w:val="20"/>
          <w:szCs w:val="20"/>
        </w:rPr>
        <w:t xml:space="preserve">Monitoring the Future national survey results on drug use, 1975-1999 Volume I: Secondary school students </w:t>
      </w:r>
      <w:r w:rsidRPr="003C7778">
        <w:rPr>
          <w:sz w:val="20"/>
          <w:szCs w:val="20"/>
        </w:rPr>
        <w:t xml:space="preserve">(NIH Publication No. 004802). Rockville, MD: National Institute on Drug Abuse.  </w:t>
      </w:r>
    </w:p>
    <w:p w14:paraId="77ED81BA" w14:textId="77777777" w:rsidR="00987A5D" w:rsidRPr="003C7778" w:rsidRDefault="00987A5D" w:rsidP="00987A5D">
      <w:pPr>
        <w:spacing w:line="259" w:lineRule="auto"/>
        <w:rPr>
          <w:sz w:val="20"/>
          <w:szCs w:val="20"/>
        </w:rPr>
      </w:pPr>
      <w:r w:rsidRPr="003C7778">
        <w:rPr>
          <w:sz w:val="20"/>
          <w:szCs w:val="20"/>
        </w:rPr>
        <w:t xml:space="preserve"> </w:t>
      </w:r>
    </w:p>
    <w:p w14:paraId="6D96BF2B" w14:textId="77777777" w:rsidR="00987A5D" w:rsidRPr="003C7778" w:rsidRDefault="00987A5D" w:rsidP="00987A5D">
      <w:pPr>
        <w:ind w:left="-5"/>
        <w:rPr>
          <w:sz w:val="20"/>
          <w:szCs w:val="20"/>
        </w:rPr>
      </w:pPr>
      <w:r w:rsidRPr="003C7778">
        <w:rPr>
          <w:sz w:val="20"/>
          <w:szCs w:val="20"/>
        </w:rPr>
        <w:t xml:space="preserve">Johnston, L.D., O’Malley, P.M., &amp; Bachman, J.G. (2000). </w:t>
      </w:r>
      <w:r w:rsidRPr="003C7778">
        <w:rPr>
          <w:i/>
          <w:sz w:val="20"/>
          <w:szCs w:val="20"/>
        </w:rPr>
        <w:t>Monitoring the Future national survey results on drug use, 1975-1999 Volume II: College students and adults age 19-40</w:t>
      </w:r>
      <w:r w:rsidRPr="003C7778">
        <w:rPr>
          <w:sz w:val="20"/>
          <w:szCs w:val="20"/>
        </w:rPr>
        <w:t xml:space="preserve"> (NIH Publication No. 00-4803). Rockville, MD: National Institute on Drug Abuse.  </w:t>
      </w:r>
    </w:p>
    <w:p w14:paraId="4B30C58A" w14:textId="77777777" w:rsidR="00987A5D" w:rsidRPr="003C7778" w:rsidRDefault="00987A5D" w:rsidP="00987A5D">
      <w:pPr>
        <w:spacing w:line="259" w:lineRule="auto"/>
        <w:rPr>
          <w:sz w:val="20"/>
          <w:szCs w:val="20"/>
        </w:rPr>
      </w:pPr>
      <w:r w:rsidRPr="003C7778">
        <w:rPr>
          <w:sz w:val="20"/>
          <w:szCs w:val="20"/>
        </w:rPr>
        <w:t xml:space="preserve"> </w:t>
      </w:r>
    </w:p>
    <w:p w14:paraId="29170EC9" w14:textId="77777777" w:rsidR="00987A5D" w:rsidRPr="003C7778" w:rsidRDefault="00987A5D" w:rsidP="00987A5D">
      <w:pPr>
        <w:ind w:left="-5"/>
        <w:rPr>
          <w:sz w:val="20"/>
          <w:szCs w:val="20"/>
        </w:rPr>
      </w:pPr>
      <w:r w:rsidRPr="003C7778">
        <w:rPr>
          <w:sz w:val="20"/>
          <w:szCs w:val="20"/>
        </w:rPr>
        <w:t xml:space="preserve">Johnston, L.D., O’Malley, P.M., &amp; Bachman, J.G. (2000). </w:t>
      </w:r>
      <w:r w:rsidRPr="003C7778">
        <w:rPr>
          <w:i/>
          <w:sz w:val="20"/>
          <w:szCs w:val="20"/>
        </w:rPr>
        <w:t>The Monitoring the Future national results on adolescent drug use: Overview of key findings, 1999</w:t>
      </w:r>
      <w:r w:rsidRPr="003C7778">
        <w:rPr>
          <w:sz w:val="20"/>
          <w:szCs w:val="20"/>
        </w:rPr>
        <w:t xml:space="preserve"> (NIH Publication No. 00-4690). Rockville, MD: National Institute on Drug Abuse.  </w:t>
      </w:r>
    </w:p>
    <w:p w14:paraId="749EEBB7" w14:textId="77777777" w:rsidR="00987A5D" w:rsidRPr="003C7778" w:rsidRDefault="00987A5D" w:rsidP="00987A5D">
      <w:pPr>
        <w:spacing w:line="259" w:lineRule="auto"/>
        <w:rPr>
          <w:sz w:val="20"/>
          <w:szCs w:val="20"/>
        </w:rPr>
      </w:pPr>
      <w:r w:rsidRPr="003C7778">
        <w:rPr>
          <w:sz w:val="20"/>
          <w:szCs w:val="20"/>
        </w:rPr>
        <w:t xml:space="preserve"> </w:t>
      </w:r>
    </w:p>
    <w:p w14:paraId="0FC5BC40" w14:textId="77777777" w:rsidR="00987A5D" w:rsidRPr="003C7778" w:rsidRDefault="00987A5D" w:rsidP="00987A5D">
      <w:pPr>
        <w:ind w:left="-5"/>
        <w:rPr>
          <w:sz w:val="20"/>
          <w:szCs w:val="20"/>
        </w:rPr>
      </w:pPr>
      <w:r w:rsidRPr="003C7778">
        <w:rPr>
          <w:sz w:val="20"/>
          <w:szCs w:val="20"/>
        </w:rPr>
        <w:t xml:space="preserve">Bachman, J. G., Freedman-Doan, P., O’Malley, P. M. (2000). </w:t>
      </w:r>
      <w:r w:rsidRPr="003C7778">
        <w:rPr>
          <w:i/>
          <w:sz w:val="20"/>
          <w:szCs w:val="20"/>
        </w:rPr>
        <w:t>Youth, attitudes, and military service: A quarter century of findings from the Monitoring the Future project.</w:t>
      </w:r>
      <w:r w:rsidRPr="003C7778">
        <w:rPr>
          <w:sz w:val="20"/>
          <w:szCs w:val="20"/>
        </w:rPr>
        <w:t xml:space="preserve"> (Technical Report). Ann Arbor: Institute for Social Research. </w:t>
      </w:r>
    </w:p>
    <w:p w14:paraId="2FD3A4F7" w14:textId="77777777" w:rsidR="00987A5D" w:rsidRPr="003C7778" w:rsidRDefault="00987A5D" w:rsidP="00987A5D">
      <w:pPr>
        <w:spacing w:line="259" w:lineRule="auto"/>
        <w:rPr>
          <w:sz w:val="20"/>
          <w:szCs w:val="20"/>
        </w:rPr>
      </w:pPr>
      <w:r w:rsidRPr="003C7778">
        <w:rPr>
          <w:sz w:val="20"/>
          <w:szCs w:val="20"/>
        </w:rPr>
        <w:t xml:space="preserve"> </w:t>
      </w:r>
    </w:p>
    <w:p w14:paraId="656C56AB" w14:textId="77777777" w:rsidR="00987A5D" w:rsidRPr="003C7778" w:rsidRDefault="00987A5D" w:rsidP="00987A5D">
      <w:pPr>
        <w:ind w:left="-5"/>
        <w:rPr>
          <w:sz w:val="20"/>
          <w:szCs w:val="20"/>
        </w:rPr>
      </w:pPr>
      <w:r w:rsidRPr="003C7778">
        <w:rPr>
          <w:sz w:val="20"/>
          <w:szCs w:val="20"/>
        </w:rPr>
        <w:t xml:space="preserve">Johnston, L.D., O’Malley, P.M., &amp; Bachman, J.G. (1999). </w:t>
      </w:r>
      <w:r w:rsidRPr="003C7778">
        <w:rPr>
          <w:i/>
          <w:sz w:val="20"/>
          <w:szCs w:val="20"/>
        </w:rPr>
        <w:t>National survey results on drug use from the Monitoring the Future study, 1975-1998 Volume I: Secondary school students</w:t>
      </w:r>
      <w:r w:rsidRPr="003C7778">
        <w:rPr>
          <w:sz w:val="20"/>
          <w:szCs w:val="20"/>
        </w:rPr>
        <w:t xml:space="preserve"> (NIH Publication No. 99-4660). Rockville, MD: National Institute on Drug Abuse.  </w:t>
      </w:r>
    </w:p>
    <w:p w14:paraId="0845CE25" w14:textId="77777777" w:rsidR="00987A5D" w:rsidRPr="003C7778" w:rsidRDefault="00987A5D" w:rsidP="00987A5D">
      <w:pPr>
        <w:spacing w:line="259" w:lineRule="auto"/>
        <w:rPr>
          <w:sz w:val="20"/>
          <w:szCs w:val="20"/>
        </w:rPr>
      </w:pPr>
      <w:r w:rsidRPr="003C7778">
        <w:rPr>
          <w:sz w:val="20"/>
          <w:szCs w:val="20"/>
        </w:rPr>
        <w:t xml:space="preserve"> </w:t>
      </w:r>
    </w:p>
    <w:p w14:paraId="790203C1" w14:textId="77777777" w:rsidR="00987A5D" w:rsidRPr="003C7778" w:rsidRDefault="00987A5D" w:rsidP="00987A5D">
      <w:pPr>
        <w:ind w:left="-5"/>
        <w:rPr>
          <w:sz w:val="20"/>
          <w:szCs w:val="20"/>
        </w:rPr>
      </w:pPr>
      <w:r w:rsidRPr="003C7778">
        <w:rPr>
          <w:sz w:val="20"/>
          <w:szCs w:val="20"/>
        </w:rPr>
        <w:t xml:space="preserve">Johnston, L.D., O’Malley, P.M., &amp; Bachman, J.G. (1999). </w:t>
      </w:r>
      <w:r w:rsidRPr="003C7778">
        <w:rPr>
          <w:i/>
          <w:sz w:val="20"/>
          <w:szCs w:val="20"/>
        </w:rPr>
        <w:t>National survey results on drug use from the Monitoring the Future study, 1975-1998 Volume II: College students and young adults</w:t>
      </w:r>
      <w:r w:rsidRPr="003C7778">
        <w:rPr>
          <w:sz w:val="20"/>
          <w:szCs w:val="20"/>
        </w:rPr>
        <w:t xml:space="preserve"> (NIH Publication No. 99-4661). Rockville, MD: National Institute on Drug Abuse.  </w:t>
      </w:r>
    </w:p>
    <w:p w14:paraId="5D570AA8" w14:textId="77777777" w:rsidR="00987A5D" w:rsidRPr="003C7778" w:rsidRDefault="00987A5D" w:rsidP="00987A5D">
      <w:pPr>
        <w:spacing w:line="259" w:lineRule="auto"/>
        <w:rPr>
          <w:sz w:val="20"/>
          <w:szCs w:val="20"/>
        </w:rPr>
      </w:pPr>
      <w:r w:rsidRPr="003C7778">
        <w:rPr>
          <w:sz w:val="20"/>
          <w:szCs w:val="20"/>
        </w:rPr>
        <w:t xml:space="preserve"> </w:t>
      </w:r>
    </w:p>
    <w:p w14:paraId="6F40BF7F" w14:textId="77777777" w:rsidR="00987A5D" w:rsidRPr="003C7778" w:rsidRDefault="00987A5D" w:rsidP="00987A5D">
      <w:pPr>
        <w:ind w:left="-5"/>
        <w:rPr>
          <w:sz w:val="20"/>
          <w:szCs w:val="20"/>
        </w:rPr>
      </w:pPr>
      <w:r w:rsidRPr="003C7778">
        <w:rPr>
          <w:sz w:val="20"/>
          <w:szCs w:val="20"/>
        </w:rPr>
        <w:t xml:space="preserve">Chaloupka, F.J.; Pacula, R.L.; Farrelly, M.C., Johnston, L.D. O’Malley, P.M., &amp; Bray, J.W. (Feb 1999) </w:t>
      </w:r>
      <w:r w:rsidRPr="003C7778">
        <w:rPr>
          <w:i/>
          <w:sz w:val="20"/>
          <w:szCs w:val="20"/>
        </w:rPr>
        <w:t>Do Higher Cigarette Prices Encourage Youth to Use Marijuana?</w:t>
      </w:r>
      <w:r w:rsidRPr="003C7778">
        <w:rPr>
          <w:sz w:val="20"/>
          <w:szCs w:val="20"/>
        </w:rPr>
        <w:t xml:space="preserve"> NBER Working Paper No. 6939. </w:t>
      </w:r>
    </w:p>
    <w:p w14:paraId="21FF5DA1" w14:textId="77777777" w:rsidR="00987A5D" w:rsidRPr="003C7778" w:rsidRDefault="00987A5D" w:rsidP="00987A5D">
      <w:pPr>
        <w:spacing w:line="259" w:lineRule="auto"/>
        <w:rPr>
          <w:sz w:val="20"/>
          <w:szCs w:val="20"/>
        </w:rPr>
      </w:pPr>
      <w:r w:rsidRPr="003C7778">
        <w:rPr>
          <w:sz w:val="20"/>
          <w:szCs w:val="20"/>
        </w:rPr>
        <w:t xml:space="preserve"> </w:t>
      </w:r>
    </w:p>
    <w:p w14:paraId="5CB7B1F1" w14:textId="77777777" w:rsidR="00987A5D" w:rsidRPr="003C7778" w:rsidRDefault="00987A5D" w:rsidP="00987A5D">
      <w:pPr>
        <w:ind w:left="-5"/>
        <w:rPr>
          <w:sz w:val="20"/>
          <w:szCs w:val="20"/>
        </w:rPr>
      </w:pPr>
      <w:r w:rsidRPr="003C7778">
        <w:rPr>
          <w:sz w:val="20"/>
          <w:szCs w:val="20"/>
        </w:rPr>
        <w:t xml:space="preserve">Freedman-Doan, P., Bachman, J.G., &amp; O’Malley, P.M. (1998). </w:t>
      </w:r>
      <w:r w:rsidRPr="003C7778">
        <w:rPr>
          <w:i/>
          <w:sz w:val="20"/>
          <w:szCs w:val="20"/>
        </w:rPr>
        <w:t xml:space="preserve">Is there a gap between soldiers and civilians? Comparing the political attitudes of young </w:t>
      </w:r>
      <w:r w:rsidRPr="003C7778">
        <w:rPr>
          <w:sz w:val="20"/>
          <w:szCs w:val="20"/>
        </w:rPr>
        <w:t>recruits</w:t>
      </w:r>
      <w:r w:rsidRPr="003C7778">
        <w:rPr>
          <w:i/>
          <w:sz w:val="20"/>
          <w:szCs w:val="20"/>
        </w:rPr>
        <w:t xml:space="preserve"> with their non-service peers, 1976-1997.</w:t>
      </w:r>
      <w:r w:rsidRPr="003C7778">
        <w:rPr>
          <w:sz w:val="20"/>
          <w:szCs w:val="20"/>
        </w:rPr>
        <w:t xml:space="preserve"> (Technical Report). Ann Arbor: Institute for Social Research. </w:t>
      </w:r>
    </w:p>
    <w:p w14:paraId="0E325D32" w14:textId="77777777" w:rsidR="00987A5D" w:rsidRPr="003C7778" w:rsidRDefault="00987A5D" w:rsidP="00987A5D">
      <w:pPr>
        <w:spacing w:line="259" w:lineRule="auto"/>
        <w:rPr>
          <w:sz w:val="20"/>
          <w:szCs w:val="20"/>
        </w:rPr>
      </w:pPr>
      <w:r w:rsidRPr="003C7778">
        <w:rPr>
          <w:sz w:val="20"/>
          <w:szCs w:val="20"/>
        </w:rPr>
        <w:t xml:space="preserve"> </w:t>
      </w:r>
    </w:p>
    <w:p w14:paraId="3D2DF732" w14:textId="77777777" w:rsidR="00987A5D" w:rsidRPr="003C7778" w:rsidRDefault="00987A5D" w:rsidP="00987A5D">
      <w:pPr>
        <w:ind w:left="-5"/>
        <w:rPr>
          <w:sz w:val="20"/>
          <w:szCs w:val="20"/>
        </w:rPr>
      </w:pPr>
      <w:r w:rsidRPr="003C7778">
        <w:rPr>
          <w:sz w:val="20"/>
          <w:szCs w:val="20"/>
        </w:rPr>
        <w:t xml:space="preserve">Johnston, L.D., O’Malley, P.M., &amp; Bachman, J.G. (1998). </w:t>
      </w:r>
      <w:r w:rsidRPr="003C7778">
        <w:rPr>
          <w:i/>
          <w:sz w:val="20"/>
          <w:szCs w:val="20"/>
        </w:rPr>
        <w:t xml:space="preserve">National survey results on drug use from the Monitoring the Future study, 1975-1997. Volume I: Secondary </w:t>
      </w:r>
      <w:r w:rsidRPr="003C7778">
        <w:rPr>
          <w:sz w:val="20"/>
          <w:szCs w:val="20"/>
        </w:rPr>
        <w:t>school</w:t>
      </w:r>
      <w:r w:rsidRPr="003C7778">
        <w:rPr>
          <w:i/>
          <w:sz w:val="20"/>
          <w:szCs w:val="20"/>
        </w:rPr>
        <w:t xml:space="preserve"> students </w:t>
      </w:r>
      <w:r w:rsidRPr="003C7778">
        <w:rPr>
          <w:sz w:val="20"/>
          <w:szCs w:val="20"/>
        </w:rPr>
        <w:t xml:space="preserve">(NIH Publication No. 98-4345). Rockville, MD: National </w:t>
      </w:r>
      <w:r w:rsidRPr="003C7778">
        <w:rPr>
          <w:i/>
          <w:sz w:val="20"/>
          <w:szCs w:val="20"/>
        </w:rPr>
        <w:t>Institute</w:t>
      </w:r>
      <w:r w:rsidRPr="003C7778">
        <w:rPr>
          <w:sz w:val="20"/>
          <w:szCs w:val="20"/>
        </w:rPr>
        <w:t xml:space="preserve"> on Drug Abuse.  </w:t>
      </w:r>
    </w:p>
    <w:p w14:paraId="2770FD33" w14:textId="77777777" w:rsidR="00987A5D" w:rsidRPr="003C7778" w:rsidRDefault="00987A5D" w:rsidP="00987A5D">
      <w:pPr>
        <w:spacing w:line="259" w:lineRule="auto"/>
        <w:rPr>
          <w:sz w:val="20"/>
          <w:szCs w:val="20"/>
        </w:rPr>
      </w:pPr>
      <w:r w:rsidRPr="003C7778">
        <w:rPr>
          <w:sz w:val="20"/>
          <w:szCs w:val="20"/>
        </w:rPr>
        <w:t xml:space="preserve"> </w:t>
      </w:r>
    </w:p>
    <w:p w14:paraId="34AE64AC" w14:textId="77777777" w:rsidR="00987A5D" w:rsidRPr="003C7778" w:rsidRDefault="00987A5D" w:rsidP="00987A5D">
      <w:pPr>
        <w:ind w:left="-5"/>
        <w:rPr>
          <w:sz w:val="20"/>
          <w:szCs w:val="20"/>
        </w:rPr>
      </w:pPr>
      <w:r w:rsidRPr="003C7778">
        <w:rPr>
          <w:sz w:val="20"/>
          <w:szCs w:val="20"/>
        </w:rPr>
        <w:t xml:space="preserve">Johnston, L.D., O’Malley, P.M., &amp; Bachman, J.G. (1998). </w:t>
      </w:r>
      <w:r w:rsidRPr="003C7778">
        <w:rPr>
          <w:i/>
          <w:sz w:val="20"/>
          <w:szCs w:val="20"/>
        </w:rPr>
        <w:t>National survey results on drug use from the Monitoring the Future study, 1975-1997. Volume II: College students and young adults</w:t>
      </w:r>
      <w:r w:rsidRPr="003C7778">
        <w:rPr>
          <w:sz w:val="20"/>
          <w:szCs w:val="20"/>
        </w:rPr>
        <w:t xml:space="preserve"> (NIH Publication No. 98-4346). Rockville, MD: National Institute on Drug Abuse.  </w:t>
      </w:r>
    </w:p>
    <w:p w14:paraId="2158D77A" w14:textId="77777777" w:rsidR="00987A5D" w:rsidRPr="003C7778" w:rsidRDefault="00987A5D" w:rsidP="00987A5D">
      <w:pPr>
        <w:spacing w:line="259" w:lineRule="auto"/>
        <w:rPr>
          <w:sz w:val="20"/>
          <w:szCs w:val="20"/>
        </w:rPr>
      </w:pPr>
      <w:r w:rsidRPr="003C7778">
        <w:rPr>
          <w:sz w:val="20"/>
          <w:szCs w:val="20"/>
        </w:rPr>
        <w:t xml:space="preserve"> </w:t>
      </w:r>
    </w:p>
    <w:p w14:paraId="684F379D" w14:textId="77777777" w:rsidR="00987A5D" w:rsidRPr="003C7778" w:rsidRDefault="00987A5D" w:rsidP="00987A5D">
      <w:pPr>
        <w:ind w:left="-5"/>
        <w:rPr>
          <w:sz w:val="20"/>
          <w:szCs w:val="20"/>
        </w:rPr>
      </w:pPr>
      <w:r w:rsidRPr="003C7778">
        <w:rPr>
          <w:sz w:val="20"/>
          <w:szCs w:val="20"/>
        </w:rPr>
        <w:t xml:space="preserve">Johnston, L.D., O’Malley, P.M., &amp; Bachman, J.G. (1996). </w:t>
      </w:r>
      <w:r w:rsidRPr="003C7778">
        <w:rPr>
          <w:i/>
          <w:sz w:val="20"/>
          <w:szCs w:val="20"/>
        </w:rPr>
        <w:t>National survey results on drug use from the Monitoring the Future study, 1975-1995. Volume I: Secondary school students</w:t>
      </w:r>
      <w:r w:rsidRPr="003C7778">
        <w:rPr>
          <w:sz w:val="20"/>
          <w:szCs w:val="20"/>
        </w:rPr>
        <w:t xml:space="preserve"> (DHHS Publication No. (NIH) 96-4139) and (1997) </w:t>
      </w:r>
      <w:r w:rsidRPr="003C7778">
        <w:rPr>
          <w:i/>
          <w:sz w:val="20"/>
          <w:szCs w:val="20"/>
        </w:rPr>
        <w:t xml:space="preserve">Volume II: College </w:t>
      </w:r>
      <w:r w:rsidRPr="003C7778">
        <w:rPr>
          <w:sz w:val="20"/>
          <w:szCs w:val="20"/>
        </w:rPr>
        <w:t>students</w:t>
      </w:r>
      <w:r w:rsidRPr="003C7778">
        <w:rPr>
          <w:i/>
          <w:sz w:val="20"/>
          <w:szCs w:val="20"/>
        </w:rPr>
        <w:t xml:space="preserve"> and young adults</w:t>
      </w:r>
      <w:r w:rsidRPr="003C7778">
        <w:rPr>
          <w:sz w:val="20"/>
          <w:szCs w:val="20"/>
        </w:rPr>
        <w:t xml:space="preserve"> (DHHS Publication No. (NIH) 96-4140). Rockville, MD: National Institute on Drug Abuse.  </w:t>
      </w:r>
    </w:p>
    <w:p w14:paraId="42156923" w14:textId="77777777" w:rsidR="00987A5D" w:rsidRPr="003C7778" w:rsidRDefault="00987A5D" w:rsidP="00987A5D">
      <w:pPr>
        <w:spacing w:line="259" w:lineRule="auto"/>
        <w:rPr>
          <w:sz w:val="20"/>
          <w:szCs w:val="20"/>
        </w:rPr>
      </w:pPr>
      <w:r w:rsidRPr="003C7778">
        <w:rPr>
          <w:sz w:val="20"/>
          <w:szCs w:val="20"/>
        </w:rPr>
        <w:t xml:space="preserve"> </w:t>
      </w:r>
    </w:p>
    <w:p w14:paraId="4A6F3B28" w14:textId="77777777" w:rsidR="00987A5D" w:rsidRPr="003C7778" w:rsidRDefault="00987A5D" w:rsidP="00987A5D">
      <w:pPr>
        <w:ind w:left="-5"/>
        <w:rPr>
          <w:sz w:val="20"/>
          <w:szCs w:val="20"/>
        </w:rPr>
      </w:pPr>
      <w:r w:rsidRPr="003C7778">
        <w:rPr>
          <w:sz w:val="20"/>
          <w:szCs w:val="20"/>
        </w:rPr>
        <w:t xml:space="preserve">Johnston, L.D., O’Malley, P.M., &amp; Bachman, J.G. (1995). </w:t>
      </w:r>
      <w:r w:rsidRPr="003C7778">
        <w:rPr>
          <w:i/>
          <w:sz w:val="20"/>
          <w:szCs w:val="20"/>
        </w:rPr>
        <w:t xml:space="preserve">Outcome measures from the Monitoring the Future study relevant to Goal 7 of the National Educational </w:t>
      </w:r>
      <w:r w:rsidRPr="003C7778">
        <w:rPr>
          <w:sz w:val="20"/>
          <w:szCs w:val="20"/>
        </w:rPr>
        <w:t>Goals</w:t>
      </w:r>
      <w:r w:rsidRPr="003C7778">
        <w:rPr>
          <w:i/>
          <w:sz w:val="20"/>
          <w:szCs w:val="20"/>
        </w:rPr>
        <w:t xml:space="preserve"> for the Year 2000</w:t>
      </w:r>
      <w:r w:rsidRPr="003C7778">
        <w:rPr>
          <w:sz w:val="20"/>
          <w:szCs w:val="20"/>
        </w:rPr>
        <w:t xml:space="preserve">. Ann Arbor: Monitoring the Future Project. </w:t>
      </w:r>
    </w:p>
    <w:p w14:paraId="283D4666" w14:textId="77777777" w:rsidR="00987A5D" w:rsidRPr="003C7778" w:rsidRDefault="00987A5D" w:rsidP="00987A5D">
      <w:pPr>
        <w:spacing w:line="259" w:lineRule="auto"/>
        <w:rPr>
          <w:sz w:val="20"/>
          <w:szCs w:val="20"/>
        </w:rPr>
      </w:pPr>
      <w:r w:rsidRPr="003C7778">
        <w:rPr>
          <w:sz w:val="20"/>
          <w:szCs w:val="20"/>
        </w:rPr>
        <w:t xml:space="preserve"> </w:t>
      </w:r>
    </w:p>
    <w:p w14:paraId="51C27ADD" w14:textId="77777777" w:rsidR="00987A5D" w:rsidRPr="003C7778" w:rsidRDefault="00987A5D" w:rsidP="00987A5D">
      <w:pPr>
        <w:ind w:left="-5"/>
        <w:rPr>
          <w:sz w:val="20"/>
          <w:szCs w:val="20"/>
        </w:rPr>
      </w:pPr>
      <w:r w:rsidRPr="003C7778">
        <w:rPr>
          <w:sz w:val="20"/>
          <w:szCs w:val="20"/>
        </w:rPr>
        <w:t xml:space="preserve">Johnston, L.D., O’Malley, P.M., &amp; Bachman, J.G. (1995). </w:t>
      </w:r>
      <w:r w:rsidRPr="003C7778">
        <w:rPr>
          <w:i/>
          <w:sz w:val="20"/>
          <w:szCs w:val="20"/>
        </w:rPr>
        <w:t xml:space="preserve">National survey results on drug use from the Monitoring the Future study, 1975-1994. Volume I: </w:t>
      </w:r>
      <w:r w:rsidRPr="003C7778">
        <w:rPr>
          <w:sz w:val="20"/>
          <w:szCs w:val="20"/>
        </w:rPr>
        <w:t>Secondary</w:t>
      </w:r>
      <w:r w:rsidRPr="003C7778">
        <w:rPr>
          <w:i/>
          <w:sz w:val="20"/>
          <w:szCs w:val="20"/>
        </w:rPr>
        <w:t xml:space="preserve"> school students</w:t>
      </w:r>
      <w:r w:rsidRPr="003C7778">
        <w:rPr>
          <w:sz w:val="20"/>
          <w:szCs w:val="20"/>
        </w:rPr>
        <w:t xml:space="preserve"> (DHHS Publication No. (NIH) 95-4026) and (1996) </w:t>
      </w:r>
      <w:r w:rsidRPr="003C7778">
        <w:rPr>
          <w:i/>
          <w:sz w:val="20"/>
          <w:szCs w:val="20"/>
        </w:rPr>
        <w:t>Volume II: College students and young adults</w:t>
      </w:r>
      <w:r w:rsidRPr="003C7778">
        <w:rPr>
          <w:sz w:val="20"/>
          <w:szCs w:val="20"/>
        </w:rPr>
        <w:t xml:space="preserve"> (DHHS Publication No. (NIH) 96-4027). Rockville, MD: National Institute on Drug Abuse.  </w:t>
      </w:r>
    </w:p>
    <w:p w14:paraId="2CF058E3" w14:textId="77777777" w:rsidR="00987A5D" w:rsidRPr="003C7778" w:rsidRDefault="00987A5D" w:rsidP="00987A5D">
      <w:pPr>
        <w:spacing w:line="259" w:lineRule="auto"/>
        <w:rPr>
          <w:sz w:val="20"/>
          <w:szCs w:val="20"/>
        </w:rPr>
      </w:pPr>
      <w:r w:rsidRPr="003C7778">
        <w:rPr>
          <w:sz w:val="20"/>
          <w:szCs w:val="20"/>
        </w:rPr>
        <w:t xml:space="preserve"> </w:t>
      </w:r>
    </w:p>
    <w:p w14:paraId="1B8EC5D2" w14:textId="77777777" w:rsidR="00987A5D" w:rsidRPr="003C7778" w:rsidRDefault="00987A5D" w:rsidP="00987A5D">
      <w:pPr>
        <w:ind w:left="-5"/>
        <w:rPr>
          <w:sz w:val="20"/>
          <w:szCs w:val="20"/>
        </w:rPr>
      </w:pPr>
      <w:r w:rsidRPr="003C7778">
        <w:rPr>
          <w:sz w:val="20"/>
          <w:szCs w:val="20"/>
        </w:rPr>
        <w:t xml:space="preserve">Johnston, L.D., O’Malley, P.M., &amp; Bachman, J.G. (1994). </w:t>
      </w:r>
      <w:r w:rsidRPr="003C7778">
        <w:rPr>
          <w:i/>
          <w:sz w:val="20"/>
          <w:szCs w:val="20"/>
        </w:rPr>
        <w:t xml:space="preserve">National survey results on drug use from the Monitoring the Future study, 1975-1993. Volume I: </w:t>
      </w:r>
      <w:r w:rsidRPr="003C7778">
        <w:rPr>
          <w:sz w:val="20"/>
          <w:szCs w:val="20"/>
        </w:rPr>
        <w:t>Secondary</w:t>
      </w:r>
      <w:r w:rsidRPr="003C7778">
        <w:rPr>
          <w:i/>
          <w:sz w:val="20"/>
          <w:szCs w:val="20"/>
        </w:rPr>
        <w:t xml:space="preserve"> school students</w:t>
      </w:r>
      <w:r w:rsidRPr="003C7778">
        <w:rPr>
          <w:sz w:val="20"/>
          <w:szCs w:val="20"/>
        </w:rPr>
        <w:t xml:space="preserve"> (DHHS Publication No. (NIH) 94-3809) and </w:t>
      </w:r>
      <w:r w:rsidRPr="003C7778">
        <w:rPr>
          <w:i/>
          <w:sz w:val="20"/>
          <w:szCs w:val="20"/>
        </w:rPr>
        <w:t>Volume II: College students and young adults</w:t>
      </w:r>
      <w:r w:rsidRPr="003C7778">
        <w:rPr>
          <w:sz w:val="20"/>
          <w:szCs w:val="20"/>
        </w:rPr>
        <w:t xml:space="preserve"> (DHHS Publication No. (NIH) 94-3810). Rockville, MD: National Institute on Drug Abuse.  </w:t>
      </w:r>
    </w:p>
    <w:p w14:paraId="4F47DC75" w14:textId="77777777" w:rsidR="00987A5D" w:rsidRPr="003C7778" w:rsidRDefault="00987A5D" w:rsidP="00987A5D">
      <w:pPr>
        <w:spacing w:line="259" w:lineRule="auto"/>
        <w:rPr>
          <w:sz w:val="20"/>
          <w:szCs w:val="20"/>
        </w:rPr>
      </w:pPr>
      <w:r w:rsidRPr="003C7778">
        <w:rPr>
          <w:sz w:val="20"/>
          <w:szCs w:val="20"/>
        </w:rPr>
        <w:t xml:space="preserve"> </w:t>
      </w:r>
    </w:p>
    <w:p w14:paraId="12E1662C" w14:textId="77777777" w:rsidR="00987A5D" w:rsidRPr="003C7778" w:rsidRDefault="00987A5D" w:rsidP="00987A5D">
      <w:pPr>
        <w:ind w:left="-5"/>
        <w:rPr>
          <w:sz w:val="20"/>
          <w:szCs w:val="20"/>
        </w:rPr>
      </w:pPr>
      <w:r w:rsidRPr="003C7778">
        <w:rPr>
          <w:sz w:val="20"/>
          <w:szCs w:val="20"/>
        </w:rPr>
        <w:t xml:space="preserve">Johnston, L.D., O’Malley, P.M., &amp; Bachman, J.G. (1994). </w:t>
      </w:r>
      <w:r w:rsidRPr="003C7778">
        <w:rPr>
          <w:i/>
          <w:sz w:val="20"/>
          <w:szCs w:val="20"/>
        </w:rPr>
        <w:t>Outcom</w:t>
      </w:r>
      <w:r w:rsidRPr="003C7778">
        <w:rPr>
          <w:sz w:val="20"/>
          <w:szCs w:val="20"/>
        </w:rPr>
        <w:t>e</w:t>
      </w:r>
      <w:r w:rsidRPr="003C7778">
        <w:rPr>
          <w:i/>
          <w:sz w:val="20"/>
          <w:szCs w:val="20"/>
        </w:rPr>
        <w:t xml:space="preserve"> measures from the Monitoring the Future study relevant to Goal 7 of the National Educational Goals for the Year 2000</w:t>
      </w:r>
      <w:r w:rsidRPr="003C7778">
        <w:rPr>
          <w:sz w:val="20"/>
          <w:szCs w:val="20"/>
        </w:rPr>
        <w:t xml:space="preserve">. Ann Arbor: Monitoring the Future Project. </w:t>
      </w:r>
    </w:p>
    <w:p w14:paraId="6C196E83" w14:textId="77777777" w:rsidR="00987A5D" w:rsidRPr="003C7778" w:rsidRDefault="00987A5D" w:rsidP="00987A5D">
      <w:pPr>
        <w:spacing w:line="259" w:lineRule="auto"/>
        <w:rPr>
          <w:sz w:val="20"/>
          <w:szCs w:val="20"/>
        </w:rPr>
      </w:pPr>
      <w:r w:rsidRPr="003C7778">
        <w:rPr>
          <w:sz w:val="20"/>
          <w:szCs w:val="20"/>
        </w:rPr>
        <w:t xml:space="preserve"> </w:t>
      </w:r>
    </w:p>
    <w:p w14:paraId="26B19133" w14:textId="77777777" w:rsidR="00987A5D" w:rsidRPr="003C7778" w:rsidRDefault="00987A5D" w:rsidP="00987A5D">
      <w:pPr>
        <w:ind w:left="-5"/>
        <w:rPr>
          <w:sz w:val="20"/>
          <w:szCs w:val="20"/>
        </w:rPr>
      </w:pPr>
      <w:r w:rsidRPr="003C7778">
        <w:rPr>
          <w:sz w:val="20"/>
          <w:szCs w:val="20"/>
        </w:rPr>
        <w:t xml:space="preserve">Johnston, L.D., O’Malley, P.M., &amp; Bachman, J.G. (1993). </w:t>
      </w:r>
      <w:r w:rsidRPr="003C7778">
        <w:rPr>
          <w:i/>
          <w:sz w:val="20"/>
          <w:szCs w:val="20"/>
        </w:rPr>
        <w:t xml:space="preserve">National </w:t>
      </w:r>
      <w:r w:rsidRPr="003C7778">
        <w:rPr>
          <w:sz w:val="20"/>
          <w:szCs w:val="20"/>
        </w:rPr>
        <w:t>survey</w:t>
      </w:r>
      <w:r w:rsidRPr="003C7778">
        <w:rPr>
          <w:i/>
          <w:sz w:val="20"/>
          <w:szCs w:val="20"/>
        </w:rPr>
        <w:t xml:space="preserve"> results on drug use from the Monitoring the Future study, 1975-1992. Volume I: Secondary school students</w:t>
      </w:r>
      <w:r w:rsidRPr="003C7778">
        <w:rPr>
          <w:sz w:val="20"/>
          <w:szCs w:val="20"/>
        </w:rPr>
        <w:t xml:space="preserve"> (DHHS Publication No. (NIH) 93-3597) and </w:t>
      </w:r>
      <w:r w:rsidRPr="003C7778">
        <w:rPr>
          <w:i/>
          <w:sz w:val="20"/>
          <w:szCs w:val="20"/>
        </w:rPr>
        <w:t>Volume II: College students and young adults</w:t>
      </w:r>
      <w:r w:rsidRPr="003C7778">
        <w:rPr>
          <w:sz w:val="20"/>
          <w:szCs w:val="20"/>
        </w:rPr>
        <w:t xml:space="preserve"> (DHHS Publication No. (NIH) 93-3598). Rockville, MD: National Institute on Drug Abuse.  </w:t>
      </w:r>
    </w:p>
    <w:p w14:paraId="051C23E1" w14:textId="77777777" w:rsidR="00987A5D" w:rsidRPr="003C7778" w:rsidRDefault="00987A5D" w:rsidP="00987A5D">
      <w:pPr>
        <w:spacing w:line="259" w:lineRule="auto"/>
        <w:rPr>
          <w:sz w:val="20"/>
          <w:szCs w:val="20"/>
        </w:rPr>
      </w:pPr>
      <w:r w:rsidRPr="003C7778">
        <w:rPr>
          <w:sz w:val="20"/>
          <w:szCs w:val="20"/>
        </w:rPr>
        <w:t xml:space="preserve"> </w:t>
      </w:r>
    </w:p>
    <w:p w14:paraId="239913C1" w14:textId="77777777" w:rsidR="00987A5D" w:rsidRPr="003C7778" w:rsidRDefault="00987A5D" w:rsidP="00987A5D">
      <w:pPr>
        <w:ind w:left="-5"/>
        <w:rPr>
          <w:sz w:val="20"/>
          <w:szCs w:val="20"/>
        </w:rPr>
      </w:pPr>
      <w:r w:rsidRPr="003C7778">
        <w:rPr>
          <w:sz w:val="20"/>
          <w:szCs w:val="20"/>
        </w:rPr>
        <w:t xml:space="preserve">Johnston, L.D., O’Malley, P.M., &amp; Bachman, J.G. (1992). </w:t>
      </w:r>
      <w:r w:rsidRPr="003C7778">
        <w:rPr>
          <w:i/>
          <w:sz w:val="20"/>
          <w:szCs w:val="20"/>
        </w:rPr>
        <w:t>Smoking, drinking, and illicit drug use among American secondary school students, college students, and young adults: 1975-1991</w:t>
      </w:r>
      <w:r w:rsidRPr="003C7778">
        <w:rPr>
          <w:sz w:val="20"/>
          <w:szCs w:val="20"/>
        </w:rPr>
        <w:t xml:space="preserve">. </w:t>
      </w:r>
      <w:r w:rsidRPr="003C7778">
        <w:rPr>
          <w:i/>
          <w:sz w:val="20"/>
          <w:szCs w:val="20"/>
        </w:rPr>
        <w:t>Volume I: Secondary school students</w:t>
      </w:r>
      <w:r w:rsidRPr="003C7778">
        <w:rPr>
          <w:sz w:val="20"/>
          <w:szCs w:val="20"/>
        </w:rPr>
        <w:t xml:space="preserve"> (DHHS Publication No. (NIH) 93-3480) and </w:t>
      </w:r>
      <w:r w:rsidRPr="003C7778">
        <w:rPr>
          <w:i/>
          <w:sz w:val="20"/>
          <w:szCs w:val="20"/>
        </w:rPr>
        <w:t>Volume II: College students and young adults</w:t>
      </w:r>
      <w:r w:rsidRPr="003C7778">
        <w:rPr>
          <w:sz w:val="20"/>
          <w:szCs w:val="20"/>
        </w:rPr>
        <w:t xml:space="preserve"> (DHHS Publication No. (NIH) 93-3481). Rockville, MD: National Institute on Drug Abuse. </w:t>
      </w:r>
    </w:p>
    <w:p w14:paraId="4297A29D" w14:textId="77777777" w:rsidR="00987A5D" w:rsidRPr="003C7778" w:rsidRDefault="00987A5D" w:rsidP="00987A5D">
      <w:pPr>
        <w:spacing w:line="259" w:lineRule="auto"/>
        <w:rPr>
          <w:sz w:val="20"/>
          <w:szCs w:val="20"/>
        </w:rPr>
      </w:pPr>
      <w:r w:rsidRPr="003C7778">
        <w:rPr>
          <w:sz w:val="20"/>
          <w:szCs w:val="20"/>
        </w:rPr>
        <w:t xml:space="preserve"> </w:t>
      </w:r>
    </w:p>
    <w:p w14:paraId="4E463029" w14:textId="77777777" w:rsidR="00987A5D" w:rsidRPr="003C7778" w:rsidRDefault="00987A5D" w:rsidP="00987A5D">
      <w:pPr>
        <w:ind w:left="-5"/>
        <w:rPr>
          <w:sz w:val="20"/>
          <w:szCs w:val="20"/>
        </w:rPr>
      </w:pPr>
      <w:r w:rsidRPr="003C7778">
        <w:rPr>
          <w:sz w:val="20"/>
          <w:szCs w:val="20"/>
        </w:rPr>
        <w:t xml:space="preserve">Johnston, L.D., O’Malley, P.M., &amp; Bachman, J.G. (1991). </w:t>
      </w:r>
      <w:r w:rsidRPr="003C7778">
        <w:rPr>
          <w:i/>
          <w:sz w:val="20"/>
          <w:szCs w:val="20"/>
        </w:rPr>
        <w:t>Drug use among American high school seniors, college students, and young adults: 1975-1990. Volume I: High school seniors</w:t>
      </w:r>
      <w:r w:rsidRPr="003C7778">
        <w:rPr>
          <w:sz w:val="20"/>
          <w:szCs w:val="20"/>
        </w:rPr>
        <w:t xml:space="preserve"> (DHHS Publication No. (ADM) 91-1813) and </w:t>
      </w:r>
      <w:r w:rsidRPr="003C7778">
        <w:rPr>
          <w:i/>
          <w:sz w:val="20"/>
          <w:szCs w:val="20"/>
        </w:rPr>
        <w:t>Volume II: College students and young adults</w:t>
      </w:r>
      <w:r w:rsidRPr="003C7778">
        <w:rPr>
          <w:sz w:val="20"/>
          <w:szCs w:val="20"/>
        </w:rPr>
        <w:t xml:space="preserve"> (DHHS Publication No. (ADM) 91-1835). Rockville, MD: National Institute on Drug Abuse. </w:t>
      </w:r>
    </w:p>
    <w:p w14:paraId="75B2678A" w14:textId="77777777" w:rsidR="00987A5D" w:rsidRPr="003C7778" w:rsidRDefault="00987A5D" w:rsidP="00987A5D">
      <w:pPr>
        <w:spacing w:line="259" w:lineRule="auto"/>
        <w:rPr>
          <w:sz w:val="20"/>
          <w:szCs w:val="20"/>
        </w:rPr>
      </w:pPr>
      <w:r w:rsidRPr="003C7778">
        <w:rPr>
          <w:sz w:val="20"/>
          <w:szCs w:val="20"/>
        </w:rPr>
        <w:t xml:space="preserve"> </w:t>
      </w:r>
    </w:p>
    <w:p w14:paraId="583B0062" w14:textId="77777777" w:rsidR="00987A5D" w:rsidRPr="003C7778" w:rsidRDefault="00987A5D" w:rsidP="00987A5D">
      <w:pPr>
        <w:ind w:left="-5"/>
        <w:rPr>
          <w:sz w:val="20"/>
          <w:szCs w:val="20"/>
        </w:rPr>
      </w:pPr>
      <w:r w:rsidRPr="003C7778">
        <w:rPr>
          <w:sz w:val="20"/>
          <w:szCs w:val="20"/>
        </w:rPr>
        <w:t xml:space="preserve">Johnston, L.D., O’Malley, P.M., &amp; Bachman, J.G. (1991). </w:t>
      </w:r>
      <w:r w:rsidRPr="003C7778">
        <w:rPr>
          <w:i/>
          <w:sz w:val="20"/>
          <w:szCs w:val="20"/>
        </w:rPr>
        <w:t xml:space="preserve">Trends in drug use and associated factors among American high school students, college students, and young adults: 1975-1989. </w:t>
      </w:r>
      <w:r w:rsidRPr="003C7778">
        <w:rPr>
          <w:sz w:val="20"/>
          <w:szCs w:val="20"/>
        </w:rPr>
        <w:t xml:space="preserve">Ann Arbor: Institute for Social Research. </w:t>
      </w:r>
    </w:p>
    <w:p w14:paraId="6A8A9521" w14:textId="77777777" w:rsidR="00987A5D" w:rsidRPr="003C7778" w:rsidRDefault="00987A5D" w:rsidP="00987A5D">
      <w:pPr>
        <w:spacing w:line="259" w:lineRule="auto"/>
        <w:rPr>
          <w:sz w:val="20"/>
          <w:szCs w:val="20"/>
        </w:rPr>
      </w:pPr>
      <w:r w:rsidRPr="003C7778">
        <w:rPr>
          <w:sz w:val="20"/>
          <w:szCs w:val="20"/>
        </w:rPr>
        <w:t xml:space="preserve"> </w:t>
      </w:r>
    </w:p>
    <w:p w14:paraId="6187F18C" w14:textId="77777777" w:rsidR="00987A5D" w:rsidRPr="003C7778" w:rsidRDefault="00987A5D" w:rsidP="00987A5D">
      <w:pPr>
        <w:ind w:left="-5"/>
        <w:rPr>
          <w:sz w:val="20"/>
          <w:szCs w:val="20"/>
        </w:rPr>
      </w:pPr>
      <w:r w:rsidRPr="003C7778">
        <w:rPr>
          <w:sz w:val="20"/>
          <w:szCs w:val="20"/>
        </w:rPr>
        <w:t xml:space="preserve">Johnston, L.D., O’Malley, P.M., &amp; Bachman, J.G. (1989). </w:t>
      </w:r>
      <w:r w:rsidRPr="003C7778">
        <w:rPr>
          <w:i/>
          <w:sz w:val="20"/>
          <w:szCs w:val="20"/>
        </w:rPr>
        <w:t>Drug use, drinking, and smoking: National survey results from high school, college, and young adult populations: 1975-1988.</w:t>
      </w:r>
      <w:r w:rsidRPr="003C7778">
        <w:rPr>
          <w:sz w:val="20"/>
          <w:szCs w:val="20"/>
        </w:rPr>
        <w:t xml:space="preserve"> Washington, D.C.: National Institute on Drug Abuse. </w:t>
      </w:r>
    </w:p>
    <w:p w14:paraId="374A6A8A" w14:textId="77777777" w:rsidR="00987A5D" w:rsidRPr="003C7778" w:rsidRDefault="00987A5D" w:rsidP="00987A5D">
      <w:pPr>
        <w:spacing w:line="259" w:lineRule="auto"/>
        <w:rPr>
          <w:sz w:val="20"/>
          <w:szCs w:val="20"/>
        </w:rPr>
      </w:pPr>
      <w:r w:rsidRPr="003C7778">
        <w:rPr>
          <w:sz w:val="20"/>
          <w:szCs w:val="20"/>
        </w:rPr>
        <w:t xml:space="preserve"> </w:t>
      </w:r>
    </w:p>
    <w:p w14:paraId="3CE61270" w14:textId="77777777" w:rsidR="00987A5D" w:rsidRPr="003C7778" w:rsidRDefault="00987A5D" w:rsidP="00987A5D">
      <w:pPr>
        <w:ind w:left="-5"/>
        <w:rPr>
          <w:sz w:val="20"/>
          <w:szCs w:val="20"/>
        </w:rPr>
      </w:pPr>
      <w:r w:rsidRPr="003C7778">
        <w:rPr>
          <w:sz w:val="20"/>
          <w:szCs w:val="20"/>
        </w:rPr>
        <w:t xml:space="preserve">Johnston, L.D., O’Malley, P.M., &amp; Bachman, J.G. (1988). </w:t>
      </w:r>
      <w:r w:rsidRPr="003C7778">
        <w:rPr>
          <w:i/>
          <w:sz w:val="20"/>
          <w:szCs w:val="20"/>
        </w:rPr>
        <w:t>Illicit drug use, smoking and drinking by America's high school students, college students, and young adults: 1975-1987</w:t>
      </w:r>
      <w:r w:rsidRPr="003C7778">
        <w:rPr>
          <w:sz w:val="20"/>
          <w:szCs w:val="20"/>
        </w:rPr>
        <w:t xml:space="preserve">. Washington, D.C.: National Institute on Drug Abuse. </w:t>
      </w:r>
    </w:p>
    <w:p w14:paraId="615E3883" w14:textId="77777777" w:rsidR="00987A5D" w:rsidRPr="003C7778" w:rsidRDefault="00987A5D" w:rsidP="00987A5D">
      <w:pPr>
        <w:spacing w:line="259" w:lineRule="auto"/>
        <w:rPr>
          <w:sz w:val="20"/>
          <w:szCs w:val="20"/>
        </w:rPr>
      </w:pPr>
      <w:r w:rsidRPr="003C7778">
        <w:rPr>
          <w:sz w:val="20"/>
          <w:szCs w:val="20"/>
        </w:rPr>
        <w:t xml:space="preserve"> </w:t>
      </w:r>
    </w:p>
    <w:p w14:paraId="76AAF405" w14:textId="77777777" w:rsidR="00987A5D" w:rsidRPr="003C7778" w:rsidRDefault="00987A5D" w:rsidP="00987A5D">
      <w:pPr>
        <w:ind w:left="-5"/>
        <w:rPr>
          <w:sz w:val="20"/>
          <w:szCs w:val="20"/>
        </w:rPr>
      </w:pPr>
      <w:r w:rsidRPr="003C7778">
        <w:rPr>
          <w:sz w:val="20"/>
          <w:szCs w:val="20"/>
        </w:rPr>
        <w:t xml:space="preserve">Johnston, L.D., O’Malley, P.M., &amp; Bachman, J.G. (1987). </w:t>
      </w:r>
      <w:r w:rsidRPr="003C7778">
        <w:rPr>
          <w:i/>
          <w:sz w:val="20"/>
          <w:szCs w:val="20"/>
        </w:rPr>
        <w:t>National trends in drug use and related factors among American high school students and young adults: 1975-1986.</w:t>
      </w:r>
      <w:r w:rsidRPr="003C7778">
        <w:rPr>
          <w:sz w:val="20"/>
          <w:szCs w:val="20"/>
        </w:rPr>
        <w:t xml:space="preserve"> Washington, D.C.: National Institute on Drug Abuse.  </w:t>
      </w:r>
    </w:p>
    <w:p w14:paraId="17605C61" w14:textId="77777777" w:rsidR="00987A5D" w:rsidRPr="003C7778" w:rsidRDefault="00987A5D" w:rsidP="00987A5D">
      <w:pPr>
        <w:spacing w:line="259" w:lineRule="auto"/>
        <w:rPr>
          <w:sz w:val="20"/>
          <w:szCs w:val="20"/>
        </w:rPr>
      </w:pPr>
      <w:r w:rsidRPr="003C7778">
        <w:rPr>
          <w:sz w:val="20"/>
          <w:szCs w:val="20"/>
        </w:rPr>
        <w:t xml:space="preserve"> </w:t>
      </w:r>
    </w:p>
    <w:p w14:paraId="66C4B2C1" w14:textId="77777777" w:rsidR="00987A5D" w:rsidRPr="003C7778" w:rsidRDefault="00987A5D" w:rsidP="00987A5D">
      <w:pPr>
        <w:ind w:left="-5"/>
        <w:rPr>
          <w:sz w:val="20"/>
          <w:szCs w:val="20"/>
        </w:rPr>
      </w:pPr>
      <w:r w:rsidRPr="003C7778">
        <w:rPr>
          <w:sz w:val="20"/>
          <w:szCs w:val="20"/>
        </w:rPr>
        <w:t xml:space="preserve">Johnston, L.D., O’Malley, P.M., &amp; Bachman, J.G. (1986). </w:t>
      </w:r>
      <w:r w:rsidRPr="003C7778">
        <w:rPr>
          <w:i/>
          <w:sz w:val="20"/>
          <w:szCs w:val="20"/>
        </w:rPr>
        <w:t xml:space="preserve">Drug use among American high school students, college students, and other young adults: National trends through 1985. </w:t>
      </w:r>
      <w:r w:rsidRPr="003C7778">
        <w:rPr>
          <w:sz w:val="20"/>
          <w:szCs w:val="20"/>
        </w:rPr>
        <w:t xml:space="preserve">Washington, D.C.: National Institute on Drug Abuse. </w:t>
      </w:r>
    </w:p>
    <w:p w14:paraId="230A74D3" w14:textId="77777777" w:rsidR="00987A5D" w:rsidRPr="003C7778" w:rsidRDefault="00987A5D" w:rsidP="00987A5D">
      <w:pPr>
        <w:spacing w:line="259" w:lineRule="auto"/>
        <w:rPr>
          <w:sz w:val="20"/>
          <w:szCs w:val="20"/>
        </w:rPr>
      </w:pPr>
      <w:r w:rsidRPr="003C7778">
        <w:rPr>
          <w:sz w:val="20"/>
          <w:szCs w:val="20"/>
        </w:rPr>
        <w:t xml:space="preserve"> </w:t>
      </w:r>
    </w:p>
    <w:p w14:paraId="63308CE8" w14:textId="77777777" w:rsidR="00987A5D" w:rsidRPr="003C7778" w:rsidRDefault="00987A5D" w:rsidP="00987A5D">
      <w:pPr>
        <w:ind w:left="-5"/>
        <w:rPr>
          <w:sz w:val="20"/>
          <w:szCs w:val="20"/>
        </w:rPr>
      </w:pPr>
      <w:r w:rsidRPr="003C7778">
        <w:rPr>
          <w:sz w:val="20"/>
          <w:szCs w:val="20"/>
        </w:rPr>
        <w:t xml:space="preserve">Johnston, L.D., O’Malley, P.M., &amp; Bachman, J.G. (1985). </w:t>
      </w:r>
      <w:r w:rsidRPr="003C7778">
        <w:rPr>
          <w:i/>
          <w:sz w:val="20"/>
          <w:szCs w:val="20"/>
        </w:rPr>
        <w:t>Use of licit and illicit drugs by America's high school students: 1975-1984</w:t>
      </w:r>
      <w:r w:rsidRPr="003C7778">
        <w:rPr>
          <w:sz w:val="20"/>
          <w:szCs w:val="20"/>
        </w:rPr>
        <w:t xml:space="preserve">. Washington, D.C.: National Institute on Drug Abuse. </w:t>
      </w:r>
    </w:p>
    <w:p w14:paraId="589A7A58" w14:textId="77777777" w:rsidR="00987A5D" w:rsidRPr="003C7778" w:rsidRDefault="00987A5D" w:rsidP="00987A5D">
      <w:pPr>
        <w:spacing w:line="259" w:lineRule="auto"/>
        <w:rPr>
          <w:sz w:val="20"/>
          <w:szCs w:val="20"/>
        </w:rPr>
      </w:pPr>
      <w:r w:rsidRPr="003C7778">
        <w:rPr>
          <w:sz w:val="20"/>
          <w:szCs w:val="20"/>
        </w:rPr>
        <w:t xml:space="preserve"> </w:t>
      </w:r>
    </w:p>
    <w:p w14:paraId="3954688C" w14:textId="77777777" w:rsidR="00987A5D" w:rsidRPr="003C7778" w:rsidRDefault="00987A5D" w:rsidP="00987A5D">
      <w:pPr>
        <w:ind w:left="-5"/>
        <w:rPr>
          <w:sz w:val="20"/>
          <w:szCs w:val="20"/>
        </w:rPr>
      </w:pPr>
      <w:r w:rsidRPr="003C7778">
        <w:rPr>
          <w:sz w:val="20"/>
          <w:szCs w:val="20"/>
        </w:rPr>
        <w:t xml:space="preserve">Johnston, L.D., &amp; O’Malley, P.M. (1984). </w:t>
      </w:r>
      <w:r w:rsidRPr="003C7778">
        <w:rPr>
          <w:i/>
          <w:sz w:val="20"/>
          <w:szCs w:val="20"/>
        </w:rPr>
        <w:t>An assessment of student surveys as a technique for gathering epidemiologic data on drug use.</w:t>
      </w:r>
      <w:r w:rsidRPr="003C7778">
        <w:rPr>
          <w:sz w:val="20"/>
          <w:szCs w:val="20"/>
        </w:rPr>
        <w:t xml:space="preserve"> A paper commissioned by the Council of Europe's Pompidou Group for use by its Expert Committee on Drug Epidemiology. </w:t>
      </w:r>
    </w:p>
    <w:p w14:paraId="763B8FE2" w14:textId="77777777" w:rsidR="00987A5D" w:rsidRPr="003C7778" w:rsidRDefault="00987A5D" w:rsidP="00987A5D">
      <w:pPr>
        <w:spacing w:line="259" w:lineRule="auto"/>
        <w:rPr>
          <w:sz w:val="20"/>
          <w:szCs w:val="20"/>
        </w:rPr>
      </w:pPr>
      <w:r w:rsidRPr="003C7778">
        <w:rPr>
          <w:sz w:val="20"/>
          <w:szCs w:val="20"/>
        </w:rPr>
        <w:t xml:space="preserve"> </w:t>
      </w:r>
    </w:p>
    <w:p w14:paraId="660BC6D0" w14:textId="77777777" w:rsidR="00987A5D" w:rsidRPr="003C7778" w:rsidRDefault="00987A5D" w:rsidP="00987A5D">
      <w:pPr>
        <w:ind w:left="-5"/>
        <w:rPr>
          <w:sz w:val="20"/>
          <w:szCs w:val="20"/>
        </w:rPr>
      </w:pPr>
      <w:r w:rsidRPr="003C7778">
        <w:rPr>
          <w:sz w:val="20"/>
          <w:szCs w:val="20"/>
        </w:rPr>
        <w:t xml:space="preserve">Johnston, L.D., O’Malley, P.M., &amp; Bachman, J.G. (1984). </w:t>
      </w:r>
      <w:r w:rsidRPr="003C7778">
        <w:rPr>
          <w:i/>
          <w:sz w:val="20"/>
          <w:szCs w:val="20"/>
        </w:rPr>
        <w:t>Drugs and American high school students: 1975-1983</w:t>
      </w:r>
      <w:r w:rsidRPr="003C7778">
        <w:rPr>
          <w:sz w:val="20"/>
          <w:szCs w:val="20"/>
        </w:rPr>
        <w:t xml:space="preserve">. Washington, D.C.: National Institute on Drug Abuse. </w:t>
      </w:r>
    </w:p>
    <w:p w14:paraId="6CD70130" w14:textId="77777777" w:rsidR="00987A5D" w:rsidRPr="003C7778" w:rsidRDefault="00987A5D" w:rsidP="00987A5D">
      <w:pPr>
        <w:spacing w:line="259" w:lineRule="auto"/>
        <w:rPr>
          <w:sz w:val="20"/>
          <w:szCs w:val="20"/>
        </w:rPr>
      </w:pPr>
      <w:r w:rsidRPr="003C7778">
        <w:rPr>
          <w:sz w:val="20"/>
          <w:szCs w:val="20"/>
        </w:rPr>
        <w:t xml:space="preserve"> </w:t>
      </w:r>
    </w:p>
    <w:p w14:paraId="0F55704C" w14:textId="77777777" w:rsidR="00987A5D" w:rsidRPr="003C7778" w:rsidRDefault="00987A5D" w:rsidP="00987A5D">
      <w:pPr>
        <w:ind w:left="-5"/>
        <w:rPr>
          <w:sz w:val="20"/>
          <w:szCs w:val="20"/>
        </w:rPr>
      </w:pPr>
      <w:r w:rsidRPr="003C7778">
        <w:rPr>
          <w:sz w:val="20"/>
          <w:szCs w:val="20"/>
        </w:rPr>
        <w:t xml:space="preserve">Johnston, L.D., O’Malley, P.M., &amp; Bachman, J.G. (1984). </w:t>
      </w:r>
      <w:r w:rsidRPr="003C7778">
        <w:rPr>
          <w:i/>
          <w:sz w:val="20"/>
          <w:szCs w:val="20"/>
        </w:rPr>
        <w:t>Highlights from Drugs and American high school students: 1975-1983</w:t>
      </w:r>
      <w:r w:rsidRPr="003C7778">
        <w:rPr>
          <w:sz w:val="20"/>
          <w:szCs w:val="20"/>
        </w:rPr>
        <w:t xml:space="preserve">. Washington, D.C.: National Institute on Drug Abuse. </w:t>
      </w:r>
    </w:p>
    <w:p w14:paraId="5BC1CFC7" w14:textId="77777777" w:rsidR="00987A5D" w:rsidRPr="003C7778" w:rsidRDefault="00987A5D" w:rsidP="00987A5D">
      <w:pPr>
        <w:spacing w:line="259" w:lineRule="auto"/>
        <w:rPr>
          <w:sz w:val="20"/>
          <w:szCs w:val="20"/>
        </w:rPr>
      </w:pPr>
      <w:r w:rsidRPr="003C7778">
        <w:rPr>
          <w:sz w:val="20"/>
          <w:szCs w:val="20"/>
        </w:rPr>
        <w:t xml:space="preserve"> </w:t>
      </w:r>
    </w:p>
    <w:p w14:paraId="354CD9AA" w14:textId="77777777" w:rsidR="00987A5D" w:rsidRPr="003C7778" w:rsidRDefault="00987A5D" w:rsidP="00987A5D">
      <w:pPr>
        <w:ind w:left="-5"/>
        <w:rPr>
          <w:sz w:val="20"/>
          <w:szCs w:val="20"/>
        </w:rPr>
      </w:pPr>
      <w:r w:rsidRPr="003C7778">
        <w:rPr>
          <w:sz w:val="20"/>
          <w:szCs w:val="20"/>
        </w:rPr>
        <w:t xml:space="preserve">Johnston, L.D., Bachman, J.G., &amp; O’Malley, P.M. (1983). </w:t>
      </w:r>
      <w:r w:rsidRPr="003C7778">
        <w:rPr>
          <w:i/>
          <w:sz w:val="20"/>
          <w:szCs w:val="20"/>
        </w:rPr>
        <w:t>Student drug use, attitudes, and beliefs: 1975-1982</w:t>
      </w:r>
      <w:r w:rsidRPr="003C7778">
        <w:rPr>
          <w:sz w:val="20"/>
          <w:szCs w:val="20"/>
        </w:rPr>
        <w:t xml:space="preserve">. Washington, D.C.: National Institute on Drug Abuse. </w:t>
      </w:r>
    </w:p>
    <w:p w14:paraId="60471676" w14:textId="77777777" w:rsidR="00987A5D" w:rsidRPr="003C7778" w:rsidRDefault="00987A5D" w:rsidP="00987A5D">
      <w:pPr>
        <w:spacing w:line="259" w:lineRule="auto"/>
        <w:rPr>
          <w:sz w:val="20"/>
          <w:szCs w:val="20"/>
        </w:rPr>
      </w:pPr>
      <w:r w:rsidRPr="003C7778">
        <w:rPr>
          <w:sz w:val="20"/>
          <w:szCs w:val="20"/>
        </w:rPr>
        <w:t xml:space="preserve"> </w:t>
      </w:r>
    </w:p>
    <w:p w14:paraId="2235A68E" w14:textId="77777777" w:rsidR="00987A5D" w:rsidRPr="003C7778" w:rsidRDefault="00987A5D" w:rsidP="00987A5D">
      <w:pPr>
        <w:ind w:left="-5"/>
        <w:rPr>
          <w:sz w:val="20"/>
          <w:szCs w:val="20"/>
        </w:rPr>
      </w:pPr>
      <w:r w:rsidRPr="003C7778">
        <w:rPr>
          <w:sz w:val="20"/>
          <w:szCs w:val="20"/>
        </w:rPr>
        <w:t xml:space="preserve">Johnston, L.D., Bachman, J.G., &amp; O’Malley, P.M. (1982). </w:t>
      </w:r>
      <w:r w:rsidRPr="003C7778">
        <w:rPr>
          <w:i/>
          <w:sz w:val="20"/>
          <w:szCs w:val="20"/>
        </w:rPr>
        <w:t>Highlights from Student Drug Use in America, 1975-1981</w:t>
      </w:r>
      <w:r w:rsidRPr="003C7778">
        <w:rPr>
          <w:sz w:val="20"/>
          <w:szCs w:val="20"/>
        </w:rPr>
        <w:t xml:space="preserve">. Washington, D.C.: National Institute on Drug Abuse. </w:t>
      </w:r>
    </w:p>
    <w:p w14:paraId="7F434875" w14:textId="77777777" w:rsidR="00987A5D" w:rsidRPr="003C7778" w:rsidRDefault="00987A5D" w:rsidP="00987A5D">
      <w:pPr>
        <w:spacing w:line="259" w:lineRule="auto"/>
        <w:rPr>
          <w:sz w:val="20"/>
          <w:szCs w:val="20"/>
        </w:rPr>
      </w:pPr>
      <w:r w:rsidRPr="003C7778">
        <w:rPr>
          <w:sz w:val="20"/>
          <w:szCs w:val="20"/>
        </w:rPr>
        <w:t xml:space="preserve"> </w:t>
      </w:r>
    </w:p>
    <w:p w14:paraId="533FBD85" w14:textId="77777777" w:rsidR="00987A5D" w:rsidRPr="003C7778" w:rsidRDefault="00987A5D" w:rsidP="00987A5D">
      <w:pPr>
        <w:ind w:left="-5"/>
        <w:rPr>
          <w:sz w:val="20"/>
          <w:szCs w:val="20"/>
        </w:rPr>
      </w:pPr>
      <w:r w:rsidRPr="003C7778">
        <w:rPr>
          <w:sz w:val="20"/>
          <w:szCs w:val="20"/>
        </w:rPr>
        <w:t xml:space="preserve">Johnston, L.D., Bachman, J.G., &amp; O’Malley, P.M. (1982). </w:t>
      </w:r>
      <w:r w:rsidRPr="003C7778">
        <w:rPr>
          <w:i/>
          <w:sz w:val="20"/>
          <w:szCs w:val="20"/>
        </w:rPr>
        <w:t>Student Drug Use in America, 19751981</w:t>
      </w:r>
      <w:r w:rsidRPr="003C7778">
        <w:rPr>
          <w:sz w:val="20"/>
          <w:szCs w:val="20"/>
        </w:rPr>
        <w:t xml:space="preserve">. Washington, D.C.: National Institute on Drug Abuse. </w:t>
      </w:r>
    </w:p>
    <w:p w14:paraId="4F566B76" w14:textId="77777777" w:rsidR="00987A5D" w:rsidRPr="003C7778" w:rsidRDefault="00987A5D" w:rsidP="00987A5D">
      <w:pPr>
        <w:spacing w:line="259" w:lineRule="auto"/>
        <w:rPr>
          <w:sz w:val="20"/>
          <w:szCs w:val="20"/>
        </w:rPr>
      </w:pPr>
      <w:r w:rsidRPr="003C7778">
        <w:rPr>
          <w:sz w:val="20"/>
          <w:szCs w:val="20"/>
        </w:rPr>
        <w:t xml:space="preserve"> </w:t>
      </w:r>
    </w:p>
    <w:p w14:paraId="41656708" w14:textId="77777777" w:rsidR="00987A5D" w:rsidRPr="003C7778" w:rsidRDefault="00987A5D" w:rsidP="00987A5D">
      <w:pPr>
        <w:ind w:left="-5"/>
        <w:rPr>
          <w:sz w:val="20"/>
          <w:szCs w:val="20"/>
        </w:rPr>
      </w:pPr>
      <w:r w:rsidRPr="003C7778">
        <w:rPr>
          <w:sz w:val="20"/>
          <w:szCs w:val="20"/>
        </w:rPr>
        <w:t xml:space="preserve">Johnston, L.D., Bachman, J.G., &amp; O’Malley, P.M. (1981). </w:t>
      </w:r>
      <w:r w:rsidRPr="003C7778">
        <w:rPr>
          <w:i/>
          <w:sz w:val="20"/>
          <w:szCs w:val="20"/>
        </w:rPr>
        <w:t>Highlights from Student Drug Use in America, 1975-1980</w:t>
      </w:r>
      <w:r w:rsidRPr="003C7778">
        <w:rPr>
          <w:sz w:val="20"/>
          <w:szCs w:val="20"/>
        </w:rPr>
        <w:t xml:space="preserve">. Washington, D.C.: National Institute on Drug Abuse. </w:t>
      </w:r>
    </w:p>
    <w:p w14:paraId="6A2E7D96" w14:textId="77777777" w:rsidR="00987A5D" w:rsidRPr="003C7778" w:rsidRDefault="00987A5D" w:rsidP="00987A5D">
      <w:pPr>
        <w:spacing w:line="259" w:lineRule="auto"/>
        <w:rPr>
          <w:sz w:val="20"/>
          <w:szCs w:val="20"/>
        </w:rPr>
      </w:pPr>
      <w:r w:rsidRPr="003C7778">
        <w:rPr>
          <w:sz w:val="20"/>
          <w:szCs w:val="20"/>
        </w:rPr>
        <w:t xml:space="preserve"> </w:t>
      </w:r>
    </w:p>
    <w:p w14:paraId="1494E1F9" w14:textId="77777777" w:rsidR="00987A5D" w:rsidRPr="003C7778" w:rsidRDefault="00987A5D" w:rsidP="00987A5D">
      <w:pPr>
        <w:ind w:left="-5"/>
        <w:rPr>
          <w:sz w:val="20"/>
          <w:szCs w:val="20"/>
        </w:rPr>
      </w:pPr>
      <w:r w:rsidRPr="003C7778">
        <w:rPr>
          <w:sz w:val="20"/>
          <w:szCs w:val="20"/>
        </w:rPr>
        <w:t xml:space="preserve">Johnston, L.D., Bachman, J.G., &amp; O’Malley, P.M. (1979). </w:t>
      </w:r>
      <w:r w:rsidRPr="003C7778">
        <w:rPr>
          <w:i/>
          <w:sz w:val="20"/>
          <w:szCs w:val="20"/>
        </w:rPr>
        <w:t>Drugs and the nation's high school students: Five year national trends, 1979 Highlights.</w:t>
      </w:r>
      <w:r w:rsidRPr="003C7778">
        <w:rPr>
          <w:sz w:val="20"/>
          <w:szCs w:val="20"/>
        </w:rPr>
        <w:t xml:space="preserve"> Washington, D. C.: National Institute on Drug Abuse. </w:t>
      </w:r>
    </w:p>
    <w:p w14:paraId="2EADD850" w14:textId="77777777" w:rsidR="00987A5D" w:rsidRPr="003C7778" w:rsidRDefault="00987A5D" w:rsidP="00987A5D">
      <w:pPr>
        <w:spacing w:line="259" w:lineRule="auto"/>
        <w:rPr>
          <w:sz w:val="20"/>
          <w:szCs w:val="20"/>
        </w:rPr>
      </w:pPr>
      <w:r w:rsidRPr="003C7778">
        <w:rPr>
          <w:sz w:val="20"/>
          <w:szCs w:val="20"/>
        </w:rPr>
        <w:t xml:space="preserve"> </w:t>
      </w:r>
    </w:p>
    <w:p w14:paraId="5E503A25" w14:textId="77777777" w:rsidR="00987A5D" w:rsidRPr="003C7778" w:rsidRDefault="00987A5D" w:rsidP="00987A5D">
      <w:pPr>
        <w:ind w:left="-5"/>
        <w:rPr>
          <w:sz w:val="20"/>
          <w:szCs w:val="20"/>
        </w:rPr>
      </w:pPr>
      <w:r w:rsidRPr="003C7778">
        <w:rPr>
          <w:sz w:val="20"/>
          <w:szCs w:val="20"/>
        </w:rPr>
        <w:t xml:space="preserve">Johnston, L.D., Bachman, J.G., &amp; O’Malley, P.M. (1979). </w:t>
      </w:r>
      <w:r w:rsidRPr="003C7778">
        <w:rPr>
          <w:i/>
          <w:sz w:val="20"/>
          <w:szCs w:val="20"/>
        </w:rPr>
        <w:t>Drugs and the nation's high school students: Five year national trends</w:t>
      </w:r>
      <w:r w:rsidRPr="003C7778">
        <w:rPr>
          <w:sz w:val="20"/>
          <w:szCs w:val="20"/>
        </w:rPr>
        <w:t xml:space="preserve">. Washington, D. C.: National Institute on Drug Abuse. </w:t>
      </w:r>
    </w:p>
    <w:p w14:paraId="46D3896A" w14:textId="77777777" w:rsidR="00987A5D" w:rsidRPr="003C7778" w:rsidRDefault="00987A5D" w:rsidP="00987A5D">
      <w:pPr>
        <w:spacing w:line="259" w:lineRule="auto"/>
        <w:rPr>
          <w:sz w:val="20"/>
          <w:szCs w:val="20"/>
        </w:rPr>
      </w:pPr>
      <w:r w:rsidRPr="003C7778">
        <w:rPr>
          <w:sz w:val="20"/>
          <w:szCs w:val="20"/>
        </w:rPr>
        <w:t xml:space="preserve"> </w:t>
      </w:r>
    </w:p>
    <w:p w14:paraId="3C4B7788" w14:textId="77777777" w:rsidR="00987A5D" w:rsidRPr="003C7778" w:rsidRDefault="00987A5D" w:rsidP="00987A5D">
      <w:pPr>
        <w:ind w:left="-5"/>
        <w:rPr>
          <w:sz w:val="20"/>
          <w:szCs w:val="20"/>
        </w:rPr>
      </w:pPr>
      <w:r w:rsidRPr="003C7778">
        <w:rPr>
          <w:sz w:val="20"/>
          <w:szCs w:val="20"/>
        </w:rPr>
        <w:t xml:space="preserve">Johnston, L.D., Bachman, J.G., &amp; O’Malley, P.M. (1979). </w:t>
      </w:r>
      <w:r w:rsidRPr="003C7778">
        <w:rPr>
          <w:i/>
          <w:sz w:val="20"/>
          <w:szCs w:val="20"/>
        </w:rPr>
        <w:t>Highlights from Drugs and the class of '78: Behaviors, attitudes and recent national trends</w:t>
      </w:r>
      <w:r w:rsidRPr="003C7778">
        <w:rPr>
          <w:sz w:val="20"/>
          <w:szCs w:val="20"/>
        </w:rPr>
        <w:t xml:space="preserve">. Washington, D.C.: National Institute on Drug Abuse. </w:t>
      </w:r>
    </w:p>
    <w:p w14:paraId="363575F2" w14:textId="77777777" w:rsidR="00987A5D" w:rsidRPr="003C7778" w:rsidRDefault="00987A5D" w:rsidP="00987A5D">
      <w:pPr>
        <w:spacing w:line="259" w:lineRule="auto"/>
        <w:rPr>
          <w:sz w:val="20"/>
          <w:szCs w:val="20"/>
        </w:rPr>
      </w:pPr>
      <w:r w:rsidRPr="003C7778">
        <w:rPr>
          <w:sz w:val="20"/>
          <w:szCs w:val="20"/>
        </w:rPr>
        <w:t xml:space="preserve"> </w:t>
      </w:r>
    </w:p>
    <w:p w14:paraId="3BFAA114" w14:textId="77777777" w:rsidR="00987A5D" w:rsidRPr="003C7778" w:rsidRDefault="00987A5D" w:rsidP="00987A5D">
      <w:pPr>
        <w:ind w:left="-5"/>
        <w:rPr>
          <w:sz w:val="20"/>
          <w:szCs w:val="20"/>
        </w:rPr>
      </w:pPr>
      <w:r w:rsidRPr="003C7778">
        <w:rPr>
          <w:sz w:val="20"/>
          <w:szCs w:val="20"/>
        </w:rPr>
        <w:t xml:space="preserve">Johnston, L.D., Bachman, J.G., &amp; O’Malley, P.M. (1979). </w:t>
      </w:r>
      <w:r w:rsidRPr="003C7778">
        <w:rPr>
          <w:i/>
          <w:sz w:val="20"/>
          <w:szCs w:val="20"/>
        </w:rPr>
        <w:t>Drugs and the class of '78: Behaviors, attitudes and recent national trends.</w:t>
      </w:r>
      <w:r w:rsidRPr="003C7778">
        <w:rPr>
          <w:sz w:val="20"/>
          <w:szCs w:val="20"/>
        </w:rPr>
        <w:t xml:space="preserve"> Washington, D.C.: National Institute on Drug Abuse. </w:t>
      </w:r>
    </w:p>
    <w:p w14:paraId="19023FC7" w14:textId="77777777" w:rsidR="00987A5D" w:rsidRPr="003C7778" w:rsidRDefault="00987A5D" w:rsidP="00987A5D">
      <w:pPr>
        <w:spacing w:line="259" w:lineRule="auto"/>
        <w:rPr>
          <w:sz w:val="20"/>
          <w:szCs w:val="20"/>
        </w:rPr>
      </w:pPr>
      <w:r w:rsidRPr="003C7778">
        <w:rPr>
          <w:sz w:val="20"/>
          <w:szCs w:val="20"/>
        </w:rPr>
        <w:t xml:space="preserve"> </w:t>
      </w:r>
    </w:p>
    <w:p w14:paraId="06558206" w14:textId="77777777" w:rsidR="00987A5D" w:rsidRPr="003C7778" w:rsidRDefault="00987A5D" w:rsidP="00987A5D">
      <w:pPr>
        <w:ind w:left="-5"/>
        <w:rPr>
          <w:sz w:val="20"/>
          <w:szCs w:val="20"/>
        </w:rPr>
      </w:pPr>
      <w:r w:rsidRPr="003C7778">
        <w:rPr>
          <w:sz w:val="20"/>
          <w:szCs w:val="20"/>
        </w:rPr>
        <w:t xml:space="preserve">Johnston, L.D., Bachman, J.G., &amp; O’Malley, P.M. (1978). </w:t>
      </w:r>
      <w:r w:rsidRPr="003C7778">
        <w:rPr>
          <w:i/>
          <w:sz w:val="20"/>
          <w:szCs w:val="20"/>
        </w:rPr>
        <w:t>Highlights from Drug use among American high school students, 1975-1977</w:t>
      </w:r>
      <w:r w:rsidRPr="003C7778">
        <w:rPr>
          <w:sz w:val="20"/>
          <w:szCs w:val="20"/>
        </w:rPr>
        <w:t xml:space="preserve">. Washington, D.C.: National Institute on Drug Abuse. </w:t>
      </w:r>
    </w:p>
    <w:p w14:paraId="1969D3A8" w14:textId="77777777" w:rsidR="00987A5D" w:rsidRPr="003C7778" w:rsidRDefault="00987A5D" w:rsidP="00987A5D">
      <w:pPr>
        <w:spacing w:line="259" w:lineRule="auto"/>
        <w:rPr>
          <w:sz w:val="20"/>
          <w:szCs w:val="20"/>
        </w:rPr>
      </w:pPr>
      <w:r w:rsidRPr="003C7778">
        <w:rPr>
          <w:sz w:val="20"/>
          <w:szCs w:val="20"/>
        </w:rPr>
        <w:t xml:space="preserve"> </w:t>
      </w:r>
    </w:p>
    <w:p w14:paraId="0BE9A5B5" w14:textId="77777777" w:rsidR="00987A5D" w:rsidRPr="003C7778" w:rsidRDefault="00987A5D" w:rsidP="00987A5D">
      <w:pPr>
        <w:ind w:left="-5"/>
        <w:rPr>
          <w:sz w:val="20"/>
          <w:szCs w:val="20"/>
        </w:rPr>
      </w:pPr>
      <w:r w:rsidRPr="003C7778">
        <w:rPr>
          <w:sz w:val="20"/>
          <w:szCs w:val="20"/>
        </w:rPr>
        <w:t xml:space="preserve">Johnston, L.D., Bachman, J.G., &amp; O’Malley, P.M. (1978). </w:t>
      </w:r>
      <w:r w:rsidRPr="003C7778">
        <w:rPr>
          <w:i/>
          <w:sz w:val="20"/>
          <w:szCs w:val="20"/>
        </w:rPr>
        <w:t>Drug use among American high school students, 1975-1977</w:t>
      </w:r>
      <w:r w:rsidRPr="003C7778">
        <w:rPr>
          <w:sz w:val="20"/>
          <w:szCs w:val="20"/>
        </w:rPr>
        <w:t xml:space="preserve">. Washington, D.C.: National Institute on Drug Abuse. </w:t>
      </w:r>
    </w:p>
    <w:p w14:paraId="1D86C3C8" w14:textId="77777777" w:rsidR="00987A5D" w:rsidRPr="003C7778" w:rsidRDefault="00987A5D" w:rsidP="00987A5D">
      <w:pPr>
        <w:spacing w:line="259" w:lineRule="auto"/>
        <w:rPr>
          <w:sz w:val="20"/>
          <w:szCs w:val="20"/>
        </w:rPr>
      </w:pPr>
      <w:r w:rsidRPr="003C7778">
        <w:rPr>
          <w:sz w:val="20"/>
          <w:szCs w:val="20"/>
        </w:rPr>
        <w:t xml:space="preserve"> </w:t>
      </w:r>
    </w:p>
    <w:p w14:paraId="56119DE1" w14:textId="77777777" w:rsidR="00987A5D" w:rsidRPr="003C7778" w:rsidRDefault="00987A5D" w:rsidP="00987A5D">
      <w:pPr>
        <w:ind w:left="-5"/>
        <w:rPr>
          <w:sz w:val="20"/>
          <w:szCs w:val="20"/>
        </w:rPr>
      </w:pPr>
      <w:r w:rsidRPr="003C7778">
        <w:rPr>
          <w:sz w:val="20"/>
          <w:szCs w:val="20"/>
        </w:rPr>
        <w:t xml:space="preserve">O’Malley, P.M., Bachman, J.G., &amp; Johnston, J.J. (1977). </w:t>
      </w:r>
      <w:r w:rsidRPr="003C7778">
        <w:rPr>
          <w:i/>
          <w:sz w:val="20"/>
          <w:szCs w:val="20"/>
        </w:rPr>
        <w:t>Five years beyond high school: Causes and consequences of educational attainment</w:t>
      </w:r>
      <w:r w:rsidRPr="003C7778">
        <w:rPr>
          <w:sz w:val="20"/>
          <w:szCs w:val="20"/>
        </w:rPr>
        <w:t xml:space="preserve">. (Final report to the National Institute of Education, Grant No. NE-G-000198.) Ann Arbor: Institute for Social Research. </w:t>
      </w:r>
    </w:p>
    <w:p w14:paraId="7CE2B2DA" w14:textId="77777777" w:rsidR="00987A5D" w:rsidRPr="003C7778" w:rsidRDefault="00987A5D" w:rsidP="00987A5D">
      <w:pPr>
        <w:spacing w:line="259" w:lineRule="auto"/>
        <w:rPr>
          <w:sz w:val="20"/>
          <w:szCs w:val="20"/>
        </w:rPr>
      </w:pPr>
      <w:r w:rsidRPr="003C7778">
        <w:rPr>
          <w:sz w:val="20"/>
          <w:szCs w:val="20"/>
        </w:rPr>
        <w:t xml:space="preserve"> </w:t>
      </w:r>
    </w:p>
    <w:p w14:paraId="1FF4478A" w14:textId="77777777" w:rsidR="00987A5D" w:rsidRPr="003C7778" w:rsidRDefault="00987A5D" w:rsidP="00987A5D">
      <w:pPr>
        <w:ind w:left="-5"/>
        <w:rPr>
          <w:sz w:val="20"/>
          <w:szCs w:val="20"/>
        </w:rPr>
      </w:pPr>
      <w:r w:rsidRPr="003C7778">
        <w:rPr>
          <w:sz w:val="20"/>
          <w:szCs w:val="20"/>
        </w:rPr>
        <w:t xml:space="preserve">O’Malley, P.M. </w:t>
      </w:r>
      <w:r w:rsidRPr="003C7778">
        <w:rPr>
          <w:i/>
          <w:sz w:val="20"/>
          <w:szCs w:val="20"/>
        </w:rPr>
        <w:t>Correlates and consequences of illicit drug use</w:t>
      </w:r>
      <w:r w:rsidRPr="003C7778">
        <w:rPr>
          <w:sz w:val="20"/>
          <w:szCs w:val="20"/>
        </w:rPr>
        <w:t xml:space="preserve">. (Doctoral dissertation, The University of Michigan, 1975). </w:t>
      </w:r>
    </w:p>
    <w:p w14:paraId="796933CC" w14:textId="77777777" w:rsidR="00987A5D" w:rsidRPr="003C7778" w:rsidRDefault="00987A5D" w:rsidP="00987A5D">
      <w:pPr>
        <w:spacing w:after="16" w:line="259" w:lineRule="auto"/>
        <w:rPr>
          <w:sz w:val="20"/>
          <w:szCs w:val="20"/>
        </w:rPr>
      </w:pPr>
      <w:r w:rsidRPr="003C7778">
        <w:rPr>
          <w:b/>
          <w:sz w:val="20"/>
          <w:szCs w:val="20"/>
        </w:rPr>
        <w:t xml:space="preserve"> </w:t>
      </w:r>
    </w:p>
    <w:p w14:paraId="53F521ED" w14:textId="77777777" w:rsidR="00987A5D" w:rsidRPr="003C7778" w:rsidRDefault="00987A5D" w:rsidP="00987A5D">
      <w:pPr>
        <w:spacing w:after="11"/>
        <w:ind w:left="-5"/>
        <w:rPr>
          <w:sz w:val="20"/>
          <w:szCs w:val="20"/>
        </w:rPr>
      </w:pPr>
      <w:r w:rsidRPr="003C7778">
        <w:rPr>
          <w:b/>
          <w:sz w:val="20"/>
          <w:szCs w:val="20"/>
        </w:rPr>
        <w:t xml:space="preserve">Reference Volumes: </w:t>
      </w:r>
    </w:p>
    <w:p w14:paraId="7E237502" w14:textId="77777777" w:rsidR="00987A5D" w:rsidRPr="003C7778" w:rsidRDefault="00987A5D" w:rsidP="00987A5D">
      <w:pPr>
        <w:spacing w:line="259" w:lineRule="auto"/>
        <w:rPr>
          <w:sz w:val="20"/>
          <w:szCs w:val="20"/>
        </w:rPr>
      </w:pPr>
      <w:r w:rsidRPr="003C7778">
        <w:rPr>
          <w:sz w:val="20"/>
          <w:szCs w:val="20"/>
        </w:rPr>
        <w:t xml:space="preserve"> </w:t>
      </w:r>
    </w:p>
    <w:p w14:paraId="314CCDDB" w14:textId="77777777" w:rsidR="00987A5D" w:rsidRPr="003C7778" w:rsidRDefault="00987A5D" w:rsidP="00987A5D">
      <w:pPr>
        <w:ind w:left="-5"/>
        <w:rPr>
          <w:sz w:val="20"/>
          <w:szCs w:val="20"/>
        </w:rPr>
      </w:pPr>
      <w:r w:rsidRPr="003C7778">
        <w:rPr>
          <w:sz w:val="20"/>
          <w:szCs w:val="20"/>
        </w:rPr>
        <w:t>Johnston, L.D., Bachman, J.G., &amp; O’Malley, P.M. (2013). Monitoring</w:t>
      </w:r>
      <w:r w:rsidRPr="003C7778">
        <w:rPr>
          <w:i/>
          <w:sz w:val="20"/>
          <w:szCs w:val="20"/>
        </w:rPr>
        <w:t xml:space="preserve"> the Future: Questionnaire responses from the nation's high school seniors, 2011</w:t>
      </w:r>
      <w:r w:rsidRPr="003C7778">
        <w:rPr>
          <w:sz w:val="20"/>
          <w:szCs w:val="20"/>
        </w:rPr>
        <w:t xml:space="preserve">. Ann Arbor: Institute for Social Research. (Available on </w:t>
      </w:r>
      <w:hyperlink r:id="rId104">
        <w:r w:rsidRPr="003C7778">
          <w:rPr>
            <w:color w:val="0000FF"/>
            <w:sz w:val="20"/>
            <w:szCs w:val="20"/>
            <w:u w:val="single" w:color="0000FF"/>
          </w:rPr>
          <w:t>www.monitoringthefuture.org</w:t>
        </w:r>
      </w:hyperlink>
      <w:hyperlink r:id="rId105">
        <w:r w:rsidRPr="003C7778">
          <w:rPr>
            <w:sz w:val="20"/>
            <w:szCs w:val="20"/>
          </w:rPr>
          <w:t>.</w:t>
        </w:r>
      </w:hyperlink>
      <w:r w:rsidRPr="003C7778">
        <w:rPr>
          <w:sz w:val="20"/>
          <w:szCs w:val="20"/>
        </w:rPr>
        <w:t xml:space="preserve">)  </w:t>
      </w:r>
    </w:p>
    <w:p w14:paraId="6A821569" w14:textId="77777777" w:rsidR="00987A5D" w:rsidRPr="003C7778" w:rsidRDefault="00987A5D" w:rsidP="00987A5D">
      <w:pPr>
        <w:spacing w:line="259" w:lineRule="auto"/>
        <w:rPr>
          <w:sz w:val="20"/>
          <w:szCs w:val="20"/>
        </w:rPr>
      </w:pPr>
      <w:r w:rsidRPr="003C7778">
        <w:rPr>
          <w:sz w:val="20"/>
          <w:szCs w:val="20"/>
        </w:rPr>
        <w:t xml:space="preserve"> </w:t>
      </w:r>
    </w:p>
    <w:p w14:paraId="1B7C4898" w14:textId="77777777" w:rsidR="00987A5D" w:rsidRPr="003C7778" w:rsidRDefault="00987A5D" w:rsidP="00987A5D">
      <w:pPr>
        <w:ind w:left="-5"/>
        <w:rPr>
          <w:sz w:val="20"/>
          <w:szCs w:val="20"/>
        </w:rPr>
      </w:pPr>
      <w:r w:rsidRPr="003C7778">
        <w:rPr>
          <w:sz w:val="20"/>
          <w:szCs w:val="20"/>
        </w:rPr>
        <w:t>Bachman, J.G., Johnston, L.D., &amp; O’Malley, P.M. (2011). Monitoring</w:t>
      </w:r>
      <w:r w:rsidRPr="003C7778">
        <w:rPr>
          <w:i/>
          <w:sz w:val="20"/>
          <w:szCs w:val="20"/>
        </w:rPr>
        <w:t xml:space="preserve"> the Future: Questionnaire responses from the nation's high school seniors, 2010</w:t>
      </w:r>
      <w:r w:rsidRPr="003C7778">
        <w:rPr>
          <w:sz w:val="20"/>
          <w:szCs w:val="20"/>
        </w:rPr>
        <w:t xml:space="preserve">. Ann Arbor: Institute for Social Research. (Available on </w:t>
      </w:r>
      <w:hyperlink r:id="rId106">
        <w:r w:rsidRPr="003C7778">
          <w:rPr>
            <w:color w:val="0000FF"/>
            <w:sz w:val="20"/>
            <w:szCs w:val="20"/>
            <w:u w:val="single" w:color="0000FF"/>
          </w:rPr>
          <w:t>www.monitoringthefuture.org</w:t>
        </w:r>
      </w:hyperlink>
      <w:hyperlink r:id="rId107">
        <w:r w:rsidRPr="003C7778">
          <w:rPr>
            <w:sz w:val="20"/>
            <w:szCs w:val="20"/>
          </w:rPr>
          <w:t>.</w:t>
        </w:r>
      </w:hyperlink>
      <w:r w:rsidRPr="003C7778">
        <w:rPr>
          <w:sz w:val="20"/>
          <w:szCs w:val="20"/>
        </w:rPr>
        <w:t xml:space="preserve">)  </w:t>
      </w:r>
    </w:p>
    <w:p w14:paraId="09F9B4D5" w14:textId="77777777" w:rsidR="00987A5D" w:rsidRPr="003C7778" w:rsidRDefault="00987A5D" w:rsidP="00987A5D">
      <w:pPr>
        <w:spacing w:line="259" w:lineRule="auto"/>
        <w:rPr>
          <w:sz w:val="20"/>
          <w:szCs w:val="20"/>
        </w:rPr>
      </w:pPr>
      <w:r w:rsidRPr="003C7778">
        <w:rPr>
          <w:sz w:val="20"/>
          <w:szCs w:val="20"/>
        </w:rPr>
        <w:t xml:space="preserve"> </w:t>
      </w:r>
    </w:p>
    <w:p w14:paraId="4B9AF90A" w14:textId="77777777" w:rsidR="00987A5D" w:rsidRPr="003C7778" w:rsidRDefault="00987A5D" w:rsidP="00987A5D">
      <w:pPr>
        <w:ind w:left="-5"/>
        <w:rPr>
          <w:sz w:val="20"/>
          <w:szCs w:val="20"/>
        </w:rPr>
      </w:pPr>
      <w:r w:rsidRPr="003C7778">
        <w:rPr>
          <w:sz w:val="20"/>
          <w:szCs w:val="20"/>
        </w:rPr>
        <w:t>Johnston, L.D., Bachman, J.G., &amp; O’Malley, P.M. (2010). Monitoring</w:t>
      </w:r>
      <w:r w:rsidRPr="003C7778">
        <w:rPr>
          <w:i/>
          <w:sz w:val="20"/>
          <w:szCs w:val="20"/>
        </w:rPr>
        <w:t xml:space="preserve"> the Future: Questionnaire responses from the nation's high school seniors, 2009</w:t>
      </w:r>
      <w:r w:rsidRPr="003C7778">
        <w:rPr>
          <w:sz w:val="20"/>
          <w:szCs w:val="20"/>
        </w:rPr>
        <w:t xml:space="preserve">. Ann Arbor: Institute for Social Research. </w:t>
      </w:r>
    </w:p>
    <w:p w14:paraId="1350CE2D" w14:textId="77777777" w:rsidR="00987A5D" w:rsidRPr="003C7778" w:rsidRDefault="00987A5D" w:rsidP="00987A5D">
      <w:pPr>
        <w:spacing w:line="259" w:lineRule="auto"/>
        <w:rPr>
          <w:sz w:val="20"/>
          <w:szCs w:val="20"/>
        </w:rPr>
      </w:pPr>
      <w:r w:rsidRPr="003C7778">
        <w:rPr>
          <w:sz w:val="20"/>
          <w:szCs w:val="20"/>
        </w:rPr>
        <w:t xml:space="preserve">(Available on </w:t>
      </w:r>
      <w:hyperlink r:id="rId108">
        <w:r w:rsidRPr="003C7778">
          <w:rPr>
            <w:color w:val="0000FF"/>
            <w:sz w:val="20"/>
            <w:szCs w:val="20"/>
            <w:u w:val="single" w:color="0000FF"/>
          </w:rPr>
          <w:t>www.monitoringthefuture.org</w:t>
        </w:r>
      </w:hyperlink>
      <w:hyperlink r:id="rId109">
        <w:r w:rsidRPr="003C7778">
          <w:rPr>
            <w:sz w:val="20"/>
            <w:szCs w:val="20"/>
          </w:rPr>
          <w:t>.</w:t>
        </w:r>
      </w:hyperlink>
      <w:r w:rsidRPr="003C7778">
        <w:rPr>
          <w:sz w:val="20"/>
          <w:szCs w:val="20"/>
        </w:rPr>
        <w:t xml:space="preserve">)  </w:t>
      </w:r>
    </w:p>
    <w:p w14:paraId="1E024A26" w14:textId="77777777" w:rsidR="00987A5D" w:rsidRPr="003C7778" w:rsidRDefault="00987A5D" w:rsidP="00987A5D">
      <w:pPr>
        <w:spacing w:line="259" w:lineRule="auto"/>
        <w:rPr>
          <w:sz w:val="20"/>
          <w:szCs w:val="20"/>
        </w:rPr>
      </w:pPr>
      <w:r w:rsidRPr="003C7778">
        <w:rPr>
          <w:sz w:val="20"/>
          <w:szCs w:val="20"/>
        </w:rPr>
        <w:t xml:space="preserve"> </w:t>
      </w:r>
    </w:p>
    <w:p w14:paraId="58E35750" w14:textId="77777777" w:rsidR="00987A5D" w:rsidRPr="003C7778" w:rsidRDefault="00987A5D" w:rsidP="00987A5D">
      <w:pPr>
        <w:ind w:left="-5"/>
        <w:rPr>
          <w:sz w:val="20"/>
          <w:szCs w:val="20"/>
        </w:rPr>
      </w:pPr>
      <w:r w:rsidRPr="003C7778">
        <w:rPr>
          <w:sz w:val="20"/>
          <w:szCs w:val="20"/>
        </w:rPr>
        <w:t xml:space="preserve">Bachman, J.G., Johnston, L.D., &amp; O’Malley, P.M. (2009). </w:t>
      </w:r>
      <w:r w:rsidRPr="003C7778">
        <w:rPr>
          <w:i/>
          <w:sz w:val="20"/>
          <w:szCs w:val="20"/>
        </w:rPr>
        <w:t>Monitoring the Future: Questionnaire responses from the nation's high school seniors, 2008</w:t>
      </w:r>
      <w:r w:rsidRPr="003C7778">
        <w:rPr>
          <w:sz w:val="20"/>
          <w:szCs w:val="20"/>
        </w:rPr>
        <w:t xml:space="preserve">. Ann Arbor: Institute for Social Research. </w:t>
      </w:r>
    </w:p>
    <w:p w14:paraId="24998B28" w14:textId="77777777" w:rsidR="00987A5D" w:rsidRPr="003C7778" w:rsidRDefault="00987A5D" w:rsidP="00987A5D">
      <w:pPr>
        <w:spacing w:line="259" w:lineRule="auto"/>
        <w:rPr>
          <w:sz w:val="20"/>
          <w:szCs w:val="20"/>
        </w:rPr>
      </w:pPr>
      <w:r w:rsidRPr="003C7778">
        <w:rPr>
          <w:sz w:val="20"/>
          <w:szCs w:val="20"/>
        </w:rPr>
        <w:t xml:space="preserve"> </w:t>
      </w:r>
    </w:p>
    <w:p w14:paraId="317C3102" w14:textId="77777777" w:rsidR="00987A5D" w:rsidRPr="003C7778" w:rsidRDefault="00987A5D" w:rsidP="00987A5D">
      <w:pPr>
        <w:ind w:left="-5"/>
        <w:rPr>
          <w:sz w:val="20"/>
          <w:szCs w:val="20"/>
        </w:rPr>
      </w:pPr>
      <w:r w:rsidRPr="003C7778">
        <w:rPr>
          <w:sz w:val="20"/>
          <w:szCs w:val="20"/>
        </w:rPr>
        <w:t>Johnston, L.D., Bachman, J.G., &amp; O’Malley, P.M. (2009). Monitoring</w:t>
      </w:r>
      <w:r w:rsidRPr="003C7778">
        <w:rPr>
          <w:i/>
          <w:sz w:val="20"/>
          <w:szCs w:val="20"/>
        </w:rPr>
        <w:t xml:space="preserve"> the Future: Questionnaire responses from the nation's high school seniors, 2007</w:t>
      </w:r>
      <w:r w:rsidRPr="003C7778">
        <w:rPr>
          <w:sz w:val="20"/>
          <w:szCs w:val="20"/>
        </w:rPr>
        <w:t xml:space="preserve">. Ann Arbor: Institute for Social Research. </w:t>
      </w:r>
    </w:p>
    <w:p w14:paraId="0470EB67" w14:textId="77777777" w:rsidR="00987A5D" w:rsidRPr="003C7778" w:rsidRDefault="00987A5D" w:rsidP="00987A5D">
      <w:pPr>
        <w:spacing w:line="259" w:lineRule="auto"/>
        <w:rPr>
          <w:sz w:val="20"/>
          <w:szCs w:val="20"/>
        </w:rPr>
      </w:pPr>
      <w:r w:rsidRPr="003C7778">
        <w:rPr>
          <w:sz w:val="20"/>
          <w:szCs w:val="20"/>
        </w:rPr>
        <w:t xml:space="preserve"> </w:t>
      </w:r>
    </w:p>
    <w:p w14:paraId="7B038171" w14:textId="77777777" w:rsidR="00987A5D" w:rsidRPr="003C7778" w:rsidRDefault="00987A5D" w:rsidP="00987A5D">
      <w:pPr>
        <w:ind w:left="-5"/>
        <w:rPr>
          <w:sz w:val="20"/>
          <w:szCs w:val="20"/>
        </w:rPr>
      </w:pPr>
      <w:r w:rsidRPr="003C7778">
        <w:rPr>
          <w:sz w:val="20"/>
          <w:szCs w:val="20"/>
        </w:rPr>
        <w:t xml:space="preserve">Bachman, J.G., Johnston, L.D., &amp; O’Malley, P.M. (2008). </w:t>
      </w:r>
      <w:r w:rsidRPr="003C7778">
        <w:rPr>
          <w:i/>
          <w:sz w:val="20"/>
          <w:szCs w:val="20"/>
        </w:rPr>
        <w:t>Monitoring the Future: Questionnaire responses from the nation's high school seniors, 2006</w:t>
      </w:r>
      <w:r w:rsidRPr="003C7778">
        <w:rPr>
          <w:sz w:val="20"/>
          <w:szCs w:val="20"/>
        </w:rPr>
        <w:t xml:space="preserve">. Ann Arbor: Institute for Social Research. </w:t>
      </w:r>
    </w:p>
    <w:p w14:paraId="5089C0A3" w14:textId="77777777" w:rsidR="00987A5D" w:rsidRPr="003C7778" w:rsidRDefault="00987A5D" w:rsidP="00987A5D">
      <w:pPr>
        <w:spacing w:line="259" w:lineRule="auto"/>
        <w:rPr>
          <w:sz w:val="20"/>
          <w:szCs w:val="20"/>
        </w:rPr>
      </w:pPr>
      <w:r w:rsidRPr="003C7778">
        <w:rPr>
          <w:sz w:val="20"/>
          <w:szCs w:val="20"/>
        </w:rPr>
        <w:t xml:space="preserve"> </w:t>
      </w:r>
    </w:p>
    <w:p w14:paraId="4FB01F54" w14:textId="77777777" w:rsidR="00987A5D" w:rsidRPr="003C7778" w:rsidRDefault="00987A5D" w:rsidP="00987A5D">
      <w:pPr>
        <w:ind w:left="-5"/>
        <w:rPr>
          <w:sz w:val="20"/>
          <w:szCs w:val="20"/>
        </w:rPr>
      </w:pPr>
      <w:r w:rsidRPr="003C7778">
        <w:rPr>
          <w:sz w:val="20"/>
          <w:szCs w:val="20"/>
        </w:rPr>
        <w:t>Johnston, L.D., Bachman, J.G., &amp; O’Malley, P.M. (2006). Monitoring</w:t>
      </w:r>
      <w:r w:rsidRPr="003C7778">
        <w:rPr>
          <w:i/>
          <w:sz w:val="20"/>
          <w:szCs w:val="20"/>
        </w:rPr>
        <w:t xml:space="preserve"> the Future: Questionnaire responses from the nation's high school seniors, 2005</w:t>
      </w:r>
      <w:r w:rsidRPr="003C7778">
        <w:rPr>
          <w:sz w:val="20"/>
          <w:szCs w:val="20"/>
        </w:rPr>
        <w:t xml:space="preserve">. Ann Arbor: Institute for Social Research. </w:t>
      </w:r>
    </w:p>
    <w:p w14:paraId="32AECBDB" w14:textId="77777777" w:rsidR="00987A5D" w:rsidRPr="003C7778" w:rsidRDefault="00987A5D" w:rsidP="00987A5D">
      <w:pPr>
        <w:spacing w:line="259" w:lineRule="auto"/>
        <w:rPr>
          <w:sz w:val="20"/>
          <w:szCs w:val="20"/>
        </w:rPr>
      </w:pPr>
      <w:r w:rsidRPr="003C7778">
        <w:rPr>
          <w:sz w:val="20"/>
          <w:szCs w:val="20"/>
        </w:rPr>
        <w:t xml:space="preserve"> </w:t>
      </w:r>
    </w:p>
    <w:p w14:paraId="76CF7170" w14:textId="77777777" w:rsidR="00987A5D" w:rsidRPr="003C7778" w:rsidRDefault="00987A5D" w:rsidP="00987A5D">
      <w:pPr>
        <w:ind w:left="-5"/>
        <w:rPr>
          <w:sz w:val="20"/>
          <w:szCs w:val="20"/>
        </w:rPr>
      </w:pPr>
      <w:r w:rsidRPr="003C7778">
        <w:rPr>
          <w:sz w:val="20"/>
          <w:szCs w:val="20"/>
        </w:rPr>
        <w:t>Bachman, J.G., Johnston, L.D., &amp; O’Malley, P.M. (2005). Monitoring</w:t>
      </w:r>
      <w:r w:rsidRPr="003C7778">
        <w:rPr>
          <w:i/>
          <w:sz w:val="20"/>
          <w:szCs w:val="20"/>
        </w:rPr>
        <w:t xml:space="preserve"> the Future: Questionnaire responses from the nation's high school seniors, 2004</w:t>
      </w:r>
      <w:r w:rsidRPr="003C7778">
        <w:rPr>
          <w:sz w:val="20"/>
          <w:szCs w:val="20"/>
        </w:rPr>
        <w:t xml:space="preserve">. Ann Arbor: Institute for Social Research. </w:t>
      </w:r>
    </w:p>
    <w:p w14:paraId="0F3FD093" w14:textId="77777777" w:rsidR="00987A5D" w:rsidRPr="003C7778" w:rsidRDefault="00987A5D" w:rsidP="00987A5D">
      <w:pPr>
        <w:spacing w:line="259" w:lineRule="auto"/>
        <w:rPr>
          <w:sz w:val="20"/>
          <w:szCs w:val="20"/>
        </w:rPr>
      </w:pPr>
      <w:r w:rsidRPr="003C7778">
        <w:rPr>
          <w:sz w:val="20"/>
          <w:szCs w:val="20"/>
        </w:rPr>
        <w:t xml:space="preserve"> </w:t>
      </w:r>
    </w:p>
    <w:p w14:paraId="1E3146AF" w14:textId="77777777" w:rsidR="00987A5D" w:rsidRPr="003C7778" w:rsidRDefault="00987A5D" w:rsidP="00987A5D">
      <w:pPr>
        <w:ind w:left="-5"/>
        <w:rPr>
          <w:sz w:val="20"/>
          <w:szCs w:val="20"/>
        </w:rPr>
      </w:pPr>
      <w:r w:rsidRPr="003C7778">
        <w:rPr>
          <w:sz w:val="20"/>
          <w:szCs w:val="20"/>
        </w:rPr>
        <w:t xml:space="preserve">Johnston, L.D., Bachman, J.G., &amp; O’Malley, P.M. (2005). </w:t>
      </w:r>
      <w:r w:rsidRPr="003C7778">
        <w:rPr>
          <w:i/>
          <w:sz w:val="20"/>
          <w:szCs w:val="20"/>
        </w:rPr>
        <w:t>Monitoring the Future: Questionnaire responses from the nation's high school seniors, 2003</w:t>
      </w:r>
      <w:r w:rsidRPr="003C7778">
        <w:rPr>
          <w:sz w:val="20"/>
          <w:szCs w:val="20"/>
        </w:rPr>
        <w:t xml:space="preserve">. Ann Arbor: Institute for Social Research. </w:t>
      </w:r>
    </w:p>
    <w:p w14:paraId="637172A7" w14:textId="77777777" w:rsidR="00987A5D" w:rsidRPr="003C7778" w:rsidRDefault="00987A5D" w:rsidP="00987A5D">
      <w:pPr>
        <w:spacing w:line="259" w:lineRule="auto"/>
        <w:rPr>
          <w:sz w:val="20"/>
          <w:szCs w:val="20"/>
        </w:rPr>
      </w:pPr>
      <w:r w:rsidRPr="003C7778">
        <w:rPr>
          <w:sz w:val="20"/>
          <w:szCs w:val="20"/>
        </w:rPr>
        <w:t xml:space="preserve"> </w:t>
      </w:r>
    </w:p>
    <w:p w14:paraId="12484AA9" w14:textId="77777777" w:rsidR="00987A5D" w:rsidRPr="003C7778" w:rsidRDefault="00987A5D" w:rsidP="00987A5D">
      <w:pPr>
        <w:ind w:left="-5"/>
        <w:rPr>
          <w:sz w:val="20"/>
          <w:szCs w:val="20"/>
        </w:rPr>
      </w:pPr>
      <w:r w:rsidRPr="003C7778">
        <w:rPr>
          <w:sz w:val="20"/>
          <w:szCs w:val="20"/>
        </w:rPr>
        <w:t>Bachman, J.G., Johnston, L.D., &amp; O’Malley, P.M. (2005). Monitoring</w:t>
      </w:r>
      <w:r w:rsidRPr="003C7778">
        <w:rPr>
          <w:i/>
          <w:sz w:val="20"/>
          <w:szCs w:val="20"/>
        </w:rPr>
        <w:t xml:space="preserve"> the Future: Questionnaire responses from the nation's high school seniors, 2002</w:t>
      </w:r>
      <w:r w:rsidRPr="003C7778">
        <w:rPr>
          <w:sz w:val="20"/>
          <w:szCs w:val="20"/>
        </w:rPr>
        <w:t xml:space="preserve">. Ann Arbor: Institute for Social Research. </w:t>
      </w:r>
    </w:p>
    <w:p w14:paraId="7A64EEA3" w14:textId="77777777" w:rsidR="00987A5D" w:rsidRPr="003C7778" w:rsidRDefault="00987A5D" w:rsidP="00987A5D">
      <w:pPr>
        <w:spacing w:line="259" w:lineRule="auto"/>
        <w:rPr>
          <w:sz w:val="20"/>
          <w:szCs w:val="20"/>
        </w:rPr>
      </w:pPr>
      <w:r w:rsidRPr="003C7778">
        <w:rPr>
          <w:sz w:val="20"/>
          <w:szCs w:val="20"/>
        </w:rPr>
        <w:t xml:space="preserve"> </w:t>
      </w:r>
    </w:p>
    <w:p w14:paraId="0D23DABB" w14:textId="77777777" w:rsidR="00987A5D" w:rsidRPr="003C7778" w:rsidRDefault="00987A5D" w:rsidP="00987A5D">
      <w:pPr>
        <w:ind w:left="-5"/>
        <w:rPr>
          <w:sz w:val="20"/>
          <w:szCs w:val="20"/>
        </w:rPr>
      </w:pPr>
      <w:r w:rsidRPr="003C7778">
        <w:rPr>
          <w:sz w:val="20"/>
          <w:szCs w:val="20"/>
        </w:rPr>
        <w:t>Johnston, L.D., Bachman, J.G., &amp; O’Malley, P.M. (2003). Monitoring</w:t>
      </w:r>
      <w:r w:rsidRPr="003C7778">
        <w:rPr>
          <w:i/>
          <w:sz w:val="20"/>
          <w:szCs w:val="20"/>
        </w:rPr>
        <w:t xml:space="preserve"> the Future: Questionnaire responses from the nation's high school seniors, 2001</w:t>
      </w:r>
      <w:r w:rsidRPr="003C7778">
        <w:rPr>
          <w:sz w:val="20"/>
          <w:szCs w:val="20"/>
        </w:rPr>
        <w:t xml:space="preserve">. Ann Arbor: Institute for Social Research. </w:t>
      </w:r>
    </w:p>
    <w:p w14:paraId="338AE09F" w14:textId="77777777" w:rsidR="00987A5D" w:rsidRPr="003C7778" w:rsidRDefault="00987A5D" w:rsidP="00987A5D">
      <w:pPr>
        <w:spacing w:line="259" w:lineRule="auto"/>
        <w:rPr>
          <w:sz w:val="20"/>
          <w:szCs w:val="20"/>
        </w:rPr>
      </w:pPr>
      <w:r w:rsidRPr="003C7778">
        <w:rPr>
          <w:sz w:val="20"/>
          <w:szCs w:val="20"/>
        </w:rPr>
        <w:t xml:space="preserve"> </w:t>
      </w:r>
    </w:p>
    <w:p w14:paraId="71D7FF70" w14:textId="77777777" w:rsidR="00987A5D" w:rsidRPr="003C7778" w:rsidRDefault="00987A5D" w:rsidP="00987A5D">
      <w:pPr>
        <w:ind w:left="-5"/>
        <w:rPr>
          <w:sz w:val="20"/>
          <w:szCs w:val="20"/>
        </w:rPr>
      </w:pPr>
      <w:r w:rsidRPr="003C7778">
        <w:rPr>
          <w:sz w:val="20"/>
          <w:szCs w:val="20"/>
        </w:rPr>
        <w:t>Bachman, J.G., Johnston, L.D., &amp; O’Malley, P.M. (2001). Monitoring</w:t>
      </w:r>
      <w:r w:rsidRPr="003C7778">
        <w:rPr>
          <w:i/>
          <w:sz w:val="20"/>
          <w:szCs w:val="20"/>
        </w:rPr>
        <w:t xml:space="preserve"> the Future: Questionnaire responses from the nation's high school seniors, 2000</w:t>
      </w:r>
      <w:r w:rsidRPr="003C7778">
        <w:rPr>
          <w:sz w:val="20"/>
          <w:szCs w:val="20"/>
        </w:rPr>
        <w:t xml:space="preserve">. Ann Arbor: Institute for Social Research. </w:t>
      </w:r>
    </w:p>
    <w:p w14:paraId="066F5710" w14:textId="77777777" w:rsidR="00987A5D" w:rsidRPr="003C7778" w:rsidRDefault="00987A5D" w:rsidP="00987A5D">
      <w:pPr>
        <w:spacing w:line="259" w:lineRule="auto"/>
        <w:rPr>
          <w:sz w:val="20"/>
          <w:szCs w:val="20"/>
        </w:rPr>
      </w:pPr>
      <w:r w:rsidRPr="003C7778">
        <w:rPr>
          <w:sz w:val="20"/>
          <w:szCs w:val="20"/>
        </w:rPr>
        <w:t xml:space="preserve"> </w:t>
      </w:r>
    </w:p>
    <w:p w14:paraId="786BBF86" w14:textId="77777777" w:rsidR="00987A5D" w:rsidRPr="003C7778" w:rsidRDefault="00987A5D" w:rsidP="00987A5D">
      <w:pPr>
        <w:ind w:left="-5"/>
        <w:rPr>
          <w:sz w:val="20"/>
          <w:szCs w:val="20"/>
        </w:rPr>
      </w:pPr>
      <w:r w:rsidRPr="003C7778">
        <w:rPr>
          <w:sz w:val="20"/>
          <w:szCs w:val="20"/>
        </w:rPr>
        <w:t xml:space="preserve">Johnston, L.D., Bachman, J.G., &amp; O’Malley, P.M. (2001). </w:t>
      </w:r>
      <w:r w:rsidRPr="003C7778">
        <w:rPr>
          <w:i/>
          <w:sz w:val="20"/>
          <w:szCs w:val="20"/>
        </w:rPr>
        <w:t>Monitoring the Future: Questionnaire responses from the nation's high school seniors, 1999</w:t>
      </w:r>
      <w:r w:rsidRPr="003C7778">
        <w:rPr>
          <w:sz w:val="20"/>
          <w:szCs w:val="20"/>
        </w:rPr>
        <w:t xml:space="preserve">. Ann Arbor: Institute for Social Research. </w:t>
      </w:r>
    </w:p>
    <w:p w14:paraId="589F7928" w14:textId="77777777" w:rsidR="00987A5D" w:rsidRPr="003C7778" w:rsidRDefault="00987A5D" w:rsidP="00987A5D">
      <w:pPr>
        <w:spacing w:line="259" w:lineRule="auto"/>
        <w:rPr>
          <w:sz w:val="20"/>
          <w:szCs w:val="20"/>
        </w:rPr>
      </w:pPr>
      <w:r w:rsidRPr="003C7778">
        <w:rPr>
          <w:sz w:val="20"/>
          <w:szCs w:val="20"/>
        </w:rPr>
        <w:t xml:space="preserve"> </w:t>
      </w:r>
    </w:p>
    <w:p w14:paraId="78F7C892" w14:textId="77777777" w:rsidR="00987A5D" w:rsidRPr="003C7778" w:rsidRDefault="00987A5D" w:rsidP="00987A5D">
      <w:pPr>
        <w:ind w:left="-5"/>
        <w:rPr>
          <w:sz w:val="20"/>
          <w:szCs w:val="20"/>
        </w:rPr>
      </w:pPr>
      <w:r w:rsidRPr="003C7778">
        <w:rPr>
          <w:sz w:val="20"/>
          <w:szCs w:val="20"/>
        </w:rPr>
        <w:t xml:space="preserve">Bachman, J.G., Johnston, L.D., &amp; O’Malley, P.M. (2001). </w:t>
      </w:r>
      <w:r w:rsidRPr="003C7778">
        <w:rPr>
          <w:i/>
          <w:sz w:val="20"/>
          <w:szCs w:val="20"/>
        </w:rPr>
        <w:t>Monitoring the Future: Questionnaire responses from the nation's high school seniors, 1998</w:t>
      </w:r>
      <w:r w:rsidRPr="003C7778">
        <w:rPr>
          <w:sz w:val="20"/>
          <w:szCs w:val="20"/>
        </w:rPr>
        <w:t xml:space="preserve">. Ann Arbor: Institute for Social Research. </w:t>
      </w:r>
    </w:p>
    <w:p w14:paraId="54D68F76" w14:textId="77777777" w:rsidR="00987A5D" w:rsidRPr="003C7778" w:rsidRDefault="00987A5D" w:rsidP="00987A5D">
      <w:pPr>
        <w:spacing w:line="259" w:lineRule="auto"/>
        <w:rPr>
          <w:sz w:val="20"/>
          <w:szCs w:val="20"/>
        </w:rPr>
      </w:pPr>
      <w:r w:rsidRPr="003C7778">
        <w:rPr>
          <w:sz w:val="20"/>
          <w:szCs w:val="20"/>
        </w:rPr>
        <w:t xml:space="preserve"> </w:t>
      </w:r>
    </w:p>
    <w:p w14:paraId="464A769C" w14:textId="77777777" w:rsidR="00987A5D" w:rsidRPr="003C7778" w:rsidRDefault="00987A5D" w:rsidP="00987A5D">
      <w:pPr>
        <w:ind w:left="-5"/>
        <w:rPr>
          <w:sz w:val="20"/>
          <w:szCs w:val="20"/>
        </w:rPr>
      </w:pPr>
      <w:r w:rsidRPr="003C7778">
        <w:rPr>
          <w:sz w:val="20"/>
          <w:szCs w:val="20"/>
        </w:rPr>
        <w:t xml:space="preserve">Johnston, L.D., Bachman, J.G., &amp; O’Malley, P.M. (2001). </w:t>
      </w:r>
      <w:r w:rsidRPr="003C7778">
        <w:rPr>
          <w:i/>
          <w:sz w:val="20"/>
          <w:szCs w:val="20"/>
        </w:rPr>
        <w:t>Monitoring the Future: Questionnaire responses from the nation's high school seniors, 1997</w:t>
      </w:r>
      <w:r w:rsidRPr="003C7778">
        <w:rPr>
          <w:sz w:val="20"/>
          <w:szCs w:val="20"/>
        </w:rPr>
        <w:t xml:space="preserve">. Ann Arbor: Institute for Social Research. </w:t>
      </w:r>
    </w:p>
    <w:p w14:paraId="31B52939" w14:textId="77777777" w:rsidR="00987A5D" w:rsidRPr="003C7778" w:rsidRDefault="00987A5D" w:rsidP="00987A5D">
      <w:pPr>
        <w:spacing w:line="259" w:lineRule="auto"/>
        <w:rPr>
          <w:sz w:val="20"/>
          <w:szCs w:val="20"/>
        </w:rPr>
      </w:pPr>
      <w:r w:rsidRPr="003C7778">
        <w:rPr>
          <w:sz w:val="20"/>
          <w:szCs w:val="20"/>
        </w:rPr>
        <w:t xml:space="preserve"> </w:t>
      </w:r>
    </w:p>
    <w:p w14:paraId="0DFB2E6D" w14:textId="77777777" w:rsidR="00987A5D" w:rsidRPr="003C7778" w:rsidRDefault="00987A5D" w:rsidP="00987A5D">
      <w:pPr>
        <w:ind w:left="-5"/>
        <w:rPr>
          <w:sz w:val="20"/>
          <w:szCs w:val="20"/>
        </w:rPr>
      </w:pPr>
      <w:r w:rsidRPr="003C7778">
        <w:rPr>
          <w:sz w:val="20"/>
          <w:szCs w:val="20"/>
        </w:rPr>
        <w:t xml:space="preserve">Bachman, J.G., Johnston, L.D., &amp; O’Malley, P.M. (2001). </w:t>
      </w:r>
      <w:r w:rsidRPr="003C7778">
        <w:rPr>
          <w:i/>
          <w:sz w:val="20"/>
          <w:szCs w:val="20"/>
        </w:rPr>
        <w:t>Monitoring the Future: Questionnaire responses from the nation's high school seniors, 1996</w:t>
      </w:r>
      <w:r w:rsidRPr="003C7778">
        <w:rPr>
          <w:sz w:val="20"/>
          <w:szCs w:val="20"/>
        </w:rPr>
        <w:t xml:space="preserve">. Ann Arbor: Institute for Social Research. </w:t>
      </w:r>
    </w:p>
    <w:p w14:paraId="7830C058" w14:textId="77777777" w:rsidR="00987A5D" w:rsidRPr="003C7778" w:rsidRDefault="00987A5D" w:rsidP="00987A5D">
      <w:pPr>
        <w:spacing w:line="259" w:lineRule="auto"/>
        <w:rPr>
          <w:sz w:val="20"/>
          <w:szCs w:val="20"/>
        </w:rPr>
      </w:pPr>
      <w:r w:rsidRPr="003C7778">
        <w:rPr>
          <w:sz w:val="20"/>
          <w:szCs w:val="20"/>
        </w:rPr>
        <w:t xml:space="preserve"> </w:t>
      </w:r>
    </w:p>
    <w:p w14:paraId="014FEB61" w14:textId="77777777" w:rsidR="00987A5D" w:rsidRPr="003C7778" w:rsidRDefault="00987A5D" w:rsidP="00987A5D">
      <w:pPr>
        <w:ind w:left="-5"/>
        <w:rPr>
          <w:sz w:val="20"/>
          <w:szCs w:val="20"/>
        </w:rPr>
      </w:pPr>
      <w:r w:rsidRPr="003C7778">
        <w:rPr>
          <w:sz w:val="20"/>
          <w:szCs w:val="20"/>
        </w:rPr>
        <w:t xml:space="preserve">Johnston, L.D., Bachman, J.G., &amp; O’Malley, P.M. (1997). </w:t>
      </w:r>
      <w:r w:rsidRPr="003C7778">
        <w:rPr>
          <w:i/>
          <w:sz w:val="20"/>
          <w:szCs w:val="20"/>
        </w:rPr>
        <w:t>Monitoring the Future: Questionnaire responses from the nation's high school seniors, 1995.</w:t>
      </w:r>
      <w:r w:rsidRPr="003C7778">
        <w:rPr>
          <w:sz w:val="20"/>
          <w:szCs w:val="20"/>
        </w:rPr>
        <w:t xml:space="preserve"> Ann Arbor: Institute for Social Research. </w:t>
      </w:r>
    </w:p>
    <w:p w14:paraId="7205A201" w14:textId="77777777" w:rsidR="00987A5D" w:rsidRPr="003C7778" w:rsidRDefault="00987A5D" w:rsidP="00987A5D">
      <w:pPr>
        <w:spacing w:line="259" w:lineRule="auto"/>
        <w:rPr>
          <w:sz w:val="20"/>
          <w:szCs w:val="20"/>
        </w:rPr>
      </w:pPr>
      <w:r w:rsidRPr="003C7778">
        <w:rPr>
          <w:sz w:val="20"/>
          <w:szCs w:val="20"/>
        </w:rPr>
        <w:t xml:space="preserve"> </w:t>
      </w:r>
    </w:p>
    <w:p w14:paraId="5D25024A" w14:textId="77777777" w:rsidR="00987A5D" w:rsidRPr="003C7778" w:rsidRDefault="00987A5D" w:rsidP="00987A5D">
      <w:pPr>
        <w:ind w:left="-5"/>
        <w:rPr>
          <w:sz w:val="20"/>
          <w:szCs w:val="20"/>
        </w:rPr>
      </w:pPr>
      <w:r w:rsidRPr="003C7778">
        <w:rPr>
          <w:sz w:val="20"/>
          <w:szCs w:val="20"/>
        </w:rPr>
        <w:t xml:space="preserve">Bachman, J.G., Johnston, L.D., &amp; O’Malley, P.M. (1997). </w:t>
      </w:r>
      <w:r w:rsidRPr="003C7778">
        <w:rPr>
          <w:i/>
          <w:sz w:val="20"/>
          <w:szCs w:val="20"/>
        </w:rPr>
        <w:t>Monitoring the Future: Questionnaire responses from the nation's high school seniors, 1994.</w:t>
      </w:r>
      <w:r w:rsidRPr="003C7778">
        <w:rPr>
          <w:sz w:val="20"/>
          <w:szCs w:val="20"/>
        </w:rPr>
        <w:t xml:space="preserve"> Ann Arbor: Institute for Social Research. </w:t>
      </w:r>
    </w:p>
    <w:p w14:paraId="6FD5B4E9" w14:textId="77777777" w:rsidR="00987A5D" w:rsidRPr="003C7778" w:rsidRDefault="00987A5D" w:rsidP="00987A5D">
      <w:pPr>
        <w:spacing w:line="259" w:lineRule="auto"/>
        <w:rPr>
          <w:sz w:val="20"/>
          <w:szCs w:val="20"/>
        </w:rPr>
      </w:pPr>
      <w:r w:rsidRPr="003C7778">
        <w:rPr>
          <w:sz w:val="20"/>
          <w:szCs w:val="20"/>
        </w:rPr>
        <w:t xml:space="preserve"> </w:t>
      </w:r>
    </w:p>
    <w:p w14:paraId="748A3B4A" w14:textId="77777777" w:rsidR="00987A5D" w:rsidRPr="003C7778" w:rsidRDefault="00987A5D" w:rsidP="00987A5D">
      <w:pPr>
        <w:ind w:left="-5"/>
        <w:rPr>
          <w:sz w:val="20"/>
          <w:szCs w:val="20"/>
        </w:rPr>
      </w:pPr>
      <w:r w:rsidRPr="003C7778">
        <w:rPr>
          <w:sz w:val="20"/>
          <w:szCs w:val="20"/>
        </w:rPr>
        <w:t xml:space="preserve">Johnston, L.D., Bachman, J.G., &amp; O’Malley, P.M. (1995). </w:t>
      </w:r>
      <w:r w:rsidRPr="003C7778">
        <w:rPr>
          <w:i/>
          <w:sz w:val="20"/>
          <w:szCs w:val="20"/>
        </w:rPr>
        <w:t>Monitoring the Future: Questionnaire responses from the nation's high school seniors, 1993.</w:t>
      </w:r>
      <w:r w:rsidRPr="003C7778">
        <w:rPr>
          <w:sz w:val="20"/>
          <w:szCs w:val="20"/>
        </w:rPr>
        <w:t xml:space="preserve"> Ann Arbor: Institute for Social Research. </w:t>
      </w:r>
    </w:p>
    <w:p w14:paraId="76116E68" w14:textId="77777777" w:rsidR="00987A5D" w:rsidRPr="003C7778" w:rsidRDefault="00987A5D" w:rsidP="00987A5D">
      <w:pPr>
        <w:spacing w:line="259" w:lineRule="auto"/>
        <w:rPr>
          <w:sz w:val="20"/>
          <w:szCs w:val="20"/>
        </w:rPr>
      </w:pPr>
      <w:r w:rsidRPr="003C7778">
        <w:rPr>
          <w:sz w:val="20"/>
          <w:szCs w:val="20"/>
        </w:rPr>
        <w:t xml:space="preserve"> </w:t>
      </w:r>
    </w:p>
    <w:p w14:paraId="15C5749C" w14:textId="77777777" w:rsidR="00987A5D" w:rsidRPr="003C7778" w:rsidRDefault="00987A5D" w:rsidP="00987A5D">
      <w:pPr>
        <w:ind w:left="-5"/>
        <w:rPr>
          <w:sz w:val="20"/>
          <w:szCs w:val="20"/>
        </w:rPr>
      </w:pPr>
      <w:r w:rsidRPr="003C7778">
        <w:rPr>
          <w:sz w:val="20"/>
          <w:szCs w:val="20"/>
        </w:rPr>
        <w:t xml:space="preserve">Bachman, J.G., Johnston, L.D., &amp; O’Malley, P.M. (1994). </w:t>
      </w:r>
      <w:r w:rsidRPr="003C7778">
        <w:rPr>
          <w:i/>
          <w:sz w:val="20"/>
          <w:szCs w:val="20"/>
        </w:rPr>
        <w:t>Monitoring the Future: Questionnaire responses from the nation's high school seniors, 1992.</w:t>
      </w:r>
      <w:r w:rsidRPr="003C7778">
        <w:rPr>
          <w:sz w:val="20"/>
          <w:szCs w:val="20"/>
        </w:rPr>
        <w:t xml:space="preserve"> Ann Arbor: Institute for Social Research. </w:t>
      </w:r>
    </w:p>
    <w:p w14:paraId="53173CA4" w14:textId="77777777" w:rsidR="00987A5D" w:rsidRPr="003C7778" w:rsidRDefault="00987A5D" w:rsidP="00987A5D">
      <w:pPr>
        <w:spacing w:line="259" w:lineRule="auto"/>
        <w:rPr>
          <w:sz w:val="20"/>
          <w:szCs w:val="20"/>
        </w:rPr>
      </w:pPr>
      <w:r w:rsidRPr="003C7778">
        <w:rPr>
          <w:sz w:val="20"/>
          <w:szCs w:val="20"/>
        </w:rPr>
        <w:t xml:space="preserve"> </w:t>
      </w:r>
    </w:p>
    <w:p w14:paraId="3D7E53B8" w14:textId="77777777" w:rsidR="00987A5D" w:rsidRPr="003C7778" w:rsidRDefault="00987A5D" w:rsidP="00987A5D">
      <w:pPr>
        <w:ind w:left="-5"/>
        <w:rPr>
          <w:sz w:val="20"/>
          <w:szCs w:val="20"/>
        </w:rPr>
      </w:pPr>
      <w:r w:rsidRPr="003C7778">
        <w:rPr>
          <w:sz w:val="20"/>
          <w:szCs w:val="20"/>
        </w:rPr>
        <w:t xml:space="preserve">Johnston, L.D., Bachman, J.G., &amp; O’Malley, P.M. (1994). </w:t>
      </w:r>
      <w:r w:rsidRPr="003C7778">
        <w:rPr>
          <w:i/>
          <w:sz w:val="20"/>
          <w:szCs w:val="20"/>
        </w:rPr>
        <w:t>Monitoring the Future: Questionnaire responses from the nation's high school seniors, 1991.</w:t>
      </w:r>
      <w:r w:rsidRPr="003C7778">
        <w:rPr>
          <w:sz w:val="20"/>
          <w:szCs w:val="20"/>
        </w:rPr>
        <w:t xml:space="preserve"> Ann Arbor: Institute for Social Research. </w:t>
      </w:r>
    </w:p>
    <w:p w14:paraId="325E8227" w14:textId="77777777" w:rsidR="00987A5D" w:rsidRPr="003C7778" w:rsidRDefault="00987A5D" w:rsidP="00987A5D">
      <w:pPr>
        <w:spacing w:line="259" w:lineRule="auto"/>
        <w:rPr>
          <w:sz w:val="20"/>
          <w:szCs w:val="20"/>
        </w:rPr>
      </w:pPr>
      <w:r w:rsidRPr="003C7778">
        <w:rPr>
          <w:sz w:val="20"/>
          <w:szCs w:val="20"/>
        </w:rPr>
        <w:t xml:space="preserve"> </w:t>
      </w:r>
    </w:p>
    <w:p w14:paraId="6EB3D081" w14:textId="77777777" w:rsidR="00987A5D" w:rsidRPr="003C7778" w:rsidRDefault="00987A5D" w:rsidP="00987A5D">
      <w:pPr>
        <w:ind w:left="-5"/>
        <w:rPr>
          <w:sz w:val="20"/>
          <w:szCs w:val="20"/>
        </w:rPr>
      </w:pPr>
      <w:r w:rsidRPr="003C7778">
        <w:rPr>
          <w:sz w:val="20"/>
          <w:szCs w:val="20"/>
        </w:rPr>
        <w:t xml:space="preserve">Bachman, J.G., Johnston, L.D., &amp; O’Malley, P.M. (1994). </w:t>
      </w:r>
      <w:r w:rsidRPr="003C7778">
        <w:rPr>
          <w:i/>
          <w:sz w:val="20"/>
          <w:szCs w:val="20"/>
        </w:rPr>
        <w:t>Monitoring the Future: Questionnaire responses from the nation's high school seniors, 1990</w:t>
      </w:r>
      <w:r w:rsidRPr="003C7778">
        <w:rPr>
          <w:sz w:val="20"/>
          <w:szCs w:val="20"/>
        </w:rPr>
        <w:t xml:space="preserve">. Ann Arbor: Institute for Social Research. </w:t>
      </w:r>
    </w:p>
    <w:p w14:paraId="0352E9DD" w14:textId="77777777" w:rsidR="00987A5D" w:rsidRPr="003C7778" w:rsidRDefault="00987A5D" w:rsidP="00987A5D">
      <w:pPr>
        <w:spacing w:line="259" w:lineRule="auto"/>
        <w:rPr>
          <w:sz w:val="20"/>
          <w:szCs w:val="20"/>
        </w:rPr>
      </w:pPr>
      <w:r w:rsidRPr="003C7778">
        <w:rPr>
          <w:sz w:val="20"/>
          <w:szCs w:val="20"/>
        </w:rPr>
        <w:t xml:space="preserve"> </w:t>
      </w:r>
    </w:p>
    <w:p w14:paraId="1EE286A6" w14:textId="77777777" w:rsidR="00987A5D" w:rsidRPr="003C7778" w:rsidRDefault="00987A5D" w:rsidP="00987A5D">
      <w:pPr>
        <w:ind w:left="-5"/>
        <w:rPr>
          <w:sz w:val="20"/>
          <w:szCs w:val="20"/>
        </w:rPr>
      </w:pPr>
      <w:r w:rsidRPr="003C7778">
        <w:rPr>
          <w:sz w:val="20"/>
          <w:szCs w:val="20"/>
        </w:rPr>
        <w:t xml:space="preserve">Johnston, L.D., Bachman, J.G., &amp; O’Malley, P.M. (1993). </w:t>
      </w:r>
      <w:r w:rsidRPr="003C7778">
        <w:rPr>
          <w:i/>
          <w:sz w:val="20"/>
          <w:szCs w:val="20"/>
        </w:rPr>
        <w:t>Monitoring the Future: Questionnaire responses from the nation's high school seniors, 1989.</w:t>
      </w:r>
      <w:r w:rsidRPr="003C7778">
        <w:rPr>
          <w:sz w:val="20"/>
          <w:szCs w:val="20"/>
        </w:rPr>
        <w:t xml:space="preserve"> Ann Arbor: Institute for Social Research. </w:t>
      </w:r>
    </w:p>
    <w:p w14:paraId="73544D18" w14:textId="77777777" w:rsidR="00987A5D" w:rsidRPr="003C7778" w:rsidRDefault="00987A5D" w:rsidP="00987A5D">
      <w:pPr>
        <w:spacing w:line="259" w:lineRule="auto"/>
        <w:rPr>
          <w:sz w:val="20"/>
          <w:szCs w:val="20"/>
        </w:rPr>
      </w:pPr>
      <w:r w:rsidRPr="003C7778">
        <w:rPr>
          <w:sz w:val="20"/>
          <w:szCs w:val="20"/>
        </w:rPr>
        <w:t xml:space="preserve"> </w:t>
      </w:r>
    </w:p>
    <w:p w14:paraId="041E8ACF" w14:textId="77777777" w:rsidR="00987A5D" w:rsidRPr="003C7778" w:rsidRDefault="00987A5D" w:rsidP="00987A5D">
      <w:pPr>
        <w:ind w:left="-5"/>
        <w:rPr>
          <w:sz w:val="20"/>
          <w:szCs w:val="20"/>
        </w:rPr>
      </w:pPr>
      <w:r w:rsidRPr="003C7778">
        <w:rPr>
          <w:sz w:val="20"/>
          <w:szCs w:val="20"/>
        </w:rPr>
        <w:t xml:space="preserve">Bachman, J.G., Johnston, L.D., &amp; O’Malley, P.M. (1991). </w:t>
      </w:r>
      <w:r w:rsidRPr="003C7778">
        <w:rPr>
          <w:i/>
          <w:sz w:val="20"/>
          <w:szCs w:val="20"/>
        </w:rPr>
        <w:t>Monitoring the Future: Questionnaire responses from the nation's high school seniors, 1988</w:t>
      </w:r>
      <w:r w:rsidRPr="003C7778">
        <w:rPr>
          <w:sz w:val="20"/>
          <w:szCs w:val="20"/>
        </w:rPr>
        <w:t xml:space="preserve">. Ann Arbor: Institute for Social Research. </w:t>
      </w:r>
    </w:p>
    <w:p w14:paraId="22BFC8B2" w14:textId="77777777" w:rsidR="00987A5D" w:rsidRPr="003C7778" w:rsidRDefault="00987A5D" w:rsidP="00987A5D">
      <w:pPr>
        <w:spacing w:line="259" w:lineRule="auto"/>
        <w:rPr>
          <w:sz w:val="20"/>
          <w:szCs w:val="20"/>
        </w:rPr>
      </w:pPr>
      <w:r w:rsidRPr="003C7778">
        <w:rPr>
          <w:sz w:val="20"/>
          <w:szCs w:val="20"/>
        </w:rPr>
        <w:t xml:space="preserve"> </w:t>
      </w:r>
    </w:p>
    <w:p w14:paraId="32830F8F" w14:textId="77777777" w:rsidR="00987A5D" w:rsidRPr="003C7778" w:rsidRDefault="00987A5D" w:rsidP="00987A5D">
      <w:pPr>
        <w:ind w:left="-5"/>
        <w:rPr>
          <w:sz w:val="20"/>
          <w:szCs w:val="20"/>
        </w:rPr>
      </w:pPr>
      <w:r w:rsidRPr="003C7778">
        <w:rPr>
          <w:sz w:val="20"/>
          <w:szCs w:val="20"/>
        </w:rPr>
        <w:t xml:space="preserve">Johnston, L.D., Bachman, J.G., &amp; O’Malley, P.M. (1991). </w:t>
      </w:r>
      <w:r w:rsidRPr="003C7778">
        <w:rPr>
          <w:i/>
          <w:sz w:val="20"/>
          <w:szCs w:val="20"/>
        </w:rPr>
        <w:t>Monitoring the Future: Questionnaire responses from the nation's high school seniors, 1987</w:t>
      </w:r>
      <w:r w:rsidRPr="003C7778">
        <w:rPr>
          <w:sz w:val="20"/>
          <w:szCs w:val="20"/>
        </w:rPr>
        <w:t xml:space="preserve">. Ann Arbor: Institute for Social Research. </w:t>
      </w:r>
    </w:p>
    <w:p w14:paraId="68F8B1F2" w14:textId="77777777" w:rsidR="00987A5D" w:rsidRPr="003C7778" w:rsidRDefault="00987A5D" w:rsidP="00987A5D">
      <w:pPr>
        <w:spacing w:line="259" w:lineRule="auto"/>
        <w:rPr>
          <w:sz w:val="20"/>
          <w:szCs w:val="20"/>
        </w:rPr>
      </w:pPr>
      <w:r w:rsidRPr="003C7778">
        <w:rPr>
          <w:sz w:val="20"/>
          <w:szCs w:val="20"/>
        </w:rPr>
        <w:t xml:space="preserve"> </w:t>
      </w:r>
    </w:p>
    <w:p w14:paraId="27CF7851" w14:textId="77777777" w:rsidR="00987A5D" w:rsidRPr="003C7778" w:rsidRDefault="00987A5D" w:rsidP="00987A5D">
      <w:pPr>
        <w:ind w:left="-5"/>
        <w:rPr>
          <w:sz w:val="20"/>
          <w:szCs w:val="20"/>
        </w:rPr>
      </w:pPr>
      <w:r w:rsidRPr="003C7778">
        <w:rPr>
          <w:sz w:val="20"/>
          <w:szCs w:val="20"/>
        </w:rPr>
        <w:t xml:space="preserve">Bachman, J.G., Johnston, L.D., &amp; O’Malley, P.M. (1987). </w:t>
      </w:r>
      <w:r w:rsidRPr="003C7778">
        <w:rPr>
          <w:i/>
          <w:sz w:val="20"/>
          <w:szCs w:val="20"/>
        </w:rPr>
        <w:t>Monitoring the Future: Questionnaire responses from the nation's high school seniors, 1986</w:t>
      </w:r>
      <w:r w:rsidRPr="003C7778">
        <w:rPr>
          <w:sz w:val="20"/>
          <w:szCs w:val="20"/>
        </w:rPr>
        <w:t xml:space="preserve">. Ann Arbor: Institute for Social Research. </w:t>
      </w:r>
    </w:p>
    <w:p w14:paraId="5D478860" w14:textId="77777777" w:rsidR="00987A5D" w:rsidRPr="003C7778" w:rsidRDefault="00987A5D" w:rsidP="00987A5D">
      <w:pPr>
        <w:spacing w:line="259" w:lineRule="auto"/>
        <w:rPr>
          <w:sz w:val="20"/>
          <w:szCs w:val="20"/>
        </w:rPr>
      </w:pPr>
      <w:r w:rsidRPr="003C7778">
        <w:rPr>
          <w:sz w:val="20"/>
          <w:szCs w:val="20"/>
        </w:rPr>
        <w:t xml:space="preserve"> </w:t>
      </w:r>
    </w:p>
    <w:p w14:paraId="1C47B99F" w14:textId="77777777" w:rsidR="00987A5D" w:rsidRPr="003C7778" w:rsidRDefault="00987A5D" w:rsidP="00987A5D">
      <w:pPr>
        <w:ind w:left="-5"/>
        <w:rPr>
          <w:sz w:val="20"/>
          <w:szCs w:val="20"/>
        </w:rPr>
      </w:pPr>
      <w:r w:rsidRPr="003C7778">
        <w:rPr>
          <w:sz w:val="20"/>
          <w:szCs w:val="20"/>
        </w:rPr>
        <w:t xml:space="preserve">Johnston, L.D., Bachman, J.G., &amp; O’Malley, P.M. (1986). </w:t>
      </w:r>
      <w:r w:rsidRPr="003C7778">
        <w:rPr>
          <w:i/>
          <w:sz w:val="20"/>
          <w:szCs w:val="20"/>
        </w:rPr>
        <w:t>Monitoring the Future: Questionnaire responses from the nation's high school seniors, 1985.</w:t>
      </w:r>
      <w:r w:rsidRPr="003C7778">
        <w:rPr>
          <w:sz w:val="20"/>
          <w:szCs w:val="20"/>
        </w:rPr>
        <w:t xml:space="preserve"> Ann Arbor: Institute for Social Research. </w:t>
      </w:r>
    </w:p>
    <w:p w14:paraId="06A8CE13" w14:textId="77777777" w:rsidR="00987A5D" w:rsidRPr="003C7778" w:rsidRDefault="00987A5D" w:rsidP="00987A5D">
      <w:pPr>
        <w:spacing w:line="259" w:lineRule="auto"/>
        <w:rPr>
          <w:sz w:val="20"/>
          <w:szCs w:val="20"/>
        </w:rPr>
      </w:pPr>
      <w:r w:rsidRPr="003C7778">
        <w:rPr>
          <w:sz w:val="20"/>
          <w:szCs w:val="20"/>
        </w:rPr>
        <w:t xml:space="preserve"> </w:t>
      </w:r>
    </w:p>
    <w:p w14:paraId="14F6630E" w14:textId="77777777" w:rsidR="00987A5D" w:rsidRPr="003C7778" w:rsidRDefault="00987A5D" w:rsidP="00987A5D">
      <w:pPr>
        <w:ind w:left="-5"/>
        <w:rPr>
          <w:sz w:val="20"/>
          <w:szCs w:val="20"/>
        </w:rPr>
      </w:pPr>
      <w:r w:rsidRPr="003C7778">
        <w:rPr>
          <w:sz w:val="20"/>
          <w:szCs w:val="20"/>
        </w:rPr>
        <w:t xml:space="preserve">Bachman, J.G., Johnston, L.D., &amp; O’Malley, P.M. (1985). </w:t>
      </w:r>
      <w:r w:rsidRPr="003C7778">
        <w:rPr>
          <w:i/>
          <w:sz w:val="20"/>
          <w:szCs w:val="20"/>
        </w:rPr>
        <w:t>Monitoring the Future: Questionnaire responses from the nation's high school seniors, 1984</w:t>
      </w:r>
      <w:r w:rsidRPr="003C7778">
        <w:rPr>
          <w:sz w:val="20"/>
          <w:szCs w:val="20"/>
        </w:rPr>
        <w:t xml:space="preserve">. Ann Arbor: Institute for Social Research. </w:t>
      </w:r>
    </w:p>
    <w:p w14:paraId="4B42D3BF" w14:textId="77777777" w:rsidR="00987A5D" w:rsidRPr="003C7778" w:rsidRDefault="00987A5D" w:rsidP="00987A5D">
      <w:pPr>
        <w:spacing w:line="259" w:lineRule="auto"/>
        <w:rPr>
          <w:sz w:val="20"/>
          <w:szCs w:val="20"/>
        </w:rPr>
      </w:pPr>
      <w:r w:rsidRPr="003C7778">
        <w:rPr>
          <w:sz w:val="20"/>
          <w:szCs w:val="20"/>
        </w:rPr>
        <w:t xml:space="preserve"> </w:t>
      </w:r>
    </w:p>
    <w:p w14:paraId="5DC2210C" w14:textId="77777777" w:rsidR="00987A5D" w:rsidRPr="003C7778" w:rsidRDefault="00987A5D" w:rsidP="00987A5D">
      <w:pPr>
        <w:ind w:left="-5"/>
        <w:rPr>
          <w:sz w:val="20"/>
          <w:szCs w:val="20"/>
        </w:rPr>
      </w:pPr>
      <w:r w:rsidRPr="003C7778">
        <w:rPr>
          <w:sz w:val="20"/>
          <w:szCs w:val="20"/>
        </w:rPr>
        <w:t xml:space="preserve">Johnston, L.D., Bachman, J.G., &amp; O’Malley, P.M. (1984). </w:t>
      </w:r>
      <w:r w:rsidRPr="003C7778">
        <w:rPr>
          <w:i/>
          <w:sz w:val="20"/>
          <w:szCs w:val="20"/>
        </w:rPr>
        <w:t>Monitoring the Future: Questionnaire responses from the nation's high school seniors, 1983</w:t>
      </w:r>
      <w:r w:rsidRPr="003C7778">
        <w:rPr>
          <w:sz w:val="20"/>
          <w:szCs w:val="20"/>
        </w:rPr>
        <w:t xml:space="preserve">. Ann Arbor: Institute for Social Research. </w:t>
      </w:r>
    </w:p>
    <w:p w14:paraId="7B7AC151" w14:textId="77777777" w:rsidR="00987A5D" w:rsidRPr="003C7778" w:rsidRDefault="00987A5D" w:rsidP="00987A5D">
      <w:pPr>
        <w:spacing w:line="259" w:lineRule="auto"/>
        <w:rPr>
          <w:sz w:val="20"/>
          <w:szCs w:val="20"/>
        </w:rPr>
      </w:pPr>
      <w:r w:rsidRPr="003C7778">
        <w:rPr>
          <w:sz w:val="20"/>
          <w:szCs w:val="20"/>
        </w:rPr>
        <w:t xml:space="preserve"> </w:t>
      </w:r>
    </w:p>
    <w:p w14:paraId="2F573936" w14:textId="77777777" w:rsidR="00987A5D" w:rsidRPr="003C7778" w:rsidRDefault="00987A5D" w:rsidP="00987A5D">
      <w:pPr>
        <w:ind w:left="-5"/>
        <w:rPr>
          <w:sz w:val="20"/>
          <w:szCs w:val="20"/>
        </w:rPr>
      </w:pPr>
      <w:r w:rsidRPr="003C7778">
        <w:rPr>
          <w:sz w:val="20"/>
          <w:szCs w:val="20"/>
        </w:rPr>
        <w:t xml:space="preserve">Bachman, J.G., Johnston, L.D., &amp; O’Malley, P.M. (1984). </w:t>
      </w:r>
      <w:r w:rsidRPr="003C7778">
        <w:rPr>
          <w:i/>
          <w:sz w:val="20"/>
          <w:szCs w:val="20"/>
        </w:rPr>
        <w:t>Monitoring the Future: Questionnaire responses from the nation's high school seniors, 1982</w:t>
      </w:r>
      <w:r w:rsidRPr="003C7778">
        <w:rPr>
          <w:sz w:val="20"/>
          <w:szCs w:val="20"/>
        </w:rPr>
        <w:t xml:space="preserve">. Ann Arbor: Institute for Social Research. </w:t>
      </w:r>
    </w:p>
    <w:p w14:paraId="403A9EF7" w14:textId="77777777" w:rsidR="00987A5D" w:rsidRPr="003C7778" w:rsidRDefault="00987A5D" w:rsidP="00987A5D">
      <w:pPr>
        <w:spacing w:line="259" w:lineRule="auto"/>
        <w:rPr>
          <w:sz w:val="20"/>
          <w:szCs w:val="20"/>
        </w:rPr>
      </w:pPr>
      <w:r w:rsidRPr="003C7778">
        <w:rPr>
          <w:sz w:val="20"/>
          <w:szCs w:val="20"/>
        </w:rPr>
        <w:t xml:space="preserve"> </w:t>
      </w:r>
    </w:p>
    <w:p w14:paraId="23F1351C" w14:textId="77777777" w:rsidR="00987A5D" w:rsidRPr="003C7778" w:rsidRDefault="00987A5D" w:rsidP="00987A5D">
      <w:pPr>
        <w:ind w:left="-5"/>
        <w:rPr>
          <w:sz w:val="20"/>
          <w:szCs w:val="20"/>
        </w:rPr>
      </w:pPr>
      <w:r w:rsidRPr="003C7778">
        <w:rPr>
          <w:sz w:val="20"/>
          <w:szCs w:val="20"/>
        </w:rPr>
        <w:t xml:space="preserve">Johnston, L.D., Bachman, J.G., &amp; O’Malley, P.M. (1982). </w:t>
      </w:r>
      <w:r w:rsidRPr="003C7778">
        <w:rPr>
          <w:i/>
          <w:sz w:val="20"/>
          <w:szCs w:val="20"/>
        </w:rPr>
        <w:t xml:space="preserve">Monitoring the Future: </w:t>
      </w:r>
      <w:r w:rsidRPr="003C7778">
        <w:rPr>
          <w:sz w:val="20"/>
          <w:szCs w:val="20"/>
        </w:rPr>
        <w:t>Questionnaire</w:t>
      </w:r>
      <w:r w:rsidRPr="003C7778">
        <w:rPr>
          <w:i/>
          <w:sz w:val="20"/>
          <w:szCs w:val="20"/>
        </w:rPr>
        <w:t xml:space="preserve"> responses from the nation's high school seniors, 1981</w:t>
      </w:r>
      <w:r w:rsidRPr="003C7778">
        <w:rPr>
          <w:sz w:val="20"/>
          <w:szCs w:val="20"/>
        </w:rPr>
        <w:t xml:space="preserve">. Ann Arbor: Institute for Social Research. </w:t>
      </w:r>
    </w:p>
    <w:p w14:paraId="778F42AB" w14:textId="77777777" w:rsidR="00987A5D" w:rsidRPr="003C7778" w:rsidRDefault="00987A5D" w:rsidP="00987A5D">
      <w:pPr>
        <w:spacing w:line="259" w:lineRule="auto"/>
        <w:rPr>
          <w:sz w:val="20"/>
          <w:szCs w:val="20"/>
        </w:rPr>
      </w:pPr>
      <w:r w:rsidRPr="003C7778">
        <w:rPr>
          <w:sz w:val="20"/>
          <w:szCs w:val="20"/>
        </w:rPr>
        <w:t xml:space="preserve"> </w:t>
      </w:r>
    </w:p>
    <w:p w14:paraId="4DFD8F9C" w14:textId="77777777" w:rsidR="00987A5D" w:rsidRPr="003C7778" w:rsidRDefault="00987A5D" w:rsidP="00987A5D">
      <w:pPr>
        <w:ind w:left="-5"/>
        <w:rPr>
          <w:sz w:val="20"/>
          <w:szCs w:val="20"/>
        </w:rPr>
      </w:pPr>
      <w:r w:rsidRPr="003C7778">
        <w:rPr>
          <w:sz w:val="20"/>
          <w:szCs w:val="20"/>
        </w:rPr>
        <w:t xml:space="preserve">Bachman, J.G., Johnston, L.D., &amp; O’Malley, P.M. (1981). </w:t>
      </w:r>
      <w:r w:rsidRPr="003C7778">
        <w:rPr>
          <w:i/>
          <w:sz w:val="20"/>
          <w:szCs w:val="20"/>
        </w:rPr>
        <w:t>Monitoring the Future: Questionnaire responses from the nation's high school seniors, 1980.</w:t>
      </w:r>
      <w:r w:rsidRPr="003C7778">
        <w:rPr>
          <w:sz w:val="20"/>
          <w:szCs w:val="20"/>
        </w:rPr>
        <w:t xml:space="preserve"> Ann Arbor: Institute for Social Research. </w:t>
      </w:r>
    </w:p>
    <w:p w14:paraId="137B2652" w14:textId="77777777" w:rsidR="00987A5D" w:rsidRPr="003C7778" w:rsidRDefault="00987A5D" w:rsidP="00987A5D">
      <w:pPr>
        <w:spacing w:line="259" w:lineRule="auto"/>
        <w:rPr>
          <w:sz w:val="20"/>
          <w:szCs w:val="20"/>
        </w:rPr>
      </w:pPr>
      <w:r w:rsidRPr="003C7778">
        <w:rPr>
          <w:sz w:val="20"/>
          <w:szCs w:val="20"/>
        </w:rPr>
        <w:t xml:space="preserve"> </w:t>
      </w:r>
    </w:p>
    <w:p w14:paraId="7679D8AD" w14:textId="77777777" w:rsidR="00987A5D" w:rsidRPr="003C7778" w:rsidRDefault="00987A5D" w:rsidP="00987A5D">
      <w:pPr>
        <w:ind w:left="-5"/>
        <w:rPr>
          <w:sz w:val="20"/>
          <w:szCs w:val="20"/>
        </w:rPr>
      </w:pPr>
      <w:r w:rsidRPr="003C7778">
        <w:rPr>
          <w:sz w:val="20"/>
          <w:szCs w:val="20"/>
        </w:rPr>
        <w:t xml:space="preserve">Johnston, L.D., Bachman, J.G., &amp; O’Malley, P.M. (1980). </w:t>
      </w:r>
      <w:r w:rsidRPr="003C7778">
        <w:rPr>
          <w:i/>
          <w:sz w:val="20"/>
          <w:szCs w:val="20"/>
        </w:rPr>
        <w:t xml:space="preserve">Monitoring the Future: </w:t>
      </w:r>
      <w:r w:rsidRPr="003C7778">
        <w:rPr>
          <w:sz w:val="20"/>
          <w:szCs w:val="20"/>
        </w:rPr>
        <w:t>Questionnaire</w:t>
      </w:r>
      <w:r w:rsidRPr="003C7778">
        <w:rPr>
          <w:i/>
          <w:sz w:val="20"/>
          <w:szCs w:val="20"/>
        </w:rPr>
        <w:t xml:space="preserve"> responses from the nation's high school seniors, 1979.</w:t>
      </w:r>
      <w:r w:rsidRPr="003C7778">
        <w:rPr>
          <w:sz w:val="20"/>
          <w:szCs w:val="20"/>
        </w:rPr>
        <w:t xml:space="preserve"> Ann Arbor: Institute for Social Research. </w:t>
      </w:r>
    </w:p>
    <w:p w14:paraId="3B7A4A3A" w14:textId="77777777" w:rsidR="00987A5D" w:rsidRPr="003C7778" w:rsidRDefault="00987A5D" w:rsidP="00987A5D">
      <w:pPr>
        <w:spacing w:line="259" w:lineRule="auto"/>
        <w:rPr>
          <w:sz w:val="20"/>
          <w:szCs w:val="20"/>
        </w:rPr>
      </w:pPr>
      <w:r w:rsidRPr="003C7778">
        <w:rPr>
          <w:sz w:val="20"/>
          <w:szCs w:val="20"/>
        </w:rPr>
        <w:t xml:space="preserve"> </w:t>
      </w:r>
    </w:p>
    <w:p w14:paraId="5D7E63C4" w14:textId="77777777" w:rsidR="00987A5D" w:rsidRPr="003C7778" w:rsidRDefault="00987A5D" w:rsidP="00987A5D">
      <w:pPr>
        <w:ind w:left="-5"/>
        <w:rPr>
          <w:sz w:val="20"/>
          <w:szCs w:val="20"/>
        </w:rPr>
      </w:pPr>
      <w:r w:rsidRPr="003C7778">
        <w:rPr>
          <w:sz w:val="20"/>
          <w:szCs w:val="20"/>
        </w:rPr>
        <w:t xml:space="preserve">Bachman, J.G., Johnston, L.D., &amp; O’Malley, P.M. (1980). </w:t>
      </w:r>
      <w:r w:rsidRPr="003C7778">
        <w:rPr>
          <w:i/>
          <w:sz w:val="20"/>
          <w:szCs w:val="20"/>
        </w:rPr>
        <w:t>Monitoring the Future: Questionnaire responses from the nation's high school seniors, 1978</w:t>
      </w:r>
      <w:r w:rsidRPr="003C7778">
        <w:rPr>
          <w:sz w:val="20"/>
          <w:szCs w:val="20"/>
        </w:rPr>
        <w:t xml:space="preserve">. Ann Arbor: Institute for Social Research. </w:t>
      </w:r>
    </w:p>
    <w:p w14:paraId="54C64818" w14:textId="77777777" w:rsidR="00987A5D" w:rsidRPr="003C7778" w:rsidRDefault="00987A5D" w:rsidP="00987A5D">
      <w:pPr>
        <w:spacing w:line="259" w:lineRule="auto"/>
        <w:rPr>
          <w:sz w:val="20"/>
          <w:szCs w:val="20"/>
        </w:rPr>
      </w:pPr>
      <w:r w:rsidRPr="003C7778">
        <w:rPr>
          <w:sz w:val="20"/>
          <w:szCs w:val="20"/>
        </w:rPr>
        <w:t xml:space="preserve"> </w:t>
      </w:r>
    </w:p>
    <w:p w14:paraId="55C89E27" w14:textId="77777777" w:rsidR="00987A5D" w:rsidRPr="003C7778" w:rsidRDefault="00987A5D" w:rsidP="00987A5D">
      <w:pPr>
        <w:ind w:left="-5"/>
        <w:rPr>
          <w:sz w:val="20"/>
          <w:szCs w:val="20"/>
        </w:rPr>
      </w:pPr>
      <w:r w:rsidRPr="003C7778">
        <w:rPr>
          <w:sz w:val="20"/>
          <w:szCs w:val="20"/>
        </w:rPr>
        <w:t xml:space="preserve">Johnston, L.D., Bachman, J.G., &amp; O’Malley, P.M. (1980). </w:t>
      </w:r>
      <w:r w:rsidRPr="003C7778">
        <w:rPr>
          <w:i/>
          <w:sz w:val="20"/>
          <w:szCs w:val="20"/>
        </w:rPr>
        <w:t>Monitoring the Future: Questionnaire responses from the nation's high school seniors, 1977</w:t>
      </w:r>
      <w:r w:rsidRPr="003C7778">
        <w:rPr>
          <w:sz w:val="20"/>
          <w:szCs w:val="20"/>
        </w:rPr>
        <w:t xml:space="preserve">. Ann Arbor: Institute for Social Research. </w:t>
      </w:r>
    </w:p>
    <w:p w14:paraId="0C682B6B" w14:textId="77777777" w:rsidR="00987A5D" w:rsidRPr="003C7778" w:rsidRDefault="00987A5D" w:rsidP="00987A5D">
      <w:pPr>
        <w:spacing w:line="259" w:lineRule="auto"/>
        <w:rPr>
          <w:sz w:val="20"/>
          <w:szCs w:val="20"/>
        </w:rPr>
      </w:pPr>
      <w:r w:rsidRPr="003C7778">
        <w:rPr>
          <w:sz w:val="20"/>
          <w:szCs w:val="20"/>
        </w:rPr>
        <w:t xml:space="preserve"> </w:t>
      </w:r>
    </w:p>
    <w:p w14:paraId="135654E8" w14:textId="77777777" w:rsidR="00987A5D" w:rsidRPr="003C7778" w:rsidRDefault="00987A5D" w:rsidP="00987A5D">
      <w:pPr>
        <w:ind w:left="-5"/>
        <w:rPr>
          <w:sz w:val="20"/>
          <w:szCs w:val="20"/>
        </w:rPr>
      </w:pPr>
      <w:r w:rsidRPr="003C7778">
        <w:rPr>
          <w:sz w:val="20"/>
          <w:szCs w:val="20"/>
        </w:rPr>
        <w:t xml:space="preserve">Bachman, J.G., Johnston, L.D., &amp; O’Malley, P.M. (1980). </w:t>
      </w:r>
      <w:r w:rsidRPr="003C7778">
        <w:rPr>
          <w:i/>
          <w:sz w:val="20"/>
          <w:szCs w:val="20"/>
        </w:rPr>
        <w:t xml:space="preserve">Monitoring the Future: </w:t>
      </w:r>
      <w:r w:rsidRPr="003C7778">
        <w:rPr>
          <w:sz w:val="20"/>
          <w:szCs w:val="20"/>
        </w:rPr>
        <w:t>Questionnaire</w:t>
      </w:r>
      <w:r w:rsidRPr="003C7778">
        <w:rPr>
          <w:i/>
          <w:sz w:val="20"/>
          <w:szCs w:val="20"/>
        </w:rPr>
        <w:t xml:space="preserve"> responses from the nation's high school seniors, 1976.</w:t>
      </w:r>
      <w:r w:rsidRPr="003C7778">
        <w:rPr>
          <w:sz w:val="20"/>
          <w:szCs w:val="20"/>
        </w:rPr>
        <w:t xml:space="preserve"> Ann Arbor: Institute for Social Research. </w:t>
      </w:r>
    </w:p>
    <w:p w14:paraId="72040220" w14:textId="77777777" w:rsidR="00987A5D" w:rsidRPr="003C7778" w:rsidRDefault="00987A5D" w:rsidP="00987A5D">
      <w:pPr>
        <w:spacing w:line="259" w:lineRule="auto"/>
        <w:rPr>
          <w:sz w:val="20"/>
          <w:szCs w:val="20"/>
        </w:rPr>
      </w:pPr>
      <w:r w:rsidRPr="003C7778">
        <w:rPr>
          <w:sz w:val="20"/>
          <w:szCs w:val="20"/>
        </w:rPr>
        <w:t xml:space="preserve"> </w:t>
      </w:r>
    </w:p>
    <w:p w14:paraId="1ED26828" w14:textId="77777777" w:rsidR="00987A5D" w:rsidRPr="003C7778" w:rsidRDefault="00987A5D" w:rsidP="00987A5D">
      <w:pPr>
        <w:spacing w:after="21" w:line="259" w:lineRule="auto"/>
        <w:rPr>
          <w:sz w:val="20"/>
          <w:szCs w:val="20"/>
        </w:rPr>
      </w:pPr>
      <w:r w:rsidRPr="003C7778">
        <w:rPr>
          <w:sz w:val="20"/>
          <w:szCs w:val="20"/>
        </w:rPr>
        <w:t xml:space="preserve"> </w:t>
      </w:r>
    </w:p>
    <w:p w14:paraId="08F29AFB" w14:textId="77777777" w:rsidR="00987A5D" w:rsidRPr="003C7778" w:rsidRDefault="00987A5D" w:rsidP="00987A5D">
      <w:pPr>
        <w:spacing w:after="11"/>
        <w:ind w:left="-5"/>
        <w:rPr>
          <w:sz w:val="20"/>
          <w:szCs w:val="20"/>
        </w:rPr>
      </w:pPr>
      <w:r w:rsidRPr="003C7778">
        <w:rPr>
          <w:b/>
          <w:sz w:val="20"/>
          <w:szCs w:val="20"/>
        </w:rPr>
        <w:t xml:space="preserve">Occasional Papers: </w:t>
      </w:r>
    </w:p>
    <w:p w14:paraId="5E30377E" w14:textId="77777777" w:rsidR="00987A5D" w:rsidRPr="003C7778" w:rsidRDefault="00987A5D" w:rsidP="00987A5D">
      <w:pPr>
        <w:spacing w:line="259" w:lineRule="auto"/>
        <w:rPr>
          <w:sz w:val="20"/>
          <w:szCs w:val="20"/>
        </w:rPr>
      </w:pPr>
      <w:r w:rsidRPr="003C7778">
        <w:rPr>
          <w:sz w:val="20"/>
          <w:szCs w:val="20"/>
        </w:rPr>
        <w:t xml:space="preserve"> </w:t>
      </w:r>
    </w:p>
    <w:p w14:paraId="7ACDD255" w14:textId="77777777" w:rsidR="00987A5D" w:rsidRPr="003C7778" w:rsidRDefault="00987A5D" w:rsidP="00987A5D">
      <w:pPr>
        <w:ind w:left="-5"/>
        <w:rPr>
          <w:sz w:val="20"/>
          <w:szCs w:val="20"/>
        </w:rPr>
      </w:pPr>
      <w:r w:rsidRPr="003C7778">
        <w:rPr>
          <w:sz w:val="20"/>
          <w:szCs w:val="20"/>
        </w:rPr>
        <w:t xml:space="preserve">Johnston, L. D., O'Malley, P. M., Bachman, J. G., Schulenberg, J. E., &amp; Miech, R. A. (2016). </w:t>
      </w:r>
      <w:r w:rsidRPr="003C7778">
        <w:rPr>
          <w:i/>
          <w:sz w:val="20"/>
          <w:szCs w:val="20"/>
        </w:rPr>
        <w:t>Demographic subgroup trends among adolescents in the use of various licit and illicit drugs, 1989-2015</w:t>
      </w:r>
      <w:r w:rsidRPr="003C7778">
        <w:rPr>
          <w:sz w:val="20"/>
          <w:szCs w:val="20"/>
        </w:rPr>
        <w:t xml:space="preserve"> (Monitoring the Future Occasional Paper No. 87). Ann Arbor, MI: Institute for Social Research, University of Michigan, 109 pp. </w:t>
      </w:r>
    </w:p>
    <w:p w14:paraId="450B06DB" w14:textId="77777777" w:rsidR="00987A5D" w:rsidRPr="003C7778" w:rsidRDefault="00987A5D" w:rsidP="00987A5D">
      <w:pPr>
        <w:spacing w:line="259" w:lineRule="auto"/>
        <w:rPr>
          <w:sz w:val="20"/>
          <w:szCs w:val="20"/>
        </w:rPr>
      </w:pPr>
      <w:r w:rsidRPr="003C7778">
        <w:rPr>
          <w:sz w:val="20"/>
          <w:szCs w:val="20"/>
        </w:rPr>
        <w:t xml:space="preserve"> </w:t>
      </w:r>
    </w:p>
    <w:p w14:paraId="5312E2B0" w14:textId="77777777" w:rsidR="00987A5D" w:rsidRPr="003C7778" w:rsidRDefault="00987A5D" w:rsidP="00987A5D">
      <w:pPr>
        <w:ind w:left="-5"/>
        <w:rPr>
          <w:sz w:val="20"/>
          <w:szCs w:val="20"/>
        </w:rPr>
      </w:pPr>
      <w:r w:rsidRPr="003C7778">
        <w:rPr>
          <w:sz w:val="20"/>
          <w:szCs w:val="20"/>
        </w:rPr>
        <w:t xml:space="preserve">Johnston, L. D., O’Malley, P. M., Miech, R. A., Bachman, J. G., &amp; Schulenberg, J. E. (2016). </w:t>
      </w:r>
      <w:r w:rsidRPr="003C7778">
        <w:rPr>
          <w:i/>
          <w:sz w:val="20"/>
          <w:szCs w:val="20"/>
        </w:rPr>
        <w:t>Demographic subgroup trends among adolescents in the use of various licit and illicit drugs, 1975-2015</w:t>
      </w:r>
      <w:r w:rsidRPr="003C7778">
        <w:rPr>
          <w:sz w:val="20"/>
          <w:szCs w:val="20"/>
        </w:rPr>
        <w:t xml:space="preserve"> (Monitoring the Future Occasional Paper No. 86). Ann Arbor, MI: Institute for Social Research, University of Michigan. </w:t>
      </w:r>
    </w:p>
    <w:p w14:paraId="168F5FB1" w14:textId="77777777" w:rsidR="00987A5D" w:rsidRPr="003C7778" w:rsidRDefault="00987A5D" w:rsidP="00987A5D">
      <w:pPr>
        <w:spacing w:line="259" w:lineRule="auto"/>
        <w:rPr>
          <w:sz w:val="20"/>
          <w:szCs w:val="20"/>
        </w:rPr>
      </w:pPr>
      <w:r w:rsidRPr="003C7778">
        <w:rPr>
          <w:sz w:val="20"/>
          <w:szCs w:val="20"/>
        </w:rPr>
        <w:t xml:space="preserve"> </w:t>
      </w:r>
    </w:p>
    <w:p w14:paraId="1556D668" w14:textId="77777777" w:rsidR="00987A5D" w:rsidRPr="003C7778" w:rsidRDefault="00987A5D" w:rsidP="00987A5D">
      <w:pPr>
        <w:ind w:left="-5"/>
        <w:rPr>
          <w:sz w:val="20"/>
          <w:szCs w:val="20"/>
        </w:rPr>
      </w:pPr>
      <w:r w:rsidRPr="003C7778">
        <w:rPr>
          <w:sz w:val="20"/>
          <w:szCs w:val="20"/>
        </w:rPr>
        <w:t xml:space="preserve">Johnston, L. D., O’Malley, P. M., Bachman, J. G., Schulenberg, J. E., &amp; Miech, R. A. (2015). </w:t>
      </w:r>
    </w:p>
    <w:p w14:paraId="3F6C03BC" w14:textId="77777777" w:rsidR="00987A5D" w:rsidRPr="003C7778" w:rsidRDefault="00987A5D" w:rsidP="00987A5D">
      <w:pPr>
        <w:ind w:left="-5"/>
        <w:rPr>
          <w:sz w:val="20"/>
          <w:szCs w:val="20"/>
        </w:rPr>
      </w:pPr>
      <w:r w:rsidRPr="003C7778">
        <w:rPr>
          <w:i/>
          <w:sz w:val="20"/>
          <w:szCs w:val="20"/>
        </w:rPr>
        <w:t>Demographic subgroup trends among young adults in the use of various licit and illicit drugs 1989-2014</w:t>
      </w:r>
      <w:r w:rsidRPr="003C7778">
        <w:rPr>
          <w:sz w:val="20"/>
          <w:szCs w:val="20"/>
        </w:rPr>
        <w:t xml:space="preserve"> (Monitoring the Future Occasional Paper No. 85). Ann Arbor, MI: Institute for Social Research, University of Michigan. </w:t>
      </w:r>
    </w:p>
    <w:p w14:paraId="2DD826BA" w14:textId="77777777" w:rsidR="00987A5D" w:rsidRPr="003C7778" w:rsidRDefault="00987A5D" w:rsidP="00987A5D">
      <w:pPr>
        <w:spacing w:line="259" w:lineRule="auto"/>
        <w:rPr>
          <w:sz w:val="20"/>
          <w:szCs w:val="20"/>
        </w:rPr>
      </w:pPr>
      <w:r w:rsidRPr="003C7778">
        <w:rPr>
          <w:sz w:val="20"/>
          <w:szCs w:val="20"/>
        </w:rPr>
        <w:t xml:space="preserve"> </w:t>
      </w:r>
    </w:p>
    <w:p w14:paraId="585288D5" w14:textId="77777777" w:rsidR="00987A5D" w:rsidRPr="003C7778" w:rsidRDefault="00987A5D" w:rsidP="00987A5D">
      <w:pPr>
        <w:ind w:left="-5"/>
        <w:rPr>
          <w:sz w:val="20"/>
          <w:szCs w:val="20"/>
        </w:rPr>
      </w:pPr>
      <w:r w:rsidRPr="003C7778">
        <w:rPr>
          <w:sz w:val="20"/>
          <w:szCs w:val="20"/>
        </w:rPr>
        <w:t xml:space="preserve">Johnston, L. D., O’Malley, P. M., Miech, R. A., Bachman, J. G., &amp; Schulenberg, J. E. (2015). </w:t>
      </w:r>
      <w:r w:rsidRPr="003C7778">
        <w:rPr>
          <w:i/>
          <w:sz w:val="20"/>
          <w:szCs w:val="20"/>
        </w:rPr>
        <w:t>Demographic subgroup trends among adolescents in the use of various licit and illicit drugs 19752014</w:t>
      </w:r>
      <w:r w:rsidRPr="003C7778">
        <w:rPr>
          <w:sz w:val="20"/>
          <w:szCs w:val="20"/>
        </w:rPr>
        <w:t xml:space="preserve"> (Monitoring the Future Occasional Paper No. 83). Ann Arbor, MI: Institute for Social Research, University of Michigan. </w:t>
      </w:r>
    </w:p>
    <w:p w14:paraId="7158365B" w14:textId="77777777" w:rsidR="00987A5D" w:rsidRPr="003C7778" w:rsidRDefault="00987A5D" w:rsidP="00987A5D">
      <w:pPr>
        <w:spacing w:line="259" w:lineRule="auto"/>
        <w:rPr>
          <w:sz w:val="20"/>
          <w:szCs w:val="20"/>
        </w:rPr>
      </w:pPr>
      <w:r w:rsidRPr="003C7778">
        <w:rPr>
          <w:sz w:val="20"/>
          <w:szCs w:val="20"/>
        </w:rPr>
        <w:t xml:space="preserve"> </w:t>
      </w:r>
    </w:p>
    <w:p w14:paraId="602A3F3C" w14:textId="77777777" w:rsidR="00987A5D" w:rsidRPr="003C7778" w:rsidRDefault="00987A5D" w:rsidP="00987A5D">
      <w:pPr>
        <w:spacing w:after="1" w:line="239" w:lineRule="auto"/>
        <w:ind w:left="-5" w:right="-11"/>
        <w:rPr>
          <w:sz w:val="20"/>
          <w:szCs w:val="20"/>
        </w:rPr>
      </w:pPr>
      <w:r w:rsidRPr="003C7778">
        <w:rPr>
          <w:sz w:val="20"/>
          <w:szCs w:val="20"/>
        </w:rPr>
        <w:t xml:space="preserve">Bachman, J. G., Johnston, L. D., O’Malley, P. M., Schulenberg, J. E., &amp; Miech, R. A. (2015). </w:t>
      </w:r>
      <w:r w:rsidRPr="003C7778">
        <w:rPr>
          <w:i/>
          <w:sz w:val="20"/>
          <w:szCs w:val="20"/>
        </w:rPr>
        <w:t>The Monitoring the Future project after four decades: Design and procedures</w:t>
      </w:r>
      <w:r w:rsidRPr="003C7778">
        <w:rPr>
          <w:sz w:val="20"/>
          <w:szCs w:val="20"/>
        </w:rPr>
        <w:t xml:space="preserve"> (Monitoring the Future Occasional Paper No. 82). Ann Arbor, MI: Institute for Social Research, University of Michigan. </w:t>
      </w:r>
    </w:p>
    <w:p w14:paraId="4FC8DC81" w14:textId="77777777" w:rsidR="00987A5D" w:rsidRPr="003C7778" w:rsidRDefault="00987A5D" w:rsidP="00987A5D">
      <w:pPr>
        <w:spacing w:line="259" w:lineRule="auto"/>
        <w:rPr>
          <w:sz w:val="20"/>
          <w:szCs w:val="20"/>
        </w:rPr>
      </w:pPr>
      <w:r w:rsidRPr="003C7778">
        <w:rPr>
          <w:sz w:val="20"/>
          <w:szCs w:val="20"/>
        </w:rPr>
        <w:t xml:space="preserve"> </w:t>
      </w:r>
    </w:p>
    <w:p w14:paraId="67C0166E" w14:textId="77777777" w:rsidR="00987A5D" w:rsidRPr="003C7778" w:rsidRDefault="00987A5D" w:rsidP="00987A5D">
      <w:pPr>
        <w:ind w:left="-5"/>
        <w:rPr>
          <w:sz w:val="20"/>
          <w:szCs w:val="20"/>
        </w:rPr>
      </w:pPr>
      <w:r w:rsidRPr="003C7778">
        <w:rPr>
          <w:sz w:val="20"/>
          <w:szCs w:val="20"/>
        </w:rPr>
        <w:t xml:space="preserve">Johnston, L. D., O’Malley, P. M., Bachman, J. G., Schulenberg, J. E., &amp; Miech, R. A. (2014). </w:t>
      </w:r>
    </w:p>
    <w:p w14:paraId="4F29646F" w14:textId="77777777" w:rsidR="00987A5D" w:rsidRPr="003C7778" w:rsidRDefault="00987A5D" w:rsidP="00987A5D">
      <w:pPr>
        <w:ind w:left="-5"/>
        <w:rPr>
          <w:sz w:val="20"/>
          <w:szCs w:val="20"/>
        </w:rPr>
      </w:pPr>
      <w:r w:rsidRPr="003C7778">
        <w:rPr>
          <w:i/>
          <w:sz w:val="20"/>
          <w:szCs w:val="20"/>
        </w:rPr>
        <w:t>Demographic subgroup trends among adolescents in the use of various licit and illicit drugs 19752013</w:t>
      </w:r>
      <w:r w:rsidRPr="003C7778">
        <w:rPr>
          <w:sz w:val="20"/>
          <w:szCs w:val="20"/>
        </w:rPr>
        <w:t xml:space="preserve"> (Monitoring the Future Occasional Paper No. 81). Ann Arbor, MI: Institute for Social Research, University of Michigan. </w:t>
      </w:r>
    </w:p>
    <w:p w14:paraId="01FED470" w14:textId="77777777" w:rsidR="00987A5D" w:rsidRPr="003C7778" w:rsidRDefault="00987A5D" w:rsidP="00987A5D">
      <w:pPr>
        <w:spacing w:line="259" w:lineRule="auto"/>
        <w:rPr>
          <w:sz w:val="20"/>
          <w:szCs w:val="20"/>
        </w:rPr>
      </w:pPr>
      <w:r w:rsidRPr="003C7778">
        <w:rPr>
          <w:sz w:val="20"/>
          <w:szCs w:val="20"/>
        </w:rPr>
        <w:t xml:space="preserve"> </w:t>
      </w:r>
    </w:p>
    <w:p w14:paraId="2828858F" w14:textId="77777777" w:rsidR="00987A5D" w:rsidRPr="003C7778" w:rsidRDefault="00987A5D" w:rsidP="00987A5D">
      <w:pPr>
        <w:ind w:left="-5"/>
        <w:rPr>
          <w:sz w:val="20"/>
          <w:szCs w:val="20"/>
        </w:rPr>
      </w:pPr>
      <w:r w:rsidRPr="003C7778">
        <w:rPr>
          <w:sz w:val="20"/>
          <w:szCs w:val="20"/>
        </w:rPr>
        <w:t xml:space="preserve">Johnston, L. D., O’Malley, P. M., Bachman, J. G., Schulenberg, J. E., &amp; Miech, R. A. (2014). </w:t>
      </w:r>
    </w:p>
    <w:p w14:paraId="3598939F" w14:textId="77777777" w:rsidR="00987A5D" w:rsidRPr="003C7778" w:rsidRDefault="00987A5D" w:rsidP="00987A5D">
      <w:pPr>
        <w:ind w:left="-5"/>
        <w:rPr>
          <w:sz w:val="20"/>
          <w:szCs w:val="20"/>
        </w:rPr>
      </w:pPr>
      <w:r w:rsidRPr="003C7778">
        <w:rPr>
          <w:i/>
          <w:sz w:val="20"/>
          <w:szCs w:val="20"/>
        </w:rPr>
        <w:t>Demographic subgroup trends among young adults in the use of various licit and illicit drugs 1989-2013</w:t>
      </w:r>
      <w:r w:rsidRPr="003C7778">
        <w:rPr>
          <w:sz w:val="20"/>
          <w:szCs w:val="20"/>
        </w:rPr>
        <w:t xml:space="preserve"> (Monitoring the Future Occasional Paper No. 80). Ann Arbor, MI: Institute for Social Research, University of Michigan. </w:t>
      </w:r>
    </w:p>
    <w:p w14:paraId="39640EFB" w14:textId="77777777" w:rsidR="00987A5D" w:rsidRPr="003C7778" w:rsidRDefault="00987A5D" w:rsidP="00987A5D">
      <w:pPr>
        <w:spacing w:line="259" w:lineRule="auto"/>
        <w:rPr>
          <w:sz w:val="20"/>
          <w:szCs w:val="20"/>
        </w:rPr>
      </w:pPr>
      <w:r w:rsidRPr="003C7778">
        <w:rPr>
          <w:sz w:val="20"/>
          <w:szCs w:val="20"/>
        </w:rPr>
        <w:t xml:space="preserve"> </w:t>
      </w:r>
    </w:p>
    <w:p w14:paraId="4E9F9351" w14:textId="77777777" w:rsidR="00987A5D" w:rsidRPr="003C7778" w:rsidRDefault="00987A5D" w:rsidP="00987A5D">
      <w:pPr>
        <w:ind w:left="-5"/>
        <w:rPr>
          <w:sz w:val="20"/>
          <w:szCs w:val="20"/>
        </w:rPr>
      </w:pPr>
      <w:r w:rsidRPr="003C7778">
        <w:rPr>
          <w:sz w:val="20"/>
          <w:szCs w:val="20"/>
        </w:rPr>
        <w:t xml:space="preserve">Johnston, L. D., O’Malley, P. M., Bachman, J. G., &amp; Schulenberg, J. E. (2013). </w:t>
      </w:r>
      <w:r w:rsidRPr="003C7778">
        <w:rPr>
          <w:i/>
          <w:sz w:val="20"/>
          <w:szCs w:val="20"/>
        </w:rPr>
        <w:t>Demographic subgroup trends among adolescents for forty-six classes of licit and illicit drugs, 1975–2012</w:t>
      </w:r>
      <w:r w:rsidRPr="003C7778">
        <w:rPr>
          <w:sz w:val="20"/>
          <w:szCs w:val="20"/>
        </w:rPr>
        <w:t xml:space="preserve"> (Monitoring the Future Occasional Paper No. 79). Ann Arbor, MI: Institute for Social Research, University of Michigan. </w:t>
      </w:r>
    </w:p>
    <w:p w14:paraId="5AE365FD" w14:textId="77777777" w:rsidR="00987A5D" w:rsidRPr="003C7778" w:rsidRDefault="00987A5D" w:rsidP="00987A5D">
      <w:pPr>
        <w:spacing w:line="259" w:lineRule="auto"/>
        <w:rPr>
          <w:sz w:val="20"/>
          <w:szCs w:val="20"/>
        </w:rPr>
      </w:pPr>
      <w:r w:rsidRPr="003C7778">
        <w:rPr>
          <w:sz w:val="20"/>
          <w:szCs w:val="20"/>
        </w:rPr>
        <w:t xml:space="preserve"> </w:t>
      </w:r>
    </w:p>
    <w:p w14:paraId="60CC7366" w14:textId="77777777" w:rsidR="00987A5D" w:rsidRPr="003C7778" w:rsidRDefault="00987A5D" w:rsidP="00987A5D">
      <w:pPr>
        <w:ind w:left="-5"/>
        <w:rPr>
          <w:sz w:val="20"/>
          <w:szCs w:val="20"/>
        </w:rPr>
      </w:pPr>
      <w:r w:rsidRPr="003C7778">
        <w:rPr>
          <w:sz w:val="20"/>
          <w:szCs w:val="20"/>
        </w:rPr>
        <w:t xml:space="preserve">Bachman, J.G., Staff, J., O’Malley, P.M., &amp; Freedman-Doan, P. (2014). </w:t>
      </w:r>
      <w:r w:rsidRPr="003C7778">
        <w:rPr>
          <w:i/>
          <w:sz w:val="20"/>
          <w:szCs w:val="20"/>
        </w:rPr>
        <w:t>What do teenagers do with their earnings, and does it matter for their academic achievement and development?</w:t>
      </w:r>
      <w:r w:rsidRPr="003C7778">
        <w:rPr>
          <w:sz w:val="20"/>
          <w:szCs w:val="20"/>
        </w:rPr>
        <w:t xml:space="preserve"> (Monitoring the Future Occasional Paper No. 78). Ann Arbor, MI: Institute for Social Research, University of Michigan. </w:t>
      </w:r>
    </w:p>
    <w:p w14:paraId="1E73FDC1" w14:textId="77777777" w:rsidR="00987A5D" w:rsidRPr="003C7778" w:rsidRDefault="00987A5D" w:rsidP="00987A5D">
      <w:pPr>
        <w:spacing w:line="259" w:lineRule="auto"/>
        <w:rPr>
          <w:sz w:val="20"/>
          <w:szCs w:val="20"/>
        </w:rPr>
      </w:pPr>
      <w:r w:rsidRPr="003C7778">
        <w:rPr>
          <w:sz w:val="20"/>
          <w:szCs w:val="20"/>
        </w:rPr>
        <w:t xml:space="preserve"> </w:t>
      </w:r>
    </w:p>
    <w:p w14:paraId="62DA8597" w14:textId="77777777" w:rsidR="00987A5D" w:rsidRPr="003C7778" w:rsidRDefault="00987A5D" w:rsidP="00987A5D">
      <w:pPr>
        <w:ind w:left="-5"/>
        <w:rPr>
          <w:sz w:val="20"/>
          <w:szCs w:val="20"/>
        </w:rPr>
      </w:pPr>
      <w:r w:rsidRPr="003C7778">
        <w:rPr>
          <w:sz w:val="20"/>
          <w:szCs w:val="20"/>
        </w:rPr>
        <w:t xml:space="preserve">Johnston, L. D., O’Malley, P. M., Bachman, J. G., &amp; Schulenberg, J. E. (2012). </w:t>
      </w:r>
      <w:r w:rsidRPr="003C7778">
        <w:rPr>
          <w:i/>
          <w:sz w:val="20"/>
          <w:szCs w:val="20"/>
        </w:rPr>
        <w:t>Demographic subgroup trends for various licit and illicit drugs, 1975-2011</w:t>
      </w:r>
      <w:r w:rsidRPr="003C7778">
        <w:rPr>
          <w:sz w:val="20"/>
          <w:szCs w:val="20"/>
        </w:rPr>
        <w:t xml:space="preserve"> (Monitoring the Future Occasional Paper No. 77). Ann Arbor, MI: Institute for Social Research. </w:t>
      </w:r>
    </w:p>
    <w:p w14:paraId="7443DFB3" w14:textId="77777777" w:rsidR="00987A5D" w:rsidRPr="003C7778" w:rsidRDefault="00987A5D" w:rsidP="00987A5D">
      <w:pPr>
        <w:spacing w:line="259" w:lineRule="auto"/>
        <w:rPr>
          <w:sz w:val="20"/>
          <w:szCs w:val="20"/>
        </w:rPr>
      </w:pPr>
      <w:r w:rsidRPr="003C7778">
        <w:rPr>
          <w:sz w:val="20"/>
          <w:szCs w:val="20"/>
        </w:rPr>
        <w:t xml:space="preserve"> </w:t>
      </w:r>
    </w:p>
    <w:p w14:paraId="6AE9BACE" w14:textId="77777777" w:rsidR="00987A5D" w:rsidRPr="003C7778" w:rsidRDefault="00987A5D" w:rsidP="00987A5D">
      <w:pPr>
        <w:ind w:left="-5"/>
        <w:rPr>
          <w:sz w:val="20"/>
          <w:szCs w:val="20"/>
        </w:rPr>
      </w:pPr>
      <w:r w:rsidRPr="003C7778">
        <w:rPr>
          <w:sz w:val="20"/>
          <w:szCs w:val="20"/>
        </w:rPr>
        <w:t xml:space="preserve">Bachman, J. G., Johnston, L. D., O’Malley, P. M. &amp; Schulenberg, J. E. (2011). </w:t>
      </w:r>
      <w:r w:rsidRPr="003C7778">
        <w:rPr>
          <w:i/>
          <w:sz w:val="20"/>
          <w:szCs w:val="20"/>
        </w:rPr>
        <w:t>The Monitoring the Future project after thirty-seven years: Design and procedures</w:t>
      </w:r>
      <w:r w:rsidRPr="003C7778">
        <w:rPr>
          <w:sz w:val="20"/>
          <w:szCs w:val="20"/>
        </w:rPr>
        <w:t xml:space="preserve"> (Monitoring the Future Occasional Paper No. 76). Ann Arbor, MI: Institute for Social Research. </w:t>
      </w:r>
    </w:p>
    <w:p w14:paraId="23B05684" w14:textId="77777777" w:rsidR="00987A5D" w:rsidRPr="003C7778" w:rsidRDefault="00987A5D" w:rsidP="00987A5D">
      <w:pPr>
        <w:spacing w:line="259" w:lineRule="auto"/>
        <w:rPr>
          <w:sz w:val="20"/>
          <w:szCs w:val="20"/>
        </w:rPr>
      </w:pPr>
      <w:r w:rsidRPr="003C7778">
        <w:rPr>
          <w:sz w:val="20"/>
          <w:szCs w:val="20"/>
        </w:rPr>
        <w:t xml:space="preserve"> </w:t>
      </w:r>
    </w:p>
    <w:p w14:paraId="3EF3CC29" w14:textId="77777777" w:rsidR="00987A5D" w:rsidRPr="003C7778" w:rsidRDefault="00987A5D" w:rsidP="00987A5D">
      <w:pPr>
        <w:ind w:left="-5"/>
        <w:rPr>
          <w:sz w:val="20"/>
          <w:szCs w:val="20"/>
        </w:rPr>
      </w:pPr>
      <w:r w:rsidRPr="003C7778">
        <w:rPr>
          <w:sz w:val="20"/>
          <w:szCs w:val="20"/>
        </w:rPr>
        <w:t xml:space="preserve">Bachman, J. G., Staff, J., O’Malley, P. M. &amp; Freedman-Doan, P. (2011). </w:t>
      </w:r>
      <w:r w:rsidRPr="003C7778">
        <w:rPr>
          <w:i/>
          <w:sz w:val="20"/>
          <w:szCs w:val="20"/>
        </w:rPr>
        <w:t xml:space="preserve">Examining whether the relationship between paid work intensity and problem behaviors varies by population subgroups: Evidence from the Monitoring the Future study </w:t>
      </w:r>
      <w:r w:rsidRPr="003C7778">
        <w:rPr>
          <w:sz w:val="20"/>
          <w:szCs w:val="20"/>
        </w:rPr>
        <w:t xml:space="preserve">(Monitoring the Future Occasional Paper No. 75). Ann Arbor, MI: Institute for Social Research. </w:t>
      </w:r>
    </w:p>
    <w:p w14:paraId="29EC224E" w14:textId="77777777" w:rsidR="00987A5D" w:rsidRPr="003C7778" w:rsidRDefault="00987A5D" w:rsidP="00987A5D">
      <w:pPr>
        <w:spacing w:line="259" w:lineRule="auto"/>
        <w:rPr>
          <w:sz w:val="20"/>
          <w:szCs w:val="20"/>
        </w:rPr>
      </w:pPr>
      <w:r w:rsidRPr="003C7778">
        <w:rPr>
          <w:sz w:val="20"/>
          <w:szCs w:val="20"/>
        </w:rPr>
        <w:t xml:space="preserve"> </w:t>
      </w:r>
    </w:p>
    <w:p w14:paraId="62ECC2E8" w14:textId="77777777" w:rsidR="00987A5D" w:rsidRPr="003C7778" w:rsidRDefault="00987A5D" w:rsidP="00987A5D">
      <w:pPr>
        <w:ind w:left="-5"/>
        <w:rPr>
          <w:sz w:val="20"/>
          <w:szCs w:val="20"/>
        </w:rPr>
      </w:pPr>
      <w:r w:rsidRPr="003C7778">
        <w:rPr>
          <w:sz w:val="20"/>
          <w:szCs w:val="20"/>
        </w:rPr>
        <w:t xml:space="preserve">Johnston, L. D., O’Malley, P. M., Bachman, J. G., &amp; Schulenberg, J. E. (2011). </w:t>
      </w:r>
      <w:r w:rsidRPr="003C7778">
        <w:rPr>
          <w:i/>
          <w:sz w:val="20"/>
          <w:szCs w:val="20"/>
        </w:rPr>
        <w:t>Demographic subgroup trends for various licit and illicit drugs, 1975-2010</w:t>
      </w:r>
      <w:r w:rsidRPr="003C7778">
        <w:rPr>
          <w:sz w:val="20"/>
          <w:szCs w:val="20"/>
        </w:rPr>
        <w:t xml:space="preserve"> (Monitoring the Future Occasional Paper No. 74). Ann Arbor, MI: Institute for Social Research. </w:t>
      </w:r>
    </w:p>
    <w:p w14:paraId="2FFE1D71" w14:textId="77777777" w:rsidR="00987A5D" w:rsidRPr="003C7778" w:rsidRDefault="00987A5D" w:rsidP="00987A5D">
      <w:pPr>
        <w:spacing w:line="259" w:lineRule="auto"/>
        <w:rPr>
          <w:sz w:val="20"/>
          <w:szCs w:val="20"/>
        </w:rPr>
      </w:pPr>
      <w:r w:rsidRPr="003C7778">
        <w:rPr>
          <w:sz w:val="20"/>
          <w:szCs w:val="20"/>
        </w:rPr>
        <w:t xml:space="preserve"> </w:t>
      </w:r>
    </w:p>
    <w:p w14:paraId="42BC45C0" w14:textId="77777777" w:rsidR="00987A5D" w:rsidRPr="003C7778" w:rsidRDefault="00987A5D" w:rsidP="00987A5D">
      <w:pPr>
        <w:ind w:left="-5"/>
        <w:rPr>
          <w:sz w:val="20"/>
          <w:szCs w:val="20"/>
        </w:rPr>
      </w:pPr>
      <w:r w:rsidRPr="003C7778">
        <w:rPr>
          <w:sz w:val="20"/>
          <w:szCs w:val="20"/>
        </w:rPr>
        <w:t xml:space="preserve">Johnston, L. D., O’Malley, P. M., Bachman, J. G., &amp; Schulenberg, J. E. (2010). </w:t>
      </w:r>
      <w:r w:rsidRPr="003C7778">
        <w:rPr>
          <w:i/>
          <w:sz w:val="20"/>
          <w:szCs w:val="20"/>
        </w:rPr>
        <w:t>Demographic subgroup trends for various licit and illicit drugs, 1975-2009</w:t>
      </w:r>
      <w:r w:rsidRPr="003C7778">
        <w:rPr>
          <w:sz w:val="20"/>
          <w:szCs w:val="20"/>
        </w:rPr>
        <w:t xml:space="preserve"> (Monitoring the Future Occasional Paper No. 73). Ann Arbor, MI: Institute for Social Research. </w:t>
      </w:r>
    </w:p>
    <w:p w14:paraId="4BCCBE73" w14:textId="77777777" w:rsidR="00987A5D" w:rsidRPr="003C7778" w:rsidRDefault="00987A5D" w:rsidP="00987A5D">
      <w:pPr>
        <w:spacing w:line="259" w:lineRule="auto"/>
        <w:rPr>
          <w:sz w:val="20"/>
          <w:szCs w:val="20"/>
        </w:rPr>
      </w:pPr>
      <w:r w:rsidRPr="003C7778">
        <w:rPr>
          <w:sz w:val="20"/>
          <w:szCs w:val="20"/>
        </w:rPr>
        <w:t xml:space="preserve"> </w:t>
      </w:r>
    </w:p>
    <w:p w14:paraId="08B32A9B" w14:textId="77777777" w:rsidR="00987A5D" w:rsidRPr="003C7778" w:rsidRDefault="00987A5D" w:rsidP="00987A5D">
      <w:pPr>
        <w:ind w:left="-5"/>
        <w:rPr>
          <w:sz w:val="20"/>
          <w:szCs w:val="20"/>
        </w:rPr>
      </w:pPr>
      <w:r w:rsidRPr="003C7778">
        <w:rPr>
          <w:sz w:val="20"/>
          <w:szCs w:val="20"/>
        </w:rPr>
        <w:t xml:space="preserve">Bachman, J. G., O’Malley, P. M., &amp; Freedman-Doan, P. (2010). </w:t>
      </w:r>
      <w:r w:rsidRPr="003C7778">
        <w:rPr>
          <w:i/>
          <w:sz w:val="20"/>
          <w:szCs w:val="20"/>
        </w:rPr>
        <w:t>Response styles revisited: Racial/ethnic and gender differences in extreme responding</w:t>
      </w:r>
      <w:r w:rsidRPr="003C7778">
        <w:rPr>
          <w:sz w:val="20"/>
          <w:szCs w:val="20"/>
        </w:rPr>
        <w:t xml:space="preserve"> (Monitoring the Future Occasional Paper No. 72). Ann Arbor, MI: Institute for Social Research.  </w:t>
      </w:r>
    </w:p>
    <w:p w14:paraId="5C763434" w14:textId="77777777" w:rsidR="00987A5D" w:rsidRPr="003C7778" w:rsidRDefault="00987A5D" w:rsidP="00987A5D">
      <w:pPr>
        <w:spacing w:line="259" w:lineRule="auto"/>
        <w:rPr>
          <w:sz w:val="20"/>
          <w:szCs w:val="20"/>
        </w:rPr>
      </w:pPr>
      <w:r w:rsidRPr="003C7778">
        <w:rPr>
          <w:sz w:val="20"/>
          <w:szCs w:val="20"/>
        </w:rPr>
        <w:t xml:space="preserve"> </w:t>
      </w:r>
    </w:p>
    <w:p w14:paraId="3DBD9C10" w14:textId="77777777" w:rsidR="00987A5D" w:rsidRPr="003C7778" w:rsidRDefault="00987A5D" w:rsidP="00987A5D">
      <w:pPr>
        <w:ind w:left="-5"/>
        <w:rPr>
          <w:sz w:val="20"/>
          <w:szCs w:val="20"/>
        </w:rPr>
      </w:pPr>
      <w:r w:rsidRPr="003C7778">
        <w:rPr>
          <w:sz w:val="20"/>
          <w:szCs w:val="20"/>
        </w:rPr>
        <w:t xml:space="preserve">Johnston, L. D., O’Malley, P. M., Bachman, J. G., &amp; Schulenberg, J. E. (2009). </w:t>
      </w:r>
      <w:r w:rsidRPr="003C7778">
        <w:rPr>
          <w:i/>
          <w:sz w:val="20"/>
          <w:szCs w:val="20"/>
        </w:rPr>
        <w:t>Demographic subgroup trends for various licit and illicit drugs, 1975-2008</w:t>
      </w:r>
      <w:r w:rsidRPr="003C7778">
        <w:rPr>
          <w:sz w:val="20"/>
          <w:szCs w:val="20"/>
        </w:rPr>
        <w:t xml:space="preserve"> (Monitoring the Future Occasional Paper No. 71). Ann Arbor, MI: Institute for Social Research. </w:t>
      </w:r>
    </w:p>
    <w:p w14:paraId="2E18DE3E" w14:textId="77777777" w:rsidR="00987A5D" w:rsidRPr="003C7778" w:rsidRDefault="00987A5D" w:rsidP="00987A5D">
      <w:pPr>
        <w:spacing w:line="259" w:lineRule="auto"/>
        <w:rPr>
          <w:sz w:val="20"/>
          <w:szCs w:val="20"/>
        </w:rPr>
      </w:pPr>
      <w:r w:rsidRPr="003C7778">
        <w:rPr>
          <w:sz w:val="20"/>
          <w:szCs w:val="20"/>
        </w:rPr>
        <w:t xml:space="preserve"> </w:t>
      </w:r>
    </w:p>
    <w:p w14:paraId="0B12AE7E" w14:textId="77777777" w:rsidR="00987A5D" w:rsidRPr="003C7778" w:rsidRDefault="00987A5D" w:rsidP="00987A5D">
      <w:pPr>
        <w:ind w:left="-5"/>
        <w:rPr>
          <w:sz w:val="20"/>
          <w:szCs w:val="20"/>
        </w:rPr>
      </w:pPr>
      <w:r w:rsidRPr="003C7778">
        <w:rPr>
          <w:sz w:val="20"/>
          <w:szCs w:val="20"/>
        </w:rPr>
        <w:t xml:space="preserve">Bachman, J. G., O’Malley, P. M., Johnston, L. D., &amp; Schulenberg, J. E. (2010). </w:t>
      </w:r>
      <w:r w:rsidRPr="003C7778">
        <w:rPr>
          <w:i/>
          <w:sz w:val="20"/>
          <w:szCs w:val="20"/>
        </w:rPr>
        <w:t>Impacts of parental education on substance use: Differences among white, African-American, and Hispanic students in 8th, 10th, and 12th grades (1999–2008)</w:t>
      </w:r>
      <w:r w:rsidRPr="003C7778">
        <w:rPr>
          <w:sz w:val="20"/>
          <w:szCs w:val="20"/>
        </w:rPr>
        <w:t xml:space="preserve">. (Monitoring the Future Occasional Paper No. 70). Ann Arbor, MI: Institute for Social Research. </w:t>
      </w:r>
    </w:p>
    <w:p w14:paraId="66BCD390" w14:textId="77777777" w:rsidR="00987A5D" w:rsidRPr="003C7778" w:rsidRDefault="00987A5D" w:rsidP="00987A5D">
      <w:pPr>
        <w:spacing w:line="259" w:lineRule="auto"/>
        <w:rPr>
          <w:sz w:val="20"/>
          <w:szCs w:val="20"/>
        </w:rPr>
      </w:pPr>
      <w:r w:rsidRPr="003C7778">
        <w:rPr>
          <w:sz w:val="20"/>
          <w:szCs w:val="20"/>
        </w:rPr>
        <w:t xml:space="preserve"> </w:t>
      </w:r>
    </w:p>
    <w:p w14:paraId="750D3990" w14:textId="77777777" w:rsidR="00987A5D" w:rsidRPr="003C7778" w:rsidRDefault="00987A5D" w:rsidP="00987A5D">
      <w:pPr>
        <w:ind w:left="-5"/>
        <w:rPr>
          <w:sz w:val="20"/>
          <w:szCs w:val="20"/>
        </w:rPr>
      </w:pPr>
      <w:r w:rsidRPr="003C7778">
        <w:rPr>
          <w:sz w:val="20"/>
          <w:szCs w:val="20"/>
        </w:rPr>
        <w:t xml:space="preserve">Johnston, L. D., O’Malley, P. M., Bachman, J. G., &amp; Schulenberg, J. E. (2008). </w:t>
      </w:r>
      <w:r w:rsidRPr="003C7778">
        <w:rPr>
          <w:i/>
          <w:sz w:val="20"/>
          <w:szCs w:val="20"/>
        </w:rPr>
        <w:t>Demographic subgroup trends for various licit and illicit drugs, 1975-2007</w:t>
      </w:r>
      <w:r w:rsidRPr="003C7778">
        <w:rPr>
          <w:sz w:val="20"/>
          <w:szCs w:val="20"/>
        </w:rPr>
        <w:t xml:space="preserve"> (Monitoring the Future Occasional Paper No. 69). Ann Arbor, MI: Institute for Social Research. </w:t>
      </w:r>
    </w:p>
    <w:p w14:paraId="17664BFE" w14:textId="77777777" w:rsidR="00987A5D" w:rsidRPr="003C7778" w:rsidRDefault="00987A5D" w:rsidP="00987A5D">
      <w:pPr>
        <w:spacing w:line="259" w:lineRule="auto"/>
        <w:rPr>
          <w:sz w:val="20"/>
          <w:szCs w:val="20"/>
        </w:rPr>
      </w:pPr>
      <w:r w:rsidRPr="003C7778">
        <w:rPr>
          <w:sz w:val="20"/>
          <w:szCs w:val="20"/>
        </w:rPr>
        <w:t xml:space="preserve"> </w:t>
      </w:r>
    </w:p>
    <w:p w14:paraId="4A7DFA5B" w14:textId="77777777" w:rsidR="00987A5D" w:rsidRPr="003C7778" w:rsidRDefault="00987A5D" w:rsidP="00987A5D">
      <w:pPr>
        <w:ind w:left="-5"/>
        <w:rPr>
          <w:sz w:val="20"/>
          <w:szCs w:val="20"/>
        </w:rPr>
      </w:pPr>
      <w:r w:rsidRPr="003C7778">
        <w:rPr>
          <w:sz w:val="20"/>
          <w:szCs w:val="20"/>
        </w:rPr>
        <w:t xml:space="preserve">Bachman, J. G., Freedman-Doan, P., O’Malley, P. M., Schulenberg, J. E., &amp; Johnston, L. D. (2008). </w:t>
      </w:r>
      <w:r w:rsidRPr="003C7778">
        <w:rPr>
          <w:i/>
          <w:sz w:val="20"/>
          <w:szCs w:val="20"/>
        </w:rPr>
        <w:t>Revisiting marriage effects on substance use among young adults.</w:t>
      </w:r>
      <w:r w:rsidRPr="003C7778">
        <w:rPr>
          <w:sz w:val="20"/>
          <w:szCs w:val="20"/>
        </w:rPr>
        <w:t xml:space="preserve"> (Monitoring the Future Occasional Paper No. 68). Ann Arbor, MI: Institute for Social Research. </w:t>
      </w:r>
    </w:p>
    <w:p w14:paraId="5DFA5FE8" w14:textId="77777777" w:rsidR="00987A5D" w:rsidRPr="003C7778" w:rsidRDefault="00987A5D" w:rsidP="00987A5D">
      <w:pPr>
        <w:spacing w:line="259" w:lineRule="auto"/>
        <w:rPr>
          <w:sz w:val="20"/>
          <w:szCs w:val="20"/>
        </w:rPr>
      </w:pPr>
      <w:r w:rsidRPr="003C7778">
        <w:rPr>
          <w:sz w:val="20"/>
          <w:szCs w:val="20"/>
        </w:rPr>
        <w:t xml:space="preserve"> </w:t>
      </w:r>
    </w:p>
    <w:p w14:paraId="693E21DE" w14:textId="77777777" w:rsidR="00987A5D" w:rsidRPr="003C7778" w:rsidRDefault="00987A5D" w:rsidP="00987A5D">
      <w:pPr>
        <w:ind w:left="-5"/>
        <w:rPr>
          <w:sz w:val="20"/>
          <w:szCs w:val="20"/>
        </w:rPr>
      </w:pPr>
      <w:r w:rsidRPr="003C7778">
        <w:rPr>
          <w:sz w:val="20"/>
          <w:szCs w:val="20"/>
        </w:rPr>
        <w:t xml:space="preserve">Johnston, L. D., O’Malley, P. M., Bachman, J. G., &amp; Schulenberg, J. E. (2007). </w:t>
      </w:r>
      <w:r w:rsidRPr="003C7778">
        <w:rPr>
          <w:i/>
          <w:sz w:val="20"/>
          <w:szCs w:val="20"/>
        </w:rPr>
        <w:t>Demographic subgroup trends for various licit and illicit drugs, 1975-2006.</w:t>
      </w:r>
      <w:r w:rsidRPr="003C7778">
        <w:rPr>
          <w:sz w:val="20"/>
          <w:szCs w:val="20"/>
        </w:rPr>
        <w:t xml:space="preserve"> (Monitoring the Future Occasional Paper No. 67) [On-line]. Ann Arbor, MI: Institute for Social Research. Available: </w:t>
      </w:r>
      <w:hyperlink r:id="rId110">
        <w:r w:rsidRPr="003C7778">
          <w:rPr>
            <w:color w:val="0000FF"/>
            <w:sz w:val="20"/>
            <w:szCs w:val="20"/>
            <w:u w:val="single" w:color="0000FF"/>
          </w:rPr>
          <w:t>http://monitoringthefuture.org/</w:t>
        </w:r>
      </w:hyperlink>
      <w:hyperlink r:id="rId111">
        <w:r w:rsidRPr="003C7778">
          <w:rPr>
            <w:sz w:val="20"/>
            <w:szCs w:val="20"/>
          </w:rPr>
          <w:t xml:space="preserve"> </w:t>
        </w:r>
      </w:hyperlink>
    </w:p>
    <w:p w14:paraId="0FA632A5" w14:textId="77777777" w:rsidR="00987A5D" w:rsidRPr="003C7778" w:rsidRDefault="00987A5D" w:rsidP="00987A5D">
      <w:pPr>
        <w:spacing w:line="259" w:lineRule="auto"/>
        <w:rPr>
          <w:sz w:val="20"/>
          <w:szCs w:val="20"/>
        </w:rPr>
      </w:pPr>
      <w:r w:rsidRPr="003C7778">
        <w:rPr>
          <w:sz w:val="20"/>
          <w:szCs w:val="20"/>
        </w:rPr>
        <w:t xml:space="preserve"> </w:t>
      </w:r>
    </w:p>
    <w:p w14:paraId="75F1941E" w14:textId="77777777" w:rsidR="00987A5D" w:rsidRPr="003C7778" w:rsidRDefault="00987A5D" w:rsidP="00987A5D">
      <w:pPr>
        <w:ind w:left="-5"/>
        <w:rPr>
          <w:sz w:val="20"/>
          <w:szCs w:val="20"/>
        </w:rPr>
      </w:pPr>
      <w:r w:rsidRPr="003C7778">
        <w:rPr>
          <w:sz w:val="20"/>
          <w:szCs w:val="20"/>
        </w:rPr>
        <w:t xml:space="preserve">Bachman, J. G., Freedman-Doan, P., O’Malley, P. M., Schulenberg, J. E., Johnston, L. D., &amp; Messersmith, E. E. (2007). </w:t>
      </w:r>
      <w:r w:rsidRPr="003C7778">
        <w:rPr>
          <w:i/>
          <w:sz w:val="20"/>
          <w:szCs w:val="20"/>
        </w:rPr>
        <w:t>Education-drug use relationships: An examination of racial/ethnic subgroups.</w:t>
      </w:r>
      <w:r w:rsidRPr="003C7778">
        <w:rPr>
          <w:sz w:val="20"/>
          <w:szCs w:val="20"/>
        </w:rPr>
        <w:t xml:space="preserve"> (Monitoring the Future Occasional Paper No. 66). Ann Arbor, MI: Institute for Social Research. </w:t>
      </w:r>
    </w:p>
    <w:p w14:paraId="4FCC3B3C" w14:textId="77777777" w:rsidR="00987A5D" w:rsidRPr="003C7778" w:rsidRDefault="00987A5D" w:rsidP="00987A5D">
      <w:pPr>
        <w:spacing w:line="259" w:lineRule="auto"/>
        <w:rPr>
          <w:sz w:val="20"/>
          <w:szCs w:val="20"/>
        </w:rPr>
      </w:pPr>
      <w:r w:rsidRPr="003C7778">
        <w:rPr>
          <w:sz w:val="20"/>
          <w:szCs w:val="20"/>
        </w:rPr>
        <w:t xml:space="preserve"> </w:t>
      </w:r>
    </w:p>
    <w:p w14:paraId="69093BD8" w14:textId="77777777" w:rsidR="00987A5D" w:rsidRPr="003C7778" w:rsidRDefault="00987A5D" w:rsidP="00987A5D">
      <w:pPr>
        <w:ind w:left="-5"/>
        <w:rPr>
          <w:sz w:val="20"/>
          <w:szCs w:val="20"/>
        </w:rPr>
      </w:pPr>
      <w:r w:rsidRPr="003C7778">
        <w:rPr>
          <w:sz w:val="20"/>
          <w:szCs w:val="20"/>
        </w:rPr>
        <w:t xml:space="preserve">Johnston, L. D., O’Malley, P. M., Schulenberg, J. E., &amp; Bachman, J. G. (2006). </w:t>
      </w:r>
      <w:r w:rsidRPr="003C7778">
        <w:rPr>
          <w:i/>
          <w:sz w:val="20"/>
          <w:szCs w:val="20"/>
        </w:rPr>
        <w:t>The aims and objectives of the Monitoring the Future study and progress toward fulfilling them as of 2006.</w:t>
      </w:r>
      <w:r w:rsidRPr="003C7778">
        <w:rPr>
          <w:sz w:val="20"/>
          <w:szCs w:val="20"/>
        </w:rPr>
        <w:t xml:space="preserve"> (Monitoring the Future Occasional Paper No. 65). Ann Arbor, MI: Institute for Social Research. </w:t>
      </w:r>
    </w:p>
    <w:p w14:paraId="2249BF83" w14:textId="77777777" w:rsidR="00987A5D" w:rsidRPr="003C7778" w:rsidRDefault="00987A5D" w:rsidP="00987A5D">
      <w:pPr>
        <w:spacing w:line="259" w:lineRule="auto"/>
        <w:rPr>
          <w:sz w:val="20"/>
          <w:szCs w:val="20"/>
        </w:rPr>
      </w:pPr>
      <w:r w:rsidRPr="003C7778">
        <w:rPr>
          <w:sz w:val="20"/>
          <w:szCs w:val="20"/>
        </w:rPr>
        <w:t xml:space="preserve"> </w:t>
      </w:r>
    </w:p>
    <w:p w14:paraId="0244C99A" w14:textId="77777777" w:rsidR="00987A5D" w:rsidRPr="003C7778" w:rsidRDefault="00987A5D" w:rsidP="00987A5D">
      <w:pPr>
        <w:ind w:left="-5"/>
        <w:rPr>
          <w:sz w:val="20"/>
          <w:szCs w:val="20"/>
        </w:rPr>
      </w:pPr>
      <w:r w:rsidRPr="003C7778">
        <w:rPr>
          <w:sz w:val="20"/>
          <w:szCs w:val="20"/>
        </w:rPr>
        <w:t xml:space="preserve">Bachman, J. G., Johnston, L. D., O’Malley, P. M., &amp; Schulenberg, J. E. (2006). </w:t>
      </w:r>
      <w:r w:rsidRPr="003C7778">
        <w:rPr>
          <w:i/>
          <w:sz w:val="20"/>
          <w:szCs w:val="20"/>
        </w:rPr>
        <w:t>The Monitoring the Future project after thirty-two years: Design and procedures.</w:t>
      </w:r>
      <w:r w:rsidRPr="003C7778">
        <w:rPr>
          <w:sz w:val="20"/>
          <w:szCs w:val="20"/>
        </w:rPr>
        <w:t xml:space="preserve"> (Monitoring the Future Occasional Paper No. 64). Ann Arbor, MI: Institute for Social Research. </w:t>
      </w:r>
    </w:p>
    <w:p w14:paraId="23F6D796" w14:textId="77777777" w:rsidR="00987A5D" w:rsidRPr="003C7778" w:rsidRDefault="00987A5D" w:rsidP="00987A5D">
      <w:pPr>
        <w:spacing w:line="259" w:lineRule="auto"/>
        <w:rPr>
          <w:sz w:val="20"/>
          <w:szCs w:val="20"/>
        </w:rPr>
      </w:pPr>
      <w:r w:rsidRPr="003C7778">
        <w:rPr>
          <w:sz w:val="20"/>
          <w:szCs w:val="20"/>
        </w:rPr>
        <w:t xml:space="preserve"> </w:t>
      </w:r>
    </w:p>
    <w:p w14:paraId="4FB969A3" w14:textId="77777777" w:rsidR="00987A5D" w:rsidRPr="003C7778" w:rsidRDefault="00987A5D" w:rsidP="00987A5D">
      <w:pPr>
        <w:ind w:left="-5"/>
        <w:rPr>
          <w:sz w:val="20"/>
          <w:szCs w:val="20"/>
        </w:rPr>
      </w:pPr>
      <w:r w:rsidRPr="003C7778">
        <w:rPr>
          <w:sz w:val="20"/>
          <w:szCs w:val="20"/>
        </w:rPr>
        <w:t xml:space="preserve">Johnston, L. D., O’Malley, P. M., Bachman, J. G., &amp; Schulenberg, J. E. (2006). </w:t>
      </w:r>
      <w:r w:rsidRPr="003C7778">
        <w:rPr>
          <w:i/>
          <w:sz w:val="20"/>
          <w:szCs w:val="20"/>
        </w:rPr>
        <w:t>Demographic subgroup trends for various licit and illicit drugs, 1975-2005.</w:t>
      </w:r>
      <w:r w:rsidRPr="003C7778">
        <w:rPr>
          <w:sz w:val="20"/>
          <w:szCs w:val="20"/>
        </w:rPr>
        <w:t xml:space="preserve"> (Monitoring the Future Occasional Paper No. 63) [On-line]. Ann Arbor, MI: Institute for Social Research. Available: </w:t>
      </w:r>
      <w:hyperlink r:id="rId112">
        <w:r w:rsidRPr="003C7778">
          <w:rPr>
            <w:color w:val="0000FF"/>
            <w:sz w:val="20"/>
            <w:szCs w:val="20"/>
            <w:u w:val="single" w:color="0000FF"/>
          </w:rPr>
          <w:t>http://monitoringthefuture.org/</w:t>
        </w:r>
      </w:hyperlink>
      <w:hyperlink r:id="rId113">
        <w:r w:rsidRPr="003C7778">
          <w:rPr>
            <w:sz w:val="20"/>
            <w:szCs w:val="20"/>
          </w:rPr>
          <w:t xml:space="preserve"> </w:t>
        </w:r>
      </w:hyperlink>
    </w:p>
    <w:p w14:paraId="17168263" w14:textId="77777777" w:rsidR="00987A5D" w:rsidRPr="003C7778" w:rsidRDefault="00987A5D" w:rsidP="00987A5D">
      <w:pPr>
        <w:spacing w:line="259" w:lineRule="auto"/>
        <w:rPr>
          <w:sz w:val="20"/>
          <w:szCs w:val="20"/>
        </w:rPr>
      </w:pPr>
      <w:r w:rsidRPr="003C7778">
        <w:rPr>
          <w:sz w:val="20"/>
          <w:szCs w:val="20"/>
        </w:rPr>
        <w:t xml:space="preserve"> </w:t>
      </w:r>
    </w:p>
    <w:p w14:paraId="5594C038" w14:textId="77777777" w:rsidR="00987A5D" w:rsidRPr="003C7778" w:rsidRDefault="00987A5D" w:rsidP="00987A5D">
      <w:pPr>
        <w:ind w:left="-5"/>
        <w:rPr>
          <w:sz w:val="20"/>
          <w:szCs w:val="20"/>
        </w:rPr>
      </w:pPr>
      <w:r w:rsidRPr="003C7778">
        <w:rPr>
          <w:sz w:val="20"/>
          <w:szCs w:val="20"/>
        </w:rPr>
        <w:t xml:space="preserve">Bachman, J. G., Freedman-Doan, P., O’Malley, P. M., Schulenberg, J. E., Johnston, L. D., &amp; Messersmith, E. E. (2007). </w:t>
      </w:r>
      <w:r w:rsidRPr="003C7778">
        <w:rPr>
          <w:i/>
          <w:sz w:val="20"/>
          <w:szCs w:val="20"/>
        </w:rPr>
        <w:t>Substance use and academic success: Results from three longitudinal panels, including analyses of adjustments for panel attrition.</w:t>
      </w:r>
      <w:r w:rsidRPr="003C7778">
        <w:rPr>
          <w:sz w:val="20"/>
          <w:szCs w:val="20"/>
        </w:rPr>
        <w:t xml:space="preserve"> (Monitoring the Future Occasional Paper No. 62). Ann Arbor, MI: Institute for Social Research. </w:t>
      </w:r>
    </w:p>
    <w:p w14:paraId="469EFD49" w14:textId="77777777" w:rsidR="00987A5D" w:rsidRPr="003C7778" w:rsidRDefault="00987A5D" w:rsidP="00987A5D">
      <w:pPr>
        <w:spacing w:line="259" w:lineRule="auto"/>
        <w:rPr>
          <w:sz w:val="20"/>
          <w:szCs w:val="20"/>
        </w:rPr>
      </w:pPr>
      <w:r w:rsidRPr="003C7778">
        <w:rPr>
          <w:sz w:val="20"/>
          <w:szCs w:val="20"/>
        </w:rPr>
        <w:t xml:space="preserve"> </w:t>
      </w:r>
    </w:p>
    <w:p w14:paraId="5C67A44C" w14:textId="77777777" w:rsidR="00987A5D" w:rsidRPr="003C7778" w:rsidRDefault="00987A5D" w:rsidP="00987A5D">
      <w:pPr>
        <w:ind w:left="-5"/>
        <w:rPr>
          <w:sz w:val="20"/>
          <w:szCs w:val="20"/>
        </w:rPr>
      </w:pPr>
      <w:r w:rsidRPr="003C7778">
        <w:rPr>
          <w:sz w:val="20"/>
          <w:szCs w:val="20"/>
        </w:rPr>
        <w:t xml:space="preserve">Johnston, L. D., O’Malley, P. M., Bachman, J. G., &amp; Schulenberg, J. E. (2005). </w:t>
      </w:r>
      <w:r w:rsidRPr="003C7778">
        <w:rPr>
          <w:i/>
          <w:sz w:val="20"/>
          <w:szCs w:val="20"/>
        </w:rPr>
        <w:t>Demographic subgroup trends for various licit and illicit drugs, 1975-2004.</w:t>
      </w:r>
      <w:r w:rsidRPr="003C7778">
        <w:rPr>
          <w:sz w:val="20"/>
          <w:szCs w:val="20"/>
        </w:rPr>
        <w:t xml:space="preserve"> (Monitoring the Future Occasional Paper No. 61) [On-line]. Ann Arbor, MI: Institute for Social Research. Available: monitoringthefuture.org. </w:t>
      </w:r>
    </w:p>
    <w:p w14:paraId="0F16DC17" w14:textId="77777777" w:rsidR="00987A5D" w:rsidRPr="003C7778" w:rsidRDefault="00987A5D" w:rsidP="00987A5D">
      <w:pPr>
        <w:spacing w:line="259" w:lineRule="auto"/>
        <w:rPr>
          <w:sz w:val="20"/>
          <w:szCs w:val="20"/>
        </w:rPr>
      </w:pPr>
      <w:r w:rsidRPr="003C7778">
        <w:rPr>
          <w:sz w:val="20"/>
          <w:szCs w:val="20"/>
        </w:rPr>
        <w:t xml:space="preserve"> </w:t>
      </w:r>
    </w:p>
    <w:p w14:paraId="7B062815" w14:textId="77777777" w:rsidR="00987A5D" w:rsidRPr="003C7778" w:rsidRDefault="00987A5D" w:rsidP="00987A5D">
      <w:pPr>
        <w:ind w:left="-5"/>
        <w:rPr>
          <w:sz w:val="20"/>
          <w:szCs w:val="20"/>
        </w:rPr>
      </w:pPr>
      <w:r w:rsidRPr="003C7778">
        <w:rPr>
          <w:sz w:val="20"/>
          <w:szCs w:val="20"/>
        </w:rPr>
        <w:t xml:space="preserve">Delva, J., Johnston, L.D., &amp; O’Malley, P. M. (2005). </w:t>
      </w:r>
      <w:r w:rsidRPr="003C7778">
        <w:rPr>
          <w:i/>
          <w:sz w:val="20"/>
          <w:szCs w:val="20"/>
        </w:rPr>
        <w:t>Obesity and lifestyle habits among American adolescents: A study of SES, gender, and racial/ethnic differences 1986 – 2003</w:t>
      </w:r>
      <w:r w:rsidRPr="003C7778">
        <w:rPr>
          <w:sz w:val="20"/>
          <w:szCs w:val="20"/>
        </w:rPr>
        <w:t xml:space="preserve">. (Youth, Education, &amp; Society Occasional Paper No. 6). Ann Arbor, MI: Institute for Social Research, 99 pp. </w:t>
      </w:r>
    </w:p>
    <w:p w14:paraId="363CA3A4" w14:textId="77777777" w:rsidR="00987A5D" w:rsidRPr="003C7778" w:rsidRDefault="00987A5D" w:rsidP="00987A5D">
      <w:pPr>
        <w:spacing w:line="259" w:lineRule="auto"/>
        <w:rPr>
          <w:sz w:val="20"/>
          <w:szCs w:val="20"/>
        </w:rPr>
      </w:pPr>
      <w:r w:rsidRPr="003C7778">
        <w:rPr>
          <w:sz w:val="20"/>
          <w:szCs w:val="20"/>
        </w:rPr>
        <w:t xml:space="preserve"> </w:t>
      </w:r>
    </w:p>
    <w:p w14:paraId="4F5EA7B7" w14:textId="77777777" w:rsidR="00987A5D" w:rsidRPr="003C7778" w:rsidRDefault="00987A5D" w:rsidP="00987A5D">
      <w:pPr>
        <w:ind w:left="-5"/>
        <w:rPr>
          <w:sz w:val="20"/>
          <w:szCs w:val="20"/>
        </w:rPr>
      </w:pPr>
      <w:r w:rsidRPr="003C7778">
        <w:rPr>
          <w:sz w:val="20"/>
          <w:szCs w:val="20"/>
        </w:rPr>
        <w:t xml:space="preserve">Kumar, R., O’Malley, P.M., &amp; Johnston, L.D. (2005). </w:t>
      </w:r>
      <w:r w:rsidRPr="003C7778">
        <w:rPr>
          <w:i/>
          <w:sz w:val="20"/>
          <w:szCs w:val="20"/>
        </w:rPr>
        <w:t>Policies and practices regarding alcohol and illicit drugs among American secondary schools and their association with student alcohol and marijuana use</w:t>
      </w:r>
      <w:r w:rsidRPr="003C7778">
        <w:rPr>
          <w:sz w:val="20"/>
          <w:szCs w:val="20"/>
        </w:rPr>
        <w:t xml:space="preserve">. (Youth, Education, &amp; Society Occasional Paper No. 5). Ann Arbor, MI: Institute for Social Research, 25 pp.  </w:t>
      </w:r>
    </w:p>
    <w:p w14:paraId="7D54E8D9" w14:textId="77777777" w:rsidR="00987A5D" w:rsidRPr="003C7778" w:rsidRDefault="00987A5D" w:rsidP="00987A5D">
      <w:pPr>
        <w:spacing w:line="259" w:lineRule="auto"/>
        <w:rPr>
          <w:sz w:val="20"/>
          <w:szCs w:val="20"/>
        </w:rPr>
      </w:pPr>
      <w:r w:rsidRPr="003C7778">
        <w:rPr>
          <w:sz w:val="20"/>
          <w:szCs w:val="20"/>
        </w:rPr>
        <w:t xml:space="preserve"> </w:t>
      </w:r>
    </w:p>
    <w:p w14:paraId="3D75D713" w14:textId="77777777" w:rsidR="00987A5D" w:rsidRPr="003C7778" w:rsidRDefault="00987A5D" w:rsidP="00987A5D">
      <w:pPr>
        <w:ind w:left="-5"/>
        <w:rPr>
          <w:sz w:val="20"/>
          <w:szCs w:val="20"/>
        </w:rPr>
      </w:pPr>
      <w:r w:rsidRPr="003C7778">
        <w:rPr>
          <w:sz w:val="20"/>
          <w:szCs w:val="20"/>
        </w:rPr>
        <w:t xml:space="preserve">Johnston, L. D., O’Malley, P. M., Bachman, J. G., &amp; Schulenberg, J.E. (2004). </w:t>
      </w:r>
      <w:r w:rsidRPr="003C7778">
        <w:rPr>
          <w:i/>
          <w:sz w:val="20"/>
          <w:szCs w:val="20"/>
        </w:rPr>
        <w:t>Demographic subgroup trends for various licit and illicit drugs, 1975-2003.</w:t>
      </w:r>
      <w:r w:rsidRPr="003C7778">
        <w:rPr>
          <w:sz w:val="20"/>
          <w:szCs w:val="20"/>
        </w:rPr>
        <w:t xml:space="preserve"> (Monitoring the Future Occasional Paper No. 60) [On-line]. Ann Arbor, MI: Institute for Social Research, 334 pp. Available: monitoringthefuture.org. </w:t>
      </w:r>
    </w:p>
    <w:p w14:paraId="6CC8D2AF" w14:textId="77777777" w:rsidR="00987A5D" w:rsidRPr="003C7778" w:rsidRDefault="00987A5D" w:rsidP="00987A5D">
      <w:pPr>
        <w:spacing w:line="259" w:lineRule="auto"/>
        <w:rPr>
          <w:sz w:val="20"/>
          <w:szCs w:val="20"/>
        </w:rPr>
      </w:pPr>
      <w:r w:rsidRPr="003C7778">
        <w:rPr>
          <w:sz w:val="20"/>
          <w:szCs w:val="20"/>
        </w:rPr>
        <w:t xml:space="preserve"> </w:t>
      </w:r>
    </w:p>
    <w:p w14:paraId="6F477B28" w14:textId="77777777" w:rsidR="00987A5D" w:rsidRPr="003C7778" w:rsidRDefault="00987A5D" w:rsidP="00987A5D">
      <w:pPr>
        <w:ind w:left="-5"/>
        <w:rPr>
          <w:sz w:val="20"/>
          <w:szCs w:val="20"/>
        </w:rPr>
      </w:pPr>
      <w:r w:rsidRPr="003C7778">
        <w:rPr>
          <w:sz w:val="20"/>
          <w:szCs w:val="20"/>
        </w:rPr>
        <w:t xml:space="preserve">Johnston, L. D., O’Malley, P. M., &amp; Bachman, J. G. (2003). </w:t>
      </w:r>
      <w:r w:rsidRPr="003C7778">
        <w:rPr>
          <w:i/>
          <w:sz w:val="20"/>
          <w:szCs w:val="20"/>
        </w:rPr>
        <w:t>Demographic subgroup trends for various licit and illicit drugs, 1975-2002.</w:t>
      </w:r>
      <w:r w:rsidRPr="003C7778">
        <w:rPr>
          <w:sz w:val="20"/>
          <w:szCs w:val="20"/>
        </w:rPr>
        <w:t xml:space="preserve"> (Monitoring the Future Occasional Paper No. 59) [Online]. Ann Arbor, MI: Institute for Social Research, 228 pp. Available: monitoringthefuture.org. </w:t>
      </w:r>
    </w:p>
    <w:p w14:paraId="244CA9D7" w14:textId="77777777" w:rsidR="00987A5D" w:rsidRPr="003C7778" w:rsidRDefault="00987A5D" w:rsidP="00987A5D">
      <w:pPr>
        <w:spacing w:line="259" w:lineRule="auto"/>
        <w:rPr>
          <w:sz w:val="20"/>
          <w:szCs w:val="20"/>
        </w:rPr>
      </w:pPr>
      <w:r w:rsidRPr="003C7778">
        <w:rPr>
          <w:sz w:val="20"/>
          <w:szCs w:val="20"/>
        </w:rPr>
        <w:t xml:space="preserve"> </w:t>
      </w:r>
    </w:p>
    <w:p w14:paraId="2C1C5DC5" w14:textId="77777777" w:rsidR="00987A5D" w:rsidRPr="003C7778" w:rsidRDefault="00987A5D" w:rsidP="00987A5D">
      <w:pPr>
        <w:ind w:left="-5"/>
        <w:rPr>
          <w:sz w:val="20"/>
          <w:szCs w:val="20"/>
        </w:rPr>
      </w:pPr>
      <w:r w:rsidRPr="003C7778">
        <w:rPr>
          <w:sz w:val="20"/>
          <w:szCs w:val="20"/>
        </w:rPr>
        <w:t xml:space="preserve">Johnston, L. D., &amp; O’Malley, P. M. (2003). </w:t>
      </w:r>
      <w:r w:rsidRPr="003C7778">
        <w:rPr>
          <w:i/>
          <w:sz w:val="20"/>
          <w:szCs w:val="20"/>
        </w:rPr>
        <w:t>Obesity among American adolescents: Tracking the problem and searching for causes</w:t>
      </w:r>
      <w:r w:rsidRPr="003C7778">
        <w:rPr>
          <w:sz w:val="20"/>
          <w:szCs w:val="20"/>
        </w:rPr>
        <w:t xml:space="preserve">. (Youth, Education, &amp; Society Occasional Paper No. 3). Ann Arbor, MI: Institute for Social Research, 72 pp.  </w:t>
      </w:r>
    </w:p>
    <w:p w14:paraId="57461F0A" w14:textId="77777777" w:rsidR="00987A5D" w:rsidRPr="003C7778" w:rsidRDefault="00987A5D" w:rsidP="00987A5D">
      <w:pPr>
        <w:spacing w:line="259" w:lineRule="auto"/>
        <w:rPr>
          <w:sz w:val="20"/>
          <w:szCs w:val="20"/>
        </w:rPr>
      </w:pPr>
      <w:r w:rsidRPr="003C7778">
        <w:rPr>
          <w:sz w:val="20"/>
          <w:szCs w:val="20"/>
        </w:rPr>
        <w:t xml:space="preserve"> </w:t>
      </w:r>
    </w:p>
    <w:p w14:paraId="38219F9F" w14:textId="77777777" w:rsidR="00987A5D" w:rsidRPr="003C7778" w:rsidRDefault="00987A5D" w:rsidP="00987A5D">
      <w:pPr>
        <w:ind w:left="-5"/>
        <w:rPr>
          <w:sz w:val="20"/>
          <w:szCs w:val="20"/>
        </w:rPr>
      </w:pPr>
      <w:r w:rsidRPr="003C7778">
        <w:rPr>
          <w:sz w:val="20"/>
          <w:szCs w:val="20"/>
        </w:rPr>
        <w:t xml:space="preserve">Yamaguchi, R., Johnston, L. D., &amp; O’Malley, P. M. (2003). </w:t>
      </w:r>
      <w:r w:rsidRPr="003C7778">
        <w:rPr>
          <w:i/>
          <w:sz w:val="20"/>
          <w:szCs w:val="20"/>
        </w:rPr>
        <w:t>Drug testing in schools: Policies, practices, and association with student drug use</w:t>
      </w:r>
      <w:r w:rsidRPr="003C7778">
        <w:rPr>
          <w:sz w:val="20"/>
          <w:szCs w:val="20"/>
        </w:rPr>
        <w:t xml:space="preserve">. (Youth, Education, &amp; Society Occasional Paper No. 2). Ann Arbor, MI: Institute for Social Research, 42 pp.  </w:t>
      </w:r>
    </w:p>
    <w:p w14:paraId="7CF55A32" w14:textId="77777777" w:rsidR="00987A5D" w:rsidRPr="003C7778" w:rsidRDefault="00987A5D" w:rsidP="00987A5D">
      <w:pPr>
        <w:spacing w:line="259" w:lineRule="auto"/>
        <w:rPr>
          <w:sz w:val="20"/>
          <w:szCs w:val="20"/>
        </w:rPr>
      </w:pPr>
      <w:r w:rsidRPr="003C7778">
        <w:rPr>
          <w:sz w:val="20"/>
          <w:szCs w:val="20"/>
        </w:rPr>
        <w:t xml:space="preserve"> </w:t>
      </w:r>
    </w:p>
    <w:p w14:paraId="6B921C49" w14:textId="77777777" w:rsidR="00987A5D" w:rsidRPr="003C7778" w:rsidRDefault="00987A5D" w:rsidP="00987A5D">
      <w:pPr>
        <w:ind w:left="-5"/>
        <w:rPr>
          <w:sz w:val="20"/>
          <w:szCs w:val="20"/>
        </w:rPr>
      </w:pPr>
      <w:r w:rsidRPr="003C7778">
        <w:rPr>
          <w:sz w:val="20"/>
          <w:szCs w:val="20"/>
        </w:rPr>
        <w:t xml:space="preserve">Johnston, L. D., O’Malley, P. M., &amp; Bachman, J. G. (2002). </w:t>
      </w:r>
      <w:r w:rsidRPr="003C7778">
        <w:rPr>
          <w:i/>
          <w:sz w:val="20"/>
          <w:szCs w:val="20"/>
        </w:rPr>
        <w:t>Demographic subgroup trends for various licit and illicit drugs, 1975-2001</w:t>
      </w:r>
      <w:r w:rsidRPr="003C7778">
        <w:rPr>
          <w:sz w:val="20"/>
          <w:szCs w:val="20"/>
        </w:rPr>
        <w:t>. (Monitoring the Future Occasional Paper No. 57) [Online]. Ann Arbor, MI: Institute for Social Research, 226 pp. Available:</w:t>
      </w:r>
      <w:hyperlink r:id="rId114">
        <w:r w:rsidRPr="003C7778">
          <w:rPr>
            <w:sz w:val="20"/>
            <w:szCs w:val="20"/>
          </w:rPr>
          <w:t xml:space="preserve"> </w:t>
        </w:r>
      </w:hyperlink>
      <w:hyperlink r:id="rId115">
        <w:r w:rsidRPr="003C7778">
          <w:rPr>
            <w:sz w:val="20"/>
            <w:szCs w:val="20"/>
            <w:u w:val="single" w:color="000000"/>
          </w:rPr>
          <w:t>monitoringthefuture.org</w:t>
        </w:r>
      </w:hyperlink>
      <w:hyperlink r:id="rId116">
        <w:r w:rsidRPr="003C7778">
          <w:rPr>
            <w:sz w:val="20"/>
            <w:szCs w:val="20"/>
          </w:rPr>
          <w:t>.</w:t>
        </w:r>
      </w:hyperlink>
      <w:r w:rsidRPr="003C7778">
        <w:rPr>
          <w:sz w:val="20"/>
          <w:szCs w:val="20"/>
        </w:rPr>
        <w:t xml:space="preserve"> </w:t>
      </w:r>
    </w:p>
    <w:p w14:paraId="5F53FA8E" w14:textId="77777777" w:rsidR="00987A5D" w:rsidRPr="003C7778" w:rsidRDefault="00987A5D" w:rsidP="00987A5D">
      <w:pPr>
        <w:spacing w:line="259" w:lineRule="auto"/>
        <w:rPr>
          <w:sz w:val="20"/>
          <w:szCs w:val="20"/>
        </w:rPr>
      </w:pPr>
      <w:r w:rsidRPr="003C7778">
        <w:rPr>
          <w:sz w:val="20"/>
          <w:szCs w:val="20"/>
        </w:rPr>
        <w:t xml:space="preserve"> </w:t>
      </w:r>
    </w:p>
    <w:p w14:paraId="33BFF1ED" w14:textId="77777777" w:rsidR="00987A5D" w:rsidRPr="003C7778" w:rsidRDefault="00987A5D" w:rsidP="00987A5D">
      <w:pPr>
        <w:ind w:left="-5"/>
        <w:rPr>
          <w:sz w:val="20"/>
          <w:szCs w:val="20"/>
        </w:rPr>
      </w:pPr>
      <w:r w:rsidRPr="003C7778">
        <w:rPr>
          <w:sz w:val="20"/>
          <w:szCs w:val="20"/>
        </w:rPr>
        <w:t xml:space="preserve">Bachman, J. G., O’Malley, P. M., Johnston, L. D., Schulenberg, J. E., &amp; Freedman-Doan, P. (2001). </w:t>
      </w:r>
      <w:r w:rsidRPr="003C7778">
        <w:rPr>
          <w:i/>
          <w:sz w:val="20"/>
          <w:szCs w:val="20"/>
        </w:rPr>
        <w:t>The Monitoring the Future eighth grade panel survey data: Sample design, adjustments for panel attrition biases, and assessment of measurement bias.</w:t>
      </w:r>
      <w:r w:rsidRPr="003C7778">
        <w:rPr>
          <w:sz w:val="20"/>
          <w:szCs w:val="20"/>
        </w:rPr>
        <w:t xml:space="preserve"> (Monitoring the Future Occasional Paper No. 55). Ann Arbor, MI: Institute for Social Research. </w:t>
      </w:r>
    </w:p>
    <w:p w14:paraId="65B0F0DB" w14:textId="77777777" w:rsidR="00987A5D" w:rsidRPr="003C7778" w:rsidRDefault="00987A5D" w:rsidP="00987A5D">
      <w:pPr>
        <w:spacing w:line="259" w:lineRule="auto"/>
        <w:rPr>
          <w:sz w:val="20"/>
          <w:szCs w:val="20"/>
        </w:rPr>
      </w:pPr>
      <w:r w:rsidRPr="003C7778">
        <w:rPr>
          <w:sz w:val="20"/>
          <w:szCs w:val="20"/>
        </w:rPr>
        <w:t xml:space="preserve"> </w:t>
      </w:r>
    </w:p>
    <w:p w14:paraId="5014E0A4" w14:textId="77777777" w:rsidR="00987A5D" w:rsidRPr="003C7778" w:rsidRDefault="00987A5D" w:rsidP="00987A5D">
      <w:pPr>
        <w:ind w:left="-5"/>
        <w:rPr>
          <w:sz w:val="20"/>
          <w:szCs w:val="20"/>
        </w:rPr>
      </w:pPr>
      <w:r w:rsidRPr="003C7778">
        <w:rPr>
          <w:sz w:val="20"/>
          <w:szCs w:val="20"/>
        </w:rPr>
        <w:t xml:space="preserve">Bachman, J.G., Johnston, L.D., &amp; O’Malley, P.M. (2001). </w:t>
      </w:r>
      <w:r w:rsidRPr="003C7778">
        <w:rPr>
          <w:i/>
          <w:sz w:val="20"/>
          <w:szCs w:val="20"/>
        </w:rPr>
        <w:t>The Monitoring the Future Project after twenty-seven years: Design and procedures.</w:t>
      </w:r>
      <w:r w:rsidRPr="003C7778">
        <w:rPr>
          <w:sz w:val="20"/>
          <w:szCs w:val="20"/>
        </w:rPr>
        <w:t xml:space="preserve"> (Monitoring the Future Occasional Paper No. 54) Ann Arbor: Institute for Social Research. </w:t>
      </w:r>
    </w:p>
    <w:p w14:paraId="4BFAE0AC" w14:textId="77777777" w:rsidR="00987A5D" w:rsidRPr="003C7778" w:rsidRDefault="00987A5D" w:rsidP="00987A5D">
      <w:pPr>
        <w:spacing w:line="259" w:lineRule="auto"/>
        <w:rPr>
          <w:sz w:val="20"/>
          <w:szCs w:val="20"/>
        </w:rPr>
      </w:pPr>
      <w:r w:rsidRPr="003C7778">
        <w:rPr>
          <w:sz w:val="20"/>
          <w:szCs w:val="20"/>
        </w:rPr>
        <w:t xml:space="preserve"> </w:t>
      </w:r>
    </w:p>
    <w:p w14:paraId="728A124E" w14:textId="77777777" w:rsidR="00987A5D" w:rsidRPr="003C7778" w:rsidRDefault="00987A5D" w:rsidP="00987A5D">
      <w:pPr>
        <w:ind w:left="-5"/>
        <w:rPr>
          <w:sz w:val="20"/>
          <w:szCs w:val="20"/>
        </w:rPr>
      </w:pPr>
      <w:r w:rsidRPr="003C7778">
        <w:rPr>
          <w:sz w:val="20"/>
          <w:szCs w:val="20"/>
        </w:rPr>
        <w:t xml:space="preserve">Johnston, L. D., O’Malley, P. M., &amp; Bachman, J. G. (2001). </w:t>
      </w:r>
      <w:r w:rsidRPr="003C7778">
        <w:rPr>
          <w:i/>
          <w:sz w:val="20"/>
          <w:szCs w:val="20"/>
        </w:rPr>
        <w:t>Demographic subgroup trends for various licit and illicit drugs, 1975-2000</w:t>
      </w:r>
      <w:r w:rsidRPr="003C7778">
        <w:rPr>
          <w:sz w:val="20"/>
          <w:szCs w:val="20"/>
        </w:rPr>
        <w:t xml:space="preserve">. (Monitoring the Future Occasional Paper No. 53) [On-line]. Ann Arbor, MI: Institute for Social Research. Available: http://monitoringthefuture.org/  </w:t>
      </w:r>
    </w:p>
    <w:p w14:paraId="35ED22C9" w14:textId="77777777" w:rsidR="00987A5D" w:rsidRPr="003C7778" w:rsidRDefault="00987A5D" w:rsidP="00987A5D">
      <w:pPr>
        <w:spacing w:line="259" w:lineRule="auto"/>
        <w:rPr>
          <w:sz w:val="20"/>
          <w:szCs w:val="20"/>
        </w:rPr>
      </w:pPr>
      <w:r w:rsidRPr="003C7778">
        <w:rPr>
          <w:sz w:val="20"/>
          <w:szCs w:val="20"/>
        </w:rPr>
        <w:t xml:space="preserve"> </w:t>
      </w:r>
    </w:p>
    <w:p w14:paraId="655C5AF3" w14:textId="77777777" w:rsidR="00987A5D" w:rsidRPr="003C7778" w:rsidRDefault="00987A5D" w:rsidP="00987A5D">
      <w:pPr>
        <w:ind w:left="-5"/>
        <w:rPr>
          <w:sz w:val="20"/>
          <w:szCs w:val="20"/>
        </w:rPr>
      </w:pPr>
      <w:r w:rsidRPr="003C7778">
        <w:rPr>
          <w:sz w:val="20"/>
          <w:szCs w:val="20"/>
        </w:rPr>
        <w:t xml:space="preserve">Johnston, L.D., O’Malley, P.M., Schulenberg, J.E., &amp; Bachman, J.G. (2001). </w:t>
      </w:r>
      <w:r w:rsidRPr="003C7778">
        <w:rPr>
          <w:i/>
          <w:sz w:val="20"/>
          <w:szCs w:val="20"/>
        </w:rPr>
        <w:t xml:space="preserve">Aims and objectives of the Monitoring the Future study and progress toward fulfilling them as of 2001. </w:t>
      </w:r>
      <w:r w:rsidRPr="003C7778">
        <w:rPr>
          <w:sz w:val="20"/>
          <w:szCs w:val="20"/>
        </w:rPr>
        <w:t xml:space="preserve">(Monitoring the Future Occasional Paper No. 52). Ann Arbor: Institute for Social Research. </w:t>
      </w:r>
    </w:p>
    <w:p w14:paraId="231A05A1" w14:textId="77777777" w:rsidR="00987A5D" w:rsidRPr="003C7778" w:rsidRDefault="00987A5D" w:rsidP="00987A5D">
      <w:pPr>
        <w:spacing w:line="259" w:lineRule="auto"/>
        <w:rPr>
          <w:sz w:val="20"/>
          <w:szCs w:val="20"/>
        </w:rPr>
      </w:pPr>
      <w:r w:rsidRPr="003C7778">
        <w:rPr>
          <w:sz w:val="20"/>
          <w:szCs w:val="20"/>
        </w:rPr>
        <w:t xml:space="preserve"> </w:t>
      </w:r>
    </w:p>
    <w:p w14:paraId="3856B3CD" w14:textId="77777777" w:rsidR="00987A5D" w:rsidRPr="003C7778" w:rsidRDefault="00987A5D" w:rsidP="00987A5D">
      <w:pPr>
        <w:ind w:left="-5"/>
        <w:rPr>
          <w:sz w:val="20"/>
          <w:szCs w:val="20"/>
        </w:rPr>
      </w:pPr>
      <w:r w:rsidRPr="003C7778">
        <w:rPr>
          <w:sz w:val="20"/>
          <w:szCs w:val="20"/>
        </w:rPr>
        <w:t xml:space="preserve">Bachman, J.G., O’Malley, P.M., Schulenberg, J.E., Johnston, L.D., Bryant, A.L., Merline, A.C., Freedman-Doan, P., Ridenour, N.J., &amp; Hart, T.C. (2001). </w:t>
      </w:r>
      <w:r w:rsidRPr="003C7778">
        <w:rPr>
          <w:i/>
          <w:sz w:val="20"/>
          <w:szCs w:val="20"/>
        </w:rPr>
        <w:t>Analyses showing how religiosity, social activities, and drug-related beliefs mediate relationships between post-high school experiences and substance use.</w:t>
      </w:r>
      <w:r w:rsidRPr="003C7778">
        <w:rPr>
          <w:sz w:val="20"/>
          <w:szCs w:val="20"/>
        </w:rPr>
        <w:t xml:space="preserve"> (Monitoring the Future Occasional Paper No. 50). Ann Arbor: Institute for Social Research. </w:t>
      </w:r>
    </w:p>
    <w:p w14:paraId="713C8FCB" w14:textId="77777777" w:rsidR="00987A5D" w:rsidRPr="003C7778" w:rsidRDefault="00987A5D" w:rsidP="00987A5D">
      <w:pPr>
        <w:spacing w:line="259" w:lineRule="auto"/>
        <w:rPr>
          <w:sz w:val="20"/>
          <w:szCs w:val="20"/>
        </w:rPr>
      </w:pPr>
      <w:r w:rsidRPr="003C7778">
        <w:rPr>
          <w:sz w:val="20"/>
          <w:szCs w:val="20"/>
        </w:rPr>
        <w:t xml:space="preserve"> </w:t>
      </w:r>
    </w:p>
    <w:p w14:paraId="3B655429" w14:textId="77777777" w:rsidR="00987A5D" w:rsidRPr="003C7778" w:rsidRDefault="00987A5D" w:rsidP="00987A5D">
      <w:pPr>
        <w:ind w:left="-5"/>
        <w:rPr>
          <w:sz w:val="20"/>
          <w:szCs w:val="20"/>
        </w:rPr>
      </w:pPr>
      <w:r w:rsidRPr="003C7778">
        <w:rPr>
          <w:sz w:val="20"/>
          <w:szCs w:val="20"/>
        </w:rPr>
        <w:t xml:space="preserve">Brown, T. N., Schulenberg, J., Bachman, J. G., O’Malley, P. M., Johnston, L. D. (2001). </w:t>
      </w:r>
      <w:r w:rsidRPr="003C7778">
        <w:rPr>
          <w:i/>
          <w:sz w:val="20"/>
          <w:szCs w:val="20"/>
        </w:rPr>
        <w:t>Consistency and change in correlates of youth substance use, 1976-1997</w:t>
      </w:r>
      <w:r w:rsidRPr="003C7778">
        <w:rPr>
          <w:sz w:val="20"/>
          <w:szCs w:val="20"/>
        </w:rPr>
        <w:t xml:space="preserve">. (Monitoring the Future Occasional Paper No. 49). Ann Arbor, MI: Institute for Social Research.  </w:t>
      </w:r>
    </w:p>
    <w:p w14:paraId="395A74A6" w14:textId="77777777" w:rsidR="00987A5D" w:rsidRPr="003C7778" w:rsidRDefault="00987A5D" w:rsidP="00987A5D">
      <w:pPr>
        <w:spacing w:line="259" w:lineRule="auto"/>
        <w:rPr>
          <w:sz w:val="20"/>
          <w:szCs w:val="20"/>
        </w:rPr>
      </w:pPr>
      <w:r w:rsidRPr="003C7778">
        <w:rPr>
          <w:sz w:val="20"/>
          <w:szCs w:val="20"/>
        </w:rPr>
        <w:t xml:space="preserve"> </w:t>
      </w:r>
    </w:p>
    <w:p w14:paraId="5E39D048" w14:textId="77777777" w:rsidR="00987A5D" w:rsidRPr="003C7778" w:rsidRDefault="00987A5D" w:rsidP="00987A5D">
      <w:pPr>
        <w:ind w:left="-5"/>
        <w:rPr>
          <w:sz w:val="20"/>
          <w:szCs w:val="20"/>
        </w:rPr>
      </w:pPr>
      <w:r w:rsidRPr="003C7778">
        <w:rPr>
          <w:sz w:val="20"/>
          <w:szCs w:val="20"/>
        </w:rPr>
        <w:t xml:space="preserve">Tauras, J., O’Malley, P. M., &amp; Johnston, L. D. (2001). </w:t>
      </w:r>
      <w:r w:rsidRPr="003C7778">
        <w:rPr>
          <w:i/>
          <w:sz w:val="20"/>
          <w:szCs w:val="20"/>
        </w:rPr>
        <w:t>Effects of price and access laws on teenage smoking initiation: A national longitudinal analysis.</w:t>
      </w:r>
      <w:r w:rsidRPr="003C7778">
        <w:rPr>
          <w:sz w:val="20"/>
          <w:szCs w:val="20"/>
        </w:rPr>
        <w:t xml:space="preserve"> (ImpacTeen/Youth, Education, and Society Research Paper No. 2.) Chicago, IL: University of Illinois at Chicago and Ann Arbor, MI: Institute for Social Research, 39 pp. </w:t>
      </w:r>
    </w:p>
    <w:p w14:paraId="6AF83B09" w14:textId="77777777" w:rsidR="00987A5D" w:rsidRPr="003C7778" w:rsidRDefault="00987A5D" w:rsidP="00987A5D">
      <w:pPr>
        <w:spacing w:line="259" w:lineRule="auto"/>
        <w:rPr>
          <w:sz w:val="20"/>
          <w:szCs w:val="20"/>
        </w:rPr>
      </w:pPr>
      <w:r w:rsidRPr="003C7778">
        <w:rPr>
          <w:sz w:val="20"/>
          <w:szCs w:val="20"/>
        </w:rPr>
        <w:t xml:space="preserve"> </w:t>
      </w:r>
    </w:p>
    <w:p w14:paraId="4FFDC327" w14:textId="77777777" w:rsidR="00987A5D" w:rsidRPr="003C7778" w:rsidRDefault="00987A5D" w:rsidP="00987A5D">
      <w:pPr>
        <w:ind w:left="-5"/>
        <w:rPr>
          <w:sz w:val="20"/>
          <w:szCs w:val="20"/>
        </w:rPr>
      </w:pPr>
      <w:r w:rsidRPr="003C7778">
        <w:rPr>
          <w:sz w:val="20"/>
          <w:szCs w:val="20"/>
        </w:rPr>
        <w:t xml:space="preserve">Johnston, L. D., O’Malley, P. M., Bachman, J. G., Schulenberg, J., &amp; Kumar, R. (2001). </w:t>
      </w:r>
    </w:p>
    <w:p w14:paraId="553484CF" w14:textId="77777777" w:rsidR="00987A5D" w:rsidRPr="003C7778" w:rsidRDefault="00987A5D" w:rsidP="00987A5D">
      <w:pPr>
        <w:ind w:left="-5"/>
        <w:rPr>
          <w:sz w:val="20"/>
          <w:szCs w:val="20"/>
        </w:rPr>
      </w:pPr>
      <w:r w:rsidRPr="003C7778">
        <w:rPr>
          <w:i/>
          <w:sz w:val="20"/>
          <w:szCs w:val="20"/>
        </w:rPr>
        <w:t xml:space="preserve">Descriptive results from the school Policies and Programs Questionnaire, 1999. </w:t>
      </w:r>
      <w:r w:rsidRPr="003C7778">
        <w:rPr>
          <w:sz w:val="20"/>
          <w:szCs w:val="20"/>
        </w:rPr>
        <w:t xml:space="preserve">(Youth, Education, and Society Occasional Paper 1). Ann Arbor, MI: Institute for Social Research. </w:t>
      </w:r>
    </w:p>
    <w:p w14:paraId="5AD7EAA4" w14:textId="77777777" w:rsidR="00987A5D" w:rsidRPr="003C7778" w:rsidRDefault="00987A5D" w:rsidP="00987A5D">
      <w:pPr>
        <w:spacing w:line="259" w:lineRule="auto"/>
        <w:rPr>
          <w:sz w:val="20"/>
          <w:szCs w:val="20"/>
        </w:rPr>
      </w:pPr>
      <w:r w:rsidRPr="003C7778">
        <w:rPr>
          <w:sz w:val="20"/>
          <w:szCs w:val="20"/>
        </w:rPr>
        <w:t xml:space="preserve"> </w:t>
      </w:r>
    </w:p>
    <w:p w14:paraId="28516F92" w14:textId="77777777" w:rsidR="00987A5D" w:rsidRPr="003C7778" w:rsidRDefault="00987A5D" w:rsidP="00987A5D">
      <w:pPr>
        <w:ind w:left="-5"/>
        <w:rPr>
          <w:sz w:val="20"/>
          <w:szCs w:val="20"/>
        </w:rPr>
      </w:pPr>
      <w:r w:rsidRPr="003C7778">
        <w:rPr>
          <w:sz w:val="20"/>
          <w:szCs w:val="20"/>
        </w:rPr>
        <w:t xml:space="preserve">Pilgrim, C., Schulenberg, J., O’Malley, P. M., Bachman, J. G., &amp; Johnston, L. D. (2000). </w:t>
      </w:r>
      <w:r w:rsidRPr="003C7778">
        <w:rPr>
          <w:i/>
          <w:sz w:val="20"/>
          <w:szCs w:val="20"/>
        </w:rPr>
        <w:t>Mediators of parental influences on adolescent substance use: Grade, gender, and ethnic comparisons (1994-1996).</w:t>
      </w:r>
      <w:r w:rsidRPr="003C7778">
        <w:rPr>
          <w:sz w:val="20"/>
          <w:szCs w:val="20"/>
        </w:rPr>
        <w:t xml:space="preserve"> (Monitoring the Future Occasional Paper No. 47) Ann Arbor, MI: Institute for Social Research. </w:t>
      </w:r>
    </w:p>
    <w:p w14:paraId="5731ED48" w14:textId="77777777" w:rsidR="00987A5D" w:rsidRPr="003C7778" w:rsidRDefault="00987A5D" w:rsidP="00987A5D">
      <w:pPr>
        <w:spacing w:line="259" w:lineRule="auto"/>
        <w:rPr>
          <w:sz w:val="20"/>
          <w:szCs w:val="20"/>
        </w:rPr>
      </w:pPr>
      <w:r w:rsidRPr="003C7778">
        <w:rPr>
          <w:sz w:val="20"/>
          <w:szCs w:val="20"/>
        </w:rPr>
        <w:t xml:space="preserve"> </w:t>
      </w:r>
    </w:p>
    <w:p w14:paraId="3168DAAB" w14:textId="77777777" w:rsidR="00987A5D" w:rsidRPr="003C7778" w:rsidRDefault="00987A5D" w:rsidP="00987A5D">
      <w:pPr>
        <w:ind w:left="-5"/>
        <w:rPr>
          <w:sz w:val="20"/>
          <w:szCs w:val="20"/>
        </w:rPr>
      </w:pPr>
      <w:r w:rsidRPr="003C7778">
        <w:rPr>
          <w:sz w:val="20"/>
          <w:szCs w:val="20"/>
        </w:rPr>
        <w:t xml:space="preserve">Bryant, A. L., Schulenberg, J., Bachman, J. G., O’Malley, P. M., Johnston, L. D. (2000). </w:t>
      </w:r>
      <w:r w:rsidRPr="003C7778">
        <w:rPr>
          <w:i/>
          <w:sz w:val="20"/>
          <w:szCs w:val="20"/>
        </w:rPr>
        <w:t>Acting out and lighting up: Understanding the links among school misbehavior, academic achievement, and cigarette use.</w:t>
      </w:r>
      <w:r w:rsidRPr="003C7778">
        <w:rPr>
          <w:sz w:val="20"/>
          <w:szCs w:val="20"/>
        </w:rPr>
        <w:t xml:space="preserve"> (Monitoring the Future Occasional Paper No. 46) Ann </w:t>
      </w:r>
      <w:r w:rsidRPr="003C7778">
        <w:rPr>
          <w:i/>
          <w:sz w:val="20"/>
          <w:szCs w:val="20"/>
        </w:rPr>
        <w:t>Arbor</w:t>
      </w:r>
      <w:r w:rsidRPr="003C7778">
        <w:rPr>
          <w:sz w:val="20"/>
          <w:szCs w:val="20"/>
        </w:rPr>
        <w:t xml:space="preserve">, MI: Institute for Social Research. </w:t>
      </w:r>
    </w:p>
    <w:p w14:paraId="1E99A119" w14:textId="77777777" w:rsidR="00987A5D" w:rsidRPr="003C7778" w:rsidRDefault="00987A5D" w:rsidP="00987A5D">
      <w:pPr>
        <w:spacing w:line="259" w:lineRule="auto"/>
        <w:rPr>
          <w:sz w:val="20"/>
          <w:szCs w:val="20"/>
        </w:rPr>
      </w:pPr>
      <w:r w:rsidRPr="003C7778">
        <w:rPr>
          <w:sz w:val="20"/>
          <w:szCs w:val="20"/>
        </w:rPr>
        <w:t xml:space="preserve"> </w:t>
      </w:r>
    </w:p>
    <w:p w14:paraId="06C600CC" w14:textId="77777777" w:rsidR="00987A5D" w:rsidRPr="003C7778" w:rsidRDefault="00987A5D" w:rsidP="00987A5D">
      <w:pPr>
        <w:ind w:left="-5"/>
        <w:rPr>
          <w:sz w:val="20"/>
          <w:szCs w:val="20"/>
        </w:rPr>
      </w:pPr>
      <w:r w:rsidRPr="003C7778">
        <w:rPr>
          <w:sz w:val="20"/>
          <w:szCs w:val="20"/>
        </w:rPr>
        <w:t xml:space="preserve">Johnston, L.D., O’Malley, P.M., Bachman, J.G., &amp; Schulenberg, J.E. (1999). </w:t>
      </w:r>
      <w:r w:rsidRPr="003C7778">
        <w:rPr>
          <w:i/>
          <w:sz w:val="20"/>
          <w:szCs w:val="20"/>
        </w:rPr>
        <w:t>Cigarette brand preferences among adolescents.</w:t>
      </w:r>
      <w:r w:rsidRPr="003C7778">
        <w:rPr>
          <w:sz w:val="20"/>
          <w:szCs w:val="20"/>
        </w:rPr>
        <w:t xml:space="preserve"> (Monitoring the Future Occasional Paper No. 45) Ann Arbor: Institute for Social Research. </w:t>
      </w:r>
    </w:p>
    <w:p w14:paraId="751934E0" w14:textId="77777777" w:rsidR="00987A5D" w:rsidRPr="003C7778" w:rsidRDefault="00987A5D" w:rsidP="00987A5D">
      <w:pPr>
        <w:spacing w:line="259" w:lineRule="auto"/>
        <w:rPr>
          <w:sz w:val="20"/>
          <w:szCs w:val="20"/>
        </w:rPr>
      </w:pPr>
      <w:r w:rsidRPr="003C7778">
        <w:rPr>
          <w:sz w:val="20"/>
          <w:szCs w:val="20"/>
        </w:rPr>
        <w:t xml:space="preserve"> </w:t>
      </w:r>
    </w:p>
    <w:p w14:paraId="630E5A00" w14:textId="77777777" w:rsidR="00987A5D" w:rsidRPr="003C7778" w:rsidRDefault="00987A5D" w:rsidP="00987A5D">
      <w:pPr>
        <w:ind w:left="-5"/>
        <w:rPr>
          <w:sz w:val="20"/>
          <w:szCs w:val="20"/>
        </w:rPr>
      </w:pPr>
      <w:r w:rsidRPr="003C7778">
        <w:rPr>
          <w:sz w:val="20"/>
          <w:szCs w:val="20"/>
        </w:rPr>
        <w:t xml:space="preserve">Schulenberg, J., O’Malley, P.M., Bachman, J.G., &amp; Johnston, L.D. (1998). </w:t>
      </w:r>
      <w:r w:rsidRPr="003C7778">
        <w:rPr>
          <w:i/>
          <w:sz w:val="20"/>
          <w:szCs w:val="20"/>
        </w:rPr>
        <w:t xml:space="preserve">Life-paths into young adulthood and the course of substance use and well-being: Inter-and intra-cohort comparisons. </w:t>
      </w:r>
      <w:r w:rsidRPr="003C7778">
        <w:rPr>
          <w:sz w:val="20"/>
          <w:szCs w:val="20"/>
        </w:rPr>
        <w:t xml:space="preserve">(Monitoring the Future Occasional Paper No. 43) Ann Arbor: Institute for Social Research. </w:t>
      </w:r>
    </w:p>
    <w:p w14:paraId="389FB01B" w14:textId="77777777" w:rsidR="00987A5D" w:rsidRPr="003C7778" w:rsidRDefault="00987A5D" w:rsidP="00987A5D">
      <w:pPr>
        <w:spacing w:line="259" w:lineRule="auto"/>
        <w:rPr>
          <w:sz w:val="20"/>
          <w:szCs w:val="20"/>
        </w:rPr>
      </w:pPr>
      <w:r w:rsidRPr="003C7778">
        <w:rPr>
          <w:sz w:val="20"/>
          <w:szCs w:val="20"/>
        </w:rPr>
        <w:t xml:space="preserve"> </w:t>
      </w:r>
    </w:p>
    <w:p w14:paraId="6133CA2F" w14:textId="77777777" w:rsidR="00987A5D" w:rsidRPr="003C7778" w:rsidRDefault="00987A5D" w:rsidP="00987A5D">
      <w:pPr>
        <w:ind w:left="-5"/>
        <w:rPr>
          <w:sz w:val="20"/>
          <w:szCs w:val="20"/>
        </w:rPr>
      </w:pPr>
      <w:r w:rsidRPr="003C7778">
        <w:rPr>
          <w:sz w:val="20"/>
          <w:szCs w:val="20"/>
        </w:rPr>
        <w:t xml:space="preserve">Bachman, J.G., Freedman-Doan, P., O’Malley, P.M., Johnston, L.D. &amp; Segal, D.R. (1999). </w:t>
      </w:r>
      <w:r w:rsidRPr="003C7778">
        <w:rPr>
          <w:i/>
          <w:sz w:val="20"/>
          <w:szCs w:val="20"/>
        </w:rPr>
        <w:t xml:space="preserve">Comparing drug using behaviors among high school graduates entering military service, college, and civilian employment. </w:t>
      </w:r>
      <w:r w:rsidRPr="003C7778">
        <w:rPr>
          <w:sz w:val="20"/>
          <w:szCs w:val="20"/>
        </w:rPr>
        <w:t xml:space="preserve">(MTF Occasional Paper No. 42). Ann Arbor: Institute for Social Research. </w:t>
      </w:r>
    </w:p>
    <w:p w14:paraId="1AE046C4" w14:textId="77777777" w:rsidR="00987A5D" w:rsidRPr="003C7778" w:rsidRDefault="00987A5D" w:rsidP="00987A5D">
      <w:pPr>
        <w:spacing w:line="259" w:lineRule="auto"/>
        <w:rPr>
          <w:sz w:val="20"/>
          <w:szCs w:val="20"/>
        </w:rPr>
      </w:pPr>
      <w:r w:rsidRPr="003C7778">
        <w:rPr>
          <w:sz w:val="20"/>
          <w:szCs w:val="20"/>
        </w:rPr>
        <w:t xml:space="preserve"> </w:t>
      </w:r>
    </w:p>
    <w:p w14:paraId="290790F1" w14:textId="77777777" w:rsidR="00987A5D" w:rsidRPr="003C7778" w:rsidRDefault="00987A5D" w:rsidP="00987A5D">
      <w:pPr>
        <w:ind w:left="-5"/>
        <w:rPr>
          <w:sz w:val="20"/>
          <w:szCs w:val="20"/>
        </w:rPr>
      </w:pPr>
      <w:r w:rsidRPr="003C7778">
        <w:rPr>
          <w:sz w:val="20"/>
          <w:szCs w:val="20"/>
        </w:rPr>
        <w:t xml:space="preserve">Bachman, J.G., Segal, D.R., Freedman-Doan, P., &amp; O’Malley, P.M. (1998). </w:t>
      </w:r>
      <w:r w:rsidRPr="003C7778">
        <w:rPr>
          <w:i/>
          <w:sz w:val="20"/>
          <w:szCs w:val="20"/>
        </w:rPr>
        <w:t>Military propensity and enlistment: Cross-sectional and panel analyses of correlates and</w:t>
      </w:r>
      <w:r w:rsidRPr="003C7778">
        <w:rPr>
          <w:sz w:val="20"/>
          <w:szCs w:val="20"/>
        </w:rPr>
        <w:t xml:space="preserve"> predictors. (Monitoring the Future Occasional Paper No. 41) Ann Arbor: Institute for Social Research. </w:t>
      </w:r>
    </w:p>
    <w:p w14:paraId="225028D2" w14:textId="77777777" w:rsidR="00987A5D" w:rsidRPr="003C7778" w:rsidRDefault="00987A5D" w:rsidP="00987A5D">
      <w:pPr>
        <w:spacing w:line="259" w:lineRule="auto"/>
        <w:rPr>
          <w:sz w:val="20"/>
          <w:szCs w:val="20"/>
        </w:rPr>
      </w:pPr>
      <w:r w:rsidRPr="003C7778">
        <w:rPr>
          <w:sz w:val="20"/>
          <w:szCs w:val="20"/>
        </w:rPr>
        <w:t xml:space="preserve"> </w:t>
      </w:r>
    </w:p>
    <w:p w14:paraId="783ACDC3" w14:textId="77777777" w:rsidR="00987A5D" w:rsidRPr="003C7778" w:rsidRDefault="00987A5D" w:rsidP="00987A5D">
      <w:pPr>
        <w:ind w:left="-5"/>
        <w:rPr>
          <w:sz w:val="20"/>
          <w:szCs w:val="20"/>
        </w:rPr>
      </w:pPr>
      <w:r w:rsidRPr="003C7778">
        <w:rPr>
          <w:sz w:val="20"/>
          <w:szCs w:val="20"/>
        </w:rPr>
        <w:t xml:space="preserve">Bachman, J.G., Freedman-Doan, P., Segal, D.R., &amp; O’Malley, P.M. (1998). </w:t>
      </w:r>
      <w:r w:rsidRPr="003C7778">
        <w:rPr>
          <w:i/>
          <w:sz w:val="20"/>
          <w:szCs w:val="20"/>
        </w:rPr>
        <w:t>Trends in military propensity and the propensity-enlistment relationship.</w:t>
      </w:r>
      <w:r w:rsidRPr="003C7778">
        <w:rPr>
          <w:sz w:val="20"/>
          <w:szCs w:val="20"/>
        </w:rPr>
        <w:t xml:space="preserve"> (Monitoring the Future Occasional Paper No. 40) Ann Arbor: Institute for Social Research. </w:t>
      </w:r>
    </w:p>
    <w:p w14:paraId="02F4AB01" w14:textId="77777777" w:rsidR="00987A5D" w:rsidRPr="003C7778" w:rsidRDefault="00987A5D" w:rsidP="00987A5D">
      <w:pPr>
        <w:spacing w:line="259" w:lineRule="auto"/>
        <w:rPr>
          <w:sz w:val="20"/>
          <w:szCs w:val="20"/>
        </w:rPr>
      </w:pPr>
      <w:r w:rsidRPr="003C7778">
        <w:rPr>
          <w:sz w:val="20"/>
          <w:szCs w:val="20"/>
        </w:rPr>
        <w:t xml:space="preserve"> </w:t>
      </w:r>
    </w:p>
    <w:p w14:paraId="7F50EDE5" w14:textId="77777777" w:rsidR="00987A5D" w:rsidRPr="003C7778" w:rsidRDefault="00987A5D" w:rsidP="00987A5D">
      <w:pPr>
        <w:ind w:left="-5"/>
        <w:rPr>
          <w:sz w:val="20"/>
          <w:szCs w:val="20"/>
        </w:rPr>
      </w:pPr>
      <w:r w:rsidRPr="003C7778">
        <w:rPr>
          <w:sz w:val="20"/>
          <w:szCs w:val="20"/>
        </w:rPr>
        <w:t xml:space="preserve">Bachman, J.G., O’Malley, P.M., Johnston, L.D., Rodgers, W.L., Schulenberg, J., Lim, J., &amp; Wadsworth, K.W. (1996). </w:t>
      </w:r>
      <w:r w:rsidRPr="003C7778">
        <w:rPr>
          <w:i/>
          <w:sz w:val="20"/>
          <w:szCs w:val="20"/>
        </w:rPr>
        <w:t>Changes in drug use during ages 18-32.</w:t>
      </w:r>
      <w:r w:rsidRPr="003C7778">
        <w:rPr>
          <w:sz w:val="20"/>
          <w:szCs w:val="20"/>
        </w:rPr>
        <w:t xml:space="preserve"> (Monitoring the Future Occasional Paper No. 39) Ann Arbor: Institute for Social Research. </w:t>
      </w:r>
    </w:p>
    <w:p w14:paraId="5EC374A9" w14:textId="77777777" w:rsidR="00987A5D" w:rsidRPr="003C7778" w:rsidRDefault="00987A5D" w:rsidP="00987A5D">
      <w:pPr>
        <w:spacing w:line="259" w:lineRule="auto"/>
        <w:rPr>
          <w:sz w:val="20"/>
          <w:szCs w:val="20"/>
        </w:rPr>
      </w:pPr>
      <w:r w:rsidRPr="003C7778">
        <w:rPr>
          <w:sz w:val="20"/>
          <w:szCs w:val="20"/>
        </w:rPr>
        <w:t xml:space="preserve"> </w:t>
      </w:r>
    </w:p>
    <w:p w14:paraId="0B5F5BBA" w14:textId="77777777" w:rsidR="00987A5D" w:rsidRPr="003C7778" w:rsidRDefault="00987A5D" w:rsidP="00987A5D">
      <w:pPr>
        <w:ind w:left="-5"/>
        <w:rPr>
          <w:sz w:val="20"/>
          <w:szCs w:val="20"/>
        </w:rPr>
      </w:pPr>
      <w:r w:rsidRPr="003C7778">
        <w:rPr>
          <w:sz w:val="20"/>
          <w:szCs w:val="20"/>
        </w:rPr>
        <w:t xml:space="preserve">Bachman, J.G., Johnston, L.D., &amp; O’Malley, P.M. (1996). </w:t>
      </w:r>
      <w:r w:rsidRPr="003C7778">
        <w:rPr>
          <w:i/>
          <w:sz w:val="20"/>
          <w:szCs w:val="20"/>
        </w:rPr>
        <w:t>The Mo</w:t>
      </w:r>
      <w:r w:rsidRPr="003C7778">
        <w:rPr>
          <w:sz w:val="20"/>
          <w:szCs w:val="20"/>
        </w:rPr>
        <w:t>n</w:t>
      </w:r>
      <w:r w:rsidRPr="003C7778">
        <w:rPr>
          <w:i/>
          <w:sz w:val="20"/>
          <w:szCs w:val="20"/>
        </w:rPr>
        <w:t>itoring the Future Project after twenty-two years: Design and procedures.</w:t>
      </w:r>
      <w:r w:rsidRPr="003C7778">
        <w:rPr>
          <w:sz w:val="20"/>
          <w:szCs w:val="20"/>
        </w:rPr>
        <w:t xml:space="preserve"> (Monitoring the Future Occasional Paper No. 38) Ann Arbor: Institute for Social Research. </w:t>
      </w:r>
    </w:p>
    <w:p w14:paraId="644EAA5C" w14:textId="77777777" w:rsidR="00987A5D" w:rsidRPr="003C7778" w:rsidRDefault="00987A5D" w:rsidP="00987A5D">
      <w:pPr>
        <w:spacing w:line="259" w:lineRule="auto"/>
        <w:rPr>
          <w:sz w:val="20"/>
          <w:szCs w:val="20"/>
        </w:rPr>
      </w:pPr>
      <w:r w:rsidRPr="003C7778">
        <w:rPr>
          <w:sz w:val="20"/>
          <w:szCs w:val="20"/>
        </w:rPr>
        <w:t xml:space="preserve"> </w:t>
      </w:r>
    </w:p>
    <w:p w14:paraId="38EA89AD" w14:textId="77777777" w:rsidR="00987A5D" w:rsidRPr="003C7778" w:rsidRDefault="00987A5D" w:rsidP="00987A5D">
      <w:pPr>
        <w:ind w:left="-5"/>
        <w:rPr>
          <w:sz w:val="20"/>
          <w:szCs w:val="20"/>
        </w:rPr>
      </w:pPr>
      <w:r w:rsidRPr="003C7778">
        <w:rPr>
          <w:sz w:val="20"/>
          <w:szCs w:val="20"/>
        </w:rPr>
        <w:t xml:space="preserve">Schulenberg, J., Bachman, J. G., Johnston, L. D., &amp; O’Malley, P. M. (1994). </w:t>
      </w:r>
      <w:r w:rsidRPr="003C7778">
        <w:rPr>
          <w:i/>
          <w:sz w:val="20"/>
          <w:szCs w:val="20"/>
        </w:rPr>
        <w:t xml:space="preserve">Historical trends in attitudes and preferences regarding family, work, and the future among </w:t>
      </w:r>
      <w:r w:rsidRPr="003C7778">
        <w:rPr>
          <w:sz w:val="20"/>
          <w:szCs w:val="20"/>
        </w:rPr>
        <w:t>American</w:t>
      </w:r>
      <w:r w:rsidRPr="003C7778">
        <w:rPr>
          <w:i/>
          <w:sz w:val="20"/>
          <w:szCs w:val="20"/>
        </w:rPr>
        <w:t xml:space="preserve"> adolescents: National data from 1976 through 1992. </w:t>
      </w:r>
      <w:r w:rsidRPr="003C7778">
        <w:rPr>
          <w:sz w:val="20"/>
          <w:szCs w:val="20"/>
        </w:rPr>
        <w:t xml:space="preserve">(Monitoring the Future Occasional Paper No. 37). Ann Arbor, MI: Institute for Social Research. </w:t>
      </w:r>
    </w:p>
    <w:p w14:paraId="18B08E29" w14:textId="77777777" w:rsidR="00987A5D" w:rsidRPr="003C7778" w:rsidRDefault="00987A5D" w:rsidP="00987A5D">
      <w:pPr>
        <w:spacing w:line="259" w:lineRule="auto"/>
        <w:rPr>
          <w:sz w:val="20"/>
          <w:szCs w:val="20"/>
        </w:rPr>
      </w:pPr>
      <w:r w:rsidRPr="003C7778">
        <w:rPr>
          <w:sz w:val="20"/>
          <w:szCs w:val="20"/>
        </w:rPr>
        <w:t xml:space="preserve"> </w:t>
      </w:r>
    </w:p>
    <w:p w14:paraId="484A8C57" w14:textId="77777777" w:rsidR="00987A5D" w:rsidRPr="003C7778" w:rsidRDefault="00987A5D" w:rsidP="00987A5D">
      <w:pPr>
        <w:ind w:left="-5"/>
        <w:rPr>
          <w:sz w:val="20"/>
          <w:szCs w:val="20"/>
        </w:rPr>
      </w:pPr>
      <w:r w:rsidRPr="003C7778">
        <w:rPr>
          <w:sz w:val="20"/>
          <w:szCs w:val="20"/>
        </w:rPr>
        <w:t xml:space="preserve">Schulenberg, J.G., Bachman, J.G., O’Malley, P.M., &amp; Johnston, L.D. (1994). </w:t>
      </w:r>
      <w:r w:rsidRPr="003C7778">
        <w:rPr>
          <w:i/>
          <w:sz w:val="20"/>
          <w:szCs w:val="20"/>
        </w:rPr>
        <w:t xml:space="preserve">How educational success during adolescence continues to deter substance use during young </w:t>
      </w:r>
      <w:r w:rsidRPr="003C7778">
        <w:rPr>
          <w:sz w:val="20"/>
          <w:szCs w:val="20"/>
        </w:rPr>
        <w:t>adulthood</w:t>
      </w:r>
      <w:r w:rsidRPr="003C7778">
        <w:rPr>
          <w:i/>
          <w:sz w:val="20"/>
          <w:szCs w:val="20"/>
        </w:rPr>
        <w:t xml:space="preserve">: A panel analysis examining alternative causal models. </w:t>
      </w:r>
      <w:r w:rsidRPr="003C7778">
        <w:rPr>
          <w:sz w:val="20"/>
          <w:szCs w:val="20"/>
        </w:rPr>
        <w:t xml:space="preserve">(Monitoring the Future Occasional Paper No. 36). </w:t>
      </w:r>
    </w:p>
    <w:p w14:paraId="6EF6D073" w14:textId="77777777" w:rsidR="00987A5D" w:rsidRPr="003C7778" w:rsidRDefault="00987A5D" w:rsidP="00987A5D">
      <w:pPr>
        <w:ind w:left="-5"/>
        <w:rPr>
          <w:sz w:val="20"/>
          <w:szCs w:val="20"/>
        </w:rPr>
      </w:pPr>
      <w:r w:rsidRPr="003C7778">
        <w:rPr>
          <w:sz w:val="20"/>
          <w:szCs w:val="20"/>
        </w:rPr>
        <w:t xml:space="preserve">Ann Arbor: Institute for Social Research. </w:t>
      </w:r>
    </w:p>
    <w:p w14:paraId="0DA7CCBB" w14:textId="77777777" w:rsidR="00987A5D" w:rsidRPr="003C7778" w:rsidRDefault="00987A5D" w:rsidP="00987A5D">
      <w:pPr>
        <w:spacing w:line="259" w:lineRule="auto"/>
        <w:rPr>
          <w:sz w:val="20"/>
          <w:szCs w:val="20"/>
        </w:rPr>
      </w:pPr>
      <w:r w:rsidRPr="003C7778">
        <w:rPr>
          <w:sz w:val="20"/>
          <w:szCs w:val="20"/>
        </w:rPr>
        <w:t xml:space="preserve"> </w:t>
      </w:r>
    </w:p>
    <w:p w14:paraId="7965ECA2" w14:textId="77777777" w:rsidR="00987A5D" w:rsidRPr="003C7778" w:rsidRDefault="00987A5D" w:rsidP="00987A5D">
      <w:pPr>
        <w:ind w:left="-5"/>
        <w:rPr>
          <w:sz w:val="20"/>
          <w:szCs w:val="20"/>
        </w:rPr>
      </w:pPr>
      <w:r w:rsidRPr="003C7778">
        <w:rPr>
          <w:sz w:val="20"/>
          <w:szCs w:val="20"/>
        </w:rPr>
        <w:t xml:space="preserve">Bachman, J.G., O’Malley, P.M., Johnston, L.D., Rodgers, W.L., &amp; Schulenberg, J. (1992). </w:t>
      </w:r>
      <w:r w:rsidRPr="003C7778">
        <w:rPr>
          <w:i/>
          <w:sz w:val="20"/>
          <w:szCs w:val="20"/>
        </w:rPr>
        <w:t>Changes in drug use during the post-high school years.</w:t>
      </w:r>
      <w:r w:rsidRPr="003C7778">
        <w:rPr>
          <w:sz w:val="20"/>
          <w:szCs w:val="20"/>
        </w:rPr>
        <w:t xml:space="preserve"> (Monitoring the Future Occasional Paper No. 35) Ann Arbor: Institute for Social Research. </w:t>
      </w:r>
    </w:p>
    <w:p w14:paraId="563406B9" w14:textId="77777777" w:rsidR="00987A5D" w:rsidRPr="003C7778" w:rsidRDefault="00987A5D" w:rsidP="00987A5D">
      <w:pPr>
        <w:spacing w:line="259" w:lineRule="auto"/>
        <w:rPr>
          <w:sz w:val="20"/>
          <w:szCs w:val="20"/>
        </w:rPr>
      </w:pPr>
      <w:r w:rsidRPr="003C7778">
        <w:rPr>
          <w:sz w:val="20"/>
          <w:szCs w:val="20"/>
        </w:rPr>
        <w:t xml:space="preserve"> </w:t>
      </w:r>
    </w:p>
    <w:p w14:paraId="24F2DB6C" w14:textId="77777777" w:rsidR="00987A5D" w:rsidRPr="003C7778" w:rsidRDefault="00987A5D" w:rsidP="00987A5D">
      <w:pPr>
        <w:ind w:left="-5"/>
        <w:rPr>
          <w:sz w:val="20"/>
          <w:szCs w:val="20"/>
        </w:rPr>
      </w:pPr>
      <w:r w:rsidRPr="003C7778">
        <w:rPr>
          <w:sz w:val="20"/>
          <w:szCs w:val="20"/>
        </w:rPr>
        <w:t xml:space="preserve">Johnston, L. D., O’Malley, P. M., Schulenberg, J., &amp; Bachman, J. G. (1996). </w:t>
      </w:r>
      <w:r w:rsidRPr="003C7778">
        <w:rPr>
          <w:i/>
          <w:sz w:val="20"/>
          <w:szCs w:val="20"/>
        </w:rPr>
        <w:t xml:space="preserve">Aims and objectives of the Monitoring the Future study, and progress toward fulfilling them. </w:t>
      </w:r>
      <w:r w:rsidRPr="003C7778">
        <w:rPr>
          <w:sz w:val="20"/>
          <w:szCs w:val="20"/>
        </w:rPr>
        <w:t xml:space="preserve">(Monitoring the Future Occasional Paper No. 34, 2nd edition). Ann Arbor, MI: Institute for Social Research </w:t>
      </w:r>
    </w:p>
    <w:p w14:paraId="13D88D83" w14:textId="77777777" w:rsidR="00987A5D" w:rsidRPr="003C7778" w:rsidRDefault="00987A5D" w:rsidP="00987A5D">
      <w:pPr>
        <w:spacing w:line="259" w:lineRule="auto"/>
        <w:rPr>
          <w:sz w:val="20"/>
          <w:szCs w:val="20"/>
        </w:rPr>
      </w:pPr>
      <w:r w:rsidRPr="003C7778">
        <w:rPr>
          <w:sz w:val="20"/>
          <w:szCs w:val="20"/>
        </w:rPr>
        <w:t xml:space="preserve"> </w:t>
      </w:r>
    </w:p>
    <w:p w14:paraId="75B994CE" w14:textId="77777777" w:rsidR="00987A5D" w:rsidRPr="003C7778" w:rsidRDefault="00987A5D" w:rsidP="00987A5D">
      <w:pPr>
        <w:ind w:left="-5"/>
        <w:rPr>
          <w:sz w:val="20"/>
          <w:szCs w:val="20"/>
        </w:rPr>
      </w:pPr>
      <w:r w:rsidRPr="003C7778">
        <w:rPr>
          <w:sz w:val="20"/>
          <w:szCs w:val="20"/>
        </w:rPr>
        <w:t xml:space="preserve">Johnston, L.D., O’Malley, P.M., Bachman, J.G., &amp; Schulenberg, J. (1993). </w:t>
      </w:r>
      <w:r w:rsidRPr="003C7778">
        <w:rPr>
          <w:i/>
          <w:sz w:val="20"/>
          <w:szCs w:val="20"/>
        </w:rPr>
        <w:t xml:space="preserve">Aims and objectives of the Monitoring the Future study. </w:t>
      </w:r>
      <w:r w:rsidRPr="003C7778">
        <w:rPr>
          <w:sz w:val="20"/>
          <w:szCs w:val="20"/>
        </w:rPr>
        <w:t xml:space="preserve">(Monitoring the Future Occasional Paper No. 34). Ann Arbor: Institute for Social Research. </w:t>
      </w:r>
    </w:p>
    <w:p w14:paraId="6B8EA835" w14:textId="77777777" w:rsidR="00987A5D" w:rsidRPr="003C7778" w:rsidRDefault="00987A5D" w:rsidP="00987A5D">
      <w:pPr>
        <w:spacing w:line="259" w:lineRule="auto"/>
        <w:rPr>
          <w:sz w:val="20"/>
          <w:szCs w:val="20"/>
        </w:rPr>
      </w:pPr>
      <w:r w:rsidRPr="003C7778">
        <w:rPr>
          <w:sz w:val="20"/>
          <w:szCs w:val="20"/>
        </w:rPr>
        <w:t xml:space="preserve"> </w:t>
      </w:r>
    </w:p>
    <w:p w14:paraId="5AD7DF61" w14:textId="77777777" w:rsidR="00987A5D" w:rsidRPr="003C7778" w:rsidRDefault="00987A5D" w:rsidP="00987A5D">
      <w:pPr>
        <w:ind w:left="-5"/>
        <w:rPr>
          <w:sz w:val="20"/>
          <w:szCs w:val="20"/>
        </w:rPr>
      </w:pPr>
      <w:r w:rsidRPr="003C7778">
        <w:rPr>
          <w:sz w:val="20"/>
          <w:szCs w:val="20"/>
        </w:rPr>
        <w:t xml:space="preserve">Bachman, J.G., Johnston, L.D., &amp; O’Malley, P.M. (1992). </w:t>
      </w:r>
      <w:r w:rsidRPr="003C7778">
        <w:rPr>
          <w:i/>
          <w:sz w:val="20"/>
          <w:szCs w:val="20"/>
        </w:rPr>
        <w:t>The Monitoring the Future project after seventeen years: Design and procedures.</w:t>
      </w:r>
      <w:r w:rsidRPr="003C7778">
        <w:rPr>
          <w:sz w:val="20"/>
          <w:szCs w:val="20"/>
        </w:rPr>
        <w:t xml:space="preserve"> (Monitoring the Future Occasional Paper No. 33) Ann Arbor: Institute for Social Research. </w:t>
      </w:r>
    </w:p>
    <w:p w14:paraId="26A17C42" w14:textId="77777777" w:rsidR="00987A5D" w:rsidRPr="003C7778" w:rsidRDefault="00987A5D" w:rsidP="00987A5D">
      <w:pPr>
        <w:spacing w:line="259" w:lineRule="auto"/>
        <w:rPr>
          <w:sz w:val="20"/>
          <w:szCs w:val="20"/>
        </w:rPr>
      </w:pPr>
      <w:r w:rsidRPr="003C7778">
        <w:rPr>
          <w:sz w:val="20"/>
          <w:szCs w:val="20"/>
        </w:rPr>
        <w:t xml:space="preserve"> </w:t>
      </w:r>
    </w:p>
    <w:p w14:paraId="1C28B8A9" w14:textId="77777777" w:rsidR="00987A5D" w:rsidRPr="003C7778" w:rsidRDefault="00987A5D" w:rsidP="00987A5D">
      <w:pPr>
        <w:ind w:left="-5"/>
        <w:rPr>
          <w:sz w:val="20"/>
          <w:szCs w:val="20"/>
        </w:rPr>
      </w:pPr>
      <w:r w:rsidRPr="003C7778">
        <w:rPr>
          <w:sz w:val="20"/>
          <w:szCs w:val="20"/>
        </w:rPr>
        <w:t xml:space="preserve">Johnston, L.D., O’Malley, P.M., &amp; Harrison, L.D. (1989). </w:t>
      </w:r>
      <w:r w:rsidRPr="003C7778">
        <w:rPr>
          <w:i/>
          <w:sz w:val="20"/>
          <w:szCs w:val="20"/>
        </w:rPr>
        <w:t xml:space="preserve">The second world-wide survey of drug and alcohol use among students in the Department of Defense Dependents </w:t>
      </w:r>
      <w:r w:rsidRPr="003C7778">
        <w:rPr>
          <w:sz w:val="20"/>
          <w:szCs w:val="20"/>
        </w:rPr>
        <w:t>School</w:t>
      </w:r>
      <w:r w:rsidRPr="003C7778">
        <w:rPr>
          <w:i/>
          <w:sz w:val="20"/>
          <w:szCs w:val="20"/>
        </w:rPr>
        <w:t xml:space="preserve"> System: 19821987</w:t>
      </w:r>
      <w:r w:rsidRPr="003C7778">
        <w:rPr>
          <w:sz w:val="20"/>
          <w:szCs w:val="20"/>
        </w:rPr>
        <w:t xml:space="preserve">. (Monitoring the Future Occasional Paper No. 31) Ann Arbor: Institute for Social Research. </w:t>
      </w:r>
    </w:p>
    <w:p w14:paraId="6140E636" w14:textId="77777777" w:rsidR="00987A5D" w:rsidRPr="003C7778" w:rsidRDefault="00987A5D" w:rsidP="00987A5D">
      <w:pPr>
        <w:spacing w:line="259" w:lineRule="auto"/>
        <w:rPr>
          <w:sz w:val="20"/>
          <w:szCs w:val="20"/>
        </w:rPr>
      </w:pPr>
      <w:r w:rsidRPr="003C7778">
        <w:rPr>
          <w:sz w:val="20"/>
          <w:szCs w:val="20"/>
        </w:rPr>
        <w:t xml:space="preserve"> </w:t>
      </w:r>
    </w:p>
    <w:p w14:paraId="11CC9603" w14:textId="77777777" w:rsidR="00987A5D" w:rsidRPr="003C7778" w:rsidRDefault="00987A5D" w:rsidP="00987A5D">
      <w:pPr>
        <w:ind w:left="-5"/>
        <w:rPr>
          <w:sz w:val="20"/>
          <w:szCs w:val="20"/>
        </w:rPr>
      </w:pPr>
      <w:r w:rsidRPr="003C7778">
        <w:rPr>
          <w:sz w:val="20"/>
          <w:szCs w:val="20"/>
        </w:rPr>
        <w:t xml:space="preserve">Bachman, J.G., Wallace, J.M., Jr., Kurth, C.L., Johnston, L.D., O’Malley, P.M. (1990). </w:t>
      </w:r>
      <w:r w:rsidRPr="003C7778">
        <w:rPr>
          <w:i/>
          <w:sz w:val="20"/>
          <w:szCs w:val="20"/>
        </w:rPr>
        <w:t xml:space="preserve">Drug use among Black, White, Hispanic, Native American, and Asian American high </w:t>
      </w:r>
      <w:r w:rsidRPr="003C7778">
        <w:rPr>
          <w:sz w:val="20"/>
          <w:szCs w:val="20"/>
        </w:rPr>
        <w:t>school</w:t>
      </w:r>
      <w:r w:rsidRPr="003C7778">
        <w:rPr>
          <w:i/>
          <w:sz w:val="20"/>
          <w:szCs w:val="20"/>
        </w:rPr>
        <w:t xml:space="preserve"> seniors, 19761989: Prevalence, trends, and correlates.</w:t>
      </w:r>
      <w:r w:rsidRPr="003C7778">
        <w:rPr>
          <w:sz w:val="20"/>
          <w:szCs w:val="20"/>
        </w:rPr>
        <w:t xml:space="preserve"> (Monitoring the Future Occasional Paper No. 30) Ann Arbor: Institute for Social Research. </w:t>
      </w:r>
    </w:p>
    <w:p w14:paraId="70A3B63F" w14:textId="77777777" w:rsidR="00987A5D" w:rsidRPr="003C7778" w:rsidRDefault="00987A5D" w:rsidP="00987A5D">
      <w:pPr>
        <w:spacing w:line="259" w:lineRule="auto"/>
        <w:rPr>
          <w:sz w:val="20"/>
          <w:szCs w:val="20"/>
        </w:rPr>
      </w:pPr>
      <w:r w:rsidRPr="003C7778">
        <w:rPr>
          <w:sz w:val="20"/>
          <w:szCs w:val="20"/>
        </w:rPr>
        <w:t xml:space="preserve"> </w:t>
      </w:r>
    </w:p>
    <w:p w14:paraId="539381D3" w14:textId="77777777" w:rsidR="00987A5D" w:rsidRPr="003C7778" w:rsidRDefault="00987A5D" w:rsidP="00987A5D">
      <w:pPr>
        <w:ind w:left="-5"/>
        <w:rPr>
          <w:sz w:val="20"/>
          <w:szCs w:val="20"/>
        </w:rPr>
      </w:pPr>
      <w:r w:rsidRPr="003C7778">
        <w:rPr>
          <w:sz w:val="20"/>
          <w:szCs w:val="20"/>
        </w:rPr>
        <w:t xml:space="preserve">Bachman, J.G., Johnston, L.D., &amp; O’Malley, P.M. (1990). </w:t>
      </w:r>
      <w:r w:rsidRPr="003C7778">
        <w:rPr>
          <w:i/>
          <w:sz w:val="20"/>
          <w:szCs w:val="20"/>
        </w:rPr>
        <w:t xml:space="preserve">Linking trends in cocaine use to perceived risks, disapproval, and lifestyle factors: An analysis of high school seniors, 1976-1988. </w:t>
      </w:r>
      <w:r w:rsidRPr="003C7778">
        <w:rPr>
          <w:sz w:val="20"/>
          <w:szCs w:val="20"/>
        </w:rPr>
        <w:t xml:space="preserve">(Monitoring the Future Occasional Paper No. 29) Ann Arbor: Institute for Social Research. </w:t>
      </w:r>
    </w:p>
    <w:p w14:paraId="5CE86E11" w14:textId="77777777" w:rsidR="00987A5D" w:rsidRPr="003C7778" w:rsidRDefault="00987A5D" w:rsidP="00987A5D">
      <w:pPr>
        <w:spacing w:line="259" w:lineRule="auto"/>
        <w:rPr>
          <w:sz w:val="20"/>
          <w:szCs w:val="20"/>
        </w:rPr>
      </w:pPr>
      <w:r w:rsidRPr="003C7778">
        <w:rPr>
          <w:sz w:val="20"/>
          <w:szCs w:val="20"/>
        </w:rPr>
        <w:t xml:space="preserve"> </w:t>
      </w:r>
    </w:p>
    <w:p w14:paraId="5BD36A06" w14:textId="77777777" w:rsidR="00987A5D" w:rsidRPr="003C7778" w:rsidRDefault="00987A5D" w:rsidP="00987A5D">
      <w:pPr>
        <w:ind w:left="-5"/>
        <w:rPr>
          <w:sz w:val="20"/>
          <w:szCs w:val="20"/>
        </w:rPr>
      </w:pPr>
      <w:r w:rsidRPr="003C7778">
        <w:rPr>
          <w:sz w:val="20"/>
          <w:szCs w:val="20"/>
        </w:rPr>
        <w:t xml:space="preserve">O’Malley, P.M., &amp; Wagenaar, A.C. (1990). </w:t>
      </w:r>
      <w:r w:rsidRPr="003C7778">
        <w:rPr>
          <w:i/>
          <w:sz w:val="20"/>
          <w:szCs w:val="20"/>
        </w:rPr>
        <w:t>Minimum drinking age: Effects on American youth: 1976-1987.</w:t>
      </w:r>
      <w:r w:rsidRPr="003C7778">
        <w:rPr>
          <w:sz w:val="20"/>
          <w:szCs w:val="20"/>
        </w:rPr>
        <w:t xml:space="preserve"> (Monitoring the Future Occasional Paper No. 28) Ann Arbor: Institute for Social Research. </w:t>
      </w:r>
    </w:p>
    <w:p w14:paraId="58975EF1" w14:textId="77777777" w:rsidR="00987A5D" w:rsidRPr="003C7778" w:rsidRDefault="00987A5D" w:rsidP="00987A5D">
      <w:pPr>
        <w:spacing w:line="259" w:lineRule="auto"/>
        <w:rPr>
          <w:sz w:val="20"/>
          <w:szCs w:val="20"/>
        </w:rPr>
      </w:pPr>
      <w:r w:rsidRPr="003C7778">
        <w:rPr>
          <w:sz w:val="20"/>
          <w:szCs w:val="20"/>
        </w:rPr>
        <w:t xml:space="preserve"> </w:t>
      </w:r>
    </w:p>
    <w:p w14:paraId="42221992" w14:textId="77777777" w:rsidR="00987A5D" w:rsidRPr="003C7778" w:rsidRDefault="00987A5D" w:rsidP="00987A5D">
      <w:pPr>
        <w:ind w:left="-5"/>
        <w:rPr>
          <w:sz w:val="20"/>
          <w:szCs w:val="20"/>
        </w:rPr>
      </w:pPr>
      <w:r w:rsidRPr="003C7778">
        <w:rPr>
          <w:sz w:val="20"/>
          <w:szCs w:val="20"/>
        </w:rPr>
        <w:t xml:space="preserve">Johnston, L.D., O’Malley, P.M., &amp; Bachman, J.G. (1988). </w:t>
      </w:r>
      <w:r w:rsidRPr="003C7778">
        <w:rPr>
          <w:i/>
          <w:sz w:val="20"/>
          <w:szCs w:val="20"/>
        </w:rPr>
        <w:t>Drug use among American college students and their noncollege age peers</w:t>
      </w:r>
      <w:r w:rsidRPr="003C7778">
        <w:rPr>
          <w:sz w:val="20"/>
          <w:szCs w:val="20"/>
        </w:rPr>
        <w:t xml:space="preserve">. (Monitoring the Future Occasional Paper No. 25) Ann Arbor: Institute for Social Research. </w:t>
      </w:r>
    </w:p>
    <w:p w14:paraId="313BBD99" w14:textId="77777777" w:rsidR="00987A5D" w:rsidRPr="003C7778" w:rsidRDefault="00987A5D" w:rsidP="00987A5D">
      <w:pPr>
        <w:spacing w:line="259" w:lineRule="auto"/>
        <w:rPr>
          <w:sz w:val="20"/>
          <w:szCs w:val="20"/>
        </w:rPr>
      </w:pPr>
      <w:r w:rsidRPr="003C7778">
        <w:rPr>
          <w:sz w:val="20"/>
          <w:szCs w:val="20"/>
        </w:rPr>
        <w:t xml:space="preserve"> </w:t>
      </w:r>
    </w:p>
    <w:p w14:paraId="5BE55BF7" w14:textId="77777777" w:rsidR="00987A5D" w:rsidRPr="003C7778" w:rsidRDefault="00987A5D" w:rsidP="00987A5D">
      <w:pPr>
        <w:ind w:left="-5"/>
        <w:rPr>
          <w:sz w:val="20"/>
          <w:szCs w:val="20"/>
        </w:rPr>
      </w:pPr>
      <w:r w:rsidRPr="003C7778">
        <w:rPr>
          <w:sz w:val="20"/>
          <w:szCs w:val="20"/>
        </w:rPr>
        <w:t xml:space="preserve">O’Malley, P.M., Bachman, J.G., &amp; Johnston, L.D. (1988). </w:t>
      </w:r>
      <w:r w:rsidRPr="003C7778">
        <w:rPr>
          <w:i/>
          <w:sz w:val="20"/>
          <w:szCs w:val="20"/>
        </w:rPr>
        <w:t>Student drug use in America: Differences among high schools 1986-1987.</w:t>
      </w:r>
      <w:r w:rsidRPr="003C7778">
        <w:rPr>
          <w:sz w:val="20"/>
          <w:szCs w:val="20"/>
        </w:rPr>
        <w:t xml:space="preserve"> (Monitoring the Future Occasional Paper No. 24) Ann Arbor: Institute for Social Research. </w:t>
      </w:r>
    </w:p>
    <w:p w14:paraId="0905F437" w14:textId="77777777" w:rsidR="00987A5D" w:rsidRPr="003C7778" w:rsidRDefault="00987A5D" w:rsidP="00987A5D">
      <w:pPr>
        <w:spacing w:line="259" w:lineRule="auto"/>
        <w:rPr>
          <w:sz w:val="20"/>
          <w:szCs w:val="20"/>
        </w:rPr>
      </w:pPr>
      <w:r w:rsidRPr="003C7778">
        <w:rPr>
          <w:sz w:val="20"/>
          <w:szCs w:val="20"/>
        </w:rPr>
        <w:t xml:space="preserve"> </w:t>
      </w:r>
    </w:p>
    <w:p w14:paraId="4476A185" w14:textId="77777777" w:rsidR="00987A5D" w:rsidRPr="003C7778" w:rsidRDefault="00987A5D" w:rsidP="00987A5D">
      <w:pPr>
        <w:ind w:left="-5"/>
        <w:rPr>
          <w:sz w:val="20"/>
          <w:szCs w:val="20"/>
        </w:rPr>
      </w:pPr>
      <w:r w:rsidRPr="003C7778">
        <w:rPr>
          <w:sz w:val="20"/>
          <w:szCs w:val="20"/>
        </w:rPr>
        <w:t xml:space="preserve">Herzog, A.R., Bachman, J.G., Johnston, L.D., &amp; O’Malley, P.M. (1987). </w:t>
      </w:r>
      <w:r w:rsidRPr="003C7778">
        <w:rPr>
          <w:i/>
          <w:sz w:val="20"/>
          <w:szCs w:val="20"/>
        </w:rPr>
        <w:t>Sex differences in adolescents' health-threatening behaviors: What accounts for them?</w:t>
      </w:r>
      <w:r w:rsidRPr="003C7778">
        <w:rPr>
          <w:sz w:val="20"/>
          <w:szCs w:val="20"/>
        </w:rPr>
        <w:t xml:space="preserve"> (Monitoring the Future Occasional Paper No. 23) Ann Arbor: Institute for Social Research. </w:t>
      </w:r>
    </w:p>
    <w:p w14:paraId="161F465B" w14:textId="77777777" w:rsidR="00987A5D" w:rsidRPr="003C7778" w:rsidRDefault="00987A5D" w:rsidP="00987A5D">
      <w:pPr>
        <w:spacing w:line="259" w:lineRule="auto"/>
        <w:rPr>
          <w:sz w:val="20"/>
          <w:szCs w:val="20"/>
        </w:rPr>
      </w:pPr>
      <w:r w:rsidRPr="003C7778">
        <w:rPr>
          <w:sz w:val="20"/>
          <w:szCs w:val="20"/>
        </w:rPr>
        <w:t xml:space="preserve"> </w:t>
      </w:r>
    </w:p>
    <w:p w14:paraId="48DADF22" w14:textId="77777777" w:rsidR="00987A5D" w:rsidRPr="003C7778" w:rsidRDefault="00987A5D" w:rsidP="00987A5D">
      <w:pPr>
        <w:ind w:left="-5"/>
        <w:rPr>
          <w:sz w:val="20"/>
          <w:szCs w:val="20"/>
        </w:rPr>
      </w:pPr>
      <w:r w:rsidRPr="003C7778">
        <w:rPr>
          <w:sz w:val="20"/>
          <w:szCs w:val="20"/>
        </w:rPr>
        <w:t xml:space="preserve">O’Malley, P.M., Bachman, J.G., &amp; Johnston, L.D. (1987). </w:t>
      </w:r>
      <w:r w:rsidRPr="003C7778">
        <w:rPr>
          <w:i/>
          <w:sz w:val="20"/>
          <w:szCs w:val="20"/>
        </w:rPr>
        <w:t>Differentiation of period, age, and cohort effects on drug use: 1976-1986.</w:t>
      </w:r>
      <w:r w:rsidRPr="003C7778">
        <w:rPr>
          <w:sz w:val="20"/>
          <w:szCs w:val="20"/>
        </w:rPr>
        <w:t xml:space="preserve"> (Monitoring the Future Occasional Paper No. 22) Ann Arbor: Institute for Social Research. </w:t>
      </w:r>
    </w:p>
    <w:p w14:paraId="0FAEFF89" w14:textId="77777777" w:rsidR="00987A5D" w:rsidRPr="003C7778" w:rsidRDefault="00987A5D" w:rsidP="00987A5D">
      <w:pPr>
        <w:spacing w:line="259" w:lineRule="auto"/>
        <w:rPr>
          <w:sz w:val="20"/>
          <w:szCs w:val="20"/>
        </w:rPr>
      </w:pPr>
      <w:r w:rsidRPr="003C7778">
        <w:rPr>
          <w:sz w:val="20"/>
          <w:szCs w:val="20"/>
        </w:rPr>
        <w:t xml:space="preserve"> </w:t>
      </w:r>
    </w:p>
    <w:p w14:paraId="478DD8A0" w14:textId="77777777" w:rsidR="00987A5D" w:rsidRPr="003C7778" w:rsidRDefault="00987A5D" w:rsidP="00987A5D">
      <w:pPr>
        <w:ind w:left="-5"/>
        <w:rPr>
          <w:sz w:val="20"/>
          <w:szCs w:val="20"/>
        </w:rPr>
      </w:pPr>
      <w:r w:rsidRPr="003C7778">
        <w:rPr>
          <w:sz w:val="20"/>
          <w:szCs w:val="20"/>
        </w:rPr>
        <w:t xml:space="preserve">Bachman, J.G., O’Malley, P.M., &amp; Johnston, L.D. (1986). </w:t>
      </w:r>
      <w:r w:rsidRPr="003C7778">
        <w:rPr>
          <w:i/>
          <w:sz w:val="20"/>
          <w:szCs w:val="20"/>
        </w:rPr>
        <w:t>Change and consistency in the correlates of drug use among high school seniors: 1975-1986.</w:t>
      </w:r>
      <w:r w:rsidRPr="003C7778">
        <w:rPr>
          <w:sz w:val="20"/>
          <w:szCs w:val="20"/>
        </w:rPr>
        <w:t xml:space="preserve"> (Monitoring the Future Occasional Paper No. 21) Ann Arbor: Institute for Social Research. </w:t>
      </w:r>
    </w:p>
    <w:p w14:paraId="27BC5243" w14:textId="77777777" w:rsidR="00987A5D" w:rsidRPr="003C7778" w:rsidRDefault="00987A5D" w:rsidP="00987A5D">
      <w:pPr>
        <w:spacing w:line="259" w:lineRule="auto"/>
        <w:rPr>
          <w:sz w:val="20"/>
          <w:szCs w:val="20"/>
        </w:rPr>
      </w:pPr>
      <w:r w:rsidRPr="003C7778">
        <w:rPr>
          <w:sz w:val="20"/>
          <w:szCs w:val="20"/>
        </w:rPr>
        <w:t xml:space="preserve"> </w:t>
      </w:r>
    </w:p>
    <w:p w14:paraId="7EAC8989" w14:textId="77777777" w:rsidR="00987A5D" w:rsidRPr="003C7778" w:rsidRDefault="00987A5D" w:rsidP="00987A5D">
      <w:pPr>
        <w:ind w:left="-5"/>
        <w:rPr>
          <w:sz w:val="20"/>
          <w:szCs w:val="20"/>
        </w:rPr>
      </w:pPr>
      <w:r w:rsidRPr="003C7778">
        <w:rPr>
          <w:sz w:val="20"/>
          <w:szCs w:val="20"/>
        </w:rPr>
        <w:t xml:space="preserve">Bachman, J.G., Johnston, L.D., O’Malley, P.M., &amp; Humphrey, R.H. (1986). </w:t>
      </w:r>
      <w:r w:rsidRPr="003C7778">
        <w:rPr>
          <w:i/>
          <w:sz w:val="20"/>
          <w:szCs w:val="20"/>
        </w:rPr>
        <w:t>Changes in marijuana use linked to changes in perceived risks and disapproval.</w:t>
      </w:r>
      <w:r w:rsidRPr="003C7778">
        <w:rPr>
          <w:sz w:val="20"/>
          <w:szCs w:val="20"/>
        </w:rPr>
        <w:t xml:space="preserve"> (Monitoring the Future Occasional Paper No. 19) Ann Arbor: Institute for Social Research. </w:t>
      </w:r>
    </w:p>
    <w:p w14:paraId="3C254BA0" w14:textId="77777777" w:rsidR="00987A5D" w:rsidRPr="003C7778" w:rsidRDefault="00987A5D" w:rsidP="00987A5D">
      <w:pPr>
        <w:spacing w:line="259" w:lineRule="auto"/>
        <w:rPr>
          <w:sz w:val="20"/>
          <w:szCs w:val="20"/>
        </w:rPr>
      </w:pPr>
      <w:r w:rsidRPr="003C7778">
        <w:rPr>
          <w:sz w:val="20"/>
          <w:szCs w:val="20"/>
        </w:rPr>
        <w:t xml:space="preserve"> </w:t>
      </w:r>
    </w:p>
    <w:p w14:paraId="7DD30087" w14:textId="77777777" w:rsidR="00987A5D" w:rsidRPr="003C7778" w:rsidRDefault="00987A5D" w:rsidP="00987A5D">
      <w:pPr>
        <w:ind w:left="-5"/>
        <w:rPr>
          <w:sz w:val="20"/>
          <w:szCs w:val="20"/>
        </w:rPr>
      </w:pPr>
      <w:r w:rsidRPr="003C7778">
        <w:rPr>
          <w:sz w:val="20"/>
          <w:szCs w:val="20"/>
        </w:rPr>
        <w:t xml:space="preserve">Bachman, J.G., Johnston, L.D., O’Malley, P.M., &amp; Bare, D.E. (1985). </w:t>
      </w:r>
      <w:r w:rsidRPr="003C7778">
        <w:rPr>
          <w:i/>
          <w:sz w:val="20"/>
          <w:szCs w:val="20"/>
        </w:rPr>
        <w:t xml:space="preserve">The Monitoring the Future follow-up surveys: A description of key experiences during the first years after high school. </w:t>
      </w:r>
      <w:r w:rsidRPr="003C7778">
        <w:rPr>
          <w:sz w:val="20"/>
          <w:szCs w:val="20"/>
        </w:rPr>
        <w:t xml:space="preserve">(Monitoring the Future Occasional Paper No. 18) Ann Arbor: Institute for Social Research. </w:t>
      </w:r>
    </w:p>
    <w:p w14:paraId="22C83F38" w14:textId="77777777" w:rsidR="00987A5D" w:rsidRPr="003C7778" w:rsidRDefault="00987A5D" w:rsidP="00987A5D">
      <w:pPr>
        <w:spacing w:line="259" w:lineRule="auto"/>
        <w:rPr>
          <w:sz w:val="20"/>
          <w:szCs w:val="20"/>
        </w:rPr>
      </w:pPr>
      <w:r w:rsidRPr="003C7778">
        <w:rPr>
          <w:sz w:val="20"/>
          <w:szCs w:val="20"/>
        </w:rPr>
        <w:t xml:space="preserve"> </w:t>
      </w:r>
    </w:p>
    <w:p w14:paraId="772E0AB4" w14:textId="77777777" w:rsidR="00987A5D" w:rsidRPr="003C7778" w:rsidRDefault="00987A5D" w:rsidP="00987A5D">
      <w:pPr>
        <w:ind w:left="-5"/>
        <w:rPr>
          <w:sz w:val="20"/>
          <w:szCs w:val="20"/>
        </w:rPr>
      </w:pPr>
      <w:r w:rsidRPr="003C7778">
        <w:rPr>
          <w:sz w:val="20"/>
          <w:szCs w:val="20"/>
        </w:rPr>
        <w:t xml:space="preserve">Bachman, J.G., &amp; O’Malley, P.M. (1984). </w:t>
      </w:r>
      <w:r w:rsidRPr="003C7778">
        <w:rPr>
          <w:i/>
          <w:sz w:val="20"/>
          <w:szCs w:val="20"/>
        </w:rPr>
        <w:t>The impacts of response styles on Black-white differences in self-esteem: An analysis of six samples of youth.</w:t>
      </w:r>
      <w:r w:rsidRPr="003C7778">
        <w:rPr>
          <w:sz w:val="20"/>
          <w:szCs w:val="20"/>
        </w:rPr>
        <w:t xml:space="preserve"> (Monitoring the Future Occasional Paper No. 16) Ann Arbor: Institute for Social Research. </w:t>
      </w:r>
    </w:p>
    <w:p w14:paraId="3C5D808B" w14:textId="77777777" w:rsidR="00987A5D" w:rsidRPr="003C7778" w:rsidRDefault="00987A5D" w:rsidP="00987A5D">
      <w:pPr>
        <w:spacing w:line="259" w:lineRule="auto"/>
        <w:rPr>
          <w:sz w:val="20"/>
          <w:szCs w:val="20"/>
        </w:rPr>
      </w:pPr>
      <w:r w:rsidRPr="003C7778">
        <w:rPr>
          <w:sz w:val="20"/>
          <w:szCs w:val="20"/>
        </w:rPr>
        <w:t xml:space="preserve"> </w:t>
      </w:r>
    </w:p>
    <w:p w14:paraId="6A1936BA" w14:textId="77777777" w:rsidR="00987A5D" w:rsidRPr="003C7778" w:rsidRDefault="00987A5D" w:rsidP="00987A5D">
      <w:pPr>
        <w:ind w:left="-5"/>
        <w:rPr>
          <w:sz w:val="20"/>
          <w:szCs w:val="20"/>
        </w:rPr>
      </w:pPr>
      <w:r w:rsidRPr="003C7778">
        <w:rPr>
          <w:sz w:val="20"/>
          <w:szCs w:val="20"/>
        </w:rPr>
        <w:t xml:space="preserve">Johnston, L.D., O’Malley, P.M., &amp; Davis-Sacks, M.L. (1983). </w:t>
      </w:r>
      <w:r w:rsidRPr="003C7778">
        <w:rPr>
          <w:i/>
          <w:sz w:val="20"/>
          <w:szCs w:val="20"/>
        </w:rPr>
        <w:t>A worldwide survey of seniors in the Department of Defense dependent schools: Drug use and related factors.</w:t>
      </w:r>
      <w:r w:rsidRPr="003C7778">
        <w:rPr>
          <w:sz w:val="20"/>
          <w:szCs w:val="20"/>
        </w:rPr>
        <w:t xml:space="preserve"> (Monitoring the Future Occasional Paper No. 15) Ann Arbor: Institute for Social Research. </w:t>
      </w:r>
    </w:p>
    <w:p w14:paraId="64555C6D" w14:textId="77777777" w:rsidR="00987A5D" w:rsidRPr="003C7778" w:rsidRDefault="00987A5D" w:rsidP="00987A5D">
      <w:pPr>
        <w:spacing w:line="259" w:lineRule="auto"/>
        <w:rPr>
          <w:sz w:val="20"/>
          <w:szCs w:val="20"/>
        </w:rPr>
      </w:pPr>
      <w:r w:rsidRPr="003C7778">
        <w:rPr>
          <w:sz w:val="20"/>
          <w:szCs w:val="20"/>
        </w:rPr>
        <w:t xml:space="preserve"> </w:t>
      </w:r>
    </w:p>
    <w:p w14:paraId="39C7C027" w14:textId="77777777" w:rsidR="00987A5D" w:rsidRPr="003C7778" w:rsidRDefault="00987A5D" w:rsidP="00987A5D">
      <w:pPr>
        <w:ind w:left="-5"/>
        <w:rPr>
          <w:sz w:val="20"/>
          <w:szCs w:val="20"/>
        </w:rPr>
      </w:pPr>
      <w:r w:rsidRPr="003C7778">
        <w:rPr>
          <w:sz w:val="20"/>
          <w:szCs w:val="20"/>
        </w:rPr>
        <w:t xml:space="preserve">O’Malley, P.M., Bachman, J.G., &amp; Johnston, L.D. (1983). </w:t>
      </w:r>
      <w:r w:rsidRPr="003C7778">
        <w:rPr>
          <w:i/>
          <w:sz w:val="20"/>
          <w:szCs w:val="20"/>
        </w:rPr>
        <w:t>Period, age, and cohort effects on substance use among American youth.</w:t>
      </w:r>
      <w:r w:rsidRPr="003C7778">
        <w:rPr>
          <w:sz w:val="20"/>
          <w:szCs w:val="20"/>
        </w:rPr>
        <w:t xml:space="preserve"> (Monitoring the Future Occasional Paper No. 14) Ann Arbor: Institute for Social Research. </w:t>
      </w:r>
    </w:p>
    <w:p w14:paraId="3F2369FD" w14:textId="77777777" w:rsidR="00987A5D" w:rsidRPr="003C7778" w:rsidRDefault="00987A5D" w:rsidP="00987A5D">
      <w:pPr>
        <w:spacing w:line="259" w:lineRule="auto"/>
        <w:rPr>
          <w:sz w:val="20"/>
          <w:szCs w:val="20"/>
        </w:rPr>
      </w:pPr>
      <w:r w:rsidRPr="003C7778">
        <w:rPr>
          <w:sz w:val="20"/>
          <w:szCs w:val="20"/>
        </w:rPr>
        <w:t xml:space="preserve"> </w:t>
      </w:r>
    </w:p>
    <w:p w14:paraId="4CA5F63C" w14:textId="77777777" w:rsidR="00987A5D" w:rsidRPr="003C7778" w:rsidRDefault="00987A5D" w:rsidP="00987A5D">
      <w:pPr>
        <w:ind w:left="-5"/>
        <w:rPr>
          <w:sz w:val="20"/>
          <w:szCs w:val="20"/>
        </w:rPr>
      </w:pPr>
      <w:r w:rsidRPr="003C7778">
        <w:rPr>
          <w:sz w:val="20"/>
          <w:szCs w:val="20"/>
        </w:rPr>
        <w:t xml:space="preserve">Johnston, L.D., O’Malley, P.M., &amp; Bachman, J.G. (1981). </w:t>
      </w:r>
      <w:r w:rsidRPr="003C7778">
        <w:rPr>
          <w:i/>
          <w:sz w:val="20"/>
          <w:szCs w:val="20"/>
        </w:rPr>
        <w:t>Marijuana decriminalization: The impact on youth, 1975-1980.</w:t>
      </w:r>
      <w:r w:rsidRPr="003C7778">
        <w:rPr>
          <w:sz w:val="20"/>
          <w:szCs w:val="20"/>
        </w:rPr>
        <w:t xml:space="preserve"> (Monitoring the Future Occasional Paper No. 13) Ann Arbor: Institute for Social Research. </w:t>
      </w:r>
    </w:p>
    <w:p w14:paraId="15E44825" w14:textId="77777777" w:rsidR="00987A5D" w:rsidRPr="003C7778" w:rsidRDefault="00987A5D" w:rsidP="00987A5D">
      <w:pPr>
        <w:spacing w:line="259" w:lineRule="auto"/>
        <w:rPr>
          <w:sz w:val="20"/>
          <w:szCs w:val="20"/>
        </w:rPr>
      </w:pPr>
      <w:r w:rsidRPr="003C7778">
        <w:rPr>
          <w:sz w:val="20"/>
          <w:szCs w:val="20"/>
        </w:rPr>
        <w:t xml:space="preserve"> </w:t>
      </w:r>
    </w:p>
    <w:p w14:paraId="71B07FF1" w14:textId="77777777" w:rsidR="00987A5D" w:rsidRPr="003C7778" w:rsidRDefault="00987A5D" w:rsidP="00987A5D">
      <w:pPr>
        <w:spacing w:after="1" w:line="239" w:lineRule="auto"/>
        <w:ind w:left="-5" w:right="-11"/>
        <w:rPr>
          <w:sz w:val="20"/>
          <w:szCs w:val="20"/>
        </w:rPr>
      </w:pPr>
      <w:r w:rsidRPr="003C7778">
        <w:rPr>
          <w:sz w:val="20"/>
          <w:szCs w:val="20"/>
        </w:rPr>
        <w:t xml:space="preserve">Bachman, J.G., O’Malley, P.M., &amp; Johnston, L.D. (1981). </w:t>
      </w:r>
      <w:r w:rsidRPr="003C7778">
        <w:rPr>
          <w:i/>
          <w:sz w:val="20"/>
          <w:szCs w:val="20"/>
        </w:rPr>
        <w:t>Changes in drug use after high school as a function of role status and social environment.</w:t>
      </w:r>
      <w:r w:rsidRPr="003C7778">
        <w:rPr>
          <w:sz w:val="20"/>
          <w:szCs w:val="20"/>
        </w:rPr>
        <w:t xml:space="preserve"> (Monitoring the Future Occasional Paper No. 11) Ann Arbor: Institute for Social Research. </w:t>
      </w:r>
    </w:p>
    <w:p w14:paraId="1B292BDA" w14:textId="77777777" w:rsidR="00987A5D" w:rsidRPr="003C7778" w:rsidRDefault="00987A5D" w:rsidP="00987A5D">
      <w:pPr>
        <w:spacing w:line="259" w:lineRule="auto"/>
        <w:rPr>
          <w:sz w:val="20"/>
          <w:szCs w:val="20"/>
        </w:rPr>
      </w:pPr>
      <w:r w:rsidRPr="003C7778">
        <w:rPr>
          <w:sz w:val="20"/>
          <w:szCs w:val="20"/>
        </w:rPr>
        <w:t xml:space="preserve"> </w:t>
      </w:r>
    </w:p>
    <w:p w14:paraId="158401DF" w14:textId="77777777" w:rsidR="00987A5D" w:rsidRPr="003C7778" w:rsidRDefault="00987A5D" w:rsidP="00987A5D">
      <w:pPr>
        <w:ind w:left="-5"/>
        <w:rPr>
          <w:sz w:val="20"/>
          <w:szCs w:val="20"/>
        </w:rPr>
      </w:pPr>
      <w:r w:rsidRPr="003C7778">
        <w:rPr>
          <w:sz w:val="20"/>
          <w:szCs w:val="20"/>
        </w:rPr>
        <w:t xml:space="preserve">Bachman, J.G., O’Malley, P.M., &amp; Johnston, L.D. (1980). </w:t>
      </w:r>
      <w:r w:rsidRPr="003C7778">
        <w:rPr>
          <w:i/>
          <w:sz w:val="20"/>
          <w:szCs w:val="20"/>
        </w:rPr>
        <w:t>Correlates of drug use, part I: Selected measures of background, recent experiences, and lifestyle orientations.</w:t>
      </w:r>
      <w:r w:rsidRPr="003C7778">
        <w:rPr>
          <w:sz w:val="20"/>
          <w:szCs w:val="20"/>
        </w:rPr>
        <w:t xml:space="preserve"> (Monitoring the Future Occasional Paper No. 8) Ann Arbor: Institute for Social Research. </w:t>
      </w:r>
    </w:p>
    <w:p w14:paraId="044879EB" w14:textId="77777777" w:rsidR="00987A5D" w:rsidRPr="003C7778" w:rsidRDefault="00987A5D" w:rsidP="00987A5D">
      <w:pPr>
        <w:spacing w:line="259" w:lineRule="auto"/>
        <w:rPr>
          <w:sz w:val="20"/>
          <w:szCs w:val="20"/>
        </w:rPr>
      </w:pPr>
      <w:r w:rsidRPr="003C7778">
        <w:rPr>
          <w:sz w:val="20"/>
          <w:szCs w:val="20"/>
        </w:rPr>
        <w:t xml:space="preserve"> </w:t>
      </w:r>
    </w:p>
    <w:p w14:paraId="6808DC6E" w14:textId="76077166" w:rsidR="00BA535D" w:rsidRPr="003C7778" w:rsidRDefault="00987A5D" w:rsidP="00987A5D">
      <w:pPr>
        <w:ind w:left="-5"/>
        <w:rPr>
          <w:sz w:val="20"/>
          <w:szCs w:val="20"/>
        </w:rPr>
      </w:pPr>
      <w:r w:rsidRPr="003C7778">
        <w:rPr>
          <w:sz w:val="20"/>
          <w:szCs w:val="20"/>
        </w:rPr>
        <w:t xml:space="preserve">Bachman, J.G., O’Malley, P.M., &amp; Johnston, L.D. (1979). </w:t>
      </w:r>
      <w:r w:rsidRPr="003C7778">
        <w:rPr>
          <w:i/>
          <w:sz w:val="20"/>
          <w:szCs w:val="20"/>
        </w:rPr>
        <w:t>Developing composite measures of drug use: Comparisons among lifetime, annual, and monthly prevalence reports for thirteen classes of drugs.</w:t>
      </w:r>
      <w:r w:rsidRPr="003C7778">
        <w:rPr>
          <w:sz w:val="20"/>
          <w:szCs w:val="20"/>
        </w:rPr>
        <w:t xml:space="preserve"> (Monitoring the Future Occasional Paper No. 5) Ann Arbor: Institute for Social Research. </w:t>
      </w:r>
    </w:p>
    <w:sectPr w:rsidR="00BA535D" w:rsidRPr="003C7778" w:rsidSect="003C7778">
      <w:headerReference w:type="even" r:id="rId117"/>
      <w:footerReference w:type="even" r:id="rId118"/>
      <w:footerReference w:type="default" r:id="rId119"/>
      <w:headerReference w:type="first" r:id="rId120"/>
      <w:footerReference w:type="first" r:id="rId121"/>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C65505" w14:textId="77777777" w:rsidR="00375EEE" w:rsidRDefault="00375EEE" w:rsidP="008B5D54">
      <w:r>
        <w:separator/>
      </w:r>
    </w:p>
  </w:endnote>
  <w:endnote w:type="continuationSeparator" w:id="0">
    <w:p w14:paraId="45CD139B" w14:textId="77777777" w:rsidR="00375EEE" w:rsidRDefault="00375EEE"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046568" w14:textId="5F6713B7" w:rsidR="00375EEE" w:rsidRDefault="00375EEE">
    <w:pPr>
      <w:pStyle w:val="Footer"/>
      <w:jc w:val="center"/>
    </w:pPr>
  </w:p>
  <w:p w14:paraId="56B310E2" w14:textId="77777777" w:rsidR="00375EEE" w:rsidRDefault="00375E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78E6F2" w14:textId="77777777" w:rsidR="00375EEE" w:rsidRDefault="00375EEE">
    <w:pPr>
      <w:spacing w:line="259" w:lineRule="auto"/>
    </w:pPr>
    <w:r>
      <w:t xml:space="preserve">William M. Ward, Ph.D.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B7D16E" w14:textId="77777777" w:rsidR="00375EEE" w:rsidRDefault="00375EEE">
    <w:pPr>
      <w:spacing w:line="259" w:lineRule="auto"/>
    </w:pPr>
    <w:r>
      <w:t xml:space="preserve">William M. Ward, Ph.D.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A49E92" w14:textId="77777777" w:rsidR="00375EEE" w:rsidRDefault="00375EEE">
    <w:pPr>
      <w:spacing w:line="259" w:lineRule="auto"/>
    </w:pPr>
    <w:r>
      <w:t xml:space="preserve">William M. Ward, Ph.D.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BA8AF2" w14:textId="77777777" w:rsidR="00375EEE" w:rsidRPr="00D667C9" w:rsidRDefault="00375EEE" w:rsidP="00375EEE">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FD7057" w14:textId="77777777" w:rsidR="00375EEE" w:rsidRDefault="00375EEE">
    <w:pPr>
      <w:spacing w:line="259" w:lineRule="auto"/>
    </w:pPr>
    <w:r>
      <w:t xml:space="preserve">William M. Ward, Ph.D.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98CFB5" w14:textId="77777777" w:rsidR="00375EEE" w:rsidRDefault="00375EEE" w:rsidP="008B5D54">
      <w:r>
        <w:separator/>
      </w:r>
    </w:p>
  </w:footnote>
  <w:footnote w:type="continuationSeparator" w:id="0">
    <w:p w14:paraId="1751B0FF" w14:textId="77777777" w:rsidR="00375EEE" w:rsidRDefault="00375EEE"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6FF387" w14:textId="536D3ECA" w:rsidR="001F0B3A" w:rsidRDefault="001F0B3A">
    <w:pPr>
      <w:pStyle w:val="Header"/>
      <w:jc w:val="right"/>
    </w:pPr>
    <w:r>
      <w:t>NYTS External Peer Review</w:t>
    </w:r>
    <w:r w:rsidR="005F60DE">
      <w:t>,</w:t>
    </w:r>
    <w:r>
      <w:t xml:space="preserve"> </w:t>
    </w:r>
    <w:sdt>
      <w:sdtPr>
        <w:id w:val="-1978033"/>
        <w:docPartObj>
          <w:docPartGallery w:val="Page Numbers (Top of Page)"/>
          <w:docPartUnique/>
        </w:docPartObj>
      </w:sdtPr>
      <w:sdtEndPr/>
      <w:sdtContent>
        <w:r w:rsidR="005F60DE">
          <w:t>p</w:t>
        </w:r>
        <w:r>
          <w:t xml:space="preserve">age </w:t>
        </w:r>
        <w:r>
          <w:rPr>
            <w:b/>
            <w:bCs/>
          </w:rPr>
          <w:fldChar w:fldCharType="begin"/>
        </w:r>
        <w:r>
          <w:rPr>
            <w:b/>
            <w:bCs/>
          </w:rPr>
          <w:instrText xml:space="preserve"> PAGE </w:instrText>
        </w:r>
        <w:r>
          <w:rPr>
            <w:b/>
            <w:bCs/>
          </w:rPr>
          <w:fldChar w:fldCharType="separate"/>
        </w:r>
        <w:r w:rsidR="000701E7">
          <w:rPr>
            <w:b/>
            <w:bCs/>
            <w:noProof/>
          </w:rPr>
          <w:t>68</w:t>
        </w:r>
        <w:r>
          <w:rPr>
            <w:b/>
            <w:bCs/>
          </w:rPr>
          <w:fldChar w:fldCharType="end"/>
        </w:r>
        <w:r>
          <w:t xml:space="preserve"> of </w:t>
        </w:r>
        <w:r>
          <w:rPr>
            <w:b/>
            <w:bCs/>
          </w:rPr>
          <w:t>130</w:t>
        </w:r>
      </w:sdtContent>
    </w:sdt>
  </w:p>
  <w:p w14:paraId="3BA753E1" w14:textId="77777777" w:rsidR="00375EEE" w:rsidRDefault="00375E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5FC283" w14:textId="77777777" w:rsidR="00375EEE" w:rsidRDefault="00375EEE">
    <w:pPr>
      <w:spacing w:line="259" w:lineRule="auto"/>
    </w:pPr>
    <w:r>
      <w:t xml:space="preserve">10/12/16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1810A0" w14:textId="77777777" w:rsidR="00375EEE" w:rsidRDefault="00375EEE">
    <w:pPr>
      <w:spacing w:line="259" w:lineRule="auto"/>
    </w:pPr>
    <w:r>
      <w:t xml:space="preserve">10/12/16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1743E3" w14:textId="77777777" w:rsidR="00375EEE" w:rsidRDefault="00375EEE">
    <w:pPr>
      <w:spacing w:after="509" w:line="259" w:lineRule="auto"/>
    </w:pPr>
    <w:r>
      <w:t xml:space="preserve">10/12/16 </w:t>
    </w:r>
  </w:p>
  <w:p w14:paraId="1B942C9D" w14:textId="77777777" w:rsidR="00375EEE" w:rsidRDefault="00375EEE">
    <w:pPr>
      <w:spacing w:line="259" w:lineRule="auto"/>
      <w:ind w:left="1800"/>
    </w:pPr>
    <w:r>
      <w:rPr>
        <w:rFonts w:ascii="Segoe UI Symbol" w:eastAsia="Segoe UI Symbol" w:hAnsi="Segoe UI Symbol" w:cs="Segoe UI Symbol"/>
      </w:rPr>
      <w:t></w:t>
    </w:r>
    <w:r>
      <w:rPr>
        <w:rFonts w:ascii="Arial" w:eastAsia="Arial" w:hAnsi="Arial" w:cs="Arial"/>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42D9CD" w14:textId="77777777" w:rsidR="00375EEE" w:rsidRDefault="00375EEE">
    <w:pPr>
      <w:spacing w:after="509" w:line="259" w:lineRule="auto"/>
    </w:pPr>
    <w:r>
      <w:t xml:space="preserve">10/12/16 </w:t>
    </w:r>
  </w:p>
  <w:p w14:paraId="76AA6E80" w14:textId="77777777" w:rsidR="00375EEE" w:rsidRDefault="00375EEE">
    <w:pPr>
      <w:spacing w:line="259" w:lineRule="auto"/>
      <w:ind w:left="1800"/>
    </w:pPr>
    <w:r>
      <w:rPr>
        <w:rFonts w:ascii="Segoe UI Symbol" w:eastAsia="Segoe UI Symbol" w:hAnsi="Segoe UI Symbol" w:cs="Segoe UI Symbol"/>
      </w:rPr>
      <w:t></w:t>
    </w:r>
    <w:r>
      <w:rPr>
        <w:rFonts w:ascii="Arial" w:eastAsia="Arial" w:hAnsi="Arial" w:cs="Aria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C074F"/>
    <w:multiLevelType w:val="multilevel"/>
    <w:tmpl w:val="A65CB638"/>
    <w:lvl w:ilvl="0">
      <w:start w:val="1"/>
      <w:numFmt w:val="lowerLetter"/>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
    <w:nsid w:val="0B241775"/>
    <w:multiLevelType w:val="hybridMultilevel"/>
    <w:tmpl w:val="D130A6B0"/>
    <w:lvl w:ilvl="0" w:tplc="4EAC79A2">
      <w:start w:val="199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E533AF"/>
    <w:multiLevelType w:val="hybridMultilevel"/>
    <w:tmpl w:val="6D2EE2E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245516"/>
    <w:multiLevelType w:val="hybridMultilevel"/>
    <w:tmpl w:val="CA8E2342"/>
    <w:lvl w:ilvl="0" w:tplc="5FD6247A">
      <w:start w:val="199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CF77999"/>
    <w:multiLevelType w:val="hybridMultilevel"/>
    <w:tmpl w:val="5302FD12"/>
    <w:lvl w:ilvl="0" w:tplc="2EA61C3A">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71EEE24">
      <w:start w:val="1"/>
      <w:numFmt w:val="bullet"/>
      <w:lvlText w:val="o"/>
      <w:lvlJc w:val="left"/>
      <w:pPr>
        <w:ind w:left="25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09EEA8C">
      <w:start w:val="1"/>
      <w:numFmt w:val="bullet"/>
      <w:lvlText w:val="▪"/>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4885588">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5124A20">
      <w:start w:val="1"/>
      <w:numFmt w:val="bullet"/>
      <w:lvlText w:val="o"/>
      <w:lvlJc w:val="left"/>
      <w:pPr>
        <w:ind w:left="46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A6CC680">
      <w:start w:val="1"/>
      <w:numFmt w:val="bullet"/>
      <w:lvlText w:val="▪"/>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92AF35A">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6744312">
      <w:start w:val="1"/>
      <w:numFmt w:val="bullet"/>
      <w:lvlText w:val="o"/>
      <w:lvlJc w:val="left"/>
      <w:pPr>
        <w:ind w:left="68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81E61D4">
      <w:start w:val="1"/>
      <w:numFmt w:val="bullet"/>
      <w:lvlText w:val="▪"/>
      <w:lvlJc w:val="left"/>
      <w:pPr>
        <w:ind w:left="75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nsid w:val="266477CA"/>
    <w:multiLevelType w:val="hybridMultilevel"/>
    <w:tmpl w:val="6E22A622"/>
    <w:lvl w:ilvl="0" w:tplc="0BDEBBE0">
      <w:start w:val="1"/>
      <w:numFmt w:val="upperLetter"/>
      <w:lvlText w:val="%1."/>
      <w:lvlJc w:val="left"/>
      <w:pPr>
        <w:ind w:left="720" w:hanging="360"/>
      </w:pPr>
      <w:rPr>
        <w:rFonts w:ascii="Arial"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AF52CE"/>
    <w:multiLevelType w:val="hybridMultilevel"/>
    <w:tmpl w:val="71AAEA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E410BB"/>
    <w:multiLevelType w:val="hybridMultilevel"/>
    <w:tmpl w:val="1780CD12"/>
    <w:lvl w:ilvl="0" w:tplc="A7D4D95C">
      <w:start w:val="1994"/>
      <w:numFmt w:val="decimal"/>
      <w:lvlText w:val="%1"/>
      <w:lvlJc w:val="left"/>
      <w:pPr>
        <w:ind w:left="5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0B6704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56052E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D2673C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5928C2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1765CD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E6A8A5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292A55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F3483E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nsid w:val="42684179"/>
    <w:multiLevelType w:val="hybridMultilevel"/>
    <w:tmpl w:val="746268C4"/>
    <w:lvl w:ilvl="0" w:tplc="0409000F">
      <w:start w:val="1"/>
      <w:numFmt w:val="decimal"/>
      <w:lvlText w:val="%1."/>
      <w:lvlJc w:val="left"/>
      <w:pPr>
        <w:ind w:left="3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432F36ED"/>
    <w:multiLevelType w:val="hybridMultilevel"/>
    <w:tmpl w:val="A30224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3611D95"/>
    <w:multiLevelType w:val="hybridMultilevel"/>
    <w:tmpl w:val="6DE8B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557A73"/>
    <w:multiLevelType w:val="hybridMultilevel"/>
    <w:tmpl w:val="B2EEE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9333DD"/>
    <w:multiLevelType w:val="hybridMultilevel"/>
    <w:tmpl w:val="DCECD6B4"/>
    <w:lvl w:ilvl="0" w:tplc="7248B994">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62D76C">
      <w:start w:val="1"/>
      <w:numFmt w:val="bullet"/>
      <w:lvlText w:val="o"/>
      <w:lvlJc w:val="left"/>
      <w:pPr>
        <w:ind w:left="25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340E75E">
      <w:start w:val="1"/>
      <w:numFmt w:val="bullet"/>
      <w:lvlText w:val="▪"/>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72ADF46">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9D6304E">
      <w:start w:val="1"/>
      <w:numFmt w:val="bullet"/>
      <w:lvlText w:val="o"/>
      <w:lvlJc w:val="left"/>
      <w:pPr>
        <w:ind w:left="46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BBA1B3E">
      <w:start w:val="1"/>
      <w:numFmt w:val="bullet"/>
      <w:lvlText w:val="▪"/>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8827F5A">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D2E91B0">
      <w:start w:val="1"/>
      <w:numFmt w:val="bullet"/>
      <w:lvlText w:val="o"/>
      <w:lvlJc w:val="left"/>
      <w:pPr>
        <w:ind w:left="68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764226A">
      <w:start w:val="1"/>
      <w:numFmt w:val="bullet"/>
      <w:lvlText w:val="▪"/>
      <w:lvlJc w:val="left"/>
      <w:pPr>
        <w:ind w:left="75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nsid w:val="52461DA5"/>
    <w:multiLevelType w:val="multilevel"/>
    <w:tmpl w:val="A65CB638"/>
    <w:lvl w:ilvl="0">
      <w:start w:val="1"/>
      <w:numFmt w:val="lowerLetter"/>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4">
    <w:nsid w:val="52717D62"/>
    <w:multiLevelType w:val="hybridMultilevel"/>
    <w:tmpl w:val="D1124232"/>
    <w:lvl w:ilvl="0" w:tplc="E9784F9A">
      <w:start w:val="1"/>
      <w:numFmt w:val="bullet"/>
      <w:lvlText w:val="•"/>
      <w:lvlJc w:val="left"/>
      <w:pPr>
        <w:ind w:left="21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40ACA96">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AA08212">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9C83A82">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DF0D00E">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D9E232A">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1A00054">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418C724">
      <w:start w:val="1"/>
      <w:numFmt w:val="bullet"/>
      <w:lvlText w:val="o"/>
      <w:lvlJc w:val="left"/>
      <w:pPr>
        <w:ind w:left="72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3CA32DE">
      <w:start w:val="1"/>
      <w:numFmt w:val="bullet"/>
      <w:lvlText w:val="▪"/>
      <w:lvlJc w:val="left"/>
      <w:pPr>
        <w:ind w:left="79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
    <w:nsid w:val="55864EEB"/>
    <w:multiLevelType w:val="hybridMultilevel"/>
    <w:tmpl w:val="3A8ED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97A5D52"/>
    <w:multiLevelType w:val="hybridMultilevel"/>
    <w:tmpl w:val="DC8C9B7A"/>
    <w:lvl w:ilvl="0" w:tplc="0409000F">
      <w:start w:val="1"/>
      <w:numFmt w:val="decimal"/>
      <w:lvlText w:val="%1."/>
      <w:lvlJc w:val="left"/>
      <w:pPr>
        <w:ind w:left="54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BD37B82"/>
    <w:multiLevelType w:val="hybridMultilevel"/>
    <w:tmpl w:val="D93A235A"/>
    <w:lvl w:ilvl="0" w:tplc="96002902">
      <w:start w:val="1"/>
      <w:numFmt w:val="decimal"/>
      <w:lvlText w:val="%1."/>
      <w:lvlJc w:val="left"/>
      <w:pPr>
        <w:tabs>
          <w:tab w:val="num" w:pos="360"/>
        </w:tabs>
        <w:ind w:left="360" w:hanging="360"/>
      </w:pPr>
      <w:rPr>
        <w:rFonts w:hint="default"/>
        <w:i/>
        <w:color w:val="000000"/>
      </w:rPr>
    </w:lvl>
    <w:lvl w:ilvl="1" w:tplc="F7F6354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DAE1882"/>
    <w:multiLevelType w:val="hybridMultilevel"/>
    <w:tmpl w:val="E424C9CC"/>
    <w:lvl w:ilvl="0" w:tplc="428693BA">
      <w:start w:val="1"/>
      <w:numFmt w:val="bullet"/>
      <w:lvlText w:val="•"/>
      <w:lvlJc w:val="left"/>
      <w:pPr>
        <w:ind w:left="21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FB8581A">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36EE91A">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9A86608">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8D691A6">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884C0C4">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8ACEBC6">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6748352">
      <w:start w:val="1"/>
      <w:numFmt w:val="bullet"/>
      <w:lvlText w:val="o"/>
      <w:lvlJc w:val="left"/>
      <w:pPr>
        <w:ind w:left="72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0924B18">
      <w:start w:val="1"/>
      <w:numFmt w:val="bullet"/>
      <w:lvlText w:val="▪"/>
      <w:lvlJc w:val="left"/>
      <w:pPr>
        <w:ind w:left="79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nsid w:val="5F935234"/>
    <w:multiLevelType w:val="multilevel"/>
    <w:tmpl w:val="A65CB638"/>
    <w:lvl w:ilvl="0">
      <w:start w:val="1"/>
      <w:numFmt w:val="lowerLetter"/>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0">
    <w:nsid w:val="60AA13A0"/>
    <w:multiLevelType w:val="hybridMultilevel"/>
    <w:tmpl w:val="096EFEDA"/>
    <w:lvl w:ilvl="0" w:tplc="8A041DA6">
      <w:start w:val="1"/>
      <w:numFmt w:val="bullet"/>
      <w:lvlText w:val="•"/>
      <w:lvlJc w:val="left"/>
      <w:pPr>
        <w:ind w:left="21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B1A563C">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5765ABC">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5A06554">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B2CEF2A">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06E9D6C">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CF43D48">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33486B2">
      <w:start w:val="1"/>
      <w:numFmt w:val="bullet"/>
      <w:lvlText w:val="o"/>
      <w:lvlJc w:val="left"/>
      <w:pPr>
        <w:ind w:left="72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3029B8C">
      <w:start w:val="1"/>
      <w:numFmt w:val="bullet"/>
      <w:lvlText w:val="▪"/>
      <w:lvlJc w:val="left"/>
      <w:pPr>
        <w:ind w:left="79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
    <w:nsid w:val="61A073BE"/>
    <w:multiLevelType w:val="hybridMultilevel"/>
    <w:tmpl w:val="195C20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33B2355"/>
    <w:multiLevelType w:val="hybridMultilevel"/>
    <w:tmpl w:val="8062C26E"/>
    <w:lvl w:ilvl="0" w:tplc="6F4088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6773BCD"/>
    <w:multiLevelType w:val="multilevel"/>
    <w:tmpl w:val="F83012F4"/>
    <w:lvl w:ilvl="0">
      <w:start w:val="1"/>
      <w:numFmt w:val="lowerLetter"/>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4">
    <w:nsid w:val="6F205EAB"/>
    <w:multiLevelType w:val="hybridMultilevel"/>
    <w:tmpl w:val="10CA7F18"/>
    <w:lvl w:ilvl="0" w:tplc="5066C3B8">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BDC3B1A">
      <w:start w:val="1"/>
      <w:numFmt w:val="bullet"/>
      <w:lvlRestart w:val="0"/>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05A6E88">
      <w:start w:val="1"/>
      <w:numFmt w:val="bullet"/>
      <w:lvlText w:val="▪"/>
      <w:lvlJc w:val="left"/>
      <w:pPr>
        <w:ind w:left="25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F76DE94">
      <w:start w:val="1"/>
      <w:numFmt w:val="bullet"/>
      <w:lvlText w:val="•"/>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0786390">
      <w:start w:val="1"/>
      <w:numFmt w:val="bullet"/>
      <w:lvlText w:val="o"/>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3A660A4">
      <w:start w:val="1"/>
      <w:numFmt w:val="bullet"/>
      <w:lvlText w:val="▪"/>
      <w:lvlJc w:val="left"/>
      <w:pPr>
        <w:ind w:left="46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1040CBE">
      <w:start w:val="1"/>
      <w:numFmt w:val="bullet"/>
      <w:lvlText w:val="•"/>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C46F996">
      <w:start w:val="1"/>
      <w:numFmt w:val="bullet"/>
      <w:lvlText w:val="o"/>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C7C6F4C">
      <w:start w:val="1"/>
      <w:numFmt w:val="bullet"/>
      <w:lvlText w:val="▪"/>
      <w:lvlJc w:val="left"/>
      <w:pPr>
        <w:ind w:left="68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5">
    <w:nsid w:val="711A50DA"/>
    <w:multiLevelType w:val="hybridMultilevel"/>
    <w:tmpl w:val="28385336"/>
    <w:lvl w:ilvl="0" w:tplc="0409000F">
      <w:start w:val="2"/>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2E920A0"/>
    <w:multiLevelType w:val="hybridMultilevel"/>
    <w:tmpl w:val="B06CC6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36411AA"/>
    <w:multiLevelType w:val="hybridMultilevel"/>
    <w:tmpl w:val="9558D384"/>
    <w:lvl w:ilvl="0" w:tplc="FA2E8312">
      <w:start w:val="1"/>
      <w:numFmt w:val="bullet"/>
      <w:lvlText w:val="•"/>
      <w:lvlJc w:val="left"/>
      <w:pPr>
        <w:ind w:left="21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F3E309C">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77CF976">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6D64668">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C8C6384">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4741432">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7DC4DC0">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FBC7850">
      <w:start w:val="1"/>
      <w:numFmt w:val="bullet"/>
      <w:lvlText w:val="o"/>
      <w:lvlJc w:val="left"/>
      <w:pPr>
        <w:ind w:left="72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BD0E27E">
      <w:start w:val="1"/>
      <w:numFmt w:val="bullet"/>
      <w:lvlText w:val="▪"/>
      <w:lvlJc w:val="left"/>
      <w:pPr>
        <w:ind w:left="79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8">
    <w:nsid w:val="783B2EC2"/>
    <w:multiLevelType w:val="hybridMultilevel"/>
    <w:tmpl w:val="F5DCBC5C"/>
    <w:lvl w:ilvl="0" w:tplc="97E2654C">
      <w:start w:val="1"/>
      <w:numFmt w:val="bullet"/>
      <w:lvlText w:val="•"/>
      <w:lvlJc w:val="left"/>
      <w:pPr>
        <w:ind w:left="21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70EB7D6">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632E1FE">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80C578A">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074C3D8">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B72245E">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9122822">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C268A10">
      <w:start w:val="1"/>
      <w:numFmt w:val="bullet"/>
      <w:lvlText w:val="o"/>
      <w:lvlJc w:val="left"/>
      <w:pPr>
        <w:ind w:left="72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F403F2A">
      <w:start w:val="1"/>
      <w:numFmt w:val="bullet"/>
      <w:lvlText w:val="▪"/>
      <w:lvlJc w:val="left"/>
      <w:pPr>
        <w:ind w:left="79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9">
    <w:nsid w:val="78C6216F"/>
    <w:multiLevelType w:val="multilevel"/>
    <w:tmpl w:val="AD3C4716"/>
    <w:lvl w:ilvl="0">
      <w:start w:val="1"/>
      <w:numFmt w:val="lowerLetter"/>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num w:numId="1">
    <w:abstractNumId w:val="2"/>
  </w:num>
  <w:num w:numId="2">
    <w:abstractNumId w:val="0"/>
  </w:num>
  <w:num w:numId="3">
    <w:abstractNumId w:val="17"/>
  </w:num>
  <w:num w:numId="4">
    <w:abstractNumId w:val="8"/>
  </w:num>
  <w:num w:numId="5">
    <w:abstractNumId w:val="15"/>
  </w:num>
  <w:num w:numId="6">
    <w:abstractNumId w:val="26"/>
  </w:num>
  <w:num w:numId="7">
    <w:abstractNumId w:val="9"/>
  </w:num>
  <w:num w:numId="8">
    <w:abstractNumId w:val="16"/>
  </w:num>
  <w:num w:numId="9">
    <w:abstractNumId w:val="11"/>
  </w:num>
  <w:num w:numId="10">
    <w:abstractNumId w:val="22"/>
  </w:num>
  <w:num w:numId="11">
    <w:abstractNumId w:val="25"/>
  </w:num>
  <w:num w:numId="12">
    <w:abstractNumId w:val="23"/>
  </w:num>
  <w:num w:numId="13">
    <w:abstractNumId w:val="29"/>
  </w:num>
  <w:num w:numId="14">
    <w:abstractNumId w:val="19"/>
  </w:num>
  <w:num w:numId="15">
    <w:abstractNumId w:val="21"/>
  </w:num>
  <w:num w:numId="16">
    <w:abstractNumId w:val="13"/>
  </w:num>
  <w:num w:numId="17">
    <w:abstractNumId w:val="6"/>
  </w:num>
  <w:num w:numId="18">
    <w:abstractNumId w:val="10"/>
  </w:num>
  <w:num w:numId="19">
    <w:abstractNumId w:val="5"/>
  </w:num>
  <w:num w:numId="20">
    <w:abstractNumId w:val="7"/>
  </w:num>
  <w:num w:numId="21">
    <w:abstractNumId w:val="24"/>
  </w:num>
  <w:num w:numId="22">
    <w:abstractNumId w:val="4"/>
  </w:num>
  <w:num w:numId="23">
    <w:abstractNumId w:val="12"/>
  </w:num>
  <w:num w:numId="24">
    <w:abstractNumId w:val="20"/>
  </w:num>
  <w:num w:numId="25">
    <w:abstractNumId w:val="27"/>
  </w:num>
  <w:num w:numId="26">
    <w:abstractNumId w:val="14"/>
  </w:num>
  <w:num w:numId="27">
    <w:abstractNumId w:val="28"/>
  </w:num>
  <w:num w:numId="28">
    <w:abstractNumId w:val="18"/>
  </w:num>
  <w:num w:numId="29">
    <w:abstractNumId w:val="1"/>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346"/>
    <w:rsid w:val="00000C47"/>
    <w:rsid w:val="00001485"/>
    <w:rsid w:val="00001E01"/>
    <w:rsid w:val="0000281E"/>
    <w:rsid w:val="00002E6A"/>
    <w:rsid w:val="000034A7"/>
    <w:rsid w:val="000064F2"/>
    <w:rsid w:val="00022703"/>
    <w:rsid w:val="00025A20"/>
    <w:rsid w:val="00027550"/>
    <w:rsid w:val="00041671"/>
    <w:rsid w:val="000418EC"/>
    <w:rsid w:val="000475D0"/>
    <w:rsid w:val="000520A0"/>
    <w:rsid w:val="00060FF0"/>
    <w:rsid w:val="000701E7"/>
    <w:rsid w:val="00071B87"/>
    <w:rsid w:val="000775A1"/>
    <w:rsid w:val="00080531"/>
    <w:rsid w:val="000829D2"/>
    <w:rsid w:val="000839E0"/>
    <w:rsid w:val="00083A44"/>
    <w:rsid w:val="00096052"/>
    <w:rsid w:val="000A4733"/>
    <w:rsid w:val="000C7E25"/>
    <w:rsid w:val="000D5398"/>
    <w:rsid w:val="000E66E3"/>
    <w:rsid w:val="000F5894"/>
    <w:rsid w:val="000F5B34"/>
    <w:rsid w:val="00104416"/>
    <w:rsid w:val="00105D81"/>
    <w:rsid w:val="00106189"/>
    <w:rsid w:val="001061BA"/>
    <w:rsid w:val="00111A90"/>
    <w:rsid w:val="00111F9F"/>
    <w:rsid w:val="001138E5"/>
    <w:rsid w:val="00117247"/>
    <w:rsid w:val="00120851"/>
    <w:rsid w:val="00122F2A"/>
    <w:rsid w:val="00127B95"/>
    <w:rsid w:val="00127FB0"/>
    <w:rsid w:val="00141F11"/>
    <w:rsid w:val="00152BBF"/>
    <w:rsid w:val="00172748"/>
    <w:rsid w:val="001735BD"/>
    <w:rsid w:val="00173FBF"/>
    <w:rsid w:val="001776C6"/>
    <w:rsid w:val="001777CD"/>
    <w:rsid w:val="00177DBF"/>
    <w:rsid w:val="001840C3"/>
    <w:rsid w:val="0019073F"/>
    <w:rsid w:val="001B2E1D"/>
    <w:rsid w:val="001B56A8"/>
    <w:rsid w:val="001B5C68"/>
    <w:rsid w:val="001C1AD8"/>
    <w:rsid w:val="001D52AC"/>
    <w:rsid w:val="001E5592"/>
    <w:rsid w:val="001F0B3A"/>
    <w:rsid w:val="001F4370"/>
    <w:rsid w:val="00236484"/>
    <w:rsid w:val="00250405"/>
    <w:rsid w:val="00251CC2"/>
    <w:rsid w:val="002621E8"/>
    <w:rsid w:val="0029038B"/>
    <w:rsid w:val="002B4F15"/>
    <w:rsid w:val="002C114F"/>
    <w:rsid w:val="002C5875"/>
    <w:rsid w:val="002C6AC4"/>
    <w:rsid w:val="002D309F"/>
    <w:rsid w:val="002D6A3B"/>
    <w:rsid w:val="002E3E15"/>
    <w:rsid w:val="003029CD"/>
    <w:rsid w:val="00305865"/>
    <w:rsid w:val="003105F6"/>
    <w:rsid w:val="003207CE"/>
    <w:rsid w:val="003216B4"/>
    <w:rsid w:val="00325E23"/>
    <w:rsid w:val="003304D4"/>
    <w:rsid w:val="003443CC"/>
    <w:rsid w:val="0034726E"/>
    <w:rsid w:val="00351EB5"/>
    <w:rsid w:val="00353B1D"/>
    <w:rsid w:val="00355EF2"/>
    <w:rsid w:val="003608E2"/>
    <w:rsid w:val="0036600A"/>
    <w:rsid w:val="00375EEE"/>
    <w:rsid w:val="00393659"/>
    <w:rsid w:val="0039713F"/>
    <w:rsid w:val="003A4109"/>
    <w:rsid w:val="003C2626"/>
    <w:rsid w:val="003C7778"/>
    <w:rsid w:val="003D0751"/>
    <w:rsid w:val="003D246A"/>
    <w:rsid w:val="003D515F"/>
    <w:rsid w:val="003E1DA4"/>
    <w:rsid w:val="003F0805"/>
    <w:rsid w:val="003F3AB9"/>
    <w:rsid w:val="0041323A"/>
    <w:rsid w:val="00432551"/>
    <w:rsid w:val="004475D4"/>
    <w:rsid w:val="0048413C"/>
    <w:rsid w:val="004921E4"/>
    <w:rsid w:val="00492E50"/>
    <w:rsid w:val="004A32B5"/>
    <w:rsid w:val="004C5D1A"/>
    <w:rsid w:val="004D0CD2"/>
    <w:rsid w:val="004F095B"/>
    <w:rsid w:val="004F0CB3"/>
    <w:rsid w:val="004F5EDC"/>
    <w:rsid w:val="00502736"/>
    <w:rsid w:val="005056A4"/>
    <w:rsid w:val="0051400A"/>
    <w:rsid w:val="005219F8"/>
    <w:rsid w:val="0052703F"/>
    <w:rsid w:val="00535AC4"/>
    <w:rsid w:val="00541262"/>
    <w:rsid w:val="00541CBA"/>
    <w:rsid w:val="00550780"/>
    <w:rsid w:val="005551F5"/>
    <w:rsid w:val="005604EA"/>
    <w:rsid w:val="00565001"/>
    <w:rsid w:val="00567891"/>
    <w:rsid w:val="0057535E"/>
    <w:rsid w:val="005759BA"/>
    <w:rsid w:val="00582C87"/>
    <w:rsid w:val="00585A8D"/>
    <w:rsid w:val="00593DDA"/>
    <w:rsid w:val="005B4594"/>
    <w:rsid w:val="005B525E"/>
    <w:rsid w:val="005B7E9A"/>
    <w:rsid w:val="005C3A09"/>
    <w:rsid w:val="005D0F7E"/>
    <w:rsid w:val="005D537D"/>
    <w:rsid w:val="005D6669"/>
    <w:rsid w:val="005E1FE4"/>
    <w:rsid w:val="005E2E8D"/>
    <w:rsid w:val="005F5191"/>
    <w:rsid w:val="005F60DE"/>
    <w:rsid w:val="005F7A75"/>
    <w:rsid w:val="00607C3B"/>
    <w:rsid w:val="00607EC5"/>
    <w:rsid w:val="00637E68"/>
    <w:rsid w:val="0064664D"/>
    <w:rsid w:val="00647B88"/>
    <w:rsid w:val="00663010"/>
    <w:rsid w:val="00677728"/>
    <w:rsid w:val="00680841"/>
    <w:rsid w:val="00691A3A"/>
    <w:rsid w:val="006A5393"/>
    <w:rsid w:val="006B026A"/>
    <w:rsid w:val="006B04C3"/>
    <w:rsid w:val="006B3740"/>
    <w:rsid w:val="006C3175"/>
    <w:rsid w:val="006C49D7"/>
    <w:rsid w:val="006C6578"/>
    <w:rsid w:val="006C724A"/>
    <w:rsid w:val="006E616E"/>
    <w:rsid w:val="006E790C"/>
    <w:rsid w:val="00725917"/>
    <w:rsid w:val="00734493"/>
    <w:rsid w:val="0074223F"/>
    <w:rsid w:val="007436CE"/>
    <w:rsid w:val="00757370"/>
    <w:rsid w:val="0076105E"/>
    <w:rsid w:val="00766BEA"/>
    <w:rsid w:val="007670ED"/>
    <w:rsid w:val="00767D0D"/>
    <w:rsid w:val="00784A9D"/>
    <w:rsid w:val="00795781"/>
    <w:rsid w:val="00795BCA"/>
    <w:rsid w:val="007A674E"/>
    <w:rsid w:val="007D27C6"/>
    <w:rsid w:val="007D2B75"/>
    <w:rsid w:val="007D5124"/>
    <w:rsid w:val="007D7B12"/>
    <w:rsid w:val="007E3545"/>
    <w:rsid w:val="007E46C5"/>
    <w:rsid w:val="007F13AE"/>
    <w:rsid w:val="007F5C67"/>
    <w:rsid w:val="007F7346"/>
    <w:rsid w:val="008125A6"/>
    <w:rsid w:val="008142BA"/>
    <w:rsid w:val="0081744B"/>
    <w:rsid w:val="008206D8"/>
    <w:rsid w:val="00825E1C"/>
    <w:rsid w:val="00846D9A"/>
    <w:rsid w:val="00853FC5"/>
    <w:rsid w:val="00855A25"/>
    <w:rsid w:val="00862AD3"/>
    <w:rsid w:val="00863D08"/>
    <w:rsid w:val="008657F6"/>
    <w:rsid w:val="00874ACE"/>
    <w:rsid w:val="00874DE8"/>
    <w:rsid w:val="008762BF"/>
    <w:rsid w:val="00877E8F"/>
    <w:rsid w:val="00881260"/>
    <w:rsid w:val="00881555"/>
    <w:rsid w:val="00887BBC"/>
    <w:rsid w:val="00892D6C"/>
    <w:rsid w:val="00896823"/>
    <w:rsid w:val="00897F22"/>
    <w:rsid w:val="008A6C8D"/>
    <w:rsid w:val="008B5D54"/>
    <w:rsid w:val="008F303E"/>
    <w:rsid w:val="008F6405"/>
    <w:rsid w:val="00900E27"/>
    <w:rsid w:val="00911254"/>
    <w:rsid w:val="00911A2F"/>
    <w:rsid w:val="0091208A"/>
    <w:rsid w:val="00926F27"/>
    <w:rsid w:val="009309F2"/>
    <w:rsid w:val="00946276"/>
    <w:rsid w:val="0097216F"/>
    <w:rsid w:val="00973FFE"/>
    <w:rsid w:val="00974179"/>
    <w:rsid w:val="009826F2"/>
    <w:rsid w:val="009834B3"/>
    <w:rsid w:val="00987A5D"/>
    <w:rsid w:val="009A1512"/>
    <w:rsid w:val="009A7EE6"/>
    <w:rsid w:val="009B51BD"/>
    <w:rsid w:val="009E22A0"/>
    <w:rsid w:val="00A000AB"/>
    <w:rsid w:val="00A04B17"/>
    <w:rsid w:val="00A138A3"/>
    <w:rsid w:val="00A16AA2"/>
    <w:rsid w:val="00A206EC"/>
    <w:rsid w:val="00A2429C"/>
    <w:rsid w:val="00A445FE"/>
    <w:rsid w:val="00A50D70"/>
    <w:rsid w:val="00A52FB8"/>
    <w:rsid w:val="00A61276"/>
    <w:rsid w:val="00A71B7F"/>
    <w:rsid w:val="00A75E4B"/>
    <w:rsid w:val="00A7780D"/>
    <w:rsid w:val="00AA357A"/>
    <w:rsid w:val="00AA5AE2"/>
    <w:rsid w:val="00AA6B54"/>
    <w:rsid w:val="00AC6C64"/>
    <w:rsid w:val="00AD019D"/>
    <w:rsid w:val="00AD0FF4"/>
    <w:rsid w:val="00AF259A"/>
    <w:rsid w:val="00AF4354"/>
    <w:rsid w:val="00AF7BCC"/>
    <w:rsid w:val="00B05AD2"/>
    <w:rsid w:val="00B124A4"/>
    <w:rsid w:val="00B22EB8"/>
    <w:rsid w:val="00B260AA"/>
    <w:rsid w:val="00B46D79"/>
    <w:rsid w:val="00B55735"/>
    <w:rsid w:val="00B608AC"/>
    <w:rsid w:val="00B65106"/>
    <w:rsid w:val="00B70954"/>
    <w:rsid w:val="00B72B1A"/>
    <w:rsid w:val="00B7513D"/>
    <w:rsid w:val="00B76240"/>
    <w:rsid w:val="00B85A30"/>
    <w:rsid w:val="00B864FD"/>
    <w:rsid w:val="00BA3246"/>
    <w:rsid w:val="00BA3968"/>
    <w:rsid w:val="00BA535D"/>
    <w:rsid w:val="00BA7BFC"/>
    <w:rsid w:val="00BB0A7F"/>
    <w:rsid w:val="00BB3B7E"/>
    <w:rsid w:val="00BB452A"/>
    <w:rsid w:val="00BB721C"/>
    <w:rsid w:val="00BB7BBA"/>
    <w:rsid w:val="00BC7E6A"/>
    <w:rsid w:val="00BD07ED"/>
    <w:rsid w:val="00BD17DC"/>
    <w:rsid w:val="00BD1C4E"/>
    <w:rsid w:val="00BE16F2"/>
    <w:rsid w:val="00BF3E7B"/>
    <w:rsid w:val="00BF6596"/>
    <w:rsid w:val="00C06EDB"/>
    <w:rsid w:val="00C26380"/>
    <w:rsid w:val="00C27043"/>
    <w:rsid w:val="00C37262"/>
    <w:rsid w:val="00C5484D"/>
    <w:rsid w:val="00C63D0C"/>
    <w:rsid w:val="00C928A4"/>
    <w:rsid w:val="00CA230D"/>
    <w:rsid w:val="00CB3847"/>
    <w:rsid w:val="00CB5568"/>
    <w:rsid w:val="00CC18CA"/>
    <w:rsid w:val="00CE15BF"/>
    <w:rsid w:val="00CE7697"/>
    <w:rsid w:val="00CF6B66"/>
    <w:rsid w:val="00D04441"/>
    <w:rsid w:val="00D13FD0"/>
    <w:rsid w:val="00D14912"/>
    <w:rsid w:val="00D14A84"/>
    <w:rsid w:val="00D21C7E"/>
    <w:rsid w:val="00D259EE"/>
    <w:rsid w:val="00D311B8"/>
    <w:rsid w:val="00D36166"/>
    <w:rsid w:val="00D43FBA"/>
    <w:rsid w:val="00D61846"/>
    <w:rsid w:val="00D6627F"/>
    <w:rsid w:val="00D71DBA"/>
    <w:rsid w:val="00DB0A8F"/>
    <w:rsid w:val="00DB7E09"/>
    <w:rsid w:val="00DC02BE"/>
    <w:rsid w:val="00DC2B97"/>
    <w:rsid w:val="00DC46B8"/>
    <w:rsid w:val="00DC57CC"/>
    <w:rsid w:val="00DE6642"/>
    <w:rsid w:val="00DF0E55"/>
    <w:rsid w:val="00DF3FE8"/>
    <w:rsid w:val="00E04F30"/>
    <w:rsid w:val="00E079C7"/>
    <w:rsid w:val="00E07AC8"/>
    <w:rsid w:val="00E146C9"/>
    <w:rsid w:val="00E14C2C"/>
    <w:rsid w:val="00E26C34"/>
    <w:rsid w:val="00E51D50"/>
    <w:rsid w:val="00E56981"/>
    <w:rsid w:val="00E62F67"/>
    <w:rsid w:val="00E64ABB"/>
    <w:rsid w:val="00E72AFC"/>
    <w:rsid w:val="00E770B4"/>
    <w:rsid w:val="00E86057"/>
    <w:rsid w:val="00EA77DC"/>
    <w:rsid w:val="00EC163B"/>
    <w:rsid w:val="00EC5301"/>
    <w:rsid w:val="00ED2363"/>
    <w:rsid w:val="00ED5801"/>
    <w:rsid w:val="00EE245F"/>
    <w:rsid w:val="00EE26C8"/>
    <w:rsid w:val="00EE6F2E"/>
    <w:rsid w:val="00F00FE7"/>
    <w:rsid w:val="00F05BF5"/>
    <w:rsid w:val="00F122B2"/>
    <w:rsid w:val="00F1369C"/>
    <w:rsid w:val="00F14714"/>
    <w:rsid w:val="00F20326"/>
    <w:rsid w:val="00F30102"/>
    <w:rsid w:val="00F3112B"/>
    <w:rsid w:val="00F32B5F"/>
    <w:rsid w:val="00F350F0"/>
    <w:rsid w:val="00F435A9"/>
    <w:rsid w:val="00F46049"/>
    <w:rsid w:val="00F537F4"/>
    <w:rsid w:val="00F545CC"/>
    <w:rsid w:val="00F54985"/>
    <w:rsid w:val="00F6415E"/>
    <w:rsid w:val="00F64BE6"/>
    <w:rsid w:val="00F755E9"/>
    <w:rsid w:val="00FA091E"/>
    <w:rsid w:val="00FA3EC2"/>
    <w:rsid w:val="00FA5FD0"/>
    <w:rsid w:val="00FA629C"/>
    <w:rsid w:val="00FA7B84"/>
    <w:rsid w:val="00FB47D6"/>
    <w:rsid w:val="00FC2FDE"/>
    <w:rsid w:val="00FC675A"/>
    <w:rsid w:val="00FD05CA"/>
    <w:rsid w:val="00FD4DD0"/>
    <w:rsid w:val="00FE1F6A"/>
    <w:rsid w:val="00FE6095"/>
    <w:rsid w:val="00FF15D3"/>
    <w:rsid w:val="00FF4F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6213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71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A535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A535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7">
    <w:name w:val="heading 7"/>
    <w:basedOn w:val="Normal"/>
    <w:next w:val="Normal"/>
    <w:link w:val="Heading7Char"/>
    <w:qFormat/>
    <w:rsid w:val="003E1DA4"/>
    <w:pPr>
      <w:keepNext/>
      <w:spacing w:line="232" w:lineRule="auto"/>
      <w:ind w:left="1080" w:hanging="1080"/>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7F7346"/>
    <w:pPr>
      <w:ind w:left="720"/>
      <w:contextualSpacing/>
    </w:pPr>
  </w:style>
  <w:style w:type="paragraph" w:styleId="NoSpacing">
    <w:name w:val="No Spacing"/>
    <w:basedOn w:val="Normal"/>
    <w:uiPriority w:val="1"/>
    <w:qFormat/>
    <w:rsid w:val="007F7346"/>
    <w:rPr>
      <w:szCs w:val="32"/>
    </w:rPr>
  </w:style>
  <w:style w:type="character" w:styleId="Hyperlink">
    <w:name w:val="Hyperlink"/>
    <w:basedOn w:val="DefaultParagraphFont"/>
    <w:uiPriority w:val="99"/>
    <w:unhideWhenUsed/>
    <w:rsid w:val="00BB0A7F"/>
    <w:rPr>
      <w:color w:val="0000FF" w:themeColor="hyperlink"/>
      <w:u w:val="single"/>
    </w:rPr>
  </w:style>
  <w:style w:type="character" w:styleId="CommentReference">
    <w:name w:val="annotation reference"/>
    <w:basedOn w:val="DefaultParagraphFont"/>
    <w:uiPriority w:val="99"/>
    <w:semiHidden/>
    <w:unhideWhenUsed/>
    <w:rsid w:val="008F303E"/>
    <w:rPr>
      <w:sz w:val="16"/>
      <w:szCs w:val="16"/>
    </w:rPr>
  </w:style>
  <w:style w:type="paragraph" w:styleId="CommentText">
    <w:name w:val="annotation text"/>
    <w:basedOn w:val="Normal"/>
    <w:link w:val="CommentTextChar"/>
    <w:uiPriority w:val="99"/>
    <w:semiHidden/>
    <w:unhideWhenUsed/>
    <w:rsid w:val="008F303E"/>
    <w:rPr>
      <w:sz w:val="20"/>
      <w:szCs w:val="20"/>
    </w:rPr>
  </w:style>
  <w:style w:type="character" w:customStyle="1" w:styleId="CommentTextChar">
    <w:name w:val="Comment Text Char"/>
    <w:basedOn w:val="DefaultParagraphFont"/>
    <w:link w:val="CommentText"/>
    <w:uiPriority w:val="99"/>
    <w:semiHidden/>
    <w:rsid w:val="008F303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F303E"/>
    <w:rPr>
      <w:b/>
      <w:bCs/>
    </w:rPr>
  </w:style>
  <w:style w:type="character" w:customStyle="1" w:styleId="CommentSubjectChar">
    <w:name w:val="Comment Subject Char"/>
    <w:basedOn w:val="CommentTextChar"/>
    <w:link w:val="CommentSubject"/>
    <w:uiPriority w:val="99"/>
    <w:semiHidden/>
    <w:rsid w:val="008F303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F30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303E"/>
    <w:rPr>
      <w:rFonts w:ascii="Segoe UI" w:eastAsia="Times New Roman" w:hAnsi="Segoe UI" w:cs="Segoe UI"/>
      <w:sz w:val="18"/>
      <w:szCs w:val="18"/>
    </w:rPr>
  </w:style>
  <w:style w:type="table" w:styleId="TableGrid">
    <w:name w:val="Table Grid"/>
    <w:basedOn w:val="TableNormal"/>
    <w:uiPriority w:val="59"/>
    <w:rsid w:val="00EC163B"/>
    <w:pPr>
      <w:spacing w:after="0" w:line="240" w:lineRule="auto"/>
    </w:pPr>
    <w:rPr>
      <w:rFonts w:ascii="Times New Roman" w:eastAsia="Times New Roman" w:hAnsi="Times New Roman"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rsid w:val="003E1DA4"/>
    <w:rPr>
      <w:rFonts w:ascii="Times New Roman" w:eastAsia="Times New Roman" w:hAnsi="Times New Roman" w:cs="Times New Roman"/>
      <w:b/>
      <w:sz w:val="24"/>
      <w:szCs w:val="24"/>
    </w:rPr>
  </w:style>
  <w:style w:type="character" w:customStyle="1" w:styleId="Heading11">
    <w:name w:val="Heading 11"/>
    <w:rsid w:val="003E1DA4"/>
    <w:rPr>
      <w:b/>
    </w:rPr>
  </w:style>
  <w:style w:type="paragraph" w:customStyle="1" w:styleId="Footer2">
    <w:name w:val="Footer 2"/>
    <w:qFormat/>
    <w:rsid w:val="00CE15BF"/>
    <w:pPr>
      <w:spacing w:before="60" w:after="0" w:line="240" w:lineRule="auto"/>
      <w:jc w:val="center"/>
    </w:pPr>
    <w:rPr>
      <w:rFonts w:ascii="Arial" w:eastAsia="Calibri" w:hAnsi="Arial" w:cs="Times New Roman"/>
      <w:color w:val="0072C6"/>
      <w:sz w:val="18"/>
    </w:rPr>
  </w:style>
  <w:style w:type="paragraph" w:styleId="TOC1">
    <w:name w:val="toc 1"/>
    <w:basedOn w:val="Normal"/>
    <w:next w:val="Normal"/>
    <w:autoRedefine/>
    <w:uiPriority w:val="39"/>
    <w:unhideWhenUsed/>
    <w:rsid w:val="00CE15BF"/>
    <w:pPr>
      <w:tabs>
        <w:tab w:val="right" w:leader="dot" w:pos="9350"/>
      </w:tabs>
      <w:spacing w:after="120"/>
    </w:pPr>
    <w:rPr>
      <w:rFonts w:ascii="Arial Black" w:eastAsia="Calibri" w:hAnsi="Arial Black"/>
      <w:smallCaps/>
      <w:noProof/>
      <w:color w:val="0070C0"/>
    </w:rPr>
  </w:style>
  <w:style w:type="paragraph" w:styleId="TOC2">
    <w:name w:val="toc 2"/>
    <w:basedOn w:val="Normal"/>
    <w:next w:val="Normal"/>
    <w:autoRedefine/>
    <w:uiPriority w:val="39"/>
    <w:unhideWhenUsed/>
    <w:rsid w:val="00CE15BF"/>
    <w:pPr>
      <w:tabs>
        <w:tab w:val="left" w:pos="720"/>
        <w:tab w:val="right" w:leader="dot" w:pos="9350"/>
      </w:tabs>
      <w:spacing w:after="120"/>
      <w:ind w:left="216"/>
    </w:pPr>
    <w:rPr>
      <w:rFonts w:ascii="Arial" w:eastAsia="Calibri" w:hAnsi="Arial"/>
      <w:sz w:val="22"/>
    </w:rPr>
  </w:style>
  <w:style w:type="paragraph" w:customStyle="1" w:styleId="TOC20">
    <w:name w:val="TOC2"/>
    <w:basedOn w:val="Normal"/>
    <w:qFormat/>
    <w:rsid w:val="00CE15BF"/>
    <w:pPr>
      <w:pBdr>
        <w:bottom w:val="single" w:sz="8" w:space="1" w:color="auto"/>
      </w:pBdr>
      <w:spacing w:after="200"/>
      <w:jc w:val="both"/>
      <w:outlineLvl w:val="0"/>
    </w:pPr>
    <w:rPr>
      <w:rFonts w:ascii="Arial Black" w:eastAsia="Calibri" w:hAnsi="Arial Black"/>
      <w:smallCaps/>
      <w:szCs w:val="22"/>
    </w:rPr>
  </w:style>
  <w:style w:type="paragraph" w:customStyle="1" w:styleId="Default">
    <w:name w:val="Default"/>
    <w:rsid w:val="005F519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rsid w:val="00BA535D"/>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rsid w:val="00BA535D"/>
    <w:rPr>
      <w:rFonts w:asciiTheme="majorHAnsi" w:eastAsiaTheme="majorEastAsia" w:hAnsiTheme="majorHAnsi" w:cstheme="majorBidi"/>
      <w:color w:val="365F91" w:themeColor="accent1" w:themeShade="BF"/>
      <w:sz w:val="26"/>
      <w:szCs w:val="26"/>
    </w:rPr>
  </w:style>
  <w:style w:type="table" w:customStyle="1" w:styleId="TableGrid0">
    <w:name w:val="TableGrid"/>
    <w:rsid w:val="00BA535D"/>
    <w:pPr>
      <w:spacing w:after="0" w:line="240" w:lineRule="auto"/>
    </w:pPr>
    <w:rPr>
      <w:rFonts w:eastAsiaTheme="minorEastAsia"/>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71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A535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A535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7">
    <w:name w:val="heading 7"/>
    <w:basedOn w:val="Normal"/>
    <w:next w:val="Normal"/>
    <w:link w:val="Heading7Char"/>
    <w:qFormat/>
    <w:rsid w:val="003E1DA4"/>
    <w:pPr>
      <w:keepNext/>
      <w:spacing w:line="232" w:lineRule="auto"/>
      <w:ind w:left="1080" w:hanging="1080"/>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7F7346"/>
    <w:pPr>
      <w:ind w:left="720"/>
      <w:contextualSpacing/>
    </w:pPr>
  </w:style>
  <w:style w:type="paragraph" w:styleId="NoSpacing">
    <w:name w:val="No Spacing"/>
    <w:basedOn w:val="Normal"/>
    <w:uiPriority w:val="1"/>
    <w:qFormat/>
    <w:rsid w:val="007F7346"/>
    <w:rPr>
      <w:szCs w:val="32"/>
    </w:rPr>
  </w:style>
  <w:style w:type="character" w:styleId="Hyperlink">
    <w:name w:val="Hyperlink"/>
    <w:basedOn w:val="DefaultParagraphFont"/>
    <w:uiPriority w:val="99"/>
    <w:unhideWhenUsed/>
    <w:rsid w:val="00BB0A7F"/>
    <w:rPr>
      <w:color w:val="0000FF" w:themeColor="hyperlink"/>
      <w:u w:val="single"/>
    </w:rPr>
  </w:style>
  <w:style w:type="character" w:styleId="CommentReference">
    <w:name w:val="annotation reference"/>
    <w:basedOn w:val="DefaultParagraphFont"/>
    <w:uiPriority w:val="99"/>
    <w:semiHidden/>
    <w:unhideWhenUsed/>
    <w:rsid w:val="008F303E"/>
    <w:rPr>
      <w:sz w:val="16"/>
      <w:szCs w:val="16"/>
    </w:rPr>
  </w:style>
  <w:style w:type="paragraph" w:styleId="CommentText">
    <w:name w:val="annotation text"/>
    <w:basedOn w:val="Normal"/>
    <w:link w:val="CommentTextChar"/>
    <w:uiPriority w:val="99"/>
    <w:semiHidden/>
    <w:unhideWhenUsed/>
    <w:rsid w:val="008F303E"/>
    <w:rPr>
      <w:sz w:val="20"/>
      <w:szCs w:val="20"/>
    </w:rPr>
  </w:style>
  <w:style w:type="character" w:customStyle="1" w:styleId="CommentTextChar">
    <w:name w:val="Comment Text Char"/>
    <w:basedOn w:val="DefaultParagraphFont"/>
    <w:link w:val="CommentText"/>
    <w:uiPriority w:val="99"/>
    <w:semiHidden/>
    <w:rsid w:val="008F303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F303E"/>
    <w:rPr>
      <w:b/>
      <w:bCs/>
    </w:rPr>
  </w:style>
  <w:style w:type="character" w:customStyle="1" w:styleId="CommentSubjectChar">
    <w:name w:val="Comment Subject Char"/>
    <w:basedOn w:val="CommentTextChar"/>
    <w:link w:val="CommentSubject"/>
    <w:uiPriority w:val="99"/>
    <w:semiHidden/>
    <w:rsid w:val="008F303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F30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303E"/>
    <w:rPr>
      <w:rFonts w:ascii="Segoe UI" w:eastAsia="Times New Roman" w:hAnsi="Segoe UI" w:cs="Segoe UI"/>
      <w:sz w:val="18"/>
      <w:szCs w:val="18"/>
    </w:rPr>
  </w:style>
  <w:style w:type="table" w:styleId="TableGrid">
    <w:name w:val="Table Grid"/>
    <w:basedOn w:val="TableNormal"/>
    <w:uiPriority w:val="59"/>
    <w:rsid w:val="00EC163B"/>
    <w:pPr>
      <w:spacing w:after="0" w:line="240" w:lineRule="auto"/>
    </w:pPr>
    <w:rPr>
      <w:rFonts w:ascii="Times New Roman" w:eastAsia="Times New Roman" w:hAnsi="Times New Roman"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rsid w:val="003E1DA4"/>
    <w:rPr>
      <w:rFonts w:ascii="Times New Roman" w:eastAsia="Times New Roman" w:hAnsi="Times New Roman" w:cs="Times New Roman"/>
      <w:b/>
      <w:sz w:val="24"/>
      <w:szCs w:val="24"/>
    </w:rPr>
  </w:style>
  <w:style w:type="character" w:customStyle="1" w:styleId="Heading11">
    <w:name w:val="Heading 11"/>
    <w:rsid w:val="003E1DA4"/>
    <w:rPr>
      <w:b/>
    </w:rPr>
  </w:style>
  <w:style w:type="paragraph" w:customStyle="1" w:styleId="Footer2">
    <w:name w:val="Footer 2"/>
    <w:qFormat/>
    <w:rsid w:val="00CE15BF"/>
    <w:pPr>
      <w:spacing w:before="60" w:after="0" w:line="240" w:lineRule="auto"/>
      <w:jc w:val="center"/>
    </w:pPr>
    <w:rPr>
      <w:rFonts w:ascii="Arial" w:eastAsia="Calibri" w:hAnsi="Arial" w:cs="Times New Roman"/>
      <w:color w:val="0072C6"/>
      <w:sz w:val="18"/>
    </w:rPr>
  </w:style>
  <w:style w:type="paragraph" w:styleId="TOC1">
    <w:name w:val="toc 1"/>
    <w:basedOn w:val="Normal"/>
    <w:next w:val="Normal"/>
    <w:autoRedefine/>
    <w:uiPriority w:val="39"/>
    <w:unhideWhenUsed/>
    <w:rsid w:val="00CE15BF"/>
    <w:pPr>
      <w:tabs>
        <w:tab w:val="right" w:leader="dot" w:pos="9350"/>
      </w:tabs>
      <w:spacing w:after="120"/>
    </w:pPr>
    <w:rPr>
      <w:rFonts w:ascii="Arial Black" w:eastAsia="Calibri" w:hAnsi="Arial Black"/>
      <w:smallCaps/>
      <w:noProof/>
      <w:color w:val="0070C0"/>
    </w:rPr>
  </w:style>
  <w:style w:type="paragraph" w:styleId="TOC2">
    <w:name w:val="toc 2"/>
    <w:basedOn w:val="Normal"/>
    <w:next w:val="Normal"/>
    <w:autoRedefine/>
    <w:uiPriority w:val="39"/>
    <w:unhideWhenUsed/>
    <w:rsid w:val="00CE15BF"/>
    <w:pPr>
      <w:tabs>
        <w:tab w:val="left" w:pos="720"/>
        <w:tab w:val="right" w:leader="dot" w:pos="9350"/>
      </w:tabs>
      <w:spacing w:after="120"/>
      <w:ind w:left="216"/>
    </w:pPr>
    <w:rPr>
      <w:rFonts w:ascii="Arial" w:eastAsia="Calibri" w:hAnsi="Arial"/>
      <w:sz w:val="22"/>
    </w:rPr>
  </w:style>
  <w:style w:type="paragraph" w:customStyle="1" w:styleId="TOC20">
    <w:name w:val="TOC2"/>
    <w:basedOn w:val="Normal"/>
    <w:qFormat/>
    <w:rsid w:val="00CE15BF"/>
    <w:pPr>
      <w:pBdr>
        <w:bottom w:val="single" w:sz="8" w:space="1" w:color="auto"/>
      </w:pBdr>
      <w:spacing w:after="200"/>
      <w:jc w:val="both"/>
      <w:outlineLvl w:val="0"/>
    </w:pPr>
    <w:rPr>
      <w:rFonts w:ascii="Arial Black" w:eastAsia="Calibri" w:hAnsi="Arial Black"/>
      <w:smallCaps/>
      <w:szCs w:val="22"/>
    </w:rPr>
  </w:style>
  <w:style w:type="paragraph" w:customStyle="1" w:styleId="Default">
    <w:name w:val="Default"/>
    <w:rsid w:val="005F519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rsid w:val="00BA535D"/>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rsid w:val="00BA535D"/>
    <w:rPr>
      <w:rFonts w:asciiTheme="majorHAnsi" w:eastAsiaTheme="majorEastAsia" w:hAnsiTheme="majorHAnsi" w:cstheme="majorBidi"/>
      <w:color w:val="365F91" w:themeColor="accent1" w:themeShade="BF"/>
      <w:sz w:val="26"/>
      <w:szCs w:val="26"/>
    </w:rPr>
  </w:style>
  <w:style w:type="table" w:customStyle="1" w:styleId="TableGrid0">
    <w:name w:val="TableGrid"/>
    <w:rsid w:val="00BA535D"/>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4892">
      <w:bodyDiv w:val="1"/>
      <w:marLeft w:val="0"/>
      <w:marRight w:val="0"/>
      <w:marTop w:val="0"/>
      <w:marBottom w:val="0"/>
      <w:divBdr>
        <w:top w:val="none" w:sz="0" w:space="0" w:color="auto"/>
        <w:left w:val="none" w:sz="0" w:space="0" w:color="auto"/>
        <w:bottom w:val="none" w:sz="0" w:space="0" w:color="auto"/>
        <w:right w:val="none" w:sz="0" w:space="0" w:color="auto"/>
      </w:divBdr>
    </w:div>
    <w:div w:id="482897526">
      <w:bodyDiv w:val="1"/>
      <w:marLeft w:val="0"/>
      <w:marRight w:val="0"/>
      <w:marTop w:val="0"/>
      <w:marBottom w:val="0"/>
      <w:divBdr>
        <w:top w:val="none" w:sz="0" w:space="0" w:color="auto"/>
        <w:left w:val="none" w:sz="0" w:space="0" w:color="auto"/>
        <w:bottom w:val="none" w:sz="0" w:space="0" w:color="auto"/>
        <w:right w:val="none" w:sz="0" w:space="0" w:color="auto"/>
      </w:divBdr>
    </w:div>
    <w:div w:id="731200930">
      <w:bodyDiv w:val="1"/>
      <w:marLeft w:val="0"/>
      <w:marRight w:val="0"/>
      <w:marTop w:val="0"/>
      <w:marBottom w:val="0"/>
      <w:divBdr>
        <w:top w:val="none" w:sz="0" w:space="0" w:color="auto"/>
        <w:left w:val="none" w:sz="0" w:space="0" w:color="auto"/>
        <w:bottom w:val="none" w:sz="0" w:space="0" w:color="auto"/>
        <w:right w:val="none" w:sz="0" w:space="0" w:color="auto"/>
      </w:divBdr>
      <w:divsChild>
        <w:div w:id="1056054375">
          <w:marLeft w:val="0"/>
          <w:marRight w:val="0"/>
          <w:marTop w:val="0"/>
          <w:marBottom w:val="0"/>
          <w:divBdr>
            <w:top w:val="none" w:sz="0" w:space="0" w:color="auto"/>
            <w:left w:val="none" w:sz="0" w:space="0" w:color="auto"/>
            <w:bottom w:val="none" w:sz="0" w:space="0" w:color="auto"/>
            <w:right w:val="none" w:sz="0" w:space="0" w:color="auto"/>
          </w:divBdr>
        </w:div>
        <w:div w:id="741877373">
          <w:marLeft w:val="0"/>
          <w:marRight w:val="0"/>
          <w:marTop w:val="0"/>
          <w:marBottom w:val="0"/>
          <w:divBdr>
            <w:top w:val="none" w:sz="0" w:space="0" w:color="auto"/>
            <w:left w:val="none" w:sz="0" w:space="0" w:color="auto"/>
            <w:bottom w:val="none" w:sz="0" w:space="0" w:color="auto"/>
            <w:right w:val="none" w:sz="0" w:space="0" w:color="auto"/>
          </w:divBdr>
        </w:div>
      </w:divsChild>
    </w:div>
    <w:div w:id="1633368397">
      <w:bodyDiv w:val="1"/>
      <w:marLeft w:val="0"/>
      <w:marRight w:val="0"/>
      <w:marTop w:val="0"/>
      <w:marBottom w:val="0"/>
      <w:divBdr>
        <w:top w:val="none" w:sz="0" w:space="0" w:color="auto"/>
        <w:left w:val="none" w:sz="0" w:space="0" w:color="auto"/>
        <w:bottom w:val="none" w:sz="0" w:space="0" w:color="auto"/>
        <w:right w:val="none" w:sz="0" w:space="0" w:color="auto"/>
      </w:divBdr>
    </w:div>
    <w:div w:id="1923103594">
      <w:bodyDiv w:val="1"/>
      <w:marLeft w:val="0"/>
      <w:marRight w:val="0"/>
      <w:marTop w:val="0"/>
      <w:marBottom w:val="0"/>
      <w:divBdr>
        <w:top w:val="none" w:sz="0" w:space="0" w:color="auto"/>
        <w:left w:val="none" w:sz="0" w:space="0" w:color="auto"/>
        <w:bottom w:val="none" w:sz="0" w:space="0" w:color="auto"/>
        <w:right w:val="none" w:sz="0" w:space="0" w:color="auto"/>
      </w:divBdr>
      <w:divsChild>
        <w:div w:id="1759711791">
          <w:marLeft w:val="0"/>
          <w:marRight w:val="0"/>
          <w:marTop w:val="0"/>
          <w:marBottom w:val="0"/>
          <w:divBdr>
            <w:top w:val="none" w:sz="0" w:space="0" w:color="auto"/>
            <w:left w:val="none" w:sz="0" w:space="0" w:color="auto"/>
            <w:bottom w:val="none" w:sz="0" w:space="0" w:color="auto"/>
            <w:right w:val="none" w:sz="0" w:space="0" w:color="auto"/>
          </w:divBdr>
        </w:div>
        <w:div w:id="6543827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cdc.gov/nchs/data/hsrmc/hsrmc_10th_proceedings_2011.pdf" TargetMode="External"/><Relationship Id="rId117" Type="http://schemas.openxmlformats.org/officeDocument/2006/relationships/header" Target="header4.xml"/><Relationship Id="rId21" Type="http://schemas.openxmlformats.org/officeDocument/2006/relationships/hyperlink" Target="http://sph.unc.edu/hb/our-faculty-and-staff-4/" TargetMode="External"/><Relationship Id="rId42" Type="http://schemas.openxmlformats.org/officeDocument/2006/relationships/hyperlink" Target="http://surveypractice.org/2008/10/30/cross-cultural-survey-website/" TargetMode="External"/><Relationship Id="rId47" Type="http://schemas.openxmlformats.org/officeDocument/2006/relationships/hyperlink" Target="http://chronicle.com/article/Academic-Survey-Centers-Face/128176/" TargetMode="External"/><Relationship Id="rId63" Type="http://schemas.openxmlformats.org/officeDocument/2006/relationships/hyperlink" Target="http://www.surveypractice.org/index.php/SurveyPractice/article/view/320/pdf_48" TargetMode="External"/><Relationship Id="rId68" Type="http://schemas.openxmlformats.org/officeDocument/2006/relationships/hyperlink" Target="http://search.proquest.com/docview/1788232370/fulltextPDF/89A324D55784438CPQ/1?accountid=14552" TargetMode="External"/><Relationship Id="rId84" Type="http://schemas.openxmlformats.org/officeDocument/2006/relationships/hyperlink" Target="https://www.researchgate.net/researcher/2033977075_N_Chavez/" TargetMode="External"/><Relationship Id="rId89" Type="http://schemas.openxmlformats.org/officeDocument/2006/relationships/hyperlink" Target="https://www.researchgate.net/publication/266811530_DUIDWI-Referred_Clients%27_Attributes_to_Outpatient_Treatment_Completion?ev=prf_pub" TargetMode="External"/><Relationship Id="rId112" Type="http://schemas.openxmlformats.org/officeDocument/2006/relationships/hyperlink" Target="http://monitoringthefuture.org/" TargetMode="External"/><Relationship Id="rId16" Type="http://schemas.openxmlformats.org/officeDocument/2006/relationships/hyperlink" Target="http://sph.unc.edu/hb/our-faculty-and-staff-4/" TargetMode="External"/><Relationship Id="rId107" Type="http://schemas.openxmlformats.org/officeDocument/2006/relationships/hyperlink" Target="http://www.monitoringthefuture.org/" TargetMode="External"/><Relationship Id="rId11" Type="http://schemas.openxmlformats.org/officeDocument/2006/relationships/footer" Target="footer1.xml"/><Relationship Id="rId32" Type="http://schemas.openxmlformats.org/officeDocument/2006/relationships/hyperlink" Target="https://dl.dropboxusercontent.com/u/35674979/CFP/proceedings/bduic2014_submission_88.pdf" TargetMode="External"/><Relationship Id="rId37" Type="http://schemas.openxmlformats.org/officeDocument/2006/relationships/hyperlink" Target="http://surveypractice.org/2008/10/30/cross-cultural-survey-website/" TargetMode="External"/><Relationship Id="rId53" Type="http://schemas.openxmlformats.org/officeDocument/2006/relationships/hyperlink" Target="http://surveypractice.org/2010/06/22/cultural-environments" TargetMode="External"/><Relationship Id="rId58" Type="http://schemas.openxmlformats.org/officeDocument/2006/relationships/hyperlink" Target="http://dx.doi.org/10.1155/2014/923290" TargetMode="External"/><Relationship Id="rId74" Type="http://schemas.openxmlformats.org/officeDocument/2006/relationships/hyperlink" Target="https://www.researchgate.net/researcher/2034002367_Yi_Cho/" TargetMode="External"/><Relationship Id="rId79" Type="http://schemas.openxmlformats.org/officeDocument/2006/relationships/hyperlink" Target="https://www.researchgate.net/researcher/2033989222_Al_Holbrook/" TargetMode="External"/><Relationship Id="rId102" Type="http://schemas.openxmlformats.org/officeDocument/2006/relationships/hyperlink" Target="http://dx.doi.org/10.1007/s11121-005-0019-9" TargetMode="External"/><Relationship Id="rId123"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http://www.surveypractice.org/index.php/SurveyPractice/article/view/273/pdf_23" TargetMode="External"/><Relationship Id="rId82" Type="http://schemas.openxmlformats.org/officeDocument/2006/relationships/hyperlink" Target="https://www.researchgate.net/researcher/2034021516_S_Shavitt/" TargetMode="External"/><Relationship Id="rId90" Type="http://schemas.openxmlformats.org/officeDocument/2006/relationships/hyperlink" Target="https://www.researchgate.net/publication/266811530_DUIDWI-Referred_Clients%27_Attributes_to_Outpatient_Treatment_Completion?ev=prf_pub" TargetMode="External"/><Relationship Id="rId95" Type="http://schemas.openxmlformats.org/officeDocument/2006/relationships/hyperlink" Target="https://www.researchgate.net/publication/266811530_DUIDWI-Referred_Clients%27_Attributes_to_Outpatient_Treatment_Completion?ev=prf_pub" TargetMode="External"/><Relationship Id="rId19" Type="http://schemas.openxmlformats.org/officeDocument/2006/relationships/hyperlink" Target="http://sph.unc.edu/hb/our-faculty-and-staff-4/" TargetMode="External"/><Relationship Id="rId14" Type="http://schemas.openxmlformats.org/officeDocument/2006/relationships/hyperlink" Target="http://sph.unc.edu/hb/our-faculty-and-staff-4/" TargetMode="External"/><Relationship Id="rId22" Type="http://schemas.openxmlformats.org/officeDocument/2006/relationships/hyperlink" Target="http://apha.confex.com/apha/138am/webprogram/Session29904.html" TargetMode="External"/><Relationship Id="rId27" Type="http://schemas.openxmlformats.org/officeDocument/2006/relationships/hyperlink" Target="http://www.cdc.gov/nchs/data/hsrmc/hsrmc_10th_proceedings_2011.pdf" TargetMode="External"/><Relationship Id="rId30" Type="http://schemas.openxmlformats.org/officeDocument/2006/relationships/hyperlink" Target="https://dl.dropboxusercontent.com/u/35674979/CFP/proceedings/bduic2014_submission_88.pdf" TargetMode="External"/><Relationship Id="rId35" Type="http://schemas.openxmlformats.org/officeDocument/2006/relationships/hyperlink" Target="http://surveypractice.org/2008/10/30/cross-cultural-survey-website/" TargetMode="External"/><Relationship Id="rId43" Type="http://schemas.openxmlformats.org/officeDocument/2006/relationships/hyperlink" Target="http://surveypractice.org/2008/10/30/cross-cultural-survey-website/" TargetMode="External"/><Relationship Id="rId48" Type="http://schemas.openxmlformats.org/officeDocument/2006/relationships/hyperlink" Target="http://chronicle.com/article/Academic-Survey-Centers-Face/128176/" TargetMode="External"/><Relationship Id="rId56" Type="http://schemas.openxmlformats.org/officeDocument/2006/relationships/hyperlink" Target="http://surveypractice.org/2010/06/22/cultural-environments" TargetMode="External"/><Relationship Id="rId64" Type="http://schemas.openxmlformats.org/officeDocument/2006/relationships/hyperlink" Target="http://www.surveypractice.org/index.php/SurveyPractice/article/view/320/pdf_48" TargetMode="External"/><Relationship Id="rId69" Type="http://schemas.openxmlformats.org/officeDocument/2006/relationships/hyperlink" Target="http://search.proquest.com/docview/1788232370/fulltextPDF/89A324D55784438CPQ/1?accountid=14552" TargetMode="External"/><Relationship Id="rId77" Type="http://schemas.openxmlformats.org/officeDocument/2006/relationships/hyperlink" Target="https://www.researchgate.net/researcher/2033989222_Al_Holbrook/" TargetMode="External"/><Relationship Id="rId100" Type="http://schemas.openxmlformats.org/officeDocument/2006/relationships/footer" Target="footer3.xml"/><Relationship Id="rId105" Type="http://schemas.openxmlformats.org/officeDocument/2006/relationships/hyperlink" Target="http://www.monitoringthefuture.org/" TargetMode="External"/><Relationship Id="rId113" Type="http://schemas.openxmlformats.org/officeDocument/2006/relationships/hyperlink" Target="http://monitoringthefuture.org/" TargetMode="External"/><Relationship Id="rId118" Type="http://schemas.openxmlformats.org/officeDocument/2006/relationships/footer" Target="footer4.xml"/><Relationship Id="rId8" Type="http://schemas.openxmlformats.org/officeDocument/2006/relationships/endnotes" Target="endnotes.xml"/><Relationship Id="rId51" Type="http://schemas.openxmlformats.org/officeDocument/2006/relationships/hyperlink" Target="http://chronicle.com/article/Academic-Survey-Centers-Face/128176/" TargetMode="External"/><Relationship Id="rId72" Type="http://schemas.openxmlformats.org/officeDocument/2006/relationships/hyperlink" Target="https://www.researchgate.net/researcher/2034002367_Yi_Cho/" TargetMode="External"/><Relationship Id="rId80" Type="http://schemas.openxmlformats.org/officeDocument/2006/relationships/hyperlink" Target="https://www.researchgate.net/researcher/2034021516_S_Shavitt/" TargetMode="External"/><Relationship Id="rId85" Type="http://schemas.openxmlformats.org/officeDocument/2006/relationships/hyperlink" Target="https://www.researchgate.net/researcher/2033977075_N_Chavez/" TargetMode="External"/><Relationship Id="rId93" Type="http://schemas.openxmlformats.org/officeDocument/2006/relationships/hyperlink" Target="https://www.researchgate.net/publication/266811530_DUIDWI-Referred_Clients%27_Attributes_to_Outpatient_Treatment_Completion?ev=prf_pub" TargetMode="External"/><Relationship Id="rId98" Type="http://schemas.openxmlformats.org/officeDocument/2006/relationships/footer" Target="footer2.xml"/><Relationship Id="rId121" Type="http://schemas.openxmlformats.org/officeDocument/2006/relationships/footer" Target="footer6.xml"/><Relationship Id="rId3" Type="http://schemas.openxmlformats.org/officeDocument/2006/relationships/styles" Target="styles.xml"/><Relationship Id="rId12" Type="http://schemas.openxmlformats.org/officeDocument/2006/relationships/hyperlink" Target="http://sph.unc.edu/hb/our-faculty-and-staff-4/" TargetMode="External"/><Relationship Id="rId17" Type="http://schemas.openxmlformats.org/officeDocument/2006/relationships/hyperlink" Target="http://sph.unc.edu/hb/our-faculty-and-staff-4/" TargetMode="External"/><Relationship Id="rId25" Type="http://schemas.openxmlformats.org/officeDocument/2006/relationships/hyperlink" Target="http://www.aapor.org/Report_on_Survey_Refusals.htm" TargetMode="External"/><Relationship Id="rId33" Type="http://schemas.openxmlformats.org/officeDocument/2006/relationships/hyperlink" Target="https://dl.dropboxusercontent.com/u/35674979/CFP/proceedings/bduic2014_submission_88.pdf" TargetMode="External"/><Relationship Id="rId38" Type="http://schemas.openxmlformats.org/officeDocument/2006/relationships/hyperlink" Target="http://surveypractice.org/2008/10/30/cross-cultural-survey-website/" TargetMode="External"/><Relationship Id="rId46" Type="http://schemas.openxmlformats.org/officeDocument/2006/relationships/hyperlink" Target="http://chronicle.com/article/Academic-Survey-Centers-Face/128176/" TargetMode="External"/><Relationship Id="rId59" Type="http://schemas.openxmlformats.org/officeDocument/2006/relationships/hyperlink" Target="http://journal.frontiersin.org/Journal/10.3389/fpubh.2015.00008/full" TargetMode="External"/><Relationship Id="rId67" Type="http://schemas.openxmlformats.org/officeDocument/2006/relationships/hyperlink" Target="http://search.proquest.com/docview/1788232370/fulltextPDF/89A324D55784438CPQ/1?accountid=14552" TargetMode="External"/><Relationship Id="rId103" Type="http://schemas.openxmlformats.org/officeDocument/2006/relationships/hyperlink" Target="http://dx.doi.org/10.1007/s11121-005-0019-9" TargetMode="External"/><Relationship Id="rId108" Type="http://schemas.openxmlformats.org/officeDocument/2006/relationships/hyperlink" Target="http://www.monitoringthefuture.org/" TargetMode="External"/><Relationship Id="rId116" Type="http://schemas.openxmlformats.org/officeDocument/2006/relationships/hyperlink" Target="http://monitoringthefuture.org/" TargetMode="External"/><Relationship Id="rId20" Type="http://schemas.openxmlformats.org/officeDocument/2006/relationships/hyperlink" Target="http://sph.unc.edu/hb/our-faculty-and-staff-4/" TargetMode="External"/><Relationship Id="rId41" Type="http://schemas.openxmlformats.org/officeDocument/2006/relationships/hyperlink" Target="http://surveypractice.org/2008/10/30/cross-cultural-survey-website/" TargetMode="External"/><Relationship Id="rId54" Type="http://schemas.openxmlformats.org/officeDocument/2006/relationships/hyperlink" Target="http://surveypractice.org/2010/06/22/cultural-environments" TargetMode="External"/><Relationship Id="rId62" Type="http://schemas.openxmlformats.org/officeDocument/2006/relationships/hyperlink" Target="http://www.surveypractice.org/index.php/SurveyPractice/article/view/273/pdf_23" TargetMode="External"/><Relationship Id="rId70" Type="http://schemas.openxmlformats.org/officeDocument/2006/relationships/hyperlink" Target="https://www.researchgate.net/researcher/2033954470_TP_Johnson/" TargetMode="External"/><Relationship Id="rId75" Type="http://schemas.openxmlformats.org/officeDocument/2006/relationships/hyperlink" Target="https://www.researchgate.net/researcher/2033989222_Al_Holbrook/" TargetMode="External"/><Relationship Id="rId83" Type="http://schemas.openxmlformats.org/officeDocument/2006/relationships/hyperlink" Target="https://www.researchgate.net/researcher/2033977075_N_Chavez/" TargetMode="External"/><Relationship Id="rId88" Type="http://schemas.openxmlformats.org/officeDocument/2006/relationships/hyperlink" Target="https://www.researchgate.net/researcher/2033967503_S_Weiner/" TargetMode="External"/><Relationship Id="rId91" Type="http://schemas.openxmlformats.org/officeDocument/2006/relationships/hyperlink" Target="https://www.researchgate.net/publication/266811530_DUIDWI-Referred_Clients%27_Attributes_to_Outpatient_Treatment_Completion?ev=prf_pub" TargetMode="External"/><Relationship Id="rId96" Type="http://schemas.openxmlformats.org/officeDocument/2006/relationships/hyperlink" Target="https://www.researchgate.net/publication/266811530_DUIDWI-Referred_Clients%27_Attributes_to_Outpatient_Treatment_Completion?ev=prf_pub" TargetMode="External"/><Relationship Id="rId111" Type="http://schemas.openxmlformats.org/officeDocument/2006/relationships/hyperlink" Target="http://monitoringthefuture.org/"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ph.unc.edu/hb/our-faculty-and-staff-4/" TargetMode="External"/><Relationship Id="rId23" Type="http://schemas.openxmlformats.org/officeDocument/2006/relationships/hyperlink" Target="http://apha.confex.com/apha/138am/webprogram/Session29904.html" TargetMode="External"/><Relationship Id="rId28" Type="http://schemas.openxmlformats.org/officeDocument/2006/relationships/hyperlink" Target="http://www.cdc.gov/nchs/data/hsrmc/hsrmc_10th_proceedings_2011.pdf" TargetMode="External"/><Relationship Id="rId36" Type="http://schemas.openxmlformats.org/officeDocument/2006/relationships/hyperlink" Target="http://surveypractice.org/2008/10/30/cross-cultural-survey-website/" TargetMode="External"/><Relationship Id="rId49" Type="http://schemas.openxmlformats.org/officeDocument/2006/relationships/hyperlink" Target="http://chronicle.com/article/Academic-Survey-Centers-Face/128176/" TargetMode="External"/><Relationship Id="rId57" Type="http://schemas.openxmlformats.org/officeDocument/2006/relationships/hyperlink" Target="http://dx.doi.org/10.1155/2014/923290" TargetMode="External"/><Relationship Id="rId106" Type="http://schemas.openxmlformats.org/officeDocument/2006/relationships/hyperlink" Target="http://www.monitoringthefuture.org/" TargetMode="External"/><Relationship Id="rId114" Type="http://schemas.openxmlformats.org/officeDocument/2006/relationships/hyperlink" Target="http://monitoringthefuture.org/" TargetMode="External"/><Relationship Id="rId119" Type="http://schemas.openxmlformats.org/officeDocument/2006/relationships/footer" Target="footer5.xml"/><Relationship Id="rId10" Type="http://schemas.openxmlformats.org/officeDocument/2006/relationships/header" Target="header1.xml"/><Relationship Id="rId31" Type="http://schemas.openxmlformats.org/officeDocument/2006/relationships/hyperlink" Target="https://dl.dropboxusercontent.com/u/35674979/CFP/proceedings/bduic2014_submission_88.pdf" TargetMode="External"/><Relationship Id="rId44" Type="http://schemas.openxmlformats.org/officeDocument/2006/relationships/hyperlink" Target="http://surveypractice.org/2008/10/30/cross-cultural-survey-website/" TargetMode="External"/><Relationship Id="rId52" Type="http://schemas.openxmlformats.org/officeDocument/2006/relationships/hyperlink" Target="http://chronicle.com/article/Academic-Survey-Centers-Face/128176/" TargetMode="External"/><Relationship Id="rId60" Type="http://schemas.openxmlformats.org/officeDocument/2006/relationships/hyperlink" Target="http://journal.frontiersin.org/Journal/10.3389/fpubh.2015.00008/full" TargetMode="External"/><Relationship Id="rId65" Type="http://schemas.openxmlformats.org/officeDocument/2006/relationships/hyperlink" Target="http://www.surveypractice.org/index.php/SurveyPractice/article/view/350/pdf_56" TargetMode="External"/><Relationship Id="rId73" Type="http://schemas.openxmlformats.org/officeDocument/2006/relationships/hyperlink" Target="https://www.researchgate.net/researcher/2034002367_Yi_Cho/" TargetMode="External"/><Relationship Id="rId78" Type="http://schemas.openxmlformats.org/officeDocument/2006/relationships/hyperlink" Target="https://www.researchgate.net/researcher/2033989222_Al_Holbrook/" TargetMode="External"/><Relationship Id="rId81" Type="http://schemas.openxmlformats.org/officeDocument/2006/relationships/hyperlink" Target="https://www.researchgate.net/researcher/2034021516_S_Shavitt/" TargetMode="External"/><Relationship Id="rId86" Type="http://schemas.openxmlformats.org/officeDocument/2006/relationships/hyperlink" Target="https://www.researchgate.net/researcher/2033967503_S_Weiner/" TargetMode="External"/><Relationship Id="rId94" Type="http://schemas.openxmlformats.org/officeDocument/2006/relationships/hyperlink" Target="https://www.researchgate.net/publication/266811530_DUIDWI-Referred_Clients%27_Attributes_to_Outpatient_Treatment_Completion?ev=prf_pub" TargetMode="External"/><Relationship Id="rId99" Type="http://schemas.openxmlformats.org/officeDocument/2006/relationships/header" Target="header3.xml"/><Relationship Id="rId101" Type="http://schemas.openxmlformats.org/officeDocument/2006/relationships/hyperlink" Target="http://dx.doi.org/10.1007/s11121-005-0019-9" TargetMode="External"/><Relationship Id="rId12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jze1@cdc.gov" TargetMode="External"/><Relationship Id="rId13" Type="http://schemas.openxmlformats.org/officeDocument/2006/relationships/hyperlink" Target="http://sph.unc.edu/hb/our-faculty-and-staff-4/" TargetMode="External"/><Relationship Id="rId18" Type="http://schemas.openxmlformats.org/officeDocument/2006/relationships/hyperlink" Target="http://sph.unc.edu/hb/our-faculty-and-staff-4/" TargetMode="External"/><Relationship Id="rId39" Type="http://schemas.openxmlformats.org/officeDocument/2006/relationships/hyperlink" Target="http://surveypractice.org/2008/10/30/cross-cultural-survey-website/" TargetMode="External"/><Relationship Id="rId109" Type="http://schemas.openxmlformats.org/officeDocument/2006/relationships/hyperlink" Target="http://www.monitoringthefuture.org/" TargetMode="External"/><Relationship Id="rId34" Type="http://schemas.openxmlformats.org/officeDocument/2006/relationships/hyperlink" Target="http://surveypractice.org/2008/10/30/cross-cultural-survey-website/" TargetMode="External"/><Relationship Id="rId50" Type="http://schemas.openxmlformats.org/officeDocument/2006/relationships/hyperlink" Target="http://chronicle.com/article/Academic-Survey-Centers-Face/128176/" TargetMode="External"/><Relationship Id="rId55" Type="http://schemas.openxmlformats.org/officeDocument/2006/relationships/hyperlink" Target="http://surveypractice.org/2010/06/22/cultural-environments" TargetMode="External"/><Relationship Id="rId76" Type="http://schemas.openxmlformats.org/officeDocument/2006/relationships/hyperlink" Target="https://www.researchgate.net/researcher/2033989222_Al_Holbrook/" TargetMode="External"/><Relationship Id="rId97" Type="http://schemas.openxmlformats.org/officeDocument/2006/relationships/header" Target="header2.xml"/><Relationship Id="rId104" Type="http://schemas.openxmlformats.org/officeDocument/2006/relationships/hyperlink" Target="http://www.monitoringthefuture.org/" TargetMode="External"/><Relationship Id="rId120" Type="http://schemas.openxmlformats.org/officeDocument/2006/relationships/header" Target="header5.xml"/><Relationship Id="rId7" Type="http://schemas.openxmlformats.org/officeDocument/2006/relationships/footnotes" Target="footnotes.xml"/><Relationship Id="rId71" Type="http://schemas.openxmlformats.org/officeDocument/2006/relationships/hyperlink" Target="https://www.researchgate.net/researcher/2033954470_TP_Johnson/" TargetMode="External"/><Relationship Id="rId92" Type="http://schemas.openxmlformats.org/officeDocument/2006/relationships/hyperlink" Target="https://www.researchgate.net/publication/266811530_DUIDWI-Referred_Clients%27_Attributes_to_Outpatient_Treatment_Completion?ev=prf_pub" TargetMode="External"/><Relationship Id="rId2" Type="http://schemas.openxmlformats.org/officeDocument/2006/relationships/numbering" Target="numbering.xml"/><Relationship Id="rId29" Type="http://schemas.openxmlformats.org/officeDocument/2006/relationships/hyperlink" Target="https://dl.dropboxusercontent.com/u/35674979/CFP/proceedings/bduic2014_submission_88.pdf" TargetMode="External"/><Relationship Id="rId24" Type="http://schemas.openxmlformats.org/officeDocument/2006/relationships/hyperlink" Target="http://www.aapor.org/Report_on_Survey_Refusals.htm" TargetMode="External"/><Relationship Id="rId40" Type="http://schemas.openxmlformats.org/officeDocument/2006/relationships/hyperlink" Target="http://surveypractice.org/2008/10/30/cross-cultural-survey-website/" TargetMode="External"/><Relationship Id="rId45" Type="http://schemas.openxmlformats.org/officeDocument/2006/relationships/hyperlink" Target="http://chronicle.com/article/Academic-Survey-Centers-Face/128176/" TargetMode="External"/><Relationship Id="rId66" Type="http://schemas.openxmlformats.org/officeDocument/2006/relationships/hyperlink" Target="http://www.surveypractice.org/index.php/SurveyPractice/article/view/350/pdf_56" TargetMode="External"/><Relationship Id="rId87" Type="http://schemas.openxmlformats.org/officeDocument/2006/relationships/hyperlink" Target="https://www.researchgate.net/researcher/2033967503_S_Weiner/" TargetMode="External"/><Relationship Id="rId110" Type="http://schemas.openxmlformats.org/officeDocument/2006/relationships/hyperlink" Target="http://monitoringthefuture.org/" TargetMode="External"/><Relationship Id="rId115" Type="http://schemas.openxmlformats.org/officeDocument/2006/relationships/hyperlink" Target="http://monitoringthefutur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4711D-0480-4C59-8156-3944E483F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66712</Words>
  <Characters>380263</Characters>
  <Application>Microsoft Office Word</Application>
  <DocSecurity>0</DocSecurity>
  <Lines>3168</Lines>
  <Paragraphs>892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446083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Neff, Linda (CDC/ONDIEH/NCCDPHP)</dc:creator>
  <cp:keywords/>
  <dc:description/>
  <cp:lastModifiedBy>SYSTEM</cp:lastModifiedBy>
  <cp:revision>2</cp:revision>
  <cp:lastPrinted>2017-05-01T11:54:00Z</cp:lastPrinted>
  <dcterms:created xsi:type="dcterms:W3CDTF">2018-04-25T18:00:00Z</dcterms:created>
  <dcterms:modified xsi:type="dcterms:W3CDTF">2018-04-25T18:00:00Z</dcterms:modified>
</cp:coreProperties>
</file>