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4FDC259F" wp14:editId="4B9C3022">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E5273">
        <w:rPr>
          <w:noProof/>
        </w:rPr>
        <mc:AlternateContent>
          <mc:Choice Requires="wps">
            <w:drawing>
              <wp:anchor distT="0" distB="0" distL="114300" distR="114300" simplePos="0" relativeHeight="251655168" behindDoc="0" locked="0" layoutInCell="1" allowOverlap="1" wp14:anchorId="41EF6D5B" wp14:editId="19431035">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DBF985"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6E5273" w:rsidP="006710C7">
      <w:pPr>
        <w:ind w:right="-540"/>
      </w:pPr>
      <w:r>
        <w:rPr>
          <w:noProof/>
        </w:rPr>
        <mc:AlternateContent>
          <mc:Choice Requires="wps">
            <w:drawing>
              <wp:anchor distT="0" distB="0" distL="114300" distR="114300" simplePos="0" relativeHeight="251656192" behindDoc="0" locked="0" layoutInCell="1" allowOverlap="1" wp14:anchorId="3CD1740E" wp14:editId="4A5E1CC5">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Date</w:t>
                            </w:r>
                          </w:p>
                          <w:p w:rsidR="000469C7" w:rsidRDefault="000469C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0469C7" w:rsidRDefault="000469C7">
                      <w:pPr>
                        <w:rPr>
                          <w:color w:val="0000FF"/>
                        </w:rPr>
                      </w:pPr>
                      <w:r>
                        <w:rPr>
                          <w:color w:val="0000FF"/>
                        </w:rPr>
                        <w:t>Date</w:t>
                      </w:r>
                    </w:p>
                    <w:p w:rsidR="000469C7" w:rsidRDefault="000469C7">
                      <w:r>
                        <w:t>d</w:t>
                      </w:r>
                    </w:p>
                  </w:txbxContent>
                </v:textbox>
              </v:shape>
            </w:pict>
          </mc:Fallback>
        </mc:AlternateContent>
      </w:r>
      <w:r w:rsidR="00954821">
        <w:rPr>
          <w:noProof/>
        </w:rPr>
        <w:t>April 1</w:t>
      </w:r>
      <w:r w:rsidR="001C4AD4">
        <w:rPr>
          <w:noProof/>
        </w:rPr>
        <w:t>, 201</w:t>
      </w:r>
      <w:r w:rsidR="00127B1B">
        <w:rPr>
          <w:noProof/>
        </w:rPr>
        <w:t>9</w:t>
      </w:r>
    </w:p>
    <w:p w:rsidR="00453A50" w:rsidRDefault="00453A50"/>
    <w:p w:rsidR="00533705" w:rsidRDefault="006E5273" w:rsidP="00533705">
      <w:r>
        <w:rPr>
          <w:noProof/>
          <w:sz w:val="20"/>
        </w:rPr>
        <mc:AlternateContent>
          <mc:Choice Requires="wps">
            <w:drawing>
              <wp:anchor distT="0" distB="0" distL="114300" distR="114300" simplePos="0" relativeHeight="251657216" behindDoc="0" locked="0" layoutInCell="1" allowOverlap="1" wp14:anchorId="178289AF" wp14:editId="05E8C96E">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0469C7" w:rsidRDefault="000469C7">
                      <w:pPr>
                        <w:rPr>
                          <w:color w:val="0000FF"/>
                        </w:rPr>
                      </w:pPr>
                      <w:r>
                        <w:rPr>
                          <w:color w:val="0000FF"/>
                        </w:rPr>
                        <w:t>From</w:t>
                      </w:r>
                    </w:p>
                  </w:txbxContent>
                </v:textbox>
              </v:shape>
            </w:pict>
          </mc:Fallback>
        </mc:AlternateContent>
      </w:r>
    </w:p>
    <w:p w:rsidR="009B5341" w:rsidRDefault="006E5273" w:rsidP="00533705">
      <w:r>
        <w:t>Jerrell Little</w:t>
      </w:r>
      <w:r w:rsidR="00E5140F">
        <w:t xml:space="preserve"> </w:t>
      </w:r>
    </w:p>
    <w:p w:rsidR="006E5273" w:rsidRDefault="009B5341" w:rsidP="002D716C">
      <w:pPr>
        <w:autoSpaceDE w:val="0"/>
        <w:autoSpaceDN w:val="0"/>
        <w:adjustRightInd w:val="0"/>
      </w:pPr>
      <w:r>
        <w:t>I</w:t>
      </w:r>
      <w:r w:rsidR="002D716C">
        <w:t>RB-</w:t>
      </w:r>
      <w:r w:rsidR="006E5273">
        <w:t>Committee 2</w:t>
      </w:r>
      <w:r w:rsidR="00E5140F">
        <w:t xml:space="preserve"> </w:t>
      </w:r>
      <w:r w:rsidR="002D716C">
        <w:t>Administrator</w:t>
      </w:r>
    </w:p>
    <w:p w:rsidR="002D716C" w:rsidRDefault="002D716C" w:rsidP="002D716C">
      <w:pPr>
        <w:autoSpaceDE w:val="0"/>
        <w:autoSpaceDN w:val="0"/>
        <w:adjustRightInd w:val="0"/>
      </w:pPr>
      <w:r>
        <w:t>Human Research Protection Office</w:t>
      </w:r>
    </w:p>
    <w:p w:rsidR="00453A50" w:rsidRDefault="006E5273">
      <w:r>
        <w:rPr>
          <w:noProof/>
          <w:sz w:val="20"/>
        </w:rPr>
        <mc:AlternateContent>
          <mc:Choice Requires="wps">
            <w:drawing>
              <wp:anchor distT="0" distB="0" distL="114300" distR="114300" simplePos="0" relativeHeight="251658240" behindDoc="0" locked="0" layoutInCell="1" allowOverlap="1" wp14:anchorId="4E84460B" wp14:editId="437FFFF8">
                <wp:simplePos x="0" y="0"/>
                <wp:positionH relativeFrom="column">
                  <wp:posOffset>-762000</wp:posOffset>
                </wp:positionH>
                <wp:positionV relativeFrom="paragraph">
                  <wp:posOffset>154940</wp:posOffset>
                </wp:positionV>
                <wp:extent cx="685800" cy="34290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0469C7" w:rsidRDefault="000469C7">
                      <w:pPr>
                        <w:rPr>
                          <w:color w:val="0000FF"/>
                        </w:rPr>
                      </w:pPr>
                      <w:r>
                        <w:rPr>
                          <w:color w:val="0000FF"/>
                        </w:rPr>
                        <w:t>Subject</w:t>
                      </w:r>
                    </w:p>
                  </w:txbxContent>
                </v:textbox>
              </v:shape>
            </w:pict>
          </mc:Fallback>
        </mc:AlternateContent>
      </w:r>
    </w:p>
    <w:p w:rsidR="00B03999" w:rsidRDefault="002D0923" w:rsidP="006710C7">
      <w:r>
        <w:t xml:space="preserve">CDC </w:t>
      </w:r>
      <w:r w:rsidR="00B03999" w:rsidRPr="00B122EF">
        <w:t xml:space="preserve">IRB Approval of Continuation </w:t>
      </w:r>
      <w:r w:rsidR="00954821">
        <w:t>#1</w:t>
      </w:r>
      <w:r>
        <w:t xml:space="preserve"> </w:t>
      </w:r>
      <w:r w:rsidR="00B03999" w:rsidRPr="00B122EF">
        <w:t xml:space="preserve">of CDC Protocol </w:t>
      </w:r>
      <w:r w:rsidR="008D479F">
        <w:t>#</w:t>
      </w:r>
      <w:r w:rsidR="00954821">
        <w:t>7100</w:t>
      </w:r>
      <w:r w:rsidR="00B03999" w:rsidRPr="00B122EF">
        <w:t>, "</w:t>
      </w:r>
      <w:r w:rsidR="00954821" w:rsidRPr="00954821">
        <w:t>Long term sequela of Rocky Mountain spotted fever</w:t>
      </w:r>
      <w:r w:rsidR="00B03999" w:rsidRPr="00B122EF">
        <w:t>"</w:t>
      </w:r>
      <w:r w:rsidR="00B03999">
        <w:t xml:space="preserve"> </w:t>
      </w:r>
      <w:r w:rsidR="00B03999" w:rsidRPr="00B122EF">
        <w:t>(Expedited)</w:t>
      </w:r>
    </w:p>
    <w:p w:rsidR="00453A50" w:rsidRDefault="006E5273">
      <w:r>
        <w:rPr>
          <w:noProof/>
          <w:sz w:val="20"/>
        </w:rPr>
        <mc:AlternateContent>
          <mc:Choice Requires="wps">
            <w:drawing>
              <wp:anchor distT="0" distB="0" distL="114300" distR="114300" simplePos="0" relativeHeight="251659264" behindDoc="0" locked="0" layoutInCell="1" allowOverlap="1" wp14:anchorId="208B9D1F" wp14:editId="27176171">
                <wp:simplePos x="0" y="0"/>
                <wp:positionH relativeFrom="column">
                  <wp:posOffset>-762000</wp:posOffset>
                </wp:positionH>
                <wp:positionV relativeFrom="paragraph">
                  <wp:posOffset>147320</wp:posOffset>
                </wp:positionV>
                <wp:extent cx="533400" cy="228600"/>
                <wp:effectExtent l="0" t="0" r="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C7" w:rsidRDefault="000469C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0469C7" w:rsidRDefault="000469C7">
                      <w:pPr>
                        <w:rPr>
                          <w:color w:val="0000FF"/>
                        </w:rPr>
                      </w:pPr>
                      <w:r>
                        <w:rPr>
                          <w:color w:val="0000FF"/>
                        </w:rPr>
                        <w:t>To</w:t>
                      </w:r>
                    </w:p>
                  </w:txbxContent>
                </v:textbox>
              </v:shape>
            </w:pict>
          </mc:Fallback>
        </mc:AlternateContent>
      </w:r>
    </w:p>
    <w:p w:rsidR="00720C82" w:rsidRPr="00AB0AB0" w:rsidRDefault="00D92567" w:rsidP="00AB0AB0">
      <w:r w:rsidRPr="00D92567">
        <w:rPr>
          <w:bCs/>
        </w:rPr>
        <w:t>Naomi Drexler, MPH</w:t>
      </w:r>
    </w:p>
    <w:p w:rsidR="000A7114" w:rsidRPr="000A7114" w:rsidRDefault="00954821">
      <w:r>
        <w:t>NCEZID</w:t>
      </w:r>
      <w:r w:rsidR="00D92567">
        <w:t>/DVBD</w:t>
      </w:r>
    </w:p>
    <w:p w:rsidR="00C70B3C" w:rsidRDefault="00C70B3C"/>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6E5273">
        <w:rPr>
          <w:rFonts w:ascii="Times New Roman" w:hAnsi="Times New Roman" w:cs="Times New Roman"/>
        </w:rPr>
        <w:t>Committee 2</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954821">
        <w:rPr>
          <w:rFonts w:ascii="Times New Roman" w:hAnsi="Times New Roman" w:cs="Times New Roman"/>
        </w:rPr>
        <w:t>7100</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BF33BA" w:rsidRPr="002C33D7">
        <w:rPr>
          <w:rFonts w:ascii="Times New Roman" w:hAnsi="Times New Roman" w:cs="Times New Roman"/>
          <w:b/>
        </w:rPr>
        <w:t>4</w:t>
      </w:r>
      <w:r w:rsidR="00B1076F" w:rsidRPr="002C33D7">
        <w:rPr>
          <w:rFonts w:ascii="Times New Roman" w:hAnsi="Times New Roman" w:cs="Times New Roman"/>
          <w:b/>
        </w:rPr>
        <w:t>/</w:t>
      </w:r>
      <w:r w:rsidR="00954821">
        <w:rPr>
          <w:rFonts w:ascii="Times New Roman" w:hAnsi="Times New Roman" w:cs="Times New Roman"/>
          <w:b/>
        </w:rPr>
        <w:t>10</w:t>
      </w:r>
      <w:r w:rsidR="00B1076F" w:rsidRPr="002C33D7">
        <w:rPr>
          <w:rFonts w:ascii="Times New Roman" w:hAnsi="Times New Roman" w:cs="Times New Roman"/>
          <w:b/>
        </w:rPr>
        <w:t>/20</w:t>
      </w:r>
      <w:r w:rsidR="00127B1B">
        <w:rPr>
          <w:rFonts w:ascii="Times New Roman" w:hAnsi="Times New Roman" w:cs="Times New Roman"/>
          <w:b/>
        </w:rPr>
        <w:t>20</w:t>
      </w:r>
      <w:r w:rsidRPr="00B122EF">
        <w:rPr>
          <w:rFonts w:ascii="Times New Roman" w:hAnsi="Times New Roman" w:cs="Times New Roman"/>
        </w:rPr>
        <w:t xml:space="preserve">.  The protocol was reviewed in accordance with the expedited review process outlined in 45 CFR 46.110(b)(1), </w:t>
      </w:r>
      <w:r w:rsidR="002D0923">
        <w:rPr>
          <w:rFonts w:ascii="Times New Roman" w:hAnsi="Times New Roman" w:cs="Times New Roman"/>
        </w:rPr>
        <w:t xml:space="preserve">under </w:t>
      </w:r>
      <w:r w:rsidR="008C726F">
        <w:rPr>
          <w:rFonts w:ascii="Times New Roman" w:hAnsi="Times New Roman" w:cs="Times New Roman"/>
        </w:rPr>
        <w:t>c</w:t>
      </w:r>
      <w:r w:rsidRPr="00B122EF">
        <w:rPr>
          <w:rFonts w:ascii="Times New Roman" w:hAnsi="Times New Roman" w:cs="Times New Roman"/>
        </w:rPr>
        <w:t>ategor</w:t>
      </w:r>
      <w:r w:rsidR="00D92567">
        <w:rPr>
          <w:rFonts w:ascii="Times New Roman" w:hAnsi="Times New Roman" w:cs="Times New Roman"/>
        </w:rPr>
        <w:t>ies 4, 5, and 7</w:t>
      </w:r>
      <w:r w:rsidRPr="00B122EF">
        <w:rPr>
          <w:rFonts w:ascii="Times New Roman" w:hAnsi="Times New Roman" w:cs="Times New Roman"/>
        </w:rPr>
        <w:t>.</w:t>
      </w:r>
      <w:r w:rsidR="00127B1B">
        <w:rPr>
          <w:rFonts w:ascii="Times New Roman" w:hAnsi="Times New Roman" w:cs="Times New Roman"/>
        </w:rPr>
        <w:t xml:space="preserve"> </w:t>
      </w:r>
      <w:r w:rsidR="003D687D" w:rsidRPr="003D687D">
        <w:rPr>
          <w:rFonts w:ascii="Times New Roman" w:hAnsi="Times New Roman" w:cs="Times New Roman"/>
        </w:rPr>
        <w:t>Contact with participants has begun and continues; this may include follow-up for debrie</w:t>
      </w:r>
      <w:r w:rsidR="003D687D">
        <w:rPr>
          <w:rFonts w:ascii="Times New Roman" w:hAnsi="Times New Roman" w:cs="Times New Roman"/>
        </w:rPr>
        <w:t>fing or notification of results.</w:t>
      </w:r>
    </w:p>
    <w:p w:rsidR="00B03999" w:rsidRDefault="00B03999"/>
    <w:p w:rsidR="003E1325" w:rsidRPr="003E1325" w:rsidRDefault="003E1325" w:rsidP="003E1325">
      <w:pPr>
        <w:autoSpaceDE w:val="0"/>
        <w:autoSpaceDN w:val="0"/>
        <w:adjustRightInd w:val="0"/>
      </w:pPr>
      <w:r w:rsidRPr="003E1325">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BF33BA">
        <w:rPr>
          <w:rFonts w:ascii="Times New Roman" w:hAnsi="Times New Roman" w:cs="Times New Roman"/>
          <w:b/>
        </w:rPr>
        <w:t>4</w:t>
      </w:r>
      <w:r w:rsidR="00B1076F">
        <w:rPr>
          <w:rFonts w:ascii="Times New Roman" w:hAnsi="Times New Roman" w:cs="Times New Roman"/>
          <w:b/>
        </w:rPr>
        <w:t>/</w:t>
      </w:r>
      <w:r w:rsidR="00954821">
        <w:rPr>
          <w:rFonts w:ascii="Times New Roman" w:hAnsi="Times New Roman" w:cs="Times New Roman"/>
          <w:b/>
        </w:rPr>
        <w:t>10</w:t>
      </w:r>
      <w:r w:rsidR="00B1076F">
        <w:rPr>
          <w:rFonts w:ascii="Times New Roman" w:hAnsi="Times New Roman" w:cs="Times New Roman"/>
          <w:b/>
        </w:rPr>
        <w:t>/20</w:t>
      </w:r>
      <w:r w:rsidR="00127B1B">
        <w:rPr>
          <w:rFonts w:ascii="Times New Roman" w:hAnsi="Times New Roman" w:cs="Times New Roman"/>
          <w:b/>
        </w:rPr>
        <w:t>20</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2D0923">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B1076F" w:rsidRPr="00B122EF" w:rsidRDefault="006B6B7C" w:rsidP="008C4679">
      <w:pPr>
        <w:pStyle w:val="PlainText"/>
        <w:rPr>
          <w:rFonts w:ascii="Times New Roman" w:hAnsi="Times New Roman" w:cs="Times New Roman"/>
        </w:rPr>
      </w:pPr>
      <w:r>
        <w:rPr>
          <w:rFonts w:ascii="Times New Roman" w:hAnsi="Times New Roman" w:cs="Times New Roman"/>
        </w:rPr>
        <w:t>cc:</w:t>
      </w:r>
      <w:r w:rsidR="003E1325">
        <w:rPr>
          <w:rFonts w:ascii="Times New Roman" w:hAnsi="Times New Roman" w:cs="Times New Roman"/>
        </w:rPr>
        <w:t xml:space="preserve"> </w:t>
      </w:r>
      <w:r w:rsidR="00954821">
        <w:rPr>
          <w:rFonts w:ascii="Times New Roman" w:hAnsi="Times New Roman" w:cs="Times New Roman"/>
        </w:rPr>
        <w:t>NCEZID</w:t>
      </w:r>
      <w:r w:rsidR="001D232E">
        <w:rPr>
          <w:rFonts w:ascii="Times New Roman" w:hAnsi="Times New Roman" w:cs="Times New Roman"/>
        </w:rPr>
        <w:t xml:space="preserve"> Human Studies Review (CDC)</w:t>
      </w:r>
    </w:p>
    <w:sectPr w:rsidR="00B1076F"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24" w:rsidRDefault="00283B24">
      <w:r>
        <w:separator/>
      </w:r>
    </w:p>
  </w:endnote>
  <w:endnote w:type="continuationSeparator" w:id="0">
    <w:p w:rsidR="00283B24" w:rsidRDefault="0028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C7" w:rsidRDefault="000469C7" w:rsidP="00A031CA">
    <w:pPr>
      <w:pStyle w:val="Footer"/>
      <w:jc w:val="center"/>
    </w:pPr>
  </w:p>
  <w:p w:rsidR="000469C7" w:rsidRDefault="000469C7" w:rsidP="00A031CA">
    <w:pPr>
      <w:pStyle w:val="Footer"/>
      <w:jc w:val="center"/>
    </w:pPr>
  </w:p>
  <w:p w:rsidR="000469C7" w:rsidRDefault="00046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24" w:rsidRDefault="00283B24">
      <w:r>
        <w:separator/>
      </w:r>
    </w:p>
  </w:footnote>
  <w:footnote w:type="continuationSeparator" w:id="0">
    <w:p w:rsidR="00283B24" w:rsidRDefault="00283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C7" w:rsidRDefault="000469C7">
    <w:pPr>
      <w:pStyle w:val="Header"/>
      <w:tabs>
        <w:tab w:val="clear" w:pos="8640"/>
        <w:tab w:val="right" w:pos="9960"/>
      </w:tabs>
      <w:ind w:right="-600"/>
      <w:jc w:val="right"/>
      <w:rPr>
        <w:color w:val="0000FF"/>
        <w:sz w:val="20"/>
      </w:rPr>
    </w:pPr>
    <w:r>
      <w:rPr>
        <w:color w:val="0000FF"/>
        <w:sz w:val="20"/>
      </w:rPr>
      <w:tab/>
      <w:t>Public Health Service</w:t>
    </w:r>
  </w:p>
  <w:p w:rsidR="000469C7" w:rsidRDefault="000469C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0469C7" w:rsidRDefault="000469C7">
    <w:pPr>
      <w:ind w:right="-600"/>
      <w:jc w:val="right"/>
      <w:rPr>
        <w:color w:val="0000FF"/>
        <w:sz w:val="18"/>
      </w:rPr>
    </w:pPr>
    <w:r>
      <w:rPr>
        <w:color w:val="0000FF"/>
        <w:sz w:val="18"/>
      </w:rPr>
      <w:t>and Prevention (CDC)</w:t>
    </w:r>
  </w:p>
  <w:p w:rsidR="000469C7" w:rsidRDefault="000469C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36511"/>
    <w:rsid w:val="00040385"/>
    <w:rsid w:val="000469C7"/>
    <w:rsid w:val="000470ED"/>
    <w:rsid w:val="000574B8"/>
    <w:rsid w:val="000A7114"/>
    <w:rsid w:val="000B4439"/>
    <w:rsid w:val="000B60AA"/>
    <w:rsid w:val="000C576C"/>
    <w:rsid w:val="000D74FB"/>
    <w:rsid w:val="000E355E"/>
    <w:rsid w:val="000F0213"/>
    <w:rsid w:val="00103121"/>
    <w:rsid w:val="00116308"/>
    <w:rsid w:val="00127B1B"/>
    <w:rsid w:val="00131F98"/>
    <w:rsid w:val="00144298"/>
    <w:rsid w:val="0015094B"/>
    <w:rsid w:val="00154A4C"/>
    <w:rsid w:val="00156A29"/>
    <w:rsid w:val="00184F30"/>
    <w:rsid w:val="001B451D"/>
    <w:rsid w:val="001B67F7"/>
    <w:rsid w:val="001C4AD4"/>
    <w:rsid w:val="001C51A6"/>
    <w:rsid w:val="001C62D6"/>
    <w:rsid w:val="001D1E48"/>
    <w:rsid w:val="001D232E"/>
    <w:rsid w:val="0021374F"/>
    <w:rsid w:val="00214FFD"/>
    <w:rsid w:val="002337F2"/>
    <w:rsid w:val="00242203"/>
    <w:rsid w:val="00265171"/>
    <w:rsid w:val="0027678A"/>
    <w:rsid w:val="00283B24"/>
    <w:rsid w:val="00292162"/>
    <w:rsid w:val="002B2968"/>
    <w:rsid w:val="002C33D7"/>
    <w:rsid w:val="002D0923"/>
    <w:rsid w:val="002D716C"/>
    <w:rsid w:val="002E382E"/>
    <w:rsid w:val="003240D2"/>
    <w:rsid w:val="00332B38"/>
    <w:rsid w:val="00350421"/>
    <w:rsid w:val="003579A9"/>
    <w:rsid w:val="0036033A"/>
    <w:rsid w:val="00362710"/>
    <w:rsid w:val="0036464E"/>
    <w:rsid w:val="00396B7F"/>
    <w:rsid w:val="003D5F67"/>
    <w:rsid w:val="003D687D"/>
    <w:rsid w:val="003E1325"/>
    <w:rsid w:val="003E394B"/>
    <w:rsid w:val="00413883"/>
    <w:rsid w:val="00414CE6"/>
    <w:rsid w:val="00435DD2"/>
    <w:rsid w:val="00452DA3"/>
    <w:rsid w:val="00453A50"/>
    <w:rsid w:val="00453B32"/>
    <w:rsid w:val="00455FE9"/>
    <w:rsid w:val="00457B65"/>
    <w:rsid w:val="0047568D"/>
    <w:rsid w:val="004A59EA"/>
    <w:rsid w:val="004B7FD8"/>
    <w:rsid w:val="004F0814"/>
    <w:rsid w:val="00522FE9"/>
    <w:rsid w:val="00533705"/>
    <w:rsid w:val="0054582C"/>
    <w:rsid w:val="00554EF6"/>
    <w:rsid w:val="005567E5"/>
    <w:rsid w:val="00572889"/>
    <w:rsid w:val="00590B13"/>
    <w:rsid w:val="005B2ADF"/>
    <w:rsid w:val="005B464C"/>
    <w:rsid w:val="005B55FC"/>
    <w:rsid w:val="005C1496"/>
    <w:rsid w:val="005D0384"/>
    <w:rsid w:val="005F0AEF"/>
    <w:rsid w:val="00621DF0"/>
    <w:rsid w:val="00634DC5"/>
    <w:rsid w:val="00650905"/>
    <w:rsid w:val="00660F8B"/>
    <w:rsid w:val="00667D31"/>
    <w:rsid w:val="00670705"/>
    <w:rsid w:val="006710C7"/>
    <w:rsid w:val="006B17F6"/>
    <w:rsid w:val="006B3CDF"/>
    <w:rsid w:val="006B6B7C"/>
    <w:rsid w:val="006C0C39"/>
    <w:rsid w:val="006E5273"/>
    <w:rsid w:val="006E6425"/>
    <w:rsid w:val="00720C82"/>
    <w:rsid w:val="00763DA9"/>
    <w:rsid w:val="0079628B"/>
    <w:rsid w:val="007A2077"/>
    <w:rsid w:val="007C3D9D"/>
    <w:rsid w:val="007D41E3"/>
    <w:rsid w:val="007F1895"/>
    <w:rsid w:val="008021BA"/>
    <w:rsid w:val="00806E6F"/>
    <w:rsid w:val="00880A2A"/>
    <w:rsid w:val="0089493C"/>
    <w:rsid w:val="0089693C"/>
    <w:rsid w:val="008C1EAD"/>
    <w:rsid w:val="008C4679"/>
    <w:rsid w:val="008C491C"/>
    <w:rsid w:val="008C550F"/>
    <w:rsid w:val="008C726F"/>
    <w:rsid w:val="008D1E68"/>
    <w:rsid w:val="008D45CA"/>
    <w:rsid w:val="008D479F"/>
    <w:rsid w:val="008E3678"/>
    <w:rsid w:val="00922D92"/>
    <w:rsid w:val="00924D20"/>
    <w:rsid w:val="0092561F"/>
    <w:rsid w:val="0094662A"/>
    <w:rsid w:val="00954821"/>
    <w:rsid w:val="00955439"/>
    <w:rsid w:val="00974669"/>
    <w:rsid w:val="00976FBD"/>
    <w:rsid w:val="009816D6"/>
    <w:rsid w:val="00983F76"/>
    <w:rsid w:val="0098423C"/>
    <w:rsid w:val="009B5341"/>
    <w:rsid w:val="009C37F8"/>
    <w:rsid w:val="009C65D3"/>
    <w:rsid w:val="009E16FF"/>
    <w:rsid w:val="00A031CA"/>
    <w:rsid w:val="00A12957"/>
    <w:rsid w:val="00A3095E"/>
    <w:rsid w:val="00A36C28"/>
    <w:rsid w:val="00A37E45"/>
    <w:rsid w:val="00A4116F"/>
    <w:rsid w:val="00A8620D"/>
    <w:rsid w:val="00A90F78"/>
    <w:rsid w:val="00A935BB"/>
    <w:rsid w:val="00A9681D"/>
    <w:rsid w:val="00AB0AB0"/>
    <w:rsid w:val="00AE1024"/>
    <w:rsid w:val="00AF2378"/>
    <w:rsid w:val="00B03999"/>
    <w:rsid w:val="00B03BC7"/>
    <w:rsid w:val="00B1076F"/>
    <w:rsid w:val="00B32770"/>
    <w:rsid w:val="00B32E05"/>
    <w:rsid w:val="00B345BA"/>
    <w:rsid w:val="00B357BF"/>
    <w:rsid w:val="00B4551E"/>
    <w:rsid w:val="00B47D34"/>
    <w:rsid w:val="00B660E5"/>
    <w:rsid w:val="00B8761E"/>
    <w:rsid w:val="00BD1C59"/>
    <w:rsid w:val="00BE18A5"/>
    <w:rsid w:val="00BF33BA"/>
    <w:rsid w:val="00C11D24"/>
    <w:rsid w:val="00C130E0"/>
    <w:rsid w:val="00C15DC6"/>
    <w:rsid w:val="00C23E6D"/>
    <w:rsid w:val="00C34BEF"/>
    <w:rsid w:val="00C34F2C"/>
    <w:rsid w:val="00C44262"/>
    <w:rsid w:val="00C507B6"/>
    <w:rsid w:val="00C70B3C"/>
    <w:rsid w:val="00CC0517"/>
    <w:rsid w:val="00CC7EAC"/>
    <w:rsid w:val="00D05173"/>
    <w:rsid w:val="00D1159B"/>
    <w:rsid w:val="00D3289B"/>
    <w:rsid w:val="00D4440B"/>
    <w:rsid w:val="00D52229"/>
    <w:rsid w:val="00D524EE"/>
    <w:rsid w:val="00D75277"/>
    <w:rsid w:val="00D839CD"/>
    <w:rsid w:val="00D92567"/>
    <w:rsid w:val="00DA4D94"/>
    <w:rsid w:val="00DA68D5"/>
    <w:rsid w:val="00DA6E3C"/>
    <w:rsid w:val="00DD3404"/>
    <w:rsid w:val="00DD6BCD"/>
    <w:rsid w:val="00DE060B"/>
    <w:rsid w:val="00DE392D"/>
    <w:rsid w:val="00E2035A"/>
    <w:rsid w:val="00E42CB6"/>
    <w:rsid w:val="00E45192"/>
    <w:rsid w:val="00E5140F"/>
    <w:rsid w:val="00E63D00"/>
    <w:rsid w:val="00E80556"/>
    <w:rsid w:val="00E82B62"/>
    <w:rsid w:val="00E92AFD"/>
    <w:rsid w:val="00EC5C10"/>
    <w:rsid w:val="00EC7D61"/>
    <w:rsid w:val="00ED4AB3"/>
    <w:rsid w:val="00F52517"/>
    <w:rsid w:val="00F977E9"/>
    <w:rsid w:val="00FE77F0"/>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DD6B8-843C-43B0-A70F-781F4107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2011-03-10T19:52:00Z</cp:lastPrinted>
  <dcterms:created xsi:type="dcterms:W3CDTF">2019-04-11T14:58:00Z</dcterms:created>
  <dcterms:modified xsi:type="dcterms:W3CDTF">2019-04-11T14:58:00Z</dcterms:modified>
</cp:coreProperties>
</file>