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4C787" w14:textId="77777777" w:rsidR="00A227E9" w:rsidRPr="0015440C" w:rsidRDefault="00A227E9" w:rsidP="0015440C">
      <w:pPr>
        <w:jc w:val="center"/>
        <w:rPr>
          <w:rFonts w:ascii="Times New Roman" w:hAnsi="Times New Roman"/>
          <w:b/>
        </w:rPr>
      </w:pPr>
      <w:bookmarkStart w:id="0" w:name="_GoBack"/>
      <w:bookmarkEnd w:id="0"/>
      <w:r w:rsidRPr="0015440C">
        <w:rPr>
          <w:rFonts w:ascii="Times New Roman" w:hAnsi="Times New Roman"/>
          <w:b/>
        </w:rPr>
        <w:t>S</w:t>
      </w:r>
      <w:r w:rsidR="00FC4AA6" w:rsidRPr="0015440C">
        <w:rPr>
          <w:rFonts w:ascii="Times New Roman" w:hAnsi="Times New Roman"/>
          <w:b/>
        </w:rPr>
        <w:t>UPPORTING STATEMENT</w:t>
      </w:r>
    </w:p>
    <w:p w14:paraId="1F077A8F" w14:textId="77777777" w:rsidR="00A227E9" w:rsidRPr="0015440C" w:rsidRDefault="00A227E9" w:rsidP="0015440C">
      <w:pPr>
        <w:pStyle w:val="Heading3"/>
        <w:tabs>
          <w:tab w:val="left" w:pos="720"/>
          <w:tab w:val="left" w:pos="1440"/>
          <w:tab w:val="left" w:pos="2652"/>
        </w:tabs>
        <w:ind w:left="360" w:hanging="360"/>
        <w:rPr>
          <w:rFonts w:ascii="Times New Roman" w:hAnsi="Times New Roman"/>
          <w:b/>
          <w:szCs w:val="24"/>
          <w:u w:val="single"/>
        </w:rPr>
      </w:pPr>
      <w:r w:rsidRPr="0015440C">
        <w:rPr>
          <w:rFonts w:ascii="Times New Roman" w:hAnsi="Times New Roman"/>
          <w:b/>
          <w:szCs w:val="24"/>
          <w:u w:val="single"/>
        </w:rPr>
        <w:t>A.</w:t>
      </w:r>
      <w:r w:rsidRPr="0015440C">
        <w:rPr>
          <w:rFonts w:ascii="Times New Roman" w:hAnsi="Times New Roman"/>
          <w:b/>
          <w:szCs w:val="24"/>
          <w:u w:val="single"/>
        </w:rPr>
        <w:tab/>
        <w:t>Justification</w:t>
      </w:r>
      <w:r w:rsidR="00FC4AA6" w:rsidRPr="0015440C">
        <w:rPr>
          <w:rFonts w:ascii="Times New Roman" w:hAnsi="Times New Roman"/>
          <w:b/>
          <w:szCs w:val="24"/>
          <w:u w:val="single"/>
        </w:rPr>
        <w:t>:</w:t>
      </w:r>
    </w:p>
    <w:p w14:paraId="7CF584CE" w14:textId="77777777" w:rsidR="00A227E9" w:rsidRPr="007C12DD" w:rsidRDefault="007B0CD5" w:rsidP="0015440C">
      <w:pPr>
        <w:tabs>
          <w:tab w:val="left" w:pos="720"/>
          <w:tab w:val="left" w:pos="1440"/>
        </w:tabs>
        <w:suppressAutoHyphens/>
        <w:rPr>
          <w:rFonts w:ascii="Times New Roman" w:hAnsi="Times New Roman"/>
          <w:vanish/>
          <w:sz w:val="24"/>
          <w:szCs w:val="24"/>
        </w:rPr>
      </w:pPr>
      <w:r w:rsidRPr="007C12DD">
        <w:rPr>
          <w:rFonts w:ascii="Times New Roman" w:hAnsi="Times New Roman"/>
          <w:b/>
          <w:vanish/>
          <w:sz w:val="24"/>
          <w:szCs w:val="24"/>
        </w:rPr>
        <w:t>Explain the circumstances that make the collection of information necessary.  Identify any legal or administrative requirements that necessitate the collection</w:t>
      </w:r>
      <w:r w:rsidRPr="007C12DD">
        <w:rPr>
          <w:rFonts w:ascii="Times New Roman" w:hAnsi="Times New Roman"/>
          <w:vanish/>
          <w:sz w:val="24"/>
          <w:szCs w:val="24"/>
        </w:rPr>
        <w:t>.</w:t>
      </w:r>
    </w:p>
    <w:p w14:paraId="71F4D043" w14:textId="77777777" w:rsidR="00A227E9" w:rsidRPr="007C12DD" w:rsidRDefault="0015440C" w:rsidP="0015440C">
      <w:pPr>
        <w:tabs>
          <w:tab w:val="left" w:pos="1752"/>
          <w:tab w:val="center" w:pos="46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7E69D3D" w14:textId="77777777" w:rsidR="005C347A" w:rsidRDefault="00A227E9" w:rsidP="0034068B">
      <w:pPr>
        <w:suppressAutoHyphens/>
        <w:rPr>
          <w:rFonts w:ascii="Times New Roman" w:hAnsi="Times New Roman"/>
          <w:b/>
          <w:sz w:val="24"/>
          <w:szCs w:val="24"/>
        </w:rPr>
      </w:pPr>
      <w:r w:rsidRPr="00CA6FEF">
        <w:rPr>
          <w:rFonts w:ascii="Times New Roman" w:hAnsi="Times New Roman"/>
          <w:b/>
          <w:sz w:val="24"/>
          <w:szCs w:val="24"/>
        </w:rPr>
        <w:t>1.</w:t>
      </w:r>
      <w:r w:rsidR="005C347A">
        <w:rPr>
          <w:rFonts w:ascii="Times New Roman" w:hAnsi="Times New Roman"/>
          <w:sz w:val="24"/>
          <w:szCs w:val="24"/>
        </w:rPr>
        <w:t xml:space="preserve"> </w:t>
      </w:r>
      <w:r w:rsidR="005C347A" w:rsidRPr="005C347A">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8E348F">
        <w:rPr>
          <w:rFonts w:ascii="Times New Roman" w:hAnsi="Times New Roman"/>
          <w:b/>
          <w:sz w:val="24"/>
          <w:szCs w:val="24"/>
        </w:rPr>
        <w:t xml:space="preserve"> </w:t>
      </w:r>
    </w:p>
    <w:p w14:paraId="452B1396" w14:textId="77777777" w:rsidR="00631978" w:rsidRDefault="00631978" w:rsidP="0034068B">
      <w:pPr>
        <w:suppressAutoHyphens/>
        <w:rPr>
          <w:rFonts w:ascii="Times New Roman" w:hAnsi="Times New Roman"/>
          <w:b/>
          <w:sz w:val="24"/>
          <w:szCs w:val="24"/>
        </w:rPr>
      </w:pPr>
    </w:p>
    <w:p w14:paraId="209B46F3" w14:textId="77777777" w:rsidR="007E2284" w:rsidRDefault="00831904" w:rsidP="00831904">
      <w:pPr>
        <w:suppressAutoHyphens/>
        <w:rPr>
          <w:rFonts w:ascii="Times New Roman" w:hAnsi="Times New Roman"/>
          <w:sz w:val="24"/>
          <w:szCs w:val="24"/>
        </w:rPr>
      </w:pPr>
      <w:r w:rsidRPr="00A250AB">
        <w:rPr>
          <w:rFonts w:ascii="Times New Roman" w:hAnsi="Times New Roman"/>
          <w:sz w:val="24"/>
          <w:szCs w:val="24"/>
          <w:shd w:val="clear" w:color="auto" w:fill="FFFFFF"/>
        </w:rPr>
        <w:t>On November 14, 2008, the Federal Communications Commission</w:t>
      </w:r>
      <w:r w:rsidR="00031D62">
        <w:rPr>
          <w:rFonts w:ascii="Times New Roman" w:hAnsi="Times New Roman"/>
          <w:sz w:val="24"/>
          <w:szCs w:val="24"/>
          <w:shd w:val="clear" w:color="auto" w:fill="FFFFFF"/>
        </w:rPr>
        <w:t xml:space="preserve"> (Commission)</w:t>
      </w:r>
      <w:r w:rsidRPr="00A250AB">
        <w:rPr>
          <w:rFonts w:ascii="Times New Roman" w:hAnsi="Times New Roman"/>
          <w:sz w:val="24"/>
          <w:szCs w:val="24"/>
          <w:shd w:val="clear" w:color="auto" w:fill="FFFFFF"/>
        </w:rPr>
        <w:t xml:space="preserve"> </w:t>
      </w:r>
      <w:r w:rsidR="007E2284">
        <w:rPr>
          <w:rFonts w:ascii="Times New Roman" w:hAnsi="Times New Roman"/>
          <w:sz w:val="24"/>
          <w:szCs w:val="24"/>
          <w:shd w:val="clear" w:color="auto" w:fill="FFFFFF"/>
        </w:rPr>
        <w:t>adopted a</w:t>
      </w:r>
      <w:r w:rsidRPr="00A250AB">
        <w:rPr>
          <w:rFonts w:ascii="Times New Roman" w:hAnsi="Times New Roman"/>
          <w:sz w:val="24"/>
          <w:szCs w:val="24"/>
          <w:shd w:val="clear" w:color="auto" w:fill="FFFFFF"/>
        </w:rPr>
        <w:t xml:space="preserve"> Second Report and Order and Memorandum Opinion and Order</w:t>
      </w:r>
      <w:r w:rsidR="00BD42D0">
        <w:rPr>
          <w:rFonts w:ascii="Times New Roman" w:hAnsi="Times New Roman"/>
          <w:sz w:val="24"/>
          <w:szCs w:val="24"/>
          <w:shd w:val="clear" w:color="auto" w:fill="FFFFFF"/>
        </w:rPr>
        <w:t xml:space="preserve"> (Second Report and Order)</w:t>
      </w:r>
      <w:r w:rsidRPr="00A250AB">
        <w:rPr>
          <w:rFonts w:ascii="Times New Roman" w:hAnsi="Times New Roman"/>
          <w:sz w:val="24"/>
          <w:szCs w:val="24"/>
          <w:shd w:val="clear" w:color="auto" w:fill="FFFFFF"/>
        </w:rPr>
        <w:t>, ET Docket No. 04-186</w:t>
      </w:r>
      <w:r w:rsidR="007E37FB">
        <w:rPr>
          <w:rFonts w:ascii="Times New Roman" w:hAnsi="Times New Roman"/>
          <w:sz w:val="24"/>
          <w:szCs w:val="24"/>
          <w:shd w:val="clear" w:color="auto" w:fill="FFFFFF"/>
        </w:rPr>
        <w:t>, FCC 08-260,</w:t>
      </w:r>
      <w:r w:rsidRPr="00A250AB">
        <w:rPr>
          <w:rFonts w:ascii="Times New Roman" w:hAnsi="Times New Roman"/>
          <w:sz w:val="24"/>
          <w:szCs w:val="24"/>
          <w:shd w:val="clear" w:color="auto" w:fill="FFFFFF"/>
        </w:rPr>
        <w:t xml:space="preserve"> that </w:t>
      </w:r>
      <w:r w:rsidR="007E2284">
        <w:rPr>
          <w:rFonts w:ascii="Times New Roman" w:hAnsi="Times New Roman"/>
          <w:sz w:val="24"/>
          <w:szCs w:val="24"/>
          <w:shd w:val="clear" w:color="auto" w:fill="FFFFFF"/>
        </w:rPr>
        <w:t xml:space="preserve">established rules to allow unlicensed wireless devices to </w:t>
      </w:r>
      <w:r w:rsidRPr="00A250AB">
        <w:rPr>
          <w:rFonts w:ascii="Times New Roman" w:hAnsi="Times New Roman"/>
          <w:sz w:val="24"/>
          <w:szCs w:val="24"/>
          <w:shd w:val="clear" w:color="auto" w:fill="FFFFFF"/>
        </w:rPr>
        <w:t>operate in the broadcast television spectrum at locations where that spectrum is not being used by licensed services</w:t>
      </w:r>
      <w:r w:rsidR="008372AC">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sidR="008372AC">
        <w:rPr>
          <w:rFonts w:ascii="Times New Roman" w:hAnsi="Times New Roman"/>
          <w:sz w:val="24"/>
          <w:szCs w:val="24"/>
          <w:shd w:val="clear" w:color="auto" w:fill="FFFFFF"/>
        </w:rPr>
        <w:t>T</w:t>
      </w:r>
      <w:r w:rsidRPr="00A250AB">
        <w:rPr>
          <w:rFonts w:ascii="Times New Roman" w:hAnsi="Times New Roman"/>
          <w:sz w:val="24"/>
          <w:szCs w:val="24"/>
          <w:shd w:val="clear" w:color="auto" w:fill="FFFFFF"/>
        </w:rPr>
        <w:t>his unused spectrum is often termed</w:t>
      </w:r>
      <w:r w:rsidR="007E2284">
        <w:rPr>
          <w:rFonts w:ascii="Times New Roman" w:hAnsi="Times New Roman"/>
          <w:sz w:val="24"/>
          <w:szCs w:val="24"/>
          <w:shd w:val="clear" w:color="auto" w:fill="FFFFFF"/>
        </w:rPr>
        <w:t xml:space="preserve"> </w:t>
      </w:r>
      <w:r w:rsidRPr="00A250AB">
        <w:rPr>
          <w:rFonts w:ascii="Times New Roman" w:hAnsi="Times New Roman"/>
          <w:sz w:val="24"/>
          <w:szCs w:val="24"/>
          <w:shd w:val="clear" w:color="auto" w:fill="FFFFFF"/>
        </w:rPr>
        <w:t>“white spaces</w:t>
      </w:r>
      <w:r w:rsidR="007E2284">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sidR="007E2284">
        <w:rPr>
          <w:rFonts w:ascii="Times New Roman" w:hAnsi="Times New Roman"/>
          <w:sz w:val="24"/>
          <w:szCs w:val="24"/>
          <w:shd w:val="clear" w:color="auto" w:fill="FFFFFF"/>
        </w:rPr>
        <w:t>The rules allow for the use of unlicensed</w:t>
      </w:r>
      <w:r w:rsidRPr="00A250AB">
        <w:rPr>
          <w:rFonts w:ascii="Times New Roman" w:hAnsi="Times New Roman"/>
          <w:sz w:val="24"/>
          <w:szCs w:val="24"/>
        </w:rPr>
        <w:t xml:space="preserve"> devices</w:t>
      </w:r>
      <w:r w:rsidR="007E2284">
        <w:rPr>
          <w:rFonts w:ascii="Times New Roman" w:hAnsi="Times New Roman"/>
          <w:sz w:val="24"/>
          <w:szCs w:val="24"/>
        </w:rPr>
        <w:t xml:space="preserve"> in unused</w:t>
      </w:r>
      <w:r w:rsidR="003D5302">
        <w:rPr>
          <w:rFonts w:ascii="Times New Roman" w:hAnsi="Times New Roman"/>
          <w:sz w:val="24"/>
          <w:szCs w:val="24"/>
        </w:rPr>
        <w:t xml:space="preserve"> </w:t>
      </w:r>
      <w:r w:rsidR="00062AAE">
        <w:rPr>
          <w:rFonts w:ascii="Times New Roman" w:hAnsi="Times New Roman"/>
          <w:sz w:val="24"/>
          <w:szCs w:val="24"/>
        </w:rPr>
        <w:t xml:space="preserve">TV </w:t>
      </w:r>
      <w:r w:rsidR="003D5302">
        <w:rPr>
          <w:rFonts w:ascii="Times New Roman" w:hAnsi="Times New Roman"/>
          <w:sz w:val="24"/>
          <w:szCs w:val="24"/>
        </w:rPr>
        <w:t>spectrum to provide broadband data and other service</w:t>
      </w:r>
      <w:r w:rsidR="00031D62">
        <w:rPr>
          <w:rFonts w:ascii="Times New Roman" w:hAnsi="Times New Roman"/>
          <w:sz w:val="24"/>
          <w:szCs w:val="24"/>
        </w:rPr>
        <w:t>s</w:t>
      </w:r>
      <w:r w:rsidR="003D5302">
        <w:rPr>
          <w:rFonts w:ascii="Times New Roman" w:hAnsi="Times New Roman"/>
          <w:sz w:val="24"/>
          <w:szCs w:val="24"/>
        </w:rPr>
        <w:t xml:space="preserve"> for consumers and businesses.</w:t>
      </w:r>
      <w:r w:rsidR="00173A59">
        <w:rPr>
          <w:rFonts w:ascii="Times New Roman" w:hAnsi="Times New Roman"/>
          <w:sz w:val="24"/>
          <w:szCs w:val="24"/>
        </w:rPr>
        <w:t xml:space="preserve">  </w:t>
      </w:r>
      <w:r w:rsidR="00031D62">
        <w:rPr>
          <w:rFonts w:ascii="Times New Roman" w:hAnsi="Times New Roman"/>
          <w:sz w:val="24"/>
          <w:szCs w:val="24"/>
        </w:rPr>
        <w:t>Subsequently on September 23, 2010, the Commission adopted a Second Memorandum Opinion and Order</w:t>
      </w:r>
      <w:r w:rsidR="003101EC">
        <w:rPr>
          <w:rFonts w:ascii="Times New Roman" w:hAnsi="Times New Roman"/>
          <w:sz w:val="24"/>
          <w:szCs w:val="24"/>
        </w:rPr>
        <w:t xml:space="preserve">, </w:t>
      </w:r>
      <w:r w:rsidR="003101EC" w:rsidRPr="000466E3">
        <w:rPr>
          <w:rFonts w:ascii="Times New Roman" w:hAnsi="Times New Roman"/>
          <w:sz w:val="24"/>
          <w:szCs w:val="24"/>
        </w:rPr>
        <w:t xml:space="preserve">ET Docket No. 04-186; ET Docket No. 02-380; FCC 10-174, </w:t>
      </w:r>
      <w:r w:rsidR="00031D62" w:rsidRPr="000466E3">
        <w:rPr>
          <w:rFonts w:ascii="Times New Roman" w:hAnsi="Times New Roman"/>
          <w:sz w:val="24"/>
          <w:szCs w:val="24"/>
        </w:rPr>
        <w:t>finalizing the rules</w:t>
      </w:r>
      <w:r w:rsidR="008372AC">
        <w:rPr>
          <w:rFonts w:ascii="Times New Roman" w:hAnsi="Times New Roman"/>
          <w:sz w:val="24"/>
          <w:szCs w:val="24"/>
        </w:rPr>
        <w:t>.</w:t>
      </w:r>
    </w:p>
    <w:p w14:paraId="7FFD8980" w14:textId="77777777" w:rsidR="00F72C3F" w:rsidRDefault="00F72C3F" w:rsidP="00F72C3F">
      <w:pPr>
        <w:widowControl/>
        <w:rPr>
          <w:rFonts w:ascii="Times New Roman" w:hAnsi="Times New Roman"/>
          <w:sz w:val="24"/>
          <w:szCs w:val="24"/>
        </w:rPr>
      </w:pPr>
    </w:p>
    <w:p w14:paraId="3C9100AA" w14:textId="77777777" w:rsidR="00F72C3F" w:rsidRPr="000466E3" w:rsidRDefault="00F72C3F" w:rsidP="00F72C3F">
      <w:pPr>
        <w:widowControl/>
        <w:rPr>
          <w:rFonts w:ascii="Times New Roman" w:hAnsi="Times New Roman"/>
          <w:sz w:val="24"/>
          <w:szCs w:val="24"/>
        </w:rPr>
      </w:pPr>
      <w:r w:rsidRPr="000466E3">
        <w:rPr>
          <w:rFonts w:ascii="Times New Roman" w:hAnsi="Times New Roman"/>
          <w:sz w:val="24"/>
          <w:szCs w:val="24"/>
        </w:rPr>
        <w:t>In the Second Report and Order</w:t>
      </w:r>
      <w:r>
        <w:rPr>
          <w:rFonts w:ascii="Times New Roman" w:hAnsi="Times New Roman"/>
          <w:sz w:val="24"/>
          <w:szCs w:val="24"/>
        </w:rPr>
        <w:t>,</w:t>
      </w:r>
      <w:r w:rsidRPr="000466E3">
        <w:rPr>
          <w:rFonts w:ascii="Times New Roman" w:hAnsi="Times New Roman"/>
          <w:sz w:val="24"/>
          <w:szCs w:val="24"/>
        </w:rPr>
        <w:t xml:space="preserve"> the Commission decided to designate one or more database administrator</w:t>
      </w:r>
      <w:r>
        <w:rPr>
          <w:rFonts w:ascii="Times New Roman" w:hAnsi="Times New Roman"/>
          <w:sz w:val="24"/>
          <w:szCs w:val="24"/>
        </w:rPr>
        <w:t>s</w:t>
      </w:r>
      <w:r w:rsidRPr="000466E3">
        <w:rPr>
          <w:rFonts w:ascii="Times New Roman" w:hAnsi="Times New Roman"/>
          <w:sz w:val="24"/>
          <w:szCs w:val="24"/>
        </w:rPr>
        <w:t xml:space="preserve"> from the private sector to create and operate databases</w:t>
      </w:r>
      <w:r w:rsidR="00044D5E">
        <w:rPr>
          <w:rFonts w:ascii="Times New Roman" w:hAnsi="Times New Roman"/>
          <w:sz w:val="24"/>
          <w:szCs w:val="24"/>
        </w:rPr>
        <w:t xml:space="preserve"> that provide lists of available channels to white space devices</w:t>
      </w:r>
      <w:r w:rsidRPr="000466E3">
        <w:rPr>
          <w:rFonts w:ascii="Times New Roman" w:hAnsi="Times New Roman"/>
          <w:sz w:val="24"/>
          <w:szCs w:val="24"/>
        </w:rPr>
        <w:t xml:space="preserve">.  The </w:t>
      </w:r>
      <w:r>
        <w:rPr>
          <w:rFonts w:ascii="Times New Roman" w:hAnsi="Times New Roman"/>
          <w:sz w:val="24"/>
          <w:szCs w:val="24"/>
        </w:rPr>
        <w:t>white space</w:t>
      </w:r>
      <w:r w:rsidRPr="000466E3">
        <w:rPr>
          <w:rFonts w:ascii="Times New Roman" w:hAnsi="Times New Roman"/>
          <w:sz w:val="24"/>
          <w:szCs w:val="24"/>
        </w:rPr>
        <w:t xml:space="preserve"> database administrators act on behalf of the </w:t>
      </w:r>
      <w:r>
        <w:rPr>
          <w:rFonts w:ascii="Times New Roman" w:hAnsi="Times New Roman"/>
          <w:sz w:val="24"/>
          <w:szCs w:val="24"/>
        </w:rPr>
        <w:t>Commission</w:t>
      </w:r>
      <w:r w:rsidRPr="000466E3">
        <w:rPr>
          <w:rFonts w:ascii="Times New Roman" w:hAnsi="Times New Roman"/>
          <w:sz w:val="24"/>
          <w:szCs w:val="24"/>
        </w:rPr>
        <w:t xml:space="preserve"> but offer a privately owned and operated service.  Each database administrator </w:t>
      </w:r>
      <w:r>
        <w:rPr>
          <w:rFonts w:ascii="Times New Roman" w:hAnsi="Times New Roman"/>
          <w:sz w:val="24"/>
          <w:szCs w:val="24"/>
        </w:rPr>
        <w:t>is</w:t>
      </w:r>
      <w:r w:rsidRPr="000466E3">
        <w:rPr>
          <w:rFonts w:ascii="Times New Roman" w:hAnsi="Times New Roman"/>
          <w:sz w:val="24"/>
          <w:szCs w:val="24"/>
        </w:rPr>
        <w:t xml:space="preserve"> responsible for operation of their database and coordination of the overall functioning of the</w:t>
      </w:r>
      <w:r w:rsidR="00044D5E">
        <w:rPr>
          <w:rFonts w:ascii="Times New Roman" w:hAnsi="Times New Roman"/>
          <w:sz w:val="24"/>
          <w:szCs w:val="24"/>
        </w:rPr>
        <w:t>ir</w:t>
      </w:r>
      <w:r w:rsidRPr="000466E3">
        <w:rPr>
          <w:rFonts w:ascii="Times New Roman" w:hAnsi="Times New Roman"/>
          <w:sz w:val="24"/>
          <w:szCs w:val="24"/>
        </w:rPr>
        <w:t xml:space="preserve"> database with other administrators and provide</w:t>
      </w:r>
      <w:r>
        <w:rPr>
          <w:rFonts w:ascii="Times New Roman" w:hAnsi="Times New Roman"/>
          <w:sz w:val="24"/>
          <w:szCs w:val="24"/>
        </w:rPr>
        <w:t>s</w:t>
      </w:r>
      <w:r w:rsidRPr="000466E3">
        <w:rPr>
          <w:rFonts w:ascii="Times New Roman" w:hAnsi="Times New Roman"/>
          <w:sz w:val="24"/>
          <w:szCs w:val="24"/>
        </w:rPr>
        <w:t xml:space="preserve"> database access to </w:t>
      </w:r>
      <w:r>
        <w:rPr>
          <w:rFonts w:ascii="Times New Roman" w:hAnsi="Times New Roman"/>
          <w:sz w:val="24"/>
          <w:szCs w:val="24"/>
        </w:rPr>
        <w:t>white space devices</w:t>
      </w:r>
      <w:r w:rsidRPr="000466E3">
        <w:rPr>
          <w:rFonts w:ascii="Times New Roman" w:hAnsi="Times New Roman"/>
          <w:sz w:val="24"/>
          <w:szCs w:val="24"/>
        </w:rPr>
        <w:t>.</w:t>
      </w:r>
      <w:r w:rsidR="007139C7">
        <w:rPr>
          <w:rFonts w:ascii="Times New Roman" w:hAnsi="Times New Roman"/>
          <w:sz w:val="24"/>
          <w:szCs w:val="24"/>
        </w:rPr>
        <w:t xml:space="preserve">  To ensure proper functioning of the database, administrators must collect certain information from the Commission databases, protected entities such as wireless carriers and parties operating wireless microphones, and white space devices.</w:t>
      </w:r>
    </w:p>
    <w:p w14:paraId="21D35BB1" w14:textId="77777777" w:rsidR="00631978" w:rsidRDefault="00631978" w:rsidP="00831904">
      <w:pPr>
        <w:suppressAutoHyphens/>
        <w:rPr>
          <w:rFonts w:ascii="Times New Roman" w:hAnsi="Times New Roman"/>
          <w:sz w:val="24"/>
          <w:szCs w:val="24"/>
        </w:rPr>
      </w:pPr>
    </w:p>
    <w:p w14:paraId="44715849" w14:textId="77777777" w:rsidR="00631978" w:rsidRDefault="00631978" w:rsidP="00107879">
      <w:pPr>
        <w:suppressAutoHyphens/>
        <w:rPr>
          <w:rFonts w:ascii="Times New Roman" w:hAnsi="Times New Roman"/>
          <w:sz w:val="24"/>
          <w:szCs w:val="24"/>
        </w:rPr>
      </w:pPr>
      <w:r>
        <w:rPr>
          <w:rFonts w:ascii="Times New Roman" w:hAnsi="Times New Roman"/>
          <w:sz w:val="24"/>
          <w:szCs w:val="24"/>
        </w:rPr>
        <w:t>On August 11, 2015, the Commission adopted a Report and Order, ET Docket No. 14-165 and GN Docket No. 12-268</w:t>
      </w:r>
      <w:r w:rsidR="00580564">
        <w:rPr>
          <w:rFonts w:ascii="Times New Roman" w:hAnsi="Times New Roman"/>
          <w:sz w:val="24"/>
          <w:szCs w:val="24"/>
        </w:rPr>
        <w:t>, FCC 15-99</w:t>
      </w:r>
      <w:r w:rsidR="00044D5E">
        <w:rPr>
          <w:rFonts w:ascii="Times New Roman" w:hAnsi="Times New Roman"/>
          <w:sz w:val="24"/>
          <w:szCs w:val="24"/>
        </w:rPr>
        <w:t xml:space="preserve"> (2015 </w:t>
      </w:r>
      <w:r w:rsidR="00107879">
        <w:rPr>
          <w:rFonts w:ascii="Times New Roman" w:hAnsi="Times New Roman"/>
          <w:sz w:val="24"/>
          <w:szCs w:val="24"/>
        </w:rPr>
        <w:t xml:space="preserve">White Spaces </w:t>
      </w:r>
      <w:r w:rsidR="00044D5E">
        <w:rPr>
          <w:rFonts w:ascii="Times New Roman" w:hAnsi="Times New Roman"/>
          <w:sz w:val="24"/>
          <w:szCs w:val="24"/>
        </w:rPr>
        <w:t>R&amp;O)</w:t>
      </w:r>
      <w:r w:rsidR="00580564">
        <w:rPr>
          <w:rFonts w:ascii="Times New Roman" w:hAnsi="Times New Roman"/>
          <w:sz w:val="24"/>
          <w:szCs w:val="24"/>
        </w:rPr>
        <w:t>.  This R&amp;O ma</w:t>
      </w:r>
      <w:r w:rsidR="00BD42D0">
        <w:rPr>
          <w:rFonts w:ascii="Times New Roman" w:hAnsi="Times New Roman"/>
          <w:sz w:val="24"/>
          <w:szCs w:val="24"/>
        </w:rPr>
        <w:t>d</w:t>
      </w:r>
      <w:r w:rsidR="00580564">
        <w:rPr>
          <w:rFonts w:ascii="Times New Roman" w:hAnsi="Times New Roman"/>
          <w:sz w:val="24"/>
          <w:szCs w:val="24"/>
        </w:rPr>
        <w:t xml:space="preserve">e certain changes to the rules for unlicensed </w:t>
      </w:r>
      <w:r w:rsidR="00BD42D0">
        <w:rPr>
          <w:rFonts w:ascii="Times New Roman" w:hAnsi="Times New Roman"/>
          <w:sz w:val="24"/>
          <w:szCs w:val="24"/>
        </w:rPr>
        <w:t xml:space="preserve">device </w:t>
      </w:r>
      <w:r w:rsidR="00580564">
        <w:rPr>
          <w:rFonts w:ascii="Times New Roman" w:hAnsi="Times New Roman"/>
          <w:sz w:val="24"/>
          <w:szCs w:val="24"/>
        </w:rPr>
        <w:t>operations in the frequency bands that are now and will continue to be allocated and assigned to broadcast television services</w:t>
      </w:r>
      <w:r w:rsidR="00F032C2">
        <w:rPr>
          <w:rFonts w:ascii="Times New Roman" w:hAnsi="Times New Roman"/>
          <w:sz w:val="24"/>
          <w:szCs w:val="24"/>
        </w:rPr>
        <w:t>,</w:t>
      </w:r>
      <w:r w:rsidR="00580564">
        <w:rPr>
          <w:rFonts w:ascii="Times New Roman" w:hAnsi="Times New Roman"/>
          <w:sz w:val="24"/>
          <w:szCs w:val="24"/>
        </w:rPr>
        <w:t xml:space="preserve"> including fixed and personal/portable white space devices and unlicensed wireless microphones. </w:t>
      </w:r>
      <w:r w:rsidR="00F032C2">
        <w:rPr>
          <w:rFonts w:ascii="Times New Roman" w:hAnsi="Times New Roman"/>
          <w:sz w:val="24"/>
          <w:szCs w:val="24"/>
        </w:rPr>
        <w:t xml:space="preserve">It also </w:t>
      </w:r>
      <w:r w:rsidR="00F032C2" w:rsidRPr="00F032C2">
        <w:rPr>
          <w:rFonts w:ascii="Times New Roman" w:hAnsi="Times New Roman"/>
          <w:sz w:val="24"/>
          <w:szCs w:val="24"/>
        </w:rPr>
        <w:t>adopt</w:t>
      </w:r>
      <w:r w:rsidR="00BD42D0">
        <w:rPr>
          <w:rFonts w:ascii="Times New Roman" w:hAnsi="Times New Roman"/>
          <w:sz w:val="24"/>
          <w:szCs w:val="24"/>
        </w:rPr>
        <w:t>ed</w:t>
      </w:r>
      <w:r w:rsidR="00F032C2" w:rsidRPr="00F032C2">
        <w:rPr>
          <w:rFonts w:ascii="Times New Roman" w:hAnsi="Times New Roman"/>
          <w:sz w:val="24"/>
          <w:szCs w:val="24"/>
        </w:rPr>
        <w:t xml:space="preserve"> rules for </w:t>
      </w:r>
      <w:r w:rsidR="000645F9">
        <w:rPr>
          <w:rFonts w:ascii="Times New Roman" w:hAnsi="Times New Roman"/>
          <w:sz w:val="24"/>
          <w:szCs w:val="24"/>
        </w:rPr>
        <w:t>fixed and personal/portable white space</w:t>
      </w:r>
      <w:r w:rsidR="00F032C2" w:rsidRPr="00F032C2">
        <w:rPr>
          <w:rFonts w:ascii="Times New Roman" w:hAnsi="Times New Roman"/>
          <w:sz w:val="24"/>
          <w:szCs w:val="24"/>
        </w:rPr>
        <w:t xml:space="preserve"> devices and wireless microphones in the 600 MHz guard bands, including the duplex gap, </w:t>
      </w:r>
      <w:r w:rsidR="000645F9">
        <w:rPr>
          <w:rFonts w:ascii="Times New Roman" w:hAnsi="Times New Roman"/>
          <w:sz w:val="24"/>
          <w:szCs w:val="24"/>
        </w:rPr>
        <w:t xml:space="preserve">and </w:t>
      </w:r>
      <w:r w:rsidR="00F032C2" w:rsidRPr="00F032C2">
        <w:rPr>
          <w:rFonts w:ascii="Times New Roman" w:hAnsi="Times New Roman"/>
          <w:sz w:val="24"/>
          <w:szCs w:val="24"/>
        </w:rPr>
        <w:t>the 600 MHz band that will be repurposed for new wireless services</w:t>
      </w:r>
      <w:r w:rsidR="00F032C2">
        <w:rPr>
          <w:rFonts w:ascii="Times New Roman" w:hAnsi="Times New Roman"/>
          <w:sz w:val="24"/>
          <w:szCs w:val="24"/>
        </w:rPr>
        <w:t>, and for</w:t>
      </w:r>
      <w:r w:rsidR="00F032C2" w:rsidRPr="00F032C2">
        <w:rPr>
          <w:rFonts w:ascii="Times New Roman" w:hAnsi="Times New Roman"/>
          <w:sz w:val="24"/>
          <w:szCs w:val="24"/>
        </w:rPr>
        <w:t xml:space="preserve"> fixed and personal/portable white space device</w:t>
      </w:r>
      <w:r w:rsidR="000645F9">
        <w:rPr>
          <w:rFonts w:ascii="Times New Roman" w:hAnsi="Times New Roman"/>
          <w:sz w:val="24"/>
          <w:szCs w:val="24"/>
        </w:rPr>
        <w:t>s</w:t>
      </w:r>
      <w:r w:rsidR="00F032C2" w:rsidRPr="00F032C2">
        <w:rPr>
          <w:rFonts w:ascii="Times New Roman" w:hAnsi="Times New Roman"/>
          <w:sz w:val="24"/>
          <w:szCs w:val="24"/>
        </w:rPr>
        <w:t xml:space="preserve"> on channel 37</w:t>
      </w:r>
      <w:r w:rsidR="00F032C2">
        <w:rPr>
          <w:rFonts w:ascii="Times New Roman" w:hAnsi="Times New Roman"/>
          <w:sz w:val="24"/>
          <w:szCs w:val="24"/>
        </w:rPr>
        <w:t>.</w:t>
      </w:r>
      <w:r w:rsidR="00022131">
        <w:rPr>
          <w:rFonts w:ascii="Times New Roman" w:hAnsi="Times New Roman"/>
          <w:sz w:val="24"/>
          <w:szCs w:val="24"/>
        </w:rPr>
        <w:t xml:space="preserve"> </w:t>
      </w:r>
      <w:r w:rsidR="007B7E24">
        <w:rPr>
          <w:rFonts w:ascii="Times New Roman" w:hAnsi="Times New Roman"/>
          <w:sz w:val="24"/>
          <w:szCs w:val="24"/>
        </w:rPr>
        <w:t xml:space="preserve">The Commission decided that it would no longer </w:t>
      </w:r>
      <w:r w:rsidR="00107879">
        <w:rPr>
          <w:rFonts w:ascii="Times New Roman" w:hAnsi="Times New Roman"/>
          <w:sz w:val="24"/>
          <w:szCs w:val="24"/>
        </w:rPr>
        <w:t>allow registration in the white space database of u</w:t>
      </w:r>
      <w:r w:rsidR="00107879" w:rsidRPr="00DD27A2">
        <w:rPr>
          <w:rFonts w:ascii="Times New Roman" w:hAnsi="Times New Roman"/>
          <w:sz w:val="24"/>
          <w:szCs w:val="24"/>
        </w:rPr>
        <w:t>nlicensed wireless microphones at venues of events and shows that use large numbers of wireless</w:t>
      </w:r>
      <w:r w:rsidR="00107879">
        <w:rPr>
          <w:rFonts w:ascii="Times New Roman" w:hAnsi="Times New Roman"/>
          <w:sz w:val="24"/>
          <w:szCs w:val="24"/>
        </w:rPr>
        <w:t xml:space="preserve"> </w:t>
      </w:r>
      <w:r w:rsidR="00107879" w:rsidRPr="00DD27A2">
        <w:rPr>
          <w:rFonts w:ascii="Times New Roman" w:hAnsi="Times New Roman"/>
          <w:sz w:val="24"/>
          <w:szCs w:val="24"/>
        </w:rPr>
        <w:t>microphones</w:t>
      </w:r>
      <w:r w:rsidR="00107879">
        <w:rPr>
          <w:rFonts w:ascii="Times New Roman" w:hAnsi="Times New Roman"/>
          <w:sz w:val="24"/>
          <w:szCs w:val="24"/>
        </w:rPr>
        <w:t>.</w:t>
      </w:r>
      <w:r w:rsidR="00107879" w:rsidRPr="00107879">
        <w:rPr>
          <w:rFonts w:ascii="Times New Roman" w:hAnsi="Times New Roman"/>
          <w:sz w:val="24"/>
          <w:szCs w:val="24"/>
        </w:rPr>
        <w:t xml:space="preserve"> Th</w:t>
      </w:r>
      <w:r w:rsidR="00107879">
        <w:rPr>
          <w:rFonts w:ascii="Times New Roman" w:hAnsi="Times New Roman"/>
          <w:sz w:val="24"/>
          <w:szCs w:val="24"/>
        </w:rPr>
        <w:t xml:space="preserve">is change </w:t>
      </w:r>
      <w:r w:rsidR="00D33171">
        <w:rPr>
          <w:rFonts w:ascii="Times New Roman" w:hAnsi="Times New Roman"/>
          <w:sz w:val="24"/>
          <w:szCs w:val="24"/>
        </w:rPr>
        <w:t>was</w:t>
      </w:r>
      <w:r w:rsidR="00107879">
        <w:rPr>
          <w:rFonts w:ascii="Times New Roman" w:hAnsi="Times New Roman"/>
          <w:sz w:val="24"/>
          <w:szCs w:val="24"/>
        </w:rPr>
        <w:t xml:space="preserve"> effective</w:t>
      </w:r>
      <w:r w:rsidR="00107879" w:rsidRPr="00107879">
        <w:rPr>
          <w:rFonts w:ascii="Times New Roman" w:hAnsi="Times New Roman"/>
          <w:sz w:val="24"/>
          <w:szCs w:val="24"/>
        </w:rPr>
        <w:t xml:space="preserve"> 18 months after the effective date of </w:t>
      </w:r>
      <w:r w:rsidR="00107879">
        <w:rPr>
          <w:rFonts w:ascii="Times New Roman" w:hAnsi="Times New Roman"/>
          <w:sz w:val="24"/>
          <w:szCs w:val="24"/>
        </w:rPr>
        <w:t xml:space="preserve">the </w:t>
      </w:r>
      <w:r w:rsidR="00107879" w:rsidRPr="00107879">
        <w:rPr>
          <w:rFonts w:ascii="Times New Roman" w:hAnsi="Times New Roman"/>
          <w:sz w:val="24"/>
          <w:szCs w:val="24"/>
        </w:rPr>
        <w:t>rule</w:t>
      </w:r>
      <w:r w:rsidR="00107879">
        <w:rPr>
          <w:rFonts w:ascii="Times New Roman" w:hAnsi="Times New Roman"/>
          <w:sz w:val="24"/>
          <w:szCs w:val="24"/>
        </w:rPr>
        <w:t>s in the 2015 White Spaces R&amp;O,</w:t>
      </w:r>
      <w:r w:rsidR="00107879" w:rsidRPr="00107879">
        <w:rPr>
          <w:rFonts w:ascii="Times New Roman" w:hAnsi="Times New Roman"/>
          <w:sz w:val="24"/>
          <w:szCs w:val="24"/>
        </w:rPr>
        <w:t xml:space="preserve"> but no later</w:t>
      </w:r>
      <w:r w:rsidR="00107879">
        <w:rPr>
          <w:rFonts w:ascii="Times New Roman" w:hAnsi="Times New Roman"/>
          <w:sz w:val="24"/>
          <w:szCs w:val="24"/>
        </w:rPr>
        <w:t xml:space="preserve"> </w:t>
      </w:r>
      <w:r w:rsidR="00107879" w:rsidRPr="00107879">
        <w:rPr>
          <w:rFonts w:ascii="Times New Roman" w:hAnsi="Times New Roman"/>
          <w:sz w:val="24"/>
          <w:szCs w:val="24"/>
        </w:rPr>
        <w:t>than the release of the Channel Reassignment P</w:t>
      </w:r>
      <w:r w:rsidR="00E2670F">
        <w:rPr>
          <w:rFonts w:ascii="Times New Roman" w:hAnsi="Times New Roman"/>
          <w:sz w:val="24"/>
          <w:szCs w:val="24"/>
        </w:rPr>
        <w:t xml:space="preserve">ublic </w:t>
      </w:r>
      <w:r w:rsidR="00107879" w:rsidRPr="00107879">
        <w:rPr>
          <w:rFonts w:ascii="Times New Roman" w:hAnsi="Times New Roman"/>
          <w:sz w:val="24"/>
          <w:szCs w:val="24"/>
        </w:rPr>
        <w:t>N</w:t>
      </w:r>
      <w:r w:rsidR="00E2670F">
        <w:rPr>
          <w:rFonts w:ascii="Times New Roman" w:hAnsi="Times New Roman"/>
          <w:sz w:val="24"/>
          <w:szCs w:val="24"/>
        </w:rPr>
        <w:t>otice</w:t>
      </w:r>
      <w:r w:rsidR="00107879" w:rsidRPr="00107879">
        <w:rPr>
          <w:rFonts w:ascii="Times New Roman" w:hAnsi="Times New Roman"/>
          <w:sz w:val="24"/>
          <w:szCs w:val="24"/>
        </w:rPr>
        <w:t xml:space="preserve"> after the conclusion of the incentive auction.</w:t>
      </w:r>
    </w:p>
    <w:p w14:paraId="4B54D132" w14:textId="77777777" w:rsidR="00173A59" w:rsidRDefault="00173A59" w:rsidP="00631978">
      <w:pPr>
        <w:suppressAutoHyphens/>
        <w:rPr>
          <w:rFonts w:ascii="Times New Roman" w:hAnsi="Times New Roman"/>
          <w:sz w:val="24"/>
          <w:szCs w:val="24"/>
        </w:rPr>
      </w:pPr>
    </w:p>
    <w:p w14:paraId="3E5B2019" w14:textId="77777777" w:rsidR="00AF021E" w:rsidRDefault="00AF021E" w:rsidP="00DD27A2">
      <w:pPr>
        <w:suppressAutoHyphens/>
        <w:rPr>
          <w:rFonts w:ascii="Times New Roman" w:hAnsi="Times New Roman"/>
          <w:sz w:val="24"/>
          <w:szCs w:val="24"/>
        </w:rPr>
      </w:pPr>
    </w:p>
    <w:p w14:paraId="0FEA3B7E" w14:textId="697165CC" w:rsidR="00173A59" w:rsidRPr="00631978" w:rsidRDefault="00173A59" w:rsidP="00DD27A2">
      <w:pPr>
        <w:suppressAutoHyphens/>
        <w:rPr>
          <w:rFonts w:ascii="Times New Roman" w:hAnsi="Times New Roman"/>
          <w:sz w:val="24"/>
          <w:szCs w:val="24"/>
        </w:rPr>
      </w:pPr>
      <w:r>
        <w:rPr>
          <w:rFonts w:ascii="Times New Roman" w:hAnsi="Times New Roman"/>
          <w:sz w:val="24"/>
          <w:szCs w:val="24"/>
        </w:rPr>
        <w:lastRenderedPageBreak/>
        <w:t xml:space="preserve">On </w:t>
      </w:r>
      <w:r w:rsidR="001601B4">
        <w:rPr>
          <w:rFonts w:ascii="Times New Roman" w:hAnsi="Times New Roman"/>
          <w:sz w:val="24"/>
          <w:szCs w:val="24"/>
        </w:rPr>
        <w:t>July 13</w:t>
      </w:r>
      <w:r>
        <w:rPr>
          <w:rFonts w:ascii="Times New Roman" w:hAnsi="Times New Roman"/>
          <w:sz w:val="24"/>
          <w:szCs w:val="24"/>
        </w:rPr>
        <w:t>, 2017, the Commission adopted</w:t>
      </w:r>
      <w:r w:rsidR="001601B4">
        <w:rPr>
          <w:rFonts w:ascii="Times New Roman" w:hAnsi="Times New Roman"/>
          <w:sz w:val="24"/>
          <w:szCs w:val="24"/>
        </w:rPr>
        <w:t xml:space="preserve"> an Order on Reconsideration in ET Docket Nos. 14-165 and 14-166, FCC 17-95</w:t>
      </w:r>
      <w:r w:rsidR="00DD27A2">
        <w:rPr>
          <w:rFonts w:ascii="Times New Roman" w:hAnsi="Times New Roman"/>
          <w:sz w:val="24"/>
          <w:szCs w:val="24"/>
        </w:rPr>
        <w:t>,</w:t>
      </w:r>
      <w:r w:rsidR="001601B4">
        <w:rPr>
          <w:rFonts w:ascii="Times New Roman" w:hAnsi="Times New Roman"/>
          <w:sz w:val="24"/>
          <w:szCs w:val="24"/>
        </w:rPr>
        <w:t xml:space="preserve"> </w:t>
      </w:r>
      <w:r w:rsidR="00DD27A2">
        <w:rPr>
          <w:rFonts w:ascii="Times New Roman" w:hAnsi="Times New Roman"/>
          <w:sz w:val="24"/>
          <w:szCs w:val="24"/>
        </w:rPr>
        <w:t xml:space="preserve">that </w:t>
      </w:r>
      <w:r w:rsidR="001601B4">
        <w:rPr>
          <w:rFonts w:ascii="Times New Roman" w:hAnsi="Times New Roman"/>
          <w:sz w:val="24"/>
          <w:szCs w:val="24"/>
        </w:rPr>
        <w:t>address</w:t>
      </w:r>
      <w:r w:rsidR="00DD27A2">
        <w:rPr>
          <w:rFonts w:ascii="Times New Roman" w:hAnsi="Times New Roman"/>
          <w:sz w:val="24"/>
          <w:szCs w:val="24"/>
        </w:rPr>
        <w:t>ed</w:t>
      </w:r>
      <w:r w:rsidR="001601B4">
        <w:rPr>
          <w:rFonts w:ascii="Times New Roman" w:hAnsi="Times New Roman"/>
          <w:sz w:val="24"/>
          <w:szCs w:val="24"/>
        </w:rPr>
        <w:t xml:space="preserve"> wireless microphone issues</w:t>
      </w:r>
      <w:r w:rsidR="00DD27A2">
        <w:rPr>
          <w:rFonts w:ascii="Times New Roman" w:hAnsi="Times New Roman"/>
          <w:sz w:val="24"/>
          <w:szCs w:val="24"/>
        </w:rPr>
        <w:t xml:space="preserve"> (2017 Wireless Microphone Order)</w:t>
      </w:r>
      <w:r w:rsidR="001601B4">
        <w:rPr>
          <w:rFonts w:ascii="Times New Roman" w:hAnsi="Times New Roman"/>
          <w:sz w:val="24"/>
          <w:szCs w:val="24"/>
        </w:rPr>
        <w:t>.</w:t>
      </w:r>
      <w:r w:rsidR="007B7E24">
        <w:rPr>
          <w:rFonts w:ascii="Times New Roman" w:hAnsi="Times New Roman"/>
          <w:sz w:val="24"/>
          <w:szCs w:val="24"/>
        </w:rPr>
        <w:t xml:space="preserve">  Because the date for ending registration of unlicensed wireless microphones in the white space database </w:t>
      </w:r>
      <w:r w:rsidR="00D33171">
        <w:rPr>
          <w:rFonts w:ascii="Times New Roman" w:hAnsi="Times New Roman"/>
          <w:sz w:val="24"/>
          <w:szCs w:val="24"/>
        </w:rPr>
        <w:t xml:space="preserve">had </w:t>
      </w:r>
      <w:r w:rsidR="007B7E24">
        <w:rPr>
          <w:rFonts w:ascii="Times New Roman" w:hAnsi="Times New Roman"/>
          <w:sz w:val="24"/>
          <w:szCs w:val="24"/>
        </w:rPr>
        <w:t>passed</w:t>
      </w:r>
      <w:r w:rsidR="008372AC">
        <w:rPr>
          <w:rFonts w:ascii="Times New Roman" w:hAnsi="Times New Roman"/>
          <w:sz w:val="24"/>
          <w:szCs w:val="24"/>
        </w:rPr>
        <w:t xml:space="preserve"> with the release of the Channel Reassignment P</w:t>
      </w:r>
      <w:r w:rsidR="00E2670F">
        <w:rPr>
          <w:rFonts w:ascii="Times New Roman" w:hAnsi="Times New Roman"/>
          <w:sz w:val="24"/>
          <w:szCs w:val="24"/>
        </w:rPr>
        <w:t xml:space="preserve">ublic </w:t>
      </w:r>
      <w:r w:rsidR="008372AC">
        <w:rPr>
          <w:rFonts w:ascii="Times New Roman" w:hAnsi="Times New Roman"/>
          <w:sz w:val="24"/>
          <w:szCs w:val="24"/>
        </w:rPr>
        <w:t>N</w:t>
      </w:r>
      <w:r w:rsidR="00E2670F">
        <w:rPr>
          <w:rFonts w:ascii="Times New Roman" w:hAnsi="Times New Roman"/>
          <w:sz w:val="24"/>
          <w:szCs w:val="24"/>
        </w:rPr>
        <w:t>otice</w:t>
      </w:r>
      <w:r w:rsidR="008372AC">
        <w:rPr>
          <w:rFonts w:ascii="Times New Roman" w:hAnsi="Times New Roman"/>
          <w:sz w:val="24"/>
          <w:szCs w:val="24"/>
        </w:rPr>
        <w:t xml:space="preserve"> on April 13, 2017</w:t>
      </w:r>
      <w:r w:rsidR="007B7E24">
        <w:rPr>
          <w:rFonts w:ascii="Times New Roman" w:hAnsi="Times New Roman"/>
          <w:sz w:val="24"/>
          <w:szCs w:val="24"/>
        </w:rPr>
        <w:t xml:space="preserve">, the Order removed </w:t>
      </w:r>
      <w:r w:rsidR="000F3D36">
        <w:rPr>
          <w:rFonts w:ascii="Times New Roman" w:hAnsi="Times New Roman"/>
          <w:sz w:val="24"/>
          <w:szCs w:val="24"/>
        </w:rPr>
        <w:t xml:space="preserve">and reserved </w:t>
      </w:r>
      <w:r w:rsidR="007B7E24">
        <w:rPr>
          <w:rFonts w:ascii="Times New Roman" w:hAnsi="Times New Roman"/>
          <w:sz w:val="24"/>
          <w:szCs w:val="24"/>
        </w:rPr>
        <w:t>Section 15.713(j)(9) that had previously allowed such registrations.</w:t>
      </w:r>
      <w:r w:rsidR="001601B4">
        <w:rPr>
          <w:rFonts w:ascii="Times New Roman" w:hAnsi="Times New Roman"/>
          <w:sz w:val="24"/>
          <w:szCs w:val="24"/>
        </w:rPr>
        <w:t xml:space="preserve">  </w:t>
      </w:r>
    </w:p>
    <w:p w14:paraId="27F8F976" w14:textId="77777777" w:rsidR="006A0F86" w:rsidRPr="000466E3" w:rsidRDefault="006A0F86" w:rsidP="000237A0">
      <w:pPr>
        <w:widowControl/>
        <w:rPr>
          <w:rFonts w:ascii="Times New Roman" w:hAnsi="Times New Roman"/>
          <w:sz w:val="24"/>
          <w:szCs w:val="24"/>
        </w:rPr>
      </w:pPr>
    </w:p>
    <w:p w14:paraId="1586EF8C" w14:textId="77777777" w:rsidR="000237A0" w:rsidRPr="000466E3" w:rsidRDefault="00731E20" w:rsidP="000237A0">
      <w:pPr>
        <w:widowControl/>
        <w:rPr>
          <w:rFonts w:ascii="Times New Roman" w:hAnsi="Times New Roman"/>
          <w:sz w:val="24"/>
          <w:szCs w:val="24"/>
        </w:rPr>
      </w:pPr>
      <w:r>
        <w:rPr>
          <w:rFonts w:ascii="Times New Roman" w:hAnsi="Times New Roman"/>
          <w:sz w:val="24"/>
          <w:szCs w:val="24"/>
        </w:rPr>
        <w:t xml:space="preserve">The </w:t>
      </w:r>
      <w:r w:rsidR="00044D5E">
        <w:rPr>
          <w:rFonts w:ascii="Times New Roman" w:hAnsi="Times New Roman"/>
          <w:sz w:val="24"/>
          <w:szCs w:val="24"/>
        </w:rPr>
        <w:t xml:space="preserve">white space </w:t>
      </w:r>
      <w:r>
        <w:rPr>
          <w:rFonts w:ascii="Times New Roman" w:hAnsi="Times New Roman"/>
          <w:sz w:val="24"/>
          <w:szCs w:val="24"/>
        </w:rPr>
        <w:t xml:space="preserve">rules as amended by the </w:t>
      </w:r>
      <w:r w:rsidR="007139C7">
        <w:rPr>
          <w:rFonts w:ascii="Times New Roman" w:hAnsi="Times New Roman"/>
          <w:sz w:val="24"/>
          <w:szCs w:val="24"/>
        </w:rPr>
        <w:t>2015</w:t>
      </w:r>
      <w:r w:rsidR="00173A59">
        <w:rPr>
          <w:rFonts w:ascii="Times New Roman" w:hAnsi="Times New Roman"/>
          <w:sz w:val="24"/>
          <w:szCs w:val="24"/>
        </w:rPr>
        <w:t xml:space="preserve"> </w:t>
      </w:r>
      <w:r w:rsidR="007B7E24">
        <w:rPr>
          <w:rFonts w:ascii="Times New Roman" w:hAnsi="Times New Roman"/>
          <w:sz w:val="24"/>
          <w:szCs w:val="24"/>
        </w:rPr>
        <w:t xml:space="preserve">White Spaces </w:t>
      </w:r>
      <w:r>
        <w:rPr>
          <w:rFonts w:ascii="Times New Roman" w:hAnsi="Times New Roman"/>
          <w:sz w:val="24"/>
          <w:szCs w:val="24"/>
        </w:rPr>
        <w:t>R&amp;O require that e</w:t>
      </w:r>
      <w:r w:rsidR="000237A0" w:rsidRPr="000466E3">
        <w:rPr>
          <w:rFonts w:ascii="Times New Roman" w:hAnsi="Times New Roman"/>
          <w:sz w:val="24"/>
          <w:szCs w:val="24"/>
        </w:rPr>
        <w:t xml:space="preserve">ach </w:t>
      </w:r>
      <w:r w:rsidR="00173A59">
        <w:rPr>
          <w:rFonts w:ascii="Times New Roman" w:hAnsi="Times New Roman"/>
          <w:sz w:val="24"/>
          <w:szCs w:val="24"/>
        </w:rPr>
        <w:t xml:space="preserve">white space </w:t>
      </w:r>
      <w:r w:rsidR="000237A0" w:rsidRPr="000466E3">
        <w:rPr>
          <w:rFonts w:ascii="Times New Roman" w:hAnsi="Times New Roman"/>
          <w:sz w:val="24"/>
          <w:szCs w:val="24"/>
        </w:rPr>
        <w:t>database administrator shall:</w:t>
      </w:r>
    </w:p>
    <w:p w14:paraId="74A092DE" w14:textId="77777777" w:rsidR="000237A0" w:rsidRPr="000466E3" w:rsidRDefault="000237A0" w:rsidP="000237A0">
      <w:pPr>
        <w:widowControl/>
        <w:rPr>
          <w:rFonts w:ascii="Times New Roman" w:hAnsi="Times New Roman"/>
          <w:sz w:val="24"/>
          <w:szCs w:val="24"/>
        </w:rPr>
      </w:pPr>
    </w:p>
    <w:p w14:paraId="4F2F33A7" w14:textId="77777777"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(a) Maintain a database that contains the information described in Section 15.713 of the rules</w:t>
      </w:r>
      <w:r w:rsidR="003F3478">
        <w:rPr>
          <w:rFonts w:ascii="Times New Roman" w:hAnsi="Times New Roman"/>
          <w:sz w:val="24"/>
          <w:szCs w:val="24"/>
        </w:rPr>
        <w:t xml:space="preserve">.  The database </w:t>
      </w:r>
      <w:r w:rsidR="00173A59">
        <w:rPr>
          <w:rFonts w:ascii="Times New Roman" w:hAnsi="Times New Roman"/>
          <w:sz w:val="24"/>
          <w:szCs w:val="24"/>
        </w:rPr>
        <w:t>must</w:t>
      </w:r>
      <w:r w:rsidR="003F3478">
        <w:rPr>
          <w:rFonts w:ascii="Times New Roman" w:hAnsi="Times New Roman"/>
          <w:sz w:val="24"/>
          <w:szCs w:val="24"/>
        </w:rPr>
        <w:t xml:space="preserve"> include</w:t>
      </w:r>
      <w:r w:rsidR="00044D5E">
        <w:rPr>
          <w:rFonts w:ascii="Times New Roman" w:hAnsi="Times New Roman"/>
          <w:sz w:val="24"/>
          <w:szCs w:val="24"/>
        </w:rPr>
        <w:t xml:space="preserve"> information on protected entities and services, including</w:t>
      </w:r>
      <w:r w:rsidR="003F3478">
        <w:rPr>
          <w:rFonts w:ascii="Times New Roman" w:hAnsi="Times New Roman"/>
          <w:sz w:val="24"/>
          <w:szCs w:val="24"/>
        </w:rPr>
        <w:t xml:space="preserve"> </w:t>
      </w:r>
      <w:r w:rsidR="00044D5E">
        <w:rPr>
          <w:rFonts w:ascii="Times New Roman" w:hAnsi="Times New Roman"/>
          <w:sz w:val="24"/>
          <w:szCs w:val="24"/>
        </w:rPr>
        <w:t xml:space="preserve">TV stations, Broadcast Auxiliary Services, Private Land Mobile and Commercial Radio Service operations, </w:t>
      </w:r>
      <w:r w:rsidR="003C635D">
        <w:rPr>
          <w:rFonts w:ascii="Times New Roman" w:hAnsi="Times New Roman"/>
          <w:sz w:val="24"/>
          <w:szCs w:val="24"/>
        </w:rPr>
        <w:t xml:space="preserve">Part 74 Low Power Auxiliary Stations such as wireless microphones, </w:t>
      </w:r>
      <w:r w:rsidR="003F3478">
        <w:rPr>
          <w:rFonts w:ascii="Times New Roman" w:hAnsi="Times New Roman"/>
          <w:sz w:val="24"/>
          <w:szCs w:val="24"/>
        </w:rPr>
        <w:t>the locations where part 27 600 MHz service licensee</w:t>
      </w:r>
      <w:r w:rsidR="00044D5E">
        <w:rPr>
          <w:rFonts w:ascii="Times New Roman" w:hAnsi="Times New Roman"/>
          <w:sz w:val="24"/>
          <w:szCs w:val="24"/>
        </w:rPr>
        <w:t>s</w:t>
      </w:r>
      <w:r w:rsidR="003F3478">
        <w:rPr>
          <w:rFonts w:ascii="Times New Roman" w:hAnsi="Times New Roman"/>
          <w:sz w:val="24"/>
          <w:szCs w:val="24"/>
        </w:rPr>
        <w:t xml:space="preserve"> ha</w:t>
      </w:r>
      <w:r w:rsidR="00044D5E">
        <w:rPr>
          <w:rFonts w:ascii="Times New Roman" w:hAnsi="Times New Roman"/>
          <w:sz w:val="24"/>
          <w:szCs w:val="24"/>
        </w:rPr>
        <w:t>ve</w:t>
      </w:r>
      <w:r w:rsidR="003F3478">
        <w:rPr>
          <w:rFonts w:ascii="Times New Roman" w:hAnsi="Times New Roman"/>
          <w:sz w:val="24"/>
          <w:szCs w:val="24"/>
        </w:rPr>
        <w:t xml:space="preserve"> commenced operation</w:t>
      </w:r>
      <w:r w:rsidR="003C635D">
        <w:rPr>
          <w:rFonts w:ascii="Times New Roman" w:hAnsi="Times New Roman"/>
          <w:sz w:val="24"/>
          <w:szCs w:val="24"/>
        </w:rPr>
        <w:t>,</w:t>
      </w:r>
      <w:r w:rsidR="003F3478">
        <w:rPr>
          <w:rFonts w:ascii="Times New Roman" w:hAnsi="Times New Roman"/>
          <w:sz w:val="24"/>
          <w:szCs w:val="24"/>
        </w:rPr>
        <w:t xml:space="preserve"> and the locations of health care facilities that use WMTS equipment operating on channel 37</w:t>
      </w:r>
      <w:r w:rsidR="003C635D" w:rsidRPr="00D33171">
        <w:rPr>
          <w:rFonts w:ascii="Times New Roman" w:hAnsi="Times New Roman"/>
          <w:sz w:val="24"/>
          <w:szCs w:val="24"/>
        </w:rPr>
        <w:t>.</w:t>
      </w:r>
      <w:r w:rsidR="003F3478" w:rsidRPr="003C635D">
        <w:rPr>
          <w:rFonts w:ascii="Times New Roman" w:hAnsi="Times New Roman"/>
          <w:sz w:val="24"/>
          <w:szCs w:val="24"/>
        </w:rPr>
        <w:t xml:space="preserve">  (Section 15.</w:t>
      </w:r>
      <w:r w:rsidR="00044D5E" w:rsidRPr="003C635D">
        <w:rPr>
          <w:rFonts w:ascii="Times New Roman" w:hAnsi="Times New Roman"/>
          <w:sz w:val="24"/>
          <w:szCs w:val="24"/>
        </w:rPr>
        <w:t>715</w:t>
      </w:r>
      <w:r w:rsidR="003F3478" w:rsidRPr="003C635D">
        <w:rPr>
          <w:rFonts w:ascii="Times New Roman" w:hAnsi="Times New Roman"/>
          <w:sz w:val="24"/>
          <w:szCs w:val="24"/>
        </w:rPr>
        <w:t>(</w:t>
      </w:r>
      <w:r w:rsidR="00044D5E" w:rsidRPr="003C635D">
        <w:rPr>
          <w:rFonts w:ascii="Times New Roman" w:hAnsi="Times New Roman"/>
          <w:sz w:val="24"/>
          <w:szCs w:val="24"/>
        </w:rPr>
        <w:t>a</w:t>
      </w:r>
      <w:r w:rsidR="003F3478" w:rsidRPr="003C635D">
        <w:rPr>
          <w:rFonts w:ascii="Times New Roman" w:hAnsi="Times New Roman"/>
          <w:sz w:val="24"/>
          <w:szCs w:val="24"/>
        </w:rPr>
        <w:t>))</w:t>
      </w:r>
      <w:r w:rsidR="00965257" w:rsidRPr="003C635D">
        <w:rPr>
          <w:rFonts w:ascii="Times New Roman" w:hAnsi="Times New Roman"/>
          <w:sz w:val="24"/>
          <w:szCs w:val="24"/>
        </w:rPr>
        <w:t>;</w:t>
      </w:r>
      <w:r w:rsidRPr="000466E3">
        <w:rPr>
          <w:rFonts w:ascii="Times New Roman" w:hAnsi="Times New Roman"/>
          <w:sz w:val="24"/>
          <w:szCs w:val="24"/>
        </w:rPr>
        <w:t xml:space="preserve">  </w:t>
      </w:r>
    </w:p>
    <w:p w14:paraId="60DD61D0" w14:textId="77777777" w:rsidR="00F13A75" w:rsidRDefault="00F13A75" w:rsidP="000237A0">
      <w:pPr>
        <w:widowControl/>
        <w:ind w:left="720"/>
        <w:rPr>
          <w:rFonts w:ascii="Times New Roman" w:hAnsi="Times New Roman"/>
          <w:sz w:val="24"/>
          <w:szCs w:val="24"/>
        </w:rPr>
      </w:pPr>
    </w:p>
    <w:p w14:paraId="27FE41BB" w14:textId="77777777"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 xml:space="preserve">(b) Establish a process for </w:t>
      </w:r>
      <w:r w:rsidR="00F40D2D" w:rsidRPr="000466E3">
        <w:rPr>
          <w:rFonts w:ascii="Times New Roman" w:hAnsi="Times New Roman"/>
          <w:sz w:val="24"/>
          <w:szCs w:val="24"/>
        </w:rPr>
        <w:t>acquiring</w:t>
      </w:r>
      <w:r w:rsidRPr="000466E3">
        <w:rPr>
          <w:rFonts w:ascii="Times New Roman" w:hAnsi="Times New Roman"/>
          <w:sz w:val="24"/>
          <w:szCs w:val="24"/>
        </w:rPr>
        <w:t xml:space="preserve"> and storing in the database necessary and appropriate information from the Commission’s databases and synchronizing the database with the current Commission databases at least once a week to include newly licensed facilities or any changes to licensed facilities</w:t>
      </w:r>
      <w:r w:rsidR="009177E8">
        <w:rPr>
          <w:rFonts w:ascii="Times New Roman" w:hAnsi="Times New Roman"/>
          <w:sz w:val="24"/>
          <w:szCs w:val="24"/>
        </w:rPr>
        <w:t xml:space="preserve"> (Section 15.715(b))</w:t>
      </w:r>
      <w:r w:rsidR="00965257" w:rsidRPr="000466E3">
        <w:rPr>
          <w:rFonts w:ascii="Times New Roman" w:hAnsi="Times New Roman"/>
          <w:sz w:val="24"/>
          <w:szCs w:val="24"/>
        </w:rPr>
        <w:t>;</w:t>
      </w:r>
    </w:p>
    <w:p w14:paraId="602C5C41" w14:textId="77777777" w:rsidR="000237A0" w:rsidRPr="000466E3" w:rsidRDefault="000237A0" w:rsidP="000237A0">
      <w:pPr>
        <w:widowControl/>
        <w:ind w:left="720"/>
        <w:rPr>
          <w:rFonts w:ascii="Times New Roman" w:hAnsi="Times New Roman"/>
          <w:sz w:val="24"/>
          <w:szCs w:val="24"/>
        </w:rPr>
      </w:pPr>
    </w:p>
    <w:p w14:paraId="20DC01BB" w14:textId="77777777" w:rsidR="000237A0" w:rsidRPr="000466E3" w:rsidRDefault="000237A0" w:rsidP="0051125F">
      <w:pPr>
        <w:widowControl/>
        <w:ind w:left="720"/>
        <w:rPr>
          <w:rFonts w:ascii="Times New Roman" w:hAnsi="Times New Roman"/>
          <w:sz w:val="24"/>
          <w:szCs w:val="24"/>
        </w:rPr>
      </w:pPr>
      <w:r w:rsidRPr="000466E3">
        <w:rPr>
          <w:rFonts w:ascii="Times New Roman" w:hAnsi="Times New Roman"/>
          <w:sz w:val="24"/>
          <w:szCs w:val="24"/>
        </w:rPr>
        <w:t xml:space="preserve">(c) Establish a process for registering </w:t>
      </w:r>
      <w:r w:rsidR="00F40D2D" w:rsidRPr="000466E3">
        <w:rPr>
          <w:rFonts w:ascii="Times New Roman" w:hAnsi="Times New Roman"/>
          <w:sz w:val="24"/>
          <w:szCs w:val="24"/>
        </w:rPr>
        <w:t>f</w:t>
      </w:r>
      <w:r w:rsidRPr="000466E3">
        <w:rPr>
          <w:rFonts w:ascii="Times New Roman" w:hAnsi="Times New Roman"/>
          <w:sz w:val="24"/>
          <w:szCs w:val="24"/>
        </w:rPr>
        <w:t xml:space="preserve">ixed </w:t>
      </w:r>
      <w:r w:rsidR="00DF720C">
        <w:rPr>
          <w:rFonts w:ascii="Times New Roman" w:hAnsi="Times New Roman"/>
          <w:sz w:val="24"/>
          <w:szCs w:val="24"/>
        </w:rPr>
        <w:t>white space devices</w:t>
      </w:r>
      <w:r w:rsidR="00D96C0C" w:rsidRPr="000466E3">
        <w:rPr>
          <w:rFonts w:ascii="Times New Roman" w:hAnsi="Times New Roman"/>
          <w:sz w:val="24"/>
          <w:szCs w:val="24"/>
        </w:rPr>
        <w:t xml:space="preserve"> </w:t>
      </w:r>
      <w:r w:rsidRPr="000466E3">
        <w:rPr>
          <w:rFonts w:ascii="Times New Roman" w:hAnsi="Times New Roman"/>
          <w:sz w:val="24"/>
          <w:szCs w:val="24"/>
        </w:rPr>
        <w:t xml:space="preserve">and registering and including in the database </w:t>
      </w:r>
      <w:r w:rsidR="00FE6659" w:rsidRPr="000466E3">
        <w:rPr>
          <w:rFonts w:ascii="Times New Roman" w:hAnsi="Times New Roman"/>
          <w:sz w:val="24"/>
          <w:szCs w:val="24"/>
        </w:rPr>
        <w:t xml:space="preserve">those </w:t>
      </w:r>
      <w:r w:rsidRPr="000466E3">
        <w:rPr>
          <w:rFonts w:ascii="Times New Roman" w:hAnsi="Times New Roman"/>
          <w:sz w:val="24"/>
          <w:szCs w:val="24"/>
        </w:rPr>
        <w:t xml:space="preserve">facilities entitled to protection but not contained in a Commission database, including </w:t>
      </w:r>
      <w:r w:rsidR="004960F8" w:rsidRPr="000466E3">
        <w:rPr>
          <w:rFonts w:ascii="Times New Roman" w:hAnsi="Times New Roman"/>
          <w:sz w:val="24"/>
          <w:szCs w:val="24"/>
        </w:rPr>
        <w:t>Multi-channel Video Programming Distributor (MVPD)</w:t>
      </w:r>
      <w:r w:rsidRPr="000466E3">
        <w:rPr>
          <w:rFonts w:ascii="Times New Roman" w:hAnsi="Times New Roman"/>
          <w:sz w:val="24"/>
          <w:szCs w:val="24"/>
        </w:rPr>
        <w:t xml:space="preserve"> receive sites</w:t>
      </w:r>
      <w:r w:rsidR="0051125F">
        <w:rPr>
          <w:rFonts w:ascii="Times New Roman" w:hAnsi="Times New Roman"/>
          <w:sz w:val="24"/>
          <w:szCs w:val="24"/>
        </w:rPr>
        <w:t xml:space="preserve">.  The database administrators </w:t>
      </w:r>
      <w:r w:rsidR="00173A59">
        <w:rPr>
          <w:rFonts w:ascii="Times New Roman" w:hAnsi="Times New Roman"/>
          <w:sz w:val="24"/>
          <w:szCs w:val="24"/>
        </w:rPr>
        <w:t xml:space="preserve">must </w:t>
      </w:r>
      <w:r w:rsidR="0051125F">
        <w:rPr>
          <w:rFonts w:ascii="Times New Roman" w:hAnsi="Times New Roman"/>
          <w:sz w:val="24"/>
          <w:szCs w:val="24"/>
        </w:rPr>
        <w:t xml:space="preserve">establish procedures to </w:t>
      </w:r>
      <w:r w:rsidR="0051125F" w:rsidRPr="0051125F">
        <w:rPr>
          <w:rFonts w:ascii="Times New Roman" w:hAnsi="Times New Roman"/>
          <w:sz w:val="24"/>
          <w:szCs w:val="24"/>
        </w:rPr>
        <w:t>allow part 27 600 MHz service licensees to upload</w:t>
      </w:r>
      <w:r w:rsidR="0051125F">
        <w:rPr>
          <w:rFonts w:ascii="Times New Roman" w:hAnsi="Times New Roman"/>
          <w:sz w:val="24"/>
          <w:szCs w:val="24"/>
        </w:rPr>
        <w:t>, modify and replace</w:t>
      </w:r>
      <w:r w:rsidR="0051125F" w:rsidRPr="0051125F">
        <w:rPr>
          <w:rFonts w:ascii="Times New Roman" w:hAnsi="Times New Roman"/>
          <w:sz w:val="24"/>
          <w:szCs w:val="24"/>
        </w:rPr>
        <w:t xml:space="preserve"> registration information</w:t>
      </w:r>
      <w:r w:rsidR="0051125F">
        <w:rPr>
          <w:rFonts w:ascii="Times New Roman" w:hAnsi="Times New Roman"/>
          <w:sz w:val="24"/>
          <w:szCs w:val="24"/>
        </w:rPr>
        <w:t xml:space="preserve"> fo</w:t>
      </w:r>
      <w:r w:rsidR="0051125F" w:rsidRPr="0051125F">
        <w:rPr>
          <w:rFonts w:ascii="Times New Roman" w:hAnsi="Times New Roman"/>
          <w:sz w:val="24"/>
          <w:szCs w:val="24"/>
        </w:rPr>
        <w:t>r areas where they have commenced operations</w:t>
      </w:r>
      <w:r w:rsidR="0051125F">
        <w:rPr>
          <w:rFonts w:ascii="Times New Roman" w:hAnsi="Times New Roman"/>
          <w:sz w:val="24"/>
          <w:szCs w:val="24"/>
        </w:rPr>
        <w:t>;</w:t>
      </w:r>
      <w:r w:rsidR="0051125F" w:rsidRPr="0051125F">
        <w:rPr>
          <w:rFonts w:ascii="Times New Roman" w:hAnsi="Times New Roman"/>
          <w:sz w:val="24"/>
          <w:szCs w:val="24"/>
        </w:rPr>
        <w:t xml:space="preserve"> allow health care facilities to register the locations of facilities where they operate WMTS networks on channel 37</w:t>
      </w:r>
      <w:r w:rsidR="0051125F">
        <w:rPr>
          <w:rFonts w:ascii="Times New Roman" w:hAnsi="Times New Roman"/>
          <w:sz w:val="24"/>
          <w:szCs w:val="24"/>
        </w:rPr>
        <w:t xml:space="preserve">; and to </w:t>
      </w:r>
      <w:r w:rsidR="0051125F" w:rsidRPr="0051125F">
        <w:rPr>
          <w:rFonts w:ascii="Times New Roman" w:hAnsi="Times New Roman"/>
          <w:sz w:val="24"/>
          <w:szCs w:val="24"/>
        </w:rPr>
        <w:t>allow unlicensed wireless microphone users in the 600 MHz band to register with the database and to provide lists of channels available for wireless microphones at a given location</w:t>
      </w:r>
      <w:r w:rsidR="0051125F">
        <w:rPr>
          <w:rFonts w:ascii="Times New Roman" w:hAnsi="Times New Roman"/>
          <w:sz w:val="24"/>
          <w:szCs w:val="24"/>
        </w:rPr>
        <w:t xml:space="preserve"> (Section</w:t>
      </w:r>
      <w:r w:rsidR="00BD42D0">
        <w:rPr>
          <w:rFonts w:ascii="Times New Roman" w:hAnsi="Times New Roman"/>
          <w:sz w:val="24"/>
          <w:szCs w:val="24"/>
        </w:rPr>
        <w:t>s</w:t>
      </w:r>
      <w:r w:rsidR="0051125F">
        <w:rPr>
          <w:rFonts w:ascii="Times New Roman" w:hAnsi="Times New Roman"/>
          <w:sz w:val="24"/>
          <w:szCs w:val="24"/>
        </w:rPr>
        <w:t xml:space="preserve"> 15.715(n), (p) and (q)).  </w:t>
      </w:r>
      <w:r w:rsidR="00395546">
        <w:rPr>
          <w:rFonts w:ascii="Times New Roman" w:hAnsi="Times New Roman"/>
          <w:sz w:val="24"/>
          <w:szCs w:val="24"/>
        </w:rPr>
        <w:t>Database</w:t>
      </w:r>
      <w:r w:rsidR="0051125F">
        <w:rPr>
          <w:rFonts w:ascii="Times New Roman" w:hAnsi="Times New Roman"/>
          <w:sz w:val="24"/>
          <w:szCs w:val="24"/>
        </w:rPr>
        <w:t xml:space="preserve"> administrators </w:t>
      </w:r>
      <w:r w:rsidR="00395546">
        <w:rPr>
          <w:rFonts w:ascii="Times New Roman" w:hAnsi="Times New Roman"/>
          <w:sz w:val="24"/>
          <w:szCs w:val="24"/>
        </w:rPr>
        <w:t>must</w:t>
      </w:r>
      <w:r w:rsidR="0051125F">
        <w:rPr>
          <w:rFonts w:ascii="Times New Roman" w:hAnsi="Times New Roman"/>
          <w:sz w:val="24"/>
          <w:szCs w:val="24"/>
        </w:rPr>
        <w:t xml:space="preserve"> re</w:t>
      </w:r>
      <w:r w:rsidR="0051125F" w:rsidRPr="0051125F">
        <w:rPr>
          <w:rFonts w:ascii="Times New Roman" w:hAnsi="Times New Roman"/>
          <w:sz w:val="24"/>
          <w:szCs w:val="24"/>
        </w:rPr>
        <w:t>move from the database the registrations of fixed white space devices that have not checked the database for at least three months to update their channel lists</w:t>
      </w:r>
      <w:r w:rsidR="0051125F">
        <w:rPr>
          <w:rFonts w:ascii="Times New Roman" w:hAnsi="Times New Roman"/>
          <w:sz w:val="24"/>
          <w:szCs w:val="24"/>
        </w:rPr>
        <w:t xml:space="preserve"> (Section 15.715(o))</w:t>
      </w:r>
      <w:r w:rsidR="00965257" w:rsidRPr="000466E3">
        <w:rPr>
          <w:rFonts w:ascii="Times New Roman" w:hAnsi="Times New Roman"/>
          <w:sz w:val="24"/>
          <w:szCs w:val="24"/>
        </w:rPr>
        <w:t>;</w:t>
      </w:r>
    </w:p>
    <w:p w14:paraId="333B2DCA" w14:textId="77777777" w:rsidR="000237A0" w:rsidRPr="000466E3" w:rsidRDefault="000237A0" w:rsidP="000237A0">
      <w:pPr>
        <w:widowControl/>
        <w:ind w:left="720"/>
        <w:rPr>
          <w:rFonts w:ascii="Times New Roman" w:hAnsi="Times New Roman"/>
          <w:sz w:val="24"/>
          <w:szCs w:val="24"/>
        </w:rPr>
      </w:pPr>
    </w:p>
    <w:p w14:paraId="00586379" w14:textId="77777777"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(d) Establish a process for registering facilities where Part 74 low power auxiliary devices are used on a regular basis</w:t>
      </w:r>
      <w:r w:rsidR="009177E8">
        <w:rPr>
          <w:rFonts w:ascii="Times New Roman" w:hAnsi="Times New Roman"/>
          <w:sz w:val="24"/>
          <w:szCs w:val="24"/>
        </w:rPr>
        <w:t xml:space="preserve"> (Section</w:t>
      </w:r>
      <w:r w:rsidR="00271796">
        <w:rPr>
          <w:rFonts w:ascii="Times New Roman" w:hAnsi="Times New Roman"/>
          <w:sz w:val="24"/>
          <w:szCs w:val="24"/>
        </w:rPr>
        <w:t xml:space="preserve">s </w:t>
      </w:r>
      <w:r w:rsidR="009177E8">
        <w:rPr>
          <w:rFonts w:ascii="Times New Roman" w:hAnsi="Times New Roman"/>
          <w:sz w:val="24"/>
          <w:szCs w:val="24"/>
        </w:rPr>
        <w:t>15.713(j)(8)</w:t>
      </w:r>
      <w:r w:rsidR="00271796">
        <w:rPr>
          <w:rFonts w:ascii="Times New Roman" w:hAnsi="Times New Roman"/>
          <w:sz w:val="24"/>
          <w:szCs w:val="24"/>
        </w:rPr>
        <w:t xml:space="preserve"> and 15.715(d)</w:t>
      </w:r>
      <w:r w:rsidR="0028219C">
        <w:rPr>
          <w:rFonts w:ascii="Times New Roman" w:hAnsi="Times New Roman"/>
          <w:sz w:val="24"/>
          <w:szCs w:val="24"/>
        </w:rPr>
        <w:t>)</w:t>
      </w:r>
      <w:r w:rsidR="00965257" w:rsidRPr="000466E3">
        <w:rPr>
          <w:rFonts w:ascii="Times New Roman" w:hAnsi="Times New Roman"/>
          <w:sz w:val="24"/>
          <w:szCs w:val="24"/>
        </w:rPr>
        <w:t>;</w:t>
      </w:r>
    </w:p>
    <w:p w14:paraId="59ECB833" w14:textId="77777777" w:rsidR="000237A0" w:rsidRPr="000466E3" w:rsidRDefault="000237A0" w:rsidP="000237A0">
      <w:pPr>
        <w:widowControl/>
        <w:ind w:left="720"/>
        <w:rPr>
          <w:rFonts w:ascii="Times New Roman" w:hAnsi="Times New Roman"/>
          <w:sz w:val="24"/>
          <w:szCs w:val="24"/>
        </w:rPr>
      </w:pPr>
    </w:p>
    <w:p w14:paraId="696372EA" w14:textId="77777777"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 xml:space="preserve">(e) Provide </w:t>
      </w:r>
      <w:r w:rsidR="004E45D9" w:rsidRPr="000466E3">
        <w:rPr>
          <w:rFonts w:ascii="Times New Roman" w:hAnsi="Times New Roman"/>
          <w:sz w:val="24"/>
          <w:szCs w:val="24"/>
        </w:rPr>
        <w:t xml:space="preserve">accurate </w:t>
      </w:r>
      <w:r w:rsidR="00FE6659" w:rsidRPr="000466E3">
        <w:rPr>
          <w:rFonts w:ascii="Times New Roman" w:hAnsi="Times New Roman"/>
          <w:sz w:val="24"/>
          <w:szCs w:val="24"/>
        </w:rPr>
        <w:t>automated information regarding</w:t>
      </w:r>
      <w:r w:rsidRPr="000466E3">
        <w:rPr>
          <w:rFonts w:ascii="Times New Roman" w:hAnsi="Times New Roman"/>
          <w:sz w:val="24"/>
          <w:szCs w:val="24"/>
        </w:rPr>
        <w:t xml:space="preserve"> available channels to </w:t>
      </w:r>
      <w:r w:rsidR="00F40D2D" w:rsidRPr="000466E3">
        <w:rPr>
          <w:rFonts w:ascii="Times New Roman" w:hAnsi="Times New Roman"/>
          <w:sz w:val="24"/>
          <w:szCs w:val="24"/>
        </w:rPr>
        <w:t>f</w:t>
      </w:r>
      <w:r w:rsidRPr="000466E3">
        <w:rPr>
          <w:rFonts w:ascii="Times New Roman" w:hAnsi="Times New Roman"/>
          <w:sz w:val="24"/>
          <w:szCs w:val="24"/>
        </w:rPr>
        <w:t xml:space="preserve">ixed and personal/portable </w:t>
      </w:r>
      <w:r w:rsidR="00DF720C">
        <w:rPr>
          <w:rFonts w:ascii="Times New Roman" w:hAnsi="Times New Roman"/>
          <w:sz w:val="24"/>
          <w:szCs w:val="24"/>
        </w:rPr>
        <w:t>white space devices</w:t>
      </w:r>
      <w:r w:rsidRPr="000466E3">
        <w:rPr>
          <w:rFonts w:ascii="Times New Roman" w:hAnsi="Times New Roman"/>
          <w:sz w:val="24"/>
          <w:szCs w:val="24"/>
        </w:rPr>
        <w:t xml:space="preserve"> that submit to </w:t>
      </w:r>
      <w:r w:rsidR="00FE6659" w:rsidRPr="000466E3">
        <w:rPr>
          <w:rFonts w:ascii="Times New Roman" w:hAnsi="Times New Roman"/>
          <w:sz w:val="24"/>
          <w:szCs w:val="24"/>
        </w:rPr>
        <w:t>the database</w:t>
      </w:r>
      <w:r w:rsidRPr="000466E3">
        <w:rPr>
          <w:rFonts w:ascii="Times New Roman" w:hAnsi="Times New Roman"/>
          <w:sz w:val="24"/>
          <w:szCs w:val="24"/>
        </w:rPr>
        <w:t xml:space="preserve"> the information required under Section 15.713</w:t>
      </w:r>
      <w:r w:rsidR="004E45D9" w:rsidRPr="0051143E">
        <w:rPr>
          <w:rFonts w:ascii="Times New Roman" w:hAnsi="Times New Roman"/>
          <w:sz w:val="24"/>
          <w:szCs w:val="24"/>
        </w:rPr>
        <w:t xml:space="preserve">(e), </w:t>
      </w:r>
      <w:r w:rsidRPr="0051143E">
        <w:rPr>
          <w:rFonts w:ascii="Times New Roman" w:hAnsi="Times New Roman"/>
          <w:sz w:val="24"/>
          <w:szCs w:val="24"/>
        </w:rPr>
        <w:t>(</w:t>
      </w:r>
      <w:r w:rsidR="00731E20" w:rsidRPr="00C77355">
        <w:rPr>
          <w:rFonts w:ascii="Times New Roman" w:hAnsi="Times New Roman"/>
          <w:sz w:val="24"/>
          <w:szCs w:val="24"/>
        </w:rPr>
        <w:t>g</w:t>
      </w:r>
      <w:r w:rsidRPr="0051143E">
        <w:rPr>
          <w:rFonts w:ascii="Times New Roman" w:hAnsi="Times New Roman"/>
          <w:sz w:val="24"/>
          <w:szCs w:val="24"/>
        </w:rPr>
        <w:t>)</w:t>
      </w:r>
      <w:r w:rsidR="004E45D9" w:rsidRPr="0051143E">
        <w:rPr>
          <w:rFonts w:ascii="Times New Roman" w:hAnsi="Times New Roman"/>
          <w:sz w:val="24"/>
          <w:szCs w:val="24"/>
        </w:rPr>
        <w:t xml:space="preserve"> and (</w:t>
      </w:r>
      <w:r w:rsidR="00731E20" w:rsidRPr="00C77355">
        <w:rPr>
          <w:rFonts w:ascii="Times New Roman" w:hAnsi="Times New Roman"/>
          <w:sz w:val="24"/>
          <w:szCs w:val="24"/>
        </w:rPr>
        <w:t>h</w:t>
      </w:r>
      <w:r w:rsidR="004E45D9" w:rsidRPr="0051143E">
        <w:rPr>
          <w:rFonts w:ascii="Times New Roman" w:hAnsi="Times New Roman"/>
          <w:sz w:val="24"/>
          <w:szCs w:val="24"/>
        </w:rPr>
        <w:t>)</w:t>
      </w:r>
      <w:r w:rsidRPr="000466E3">
        <w:rPr>
          <w:rFonts w:ascii="Times New Roman" w:hAnsi="Times New Roman"/>
          <w:sz w:val="24"/>
          <w:szCs w:val="24"/>
        </w:rPr>
        <w:t xml:space="preserve"> based on the geographic location</w:t>
      </w:r>
      <w:r w:rsidR="004E45D9" w:rsidRPr="000466E3">
        <w:rPr>
          <w:rFonts w:ascii="Times New Roman" w:hAnsi="Times New Roman"/>
          <w:sz w:val="24"/>
          <w:szCs w:val="24"/>
        </w:rPr>
        <w:t xml:space="preserve"> </w:t>
      </w:r>
      <w:r w:rsidR="00FE6659" w:rsidRPr="000466E3">
        <w:rPr>
          <w:rFonts w:ascii="Times New Roman" w:hAnsi="Times New Roman"/>
          <w:sz w:val="24"/>
          <w:szCs w:val="24"/>
        </w:rPr>
        <w:t xml:space="preserve">of the device; </w:t>
      </w:r>
      <w:r w:rsidR="004E45D9" w:rsidRPr="000466E3">
        <w:rPr>
          <w:rFonts w:ascii="Times New Roman" w:hAnsi="Times New Roman"/>
          <w:sz w:val="24"/>
          <w:szCs w:val="24"/>
        </w:rPr>
        <w:t xml:space="preserve">and provide accurate </w:t>
      </w:r>
      <w:r w:rsidR="00FE6659" w:rsidRPr="000466E3">
        <w:rPr>
          <w:rFonts w:ascii="Times New Roman" w:hAnsi="Times New Roman"/>
          <w:sz w:val="24"/>
          <w:szCs w:val="24"/>
        </w:rPr>
        <w:t>automated information regarding</w:t>
      </w:r>
      <w:r w:rsidR="004E45D9" w:rsidRPr="000466E3">
        <w:rPr>
          <w:rFonts w:ascii="Times New Roman" w:hAnsi="Times New Roman"/>
          <w:sz w:val="24"/>
          <w:szCs w:val="24"/>
        </w:rPr>
        <w:t xml:space="preserve"> available channels to fixed and Mode II devices requesting </w:t>
      </w:r>
      <w:r w:rsidR="00FE6659" w:rsidRPr="000466E3">
        <w:rPr>
          <w:rFonts w:ascii="Times New Roman" w:hAnsi="Times New Roman"/>
          <w:sz w:val="24"/>
          <w:szCs w:val="24"/>
        </w:rPr>
        <w:t>information regarding</w:t>
      </w:r>
      <w:r w:rsidR="004E45D9" w:rsidRPr="000466E3">
        <w:rPr>
          <w:rFonts w:ascii="Times New Roman" w:hAnsi="Times New Roman"/>
          <w:sz w:val="24"/>
          <w:szCs w:val="24"/>
        </w:rPr>
        <w:t xml:space="preserve"> available channels for Mode I devices</w:t>
      </w:r>
      <w:r w:rsidRPr="000466E3">
        <w:rPr>
          <w:rFonts w:ascii="Times New Roman" w:hAnsi="Times New Roman"/>
          <w:sz w:val="24"/>
          <w:szCs w:val="24"/>
        </w:rPr>
        <w:t>.</w:t>
      </w:r>
      <w:r w:rsidR="004E45D9" w:rsidRPr="000466E3">
        <w:rPr>
          <w:rFonts w:ascii="Times New Roman" w:hAnsi="Times New Roman"/>
          <w:sz w:val="24"/>
          <w:szCs w:val="24"/>
        </w:rPr>
        <w:t xml:space="preserve">  Database administrators may allow prospective operators of </w:t>
      </w:r>
      <w:r w:rsidR="002148DF">
        <w:rPr>
          <w:rFonts w:ascii="Times New Roman" w:hAnsi="Times New Roman"/>
          <w:sz w:val="24"/>
          <w:szCs w:val="24"/>
        </w:rPr>
        <w:t>white space</w:t>
      </w:r>
      <w:r w:rsidR="004E45D9" w:rsidRPr="000466E3">
        <w:rPr>
          <w:rFonts w:ascii="Times New Roman" w:hAnsi="Times New Roman"/>
          <w:sz w:val="24"/>
          <w:szCs w:val="24"/>
        </w:rPr>
        <w:t xml:space="preserve"> devices to query the database and determine </w:t>
      </w:r>
      <w:r w:rsidR="00FE6659" w:rsidRPr="000466E3">
        <w:rPr>
          <w:rFonts w:ascii="Times New Roman" w:hAnsi="Times New Roman"/>
          <w:sz w:val="24"/>
          <w:szCs w:val="24"/>
        </w:rPr>
        <w:t xml:space="preserve">if </w:t>
      </w:r>
      <w:r w:rsidR="004E45D9" w:rsidRPr="000466E3">
        <w:rPr>
          <w:rFonts w:ascii="Times New Roman" w:hAnsi="Times New Roman"/>
          <w:sz w:val="24"/>
          <w:szCs w:val="24"/>
        </w:rPr>
        <w:t>there are vacant channels at a particular location</w:t>
      </w:r>
      <w:r w:rsidR="007D216F">
        <w:rPr>
          <w:rFonts w:ascii="Times New Roman" w:hAnsi="Times New Roman"/>
          <w:sz w:val="24"/>
          <w:szCs w:val="24"/>
        </w:rPr>
        <w:t xml:space="preserve"> (Section 15.715(e))</w:t>
      </w:r>
      <w:r w:rsidR="00965257" w:rsidRPr="000466E3">
        <w:rPr>
          <w:rFonts w:ascii="Times New Roman" w:hAnsi="Times New Roman"/>
          <w:sz w:val="24"/>
          <w:szCs w:val="24"/>
        </w:rPr>
        <w:t>;</w:t>
      </w:r>
    </w:p>
    <w:p w14:paraId="273C62EF" w14:textId="77777777" w:rsidR="004E45D9" w:rsidRPr="00C77355" w:rsidRDefault="004E45D9" w:rsidP="00C77355">
      <w:pPr>
        <w:pStyle w:val="Heading2"/>
        <w:ind w:left="720"/>
        <w:rPr>
          <w:rFonts w:ascii="Times New Roman" w:hAnsi="Times New Roman"/>
        </w:rPr>
      </w:pPr>
      <w:r w:rsidRPr="00C77355">
        <w:rPr>
          <w:rFonts w:ascii="Times New Roman" w:hAnsi="Times New Roman"/>
          <w:b w:val="0"/>
          <w:i w:val="0"/>
        </w:rPr>
        <w:t xml:space="preserve">(f) Establish protocols and procedures to ensure that all </w:t>
      </w:r>
      <w:r w:rsidR="00FE6659" w:rsidRPr="00C77355">
        <w:rPr>
          <w:rFonts w:ascii="Times New Roman" w:hAnsi="Times New Roman"/>
          <w:b w:val="0"/>
          <w:i w:val="0"/>
        </w:rPr>
        <w:t xml:space="preserve">automated </w:t>
      </w:r>
      <w:r w:rsidRPr="00C77355">
        <w:rPr>
          <w:rFonts w:ascii="Times New Roman" w:hAnsi="Times New Roman"/>
          <w:b w:val="0"/>
          <w:i w:val="0"/>
        </w:rPr>
        <w:t xml:space="preserve">communications and interactions between the database and </w:t>
      </w:r>
      <w:r w:rsidR="00DF720C" w:rsidRPr="00C77355">
        <w:rPr>
          <w:rFonts w:ascii="Times New Roman" w:hAnsi="Times New Roman"/>
          <w:b w:val="0"/>
          <w:i w:val="0"/>
        </w:rPr>
        <w:t>white space devices</w:t>
      </w:r>
      <w:r w:rsidRPr="00C77355">
        <w:rPr>
          <w:rFonts w:ascii="Times New Roman" w:hAnsi="Times New Roman"/>
          <w:b w:val="0"/>
          <w:i w:val="0"/>
        </w:rPr>
        <w:t xml:space="preserve"> are accurate and secure and that unauthorized parties cannot access or alter the database or the </w:t>
      </w:r>
      <w:r w:rsidR="00FE6659" w:rsidRPr="00C77355">
        <w:rPr>
          <w:rFonts w:ascii="Times New Roman" w:hAnsi="Times New Roman"/>
          <w:b w:val="0"/>
          <w:i w:val="0"/>
        </w:rPr>
        <w:t>information regarding</w:t>
      </w:r>
      <w:r w:rsidRPr="00C77355">
        <w:rPr>
          <w:rFonts w:ascii="Times New Roman" w:hAnsi="Times New Roman"/>
          <w:b w:val="0"/>
          <w:i w:val="0"/>
        </w:rPr>
        <w:t xml:space="preserve"> available channels sent to a </w:t>
      </w:r>
      <w:r w:rsidR="00A93081" w:rsidRPr="00C77355">
        <w:rPr>
          <w:rFonts w:ascii="Times New Roman" w:hAnsi="Times New Roman"/>
          <w:b w:val="0"/>
          <w:i w:val="0"/>
        </w:rPr>
        <w:t>white space device</w:t>
      </w:r>
      <w:r w:rsidRPr="00C77355">
        <w:rPr>
          <w:rFonts w:ascii="Times New Roman" w:hAnsi="Times New Roman"/>
          <w:b w:val="0"/>
          <w:i w:val="0"/>
        </w:rPr>
        <w:t xml:space="preserve"> consistent with the provisions of Section 15.713(</w:t>
      </w:r>
      <w:r w:rsidR="00AD11AC" w:rsidRPr="00C77355">
        <w:rPr>
          <w:rFonts w:ascii="Times New Roman" w:hAnsi="Times New Roman"/>
          <w:b w:val="0"/>
          <w:i w:val="0"/>
        </w:rPr>
        <w:t>l</w:t>
      </w:r>
      <w:r w:rsidRPr="00C77355">
        <w:rPr>
          <w:rFonts w:ascii="Times New Roman" w:hAnsi="Times New Roman"/>
          <w:b w:val="0"/>
          <w:i w:val="0"/>
        </w:rPr>
        <w:t>)</w:t>
      </w:r>
      <w:r w:rsidR="0028219C">
        <w:rPr>
          <w:rFonts w:ascii="Times New Roman" w:hAnsi="Times New Roman"/>
          <w:b w:val="0"/>
          <w:i w:val="0"/>
        </w:rPr>
        <w:t xml:space="preserve"> (Section 15.715(f))</w:t>
      </w:r>
      <w:r w:rsidR="00965257" w:rsidRPr="00C77355">
        <w:rPr>
          <w:rFonts w:ascii="Times New Roman" w:hAnsi="Times New Roman"/>
          <w:b w:val="0"/>
          <w:i w:val="0"/>
        </w:rPr>
        <w:t>;</w:t>
      </w:r>
    </w:p>
    <w:p w14:paraId="52AC4231" w14:textId="77777777" w:rsidR="004E45D9" w:rsidRPr="000466E3" w:rsidRDefault="004E45D9" w:rsidP="000237A0">
      <w:pPr>
        <w:widowControl/>
        <w:ind w:left="720"/>
        <w:rPr>
          <w:rFonts w:ascii="Times New Roman" w:hAnsi="Times New Roman"/>
          <w:sz w:val="24"/>
          <w:szCs w:val="24"/>
        </w:rPr>
      </w:pPr>
      <w:r w:rsidRPr="000466E3">
        <w:rPr>
          <w:rFonts w:ascii="Times New Roman" w:hAnsi="Times New Roman"/>
          <w:sz w:val="24"/>
          <w:szCs w:val="24"/>
        </w:rPr>
        <w:t xml:space="preserve"> </w:t>
      </w:r>
    </w:p>
    <w:p w14:paraId="357423B3" w14:textId="77777777" w:rsidR="000237A0" w:rsidRPr="000466E3" w:rsidRDefault="000237A0" w:rsidP="000237A0">
      <w:pPr>
        <w:widowControl/>
        <w:ind w:left="720"/>
        <w:rPr>
          <w:rFonts w:ascii="Times New Roman" w:hAnsi="Times New Roman"/>
          <w:spacing w:val="-3"/>
          <w:sz w:val="24"/>
          <w:szCs w:val="24"/>
        </w:rPr>
      </w:pPr>
      <w:r w:rsidRPr="000466E3">
        <w:rPr>
          <w:rFonts w:ascii="Times New Roman" w:hAnsi="Times New Roman"/>
          <w:sz w:val="24"/>
          <w:szCs w:val="24"/>
        </w:rPr>
        <w:t>(</w:t>
      </w:r>
      <w:r w:rsidR="004E45D9" w:rsidRPr="000466E3">
        <w:rPr>
          <w:rFonts w:ascii="Times New Roman" w:hAnsi="Times New Roman"/>
          <w:sz w:val="24"/>
          <w:szCs w:val="24"/>
        </w:rPr>
        <w:t>g</w:t>
      </w:r>
      <w:r w:rsidRPr="000466E3">
        <w:rPr>
          <w:rFonts w:ascii="Times New Roman" w:hAnsi="Times New Roman"/>
          <w:sz w:val="24"/>
          <w:szCs w:val="24"/>
        </w:rPr>
        <w:t xml:space="preserve">) Make </w:t>
      </w:r>
      <w:r w:rsidR="00FE6659" w:rsidRPr="000466E3">
        <w:rPr>
          <w:rFonts w:ascii="Times New Roman" w:hAnsi="Times New Roman"/>
          <w:sz w:val="24"/>
          <w:szCs w:val="24"/>
        </w:rPr>
        <w:t xml:space="preserve">database </w:t>
      </w:r>
      <w:r w:rsidRPr="000466E3">
        <w:rPr>
          <w:rFonts w:ascii="Times New Roman" w:hAnsi="Times New Roman"/>
          <w:sz w:val="24"/>
          <w:szCs w:val="24"/>
        </w:rPr>
        <w:t xml:space="preserve">services available to all unlicensed </w:t>
      </w:r>
      <w:r w:rsidR="002148DF">
        <w:rPr>
          <w:rFonts w:ascii="Times New Roman" w:hAnsi="Times New Roman"/>
          <w:sz w:val="24"/>
          <w:szCs w:val="24"/>
        </w:rPr>
        <w:t>white space</w:t>
      </w:r>
      <w:r w:rsidRPr="000466E3">
        <w:rPr>
          <w:rFonts w:ascii="Times New Roman" w:hAnsi="Times New Roman"/>
          <w:sz w:val="24"/>
          <w:szCs w:val="24"/>
        </w:rPr>
        <w:t xml:space="preserve"> device users on a non-discriminatory basis</w:t>
      </w:r>
      <w:r w:rsidR="0028219C">
        <w:rPr>
          <w:rFonts w:ascii="Times New Roman" w:hAnsi="Times New Roman"/>
          <w:sz w:val="24"/>
          <w:szCs w:val="24"/>
        </w:rPr>
        <w:t xml:space="preserve"> (Section 15.715(g))</w:t>
      </w:r>
      <w:r w:rsidR="00965257" w:rsidRPr="000466E3">
        <w:rPr>
          <w:rFonts w:ascii="Times New Roman" w:hAnsi="Times New Roman"/>
          <w:spacing w:val="-3"/>
          <w:sz w:val="24"/>
          <w:szCs w:val="24"/>
        </w:rPr>
        <w:t>;</w:t>
      </w:r>
    </w:p>
    <w:p w14:paraId="438A51F5" w14:textId="77777777" w:rsidR="000237A0" w:rsidRPr="000466E3" w:rsidRDefault="000237A0" w:rsidP="000237A0">
      <w:pPr>
        <w:widowControl/>
        <w:ind w:left="720"/>
        <w:rPr>
          <w:rFonts w:ascii="Times New Roman" w:hAnsi="Times New Roman"/>
          <w:sz w:val="24"/>
          <w:szCs w:val="24"/>
        </w:rPr>
      </w:pPr>
    </w:p>
    <w:p w14:paraId="2C770C3B" w14:textId="77777777"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h</w:t>
      </w:r>
      <w:r w:rsidRPr="000466E3">
        <w:rPr>
          <w:rFonts w:ascii="Times New Roman" w:hAnsi="Times New Roman"/>
          <w:sz w:val="24"/>
          <w:szCs w:val="24"/>
        </w:rPr>
        <w:t>) Provide service for a five-year term.  This term can be renewed at the Commission’s discretion</w:t>
      </w:r>
      <w:r w:rsidR="0028219C">
        <w:rPr>
          <w:rFonts w:ascii="Times New Roman" w:hAnsi="Times New Roman"/>
          <w:sz w:val="24"/>
          <w:szCs w:val="24"/>
        </w:rPr>
        <w:t xml:space="preserve"> (Section 15.715(h))</w:t>
      </w:r>
      <w:r w:rsidR="00965257" w:rsidRPr="000466E3">
        <w:rPr>
          <w:rFonts w:ascii="Times New Roman" w:hAnsi="Times New Roman"/>
          <w:sz w:val="24"/>
          <w:szCs w:val="24"/>
        </w:rPr>
        <w:t>;</w:t>
      </w:r>
    </w:p>
    <w:p w14:paraId="6E1D004F" w14:textId="77777777" w:rsidR="000237A0" w:rsidRPr="000466E3" w:rsidRDefault="000237A0" w:rsidP="000237A0">
      <w:pPr>
        <w:widowControl/>
        <w:ind w:left="720"/>
        <w:rPr>
          <w:rFonts w:ascii="Times New Roman" w:hAnsi="Times New Roman"/>
          <w:sz w:val="24"/>
          <w:szCs w:val="24"/>
        </w:rPr>
      </w:pPr>
    </w:p>
    <w:p w14:paraId="69A1BE79" w14:textId="77777777"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i</w:t>
      </w:r>
      <w:r w:rsidRPr="000466E3">
        <w:rPr>
          <w:rFonts w:ascii="Times New Roman" w:hAnsi="Times New Roman"/>
          <w:sz w:val="24"/>
          <w:szCs w:val="24"/>
        </w:rPr>
        <w:t xml:space="preserve">) Respond in a timely manner to verify, correct and/or remove, as appropriate, data in the event that the Commission or a party brings </w:t>
      </w:r>
      <w:r w:rsidR="00FE6659" w:rsidRPr="000466E3">
        <w:rPr>
          <w:rFonts w:ascii="Times New Roman" w:hAnsi="Times New Roman"/>
          <w:sz w:val="24"/>
          <w:szCs w:val="24"/>
        </w:rPr>
        <w:t xml:space="preserve">a </w:t>
      </w:r>
      <w:r w:rsidRPr="000466E3">
        <w:rPr>
          <w:rFonts w:ascii="Times New Roman" w:hAnsi="Times New Roman"/>
          <w:sz w:val="24"/>
          <w:szCs w:val="24"/>
        </w:rPr>
        <w:t xml:space="preserve">claim of inaccuracies in the database to </w:t>
      </w:r>
      <w:r w:rsidR="00FE6659" w:rsidRPr="000466E3">
        <w:rPr>
          <w:rFonts w:ascii="Times New Roman" w:hAnsi="Times New Roman"/>
          <w:sz w:val="24"/>
          <w:szCs w:val="24"/>
        </w:rPr>
        <w:t>the</w:t>
      </w:r>
      <w:r w:rsidRPr="000466E3">
        <w:rPr>
          <w:rFonts w:ascii="Times New Roman" w:hAnsi="Times New Roman"/>
          <w:sz w:val="24"/>
          <w:szCs w:val="24"/>
        </w:rPr>
        <w:t xml:space="preserve"> attention</w:t>
      </w:r>
      <w:r w:rsidR="00FE6659" w:rsidRPr="000466E3">
        <w:rPr>
          <w:rFonts w:ascii="Times New Roman" w:hAnsi="Times New Roman"/>
          <w:sz w:val="24"/>
          <w:szCs w:val="24"/>
        </w:rPr>
        <w:t xml:space="preserve"> of the administrator</w:t>
      </w:r>
      <w:r w:rsidRPr="000466E3">
        <w:rPr>
          <w:rFonts w:ascii="Times New Roman" w:hAnsi="Times New Roman"/>
          <w:sz w:val="24"/>
          <w:szCs w:val="24"/>
        </w:rPr>
        <w:t>.</w:t>
      </w:r>
      <w:r w:rsidR="00F5090F" w:rsidRPr="000466E3">
        <w:rPr>
          <w:rFonts w:ascii="Times New Roman" w:hAnsi="Times New Roman"/>
          <w:sz w:val="24"/>
          <w:szCs w:val="24"/>
        </w:rPr>
        <w:t xml:space="preserve">  This requirement applies only to information that the Commission requires to be stored in the database</w:t>
      </w:r>
      <w:r w:rsidR="0028219C">
        <w:rPr>
          <w:rFonts w:ascii="Times New Roman" w:hAnsi="Times New Roman"/>
          <w:sz w:val="24"/>
          <w:szCs w:val="24"/>
        </w:rPr>
        <w:t xml:space="preserve"> (Section 15.715(i))</w:t>
      </w:r>
      <w:r w:rsidR="00965257" w:rsidRPr="000466E3">
        <w:rPr>
          <w:rFonts w:ascii="Times New Roman" w:hAnsi="Times New Roman"/>
          <w:sz w:val="24"/>
          <w:szCs w:val="24"/>
        </w:rPr>
        <w:t>;</w:t>
      </w:r>
    </w:p>
    <w:p w14:paraId="7D1517D2" w14:textId="77777777" w:rsidR="000237A0" w:rsidRPr="000466E3" w:rsidRDefault="000237A0" w:rsidP="000237A0">
      <w:pPr>
        <w:widowControl/>
        <w:ind w:left="720"/>
        <w:rPr>
          <w:rFonts w:ascii="Times New Roman" w:hAnsi="Times New Roman"/>
          <w:sz w:val="24"/>
          <w:szCs w:val="24"/>
        </w:rPr>
      </w:pPr>
    </w:p>
    <w:p w14:paraId="2D3FDAC3" w14:textId="77777777" w:rsidR="000237A0"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j</w:t>
      </w:r>
      <w:r w:rsidRPr="000466E3">
        <w:rPr>
          <w:rFonts w:ascii="Times New Roman" w:hAnsi="Times New Roman"/>
          <w:sz w:val="24"/>
          <w:szCs w:val="24"/>
        </w:rPr>
        <w:t xml:space="preserve">) Transfer </w:t>
      </w:r>
      <w:r w:rsidR="00FE6659" w:rsidRPr="000466E3">
        <w:rPr>
          <w:rFonts w:ascii="Times New Roman" w:hAnsi="Times New Roman"/>
          <w:sz w:val="24"/>
          <w:szCs w:val="24"/>
        </w:rPr>
        <w:t>the</w:t>
      </w:r>
      <w:r w:rsidRPr="000466E3">
        <w:rPr>
          <w:rFonts w:ascii="Times New Roman" w:hAnsi="Times New Roman"/>
          <w:sz w:val="24"/>
          <w:szCs w:val="24"/>
        </w:rPr>
        <w:t xml:space="preserve"> database</w:t>
      </w:r>
      <w:r w:rsidR="00FE6659" w:rsidRPr="000466E3">
        <w:rPr>
          <w:rFonts w:ascii="Times New Roman" w:hAnsi="Times New Roman"/>
          <w:sz w:val="24"/>
          <w:szCs w:val="24"/>
        </w:rPr>
        <w:t>,</w:t>
      </w:r>
      <w:r w:rsidRPr="000466E3">
        <w:rPr>
          <w:rFonts w:ascii="Times New Roman" w:hAnsi="Times New Roman"/>
          <w:sz w:val="24"/>
          <w:szCs w:val="24"/>
        </w:rPr>
        <w:t xml:space="preserve"> along with the IP addresses and URLs used to access the database and </w:t>
      </w:r>
      <w:r w:rsidR="00FE6659" w:rsidRPr="000466E3">
        <w:rPr>
          <w:rFonts w:ascii="Times New Roman" w:hAnsi="Times New Roman"/>
          <w:sz w:val="24"/>
          <w:szCs w:val="24"/>
        </w:rPr>
        <w:t>data for</w:t>
      </w:r>
      <w:r w:rsidRPr="000466E3">
        <w:rPr>
          <w:rFonts w:ascii="Times New Roman" w:hAnsi="Times New Roman"/>
          <w:sz w:val="24"/>
          <w:szCs w:val="24"/>
        </w:rPr>
        <w:t xml:space="preserve"> registered </w:t>
      </w:r>
      <w:r w:rsidR="00FE6659" w:rsidRPr="000466E3">
        <w:rPr>
          <w:rFonts w:ascii="Times New Roman" w:hAnsi="Times New Roman"/>
          <w:sz w:val="24"/>
          <w:szCs w:val="24"/>
        </w:rPr>
        <w:t>f</w:t>
      </w:r>
      <w:r w:rsidRPr="000466E3">
        <w:rPr>
          <w:rFonts w:ascii="Times New Roman" w:hAnsi="Times New Roman"/>
          <w:sz w:val="24"/>
          <w:szCs w:val="24"/>
        </w:rPr>
        <w:t xml:space="preserve">ixed </w:t>
      </w:r>
      <w:r w:rsidR="00FE6659" w:rsidRPr="000466E3">
        <w:rPr>
          <w:rFonts w:ascii="Times New Roman" w:hAnsi="Times New Roman"/>
          <w:sz w:val="24"/>
          <w:szCs w:val="24"/>
        </w:rPr>
        <w:t xml:space="preserve">and personal/portable </w:t>
      </w:r>
      <w:r w:rsidR="00547231">
        <w:rPr>
          <w:rFonts w:ascii="Times New Roman" w:hAnsi="Times New Roman"/>
          <w:sz w:val="24"/>
          <w:szCs w:val="24"/>
        </w:rPr>
        <w:t>white space devices</w:t>
      </w:r>
      <w:r w:rsidRPr="000466E3">
        <w:rPr>
          <w:rFonts w:ascii="Times New Roman" w:hAnsi="Times New Roman"/>
          <w:sz w:val="24"/>
          <w:szCs w:val="24"/>
        </w:rPr>
        <w:t>, to another designated entity in the event it does not continue as the database administrator at the end of its term</w:t>
      </w:r>
      <w:r w:rsidR="0028219C">
        <w:rPr>
          <w:rFonts w:ascii="Times New Roman" w:hAnsi="Times New Roman"/>
          <w:sz w:val="24"/>
          <w:szCs w:val="24"/>
        </w:rPr>
        <w:t xml:space="preserve"> (Section 15.715(j))</w:t>
      </w:r>
      <w:r w:rsidR="00965257" w:rsidRPr="000466E3">
        <w:rPr>
          <w:rFonts w:ascii="Times New Roman" w:hAnsi="Times New Roman"/>
          <w:sz w:val="24"/>
          <w:szCs w:val="24"/>
        </w:rPr>
        <w:t>;</w:t>
      </w:r>
    </w:p>
    <w:p w14:paraId="05B82DE8" w14:textId="77777777" w:rsidR="00B40BC8" w:rsidRPr="000466E3" w:rsidRDefault="00B40BC8" w:rsidP="000237A0">
      <w:pPr>
        <w:widowControl/>
        <w:ind w:left="720"/>
        <w:rPr>
          <w:rFonts w:ascii="Times New Roman" w:hAnsi="Times New Roman"/>
          <w:sz w:val="24"/>
          <w:szCs w:val="24"/>
        </w:rPr>
      </w:pPr>
    </w:p>
    <w:p w14:paraId="05C5C034" w14:textId="77777777" w:rsidR="000237A0" w:rsidRPr="000466E3" w:rsidRDefault="0028219C" w:rsidP="000237A0">
      <w:pPr>
        <w:widowControl/>
        <w:ind w:left="720"/>
        <w:rPr>
          <w:rFonts w:ascii="Times New Roman" w:hAnsi="Times New Roman"/>
          <w:sz w:val="24"/>
          <w:szCs w:val="24"/>
        </w:rPr>
      </w:pPr>
      <w:r>
        <w:rPr>
          <w:rFonts w:ascii="Times New Roman" w:hAnsi="Times New Roman"/>
          <w:sz w:val="24"/>
          <w:szCs w:val="24"/>
        </w:rPr>
        <w:t>(</w:t>
      </w:r>
      <w:r w:rsidR="00F5090F" w:rsidRPr="000466E3">
        <w:rPr>
          <w:rFonts w:ascii="Times New Roman" w:hAnsi="Times New Roman"/>
          <w:sz w:val="24"/>
          <w:szCs w:val="24"/>
        </w:rPr>
        <w:t>k</w:t>
      </w:r>
      <w:r w:rsidR="000237A0" w:rsidRPr="000466E3">
        <w:rPr>
          <w:rFonts w:ascii="Times New Roman" w:hAnsi="Times New Roman"/>
          <w:sz w:val="24"/>
          <w:szCs w:val="24"/>
        </w:rPr>
        <w:t xml:space="preserve">) The database must have functionality such that upon request from the Commission it can indicate that no channels are available when queried by a specific </w:t>
      </w:r>
      <w:r w:rsidR="00547231">
        <w:rPr>
          <w:rFonts w:ascii="Times New Roman" w:hAnsi="Times New Roman"/>
          <w:sz w:val="24"/>
          <w:szCs w:val="24"/>
        </w:rPr>
        <w:t>white space de</w:t>
      </w:r>
      <w:r w:rsidR="00062AAE">
        <w:rPr>
          <w:rFonts w:ascii="Times New Roman" w:hAnsi="Times New Roman"/>
          <w:sz w:val="24"/>
          <w:szCs w:val="24"/>
        </w:rPr>
        <w:t>v</w:t>
      </w:r>
      <w:r w:rsidR="00547231">
        <w:rPr>
          <w:rFonts w:ascii="Times New Roman" w:hAnsi="Times New Roman"/>
          <w:sz w:val="24"/>
          <w:szCs w:val="24"/>
        </w:rPr>
        <w:t>ices</w:t>
      </w:r>
      <w:r w:rsidR="000237A0" w:rsidRPr="000466E3">
        <w:rPr>
          <w:rFonts w:ascii="Times New Roman" w:hAnsi="Times New Roman"/>
          <w:sz w:val="24"/>
          <w:szCs w:val="24"/>
        </w:rPr>
        <w:t xml:space="preserve"> or model of </w:t>
      </w:r>
      <w:r w:rsidR="00062AAE">
        <w:rPr>
          <w:rFonts w:ascii="Times New Roman" w:hAnsi="Times New Roman"/>
          <w:sz w:val="24"/>
          <w:szCs w:val="24"/>
        </w:rPr>
        <w:t>white space device</w:t>
      </w:r>
      <w:r>
        <w:rPr>
          <w:rFonts w:ascii="Times New Roman" w:hAnsi="Times New Roman"/>
          <w:sz w:val="24"/>
          <w:szCs w:val="24"/>
        </w:rPr>
        <w:t xml:space="preserve"> (Section 15.715(k))</w:t>
      </w:r>
      <w:r w:rsidR="00965257" w:rsidRPr="000466E3">
        <w:rPr>
          <w:rFonts w:ascii="Times New Roman" w:hAnsi="Times New Roman"/>
          <w:sz w:val="24"/>
          <w:szCs w:val="24"/>
        </w:rPr>
        <w:t>;</w:t>
      </w:r>
    </w:p>
    <w:p w14:paraId="0E6B30BC" w14:textId="77777777" w:rsidR="000237A0" w:rsidRPr="000466E3" w:rsidRDefault="000237A0" w:rsidP="000237A0">
      <w:pPr>
        <w:widowControl/>
        <w:ind w:left="720"/>
        <w:rPr>
          <w:rFonts w:ascii="Times New Roman" w:hAnsi="Times New Roman"/>
          <w:sz w:val="24"/>
          <w:szCs w:val="24"/>
        </w:rPr>
      </w:pPr>
    </w:p>
    <w:p w14:paraId="4139455C" w14:textId="77777777" w:rsidR="00F5090F"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l</w:t>
      </w:r>
      <w:r w:rsidRPr="000466E3">
        <w:rPr>
          <w:rFonts w:ascii="Times New Roman" w:hAnsi="Times New Roman"/>
          <w:sz w:val="24"/>
          <w:szCs w:val="24"/>
        </w:rPr>
        <w:t>) If more than one database is developed, the database administrators must cooperate to develop a standardized process for providing on a daily basis or more often,</w:t>
      </w:r>
      <w:r w:rsidR="00F5090F" w:rsidRPr="000466E3">
        <w:rPr>
          <w:rFonts w:ascii="Times New Roman" w:hAnsi="Times New Roman"/>
          <w:sz w:val="24"/>
          <w:szCs w:val="24"/>
        </w:rPr>
        <w:t xml:space="preserve"> as appropriate</w:t>
      </w:r>
      <w:r w:rsidRPr="000466E3">
        <w:rPr>
          <w:rFonts w:ascii="Times New Roman" w:hAnsi="Times New Roman"/>
          <w:sz w:val="24"/>
          <w:szCs w:val="24"/>
        </w:rPr>
        <w:t xml:space="preserve"> the data collected for the facilities listed in section 15.713(b)(2)</w:t>
      </w:r>
      <w:r w:rsidR="00F5090F" w:rsidRPr="000466E3">
        <w:rPr>
          <w:rFonts w:ascii="Times New Roman" w:hAnsi="Times New Roman"/>
          <w:sz w:val="24"/>
          <w:szCs w:val="24"/>
        </w:rPr>
        <w:t xml:space="preserve"> </w:t>
      </w:r>
      <w:r w:rsidRPr="000466E3">
        <w:rPr>
          <w:rFonts w:ascii="Times New Roman" w:hAnsi="Times New Roman"/>
          <w:sz w:val="24"/>
          <w:szCs w:val="24"/>
        </w:rPr>
        <w:t xml:space="preserve">to all other </w:t>
      </w:r>
      <w:r w:rsidR="002148DF">
        <w:rPr>
          <w:rFonts w:ascii="Times New Roman" w:hAnsi="Times New Roman"/>
          <w:sz w:val="24"/>
          <w:szCs w:val="24"/>
        </w:rPr>
        <w:t>white space</w:t>
      </w:r>
      <w:r w:rsidRPr="000466E3">
        <w:rPr>
          <w:rFonts w:ascii="Times New Roman" w:hAnsi="Times New Roman"/>
          <w:sz w:val="24"/>
          <w:szCs w:val="24"/>
        </w:rPr>
        <w:t xml:space="preserve"> databases</w:t>
      </w:r>
      <w:r w:rsidR="00F5090F" w:rsidRPr="000466E3">
        <w:rPr>
          <w:rFonts w:ascii="Times New Roman" w:hAnsi="Times New Roman"/>
          <w:sz w:val="24"/>
          <w:szCs w:val="24"/>
        </w:rPr>
        <w:t xml:space="preserve"> to ensure consistency in the records of protected facilities</w:t>
      </w:r>
      <w:r w:rsidR="00271796">
        <w:rPr>
          <w:rFonts w:ascii="Times New Roman" w:hAnsi="Times New Roman"/>
          <w:sz w:val="24"/>
          <w:szCs w:val="24"/>
        </w:rPr>
        <w:t xml:space="preserve"> (Section 15.715(l));</w:t>
      </w:r>
    </w:p>
    <w:p w14:paraId="4D26A294" w14:textId="77777777" w:rsidR="00431E03" w:rsidRDefault="00431E03" w:rsidP="000237A0">
      <w:pPr>
        <w:widowControl/>
        <w:ind w:left="720"/>
        <w:rPr>
          <w:rFonts w:ascii="Times New Roman" w:hAnsi="Times New Roman"/>
          <w:sz w:val="24"/>
          <w:szCs w:val="24"/>
        </w:rPr>
      </w:pPr>
    </w:p>
    <w:p w14:paraId="5E37DE88" w14:textId="77777777" w:rsidR="00B12E30" w:rsidRDefault="00B12E30" w:rsidP="007D216F">
      <w:pPr>
        <w:widowControl/>
        <w:ind w:left="720"/>
        <w:rPr>
          <w:rFonts w:ascii="Times New Roman" w:eastAsia="Calibri" w:hAnsi="Times New Roman"/>
          <w:snapToGrid/>
          <w:sz w:val="24"/>
          <w:szCs w:val="24"/>
        </w:rPr>
      </w:pPr>
      <w:r w:rsidRPr="00B12E30">
        <w:rPr>
          <w:rFonts w:ascii="Times New Roman" w:hAnsi="Times New Roman"/>
          <w:sz w:val="24"/>
          <w:szCs w:val="24"/>
        </w:rPr>
        <w:t xml:space="preserve">(m) </w:t>
      </w:r>
      <w:r>
        <w:rPr>
          <w:rFonts w:ascii="Times New Roman" w:eastAsia="Calibri" w:hAnsi="Times New Roman"/>
          <w:snapToGrid/>
          <w:sz w:val="24"/>
          <w:szCs w:val="24"/>
        </w:rPr>
        <w:t xml:space="preserve">The </w:t>
      </w:r>
      <w:r w:rsidRPr="00B12E30">
        <w:rPr>
          <w:rFonts w:ascii="Times New Roman" w:eastAsia="Calibri" w:hAnsi="Times New Roman"/>
          <w:snapToGrid/>
          <w:sz w:val="24"/>
          <w:szCs w:val="24"/>
        </w:rPr>
        <w:t xml:space="preserve">database </w:t>
      </w:r>
      <w:r w:rsidRPr="00AD6C5D">
        <w:rPr>
          <w:rFonts w:ascii="Times New Roman" w:hAnsi="Times New Roman"/>
          <w:sz w:val="24"/>
          <w:szCs w:val="24"/>
        </w:rPr>
        <w:t>administrator</w:t>
      </w:r>
      <w:r w:rsidRPr="00B12E30">
        <w:rPr>
          <w:rFonts w:ascii="Times New Roman" w:eastAsia="Calibri" w:hAnsi="Times New Roman"/>
          <w:snapToGrid/>
          <w:sz w:val="24"/>
          <w:szCs w:val="24"/>
        </w:rPr>
        <w:t xml:space="preserve"> may charge a fee for provision of lists of available channels to fixed and personal/portable devices and for registering fixed devices. This provision applies to devices that operate in the TV bands, 600 MHz service band, and the 600 MHz guard bands and duplex gap.  A white space database administrator may also charge a fee for provision of lists of available channels to wireless microphone users</w:t>
      </w:r>
      <w:r w:rsidR="007D216F">
        <w:rPr>
          <w:rFonts w:ascii="Times New Roman" w:eastAsia="Calibri" w:hAnsi="Times New Roman"/>
          <w:snapToGrid/>
          <w:sz w:val="24"/>
          <w:szCs w:val="24"/>
        </w:rPr>
        <w:t>. (Section 15.714)</w:t>
      </w:r>
      <w:r w:rsidRPr="00B12E30">
        <w:rPr>
          <w:rFonts w:ascii="Times New Roman" w:eastAsia="Calibri" w:hAnsi="Times New Roman"/>
          <w:snapToGrid/>
          <w:sz w:val="24"/>
          <w:szCs w:val="24"/>
        </w:rPr>
        <w:t>.</w:t>
      </w:r>
    </w:p>
    <w:p w14:paraId="2060EE49" w14:textId="77777777" w:rsidR="00271796" w:rsidRPr="00C77355" w:rsidRDefault="00271796" w:rsidP="00271796">
      <w:pPr>
        <w:rPr>
          <w:rFonts w:ascii="Times New Roman" w:hAnsi="Times New Roman"/>
          <w:b/>
          <w:color w:val="000000"/>
          <w:sz w:val="24"/>
          <w:szCs w:val="24"/>
        </w:rPr>
      </w:pPr>
    </w:p>
    <w:p w14:paraId="41A2290E" w14:textId="77777777" w:rsidR="00271796" w:rsidRPr="00C77355" w:rsidRDefault="00271796" w:rsidP="00AD6C5D">
      <w:pPr>
        <w:widowControl/>
        <w:rPr>
          <w:rFonts w:ascii="Times New Roman" w:hAnsi="Times New Roman"/>
          <w:color w:val="000000"/>
          <w:sz w:val="24"/>
          <w:szCs w:val="24"/>
        </w:rPr>
      </w:pPr>
      <w:r w:rsidRPr="00C77355">
        <w:rPr>
          <w:rFonts w:ascii="Times New Roman" w:hAnsi="Times New Roman"/>
          <w:color w:val="000000"/>
          <w:sz w:val="24"/>
          <w:szCs w:val="24"/>
        </w:rPr>
        <w:t xml:space="preserve">To receive </w:t>
      </w:r>
      <w:r w:rsidRPr="00AD6C5D">
        <w:rPr>
          <w:rFonts w:ascii="Times New Roman" w:hAnsi="Times New Roman"/>
          <w:sz w:val="24"/>
          <w:szCs w:val="24"/>
        </w:rPr>
        <w:t>interference</w:t>
      </w:r>
      <w:r w:rsidRPr="00C77355">
        <w:rPr>
          <w:rFonts w:ascii="Times New Roman" w:hAnsi="Times New Roman"/>
          <w:color w:val="000000"/>
          <w:sz w:val="24"/>
          <w:szCs w:val="24"/>
        </w:rPr>
        <w:t xml:space="preserve"> protection, 600 MHz licensees </w:t>
      </w:r>
      <w:r w:rsidR="00044D5E">
        <w:rPr>
          <w:rFonts w:ascii="Times New Roman" w:hAnsi="Times New Roman"/>
          <w:color w:val="000000"/>
          <w:sz w:val="24"/>
          <w:szCs w:val="24"/>
        </w:rPr>
        <w:t>must</w:t>
      </w:r>
      <w:r w:rsidRPr="00C77355">
        <w:rPr>
          <w:rFonts w:ascii="Times New Roman" w:hAnsi="Times New Roman"/>
          <w:color w:val="000000"/>
          <w:sz w:val="24"/>
          <w:szCs w:val="24"/>
        </w:rPr>
        <w:t xml:space="preserve"> notify one of the white space database administrators of the areas where they have commenced operation pursuant to §§ 15.713(j)(10) and 15.715(n) of this chapter</w:t>
      </w:r>
      <w:r>
        <w:rPr>
          <w:rFonts w:ascii="Times New Roman" w:hAnsi="Times New Roman"/>
          <w:color w:val="000000"/>
          <w:sz w:val="24"/>
          <w:szCs w:val="24"/>
        </w:rPr>
        <w:t xml:space="preserve"> (Section 27.1320).</w:t>
      </w:r>
    </w:p>
    <w:p w14:paraId="050DE351" w14:textId="77777777" w:rsidR="005F24C3" w:rsidRDefault="005F24C3" w:rsidP="000237A0">
      <w:pPr>
        <w:widowControl/>
        <w:ind w:left="720"/>
        <w:rPr>
          <w:rFonts w:ascii="Times New Roman" w:hAnsi="Times New Roman"/>
          <w:sz w:val="24"/>
          <w:szCs w:val="24"/>
        </w:rPr>
      </w:pPr>
    </w:p>
    <w:p w14:paraId="00D65D1E" w14:textId="77777777" w:rsidR="005F24C3" w:rsidRDefault="005F24C3" w:rsidP="00C77355">
      <w:pPr>
        <w:widowControl/>
        <w:rPr>
          <w:rFonts w:ascii="Times New Roman" w:hAnsi="Times New Roman"/>
          <w:sz w:val="24"/>
          <w:szCs w:val="24"/>
        </w:rPr>
      </w:pPr>
      <w:r w:rsidRPr="005F24C3">
        <w:rPr>
          <w:rFonts w:ascii="Times New Roman" w:hAnsi="Times New Roman"/>
          <w:b/>
          <w:i/>
          <w:sz w:val="24"/>
          <w:szCs w:val="24"/>
          <w:u w:val="single"/>
        </w:rPr>
        <w:t>Revised Information Collection Requirements</w:t>
      </w:r>
      <w:r>
        <w:rPr>
          <w:rFonts w:ascii="Times New Roman" w:hAnsi="Times New Roman"/>
          <w:sz w:val="24"/>
          <w:szCs w:val="24"/>
        </w:rPr>
        <w:t>:</w:t>
      </w:r>
    </w:p>
    <w:p w14:paraId="3ABEEE56" w14:textId="77777777" w:rsidR="005F24C3" w:rsidRDefault="005F24C3" w:rsidP="00C77355">
      <w:pPr>
        <w:widowControl/>
        <w:rPr>
          <w:rFonts w:ascii="Times New Roman" w:hAnsi="Times New Roman"/>
          <w:sz w:val="24"/>
          <w:szCs w:val="24"/>
        </w:rPr>
      </w:pPr>
    </w:p>
    <w:p w14:paraId="49CA3A0D" w14:textId="77777777" w:rsidR="00431E03" w:rsidRDefault="005F24C3" w:rsidP="00AD6C5D">
      <w:pPr>
        <w:rPr>
          <w:rFonts w:ascii="Times New Roman" w:hAnsi="Times New Roman"/>
          <w:sz w:val="24"/>
          <w:szCs w:val="24"/>
        </w:rPr>
      </w:pPr>
      <w:r>
        <w:rPr>
          <w:rFonts w:ascii="Times New Roman" w:hAnsi="Times New Roman"/>
          <w:sz w:val="24"/>
          <w:szCs w:val="24"/>
        </w:rPr>
        <w:t>The Commission is</w:t>
      </w:r>
      <w:r w:rsidR="00431E03" w:rsidRPr="005804E2">
        <w:rPr>
          <w:rFonts w:ascii="Times New Roman" w:hAnsi="Times New Roman"/>
          <w:sz w:val="24"/>
          <w:szCs w:val="24"/>
        </w:rPr>
        <w:t xml:space="preserve"> now requesting a revision </w:t>
      </w:r>
      <w:r w:rsidR="00BD42D0">
        <w:rPr>
          <w:rFonts w:ascii="Times New Roman" w:hAnsi="Times New Roman"/>
          <w:sz w:val="24"/>
          <w:szCs w:val="24"/>
        </w:rPr>
        <w:t xml:space="preserve">of the previously approved information collection </w:t>
      </w:r>
      <w:r w:rsidR="007E37FB">
        <w:rPr>
          <w:rFonts w:ascii="Times New Roman" w:hAnsi="Times New Roman"/>
          <w:sz w:val="24"/>
          <w:szCs w:val="24"/>
        </w:rPr>
        <w:t xml:space="preserve">to reflect the removal of </w:t>
      </w:r>
      <w:r w:rsidR="00C74FB3">
        <w:rPr>
          <w:rFonts w:ascii="Times New Roman" w:hAnsi="Times New Roman"/>
          <w:sz w:val="24"/>
          <w:szCs w:val="24"/>
        </w:rPr>
        <w:t xml:space="preserve">former </w:t>
      </w:r>
      <w:r w:rsidR="007E37FB">
        <w:rPr>
          <w:rFonts w:ascii="Times New Roman" w:hAnsi="Times New Roman"/>
          <w:sz w:val="24"/>
          <w:szCs w:val="24"/>
        </w:rPr>
        <w:t>Section 15.713(j)(9) that allowed registration in the white space database of u</w:t>
      </w:r>
      <w:r w:rsidR="007E37FB" w:rsidRPr="00DD27A2">
        <w:rPr>
          <w:rFonts w:ascii="Times New Roman" w:hAnsi="Times New Roman"/>
          <w:sz w:val="24"/>
          <w:szCs w:val="24"/>
        </w:rPr>
        <w:t>nlicensed wireless microphones at venues of events and shows that use large numbers of wireless</w:t>
      </w:r>
      <w:r w:rsidR="007E37FB">
        <w:rPr>
          <w:rFonts w:ascii="Times New Roman" w:hAnsi="Times New Roman"/>
          <w:sz w:val="24"/>
          <w:szCs w:val="24"/>
        </w:rPr>
        <w:t xml:space="preserve"> </w:t>
      </w:r>
      <w:r w:rsidR="007E37FB" w:rsidRPr="00DD27A2">
        <w:rPr>
          <w:rFonts w:ascii="Times New Roman" w:hAnsi="Times New Roman"/>
          <w:sz w:val="24"/>
          <w:szCs w:val="24"/>
        </w:rPr>
        <w:t>microphones</w:t>
      </w:r>
      <w:r w:rsidR="007E37FB">
        <w:rPr>
          <w:rFonts w:ascii="Times New Roman" w:hAnsi="Times New Roman"/>
          <w:sz w:val="24"/>
          <w:szCs w:val="24"/>
        </w:rPr>
        <w:t>.</w:t>
      </w:r>
    </w:p>
    <w:p w14:paraId="6E21DDBC" w14:textId="77777777" w:rsidR="007E37FB" w:rsidRPr="00431E03" w:rsidRDefault="007E37FB" w:rsidP="00AD6C5D">
      <w:pPr>
        <w:ind w:firstLine="475"/>
        <w:rPr>
          <w:rFonts w:ascii="Times New Roman" w:hAnsi="Times New Roman"/>
          <w:sz w:val="24"/>
          <w:szCs w:val="24"/>
        </w:rPr>
      </w:pPr>
    </w:p>
    <w:p w14:paraId="24446D69" w14:textId="77777777" w:rsidR="005C347A" w:rsidRPr="000466E3" w:rsidRDefault="005C347A" w:rsidP="000A5845">
      <w:pPr>
        <w:suppressAutoHyphens/>
        <w:rPr>
          <w:rFonts w:ascii="Times New Roman" w:hAnsi="Times New Roman"/>
          <w:sz w:val="24"/>
          <w:szCs w:val="24"/>
        </w:rPr>
      </w:pPr>
      <w:r w:rsidRPr="000466E3">
        <w:rPr>
          <w:rFonts w:ascii="Times New Roman" w:hAnsi="Times New Roman"/>
          <w:sz w:val="24"/>
          <w:szCs w:val="24"/>
        </w:rPr>
        <w:t>This collection of information is authorized under Sections 4(i), 302, 303(e), 303(f), and 30</w:t>
      </w:r>
      <w:r w:rsidR="00F40D2D" w:rsidRPr="000466E3">
        <w:rPr>
          <w:rFonts w:ascii="Times New Roman" w:hAnsi="Times New Roman"/>
          <w:sz w:val="24"/>
          <w:szCs w:val="24"/>
        </w:rPr>
        <w:t>7</w:t>
      </w:r>
      <w:r w:rsidRPr="000466E3">
        <w:rPr>
          <w:rFonts w:ascii="Times New Roman" w:hAnsi="Times New Roman"/>
          <w:sz w:val="24"/>
          <w:szCs w:val="24"/>
        </w:rPr>
        <w:t xml:space="preserve"> of the Communications Act of 1934, as amended, 47 U.S.C. Sections 154(i), 302, 303(</w:t>
      </w:r>
      <w:r w:rsidR="00F40D2D" w:rsidRPr="000466E3">
        <w:rPr>
          <w:rFonts w:ascii="Times New Roman" w:hAnsi="Times New Roman"/>
          <w:sz w:val="24"/>
          <w:szCs w:val="24"/>
        </w:rPr>
        <w:t>c</w:t>
      </w:r>
      <w:r w:rsidRPr="000466E3">
        <w:rPr>
          <w:rFonts w:ascii="Times New Roman" w:hAnsi="Times New Roman"/>
          <w:sz w:val="24"/>
          <w:szCs w:val="24"/>
        </w:rPr>
        <w:t>), 303(f), and 30</w:t>
      </w:r>
      <w:r w:rsidR="00F40D2D" w:rsidRPr="000466E3">
        <w:rPr>
          <w:rFonts w:ascii="Times New Roman" w:hAnsi="Times New Roman"/>
          <w:sz w:val="24"/>
          <w:szCs w:val="24"/>
        </w:rPr>
        <w:t>7</w:t>
      </w:r>
      <w:r w:rsidRPr="000466E3">
        <w:rPr>
          <w:rFonts w:ascii="Times New Roman" w:hAnsi="Times New Roman"/>
          <w:sz w:val="24"/>
          <w:szCs w:val="24"/>
        </w:rPr>
        <w:t>.</w:t>
      </w:r>
    </w:p>
    <w:p w14:paraId="70260F36" w14:textId="77777777" w:rsidR="005C347A" w:rsidRPr="000466E3" w:rsidRDefault="005C347A" w:rsidP="005C347A">
      <w:pPr>
        <w:suppressAutoHyphens/>
        <w:rPr>
          <w:rFonts w:ascii="Times New Roman" w:hAnsi="Times New Roman"/>
          <w:sz w:val="24"/>
          <w:szCs w:val="24"/>
        </w:rPr>
      </w:pPr>
    </w:p>
    <w:p w14:paraId="7F22820D" w14:textId="77777777" w:rsidR="005C347A" w:rsidRPr="000466E3" w:rsidRDefault="00F10D55" w:rsidP="005C347A">
      <w:pPr>
        <w:pStyle w:val="List"/>
        <w:ind w:left="0" w:firstLine="0"/>
        <w:rPr>
          <w:rFonts w:ascii="Times New Roman" w:hAnsi="Times New Roman"/>
          <w:sz w:val="24"/>
          <w:szCs w:val="24"/>
        </w:rPr>
      </w:pPr>
      <w:r w:rsidRPr="000466E3">
        <w:rPr>
          <w:rFonts w:ascii="Times New Roman" w:hAnsi="Times New Roman"/>
          <w:sz w:val="24"/>
          <w:szCs w:val="24"/>
        </w:rPr>
        <w:t>T</w:t>
      </w:r>
      <w:r w:rsidR="009176B7" w:rsidRPr="000466E3">
        <w:rPr>
          <w:rFonts w:ascii="Times New Roman" w:hAnsi="Times New Roman"/>
          <w:sz w:val="24"/>
          <w:szCs w:val="24"/>
        </w:rPr>
        <w:t xml:space="preserve">his information collection does not affect individuals or households – respondents are limited to </w:t>
      </w:r>
      <w:r w:rsidR="005079B4" w:rsidRPr="000466E3">
        <w:rPr>
          <w:rFonts w:ascii="Times New Roman" w:hAnsi="Times New Roman"/>
          <w:sz w:val="24"/>
          <w:szCs w:val="24"/>
        </w:rPr>
        <w:t>applicants</w:t>
      </w:r>
      <w:r w:rsidR="00433763" w:rsidRPr="000466E3">
        <w:rPr>
          <w:rFonts w:ascii="Times New Roman" w:hAnsi="Times New Roman"/>
          <w:sz w:val="24"/>
          <w:szCs w:val="24"/>
        </w:rPr>
        <w:t>, protected entities</w:t>
      </w:r>
      <w:r w:rsidR="005079B4" w:rsidRPr="000466E3">
        <w:rPr>
          <w:rFonts w:ascii="Times New Roman" w:hAnsi="Times New Roman"/>
          <w:sz w:val="24"/>
          <w:szCs w:val="24"/>
        </w:rPr>
        <w:t xml:space="preserve"> </w:t>
      </w:r>
      <w:r w:rsidR="00433763" w:rsidRPr="000466E3">
        <w:rPr>
          <w:rFonts w:ascii="Times New Roman" w:hAnsi="Times New Roman"/>
          <w:sz w:val="24"/>
          <w:szCs w:val="24"/>
        </w:rPr>
        <w:t>and</w:t>
      </w:r>
      <w:r w:rsidR="005079B4" w:rsidRPr="000466E3">
        <w:rPr>
          <w:rFonts w:ascii="Times New Roman" w:hAnsi="Times New Roman"/>
          <w:sz w:val="24"/>
          <w:szCs w:val="24"/>
        </w:rPr>
        <w:t xml:space="preserve"> licensees using the subject </w:t>
      </w:r>
      <w:r w:rsidR="008D1AE3">
        <w:rPr>
          <w:rFonts w:ascii="Times New Roman" w:hAnsi="Times New Roman"/>
          <w:sz w:val="24"/>
          <w:szCs w:val="24"/>
        </w:rPr>
        <w:t>radio frequency (</w:t>
      </w:r>
      <w:r w:rsidR="005079B4" w:rsidRPr="000466E3">
        <w:rPr>
          <w:rFonts w:ascii="Times New Roman" w:hAnsi="Times New Roman"/>
          <w:sz w:val="24"/>
          <w:szCs w:val="24"/>
        </w:rPr>
        <w:t>RF</w:t>
      </w:r>
      <w:r w:rsidR="008D1AE3">
        <w:rPr>
          <w:rFonts w:ascii="Times New Roman" w:hAnsi="Times New Roman"/>
          <w:sz w:val="24"/>
          <w:szCs w:val="24"/>
        </w:rPr>
        <w:t>)</w:t>
      </w:r>
      <w:r w:rsidR="005079B4" w:rsidRPr="000466E3">
        <w:rPr>
          <w:rFonts w:ascii="Times New Roman" w:hAnsi="Times New Roman"/>
          <w:sz w:val="24"/>
          <w:szCs w:val="24"/>
        </w:rPr>
        <w:t xml:space="preserve"> spectrum</w:t>
      </w:r>
      <w:r w:rsidR="009176B7" w:rsidRPr="000466E3">
        <w:rPr>
          <w:rFonts w:ascii="Times New Roman" w:hAnsi="Times New Roman"/>
          <w:sz w:val="24"/>
          <w:szCs w:val="24"/>
        </w:rPr>
        <w:t>.  Thus, there are no impacts under the Privacy Act and a Privacy Impact Assessment is not required.</w:t>
      </w:r>
      <w:r w:rsidR="008C2EBD">
        <w:rPr>
          <w:rFonts w:ascii="Times New Roman" w:hAnsi="Times New Roman"/>
          <w:sz w:val="24"/>
          <w:szCs w:val="24"/>
        </w:rPr>
        <w:t xml:space="preserve"> </w:t>
      </w:r>
    </w:p>
    <w:p w14:paraId="69E41B3D" w14:textId="77777777" w:rsidR="009176B7" w:rsidRPr="000466E3" w:rsidRDefault="009176B7" w:rsidP="005C347A">
      <w:pPr>
        <w:pStyle w:val="List"/>
        <w:ind w:left="0" w:firstLine="0"/>
        <w:rPr>
          <w:rFonts w:ascii="Times New Roman" w:hAnsi="Times New Roman"/>
          <w:sz w:val="24"/>
          <w:szCs w:val="24"/>
        </w:rPr>
      </w:pPr>
    </w:p>
    <w:p w14:paraId="6EF5F05D" w14:textId="77777777" w:rsidR="007B0CD5" w:rsidRPr="000466E3" w:rsidRDefault="005C347A" w:rsidP="007B0CD5">
      <w:pPr>
        <w:pStyle w:val="List"/>
        <w:ind w:left="0" w:firstLine="0"/>
        <w:rPr>
          <w:rFonts w:ascii="Times New Roman" w:hAnsi="Times New Roman"/>
          <w:b/>
          <w:sz w:val="24"/>
          <w:szCs w:val="24"/>
        </w:rPr>
      </w:pPr>
      <w:r w:rsidRPr="000466E3">
        <w:rPr>
          <w:rFonts w:ascii="Times New Roman" w:hAnsi="Times New Roman"/>
          <w:b/>
          <w:sz w:val="24"/>
          <w:szCs w:val="24"/>
        </w:rPr>
        <w:t xml:space="preserve">2.  </w:t>
      </w:r>
      <w:r w:rsidR="007B0CD5" w:rsidRPr="000466E3">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14:paraId="6C130DA1" w14:textId="77777777" w:rsidR="00965257" w:rsidRPr="000466E3" w:rsidRDefault="004859DD" w:rsidP="00EA2363">
      <w:pPr>
        <w:pStyle w:val="NormalWeb"/>
      </w:pPr>
      <w:r w:rsidRPr="000466E3">
        <w:t xml:space="preserve">The Commission’s Office of Engineering and Technology </w:t>
      </w:r>
      <w:r w:rsidR="00BD42D0">
        <w:t>has</w:t>
      </w:r>
      <w:r w:rsidR="00BD42D0" w:rsidRPr="000466E3">
        <w:t xml:space="preserve"> </w:t>
      </w:r>
      <w:r w:rsidRPr="000466E3">
        <w:t>designate</w:t>
      </w:r>
      <w:r w:rsidR="00BD42D0">
        <w:t>d</w:t>
      </w:r>
      <w:r w:rsidR="00B22E01" w:rsidRPr="000466E3">
        <w:t xml:space="preserve"> </w:t>
      </w:r>
      <w:r w:rsidRPr="000466E3">
        <w:t xml:space="preserve">parties to </w:t>
      </w:r>
      <w:r w:rsidR="00454C36" w:rsidRPr="000466E3">
        <w:t xml:space="preserve">collect </w:t>
      </w:r>
      <w:r w:rsidR="00454C36" w:rsidRPr="00D33171">
        <w:t xml:space="preserve">information from </w:t>
      </w:r>
      <w:r w:rsidR="00B73411" w:rsidRPr="00D33171">
        <w:t xml:space="preserve">white space </w:t>
      </w:r>
      <w:r w:rsidR="00E2670F" w:rsidRPr="00AD6C5D">
        <w:t>devices</w:t>
      </w:r>
      <w:r w:rsidR="00454C36" w:rsidRPr="00D33171">
        <w:t xml:space="preserve"> and</w:t>
      </w:r>
      <w:r w:rsidR="00454C36" w:rsidRPr="000466E3">
        <w:t xml:space="preserve"> to a</w:t>
      </w:r>
      <w:r w:rsidRPr="000466E3">
        <w:t>dminister the database</w:t>
      </w:r>
      <w:r w:rsidR="00433763" w:rsidRPr="000466E3">
        <w:t>s</w:t>
      </w:r>
      <w:r w:rsidRPr="000466E3">
        <w:t xml:space="preserve"> of authorized services in the </w:t>
      </w:r>
      <w:r w:rsidRPr="00491D08">
        <w:t>TV bands</w:t>
      </w:r>
      <w:r w:rsidR="00454C36" w:rsidRPr="000466E3">
        <w:t xml:space="preserve"> in order to maximize the use of the white space spectrum</w:t>
      </w:r>
      <w:r w:rsidRPr="000466E3">
        <w:t>.</w:t>
      </w:r>
    </w:p>
    <w:p w14:paraId="31FEBE6B" w14:textId="77777777" w:rsidR="00965257" w:rsidRPr="000466E3" w:rsidRDefault="003E7DE6" w:rsidP="00EA2363">
      <w:pPr>
        <w:pStyle w:val="NormalWeb"/>
      </w:pPr>
      <w:r w:rsidRPr="000466E3">
        <w:t>P</w:t>
      </w:r>
      <w:r w:rsidR="00FE6659" w:rsidRPr="000466E3">
        <w:t>rotected entities (see 1 (c)</w:t>
      </w:r>
      <w:r w:rsidR="002229C4" w:rsidRPr="000466E3">
        <w:t xml:space="preserve"> and (d)</w:t>
      </w:r>
      <w:r w:rsidR="00F10D55" w:rsidRPr="000466E3">
        <w:t xml:space="preserve"> above</w:t>
      </w:r>
      <w:r w:rsidRPr="000466E3">
        <w:t>)</w:t>
      </w:r>
      <w:r w:rsidR="00FE6659" w:rsidRPr="000466E3">
        <w:t xml:space="preserve"> </w:t>
      </w:r>
      <w:r w:rsidR="00454C36" w:rsidRPr="000466E3">
        <w:t xml:space="preserve">shall submit information to the </w:t>
      </w:r>
      <w:r w:rsidR="002148DF">
        <w:t>white space</w:t>
      </w:r>
      <w:r w:rsidR="00EA2363" w:rsidRPr="000466E3">
        <w:t xml:space="preserve"> database </w:t>
      </w:r>
      <w:r w:rsidR="00454C36" w:rsidRPr="000466E3">
        <w:t>as follows</w:t>
      </w:r>
      <w:r w:rsidR="00EA2363" w:rsidRPr="000466E3">
        <w:t>:</w:t>
      </w:r>
    </w:p>
    <w:p w14:paraId="14DBDC20" w14:textId="77777777" w:rsidR="00965257" w:rsidRPr="001D6A12" w:rsidRDefault="003E7DE6" w:rsidP="00965257">
      <w:pPr>
        <w:pStyle w:val="ParaNum"/>
        <w:rPr>
          <w:sz w:val="24"/>
          <w:szCs w:val="24"/>
        </w:rPr>
      </w:pPr>
      <w:r w:rsidRPr="001D6A12">
        <w:rPr>
          <w:sz w:val="24"/>
          <w:szCs w:val="24"/>
        </w:rPr>
        <w:t>(a) Parties operating services in the TV bands</w:t>
      </w:r>
      <w:r w:rsidR="00BD3F62">
        <w:rPr>
          <w:sz w:val="24"/>
          <w:szCs w:val="24"/>
        </w:rPr>
        <w:t xml:space="preserve">, 600 MHz </w:t>
      </w:r>
      <w:r w:rsidR="00944167">
        <w:rPr>
          <w:sz w:val="24"/>
          <w:szCs w:val="24"/>
        </w:rPr>
        <w:t>service b</w:t>
      </w:r>
      <w:r w:rsidR="00BD3F62">
        <w:rPr>
          <w:sz w:val="24"/>
          <w:szCs w:val="24"/>
        </w:rPr>
        <w:t>and or on channel 37</w:t>
      </w:r>
      <w:r w:rsidRPr="001D6A12">
        <w:rPr>
          <w:sz w:val="24"/>
          <w:szCs w:val="24"/>
        </w:rPr>
        <w:t xml:space="preserve"> that are either not listed in the Commission’s databases or are not licensed by specific coordinates shall voluntarily submit information to the </w:t>
      </w:r>
      <w:r w:rsidR="00BD3F62">
        <w:rPr>
          <w:sz w:val="24"/>
          <w:szCs w:val="24"/>
        </w:rPr>
        <w:t>white space</w:t>
      </w:r>
      <w:r w:rsidRPr="001D6A12">
        <w:rPr>
          <w:sz w:val="24"/>
          <w:szCs w:val="24"/>
        </w:rPr>
        <w:t xml:space="preserve"> database in order to seek protection from potential interference.</w:t>
      </w:r>
    </w:p>
    <w:p w14:paraId="51987584" w14:textId="77777777" w:rsidR="00965257" w:rsidRPr="001D6A12" w:rsidRDefault="00965257" w:rsidP="00965257">
      <w:pPr>
        <w:pStyle w:val="ParaNum"/>
        <w:rPr>
          <w:sz w:val="24"/>
          <w:szCs w:val="24"/>
        </w:rPr>
      </w:pPr>
    </w:p>
    <w:p w14:paraId="60E12424" w14:textId="77777777" w:rsidR="00965257" w:rsidRDefault="003E7DE6" w:rsidP="00965257">
      <w:pPr>
        <w:pStyle w:val="ParaNum"/>
        <w:rPr>
          <w:sz w:val="24"/>
          <w:szCs w:val="24"/>
        </w:rPr>
      </w:pPr>
      <w:r w:rsidRPr="001D6A12">
        <w:rPr>
          <w:sz w:val="24"/>
          <w:szCs w:val="24"/>
        </w:rPr>
        <w:t xml:space="preserve">(b) </w:t>
      </w:r>
      <w:r w:rsidR="00BD3F62">
        <w:rPr>
          <w:sz w:val="24"/>
          <w:szCs w:val="24"/>
        </w:rPr>
        <w:t>In the TV bands, t</w:t>
      </w:r>
      <w:r w:rsidRPr="001D6A12">
        <w:rPr>
          <w:sz w:val="24"/>
          <w:szCs w:val="24"/>
        </w:rPr>
        <w:t xml:space="preserve">hese services include Broadcast </w:t>
      </w:r>
      <w:r w:rsidR="003752F0" w:rsidRPr="001D6A12">
        <w:rPr>
          <w:sz w:val="24"/>
          <w:szCs w:val="24"/>
        </w:rPr>
        <w:t>Auxiliary</w:t>
      </w:r>
      <w:r w:rsidRPr="001D6A12">
        <w:rPr>
          <w:sz w:val="24"/>
          <w:szCs w:val="24"/>
        </w:rPr>
        <w:t xml:space="preserve"> Service (BAS) links authorized on a temporary basis, receive sites for TV translators and cable TV systems, and sites where wireless microphones are used regularly and predictably, such as major sporting events. </w:t>
      </w:r>
    </w:p>
    <w:p w14:paraId="38345517" w14:textId="77777777" w:rsidR="00BD3F62" w:rsidRDefault="00BD3F62" w:rsidP="00965257">
      <w:pPr>
        <w:pStyle w:val="ParaNum"/>
        <w:rPr>
          <w:sz w:val="24"/>
          <w:szCs w:val="24"/>
        </w:rPr>
      </w:pPr>
    </w:p>
    <w:p w14:paraId="4AB12F4B" w14:textId="77777777" w:rsidR="00BD3F62" w:rsidRDefault="00BD3F62" w:rsidP="00965257">
      <w:pPr>
        <w:pStyle w:val="ParaNum"/>
        <w:rPr>
          <w:sz w:val="24"/>
          <w:szCs w:val="24"/>
        </w:rPr>
      </w:pPr>
      <w:r>
        <w:rPr>
          <w:sz w:val="24"/>
          <w:szCs w:val="24"/>
        </w:rPr>
        <w:t xml:space="preserve">(c) In the 600 MHz </w:t>
      </w:r>
      <w:r w:rsidR="00944167">
        <w:rPr>
          <w:sz w:val="24"/>
          <w:szCs w:val="24"/>
        </w:rPr>
        <w:t>service b</w:t>
      </w:r>
      <w:r>
        <w:rPr>
          <w:sz w:val="24"/>
          <w:szCs w:val="24"/>
        </w:rPr>
        <w:t>and, this information includes the geographic areas where 600 MHz Band licensees</w:t>
      </w:r>
      <w:r w:rsidR="00B40BC8">
        <w:rPr>
          <w:sz w:val="24"/>
          <w:szCs w:val="24"/>
        </w:rPr>
        <w:t xml:space="preserve"> have commenced operation as specified in § 15.713(j)(10)</w:t>
      </w:r>
    </w:p>
    <w:p w14:paraId="0A702538" w14:textId="77777777" w:rsidR="00BD3F62" w:rsidRDefault="00BD3F62" w:rsidP="00965257">
      <w:pPr>
        <w:pStyle w:val="ParaNum"/>
        <w:rPr>
          <w:sz w:val="24"/>
          <w:szCs w:val="24"/>
        </w:rPr>
      </w:pPr>
    </w:p>
    <w:p w14:paraId="0B508813" w14:textId="77777777" w:rsidR="00BD3F62" w:rsidRPr="001D6A12" w:rsidRDefault="00BD3F62" w:rsidP="00965257">
      <w:pPr>
        <w:pStyle w:val="ParaNum"/>
        <w:rPr>
          <w:sz w:val="24"/>
          <w:szCs w:val="24"/>
        </w:rPr>
      </w:pPr>
      <w:r>
        <w:rPr>
          <w:sz w:val="24"/>
          <w:szCs w:val="24"/>
        </w:rPr>
        <w:t>(d) On channel 37, this information includes the locations where the Wireless Medical Telemetry Service (WMTS) operates</w:t>
      </w:r>
      <w:r w:rsidR="00B40BC8">
        <w:rPr>
          <w:sz w:val="24"/>
          <w:szCs w:val="24"/>
        </w:rPr>
        <w:t xml:space="preserve"> as specified in § 15.713(j)(11)</w:t>
      </w:r>
      <w:r>
        <w:rPr>
          <w:sz w:val="24"/>
          <w:szCs w:val="24"/>
        </w:rPr>
        <w:t>.</w:t>
      </w:r>
    </w:p>
    <w:p w14:paraId="2B80F341" w14:textId="77777777" w:rsidR="00965257" w:rsidRPr="001D6A12" w:rsidRDefault="00965257" w:rsidP="00965257">
      <w:pPr>
        <w:pStyle w:val="ParaNum"/>
        <w:rPr>
          <w:sz w:val="24"/>
          <w:szCs w:val="24"/>
        </w:rPr>
      </w:pPr>
    </w:p>
    <w:p w14:paraId="0D00E0DA" w14:textId="77777777" w:rsidR="002148DF" w:rsidRPr="001D6A12" w:rsidRDefault="003E7DE6" w:rsidP="00965257">
      <w:pPr>
        <w:pStyle w:val="ParaNum"/>
        <w:rPr>
          <w:sz w:val="24"/>
          <w:szCs w:val="24"/>
        </w:rPr>
      </w:pPr>
      <w:r w:rsidRPr="001D6A12">
        <w:rPr>
          <w:sz w:val="24"/>
          <w:szCs w:val="24"/>
        </w:rPr>
        <w:t>(</w:t>
      </w:r>
      <w:r w:rsidR="00BD3F62">
        <w:rPr>
          <w:sz w:val="24"/>
          <w:szCs w:val="24"/>
        </w:rPr>
        <w:t>e</w:t>
      </w:r>
      <w:r w:rsidRPr="001D6A12">
        <w:rPr>
          <w:sz w:val="24"/>
          <w:szCs w:val="24"/>
        </w:rPr>
        <w:t xml:space="preserve">) The purpose of this information is to prevent </w:t>
      </w:r>
      <w:r w:rsidR="00C412BA">
        <w:rPr>
          <w:sz w:val="24"/>
          <w:szCs w:val="24"/>
        </w:rPr>
        <w:t>white space</w:t>
      </w:r>
      <w:r w:rsidRPr="001D6A12">
        <w:rPr>
          <w:sz w:val="24"/>
          <w:szCs w:val="24"/>
        </w:rPr>
        <w:t xml:space="preserve"> devices from causing interference to services that do not appear in the Commission’s database</w:t>
      </w:r>
      <w:r w:rsidR="00965257" w:rsidRPr="001D6A12">
        <w:rPr>
          <w:sz w:val="24"/>
          <w:szCs w:val="24"/>
        </w:rPr>
        <w:t>s</w:t>
      </w:r>
      <w:r w:rsidRPr="001D6A12">
        <w:rPr>
          <w:sz w:val="24"/>
          <w:szCs w:val="24"/>
        </w:rPr>
        <w:t xml:space="preserve">.  The submission of such information is strictly voluntary, but services operated by parties that do not submit this information may not be protected against interference from </w:t>
      </w:r>
      <w:r w:rsidR="00C412BA">
        <w:rPr>
          <w:sz w:val="24"/>
          <w:szCs w:val="24"/>
        </w:rPr>
        <w:t>white space</w:t>
      </w:r>
      <w:r w:rsidRPr="001D6A12">
        <w:rPr>
          <w:sz w:val="24"/>
          <w:szCs w:val="24"/>
        </w:rPr>
        <w:t xml:space="preserve"> devices.</w:t>
      </w:r>
    </w:p>
    <w:p w14:paraId="75BED5AC" w14:textId="77777777" w:rsidR="003E7DE6" w:rsidRPr="001D6A12" w:rsidRDefault="003E7DE6" w:rsidP="003E7DE6">
      <w:pPr>
        <w:suppressAutoHyphens/>
        <w:rPr>
          <w:rFonts w:ascii="Times New Roman" w:hAnsi="Times New Roman"/>
          <w:b/>
          <w:sz w:val="24"/>
          <w:szCs w:val="24"/>
        </w:rPr>
      </w:pPr>
    </w:p>
    <w:p w14:paraId="35181674" w14:textId="77777777" w:rsidR="00965257" w:rsidRPr="000466E3" w:rsidRDefault="003E7DE6" w:rsidP="003E7DE6">
      <w:pPr>
        <w:suppressAutoHyphens/>
        <w:rPr>
          <w:rFonts w:ascii="Times New Roman" w:hAnsi="Times New Roman"/>
          <w:sz w:val="24"/>
          <w:szCs w:val="24"/>
        </w:rPr>
      </w:pPr>
      <w:r w:rsidRPr="00C412BA">
        <w:rPr>
          <w:rFonts w:ascii="Times New Roman" w:hAnsi="Times New Roman"/>
          <w:sz w:val="24"/>
          <w:szCs w:val="24"/>
        </w:rPr>
        <w:t xml:space="preserve">In addition to the </w:t>
      </w:r>
      <w:r w:rsidR="00C412BA" w:rsidRPr="00CD03F4">
        <w:rPr>
          <w:rFonts w:ascii="Times New Roman" w:hAnsi="Times New Roman"/>
          <w:sz w:val="24"/>
          <w:szCs w:val="24"/>
        </w:rPr>
        <w:t xml:space="preserve">information </w:t>
      </w:r>
      <w:r w:rsidR="00C412BA" w:rsidRPr="004A0AD6">
        <w:rPr>
          <w:rFonts w:ascii="Times New Roman" w:hAnsi="Times New Roman"/>
          <w:sz w:val="24"/>
          <w:szCs w:val="24"/>
        </w:rPr>
        <w:t xml:space="preserve">on </w:t>
      </w:r>
      <w:r w:rsidRPr="00C412BA">
        <w:rPr>
          <w:rFonts w:ascii="Times New Roman" w:hAnsi="Times New Roman"/>
          <w:sz w:val="24"/>
          <w:szCs w:val="24"/>
        </w:rPr>
        <w:t>protected entities</w:t>
      </w:r>
      <w:r w:rsidR="00C412BA" w:rsidRPr="00C77355">
        <w:rPr>
          <w:rFonts w:ascii="Times New Roman" w:hAnsi="Times New Roman"/>
          <w:sz w:val="24"/>
          <w:szCs w:val="24"/>
        </w:rPr>
        <w:t xml:space="preserve"> listed above</w:t>
      </w:r>
      <w:r w:rsidRPr="00C412BA">
        <w:rPr>
          <w:rFonts w:ascii="Times New Roman" w:hAnsi="Times New Roman"/>
          <w:sz w:val="24"/>
          <w:szCs w:val="24"/>
        </w:rPr>
        <w:t xml:space="preserve">, </w:t>
      </w:r>
      <w:r w:rsidR="00B73411" w:rsidRPr="00C412BA">
        <w:rPr>
          <w:rFonts w:ascii="Times New Roman" w:hAnsi="Times New Roman"/>
          <w:sz w:val="24"/>
          <w:szCs w:val="24"/>
        </w:rPr>
        <w:t>white space database administrator</w:t>
      </w:r>
      <w:r w:rsidR="00062AAE" w:rsidRPr="00C412BA">
        <w:rPr>
          <w:rFonts w:ascii="Times New Roman" w:hAnsi="Times New Roman"/>
          <w:sz w:val="24"/>
          <w:szCs w:val="24"/>
        </w:rPr>
        <w:t>s</w:t>
      </w:r>
      <w:r w:rsidR="00B73411" w:rsidRPr="00C412BA">
        <w:rPr>
          <w:rFonts w:ascii="Times New Roman" w:hAnsi="Times New Roman"/>
          <w:sz w:val="24"/>
          <w:szCs w:val="24"/>
        </w:rPr>
        <w:t xml:space="preserve"> </w:t>
      </w:r>
      <w:r w:rsidRPr="00C412BA">
        <w:rPr>
          <w:rFonts w:ascii="Times New Roman" w:hAnsi="Times New Roman"/>
          <w:sz w:val="24"/>
          <w:szCs w:val="24"/>
        </w:rPr>
        <w:t xml:space="preserve">shall </w:t>
      </w:r>
      <w:r w:rsidR="00C412BA" w:rsidRPr="00C77355">
        <w:rPr>
          <w:rFonts w:ascii="Times New Roman" w:hAnsi="Times New Roman"/>
          <w:sz w:val="24"/>
          <w:szCs w:val="24"/>
        </w:rPr>
        <w:t>collect</w:t>
      </w:r>
      <w:r w:rsidR="00C412BA" w:rsidRPr="00C412BA">
        <w:rPr>
          <w:rFonts w:ascii="Times New Roman" w:hAnsi="Times New Roman"/>
          <w:sz w:val="24"/>
          <w:szCs w:val="24"/>
        </w:rPr>
        <w:t xml:space="preserve"> </w:t>
      </w:r>
      <w:r w:rsidRPr="00C412BA">
        <w:rPr>
          <w:rFonts w:ascii="Times New Roman" w:hAnsi="Times New Roman"/>
          <w:sz w:val="24"/>
          <w:szCs w:val="24"/>
        </w:rPr>
        <w:t xml:space="preserve">information </w:t>
      </w:r>
      <w:r w:rsidR="00C412BA" w:rsidRPr="00C77355">
        <w:rPr>
          <w:rFonts w:ascii="Times New Roman" w:hAnsi="Times New Roman"/>
          <w:sz w:val="24"/>
          <w:szCs w:val="24"/>
        </w:rPr>
        <w:t xml:space="preserve">submitted from white space devices </w:t>
      </w:r>
      <w:r w:rsidRPr="00C412BA">
        <w:rPr>
          <w:rFonts w:ascii="Times New Roman" w:hAnsi="Times New Roman"/>
          <w:sz w:val="24"/>
          <w:szCs w:val="24"/>
        </w:rPr>
        <w:t>as follows:</w:t>
      </w:r>
    </w:p>
    <w:p w14:paraId="78223A6D" w14:textId="77777777" w:rsidR="00965257" w:rsidRPr="000466E3" w:rsidRDefault="00965257" w:rsidP="00965257">
      <w:pPr>
        <w:rPr>
          <w:rFonts w:ascii="Times New Roman" w:hAnsi="Times New Roman"/>
          <w:b/>
          <w:sz w:val="24"/>
          <w:szCs w:val="24"/>
        </w:rPr>
      </w:pPr>
    </w:p>
    <w:p w14:paraId="54286314" w14:textId="77777777" w:rsidR="00584E34" w:rsidRPr="000466E3" w:rsidRDefault="00965257" w:rsidP="00965257">
      <w:pPr>
        <w:ind w:left="720"/>
        <w:rPr>
          <w:rFonts w:ascii="Times New Roman" w:hAnsi="Times New Roman"/>
          <w:sz w:val="24"/>
          <w:szCs w:val="24"/>
        </w:rPr>
      </w:pPr>
      <w:r w:rsidRPr="000466E3">
        <w:rPr>
          <w:rFonts w:ascii="Times New Roman" w:hAnsi="Times New Roman"/>
          <w:sz w:val="24"/>
          <w:szCs w:val="24"/>
        </w:rPr>
        <w:t>(</w:t>
      </w:r>
      <w:r w:rsidR="007B7ECE" w:rsidRPr="000466E3">
        <w:rPr>
          <w:rFonts w:ascii="Times New Roman" w:hAnsi="Times New Roman"/>
          <w:sz w:val="24"/>
          <w:szCs w:val="24"/>
        </w:rPr>
        <w:t>a</w:t>
      </w:r>
      <w:r w:rsidR="00EA2363" w:rsidRPr="000466E3">
        <w:rPr>
          <w:rFonts w:ascii="Times New Roman" w:hAnsi="Times New Roman"/>
          <w:sz w:val="24"/>
          <w:szCs w:val="24"/>
        </w:rPr>
        <w:t xml:space="preserve">) </w:t>
      </w:r>
      <w:r w:rsidR="00454C36" w:rsidRPr="000466E3">
        <w:rPr>
          <w:rFonts w:ascii="Times New Roman" w:hAnsi="Times New Roman"/>
          <w:sz w:val="24"/>
          <w:szCs w:val="24"/>
        </w:rPr>
        <w:t>A</w:t>
      </w:r>
      <w:r w:rsidR="00145E6A" w:rsidRPr="000466E3">
        <w:rPr>
          <w:rFonts w:ascii="Times New Roman" w:hAnsi="Times New Roman"/>
          <w:sz w:val="24"/>
          <w:szCs w:val="24"/>
        </w:rPr>
        <w:t xml:space="preserve"> </w:t>
      </w:r>
      <w:r w:rsidR="00025B74" w:rsidRPr="000466E3">
        <w:rPr>
          <w:rFonts w:ascii="Times New Roman" w:hAnsi="Times New Roman"/>
          <w:sz w:val="24"/>
          <w:szCs w:val="24"/>
        </w:rPr>
        <w:t xml:space="preserve">fixed or Mode II </w:t>
      </w:r>
      <w:r w:rsidR="00C412BA">
        <w:rPr>
          <w:rFonts w:ascii="Times New Roman" w:hAnsi="Times New Roman"/>
          <w:sz w:val="24"/>
          <w:szCs w:val="24"/>
        </w:rPr>
        <w:t>white space device</w:t>
      </w:r>
      <w:r w:rsidR="00C412BA" w:rsidRPr="000466E3">
        <w:rPr>
          <w:rFonts w:ascii="Times New Roman" w:hAnsi="Times New Roman"/>
          <w:sz w:val="24"/>
          <w:szCs w:val="24"/>
        </w:rPr>
        <w:t xml:space="preserve"> </w:t>
      </w:r>
      <w:r w:rsidR="00454C36" w:rsidRPr="000466E3">
        <w:rPr>
          <w:rFonts w:ascii="Times New Roman" w:hAnsi="Times New Roman"/>
          <w:sz w:val="24"/>
          <w:szCs w:val="24"/>
        </w:rPr>
        <w:t xml:space="preserve">shall submit </w:t>
      </w:r>
      <w:r w:rsidR="00FE6659" w:rsidRPr="000466E3">
        <w:rPr>
          <w:rFonts w:ascii="Times New Roman" w:hAnsi="Times New Roman"/>
          <w:sz w:val="24"/>
          <w:szCs w:val="24"/>
        </w:rPr>
        <w:t>location and operational information to the database in order to</w:t>
      </w:r>
      <w:r w:rsidR="003E7DE6" w:rsidRPr="000466E3">
        <w:rPr>
          <w:rFonts w:ascii="Times New Roman" w:hAnsi="Times New Roman"/>
          <w:sz w:val="24"/>
          <w:szCs w:val="24"/>
        </w:rPr>
        <w:t xml:space="preserve"> determine </w:t>
      </w:r>
      <w:r w:rsidR="00EA2363" w:rsidRPr="000466E3">
        <w:rPr>
          <w:rFonts w:ascii="Times New Roman" w:hAnsi="Times New Roman"/>
          <w:sz w:val="24"/>
          <w:szCs w:val="24"/>
        </w:rPr>
        <w:t xml:space="preserve">and </w:t>
      </w:r>
      <w:r w:rsidR="00145E6A" w:rsidRPr="000466E3">
        <w:rPr>
          <w:rFonts w:ascii="Times New Roman" w:hAnsi="Times New Roman"/>
          <w:sz w:val="24"/>
          <w:szCs w:val="24"/>
        </w:rPr>
        <w:t xml:space="preserve">provide the available </w:t>
      </w:r>
      <w:r w:rsidR="00EA2363" w:rsidRPr="000466E3">
        <w:rPr>
          <w:rFonts w:ascii="Times New Roman" w:hAnsi="Times New Roman"/>
          <w:sz w:val="24"/>
          <w:szCs w:val="24"/>
        </w:rPr>
        <w:t xml:space="preserve">TV channels at the </w:t>
      </w:r>
      <w:r w:rsidR="006218CA">
        <w:rPr>
          <w:rFonts w:ascii="Times New Roman" w:hAnsi="Times New Roman"/>
          <w:sz w:val="24"/>
          <w:szCs w:val="24"/>
        </w:rPr>
        <w:t>white space device</w:t>
      </w:r>
      <w:r w:rsidR="00062AAE">
        <w:rPr>
          <w:rFonts w:ascii="Times New Roman" w:hAnsi="Times New Roman"/>
          <w:sz w:val="24"/>
          <w:szCs w:val="24"/>
        </w:rPr>
        <w:t>’s</w:t>
      </w:r>
      <w:r w:rsidR="00EA2363" w:rsidRPr="000466E3">
        <w:rPr>
          <w:rFonts w:ascii="Times New Roman" w:hAnsi="Times New Roman"/>
          <w:sz w:val="24"/>
          <w:szCs w:val="24"/>
        </w:rPr>
        <w:t xml:space="preserve"> location. Available channels are determined based on the interference protection requirements in </w:t>
      </w:r>
      <w:r w:rsidR="005079B4" w:rsidRPr="000466E3">
        <w:rPr>
          <w:rFonts w:ascii="Times New Roman" w:hAnsi="Times New Roman"/>
          <w:sz w:val="24"/>
          <w:szCs w:val="24"/>
        </w:rPr>
        <w:t xml:space="preserve">Section </w:t>
      </w:r>
      <w:r w:rsidR="00EA2363" w:rsidRPr="000466E3">
        <w:rPr>
          <w:rFonts w:ascii="Times New Roman" w:hAnsi="Times New Roman"/>
          <w:sz w:val="24"/>
          <w:szCs w:val="24"/>
        </w:rPr>
        <w:t xml:space="preserve">15.712. </w:t>
      </w:r>
      <w:r w:rsidR="003E7DE6" w:rsidRPr="000466E3">
        <w:rPr>
          <w:rFonts w:ascii="Times New Roman" w:hAnsi="Times New Roman"/>
          <w:sz w:val="24"/>
          <w:szCs w:val="24"/>
        </w:rPr>
        <w:t xml:space="preserve"> </w:t>
      </w:r>
    </w:p>
    <w:p w14:paraId="2C6DDD4B" w14:textId="77777777" w:rsidR="004E16D0" w:rsidRPr="000466E3" w:rsidRDefault="00584E34" w:rsidP="00965257">
      <w:pPr>
        <w:pStyle w:val="NormalWeb"/>
        <w:ind w:left="720"/>
      </w:pPr>
      <w:r w:rsidRPr="000466E3">
        <w:t>(b) T</w:t>
      </w:r>
      <w:r w:rsidR="003E7DE6" w:rsidRPr="000466E3">
        <w:t>he</w:t>
      </w:r>
      <w:r w:rsidR="00145E6A" w:rsidRPr="000466E3">
        <w:t xml:space="preserve"> </w:t>
      </w:r>
      <w:r w:rsidR="006218CA">
        <w:t>white space device</w:t>
      </w:r>
      <w:r w:rsidR="00145E6A" w:rsidRPr="000466E3">
        <w:t xml:space="preserve"> must </w:t>
      </w:r>
      <w:r w:rsidR="00C412BA">
        <w:t>make</w:t>
      </w:r>
      <w:r w:rsidR="00C412BA" w:rsidRPr="000466E3">
        <w:t xml:space="preserve"> </w:t>
      </w:r>
      <w:r w:rsidR="00145E6A" w:rsidRPr="000466E3">
        <w:t>a</w:t>
      </w:r>
      <w:r w:rsidR="003E7DE6" w:rsidRPr="000466E3">
        <w:t>n automated</w:t>
      </w:r>
      <w:r w:rsidR="00145E6A" w:rsidRPr="000466E3">
        <w:t xml:space="preserve"> re-check contact </w:t>
      </w:r>
      <w:r w:rsidR="00454C36" w:rsidRPr="000466E3">
        <w:t>and the d</w:t>
      </w:r>
      <w:r w:rsidR="004E16D0" w:rsidRPr="000466E3">
        <w:t>a</w:t>
      </w:r>
      <w:r w:rsidR="00EA2363" w:rsidRPr="000466E3">
        <w:t xml:space="preserve">tabase </w:t>
      </w:r>
      <w:r w:rsidR="00454C36" w:rsidRPr="000466E3">
        <w:t xml:space="preserve">shall </w:t>
      </w:r>
      <w:r w:rsidR="00EA2363" w:rsidRPr="000466E3">
        <w:t xml:space="preserve">provide fixed and Mode II personal portable </w:t>
      </w:r>
      <w:r w:rsidR="006218CA">
        <w:t>white space device</w:t>
      </w:r>
      <w:r w:rsidR="00066D42">
        <w:t>s</w:t>
      </w:r>
      <w:r w:rsidR="00EA2363" w:rsidRPr="000466E3">
        <w:t xml:space="preserve"> with channel availability information that includes scheduled changes in channel availability over the course of the </w:t>
      </w:r>
      <w:r w:rsidR="00025B74" w:rsidRPr="000466E3">
        <w:t>either 24</w:t>
      </w:r>
      <w:r w:rsidR="00E2670F">
        <w:t>-</w:t>
      </w:r>
      <w:r w:rsidR="00025B74" w:rsidRPr="000466E3">
        <w:t xml:space="preserve"> or </w:t>
      </w:r>
      <w:r w:rsidR="00EA2363" w:rsidRPr="000466E3">
        <w:t>48</w:t>
      </w:r>
      <w:r w:rsidR="00E2670F">
        <w:t>-</w:t>
      </w:r>
      <w:r w:rsidR="00EA2363" w:rsidRPr="000466E3">
        <w:t>hour period</w:t>
      </w:r>
      <w:r w:rsidR="00025B74" w:rsidRPr="000466E3">
        <w:t>s, as appropriate for the type of device,</w:t>
      </w:r>
      <w:r w:rsidR="00EA2363" w:rsidRPr="000466E3">
        <w:t xml:space="preserve"> beginning at the time the </w:t>
      </w:r>
      <w:r w:rsidR="006218CA">
        <w:t>white space device</w:t>
      </w:r>
      <w:r w:rsidR="00EA2363" w:rsidRPr="000466E3">
        <w:t xml:space="preserve"> make a re-check contact. </w:t>
      </w:r>
    </w:p>
    <w:p w14:paraId="0DCF56B9" w14:textId="77777777" w:rsidR="00584E34" w:rsidRPr="000466E3" w:rsidRDefault="00584E34" w:rsidP="00965257">
      <w:pPr>
        <w:pStyle w:val="NormalWeb"/>
        <w:ind w:left="720"/>
      </w:pPr>
      <w:r w:rsidRPr="000466E3">
        <w:t>(c) The above collections of information</w:t>
      </w:r>
      <w:r w:rsidR="00965257" w:rsidRPr="000466E3">
        <w:t xml:space="preserve"> from </w:t>
      </w:r>
      <w:r w:rsidR="006218CA">
        <w:t>white space device</w:t>
      </w:r>
      <w:r w:rsidR="00066D42">
        <w:t>s</w:t>
      </w:r>
      <w:r w:rsidRPr="000466E3">
        <w:t xml:space="preserve"> are automated functions of devices as approved under the Commission’s equipment authorization program.  The transfe</w:t>
      </w:r>
      <w:r w:rsidR="00231949" w:rsidRPr="000466E3">
        <w:t xml:space="preserve">r of information to the </w:t>
      </w:r>
      <w:r w:rsidR="00C412BA">
        <w:t>white space</w:t>
      </w:r>
      <w:r w:rsidRPr="000466E3">
        <w:t xml:space="preserve"> database is therefore an operational characteristic of the device, and </w:t>
      </w:r>
      <w:r w:rsidR="00231949" w:rsidRPr="000466E3">
        <w:t>the burden for collection of this</w:t>
      </w:r>
      <w:r w:rsidRPr="000466E3">
        <w:t xml:space="preserve"> information</w:t>
      </w:r>
      <w:r w:rsidR="00965257" w:rsidRPr="000466E3">
        <w:t xml:space="preserve"> from the </w:t>
      </w:r>
      <w:r w:rsidR="006218CA">
        <w:t>white space device</w:t>
      </w:r>
      <w:r w:rsidR="00965257" w:rsidRPr="000466E3">
        <w:t xml:space="preserve"> user</w:t>
      </w:r>
      <w:r w:rsidRPr="000466E3">
        <w:t xml:space="preserve"> is insignificant.</w:t>
      </w:r>
    </w:p>
    <w:p w14:paraId="663EADD4" w14:textId="77777777" w:rsidR="00433763" w:rsidRPr="000466E3" w:rsidRDefault="00584E34" w:rsidP="001B24F2">
      <w:pPr>
        <w:pStyle w:val="ParaNum"/>
        <w:ind w:left="0"/>
        <w:rPr>
          <w:sz w:val="24"/>
          <w:szCs w:val="24"/>
        </w:rPr>
      </w:pPr>
      <w:r w:rsidRPr="000466E3" w:rsidDel="00584E34">
        <w:rPr>
          <w:sz w:val="24"/>
          <w:szCs w:val="24"/>
        </w:rPr>
        <w:t xml:space="preserve"> </w:t>
      </w:r>
      <w:r w:rsidR="004859DD" w:rsidRPr="000466E3">
        <w:rPr>
          <w:sz w:val="24"/>
          <w:szCs w:val="24"/>
        </w:rPr>
        <w:t xml:space="preserve"> </w:t>
      </w:r>
    </w:p>
    <w:p w14:paraId="0D9F87D1" w14:textId="77777777" w:rsidR="005C347A" w:rsidRPr="000466E3" w:rsidRDefault="005C347A">
      <w:pPr>
        <w:pStyle w:val="List2"/>
        <w:ind w:left="0" w:firstLine="0"/>
        <w:rPr>
          <w:rFonts w:ascii="Times New Roman" w:hAnsi="Times New Roman"/>
          <w:b/>
          <w:sz w:val="24"/>
          <w:szCs w:val="24"/>
        </w:rPr>
      </w:pPr>
      <w:r w:rsidRPr="000466E3">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216054" w:rsidRPr="000466E3">
        <w:rPr>
          <w:rFonts w:ascii="Times New Roman" w:hAnsi="Times New Roman"/>
          <w:b/>
          <w:sz w:val="24"/>
          <w:szCs w:val="24"/>
        </w:rPr>
        <w:t>adopting this</w:t>
      </w:r>
      <w:r w:rsidRPr="000466E3">
        <w:rPr>
          <w:rFonts w:ascii="Times New Roman" w:hAnsi="Times New Roman"/>
          <w:b/>
          <w:sz w:val="24"/>
          <w:szCs w:val="24"/>
        </w:rPr>
        <w:t xml:space="preserve"> means of collection.  Also describe any consideration of using information technology to reduce burden.</w:t>
      </w:r>
    </w:p>
    <w:p w14:paraId="3C2A22AF" w14:textId="77777777" w:rsidR="005C347A" w:rsidRPr="000466E3" w:rsidRDefault="005C347A">
      <w:pPr>
        <w:pStyle w:val="List2"/>
        <w:ind w:left="0" w:firstLine="0"/>
        <w:rPr>
          <w:rFonts w:ascii="Times New Roman" w:hAnsi="Times New Roman"/>
          <w:b/>
          <w:sz w:val="24"/>
          <w:szCs w:val="24"/>
        </w:rPr>
      </w:pPr>
    </w:p>
    <w:p w14:paraId="37817189" w14:textId="77777777" w:rsidR="00ED240D" w:rsidRPr="000466E3" w:rsidRDefault="00ED240D">
      <w:pPr>
        <w:pStyle w:val="List2"/>
        <w:ind w:left="0" w:firstLine="0"/>
        <w:rPr>
          <w:rFonts w:ascii="Times New Roman" w:hAnsi="Times New Roman"/>
          <w:b/>
          <w:sz w:val="24"/>
          <w:szCs w:val="24"/>
        </w:rPr>
      </w:pPr>
      <w:r w:rsidRPr="000466E3">
        <w:rPr>
          <w:rFonts w:ascii="Times New Roman" w:hAnsi="Times New Roman"/>
          <w:sz w:val="24"/>
          <w:szCs w:val="24"/>
        </w:rPr>
        <w:t>The</w:t>
      </w:r>
      <w:r w:rsidR="00145E6A" w:rsidRPr="000466E3">
        <w:rPr>
          <w:rFonts w:ascii="Times New Roman" w:hAnsi="Times New Roman"/>
          <w:sz w:val="24"/>
          <w:szCs w:val="24"/>
        </w:rPr>
        <w:t xml:space="preserve"> </w:t>
      </w:r>
      <w:r w:rsidRPr="000466E3">
        <w:rPr>
          <w:rFonts w:ascii="Times New Roman" w:hAnsi="Times New Roman"/>
          <w:sz w:val="24"/>
          <w:szCs w:val="24"/>
        </w:rPr>
        <w:t xml:space="preserve">information </w:t>
      </w:r>
      <w:r w:rsidR="00145E6A" w:rsidRPr="000466E3">
        <w:rPr>
          <w:rFonts w:ascii="Times New Roman" w:hAnsi="Times New Roman"/>
          <w:sz w:val="24"/>
          <w:szCs w:val="24"/>
        </w:rPr>
        <w:t xml:space="preserve">submitted </w:t>
      </w:r>
      <w:r w:rsidRPr="000466E3">
        <w:rPr>
          <w:rFonts w:ascii="Times New Roman" w:hAnsi="Times New Roman"/>
          <w:sz w:val="24"/>
          <w:szCs w:val="24"/>
        </w:rPr>
        <w:t xml:space="preserve">for the </w:t>
      </w:r>
      <w:r w:rsidR="00C412BA">
        <w:rPr>
          <w:rFonts w:ascii="Times New Roman" w:hAnsi="Times New Roman"/>
          <w:sz w:val="24"/>
          <w:szCs w:val="24"/>
        </w:rPr>
        <w:t>white space</w:t>
      </w:r>
      <w:r w:rsidRPr="000466E3">
        <w:rPr>
          <w:rFonts w:ascii="Times New Roman" w:hAnsi="Times New Roman"/>
          <w:sz w:val="24"/>
          <w:szCs w:val="24"/>
        </w:rPr>
        <w:t xml:space="preserve"> databases </w:t>
      </w:r>
      <w:r w:rsidR="00C7081A" w:rsidRPr="000466E3">
        <w:rPr>
          <w:rFonts w:ascii="Times New Roman" w:hAnsi="Times New Roman"/>
          <w:sz w:val="24"/>
          <w:szCs w:val="24"/>
        </w:rPr>
        <w:t>sha</w:t>
      </w:r>
      <w:r w:rsidRPr="000466E3">
        <w:rPr>
          <w:rFonts w:ascii="Times New Roman" w:hAnsi="Times New Roman"/>
          <w:sz w:val="24"/>
          <w:szCs w:val="24"/>
        </w:rPr>
        <w:t xml:space="preserve">ll be collected via electronic means.  Information that is not contained in the Commission’s databases, such as the location of receive sites and wireless microphones, </w:t>
      </w:r>
      <w:r w:rsidR="00231949" w:rsidRPr="000466E3">
        <w:rPr>
          <w:rFonts w:ascii="Times New Roman" w:hAnsi="Times New Roman"/>
          <w:sz w:val="24"/>
          <w:szCs w:val="24"/>
        </w:rPr>
        <w:t>shall</w:t>
      </w:r>
      <w:r w:rsidRPr="000466E3">
        <w:rPr>
          <w:rFonts w:ascii="Times New Roman" w:hAnsi="Times New Roman"/>
          <w:sz w:val="24"/>
          <w:szCs w:val="24"/>
        </w:rPr>
        <w:t xml:space="preserve"> be </w:t>
      </w:r>
      <w:r w:rsidR="00145E6A" w:rsidRPr="000466E3">
        <w:rPr>
          <w:rFonts w:ascii="Times New Roman" w:hAnsi="Times New Roman"/>
          <w:sz w:val="24"/>
          <w:szCs w:val="24"/>
        </w:rPr>
        <w:t xml:space="preserve">submitted </w:t>
      </w:r>
      <w:r w:rsidRPr="000466E3">
        <w:rPr>
          <w:rFonts w:ascii="Times New Roman" w:hAnsi="Times New Roman"/>
          <w:sz w:val="24"/>
          <w:szCs w:val="24"/>
        </w:rPr>
        <w:t xml:space="preserve">electronically by the party requesting registration directly to the </w:t>
      </w:r>
      <w:r w:rsidR="00C412BA">
        <w:rPr>
          <w:rFonts w:ascii="Times New Roman" w:hAnsi="Times New Roman"/>
          <w:sz w:val="24"/>
          <w:szCs w:val="24"/>
        </w:rPr>
        <w:t>white space</w:t>
      </w:r>
      <w:r w:rsidRPr="000466E3">
        <w:rPr>
          <w:rFonts w:ascii="Times New Roman" w:hAnsi="Times New Roman"/>
          <w:sz w:val="24"/>
          <w:szCs w:val="24"/>
        </w:rPr>
        <w:t xml:space="preserve"> database administrators.</w:t>
      </w:r>
      <w:r w:rsidR="00EF5DCC" w:rsidRPr="000466E3">
        <w:rPr>
          <w:rFonts w:ascii="Times New Roman" w:hAnsi="Times New Roman"/>
          <w:sz w:val="24"/>
          <w:szCs w:val="24"/>
        </w:rPr>
        <w:t xml:space="preserve">  </w:t>
      </w:r>
    </w:p>
    <w:p w14:paraId="7BED6610" w14:textId="77777777" w:rsidR="00B04AD0" w:rsidRPr="000466E3" w:rsidRDefault="005C347A">
      <w:pPr>
        <w:pStyle w:val="List2"/>
        <w:ind w:left="0" w:firstLine="0"/>
        <w:rPr>
          <w:rFonts w:ascii="Times New Roman" w:hAnsi="Times New Roman"/>
          <w:sz w:val="24"/>
          <w:szCs w:val="24"/>
        </w:rPr>
      </w:pPr>
      <w:r w:rsidRPr="000466E3">
        <w:rPr>
          <w:rFonts w:ascii="Times New Roman" w:hAnsi="Times New Roman"/>
          <w:b/>
          <w:sz w:val="24"/>
          <w:szCs w:val="24"/>
        </w:rPr>
        <w:t xml:space="preserve"> </w:t>
      </w:r>
    </w:p>
    <w:p w14:paraId="5D717716" w14:textId="77777777" w:rsidR="00A227E9" w:rsidRPr="000466E3" w:rsidRDefault="005C347A" w:rsidP="008137EC">
      <w:pPr>
        <w:pStyle w:val="List2"/>
        <w:ind w:left="0" w:firstLine="0"/>
        <w:rPr>
          <w:rFonts w:ascii="Times New Roman" w:hAnsi="Times New Roman"/>
          <w:vanish/>
          <w:sz w:val="24"/>
          <w:szCs w:val="24"/>
        </w:rPr>
      </w:pPr>
      <w:r w:rsidRPr="000466E3">
        <w:rPr>
          <w:rFonts w:ascii="Times New Roman" w:hAnsi="Times New Roman"/>
          <w:b/>
          <w:sz w:val="24"/>
          <w:szCs w:val="24"/>
        </w:rPr>
        <w:t xml:space="preserve"> 4.  </w:t>
      </w:r>
      <w:r w:rsidR="00602131" w:rsidRPr="000466E3">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14:paraId="64F269D2" w14:textId="77777777" w:rsidR="008137EC" w:rsidRPr="000466E3" w:rsidRDefault="008137EC" w:rsidP="008137EC">
      <w:pPr>
        <w:pStyle w:val="List2"/>
        <w:rPr>
          <w:rFonts w:ascii="Times New Roman" w:hAnsi="Times New Roman"/>
          <w:b/>
          <w:sz w:val="24"/>
          <w:szCs w:val="24"/>
        </w:rPr>
      </w:pPr>
    </w:p>
    <w:p w14:paraId="42D28D88" w14:textId="77777777" w:rsidR="008137EC" w:rsidRPr="000466E3" w:rsidRDefault="008137EC" w:rsidP="008137EC">
      <w:pPr>
        <w:pStyle w:val="List2"/>
        <w:rPr>
          <w:rFonts w:ascii="Times New Roman" w:hAnsi="Times New Roman"/>
          <w:b/>
          <w:sz w:val="24"/>
          <w:szCs w:val="24"/>
        </w:rPr>
      </w:pPr>
    </w:p>
    <w:p w14:paraId="228C77FE" w14:textId="77777777" w:rsidR="00A227E9" w:rsidRPr="000466E3" w:rsidRDefault="008137EC" w:rsidP="008137EC">
      <w:pPr>
        <w:pStyle w:val="List2"/>
        <w:ind w:left="0"/>
        <w:rPr>
          <w:rFonts w:ascii="Times New Roman" w:hAnsi="Times New Roman"/>
          <w:sz w:val="24"/>
          <w:szCs w:val="24"/>
        </w:rPr>
      </w:pPr>
      <w:r w:rsidRPr="000466E3">
        <w:rPr>
          <w:rFonts w:ascii="Times New Roman" w:hAnsi="Times New Roman"/>
          <w:sz w:val="24"/>
          <w:szCs w:val="24"/>
        </w:rPr>
        <w:tab/>
      </w:r>
      <w:r w:rsidR="00EA5CD8" w:rsidRPr="00216054">
        <w:rPr>
          <w:rFonts w:ascii="Times New Roman" w:hAnsi="Times New Roman"/>
          <w:sz w:val="24"/>
          <w:szCs w:val="24"/>
        </w:rPr>
        <w:t>T</w:t>
      </w:r>
      <w:r w:rsidR="00152770" w:rsidRPr="00216054">
        <w:rPr>
          <w:rFonts w:ascii="Times New Roman" w:hAnsi="Times New Roman"/>
          <w:sz w:val="24"/>
          <w:szCs w:val="24"/>
        </w:rPr>
        <w:t xml:space="preserve">he FCC is the only agency believed to require or possess the subject information.  Therefore, </w:t>
      </w:r>
      <w:r w:rsidR="00E2670F">
        <w:rPr>
          <w:rFonts w:ascii="Times New Roman" w:hAnsi="Times New Roman"/>
          <w:sz w:val="24"/>
          <w:szCs w:val="24"/>
        </w:rPr>
        <w:t>there</w:t>
      </w:r>
      <w:r w:rsidR="00E2670F" w:rsidRPr="00216054">
        <w:rPr>
          <w:rFonts w:ascii="Times New Roman" w:hAnsi="Times New Roman"/>
          <w:sz w:val="24"/>
          <w:szCs w:val="24"/>
        </w:rPr>
        <w:t xml:space="preserve"> </w:t>
      </w:r>
      <w:r w:rsidR="00152770" w:rsidRPr="00216054">
        <w:rPr>
          <w:rFonts w:ascii="Times New Roman" w:hAnsi="Times New Roman"/>
          <w:sz w:val="24"/>
          <w:szCs w:val="24"/>
        </w:rPr>
        <w:t>is no duplication of effort.</w:t>
      </w:r>
    </w:p>
    <w:p w14:paraId="01E42019" w14:textId="77777777" w:rsidR="00A227E9" w:rsidRPr="000466E3" w:rsidRDefault="00A227E9" w:rsidP="008137EC">
      <w:pPr>
        <w:pStyle w:val="List2"/>
        <w:ind w:left="0" w:firstLine="0"/>
        <w:rPr>
          <w:rFonts w:ascii="Times New Roman" w:hAnsi="Times New Roman"/>
          <w:sz w:val="24"/>
          <w:szCs w:val="24"/>
        </w:rPr>
      </w:pPr>
    </w:p>
    <w:p w14:paraId="27B003E0" w14:textId="77777777" w:rsidR="00602131" w:rsidRPr="000466E3" w:rsidRDefault="008137EC">
      <w:pPr>
        <w:pStyle w:val="List2"/>
        <w:ind w:left="0" w:firstLine="0"/>
        <w:rPr>
          <w:rFonts w:ascii="Times New Roman" w:hAnsi="Times New Roman"/>
          <w:b/>
          <w:sz w:val="24"/>
          <w:szCs w:val="24"/>
        </w:rPr>
      </w:pPr>
      <w:r w:rsidRPr="000466E3">
        <w:rPr>
          <w:rFonts w:ascii="Times New Roman" w:hAnsi="Times New Roman"/>
          <w:b/>
          <w:sz w:val="24"/>
          <w:szCs w:val="24"/>
        </w:rPr>
        <w:t xml:space="preserve">5.  </w:t>
      </w:r>
      <w:r w:rsidR="00602131" w:rsidRPr="000466E3">
        <w:rPr>
          <w:rFonts w:ascii="Times New Roman" w:hAnsi="Times New Roman"/>
          <w:b/>
          <w:sz w:val="24"/>
          <w:szCs w:val="24"/>
        </w:rPr>
        <w:t>If the collection of information impacts small busi</w:t>
      </w:r>
      <w:r w:rsidR="00F10D55" w:rsidRPr="000466E3">
        <w:rPr>
          <w:rFonts w:ascii="Times New Roman" w:hAnsi="Times New Roman"/>
          <w:b/>
          <w:sz w:val="24"/>
          <w:szCs w:val="24"/>
        </w:rPr>
        <w:t>nesses or other small entities</w:t>
      </w:r>
      <w:r w:rsidR="00602131" w:rsidRPr="000466E3">
        <w:rPr>
          <w:rFonts w:ascii="Times New Roman" w:hAnsi="Times New Roman"/>
          <w:b/>
          <w:sz w:val="24"/>
          <w:szCs w:val="24"/>
        </w:rPr>
        <w:t>, describe any methods used to minimize burden.</w:t>
      </w:r>
    </w:p>
    <w:p w14:paraId="269162F9" w14:textId="77777777" w:rsidR="00602131" w:rsidRPr="000466E3" w:rsidRDefault="00602131">
      <w:pPr>
        <w:pStyle w:val="List2"/>
        <w:ind w:left="0" w:firstLine="0"/>
        <w:rPr>
          <w:rFonts w:ascii="Times New Roman" w:hAnsi="Times New Roman"/>
          <w:b/>
          <w:sz w:val="24"/>
          <w:szCs w:val="24"/>
        </w:rPr>
      </w:pPr>
    </w:p>
    <w:p w14:paraId="328EB696" w14:textId="77777777" w:rsidR="00ED240D" w:rsidRDefault="00ED240D" w:rsidP="00ED240D">
      <w:pPr>
        <w:pStyle w:val="List2"/>
        <w:ind w:left="0" w:firstLine="0"/>
        <w:rPr>
          <w:rFonts w:ascii="Times New Roman" w:hAnsi="Times New Roman"/>
          <w:sz w:val="24"/>
          <w:szCs w:val="24"/>
        </w:rPr>
      </w:pPr>
      <w:r w:rsidRPr="000466E3">
        <w:rPr>
          <w:rFonts w:ascii="Times New Roman" w:hAnsi="Times New Roman"/>
          <w:sz w:val="24"/>
          <w:szCs w:val="24"/>
        </w:rPr>
        <w:t xml:space="preserve">The information that will be </w:t>
      </w:r>
      <w:r w:rsidR="005079B4" w:rsidRPr="000466E3">
        <w:rPr>
          <w:rFonts w:ascii="Times New Roman" w:hAnsi="Times New Roman"/>
          <w:sz w:val="24"/>
          <w:szCs w:val="24"/>
        </w:rPr>
        <w:t xml:space="preserve">submitted </w:t>
      </w:r>
      <w:r w:rsidR="00231949" w:rsidRPr="000466E3">
        <w:rPr>
          <w:rFonts w:ascii="Times New Roman" w:hAnsi="Times New Roman"/>
          <w:sz w:val="24"/>
          <w:szCs w:val="24"/>
        </w:rPr>
        <w:t xml:space="preserve">to the </w:t>
      </w:r>
      <w:r w:rsidR="00C412BA">
        <w:rPr>
          <w:rFonts w:ascii="Times New Roman" w:hAnsi="Times New Roman"/>
          <w:sz w:val="24"/>
          <w:szCs w:val="24"/>
        </w:rPr>
        <w:t>white space</w:t>
      </w:r>
      <w:r w:rsidR="00231949" w:rsidRPr="000466E3">
        <w:rPr>
          <w:rFonts w:ascii="Times New Roman" w:hAnsi="Times New Roman"/>
          <w:sz w:val="24"/>
          <w:szCs w:val="24"/>
        </w:rPr>
        <w:t xml:space="preserve"> database</w:t>
      </w:r>
      <w:r w:rsidRPr="000466E3">
        <w:rPr>
          <w:rFonts w:ascii="Times New Roman" w:hAnsi="Times New Roman"/>
          <w:sz w:val="24"/>
          <w:szCs w:val="24"/>
        </w:rPr>
        <w:t xml:space="preserve"> is necessary to ensure that </w:t>
      </w:r>
      <w:r w:rsidR="00C412BA">
        <w:rPr>
          <w:rFonts w:ascii="Times New Roman" w:hAnsi="Times New Roman"/>
          <w:sz w:val="24"/>
          <w:szCs w:val="24"/>
        </w:rPr>
        <w:t>white space</w:t>
      </w:r>
      <w:r w:rsidRPr="000466E3">
        <w:rPr>
          <w:rFonts w:ascii="Times New Roman" w:hAnsi="Times New Roman"/>
          <w:sz w:val="24"/>
          <w:szCs w:val="24"/>
        </w:rPr>
        <w:t xml:space="preserve"> devices operate only on unoccupied channels and do not cause harmful interference to authorized services in the TV bands</w:t>
      </w:r>
      <w:r w:rsidR="00C412BA">
        <w:rPr>
          <w:rFonts w:ascii="Times New Roman" w:hAnsi="Times New Roman"/>
          <w:sz w:val="24"/>
          <w:szCs w:val="24"/>
        </w:rPr>
        <w:t>, the 600 MHz Band or on channel 37</w:t>
      </w:r>
      <w:r w:rsidRPr="000466E3">
        <w:rPr>
          <w:rFonts w:ascii="Times New Roman" w:hAnsi="Times New Roman"/>
          <w:sz w:val="24"/>
          <w:szCs w:val="24"/>
        </w:rPr>
        <w:t xml:space="preserve">.  Thus, the same information must be </w:t>
      </w:r>
      <w:r w:rsidR="005079B4" w:rsidRPr="000466E3">
        <w:rPr>
          <w:rFonts w:ascii="Times New Roman" w:hAnsi="Times New Roman"/>
          <w:sz w:val="24"/>
          <w:szCs w:val="24"/>
        </w:rPr>
        <w:t xml:space="preserve">submitted </w:t>
      </w:r>
      <w:r w:rsidRPr="000466E3">
        <w:rPr>
          <w:rFonts w:ascii="Times New Roman" w:hAnsi="Times New Roman"/>
          <w:sz w:val="24"/>
          <w:szCs w:val="24"/>
        </w:rPr>
        <w:t>by both large and small businesses.  The Commission will work with the database administrators and other interested parties to ensure that information is collected in the least burdensome manner to all businesses, both large and small.</w:t>
      </w:r>
      <w:r w:rsidR="00EF5DCC" w:rsidRPr="000466E3">
        <w:rPr>
          <w:rFonts w:ascii="Times New Roman" w:hAnsi="Times New Roman"/>
          <w:sz w:val="24"/>
          <w:szCs w:val="24"/>
        </w:rPr>
        <w:t xml:space="preserve">  </w:t>
      </w:r>
    </w:p>
    <w:p w14:paraId="27FF60F3" w14:textId="77777777" w:rsidR="007E37FB" w:rsidRPr="000466E3" w:rsidRDefault="007E37FB" w:rsidP="00ED240D">
      <w:pPr>
        <w:pStyle w:val="List2"/>
        <w:ind w:left="0" w:firstLine="0"/>
        <w:rPr>
          <w:rFonts w:ascii="Times New Roman" w:hAnsi="Times New Roman"/>
          <w:sz w:val="24"/>
          <w:szCs w:val="24"/>
        </w:rPr>
      </w:pPr>
    </w:p>
    <w:p w14:paraId="0B37168F" w14:textId="77777777" w:rsidR="00A227E9" w:rsidRDefault="00CA6FEF" w:rsidP="00CA6FEF">
      <w:pPr>
        <w:pStyle w:val="List2"/>
        <w:ind w:left="0" w:firstLine="0"/>
        <w:rPr>
          <w:rFonts w:ascii="Times New Roman" w:hAnsi="Times New Roman"/>
          <w:sz w:val="24"/>
          <w:szCs w:val="24"/>
        </w:rPr>
      </w:pPr>
      <w:r w:rsidRPr="000466E3">
        <w:rPr>
          <w:rFonts w:ascii="Times New Roman" w:hAnsi="Times New Roman"/>
          <w:b/>
          <w:sz w:val="24"/>
          <w:szCs w:val="24"/>
        </w:rPr>
        <w:t xml:space="preserve">6.  </w:t>
      </w:r>
      <w:r w:rsidR="00602131" w:rsidRPr="000466E3">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00602131" w:rsidRPr="000466E3">
        <w:rPr>
          <w:rFonts w:ascii="Times New Roman" w:hAnsi="Times New Roman"/>
          <w:sz w:val="24"/>
          <w:szCs w:val="24"/>
        </w:rPr>
        <w:t>.</w:t>
      </w:r>
      <w:r w:rsidRPr="000466E3">
        <w:rPr>
          <w:rFonts w:ascii="Times New Roman" w:hAnsi="Times New Roman"/>
          <w:sz w:val="24"/>
          <w:szCs w:val="24"/>
        </w:rPr>
        <w:t xml:space="preserve"> </w:t>
      </w:r>
    </w:p>
    <w:p w14:paraId="5B691BFA" w14:textId="77777777" w:rsidR="00854F4C" w:rsidRPr="000466E3" w:rsidRDefault="00854F4C" w:rsidP="00CA6FEF">
      <w:pPr>
        <w:pStyle w:val="List2"/>
        <w:ind w:left="0" w:firstLine="0"/>
        <w:rPr>
          <w:rFonts w:ascii="Times New Roman" w:hAnsi="Times New Roman"/>
          <w:vanish/>
          <w:sz w:val="24"/>
          <w:szCs w:val="24"/>
        </w:rPr>
      </w:pPr>
    </w:p>
    <w:p w14:paraId="6A633037" w14:textId="77777777" w:rsidR="00CA6FEF" w:rsidRPr="000466E3" w:rsidRDefault="00CA6FEF" w:rsidP="00CA6FEF">
      <w:pPr>
        <w:pStyle w:val="List2"/>
        <w:rPr>
          <w:rFonts w:ascii="Times New Roman" w:hAnsi="Times New Roman"/>
          <w:sz w:val="24"/>
          <w:szCs w:val="24"/>
        </w:rPr>
      </w:pPr>
    </w:p>
    <w:p w14:paraId="7A3DAB7B" w14:textId="77777777" w:rsidR="00BD3F62" w:rsidRDefault="005A369C" w:rsidP="005A369C">
      <w:pPr>
        <w:pStyle w:val="List2"/>
        <w:ind w:left="0" w:firstLine="0"/>
        <w:rPr>
          <w:rFonts w:ascii="Times New Roman" w:hAnsi="Times New Roman"/>
          <w:sz w:val="24"/>
          <w:szCs w:val="24"/>
        </w:rPr>
      </w:pPr>
      <w:r w:rsidRPr="000466E3">
        <w:rPr>
          <w:rFonts w:ascii="Times New Roman" w:hAnsi="Times New Roman"/>
          <w:sz w:val="24"/>
          <w:szCs w:val="24"/>
        </w:rPr>
        <w:t>The Commission provides for the operation of unlicensed radio transmitters in Part 15 of its rules.  Operation under Part 15 is subject to the condition that a device does not cause harmful interference to authorized services, and that it must accept any interference received.  The rules adopted in the Second Report and Order permit unlicensed devices to operate on TV channels that are not in use in their vicinity, subject to specific technical requirements that are intended to prevent interference to TV broadcasting and other authorized users of the TV bands.</w:t>
      </w:r>
      <w:r w:rsidR="00694C20" w:rsidRPr="000466E3">
        <w:rPr>
          <w:rFonts w:ascii="Times New Roman" w:hAnsi="Times New Roman"/>
          <w:sz w:val="24"/>
          <w:szCs w:val="24"/>
        </w:rPr>
        <w:t xml:space="preserve">  </w:t>
      </w:r>
      <w:r w:rsidR="00BD3F62">
        <w:rPr>
          <w:rFonts w:ascii="Times New Roman" w:hAnsi="Times New Roman"/>
          <w:sz w:val="24"/>
          <w:szCs w:val="24"/>
        </w:rPr>
        <w:t xml:space="preserve">The rules adopted in the </w:t>
      </w:r>
      <w:r w:rsidR="007E37FB">
        <w:rPr>
          <w:rFonts w:ascii="Times New Roman" w:hAnsi="Times New Roman"/>
          <w:sz w:val="24"/>
          <w:szCs w:val="24"/>
        </w:rPr>
        <w:t xml:space="preserve">2015 </w:t>
      </w:r>
      <w:r w:rsidR="00E2670F">
        <w:rPr>
          <w:rFonts w:ascii="Times New Roman" w:hAnsi="Times New Roman"/>
          <w:sz w:val="24"/>
          <w:szCs w:val="24"/>
        </w:rPr>
        <w:t xml:space="preserve">White Spaces </w:t>
      </w:r>
      <w:r w:rsidR="00BD3F62">
        <w:rPr>
          <w:rFonts w:ascii="Times New Roman" w:hAnsi="Times New Roman"/>
          <w:sz w:val="24"/>
          <w:szCs w:val="24"/>
        </w:rPr>
        <w:t>R</w:t>
      </w:r>
      <w:r w:rsidR="00141666">
        <w:rPr>
          <w:rFonts w:ascii="Times New Roman" w:hAnsi="Times New Roman"/>
          <w:sz w:val="24"/>
          <w:szCs w:val="24"/>
        </w:rPr>
        <w:t>&amp;</w:t>
      </w:r>
      <w:r w:rsidR="00BD3F62">
        <w:rPr>
          <w:rFonts w:ascii="Times New Roman" w:hAnsi="Times New Roman"/>
          <w:sz w:val="24"/>
          <w:szCs w:val="24"/>
        </w:rPr>
        <w:t xml:space="preserve">O </w:t>
      </w:r>
      <w:r w:rsidR="00141666">
        <w:rPr>
          <w:rFonts w:ascii="Times New Roman" w:hAnsi="Times New Roman"/>
          <w:sz w:val="24"/>
          <w:szCs w:val="24"/>
        </w:rPr>
        <w:t xml:space="preserve">also permit unlicensed devices to operate in the 600 MHz </w:t>
      </w:r>
      <w:r w:rsidR="00944167">
        <w:rPr>
          <w:rFonts w:ascii="Times New Roman" w:hAnsi="Times New Roman"/>
          <w:sz w:val="24"/>
          <w:szCs w:val="24"/>
        </w:rPr>
        <w:t>service b</w:t>
      </w:r>
      <w:r w:rsidR="00141666">
        <w:rPr>
          <w:rFonts w:ascii="Times New Roman" w:hAnsi="Times New Roman"/>
          <w:sz w:val="24"/>
          <w:szCs w:val="24"/>
        </w:rPr>
        <w:t>and and on channel 37 at locations where these frequencies are not in use by authorized services.</w:t>
      </w:r>
    </w:p>
    <w:p w14:paraId="2AE89767" w14:textId="77777777" w:rsidR="00BD3F62" w:rsidRDefault="00BD3F62" w:rsidP="005A369C">
      <w:pPr>
        <w:pStyle w:val="List2"/>
        <w:ind w:left="0" w:firstLine="0"/>
        <w:rPr>
          <w:rFonts w:ascii="Times New Roman" w:hAnsi="Times New Roman"/>
          <w:sz w:val="24"/>
          <w:szCs w:val="24"/>
        </w:rPr>
      </w:pPr>
    </w:p>
    <w:p w14:paraId="38051EDD" w14:textId="77777777" w:rsidR="00ED240D" w:rsidRPr="000466E3" w:rsidRDefault="00694C20" w:rsidP="005A369C">
      <w:pPr>
        <w:pStyle w:val="List2"/>
        <w:ind w:left="0" w:firstLine="0"/>
        <w:rPr>
          <w:rFonts w:ascii="Times New Roman" w:hAnsi="Times New Roman"/>
          <w:sz w:val="24"/>
          <w:szCs w:val="24"/>
        </w:rPr>
      </w:pPr>
      <w:r w:rsidRPr="000466E3">
        <w:rPr>
          <w:rFonts w:ascii="Times New Roman" w:hAnsi="Times New Roman"/>
          <w:sz w:val="24"/>
          <w:szCs w:val="24"/>
        </w:rPr>
        <w:t xml:space="preserve">If the required information is not collected from </w:t>
      </w:r>
      <w:r w:rsidR="009E7D54" w:rsidRPr="000466E3">
        <w:rPr>
          <w:rFonts w:ascii="Times New Roman" w:hAnsi="Times New Roman"/>
          <w:sz w:val="24"/>
          <w:szCs w:val="24"/>
        </w:rPr>
        <w:t xml:space="preserve">operating </w:t>
      </w:r>
      <w:r w:rsidR="006218CA">
        <w:rPr>
          <w:rFonts w:ascii="Times New Roman" w:hAnsi="Times New Roman"/>
          <w:sz w:val="24"/>
          <w:szCs w:val="24"/>
        </w:rPr>
        <w:t>white space devices</w:t>
      </w:r>
      <w:r w:rsidR="00066D42">
        <w:rPr>
          <w:rFonts w:ascii="Times New Roman" w:hAnsi="Times New Roman"/>
          <w:sz w:val="24"/>
          <w:szCs w:val="24"/>
        </w:rPr>
        <w:t>,</w:t>
      </w:r>
      <w:r w:rsidRPr="000466E3">
        <w:rPr>
          <w:rFonts w:ascii="Times New Roman" w:hAnsi="Times New Roman"/>
          <w:sz w:val="24"/>
          <w:szCs w:val="24"/>
        </w:rPr>
        <w:t xml:space="preserve"> significant interference could result to broadcast television and other important licensed radio services.</w:t>
      </w:r>
      <w:r w:rsidR="003C2247" w:rsidRPr="000466E3">
        <w:rPr>
          <w:rFonts w:ascii="Times New Roman" w:hAnsi="Times New Roman"/>
          <w:sz w:val="24"/>
          <w:szCs w:val="24"/>
        </w:rPr>
        <w:t xml:space="preserve">  </w:t>
      </w:r>
    </w:p>
    <w:p w14:paraId="377DD2F6" w14:textId="77777777" w:rsidR="00ED240D" w:rsidRPr="000466E3" w:rsidRDefault="00ED240D" w:rsidP="005A369C">
      <w:pPr>
        <w:pStyle w:val="List2"/>
        <w:ind w:left="0" w:firstLine="0"/>
        <w:rPr>
          <w:rFonts w:ascii="Times New Roman" w:hAnsi="Times New Roman"/>
          <w:sz w:val="24"/>
          <w:szCs w:val="24"/>
        </w:rPr>
      </w:pPr>
    </w:p>
    <w:p w14:paraId="4CCCB14F" w14:textId="77777777" w:rsidR="008C20C0" w:rsidRDefault="008C20C0" w:rsidP="005A369C">
      <w:pPr>
        <w:pStyle w:val="List2"/>
        <w:ind w:left="0" w:firstLine="0"/>
        <w:rPr>
          <w:rFonts w:ascii="Times New Roman" w:hAnsi="Times New Roman"/>
          <w:sz w:val="24"/>
          <w:szCs w:val="24"/>
        </w:rPr>
      </w:pPr>
    </w:p>
    <w:p w14:paraId="18DF5A53" w14:textId="77777777" w:rsidR="008C20C0" w:rsidRDefault="008C20C0" w:rsidP="005A369C">
      <w:pPr>
        <w:pStyle w:val="List2"/>
        <w:ind w:left="0" w:firstLine="0"/>
        <w:rPr>
          <w:rFonts w:ascii="Times New Roman" w:hAnsi="Times New Roman"/>
          <w:sz w:val="24"/>
          <w:szCs w:val="24"/>
        </w:rPr>
      </w:pPr>
    </w:p>
    <w:p w14:paraId="41091601" w14:textId="77777777" w:rsidR="008C20C0" w:rsidRDefault="008C20C0" w:rsidP="005A369C">
      <w:pPr>
        <w:pStyle w:val="List2"/>
        <w:ind w:left="0" w:firstLine="0"/>
        <w:rPr>
          <w:rFonts w:ascii="Times New Roman" w:hAnsi="Times New Roman"/>
          <w:sz w:val="24"/>
          <w:szCs w:val="24"/>
        </w:rPr>
      </w:pPr>
    </w:p>
    <w:p w14:paraId="7112F690" w14:textId="4B98D3FB" w:rsidR="005A369C" w:rsidRPr="000466E3" w:rsidRDefault="003C2247" w:rsidP="005A369C">
      <w:pPr>
        <w:pStyle w:val="List2"/>
        <w:ind w:left="0" w:firstLine="0"/>
        <w:rPr>
          <w:rFonts w:ascii="Times New Roman" w:hAnsi="Times New Roman"/>
          <w:sz w:val="24"/>
          <w:szCs w:val="24"/>
        </w:rPr>
      </w:pPr>
      <w:r w:rsidRPr="000466E3">
        <w:rPr>
          <w:rFonts w:ascii="Times New Roman" w:hAnsi="Times New Roman"/>
          <w:sz w:val="24"/>
          <w:szCs w:val="24"/>
        </w:rPr>
        <w:t xml:space="preserve">Similarly, if the needed information on registered licensed low power broadcast auxiliary devices, </w:t>
      </w:r>
      <w:r w:rsidR="00141666">
        <w:rPr>
          <w:rFonts w:ascii="Times New Roman" w:hAnsi="Times New Roman"/>
          <w:sz w:val="24"/>
          <w:szCs w:val="24"/>
        </w:rPr>
        <w:t xml:space="preserve">600 MHz </w:t>
      </w:r>
      <w:r w:rsidR="00944167">
        <w:rPr>
          <w:rFonts w:ascii="Times New Roman" w:hAnsi="Times New Roman"/>
          <w:sz w:val="24"/>
          <w:szCs w:val="24"/>
        </w:rPr>
        <w:t>service b</w:t>
      </w:r>
      <w:r w:rsidR="00141666">
        <w:rPr>
          <w:rFonts w:ascii="Times New Roman" w:hAnsi="Times New Roman"/>
          <w:sz w:val="24"/>
          <w:szCs w:val="24"/>
        </w:rPr>
        <w:t>and operations, WMTS operations on channel 37,</w:t>
      </w:r>
      <w:r w:rsidRPr="000466E3">
        <w:rPr>
          <w:rFonts w:ascii="Times New Roman" w:hAnsi="Times New Roman"/>
          <w:sz w:val="24"/>
          <w:szCs w:val="24"/>
        </w:rPr>
        <w:t xml:space="preserve"> and headend receive sites of multiple video program distributors, low power TV stations and TV translator stations is not obtained, those facilities may receive interference.</w:t>
      </w:r>
    </w:p>
    <w:p w14:paraId="7F89F249" w14:textId="77777777" w:rsidR="00F10D55" w:rsidRPr="000466E3" w:rsidRDefault="00F10D55" w:rsidP="005A369C">
      <w:pPr>
        <w:pStyle w:val="List2"/>
        <w:ind w:left="0" w:firstLine="0"/>
        <w:rPr>
          <w:rFonts w:ascii="Times New Roman" w:hAnsi="Times New Roman"/>
          <w:sz w:val="24"/>
          <w:szCs w:val="24"/>
        </w:rPr>
      </w:pPr>
    </w:p>
    <w:p w14:paraId="6A20E403" w14:textId="77777777" w:rsidR="00A227E9" w:rsidRPr="000466E3" w:rsidRDefault="00CA6FEF" w:rsidP="00E0161C">
      <w:pPr>
        <w:pStyle w:val="List2"/>
        <w:ind w:left="0" w:firstLine="0"/>
        <w:rPr>
          <w:rFonts w:ascii="Times New Roman" w:hAnsi="Times New Roman"/>
          <w:b/>
          <w:sz w:val="24"/>
          <w:szCs w:val="24"/>
        </w:rPr>
      </w:pPr>
      <w:r w:rsidRPr="000466E3">
        <w:rPr>
          <w:rFonts w:ascii="Times New Roman" w:hAnsi="Times New Roman"/>
          <w:b/>
          <w:sz w:val="24"/>
          <w:szCs w:val="24"/>
        </w:rPr>
        <w:t xml:space="preserve">7.  </w:t>
      </w:r>
      <w:r w:rsidR="00602131" w:rsidRPr="000466E3">
        <w:rPr>
          <w:rFonts w:ascii="Times New Roman" w:hAnsi="Times New Roman"/>
          <w:b/>
          <w:sz w:val="24"/>
          <w:szCs w:val="24"/>
        </w:rPr>
        <w:t>Explain any special circumstances that cause an information collection to be conducted in a manner</w:t>
      </w:r>
      <w:r w:rsidR="00E0161C" w:rsidRPr="000466E3">
        <w:rPr>
          <w:rFonts w:ascii="Times New Roman" w:hAnsi="Times New Roman"/>
          <w:b/>
          <w:sz w:val="24"/>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602131" w:rsidRPr="000466E3">
        <w:rPr>
          <w:rFonts w:ascii="Times New Roman" w:hAnsi="Times New Roman"/>
          <w:b/>
          <w:sz w:val="24"/>
          <w:szCs w:val="24"/>
        </w:rPr>
        <w:t>.</w:t>
      </w:r>
    </w:p>
    <w:p w14:paraId="0AD82CEC" w14:textId="77777777" w:rsidR="0099740A" w:rsidRPr="000466E3" w:rsidRDefault="0099740A" w:rsidP="00E0161C">
      <w:pPr>
        <w:pStyle w:val="List2"/>
        <w:ind w:left="0" w:firstLine="0"/>
        <w:rPr>
          <w:rFonts w:ascii="Times New Roman" w:hAnsi="Times New Roman"/>
          <w:vanish/>
          <w:sz w:val="24"/>
          <w:szCs w:val="24"/>
        </w:rPr>
      </w:pPr>
    </w:p>
    <w:p w14:paraId="22400771" w14:textId="77777777" w:rsidR="00E0161C" w:rsidRPr="000466E3" w:rsidRDefault="00E0161C" w:rsidP="00E0161C">
      <w:pPr>
        <w:pStyle w:val="List2"/>
        <w:rPr>
          <w:rFonts w:ascii="Times New Roman" w:hAnsi="Times New Roman"/>
          <w:b/>
          <w:sz w:val="24"/>
          <w:szCs w:val="24"/>
        </w:rPr>
      </w:pPr>
    </w:p>
    <w:p w14:paraId="0D6A4C40" w14:textId="77777777" w:rsidR="00A227E9" w:rsidRPr="000466E3" w:rsidRDefault="00025B74" w:rsidP="00E0161C">
      <w:pPr>
        <w:pStyle w:val="List2"/>
        <w:ind w:left="0" w:firstLine="0"/>
        <w:rPr>
          <w:rFonts w:ascii="Times New Roman" w:hAnsi="Times New Roman"/>
          <w:sz w:val="24"/>
          <w:szCs w:val="24"/>
        </w:rPr>
      </w:pPr>
      <w:r w:rsidRPr="000466E3">
        <w:rPr>
          <w:rFonts w:ascii="Times New Roman" w:hAnsi="Times New Roman"/>
          <w:sz w:val="24"/>
          <w:szCs w:val="24"/>
        </w:rPr>
        <w:t xml:space="preserve">Fixed and Mode II </w:t>
      </w:r>
      <w:r w:rsidR="006218CA">
        <w:rPr>
          <w:rFonts w:ascii="Times New Roman" w:hAnsi="Times New Roman"/>
          <w:sz w:val="24"/>
          <w:szCs w:val="24"/>
        </w:rPr>
        <w:t xml:space="preserve">white space device </w:t>
      </w:r>
      <w:r w:rsidR="009E7D54" w:rsidRPr="000466E3">
        <w:rPr>
          <w:rFonts w:ascii="Times New Roman" w:hAnsi="Times New Roman"/>
          <w:sz w:val="24"/>
          <w:szCs w:val="24"/>
        </w:rPr>
        <w:t>respondents</w:t>
      </w:r>
      <w:r w:rsidR="00362B7D" w:rsidRPr="000466E3">
        <w:rPr>
          <w:rFonts w:ascii="Times New Roman" w:hAnsi="Times New Roman"/>
          <w:sz w:val="24"/>
          <w:szCs w:val="24"/>
        </w:rPr>
        <w:t xml:space="preserve"> shall be required to electronically resubmit their location and operating parameters at least every </w:t>
      </w:r>
      <w:r w:rsidRPr="000466E3">
        <w:rPr>
          <w:rFonts w:ascii="Times New Roman" w:hAnsi="Times New Roman"/>
          <w:sz w:val="24"/>
          <w:szCs w:val="24"/>
        </w:rPr>
        <w:t xml:space="preserve">48 or </w:t>
      </w:r>
      <w:r w:rsidR="000B5632" w:rsidRPr="000466E3">
        <w:rPr>
          <w:rFonts w:ascii="Times New Roman" w:hAnsi="Times New Roman"/>
          <w:sz w:val="24"/>
          <w:szCs w:val="24"/>
        </w:rPr>
        <w:t>24</w:t>
      </w:r>
      <w:r w:rsidR="00362B7D" w:rsidRPr="000466E3">
        <w:rPr>
          <w:rFonts w:ascii="Times New Roman" w:hAnsi="Times New Roman"/>
          <w:sz w:val="24"/>
          <w:szCs w:val="24"/>
        </w:rPr>
        <w:t xml:space="preserve"> hours in order to determine channel availability information that includes scheduled changes in channel availability over the course of the </w:t>
      </w:r>
      <w:r w:rsidRPr="000466E3">
        <w:rPr>
          <w:rFonts w:ascii="Times New Roman" w:hAnsi="Times New Roman"/>
          <w:sz w:val="24"/>
          <w:szCs w:val="24"/>
        </w:rPr>
        <w:t>recheck period</w:t>
      </w:r>
      <w:r w:rsidR="003C2247" w:rsidRPr="000466E3">
        <w:rPr>
          <w:rFonts w:ascii="Times New Roman" w:hAnsi="Times New Roman"/>
          <w:sz w:val="24"/>
          <w:szCs w:val="24"/>
        </w:rPr>
        <w:t>.</w:t>
      </w:r>
      <w:r w:rsidR="00362B7D" w:rsidRPr="000466E3">
        <w:rPr>
          <w:rFonts w:ascii="Times New Roman" w:hAnsi="Times New Roman"/>
          <w:sz w:val="24"/>
          <w:szCs w:val="24"/>
        </w:rPr>
        <w:t xml:space="preserve">  This shall be an automated process </w:t>
      </w:r>
      <w:r w:rsidR="00965257" w:rsidRPr="000466E3">
        <w:rPr>
          <w:rFonts w:ascii="Times New Roman" w:hAnsi="Times New Roman"/>
          <w:sz w:val="24"/>
          <w:szCs w:val="24"/>
        </w:rPr>
        <w:t xml:space="preserve">and </w:t>
      </w:r>
      <w:r w:rsidR="00362B7D" w:rsidRPr="000466E3">
        <w:rPr>
          <w:rFonts w:ascii="Times New Roman" w:hAnsi="Times New Roman"/>
          <w:sz w:val="24"/>
          <w:szCs w:val="24"/>
        </w:rPr>
        <w:t>the burden for submission of information</w:t>
      </w:r>
      <w:r w:rsidR="00231949" w:rsidRPr="000466E3">
        <w:rPr>
          <w:rFonts w:ascii="Times New Roman" w:hAnsi="Times New Roman"/>
          <w:sz w:val="24"/>
          <w:szCs w:val="24"/>
        </w:rPr>
        <w:t xml:space="preserve"> is insignificant.</w:t>
      </w:r>
    </w:p>
    <w:p w14:paraId="41FBF0B1" w14:textId="77777777" w:rsidR="00A227E9" w:rsidRPr="000466E3" w:rsidRDefault="00A227E9">
      <w:pPr>
        <w:pStyle w:val="List2"/>
        <w:ind w:left="0" w:firstLine="0"/>
        <w:rPr>
          <w:rFonts w:ascii="Times New Roman" w:hAnsi="Times New Roman"/>
          <w:sz w:val="24"/>
          <w:szCs w:val="24"/>
        </w:rPr>
      </w:pPr>
    </w:p>
    <w:p w14:paraId="794D8E0A" w14:textId="77777777" w:rsidR="00602131" w:rsidRPr="000466E3" w:rsidRDefault="00E0161C">
      <w:pPr>
        <w:pStyle w:val="List2"/>
        <w:ind w:left="0" w:firstLine="0"/>
        <w:rPr>
          <w:rFonts w:ascii="Times New Roman" w:hAnsi="Times New Roman"/>
          <w:b/>
          <w:sz w:val="24"/>
          <w:szCs w:val="24"/>
        </w:rPr>
      </w:pPr>
      <w:r w:rsidRPr="000466E3">
        <w:rPr>
          <w:rFonts w:ascii="Times New Roman" w:hAnsi="Times New Roman"/>
          <w:b/>
          <w:sz w:val="24"/>
          <w:szCs w:val="24"/>
        </w:rPr>
        <w:t xml:space="preserve">8.  </w:t>
      </w:r>
      <w:r w:rsidR="00602131" w:rsidRPr="000466E3">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14:paraId="2F4F0A5F" w14:textId="77777777" w:rsidR="00E0161C" w:rsidRPr="000466E3" w:rsidRDefault="00E0161C">
      <w:pPr>
        <w:pStyle w:val="List2"/>
        <w:ind w:left="0" w:firstLine="0"/>
        <w:rPr>
          <w:rFonts w:ascii="Times New Roman" w:hAnsi="Times New Roman"/>
          <w:b/>
          <w:sz w:val="24"/>
          <w:szCs w:val="24"/>
        </w:rPr>
      </w:pPr>
    </w:p>
    <w:p w14:paraId="064DB85B" w14:textId="77777777" w:rsidR="00602131" w:rsidRPr="000466E3" w:rsidRDefault="00602131">
      <w:pPr>
        <w:pStyle w:val="List2"/>
        <w:ind w:left="0" w:firstLine="0"/>
        <w:rPr>
          <w:rFonts w:ascii="Times New Roman" w:hAnsi="Times New Roman"/>
          <w:b/>
          <w:sz w:val="24"/>
          <w:szCs w:val="24"/>
        </w:rPr>
      </w:pPr>
      <w:r w:rsidRPr="000466E3">
        <w:rPr>
          <w:rFonts w:ascii="Times New Roman" w:hAnsi="Times New Roman"/>
          <w:sz w:val="24"/>
          <w:szCs w:val="24"/>
        </w:rPr>
        <w:t>-</w:t>
      </w:r>
      <w:r w:rsidRPr="000466E3">
        <w:rPr>
          <w:rFonts w:ascii="Times New Roman" w:hAnsi="Times New Roman"/>
          <w:b/>
          <w:sz w:val="24"/>
          <w:szCs w:val="24"/>
        </w:rPr>
        <w:t>Describe efforts to consult with persons outside the agency to obtain th</w:t>
      </w:r>
      <w:r w:rsidR="002875B0" w:rsidRPr="000466E3">
        <w:rPr>
          <w:rFonts w:ascii="Times New Roman" w:hAnsi="Times New Roman"/>
          <w:b/>
          <w:sz w:val="24"/>
          <w:szCs w:val="24"/>
        </w:rPr>
        <w:t>e</w:t>
      </w:r>
      <w:r w:rsidR="00986BA9" w:rsidRPr="000466E3">
        <w:rPr>
          <w:rFonts w:ascii="Times New Roman" w:hAnsi="Times New Roman"/>
          <w:b/>
          <w:sz w:val="24"/>
          <w:szCs w:val="24"/>
        </w:rPr>
        <w:t xml:space="preserve">ir </w:t>
      </w:r>
      <w:r w:rsidR="002875B0" w:rsidRPr="000466E3">
        <w:rPr>
          <w:rFonts w:ascii="Times New Roman" w:hAnsi="Times New Roman"/>
          <w:b/>
          <w:sz w:val="24"/>
          <w:szCs w:val="24"/>
        </w:rPr>
        <w:t>views on the availability of data, frequency of collection, the clarity of instructions and recordkeeping, disclosure, or reporting format (if any), and on the data elements to be recorded, disclosed, or reported.</w:t>
      </w:r>
    </w:p>
    <w:p w14:paraId="6EA6265D" w14:textId="77777777" w:rsidR="002875B0" w:rsidRPr="000466E3" w:rsidRDefault="002875B0">
      <w:pPr>
        <w:pStyle w:val="List2"/>
        <w:ind w:left="0" w:firstLine="0"/>
        <w:rPr>
          <w:rFonts w:ascii="Times New Roman" w:hAnsi="Times New Roman"/>
          <w:b/>
          <w:sz w:val="24"/>
          <w:szCs w:val="24"/>
        </w:rPr>
      </w:pPr>
    </w:p>
    <w:p w14:paraId="771ABD89" w14:textId="525D8B0D" w:rsidR="00703596" w:rsidRPr="000466E3" w:rsidRDefault="00E0161C" w:rsidP="00440D02">
      <w:pPr>
        <w:pStyle w:val="List2"/>
        <w:ind w:left="0" w:firstLine="0"/>
        <w:rPr>
          <w:rFonts w:ascii="Times New Roman" w:hAnsi="Times New Roman"/>
          <w:sz w:val="24"/>
          <w:szCs w:val="24"/>
        </w:rPr>
      </w:pPr>
      <w:r w:rsidRPr="00175E24">
        <w:rPr>
          <w:rFonts w:ascii="Times New Roman" w:hAnsi="Times New Roman"/>
          <w:sz w:val="24"/>
          <w:szCs w:val="24"/>
        </w:rPr>
        <w:t xml:space="preserve">The Commission published a Federal Register notice </w:t>
      </w:r>
      <w:r w:rsidR="00F10D55" w:rsidRPr="00175E24">
        <w:rPr>
          <w:rFonts w:ascii="Times New Roman" w:hAnsi="Times New Roman"/>
          <w:sz w:val="24"/>
          <w:szCs w:val="24"/>
        </w:rPr>
        <w:t xml:space="preserve">on </w:t>
      </w:r>
      <w:r w:rsidR="008C20C0">
        <w:rPr>
          <w:rFonts w:ascii="Times New Roman" w:hAnsi="Times New Roman"/>
          <w:sz w:val="24"/>
          <w:szCs w:val="24"/>
        </w:rPr>
        <w:t>March 1, 2019, (84 FR 7050)</w:t>
      </w:r>
      <w:r w:rsidR="00F10D55" w:rsidRPr="00175E24">
        <w:rPr>
          <w:rFonts w:ascii="Times New Roman" w:hAnsi="Times New Roman"/>
          <w:sz w:val="24"/>
          <w:szCs w:val="24"/>
        </w:rPr>
        <w:t xml:space="preserve"> </w:t>
      </w:r>
      <w:r w:rsidRPr="00175E24">
        <w:rPr>
          <w:rFonts w:ascii="Times New Roman" w:hAnsi="Times New Roman"/>
          <w:sz w:val="24"/>
          <w:szCs w:val="24"/>
        </w:rPr>
        <w:t>soliciting comments</w:t>
      </w:r>
      <w:r w:rsidR="00F10D55" w:rsidRPr="00175E24">
        <w:rPr>
          <w:rFonts w:ascii="Times New Roman" w:hAnsi="Times New Roman"/>
          <w:sz w:val="24"/>
          <w:szCs w:val="24"/>
        </w:rPr>
        <w:t xml:space="preserve"> from the public on the information collection requirements contained in this supporting statement</w:t>
      </w:r>
      <w:r w:rsidRPr="00175E24">
        <w:rPr>
          <w:rFonts w:ascii="Times New Roman" w:hAnsi="Times New Roman"/>
          <w:sz w:val="24"/>
          <w:szCs w:val="24"/>
        </w:rPr>
        <w:t>.</w:t>
      </w:r>
      <w:r w:rsidR="00F10D55" w:rsidRPr="00175E24">
        <w:rPr>
          <w:rFonts w:ascii="Times New Roman" w:hAnsi="Times New Roman"/>
          <w:sz w:val="24"/>
          <w:szCs w:val="24"/>
        </w:rPr>
        <w:t xml:space="preserve">  No </w:t>
      </w:r>
      <w:r w:rsidR="00EA5CD8" w:rsidRPr="00175E24">
        <w:rPr>
          <w:rFonts w:ascii="Times New Roman" w:hAnsi="Times New Roman"/>
          <w:sz w:val="24"/>
          <w:szCs w:val="24"/>
        </w:rPr>
        <w:t xml:space="preserve">PRA </w:t>
      </w:r>
      <w:r w:rsidR="00F10D55" w:rsidRPr="00175E24">
        <w:rPr>
          <w:rFonts w:ascii="Times New Roman" w:hAnsi="Times New Roman"/>
          <w:sz w:val="24"/>
          <w:szCs w:val="24"/>
        </w:rPr>
        <w:t>comments were received from the public.</w:t>
      </w:r>
      <w:r w:rsidRPr="000466E3">
        <w:rPr>
          <w:rFonts w:ascii="Times New Roman" w:hAnsi="Times New Roman"/>
          <w:sz w:val="24"/>
          <w:szCs w:val="24"/>
        </w:rPr>
        <w:t xml:space="preserve">  </w:t>
      </w:r>
    </w:p>
    <w:p w14:paraId="57E6256F" w14:textId="77777777" w:rsidR="00440D02" w:rsidRPr="000466E3" w:rsidRDefault="00440D02" w:rsidP="00440D02">
      <w:pPr>
        <w:pStyle w:val="List2"/>
        <w:rPr>
          <w:rFonts w:ascii="Times New Roman" w:hAnsi="Times New Roman"/>
          <w:sz w:val="24"/>
          <w:szCs w:val="24"/>
        </w:rPr>
      </w:pPr>
    </w:p>
    <w:p w14:paraId="3336E61F" w14:textId="77777777" w:rsidR="00440D02" w:rsidRPr="000466E3" w:rsidRDefault="00440D02" w:rsidP="00703596">
      <w:pPr>
        <w:pStyle w:val="List2"/>
        <w:ind w:left="0" w:firstLine="0"/>
        <w:rPr>
          <w:rFonts w:ascii="Times New Roman" w:hAnsi="Times New Roman"/>
          <w:b/>
          <w:sz w:val="24"/>
          <w:szCs w:val="24"/>
        </w:rPr>
      </w:pPr>
      <w:r w:rsidRPr="000466E3">
        <w:rPr>
          <w:rFonts w:ascii="Times New Roman" w:hAnsi="Times New Roman"/>
          <w:b/>
          <w:sz w:val="24"/>
          <w:szCs w:val="24"/>
        </w:rPr>
        <w:t>9.  Explain any decision to provide any payment or gift to respondents, other than re</w:t>
      </w:r>
      <w:r w:rsidR="00B81EB3" w:rsidRPr="000466E3">
        <w:rPr>
          <w:rFonts w:ascii="Times New Roman" w:hAnsi="Times New Roman"/>
          <w:b/>
          <w:sz w:val="24"/>
          <w:szCs w:val="24"/>
        </w:rPr>
        <w:t>m</w:t>
      </w:r>
      <w:r w:rsidR="00703596" w:rsidRPr="000466E3">
        <w:rPr>
          <w:rFonts w:ascii="Times New Roman" w:hAnsi="Times New Roman"/>
          <w:b/>
          <w:sz w:val="24"/>
          <w:szCs w:val="24"/>
        </w:rPr>
        <w:t>u</w:t>
      </w:r>
      <w:r w:rsidR="00B81EB3" w:rsidRPr="000466E3">
        <w:rPr>
          <w:rFonts w:ascii="Times New Roman" w:hAnsi="Times New Roman"/>
          <w:b/>
          <w:sz w:val="24"/>
          <w:szCs w:val="24"/>
        </w:rPr>
        <w:t>n</w:t>
      </w:r>
      <w:r w:rsidR="00703596" w:rsidRPr="000466E3">
        <w:rPr>
          <w:rFonts w:ascii="Times New Roman" w:hAnsi="Times New Roman"/>
          <w:b/>
          <w:sz w:val="24"/>
          <w:szCs w:val="24"/>
        </w:rPr>
        <w:t>eration of contractors or grantees.</w:t>
      </w:r>
    </w:p>
    <w:p w14:paraId="5C270216" w14:textId="77777777" w:rsidR="00703596" w:rsidRPr="000466E3" w:rsidRDefault="00703596" w:rsidP="00703596">
      <w:pPr>
        <w:pStyle w:val="List2"/>
        <w:ind w:left="0" w:firstLine="0"/>
        <w:rPr>
          <w:rFonts w:ascii="Times New Roman" w:hAnsi="Times New Roman"/>
          <w:b/>
          <w:sz w:val="24"/>
          <w:szCs w:val="24"/>
        </w:rPr>
      </w:pPr>
    </w:p>
    <w:p w14:paraId="5F87E320" w14:textId="68FA16C7" w:rsidR="00A227E9" w:rsidRPr="000466E3" w:rsidRDefault="00A227E9" w:rsidP="00703596">
      <w:pPr>
        <w:pStyle w:val="List2"/>
        <w:ind w:left="0" w:firstLine="0"/>
        <w:rPr>
          <w:rFonts w:ascii="Times New Roman" w:hAnsi="Times New Roman"/>
          <w:sz w:val="24"/>
          <w:szCs w:val="24"/>
        </w:rPr>
      </w:pPr>
      <w:r w:rsidRPr="000466E3">
        <w:rPr>
          <w:rFonts w:ascii="Times New Roman" w:hAnsi="Times New Roman"/>
          <w:b/>
          <w:sz w:val="24"/>
          <w:szCs w:val="24"/>
        </w:rPr>
        <w:t xml:space="preserve"> </w:t>
      </w:r>
      <w:r w:rsidR="000C2E4E" w:rsidRPr="000466E3">
        <w:rPr>
          <w:rFonts w:ascii="Times New Roman" w:hAnsi="Times New Roman"/>
          <w:sz w:val="24"/>
          <w:szCs w:val="24"/>
        </w:rPr>
        <w:t xml:space="preserve">No payments </w:t>
      </w:r>
      <w:r w:rsidR="0070139E">
        <w:rPr>
          <w:rFonts w:ascii="Times New Roman" w:hAnsi="Times New Roman"/>
          <w:sz w:val="24"/>
          <w:szCs w:val="24"/>
        </w:rPr>
        <w:t>or</w:t>
      </w:r>
      <w:r w:rsidR="000C2E4E" w:rsidRPr="000466E3">
        <w:rPr>
          <w:rFonts w:ascii="Times New Roman" w:hAnsi="Times New Roman"/>
          <w:sz w:val="24"/>
          <w:szCs w:val="24"/>
        </w:rPr>
        <w:t xml:space="preserve"> gifts are given to respondents.</w:t>
      </w:r>
    </w:p>
    <w:p w14:paraId="7B213A5B" w14:textId="77777777" w:rsidR="00703596" w:rsidRPr="000466E3" w:rsidRDefault="00703596" w:rsidP="00703596">
      <w:pPr>
        <w:pStyle w:val="List2"/>
        <w:ind w:left="0" w:firstLine="0"/>
        <w:rPr>
          <w:rFonts w:ascii="Times New Roman" w:hAnsi="Times New Roman"/>
          <w:b/>
          <w:sz w:val="24"/>
          <w:szCs w:val="24"/>
        </w:rPr>
      </w:pPr>
    </w:p>
    <w:p w14:paraId="44C8BF4D" w14:textId="77777777" w:rsidR="002875B0" w:rsidRPr="000466E3" w:rsidRDefault="00703596">
      <w:pPr>
        <w:pStyle w:val="List2"/>
        <w:ind w:left="0" w:firstLine="0"/>
        <w:rPr>
          <w:rFonts w:ascii="Times New Roman" w:hAnsi="Times New Roman"/>
          <w:b/>
          <w:sz w:val="24"/>
          <w:szCs w:val="24"/>
        </w:rPr>
      </w:pPr>
      <w:r w:rsidRPr="000466E3">
        <w:rPr>
          <w:rFonts w:ascii="Times New Roman" w:hAnsi="Times New Roman"/>
          <w:b/>
          <w:sz w:val="24"/>
          <w:szCs w:val="24"/>
        </w:rPr>
        <w:t xml:space="preserve">10.  </w:t>
      </w:r>
      <w:r w:rsidR="002875B0" w:rsidRPr="000466E3">
        <w:rPr>
          <w:rFonts w:ascii="Times New Roman" w:hAnsi="Times New Roman"/>
          <w:b/>
          <w:sz w:val="24"/>
          <w:szCs w:val="24"/>
        </w:rPr>
        <w:t>Describe any assurance of confidentiality provided to respondents and the basis for the assurance in statute, regulation or agency policy.</w:t>
      </w:r>
    </w:p>
    <w:p w14:paraId="645FCBC1" w14:textId="149E0BB1" w:rsidR="002875B0" w:rsidRDefault="002875B0">
      <w:pPr>
        <w:pStyle w:val="List2"/>
        <w:ind w:left="0" w:firstLine="0"/>
        <w:rPr>
          <w:rFonts w:ascii="Times New Roman" w:hAnsi="Times New Roman"/>
          <w:sz w:val="24"/>
          <w:szCs w:val="24"/>
        </w:rPr>
      </w:pPr>
    </w:p>
    <w:p w14:paraId="0E334B4A" w14:textId="77777777" w:rsidR="008C20C0" w:rsidRPr="000466E3" w:rsidRDefault="008C20C0">
      <w:pPr>
        <w:pStyle w:val="List2"/>
        <w:ind w:left="0" w:firstLine="0"/>
        <w:rPr>
          <w:rFonts w:ascii="Times New Roman" w:hAnsi="Times New Roman"/>
          <w:sz w:val="24"/>
          <w:szCs w:val="24"/>
        </w:rPr>
      </w:pPr>
    </w:p>
    <w:p w14:paraId="4A18A2B3" w14:textId="77777777" w:rsidR="00A227E9" w:rsidRDefault="00FE464B">
      <w:pPr>
        <w:pStyle w:val="List2"/>
        <w:ind w:left="0" w:firstLine="0"/>
        <w:rPr>
          <w:rFonts w:ascii="Times New Roman" w:hAnsi="Times New Roman"/>
          <w:sz w:val="24"/>
          <w:szCs w:val="24"/>
        </w:rPr>
      </w:pPr>
      <w:r w:rsidRPr="000466E3">
        <w:rPr>
          <w:rFonts w:ascii="Times New Roman" w:hAnsi="Times New Roman"/>
          <w:sz w:val="24"/>
          <w:szCs w:val="24"/>
        </w:rPr>
        <w:t xml:space="preserve">The Commission is not requesting respondents to submit confidential information to the Commission. </w:t>
      </w:r>
      <w:r w:rsidR="00251102" w:rsidRPr="000466E3">
        <w:rPr>
          <w:rFonts w:ascii="Times New Roman" w:hAnsi="Times New Roman"/>
          <w:sz w:val="24"/>
          <w:szCs w:val="24"/>
        </w:rPr>
        <w:t>Applicants may request that portions of their applications remain confidential in accordance with Section 0.459 of the Commission’s rules.</w:t>
      </w:r>
    </w:p>
    <w:p w14:paraId="2E2682F9" w14:textId="77777777" w:rsidR="005F24C3" w:rsidRPr="000466E3" w:rsidRDefault="005F24C3">
      <w:pPr>
        <w:pStyle w:val="List2"/>
        <w:ind w:left="0" w:firstLine="0"/>
        <w:rPr>
          <w:rFonts w:ascii="Times New Roman" w:hAnsi="Times New Roman"/>
          <w:sz w:val="24"/>
          <w:szCs w:val="24"/>
        </w:rPr>
      </w:pPr>
    </w:p>
    <w:p w14:paraId="167B4B0C" w14:textId="77777777" w:rsidR="002875B0" w:rsidRPr="000466E3" w:rsidRDefault="00703596">
      <w:pPr>
        <w:pStyle w:val="List2"/>
        <w:ind w:left="0" w:firstLine="0"/>
        <w:rPr>
          <w:rFonts w:ascii="Times New Roman" w:hAnsi="Times New Roman"/>
          <w:b/>
          <w:sz w:val="24"/>
          <w:szCs w:val="24"/>
        </w:rPr>
      </w:pPr>
      <w:r w:rsidRPr="000466E3">
        <w:rPr>
          <w:rFonts w:ascii="Times New Roman" w:hAnsi="Times New Roman"/>
          <w:b/>
          <w:sz w:val="24"/>
          <w:szCs w:val="24"/>
        </w:rPr>
        <w:t xml:space="preserve">11.  </w:t>
      </w:r>
      <w:r w:rsidR="002875B0" w:rsidRPr="000466E3">
        <w:rPr>
          <w:rFonts w:ascii="Times New Roman" w:hAnsi="Times New Roman"/>
          <w:b/>
          <w:sz w:val="24"/>
          <w:szCs w:val="24"/>
        </w:rPr>
        <w:t>Provide additional justification for any questions of a sensitive nature.</w:t>
      </w:r>
    </w:p>
    <w:p w14:paraId="12FAD4DE" w14:textId="77777777" w:rsidR="00703596" w:rsidRPr="000466E3" w:rsidRDefault="00703596">
      <w:pPr>
        <w:pStyle w:val="List2"/>
        <w:ind w:left="0" w:firstLine="0"/>
        <w:rPr>
          <w:rFonts w:ascii="Times New Roman" w:hAnsi="Times New Roman"/>
          <w:b/>
          <w:sz w:val="24"/>
          <w:szCs w:val="24"/>
        </w:rPr>
      </w:pPr>
    </w:p>
    <w:p w14:paraId="3BC50365" w14:textId="77777777" w:rsidR="00703596" w:rsidRPr="000466E3" w:rsidRDefault="00251102">
      <w:pPr>
        <w:pStyle w:val="List2"/>
        <w:ind w:left="0" w:firstLine="0"/>
        <w:rPr>
          <w:rFonts w:ascii="Times New Roman" w:hAnsi="Times New Roman"/>
          <w:sz w:val="24"/>
          <w:szCs w:val="24"/>
        </w:rPr>
      </w:pPr>
      <w:r w:rsidRPr="000466E3">
        <w:rPr>
          <w:rFonts w:ascii="Times New Roman" w:hAnsi="Times New Roman"/>
          <w:sz w:val="24"/>
          <w:szCs w:val="24"/>
        </w:rPr>
        <w:t>No sensitive information is required for this collection of information</w:t>
      </w:r>
    </w:p>
    <w:p w14:paraId="101FFCC1" w14:textId="77777777" w:rsidR="00A227E9" w:rsidRPr="000466E3" w:rsidRDefault="00A227E9">
      <w:pPr>
        <w:pStyle w:val="List2"/>
        <w:rPr>
          <w:rFonts w:ascii="Times New Roman" w:hAnsi="Times New Roman"/>
          <w:sz w:val="24"/>
          <w:szCs w:val="24"/>
        </w:rPr>
      </w:pPr>
    </w:p>
    <w:p w14:paraId="36304165" w14:textId="77777777" w:rsidR="00D57657" w:rsidRPr="000466E3" w:rsidRDefault="00703596" w:rsidP="004D58B8">
      <w:pPr>
        <w:pStyle w:val="List2"/>
        <w:ind w:left="0" w:firstLine="0"/>
        <w:rPr>
          <w:rFonts w:ascii="Times New Roman" w:hAnsi="Times New Roman"/>
          <w:b/>
          <w:sz w:val="24"/>
          <w:szCs w:val="24"/>
        </w:rPr>
      </w:pPr>
      <w:r w:rsidRPr="000466E3">
        <w:rPr>
          <w:rFonts w:ascii="Times New Roman" w:hAnsi="Times New Roman"/>
          <w:b/>
          <w:sz w:val="24"/>
          <w:szCs w:val="24"/>
        </w:rPr>
        <w:t xml:space="preserve">12.  </w:t>
      </w:r>
      <w:r w:rsidR="002875B0" w:rsidRPr="000466E3">
        <w:rPr>
          <w:rFonts w:ascii="Times New Roman" w:hAnsi="Times New Roman"/>
          <w:b/>
          <w:sz w:val="24"/>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004D58B8" w:rsidRPr="000466E3">
        <w:rPr>
          <w:rFonts w:ascii="Times New Roman" w:hAnsi="Times New Roman"/>
          <w:b/>
          <w:sz w:val="24"/>
          <w:szCs w:val="24"/>
        </w:rPr>
        <w:t>differences in activity, size, or complexity, show the range of estimated hour burden, and explain the reasons for the variance.</w:t>
      </w:r>
    </w:p>
    <w:p w14:paraId="74498BE4" w14:textId="77777777" w:rsidR="002875B0" w:rsidRDefault="002875B0">
      <w:pPr>
        <w:pStyle w:val="List2"/>
        <w:rPr>
          <w:rFonts w:ascii="Times New Roman" w:hAnsi="Times New Roman"/>
          <w:sz w:val="24"/>
          <w:szCs w:val="24"/>
        </w:rPr>
      </w:pPr>
    </w:p>
    <w:p w14:paraId="44889F9E" w14:textId="77777777" w:rsidR="0099564F" w:rsidRPr="000466E3" w:rsidRDefault="00B6770E" w:rsidP="00D22EEF">
      <w:pPr>
        <w:pStyle w:val="List2"/>
        <w:ind w:left="0" w:firstLine="0"/>
        <w:rPr>
          <w:rFonts w:ascii="Times New Roman" w:hAnsi="Times New Roman"/>
          <w:sz w:val="24"/>
          <w:szCs w:val="24"/>
        </w:rPr>
      </w:pPr>
      <w:r w:rsidRPr="00AD58C2">
        <w:rPr>
          <w:rFonts w:ascii="Times New Roman" w:hAnsi="Times New Roman"/>
          <w:b/>
          <w:i/>
          <w:sz w:val="24"/>
          <w:szCs w:val="24"/>
        </w:rPr>
        <w:t>Licensed low power broadcast auxiliary devices and receive sites</w:t>
      </w:r>
      <w:r w:rsidRPr="00AD58C2">
        <w:rPr>
          <w:rFonts w:ascii="Times New Roman" w:hAnsi="Times New Roman"/>
          <w:b/>
          <w:sz w:val="24"/>
          <w:szCs w:val="24"/>
        </w:rPr>
        <w:t>.</w:t>
      </w:r>
      <w:r w:rsidRPr="000466E3">
        <w:rPr>
          <w:rFonts w:ascii="Times New Roman" w:hAnsi="Times New Roman"/>
          <w:sz w:val="24"/>
          <w:szCs w:val="24"/>
        </w:rPr>
        <w:t xml:space="preserve"> </w:t>
      </w:r>
      <w:r w:rsidR="0099564F" w:rsidRPr="000466E3">
        <w:rPr>
          <w:rFonts w:ascii="Times New Roman" w:hAnsi="Times New Roman"/>
          <w:sz w:val="24"/>
          <w:szCs w:val="24"/>
        </w:rPr>
        <w:t xml:space="preserve">It is estimated that approximately </w:t>
      </w:r>
      <w:r w:rsidR="00E36C14" w:rsidRPr="000466E3">
        <w:rPr>
          <w:rFonts w:ascii="Times New Roman" w:hAnsi="Times New Roman"/>
          <w:sz w:val="24"/>
          <w:szCs w:val="24"/>
        </w:rPr>
        <w:t>1,500</w:t>
      </w:r>
      <w:r w:rsidR="0099564F" w:rsidRPr="000466E3">
        <w:rPr>
          <w:rFonts w:ascii="Times New Roman" w:hAnsi="Times New Roman"/>
          <w:sz w:val="24"/>
          <w:szCs w:val="24"/>
        </w:rPr>
        <w:t xml:space="preserve"> </w:t>
      </w:r>
      <w:r w:rsidR="004D4560" w:rsidRPr="000466E3">
        <w:rPr>
          <w:rFonts w:ascii="Times New Roman" w:hAnsi="Times New Roman"/>
          <w:sz w:val="24"/>
          <w:szCs w:val="24"/>
        </w:rPr>
        <w:t>respondents</w:t>
      </w:r>
      <w:r w:rsidR="00D22EEF" w:rsidRPr="000466E3">
        <w:rPr>
          <w:rFonts w:ascii="Times New Roman" w:hAnsi="Times New Roman"/>
          <w:sz w:val="24"/>
          <w:szCs w:val="24"/>
        </w:rPr>
        <w:t xml:space="preserve"> (</w:t>
      </w:r>
      <w:r w:rsidR="004D4560" w:rsidRPr="000466E3">
        <w:rPr>
          <w:rFonts w:ascii="Times New Roman" w:hAnsi="Times New Roman"/>
          <w:sz w:val="24"/>
          <w:szCs w:val="24"/>
        </w:rPr>
        <w:t>applicants/licensees</w:t>
      </w:r>
      <w:r w:rsidR="00D22EEF" w:rsidRPr="000466E3">
        <w:rPr>
          <w:rFonts w:ascii="Times New Roman" w:hAnsi="Times New Roman"/>
          <w:sz w:val="24"/>
          <w:szCs w:val="24"/>
        </w:rPr>
        <w:t>)</w:t>
      </w:r>
      <w:r w:rsidR="0099564F" w:rsidRPr="000466E3">
        <w:rPr>
          <w:rFonts w:ascii="Times New Roman" w:hAnsi="Times New Roman"/>
          <w:sz w:val="24"/>
          <w:szCs w:val="24"/>
        </w:rPr>
        <w:t xml:space="preserve"> will </w:t>
      </w:r>
      <w:r w:rsidR="00D653A2" w:rsidRPr="000466E3">
        <w:rPr>
          <w:rFonts w:ascii="Times New Roman" w:hAnsi="Times New Roman"/>
          <w:sz w:val="24"/>
          <w:szCs w:val="24"/>
        </w:rPr>
        <w:t xml:space="preserve">file registrations with the database administrators for </w:t>
      </w:r>
      <w:r w:rsidR="0099564F" w:rsidRPr="000466E3">
        <w:rPr>
          <w:rFonts w:ascii="Times New Roman" w:hAnsi="Times New Roman"/>
          <w:sz w:val="24"/>
          <w:szCs w:val="24"/>
        </w:rPr>
        <w:t>licensed low power broadcast auxiliary devices (wireless microphones)</w:t>
      </w:r>
      <w:r w:rsidR="00E36C14" w:rsidRPr="000466E3">
        <w:rPr>
          <w:rFonts w:ascii="Times New Roman" w:hAnsi="Times New Roman"/>
          <w:sz w:val="24"/>
          <w:szCs w:val="24"/>
        </w:rPr>
        <w:t xml:space="preserve">, </w:t>
      </w:r>
      <w:r w:rsidR="0099564F" w:rsidRPr="000466E3">
        <w:rPr>
          <w:rFonts w:ascii="Times New Roman" w:hAnsi="Times New Roman"/>
          <w:sz w:val="24"/>
          <w:szCs w:val="24"/>
        </w:rPr>
        <w:t>headend receive sites of multiple video program distributors, low power TV stations and TV translator stations.</w:t>
      </w:r>
      <w:r w:rsidR="00D653A2" w:rsidRPr="000466E3">
        <w:rPr>
          <w:rFonts w:ascii="Times New Roman" w:hAnsi="Times New Roman"/>
          <w:sz w:val="24"/>
          <w:szCs w:val="24"/>
        </w:rPr>
        <w:t xml:space="preserve">  </w:t>
      </w:r>
    </w:p>
    <w:p w14:paraId="4860388E" w14:textId="77777777" w:rsidR="002D70D0" w:rsidRDefault="002D70D0" w:rsidP="00D22EEF">
      <w:pPr>
        <w:pStyle w:val="List2"/>
        <w:ind w:left="0" w:firstLine="0"/>
        <w:rPr>
          <w:rFonts w:ascii="Times New Roman" w:hAnsi="Times New Roman"/>
          <w:sz w:val="24"/>
          <w:szCs w:val="24"/>
        </w:rPr>
      </w:pPr>
    </w:p>
    <w:p w14:paraId="2E66765B" w14:textId="77777777" w:rsidR="002D70D0" w:rsidRPr="000466E3" w:rsidRDefault="002D70D0" w:rsidP="002D70D0">
      <w:pPr>
        <w:pStyle w:val="List2"/>
        <w:ind w:left="0" w:firstLine="0"/>
        <w:rPr>
          <w:rFonts w:ascii="Times New Roman" w:hAnsi="Times New Roman"/>
          <w:sz w:val="24"/>
          <w:szCs w:val="24"/>
        </w:rPr>
      </w:pPr>
      <w:r w:rsidRPr="000466E3">
        <w:rPr>
          <w:rFonts w:ascii="Times New Roman" w:hAnsi="Times New Roman"/>
          <w:sz w:val="24"/>
          <w:szCs w:val="24"/>
        </w:rPr>
        <w:t>The respondents are expected to register once annually</w:t>
      </w:r>
      <w:r w:rsidR="00A5778B">
        <w:rPr>
          <w:rFonts w:ascii="Times New Roman" w:hAnsi="Times New Roman"/>
          <w:sz w:val="24"/>
          <w:szCs w:val="24"/>
        </w:rPr>
        <w:t>,</w:t>
      </w:r>
      <w:r w:rsidRPr="000466E3">
        <w:rPr>
          <w:rFonts w:ascii="Times New Roman" w:hAnsi="Times New Roman"/>
          <w:sz w:val="24"/>
          <w:szCs w:val="24"/>
        </w:rPr>
        <w:t xml:space="preserve"> and the Commission estimates the burden of registration for both the database administrators and the Commission will be 2 hours for each registration.  We expect that respondents will fulfill the requirements of this collection with in-house clerical staff.</w:t>
      </w:r>
    </w:p>
    <w:p w14:paraId="2BD74193" w14:textId="77777777" w:rsidR="00961790" w:rsidRDefault="00961790" w:rsidP="00D22EEF">
      <w:pPr>
        <w:pStyle w:val="List2"/>
        <w:ind w:left="0" w:firstLine="0"/>
        <w:rPr>
          <w:rFonts w:ascii="Times New Roman" w:hAnsi="Times New Roman"/>
          <w:sz w:val="24"/>
          <w:szCs w:val="24"/>
        </w:rPr>
      </w:pPr>
    </w:p>
    <w:p w14:paraId="7BFB66EF" w14:textId="77777777" w:rsidR="00301B80" w:rsidRPr="000466E3" w:rsidRDefault="00D22EEF" w:rsidP="00D22EEF">
      <w:pPr>
        <w:pStyle w:val="List2"/>
        <w:ind w:left="0"/>
        <w:rPr>
          <w:rFonts w:ascii="Times New Roman" w:hAnsi="Times New Roman"/>
          <w:b/>
          <w:sz w:val="24"/>
          <w:szCs w:val="24"/>
        </w:rPr>
      </w:pPr>
      <w:r w:rsidRPr="000466E3">
        <w:rPr>
          <w:rFonts w:ascii="Times New Roman" w:hAnsi="Times New Roman"/>
          <w:b/>
          <w:sz w:val="24"/>
          <w:szCs w:val="24"/>
        </w:rPr>
        <w:tab/>
      </w:r>
      <w:r w:rsidR="00301B80" w:rsidRPr="000466E3">
        <w:rPr>
          <w:rFonts w:ascii="Times New Roman" w:hAnsi="Times New Roman"/>
          <w:b/>
          <w:sz w:val="24"/>
          <w:szCs w:val="24"/>
        </w:rPr>
        <w:t>Total Number of Respondents:</w:t>
      </w:r>
      <w:r w:rsidR="00301B80" w:rsidRPr="000466E3">
        <w:rPr>
          <w:rFonts w:ascii="Times New Roman" w:hAnsi="Times New Roman"/>
          <w:sz w:val="24"/>
          <w:szCs w:val="24"/>
        </w:rPr>
        <w:t xml:space="preserve">  </w:t>
      </w:r>
      <w:r w:rsidR="00DF2AE6" w:rsidRPr="000466E3">
        <w:rPr>
          <w:rFonts w:ascii="Times New Roman" w:hAnsi="Times New Roman"/>
          <w:sz w:val="24"/>
          <w:szCs w:val="24"/>
        </w:rPr>
        <w:t xml:space="preserve"> </w:t>
      </w:r>
      <w:r w:rsidR="00A5778B">
        <w:rPr>
          <w:rFonts w:ascii="Times New Roman" w:hAnsi="Times New Roman"/>
          <w:b/>
          <w:sz w:val="24"/>
          <w:szCs w:val="24"/>
        </w:rPr>
        <w:t>1,500</w:t>
      </w:r>
      <w:r w:rsidR="00695091" w:rsidRPr="000466E3">
        <w:rPr>
          <w:rFonts w:ascii="Times New Roman" w:hAnsi="Times New Roman"/>
          <w:sz w:val="24"/>
          <w:szCs w:val="24"/>
        </w:rPr>
        <w:t>.</w:t>
      </w:r>
    </w:p>
    <w:p w14:paraId="76A8EA6A" w14:textId="77777777" w:rsidR="00301B80" w:rsidRPr="000466E3" w:rsidRDefault="00301B80" w:rsidP="00D22EEF">
      <w:pPr>
        <w:pStyle w:val="List2"/>
        <w:ind w:left="0" w:firstLine="0"/>
        <w:rPr>
          <w:rFonts w:ascii="Times New Roman" w:hAnsi="Times New Roman"/>
          <w:sz w:val="24"/>
          <w:szCs w:val="24"/>
        </w:rPr>
      </w:pPr>
    </w:p>
    <w:p w14:paraId="4935CDA2" w14:textId="77777777" w:rsidR="00A227E9" w:rsidRPr="000466E3" w:rsidRDefault="00301B80" w:rsidP="00D22EEF">
      <w:pPr>
        <w:pStyle w:val="List2"/>
        <w:ind w:left="0" w:firstLine="0"/>
        <w:rPr>
          <w:rFonts w:ascii="Times New Roman" w:hAnsi="Times New Roman"/>
          <w:b/>
          <w:sz w:val="24"/>
          <w:szCs w:val="24"/>
        </w:rPr>
      </w:pPr>
      <w:r w:rsidRPr="000466E3">
        <w:rPr>
          <w:rFonts w:ascii="Times New Roman" w:hAnsi="Times New Roman"/>
          <w:b/>
          <w:sz w:val="24"/>
          <w:szCs w:val="24"/>
        </w:rPr>
        <w:t>Total Number of Respon</w:t>
      </w:r>
      <w:r w:rsidR="00F43625" w:rsidRPr="000466E3">
        <w:rPr>
          <w:rFonts w:ascii="Times New Roman" w:hAnsi="Times New Roman"/>
          <w:b/>
          <w:sz w:val="24"/>
          <w:szCs w:val="24"/>
        </w:rPr>
        <w:t>ses</w:t>
      </w:r>
      <w:r w:rsidRPr="000466E3">
        <w:rPr>
          <w:rFonts w:ascii="Times New Roman" w:hAnsi="Times New Roman"/>
          <w:b/>
          <w:sz w:val="24"/>
          <w:szCs w:val="24"/>
        </w:rPr>
        <w:t xml:space="preserve"> Annually:</w:t>
      </w:r>
      <w:r w:rsidR="00DF2AE6" w:rsidRPr="000466E3">
        <w:rPr>
          <w:rFonts w:ascii="Times New Roman" w:hAnsi="Times New Roman"/>
          <w:sz w:val="24"/>
          <w:szCs w:val="24"/>
        </w:rPr>
        <w:t xml:space="preserve">  </w:t>
      </w:r>
      <w:r w:rsidR="00A5778B">
        <w:rPr>
          <w:rFonts w:ascii="Times New Roman" w:hAnsi="Times New Roman"/>
          <w:b/>
          <w:sz w:val="24"/>
          <w:szCs w:val="24"/>
        </w:rPr>
        <w:t>1,500</w:t>
      </w:r>
      <w:r w:rsidR="00C355E0" w:rsidRPr="000466E3">
        <w:rPr>
          <w:rFonts w:ascii="Times New Roman" w:hAnsi="Times New Roman"/>
          <w:b/>
          <w:sz w:val="24"/>
          <w:szCs w:val="24"/>
        </w:rPr>
        <w:t xml:space="preserve"> registrations</w:t>
      </w:r>
      <w:r w:rsidR="00B22B8F" w:rsidRPr="000466E3">
        <w:rPr>
          <w:rFonts w:ascii="Times New Roman" w:hAnsi="Times New Roman"/>
          <w:sz w:val="24"/>
          <w:szCs w:val="24"/>
        </w:rPr>
        <w:t>.</w:t>
      </w:r>
    </w:p>
    <w:p w14:paraId="301E93B3" w14:textId="77777777" w:rsidR="00301B80" w:rsidRPr="000466E3" w:rsidRDefault="00301B80" w:rsidP="00D22EEF">
      <w:pPr>
        <w:pStyle w:val="List2"/>
        <w:ind w:left="0" w:firstLine="0"/>
        <w:rPr>
          <w:rFonts w:ascii="Times New Roman" w:hAnsi="Times New Roman"/>
          <w:b/>
          <w:sz w:val="24"/>
          <w:szCs w:val="24"/>
        </w:rPr>
      </w:pPr>
    </w:p>
    <w:p w14:paraId="2014F752" w14:textId="77777777" w:rsidR="00961790" w:rsidRDefault="00F43625" w:rsidP="00961790">
      <w:pPr>
        <w:pStyle w:val="List2"/>
        <w:ind w:left="0" w:firstLine="0"/>
        <w:rPr>
          <w:rFonts w:ascii="Times New Roman" w:hAnsi="Times New Roman"/>
          <w:b/>
          <w:sz w:val="24"/>
          <w:szCs w:val="24"/>
        </w:rPr>
      </w:pPr>
      <w:r w:rsidRPr="000466E3">
        <w:rPr>
          <w:rFonts w:ascii="Times New Roman" w:hAnsi="Times New Roman"/>
          <w:b/>
          <w:sz w:val="24"/>
          <w:szCs w:val="24"/>
        </w:rPr>
        <w:t>Total Annual Burden Hours</w:t>
      </w:r>
      <w:r w:rsidR="00961790" w:rsidRPr="000466E3">
        <w:rPr>
          <w:rFonts w:ascii="Times New Roman" w:hAnsi="Times New Roman"/>
          <w:b/>
          <w:sz w:val="24"/>
          <w:szCs w:val="24"/>
        </w:rPr>
        <w:t xml:space="preserve">:  </w:t>
      </w:r>
      <w:r w:rsidR="00A5778B">
        <w:rPr>
          <w:rFonts w:ascii="Times New Roman" w:hAnsi="Times New Roman"/>
          <w:sz w:val="24"/>
          <w:szCs w:val="24"/>
        </w:rPr>
        <w:t>1,500</w:t>
      </w:r>
      <w:r w:rsidR="00961790" w:rsidRPr="000466E3">
        <w:rPr>
          <w:rFonts w:ascii="Times New Roman" w:hAnsi="Times New Roman"/>
          <w:sz w:val="24"/>
          <w:szCs w:val="24"/>
        </w:rPr>
        <w:t xml:space="preserve"> re</w:t>
      </w:r>
      <w:r w:rsidR="004D4560" w:rsidRPr="000466E3">
        <w:rPr>
          <w:rFonts w:ascii="Times New Roman" w:hAnsi="Times New Roman"/>
          <w:sz w:val="24"/>
          <w:szCs w:val="24"/>
        </w:rPr>
        <w:t>spon</w:t>
      </w:r>
      <w:r w:rsidRPr="000466E3">
        <w:rPr>
          <w:rFonts w:ascii="Times New Roman" w:hAnsi="Times New Roman"/>
          <w:sz w:val="24"/>
          <w:szCs w:val="24"/>
        </w:rPr>
        <w:t>ses</w:t>
      </w:r>
      <w:r w:rsidR="00961790" w:rsidRPr="000466E3">
        <w:rPr>
          <w:rFonts w:ascii="Times New Roman" w:hAnsi="Times New Roman"/>
          <w:sz w:val="24"/>
          <w:szCs w:val="24"/>
        </w:rPr>
        <w:t xml:space="preserve"> x 2 hours</w:t>
      </w:r>
      <w:r w:rsidRPr="000466E3">
        <w:rPr>
          <w:rFonts w:ascii="Times New Roman" w:hAnsi="Times New Roman"/>
          <w:sz w:val="24"/>
          <w:szCs w:val="24"/>
        </w:rPr>
        <w:t>/response</w:t>
      </w:r>
      <w:r w:rsidR="00A7423F" w:rsidRPr="000466E3">
        <w:rPr>
          <w:rStyle w:val="FootnoteReference"/>
          <w:rFonts w:ascii="Times New Roman" w:hAnsi="Times New Roman"/>
          <w:sz w:val="24"/>
          <w:szCs w:val="24"/>
        </w:rPr>
        <w:footnoteReference w:id="1"/>
      </w:r>
      <w:r w:rsidR="00961790" w:rsidRPr="000466E3">
        <w:rPr>
          <w:rFonts w:ascii="Times New Roman" w:hAnsi="Times New Roman"/>
          <w:b/>
          <w:sz w:val="24"/>
          <w:szCs w:val="24"/>
        </w:rPr>
        <w:t xml:space="preserve"> = </w:t>
      </w:r>
      <w:r w:rsidR="00A5778B">
        <w:rPr>
          <w:rFonts w:ascii="Times New Roman" w:hAnsi="Times New Roman"/>
          <w:b/>
          <w:sz w:val="24"/>
          <w:szCs w:val="24"/>
        </w:rPr>
        <w:t>3,000</w:t>
      </w:r>
      <w:r w:rsidR="00961790" w:rsidRPr="000466E3">
        <w:rPr>
          <w:rFonts w:ascii="Times New Roman" w:hAnsi="Times New Roman"/>
          <w:b/>
          <w:sz w:val="24"/>
          <w:szCs w:val="24"/>
        </w:rPr>
        <w:t xml:space="preserve"> hours.</w:t>
      </w:r>
    </w:p>
    <w:p w14:paraId="5F60CE98" w14:textId="77777777" w:rsidR="00360A43" w:rsidRDefault="00360A43" w:rsidP="00961790">
      <w:pPr>
        <w:pStyle w:val="List2"/>
        <w:ind w:left="0" w:firstLine="0"/>
        <w:rPr>
          <w:rFonts w:ascii="Times New Roman" w:hAnsi="Times New Roman"/>
          <w:b/>
          <w:sz w:val="24"/>
          <w:szCs w:val="24"/>
        </w:rPr>
      </w:pPr>
    </w:p>
    <w:p w14:paraId="1FE273D7" w14:textId="77777777" w:rsidR="002D70D0" w:rsidRPr="002D70D0" w:rsidRDefault="00AD58C2" w:rsidP="002D70D0">
      <w:pPr>
        <w:pStyle w:val="List2"/>
        <w:ind w:left="0" w:firstLine="0"/>
        <w:rPr>
          <w:rFonts w:ascii="Times New Roman" w:hAnsi="Times New Roman"/>
          <w:sz w:val="24"/>
          <w:szCs w:val="24"/>
        </w:rPr>
      </w:pPr>
      <w:r w:rsidRPr="00AD58C2">
        <w:rPr>
          <w:rFonts w:ascii="Times New Roman" w:hAnsi="Times New Roman"/>
          <w:b/>
          <w:i/>
          <w:sz w:val="24"/>
          <w:szCs w:val="24"/>
        </w:rPr>
        <w:t>600 MHz Band licensees</w:t>
      </w:r>
      <w:r w:rsidRPr="00C77355">
        <w:rPr>
          <w:rFonts w:ascii="Times New Roman" w:hAnsi="Times New Roman"/>
          <w:i/>
          <w:sz w:val="24"/>
          <w:szCs w:val="24"/>
        </w:rPr>
        <w:t>.</w:t>
      </w:r>
      <w:r w:rsidRPr="00C77355">
        <w:rPr>
          <w:rFonts w:ascii="Times New Roman" w:hAnsi="Times New Roman"/>
          <w:sz w:val="24"/>
          <w:szCs w:val="24"/>
        </w:rPr>
        <w:t xml:space="preserve"> </w:t>
      </w:r>
      <w:r>
        <w:rPr>
          <w:rFonts w:ascii="Times New Roman" w:hAnsi="Times New Roman"/>
          <w:sz w:val="24"/>
          <w:szCs w:val="24"/>
        </w:rPr>
        <w:t>It is estimated that approximately 10 respondents (600 MHz Band licensees) will register information on the locations where they have commenced operation with a white space database.  It is also estimated that each respondent will register 200 locations annually.</w:t>
      </w:r>
      <w:r w:rsidR="00000ACB">
        <w:rPr>
          <w:rFonts w:ascii="Times New Roman" w:hAnsi="Times New Roman"/>
          <w:sz w:val="24"/>
          <w:szCs w:val="24"/>
        </w:rPr>
        <w:t xml:space="preserve"> </w:t>
      </w:r>
      <w:r w:rsidR="002D70D0">
        <w:rPr>
          <w:rFonts w:ascii="Times New Roman" w:hAnsi="Times New Roman"/>
          <w:sz w:val="24"/>
          <w:szCs w:val="24"/>
        </w:rPr>
        <w:t xml:space="preserve">  </w:t>
      </w:r>
      <w:r w:rsidR="002D70D0" w:rsidRPr="002D70D0">
        <w:rPr>
          <w:rFonts w:ascii="Times New Roman" w:hAnsi="Times New Roman"/>
          <w:sz w:val="24"/>
          <w:szCs w:val="24"/>
        </w:rPr>
        <w:t>The respondents are expected to register information on a location once when they commence operations in an area.  A respondent must update a previous registration or make an additional registration when it expands the area in which it is operating.</w:t>
      </w:r>
    </w:p>
    <w:p w14:paraId="4D82B1AE" w14:textId="60DBFC05" w:rsidR="00AD58C2" w:rsidRDefault="00AD58C2" w:rsidP="00AD58C2">
      <w:pPr>
        <w:pStyle w:val="List2"/>
        <w:ind w:left="0" w:firstLine="0"/>
        <w:rPr>
          <w:rFonts w:ascii="Times New Roman" w:hAnsi="Times New Roman"/>
          <w:sz w:val="24"/>
          <w:szCs w:val="24"/>
        </w:rPr>
      </w:pPr>
    </w:p>
    <w:p w14:paraId="7260371C" w14:textId="77777777" w:rsidR="008C20C0" w:rsidRDefault="008C20C0" w:rsidP="00AD58C2">
      <w:pPr>
        <w:pStyle w:val="List2"/>
        <w:ind w:left="0" w:firstLine="0"/>
        <w:rPr>
          <w:rFonts w:ascii="Times New Roman" w:hAnsi="Times New Roman"/>
          <w:sz w:val="24"/>
          <w:szCs w:val="24"/>
        </w:rPr>
      </w:pPr>
    </w:p>
    <w:p w14:paraId="29E7515B" w14:textId="77777777" w:rsidR="00AD58C2" w:rsidRDefault="00AD58C2" w:rsidP="00AD58C2">
      <w:pPr>
        <w:pStyle w:val="List2"/>
        <w:ind w:left="0" w:firstLine="0"/>
        <w:rPr>
          <w:rFonts w:ascii="Times New Roman" w:hAnsi="Times New Roman"/>
          <w:b/>
          <w:sz w:val="24"/>
          <w:szCs w:val="24"/>
        </w:rPr>
      </w:pPr>
      <w:r>
        <w:rPr>
          <w:rFonts w:ascii="Times New Roman" w:hAnsi="Times New Roman"/>
          <w:b/>
          <w:sz w:val="24"/>
          <w:szCs w:val="24"/>
        </w:rPr>
        <w:t>Total Number of Respondents: 10</w:t>
      </w:r>
      <w:r w:rsidR="00802271">
        <w:rPr>
          <w:rFonts w:ascii="Times New Roman" w:hAnsi="Times New Roman"/>
          <w:b/>
          <w:sz w:val="24"/>
          <w:szCs w:val="24"/>
        </w:rPr>
        <w:t>.</w:t>
      </w:r>
    </w:p>
    <w:p w14:paraId="2A28CE2D" w14:textId="77777777" w:rsidR="00AD58C2" w:rsidRDefault="00AD58C2" w:rsidP="00AD58C2">
      <w:pPr>
        <w:pStyle w:val="List2"/>
        <w:ind w:left="0" w:firstLine="0"/>
        <w:rPr>
          <w:rFonts w:ascii="Times New Roman" w:hAnsi="Times New Roman"/>
          <w:b/>
          <w:sz w:val="24"/>
          <w:szCs w:val="24"/>
        </w:rPr>
      </w:pPr>
    </w:p>
    <w:p w14:paraId="7A7A5E13" w14:textId="77777777" w:rsidR="00802271" w:rsidRDefault="00AD58C2" w:rsidP="00802271">
      <w:pPr>
        <w:pStyle w:val="List2"/>
        <w:ind w:left="0" w:firstLine="0"/>
        <w:rPr>
          <w:rFonts w:ascii="Times New Roman" w:hAnsi="Times New Roman"/>
          <w:b/>
          <w:sz w:val="24"/>
          <w:szCs w:val="24"/>
        </w:rPr>
      </w:pPr>
      <w:r>
        <w:rPr>
          <w:rFonts w:ascii="Times New Roman" w:hAnsi="Times New Roman"/>
          <w:b/>
          <w:sz w:val="24"/>
          <w:szCs w:val="24"/>
        </w:rPr>
        <w:t>Total Number of Responses Annually: 2</w:t>
      </w:r>
      <w:r w:rsidR="00802271">
        <w:rPr>
          <w:rFonts w:ascii="Times New Roman" w:hAnsi="Times New Roman"/>
          <w:b/>
          <w:sz w:val="24"/>
          <w:szCs w:val="24"/>
        </w:rPr>
        <w:t>,</w:t>
      </w:r>
      <w:r>
        <w:rPr>
          <w:rFonts w:ascii="Times New Roman" w:hAnsi="Times New Roman"/>
          <w:b/>
          <w:sz w:val="24"/>
          <w:szCs w:val="24"/>
        </w:rPr>
        <w:t>000 registrations</w:t>
      </w:r>
      <w:r w:rsidR="00802271">
        <w:rPr>
          <w:rFonts w:ascii="Times New Roman" w:hAnsi="Times New Roman"/>
          <w:b/>
          <w:sz w:val="24"/>
          <w:szCs w:val="24"/>
        </w:rPr>
        <w:t>.</w:t>
      </w:r>
    </w:p>
    <w:p w14:paraId="4377F4EA" w14:textId="77777777" w:rsidR="00802271" w:rsidRDefault="00802271" w:rsidP="00802271">
      <w:pPr>
        <w:pStyle w:val="List2"/>
        <w:ind w:left="0" w:firstLine="0"/>
        <w:rPr>
          <w:rFonts w:ascii="Times New Roman" w:hAnsi="Times New Roman"/>
          <w:b/>
          <w:sz w:val="24"/>
          <w:szCs w:val="24"/>
        </w:rPr>
      </w:pPr>
    </w:p>
    <w:p w14:paraId="6BFB9224" w14:textId="77777777" w:rsidR="002D70D0" w:rsidRPr="002D70D0" w:rsidRDefault="002D70D0" w:rsidP="002D70D0">
      <w:pPr>
        <w:pStyle w:val="List2"/>
        <w:ind w:left="0" w:firstLine="0"/>
        <w:rPr>
          <w:rFonts w:ascii="Times New Roman" w:hAnsi="Times New Roman"/>
          <w:sz w:val="24"/>
          <w:szCs w:val="24"/>
        </w:rPr>
      </w:pPr>
      <w:r w:rsidRPr="002D70D0">
        <w:rPr>
          <w:rFonts w:ascii="Times New Roman" w:hAnsi="Times New Roman"/>
          <w:b/>
          <w:sz w:val="24"/>
          <w:szCs w:val="24"/>
        </w:rPr>
        <w:t xml:space="preserve">Total Annual Burden Hours:  </w:t>
      </w:r>
      <w:r w:rsidRPr="00ED3749">
        <w:rPr>
          <w:rFonts w:ascii="Times New Roman" w:hAnsi="Times New Roman"/>
          <w:sz w:val="24"/>
          <w:szCs w:val="24"/>
        </w:rPr>
        <w:t>2,000 registrations x 2 hours/response</w:t>
      </w:r>
      <w:r w:rsidR="00ED3749" w:rsidRPr="00ED3749">
        <w:rPr>
          <w:rFonts w:ascii="Times New Roman" w:hAnsi="Times New Roman"/>
          <w:sz w:val="24"/>
          <w:szCs w:val="24"/>
          <w:vertAlign w:val="superscript"/>
        </w:rPr>
        <w:footnoteReference w:id="2"/>
      </w:r>
      <w:r w:rsidR="00ED3749" w:rsidRPr="00ED3749">
        <w:rPr>
          <w:rFonts w:ascii="Times New Roman" w:hAnsi="Times New Roman"/>
          <w:b/>
          <w:sz w:val="24"/>
          <w:szCs w:val="24"/>
        </w:rPr>
        <w:t xml:space="preserve"> </w:t>
      </w:r>
      <w:r w:rsidRPr="002D70D0">
        <w:rPr>
          <w:rFonts w:ascii="Times New Roman" w:hAnsi="Times New Roman"/>
          <w:b/>
          <w:sz w:val="24"/>
          <w:szCs w:val="24"/>
        </w:rPr>
        <w:t xml:space="preserve"> = 4,000 hours.</w:t>
      </w:r>
    </w:p>
    <w:p w14:paraId="2D2266D1" w14:textId="77777777" w:rsidR="00AD58C2" w:rsidRDefault="00AD58C2" w:rsidP="00AD58C2">
      <w:pPr>
        <w:pStyle w:val="List2"/>
        <w:ind w:left="0" w:firstLine="0"/>
        <w:rPr>
          <w:rFonts w:ascii="Times New Roman" w:hAnsi="Times New Roman"/>
          <w:sz w:val="24"/>
          <w:szCs w:val="24"/>
        </w:rPr>
      </w:pPr>
    </w:p>
    <w:p w14:paraId="1BCF1D98" w14:textId="77777777" w:rsidR="00FB6D92" w:rsidRDefault="00FB6D92" w:rsidP="00AD58C2">
      <w:pPr>
        <w:pStyle w:val="List2"/>
        <w:ind w:left="0" w:firstLine="0"/>
        <w:rPr>
          <w:rFonts w:ascii="Times New Roman" w:hAnsi="Times New Roman"/>
          <w:b/>
          <w:sz w:val="24"/>
          <w:szCs w:val="24"/>
          <w:u w:val="single"/>
        </w:rPr>
      </w:pPr>
    </w:p>
    <w:p w14:paraId="73AF1680" w14:textId="77777777" w:rsidR="00802271" w:rsidRDefault="00000ACB" w:rsidP="00AD58C2">
      <w:pPr>
        <w:pStyle w:val="List2"/>
        <w:ind w:left="0" w:firstLine="0"/>
        <w:rPr>
          <w:rFonts w:ascii="Times New Roman" w:hAnsi="Times New Roman"/>
          <w:sz w:val="24"/>
          <w:szCs w:val="24"/>
        </w:rPr>
      </w:pPr>
      <w:r w:rsidRPr="00802271">
        <w:rPr>
          <w:rFonts w:ascii="Times New Roman" w:hAnsi="Times New Roman"/>
          <w:b/>
          <w:sz w:val="24"/>
          <w:szCs w:val="24"/>
          <w:u w:val="single"/>
        </w:rPr>
        <w:t>Cumulative</w:t>
      </w:r>
      <w:r w:rsidR="00802271" w:rsidRPr="00802271">
        <w:rPr>
          <w:rFonts w:ascii="Times New Roman" w:hAnsi="Times New Roman"/>
          <w:b/>
          <w:sz w:val="24"/>
          <w:szCs w:val="24"/>
          <w:u w:val="single"/>
        </w:rPr>
        <w:t xml:space="preserve"> Totals</w:t>
      </w:r>
      <w:r w:rsidR="00802271">
        <w:rPr>
          <w:rFonts w:ascii="Times New Roman" w:hAnsi="Times New Roman"/>
          <w:sz w:val="24"/>
          <w:szCs w:val="24"/>
        </w:rPr>
        <w:t>:</w:t>
      </w:r>
    </w:p>
    <w:p w14:paraId="1EFF14E1" w14:textId="77777777" w:rsidR="00802271" w:rsidRDefault="00802271" w:rsidP="00AD58C2">
      <w:pPr>
        <w:pStyle w:val="List2"/>
        <w:ind w:left="0" w:firstLine="0"/>
        <w:rPr>
          <w:rFonts w:ascii="Times New Roman" w:hAnsi="Times New Roman"/>
          <w:sz w:val="24"/>
          <w:szCs w:val="24"/>
        </w:rPr>
      </w:pPr>
    </w:p>
    <w:p w14:paraId="3AD0B043" w14:textId="77777777" w:rsidR="00AD58C2" w:rsidRPr="00AD58C2" w:rsidRDefault="00AD58C2" w:rsidP="00AD58C2">
      <w:pPr>
        <w:pStyle w:val="List2"/>
        <w:ind w:left="0" w:firstLine="0"/>
        <w:rPr>
          <w:rFonts w:ascii="Times New Roman" w:hAnsi="Times New Roman"/>
          <w:sz w:val="24"/>
          <w:szCs w:val="24"/>
        </w:rPr>
      </w:pPr>
      <w:r w:rsidRPr="000466E3">
        <w:rPr>
          <w:rFonts w:ascii="Times New Roman" w:hAnsi="Times New Roman"/>
          <w:b/>
          <w:sz w:val="24"/>
          <w:szCs w:val="24"/>
        </w:rPr>
        <w:t>Total Number of Respondents:</w:t>
      </w:r>
      <w:r w:rsidRPr="000466E3">
        <w:rPr>
          <w:rFonts w:ascii="Times New Roman" w:hAnsi="Times New Roman"/>
          <w:sz w:val="24"/>
          <w:szCs w:val="24"/>
        </w:rPr>
        <w:t xml:space="preserve">   </w:t>
      </w:r>
      <w:r w:rsidR="00A5778B">
        <w:rPr>
          <w:rFonts w:ascii="Times New Roman" w:hAnsi="Times New Roman"/>
          <w:sz w:val="24"/>
          <w:szCs w:val="24"/>
        </w:rPr>
        <w:t>1,500</w:t>
      </w:r>
      <w:r w:rsidRPr="000466E3">
        <w:rPr>
          <w:rFonts w:ascii="Times New Roman" w:hAnsi="Times New Roman"/>
          <w:sz w:val="24"/>
          <w:szCs w:val="24"/>
        </w:rPr>
        <w:t xml:space="preserve"> </w:t>
      </w:r>
      <w:r w:rsidR="00360A43">
        <w:rPr>
          <w:rFonts w:ascii="Times New Roman" w:hAnsi="Times New Roman"/>
          <w:sz w:val="24"/>
          <w:szCs w:val="24"/>
        </w:rPr>
        <w:t xml:space="preserve">+ 10 </w:t>
      </w:r>
      <w:r w:rsidRPr="000466E3">
        <w:rPr>
          <w:rFonts w:ascii="Times New Roman" w:hAnsi="Times New Roman"/>
          <w:sz w:val="24"/>
          <w:szCs w:val="24"/>
        </w:rPr>
        <w:t xml:space="preserve">= </w:t>
      </w:r>
      <w:r w:rsidR="00A5778B">
        <w:rPr>
          <w:rFonts w:ascii="Times New Roman" w:hAnsi="Times New Roman"/>
          <w:b/>
          <w:sz w:val="24"/>
          <w:szCs w:val="24"/>
        </w:rPr>
        <w:t>1,510</w:t>
      </w:r>
      <w:r w:rsidRPr="00360A43">
        <w:rPr>
          <w:rFonts w:ascii="Times New Roman" w:hAnsi="Times New Roman"/>
          <w:b/>
          <w:sz w:val="24"/>
          <w:szCs w:val="24"/>
        </w:rPr>
        <w:t xml:space="preserve"> (respondents).</w:t>
      </w:r>
    </w:p>
    <w:p w14:paraId="7306E0D7" w14:textId="77777777" w:rsidR="00AD58C2" w:rsidRPr="00AD58C2" w:rsidRDefault="00AD58C2" w:rsidP="00AD58C2">
      <w:pPr>
        <w:pStyle w:val="List2"/>
        <w:ind w:left="0" w:firstLine="0"/>
        <w:rPr>
          <w:rFonts w:ascii="Times New Roman" w:hAnsi="Times New Roman"/>
          <w:sz w:val="24"/>
          <w:szCs w:val="24"/>
        </w:rPr>
      </w:pPr>
    </w:p>
    <w:p w14:paraId="69EC8486" w14:textId="77777777" w:rsidR="00AD58C2" w:rsidRDefault="00AD58C2" w:rsidP="00AD58C2">
      <w:pPr>
        <w:pStyle w:val="List2"/>
        <w:ind w:left="0" w:firstLine="0"/>
        <w:rPr>
          <w:rFonts w:ascii="Times New Roman" w:hAnsi="Times New Roman"/>
          <w:sz w:val="24"/>
          <w:szCs w:val="24"/>
        </w:rPr>
      </w:pPr>
      <w:r w:rsidRPr="000466E3">
        <w:rPr>
          <w:rFonts w:ascii="Times New Roman" w:hAnsi="Times New Roman"/>
          <w:b/>
          <w:sz w:val="24"/>
          <w:szCs w:val="24"/>
        </w:rPr>
        <w:t>Total Number of Responses Annually:</w:t>
      </w:r>
      <w:r w:rsidRPr="000466E3">
        <w:rPr>
          <w:rFonts w:ascii="Times New Roman" w:hAnsi="Times New Roman"/>
          <w:sz w:val="24"/>
          <w:szCs w:val="24"/>
        </w:rPr>
        <w:t xml:space="preserve">  </w:t>
      </w:r>
      <w:r w:rsidR="00A26FFC">
        <w:rPr>
          <w:rFonts w:ascii="Times New Roman" w:hAnsi="Times New Roman"/>
          <w:sz w:val="24"/>
          <w:szCs w:val="24"/>
        </w:rPr>
        <w:t>1,500</w:t>
      </w:r>
      <w:r w:rsidRPr="00AD58C2">
        <w:rPr>
          <w:rFonts w:ascii="Times New Roman" w:hAnsi="Times New Roman"/>
          <w:sz w:val="24"/>
          <w:szCs w:val="24"/>
        </w:rPr>
        <w:t xml:space="preserve"> </w:t>
      </w:r>
      <w:r w:rsidR="00360A43">
        <w:rPr>
          <w:rFonts w:ascii="Times New Roman" w:hAnsi="Times New Roman"/>
          <w:sz w:val="24"/>
          <w:szCs w:val="24"/>
        </w:rPr>
        <w:t xml:space="preserve">+ </w:t>
      </w:r>
      <w:r w:rsidR="002D70D0">
        <w:rPr>
          <w:rFonts w:ascii="Times New Roman" w:hAnsi="Times New Roman"/>
          <w:sz w:val="24"/>
          <w:szCs w:val="24"/>
        </w:rPr>
        <w:t>2</w:t>
      </w:r>
      <w:r w:rsidR="00360A43">
        <w:rPr>
          <w:rFonts w:ascii="Times New Roman" w:hAnsi="Times New Roman"/>
          <w:sz w:val="24"/>
          <w:szCs w:val="24"/>
        </w:rPr>
        <w:t xml:space="preserve">,000 = </w:t>
      </w:r>
      <w:r w:rsidR="00A26FFC">
        <w:rPr>
          <w:rFonts w:ascii="Times New Roman" w:hAnsi="Times New Roman"/>
          <w:b/>
          <w:sz w:val="24"/>
          <w:szCs w:val="24"/>
        </w:rPr>
        <w:t>3,500</w:t>
      </w:r>
      <w:r w:rsidR="00360A43" w:rsidRPr="00360A43">
        <w:rPr>
          <w:rFonts w:ascii="Times New Roman" w:hAnsi="Times New Roman"/>
          <w:b/>
          <w:sz w:val="24"/>
          <w:szCs w:val="24"/>
        </w:rPr>
        <w:t xml:space="preserve"> </w:t>
      </w:r>
      <w:r w:rsidRPr="00360A43">
        <w:rPr>
          <w:rFonts w:ascii="Times New Roman" w:hAnsi="Times New Roman"/>
          <w:b/>
          <w:sz w:val="24"/>
          <w:szCs w:val="24"/>
        </w:rPr>
        <w:t>registrations.</w:t>
      </w:r>
    </w:p>
    <w:p w14:paraId="31A50297" w14:textId="77777777" w:rsidR="00037188" w:rsidRDefault="00037188" w:rsidP="00AD58C2">
      <w:pPr>
        <w:pStyle w:val="List2"/>
        <w:ind w:left="0" w:firstLine="0"/>
        <w:rPr>
          <w:rFonts w:ascii="Times New Roman" w:hAnsi="Times New Roman"/>
          <w:sz w:val="24"/>
          <w:szCs w:val="24"/>
        </w:rPr>
      </w:pPr>
    </w:p>
    <w:p w14:paraId="226122A4" w14:textId="77777777" w:rsidR="00037188" w:rsidRDefault="00037188" w:rsidP="00037188">
      <w:pPr>
        <w:pStyle w:val="List2"/>
        <w:ind w:left="0" w:firstLine="0"/>
        <w:rPr>
          <w:rFonts w:ascii="Times New Roman" w:hAnsi="Times New Roman"/>
          <w:b/>
          <w:sz w:val="24"/>
          <w:szCs w:val="24"/>
        </w:rPr>
      </w:pPr>
      <w:r w:rsidRPr="000466E3">
        <w:rPr>
          <w:rFonts w:ascii="Times New Roman" w:hAnsi="Times New Roman"/>
          <w:b/>
          <w:sz w:val="24"/>
          <w:szCs w:val="24"/>
        </w:rPr>
        <w:t xml:space="preserve">Total Annual Burden Hours:  </w:t>
      </w:r>
      <w:r w:rsidR="00A26FFC">
        <w:rPr>
          <w:rFonts w:ascii="Times New Roman" w:hAnsi="Times New Roman"/>
          <w:sz w:val="24"/>
          <w:szCs w:val="24"/>
        </w:rPr>
        <w:t>3,000</w:t>
      </w:r>
      <w:r w:rsidRPr="002D70D0">
        <w:rPr>
          <w:rFonts w:ascii="Times New Roman" w:hAnsi="Times New Roman"/>
          <w:sz w:val="24"/>
          <w:szCs w:val="24"/>
        </w:rPr>
        <w:t xml:space="preserve"> </w:t>
      </w:r>
      <w:r w:rsidR="00360A43" w:rsidRPr="002D70D0">
        <w:rPr>
          <w:rFonts w:ascii="Times New Roman" w:hAnsi="Times New Roman"/>
          <w:sz w:val="24"/>
          <w:szCs w:val="24"/>
        </w:rPr>
        <w:t xml:space="preserve">+ </w:t>
      </w:r>
      <w:r w:rsidR="002D70D0" w:rsidRPr="002D70D0">
        <w:rPr>
          <w:rFonts w:ascii="Times New Roman" w:hAnsi="Times New Roman"/>
          <w:sz w:val="24"/>
          <w:szCs w:val="24"/>
        </w:rPr>
        <w:t>4</w:t>
      </w:r>
      <w:r w:rsidR="00360A43">
        <w:rPr>
          <w:rFonts w:ascii="Times New Roman" w:hAnsi="Times New Roman"/>
          <w:sz w:val="24"/>
          <w:szCs w:val="24"/>
        </w:rPr>
        <w:t xml:space="preserve">,000 </w:t>
      </w:r>
      <w:r w:rsidRPr="000466E3">
        <w:rPr>
          <w:rFonts w:ascii="Times New Roman" w:hAnsi="Times New Roman"/>
          <w:b/>
          <w:sz w:val="24"/>
          <w:szCs w:val="24"/>
        </w:rPr>
        <w:t xml:space="preserve">= </w:t>
      </w:r>
      <w:r w:rsidR="00A26FFC">
        <w:rPr>
          <w:rFonts w:ascii="Times New Roman" w:hAnsi="Times New Roman"/>
          <w:b/>
          <w:sz w:val="24"/>
          <w:szCs w:val="24"/>
        </w:rPr>
        <w:t>7,000</w:t>
      </w:r>
      <w:r w:rsidRPr="000466E3">
        <w:rPr>
          <w:rFonts w:ascii="Times New Roman" w:hAnsi="Times New Roman"/>
          <w:b/>
          <w:sz w:val="24"/>
          <w:szCs w:val="24"/>
        </w:rPr>
        <w:t xml:space="preserve"> hours.</w:t>
      </w:r>
    </w:p>
    <w:p w14:paraId="037AA182" w14:textId="77777777" w:rsidR="00AD58C2" w:rsidRPr="00AD58C2" w:rsidRDefault="00AD58C2" w:rsidP="00AD58C2">
      <w:pPr>
        <w:pStyle w:val="List2"/>
        <w:ind w:left="0" w:firstLine="0"/>
        <w:rPr>
          <w:rFonts w:ascii="Times New Roman" w:hAnsi="Times New Roman"/>
          <w:sz w:val="24"/>
          <w:szCs w:val="24"/>
        </w:rPr>
      </w:pPr>
    </w:p>
    <w:p w14:paraId="1292A6FC" w14:textId="77777777" w:rsidR="00D653A2" w:rsidRPr="000466E3" w:rsidRDefault="00F43625" w:rsidP="00D63431">
      <w:pPr>
        <w:pStyle w:val="List2"/>
        <w:ind w:left="0" w:firstLine="0"/>
        <w:rPr>
          <w:rFonts w:ascii="Times New Roman" w:hAnsi="Times New Roman"/>
          <w:sz w:val="24"/>
          <w:szCs w:val="24"/>
        </w:rPr>
      </w:pPr>
      <w:r w:rsidRPr="00ED3749">
        <w:rPr>
          <w:rFonts w:ascii="Times New Roman" w:hAnsi="Times New Roman"/>
          <w:b/>
          <w:sz w:val="24"/>
          <w:szCs w:val="24"/>
        </w:rPr>
        <w:t>In-House Costs</w:t>
      </w:r>
      <w:r w:rsidRPr="00ED3749">
        <w:rPr>
          <w:rFonts w:ascii="Times New Roman" w:hAnsi="Times New Roman"/>
          <w:sz w:val="24"/>
          <w:szCs w:val="24"/>
        </w:rPr>
        <w:t>:  The Commission estimates at c</w:t>
      </w:r>
      <w:r w:rsidR="00D63431" w:rsidRPr="00ED3749">
        <w:rPr>
          <w:rFonts w:ascii="Times New Roman" w:hAnsi="Times New Roman"/>
          <w:sz w:val="24"/>
          <w:szCs w:val="24"/>
        </w:rPr>
        <w:t xml:space="preserve">lerical </w:t>
      </w:r>
      <w:r w:rsidR="00E422DF" w:rsidRPr="00ED3749">
        <w:rPr>
          <w:rFonts w:ascii="Times New Roman" w:hAnsi="Times New Roman"/>
          <w:sz w:val="24"/>
          <w:szCs w:val="24"/>
        </w:rPr>
        <w:t>staff</w:t>
      </w:r>
      <w:r w:rsidRPr="00ED3749">
        <w:rPr>
          <w:rFonts w:ascii="Times New Roman" w:hAnsi="Times New Roman"/>
          <w:sz w:val="24"/>
          <w:szCs w:val="24"/>
        </w:rPr>
        <w:t xml:space="preserve"> paid at $10.00 </w:t>
      </w:r>
      <w:r w:rsidR="00D63431" w:rsidRPr="00ED3749">
        <w:rPr>
          <w:rFonts w:ascii="Times New Roman" w:hAnsi="Times New Roman"/>
          <w:sz w:val="24"/>
          <w:szCs w:val="24"/>
        </w:rPr>
        <w:t>per hour</w:t>
      </w:r>
      <w:r w:rsidRPr="00ED3749">
        <w:rPr>
          <w:rFonts w:ascii="Times New Roman" w:hAnsi="Times New Roman"/>
          <w:sz w:val="24"/>
          <w:szCs w:val="24"/>
        </w:rPr>
        <w:t xml:space="preserve"> will fulfill the requirements.  </w:t>
      </w:r>
      <w:r w:rsidRPr="00AB038C">
        <w:rPr>
          <w:rFonts w:ascii="Times New Roman" w:hAnsi="Times New Roman"/>
          <w:sz w:val="24"/>
          <w:szCs w:val="24"/>
        </w:rPr>
        <w:t xml:space="preserve">Therefore, the in-house costs are:  </w:t>
      </w:r>
      <w:r w:rsidR="00D63431" w:rsidRPr="00AB038C">
        <w:rPr>
          <w:rFonts w:ascii="Times New Roman" w:hAnsi="Times New Roman"/>
          <w:sz w:val="24"/>
          <w:szCs w:val="24"/>
        </w:rPr>
        <w:t xml:space="preserve"> </w:t>
      </w:r>
      <w:r w:rsidRPr="00AB038C">
        <w:rPr>
          <w:rFonts w:ascii="Times New Roman" w:hAnsi="Times New Roman"/>
          <w:sz w:val="24"/>
          <w:szCs w:val="24"/>
        </w:rPr>
        <w:t xml:space="preserve">$10.00 per hour </w:t>
      </w:r>
      <w:r w:rsidR="00D63431" w:rsidRPr="00AB038C">
        <w:rPr>
          <w:rFonts w:ascii="Times New Roman" w:hAnsi="Times New Roman"/>
          <w:sz w:val="24"/>
          <w:szCs w:val="24"/>
        </w:rPr>
        <w:t xml:space="preserve">x </w:t>
      </w:r>
      <w:r w:rsidR="00A26FFC" w:rsidRPr="00AB038C">
        <w:rPr>
          <w:rFonts w:ascii="Times New Roman" w:hAnsi="Times New Roman"/>
          <w:sz w:val="24"/>
          <w:szCs w:val="24"/>
        </w:rPr>
        <w:t>7,000</w:t>
      </w:r>
      <w:r w:rsidR="00D63431" w:rsidRPr="00AB038C">
        <w:rPr>
          <w:rFonts w:ascii="Times New Roman" w:hAnsi="Times New Roman"/>
          <w:sz w:val="24"/>
          <w:szCs w:val="24"/>
        </w:rPr>
        <w:t xml:space="preserve"> hours = </w:t>
      </w:r>
      <w:r w:rsidR="00A26FFC" w:rsidRPr="00AB038C">
        <w:rPr>
          <w:rFonts w:ascii="Times New Roman" w:hAnsi="Times New Roman"/>
          <w:b/>
          <w:sz w:val="24"/>
          <w:szCs w:val="24"/>
        </w:rPr>
        <w:t>$70,000</w:t>
      </w:r>
      <w:r w:rsidR="00ED3749" w:rsidRPr="00AB038C">
        <w:rPr>
          <w:rFonts w:ascii="Times New Roman" w:hAnsi="Times New Roman"/>
          <w:b/>
          <w:sz w:val="24"/>
          <w:szCs w:val="24"/>
        </w:rPr>
        <w:t>.</w:t>
      </w:r>
    </w:p>
    <w:p w14:paraId="1F1CD236" w14:textId="77777777" w:rsidR="00360A43" w:rsidRDefault="00360A43">
      <w:pPr>
        <w:pStyle w:val="List2"/>
        <w:ind w:left="360" w:firstLine="0"/>
        <w:rPr>
          <w:rFonts w:ascii="Times New Roman" w:hAnsi="Times New Roman"/>
          <w:b/>
          <w:sz w:val="24"/>
          <w:szCs w:val="24"/>
        </w:rPr>
      </w:pPr>
    </w:p>
    <w:p w14:paraId="2FB93217" w14:textId="77777777" w:rsidR="005E1A84" w:rsidRPr="000466E3" w:rsidRDefault="003A7F44" w:rsidP="0042434E">
      <w:pPr>
        <w:pStyle w:val="List2"/>
        <w:ind w:left="0" w:firstLine="0"/>
        <w:rPr>
          <w:rFonts w:ascii="Times New Roman" w:hAnsi="Times New Roman"/>
          <w:b/>
          <w:sz w:val="24"/>
          <w:szCs w:val="24"/>
        </w:rPr>
      </w:pPr>
      <w:r w:rsidRPr="000466E3">
        <w:rPr>
          <w:rFonts w:ascii="Times New Roman" w:hAnsi="Times New Roman"/>
          <w:b/>
          <w:sz w:val="24"/>
          <w:szCs w:val="24"/>
        </w:rPr>
        <w:t xml:space="preserve">13.  </w:t>
      </w:r>
      <w:r w:rsidR="0042434E" w:rsidRPr="000466E3">
        <w:rPr>
          <w:rFonts w:ascii="Times New Roman" w:hAnsi="Times New Roman"/>
          <w:b/>
          <w:sz w:val="24"/>
          <w:szCs w:val="24"/>
        </w:rPr>
        <w:t>Provide estimate</w:t>
      </w:r>
      <w:r w:rsidR="00B22B8F" w:rsidRPr="000466E3">
        <w:rPr>
          <w:rFonts w:ascii="Times New Roman" w:hAnsi="Times New Roman"/>
          <w:b/>
          <w:sz w:val="24"/>
          <w:szCs w:val="24"/>
        </w:rPr>
        <w:t>s</w:t>
      </w:r>
      <w:r w:rsidR="0042434E" w:rsidRPr="000466E3">
        <w:rPr>
          <w:rFonts w:ascii="Times New Roman" w:hAnsi="Times New Roman"/>
          <w:b/>
          <w:sz w:val="24"/>
          <w:szCs w:val="24"/>
        </w:rPr>
        <w:t xml:space="preserve"> for the total annual cost burden to respondents or recordkeepers resulting from the collection of information.  (Do not include the cost of any hour burden shown in items 12 and 14).</w:t>
      </w:r>
      <w:r w:rsidR="00B22B8F" w:rsidRPr="000466E3">
        <w:rPr>
          <w:rFonts w:ascii="Times New Roman" w:hAnsi="Times New Roman"/>
          <w:b/>
          <w:sz w:val="24"/>
          <w:szCs w:val="24"/>
        </w:rPr>
        <w:t xml:space="preserve">  </w:t>
      </w:r>
    </w:p>
    <w:p w14:paraId="6EC37957" w14:textId="77777777" w:rsidR="007B7ECE" w:rsidRPr="000466E3" w:rsidRDefault="007B7ECE" w:rsidP="0042434E">
      <w:pPr>
        <w:pStyle w:val="List2"/>
        <w:ind w:left="0" w:firstLine="0"/>
        <w:rPr>
          <w:rFonts w:ascii="Times New Roman" w:hAnsi="Times New Roman"/>
          <w:b/>
          <w:sz w:val="24"/>
          <w:szCs w:val="24"/>
        </w:rPr>
      </w:pPr>
    </w:p>
    <w:p w14:paraId="5C12E867" w14:textId="77777777" w:rsidR="007B7ECE" w:rsidRPr="000466E3" w:rsidRDefault="007B7ECE" w:rsidP="007B7ECE">
      <w:pPr>
        <w:pStyle w:val="List2"/>
        <w:ind w:firstLine="0"/>
        <w:rPr>
          <w:rFonts w:ascii="Times New Roman" w:hAnsi="Times New Roman"/>
          <w:sz w:val="24"/>
          <w:szCs w:val="24"/>
        </w:rPr>
      </w:pPr>
      <w:r w:rsidRPr="000466E3">
        <w:rPr>
          <w:rFonts w:ascii="Times New Roman" w:hAnsi="Times New Roman"/>
          <w:sz w:val="24"/>
          <w:szCs w:val="24"/>
        </w:rPr>
        <w:t xml:space="preserve">(a) The capital and start-up costs for manufacturers of </w:t>
      </w:r>
      <w:r w:rsidR="006218CA">
        <w:rPr>
          <w:rFonts w:ascii="Times New Roman" w:hAnsi="Times New Roman"/>
          <w:sz w:val="24"/>
          <w:szCs w:val="24"/>
        </w:rPr>
        <w:t>white space devices</w:t>
      </w:r>
      <w:r w:rsidRPr="000466E3">
        <w:rPr>
          <w:rFonts w:ascii="Times New Roman" w:hAnsi="Times New Roman"/>
          <w:sz w:val="24"/>
          <w:szCs w:val="24"/>
        </w:rPr>
        <w:t xml:space="preserve"> is part of the design, development and </w:t>
      </w:r>
      <w:r w:rsidR="00535D75" w:rsidRPr="000466E3">
        <w:rPr>
          <w:rFonts w:ascii="Times New Roman" w:hAnsi="Times New Roman"/>
          <w:sz w:val="24"/>
          <w:szCs w:val="24"/>
        </w:rPr>
        <w:t xml:space="preserve">manufacture </w:t>
      </w:r>
      <w:r w:rsidRPr="000466E3">
        <w:rPr>
          <w:rFonts w:ascii="Times New Roman" w:hAnsi="Times New Roman"/>
          <w:sz w:val="24"/>
          <w:szCs w:val="24"/>
        </w:rPr>
        <w:t>of these devices.  As such, this cost is included in the capital and start-up costs for equipment authorization as reported in OMB 3060-0057</w:t>
      </w:r>
      <w:r w:rsidR="003752F0" w:rsidRPr="000466E3">
        <w:rPr>
          <w:rFonts w:ascii="Times New Roman" w:hAnsi="Times New Roman"/>
          <w:sz w:val="24"/>
          <w:szCs w:val="24"/>
        </w:rPr>
        <w:t xml:space="preserve"> (Form 731 Application for Equipment Authorization)</w:t>
      </w:r>
      <w:r w:rsidRPr="000466E3">
        <w:rPr>
          <w:rFonts w:ascii="Times New Roman" w:hAnsi="Times New Roman"/>
          <w:sz w:val="24"/>
          <w:szCs w:val="24"/>
        </w:rPr>
        <w:t xml:space="preserve">, </w:t>
      </w:r>
      <w:r w:rsidR="003752F0" w:rsidRPr="000466E3">
        <w:rPr>
          <w:rFonts w:ascii="Times New Roman" w:hAnsi="Times New Roman"/>
          <w:sz w:val="24"/>
          <w:szCs w:val="24"/>
        </w:rPr>
        <w:t xml:space="preserve">OMB </w:t>
      </w:r>
      <w:r w:rsidRPr="000466E3">
        <w:rPr>
          <w:rFonts w:ascii="Times New Roman" w:hAnsi="Times New Roman"/>
          <w:sz w:val="24"/>
          <w:szCs w:val="24"/>
        </w:rPr>
        <w:t>3060-</w:t>
      </w:r>
      <w:r w:rsidR="003752F0" w:rsidRPr="000466E3">
        <w:rPr>
          <w:rFonts w:ascii="Times New Roman" w:hAnsi="Times New Roman"/>
          <w:sz w:val="24"/>
          <w:szCs w:val="24"/>
        </w:rPr>
        <w:t>0329 (Equipment Authorization – Verification), and OMB 3060-0636 (Equipment Authorization – Declaration of Conformity).</w:t>
      </w:r>
      <w:r w:rsidR="00482A0A" w:rsidRPr="000466E3">
        <w:rPr>
          <w:rFonts w:ascii="Times New Roman" w:hAnsi="Times New Roman"/>
          <w:sz w:val="24"/>
          <w:szCs w:val="24"/>
        </w:rPr>
        <w:t xml:space="preserve">  For protected entities, the capital and start-up costs are insignificant as these entities are already doing business, and there would be no preparation costs for reporting of their location and operating parameters to the</w:t>
      </w:r>
      <w:r w:rsidR="00477A13" w:rsidRPr="000466E3">
        <w:rPr>
          <w:rFonts w:ascii="Times New Roman" w:hAnsi="Times New Roman"/>
          <w:sz w:val="24"/>
          <w:szCs w:val="24"/>
        </w:rPr>
        <w:t xml:space="preserve"> </w:t>
      </w:r>
      <w:r w:rsidR="00A976F8">
        <w:rPr>
          <w:rFonts w:ascii="Times New Roman" w:hAnsi="Times New Roman"/>
          <w:sz w:val="24"/>
          <w:szCs w:val="24"/>
        </w:rPr>
        <w:t>white space</w:t>
      </w:r>
      <w:r w:rsidR="00477A13" w:rsidRPr="000466E3">
        <w:rPr>
          <w:rFonts w:ascii="Times New Roman" w:hAnsi="Times New Roman"/>
          <w:sz w:val="24"/>
          <w:szCs w:val="24"/>
        </w:rPr>
        <w:t xml:space="preserve"> </w:t>
      </w:r>
      <w:r w:rsidR="00482A0A" w:rsidRPr="000466E3">
        <w:rPr>
          <w:rFonts w:ascii="Times New Roman" w:hAnsi="Times New Roman"/>
          <w:sz w:val="24"/>
          <w:szCs w:val="24"/>
        </w:rPr>
        <w:t>database administrators.</w:t>
      </w:r>
    </w:p>
    <w:p w14:paraId="5C6AA38A" w14:textId="77777777" w:rsidR="007B7ECE" w:rsidRPr="000466E3" w:rsidRDefault="007B7ECE" w:rsidP="007B7ECE">
      <w:pPr>
        <w:pStyle w:val="List2"/>
        <w:ind w:firstLine="0"/>
        <w:rPr>
          <w:rFonts w:ascii="Times New Roman" w:hAnsi="Times New Roman"/>
          <w:sz w:val="24"/>
          <w:szCs w:val="24"/>
        </w:rPr>
      </w:pPr>
    </w:p>
    <w:p w14:paraId="0210C319" w14:textId="77777777" w:rsidR="007B7ECE" w:rsidRPr="000466E3" w:rsidRDefault="007B7ECE" w:rsidP="007B7ECE">
      <w:pPr>
        <w:pStyle w:val="List2"/>
        <w:ind w:firstLine="0"/>
        <w:rPr>
          <w:rFonts w:ascii="Times New Roman" w:hAnsi="Times New Roman"/>
          <w:sz w:val="24"/>
          <w:szCs w:val="24"/>
        </w:rPr>
      </w:pPr>
      <w:r w:rsidRPr="000466E3">
        <w:rPr>
          <w:rFonts w:ascii="Times New Roman" w:hAnsi="Times New Roman"/>
          <w:sz w:val="24"/>
          <w:szCs w:val="24"/>
        </w:rPr>
        <w:t xml:space="preserve">(b) Operation and maintenance costs </w:t>
      </w:r>
      <w:r w:rsidR="00482A0A" w:rsidRPr="000466E3">
        <w:rPr>
          <w:rFonts w:ascii="Times New Roman" w:hAnsi="Times New Roman"/>
          <w:sz w:val="24"/>
          <w:szCs w:val="24"/>
        </w:rPr>
        <w:t xml:space="preserve">for </w:t>
      </w:r>
      <w:r w:rsidR="006218CA">
        <w:rPr>
          <w:rFonts w:ascii="Times New Roman" w:hAnsi="Times New Roman"/>
          <w:sz w:val="24"/>
          <w:szCs w:val="24"/>
        </w:rPr>
        <w:t>white space devices</w:t>
      </w:r>
      <w:r w:rsidR="00482A0A" w:rsidRPr="000466E3">
        <w:rPr>
          <w:rFonts w:ascii="Times New Roman" w:hAnsi="Times New Roman"/>
          <w:sz w:val="24"/>
          <w:szCs w:val="24"/>
        </w:rPr>
        <w:t xml:space="preserve"> </w:t>
      </w:r>
      <w:r w:rsidRPr="000466E3">
        <w:rPr>
          <w:rFonts w:ascii="Times New Roman" w:hAnsi="Times New Roman"/>
          <w:sz w:val="24"/>
          <w:szCs w:val="24"/>
        </w:rPr>
        <w:t>are likewise included in the above</w:t>
      </w:r>
      <w:r w:rsidR="00A26FFC">
        <w:rPr>
          <w:rFonts w:ascii="Times New Roman" w:hAnsi="Times New Roman"/>
          <w:sz w:val="24"/>
          <w:szCs w:val="24"/>
        </w:rPr>
        <w:t>-</w:t>
      </w:r>
      <w:r w:rsidRPr="000466E3">
        <w:rPr>
          <w:rFonts w:ascii="Times New Roman" w:hAnsi="Times New Roman"/>
          <w:sz w:val="24"/>
          <w:szCs w:val="24"/>
        </w:rPr>
        <w:t xml:space="preserve">mentioned OMB approvals.  </w:t>
      </w:r>
      <w:r w:rsidR="00482A0A" w:rsidRPr="000466E3">
        <w:rPr>
          <w:rFonts w:ascii="Times New Roman" w:hAnsi="Times New Roman"/>
          <w:sz w:val="24"/>
          <w:szCs w:val="24"/>
        </w:rPr>
        <w:t xml:space="preserve">Operation and </w:t>
      </w:r>
      <w:r w:rsidR="00477A13" w:rsidRPr="000466E3">
        <w:rPr>
          <w:rFonts w:ascii="Times New Roman" w:hAnsi="Times New Roman"/>
          <w:sz w:val="24"/>
          <w:szCs w:val="24"/>
        </w:rPr>
        <w:t>m</w:t>
      </w:r>
      <w:r w:rsidR="00482A0A" w:rsidRPr="000466E3">
        <w:rPr>
          <w:rFonts w:ascii="Times New Roman" w:hAnsi="Times New Roman"/>
          <w:sz w:val="24"/>
          <w:szCs w:val="24"/>
        </w:rPr>
        <w:t>aintenance</w:t>
      </w:r>
      <w:r w:rsidR="00477A13" w:rsidRPr="000466E3">
        <w:rPr>
          <w:rFonts w:ascii="Times New Roman" w:hAnsi="Times New Roman"/>
          <w:sz w:val="24"/>
          <w:szCs w:val="24"/>
        </w:rPr>
        <w:t xml:space="preserve"> costs for protected entities is estimate</w:t>
      </w:r>
      <w:r w:rsidR="003D43EA">
        <w:rPr>
          <w:rFonts w:ascii="Times New Roman" w:hAnsi="Times New Roman"/>
          <w:sz w:val="24"/>
          <w:szCs w:val="24"/>
        </w:rPr>
        <w:t>d</w:t>
      </w:r>
      <w:r w:rsidR="00477A13" w:rsidRPr="000466E3">
        <w:rPr>
          <w:rFonts w:ascii="Times New Roman" w:hAnsi="Times New Roman"/>
          <w:sz w:val="24"/>
          <w:szCs w:val="24"/>
        </w:rPr>
        <w:t xml:space="preserve"> to be $50 for the reporting of required information to the </w:t>
      </w:r>
      <w:r w:rsidR="00A976F8">
        <w:rPr>
          <w:rFonts w:ascii="Times New Roman" w:hAnsi="Times New Roman"/>
          <w:sz w:val="24"/>
          <w:szCs w:val="24"/>
        </w:rPr>
        <w:t>white space</w:t>
      </w:r>
      <w:r w:rsidR="00477A13" w:rsidRPr="000466E3">
        <w:rPr>
          <w:rFonts w:ascii="Times New Roman" w:hAnsi="Times New Roman"/>
          <w:sz w:val="24"/>
          <w:szCs w:val="24"/>
        </w:rPr>
        <w:t xml:space="preserve"> database administrators.  </w:t>
      </w:r>
      <w:r w:rsidR="00535D75" w:rsidRPr="000466E3">
        <w:rPr>
          <w:rFonts w:ascii="Times New Roman" w:hAnsi="Times New Roman"/>
          <w:sz w:val="24"/>
          <w:szCs w:val="24"/>
        </w:rPr>
        <w:t>Therefore:</w:t>
      </w:r>
    </w:p>
    <w:p w14:paraId="58194104" w14:textId="77777777" w:rsidR="004E5557" w:rsidRPr="000466E3" w:rsidRDefault="004E5557" w:rsidP="007B7ECE">
      <w:pPr>
        <w:pStyle w:val="List2"/>
        <w:ind w:firstLine="0"/>
        <w:rPr>
          <w:rFonts w:ascii="Times New Roman" w:hAnsi="Times New Roman"/>
          <w:sz w:val="24"/>
          <w:szCs w:val="24"/>
        </w:rPr>
      </w:pPr>
    </w:p>
    <w:p w14:paraId="5BE0135D" w14:textId="7C5364EB" w:rsidR="004E5557" w:rsidRPr="000466E3" w:rsidRDefault="004E5557" w:rsidP="007B7ECE">
      <w:pPr>
        <w:pStyle w:val="List2"/>
        <w:ind w:firstLine="0"/>
        <w:rPr>
          <w:rFonts w:ascii="Times New Roman" w:hAnsi="Times New Roman"/>
          <w:sz w:val="24"/>
          <w:szCs w:val="24"/>
        </w:rPr>
      </w:pPr>
      <w:r w:rsidRPr="000466E3">
        <w:rPr>
          <w:rFonts w:ascii="Times New Roman" w:hAnsi="Times New Roman"/>
          <w:sz w:val="24"/>
          <w:szCs w:val="24"/>
        </w:rPr>
        <w:t>Capital and start-up costs</w:t>
      </w:r>
      <w:r w:rsidR="00482A0A" w:rsidRPr="000466E3">
        <w:rPr>
          <w:rFonts w:ascii="Times New Roman" w:hAnsi="Times New Roman"/>
          <w:sz w:val="24"/>
          <w:szCs w:val="24"/>
        </w:rPr>
        <w:t>:</w:t>
      </w:r>
      <w:r w:rsidR="00482A0A" w:rsidRPr="000466E3">
        <w:rPr>
          <w:rFonts w:ascii="Times New Roman" w:hAnsi="Times New Roman"/>
          <w:sz w:val="24"/>
          <w:szCs w:val="24"/>
        </w:rPr>
        <w:tab/>
      </w:r>
      <w:r w:rsidR="00482A0A" w:rsidRPr="000466E3">
        <w:rPr>
          <w:rFonts w:ascii="Times New Roman" w:hAnsi="Times New Roman"/>
          <w:sz w:val="24"/>
          <w:szCs w:val="24"/>
        </w:rPr>
        <w:tab/>
      </w:r>
      <w:r w:rsidR="00BD2204">
        <w:rPr>
          <w:rFonts w:ascii="Times New Roman" w:hAnsi="Times New Roman"/>
          <w:sz w:val="24"/>
          <w:szCs w:val="24"/>
        </w:rPr>
        <w:t>1,510</w:t>
      </w:r>
      <w:r w:rsidRPr="000466E3">
        <w:rPr>
          <w:rFonts w:ascii="Times New Roman" w:hAnsi="Times New Roman"/>
          <w:sz w:val="24"/>
          <w:szCs w:val="24"/>
        </w:rPr>
        <w:t xml:space="preserve"> respondents X $</w:t>
      </w:r>
      <w:r w:rsidR="00477A13" w:rsidRPr="000466E3">
        <w:rPr>
          <w:rFonts w:ascii="Times New Roman" w:hAnsi="Times New Roman"/>
          <w:sz w:val="24"/>
          <w:szCs w:val="24"/>
        </w:rPr>
        <w:t xml:space="preserve"> </w:t>
      </w:r>
      <w:r w:rsidRPr="000466E3">
        <w:rPr>
          <w:rFonts w:ascii="Times New Roman" w:hAnsi="Times New Roman"/>
          <w:sz w:val="24"/>
          <w:szCs w:val="24"/>
        </w:rPr>
        <w:t xml:space="preserve">0 </w:t>
      </w:r>
      <w:r w:rsidRPr="000466E3">
        <w:rPr>
          <w:rFonts w:ascii="Times New Roman" w:hAnsi="Times New Roman"/>
          <w:sz w:val="24"/>
          <w:szCs w:val="24"/>
        </w:rPr>
        <w:tab/>
      </w:r>
      <w:r w:rsidRPr="000466E3">
        <w:rPr>
          <w:rFonts w:ascii="Times New Roman" w:hAnsi="Times New Roman"/>
          <w:sz w:val="24"/>
          <w:szCs w:val="24"/>
        </w:rPr>
        <w:tab/>
        <w:t>$            0</w:t>
      </w:r>
    </w:p>
    <w:p w14:paraId="3E53D09E" w14:textId="77777777" w:rsidR="004E5557" w:rsidRPr="000466E3" w:rsidRDefault="004E5557" w:rsidP="007B7ECE">
      <w:pPr>
        <w:pStyle w:val="List2"/>
        <w:ind w:firstLine="0"/>
        <w:rPr>
          <w:rFonts w:ascii="Times New Roman" w:hAnsi="Times New Roman"/>
          <w:sz w:val="24"/>
          <w:szCs w:val="24"/>
        </w:rPr>
      </w:pPr>
    </w:p>
    <w:p w14:paraId="30772493" w14:textId="77777777" w:rsidR="00B73919" w:rsidRDefault="004E5557" w:rsidP="007B7ECE">
      <w:pPr>
        <w:pStyle w:val="List2"/>
        <w:ind w:firstLine="0"/>
        <w:rPr>
          <w:rFonts w:ascii="Times New Roman" w:hAnsi="Times New Roman"/>
          <w:sz w:val="24"/>
          <w:szCs w:val="24"/>
        </w:rPr>
      </w:pPr>
      <w:r w:rsidRPr="000466E3">
        <w:rPr>
          <w:rFonts w:ascii="Times New Roman" w:hAnsi="Times New Roman"/>
          <w:sz w:val="24"/>
          <w:szCs w:val="24"/>
        </w:rPr>
        <w:t>Operation/Maintenance</w:t>
      </w:r>
    </w:p>
    <w:p w14:paraId="65C2F9CF" w14:textId="6F045957" w:rsidR="004E5557" w:rsidRPr="00C77355" w:rsidRDefault="00B73919" w:rsidP="00B73919">
      <w:pPr>
        <w:pStyle w:val="List2"/>
        <w:ind w:firstLine="0"/>
        <w:rPr>
          <w:rFonts w:ascii="Times New Roman" w:hAnsi="Times New Roman"/>
          <w:sz w:val="24"/>
          <w:szCs w:val="24"/>
        </w:rPr>
      </w:pPr>
      <w:r>
        <w:rPr>
          <w:rFonts w:ascii="Times New Roman" w:hAnsi="Times New Roman"/>
          <w:sz w:val="24"/>
          <w:szCs w:val="24"/>
        </w:rPr>
        <w:t>(wireless microphones/receive sites)</w:t>
      </w:r>
      <w:r w:rsidR="004E5557" w:rsidRPr="000466E3">
        <w:rPr>
          <w:rFonts w:ascii="Times New Roman" w:hAnsi="Times New Roman"/>
          <w:sz w:val="24"/>
          <w:szCs w:val="24"/>
        </w:rPr>
        <w:t>:</w:t>
      </w:r>
      <w:r w:rsidR="00482A0A" w:rsidRPr="000466E3">
        <w:rPr>
          <w:rFonts w:ascii="Times New Roman" w:hAnsi="Times New Roman"/>
          <w:sz w:val="24"/>
          <w:szCs w:val="24"/>
        </w:rPr>
        <w:tab/>
      </w:r>
      <w:r w:rsidR="00A26FFC">
        <w:rPr>
          <w:rFonts w:ascii="Times New Roman" w:hAnsi="Times New Roman"/>
          <w:sz w:val="24"/>
          <w:szCs w:val="24"/>
        </w:rPr>
        <w:t>1,5</w:t>
      </w:r>
      <w:r w:rsidR="00BD2204">
        <w:rPr>
          <w:rFonts w:ascii="Times New Roman" w:hAnsi="Times New Roman"/>
          <w:sz w:val="24"/>
          <w:szCs w:val="24"/>
        </w:rPr>
        <w:t>1</w:t>
      </w:r>
      <w:r w:rsidR="00A26FFC">
        <w:rPr>
          <w:rFonts w:ascii="Times New Roman" w:hAnsi="Times New Roman"/>
          <w:sz w:val="24"/>
          <w:szCs w:val="24"/>
        </w:rPr>
        <w:t>0</w:t>
      </w:r>
      <w:r w:rsidR="004E5557" w:rsidRPr="000466E3">
        <w:rPr>
          <w:rFonts w:ascii="Times New Roman" w:hAnsi="Times New Roman"/>
          <w:sz w:val="24"/>
          <w:szCs w:val="24"/>
        </w:rPr>
        <w:t xml:space="preserve"> respondents X </w:t>
      </w:r>
      <w:r w:rsidR="00477A13" w:rsidRPr="000466E3">
        <w:rPr>
          <w:rFonts w:ascii="Times New Roman" w:hAnsi="Times New Roman"/>
          <w:sz w:val="24"/>
          <w:szCs w:val="24"/>
        </w:rPr>
        <w:t>$5</w:t>
      </w:r>
      <w:r w:rsidR="00231949" w:rsidRPr="000466E3">
        <w:rPr>
          <w:rFonts w:ascii="Times New Roman" w:hAnsi="Times New Roman"/>
          <w:sz w:val="24"/>
          <w:szCs w:val="24"/>
        </w:rPr>
        <w:t>0</w:t>
      </w:r>
      <w:r w:rsidR="004E5557" w:rsidRPr="000466E3">
        <w:rPr>
          <w:rFonts w:ascii="Times New Roman" w:hAnsi="Times New Roman"/>
          <w:sz w:val="24"/>
          <w:szCs w:val="24"/>
        </w:rPr>
        <w:tab/>
      </w:r>
      <w:r w:rsidR="004E5557" w:rsidRPr="000466E3">
        <w:rPr>
          <w:rFonts w:ascii="Times New Roman" w:hAnsi="Times New Roman"/>
          <w:sz w:val="24"/>
          <w:szCs w:val="24"/>
        </w:rPr>
        <w:tab/>
      </w:r>
      <w:r w:rsidR="004E5557" w:rsidRPr="00C77355">
        <w:rPr>
          <w:rFonts w:ascii="Times New Roman" w:hAnsi="Times New Roman"/>
          <w:sz w:val="24"/>
          <w:szCs w:val="24"/>
        </w:rPr>
        <w:t>$</w:t>
      </w:r>
      <w:r w:rsidR="00231949" w:rsidRPr="00C77355">
        <w:rPr>
          <w:rFonts w:ascii="Times New Roman" w:hAnsi="Times New Roman"/>
          <w:sz w:val="24"/>
          <w:szCs w:val="24"/>
        </w:rPr>
        <w:t xml:space="preserve">  </w:t>
      </w:r>
      <w:r w:rsidR="00A26FFC">
        <w:rPr>
          <w:rFonts w:ascii="Times New Roman" w:hAnsi="Times New Roman"/>
          <w:sz w:val="24"/>
          <w:szCs w:val="24"/>
        </w:rPr>
        <w:t xml:space="preserve"> 75,</w:t>
      </w:r>
      <w:r w:rsidR="00BD2204">
        <w:rPr>
          <w:rFonts w:ascii="Times New Roman" w:hAnsi="Times New Roman"/>
          <w:sz w:val="24"/>
          <w:szCs w:val="24"/>
        </w:rPr>
        <w:t>5</w:t>
      </w:r>
      <w:r w:rsidR="00A26FFC">
        <w:rPr>
          <w:rFonts w:ascii="Times New Roman" w:hAnsi="Times New Roman"/>
          <w:sz w:val="24"/>
          <w:szCs w:val="24"/>
        </w:rPr>
        <w:t>00</w:t>
      </w:r>
    </w:p>
    <w:p w14:paraId="03F6754F" w14:textId="77777777" w:rsidR="00C102B5" w:rsidRDefault="00C102B5" w:rsidP="007B7ECE">
      <w:pPr>
        <w:pStyle w:val="List2"/>
        <w:ind w:firstLine="0"/>
        <w:rPr>
          <w:rFonts w:ascii="Times New Roman" w:hAnsi="Times New Roman"/>
          <w:sz w:val="24"/>
          <w:szCs w:val="24"/>
          <w:u w:val="single"/>
        </w:rPr>
      </w:pPr>
    </w:p>
    <w:p w14:paraId="20FF1BE3" w14:textId="77777777" w:rsidR="00C102B5" w:rsidRPr="00C77355" w:rsidRDefault="00B73919" w:rsidP="00C77355">
      <w:pPr>
        <w:pStyle w:val="List2"/>
        <w:keepLines/>
        <w:widowControl/>
        <w:ind w:firstLine="0"/>
        <w:rPr>
          <w:rFonts w:ascii="Times New Roman" w:hAnsi="Times New Roman"/>
          <w:sz w:val="24"/>
          <w:szCs w:val="24"/>
        </w:rPr>
      </w:pPr>
      <w:r w:rsidRPr="00C77355">
        <w:rPr>
          <w:rFonts w:ascii="Times New Roman" w:hAnsi="Times New Roman"/>
          <w:sz w:val="24"/>
          <w:szCs w:val="24"/>
        </w:rPr>
        <w:t>Operation/Maintenance</w:t>
      </w:r>
    </w:p>
    <w:p w14:paraId="75DD922D" w14:textId="157DFAC0" w:rsidR="00B73919" w:rsidRPr="00B73919" w:rsidRDefault="00B73919" w:rsidP="00C77355">
      <w:pPr>
        <w:pStyle w:val="List2"/>
        <w:keepLines/>
        <w:widowControl/>
        <w:ind w:firstLine="0"/>
        <w:rPr>
          <w:rFonts w:ascii="Times New Roman" w:hAnsi="Times New Roman"/>
          <w:sz w:val="24"/>
          <w:szCs w:val="24"/>
        </w:rPr>
      </w:pPr>
      <w:r w:rsidRPr="00C77355">
        <w:rPr>
          <w:rFonts w:ascii="Times New Roman" w:hAnsi="Times New Roman"/>
          <w:sz w:val="24"/>
          <w:szCs w:val="24"/>
        </w:rPr>
        <w:t>(600 MHz Band licensees):</w:t>
      </w:r>
      <w:r w:rsidRPr="00C77355">
        <w:rPr>
          <w:rFonts w:ascii="Times New Roman" w:hAnsi="Times New Roman"/>
          <w:sz w:val="24"/>
          <w:szCs w:val="24"/>
        </w:rPr>
        <w:tab/>
      </w:r>
      <w:r w:rsidRPr="00C77355">
        <w:rPr>
          <w:rFonts w:ascii="Times New Roman" w:hAnsi="Times New Roman"/>
          <w:sz w:val="24"/>
          <w:szCs w:val="24"/>
        </w:rPr>
        <w:tab/>
      </w:r>
      <w:r w:rsidR="00BD2204">
        <w:rPr>
          <w:rFonts w:ascii="Times New Roman" w:hAnsi="Times New Roman"/>
          <w:sz w:val="24"/>
          <w:szCs w:val="24"/>
        </w:rPr>
        <w:t>1,510</w:t>
      </w:r>
      <w:r w:rsidRPr="00C77355">
        <w:rPr>
          <w:rFonts w:ascii="Times New Roman" w:hAnsi="Times New Roman"/>
          <w:sz w:val="24"/>
          <w:szCs w:val="24"/>
        </w:rPr>
        <w:t xml:space="preserve"> registrations X $50</w:t>
      </w:r>
      <w:r w:rsidRPr="00C77355">
        <w:rPr>
          <w:rFonts w:ascii="Times New Roman" w:hAnsi="Times New Roman"/>
          <w:sz w:val="24"/>
          <w:szCs w:val="24"/>
        </w:rPr>
        <w:tab/>
      </w:r>
      <w:r w:rsidRPr="00C77355">
        <w:rPr>
          <w:rFonts w:ascii="Times New Roman" w:hAnsi="Times New Roman"/>
          <w:sz w:val="24"/>
          <w:szCs w:val="24"/>
        </w:rPr>
        <w:tab/>
      </w:r>
      <w:r w:rsidRPr="00B73919">
        <w:rPr>
          <w:rFonts w:ascii="Times New Roman" w:hAnsi="Times New Roman"/>
          <w:sz w:val="24"/>
          <w:szCs w:val="24"/>
          <w:u w:val="single"/>
        </w:rPr>
        <w:t xml:space="preserve">$  </w:t>
      </w:r>
      <w:r w:rsidR="00BD2204">
        <w:rPr>
          <w:rFonts w:ascii="Times New Roman" w:hAnsi="Times New Roman"/>
          <w:sz w:val="24"/>
          <w:szCs w:val="24"/>
          <w:u w:val="single"/>
        </w:rPr>
        <w:t>75,500</w:t>
      </w:r>
    </w:p>
    <w:p w14:paraId="503DC9D3" w14:textId="77777777" w:rsidR="004E5557" w:rsidRPr="000466E3" w:rsidRDefault="004E5557" w:rsidP="007B7ECE">
      <w:pPr>
        <w:pStyle w:val="List2"/>
        <w:ind w:firstLine="0"/>
        <w:rPr>
          <w:rFonts w:ascii="Times New Roman" w:hAnsi="Times New Roman"/>
          <w:sz w:val="24"/>
          <w:szCs w:val="24"/>
        </w:rPr>
      </w:pPr>
    </w:p>
    <w:p w14:paraId="6D7478B2" w14:textId="1D0943A9" w:rsidR="004E5557" w:rsidRPr="000466E3" w:rsidRDefault="004E5557" w:rsidP="007B7ECE">
      <w:pPr>
        <w:pStyle w:val="List2"/>
        <w:ind w:firstLine="0"/>
        <w:rPr>
          <w:rFonts w:ascii="Times New Roman" w:hAnsi="Times New Roman"/>
          <w:sz w:val="24"/>
          <w:szCs w:val="24"/>
        </w:rPr>
      </w:pPr>
      <w:r w:rsidRPr="000466E3">
        <w:rPr>
          <w:rFonts w:ascii="Times New Roman" w:hAnsi="Times New Roman"/>
          <w:b/>
          <w:sz w:val="24"/>
          <w:szCs w:val="24"/>
        </w:rPr>
        <w:t xml:space="preserve">Total </w:t>
      </w:r>
      <w:r w:rsidR="00EB3415">
        <w:rPr>
          <w:rFonts w:ascii="Times New Roman" w:hAnsi="Times New Roman"/>
          <w:b/>
          <w:sz w:val="24"/>
          <w:szCs w:val="24"/>
        </w:rPr>
        <w:t xml:space="preserve">Respondent </w:t>
      </w:r>
      <w:r w:rsidRPr="000466E3">
        <w:rPr>
          <w:rFonts w:ascii="Times New Roman" w:hAnsi="Times New Roman"/>
          <w:b/>
          <w:sz w:val="24"/>
          <w:szCs w:val="24"/>
        </w:rPr>
        <w:t>Cost Estimate</w:t>
      </w:r>
      <w:r w:rsidRPr="000466E3">
        <w:rPr>
          <w:rFonts w:ascii="Times New Roman" w:hAnsi="Times New Roman"/>
          <w:sz w:val="24"/>
          <w:szCs w:val="24"/>
        </w:rPr>
        <w:t>:</w:t>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b/>
          <w:sz w:val="24"/>
          <w:szCs w:val="24"/>
        </w:rPr>
        <w:t>$</w:t>
      </w:r>
      <w:r w:rsidR="00231949" w:rsidRPr="000466E3">
        <w:rPr>
          <w:rFonts w:ascii="Times New Roman" w:hAnsi="Times New Roman"/>
          <w:b/>
          <w:sz w:val="24"/>
          <w:szCs w:val="24"/>
        </w:rPr>
        <w:t xml:space="preserve">  </w:t>
      </w:r>
      <w:r w:rsidR="00A26FFC">
        <w:rPr>
          <w:rFonts w:ascii="Times New Roman" w:hAnsi="Times New Roman"/>
          <w:b/>
          <w:sz w:val="24"/>
          <w:szCs w:val="24"/>
        </w:rPr>
        <w:t>1</w:t>
      </w:r>
      <w:r w:rsidR="00BD2204">
        <w:rPr>
          <w:rFonts w:ascii="Times New Roman" w:hAnsi="Times New Roman"/>
          <w:b/>
          <w:sz w:val="24"/>
          <w:szCs w:val="24"/>
        </w:rPr>
        <w:t>51</w:t>
      </w:r>
      <w:r w:rsidR="00A26FFC">
        <w:rPr>
          <w:rFonts w:ascii="Times New Roman" w:hAnsi="Times New Roman"/>
          <w:b/>
          <w:sz w:val="24"/>
          <w:szCs w:val="24"/>
        </w:rPr>
        <w:t>,000</w:t>
      </w:r>
    </w:p>
    <w:p w14:paraId="284724B9" w14:textId="77777777" w:rsidR="008309F9" w:rsidRPr="000466E3" w:rsidRDefault="008309F9" w:rsidP="0042434E">
      <w:pPr>
        <w:pStyle w:val="List2"/>
        <w:ind w:left="0" w:firstLine="0"/>
        <w:rPr>
          <w:rFonts w:ascii="Times New Roman" w:hAnsi="Times New Roman"/>
          <w:b/>
          <w:sz w:val="24"/>
          <w:szCs w:val="24"/>
        </w:rPr>
      </w:pPr>
    </w:p>
    <w:p w14:paraId="4C58A1F3" w14:textId="77777777" w:rsidR="004E5557" w:rsidRPr="000466E3" w:rsidRDefault="004E5557" w:rsidP="0042434E">
      <w:pPr>
        <w:pStyle w:val="List2"/>
        <w:ind w:left="0" w:firstLine="0"/>
        <w:rPr>
          <w:rFonts w:ascii="Times New Roman" w:hAnsi="Times New Roman"/>
          <w:b/>
          <w:sz w:val="24"/>
          <w:szCs w:val="24"/>
        </w:rPr>
      </w:pPr>
    </w:p>
    <w:p w14:paraId="7F49D1D2" w14:textId="77777777" w:rsidR="0042434E" w:rsidRPr="000466E3" w:rsidRDefault="003A7F44" w:rsidP="0042434E">
      <w:pPr>
        <w:pStyle w:val="List2"/>
        <w:ind w:left="0" w:firstLine="0"/>
        <w:rPr>
          <w:rFonts w:ascii="Times New Roman" w:hAnsi="Times New Roman"/>
          <w:sz w:val="24"/>
          <w:szCs w:val="24"/>
        </w:rPr>
      </w:pPr>
      <w:r w:rsidRPr="000466E3">
        <w:rPr>
          <w:rFonts w:ascii="Times New Roman" w:hAnsi="Times New Roman"/>
          <w:b/>
          <w:sz w:val="24"/>
          <w:szCs w:val="24"/>
        </w:rPr>
        <w:t xml:space="preserve">14.  </w:t>
      </w:r>
      <w:r w:rsidR="0042434E" w:rsidRPr="000466E3">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w:t>
      </w:r>
      <w:r w:rsidR="003752F0" w:rsidRPr="000466E3">
        <w:rPr>
          <w:rFonts w:ascii="Times New Roman" w:hAnsi="Times New Roman"/>
          <w:b/>
          <w:sz w:val="24"/>
          <w:szCs w:val="24"/>
        </w:rPr>
        <w:t xml:space="preserve"> and</w:t>
      </w:r>
      <w:r w:rsidR="0042434E" w:rsidRPr="000466E3">
        <w:rPr>
          <w:rFonts w:ascii="Times New Roman" w:hAnsi="Times New Roman"/>
          <w:b/>
          <w:sz w:val="24"/>
          <w:szCs w:val="24"/>
        </w:rPr>
        <w:t xml:space="preserve"> any other expenses that would not have been incurred without this collection of information</w:t>
      </w:r>
      <w:r w:rsidR="0042434E" w:rsidRPr="000466E3">
        <w:rPr>
          <w:rFonts w:ascii="Times New Roman" w:hAnsi="Times New Roman"/>
          <w:sz w:val="24"/>
          <w:szCs w:val="24"/>
        </w:rPr>
        <w:t>.</w:t>
      </w:r>
    </w:p>
    <w:p w14:paraId="4E0370BB" w14:textId="77777777" w:rsidR="0042434E" w:rsidRPr="000466E3" w:rsidRDefault="0042434E" w:rsidP="0042434E">
      <w:pPr>
        <w:pStyle w:val="List2"/>
        <w:ind w:left="0" w:firstLine="0"/>
        <w:rPr>
          <w:rFonts w:ascii="Times New Roman" w:hAnsi="Times New Roman"/>
          <w:sz w:val="24"/>
          <w:szCs w:val="24"/>
        </w:rPr>
      </w:pPr>
    </w:p>
    <w:p w14:paraId="7508911E" w14:textId="77777777" w:rsidR="001308F1" w:rsidRPr="000466E3" w:rsidRDefault="001308F1" w:rsidP="00BA2F56">
      <w:pPr>
        <w:pStyle w:val="List2"/>
        <w:ind w:left="0" w:firstLine="0"/>
        <w:rPr>
          <w:rFonts w:ascii="Times New Roman" w:hAnsi="Times New Roman"/>
          <w:sz w:val="24"/>
          <w:szCs w:val="24"/>
        </w:rPr>
      </w:pPr>
      <w:r w:rsidRPr="000466E3">
        <w:rPr>
          <w:rFonts w:ascii="Times New Roman" w:hAnsi="Times New Roman"/>
          <w:sz w:val="24"/>
          <w:szCs w:val="24"/>
        </w:rPr>
        <w:t xml:space="preserve">There is no cost to the Federal government for </w:t>
      </w:r>
      <w:r w:rsidR="00D63431" w:rsidRPr="000466E3">
        <w:rPr>
          <w:rFonts w:ascii="Times New Roman" w:hAnsi="Times New Roman"/>
          <w:sz w:val="24"/>
          <w:szCs w:val="24"/>
        </w:rPr>
        <w:t xml:space="preserve">the database administrator </w:t>
      </w:r>
      <w:r w:rsidRPr="000466E3">
        <w:rPr>
          <w:rFonts w:ascii="Times New Roman" w:hAnsi="Times New Roman"/>
          <w:sz w:val="24"/>
          <w:szCs w:val="24"/>
        </w:rPr>
        <w:t>collection</w:t>
      </w:r>
      <w:r w:rsidR="00D63431" w:rsidRPr="000466E3">
        <w:rPr>
          <w:rFonts w:ascii="Times New Roman" w:hAnsi="Times New Roman"/>
          <w:sz w:val="24"/>
          <w:szCs w:val="24"/>
        </w:rPr>
        <w:t xml:space="preserve"> of information</w:t>
      </w:r>
      <w:r w:rsidRPr="000466E3">
        <w:rPr>
          <w:rFonts w:ascii="Times New Roman" w:hAnsi="Times New Roman"/>
          <w:sz w:val="24"/>
          <w:szCs w:val="24"/>
        </w:rPr>
        <w:t xml:space="preserve">.  Protected entities deal directly with the </w:t>
      </w:r>
      <w:r w:rsidR="00A976F8">
        <w:rPr>
          <w:rFonts w:ascii="Times New Roman" w:hAnsi="Times New Roman"/>
          <w:sz w:val="24"/>
          <w:szCs w:val="24"/>
        </w:rPr>
        <w:t>white space database</w:t>
      </w:r>
      <w:r w:rsidRPr="000466E3">
        <w:rPr>
          <w:rFonts w:ascii="Times New Roman" w:hAnsi="Times New Roman"/>
          <w:sz w:val="24"/>
          <w:szCs w:val="24"/>
        </w:rPr>
        <w:t xml:space="preserve"> administrators, and the cost for </w:t>
      </w:r>
      <w:r w:rsidR="006218CA">
        <w:rPr>
          <w:rFonts w:ascii="Times New Roman" w:hAnsi="Times New Roman"/>
          <w:sz w:val="24"/>
          <w:szCs w:val="24"/>
        </w:rPr>
        <w:t>white space device</w:t>
      </w:r>
      <w:r w:rsidRPr="000466E3">
        <w:rPr>
          <w:rFonts w:ascii="Times New Roman" w:hAnsi="Times New Roman"/>
          <w:sz w:val="24"/>
          <w:szCs w:val="24"/>
        </w:rPr>
        <w:t xml:space="preserve"> information collection has been included in the noted equipment authorization collections.</w:t>
      </w:r>
    </w:p>
    <w:p w14:paraId="64B42E46" w14:textId="77777777" w:rsidR="00EF471D" w:rsidRPr="000466E3" w:rsidRDefault="00EF471D" w:rsidP="00EF471D">
      <w:pPr>
        <w:rPr>
          <w:rFonts w:ascii="Times New Roman" w:hAnsi="Times New Roman"/>
          <w:sz w:val="24"/>
          <w:szCs w:val="24"/>
        </w:rPr>
      </w:pPr>
    </w:p>
    <w:p w14:paraId="6F600F5D" w14:textId="77777777" w:rsidR="00143521" w:rsidRPr="000466E3" w:rsidRDefault="003A7F44" w:rsidP="0042434E">
      <w:pPr>
        <w:pStyle w:val="List2"/>
        <w:ind w:left="0" w:firstLine="0"/>
        <w:rPr>
          <w:rFonts w:ascii="Times New Roman" w:hAnsi="Times New Roman"/>
          <w:b/>
          <w:sz w:val="24"/>
          <w:szCs w:val="24"/>
        </w:rPr>
      </w:pPr>
      <w:r w:rsidRPr="000466E3">
        <w:rPr>
          <w:rFonts w:ascii="Times New Roman" w:hAnsi="Times New Roman"/>
          <w:b/>
          <w:sz w:val="24"/>
          <w:szCs w:val="24"/>
        </w:rPr>
        <w:t>15.  E</w:t>
      </w:r>
      <w:r w:rsidR="0042434E" w:rsidRPr="000466E3">
        <w:rPr>
          <w:rFonts w:ascii="Times New Roman" w:hAnsi="Times New Roman"/>
          <w:b/>
          <w:sz w:val="24"/>
          <w:szCs w:val="24"/>
        </w:rPr>
        <w:t>xplain the reasons for any program changes or adjustments</w:t>
      </w:r>
      <w:r w:rsidR="00C355E0" w:rsidRPr="000466E3">
        <w:rPr>
          <w:rFonts w:ascii="Times New Roman" w:hAnsi="Times New Roman"/>
          <w:b/>
          <w:sz w:val="24"/>
          <w:szCs w:val="24"/>
        </w:rPr>
        <w:t xml:space="preserve"> to this information collection.</w:t>
      </w:r>
    </w:p>
    <w:p w14:paraId="533A5E1E" w14:textId="77777777" w:rsidR="00C355E0" w:rsidRPr="000466E3" w:rsidRDefault="00C355E0" w:rsidP="0042434E">
      <w:pPr>
        <w:pStyle w:val="List2"/>
        <w:ind w:left="0" w:firstLine="0"/>
        <w:rPr>
          <w:rFonts w:ascii="Times New Roman" w:hAnsi="Times New Roman"/>
          <w:b/>
          <w:sz w:val="24"/>
          <w:szCs w:val="24"/>
        </w:rPr>
      </w:pPr>
    </w:p>
    <w:p w14:paraId="01397E24" w14:textId="4275CDB3" w:rsidR="008A55BC" w:rsidRDefault="00251102" w:rsidP="0042434E">
      <w:pPr>
        <w:pStyle w:val="List2"/>
        <w:ind w:left="0" w:firstLine="0"/>
        <w:rPr>
          <w:rFonts w:ascii="Times New Roman" w:hAnsi="Times New Roman"/>
          <w:sz w:val="24"/>
          <w:szCs w:val="24"/>
        </w:rPr>
      </w:pPr>
      <w:r w:rsidRPr="00175E24">
        <w:rPr>
          <w:rFonts w:ascii="Times New Roman" w:hAnsi="Times New Roman"/>
          <w:sz w:val="24"/>
          <w:szCs w:val="24"/>
        </w:rPr>
        <w:t>Th</w:t>
      </w:r>
      <w:r w:rsidR="00EB3415" w:rsidRPr="00175E24">
        <w:rPr>
          <w:rFonts w:ascii="Times New Roman" w:hAnsi="Times New Roman"/>
          <w:sz w:val="24"/>
          <w:szCs w:val="24"/>
        </w:rPr>
        <w:t>ere</w:t>
      </w:r>
      <w:r w:rsidR="00AB40AC">
        <w:rPr>
          <w:rFonts w:ascii="Times New Roman" w:hAnsi="Times New Roman"/>
          <w:sz w:val="24"/>
          <w:szCs w:val="24"/>
        </w:rPr>
        <w:t xml:space="preserve"> are decreases </w:t>
      </w:r>
      <w:r w:rsidR="008A55BC">
        <w:rPr>
          <w:rFonts w:ascii="Times New Roman" w:hAnsi="Times New Roman"/>
          <w:sz w:val="24"/>
          <w:szCs w:val="24"/>
        </w:rPr>
        <w:t xml:space="preserve">to this collection as follows:  </w:t>
      </w:r>
      <w:r w:rsidR="00A26FFC">
        <w:rPr>
          <w:rFonts w:ascii="Times New Roman" w:hAnsi="Times New Roman"/>
          <w:sz w:val="24"/>
          <w:szCs w:val="24"/>
        </w:rPr>
        <w:t xml:space="preserve">500 </w:t>
      </w:r>
      <w:r w:rsidR="008A55BC">
        <w:rPr>
          <w:rFonts w:ascii="Times New Roman" w:hAnsi="Times New Roman"/>
          <w:sz w:val="24"/>
          <w:szCs w:val="24"/>
        </w:rPr>
        <w:t xml:space="preserve">to the number of respondents, </w:t>
      </w:r>
      <w:r w:rsidR="00A26FFC">
        <w:rPr>
          <w:rFonts w:ascii="Times New Roman" w:hAnsi="Times New Roman"/>
          <w:sz w:val="24"/>
          <w:szCs w:val="24"/>
        </w:rPr>
        <w:t>500</w:t>
      </w:r>
      <w:r w:rsidR="008A55BC">
        <w:rPr>
          <w:rFonts w:ascii="Times New Roman" w:hAnsi="Times New Roman"/>
          <w:sz w:val="24"/>
          <w:szCs w:val="24"/>
        </w:rPr>
        <w:t xml:space="preserve"> to the annual number of responses</w:t>
      </w:r>
      <w:r w:rsidR="003F05E0">
        <w:rPr>
          <w:rFonts w:ascii="Times New Roman" w:hAnsi="Times New Roman"/>
          <w:sz w:val="24"/>
          <w:szCs w:val="24"/>
        </w:rPr>
        <w:t>,</w:t>
      </w:r>
      <w:r w:rsidR="008A55BC">
        <w:rPr>
          <w:rFonts w:ascii="Times New Roman" w:hAnsi="Times New Roman"/>
          <w:sz w:val="24"/>
          <w:szCs w:val="24"/>
        </w:rPr>
        <w:t xml:space="preserve"> </w:t>
      </w:r>
      <w:r w:rsidR="00A26FFC">
        <w:rPr>
          <w:rFonts w:ascii="Times New Roman" w:hAnsi="Times New Roman"/>
          <w:sz w:val="24"/>
          <w:szCs w:val="24"/>
        </w:rPr>
        <w:t>1,000</w:t>
      </w:r>
      <w:r w:rsidR="008A55BC">
        <w:rPr>
          <w:rFonts w:ascii="Times New Roman" w:hAnsi="Times New Roman"/>
          <w:sz w:val="24"/>
          <w:szCs w:val="24"/>
        </w:rPr>
        <w:t xml:space="preserve"> to the annual burden hours</w:t>
      </w:r>
      <w:r w:rsidR="003F05E0">
        <w:rPr>
          <w:rFonts w:ascii="Times New Roman" w:hAnsi="Times New Roman"/>
          <w:sz w:val="24"/>
          <w:szCs w:val="24"/>
        </w:rPr>
        <w:t xml:space="preserve"> and </w:t>
      </w:r>
      <w:r w:rsidR="00A26FFC">
        <w:rPr>
          <w:rFonts w:ascii="Times New Roman" w:hAnsi="Times New Roman"/>
          <w:sz w:val="24"/>
          <w:szCs w:val="24"/>
        </w:rPr>
        <w:t>$</w:t>
      </w:r>
      <w:r w:rsidR="00507033">
        <w:rPr>
          <w:rFonts w:ascii="Times New Roman" w:hAnsi="Times New Roman"/>
          <w:sz w:val="24"/>
          <w:szCs w:val="24"/>
        </w:rPr>
        <w:t>49,000</w:t>
      </w:r>
      <w:r w:rsidR="003F05E0">
        <w:rPr>
          <w:rFonts w:ascii="Times New Roman" w:hAnsi="Times New Roman"/>
          <w:sz w:val="24"/>
          <w:szCs w:val="24"/>
        </w:rPr>
        <w:t xml:space="preserve"> to the annual cost</w:t>
      </w:r>
      <w:r w:rsidR="008A55BC">
        <w:rPr>
          <w:rFonts w:ascii="Times New Roman" w:hAnsi="Times New Roman"/>
          <w:sz w:val="24"/>
          <w:szCs w:val="24"/>
        </w:rPr>
        <w:t xml:space="preserve">. These </w:t>
      </w:r>
      <w:r w:rsidR="00A26FFC">
        <w:rPr>
          <w:rFonts w:ascii="Times New Roman" w:hAnsi="Times New Roman"/>
          <w:sz w:val="24"/>
          <w:szCs w:val="24"/>
        </w:rPr>
        <w:t xml:space="preserve">decreases </w:t>
      </w:r>
      <w:r w:rsidR="008A55BC">
        <w:rPr>
          <w:rFonts w:ascii="Times New Roman" w:hAnsi="Times New Roman"/>
          <w:sz w:val="24"/>
          <w:szCs w:val="24"/>
        </w:rPr>
        <w:t>are due to the</w:t>
      </w:r>
      <w:r w:rsidR="00A87859">
        <w:rPr>
          <w:rFonts w:ascii="Times New Roman" w:hAnsi="Times New Roman"/>
          <w:sz w:val="24"/>
          <w:szCs w:val="24"/>
        </w:rPr>
        <w:t xml:space="preserve"> </w:t>
      </w:r>
      <w:r w:rsidR="00A26FFC">
        <w:rPr>
          <w:rFonts w:ascii="Times New Roman" w:hAnsi="Times New Roman"/>
          <w:sz w:val="24"/>
          <w:szCs w:val="24"/>
        </w:rPr>
        <w:t>elimination of</w:t>
      </w:r>
      <w:r w:rsidR="00A87859">
        <w:rPr>
          <w:rFonts w:ascii="Times New Roman" w:hAnsi="Times New Roman"/>
          <w:sz w:val="24"/>
          <w:szCs w:val="24"/>
        </w:rPr>
        <w:t xml:space="preserve"> the procedures for registering </w:t>
      </w:r>
      <w:r w:rsidR="00AB40AC">
        <w:rPr>
          <w:rFonts w:ascii="Times New Roman" w:hAnsi="Times New Roman"/>
          <w:sz w:val="24"/>
          <w:szCs w:val="24"/>
        </w:rPr>
        <w:t xml:space="preserve">the locations of </w:t>
      </w:r>
      <w:r w:rsidR="00A87859">
        <w:rPr>
          <w:rFonts w:ascii="Times New Roman" w:hAnsi="Times New Roman"/>
          <w:sz w:val="24"/>
          <w:szCs w:val="24"/>
        </w:rPr>
        <w:t>unlicensed wireless microphones used at large events and venues in the white space database</w:t>
      </w:r>
      <w:r w:rsidR="008A55BC">
        <w:rPr>
          <w:rFonts w:ascii="Times New Roman" w:hAnsi="Times New Roman"/>
          <w:sz w:val="24"/>
          <w:szCs w:val="24"/>
        </w:rPr>
        <w:t>.</w:t>
      </w:r>
    </w:p>
    <w:p w14:paraId="15A8EB5F" w14:textId="77777777" w:rsidR="008A55BC" w:rsidRDefault="008A55BC" w:rsidP="0042434E">
      <w:pPr>
        <w:pStyle w:val="List2"/>
        <w:ind w:left="0" w:firstLine="0"/>
        <w:rPr>
          <w:rFonts w:ascii="Times New Roman" w:hAnsi="Times New Roman"/>
          <w:sz w:val="24"/>
          <w:szCs w:val="24"/>
        </w:rPr>
      </w:pPr>
    </w:p>
    <w:p w14:paraId="0C5A4926" w14:textId="77777777" w:rsidR="00500FF2" w:rsidRPr="00175E24" w:rsidRDefault="008A55BC" w:rsidP="0042434E">
      <w:pPr>
        <w:pStyle w:val="List2"/>
        <w:ind w:left="0" w:firstLine="0"/>
        <w:rPr>
          <w:rFonts w:ascii="Times New Roman" w:hAnsi="Times New Roman"/>
          <w:sz w:val="24"/>
          <w:szCs w:val="24"/>
        </w:rPr>
      </w:pPr>
      <w:r>
        <w:rPr>
          <w:rFonts w:ascii="Times New Roman" w:hAnsi="Times New Roman"/>
          <w:sz w:val="24"/>
          <w:szCs w:val="24"/>
        </w:rPr>
        <w:t xml:space="preserve">There are no adjustments to this collection.  </w:t>
      </w:r>
    </w:p>
    <w:p w14:paraId="7EB4E72B" w14:textId="77777777" w:rsidR="00143521" w:rsidRPr="000466E3" w:rsidRDefault="00143521" w:rsidP="0019798F">
      <w:pPr>
        <w:pStyle w:val="List2"/>
        <w:ind w:left="360"/>
        <w:rPr>
          <w:rFonts w:ascii="Times New Roman" w:hAnsi="Times New Roman"/>
          <w:sz w:val="24"/>
          <w:szCs w:val="24"/>
        </w:rPr>
      </w:pPr>
    </w:p>
    <w:p w14:paraId="7D155331" w14:textId="77777777" w:rsidR="00A227E9" w:rsidRPr="000466E3" w:rsidRDefault="00A227E9" w:rsidP="00BA29E6">
      <w:pPr>
        <w:pStyle w:val="BodyTextIndent2"/>
        <w:ind w:left="0" w:firstLine="0"/>
        <w:rPr>
          <w:b/>
          <w:vanish/>
          <w:sz w:val="24"/>
          <w:szCs w:val="24"/>
        </w:rPr>
      </w:pPr>
    </w:p>
    <w:p w14:paraId="36257D0E" w14:textId="77777777" w:rsidR="00143521" w:rsidRPr="000466E3" w:rsidRDefault="00143521" w:rsidP="00BA29E6">
      <w:pPr>
        <w:pStyle w:val="BodyTextIndent2"/>
        <w:ind w:left="0" w:firstLine="0"/>
        <w:rPr>
          <w:b/>
          <w:vanish/>
          <w:sz w:val="24"/>
          <w:szCs w:val="24"/>
        </w:rPr>
      </w:pPr>
      <w:r w:rsidRPr="000466E3">
        <w:rPr>
          <w:b/>
          <w:vanish/>
          <w:sz w:val="24"/>
          <w:szCs w:val="24"/>
        </w:rPr>
        <w:t>For collections of information whose results will be published, outline plans for tabulation and publication.</w:t>
      </w:r>
    </w:p>
    <w:p w14:paraId="573B5E79" w14:textId="77777777" w:rsidR="00143521" w:rsidRPr="000466E3" w:rsidRDefault="00143521" w:rsidP="00BA29E6">
      <w:pPr>
        <w:pStyle w:val="BodyTextIndent2"/>
        <w:ind w:left="0" w:firstLine="0"/>
        <w:rPr>
          <w:b/>
          <w:vanish/>
          <w:sz w:val="24"/>
          <w:szCs w:val="24"/>
        </w:rPr>
      </w:pPr>
    </w:p>
    <w:p w14:paraId="1BA42060" w14:textId="77777777" w:rsidR="00BA29E6" w:rsidRPr="000466E3" w:rsidRDefault="00143521" w:rsidP="00BA29E6">
      <w:pPr>
        <w:pStyle w:val="List2"/>
        <w:ind w:left="0" w:firstLine="0"/>
        <w:rPr>
          <w:rFonts w:ascii="Times New Roman" w:hAnsi="Times New Roman"/>
          <w:b/>
          <w:sz w:val="24"/>
          <w:szCs w:val="24"/>
        </w:rPr>
      </w:pPr>
      <w:r w:rsidRPr="000466E3">
        <w:rPr>
          <w:rFonts w:ascii="Times New Roman" w:hAnsi="Times New Roman"/>
          <w:b/>
          <w:sz w:val="24"/>
          <w:szCs w:val="24"/>
        </w:rPr>
        <w:t>16.</w:t>
      </w:r>
      <w:r w:rsidR="00BA29E6" w:rsidRPr="000466E3">
        <w:rPr>
          <w:rFonts w:ascii="Times New Roman" w:hAnsi="Times New Roman"/>
          <w:b/>
          <w:sz w:val="24"/>
          <w:szCs w:val="24"/>
        </w:rPr>
        <w:t xml:space="preserve">  For collections of information whose results will be published, outline plans for tabulation and publication.</w:t>
      </w:r>
      <w:r w:rsidRPr="000466E3">
        <w:rPr>
          <w:rFonts w:ascii="Times New Roman" w:hAnsi="Times New Roman"/>
          <w:b/>
          <w:sz w:val="24"/>
          <w:szCs w:val="24"/>
        </w:rPr>
        <w:t xml:space="preserve"> </w:t>
      </w:r>
    </w:p>
    <w:p w14:paraId="027AC33E" w14:textId="77777777" w:rsidR="00BA29E6" w:rsidRPr="000466E3" w:rsidRDefault="00BA29E6" w:rsidP="00BA29E6">
      <w:pPr>
        <w:pStyle w:val="List2"/>
        <w:ind w:left="0" w:firstLine="0"/>
        <w:rPr>
          <w:rFonts w:ascii="Times New Roman" w:hAnsi="Times New Roman"/>
          <w:b/>
          <w:sz w:val="24"/>
          <w:szCs w:val="24"/>
        </w:rPr>
      </w:pPr>
    </w:p>
    <w:p w14:paraId="3AA0D620" w14:textId="77777777" w:rsidR="00251102" w:rsidRDefault="00251102" w:rsidP="00BA29E6">
      <w:pPr>
        <w:pStyle w:val="List2"/>
        <w:ind w:left="0" w:firstLine="0"/>
        <w:rPr>
          <w:rFonts w:ascii="Times New Roman" w:hAnsi="Times New Roman"/>
          <w:sz w:val="24"/>
          <w:szCs w:val="24"/>
        </w:rPr>
      </w:pPr>
      <w:r w:rsidRPr="000466E3">
        <w:rPr>
          <w:rFonts w:ascii="Times New Roman" w:hAnsi="Times New Roman"/>
          <w:sz w:val="24"/>
          <w:szCs w:val="24"/>
        </w:rPr>
        <w:t>The information and data will not be published.</w:t>
      </w:r>
    </w:p>
    <w:p w14:paraId="474350BC" w14:textId="77777777" w:rsidR="00BA29E6" w:rsidRPr="000466E3" w:rsidRDefault="00A227E9" w:rsidP="0019798F">
      <w:pPr>
        <w:pStyle w:val="List2"/>
        <w:ind w:left="360"/>
        <w:rPr>
          <w:rFonts w:ascii="Times New Roman" w:hAnsi="Times New Roman"/>
          <w:sz w:val="24"/>
          <w:szCs w:val="24"/>
        </w:rPr>
      </w:pPr>
      <w:r w:rsidRPr="000466E3">
        <w:rPr>
          <w:rFonts w:ascii="Times New Roman" w:hAnsi="Times New Roman"/>
          <w:sz w:val="24"/>
          <w:szCs w:val="24"/>
        </w:rPr>
        <w:t xml:space="preserve">  </w:t>
      </w:r>
    </w:p>
    <w:p w14:paraId="7C7D153C" w14:textId="77777777" w:rsidR="00810516" w:rsidRPr="000466E3" w:rsidRDefault="00BA29E6">
      <w:pPr>
        <w:pStyle w:val="List2"/>
        <w:ind w:left="0" w:firstLine="0"/>
        <w:rPr>
          <w:rFonts w:ascii="Times New Roman" w:hAnsi="Times New Roman"/>
          <w:b/>
          <w:sz w:val="24"/>
          <w:szCs w:val="24"/>
        </w:rPr>
      </w:pPr>
      <w:r w:rsidRPr="000466E3">
        <w:rPr>
          <w:rFonts w:ascii="Times New Roman" w:hAnsi="Times New Roman"/>
          <w:b/>
          <w:sz w:val="24"/>
          <w:szCs w:val="24"/>
        </w:rPr>
        <w:t xml:space="preserve">17.  </w:t>
      </w:r>
      <w:r w:rsidR="00810516" w:rsidRPr="000466E3">
        <w:rPr>
          <w:rFonts w:ascii="Times New Roman" w:hAnsi="Times New Roman"/>
          <w:b/>
          <w:sz w:val="24"/>
          <w:szCs w:val="24"/>
        </w:rPr>
        <w:t>If seeking approval to not display the expiration date for OMB approval of the information collection, explain the reasons that display would be inappropriate.</w:t>
      </w:r>
    </w:p>
    <w:p w14:paraId="65A48FF0" w14:textId="77777777" w:rsidR="00810516" w:rsidRPr="000466E3" w:rsidRDefault="00810516">
      <w:pPr>
        <w:pStyle w:val="List2"/>
        <w:ind w:left="0" w:firstLine="0"/>
        <w:rPr>
          <w:rFonts w:ascii="Times New Roman" w:hAnsi="Times New Roman"/>
          <w:b/>
          <w:sz w:val="24"/>
          <w:szCs w:val="24"/>
        </w:rPr>
      </w:pPr>
    </w:p>
    <w:p w14:paraId="7532CED0" w14:textId="77777777" w:rsidR="00EB3415" w:rsidRPr="00175E24" w:rsidRDefault="00251102" w:rsidP="00251102">
      <w:pPr>
        <w:pStyle w:val="List2"/>
        <w:ind w:left="0" w:firstLine="0"/>
        <w:rPr>
          <w:rFonts w:ascii="Times New Roman" w:hAnsi="Times New Roman"/>
          <w:sz w:val="24"/>
          <w:szCs w:val="24"/>
        </w:rPr>
      </w:pPr>
      <w:r w:rsidRPr="00175E24">
        <w:rPr>
          <w:rFonts w:ascii="Times New Roman" w:hAnsi="Times New Roman"/>
          <w:sz w:val="24"/>
          <w:szCs w:val="24"/>
        </w:rPr>
        <w:t xml:space="preserve">The </w:t>
      </w:r>
      <w:r w:rsidR="00EB3415" w:rsidRPr="00175E24">
        <w:rPr>
          <w:rFonts w:ascii="Times New Roman" w:hAnsi="Times New Roman"/>
          <w:sz w:val="24"/>
          <w:szCs w:val="24"/>
        </w:rPr>
        <w:t xml:space="preserve">Commission is seeking OMB approval to request a waiver of displaying the OMB expiration date on the on-line forms.   This will alleviate the Commission from having to update the OMB expiration date each time this collection is submitted for OMB review and approval.    </w:t>
      </w:r>
    </w:p>
    <w:p w14:paraId="3934FF98" w14:textId="77777777" w:rsidR="00EB3415" w:rsidRPr="00175E24" w:rsidRDefault="00EB3415" w:rsidP="00251102">
      <w:pPr>
        <w:pStyle w:val="List2"/>
        <w:ind w:left="0" w:firstLine="0"/>
        <w:rPr>
          <w:rFonts w:ascii="Times New Roman" w:hAnsi="Times New Roman"/>
          <w:sz w:val="24"/>
          <w:szCs w:val="24"/>
        </w:rPr>
      </w:pPr>
    </w:p>
    <w:p w14:paraId="413E31C7" w14:textId="77777777" w:rsidR="00A227E9" w:rsidRPr="000466E3" w:rsidRDefault="00EB3415" w:rsidP="00251102">
      <w:pPr>
        <w:pStyle w:val="List2"/>
        <w:ind w:left="0" w:firstLine="0"/>
        <w:rPr>
          <w:rFonts w:ascii="Times New Roman" w:hAnsi="Times New Roman"/>
          <w:sz w:val="24"/>
          <w:szCs w:val="24"/>
        </w:rPr>
      </w:pPr>
      <w:r w:rsidRPr="00175E24">
        <w:rPr>
          <w:rFonts w:ascii="Times New Roman" w:hAnsi="Times New Roman"/>
          <w:sz w:val="24"/>
          <w:szCs w:val="24"/>
        </w:rPr>
        <w:t>The Commission will use an edition date in lieu of an OMB expiration date.</w:t>
      </w:r>
      <w:r w:rsidR="0019798F" w:rsidRPr="000466E3">
        <w:rPr>
          <w:rFonts w:ascii="Times New Roman" w:hAnsi="Times New Roman"/>
          <w:sz w:val="24"/>
          <w:szCs w:val="24"/>
        </w:rPr>
        <w:t xml:space="preserve"> </w:t>
      </w:r>
    </w:p>
    <w:p w14:paraId="0A0864AE" w14:textId="77777777" w:rsidR="00DC33EA" w:rsidRPr="000466E3" w:rsidRDefault="00DC33EA" w:rsidP="00810516">
      <w:pPr>
        <w:pStyle w:val="List2"/>
        <w:ind w:left="360" w:firstLine="0"/>
        <w:rPr>
          <w:rFonts w:ascii="Times New Roman" w:hAnsi="Times New Roman"/>
          <w:sz w:val="24"/>
          <w:szCs w:val="24"/>
        </w:rPr>
      </w:pPr>
    </w:p>
    <w:p w14:paraId="7F0B2253" w14:textId="77777777" w:rsidR="00810516" w:rsidRPr="000466E3" w:rsidRDefault="00BA29E6" w:rsidP="00810516">
      <w:pPr>
        <w:pStyle w:val="List2"/>
        <w:ind w:left="0" w:firstLine="0"/>
        <w:rPr>
          <w:rFonts w:ascii="Times New Roman" w:hAnsi="Times New Roman"/>
          <w:b/>
          <w:sz w:val="24"/>
          <w:szCs w:val="24"/>
        </w:rPr>
      </w:pPr>
      <w:r w:rsidRPr="000466E3">
        <w:rPr>
          <w:rFonts w:ascii="Times New Roman" w:hAnsi="Times New Roman"/>
          <w:b/>
          <w:sz w:val="24"/>
          <w:szCs w:val="24"/>
        </w:rPr>
        <w:t xml:space="preserve">18.  </w:t>
      </w:r>
      <w:r w:rsidR="00810516" w:rsidRPr="000466E3">
        <w:rPr>
          <w:rFonts w:ascii="Times New Roman" w:hAnsi="Times New Roman"/>
          <w:b/>
          <w:sz w:val="24"/>
          <w:szCs w:val="24"/>
        </w:rPr>
        <w:t>Explain any exceptions to the Certification Statement</w:t>
      </w:r>
      <w:r w:rsidR="00C355E0" w:rsidRPr="000466E3">
        <w:rPr>
          <w:rFonts w:ascii="Times New Roman" w:hAnsi="Times New Roman"/>
          <w:b/>
          <w:sz w:val="24"/>
          <w:szCs w:val="24"/>
        </w:rPr>
        <w:t>.</w:t>
      </w:r>
    </w:p>
    <w:p w14:paraId="6930D66A" w14:textId="77777777" w:rsidR="0019798F" w:rsidRPr="000466E3" w:rsidRDefault="0019798F">
      <w:pPr>
        <w:pStyle w:val="List2"/>
        <w:ind w:left="0" w:firstLine="0"/>
        <w:rPr>
          <w:rFonts w:ascii="Times New Roman" w:hAnsi="Times New Roman"/>
          <w:sz w:val="24"/>
          <w:szCs w:val="24"/>
        </w:rPr>
      </w:pPr>
    </w:p>
    <w:p w14:paraId="119EA1EA" w14:textId="38FFF111" w:rsidR="00A227E9" w:rsidRPr="000466E3" w:rsidRDefault="00A227E9">
      <w:pPr>
        <w:pStyle w:val="List2"/>
        <w:ind w:left="0" w:firstLine="0"/>
        <w:rPr>
          <w:rFonts w:ascii="Times New Roman" w:hAnsi="Times New Roman"/>
          <w:sz w:val="24"/>
          <w:szCs w:val="24"/>
        </w:rPr>
      </w:pPr>
      <w:r w:rsidRPr="000466E3">
        <w:rPr>
          <w:rFonts w:ascii="Times New Roman" w:hAnsi="Times New Roman"/>
          <w:sz w:val="24"/>
          <w:szCs w:val="24"/>
        </w:rPr>
        <w:t>There are no exceptions to the certification statement</w:t>
      </w:r>
      <w:r w:rsidR="008C20C0">
        <w:rPr>
          <w:rFonts w:ascii="Times New Roman" w:hAnsi="Times New Roman"/>
          <w:sz w:val="24"/>
          <w:szCs w:val="24"/>
        </w:rPr>
        <w:t>.</w:t>
      </w:r>
    </w:p>
    <w:p w14:paraId="0DB635B9" w14:textId="77777777" w:rsidR="00A227E9" w:rsidRPr="00EB3415" w:rsidRDefault="00A227E9">
      <w:pPr>
        <w:pStyle w:val="Heading3"/>
        <w:rPr>
          <w:rFonts w:ascii="Times New Roman" w:hAnsi="Times New Roman"/>
          <w:b/>
          <w:szCs w:val="24"/>
          <w:u w:val="single"/>
        </w:rPr>
      </w:pPr>
      <w:r w:rsidRPr="00175E24">
        <w:rPr>
          <w:rFonts w:ascii="Times New Roman" w:hAnsi="Times New Roman"/>
          <w:b/>
          <w:szCs w:val="24"/>
          <w:u w:val="single"/>
        </w:rPr>
        <w:t>B.  Collection of Information Employing Statistical Methods</w:t>
      </w:r>
      <w:r w:rsidR="00EB3415" w:rsidRPr="00175E24">
        <w:rPr>
          <w:rFonts w:ascii="Times New Roman" w:hAnsi="Times New Roman"/>
          <w:b/>
          <w:szCs w:val="24"/>
          <w:u w:val="single"/>
        </w:rPr>
        <w:t>:</w:t>
      </w:r>
      <w:r w:rsidRPr="00EB3415">
        <w:rPr>
          <w:rFonts w:ascii="Times New Roman" w:hAnsi="Times New Roman"/>
          <w:b/>
          <w:szCs w:val="24"/>
          <w:u w:val="single"/>
        </w:rPr>
        <w:t xml:space="preserve"> </w:t>
      </w:r>
    </w:p>
    <w:p w14:paraId="2237B806" w14:textId="77777777" w:rsidR="00A227E9" w:rsidRPr="000466E3" w:rsidRDefault="00A227E9">
      <w:pPr>
        <w:suppressAutoHyphens/>
        <w:rPr>
          <w:rFonts w:ascii="Times New Roman" w:hAnsi="Times New Roman"/>
          <w:sz w:val="24"/>
          <w:szCs w:val="24"/>
        </w:rPr>
      </w:pPr>
    </w:p>
    <w:p w14:paraId="4E9B9266" w14:textId="77777777" w:rsidR="00A227E9" w:rsidRPr="007C12DD" w:rsidRDefault="00810516" w:rsidP="00BA29E6">
      <w:pPr>
        <w:pStyle w:val="BodyTextIndent"/>
        <w:ind w:left="0"/>
        <w:rPr>
          <w:szCs w:val="24"/>
        </w:rPr>
      </w:pPr>
      <w:r w:rsidRPr="000466E3">
        <w:rPr>
          <w:szCs w:val="24"/>
        </w:rPr>
        <w:t>This c</w:t>
      </w:r>
      <w:r w:rsidR="00A227E9" w:rsidRPr="000466E3">
        <w:rPr>
          <w:szCs w:val="24"/>
        </w:rPr>
        <w:t>ollection of information does not employ statistical methods.</w:t>
      </w:r>
      <w:r w:rsidR="00A227E9" w:rsidRPr="007C12DD">
        <w:rPr>
          <w:szCs w:val="24"/>
        </w:rPr>
        <w:t xml:space="preserve"> </w:t>
      </w:r>
    </w:p>
    <w:p w14:paraId="414C3330" w14:textId="77777777" w:rsidR="00810516" w:rsidRDefault="00810516" w:rsidP="00BA29E6">
      <w:pPr>
        <w:pStyle w:val="BodyTextIndent"/>
        <w:ind w:left="0"/>
      </w:pPr>
    </w:p>
    <w:sectPr w:rsidR="00810516" w:rsidSect="00996E18">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2A4B6" w14:textId="77777777" w:rsidR="008B3C5D" w:rsidRDefault="008B3C5D">
      <w:pPr>
        <w:spacing w:line="20" w:lineRule="exact"/>
        <w:rPr>
          <w:sz w:val="24"/>
        </w:rPr>
      </w:pPr>
    </w:p>
  </w:endnote>
  <w:endnote w:type="continuationSeparator" w:id="0">
    <w:p w14:paraId="111673A2" w14:textId="77777777" w:rsidR="008B3C5D" w:rsidRDefault="008B3C5D">
      <w:r>
        <w:rPr>
          <w:sz w:val="24"/>
        </w:rPr>
        <w:t xml:space="preserve"> </w:t>
      </w:r>
    </w:p>
  </w:endnote>
  <w:endnote w:type="continuationNotice" w:id="1">
    <w:p w14:paraId="3E510F04" w14:textId="77777777" w:rsidR="008B3C5D" w:rsidRDefault="008B3C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93429" w14:textId="77777777" w:rsidR="0015440C" w:rsidRDefault="0015440C" w:rsidP="00207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02D7B9" w14:textId="77777777" w:rsidR="0015440C" w:rsidRDefault="00154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2908D" w14:textId="77777777" w:rsidR="0015440C" w:rsidRPr="00C77355" w:rsidRDefault="0015440C" w:rsidP="002071FB">
    <w:pPr>
      <w:pStyle w:val="Footer"/>
      <w:framePr w:wrap="around" w:vAnchor="text" w:hAnchor="margin" w:xAlign="center" w:y="1"/>
      <w:rPr>
        <w:rStyle w:val="PageNumber"/>
        <w:rFonts w:ascii="Times New Roman" w:hAnsi="Times New Roman"/>
      </w:rPr>
    </w:pPr>
    <w:r w:rsidRPr="00C77355">
      <w:rPr>
        <w:rStyle w:val="PageNumber"/>
        <w:rFonts w:ascii="Times New Roman" w:hAnsi="Times New Roman"/>
      </w:rPr>
      <w:fldChar w:fldCharType="begin"/>
    </w:r>
    <w:r w:rsidRPr="00C77355">
      <w:rPr>
        <w:rStyle w:val="PageNumber"/>
        <w:rFonts w:ascii="Times New Roman" w:hAnsi="Times New Roman"/>
      </w:rPr>
      <w:instrText xml:space="preserve">PAGE  </w:instrText>
    </w:r>
    <w:r w:rsidRPr="00C77355">
      <w:rPr>
        <w:rStyle w:val="PageNumber"/>
        <w:rFonts w:ascii="Times New Roman" w:hAnsi="Times New Roman"/>
      </w:rPr>
      <w:fldChar w:fldCharType="separate"/>
    </w:r>
    <w:r w:rsidR="00CD693F">
      <w:rPr>
        <w:rStyle w:val="PageNumber"/>
        <w:rFonts w:ascii="Times New Roman" w:hAnsi="Times New Roman"/>
        <w:noProof/>
      </w:rPr>
      <w:t>14</w:t>
    </w:r>
    <w:r w:rsidRPr="00C77355">
      <w:rPr>
        <w:rStyle w:val="PageNumber"/>
        <w:rFonts w:ascii="Times New Roman" w:hAnsi="Times New Roman"/>
      </w:rPr>
      <w:fldChar w:fldCharType="end"/>
    </w:r>
  </w:p>
  <w:p w14:paraId="06807B78" w14:textId="77777777" w:rsidR="0015440C" w:rsidRDefault="0015440C">
    <w:pPr>
      <w:pStyle w:val="Footer"/>
      <w:rPr>
        <w:rFonts w:ascii="Times New Roman" w:hAnsi="Times New Roman"/>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F4F54" w14:textId="77777777" w:rsidR="008B3C5D" w:rsidRDefault="008B3C5D">
      <w:r>
        <w:rPr>
          <w:sz w:val="24"/>
        </w:rPr>
        <w:separator/>
      </w:r>
    </w:p>
  </w:footnote>
  <w:footnote w:type="continuationSeparator" w:id="0">
    <w:p w14:paraId="12599458" w14:textId="77777777" w:rsidR="008B3C5D" w:rsidRDefault="008B3C5D">
      <w:r>
        <w:continuationSeparator/>
      </w:r>
    </w:p>
  </w:footnote>
  <w:footnote w:id="1">
    <w:p w14:paraId="76436232" w14:textId="77777777" w:rsidR="0015440C" w:rsidRPr="00A7423F" w:rsidRDefault="0015440C">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 w:id="2">
    <w:p w14:paraId="121B07CF" w14:textId="77777777" w:rsidR="00ED3749" w:rsidRPr="00A7423F" w:rsidRDefault="00ED3749" w:rsidP="00ED3749">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CD713" w14:textId="77777777" w:rsidR="0015440C" w:rsidRDefault="0015440C" w:rsidP="00FC4AA6">
    <w:pPr>
      <w:pStyle w:val="Header"/>
      <w:jc w:val="both"/>
      <w:rPr>
        <w:rFonts w:ascii="Times New Roman" w:hAnsi="Times New Roman"/>
        <w:b/>
        <w:sz w:val="22"/>
      </w:rPr>
    </w:pPr>
    <w:r w:rsidRPr="000466E3">
      <w:rPr>
        <w:rFonts w:ascii="Times New Roman" w:hAnsi="Times New Roman"/>
        <w:b/>
        <w:sz w:val="22"/>
      </w:rPr>
      <w:t>Sec</w:t>
    </w:r>
    <w:r w:rsidR="003C1C1E">
      <w:rPr>
        <w:rFonts w:ascii="Times New Roman" w:hAnsi="Times New Roman"/>
        <w:b/>
        <w:sz w:val="22"/>
      </w:rPr>
      <w:t>tions 15.713, 15.714, 15.715,</w:t>
    </w:r>
    <w:r w:rsidRPr="000466E3">
      <w:rPr>
        <w:rFonts w:ascii="Times New Roman" w:hAnsi="Times New Roman"/>
        <w:b/>
        <w:sz w:val="22"/>
      </w:rPr>
      <w:t xml:space="preserve"> 15.717</w:t>
    </w:r>
    <w:r w:rsidR="003C1C1E">
      <w:rPr>
        <w:rFonts w:ascii="Times New Roman" w:hAnsi="Times New Roman"/>
        <w:b/>
        <w:sz w:val="22"/>
      </w:rPr>
      <w:t xml:space="preserve"> and 27.1320,</w:t>
    </w:r>
    <w:r w:rsidRPr="000466E3">
      <w:rPr>
        <w:rFonts w:ascii="Times New Roman" w:hAnsi="Times New Roman"/>
        <w:b/>
        <w:sz w:val="22"/>
      </w:rPr>
      <w:tab/>
      <w:t>3060-</w:t>
    </w:r>
    <w:r>
      <w:rPr>
        <w:rFonts w:ascii="Times New Roman" w:hAnsi="Times New Roman"/>
        <w:b/>
        <w:sz w:val="22"/>
      </w:rPr>
      <w:t>1155</w:t>
    </w:r>
  </w:p>
  <w:p w14:paraId="5EC39206" w14:textId="3F28A875" w:rsidR="0015440C" w:rsidRDefault="0015440C" w:rsidP="00FC4AA6">
    <w:pPr>
      <w:pStyle w:val="Header"/>
      <w:jc w:val="both"/>
      <w:rPr>
        <w:rFonts w:ascii="Times New Roman" w:hAnsi="Times New Roman"/>
        <w:b/>
        <w:sz w:val="22"/>
      </w:rPr>
    </w:pPr>
    <w:r w:rsidRPr="000466E3">
      <w:rPr>
        <w:rFonts w:ascii="Times New Roman" w:hAnsi="Times New Roman"/>
        <w:b/>
        <w:sz w:val="22"/>
      </w:rPr>
      <w:t>TV White Space Broadcast Bands</w:t>
    </w:r>
    <w:r>
      <w:rPr>
        <w:rFonts w:ascii="Times New Roman" w:hAnsi="Times New Roman"/>
        <w:b/>
        <w:sz w:val="22"/>
      </w:rPr>
      <w:tab/>
    </w:r>
    <w:r>
      <w:rPr>
        <w:rFonts w:ascii="Times New Roman" w:hAnsi="Times New Roman"/>
        <w:b/>
        <w:sz w:val="22"/>
      </w:rPr>
      <w:tab/>
    </w:r>
    <w:r w:rsidR="008C20C0">
      <w:rPr>
        <w:rFonts w:ascii="Times New Roman" w:hAnsi="Times New Roman"/>
        <w:b/>
        <w:sz w:val="22"/>
      </w:rPr>
      <w:t>May</w:t>
    </w:r>
    <w:r w:rsidR="00A411DF">
      <w:rPr>
        <w:rFonts w:ascii="Times New Roman" w:hAnsi="Times New Roman"/>
        <w:b/>
        <w:sz w:val="22"/>
      </w:rPr>
      <w:t xml:space="preserve"> </w:t>
    </w:r>
    <w:r w:rsidR="0021241C">
      <w:rPr>
        <w:rFonts w:ascii="Times New Roman" w:hAnsi="Times New Roman"/>
        <w:b/>
        <w:sz w:val="22"/>
      </w:rPr>
      <w:t>201</w:t>
    </w:r>
    <w:r w:rsidR="00A411DF">
      <w:rPr>
        <w:rFonts w:ascii="Times New Roman" w:hAnsi="Times New Roman"/>
        <w:b/>
        <w:sz w:val="22"/>
      </w:rPr>
      <w:t>9</w:t>
    </w:r>
  </w:p>
  <w:p w14:paraId="0FC5CAC6" w14:textId="77777777" w:rsidR="0015440C" w:rsidRDefault="0015440C" w:rsidP="00FC4AA6">
    <w:pPr>
      <w:pStyle w:val="Header"/>
      <w:rPr>
        <w:rFonts w:ascii="Times New Roman" w:hAnsi="Times New Roman"/>
        <w:b/>
        <w:sz w:val="22"/>
      </w:rPr>
    </w:pPr>
  </w:p>
  <w:p w14:paraId="3200C933" w14:textId="77777777" w:rsidR="0015440C" w:rsidRPr="00FC4AA6" w:rsidRDefault="0015440C" w:rsidP="00FC4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C61AD" w14:textId="77777777" w:rsidR="0015440C" w:rsidRDefault="0015440C" w:rsidP="00FC4AA6">
    <w:pPr>
      <w:pStyle w:val="Header"/>
      <w:jc w:val="both"/>
      <w:rPr>
        <w:rFonts w:ascii="Times New Roman" w:hAnsi="Times New Roman"/>
        <w:b/>
        <w:sz w:val="22"/>
      </w:rPr>
    </w:pPr>
    <w:r w:rsidRPr="000466E3">
      <w:rPr>
        <w:rFonts w:ascii="Times New Roman" w:hAnsi="Times New Roman"/>
        <w:b/>
        <w:sz w:val="22"/>
      </w:rPr>
      <w:t>Sections 15.713, 15.714, 15.715 and 15.717,</w:t>
    </w:r>
    <w:r w:rsidR="00094162">
      <w:rPr>
        <w:rFonts w:ascii="Times New Roman" w:hAnsi="Times New Roman"/>
        <w:b/>
        <w:sz w:val="22"/>
      </w:rPr>
      <w:t xml:space="preserve"> 27.1320,</w:t>
    </w:r>
    <w:r w:rsidR="00094162">
      <w:rPr>
        <w:rFonts w:ascii="Times New Roman" w:hAnsi="Times New Roman"/>
        <w:b/>
        <w:sz w:val="22"/>
      </w:rPr>
      <w:tab/>
    </w:r>
    <w:r w:rsidR="00094162" w:rsidRPr="00094162">
      <w:rPr>
        <w:rFonts w:ascii="Times New Roman" w:hAnsi="Times New Roman"/>
        <w:b/>
        <w:sz w:val="22"/>
      </w:rPr>
      <w:t>3060-1155</w:t>
    </w:r>
  </w:p>
  <w:p w14:paraId="105BFFCB" w14:textId="15D35F42" w:rsidR="0015440C" w:rsidRPr="000669D0" w:rsidRDefault="00094162" w:rsidP="00FC4AA6">
    <w:pPr>
      <w:pStyle w:val="Header"/>
      <w:rPr>
        <w:rFonts w:ascii="Times New Roman" w:hAnsi="Times New Roman"/>
        <w:b/>
        <w:sz w:val="22"/>
      </w:rPr>
    </w:pPr>
    <w:r>
      <w:rPr>
        <w:rFonts w:ascii="Times New Roman" w:hAnsi="Times New Roman"/>
        <w:b/>
        <w:sz w:val="22"/>
      </w:rPr>
      <w:t>TV White Space Broadcast Bands</w:t>
    </w:r>
    <w:r w:rsidR="005529F5">
      <w:rPr>
        <w:rFonts w:ascii="Times New Roman" w:hAnsi="Times New Roman"/>
        <w:b/>
        <w:sz w:val="22"/>
      </w:rPr>
      <w:t xml:space="preserve">                                                                                  </w:t>
    </w:r>
    <w:r w:rsidR="008C20C0">
      <w:rPr>
        <w:rFonts w:ascii="Times New Roman" w:hAnsi="Times New Roman"/>
        <w:b/>
        <w:sz w:val="22"/>
      </w:rPr>
      <w:t>Ma</w:t>
    </w:r>
    <w:r w:rsidR="00A411DF">
      <w:rPr>
        <w:rFonts w:ascii="Times New Roman" w:hAnsi="Times New Roman"/>
        <w:b/>
        <w:sz w:val="22"/>
      </w:rPr>
      <w:t xml:space="preserve">y </w:t>
    </w:r>
    <w:r w:rsidR="005529F5">
      <w:rPr>
        <w:rFonts w:ascii="Times New Roman" w:hAnsi="Times New Roman"/>
        <w:b/>
        <w:sz w:val="22"/>
      </w:rPr>
      <w:t>201</w:t>
    </w:r>
    <w:r w:rsidR="00A411DF">
      <w:rPr>
        <w:rFonts w:ascii="Times New Roman" w:hAnsi="Times New Roman"/>
        <w:b/>
        <w:sz w:val="22"/>
      </w:rPr>
      <w:t>9</w:t>
    </w:r>
  </w:p>
  <w:p w14:paraId="3470CF56" w14:textId="77777777" w:rsidR="0015440C" w:rsidRDefault="00154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C7B"/>
    <w:multiLevelType w:val="hybridMultilevel"/>
    <w:tmpl w:val="8C8085E4"/>
    <w:lvl w:ilvl="0" w:tplc="828806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91661E"/>
    <w:multiLevelType w:val="hybridMultilevel"/>
    <w:tmpl w:val="626EB290"/>
    <w:lvl w:ilvl="0" w:tplc="F8685D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BD375F"/>
    <w:multiLevelType w:val="hybridMultilevel"/>
    <w:tmpl w:val="12F20A8E"/>
    <w:lvl w:ilvl="0" w:tplc="DD28C1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5">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6">
    <w:nsid w:val="2F1A45A2"/>
    <w:multiLevelType w:val="hybridMultilevel"/>
    <w:tmpl w:val="60C26ADE"/>
    <w:lvl w:ilvl="0" w:tplc="D9845A8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8">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nsid w:val="61182925"/>
    <w:multiLevelType w:val="singleLevel"/>
    <w:tmpl w:val="D180CED0"/>
    <w:lvl w:ilvl="0">
      <w:start w:val="1"/>
      <w:numFmt w:val="decimal"/>
      <w:lvlText w:val="%1."/>
      <w:lvlJc w:val="left"/>
      <w:pPr>
        <w:tabs>
          <w:tab w:val="num" w:pos="1080"/>
        </w:tabs>
        <w:ind w:left="0" w:firstLine="720"/>
      </w:pPr>
    </w:lvl>
  </w:abstractNum>
  <w:abstractNum w:abstractNumId="10">
    <w:nsid w:val="71DC5478"/>
    <w:multiLevelType w:val="hybridMultilevel"/>
    <w:tmpl w:val="6EC2A39A"/>
    <w:lvl w:ilvl="0" w:tplc="5F92DD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4"/>
  </w:num>
  <w:num w:numId="4">
    <w:abstractNumId w:val="8"/>
  </w:num>
  <w:num w:numId="5">
    <w:abstractNumId w:val="0"/>
  </w:num>
  <w:num w:numId="6">
    <w:abstractNumId w:val="3"/>
  </w:num>
  <w:num w:numId="7">
    <w:abstractNumId w:val="9"/>
  </w:num>
  <w:num w:numId="8">
    <w:abstractNumId w:val="6"/>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E9"/>
    <w:rsid w:val="00000ACB"/>
    <w:rsid w:val="0000107D"/>
    <w:rsid w:val="00022131"/>
    <w:rsid w:val="0002309C"/>
    <w:rsid w:val="000237A0"/>
    <w:rsid w:val="00025B74"/>
    <w:rsid w:val="00025F81"/>
    <w:rsid w:val="00031D62"/>
    <w:rsid w:val="00037188"/>
    <w:rsid w:val="00044471"/>
    <w:rsid w:val="00044D5E"/>
    <w:rsid w:val="000466E3"/>
    <w:rsid w:val="000536B2"/>
    <w:rsid w:val="00062AAE"/>
    <w:rsid w:val="000645F9"/>
    <w:rsid w:val="000669D0"/>
    <w:rsid w:val="00066D42"/>
    <w:rsid w:val="0007787A"/>
    <w:rsid w:val="00081AB1"/>
    <w:rsid w:val="00090DB9"/>
    <w:rsid w:val="00094162"/>
    <w:rsid w:val="000A5845"/>
    <w:rsid w:val="000A730F"/>
    <w:rsid w:val="000B5326"/>
    <w:rsid w:val="000B5632"/>
    <w:rsid w:val="000C2E4E"/>
    <w:rsid w:val="000C544D"/>
    <w:rsid w:val="000C60B8"/>
    <w:rsid w:val="000D27D4"/>
    <w:rsid w:val="000D3798"/>
    <w:rsid w:val="000D396C"/>
    <w:rsid w:val="000E3E95"/>
    <w:rsid w:val="000F3D36"/>
    <w:rsid w:val="00107879"/>
    <w:rsid w:val="001126F8"/>
    <w:rsid w:val="00125DB6"/>
    <w:rsid w:val="001308F1"/>
    <w:rsid w:val="00131684"/>
    <w:rsid w:val="00141666"/>
    <w:rsid w:val="00143521"/>
    <w:rsid w:val="00145E6A"/>
    <w:rsid w:val="00151B30"/>
    <w:rsid w:val="00152770"/>
    <w:rsid w:val="0015440C"/>
    <w:rsid w:val="001569F2"/>
    <w:rsid w:val="001601B4"/>
    <w:rsid w:val="00162DF4"/>
    <w:rsid w:val="00166706"/>
    <w:rsid w:val="00173A59"/>
    <w:rsid w:val="00175E24"/>
    <w:rsid w:val="001837B3"/>
    <w:rsid w:val="0019633B"/>
    <w:rsid w:val="00196F5D"/>
    <w:rsid w:val="00197506"/>
    <w:rsid w:val="0019798F"/>
    <w:rsid w:val="001B12C1"/>
    <w:rsid w:val="001B2445"/>
    <w:rsid w:val="001B24F2"/>
    <w:rsid w:val="001C66F3"/>
    <w:rsid w:val="001C6F72"/>
    <w:rsid w:val="001D263E"/>
    <w:rsid w:val="001D6A12"/>
    <w:rsid w:val="001E2901"/>
    <w:rsid w:val="00200F3B"/>
    <w:rsid w:val="0020284C"/>
    <w:rsid w:val="002071FB"/>
    <w:rsid w:val="0021241C"/>
    <w:rsid w:val="002148DF"/>
    <w:rsid w:val="00216054"/>
    <w:rsid w:val="002229C4"/>
    <w:rsid w:val="00226E70"/>
    <w:rsid w:val="00231949"/>
    <w:rsid w:val="002436BA"/>
    <w:rsid w:val="00247014"/>
    <w:rsid w:val="002505E1"/>
    <w:rsid w:val="00251102"/>
    <w:rsid w:val="00251ECA"/>
    <w:rsid w:val="0025486A"/>
    <w:rsid w:val="00271796"/>
    <w:rsid w:val="0028219C"/>
    <w:rsid w:val="002875B0"/>
    <w:rsid w:val="00291BB4"/>
    <w:rsid w:val="00295AAB"/>
    <w:rsid w:val="002B65C8"/>
    <w:rsid w:val="002B6A07"/>
    <w:rsid w:val="002C47E7"/>
    <w:rsid w:val="002D2A6F"/>
    <w:rsid w:val="002D70D0"/>
    <w:rsid w:val="002E1B8C"/>
    <w:rsid w:val="003000DC"/>
    <w:rsid w:val="00301B80"/>
    <w:rsid w:val="003101EC"/>
    <w:rsid w:val="0032717F"/>
    <w:rsid w:val="0034068B"/>
    <w:rsid w:val="00356772"/>
    <w:rsid w:val="00360A43"/>
    <w:rsid w:val="00362B7D"/>
    <w:rsid w:val="0036581A"/>
    <w:rsid w:val="00374829"/>
    <w:rsid w:val="003752F0"/>
    <w:rsid w:val="00392B5E"/>
    <w:rsid w:val="00395546"/>
    <w:rsid w:val="003A48E2"/>
    <w:rsid w:val="003A7F44"/>
    <w:rsid w:val="003B2C41"/>
    <w:rsid w:val="003B72A3"/>
    <w:rsid w:val="003C1C1E"/>
    <w:rsid w:val="003C2247"/>
    <w:rsid w:val="003C3EB8"/>
    <w:rsid w:val="003C635D"/>
    <w:rsid w:val="003D43EA"/>
    <w:rsid w:val="003D5302"/>
    <w:rsid w:val="003E27CC"/>
    <w:rsid w:val="003E7DE6"/>
    <w:rsid w:val="003F05E0"/>
    <w:rsid w:val="003F1A0C"/>
    <w:rsid w:val="003F3478"/>
    <w:rsid w:val="003F4273"/>
    <w:rsid w:val="00414601"/>
    <w:rsid w:val="0042187C"/>
    <w:rsid w:val="004223D9"/>
    <w:rsid w:val="00422C92"/>
    <w:rsid w:val="0042416D"/>
    <w:rsid w:val="0042434E"/>
    <w:rsid w:val="00431E03"/>
    <w:rsid w:val="00433503"/>
    <w:rsid w:val="00433763"/>
    <w:rsid w:val="00434680"/>
    <w:rsid w:val="00440D02"/>
    <w:rsid w:val="0044486E"/>
    <w:rsid w:val="00452760"/>
    <w:rsid w:val="00454C36"/>
    <w:rsid w:val="00463D4B"/>
    <w:rsid w:val="00477A13"/>
    <w:rsid w:val="00482594"/>
    <w:rsid w:val="00482A0A"/>
    <w:rsid w:val="00484827"/>
    <w:rsid w:val="004859DD"/>
    <w:rsid w:val="00490643"/>
    <w:rsid w:val="00491D08"/>
    <w:rsid w:val="00493335"/>
    <w:rsid w:val="00493A19"/>
    <w:rsid w:val="004960F8"/>
    <w:rsid w:val="004A4817"/>
    <w:rsid w:val="004B59D3"/>
    <w:rsid w:val="004C04D3"/>
    <w:rsid w:val="004C316C"/>
    <w:rsid w:val="004D4560"/>
    <w:rsid w:val="004D5608"/>
    <w:rsid w:val="004D58B8"/>
    <w:rsid w:val="004E16D0"/>
    <w:rsid w:val="004E2F88"/>
    <w:rsid w:val="004E45D9"/>
    <w:rsid w:val="004E5557"/>
    <w:rsid w:val="004E7C2C"/>
    <w:rsid w:val="00500FF2"/>
    <w:rsid w:val="00507033"/>
    <w:rsid w:val="00507196"/>
    <w:rsid w:val="005079B4"/>
    <w:rsid w:val="00510F51"/>
    <w:rsid w:val="0051125F"/>
    <w:rsid w:val="0051143E"/>
    <w:rsid w:val="00535D75"/>
    <w:rsid w:val="00547231"/>
    <w:rsid w:val="005529F5"/>
    <w:rsid w:val="005555BD"/>
    <w:rsid w:val="00561DE8"/>
    <w:rsid w:val="005804E2"/>
    <w:rsid w:val="00580564"/>
    <w:rsid w:val="00584E34"/>
    <w:rsid w:val="005A369C"/>
    <w:rsid w:val="005B6408"/>
    <w:rsid w:val="005C347A"/>
    <w:rsid w:val="005C54A4"/>
    <w:rsid w:val="005C6601"/>
    <w:rsid w:val="005D1239"/>
    <w:rsid w:val="005D4DBB"/>
    <w:rsid w:val="005E1A84"/>
    <w:rsid w:val="005E3B70"/>
    <w:rsid w:val="005E57A0"/>
    <w:rsid w:val="005F24C3"/>
    <w:rsid w:val="005F3200"/>
    <w:rsid w:val="005F3367"/>
    <w:rsid w:val="005F3C19"/>
    <w:rsid w:val="005F7268"/>
    <w:rsid w:val="00602131"/>
    <w:rsid w:val="006102DB"/>
    <w:rsid w:val="006148D1"/>
    <w:rsid w:val="006218CA"/>
    <w:rsid w:val="00631978"/>
    <w:rsid w:val="00632DF5"/>
    <w:rsid w:val="006448F3"/>
    <w:rsid w:val="00646F32"/>
    <w:rsid w:val="00656943"/>
    <w:rsid w:val="00656D0B"/>
    <w:rsid w:val="00664E39"/>
    <w:rsid w:val="00670044"/>
    <w:rsid w:val="00685F6D"/>
    <w:rsid w:val="00694C20"/>
    <w:rsid w:val="00695091"/>
    <w:rsid w:val="00695B52"/>
    <w:rsid w:val="006977A1"/>
    <w:rsid w:val="006A0F86"/>
    <w:rsid w:val="006A3589"/>
    <w:rsid w:val="006D5781"/>
    <w:rsid w:val="006D7328"/>
    <w:rsid w:val="006E4FF3"/>
    <w:rsid w:val="006E7F9C"/>
    <w:rsid w:val="0070139E"/>
    <w:rsid w:val="00703596"/>
    <w:rsid w:val="007139C7"/>
    <w:rsid w:val="00731E20"/>
    <w:rsid w:val="00737BBE"/>
    <w:rsid w:val="0074436B"/>
    <w:rsid w:val="00755794"/>
    <w:rsid w:val="007606FB"/>
    <w:rsid w:val="00766B3F"/>
    <w:rsid w:val="007673F3"/>
    <w:rsid w:val="007852D1"/>
    <w:rsid w:val="007A2E13"/>
    <w:rsid w:val="007B0CD5"/>
    <w:rsid w:val="007B7E24"/>
    <w:rsid w:val="007B7ECE"/>
    <w:rsid w:val="007C12DD"/>
    <w:rsid w:val="007D216F"/>
    <w:rsid w:val="007D4981"/>
    <w:rsid w:val="007E2284"/>
    <w:rsid w:val="007E37FB"/>
    <w:rsid w:val="007E6ED3"/>
    <w:rsid w:val="007F2DD9"/>
    <w:rsid w:val="00800E4B"/>
    <w:rsid w:val="00802271"/>
    <w:rsid w:val="00810516"/>
    <w:rsid w:val="008105D1"/>
    <w:rsid w:val="008137EC"/>
    <w:rsid w:val="008309F9"/>
    <w:rsid w:val="00831389"/>
    <w:rsid w:val="00831904"/>
    <w:rsid w:val="008372AC"/>
    <w:rsid w:val="008433CD"/>
    <w:rsid w:val="00854F4C"/>
    <w:rsid w:val="00862006"/>
    <w:rsid w:val="008627B1"/>
    <w:rsid w:val="0089196F"/>
    <w:rsid w:val="00895138"/>
    <w:rsid w:val="008956CC"/>
    <w:rsid w:val="008A2F31"/>
    <w:rsid w:val="008A4AFC"/>
    <w:rsid w:val="008A55BC"/>
    <w:rsid w:val="008B3C5D"/>
    <w:rsid w:val="008B7076"/>
    <w:rsid w:val="008C1DF3"/>
    <w:rsid w:val="008C20C0"/>
    <w:rsid w:val="008C2818"/>
    <w:rsid w:val="008C2EBD"/>
    <w:rsid w:val="008D1AE3"/>
    <w:rsid w:val="008D68B7"/>
    <w:rsid w:val="008E348F"/>
    <w:rsid w:val="008E7878"/>
    <w:rsid w:val="008F211E"/>
    <w:rsid w:val="00911817"/>
    <w:rsid w:val="009176B7"/>
    <w:rsid w:val="009177E8"/>
    <w:rsid w:val="0093425E"/>
    <w:rsid w:val="00934695"/>
    <w:rsid w:val="00940BFC"/>
    <w:rsid w:val="00944167"/>
    <w:rsid w:val="00951DCA"/>
    <w:rsid w:val="00961790"/>
    <w:rsid w:val="00965257"/>
    <w:rsid w:val="00986BA9"/>
    <w:rsid w:val="0099564F"/>
    <w:rsid w:val="00996E18"/>
    <w:rsid w:val="0099740A"/>
    <w:rsid w:val="009A0DC6"/>
    <w:rsid w:val="009B7A23"/>
    <w:rsid w:val="009D2E28"/>
    <w:rsid w:val="009D61D2"/>
    <w:rsid w:val="009E0FCC"/>
    <w:rsid w:val="009E2651"/>
    <w:rsid w:val="009E6C66"/>
    <w:rsid w:val="009E7D54"/>
    <w:rsid w:val="009F5F0F"/>
    <w:rsid w:val="009F7B1E"/>
    <w:rsid w:val="00A017F7"/>
    <w:rsid w:val="00A01D10"/>
    <w:rsid w:val="00A11695"/>
    <w:rsid w:val="00A2074C"/>
    <w:rsid w:val="00A227E9"/>
    <w:rsid w:val="00A250AB"/>
    <w:rsid w:val="00A26FFC"/>
    <w:rsid w:val="00A32C31"/>
    <w:rsid w:val="00A411DF"/>
    <w:rsid w:val="00A509CE"/>
    <w:rsid w:val="00A54D77"/>
    <w:rsid w:val="00A5778B"/>
    <w:rsid w:val="00A721B5"/>
    <w:rsid w:val="00A73DC7"/>
    <w:rsid w:val="00A7423F"/>
    <w:rsid w:val="00A87859"/>
    <w:rsid w:val="00A93081"/>
    <w:rsid w:val="00A976F8"/>
    <w:rsid w:val="00AB038C"/>
    <w:rsid w:val="00AB40AC"/>
    <w:rsid w:val="00AD11AC"/>
    <w:rsid w:val="00AD305B"/>
    <w:rsid w:val="00AD4083"/>
    <w:rsid w:val="00AD55A4"/>
    <w:rsid w:val="00AD58C2"/>
    <w:rsid w:val="00AD604F"/>
    <w:rsid w:val="00AD6C5D"/>
    <w:rsid w:val="00AE0166"/>
    <w:rsid w:val="00AF021E"/>
    <w:rsid w:val="00AF2DF5"/>
    <w:rsid w:val="00B04AD0"/>
    <w:rsid w:val="00B07709"/>
    <w:rsid w:val="00B10E7F"/>
    <w:rsid w:val="00B118BA"/>
    <w:rsid w:val="00B12E30"/>
    <w:rsid w:val="00B16286"/>
    <w:rsid w:val="00B22211"/>
    <w:rsid w:val="00B22B8F"/>
    <w:rsid w:val="00B22E01"/>
    <w:rsid w:val="00B241CD"/>
    <w:rsid w:val="00B24CBD"/>
    <w:rsid w:val="00B27421"/>
    <w:rsid w:val="00B37A43"/>
    <w:rsid w:val="00B40BC8"/>
    <w:rsid w:val="00B45C2C"/>
    <w:rsid w:val="00B6770E"/>
    <w:rsid w:val="00B7039F"/>
    <w:rsid w:val="00B73411"/>
    <w:rsid w:val="00B73919"/>
    <w:rsid w:val="00B806EA"/>
    <w:rsid w:val="00B81EB3"/>
    <w:rsid w:val="00BA29E6"/>
    <w:rsid w:val="00BA2F56"/>
    <w:rsid w:val="00BB0A4F"/>
    <w:rsid w:val="00BC1A5B"/>
    <w:rsid w:val="00BD2204"/>
    <w:rsid w:val="00BD3F62"/>
    <w:rsid w:val="00BD42D0"/>
    <w:rsid w:val="00BF1610"/>
    <w:rsid w:val="00C023A0"/>
    <w:rsid w:val="00C03595"/>
    <w:rsid w:val="00C05220"/>
    <w:rsid w:val="00C05684"/>
    <w:rsid w:val="00C05BC2"/>
    <w:rsid w:val="00C102B5"/>
    <w:rsid w:val="00C11879"/>
    <w:rsid w:val="00C355E0"/>
    <w:rsid w:val="00C412BA"/>
    <w:rsid w:val="00C42D42"/>
    <w:rsid w:val="00C57522"/>
    <w:rsid w:val="00C65612"/>
    <w:rsid w:val="00C67447"/>
    <w:rsid w:val="00C7081A"/>
    <w:rsid w:val="00C74FB3"/>
    <w:rsid w:val="00C77355"/>
    <w:rsid w:val="00C859F7"/>
    <w:rsid w:val="00C85E57"/>
    <w:rsid w:val="00C901EA"/>
    <w:rsid w:val="00C9319C"/>
    <w:rsid w:val="00CA6FEF"/>
    <w:rsid w:val="00CB7FF8"/>
    <w:rsid w:val="00CD17B5"/>
    <w:rsid w:val="00CD567E"/>
    <w:rsid w:val="00CD693F"/>
    <w:rsid w:val="00CE6DF2"/>
    <w:rsid w:val="00CF5C66"/>
    <w:rsid w:val="00CF7D7F"/>
    <w:rsid w:val="00D00C1C"/>
    <w:rsid w:val="00D12053"/>
    <w:rsid w:val="00D22EEF"/>
    <w:rsid w:val="00D24C42"/>
    <w:rsid w:val="00D26B62"/>
    <w:rsid w:val="00D33171"/>
    <w:rsid w:val="00D3635C"/>
    <w:rsid w:val="00D40DF1"/>
    <w:rsid w:val="00D451E4"/>
    <w:rsid w:val="00D57657"/>
    <w:rsid w:val="00D62DD2"/>
    <w:rsid w:val="00D63431"/>
    <w:rsid w:val="00D653A2"/>
    <w:rsid w:val="00D675D2"/>
    <w:rsid w:val="00D72F75"/>
    <w:rsid w:val="00D90425"/>
    <w:rsid w:val="00D96C0C"/>
    <w:rsid w:val="00DB09F6"/>
    <w:rsid w:val="00DC33EA"/>
    <w:rsid w:val="00DD27A2"/>
    <w:rsid w:val="00DD2C18"/>
    <w:rsid w:val="00DD643D"/>
    <w:rsid w:val="00DE0CA8"/>
    <w:rsid w:val="00DE1344"/>
    <w:rsid w:val="00DF1065"/>
    <w:rsid w:val="00DF2AE6"/>
    <w:rsid w:val="00DF5ACF"/>
    <w:rsid w:val="00DF720C"/>
    <w:rsid w:val="00E0161C"/>
    <w:rsid w:val="00E13D4D"/>
    <w:rsid w:val="00E2670F"/>
    <w:rsid w:val="00E36C14"/>
    <w:rsid w:val="00E422DF"/>
    <w:rsid w:val="00E5666C"/>
    <w:rsid w:val="00E76A02"/>
    <w:rsid w:val="00E83B0F"/>
    <w:rsid w:val="00E8622A"/>
    <w:rsid w:val="00E875A5"/>
    <w:rsid w:val="00EA2363"/>
    <w:rsid w:val="00EA5CD8"/>
    <w:rsid w:val="00EB10E2"/>
    <w:rsid w:val="00EB3415"/>
    <w:rsid w:val="00EB5083"/>
    <w:rsid w:val="00EB5AD7"/>
    <w:rsid w:val="00EB7273"/>
    <w:rsid w:val="00ED240D"/>
    <w:rsid w:val="00ED3749"/>
    <w:rsid w:val="00ED5900"/>
    <w:rsid w:val="00ED6E89"/>
    <w:rsid w:val="00EF471D"/>
    <w:rsid w:val="00EF5DCC"/>
    <w:rsid w:val="00EF74B2"/>
    <w:rsid w:val="00EF75EA"/>
    <w:rsid w:val="00F032C2"/>
    <w:rsid w:val="00F04A5B"/>
    <w:rsid w:val="00F10D55"/>
    <w:rsid w:val="00F11CC4"/>
    <w:rsid w:val="00F13A75"/>
    <w:rsid w:val="00F31D78"/>
    <w:rsid w:val="00F40D2D"/>
    <w:rsid w:val="00F43625"/>
    <w:rsid w:val="00F463B7"/>
    <w:rsid w:val="00F5090F"/>
    <w:rsid w:val="00F54D9C"/>
    <w:rsid w:val="00F6729B"/>
    <w:rsid w:val="00F72C3F"/>
    <w:rsid w:val="00F903CE"/>
    <w:rsid w:val="00FA1173"/>
    <w:rsid w:val="00FA1C8D"/>
    <w:rsid w:val="00FA3D2D"/>
    <w:rsid w:val="00FA62BB"/>
    <w:rsid w:val="00FB6D92"/>
    <w:rsid w:val="00FB7FCF"/>
    <w:rsid w:val="00FC3AF7"/>
    <w:rsid w:val="00FC4AA6"/>
    <w:rsid w:val="00FE2EF0"/>
    <w:rsid w:val="00FE464B"/>
    <w:rsid w:val="00FE5AE3"/>
    <w:rsid w:val="00FE6659"/>
    <w:rsid w:val="00FF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3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7606FB"/>
    <w:rPr>
      <w:rFonts w:ascii="Tahoma" w:hAnsi="Tahoma" w:cs="Tahoma"/>
      <w:sz w:val="16"/>
      <w:szCs w:val="16"/>
    </w:rPr>
  </w:style>
  <w:style w:type="paragraph" w:customStyle="1" w:styleId="ParaNum">
    <w:name w:val="ParaNum"/>
    <w:basedOn w:val="Normal"/>
    <w:link w:val="ParaNumChar"/>
    <w:autoRedefine/>
    <w:rsid w:val="00965257"/>
    <w:pPr>
      <w:widowControl/>
      <w:tabs>
        <w:tab w:val="left" w:pos="1440"/>
      </w:tabs>
      <w:ind w:left="720"/>
    </w:pPr>
    <w:rPr>
      <w:rFonts w:ascii="Times New Roman" w:hAnsi="Times New Roman"/>
      <w:kern w:val="28"/>
      <w:sz w:val="22"/>
    </w:rPr>
  </w:style>
  <w:style w:type="character" w:customStyle="1" w:styleId="ParaNumChar">
    <w:name w:val="ParaNum Char"/>
    <w:link w:val="ParaNum"/>
    <w:rsid w:val="00965257"/>
    <w:rPr>
      <w:snapToGrid w:val="0"/>
      <w:kern w:val="28"/>
      <w:sz w:val="22"/>
      <w:lang w:val="en-US" w:eastAsia="en-US" w:bidi="ar-SA"/>
    </w:rPr>
  </w:style>
  <w:style w:type="paragraph" w:customStyle="1" w:styleId="Default">
    <w:name w:val="Default"/>
    <w:rsid w:val="00FE2EF0"/>
    <w:pPr>
      <w:autoSpaceDE w:val="0"/>
      <w:autoSpaceDN w:val="0"/>
      <w:adjustRightInd w:val="0"/>
    </w:pPr>
    <w:rPr>
      <w:color w:val="000000"/>
      <w:sz w:val="24"/>
      <w:szCs w:val="24"/>
    </w:rPr>
  </w:style>
  <w:style w:type="paragraph" w:styleId="NormalWeb">
    <w:name w:val="Normal (Web)"/>
    <w:basedOn w:val="Normal"/>
    <w:rsid w:val="00EA2363"/>
    <w:pPr>
      <w:widowControl/>
      <w:spacing w:before="100" w:beforeAutospacing="1" w:after="100" w:afterAutospacing="1"/>
    </w:pPr>
    <w:rPr>
      <w:rFonts w:ascii="Times New Roman" w:hAnsi="Times New Roman"/>
      <w:snapToGrid/>
      <w:sz w:val="24"/>
      <w:szCs w:val="24"/>
    </w:rPr>
  </w:style>
  <w:style w:type="character" w:styleId="CommentReference">
    <w:name w:val="annotation reference"/>
    <w:semiHidden/>
    <w:rsid w:val="000B5632"/>
    <w:rPr>
      <w:sz w:val="16"/>
      <w:szCs w:val="16"/>
    </w:rPr>
  </w:style>
  <w:style w:type="paragraph" w:styleId="CommentText">
    <w:name w:val="annotation text"/>
    <w:basedOn w:val="Normal"/>
    <w:semiHidden/>
    <w:rsid w:val="000B5632"/>
  </w:style>
  <w:style w:type="paragraph" w:styleId="CommentSubject">
    <w:name w:val="annotation subject"/>
    <w:basedOn w:val="CommentText"/>
    <w:next w:val="CommentText"/>
    <w:semiHidden/>
    <w:rsid w:val="000B5632"/>
    <w:rPr>
      <w:b/>
      <w:bCs/>
    </w:rPr>
  </w:style>
  <w:style w:type="paragraph" w:styleId="BodyText3">
    <w:name w:val="Body Text 3"/>
    <w:basedOn w:val="Normal"/>
    <w:rsid w:val="00EF471D"/>
    <w:pPr>
      <w:spacing w:after="120"/>
    </w:pPr>
    <w:rPr>
      <w:sz w:val="16"/>
      <w:szCs w:val="16"/>
    </w:rPr>
  </w:style>
  <w:style w:type="paragraph" w:styleId="ListParagraph">
    <w:name w:val="List Paragraph"/>
    <w:basedOn w:val="Normal"/>
    <w:uiPriority w:val="34"/>
    <w:qFormat/>
    <w:rsid w:val="001C6F72"/>
    <w:pPr>
      <w:ind w:left="720"/>
      <w:contextualSpacing/>
    </w:pPr>
  </w:style>
  <w:style w:type="paragraph" w:styleId="Revision">
    <w:name w:val="Revision"/>
    <w:hidden/>
    <w:uiPriority w:val="99"/>
    <w:semiHidden/>
    <w:rsid w:val="00A5778B"/>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7606FB"/>
    <w:rPr>
      <w:rFonts w:ascii="Tahoma" w:hAnsi="Tahoma" w:cs="Tahoma"/>
      <w:sz w:val="16"/>
      <w:szCs w:val="16"/>
    </w:rPr>
  </w:style>
  <w:style w:type="paragraph" w:customStyle="1" w:styleId="ParaNum">
    <w:name w:val="ParaNum"/>
    <w:basedOn w:val="Normal"/>
    <w:link w:val="ParaNumChar"/>
    <w:autoRedefine/>
    <w:rsid w:val="00965257"/>
    <w:pPr>
      <w:widowControl/>
      <w:tabs>
        <w:tab w:val="left" w:pos="1440"/>
      </w:tabs>
      <w:ind w:left="720"/>
    </w:pPr>
    <w:rPr>
      <w:rFonts w:ascii="Times New Roman" w:hAnsi="Times New Roman"/>
      <w:kern w:val="28"/>
      <w:sz w:val="22"/>
    </w:rPr>
  </w:style>
  <w:style w:type="character" w:customStyle="1" w:styleId="ParaNumChar">
    <w:name w:val="ParaNum Char"/>
    <w:link w:val="ParaNum"/>
    <w:rsid w:val="00965257"/>
    <w:rPr>
      <w:snapToGrid w:val="0"/>
      <w:kern w:val="28"/>
      <w:sz w:val="22"/>
      <w:lang w:val="en-US" w:eastAsia="en-US" w:bidi="ar-SA"/>
    </w:rPr>
  </w:style>
  <w:style w:type="paragraph" w:customStyle="1" w:styleId="Default">
    <w:name w:val="Default"/>
    <w:rsid w:val="00FE2EF0"/>
    <w:pPr>
      <w:autoSpaceDE w:val="0"/>
      <w:autoSpaceDN w:val="0"/>
      <w:adjustRightInd w:val="0"/>
    </w:pPr>
    <w:rPr>
      <w:color w:val="000000"/>
      <w:sz w:val="24"/>
      <w:szCs w:val="24"/>
    </w:rPr>
  </w:style>
  <w:style w:type="paragraph" w:styleId="NormalWeb">
    <w:name w:val="Normal (Web)"/>
    <w:basedOn w:val="Normal"/>
    <w:rsid w:val="00EA2363"/>
    <w:pPr>
      <w:widowControl/>
      <w:spacing w:before="100" w:beforeAutospacing="1" w:after="100" w:afterAutospacing="1"/>
    </w:pPr>
    <w:rPr>
      <w:rFonts w:ascii="Times New Roman" w:hAnsi="Times New Roman"/>
      <w:snapToGrid/>
      <w:sz w:val="24"/>
      <w:szCs w:val="24"/>
    </w:rPr>
  </w:style>
  <w:style w:type="character" w:styleId="CommentReference">
    <w:name w:val="annotation reference"/>
    <w:semiHidden/>
    <w:rsid w:val="000B5632"/>
    <w:rPr>
      <w:sz w:val="16"/>
      <w:szCs w:val="16"/>
    </w:rPr>
  </w:style>
  <w:style w:type="paragraph" w:styleId="CommentText">
    <w:name w:val="annotation text"/>
    <w:basedOn w:val="Normal"/>
    <w:semiHidden/>
    <w:rsid w:val="000B5632"/>
  </w:style>
  <w:style w:type="paragraph" w:styleId="CommentSubject">
    <w:name w:val="annotation subject"/>
    <w:basedOn w:val="CommentText"/>
    <w:next w:val="CommentText"/>
    <w:semiHidden/>
    <w:rsid w:val="000B5632"/>
    <w:rPr>
      <w:b/>
      <w:bCs/>
    </w:rPr>
  </w:style>
  <w:style w:type="paragraph" w:styleId="BodyText3">
    <w:name w:val="Body Text 3"/>
    <w:basedOn w:val="Normal"/>
    <w:rsid w:val="00EF471D"/>
    <w:pPr>
      <w:spacing w:after="120"/>
    </w:pPr>
    <w:rPr>
      <w:sz w:val="16"/>
      <w:szCs w:val="16"/>
    </w:rPr>
  </w:style>
  <w:style w:type="paragraph" w:styleId="ListParagraph">
    <w:name w:val="List Paragraph"/>
    <w:basedOn w:val="Normal"/>
    <w:uiPriority w:val="34"/>
    <w:qFormat/>
    <w:rsid w:val="001C6F72"/>
    <w:pPr>
      <w:ind w:left="720"/>
      <w:contextualSpacing/>
    </w:pPr>
  </w:style>
  <w:style w:type="paragraph" w:styleId="Revision">
    <w:name w:val="Revision"/>
    <w:hidden/>
    <w:uiPriority w:val="99"/>
    <w:semiHidden/>
    <w:rsid w:val="00A5778B"/>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19361">
      <w:bodyDiv w:val="1"/>
      <w:marLeft w:val="0"/>
      <w:marRight w:val="0"/>
      <w:marTop w:val="0"/>
      <w:marBottom w:val="0"/>
      <w:divBdr>
        <w:top w:val="none" w:sz="0" w:space="0" w:color="auto"/>
        <w:left w:val="none" w:sz="0" w:space="0" w:color="auto"/>
        <w:bottom w:val="none" w:sz="0" w:space="0" w:color="auto"/>
        <w:right w:val="none" w:sz="0" w:space="0" w:color="auto"/>
      </w:divBdr>
    </w:div>
    <w:div w:id="989135999">
      <w:bodyDiv w:val="1"/>
      <w:marLeft w:val="0"/>
      <w:marRight w:val="0"/>
      <w:marTop w:val="0"/>
      <w:marBottom w:val="0"/>
      <w:divBdr>
        <w:top w:val="none" w:sz="0" w:space="0" w:color="auto"/>
        <w:left w:val="none" w:sz="0" w:space="0" w:color="auto"/>
        <w:bottom w:val="none" w:sz="0" w:space="0" w:color="auto"/>
        <w:right w:val="none" w:sz="0" w:space="0" w:color="auto"/>
      </w:divBdr>
      <w:divsChild>
        <w:div w:id="727143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SYSTEM</cp:lastModifiedBy>
  <cp:revision>2</cp:revision>
  <cp:lastPrinted>2019-02-05T21:37:00Z</cp:lastPrinted>
  <dcterms:created xsi:type="dcterms:W3CDTF">2019-04-05T17:45:00Z</dcterms:created>
  <dcterms:modified xsi:type="dcterms:W3CDTF">2019-04-05T17:45:00Z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