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F591E" w14:textId="77777777" w:rsidR="00BD1BF2" w:rsidRDefault="00BD1BF2">
      <w:pPr>
        <w:pStyle w:val="NormalWeb"/>
        <w:jc w:val="center"/>
        <w:rPr>
          <w:rFonts w:ascii="Arial" w:hAnsi="Arial" w:cs="Arial"/>
          <w:b/>
          <w:bCs/>
          <w:sz w:val="20"/>
          <w:szCs w:val="20"/>
        </w:rPr>
      </w:pPr>
      <w:bookmarkStart w:id="0" w:name="_GoBack"/>
      <w:bookmarkEnd w:id="0"/>
      <w:r>
        <w:rPr>
          <w:rFonts w:ascii="Arial" w:hAnsi="Arial" w:cs="Arial"/>
          <w:b/>
          <w:bCs/>
        </w:rPr>
        <w:t>The Supporting Statement</w:t>
      </w:r>
      <w:r>
        <w:rPr>
          <w:rFonts w:ascii="Arial" w:hAnsi="Arial" w:cs="Arial"/>
          <w:b/>
          <w:bCs/>
          <w:sz w:val="20"/>
          <w:szCs w:val="20"/>
        </w:rPr>
        <w:t xml:space="preserve"> </w:t>
      </w:r>
    </w:p>
    <w:p w14:paraId="1CB807BD" w14:textId="61B5C58F" w:rsidR="00BD1BF2" w:rsidRDefault="00C91F1E">
      <w:pPr>
        <w:pStyle w:val="NormalWeb"/>
        <w:rPr>
          <w:rFonts w:ascii="Arial" w:hAnsi="Arial" w:cs="Arial"/>
          <w:sz w:val="20"/>
          <w:szCs w:val="20"/>
        </w:rPr>
      </w:pPr>
      <w:r>
        <w:rPr>
          <w:rFonts w:ascii="Arial" w:hAnsi="Arial" w:cs="Arial"/>
          <w:sz w:val="20"/>
          <w:szCs w:val="20"/>
        </w:rPr>
        <w:t>This is a new information collection request for</w:t>
      </w:r>
      <w:r w:rsidR="00D74B04">
        <w:rPr>
          <w:rFonts w:ascii="Arial" w:hAnsi="Arial" w:cs="Arial"/>
          <w:sz w:val="20"/>
          <w:szCs w:val="20"/>
        </w:rPr>
        <w:t xml:space="preserve"> the </w:t>
      </w:r>
      <w:r w:rsidR="00D74B04" w:rsidRPr="00D74B04">
        <w:rPr>
          <w:rFonts w:ascii="Arial" w:hAnsi="Arial" w:cs="Arial"/>
          <w:sz w:val="20"/>
          <w:szCs w:val="20"/>
        </w:rPr>
        <w:t>Exploratory Advanced Research (EAR) Program, entitled “</w:t>
      </w:r>
      <w:r w:rsidR="00D74B04" w:rsidRPr="00D74B04">
        <w:rPr>
          <w:rFonts w:ascii="Arial" w:hAnsi="Arial" w:cs="Arial"/>
          <w:b/>
          <w:sz w:val="20"/>
          <w:szCs w:val="20"/>
        </w:rPr>
        <w:t>Using Behavioral Economics to Better Understand Managed Lane Use</w:t>
      </w:r>
      <w:r w:rsidR="00D74B04">
        <w:rPr>
          <w:rFonts w:ascii="Arial" w:hAnsi="Arial" w:cs="Arial"/>
          <w:sz w:val="20"/>
          <w:szCs w:val="20"/>
        </w:rPr>
        <w:t>.”</w:t>
      </w:r>
    </w:p>
    <w:p w14:paraId="5B0D9302" w14:textId="6DF3B7E2" w:rsidR="00BD1BF2"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14:paraId="60077360" w14:textId="1B93C98A" w:rsidR="00EA3489" w:rsidRDefault="00EA3489" w:rsidP="00407EDB">
      <w:pPr>
        <w:pStyle w:val="NormalWeb"/>
        <w:rPr>
          <w:rFonts w:ascii="Arial" w:hAnsi="Arial" w:cs="Arial"/>
          <w:sz w:val="20"/>
          <w:szCs w:val="20"/>
        </w:rPr>
      </w:pPr>
      <w:r>
        <w:rPr>
          <w:rFonts w:ascii="Arial" w:hAnsi="Arial" w:cs="Arial"/>
          <w:sz w:val="20"/>
          <w:szCs w:val="20"/>
        </w:rPr>
        <w:t xml:space="preserve">The Federal Highway Administration (FHWA) is supporting a research project under the </w:t>
      </w:r>
      <w:r w:rsidRPr="00E36858">
        <w:rPr>
          <w:rFonts w:ascii="Arial" w:eastAsia="Times New Roman" w:hAnsi="Arial" w:cs="Arial"/>
          <w:sz w:val="20"/>
          <w:szCs w:val="20"/>
        </w:rPr>
        <w:t>Exploratory Advanced Research (EAR) Program</w:t>
      </w:r>
      <w:r>
        <w:rPr>
          <w:rFonts w:ascii="Arial" w:eastAsia="Times New Roman" w:hAnsi="Arial" w:cs="Arial"/>
          <w:sz w:val="20"/>
          <w:szCs w:val="20"/>
        </w:rPr>
        <w:t xml:space="preserve">, entitled “Using Behavioral Economics to Better Understand Managed Lane Use.”  The purpose of this research is to improve predictive models currently used by transportation agencies to </w:t>
      </w:r>
      <w:r w:rsidR="00BC65D1">
        <w:rPr>
          <w:rFonts w:ascii="Arial" w:eastAsia="Times New Roman" w:hAnsi="Arial" w:cs="Arial"/>
          <w:sz w:val="20"/>
          <w:szCs w:val="20"/>
        </w:rPr>
        <w:t xml:space="preserve">plan, </w:t>
      </w:r>
      <w:r>
        <w:rPr>
          <w:rFonts w:ascii="Arial" w:eastAsia="Times New Roman" w:hAnsi="Arial" w:cs="Arial"/>
          <w:sz w:val="20"/>
          <w:szCs w:val="20"/>
        </w:rPr>
        <w:t>monitor and manage demand for managed lane facilities.  Managed lanes (</w:t>
      </w:r>
      <w:r w:rsidRPr="00F95400">
        <w:rPr>
          <w:rFonts w:ascii="Arial" w:eastAsia="Times New Roman" w:hAnsi="Arial" w:cs="Arial"/>
          <w:noProof/>
          <w:sz w:val="20"/>
          <w:szCs w:val="20"/>
        </w:rPr>
        <w:t>MLs</w:t>
      </w:r>
      <w:r>
        <w:rPr>
          <w:rFonts w:ascii="Arial" w:eastAsia="Times New Roman" w:hAnsi="Arial" w:cs="Arial"/>
          <w:sz w:val="20"/>
          <w:szCs w:val="20"/>
        </w:rPr>
        <w:t xml:space="preserve">) are special lanes on freeways and arterials that restrict access for preferential travelers.  Those travelers have more commonly included drivers who pay a toll, or fee, to gain access to travel in the lanes.  The toll for </w:t>
      </w:r>
      <w:r w:rsidRPr="00F95400">
        <w:rPr>
          <w:rFonts w:ascii="Arial" w:eastAsia="Times New Roman" w:hAnsi="Arial" w:cs="Arial"/>
          <w:noProof/>
          <w:sz w:val="20"/>
          <w:szCs w:val="20"/>
        </w:rPr>
        <w:t>MLs</w:t>
      </w:r>
      <w:r>
        <w:rPr>
          <w:rFonts w:ascii="Arial" w:eastAsia="Times New Roman" w:hAnsi="Arial" w:cs="Arial"/>
          <w:sz w:val="20"/>
          <w:szCs w:val="20"/>
        </w:rPr>
        <w:t xml:space="preserve"> usually changes based on the expected demand for that facility, with higher tolls during times of peak roadway congestion.  </w:t>
      </w:r>
      <w:r w:rsidRPr="00EA3489">
        <w:rPr>
          <w:rFonts w:ascii="Arial" w:eastAsia="Times New Roman" w:hAnsi="Arial" w:cs="Arial"/>
          <w:sz w:val="20"/>
          <w:szCs w:val="20"/>
        </w:rPr>
        <w:t xml:space="preserve">Past models have assumed all travelers choose between </w:t>
      </w:r>
      <w:r w:rsidRPr="00F95400">
        <w:rPr>
          <w:rFonts w:ascii="Arial" w:eastAsia="Times New Roman" w:hAnsi="Arial" w:cs="Arial"/>
          <w:noProof/>
          <w:sz w:val="20"/>
          <w:szCs w:val="20"/>
        </w:rPr>
        <w:t>MLs</w:t>
      </w:r>
      <w:r w:rsidRPr="00EA3489">
        <w:rPr>
          <w:rFonts w:ascii="Arial" w:eastAsia="Times New Roman" w:hAnsi="Arial" w:cs="Arial"/>
          <w:sz w:val="20"/>
          <w:szCs w:val="20"/>
        </w:rPr>
        <w:t xml:space="preserve"> and general purpose lanes (GPLs) each trip.  </w:t>
      </w:r>
      <w:r w:rsidR="004A41DC">
        <w:rPr>
          <w:rFonts w:ascii="Arial" w:eastAsia="Times New Roman" w:hAnsi="Arial" w:cs="Arial"/>
          <w:sz w:val="20"/>
          <w:szCs w:val="20"/>
        </w:rPr>
        <w:t xml:space="preserve">GPLs are the lanes that are not managed lanes with no toll or </w:t>
      </w:r>
      <w:r w:rsidR="00BC65D1">
        <w:rPr>
          <w:rFonts w:ascii="Arial" w:eastAsia="Times New Roman" w:hAnsi="Arial" w:cs="Arial"/>
          <w:sz w:val="20"/>
          <w:szCs w:val="20"/>
        </w:rPr>
        <w:t>access restriction</w:t>
      </w:r>
      <w:r w:rsidR="004A41DC">
        <w:rPr>
          <w:rFonts w:ascii="Arial" w:eastAsia="Times New Roman" w:hAnsi="Arial" w:cs="Arial"/>
          <w:sz w:val="20"/>
          <w:szCs w:val="20"/>
        </w:rPr>
        <w:t xml:space="preserve">.  </w:t>
      </w:r>
      <w:r w:rsidRPr="00EA3489">
        <w:rPr>
          <w:rFonts w:ascii="Arial" w:eastAsia="Times New Roman" w:hAnsi="Arial" w:cs="Arial"/>
          <w:sz w:val="20"/>
          <w:szCs w:val="20"/>
        </w:rPr>
        <w:t xml:space="preserve">However, data from </w:t>
      </w:r>
      <w:r w:rsidRPr="00F95400">
        <w:rPr>
          <w:rFonts w:ascii="Arial" w:eastAsia="Times New Roman" w:hAnsi="Arial" w:cs="Arial"/>
          <w:noProof/>
          <w:sz w:val="20"/>
          <w:szCs w:val="20"/>
        </w:rPr>
        <w:t>real</w:t>
      </w:r>
      <w:r w:rsidR="00F95400">
        <w:rPr>
          <w:rFonts w:ascii="Arial" w:eastAsia="Times New Roman" w:hAnsi="Arial" w:cs="Arial"/>
          <w:noProof/>
          <w:sz w:val="20"/>
          <w:szCs w:val="20"/>
        </w:rPr>
        <w:t>-</w:t>
      </w:r>
      <w:r w:rsidRPr="00F95400">
        <w:rPr>
          <w:rFonts w:ascii="Arial" w:eastAsia="Times New Roman" w:hAnsi="Arial" w:cs="Arial"/>
          <w:noProof/>
          <w:sz w:val="20"/>
          <w:szCs w:val="20"/>
        </w:rPr>
        <w:t>world</w:t>
      </w:r>
      <w:r w:rsidRPr="00EA3489">
        <w:rPr>
          <w:rFonts w:ascii="Arial" w:eastAsia="Times New Roman" w:hAnsi="Arial" w:cs="Arial"/>
          <w:sz w:val="20"/>
          <w:szCs w:val="20"/>
        </w:rPr>
        <w:t xml:space="preserve"> </w:t>
      </w:r>
      <w:r w:rsidRPr="00F95400">
        <w:rPr>
          <w:rFonts w:ascii="Arial" w:eastAsia="Times New Roman" w:hAnsi="Arial" w:cs="Arial"/>
          <w:noProof/>
          <w:sz w:val="20"/>
          <w:szCs w:val="20"/>
        </w:rPr>
        <w:t>MLs</w:t>
      </w:r>
      <w:r w:rsidRPr="00EA3489">
        <w:rPr>
          <w:rFonts w:ascii="Arial" w:eastAsia="Times New Roman" w:hAnsi="Arial" w:cs="Arial"/>
          <w:sz w:val="20"/>
          <w:szCs w:val="20"/>
        </w:rPr>
        <w:t xml:space="preserve"> indicate that only a small percentage of travelers are consciously making this choice each trip.</w:t>
      </w:r>
      <w:r>
        <w:rPr>
          <w:rFonts w:ascii="Arial" w:eastAsia="Times New Roman" w:hAnsi="Arial" w:cs="Arial"/>
          <w:sz w:val="20"/>
          <w:szCs w:val="20"/>
        </w:rPr>
        <w:t xml:space="preserve"> </w:t>
      </w:r>
      <w:r w:rsidR="00CA2E20">
        <w:rPr>
          <w:rFonts w:ascii="Arial" w:eastAsia="Times New Roman" w:hAnsi="Arial" w:cs="Arial"/>
          <w:sz w:val="20"/>
          <w:szCs w:val="20"/>
        </w:rPr>
        <w:t>The</w:t>
      </w:r>
      <w:r>
        <w:rPr>
          <w:rFonts w:ascii="Arial" w:eastAsia="Times New Roman" w:hAnsi="Arial" w:cs="Arial"/>
          <w:sz w:val="20"/>
          <w:szCs w:val="20"/>
        </w:rPr>
        <w:t xml:space="preserve"> research </w:t>
      </w:r>
      <w:r w:rsidR="004A41DC">
        <w:rPr>
          <w:rFonts w:ascii="Arial" w:eastAsia="Times New Roman" w:hAnsi="Arial" w:cs="Arial"/>
          <w:sz w:val="20"/>
          <w:szCs w:val="20"/>
        </w:rPr>
        <w:t xml:space="preserve">will investigate </w:t>
      </w:r>
      <w:r w:rsidR="00E50922">
        <w:rPr>
          <w:rFonts w:ascii="Arial" w:eastAsia="Times New Roman" w:hAnsi="Arial" w:cs="Arial"/>
          <w:sz w:val="20"/>
          <w:szCs w:val="20"/>
        </w:rPr>
        <w:t xml:space="preserve">individual decision-making processes for selecting managed lane trips through the use of computer-based </w:t>
      </w:r>
      <w:r w:rsidR="00407EDB">
        <w:rPr>
          <w:rFonts w:ascii="Arial" w:eastAsia="Times New Roman" w:hAnsi="Arial" w:cs="Arial"/>
          <w:sz w:val="20"/>
          <w:szCs w:val="20"/>
        </w:rPr>
        <w:t>tests</w:t>
      </w:r>
      <w:r w:rsidR="00E50922">
        <w:rPr>
          <w:rFonts w:ascii="Arial" w:eastAsia="Times New Roman" w:hAnsi="Arial" w:cs="Arial"/>
          <w:sz w:val="20"/>
          <w:szCs w:val="20"/>
        </w:rPr>
        <w:t xml:space="preserve"> and observing real-world observations.  </w:t>
      </w:r>
      <w:r w:rsidR="00CA2E20">
        <w:rPr>
          <w:rFonts w:ascii="Arial" w:eastAsia="Times New Roman" w:hAnsi="Arial" w:cs="Arial"/>
          <w:sz w:val="20"/>
          <w:szCs w:val="20"/>
        </w:rPr>
        <w:t>The</w:t>
      </w:r>
      <w:r w:rsidR="00E50922">
        <w:rPr>
          <w:rFonts w:ascii="Arial" w:eastAsia="Times New Roman" w:hAnsi="Arial" w:cs="Arial"/>
          <w:sz w:val="20"/>
          <w:szCs w:val="20"/>
        </w:rPr>
        <w:t xml:space="preserve"> project will collect data from a </w:t>
      </w:r>
      <w:r w:rsidR="00BC65D1">
        <w:rPr>
          <w:rFonts w:ascii="Arial" w:eastAsia="Times New Roman" w:hAnsi="Arial" w:cs="Arial"/>
          <w:sz w:val="20"/>
          <w:szCs w:val="20"/>
        </w:rPr>
        <w:t xml:space="preserve">randomly </w:t>
      </w:r>
      <w:r w:rsidR="00E50922">
        <w:rPr>
          <w:rFonts w:ascii="Arial" w:eastAsia="Times New Roman" w:hAnsi="Arial" w:cs="Arial"/>
          <w:sz w:val="20"/>
          <w:szCs w:val="20"/>
        </w:rPr>
        <w:t>select</w:t>
      </w:r>
      <w:r w:rsidR="00BC65D1">
        <w:rPr>
          <w:rFonts w:ascii="Arial" w:eastAsia="Times New Roman" w:hAnsi="Arial" w:cs="Arial"/>
          <w:sz w:val="20"/>
          <w:szCs w:val="20"/>
        </w:rPr>
        <w:t>ed</w:t>
      </w:r>
      <w:r w:rsidR="00E50922">
        <w:rPr>
          <w:rFonts w:ascii="Arial" w:eastAsia="Times New Roman" w:hAnsi="Arial" w:cs="Arial"/>
          <w:sz w:val="20"/>
          <w:szCs w:val="20"/>
        </w:rPr>
        <w:t xml:space="preserve"> group of participants, who volunteer to participate </w:t>
      </w:r>
      <w:r w:rsidR="00407EDB">
        <w:rPr>
          <w:rFonts w:ascii="Arial" w:eastAsia="Times New Roman" w:hAnsi="Arial" w:cs="Arial"/>
          <w:sz w:val="20"/>
          <w:szCs w:val="20"/>
        </w:rPr>
        <w:t xml:space="preserve">in simulator tests and partake in field studies.  New data and information collection will </w:t>
      </w:r>
      <w:r w:rsidR="00407EDB" w:rsidRPr="00F95400">
        <w:rPr>
          <w:rFonts w:ascii="Arial" w:eastAsia="Times New Roman" w:hAnsi="Arial" w:cs="Arial"/>
          <w:noProof/>
          <w:sz w:val="20"/>
          <w:szCs w:val="20"/>
        </w:rPr>
        <w:t>be required</w:t>
      </w:r>
      <w:r w:rsidR="00407EDB">
        <w:rPr>
          <w:rFonts w:ascii="Arial" w:eastAsia="Times New Roman" w:hAnsi="Arial" w:cs="Arial"/>
          <w:sz w:val="20"/>
          <w:szCs w:val="20"/>
        </w:rPr>
        <w:t xml:space="preserve"> as part of this research.</w:t>
      </w:r>
    </w:p>
    <w:p w14:paraId="32CD9A28" w14:textId="77777777" w:rsidR="00BD1BF2" w:rsidRDefault="00BD1BF2">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14:paraId="149FAFA0" w14:textId="77777777"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 xml:space="preserve">Circumstances that make </w:t>
      </w:r>
      <w:r w:rsidRPr="00F95400">
        <w:rPr>
          <w:rFonts w:ascii="Arial" w:hAnsi="Arial" w:cs="Arial"/>
          <w:noProof/>
          <w:sz w:val="20"/>
          <w:szCs w:val="20"/>
          <w:u w:val="single"/>
        </w:rPr>
        <w:t>collection</w:t>
      </w:r>
      <w:r>
        <w:rPr>
          <w:rFonts w:ascii="Arial" w:hAnsi="Arial" w:cs="Arial"/>
          <w:sz w:val="20"/>
          <w:szCs w:val="20"/>
          <w:u w:val="single"/>
        </w:rPr>
        <w:t xml:space="preserve"> of information necessary</w:t>
      </w:r>
      <w:r>
        <w:rPr>
          <w:rFonts w:ascii="Arial" w:hAnsi="Arial" w:cs="Arial"/>
          <w:sz w:val="20"/>
          <w:szCs w:val="20"/>
        </w:rPr>
        <w:t>:</w:t>
      </w:r>
    </w:p>
    <w:p w14:paraId="5F2AD80B" w14:textId="12B0D3EA" w:rsidR="009D4CCC" w:rsidRDefault="00F95400" w:rsidP="00F95400">
      <w:pPr>
        <w:pStyle w:val="NormalWeb"/>
        <w:rPr>
          <w:rFonts w:ascii="Arial" w:eastAsia="Times New Roman" w:hAnsi="Arial" w:cs="Arial"/>
          <w:sz w:val="20"/>
          <w:szCs w:val="20"/>
        </w:rPr>
      </w:pPr>
      <w:r>
        <w:rPr>
          <w:rFonts w:ascii="Arial" w:eastAsia="Times New Roman" w:hAnsi="Arial" w:cs="Arial"/>
          <w:sz w:val="20"/>
          <w:szCs w:val="20"/>
        </w:rPr>
        <w:t xml:space="preserve">The Federal Highway Administration manages the Exploratory Advanced Research </w:t>
      </w:r>
      <w:r w:rsidRPr="00E36858">
        <w:rPr>
          <w:rFonts w:ascii="Arial" w:eastAsia="Times New Roman" w:hAnsi="Arial" w:cs="Arial"/>
          <w:sz w:val="20"/>
          <w:szCs w:val="20"/>
        </w:rPr>
        <w:t>Program</w:t>
      </w:r>
      <w:r>
        <w:rPr>
          <w:rFonts w:ascii="Arial" w:eastAsia="Times New Roman" w:hAnsi="Arial" w:cs="Arial"/>
          <w:sz w:val="20"/>
          <w:szCs w:val="20"/>
        </w:rPr>
        <w:t xml:space="preserve">, </w:t>
      </w:r>
      <w:r w:rsidRPr="00F95400">
        <w:rPr>
          <w:rFonts w:ascii="Arial" w:eastAsia="Times New Roman" w:hAnsi="Arial" w:cs="Arial"/>
          <w:noProof/>
          <w:sz w:val="20"/>
          <w:szCs w:val="20"/>
        </w:rPr>
        <w:t>and</w:t>
      </w:r>
      <w:r>
        <w:rPr>
          <w:rFonts w:ascii="Arial" w:eastAsia="Times New Roman" w:hAnsi="Arial" w:cs="Arial"/>
          <w:sz w:val="20"/>
          <w:szCs w:val="20"/>
        </w:rPr>
        <w:t xml:space="preserve"> the program </w:t>
      </w:r>
      <w:r w:rsidR="00E36858" w:rsidRPr="00E36858">
        <w:rPr>
          <w:rFonts w:ascii="Arial" w:eastAsia="Times New Roman" w:hAnsi="Arial" w:cs="Arial"/>
          <w:sz w:val="20"/>
          <w:szCs w:val="20"/>
        </w:rPr>
        <w:t xml:space="preserve">intends to spur innovation by focusing on higher risk research.  </w:t>
      </w:r>
      <w:r w:rsidR="009D4CCC" w:rsidRPr="009D4CCC">
        <w:rPr>
          <w:rFonts w:ascii="Arial" w:eastAsia="Times New Roman" w:hAnsi="Arial" w:cs="Arial"/>
          <w:sz w:val="20"/>
          <w:szCs w:val="20"/>
        </w:rPr>
        <w:t>This program support</w:t>
      </w:r>
      <w:r w:rsidR="009D4CCC">
        <w:rPr>
          <w:rFonts w:ascii="Arial" w:eastAsia="Times New Roman" w:hAnsi="Arial" w:cs="Arial"/>
          <w:sz w:val="20"/>
          <w:szCs w:val="20"/>
        </w:rPr>
        <w:t>s</w:t>
      </w:r>
      <w:r w:rsidR="009D4CCC" w:rsidRPr="009D4CCC">
        <w:rPr>
          <w:rFonts w:ascii="Arial" w:eastAsia="Times New Roman" w:hAnsi="Arial" w:cs="Arial"/>
          <w:sz w:val="20"/>
          <w:szCs w:val="20"/>
        </w:rPr>
        <w:t xml:space="preserve"> scientific investigations and studies to advance the current knowledge and state-of-the-art in the sciences and technologies employed in the planning, design, construction, operation, maintenance and management of the nation’s highways. Strategically, this research will enable and expedite the development of revolutionary approaches, methodologies, and breakthroughs required to drive innovation and greatly improve the efficiency of highway transportation</w:t>
      </w:r>
      <w:r w:rsidR="009D4CCC">
        <w:rPr>
          <w:rFonts w:ascii="Arial" w:eastAsia="Times New Roman" w:hAnsi="Arial" w:cs="Arial"/>
          <w:sz w:val="20"/>
          <w:szCs w:val="20"/>
        </w:rPr>
        <w:t>.</w:t>
      </w:r>
    </w:p>
    <w:p w14:paraId="6BFCA884" w14:textId="1FF538BB" w:rsidR="00683B23" w:rsidRPr="00683B23" w:rsidRDefault="00E36858" w:rsidP="00683B23">
      <w:pPr>
        <w:pStyle w:val="NormalWeb"/>
        <w:rPr>
          <w:rFonts w:ascii="Arial" w:eastAsia="Times New Roman" w:hAnsi="Arial" w:cs="Arial"/>
          <w:sz w:val="20"/>
          <w:szCs w:val="20"/>
        </w:rPr>
      </w:pPr>
      <w:r w:rsidRPr="00E36858">
        <w:rPr>
          <w:rFonts w:ascii="Arial" w:eastAsia="Times New Roman" w:hAnsi="Arial" w:cs="Arial"/>
          <w:sz w:val="20"/>
          <w:szCs w:val="20"/>
        </w:rPr>
        <w:t xml:space="preserve">A research project awarded under the EAR program will use experiments with behavioral economics (BE) to improve models used to predict travelers' use of priced managed lanes.  </w:t>
      </w:r>
      <w:r w:rsidR="00683B23" w:rsidRPr="00683B23">
        <w:rPr>
          <w:rFonts w:ascii="Arial" w:eastAsia="Times New Roman" w:hAnsi="Arial" w:cs="Arial"/>
          <w:sz w:val="20"/>
          <w:szCs w:val="20"/>
        </w:rPr>
        <w:t>The application of behavioral and economic sciences could provide agencies with fundamental information on strategic and tactical behavior for different segments of travelers that could support improved predictive analysis used in investme</w:t>
      </w:r>
      <w:r w:rsidR="00683B23">
        <w:rPr>
          <w:rFonts w:ascii="Arial" w:eastAsia="Times New Roman" w:hAnsi="Arial" w:cs="Arial"/>
          <w:sz w:val="20"/>
          <w:szCs w:val="20"/>
        </w:rPr>
        <w:t xml:space="preserve">nt and operational decisions.  </w:t>
      </w:r>
      <w:r w:rsidR="00683B23" w:rsidRPr="00683B23">
        <w:rPr>
          <w:rFonts w:ascii="Arial" w:eastAsia="Times New Roman" w:hAnsi="Arial" w:cs="Arial"/>
          <w:sz w:val="20"/>
          <w:szCs w:val="20"/>
        </w:rPr>
        <w:t>Testing the behavioral nudge or insight will require access to a pool of participants.</w:t>
      </w:r>
    </w:p>
    <w:p w14:paraId="6B7A3512" w14:textId="3BD1E866" w:rsidR="00E36858" w:rsidRDefault="00E36858">
      <w:pPr>
        <w:pStyle w:val="NormalWeb"/>
        <w:rPr>
          <w:rFonts w:ascii="Arial" w:eastAsia="Times New Roman" w:hAnsi="Arial" w:cs="Arial"/>
          <w:sz w:val="20"/>
          <w:szCs w:val="20"/>
        </w:rPr>
      </w:pPr>
      <w:r w:rsidRPr="00E36858">
        <w:rPr>
          <w:rFonts w:ascii="Arial" w:eastAsia="Times New Roman" w:hAnsi="Arial" w:cs="Arial"/>
          <w:sz w:val="20"/>
          <w:szCs w:val="20"/>
        </w:rPr>
        <w:t xml:space="preserve">The research will recruit participants who currently travel on freeways with </w:t>
      </w:r>
      <w:r w:rsidRPr="00F95400">
        <w:rPr>
          <w:rFonts w:ascii="Arial" w:eastAsia="Times New Roman" w:hAnsi="Arial" w:cs="Arial"/>
          <w:noProof/>
          <w:sz w:val="20"/>
          <w:szCs w:val="20"/>
        </w:rPr>
        <w:t>MLs</w:t>
      </w:r>
      <w:r w:rsidRPr="00E36858">
        <w:rPr>
          <w:rFonts w:ascii="Arial" w:eastAsia="Times New Roman" w:hAnsi="Arial" w:cs="Arial"/>
          <w:sz w:val="20"/>
          <w:szCs w:val="20"/>
        </w:rPr>
        <w:t>.  Based on prior research, travelers either make a pre-determined decision or consciously choose between taking and not taking the ML trip.  The laboratory-based tests will incorporate an initial survey of participants and the use of a driving simulator.  The tests will also ex</w:t>
      </w:r>
      <w:r w:rsidR="00D74B04">
        <w:rPr>
          <w:rFonts w:ascii="Arial" w:eastAsia="Times New Roman" w:hAnsi="Arial" w:cs="Arial"/>
          <w:sz w:val="20"/>
          <w:szCs w:val="20"/>
        </w:rPr>
        <w:t>amine whether behavior can chang</w:t>
      </w:r>
      <w:r w:rsidRPr="00E36858">
        <w:rPr>
          <w:rFonts w:ascii="Arial" w:eastAsia="Times New Roman" w:hAnsi="Arial" w:cs="Arial"/>
          <w:sz w:val="20"/>
          <w:szCs w:val="20"/>
        </w:rPr>
        <w:t xml:space="preserve">e given stimuli.  Follow-up field trials will attempt to generalize the results from the BE simulator experiments for use in real-world settings.  The field trials will investigate the impact of how the communication of travel information will influence travelers' lane choice.  The results from the research will potentially form a new model for estimating travelers’ lane choice </w:t>
      </w:r>
      <w:r w:rsidRPr="00F95400">
        <w:rPr>
          <w:rFonts w:ascii="Arial" w:eastAsia="Times New Roman" w:hAnsi="Arial" w:cs="Arial"/>
          <w:noProof/>
          <w:sz w:val="20"/>
          <w:szCs w:val="20"/>
        </w:rPr>
        <w:t>behavior</w:t>
      </w:r>
      <w:r w:rsidRPr="00E36858">
        <w:rPr>
          <w:rFonts w:ascii="Arial" w:eastAsia="Times New Roman" w:hAnsi="Arial" w:cs="Arial"/>
          <w:sz w:val="20"/>
          <w:szCs w:val="20"/>
        </w:rPr>
        <w:t xml:space="preserve"> if findings show a deviation of practice from traditional estimates of ML use.</w:t>
      </w:r>
    </w:p>
    <w:p w14:paraId="6AC538B2" w14:textId="194E7349" w:rsidR="00E36858" w:rsidRDefault="00AE2823">
      <w:pPr>
        <w:pStyle w:val="NormalWeb"/>
        <w:rPr>
          <w:rFonts w:ascii="Arial" w:eastAsia="Times New Roman" w:hAnsi="Arial" w:cs="Arial"/>
          <w:sz w:val="20"/>
          <w:szCs w:val="20"/>
        </w:rPr>
      </w:pPr>
      <w:r>
        <w:rPr>
          <w:rFonts w:ascii="Arial" w:eastAsia="Times New Roman" w:hAnsi="Arial" w:cs="Arial"/>
          <w:sz w:val="20"/>
          <w:szCs w:val="20"/>
        </w:rPr>
        <w:lastRenderedPageBreak/>
        <w:t xml:space="preserve">The study to use behavioral economics </w:t>
      </w:r>
      <w:r w:rsidRPr="00F95400">
        <w:rPr>
          <w:rFonts w:ascii="Arial" w:eastAsia="Times New Roman" w:hAnsi="Arial" w:cs="Arial"/>
          <w:noProof/>
          <w:sz w:val="20"/>
          <w:szCs w:val="20"/>
        </w:rPr>
        <w:t>to understand</w:t>
      </w:r>
      <w:r>
        <w:rPr>
          <w:rFonts w:ascii="Arial" w:eastAsia="Times New Roman" w:hAnsi="Arial" w:cs="Arial"/>
          <w:sz w:val="20"/>
          <w:szCs w:val="20"/>
        </w:rPr>
        <w:t xml:space="preserve"> managed lane use</w:t>
      </w:r>
      <w:r w:rsidR="00B93149">
        <w:rPr>
          <w:rFonts w:ascii="Arial" w:eastAsia="Times New Roman" w:hAnsi="Arial" w:cs="Arial"/>
          <w:sz w:val="20"/>
          <w:szCs w:val="20"/>
        </w:rPr>
        <w:t xml:space="preserve"> aligns with the goals and strategic objectives </w:t>
      </w:r>
      <w:r w:rsidR="00F95400">
        <w:rPr>
          <w:rFonts w:ascii="Arial" w:eastAsia="Times New Roman" w:hAnsi="Arial" w:cs="Arial"/>
          <w:noProof/>
          <w:sz w:val="20"/>
          <w:szCs w:val="20"/>
        </w:rPr>
        <w:t>of</w:t>
      </w:r>
      <w:r w:rsidR="00B93149">
        <w:rPr>
          <w:rFonts w:ascii="Arial" w:eastAsia="Times New Roman" w:hAnsi="Arial" w:cs="Arial"/>
          <w:sz w:val="20"/>
          <w:szCs w:val="20"/>
        </w:rPr>
        <w:t xml:space="preserve"> the Draft 2018-2022 USDOT Strategic Plan.  </w:t>
      </w:r>
      <w:r w:rsidR="00F95400">
        <w:rPr>
          <w:rFonts w:ascii="Arial" w:eastAsia="Times New Roman" w:hAnsi="Arial" w:cs="Arial"/>
          <w:noProof/>
          <w:sz w:val="20"/>
          <w:szCs w:val="20"/>
        </w:rPr>
        <w:t>Specifically</w:t>
      </w:r>
      <w:r w:rsidR="00B93149">
        <w:rPr>
          <w:rFonts w:ascii="Arial" w:eastAsia="Times New Roman" w:hAnsi="Arial" w:cs="Arial"/>
          <w:sz w:val="20"/>
          <w:szCs w:val="20"/>
        </w:rPr>
        <w:t xml:space="preserve">, the project will advance efforts to improve infrastructure capability and to streamline innovation.  A USDOT objective aligned with the infrastructure goal </w:t>
      </w:r>
      <w:r>
        <w:rPr>
          <w:rFonts w:ascii="Arial" w:eastAsia="Times New Roman" w:hAnsi="Arial" w:cs="Arial"/>
          <w:sz w:val="20"/>
          <w:szCs w:val="20"/>
        </w:rPr>
        <w:t>is</w:t>
      </w:r>
      <w:r w:rsidR="00B93149">
        <w:rPr>
          <w:rFonts w:ascii="Arial" w:eastAsia="Times New Roman" w:hAnsi="Arial" w:cs="Arial"/>
          <w:sz w:val="20"/>
          <w:szCs w:val="20"/>
        </w:rPr>
        <w:t xml:space="preserve"> to improve the reliability of travel </w:t>
      </w:r>
      <w:r>
        <w:rPr>
          <w:rFonts w:ascii="Arial" w:eastAsia="Times New Roman" w:hAnsi="Arial" w:cs="Arial"/>
          <w:sz w:val="20"/>
          <w:szCs w:val="20"/>
        </w:rPr>
        <w:t xml:space="preserve">movement on the transportation system through targeted, data-driven investments in projects.  This research will use </w:t>
      </w:r>
      <w:r w:rsidR="00397B29">
        <w:rPr>
          <w:rFonts w:ascii="Arial" w:eastAsia="Times New Roman" w:hAnsi="Arial" w:cs="Arial"/>
          <w:sz w:val="20"/>
          <w:szCs w:val="20"/>
        </w:rPr>
        <w:t xml:space="preserve">collected </w:t>
      </w:r>
      <w:r>
        <w:rPr>
          <w:rFonts w:ascii="Arial" w:eastAsia="Times New Roman" w:hAnsi="Arial" w:cs="Arial"/>
          <w:sz w:val="20"/>
          <w:szCs w:val="20"/>
        </w:rPr>
        <w:t xml:space="preserve">data in an attempt to develop better prediction models for managing demand and </w:t>
      </w:r>
      <w:r w:rsidRPr="00F95400">
        <w:rPr>
          <w:rFonts w:ascii="Arial" w:eastAsia="Times New Roman" w:hAnsi="Arial" w:cs="Arial"/>
          <w:noProof/>
          <w:sz w:val="20"/>
          <w:szCs w:val="20"/>
        </w:rPr>
        <w:t>mitigat</w:t>
      </w:r>
      <w:r w:rsidR="00F95400">
        <w:rPr>
          <w:rFonts w:ascii="Arial" w:eastAsia="Times New Roman" w:hAnsi="Arial" w:cs="Arial"/>
          <w:noProof/>
          <w:sz w:val="20"/>
          <w:szCs w:val="20"/>
        </w:rPr>
        <w:t>e</w:t>
      </w:r>
      <w:r>
        <w:rPr>
          <w:rFonts w:ascii="Arial" w:eastAsia="Times New Roman" w:hAnsi="Arial" w:cs="Arial"/>
          <w:sz w:val="20"/>
          <w:szCs w:val="20"/>
        </w:rPr>
        <w:t xml:space="preserve"> the potential for congestion in a managed lane.  This research also support</w:t>
      </w:r>
      <w:r w:rsidR="00397B29">
        <w:rPr>
          <w:rFonts w:ascii="Arial" w:eastAsia="Times New Roman" w:hAnsi="Arial" w:cs="Arial"/>
          <w:sz w:val="20"/>
          <w:szCs w:val="20"/>
        </w:rPr>
        <w:t>s</w:t>
      </w:r>
      <w:r>
        <w:rPr>
          <w:rFonts w:ascii="Arial" w:eastAsia="Times New Roman" w:hAnsi="Arial" w:cs="Arial"/>
          <w:sz w:val="20"/>
          <w:szCs w:val="20"/>
        </w:rPr>
        <w:t xml:space="preserve"> the USDOT goal to lead in the deployment of </w:t>
      </w:r>
      <w:r w:rsidR="00397B29">
        <w:rPr>
          <w:rFonts w:ascii="Arial" w:eastAsia="Times New Roman" w:hAnsi="Arial" w:cs="Arial"/>
          <w:sz w:val="20"/>
          <w:szCs w:val="20"/>
        </w:rPr>
        <w:t xml:space="preserve">innovative technologies to improve transportation system performance.  </w:t>
      </w:r>
    </w:p>
    <w:p w14:paraId="3A478F12" w14:textId="4A52EFC5" w:rsidR="00BD1BF2" w:rsidRDefault="00BD1BF2">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14:paraId="2E5AEA60" w14:textId="144ED38C" w:rsidR="00DA7F1E" w:rsidRDefault="00EF4B74" w:rsidP="00DA7F1E">
      <w:pPr>
        <w:rPr>
          <w:rFonts w:ascii="Arial" w:hAnsi="Arial" w:cs="Arial"/>
          <w:color w:val="FF0000"/>
          <w:sz w:val="20"/>
          <w:szCs w:val="20"/>
        </w:rPr>
      </w:pPr>
      <w:r>
        <w:rPr>
          <w:rFonts w:ascii="Arial" w:hAnsi="Arial" w:cs="Arial"/>
          <w:sz w:val="20"/>
          <w:szCs w:val="20"/>
        </w:rPr>
        <w:t>The</w:t>
      </w:r>
      <w:r w:rsidR="00225876" w:rsidRPr="00225876">
        <w:rPr>
          <w:rFonts w:ascii="Arial" w:hAnsi="Arial" w:cs="Arial"/>
          <w:sz w:val="20"/>
          <w:szCs w:val="20"/>
        </w:rPr>
        <w:t xml:space="preserve"> research will use behavioral economics (BE) </w:t>
      </w:r>
      <w:r w:rsidR="00EC6EE2">
        <w:rPr>
          <w:rFonts w:ascii="Arial" w:hAnsi="Arial" w:cs="Arial"/>
          <w:sz w:val="20"/>
          <w:szCs w:val="20"/>
        </w:rPr>
        <w:t>—</w:t>
      </w:r>
      <w:r w:rsidR="00225876" w:rsidRPr="00225876">
        <w:rPr>
          <w:rFonts w:ascii="Arial" w:hAnsi="Arial" w:cs="Arial"/>
          <w:sz w:val="20"/>
          <w:szCs w:val="20"/>
        </w:rPr>
        <w:t xml:space="preserve"> based experiments to improve models used to predict travelers’ use of priced </w:t>
      </w:r>
      <w:r w:rsidR="00225876" w:rsidRPr="00F95400">
        <w:rPr>
          <w:rFonts w:ascii="Arial" w:hAnsi="Arial" w:cs="Arial"/>
          <w:noProof/>
          <w:sz w:val="20"/>
          <w:szCs w:val="20"/>
        </w:rPr>
        <w:t>MLs</w:t>
      </w:r>
      <w:r w:rsidR="00225876" w:rsidRPr="00225876">
        <w:rPr>
          <w:rFonts w:ascii="Arial" w:hAnsi="Arial" w:cs="Arial"/>
          <w:sz w:val="20"/>
          <w:szCs w:val="20"/>
        </w:rPr>
        <w:t xml:space="preserve">.   Improved prediction of ML use has the direct benefit of improving the ability to plan and construct </w:t>
      </w:r>
      <w:r w:rsidR="00225876" w:rsidRPr="00F95400">
        <w:rPr>
          <w:rFonts w:ascii="Arial" w:hAnsi="Arial" w:cs="Arial"/>
          <w:noProof/>
          <w:sz w:val="20"/>
          <w:szCs w:val="20"/>
        </w:rPr>
        <w:t>MLs</w:t>
      </w:r>
      <w:r w:rsidR="00225876" w:rsidRPr="00225876">
        <w:rPr>
          <w:rFonts w:ascii="Arial" w:hAnsi="Arial" w:cs="Arial"/>
          <w:sz w:val="20"/>
          <w:szCs w:val="20"/>
        </w:rPr>
        <w:t xml:space="preserve"> where they are most beneficial.  Improved prediction of ML use also has the indirect effect of increasing our understanding of travel behavior in response to pricing.  </w:t>
      </w:r>
      <w:r>
        <w:rPr>
          <w:rFonts w:ascii="Arial" w:hAnsi="Arial" w:cs="Arial"/>
          <w:sz w:val="20"/>
          <w:szCs w:val="20"/>
        </w:rPr>
        <w:t>A better prediction methodology</w:t>
      </w:r>
      <w:r w:rsidR="00225876" w:rsidRPr="00225876">
        <w:rPr>
          <w:rFonts w:ascii="Arial" w:hAnsi="Arial" w:cs="Arial"/>
          <w:sz w:val="20"/>
          <w:szCs w:val="20"/>
        </w:rPr>
        <w:t xml:space="preserve"> leads to better transportation planning models, particularly when a tolled route is </w:t>
      </w:r>
      <w:r w:rsidR="00012F2A">
        <w:rPr>
          <w:rFonts w:ascii="Arial" w:hAnsi="Arial" w:cs="Arial"/>
          <w:sz w:val="20"/>
          <w:szCs w:val="20"/>
        </w:rPr>
        <w:t xml:space="preserve">part of the network. </w:t>
      </w:r>
      <w:r w:rsidR="00012F2A" w:rsidRPr="00012F2A">
        <w:rPr>
          <w:rFonts w:ascii="Arial" w:hAnsi="Arial" w:cs="Arial"/>
          <w:sz w:val="20"/>
          <w:szCs w:val="20"/>
        </w:rPr>
        <w:t xml:space="preserve">Priced ML use is predicted using travel demand models.  </w:t>
      </w:r>
      <w:r>
        <w:rPr>
          <w:rFonts w:ascii="Arial" w:hAnsi="Arial" w:cs="Arial"/>
          <w:sz w:val="20"/>
          <w:szCs w:val="20"/>
        </w:rPr>
        <w:t>The</w:t>
      </w:r>
      <w:r w:rsidR="00012F2A" w:rsidRPr="00012F2A">
        <w:rPr>
          <w:rFonts w:ascii="Arial" w:hAnsi="Arial" w:cs="Arial"/>
          <w:sz w:val="20"/>
          <w:szCs w:val="20"/>
        </w:rPr>
        <w:t xml:space="preserve"> models rely heavily on travelers’ value of time to determine if the traveler is willing to pay the toll for the use of the </w:t>
      </w:r>
      <w:r w:rsidR="00012F2A" w:rsidRPr="00F95400">
        <w:rPr>
          <w:rFonts w:ascii="Arial" w:hAnsi="Arial" w:cs="Arial"/>
          <w:noProof/>
          <w:sz w:val="20"/>
          <w:szCs w:val="20"/>
        </w:rPr>
        <w:t>MLs</w:t>
      </w:r>
      <w:r w:rsidR="00012F2A" w:rsidRPr="00012F2A">
        <w:rPr>
          <w:rFonts w:ascii="Arial" w:hAnsi="Arial" w:cs="Arial"/>
          <w:sz w:val="20"/>
          <w:szCs w:val="20"/>
        </w:rPr>
        <w:t xml:space="preserve">.  </w:t>
      </w:r>
      <w:r>
        <w:rPr>
          <w:rFonts w:ascii="Arial" w:hAnsi="Arial" w:cs="Arial"/>
          <w:sz w:val="20"/>
          <w:szCs w:val="20"/>
        </w:rPr>
        <w:t>The</w:t>
      </w:r>
      <w:r w:rsidR="00012F2A" w:rsidRPr="00012F2A">
        <w:rPr>
          <w:rFonts w:ascii="Arial" w:hAnsi="Arial" w:cs="Arial"/>
          <w:sz w:val="20"/>
          <w:szCs w:val="20"/>
        </w:rPr>
        <w:t xml:space="preserve"> value of time is estimated using stated preference (SP) surveys.  Although these SP surveys have become increasingly sophisticated, it is difficult for any survey to capture a respondent's’ true use of </w:t>
      </w:r>
      <w:r w:rsidR="00012F2A" w:rsidRPr="00F95400">
        <w:rPr>
          <w:rFonts w:ascii="Arial" w:hAnsi="Arial" w:cs="Arial"/>
          <w:noProof/>
          <w:sz w:val="20"/>
          <w:szCs w:val="20"/>
        </w:rPr>
        <w:t>a ML</w:t>
      </w:r>
      <w:r w:rsidR="00012F2A" w:rsidRPr="00012F2A">
        <w:rPr>
          <w:rFonts w:ascii="Arial" w:hAnsi="Arial" w:cs="Arial"/>
          <w:sz w:val="20"/>
          <w:szCs w:val="20"/>
        </w:rPr>
        <w:t>.</w:t>
      </w:r>
      <w:r>
        <w:rPr>
          <w:rFonts w:ascii="Arial" w:hAnsi="Arial" w:cs="Arial"/>
          <w:sz w:val="20"/>
          <w:szCs w:val="20"/>
        </w:rPr>
        <w:t xml:space="preserve">  The research</w:t>
      </w:r>
      <w:r w:rsidRPr="00EF4B74">
        <w:rPr>
          <w:rFonts w:ascii="Arial" w:hAnsi="Arial" w:cs="Arial"/>
          <w:sz w:val="20"/>
          <w:szCs w:val="20"/>
        </w:rPr>
        <w:t xml:space="preserve"> will lead to (1) more accurate predictions of ML use, (2) a better understanding of travel behavior in response to pricing and traveler information, and (3) a new method of categorizing travelers for modeling their behavior.</w:t>
      </w:r>
      <w:r w:rsidR="00DA7F1E" w:rsidRPr="00DA7F1E">
        <w:rPr>
          <w:rFonts w:ascii="Arial" w:hAnsi="Arial" w:cs="Arial"/>
          <w:sz w:val="20"/>
          <w:szCs w:val="20"/>
        </w:rPr>
        <w:t xml:space="preserve"> </w:t>
      </w:r>
      <w:r w:rsidR="00DA7F1E">
        <w:rPr>
          <w:rFonts w:ascii="Arial" w:hAnsi="Arial" w:cs="Arial"/>
          <w:sz w:val="20"/>
          <w:szCs w:val="20"/>
        </w:rPr>
        <w:t>The study will share key findings through the use of project report deliverables, powerpoint presentations, and webinars.</w:t>
      </w:r>
    </w:p>
    <w:p w14:paraId="0AF997B7" w14:textId="152D914A" w:rsidR="00EC6EE2" w:rsidRDefault="00EC6EE2" w:rsidP="00012F2A">
      <w:pPr>
        <w:rPr>
          <w:rFonts w:ascii="Arial" w:hAnsi="Arial" w:cs="Arial"/>
          <w:sz w:val="20"/>
          <w:szCs w:val="20"/>
        </w:rPr>
      </w:pPr>
    </w:p>
    <w:p w14:paraId="43D7D1BF" w14:textId="0DB94FF0" w:rsidR="00034728" w:rsidRPr="00034728" w:rsidRDefault="00EF4B74" w:rsidP="00034728">
      <w:pPr>
        <w:rPr>
          <w:rFonts w:ascii="Arial" w:hAnsi="Arial" w:cs="Arial"/>
          <w:sz w:val="20"/>
          <w:szCs w:val="20"/>
        </w:rPr>
      </w:pPr>
      <w:r>
        <w:rPr>
          <w:rFonts w:ascii="Arial" w:hAnsi="Arial" w:cs="Arial"/>
          <w:sz w:val="20"/>
          <w:szCs w:val="20"/>
        </w:rPr>
        <w:t>The</w:t>
      </w:r>
      <w:r w:rsidR="00EC6EE2" w:rsidRPr="00EC6EE2">
        <w:rPr>
          <w:rFonts w:ascii="Arial" w:hAnsi="Arial" w:cs="Arial"/>
          <w:sz w:val="20"/>
          <w:szCs w:val="20"/>
        </w:rPr>
        <w:t xml:space="preserve"> research addresses these </w:t>
      </w:r>
      <w:r w:rsidR="00EC6EE2">
        <w:rPr>
          <w:rFonts w:ascii="Arial" w:hAnsi="Arial" w:cs="Arial"/>
          <w:sz w:val="20"/>
          <w:szCs w:val="20"/>
        </w:rPr>
        <w:t>problems through</w:t>
      </w:r>
      <w:r w:rsidR="00F95400">
        <w:rPr>
          <w:rFonts w:ascii="Arial" w:hAnsi="Arial" w:cs="Arial"/>
          <w:sz w:val="20"/>
          <w:szCs w:val="20"/>
        </w:rPr>
        <w:t xml:space="preserve"> the</w:t>
      </w:r>
      <w:r w:rsidR="00EC6EE2">
        <w:rPr>
          <w:rFonts w:ascii="Arial" w:hAnsi="Arial" w:cs="Arial"/>
          <w:sz w:val="20"/>
          <w:szCs w:val="20"/>
        </w:rPr>
        <w:t xml:space="preserve"> </w:t>
      </w:r>
      <w:r w:rsidR="00EC6EE2" w:rsidRPr="00F95400">
        <w:rPr>
          <w:rFonts w:ascii="Arial" w:hAnsi="Arial" w:cs="Arial"/>
          <w:noProof/>
          <w:sz w:val="20"/>
          <w:szCs w:val="20"/>
        </w:rPr>
        <w:t>use</w:t>
      </w:r>
      <w:r w:rsidR="00EC6EE2">
        <w:rPr>
          <w:rFonts w:ascii="Arial" w:hAnsi="Arial" w:cs="Arial"/>
          <w:sz w:val="20"/>
          <w:szCs w:val="20"/>
        </w:rPr>
        <w:t xml:space="preserve"> of </w:t>
      </w:r>
      <w:r w:rsidR="00EC6EE2" w:rsidRPr="00EC6EE2">
        <w:rPr>
          <w:rFonts w:ascii="Arial" w:hAnsi="Arial" w:cs="Arial"/>
          <w:sz w:val="20"/>
          <w:szCs w:val="20"/>
        </w:rPr>
        <w:t xml:space="preserve">a multi-phased </w:t>
      </w:r>
      <w:r w:rsidR="00EC6EE2">
        <w:rPr>
          <w:rFonts w:ascii="Arial" w:hAnsi="Arial" w:cs="Arial"/>
          <w:sz w:val="20"/>
          <w:szCs w:val="20"/>
        </w:rPr>
        <w:t>investigation</w:t>
      </w:r>
      <w:r w:rsidR="00EC6EE2" w:rsidRPr="00EC6EE2">
        <w:rPr>
          <w:rFonts w:ascii="Arial" w:hAnsi="Arial" w:cs="Arial"/>
          <w:sz w:val="20"/>
          <w:szCs w:val="20"/>
        </w:rPr>
        <w:t xml:space="preserve">.  First, </w:t>
      </w:r>
      <w:r w:rsidR="00EC6EE2">
        <w:rPr>
          <w:rFonts w:ascii="Arial" w:hAnsi="Arial" w:cs="Arial"/>
          <w:sz w:val="20"/>
          <w:szCs w:val="20"/>
        </w:rPr>
        <w:t xml:space="preserve">the research team will recruit participants </w:t>
      </w:r>
      <w:r w:rsidR="00EC6EE2" w:rsidRPr="00EC6EE2">
        <w:rPr>
          <w:rFonts w:ascii="Arial" w:hAnsi="Arial" w:cs="Arial"/>
          <w:sz w:val="20"/>
          <w:szCs w:val="20"/>
        </w:rPr>
        <w:t xml:space="preserve">based on their current usage of priced </w:t>
      </w:r>
      <w:r w:rsidR="00EC6EE2" w:rsidRPr="00F95400">
        <w:rPr>
          <w:rFonts w:ascii="Arial" w:hAnsi="Arial" w:cs="Arial"/>
          <w:noProof/>
          <w:sz w:val="20"/>
          <w:szCs w:val="20"/>
        </w:rPr>
        <w:t>MLs</w:t>
      </w:r>
      <w:r w:rsidR="00EC6EE2" w:rsidRPr="00EC6EE2">
        <w:rPr>
          <w:rFonts w:ascii="Arial" w:hAnsi="Arial" w:cs="Arial"/>
          <w:sz w:val="20"/>
          <w:szCs w:val="20"/>
        </w:rPr>
        <w:t xml:space="preserve"> in Dallas</w:t>
      </w:r>
      <w:r w:rsidR="00EC6EE2">
        <w:rPr>
          <w:rFonts w:ascii="Arial" w:hAnsi="Arial" w:cs="Arial"/>
          <w:sz w:val="20"/>
          <w:szCs w:val="20"/>
        </w:rPr>
        <w:t>, Texas</w:t>
      </w:r>
      <w:r w:rsidR="00EC6EE2" w:rsidRPr="00EC6EE2">
        <w:rPr>
          <w:rFonts w:ascii="Arial" w:hAnsi="Arial" w:cs="Arial"/>
          <w:sz w:val="20"/>
          <w:szCs w:val="20"/>
        </w:rPr>
        <w:t xml:space="preserve"> and Washington, DC.</w:t>
      </w:r>
      <w:r w:rsidR="00EC6EE2">
        <w:rPr>
          <w:rFonts w:ascii="Arial" w:hAnsi="Arial" w:cs="Arial"/>
          <w:sz w:val="20"/>
          <w:szCs w:val="20"/>
        </w:rPr>
        <w:t xml:space="preserve">  The </w:t>
      </w:r>
      <w:r w:rsidR="00EC6EE2" w:rsidRPr="00EC6EE2">
        <w:rPr>
          <w:rFonts w:ascii="Arial" w:hAnsi="Arial" w:cs="Arial"/>
          <w:sz w:val="20"/>
          <w:szCs w:val="20"/>
        </w:rPr>
        <w:t xml:space="preserve">participants will be surveyed </w:t>
      </w:r>
      <w:r w:rsidR="00EC6EE2" w:rsidRPr="00F95400">
        <w:rPr>
          <w:rFonts w:ascii="Arial" w:hAnsi="Arial" w:cs="Arial"/>
          <w:noProof/>
          <w:sz w:val="20"/>
          <w:szCs w:val="20"/>
        </w:rPr>
        <w:t xml:space="preserve">to </w:t>
      </w:r>
      <w:r w:rsidR="00F95400">
        <w:rPr>
          <w:rFonts w:ascii="Arial" w:hAnsi="Arial" w:cs="Arial"/>
          <w:noProof/>
          <w:sz w:val="20"/>
          <w:szCs w:val="20"/>
        </w:rPr>
        <w:t>understand their psychological traits and thoughts on ML usage</w:t>
      </w:r>
      <w:r w:rsidR="00EC6EE2" w:rsidRPr="00EC6EE2">
        <w:rPr>
          <w:rFonts w:ascii="Arial" w:hAnsi="Arial" w:cs="Arial"/>
          <w:sz w:val="20"/>
          <w:szCs w:val="20"/>
        </w:rPr>
        <w:t>.</w:t>
      </w:r>
      <w:r w:rsidR="00EC6EE2">
        <w:rPr>
          <w:rFonts w:ascii="Arial" w:hAnsi="Arial" w:cs="Arial"/>
          <w:sz w:val="20"/>
          <w:szCs w:val="20"/>
        </w:rPr>
        <w:t xml:space="preserve">  </w:t>
      </w:r>
      <w:r w:rsidR="00034728" w:rsidRPr="00F95400">
        <w:rPr>
          <w:rFonts w:ascii="Arial" w:hAnsi="Arial" w:cs="Arial"/>
          <w:noProof/>
          <w:sz w:val="20"/>
          <w:szCs w:val="20"/>
        </w:rPr>
        <w:t>The proposed research will examine the psychological traits of test subjects with the goal of identifying survey questions</w:t>
      </w:r>
      <w:r w:rsidR="00F95400" w:rsidRPr="00F95400">
        <w:rPr>
          <w:rFonts w:ascii="Arial" w:hAnsi="Arial" w:cs="Arial"/>
          <w:noProof/>
          <w:sz w:val="20"/>
          <w:szCs w:val="20"/>
        </w:rPr>
        <w:t>.</w:t>
      </w:r>
      <w:r w:rsidR="00F95400">
        <w:rPr>
          <w:rFonts w:ascii="Arial" w:hAnsi="Arial" w:cs="Arial"/>
          <w:noProof/>
          <w:sz w:val="20"/>
          <w:szCs w:val="20"/>
        </w:rPr>
        <w:t xml:space="preserve">  The research team will group individuals according to </w:t>
      </w:r>
      <w:r w:rsidR="00034728" w:rsidRPr="00F95400">
        <w:rPr>
          <w:rFonts w:ascii="Arial" w:hAnsi="Arial" w:cs="Arial"/>
          <w:noProof/>
          <w:sz w:val="20"/>
          <w:szCs w:val="20"/>
        </w:rPr>
        <w:t xml:space="preserve">one of the three groups: (1) those </w:t>
      </w:r>
      <w:r w:rsidR="00F95400">
        <w:rPr>
          <w:rFonts w:ascii="Arial" w:hAnsi="Arial" w:cs="Arial"/>
          <w:noProof/>
          <w:sz w:val="20"/>
          <w:szCs w:val="20"/>
        </w:rPr>
        <w:t>who</w:t>
      </w:r>
      <w:r w:rsidR="00034728" w:rsidRPr="00F95400">
        <w:rPr>
          <w:rFonts w:ascii="Arial" w:hAnsi="Arial" w:cs="Arial"/>
          <w:noProof/>
          <w:sz w:val="20"/>
          <w:szCs w:val="20"/>
        </w:rPr>
        <w:t xml:space="preserve"> </w:t>
      </w:r>
      <w:r w:rsidR="00F95400">
        <w:rPr>
          <w:rFonts w:ascii="Arial" w:hAnsi="Arial" w:cs="Arial"/>
          <w:noProof/>
          <w:sz w:val="20"/>
          <w:szCs w:val="20"/>
        </w:rPr>
        <w:t>choos</w:t>
      </w:r>
      <w:r w:rsidR="00034728" w:rsidRPr="00F95400">
        <w:rPr>
          <w:rFonts w:ascii="Arial" w:hAnsi="Arial" w:cs="Arial"/>
          <w:noProof/>
          <w:sz w:val="20"/>
          <w:szCs w:val="20"/>
        </w:rPr>
        <w:t>e between MLs and GPLs; (2) those who always choose MLs; and (3) those who always choose GPLs.</w:t>
      </w:r>
      <w:r w:rsidR="00034728" w:rsidRPr="00034728">
        <w:rPr>
          <w:rFonts w:ascii="Arial" w:hAnsi="Arial" w:cs="Arial"/>
          <w:sz w:val="20"/>
          <w:szCs w:val="20"/>
        </w:rPr>
        <w:t xml:space="preserve"> </w:t>
      </w:r>
    </w:p>
    <w:p w14:paraId="21798101" w14:textId="77777777" w:rsidR="00034728" w:rsidRDefault="00034728" w:rsidP="00034728">
      <w:pPr>
        <w:rPr>
          <w:rFonts w:ascii="Arial" w:hAnsi="Arial" w:cs="Arial"/>
          <w:sz w:val="20"/>
          <w:szCs w:val="20"/>
        </w:rPr>
      </w:pPr>
    </w:p>
    <w:p w14:paraId="48018489" w14:textId="325AF281" w:rsidR="00DA7F1E" w:rsidRPr="00EC6EE2" w:rsidRDefault="00034728" w:rsidP="00DA7F1E">
      <w:pPr>
        <w:rPr>
          <w:rFonts w:ascii="Arial" w:hAnsi="Arial" w:cs="Arial"/>
          <w:sz w:val="20"/>
          <w:szCs w:val="20"/>
        </w:rPr>
      </w:pPr>
      <w:r>
        <w:rPr>
          <w:rFonts w:ascii="Arial" w:hAnsi="Arial" w:cs="Arial"/>
          <w:sz w:val="20"/>
          <w:szCs w:val="20"/>
        </w:rPr>
        <w:t xml:space="preserve">Then, participants will partake in </w:t>
      </w:r>
      <w:r w:rsidR="002E6637">
        <w:rPr>
          <w:rFonts w:ascii="Arial" w:hAnsi="Arial" w:cs="Arial"/>
          <w:sz w:val="20"/>
          <w:szCs w:val="20"/>
        </w:rPr>
        <w:t>computer-based</w:t>
      </w:r>
      <w:r>
        <w:rPr>
          <w:rFonts w:ascii="Arial" w:hAnsi="Arial" w:cs="Arial"/>
          <w:sz w:val="20"/>
          <w:szCs w:val="20"/>
        </w:rPr>
        <w:t xml:space="preserve"> BE </w:t>
      </w:r>
      <w:r w:rsidR="002E6637">
        <w:rPr>
          <w:rFonts w:ascii="Arial" w:hAnsi="Arial" w:cs="Arial"/>
          <w:sz w:val="20"/>
          <w:szCs w:val="20"/>
        </w:rPr>
        <w:t>tests</w:t>
      </w:r>
      <w:r w:rsidR="00BC65D1">
        <w:rPr>
          <w:rFonts w:ascii="Arial" w:hAnsi="Arial" w:cs="Arial"/>
          <w:sz w:val="20"/>
          <w:szCs w:val="20"/>
        </w:rPr>
        <w:t xml:space="preserve">.  The focus of these experiments will be to determine which of the 3 groups (above) the participants belong to and if they might switch between groups. Half of these participants will then be part of a driving simulator study.  In the driving simulator we will </w:t>
      </w:r>
      <w:r w:rsidR="00EF4B74" w:rsidRPr="00034728">
        <w:rPr>
          <w:rFonts w:ascii="Arial" w:hAnsi="Arial" w:cs="Arial"/>
          <w:sz w:val="20"/>
          <w:szCs w:val="20"/>
        </w:rPr>
        <w:t>examin</w:t>
      </w:r>
      <w:r w:rsidR="00BC65D1">
        <w:rPr>
          <w:rFonts w:ascii="Arial" w:hAnsi="Arial" w:cs="Arial"/>
          <w:sz w:val="20"/>
          <w:szCs w:val="20"/>
        </w:rPr>
        <w:t>e</w:t>
      </w:r>
      <w:r w:rsidR="00EF4B74" w:rsidRPr="00034728">
        <w:rPr>
          <w:rFonts w:ascii="Arial" w:hAnsi="Arial" w:cs="Arial"/>
          <w:sz w:val="20"/>
          <w:szCs w:val="20"/>
        </w:rPr>
        <w:t xml:space="preserve"> if some travelers may be influenced/nudged to shift between groups.</w:t>
      </w:r>
      <w:r w:rsidR="00EF4B74">
        <w:rPr>
          <w:rFonts w:ascii="Arial" w:hAnsi="Arial" w:cs="Arial"/>
          <w:sz w:val="20"/>
          <w:szCs w:val="20"/>
        </w:rPr>
        <w:t xml:space="preserve">  </w:t>
      </w:r>
      <w:r w:rsidRPr="00034728">
        <w:rPr>
          <w:rFonts w:ascii="Arial" w:hAnsi="Arial" w:cs="Arial"/>
          <w:sz w:val="20"/>
          <w:szCs w:val="20"/>
        </w:rPr>
        <w:t xml:space="preserve">The </w:t>
      </w:r>
      <w:r w:rsidR="002E6637">
        <w:rPr>
          <w:rFonts w:ascii="Arial" w:hAnsi="Arial" w:cs="Arial"/>
          <w:sz w:val="20"/>
          <w:szCs w:val="20"/>
        </w:rPr>
        <w:t>examination</w:t>
      </w:r>
      <w:r w:rsidRPr="00034728">
        <w:rPr>
          <w:rFonts w:ascii="Arial" w:hAnsi="Arial" w:cs="Arial"/>
          <w:sz w:val="20"/>
          <w:szCs w:val="20"/>
        </w:rPr>
        <w:t xml:space="preserve"> will also test the message (primarily the travel time and toll on the lanes) and the message delivery mechanism to see the impact of communication on ML choice.</w:t>
      </w:r>
      <w:r>
        <w:rPr>
          <w:rFonts w:ascii="Arial" w:hAnsi="Arial" w:cs="Arial"/>
          <w:sz w:val="20"/>
          <w:szCs w:val="20"/>
        </w:rPr>
        <w:t xml:space="preserve">  </w:t>
      </w:r>
      <w:r w:rsidR="00F0288F" w:rsidRPr="00F0288F">
        <w:rPr>
          <w:rFonts w:ascii="Arial" w:hAnsi="Arial" w:cs="Arial"/>
          <w:sz w:val="20"/>
          <w:szCs w:val="20"/>
        </w:rPr>
        <w:t xml:space="preserve">The </w:t>
      </w:r>
      <w:r w:rsidR="00BC65D1">
        <w:rPr>
          <w:rFonts w:ascii="Arial" w:hAnsi="Arial" w:cs="Arial"/>
          <w:sz w:val="20"/>
          <w:szCs w:val="20"/>
        </w:rPr>
        <w:t xml:space="preserve">simulator experiment </w:t>
      </w:r>
      <w:r w:rsidR="00F0288F" w:rsidRPr="00F0288F">
        <w:rPr>
          <w:rFonts w:ascii="Arial" w:hAnsi="Arial" w:cs="Arial"/>
          <w:sz w:val="20"/>
          <w:szCs w:val="20"/>
        </w:rPr>
        <w:t>will reveal the traffic condition information-seeking behavior and lane choices of the participants under idealized conditions.</w:t>
      </w:r>
      <w:r w:rsidR="00DA7F1E">
        <w:rPr>
          <w:rFonts w:ascii="Arial" w:hAnsi="Arial" w:cs="Arial"/>
          <w:sz w:val="20"/>
          <w:szCs w:val="20"/>
        </w:rPr>
        <w:t xml:space="preserve">  The research team will examine potential indicators of indecision from the simulator that include s</w:t>
      </w:r>
      <w:r w:rsidR="00DA7F1E" w:rsidRPr="00DA7F1E">
        <w:rPr>
          <w:rFonts w:ascii="Arial" w:hAnsi="Arial" w:cs="Arial"/>
          <w:sz w:val="20"/>
          <w:szCs w:val="20"/>
        </w:rPr>
        <w:t>peed, speed variability, lane position, lane position variability, and steering wheel input</w:t>
      </w:r>
      <w:r w:rsidR="00DA7F1E">
        <w:rPr>
          <w:rFonts w:ascii="Arial" w:hAnsi="Arial" w:cs="Arial"/>
          <w:sz w:val="20"/>
          <w:szCs w:val="20"/>
        </w:rPr>
        <w:t xml:space="preserve">.  Subjective feedback about traveler information and driving incentives from the </w:t>
      </w:r>
      <w:r w:rsidR="002E6637">
        <w:rPr>
          <w:rFonts w:ascii="Arial" w:hAnsi="Arial" w:cs="Arial"/>
          <w:sz w:val="20"/>
          <w:szCs w:val="20"/>
        </w:rPr>
        <w:t>computer-based test</w:t>
      </w:r>
      <w:r w:rsidR="00DA7F1E">
        <w:rPr>
          <w:rFonts w:ascii="Arial" w:hAnsi="Arial" w:cs="Arial"/>
          <w:sz w:val="20"/>
          <w:szCs w:val="20"/>
        </w:rPr>
        <w:t xml:space="preserve"> participants will also help inform the design of the later field study.</w:t>
      </w:r>
    </w:p>
    <w:p w14:paraId="5C8D8E50" w14:textId="35DB2627" w:rsidR="00034728" w:rsidRDefault="00034728" w:rsidP="00EC6EE2">
      <w:pPr>
        <w:rPr>
          <w:rFonts w:ascii="Arial" w:hAnsi="Arial" w:cs="Arial"/>
          <w:sz w:val="20"/>
          <w:szCs w:val="20"/>
        </w:rPr>
      </w:pPr>
    </w:p>
    <w:p w14:paraId="14C9AB51" w14:textId="00355B76" w:rsidR="00CF7E6F" w:rsidRDefault="00034728" w:rsidP="00EC6EE2">
      <w:pPr>
        <w:rPr>
          <w:rFonts w:ascii="Arial" w:hAnsi="Arial" w:cs="Arial"/>
          <w:sz w:val="20"/>
          <w:szCs w:val="20"/>
        </w:rPr>
      </w:pPr>
      <w:r>
        <w:rPr>
          <w:rFonts w:ascii="Arial" w:hAnsi="Arial" w:cs="Arial"/>
          <w:sz w:val="20"/>
          <w:szCs w:val="20"/>
        </w:rPr>
        <w:t xml:space="preserve">The final stage of the research will be to have the participants taking part in a field study.  </w:t>
      </w:r>
      <w:r w:rsidR="00DA7F1E">
        <w:rPr>
          <w:rFonts w:ascii="Arial" w:hAnsi="Arial" w:cs="Arial"/>
          <w:sz w:val="20"/>
          <w:szCs w:val="20"/>
        </w:rPr>
        <w:t xml:space="preserve">The field study will add more realistic conditions for the participants, by adding characteristics such as </w:t>
      </w:r>
      <w:r w:rsidR="00DA7F1E" w:rsidRPr="00DA7F1E">
        <w:rPr>
          <w:rFonts w:ascii="Arial" w:hAnsi="Arial" w:cs="Arial"/>
          <w:sz w:val="20"/>
          <w:szCs w:val="20"/>
        </w:rPr>
        <w:t>time pressure and cognitive and visual workload not present in the laboratory conditions</w:t>
      </w:r>
      <w:r w:rsidR="00DA7F1E">
        <w:rPr>
          <w:rFonts w:ascii="Arial" w:hAnsi="Arial" w:cs="Arial"/>
          <w:sz w:val="20"/>
          <w:szCs w:val="20"/>
        </w:rPr>
        <w:t xml:space="preserve">.  </w:t>
      </w:r>
      <w:r w:rsidR="00F161AB">
        <w:rPr>
          <w:rFonts w:ascii="Arial" w:hAnsi="Arial" w:cs="Arial"/>
          <w:sz w:val="20"/>
          <w:szCs w:val="20"/>
        </w:rPr>
        <w:t>Tracking</w:t>
      </w:r>
      <w:r w:rsidR="00DA7F1E" w:rsidRPr="00DA7F1E">
        <w:rPr>
          <w:rFonts w:ascii="Arial" w:hAnsi="Arial" w:cs="Arial"/>
          <w:sz w:val="20"/>
          <w:szCs w:val="20"/>
        </w:rPr>
        <w:t xml:space="preserve"> participants </w:t>
      </w:r>
      <w:r w:rsidR="00F161AB">
        <w:rPr>
          <w:rFonts w:ascii="Arial" w:hAnsi="Arial" w:cs="Arial"/>
          <w:sz w:val="20"/>
          <w:szCs w:val="20"/>
        </w:rPr>
        <w:t>from</w:t>
      </w:r>
      <w:r w:rsidR="00DA7F1E" w:rsidRPr="00DA7F1E">
        <w:rPr>
          <w:rFonts w:ascii="Arial" w:hAnsi="Arial" w:cs="Arial"/>
          <w:sz w:val="20"/>
          <w:szCs w:val="20"/>
        </w:rPr>
        <w:t xml:space="preserve"> the subject pool will </w:t>
      </w:r>
      <w:r w:rsidR="00F161AB">
        <w:rPr>
          <w:rFonts w:ascii="Arial" w:hAnsi="Arial" w:cs="Arial"/>
          <w:noProof/>
          <w:sz w:val="20"/>
          <w:szCs w:val="20"/>
        </w:rPr>
        <w:t>occur</w:t>
      </w:r>
      <w:r w:rsidR="00DA7F1E" w:rsidRPr="00DA7F1E">
        <w:rPr>
          <w:rFonts w:ascii="Arial" w:hAnsi="Arial" w:cs="Arial"/>
          <w:sz w:val="20"/>
          <w:szCs w:val="20"/>
        </w:rPr>
        <w:t xml:space="preserve"> as they make </w:t>
      </w:r>
      <w:r w:rsidR="00F161AB">
        <w:rPr>
          <w:rFonts w:ascii="Arial" w:hAnsi="Arial" w:cs="Arial"/>
          <w:sz w:val="20"/>
          <w:szCs w:val="20"/>
        </w:rPr>
        <w:t xml:space="preserve">roadway </w:t>
      </w:r>
      <w:r w:rsidR="00DA7F1E" w:rsidRPr="00DA7F1E">
        <w:rPr>
          <w:rFonts w:ascii="Arial" w:hAnsi="Arial" w:cs="Arial"/>
          <w:sz w:val="20"/>
          <w:szCs w:val="20"/>
        </w:rPr>
        <w:t xml:space="preserve">decisions in the </w:t>
      </w:r>
      <w:r w:rsidR="00DA7F1E">
        <w:rPr>
          <w:rFonts w:ascii="Arial" w:hAnsi="Arial" w:cs="Arial"/>
          <w:sz w:val="20"/>
          <w:szCs w:val="20"/>
        </w:rPr>
        <w:t xml:space="preserve">Washington, </w:t>
      </w:r>
      <w:r w:rsidR="00DA7F1E" w:rsidRPr="00DA7F1E">
        <w:rPr>
          <w:rFonts w:ascii="Arial" w:hAnsi="Arial" w:cs="Arial"/>
          <w:sz w:val="20"/>
          <w:szCs w:val="20"/>
        </w:rPr>
        <w:t xml:space="preserve">DC </w:t>
      </w:r>
      <w:r w:rsidR="004B4B66">
        <w:rPr>
          <w:rFonts w:ascii="Arial" w:hAnsi="Arial" w:cs="Arial"/>
          <w:sz w:val="20"/>
          <w:szCs w:val="20"/>
        </w:rPr>
        <w:t xml:space="preserve">and Dallas, Texas </w:t>
      </w:r>
      <w:r w:rsidR="00DA7F1E" w:rsidRPr="00DA7F1E">
        <w:rPr>
          <w:rFonts w:ascii="Arial" w:hAnsi="Arial" w:cs="Arial"/>
          <w:sz w:val="20"/>
          <w:szCs w:val="20"/>
        </w:rPr>
        <w:t xml:space="preserve">metropolitan </w:t>
      </w:r>
      <w:r w:rsidR="00DA7F1E">
        <w:rPr>
          <w:rFonts w:ascii="Arial" w:hAnsi="Arial" w:cs="Arial"/>
          <w:sz w:val="20"/>
          <w:szCs w:val="20"/>
        </w:rPr>
        <w:t>region</w:t>
      </w:r>
      <w:r w:rsidR="004B4B66">
        <w:rPr>
          <w:rFonts w:ascii="Arial" w:hAnsi="Arial" w:cs="Arial"/>
          <w:sz w:val="20"/>
          <w:szCs w:val="20"/>
        </w:rPr>
        <w:t>s</w:t>
      </w:r>
      <w:r w:rsidR="00DA7F1E" w:rsidRPr="00DA7F1E">
        <w:rPr>
          <w:rFonts w:ascii="Arial" w:hAnsi="Arial" w:cs="Arial"/>
          <w:sz w:val="20"/>
          <w:szCs w:val="20"/>
        </w:rPr>
        <w:t>.</w:t>
      </w:r>
      <w:r w:rsidR="00921932">
        <w:rPr>
          <w:rFonts w:ascii="Arial" w:hAnsi="Arial" w:cs="Arial"/>
          <w:sz w:val="20"/>
          <w:szCs w:val="20"/>
        </w:rPr>
        <w:t xml:space="preserve">  The research team will inform some subjects</w:t>
      </w:r>
      <w:r w:rsidR="00506F0C">
        <w:rPr>
          <w:rFonts w:ascii="Arial" w:hAnsi="Arial" w:cs="Arial"/>
          <w:sz w:val="20"/>
          <w:szCs w:val="20"/>
        </w:rPr>
        <w:t xml:space="preserve"> of an incentive program that will provide compensation </w:t>
      </w:r>
      <w:r w:rsidR="00506F0C">
        <w:rPr>
          <w:rFonts w:ascii="Arial" w:hAnsi="Arial" w:cs="Arial"/>
          <w:noProof/>
          <w:sz w:val="20"/>
          <w:szCs w:val="20"/>
        </w:rPr>
        <w:t>for</w:t>
      </w:r>
      <w:r w:rsidR="00506F0C">
        <w:rPr>
          <w:rFonts w:ascii="Arial" w:hAnsi="Arial" w:cs="Arial"/>
          <w:sz w:val="20"/>
          <w:szCs w:val="20"/>
        </w:rPr>
        <w:t xml:space="preserve"> </w:t>
      </w:r>
      <w:r w:rsidR="00BC65D1">
        <w:rPr>
          <w:rFonts w:ascii="Arial" w:hAnsi="Arial" w:cs="Arial"/>
          <w:sz w:val="20"/>
          <w:szCs w:val="20"/>
        </w:rPr>
        <w:t>some</w:t>
      </w:r>
      <w:r w:rsidR="00506F0C">
        <w:rPr>
          <w:rFonts w:ascii="Arial" w:hAnsi="Arial" w:cs="Arial"/>
          <w:sz w:val="20"/>
          <w:szCs w:val="20"/>
        </w:rPr>
        <w:t xml:space="preserve"> tolled ML trips per month.  The intent of the </w:t>
      </w:r>
      <w:r w:rsidR="00506F0C">
        <w:rPr>
          <w:rFonts w:ascii="Arial" w:hAnsi="Arial" w:cs="Arial"/>
          <w:noProof/>
          <w:sz w:val="20"/>
          <w:szCs w:val="20"/>
        </w:rPr>
        <w:t xml:space="preserve">providing the incentive </w:t>
      </w:r>
      <w:r w:rsidR="00506F0C">
        <w:rPr>
          <w:rFonts w:ascii="Arial" w:hAnsi="Arial" w:cs="Arial"/>
          <w:sz w:val="20"/>
          <w:szCs w:val="20"/>
        </w:rPr>
        <w:t xml:space="preserve">is to measure if selected participants will take </w:t>
      </w:r>
      <w:r w:rsidR="00506F0C" w:rsidRPr="00506F0C">
        <w:rPr>
          <w:rFonts w:ascii="Arial" w:hAnsi="Arial" w:cs="Arial"/>
          <w:noProof/>
          <w:sz w:val="20"/>
          <w:szCs w:val="20"/>
        </w:rPr>
        <w:t>more</w:t>
      </w:r>
      <w:r w:rsidR="00506F0C">
        <w:rPr>
          <w:rFonts w:ascii="Arial" w:hAnsi="Arial" w:cs="Arial"/>
          <w:sz w:val="20"/>
          <w:szCs w:val="20"/>
        </w:rPr>
        <w:t xml:space="preserve"> total ML trips. </w:t>
      </w:r>
      <w:r w:rsidR="00CF7E6F">
        <w:rPr>
          <w:rFonts w:ascii="Arial" w:hAnsi="Arial" w:cs="Arial"/>
          <w:sz w:val="20"/>
          <w:szCs w:val="20"/>
        </w:rPr>
        <w:t xml:space="preserve">The research team will also work with representatives from Cintra (the private concessionaire that operates the managed lanes) and the developers of the Drive On TEXpress and DC ExpressLanes smartphone mobile application on testing in-application communication messages.  </w:t>
      </w:r>
    </w:p>
    <w:p w14:paraId="6F166CA8" w14:textId="77777777" w:rsidR="00CF7E6F" w:rsidRDefault="00CF7E6F" w:rsidP="00EC6EE2">
      <w:pPr>
        <w:rPr>
          <w:rFonts w:ascii="Arial" w:hAnsi="Arial" w:cs="Arial"/>
          <w:sz w:val="20"/>
          <w:szCs w:val="20"/>
        </w:rPr>
      </w:pPr>
    </w:p>
    <w:p w14:paraId="3EBF82B4" w14:textId="77DCDBDB" w:rsidR="00EC6EE2" w:rsidRPr="00EC6EE2" w:rsidRDefault="00506F0C" w:rsidP="00EC6EE2">
      <w:pPr>
        <w:rPr>
          <w:rFonts w:ascii="Arial" w:hAnsi="Arial" w:cs="Arial"/>
          <w:sz w:val="20"/>
          <w:szCs w:val="20"/>
        </w:rPr>
      </w:pPr>
      <w:r>
        <w:rPr>
          <w:rFonts w:ascii="Arial" w:hAnsi="Arial" w:cs="Arial"/>
          <w:sz w:val="20"/>
          <w:szCs w:val="20"/>
        </w:rPr>
        <w:t>The</w:t>
      </w:r>
      <w:r w:rsidR="00CF7E6F">
        <w:rPr>
          <w:rFonts w:ascii="Arial" w:hAnsi="Arial" w:cs="Arial"/>
          <w:sz w:val="20"/>
          <w:szCs w:val="20"/>
        </w:rPr>
        <w:t xml:space="preserve"> research team will develop a potential model of ML use</w:t>
      </w:r>
      <w:r w:rsidRPr="00506F0C">
        <w:rPr>
          <w:rFonts w:ascii="Arial" w:hAnsi="Arial" w:cs="Arial"/>
          <w:noProof/>
          <w:sz w:val="20"/>
          <w:szCs w:val="20"/>
        </w:rPr>
        <w:t xml:space="preserve"> </w:t>
      </w:r>
      <w:r>
        <w:rPr>
          <w:rFonts w:ascii="Arial" w:hAnsi="Arial" w:cs="Arial"/>
          <w:noProof/>
          <w:sz w:val="20"/>
          <w:szCs w:val="20"/>
        </w:rPr>
        <w:t>u</w:t>
      </w:r>
      <w:r w:rsidRPr="00506F0C">
        <w:rPr>
          <w:rFonts w:ascii="Arial" w:hAnsi="Arial" w:cs="Arial"/>
          <w:noProof/>
          <w:sz w:val="20"/>
          <w:szCs w:val="20"/>
        </w:rPr>
        <w:t>sing the results from the field study</w:t>
      </w:r>
      <w:r w:rsidR="00CF7E6F">
        <w:rPr>
          <w:rFonts w:ascii="Arial" w:hAnsi="Arial" w:cs="Arial"/>
          <w:sz w:val="20"/>
          <w:szCs w:val="20"/>
        </w:rPr>
        <w:t xml:space="preserve">.  The new model expects to be similar to current logit models that estimate lane choice, with augmentation and changes to </w:t>
      </w:r>
      <w:r w:rsidR="00CF7E6F" w:rsidRPr="00506F0C">
        <w:rPr>
          <w:rFonts w:ascii="Arial" w:hAnsi="Arial" w:cs="Arial"/>
          <w:noProof/>
          <w:sz w:val="20"/>
          <w:szCs w:val="20"/>
        </w:rPr>
        <w:t>account</w:t>
      </w:r>
      <w:r w:rsidR="00CF7E6F">
        <w:rPr>
          <w:rFonts w:ascii="Arial" w:hAnsi="Arial" w:cs="Arial"/>
          <w:sz w:val="20"/>
          <w:szCs w:val="20"/>
        </w:rPr>
        <w:t xml:space="preserve"> for findings from the research.  </w:t>
      </w:r>
      <w:r w:rsidR="00CF7E6F" w:rsidRPr="00CF7E6F">
        <w:rPr>
          <w:rFonts w:ascii="Arial" w:hAnsi="Arial" w:cs="Arial"/>
          <w:sz w:val="20"/>
          <w:szCs w:val="20"/>
        </w:rPr>
        <w:t>The research team would then work with Cintra</w:t>
      </w:r>
      <w:r w:rsidR="00CF7E6F">
        <w:rPr>
          <w:rFonts w:ascii="Arial" w:hAnsi="Arial" w:cs="Arial"/>
          <w:sz w:val="20"/>
          <w:szCs w:val="20"/>
        </w:rPr>
        <w:t xml:space="preserve"> </w:t>
      </w:r>
      <w:r w:rsidR="00CF7E6F" w:rsidRPr="00CF7E6F">
        <w:rPr>
          <w:rFonts w:ascii="Arial" w:hAnsi="Arial" w:cs="Arial"/>
          <w:sz w:val="20"/>
          <w:szCs w:val="20"/>
        </w:rPr>
        <w:t xml:space="preserve">and </w:t>
      </w:r>
      <w:r w:rsidR="00CF7E6F">
        <w:rPr>
          <w:rFonts w:ascii="Arial" w:hAnsi="Arial" w:cs="Arial"/>
          <w:sz w:val="20"/>
          <w:szCs w:val="20"/>
        </w:rPr>
        <w:t>use their</w:t>
      </w:r>
      <w:r w:rsidR="00CF7E6F" w:rsidRPr="00CF7E6F">
        <w:rPr>
          <w:rFonts w:ascii="Arial" w:hAnsi="Arial" w:cs="Arial"/>
          <w:sz w:val="20"/>
          <w:szCs w:val="20"/>
        </w:rPr>
        <w:t xml:space="preserve"> traffic data to examine how well a new model might predict current traffic on </w:t>
      </w:r>
      <w:r w:rsidR="00CF7E6F" w:rsidRPr="00506F0C">
        <w:rPr>
          <w:rFonts w:ascii="Arial" w:hAnsi="Arial" w:cs="Arial"/>
          <w:noProof/>
          <w:sz w:val="20"/>
          <w:szCs w:val="20"/>
        </w:rPr>
        <w:t>MLs</w:t>
      </w:r>
      <w:r w:rsidR="00CF7E6F" w:rsidRPr="00CF7E6F">
        <w:rPr>
          <w:rFonts w:ascii="Arial" w:hAnsi="Arial" w:cs="Arial"/>
          <w:sz w:val="20"/>
          <w:szCs w:val="20"/>
        </w:rPr>
        <w:t xml:space="preserve"> compar</w:t>
      </w:r>
      <w:r w:rsidR="00CF7E6F">
        <w:rPr>
          <w:rFonts w:ascii="Arial" w:hAnsi="Arial" w:cs="Arial"/>
          <w:sz w:val="20"/>
          <w:szCs w:val="20"/>
        </w:rPr>
        <w:t xml:space="preserve">ed to </w:t>
      </w:r>
      <w:r w:rsidR="00CF7E6F" w:rsidRPr="00CF7E6F">
        <w:rPr>
          <w:rFonts w:ascii="Arial" w:hAnsi="Arial" w:cs="Arial"/>
          <w:sz w:val="20"/>
          <w:szCs w:val="20"/>
        </w:rPr>
        <w:t>estimate</w:t>
      </w:r>
      <w:r w:rsidR="00CF7E6F">
        <w:rPr>
          <w:rFonts w:ascii="Arial" w:hAnsi="Arial" w:cs="Arial"/>
          <w:sz w:val="20"/>
          <w:szCs w:val="20"/>
        </w:rPr>
        <w:t>s</w:t>
      </w:r>
      <w:r w:rsidR="00CF7E6F" w:rsidRPr="00CF7E6F">
        <w:rPr>
          <w:rFonts w:ascii="Arial" w:hAnsi="Arial" w:cs="Arial"/>
          <w:sz w:val="20"/>
          <w:szCs w:val="20"/>
        </w:rPr>
        <w:t xml:space="preserve"> from </w:t>
      </w:r>
      <w:r w:rsidR="00CF7E6F">
        <w:rPr>
          <w:rFonts w:ascii="Arial" w:hAnsi="Arial" w:cs="Arial"/>
          <w:sz w:val="20"/>
          <w:szCs w:val="20"/>
        </w:rPr>
        <w:t>previous</w:t>
      </w:r>
      <w:r w:rsidR="00CF7E6F" w:rsidRPr="00CF7E6F">
        <w:rPr>
          <w:rFonts w:ascii="Arial" w:hAnsi="Arial" w:cs="Arial"/>
          <w:sz w:val="20"/>
          <w:szCs w:val="20"/>
        </w:rPr>
        <w:t xml:space="preserve"> </w:t>
      </w:r>
      <w:r w:rsidR="00CF7E6F">
        <w:rPr>
          <w:rFonts w:ascii="Arial" w:hAnsi="Arial" w:cs="Arial"/>
          <w:sz w:val="20"/>
          <w:szCs w:val="20"/>
        </w:rPr>
        <w:t>traffic and revenue studies</w:t>
      </w:r>
      <w:r w:rsidR="00CF7E6F" w:rsidRPr="00CF7E6F">
        <w:rPr>
          <w:rFonts w:ascii="Arial" w:hAnsi="Arial" w:cs="Arial"/>
          <w:sz w:val="20"/>
          <w:szCs w:val="20"/>
        </w:rPr>
        <w:t>.</w:t>
      </w:r>
    </w:p>
    <w:p w14:paraId="1422F2A8" w14:textId="77777777" w:rsidR="00BD1BF2" w:rsidRDefault="00BD1BF2">
      <w:pPr>
        <w:pStyle w:val="NormalWeb"/>
        <w:rPr>
          <w:rFonts w:ascii="Arial" w:hAnsi="Arial" w:cs="Arial"/>
          <w:sz w:val="20"/>
          <w:szCs w:val="20"/>
        </w:rPr>
      </w:pPr>
      <w:r>
        <w:rPr>
          <w:rFonts w:ascii="Arial" w:hAnsi="Arial" w:cs="Arial"/>
          <w:sz w:val="20"/>
          <w:szCs w:val="20"/>
        </w:rPr>
        <w:t xml:space="preserve">3. </w:t>
      </w:r>
      <w:r w:rsidRPr="00506F0C">
        <w:rPr>
          <w:rFonts w:ascii="Arial" w:hAnsi="Arial" w:cs="Arial"/>
          <w:noProof/>
          <w:sz w:val="20"/>
          <w:szCs w:val="20"/>
          <w:u w:val="single"/>
        </w:rPr>
        <w:t>Extent</w:t>
      </w:r>
      <w:r>
        <w:rPr>
          <w:rFonts w:ascii="Arial" w:hAnsi="Arial" w:cs="Arial"/>
          <w:sz w:val="20"/>
          <w:szCs w:val="20"/>
          <w:u w:val="single"/>
        </w:rPr>
        <w:t xml:space="preserve"> of automated information collection</w:t>
      </w:r>
      <w:r>
        <w:rPr>
          <w:rFonts w:ascii="Arial" w:hAnsi="Arial" w:cs="Arial"/>
          <w:sz w:val="20"/>
          <w:szCs w:val="20"/>
        </w:rPr>
        <w:t>:</w:t>
      </w:r>
    </w:p>
    <w:p w14:paraId="58177DAA" w14:textId="47A1B127" w:rsidR="003E1780" w:rsidRDefault="002C6B3D">
      <w:pPr>
        <w:rPr>
          <w:rFonts w:ascii="Arial" w:hAnsi="Arial" w:cs="Arial"/>
          <w:sz w:val="20"/>
          <w:szCs w:val="20"/>
        </w:rPr>
      </w:pPr>
      <w:r w:rsidRPr="00CF7E6F">
        <w:rPr>
          <w:rFonts w:ascii="Arial" w:hAnsi="Arial" w:cs="Arial"/>
          <w:sz w:val="20"/>
          <w:szCs w:val="20"/>
        </w:rPr>
        <w:t xml:space="preserve">No </w:t>
      </w:r>
      <w:r>
        <w:rPr>
          <w:rFonts w:ascii="Arial" w:hAnsi="Arial" w:cs="Arial"/>
          <w:sz w:val="20"/>
          <w:szCs w:val="20"/>
        </w:rPr>
        <w:t>paper will be used to collect data from the participants for the research.  Many</w:t>
      </w:r>
      <w:r w:rsidR="003E1780">
        <w:rPr>
          <w:rFonts w:ascii="Arial" w:hAnsi="Arial" w:cs="Arial"/>
          <w:sz w:val="20"/>
          <w:szCs w:val="20"/>
        </w:rPr>
        <w:t xml:space="preserve"> data will be collected electronically.  Table 1 indicates the eight data collection activities in this project.  Items 1, 7 and 8 will be done entirely over the web using a web based survey.  Items 2, 3, 4, 5 and 6 will </w:t>
      </w:r>
      <w:r w:rsidR="005E640E">
        <w:rPr>
          <w:rFonts w:ascii="Arial" w:hAnsi="Arial" w:cs="Arial"/>
          <w:sz w:val="20"/>
          <w:szCs w:val="20"/>
        </w:rPr>
        <w:t xml:space="preserve">primarily </w:t>
      </w:r>
      <w:r w:rsidR="003E1780">
        <w:rPr>
          <w:rFonts w:ascii="Arial" w:hAnsi="Arial" w:cs="Arial"/>
          <w:sz w:val="20"/>
          <w:szCs w:val="20"/>
        </w:rPr>
        <w:t xml:space="preserve">be done electronically, but each will have a short paper intake </w:t>
      </w:r>
      <w:r w:rsidR="005E640E">
        <w:rPr>
          <w:rFonts w:ascii="Arial" w:hAnsi="Arial" w:cs="Arial"/>
          <w:sz w:val="20"/>
          <w:szCs w:val="20"/>
        </w:rPr>
        <w:t xml:space="preserve">with </w:t>
      </w:r>
      <w:r w:rsidR="003E1780">
        <w:rPr>
          <w:rFonts w:ascii="Arial" w:hAnsi="Arial" w:cs="Arial"/>
          <w:sz w:val="20"/>
          <w:szCs w:val="20"/>
        </w:rPr>
        <w:t>instructions</w:t>
      </w:r>
      <w:r w:rsidR="005E640E">
        <w:rPr>
          <w:rFonts w:ascii="Arial" w:hAnsi="Arial" w:cs="Arial"/>
          <w:sz w:val="20"/>
          <w:szCs w:val="20"/>
        </w:rPr>
        <w:t xml:space="preserve"> and</w:t>
      </w:r>
      <w:r w:rsidR="003E1780">
        <w:rPr>
          <w:rFonts w:ascii="Arial" w:hAnsi="Arial" w:cs="Arial"/>
          <w:sz w:val="20"/>
          <w:szCs w:val="20"/>
        </w:rPr>
        <w:t xml:space="preserve"> a consent form.  </w:t>
      </w:r>
    </w:p>
    <w:p w14:paraId="72188F8E" w14:textId="77777777" w:rsidR="003E1780" w:rsidRDefault="003E1780">
      <w:pPr>
        <w:rPr>
          <w:rFonts w:ascii="Arial" w:hAnsi="Arial" w:cs="Arial"/>
          <w:sz w:val="20"/>
          <w:szCs w:val="20"/>
        </w:rPr>
      </w:pPr>
    </w:p>
    <w:p w14:paraId="46CD80BB" w14:textId="72F62833" w:rsidR="003E1780" w:rsidRPr="003E1780" w:rsidRDefault="002C6B3D">
      <w:pPr>
        <w:rPr>
          <w:rFonts w:ascii="Arial" w:hAnsi="Arial" w:cs="Arial"/>
          <w:b/>
          <w:sz w:val="20"/>
          <w:szCs w:val="20"/>
        </w:rPr>
      </w:pPr>
      <w:r>
        <w:rPr>
          <w:rFonts w:ascii="Arial" w:hAnsi="Arial" w:cs="Arial"/>
          <w:b/>
          <w:sz w:val="20"/>
          <w:szCs w:val="20"/>
        </w:rPr>
        <w:t>Table 1.</w:t>
      </w:r>
      <w:r w:rsidR="003E1780" w:rsidRPr="003E1780">
        <w:rPr>
          <w:rFonts w:ascii="Arial" w:hAnsi="Arial" w:cs="Arial"/>
          <w:b/>
          <w:sz w:val="20"/>
          <w:szCs w:val="20"/>
        </w:rPr>
        <w:t xml:space="preserve"> Data Collection Activities. </w:t>
      </w:r>
    </w:p>
    <w:tbl>
      <w:tblPr>
        <w:tblW w:w="0" w:type="auto"/>
        <w:tblLayout w:type="fixed"/>
        <w:tblCellMar>
          <w:left w:w="0" w:type="dxa"/>
          <w:right w:w="0" w:type="dxa"/>
        </w:tblCellMar>
        <w:tblLook w:val="04A0" w:firstRow="1" w:lastRow="0" w:firstColumn="1" w:lastColumn="0" w:noHBand="0" w:noVBand="1"/>
      </w:tblPr>
      <w:tblGrid>
        <w:gridCol w:w="910"/>
        <w:gridCol w:w="1350"/>
        <w:gridCol w:w="900"/>
        <w:gridCol w:w="1530"/>
        <w:gridCol w:w="810"/>
        <w:gridCol w:w="1080"/>
        <w:gridCol w:w="900"/>
        <w:gridCol w:w="1180"/>
      </w:tblGrid>
      <w:tr w:rsidR="003E1780" w:rsidRPr="003E1780" w14:paraId="08A4B6F2" w14:textId="01BB768B" w:rsidTr="003E1780">
        <w:tc>
          <w:tcPr>
            <w:tcW w:w="910" w:type="dxa"/>
            <w:tcBorders>
              <w:top w:val="single" w:sz="8" w:space="0" w:color="auto"/>
              <w:left w:val="single" w:sz="8" w:space="0" w:color="auto"/>
              <w:bottom w:val="single" w:sz="8" w:space="0" w:color="auto"/>
              <w:right w:val="single" w:sz="8" w:space="0" w:color="auto"/>
            </w:tcBorders>
            <w:vAlign w:val="center"/>
          </w:tcPr>
          <w:p w14:paraId="1650A711" w14:textId="1D9645F8" w:rsidR="003E1780" w:rsidRPr="003E1780" w:rsidRDefault="003E1780" w:rsidP="00EA7A92">
            <w:pPr>
              <w:autoSpaceDE w:val="0"/>
              <w:autoSpaceDN w:val="0"/>
              <w:rPr>
                <w:rFonts w:ascii="Arial" w:hAnsi="Arial" w:cs="Arial"/>
                <w:b/>
                <w:bCs/>
                <w:sz w:val="20"/>
                <w:szCs w:val="20"/>
              </w:rPr>
            </w:pPr>
            <w:bookmarkStart w:id="1" w:name="_Hlk528921563"/>
            <w:r>
              <w:rPr>
                <w:rFonts w:ascii="Arial" w:hAnsi="Arial" w:cs="Arial"/>
                <w:b/>
                <w:bCs/>
                <w:sz w:val="20"/>
                <w:szCs w:val="20"/>
              </w:rPr>
              <w:t xml:space="preserve">Item </w:t>
            </w:r>
            <w:r w:rsidRPr="003E1780">
              <w:rPr>
                <w:rFonts w:ascii="Arial" w:hAnsi="Arial" w:cs="Arial"/>
                <w:b/>
                <w:bCs/>
                <w:sz w:val="20"/>
                <w:szCs w:val="20"/>
              </w:rPr>
              <w:t>Number</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5F48B"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Group Name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34944"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EAE91"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Activity</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BA3A0" w14:textId="6BB7CD05"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Freq-uency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11EBF"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Duration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55543"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TOTAL (hr)</w:t>
            </w:r>
          </w:p>
        </w:tc>
        <w:tc>
          <w:tcPr>
            <w:tcW w:w="1180" w:type="dxa"/>
            <w:tcBorders>
              <w:top w:val="single" w:sz="8" w:space="0" w:color="auto"/>
              <w:left w:val="nil"/>
              <w:bottom w:val="single" w:sz="8" w:space="0" w:color="auto"/>
              <w:right w:val="single" w:sz="8" w:space="0" w:color="auto"/>
            </w:tcBorders>
          </w:tcPr>
          <w:p w14:paraId="0FBF5E68" w14:textId="054122EB"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Payment</w:t>
            </w:r>
          </w:p>
        </w:tc>
      </w:tr>
      <w:tr w:rsidR="003E1780" w:rsidRPr="003E1780" w14:paraId="716158F7" w14:textId="3B958032" w:rsidTr="003E1780">
        <w:tc>
          <w:tcPr>
            <w:tcW w:w="910" w:type="dxa"/>
            <w:tcBorders>
              <w:top w:val="nil"/>
              <w:left w:val="single" w:sz="8" w:space="0" w:color="auto"/>
              <w:bottom w:val="single" w:sz="8" w:space="0" w:color="auto"/>
              <w:right w:val="single" w:sz="8" w:space="0" w:color="auto"/>
            </w:tcBorders>
          </w:tcPr>
          <w:p w14:paraId="320B1FF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1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BCC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Potential Participants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5B77EF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B8EF32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Complete short enrollment/interest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612A071"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A1EC4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5 minutes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5F19EA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2000 </w:t>
            </w:r>
          </w:p>
        </w:tc>
        <w:tc>
          <w:tcPr>
            <w:tcW w:w="1180" w:type="dxa"/>
            <w:tcBorders>
              <w:top w:val="nil"/>
              <w:left w:val="nil"/>
              <w:bottom w:val="single" w:sz="8" w:space="0" w:color="auto"/>
              <w:right w:val="single" w:sz="8" w:space="0" w:color="auto"/>
            </w:tcBorders>
          </w:tcPr>
          <w:p w14:paraId="7163C26C" w14:textId="2EE54CA4"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$0</w:t>
            </w:r>
          </w:p>
        </w:tc>
      </w:tr>
      <w:tr w:rsidR="003E1780" w:rsidRPr="003E1780" w14:paraId="4C97A1C8" w14:textId="1B269549" w:rsidTr="00EA7A92">
        <w:tc>
          <w:tcPr>
            <w:tcW w:w="910" w:type="dxa"/>
            <w:tcBorders>
              <w:top w:val="nil"/>
              <w:left w:val="single" w:sz="8" w:space="0" w:color="auto"/>
              <w:bottom w:val="single" w:sz="8" w:space="0" w:color="auto"/>
              <w:right w:val="single" w:sz="8" w:space="0" w:color="auto"/>
            </w:tcBorders>
          </w:tcPr>
          <w:p w14:paraId="3E9F012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2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FD088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A3CA2B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33C375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82459D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597D816"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D49A04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800</w:t>
            </w:r>
          </w:p>
        </w:tc>
        <w:tc>
          <w:tcPr>
            <w:tcW w:w="1180" w:type="dxa"/>
            <w:vMerge w:val="restart"/>
            <w:tcBorders>
              <w:top w:val="nil"/>
              <w:left w:val="nil"/>
              <w:right w:val="single" w:sz="8" w:space="0" w:color="auto"/>
            </w:tcBorders>
          </w:tcPr>
          <w:p w14:paraId="3239C226" w14:textId="40393C14" w:rsidR="003E1780" w:rsidRPr="003E1780" w:rsidRDefault="003E1780" w:rsidP="00EA7A92">
            <w:pPr>
              <w:autoSpaceDE w:val="0"/>
              <w:autoSpaceDN w:val="0"/>
              <w:rPr>
                <w:rFonts w:ascii="Arial" w:hAnsi="Arial" w:cs="Arial"/>
                <w:sz w:val="20"/>
                <w:szCs w:val="20"/>
              </w:rPr>
            </w:pPr>
            <w:r>
              <w:rPr>
                <w:rFonts w:ascii="Arial" w:hAnsi="Arial" w:cs="Arial"/>
                <w:sz w:val="20"/>
                <w:szCs w:val="20"/>
              </w:rPr>
              <w:t>For items 2 and 3 combined students receive $37.50</w:t>
            </w:r>
          </w:p>
        </w:tc>
      </w:tr>
      <w:tr w:rsidR="003E1780" w:rsidRPr="003E1780" w14:paraId="4D697C46" w14:textId="6CDA0138" w:rsidTr="00EA7A92">
        <w:tc>
          <w:tcPr>
            <w:tcW w:w="910" w:type="dxa"/>
            <w:tcBorders>
              <w:top w:val="nil"/>
              <w:left w:val="single" w:sz="8" w:space="0" w:color="auto"/>
              <w:bottom w:val="single" w:sz="8" w:space="0" w:color="auto"/>
              <w:right w:val="single" w:sz="8" w:space="0" w:color="auto"/>
            </w:tcBorders>
          </w:tcPr>
          <w:p w14:paraId="7026608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3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10F7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FCA9FD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5B62FEF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FDCB10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80758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2A361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800</w:t>
            </w:r>
          </w:p>
        </w:tc>
        <w:tc>
          <w:tcPr>
            <w:tcW w:w="1180" w:type="dxa"/>
            <w:vMerge/>
            <w:tcBorders>
              <w:left w:val="nil"/>
              <w:bottom w:val="single" w:sz="8" w:space="0" w:color="auto"/>
              <w:right w:val="single" w:sz="8" w:space="0" w:color="auto"/>
            </w:tcBorders>
          </w:tcPr>
          <w:p w14:paraId="026DC43F" w14:textId="77777777" w:rsidR="003E1780" w:rsidRPr="003E1780" w:rsidRDefault="003E1780" w:rsidP="00EA7A92">
            <w:pPr>
              <w:autoSpaceDE w:val="0"/>
              <w:autoSpaceDN w:val="0"/>
              <w:rPr>
                <w:rFonts w:ascii="Arial" w:hAnsi="Arial" w:cs="Arial"/>
                <w:sz w:val="20"/>
                <w:szCs w:val="20"/>
              </w:rPr>
            </w:pPr>
          </w:p>
        </w:tc>
      </w:tr>
      <w:tr w:rsidR="003E1780" w:rsidRPr="003E1780" w14:paraId="584A6487" w14:textId="480E64F3" w:rsidTr="003E1780">
        <w:tc>
          <w:tcPr>
            <w:tcW w:w="910" w:type="dxa"/>
            <w:tcBorders>
              <w:top w:val="nil"/>
              <w:left w:val="single" w:sz="8" w:space="0" w:color="auto"/>
              <w:bottom w:val="single" w:sz="8" w:space="0" w:color="auto"/>
              <w:right w:val="single" w:sz="8" w:space="0" w:color="auto"/>
            </w:tcBorders>
          </w:tcPr>
          <w:p w14:paraId="62D16F8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4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8A8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Urban Drivers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11C451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494753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E61158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D84648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B11E35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6B43A3BB" w14:textId="6EC2A387" w:rsidR="003E1780" w:rsidRPr="003E1780" w:rsidRDefault="003E1780" w:rsidP="00EA7A92">
            <w:pPr>
              <w:autoSpaceDE w:val="0"/>
              <w:autoSpaceDN w:val="0"/>
              <w:rPr>
                <w:rFonts w:ascii="Arial" w:hAnsi="Arial" w:cs="Arial"/>
                <w:sz w:val="20"/>
                <w:szCs w:val="20"/>
              </w:rPr>
            </w:pPr>
            <w:r>
              <w:rPr>
                <w:rFonts w:ascii="Arial" w:hAnsi="Arial" w:cs="Arial"/>
                <w:sz w:val="20"/>
                <w:szCs w:val="20"/>
              </w:rPr>
              <w:t>$50</w:t>
            </w:r>
          </w:p>
        </w:tc>
      </w:tr>
      <w:tr w:rsidR="003E1780" w:rsidRPr="003E1780" w14:paraId="7266C1A5" w14:textId="1CED2B88" w:rsidTr="003E1780">
        <w:tc>
          <w:tcPr>
            <w:tcW w:w="910" w:type="dxa"/>
            <w:tcBorders>
              <w:top w:val="nil"/>
              <w:left w:val="single" w:sz="8" w:space="0" w:color="auto"/>
              <w:bottom w:val="single" w:sz="8" w:space="0" w:color="auto"/>
              <w:right w:val="single" w:sz="8" w:space="0" w:color="auto"/>
            </w:tcBorders>
          </w:tcPr>
          <w:p w14:paraId="38FF818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92D3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Urban Drivers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9E8D65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473EAB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E00A59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9DE027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510D92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51ABB7C7" w14:textId="3C087132" w:rsidR="003E1780" w:rsidRPr="003E1780" w:rsidRDefault="003E1780" w:rsidP="00EA7A92">
            <w:pPr>
              <w:autoSpaceDE w:val="0"/>
              <w:autoSpaceDN w:val="0"/>
              <w:rPr>
                <w:rFonts w:ascii="Arial" w:hAnsi="Arial" w:cs="Arial"/>
                <w:sz w:val="20"/>
                <w:szCs w:val="20"/>
              </w:rPr>
            </w:pPr>
            <w:r>
              <w:rPr>
                <w:rFonts w:ascii="Arial" w:hAnsi="Arial" w:cs="Arial"/>
                <w:sz w:val="20"/>
                <w:szCs w:val="20"/>
              </w:rPr>
              <w:t>$75</w:t>
            </w:r>
          </w:p>
        </w:tc>
      </w:tr>
      <w:tr w:rsidR="003E1780" w:rsidRPr="003E1780" w14:paraId="0554381D" w14:textId="43B6300C" w:rsidTr="003E1780">
        <w:tc>
          <w:tcPr>
            <w:tcW w:w="910" w:type="dxa"/>
            <w:tcBorders>
              <w:top w:val="nil"/>
              <w:left w:val="single" w:sz="8" w:space="0" w:color="auto"/>
              <w:bottom w:val="single" w:sz="8" w:space="0" w:color="auto"/>
              <w:right w:val="single" w:sz="8" w:space="0" w:color="auto"/>
            </w:tcBorders>
          </w:tcPr>
          <w:p w14:paraId="6B1FBE0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6</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837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32138A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C86434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Driving Simulator study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5CF6C2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7610C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6F7E7C"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w:t>
            </w:r>
          </w:p>
        </w:tc>
        <w:tc>
          <w:tcPr>
            <w:tcW w:w="1180" w:type="dxa"/>
            <w:tcBorders>
              <w:top w:val="nil"/>
              <w:left w:val="nil"/>
              <w:bottom w:val="single" w:sz="8" w:space="0" w:color="auto"/>
              <w:right w:val="single" w:sz="8" w:space="0" w:color="auto"/>
            </w:tcBorders>
          </w:tcPr>
          <w:p w14:paraId="3F5E25A2" w14:textId="2AEB6E72" w:rsidR="003E1780" w:rsidRPr="003E1780" w:rsidRDefault="003E1780" w:rsidP="00EA7A92">
            <w:pPr>
              <w:autoSpaceDE w:val="0"/>
              <w:autoSpaceDN w:val="0"/>
              <w:rPr>
                <w:rFonts w:ascii="Arial" w:hAnsi="Arial" w:cs="Arial"/>
                <w:sz w:val="20"/>
                <w:szCs w:val="20"/>
              </w:rPr>
            </w:pPr>
            <w:r>
              <w:rPr>
                <w:rFonts w:ascii="Arial" w:hAnsi="Arial" w:cs="Arial"/>
                <w:sz w:val="20"/>
                <w:szCs w:val="20"/>
              </w:rPr>
              <w:t>$75</w:t>
            </w:r>
          </w:p>
        </w:tc>
      </w:tr>
      <w:tr w:rsidR="003E1780" w:rsidRPr="003E1780" w14:paraId="0A9624EE" w14:textId="19D69990" w:rsidTr="00EA7A92">
        <w:tc>
          <w:tcPr>
            <w:tcW w:w="910" w:type="dxa"/>
            <w:tcBorders>
              <w:top w:val="nil"/>
              <w:left w:val="single" w:sz="8" w:space="0" w:color="auto"/>
              <w:bottom w:val="single" w:sz="8" w:space="0" w:color="auto"/>
              <w:right w:val="single" w:sz="8" w:space="0" w:color="auto"/>
            </w:tcBorders>
          </w:tcPr>
          <w:p w14:paraId="0AF9549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7</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E736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30E14C2"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E3EFDE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Field Study intake and instructions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19EDC22"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70000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45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1BF150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90</w:t>
            </w:r>
          </w:p>
        </w:tc>
        <w:tc>
          <w:tcPr>
            <w:tcW w:w="1180" w:type="dxa"/>
            <w:vMerge w:val="restart"/>
            <w:tcBorders>
              <w:top w:val="nil"/>
              <w:left w:val="nil"/>
              <w:right w:val="single" w:sz="8" w:space="0" w:color="auto"/>
            </w:tcBorders>
          </w:tcPr>
          <w:p w14:paraId="58CDD764" w14:textId="77260B75" w:rsidR="003E1780" w:rsidRPr="003E1780" w:rsidRDefault="003E1780" w:rsidP="00EA7A92">
            <w:pPr>
              <w:autoSpaceDE w:val="0"/>
              <w:autoSpaceDN w:val="0"/>
              <w:rPr>
                <w:rFonts w:ascii="Arial" w:hAnsi="Arial" w:cs="Arial"/>
                <w:sz w:val="20"/>
                <w:szCs w:val="20"/>
              </w:rPr>
            </w:pPr>
            <w:r>
              <w:rPr>
                <w:rFonts w:ascii="Arial" w:hAnsi="Arial" w:cs="Arial"/>
                <w:sz w:val="20"/>
                <w:szCs w:val="20"/>
              </w:rPr>
              <w:t>For items 7 and 8 drivers receive $250</w:t>
            </w:r>
          </w:p>
        </w:tc>
      </w:tr>
      <w:tr w:rsidR="003E1780" w:rsidRPr="003E1780" w14:paraId="7B31F694" w14:textId="6BCD0C5D" w:rsidTr="00EA7A92">
        <w:tc>
          <w:tcPr>
            <w:tcW w:w="910" w:type="dxa"/>
            <w:tcBorders>
              <w:top w:val="nil"/>
              <w:left w:val="single" w:sz="8" w:space="0" w:color="auto"/>
              <w:bottom w:val="single" w:sz="8" w:space="0" w:color="auto"/>
              <w:right w:val="single" w:sz="8" w:space="0" w:color="auto"/>
            </w:tcBorders>
          </w:tcPr>
          <w:p w14:paraId="3D13763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8</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AAE7D"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4F4C61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D5FD0D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Field Study post-drive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FDBD7A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ED95DC"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30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89AF19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60</w:t>
            </w:r>
          </w:p>
        </w:tc>
        <w:tc>
          <w:tcPr>
            <w:tcW w:w="1180" w:type="dxa"/>
            <w:vMerge/>
            <w:tcBorders>
              <w:left w:val="nil"/>
              <w:bottom w:val="single" w:sz="8" w:space="0" w:color="auto"/>
              <w:right w:val="single" w:sz="8" w:space="0" w:color="auto"/>
            </w:tcBorders>
          </w:tcPr>
          <w:p w14:paraId="34604159" w14:textId="77777777" w:rsidR="003E1780" w:rsidRPr="003E1780" w:rsidRDefault="003E1780" w:rsidP="00EA7A92">
            <w:pPr>
              <w:autoSpaceDE w:val="0"/>
              <w:autoSpaceDN w:val="0"/>
              <w:rPr>
                <w:rFonts w:ascii="Arial" w:hAnsi="Arial" w:cs="Arial"/>
                <w:sz w:val="20"/>
                <w:szCs w:val="20"/>
              </w:rPr>
            </w:pPr>
          </w:p>
        </w:tc>
      </w:tr>
      <w:bookmarkEnd w:id="1"/>
    </w:tbl>
    <w:p w14:paraId="74A26D86" w14:textId="77777777" w:rsidR="003E1780" w:rsidRPr="003E1780" w:rsidRDefault="003E1780">
      <w:pPr>
        <w:rPr>
          <w:rFonts w:ascii="Arial" w:hAnsi="Arial" w:cs="Arial"/>
          <w:sz w:val="20"/>
          <w:szCs w:val="20"/>
        </w:rPr>
      </w:pPr>
    </w:p>
    <w:p w14:paraId="5D88B810" w14:textId="4C536A68"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14:paraId="45209907" w14:textId="6D09ED2F" w:rsidR="00634312" w:rsidRDefault="00634312">
      <w:pPr>
        <w:rPr>
          <w:rFonts w:ascii="Arial" w:hAnsi="Arial" w:cs="Arial"/>
          <w:color w:val="5B9BD5"/>
          <w:sz w:val="20"/>
          <w:szCs w:val="20"/>
        </w:rPr>
      </w:pPr>
      <w:r w:rsidRPr="00634312">
        <w:rPr>
          <w:rFonts w:ascii="Arial" w:hAnsi="Arial" w:cs="Arial"/>
          <w:sz w:val="20"/>
          <w:szCs w:val="20"/>
        </w:rPr>
        <w:t>This research project</w:t>
      </w:r>
      <w:r w:rsidR="003E1780">
        <w:rPr>
          <w:rFonts w:ascii="Arial" w:hAnsi="Arial" w:cs="Arial"/>
          <w:sz w:val="20"/>
          <w:szCs w:val="20"/>
        </w:rPr>
        <w:t>, nor anything similar,</w:t>
      </w:r>
      <w:r w:rsidRPr="00634312">
        <w:rPr>
          <w:rFonts w:ascii="Arial" w:hAnsi="Arial" w:cs="Arial"/>
          <w:sz w:val="20"/>
          <w:szCs w:val="20"/>
        </w:rPr>
        <w:t xml:space="preserve"> has never </w:t>
      </w:r>
      <w:r w:rsidRPr="00506F0C">
        <w:rPr>
          <w:rFonts w:ascii="Arial" w:hAnsi="Arial" w:cs="Arial"/>
          <w:noProof/>
          <w:sz w:val="20"/>
          <w:szCs w:val="20"/>
        </w:rPr>
        <w:t>been done</w:t>
      </w:r>
      <w:r w:rsidRPr="00634312">
        <w:rPr>
          <w:rFonts w:ascii="Arial" w:hAnsi="Arial" w:cs="Arial"/>
          <w:sz w:val="20"/>
          <w:szCs w:val="20"/>
        </w:rPr>
        <w:t xml:space="preserve"> before.</w:t>
      </w:r>
    </w:p>
    <w:p w14:paraId="38B79CFF" w14:textId="77777777"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14:paraId="770EBC53" w14:textId="19A4AAA5" w:rsidR="00D74313" w:rsidRPr="00634312" w:rsidRDefault="00D74313">
      <w:pPr>
        <w:rPr>
          <w:rFonts w:ascii="Arial" w:hAnsi="Arial" w:cs="Arial"/>
          <w:sz w:val="20"/>
          <w:szCs w:val="20"/>
        </w:rPr>
      </w:pPr>
      <w:r w:rsidRPr="00634312">
        <w:rPr>
          <w:rFonts w:ascii="Arial" w:hAnsi="Arial" w:cs="Arial"/>
          <w:sz w:val="20"/>
          <w:szCs w:val="20"/>
        </w:rPr>
        <w:t xml:space="preserve">No small business will be involved </w:t>
      </w:r>
      <w:r w:rsidR="00506F0C">
        <w:rPr>
          <w:rFonts w:ascii="Arial" w:hAnsi="Arial" w:cs="Arial"/>
          <w:noProof/>
          <w:sz w:val="20"/>
          <w:szCs w:val="20"/>
        </w:rPr>
        <w:t>in</w:t>
      </w:r>
      <w:r w:rsidRPr="00634312">
        <w:rPr>
          <w:rFonts w:ascii="Arial" w:hAnsi="Arial" w:cs="Arial"/>
          <w:sz w:val="20"/>
          <w:szCs w:val="20"/>
        </w:rPr>
        <w:t xml:space="preserve"> this </w:t>
      </w:r>
      <w:r w:rsidR="00634312" w:rsidRPr="00634312">
        <w:rPr>
          <w:rFonts w:ascii="Arial" w:hAnsi="Arial" w:cs="Arial"/>
          <w:sz w:val="20"/>
          <w:szCs w:val="20"/>
        </w:rPr>
        <w:t>research</w:t>
      </w:r>
      <w:r w:rsidRPr="00634312">
        <w:rPr>
          <w:rFonts w:ascii="Arial" w:hAnsi="Arial" w:cs="Arial"/>
          <w:sz w:val="20"/>
          <w:szCs w:val="20"/>
        </w:rPr>
        <w:t>.</w:t>
      </w:r>
    </w:p>
    <w:p w14:paraId="36AB9994" w14:textId="77777777"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 xml:space="preserve">Impact of </w:t>
      </w:r>
      <w:r w:rsidRPr="0093291A">
        <w:rPr>
          <w:rFonts w:ascii="Arial" w:hAnsi="Arial" w:cs="Arial"/>
          <w:noProof/>
          <w:sz w:val="20"/>
          <w:szCs w:val="20"/>
          <w:u w:val="single"/>
        </w:rPr>
        <w:t>less</w:t>
      </w:r>
      <w:r>
        <w:rPr>
          <w:rFonts w:ascii="Arial" w:hAnsi="Arial" w:cs="Arial"/>
          <w:sz w:val="20"/>
          <w:szCs w:val="20"/>
          <w:u w:val="single"/>
        </w:rPr>
        <w:t xml:space="preserve"> frequent collection of information</w:t>
      </w:r>
      <w:r>
        <w:rPr>
          <w:rFonts w:ascii="Arial" w:hAnsi="Arial" w:cs="Arial"/>
          <w:sz w:val="20"/>
          <w:szCs w:val="20"/>
        </w:rPr>
        <w:t>:</w:t>
      </w:r>
    </w:p>
    <w:p w14:paraId="729F0FD9" w14:textId="63BB64C8" w:rsidR="00BD1BF2" w:rsidRPr="00E05CFA" w:rsidRDefault="0093291A">
      <w:pPr>
        <w:rPr>
          <w:rFonts w:ascii="Arial" w:hAnsi="Arial" w:cs="Arial"/>
          <w:sz w:val="20"/>
          <w:szCs w:val="20"/>
        </w:rPr>
      </w:pPr>
      <w:r>
        <w:rPr>
          <w:rFonts w:ascii="Arial" w:hAnsi="Arial" w:cs="Arial"/>
          <w:sz w:val="20"/>
          <w:szCs w:val="20"/>
        </w:rPr>
        <w:t xml:space="preserve">The research team collects information </w:t>
      </w:r>
      <w:r w:rsidRPr="00E05CFA">
        <w:rPr>
          <w:rFonts w:ascii="Arial" w:hAnsi="Arial" w:cs="Arial"/>
          <w:sz w:val="20"/>
          <w:szCs w:val="20"/>
        </w:rPr>
        <w:t>more than once from the same individuals</w:t>
      </w:r>
      <w:r>
        <w:rPr>
          <w:rFonts w:ascii="Arial" w:hAnsi="Arial" w:cs="Arial"/>
          <w:sz w:val="20"/>
          <w:szCs w:val="20"/>
        </w:rPr>
        <w:t xml:space="preserve">.  The repeated information collection requires an analysis of individual behavior over many months of observation.  The research team intends to measure whether any changes occurred in travel behavior.  If the information collection occurred less frequently, or only once, </w:t>
      </w:r>
      <w:r w:rsidR="00E857B8" w:rsidRPr="00E05CFA">
        <w:rPr>
          <w:rFonts w:ascii="Arial" w:hAnsi="Arial" w:cs="Arial"/>
          <w:sz w:val="20"/>
          <w:szCs w:val="20"/>
        </w:rPr>
        <w:t xml:space="preserve">the scientific validity of </w:t>
      </w:r>
      <w:r>
        <w:rPr>
          <w:rFonts w:ascii="Arial" w:hAnsi="Arial" w:cs="Arial"/>
          <w:sz w:val="20"/>
          <w:szCs w:val="20"/>
        </w:rPr>
        <w:t>any results</w:t>
      </w:r>
      <w:r w:rsidR="00E857B8" w:rsidRPr="00E05CFA">
        <w:rPr>
          <w:rFonts w:ascii="Arial" w:hAnsi="Arial" w:cs="Arial"/>
          <w:sz w:val="20"/>
          <w:szCs w:val="20"/>
        </w:rPr>
        <w:t xml:space="preserve"> would </w:t>
      </w:r>
      <w:r w:rsidR="00E857B8" w:rsidRPr="0093291A">
        <w:rPr>
          <w:rFonts w:ascii="Arial" w:hAnsi="Arial" w:cs="Arial"/>
          <w:noProof/>
          <w:sz w:val="20"/>
          <w:szCs w:val="20"/>
        </w:rPr>
        <w:t>be compromised</w:t>
      </w:r>
      <w:r w:rsidR="00E857B8" w:rsidRPr="00E05CFA">
        <w:rPr>
          <w:rFonts w:ascii="Arial" w:hAnsi="Arial" w:cs="Arial"/>
          <w:sz w:val="20"/>
          <w:szCs w:val="20"/>
        </w:rPr>
        <w:t>.</w:t>
      </w:r>
      <w:r>
        <w:rPr>
          <w:rFonts w:ascii="Arial" w:hAnsi="Arial" w:cs="Arial"/>
          <w:sz w:val="20"/>
          <w:szCs w:val="20"/>
        </w:rPr>
        <w:t xml:space="preserve">  For example, collecting information only once from participants would limit the number of data points and </w:t>
      </w:r>
      <w:r>
        <w:rPr>
          <w:rFonts w:ascii="Arial" w:hAnsi="Arial" w:cs="Arial"/>
          <w:noProof/>
          <w:sz w:val="20"/>
          <w:szCs w:val="20"/>
        </w:rPr>
        <w:t>time</w:t>
      </w:r>
      <w:r>
        <w:rPr>
          <w:rFonts w:ascii="Arial" w:hAnsi="Arial" w:cs="Arial"/>
          <w:sz w:val="20"/>
          <w:szCs w:val="20"/>
        </w:rPr>
        <w:t xml:space="preserve"> for analysis.</w:t>
      </w:r>
    </w:p>
    <w:p w14:paraId="5B2FEFA4" w14:textId="77777777" w:rsidR="00BD1BF2" w:rsidRDefault="00BD1BF2">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14:paraId="79E93302" w14:textId="1A83B9AC" w:rsidR="00995B2C" w:rsidRDefault="00731038">
      <w:pPr>
        <w:pStyle w:val="BodyText"/>
        <w:rPr>
          <w:color w:val="auto"/>
        </w:rPr>
      </w:pPr>
      <w:r w:rsidRPr="00731038">
        <w:rPr>
          <w:color w:val="auto"/>
        </w:rPr>
        <w:t xml:space="preserve">The research project </w:t>
      </w:r>
      <w:r>
        <w:rPr>
          <w:color w:val="auto"/>
        </w:rPr>
        <w:t xml:space="preserve">will collect data </w:t>
      </w:r>
      <w:r w:rsidR="00F55DFD">
        <w:rPr>
          <w:color w:val="auto"/>
        </w:rPr>
        <w:t xml:space="preserve">through the use of surveys, computer-based tests, and field studies.  Study participants will provide data to the research team, either on-site for the computer-based tests or online for the surveys.  </w:t>
      </w:r>
      <w:r w:rsidR="00F55DFD" w:rsidRPr="00B52C43">
        <w:rPr>
          <w:color w:val="auto"/>
        </w:rPr>
        <w:t>Data collection needs to occur at frequent intervals to allow refinement of later survey questionnaires and simulator study methodologies.</w:t>
      </w:r>
      <w:r w:rsidR="00F55DFD">
        <w:rPr>
          <w:color w:val="auto"/>
        </w:rPr>
        <w:t xml:space="preserve">  Refinement </w:t>
      </w:r>
      <w:r w:rsidR="00CA2E20">
        <w:rPr>
          <w:color w:val="auto"/>
        </w:rPr>
        <w:t>will</w:t>
      </w:r>
      <w:r w:rsidR="00F55DFD">
        <w:rPr>
          <w:color w:val="auto"/>
        </w:rPr>
        <w:t xml:space="preserve"> consist of changing questions asked of respondents to address key research </w:t>
      </w:r>
      <w:r w:rsidR="00995B2C">
        <w:rPr>
          <w:color w:val="auto"/>
        </w:rPr>
        <w:t>hypothesis.  Examples of refinement may include changing the trip cost</w:t>
      </w:r>
      <w:r w:rsidR="0093291A">
        <w:rPr>
          <w:color w:val="auto"/>
        </w:rPr>
        <w:t>,</w:t>
      </w:r>
      <w:r w:rsidR="00995B2C">
        <w:rPr>
          <w:color w:val="auto"/>
        </w:rPr>
        <w:t xml:space="preserve"> </w:t>
      </w:r>
      <w:r w:rsidR="00995B2C" w:rsidRPr="0093291A">
        <w:rPr>
          <w:noProof/>
          <w:color w:val="auto"/>
        </w:rPr>
        <w:t>and</w:t>
      </w:r>
      <w:r w:rsidR="00995B2C">
        <w:rPr>
          <w:color w:val="auto"/>
        </w:rPr>
        <w:t xml:space="preserve"> distance asked of respondents to match the values proffered by the research team to influence trip behavior – to either take or not take </w:t>
      </w:r>
      <w:r w:rsidR="00995B2C" w:rsidRPr="0093291A">
        <w:rPr>
          <w:noProof/>
          <w:color w:val="auto"/>
        </w:rPr>
        <w:t>a ML</w:t>
      </w:r>
      <w:r w:rsidR="00995B2C">
        <w:rPr>
          <w:color w:val="auto"/>
        </w:rPr>
        <w:t xml:space="preserve"> trip.  </w:t>
      </w:r>
      <w:r w:rsidR="00F55DFD">
        <w:rPr>
          <w:color w:val="auto"/>
        </w:rPr>
        <w:t xml:space="preserve">Additionally, </w:t>
      </w:r>
      <w:r w:rsidR="00CA2E20">
        <w:rPr>
          <w:color w:val="auto"/>
        </w:rPr>
        <w:t xml:space="preserve">the collection of responses will occur almost immediately, so the research team can make </w:t>
      </w:r>
      <w:r w:rsidR="00995B2C">
        <w:rPr>
          <w:color w:val="auto"/>
        </w:rPr>
        <w:t xml:space="preserve">timely </w:t>
      </w:r>
      <w:r w:rsidR="00CA2E20">
        <w:rPr>
          <w:color w:val="auto"/>
        </w:rPr>
        <w:t xml:space="preserve">refinements </w:t>
      </w:r>
      <w:r w:rsidR="0093291A">
        <w:rPr>
          <w:noProof/>
          <w:color w:val="auto"/>
        </w:rPr>
        <w:t>to</w:t>
      </w:r>
      <w:r w:rsidR="00995B2C">
        <w:rPr>
          <w:color w:val="auto"/>
        </w:rPr>
        <w:t xml:space="preserve"> the project schedule.  The research team will retain records and data for more than one year because the research project will extend for a longer </w:t>
      </w:r>
      <w:r w:rsidR="00995B2C" w:rsidRPr="0093291A">
        <w:rPr>
          <w:noProof/>
          <w:color w:val="auto"/>
        </w:rPr>
        <w:t>period</w:t>
      </w:r>
      <w:r w:rsidR="00CA2E20">
        <w:rPr>
          <w:color w:val="auto"/>
        </w:rPr>
        <w:t>.</w:t>
      </w:r>
      <w:r w:rsidR="00995B2C">
        <w:rPr>
          <w:color w:val="auto"/>
        </w:rPr>
        <w:t xml:space="preserve"> </w:t>
      </w:r>
      <w:r w:rsidR="00CA2E20">
        <w:rPr>
          <w:color w:val="auto"/>
        </w:rPr>
        <w:t>The research team</w:t>
      </w:r>
      <w:r w:rsidR="00995B2C">
        <w:rPr>
          <w:color w:val="auto"/>
        </w:rPr>
        <w:t xml:space="preserve"> will need data collected from earlier tasks to refine the methodologies for later tasks.</w:t>
      </w:r>
    </w:p>
    <w:p w14:paraId="56105A2C" w14:textId="77777777" w:rsidR="00995B2C" w:rsidRDefault="00995B2C">
      <w:pPr>
        <w:pStyle w:val="BodyText"/>
        <w:rPr>
          <w:color w:val="auto"/>
        </w:rPr>
      </w:pPr>
    </w:p>
    <w:p w14:paraId="3D94AD45" w14:textId="30DD2421" w:rsidR="00731038" w:rsidRPr="00995B2C" w:rsidRDefault="00995B2C">
      <w:pPr>
        <w:pStyle w:val="BodyText"/>
        <w:rPr>
          <w:color w:val="auto"/>
        </w:rPr>
      </w:pPr>
      <w:r>
        <w:rPr>
          <w:color w:val="auto"/>
        </w:rPr>
        <w:t>The research team will not ask respondents to submit copies of response</w:t>
      </w:r>
      <w:r w:rsidR="003E1780">
        <w:rPr>
          <w:color w:val="auto"/>
        </w:rPr>
        <w:t>s</w:t>
      </w:r>
      <w:r>
        <w:rPr>
          <w:color w:val="auto"/>
        </w:rPr>
        <w:t xml:space="preserve"> as part of the data collection.  The statistical surveys </w:t>
      </w:r>
      <w:r w:rsidRPr="0093291A">
        <w:rPr>
          <w:noProof/>
          <w:color w:val="auto"/>
        </w:rPr>
        <w:t>designed</w:t>
      </w:r>
      <w:r>
        <w:rPr>
          <w:color w:val="auto"/>
        </w:rPr>
        <w:t xml:space="preserve"> for the research cannot be generalized to the universe of the study because </w:t>
      </w:r>
      <w:r w:rsidR="009761A3">
        <w:rPr>
          <w:color w:val="auto"/>
        </w:rPr>
        <w:t xml:space="preserve">the respondent pool is random, and respondents will consist of </w:t>
      </w:r>
      <w:r w:rsidR="007D52DD">
        <w:rPr>
          <w:color w:val="auto"/>
        </w:rPr>
        <w:t>individuals</w:t>
      </w:r>
      <w:r w:rsidR="009761A3">
        <w:rPr>
          <w:color w:val="auto"/>
        </w:rPr>
        <w:t xml:space="preserve"> who choose to participate in the research.  Participants will have a promise of confidentiality for their involvement.  Additionally, the study will not require the inclusion of any propriety or trade secrets.</w:t>
      </w:r>
    </w:p>
    <w:p w14:paraId="1B4DD03B" w14:textId="77777777"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14:paraId="13E6596F" w14:textId="1F7ABD02" w:rsidR="0016157C" w:rsidRPr="0016157C" w:rsidRDefault="0016157C" w:rsidP="00E37A92">
      <w:pPr>
        <w:pStyle w:val="BodyText"/>
        <w:rPr>
          <w:color w:val="auto"/>
        </w:rPr>
      </w:pPr>
      <w:r>
        <w:rPr>
          <w:color w:val="auto"/>
        </w:rPr>
        <w:t xml:space="preserve">Publication of the Federal Register notice occurred on December 21, </w:t>
      </w:r>
      <w:r w:rsidRPr="0093291A">
        <w:rPr>
          <w:noProof/>
          <w:color w:val="auto"/>
        </w:rPr>
        <w:t>2017</w:t>
      </w:r>
      <w:r w:rsidR="0093291A">
        <w:rPr>
          <w:noProof/>
          <w:color w:val="auto"/>
        </w:rPr>
        <w:t>,</w:t>
      </w:r>
      <w:r>
        <w:rPr>
          <w:color w:val="auto"/>
        </w:rPr>
        <w:t xml:space="preserve"> to request comments for a new information collection.  The notice appeared on Pages 61659-61660 of the Federal Register.</w:t>
      </w:r>
      <w:r w:rsidR="00D74B04">
        <w:rPr>
          <w:color w:val="auto"/>
        </w:rPr>
        <w:t xml:space="preserve"> There where no comments.</w:t>
      </w:r>
    </w:p>
    <w:p w14:paraId="38BC7C15" w14:textId="77777777"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14:paraId="0F71EC6D" w14:textId="7419FBEB" w:rsidR="00F04913" w:rsidRPr="007D52DD" w:rsidRDefault="007D52DD" w:rsidP="00F04913">
      <w:pPr>
        <w:pStyle w:val="NormalWeb"/>
        <w:spacing w:after="0" w:afterAutospacing="0"/>
        <w:rPr>
          <w:rFonts w:ascii="Arial" w:hAnsi="Arial" w:cs="Arial"/>
          <w:sz w:val="20"/>
          <w:szCs w:val="20"/>
        </w:rPr>
      </w:pPr>
      <w:r w:rsidRPr="007D52DD">
        <w:rPr>
          <w:rFonts w:ascii="Arial" w:hAnsi="Arial" w:cs="Arial"/>
          <w:sz w:val="20"/>
          <w:szCs w:val="20"/>
        </w:rPr>
        <w:t xml:space="preserve">The </w:t>
      </w:r>
      <w:r>
        <w:rPr>
          <w:rFonts w:ascii="Arial" w:hAnsi="Arial" w:cs="Arial"/>
          <w:sz w:val="20"/>
          <w:szCs w:val="20"/>
        </w:rPr>
        <w:t xml:space="preserve">respondents will receive payment for making </w:t>
      </w:r>
      <w:r w:rsidR="002E5115">
        <w:rPr>
          <w:rFonts w:ascii="Arial" w:hAnsi="Arial" w:cs="Arial"/>
          <w:sz w:val="20"/>
          <w:szCs w:val="20"/>
        </w:rPr>
        <w:t xml:space="preserve">research </w:t>
      </w:r>
      <w:r>
        <w:rPr>
          <w:rFonts w:ascii="Arial" w:hAnsi="Arial" w:cs="Arial"/>
          <w:sz w:val="20"/>
          <w:szCs w:val="20"/>
        </w:rPr>
        <w:t xml:space="preserve">contributions.  Different payment </w:t>
      </w:r>
      <w:r w:rsidR="00CA2E20">
        <w:rPr>
          <w:rFonts w:ascii="Arial" w:hAnsi="Arial" w:cs="Arial"/>
          <w:sz w:val="20"/>
          <w:szCs w:val="20"/>
        </w:rPr>
        <w:t xml:space="preserve">amounts </w:t>
      </w:r>
      <w:r>
        <w:rPr>
          <w:rFonts w:ascii="Arial" w:hAnsi="Arial" w:cs="Arial"/>
          <w:sz w:val="20"/>
          <w:szCs w:val="20"/>
        </w:rPr>
        <w:t xml:space="preserve">will exist for different types of contribution, with higher payments offered for tasks that need </w:t>
      </w:r>
      <w:r w:rsidR="00CA2E20">
        <w:rPr>
          <w:rFonts w:ascii="Arial" w:hAnsi="Arial" w:cs="Arial"/>
          <w:sz w:val="20"/>
          <w:szCs w:val="20"/>
        </w:rPr>
        <w:t>a greater level of effort</w:t>
      </w:r>
      <w:r>
        <w:rPr>
          <w:rFonts w:ascii="Arial" w:hAnsi="Arial" w:cs="Arial"/>
          <w:sz w:val="20"/>
          <w:szCs w:val="20"/>
        </w:rPr>
        <w:t xml:space="preserve">.  The research team will individually offer survey </w:t>
      </w:r>
      <w:r w:rsidR="002E5115">
        <w:rPr>
          <w:rFonts w:ascii="Arial" w:hAnsi="Arial" w:cs="Arial"/>
          <w:sz w:val="20"/>
          <w:szCs w:val="20"/>
        </w:rPr>
        <w:t>respondents</w:t>
      </w:r>
      <w:r>
        <w:rPr>
          <w:rFonts w:ascii="Arial" w:hAnsi="Arial" w:cs="Arial"/>
          <w:sz w:val="20"/>
          <w:szCs w:val="20"/>
        </w:rPr>
        <w:t xml:space="preserve"> $50</w:t>
      </w:r>
      <w:r w:rsidR="002E5115">
        <w:rPr>
          <w:rFonts w:ascii="Arial" w:hAnsi="Arial" w:cs="Arial"/>
          <w:sz w:val="20"/>
          <w:szCs w:val="20"/>
        </w:rPr>
        <w:t>.</w:t>
      </w:r>
      <w:r>
        <w:rPr>
          <w:rFonts w:ascii="Arial" w:hAnsi="Arial" w:cs="Arial"/>
          <w:sz w:val="20"/>
          <w:szCs w:val="20"/>
        </w:rPr>
        <w:t xml:space="preserve"> </w:t>
      </w:r>
      <w:r w:rsidR="002E5115">
        <w:rPr>
          <w:rFonts w:ascii="Arial" w:hAnsi="Arial" w:cs="Arial"/>
          <w:sz w:val="20"/>
          <w:szCs w:val="20"/>
        </w:rPr>
        <w:t>S</w:t>
      </w:r>
      <w:r>
        <w:rPr>
          <w:rFonts w:ascii="Arial" w:hAnsi="Arial" w:cs="Arial"/>
          <w:sz w:val="20"/>
          <w:szCs w:val="20"/>
        </w:rPr>
        <w:t xml:space="preserve">tudents who survey and </w:t>
      </w:r>
      <w:r w:rsidR="002E5115">
        <w:rPr>
          <w:rFonts w:ascii="Arial" w:hAnsi="Arial" w:cs="Arial"/>
          <w:sz w:val="20"/>
          <w:szCs w:val="20"/>
        </w:rPr>
        <w:t>partake</w:t>
      </w:r>
      <w:r>
        <w:rPr>
          <w:rFonts w:ascii="Arial" w:hAnsi="Arial" w:cs="Arial"/>
          <w:sz w:val="20"/>
          <w:szCs w:val="20"/>
        </w:rPr>
        <w:t xml:space="preserve"> in a computer-based simulation </w:t>
      </w:r>
      <w:r w:rsidR="002E5115">
        <w:rPr>
          <w:rFonts w:ascii="Arial" w:hAnsi="Arial" w:cs="Arial"/>
          <w:sz w:val="20"/>
          <w:szCs w:val="20"/>
        </w:rPr>
        <w:t xml:space="preserve">will have an offer of </w:t>
      </w:r>
      <w:r>
        <w:rPr>
          <w:rFonts w:ascii="Arial" w:hAnsi="Arial" w:cs="Arial"/>
          <w:sz w:val="20"/>
          <w:szCs w:val="20"/>
        </w:rPr>
        <w:t>$37.50</w:t>
      </w:r>
      <w:r w:rsidR="002E5115">
        <w:rPr>
          <w:rFonts w:ascii="Arial" w:hAnsi="Arial" w:cs="Arial"/>
          <w:sz w:val="20"/>
          <w:szCs w:val="20"/>
        </w:rPr>
        <w:t xml:space="preserve">.  Non-student respondents who partake in a computer-based simulation will have an offer of $75.  Respondents who partake in a driving simulator test will have an offer of $75.  Participants who partake in the field study will have an offer of $250.  Overall, </w:t>
      </w:r>
      <w:r w:rsidR="0093291A">
        <w:rPr>
          <w:rFonts w:ascii="Arial" w:hAnsi="Arial" w:cs="Arial"/>
          <w:sz w:val="20"/>
          <w:szCs w:val="20"/>
        </w:rPr>
        <w:t xml:space="preserve">respondents will receive </w:t>
      </w:r>
      <w:r w:rsidR="002E5115">
        <w:rPr>
          <w:rFonts w:ascii="Arial" w:hAnsi="Arial" w:cs="Arial"/>
          <w:sz w:val="20"/>
          <w:szCs w:val="20"/>
        </w:rPr>
        <w:t>a total of $78,000 as a payment for their research contribution.</w:t>
      </w:r>
      <w:r w:rsidR="003E1780">
        <w:rPr>
          <w:rFonts w:ascii="Arial" w:hAnsi="Arial" w:cs="Arial"/>
          <w:sz w:val="20"/>
          <w:szCs w:val="20"/>
        </w:rPr>
        <w:t xml:space="preserve">  All of these payments were budgeted in the project.  The amounts are similar to amounts paid in projects with similar levels of effort required of participants.  </w:t>
      </w:r>
    </w:p>
    <w:p w14:paraId="07A38546" w14:textId="65410D59"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14:paraId="439F5481" w14:textId="78C193D4" w:rsidR="00BD1BF2" w:rsidRPr="00E05CFA" w:rsidRDefault="00D74B04" w:rsidP="00F43EF1">
      <w:pPr>
        <w:pStyle w:val="BodyText"/>
        <w:rPr>
          <w:color w:val="auto"/>
        </w:rPr>
      </w:pPr>
      <w:r>
        <w:rPr>
          <w:color w:val="auto"/>
        </w:rPr>
        <w:t xml:space="preserve">FHWA does not provide assurance of confidentiality.  </w:t>
      </w:r>
      <w:r w:rsidR="007B5ABD">
        <w:rPr>
          <w:color w:val="auto"/>
        </w:rPr>
        <w:t>The assurance of c</w:t>
      </w:r>
      <w:r w:rsidR="00E857B8" w:rsidRPr="00E05CFA">
        <w:rPr>
          <w:color w:val="auto"/>
        </w:rPr>
        <w:t xml:space="preserve">onfidentiality will </w:t>
      </w:r>
      <w:r w:rsidR="007B5ABD">
        <w:rPr>
          <w:noProof/>
          <w:color w:val="auto"/>
        </w:rPr>
        <w:t>occur</w:t>
      </w:r>
      <w:r w:rsidR="00E857B8" w:rsidRPr="00E05CFA">
        <w:rPr>
          <w:color w:val="auto"/>
        </w:rPr>
        <w:t xml:space="preserve"> through the use of an informed consent form reviewed and approved by Texas A&amp;M University’s Institutional Review Board. </w:t>
      </w:r>
      <w:r w:rsidR="007B5ABD">
        <w:rPr>
          <w:color w:val="auto"/>
        </w:rPr>
        <w:t>The</w:t>
      </w:r>
      <w:r w:rsidR="00E857B8" w:rsidRPr="00E05CFA">
        <w:rPr>
          <w:color w:val="auto"/>
        </w:rPr>
        <w:t xml:space="preserve"> board </w:t>
      </w:r>
      <w:r w:rsidR="007B5ABD">
        <w:rPr>
          <w:noProof/>
          <w:color w:val="auto"/>
        </w:rPr>
        <w:t xml:space="preserve">received </w:t>
      </w:r>
      <w:r w:rsidR="007B5ABD" w:rsidRPr="007B5ABD">
        <w:rPr>
          <w:noProof/>
          <w:color w:val="auto"/>
        </w:rPr>
        <w:t>accredi</w:t>
      </w:r>
      <w:r w:rsidR="007B5ABD">
        <w:rPr>
          <w:noProof/>
          <w:color w:val="auto"/>
        </w:rPr>
        <w:t>t</w:t>
      </w:r>
      <w:r w:rsidR="007B5ABD" w:rsidRPr="007B5ABD">
        <w:rPr>
          <w:noProof/>
          <w:color w:val="auto"/>
        </w:rPr>
        <w:t>ation</w:t>
      </w:r>
      <w:r w:rsidR="007B5ABD">
        <w:rPr>
          <w:noProof/>
          <w:color w:val="auto"/>
        </w:rPr>
        <w:t xml:space="preserve"> from</w:t>
      </w:r>
      <w:r w:rsidR="00E857B8" w:rsidRPr="00E05CFA">
        <w:rPr>
          <w:color w:val="auto"/>
        </w:rPr>
        <w:t xml:space="preserve"> the Association for the Accreditation of Human Research Protection Programs, Inc. All members of the research team will be required to complete human research subject protection training offered through the Collaborative Institutional Training Initiative (CITI) as required by Texas A&amp;M University.</w:t>
      </w:r>
      <w:r w:rsidR="00AA48F6" w:rsidRPr="00E05CFA">
        <w:rPr>
          <w:color w:val="auto"/>
        </w:rPr>
        <w:t xml:space="preserve"> Each participant will be arbitrarily assigned a subject identification number. Any personally identifiable information provided by the participant will be stored only for contact purposes and will </w:t>
      </w:r>
      <w:r w:rsidR="00AA48F6" w:rsidRPr="007B5ABD">
        <w:rPr>
          <w:noProof/>
          <w:color w:val="auto"/>
        </w:rPr>
        <w:t>be destroyed</w:t>
      </w:r>
      <w:r w:rsidR="00AA48F6" w:rsidRPr="00E05CFA">
        <w:rPr>
          <w:color w:val="auto"/>
        </w:rPr>
        <w:t xml:space="preserve"> at the conclusion of the study. The key linking this information to the subject identification number assigned to the data set will be stored separately and be accessible only to key personnel of the research team.</w:t>
      </w:r>
    </w:p>
    <w:p w14:paraId="0CAC1A32" w14:textId="2D18F508" w:rsidR="00F43EF1" w:rsidRPr="00E05CFA" w:rsidRDefault="00BD1BF2" w:rsidP="00E05CFA">
      <w:pPr>
        <w:pStyle w:val="NormalWeb"/>
        <w:rPr>
          <w:rFonts w:ascii="Arial" w:hAnsi="Arial" w:cs="Arial"/>
          <w:sz w:val="20"/>
          <w:szCs w:val="20"/>
        </w:rPr>
      </w:pPr>
      <w:r>
        <w:rPr>
          <w:rFonts w:ascii="Arial" w:hAnsi="Arial" w:cs="Arial"/>
          <w:sz w:val="20"/>
          <w:szCs w:val="20"/>
        </w:rPr>
        <w:t xml:space="preserve">11. </w:t>
      </w:r>
      <w:r w:rsidRPr="007B5ABD">
        <w:rPr>
          <w:rFonts w:ascii="Arial" w:hAnsi="Arial" w:cs="Arial"/>
          <w:noProof/>
          <w:sz w:val="20"/>
          <w:szCs w:val="20"/>
          <w:u w:val="single"/>
        </w:rPr>
        <w:t>Justification</w:t>
      </w:r>
      <w:r>
        <w:rPr>
          <w:rFonts w:ascii="Arial" w:hAnsi="Arial" w:cs="Arial"/>
          <w:sz w:val="20"/>
          <w:szCs w:val="20"/>
          <w:u w:val="single"/>
        </w:rPr>
        <w:t xml:space="preserve"> for </w:t>
      </w:r>
      <w:r w:rsidRPr="007B5ABD">
        <w:rPr>
          <w:rFonts w:ascii="Arial" w:hAnsi="Arial" w:cs="Arial"/>
          <w:noProof/>
          <w:sz w:val="20"/>
          <w:szCs w:val="20"/>
          <w:u w:val="single"/>
        </w:rPr>
        <w:t>collection</w:t>
      </w:r>
      <w:r>
        <w:rPr>
          <w:rFonts w:ascii="Arial" w:hAnsi="Arial" w:cs="Arial"/>
          <w:sz w:val="20"/>
          <w:szCs w:val="20"/>
          <w:u w:val="single"/>
        </w:rPr>
        <w:t xml:space="preserve"> of sensitive information</w:t>
      </w:r>
      <w:r>
        <w:rPr>
          <w:rFonts w:ascii="Arial" w:hAnsi="Arial" w:cs="Arial"/>
          <w:sz w:val="20"/>
          <w:szCs w:val="20"/>
        </w:rPr>
        <w:t>:</w:t>
      </w:r>
    </w:p>
    <w:p w14:paraId="6328A6BE" w14:textId="0FD95CEE" w:rsidR="00F43EF1" w:rsidRPr="00F43EF1" w:rsidRDefault="007B5ABD">
      <w:pPr>
        <w:pStyle w:val="BodyText"/>
        <w:rPr>
          <w:color w:val="auto"/>
        </w:rPr>
      </w:pPr>
      <w:r>
        <w:rPr>
          <w:color w:val="auto"/>
        </w:rPr>
        <w:t xml:space="preserve">The collection of </w:t>
      </w:r>
      <w:r w:rsidR="00234C54" w:rsidRPr="00F43EF1">
        <w:rPr>
          <w:color w:val="auto"/>
        </w:rPr>
        <w:t xml:space="preserve">sensitive information will </w:t>
      </w:r>
      <w:r>
        <w:rPr>
          <w:noProof/>
          <w:color w:val="auto"/>
        </w:rPr>
        <w:t>not occur</w:t>
      </w:r>
      <w:r w:rsidR="00234C54" w:rsidRPr="00F43EF1">
        <w:rPr>
          <w:color w:val="auto"/>
        </w:rPr>
        <w:t>.</w:t>
      </w:r>
      <w:r w:rsidR="007E1C8C" w:rsidRPr="00F43EF1">
        <w:rPr>
          <w:color w:val="auto"/>
        </w:rPr>
        <w:t xml:space="preserve">  </w:t>
      </w:r>
    </w:p>
    <w:p w14:paraId="6624CDA2" w14:textId="6E8287F0" w:rsidR="00F43EF1" w:rsidRPr="00FB3428" w:rsidRDefault="00BD1BF2" w:rsidP="00FB3428">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14:paraId="562D6B8E" w14:textId="575238EE" w:rsidR="00F43EF1" w:rsidRDefault="004B4B66">
      <w:pPr>
        <w:pStyle w:val="BodyText"/>
        <w:rPr>
          <w:color w:val="auto"/>
        </w:rPr>
      </w:pPr>
      <w:r>
        <w:rPr>
          <w:color w:val="auto"/>
        </w:rPr>
        <w:t>As noted in Table 1, a</w:t>
      </w:r>
      <w:r w:rsidR="00C87939" w:rsidRPr="00C87939">
        <w:rPr>
          <w:color w:val="auto"/>
        </w:rPr>
        <w:t>pproximately 24,000 potential participants will complete a short survey to gauge interes</w:t>
      </w:r>
      <w:r w:rsidR="0075230F">
        <w:rPr>
          <w:color w:val="auto"/>
        </w:rPr>
        <w:t>t for later research activities, with each respondent needing</w:t>
      </w:r>
      <w:r w:rsidR="00C87939" w:rsidRPr="00C87939">
        <w:rPr>
          <w:color w:val="auto"/>
        </w:rPr>
        <w:t xml:space="preserve"> </w:t>
      </w:r>
      <w:r w:rsidR="0075230F" w:rsidRPr="0075230F">
        <w:rPr>
          <w:color w:val="auto"/>
        </w:rPr>
        <w:t>5 minutes</w:t>
      </w:r>
      <w:r w:rsidR="0075230F">
        <w:rPr>
          <w:color w:val="auto"/>
        </w:rPr>
        <w:t xml:space="preserve"> each</w:t>
      </w:r>
      <w:r w:rsidR="0075230F" w:rsidRPr="0075230F">
        <w:rPr>
          <w:color w:val="auto"/>
        </w:rPr>
        <w:t xml:space="preserve"> to </w:t>
      </w:r>
      <w:r w:rsidR="0075230F" w:rsidRPr="007B5ABD">
        <w:rPr>
          <w:noProof/>
          <w:color w:val="auto"/>
        </w:rPr>
        <w:t>comp</w:t>
      </w:r>
      <w:r w:rsidR="007B5ABD">
        <w:rPr>
          <w:noProof/>
          <w:color w:val="auto"/>
        </w:rPr>
        <w:t>l</w:t>
      </w:r>
      <w:r w:rsidR="0075230F" w:rsidRPr="007B5ABD">
        <w:rPr>
          <w:noProof/>
          <w:color w:val="auto"/>
        </w:rPr>
        <w:t>ete</w:t>
      </w:r>
      <w:r w:rsidR="0075230F" w:rsidRPr="0075230F">
        <w:rPr>
          <w:color w:val="auto"/>
        </w:rPr>
        <w:t xml:space="preserve"> the initial survey</w:t>
      </w:r>
      <w:r w:rsidR="003E1780">
        <w:rPr>
          <w:color w:val="auto"/>
        </w:rPr>
        <w:t xml:space="preserve"> (see Appendix A for preliminary surveys for all 8 items</w:t>
      </w:r>
      <w:r w:rsidR="00D74B04">
        <w:rPr>
          <w:color w:val="auto"/>
        </w:rPr>
        <w:t xml:space="preserve"> notes in Table 1</w:t>
      </w:r>
      <w:r w:rsidR="003E1780">
        <w:rPr>
          <w:color w:val="auto"/>
        </w:rPr>
        <w:t>)</w:t>
      </w:r>
      <w:r w:rsidR="0075230F" w:rsidRPr="0075230F">
        <w:rPr>
          <w:color w:val="auto"/>
        </w:rPr>
        <w:t xml:space="preserve">.  Approximately 400 students will complete one survey collection and one </w:t>
      </w:r>
      <w:r w:rsidR="0075230F">
        <w:rPr>
          <w:color w:val="auto"/>
        </w:rPr>
        <w:t>in-person computer-based test, with each respondent needing 3 hours to complete both tasks.  A</w:t>
      </w:r>
      <w:r w:rsidR="0075230F" w:rsidRPr="0075230F">
        <w:rPr>
          <w:color w:val="auto"/>
        </w:rPr>
        <w:t xml:space="preserve"> 240-person respondent pool will complete one survey collection and on</w:t>
      </w:r>
      <w:r w:rsidR="0075230F">
        <w:rPr>
          <w:color w:val="auto"/>
        </w:rPr>
        <w:t xml:space="preserve">e in-person computer-based test, with each respondent needing </w:t>
      </w:r>
      <w:r w:rsidR="00D74B04">
        <w:rPr>
          <w:color w:val="auto"/>
        </w:rPr>
        <w:t>2</w:t>
      </w:r>
      <w:r w:rsidR="0075230F">
        <w:rPr>
          <w:color w:val="auto"/>
        </w:rPr>
        <w:t xml:space="preserve"> hours to complete both tasks. </w:t>
      </w:r>
      <w:r w:rsidR="0075230F" w:rsidRPr="0075230F">
        <w:rPr>
          <w:color w:val="auto"/>
        </w:rPr>
        <w:t>An approximate subset of 40 participants from the 240-person respondent pool will participate in a second simulator test to help pre-test the methodology for the latter field trials.</w:t>
      </w:r>
      <w:r w:rsidR="0075230F">
        <w:rPr>
          <w:color w:val="auto"/>
        </w:rPr>
        <w:t xml:space="preserve">  The 40-person subset will need 2 hours per person to complete the driving simulator study.  </w:t>
      </w:r>
      <w:r w:rsidR="0075230F" w:rsidRPr="0075230F">
        <w:rPr>
          <w:color w:val="auto"/>
        </w:rPr>
        <w:t xml:space="preserve">An approximate subset of 120 participants from the 240-person respondent pool will </w:t>
      </w:r>
      <w:r w:rsidR="0075230F">
        <w:rPr>
          <w:color w:val="auto"/>
        </w:rPr>
        <w:t xml:space="preserve">participate in the field test, with each respondent needing 45 minutes for the test.  </w:t>
      </w:r>
      <w:r w:rsidR="00F43EF1">
        <w:rPr>
          <w:color w:val="auto"/>
        </w:rPr>
        <w:t xml:space="preserve">The research team estimates that participants will need </w:t>
      </w:r>
      <w:r w:rsidR="0075230F">
        <w:rPr>
          <w:color w:val="auto"/>
        </w:rPr>
        <w:t xml:space="preserve">to contribute </w:t>
      </w:r>
      <w:r w:rsidR="00F43EF1">
        <w:rPr>
          <w:color w:val="auto"/>
        </w:rPr>
        <w:t xml:space="preserve">a </w:t>
      </w:r>
      <w:r w:rsidR="00F43EF1" w:rsidRPr="007B5ABD">
        <w:rPr>
          <w:noProof/>
          <w:color w:val="auto"/>
        </w:rPr>
        <w:t>total</w:t>
      </w:r>
      <w:r w:rsidR="00F43EF1">
        <w:rPr>
          <w:color w:val="auto"/>
        </w:rPr>
        <w:t xml:space="preserve"> of 4,790 hours</w:t>
      </w:r>
      <w:r w:rsidR="0075230F">
        <w:rPr>
          <w:color w:val="auto"/>
        </w:rPr>
        <w:t xml:space="preserve"> across all research tasks</w:t>
      </w:r>
      <w:r w:rsidR="00073ADC">
        <w:rPr>
          <w:color w:val="auto"/>
        </w:rPr>
        <w:t>.</w:t>
      </w:r>
      <w:r w:rsidR="0075230F" w:rsidRPr="0075230F">
        <w:rPr>
          <w:color w:val="auto"/>
        </w:rPr>
        <w:t xml:space="preserve"> </w:t>
      </w:r>
      <w:r w:rsidR="0075230F">
        <w:rPr>
          <w:color w:val="auto"/>
        </w:rPr>
        <w:t xml:space="preserve"> </w:t>
      </w:r>
      <w:r w:rsidR="0075230F" w:rsidRPr="0075230F">
        <w:rPr>
          <w:color w:val="auto"/>
        </w:rPr>
        <w:t xml:space="preserve">Approximately 2,000 hours </w:t>
      </w:r>
      <w:r w:rsidR="0075230F">
        <w:rPr>
          <w:color w:val="auto"/>
        </w:rPr>
        <w:t>will go toward completing</w:t>
      </w:r>
      <w:r w:rsidR="0075230F" w:rsidRPr="0075230F">
        <w:rPr>
          <w:color w:val="auto"/>
        </w:rPr>
        <w:t xml:space="preserve"> the initial 5-minute survey.  Approximately 2,790 hours </w:t>
      </w:r>
      <w:r w:rsidR="0075230F">
        <w:rPr>
          <w:color w:val="auto"/>
        </w:rPr>
        <w:t xml:space="preserve">will go toward </w:t>
      </w:r>
      <w:r w:rsidR="0075230F" w:rsidRPr="0075230F">
        <w:rPr>
          <w:color w:val="auto"/>
        </w:rPr>
        <w:t>all the other activities.</w:t>
      </w:r>
      <w:r w:rsidR="0075230F">
        <w:rPr>
          <w:color w:val="auto"/>
        </w:rPr>
        <w:t xml:space="preserve"> </w:t>
      </w:r>
    </w:p>
    <w:p w14:paraId="085EE2E6" w14:textId="77777777" w:rsidR="00D74B04" w:rsidRDefault="00D74B04">
      <w:pPr>
        <w:pStyle w:val="BodyText"/>
        <w:rPr>
          <w:color w:val="auto"/>
        </w:rPr>
      </w:pPr>
    </w:p>
    <w:tbl>
      <w:tblPr>
        <w:tblW w:w="0" w:type="auto"/>
        <w:tblLayout w:type="fixed"/>
        <w:tblCellMar>
          <w:left w:w="0" w:type="dxa"/>
          <w:right w:w="0" w:type="dxa"/>
        </w:tblCellMar>
        <w:tblLook w:val="04A0" w:firstRow="1" w:lastRow="0" w:firstColumn="1" w:lastColumn="0" w:noHBand="0" w:noVBand="1"/>
      </w:tblPr>
      <w:tblGrid>
        <w:gridCol w:w="910"/>
        <w:gridCol w:w="1350"/>
        <w:gridCol w:w="900"/>
        <w:gridCol w:w="1530"/>
        <w:gridCol w:w="810"/>
        <w:gridCol w:w="1080"/>
        <w:gridCol w:w="900"/>
        <w:gridCol w:w="1180"/>
      </w:tblGrid>
      <w:tr w:rsidR="00D74B04" w:rsidRPr="003E1780" w14:paraId="6C9BBA37" w14:textId="77777777" w:rsidTr="00CA4E5E">
        <w:tc>
          <w:tcPr>
            <w:tcW w:w="910" w:type="dxa"/>
            <w:tcBorders>
              <w:top w:val="single" w:sz="8" w:space="0" w:color="auto"/>
              <w:left w:val="single" w:sz="8" w:space="0" w:color="auto"/>
              <w:bottom w:val="single" w:sz="8" w:space="0" w:color="auto"/>
              <w:right w:val="single" w:sz="8" w:space="0" w:color="auto"/>
            </w:tcBorders>
            <w:vAlign w:val="center"/>
          </w:tcPr>
          <w:p w14:paraId="6AF54284" w14:textId="77777777" w:rsidR="00D74B04" w:rsidRPr="003E1780" w:rsidRDefault="00D74B04" w:rsidP="00CA4E5E">
            <w:pPr>
              <w:autoSpaceDE w:val="0"/>
              <w:autoSpaceDN w:val="0"/>
              <w:rPr>
                <w:rFonts w:ascii="Arial" w:hAnsi="Arial" w:cs="Arial"/>
                <w:b/>
                <w:bCs/>
                <w:sz w:val="20"/>
                <w:szCs w:val="20"/>
              </w:rPr>
            </w:pPr>
            <w:r>
              <w:rPr>
                <w:rFonts w:ascii="Arial" w:hAnsi="Arial" w:cs="Arial"/>
                <w:b/>
                <w:bCs/>
                <w:sz w:val="20"/>
                <w:szCs w:val="20"/>
              </w:rPr>
              <w:t xml:space="preserve">Item </w:t>
            </w:r>
            <w:r w:rsidRPr="003E1780">
              <w:rPr>
                <w:rFonts w:ascii="Arial" w:hAnsi="Arial" w:cs="Arial"/>
                <w:b/>
                <w:bCs/>
                <w:sz w:val="20"/>
                <w:szCs w:val="20"/>
              </w:rPr>
              <w:t>Number</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5A77B"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Group Name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6F85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12513"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Activity</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82816"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Freq-uency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6BA3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Duration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1E0B7"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TOTAL (hr)</w:t>
            </w:r>
          </w:p>
        </w:tc>
        <w:tc>
          <w:tcPr>
            <w:tcW w:w="1180" w:type="dxa"/>
            <w:tcBorders>
              <w:top w:val="single" w:sz="8" w:space="0" w:color="auto"/>
              <w:left w:val="nil"/>
              <w:bottom w:val="single" w:sz="8" w:space="0" w:color="auto"/>
              <w:right w:val="single" w:sz="8" w:space="0" w:color="auto"/>
            </w:tcBorders>
          </w:tcPr>
          <w:p w14:paraId="66768A1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Payment</w:t>
            </w:r>
          </w:p>
        </w:tc>
      </w:tr>
      <w:tr w:rsidR="00D74B04" w:rsidRPr="003E1780" w14:paraId="273F4528" w14:textId="77777777" w:rsidTr="00CA4E5E">
        <w:tc>
          <w:tcPr>
            <w:tcW w:w="910" w:type="dxa"/>
            <w:tcBorders>
              <w:top w:val="nil"/>
              <w:left w:val="single" w:sz="8" w:space="0" w:color="auto"/>
              <w:bottom w:val="single" w:sz="8" w:space="0" w:color="auto"/>
              <w:right w:val="single" w:sz="8" w:space="0" w:color="auto"/>
            </w:tcBorders>
          </w:tcPr>
          <w:p w14:paraId="2D43BC7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1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26EC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Potential Participants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47FEB8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A7B9F3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Complete short enrollment/interest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6EC07"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E9782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5 minutes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2243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2000 </w:t>
            </w:r>
          </w:p>
        </w:tc>
        <w:tc>
          <w:tcPr>
            <w:tcW w:w="1180" w:type="dxa"/>
            <w:tcBorders>
              <w:top w:val="nil"/>
              <w:left w:val="nil"/>
              <w:bottom w:val="single" w:sz="8" w:space="0" w:color="auto"/>
              <w:right w:val="single" w:sz="8" w:space="0" w:color="auto"/>
            </w:tcBorders>
          </w:tcPr>
          <w:p w14:paraId="7F241B7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$0</w:t>
            </w:r>
          </w:p>
        </w:tc>
      </w:tr>
      <w:tr w:rsidR="00D74B04" w:rsidRPr="003E1780" w14:paraId="1907CEA2" w14:textId="77777777" w:rsidTr="00CA4E5E">
        <w:tc>
          <w:tcPr>
            <w:tcW w:w="910" w:type="dxa"/>
            <w:tcBorders>
              <w:top w:val="nil"/>
              <w:left w:val="single" w:sz="8" w:space="0" w:color="auto"/>
              <w:bottom w:val="single" w:sz="8" w:space="0" w:color="auto"/>
              <w:right w:val="single" w:sz="8" w:space="0" w:color="auto"/>
            </w:tcBorders>
          </w:tcPr>
          <w:p w14:paraId="414CD29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2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37DA8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8C62CB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5ADC4D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6644E1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1452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3A9D39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800</w:t>
            </w:r>
          </w:p>
        </w:tc>
        <w:tc>
          <w:tcPr>
            <w:tcW w:w="1180" w:type="dxa"/>
            <w:vMerge w:val="restart"/>
            <w:tcBorders>
              <w:top w:val="nil"/>
              <w:left w:val="nil"/>
              <w:right w:val="single" w:sz="8" w:space="0" w:color="auto"/>
            </w:tcBorders>
          </w:tcPr>
          <w:p w14:paraId="35264A94"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For items 2 and 3 combined students receive $37.50</w:t>
            </w:r>
          </w:p>
        </w:tc>
      </w:tr>
      <w:tr w:rsidR="00D74B04" w:rsidRPr="003E1780" w14:paraId="741982B0" w14:textId="77777777" w:rsidTr="00CA4E5E">
        <w:tc>
          <w:tcPr>
            <w:tcW w:w="910" w:type="dxa"/>
            <w:tcBorders>
              <w:top w:val="nil"/>
              <w:left w:val="single" w:sz="8" w:space="0" w:color="auto"/>
              <w:bottom w:val="single" w:sz="8" w:space="0" w:color="auto"/>
              <w:right w:val="single" w:sz="8" w:space="0" w:color="auto"/>
            </w:tcBorders>
          </w:tcPr>
          <w:p w14:paraId="5B8EDF8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3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27DF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461AA2"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57886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BC8F72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BF90E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27BF8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800</w:t>
            </w:r>
          </w:p>
        </w:tc>
        <w:tc>
          <w:tcPr>
            <w:tcW w:w="1180" w:type="dxa"/>
            <w:vMerge/>
            <w:tcBorders>
              <w:left w:val="nil"/>
              <w:bottom w:val="single" w:sz="8" w:space="0" w:color="auto"/>
              <w:right w:val="single" w:sz="8" w:space="0" w:color="auto"/>
            </w:tcBorders>
          </w:tcPr>
          <w:p w14:paraId="6EEC2377" w14:textId="77777777" w:rsidR="00D74B04" w:rsidRPr="003E1780" w:rsidRDefault="00D74B04" w:rsidP="00CA4E5E">
            <w:pPr>
              <w:autoSpaceDE w:val="0"/>
              <w:autoSpaceDN w:val="0"/>
              <w:rPr>
                <w:rFonts w:ascii="Arial" w:hAnsi="Arial" w:cs="Arial"/>
                <w:sz w:val="20"/>
                <w:szCs w:val="20"/>
              </w:rPr>
            </w:pPr>
          </w:p>
        </w:tc>
      </w:tr>
      <w:tr w:rsidR="00D74B04" w:rsidRPr="003E1780" w14:paraId="516BEBF0" w14:textId="77777777" w:rsidTr="00CA4E5E">
        <w:tc>
          <w:tcPr>
            <w:tcW w:w="910" w:type="dxa"/>
            <w:tcBorders>
              <w:top w:val="nil"/>
              <w:left w:val="single" w:sz="8" w:space="0" w:color="auto"/>
              <w:bottom w:val="single" w:sz="8" w:space="0" w:color="auto"/>
              <w:right w:val="single" w:sz="8" w:space="0" w:color="auto"/>
            </w:tcBorders>
          </w:tcPr>
          <w:p w14:paraId="11B7A0E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4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3DD2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Urban Drivers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569412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1F5FA7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495A98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4756E"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669E64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07B54D87"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$50</w:t>
            </w:r>
          </w:p>
        </w:tc>
      </w:tr>
      <w:tr w:rsidR="00D74B04" w:rsidRPr="003E1780" w14:paraId="78675889" w14:textId="77777777" w:rsidTr="00CA4E5E">
        <w:tc>
          <w:tcPr>
            <w:tcW w:w="910" w:type="dxa"/>
            <w:tcBorders>
              <w:top w:val="nil"/>
              <w:left w:val="single" w:sz="8" w:space="0" w:color="auto"/>
              <w:bottom w:val="single" w:sz="8" w:space="0" w:color="auto"/>
              <w:right w:val="single" w:sz="8" w:space="0" w:color="auto"/>
            </w:tcBorders>
          </w:tcPr>
          <w:p w14:paraId="3447435C"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FECD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Urban Drivers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B5E252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5C4780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D3E629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D59FD5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5910C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63E58D37"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$75</w:t>
            </w:r>
          </w:p>
        </w:tc>
      </w:tr>
      <w:tr w:rsidR="00D74B04" w:rsidRPr="003E1780" w14:paraId="61926D1B" w14:textId="77777777" w:rsidTr="00CA4E5E">
        <w:tc>
          <w:tcPr>
            <w:tcW w:w="910" w:type="dxa"/>
            <w:tcBorders>
              <w:top w:val="nil"/>
              <w:left w:val="single" w:sz="8" w:space="0" w:color="auto"/>
              <w:bottom w:val="single" w:sz="8" w:space="0" w:color="auto"/>
              <w:right w:val="single" w:sz="8" w:space="0" w:color="auto"/>
            </w:tcBorders>
          </w:tcPr>
          <w:p w14:paraId="2FBC6CA4"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6</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0A69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23047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A6ED90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Driving Simulator study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9893AF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A8B40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30F729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w:t>
            </w:r>
          </w:p>
        </w:tc>
        <w:tc>
          <w:tcPr>
            <w:tcW w:w="1180" w:type="dxa"/>
            <w:tcBorders>
              <w:top w:val="nil"/>
              <w:left w:val="nil"/>
              <w:bottom w:val="single" w:sz="8" w:space="0" w:color="auto"/>
              <w:right w:val="single" w:sz="8" w:space="0" w:color="auto"/>
            </w:tcBorders>
          </w:tcPr>
          <w:p w14:paraId="22ACFDD4"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$75</w:t>
            </w:r>
          </w:p>
        </w:tc>
      </w:tr>
      <w:tr w:rsidR="00D74B04" w:rsidRPr="003E1780" w14:paraId="1E787034" w14:textId="77777777" w:rsidTr="00CA4E5E">
        <w:tc>
          <w:tcPr>
            <w:tcW w:w="910" w:type="dxa"/>
            <w:tcBorders>
              <w:top w:val="nil"/>
              <w:left w:val="single" w:sz="8" w:space="0" w:color="auto"/>
              <w:bottom w:val="single" w:sz="8" w:space="0" w:color="auto"/>
              <w:right w:val="single" w:sz="8" w:space="0" w:color="auto"/>
            </w:tcBorders>
          </w:tcPr>
          <w:p w14:paraId="49707C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7</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13BD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C42227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031FED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Field Study intake and instructions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90A210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A1AF8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45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9D7D1C4"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90</w:t>
            </w:r>
          </w:p>
        </w:tc>
        <w:tc>
          <w:tcPr>
            <w:tcW w:w="1180" w:type="dxa"/>
            <w:vMerge w:val="restart"/>
            <w:tcBorders>
              <w:top w:val="nil"/>
              <w:left w:val="nil"/>
              <w:right w:val="single" w:sz="8" w:space="0" w:color="auto"/>
            </w:tcBorders>
          </w:tcPr>
          <w:p w14:paraId="1797327C"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For items 7 and 8 drivers receive $250</w:t>
            </w:r>
          </w:p>
        </w:tc>
      </w:tr>
      <w:tr w:rsidR="00D74B04" w:rsidRPr="003E1780" w14:paraId="61920D5E" w14:textId="77777777" w:rsidTr="00CA4E5E">
        <w:tc>
          <w:tcPr>
            <w:tcW w:w="910" w:type="dxa"/>
            <w:tcBorders>
              <w:top w:val="nil"/>
              <w:left w:val="single" w:sz="8" w:space="0" w:color="auto"/>
              <w:bottom w:val="single" w:sz="8" w:space="0" w:color="auto"/>
              <w:right w:val="single" w:sz="8" w:space="0" w:color="auto"/>
            </w:tcBorders>
          </w:tcPr>
          <w:p w14:paraId="0D75345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8</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937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E3471EE"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D03A3A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Field Study post-drive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FAA48F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BDD28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30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742FBC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60</w:t>
            </w:r>
          </w:p>
        </w:tc>
        <w:tc>
          <w:tcPr>
            <w:tcW w:w="1180" w:type="dxa"/>
            <w:vMerge/>
            <w:tcBorders>
              <w:left w:val="nil"/>
              <w:bottom w:val="single" w:sz="8" w:space="0" w:color="auto"/>
              <w:right w:val="single" w:sz="8" w:space="0" w:color="auto"/>
            </w:tcBorders>
          </w:tcPr>
          <w:p w14:paraId="4FC206F7" w14:textId="77777777" w:rsidR="00D74B04" w:rsidRPr="003E1780" w:rsidRDefault="00D74B04" w:rsidP="00CA4E5E">
            <w:pPr>
              <w:autoSpaceDE w:val="0"/>
              <w:autoSpaceDN w:val="0"/>
              <w:rPr>
                <w:rFonts w:ascii="Arial" w:hAnsi="Arial" w:cs="Arial"/>
                <w:sz w:val="20"/>
                <w:szCs w:val="20"/>
              </w:rPr>
            </w:pPr>
          </w:p>
        </w:tc>
      </w:tr>
    </w:tbl>
    <w:p w14:paraId="0EE7B137" w14:textId="12DB3F5B" w:rsidR="00D74B04" w:rsidRDefault="00D74B04">
      <w:pPr>
        <w:pStyle w:val="BodyText"/>
        <w:rPr>
          <w:color w:val="auto"/>
        </w:rPr>
      </w:pPr>
    </w:p>
    <w:p w14:paraId="001A4886" w14:textId="77777777" w:rsidR="00D74B04" w:rsidRDefault="00D74B04">
      <w:pPr>
        <w:pStyle w:val="BodyText"/>
        <w:rPr>
          <w:color w:val="auto"/>
        </w:rPr>
      </w:pPr>
    </w:p>
    <w:p w14:paraId="690F5F70" w14:textId="77777777"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14:paraId="7D0CCC9A" w14:textId="1E9DF2C0" w:rsidR="00E37A92" w:rsidRPr="009E3402" w:rsidRDefault="00E37A92" w:rsidP="00234C54">
      <w:pPr>
        <w:pStyle w:val="BodyText"/>
        <w:rPr>
          <w:color w:val="auto"/>
        </w:rPr>
      </w:pPr>
      <w:r w:rsidRPr="00E37A92">
        <w:rPr>
          <w:color w:val="auto"/>
        </w:rPr>
        <w:t xml:space="preserve">Respondents </w:t>
      </w:r>
      <w:r>
        <w:rPr>
          <w:color w:val="auto"/>
        </w:rPr>
        <w:t xml:space="preserve">will have a burden associated with driving to the location of the computer-based test.  Approximately </w:t>
      </w:r>
      <w:r w:rsidR="00184558">
        <w:rPr>
          <w:color w:val="auto"/>
        </w:rPr>
        <w:t xml:space="preserve">240 respondents will drive to a computer test center in either Washington, DC or Dallas, TX.  The research team estimates that respondents will have to drive an average of 20 miles </w:t>
      </w:r>
      <w:r w:rsidR="009E3402">
        <w:rPr>
          <w:color w:val="auto"/>
        </w:rPr>
        <w:t xml:space="preserve">from their home location to the test center.  The individual cost burden per computer test respondent is $21.80, assuming a 40-mile round trip and a standard mileage rate of $0.545 per mile (as established by the Internal Revenue Service on January 1, 2018).  The estimated total cost burden for the computer-based test pool is $5,232.  The other respondent pools will not have an additional cost burden.  </w:t>
      </w:r>
    </w:p>
    <w:p w14:paraId="1C76956A" w14:textId="77777777"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14:paraId="08539751" w14:textId="1566A378" w:rsidR="0016157C" w:rsidRDefault="0016157C">
      <w:pPr>
        <w:pStyle w:val="NormalWeb"/>
        <w:rPr>
          <w:rFonts w:ascii="Arial" w:hAnsi="Arial" w:cs="Arial"/>
          <w:sz w:val="20"/>
          <w:szCs w:val="20"/>
        </w:rPr>
      </w:pPr>
      <w:r>
        <w:rPr>
          <w:rFonts w:ascii="Arial" w:hAnsi="Arial" w:cs="Arial"/>
          <w:sz w:val="20"/>
          <w:szCs w:val="20"/>
        </w:rPr>
        <w:t>The total cost of the research project is $1,425,716.</w:t>
      </w:r>
      <w:r w:rsidR="00831E88">
        <w:rPr>
          <w:rFonts w:ascii="Arial" w:hAnsi="Arial" w:cs="Arial"/>
          <w:sz w:val="20"/>
          <w:szCs w:val="20"/>
        </w:rPr>
        <w:t xml:space="preserve"> Labor accounts for approximately $1.2 million of the costs encumbered on the projects.  The </w:t>
      </w:r>
      <w:r w:rsidR="002C6B3D">
        <w:rPr>
          <w:rFonts w:ascii="Arial" w:hAnsi="Arial" w:cs="Arial"/>
          <w:sz w:val="20"/>
          <w:szCs w:val="20"/>
        </w:rPr>
        <w:t>table</w:t>
      </w:r>
      <w:r w:rsidR="00831E88">
        <w:rPr>
          <w:rFonts w:ascii="Arial" w:hAnsi="Arial" w:cs="Arial"/>
          <w:sz w:val="20"/>
          <w:szCs w:val="20"/>
        </w:rPr>
        <w:t xml:space="preserve"> below</w:t>
      </w:r>
      <w:r w:rsidR="002C6B3D">
        <w:rPr>
          <w:rFonts w:ascii="Arial" w:hAnsi="Arial" w:cs="Arial"/>
          <w:sz w:val="20"/>
          <w:szCs w:val="20"/>
        </w:rPr>
        <w:t xml:space="preserve"> (Table 2)</w:t>
      </w:r>
      <w:r w:rsidR="00831E88">
        <w:rPr>
          <w:rFonts w:ascii="Arial" w:hAnsi="Arial" w:cs="Arial"/>
          <w:sz w:val="20"/>
          <w:szCs w:val="20"/>
        </w:rPr>
        <w:t xml:space="preserve"> provides an allocation of labor costs by classification and average annual salary.</w:t>
      </w:r>
    </w:p>
    <w:p w14:paraId="581BAB6B" w14:textId="63942B57" w:rsidR="002C6B3D" w:rsidRPr="002C6B3D" w:rsidRDefault="002C6B3D" w:rsidP="002C6B3D">
      <w:pPr>
        <w:rPr>
          <w:rFonts w:ascii="Arial" w:hAnsi="Arial" w:cs="Arial"/>
          <w:b/>
          <w:sz w:val="20"/>
          <w:szCs w:val="20"/>
        </w:rPr>
      </w:pPr>
      <w:r>
        <w:rPr>
          <w:rFonts w:ascii="Arial" w:hAnsi="Arial" w:cs="Arial"/>
          <w:b/>
          <w:sz w:val="20"/>
          <w:szCs w:val="20"/>
        </w:rPr>
        <w:t>Table 2.</w:t>
      </w:r>
      <w:r w:rsidRPr="003E1780">
        <w:rPr>
          <w:rFonts w:ascii="Arial" w:hAnsi="Arial" w:cs="Arial"/>
          <w:b/>
          <w:sz w:val="20"/>
          <w:szCs w:val="20"/>
        </w:rPr>
        <w:t xml:space="preserve"> </w:t>
      </w:r>
      <w:r>
        <w:rPr>
          <w:rFonts w:ascii="Arial" w:hAnsi="Arial" w:cs="Arial"/>
          <w:b/>
          <w:sz w:val="20"/>
          <w:szCs w:val="20"/>
        </w:rPr>
        <w:t>Project Costs by Labor Classification</w:t>
      </w:r>
      <w:r w:rsidRPr="003E1780">
        <w:rPr>
          <w:rFonts w:ascii="Arial" w:hAnsi="Arial" w:cs="Arial"/>
          <w:b/>
          <w:sz w:val="20"/>
          <w:szCs w:val="20"/>
        </w:rPr>
        <w:t xml:space="preserve">. </w:t>
      </w:r>
    </w:p>
    <w:tbl>
      <w:tblPr>
        <w:tblStyle w:val="TableGrid"/>
        <w:tblW w:w="0" w:type="auto"/>
        <w:tblLook w:val="04A0" w:firstRow="1" w:lastRow="0" w:firstColumn="1" w:lastColumn="0" w:noHBand="0" w:noVBand="1"/>
      </w:tblPr>
      <w:tblGrid>
        <w:gridCol w:w="2448"/>
        <w:gridCol w:w="2448"/>
        <w:gridCol w:w="2029"/>
      </w:tblGrid>
      <w:tr w:rsidR="000A7A97" w14:paraId="313E54C1" w14:textId="77777777" w:rsidTr="00B84F4E">
        <w:tc>
          <w:tcPr>
            <w:tcW w:w="2448" w:type="dxa"/>
          </w:tcPr>
          <w:p w14:paraId="33F3939D" w14:textId="7631FF28" w:rsidR="000A7A97" w:rsidRPr="000A7A97" w:rsidRDefault="000A7A97">
            <w:pPr>
              <w:pStyle w:val="NormalWeb"/>
              <w:rPr>
                <w:rFonts w:ascii="Arial" w:hAnsi="Arial" w:cs="Arial"/>
                <w:b/>
                <w:sz w:val="20"/>
                <w:szCs w:val="20"/>
              </w:rPr>
            </w:pPr>
            <w:r w:rsidRPr="000A7A97">
              <w:rPr>
                <w:rFonts w:ascii="Arial" w:hAnsi="Arial" w:cs="Arial"/>
                <w:b/>
                <w:sz w:val="20"/>
                <w:szCs w:val="20"/>
              </w:rPr>
              <w:t>Labor Classification</w:t>
            </w:r>
          </w:p>
        </w:tc>
        <w:tc>
          <w:tcPr>
            <w:tcW w:w="2448" w:type="dxa"/>
          </w:tcPr>
          <w:p w14:paraId="2272CCAC" w14:textId="0219D82E" w:rsidR="000A7A97" w:rsidRPr="000A7A97" w:rsidRDefault="000A7A97" w:rsidP="000A7A97">
            <w:pPr>
              <w:pStyle w:val="NormalWeb"/>
              <w:rPr>
                <w:rFonts w:ascii="Arial" w:hAnsi="Arial" w:cs="Arial"/>
                <w:b/>
                <w:sz w:val="20"/>
                <w:szCs w:val="20"/>
              </w:rPr>
            </w:pPr>
            <w:r w:rsidRPr="000A7A97">
              <w:rPr>
                <w:rFonts w:ascii="Arial" w:hAnsi="Arial" w:cs="Arial"/>
                <w:b/>
                <w:sz w:val="20"/>
                <w:szCs w:val="20"/>
              </w:rPr>
              <w:t>Average Annual Salary</w:t>
            </w:r>
          </w:p>
        </w:tc>
        <w:tc>
          <w:tcPr>
            <w:tcW w:w="2029" w:type="dxa"/>
          </w:tcPr>
          <w:p w14:paraId="2922A5C6" w14:textId="0E058E7E" w:rsidR="000A7A97" w:rsidRPr="000A7A97" w:rsidRDefault="000A7A97" w:rsidP="000A7A97">
            <w:pPr>
              <w:pStyle w:val="NormalWeb"/>
              <w:rPr>
                <w:rFonts w:ascii="Arial" w:hAnsi="Arial" w:cs="Arial"/>
                <w:b/>
                <w:sz w:val="20"/>
                <w:szCs w:val="20"/>
              </w:rPr>
            </w:pPr>
            <w:r w:rsidRPr="000A7A97">
              <w:rPr>
                <w:rFonts w:ascii="Arial" w:hAnsi="Arial" w:cs="Arial"/>
                <w:b/>
                <w:sz w:val="20"/>
                <w:szCs w:val="20"/>
              </w:rPr>
              <w:t>Total</w:t>
            </w:r>
            <w:r w:rsidR="00B84F4E">
              <w:rPr>
                <w:rFonts w:ascii="Arial" w:hAnsi="Arial" w:cs="Arial"/>
                <w:b/>
                <w:sz w:val="20"/>
                <w:szCs w:val="20"/>
              </w:rPr>
              <w:t xml:space="preserve"> Project</w:t>
            </w:r>
            <w:r w:rsidRPr="000A7A97">
              <w:rPr>
                <w:rFonts w:ascii="Arial" w:hAnsi="Arial" w:cs="Arial"/>
                <w:b/>
                <w:sz w:val="20"/>
                <w:szCs w:val="20"/>
              </w:rPr>
              <w:t xml:space="preserve"> Cost </w:t>
            </w:r>
          </w:p>
        </w:tc>
      </w:tr>
      <w:tr w:rsidR="000A7A97" w14:paraId="67FE9702" w14:textId="77777777" w:rsidTr="00B84F4E">
        <w:tc>
          <w:tcPr>
            <w:tcW w:w="2448" w:type="dxa"/>
          </w:tcPr>
          <w:p w14:paraId="3F462FF4" w14:textId="2226BC47" w:rsidR="000A7A97" w:rsidRDefault="000A7A97">
            <w:pPr>
              <w:pStyle w:val="NormalWeb"/>
              <w:rPr>
                <w:rFonts w:ascii="Arial" w:hAnsi="Arial" w:cs="Arial"/>
                <w:sz w:val="20"/>
                <w:szCs w:val="20"/>
              </w:rPr>
            </w:pPr>
            <w:r>
              <w:rPr>
                <w:rFonts w:ascii="Arial" w:hAnsi="Arial" w:cs="Arial"/>
                <w:sz w:val="20"/>
                <w:szCs w:val="20"/>
              </w:rPr>
              <w:t>Professor</w:t>
            </w:r>
          </w:p>
        </w:tc>
        <w:tc>
          <w:tcPr>
            <w:tcW w:w="2448" w:type="dxa"/>
          </w:tcPr>
          <w:p w14:paraId="02AA7431" w14:textId="2BA65AB1" w:rsidR="000A7A97" w:rsidRDefault="000A7A97" w:rsidP="000A7A97">
            <w:pPr>
              <w:pStyle w:val="NormalWeb"/>
              <w:jc w:val="right"/>
              <w:rPr>
                <w:rFonts w:ascii="Arial" w:hAnsi="Arial" w:cs="Arial"/>
                <w:sz w:val="20"/>
                <w:szCs w:val="20"/>
              </w:rPr>
            </w:pPr>
            <w:r>
              <w:rPr>
                <w:rFonts w:ascii="Arial" w:hAnsi="Arial" w:cs="Arial"/>
                <w:sz w:val="20"/>
                <w:szCs w:val="20"/>
              </w:rPr>
              <w:t>$201,812</w:t>
            </w:r>
          </w:p>
        </w:tc>
        <w:tc>
          <w:tcPr>
            <w:tcW w:w="2029" w:type="dxa"/>
          </w:tcPr>
          <w:p w14:paraId="60383964" w14:textId="35CDB451" w:rsidR="000A7A97" w:rsidRDefault="000A7A97" w:rsidP="000A7A97">
            <w:pPr>
              <w:pStyle w:val="NormalWeb"/>
              <w:jc w:val="right"/>
              <w:rPr>
                <w:rFonts w:ascii="Arial" w:hAnsi="Arial" w:cs="Arial"/>
                <w:sz w:val="20"/>
                <w:szCs w:val="20"/>
              </w:rPr>
            </w:pPr>
            <w:r>
              <w:rPr>
                <w:rFonts w:ascii="Arial" w:hAnsi="Arial" w:cs="Arial"/>
                <w:sz w:val="20"/>
                <w:szCs w:val="20"/>
              </w:rPr>
              <w:t>$404,517</w:t>
            </w:r>
          </w:p>
        </w:tc>
      </w:tr>
      <w:tr w:rsidR="000A7A97" w14:paraId="7FCB545A" w14:textId="77777777" w:rsidTr="00B84F4E">
        <w:tc>
          <w:tcPr>
            <w:tcW w:w="2448" w:type="dxa"/>
          </w:tcPr>
          <w:p w14:paraId="2CF404DD" w14:textId="4748EF34" w:rsidR="000A7A97" w:rsidRDefault="000A7A97">
            <w:pPr>
              <w:pStyle w:val="NormalWeb"/>
              <w:rPr>
                <w:rFonts w:ascii="Arial" w:hAnsi="Arial" w:cs="Arial"/>
                <w:sz w:val="20"/>
                <w:szCs w:val="20"/>
              </w:rPr>
            </w:pPr>
            <w:r>
              <w:rPr>
                <w:rFonts w:ascii="Arial" w:hAnsi="Arial" w:cs="Arial"/>
                <w:sz w:val="20"/>
                <w:szCs w:val="20"/>
              </w:rPr>
              <w:t>Research Scientist</w:t>
            </w:r>
          </w:p>
        </w:tc>
        <w:tc>
          <w:tcPr>
            <w:tcW w:w="2448" w:type="dxa"/>
          </w:tcPr>
          <w:p w14:paraId="286B63A9" w14:textId="784F9882" w:rsidR="000A7A97" w:rsidRDefault="000A7A97" w:rsidP="000A7A97">
            <w:pPr>
              <w:pStyle w:val="NormalWeb"/>
              <w:jc w:val="right"/>
              <w:rPr>
                <w:rFonts w:ascii="Arial" w:hAnsi="Arial" w:cs="Arial"/>
                <w:sz w:val="20"/>
                <w:szCs w:val="20"/>
              </w:rPr>
            </w:pPr>
            <w:r>
              <w:rPr>
                <w:rFonts w:ascii="Arial" w:hAnsi="Arial" w:cs="Arial"/>
                <w:sz w:val="20"/>
                <w:szCs w:val="20"/>
              </w:rPr>
              <w:t>$111,807</w:t>
            </w:r>
          </w:p>
        </w:tc>
        <w:tc>
          <w:tcPr>
            <w:tcW w:w="2029" w:type="dxa"/>
          </w:tcPr>
          <w:p w14:paraId="3ADB07E9" w14:textId="74227306" w:rsidR="000A7A97" w:rsidRDefault="000A7A97" w:rsidP="000A7A97">
            <w:pPr>
              <w:pStyle w:val="NormalWeb"/>
              <w:jc w:val="right"/>
              <w:rPr>
                <w:rFonts w:ascii="Arial" w:hAnsi="Arial" w:cs="Arial"/>
                <w:sz w:val="20"/>
                <w:szCs w:val="20"/>
              </w:rPr>
            </w:pPr>
            <w:r>
              <w:rPr>
                <w:rFonts w:ascii="Arial" w:hAnsi="Arial" w:cs="Arial"/>
                <w:sz w:val="20"/>
                <w:szCs w:val="20"/>
              </w:rPr>
              <w:t>$220,539</w:t>
            </w:r>
          </w:p>
        </w:tc>
      </w:tr>
      <w:tr w:rsidR="000A7A97" w14:paraId="2CE82FF5" w14:textId="77777777" w:rsidTr="00B84F4E">
        <w:tc>
          <w:tcPr>
            <w:tcW w:w="2448" w:type="dxa"/>
          </w:tcPr>
          <w:p w14:paraId="366FF150" w14:textId="62A3283A" w:rsidR="000A7A97" w:rsidRDefault="000A7A97">
            <w:pPr>
              <w:pStyle w:val="NormalWeb"/>
              <w:rPr>
                <w:rFonts w:ascii="Arial" w:hAnsi="Arial" w:cs="Arial"/>
                <w:sz w:val="20"/>
                <w:szCs w:val="20"/>
              </w:rPr>
            </w:pPr>
            <w:r>
              <w:rPr>
                <w:rFonts w:ascii="Arial" w:hAnsi="Arial" w:cs="Arial"/>
                <w:sz w:val="20"/>
                <w:szCs w:val="20"/>
              </w:rPr>
              <w:t>Research Engineer</w:t>
            </w:r>
          </w:p>
        </w:tc>
        <w:tc>
          <w:tcPr>
            <w:tcW w:w="2448" w:type="dxa"/>
          </w:tcPr>
          <w:p w14:paraId="7F896433" w14:textId="6B4D0356" w:rsidR="000A7A97" w:rsidRDefault="000A7A97" w:rsidP="000A7A97">
            <w:pPr>
              <w:pStyle w:val="NormalWeb"/>
              <w:jc w:val="right"/>
              <w:rPr>
                <w:rFonts w:ascii="Arial" w:hAnsi="Arial" w:cs="Arial"/>
                <w:sz w:val="20"/>
                <w:szCs w:val="20"/>
              </w:rPr>
            </w:pPr>
            <w:r>
              <w:rPr>
                <w:rFonts w:ascii="Arial" w:hAnsi="Arial" w:cs="Arial"/>
                <w:sz w:val="20"/>
                <w:szCs w:val="20"/>
              </w:rPr>
              <w:t>$109,172</w:t>
            </w:r>
          </w:p>
        </w:tc>
        <w:tc>
          <w:tcPr>
            <w:tcW w:w="2029" w:type="dxa"/>
          </w:tcPr>
          <w:p w14:paraId="54D5E612" w14:textId="2E7A194F" w:rsidR="000A7A97" w:rsidRDefault="000A7A97" w:rsidP="000A7A97">
            <w:pPr>
              <w:pStyle w:val="NormalWeb"/>
              <w:jc w:val="right"/>
              <w:rPr>
                <w:rFonts w:ascii="Arial" w:hAnsi="Arial" w:cs="Arial"/>
                <w:sz w:val="20"/>
                <w:szCs w:val="20"/>
              </w:rPr>
            </w:pPr>
            <w:r>
              <w:rPr>
                <w:rFonts w:ascii="Arial" w:hAnsi="Arial" w:cs="Arial"/>
                <w:sz w:val="20"/>
                <w:szCs w:val="20"/>
              </w:rPr>
              <w:t>$69,225</w:t>
            </w:r>
          </w:p>
        </w:tc>
      </w:tr>
      <w:tr w:rsidR="000A7A97" w14:paraId="36012929" w14:textId="77777777" w:rsidTr="00B84F4E">
        <w:tc>
          <w:tcPr>
            <w:tcW w:w="2448" w:type="dxa"/>
          </w:tcPr>
          <w:p w14:paraId="6284A7AA" w14:textId="4E016E62" w:rsidR="000A7A97" w:rsidRDefault="000A7A97">
            <w:pPr>
              <w:pStyle w:val="NormalWeb"/>
              <w:rPr>
                <w:rFonts w:ascii="Arial" w:hAnsi="Arial" w:cs="Arial"/>
                <w:sz w:val="20"/>
                <w:szCs w:val="20"/>
              </w:rPr>
            </w:pPr>
            <w:r>
              <w:rPr>
                <w:rFonts w:ascii="Arial" w:hAnsi="Arial" w:cs="Arial"/>
                <w:sz w:val="20"/>
                <w:szCs w:val="20"/>
              </w:rPr>
              <w:t>Research Specialist</w:t>
            </w:r>
          </w:p>
        </w:tc>
        <w:tc>
          <w:tcPr>
            <w:tcW w:w="2448" w:type="dxa"/>
          </w:tcPr>
          <w:p w14:paraId="1621008C" w14:textId="25E988D0" w:rsidR="000A7A97" w:rsidRDefault="000A7A97" w:rsidP="000A7A97">
            <w:pPr>
              <w:pStyle w:val="NormalWeb"/>
              <w:jc w:val="right"/>
              <w:rPr>
                <w:rFonts w:ascii="Arial" w:hAnsi="Arial" w:cs="Arial"/>
                <w:sz w:val="20"/>
                <w:szCs w:val="20"/>
              </w:rPr>
            </w:pPr>
            <w:r>
              <w:rPr>
                <w:rFonts w:ascii="Arial" w:hAnsi="Arial" w:cs="Arial"/>
                <w:sz w:val="20"/>
                <w:szCs w:val="20"/>
              </w:rPr>
              <w:t>$168,151</w:t>
            </w:r>
          </w:p>
        </w:tc>
        <w:tc>
          <w:tcPr>
            <w:tcW w:w="2029" w:type="dxa"/>
          </w:tcPr>
          <w:p w14:paraId="0B1EC1E5" w14:textId="62C200E5" w:rsidR="000A7A97" w:rsidRDefault="000A7A97" w:rsidP="000A7A97">
            <w:pPr>
              <w:pStyle w:val="NormalWeb"/>
              <w:jc w:val="right"/>
              <w:rPr>
                <w:rFonts w:ascii="Arial" w:hAnsi="Arial" w:cs="Arial"/>
                <w:sz w:val="20"/>
                <w:szCs w:val="20"/>
              </w:rPr>
            </w:pPr>
            <w:r>
              <w:rPr>
                <w:rFonts w:ascii="Arial" w:hAnsi="Arial" w:cs="Arial"/>
                <w:sz w:val="20"/>
                <w:szCs w:val="20"/>
              </w:rPr>
              <w:t>$31,884</w:t>
            </w:r>
          </w:p>
        </w:tc>
      </w:tr>
      <w:tr w:rsidR="000A7A97" w14:paraId="5580B934" w14:textId="77777777" w:rsidTr="00B84F4E">
        <w:tc>
          <w:tcPr>
            <w:tcW w:w="2448" w:type="dxa"/>
          </w:tcPr>
          <w:p w14:paraId="6594E1DC" w14:textId="32FCD059" w:rsidR="000A7A97" w:rsidRDefault="000A7A97">
            <w:pPr>
              <w:pStyle w:val="NormalWeb"/>
              <w:rPr>
                <w:rFonts w:ascii="Arial" w:hAnsi="Arial" w:cs="Arial"/>
                <w:sz w:val="20"/>
                <w:szCs w:val="20"/>
              </w:rPr>
            </w:pPr>
            <w:r>
              <w:rPr>
                <w:rFonts w:ascii="Arial" w:hAnsi="Arial" w:cs="Arial"/>
                <w:sz w:val="20"/>
                <w:szCs w:val="20"/>
              </w:rPr>
              <w:t>Research Assistant</w:t>
            </w:r>
          </w:p>
        </w:tc>
        <w:tc>
          <w:tcPr>
            <w:tcW w:w="2448" w:type="dxa"/>
          </w:tcPr>
          <w:p w14:paraId="1BA99834" w14:textId="443C1425" w:rsidR="000A7A97" w:rsidRDefault="000A7A97" w:rsidP="000A7A97">
            <w:pPr>
              <w:pStyle w:val="NormalWeb"/>
              <w:jc w:val="right"/>
              <w:rPr>
                <w:rFonts w:ascii="Arial" w:hAnsi="Arial" w:cs="Arial"/>
                <w:sz w:val="20"/>
                <w:szCs w:val="20"/>
              </w:rPr>
            </w:pPr>
            <w:r>
              <w:rPr>
                <w:rFonts w:ascii="Arial" w:hAnsi="Arial" w:cs="Arial"/>
                <w:sz w:val="20"/>
                <w:szCs w:val="20"/>
              </w:rPr>
              <w:t>$55,673</w:t>
            </w:r>
          </w:p>
        </w:tc>
        <w:tc>
          <w:tcPr>
            <w:tcW w:w="2029" w:type="dxa"/>
          </w:tcPr>
          <w:p w14:paraId="5440D037" w14:textId="73B4457E" w:rsidR="000A7A97" w:rsidRDefault="000A7A97" w:rsidP="000A7A97">
            <w:pPr>
              <w:pStyle w:val="NormalWeb"/>
              <w:jc w:val="right"/>
              <w:rPr>
                <w:rFonts w:ascii="Arial" w:hAnsi="Arial" w:cs="Arial"/>
                <w:sz w:val="20"/>
                <w:szCs w:val="20"/>
              </w:rPr>
            </w:pPr>
            <w:r>
              <w:rPr>
                <w:rFonts w:ascii="Arial" w:hAnsi="Arial" w:cs="Arial"/>
                <w:sz w:val="20"/>
                <w:szCs w:val="20"/>
              </w:rPr>
              <w:t>$114,880</w:t>
            </w:r>
          </w:p>
        </w:tc>
      </w:tr>
      <w:tr w:rsidR="000A7A97" w14:paraId="46E5FCC0" w14:textId="77777777" w:rsidTr="00B84F4E">
        <w:tc>
          <w:tcPr>
            <w:tcW w:w="2448" w:type="dxa"/>
          </w:tcPr>
          <w:p w14:paraId="464DD6F5" w14:textId="3CB85E59" w:rsidR="000A7A97" w:rsidRDefault="000A7A97">
            <w:pPr>
              <w:pStyle w:val="NormalWeb"/>
              <w:rPr>
                <w:rFonts w:ascii="Arial" w:hAnsi="Arial" w:cs="Arial"/>
                <w:sz w:val="20"/>
                <w:szCs w:val="20"/>
              </w:rPr>
            </w:pPr>
            <w:r>
              <w:rPr>
                <w:rFonts w:ascii="Arial" w:hAnsi="Arial" w:cs="Arial"/>
                <w:sz w:val="20"/>
                <w:szCs w:val="20"/>
              </w:rPr>
              <w:t>Project Manager</w:t>
            </w:r>
          </w:p>
        </w:tc>
        <w:tc>
          <w:tcPr>
            <w:tcW w:w="2448" w:type="dxa"/>
          </w:tcPr>
          <w:p w14:paraId="333C5164" w14:textId="03633221" w:rsidR="000A7A97" w:rsidRDefault="000A7A97" w:rsidP="000A7A97">
            <w:pPr>
              <w:pStyle w:val="NormalWeb"/>
              <w:jc w:val="right"/>
              <w:rPr>
                <w:rFonts w:ascii="Arial" w:hAnsi="Arial" w:cs="Arial"/>
                <w:sz w:val="20"/>
                <w:szCs w:val="20"/>
              </w:rPr>
            </w:pPr>
            <w:r>
              <w:rPr>
                <w:rFonts w:ascii="Arial" w:hAnsi="Arial" w:cs="Arial"/>
                <w:sz w:val="20"/>
                <w:szCs w:val="20"/>
              </w:rPr>
              <w:t>$112,659</w:t>
            </w:r>
          </w:p>
        </w:tc>
        <w:tc>
          <w:tcPr>
            <w:tcW w:w="2029" w:type="dxa"/>
          </w:tcPr>
          <w:p w14:paraId="2C0B41BF" w14:textId="6F423813" w:rsidR="000A7A97" w:rsidRDefault="000A7A97" w:rsidP="000A7A97">
            <w:pPr>
              <w:pStyle w:val="NormalWeb"/>
              <w:jc w:val="right"/>
              <w:rPr>
                <w:rFonts w:ascii="Arial" w:hAnsi="Arial" w:cs="Arial"/>
                <w:sz w:val="20"/>
                <w:szCs w:val="20"/>
              </w:rPr>
            </w:pPr>
            <w:r>
              <w:rPr>
                <w:rFonts w:ascii="Arial" w:hAnsi="Arial" w:cs="Arial"/>
                <w:sz w:val="20"/>
                <w:szCs w:val="20"/>
              </w:rPr>
              <w:t>$128,800</w:t>
            </w:r>
          </w:p>
        </w:tc>
      </w:tr>
      <w:tr w:rsidR="000A7A97" w14:paraId="1BBFCEFB" w14:textId="77777777" w:rsidTr="00B84F4E">
        <w:tc>
          <w:tcPr>
            <w:tcW w:w="2448" w:type="dxa"/>
          </w:tcPr>
          <w:p w14:paraId="001E2CB8" w14:textId="7ADA4E05" w:rsidR="000A7A97" w:rsidRDefault="000A7A97">
            <w:pPr>
              <w:pStyle w:val="NormalWeb"/>
              <w:rPr>
                <w:rFonts w:ascii="Arial" w:hAnsi="Arial" w:cs="Arial"/>
                <w:sz w:val="20"/>
                <w:szCs w:val="20"/>
              </w:rPr>
            </w:pPr>
            <w:r>
              <w:rPr>
                <w:rFonts w:ascii="Arial" w:hAnsi="Arial" w:cs="Arial"/>
                <w:sz w:val="20"/>
                <w:szCs w:val="20"/>
              </w:rPr>
              <w:t>Software Developer</w:t>
            </w:r>
          </w:p>
        </w:tc>
        <w:tc>
          <w:tcPr>
            <w:tcW w:w="2448" w:type="dxa"/>
          </w:tcPr>
          <w:p w14:paraId="20A62F97" w14:textId="57A6AC09" w:rsidR="000A7A97" w:rsidRDefault="000A7A97" w:rsidP="000A7A97">
            <w:pPr>
              <w:pStyle w:val="NormalWeb"/>
              <w:jc w:val="right"/>
              <w:rPr>
                <w:rFonts w:ascii="Arial" w:hAnsi="Arial" w:cs="Arial"/>
                <w:sz w:val="20"/>
                <w:szCs w:val="20"/>
              </w:rPr>
            </w:pPr>
            <w:r>
              <w:rPr>
                <w:rFonts w:ascii="Arial" w:hAnsi="Arial" w:cs="Arial"/>
                <w:sz w:val="20"/>
                <w:szCs w:val="20"/>
              </w:rPr>
              <w:t>$77,441</w:t>
            </w:r>
          </w:p>
        </w:tc>
        <w:tc>
          <w:tcPr>
            <w:tcW w:w="2029" w:type="dxa"/>
          </w:tcPr>
          <w:p w14:paraId="227C75CC" w14:textId="6255D34A" w:rsidR="000A7A97" w:rsidRDefault="000A7A97" w:rsidP="000A7A97">
            <w:pPr>
              <w:pStyle w:val="NormalWeb"/>
              <w:jc w:val="right"/>
              <w:rPr>
                <w:rFonts w:ascii="Arial" w:hAnsi="Arial" w:cs="Arial"/>
                <w:sz w:val="20"/>
                <w:szCs w:val="20"/>
              </w:rPr>
            </w:pPr>
            <w:r>
              <w:rPr>
                <w:rFonts w:ascii="Arial" w:hAnsi="Arial" w:cs="Arial"/>
                <w:sz w:val="20"/>
                <w:szCs w:val="20"/>
              </w:rPr>
              <w:t>$43,620</w:t>
            </w:r>
          </w:p>
        </w:tc>
      </w:tr>
      <w:tr w:rsidR="000A7A97" w14:paraId="58FA45FB" w14:textId="77777777" w:rsidTr="00B84F4E">
        <w:tc>
          <w:tcPr>
            <w:tcW w:w="2448" w:type="dxa"/>
          </w:tcPr>
          <w:p w14:paraId="1CF9CBC6" w14:textId="190A6DCB" w:rsidR="000A7A97" w:rsidRDefault="000A7A97">
            <w:pPr>
              <w:pStyle w:val="NormalWeb"/>
              <w:rPr>
                <w:rFonts w:ascii="Arial" w:hAnsi="Arial" w:cs="Arial"/>
                <w:sz w:val="20"/>
                <w:szCs w:val="20"/>
              </w:rPr>
            </w:pPr>
            <w:r>
              <w:rPr>
                <w:rFonts w:ascii="Arial" w:hAnsi="Arial" w:cs="Arial"/>
                <w:sz w:val="20"/>
                <w:szCs w:val="20"/>
              </w:rPr>
              <w:t>Editor</w:t>
            </w:r>
          </w:p>
        </w:tc>
        <w:tc>
          <w:tcPr>
            <w:tcW w:w="2448" w:type="dxa"/>
          </w:tcPr>
          <w:p w14:paraId="360B1EC8" w14:textId="1F5C0D67" w:rsidR="000A7A97" w:rsidRDefault="000A7A97" w:rsidP="000A7A97">
            <w:pPr>
              <w:pStyle w:val="NormalWeb"/>
              <w:jc w:val="right"/>
              <w:rPr>
                <w:rFonts w:ascii="Arial" w:hAnsi="Arial" w:cs="Arial"/>
                <w:sz w:val="20"/>
                <w:szCs w:val="20"/>
              </w:rPr>
            </w:pPr>
            <w:r>
              <w:rPr>
                <w:rFonts w:ascii="Arial" w:hAnsi="Arial" w:cs="Arial"/>
                <w:sz w:val="20"/>
                <w:szCs w:val="20"/>
              </w:rPr>
              <w:t>$81,619</w:t>
            </w:r>
          </w:p>
        </w:tc>
        <w:tc>
          <w:tcPr>
            <w:tcW w:w="2029" w:type="dxa"/>
          </w:tcPr>
          <w:p w14:paraId="63A8ACCE" w14:textId="3B4A4465" w:rsidR="000A7A97" w:rsidRDefault="000A7A97" w:rsidP="000A7A97">
            <w:pPr>
              <w:pStyle w:val="NormalWeb"/>
              <w:jc w:val="right"/>
              <w:rPr>
                <w:rFonts w:ascii="Arial" w:hAnsi="Arial" w:cs="Arial"/>
                <w:sz w:val="20"/>
                <w:szCs w:val="20"/>
              </w:rPr>
            </w:pPr>
            <w:r>
              <w:rPr>
                <w:rFonts w:ascii="Arial" w:hAnsi="Arial" w:cs="Arial"/>
                <w:sz w:val="20"/>
                <w:szCs w:val="20"/>
              </w:rPr>
              <w:t>$16,377</w:t>
            </w:r>
          </w:p>
        </w:tc>
      </w:tr>
      <w:tr w:rsidR="000A7A97" w14:paraId="7A5E38DB" w14:textId="77777777" w:rsidTr="00B84F4E">
        <w:tc>
          <w:tcPr>
            <w:tcW w:w="2448" w:type="dxa"/>
          </w:tcPr>
          <w:p w14:paraId="15842DE5" w14:textId="7B0B7A16" w:rsidR="000A7A97" w:rsidRDefault="000A7A97">
            <w:pPr>
              <w:pStyle w:val="NormalWeb"/>
              <w:rPr>
                <w:rFonts w:ascii="Arial" w:hAnsi="Arial" w:cs="Arial"/>
                <w:sz w:val="20"/>
                <w:szCs w:val="20"/>
              </w:rPr>
            </w:pPr>
            <w:r>
              <w:rPr>
                <w:rFonts w:ascii="Arial" w:hAnsi="Arial" w:cs="Arial"/>
                <w:sz w:val="20"/>
                <w:szCs w:val="20"/>
              </w:rPr>
              <w:t>Office Associate</w:t>
            </w:r>
          </w:p>
        </w:tc>
        <w:tc>
          <w:tcPr>
            <w:tcW w:w="2448" w:type="dxa"/>
          </w:tcPr>
          <w:p w14:paraId="0AE164B7" w14:textId="213DE862" w:rsidR="000A7A97" w:rsidRDefault="000A7A97" w:rsidP="000A7A97">
            <w:pPr>
              <w:pStyle w:val="NormalWeb"/>
              <w:jc w:val="right"/>
              <w:rPr>
                <w:rFonts w:ascii="Arial" w:hAnsi="Arial" w:cs="Arial"/>
                <w:sz w:val="20"/>
                <w:szCs w:val="20"/>
              </w:rPr>
            </w:pPr>
            <w:r>
              <w:rPr>
                <w:rFonts w:ascii="Arial" w:hAnsi="Arial" w:cs="Arial"/>
                <w:sz w:val="20"/>
                <w:szCs w:val="20"/>
              </w:rPr>
              <w:t>$64,088</w:t>
            </w:r>
          </w:p>
        </w:tc>
        <w:tc>
          <w:tcPr>
            <w:tcW w:w="2029" w:type="dxa"/>
          </w:tcPr>
          <w:p w14:paraId="03E16EA4" w14:textId="7C8D11ED" w:rsidR="000A7A97" w:rsidRDefault="000A7A97" w:rsidP="000A7A97">
            <w:pPr>
              <w:pStyle w:val="NormalWeb"/>
              <w:jc w:val="right"/>
              <w:rPr>
                <w:rFonts w:ascii="Arial" w:hAnsi="Arial" w:cs="Arial"/>
                <w:sz w:val="20"/>
                <w:szCs w:val="20"/>
              </w:rPr>
            </w:pPr>
            <w:r>
              <w:rPr>
                <w:rFonts w:ascii="Arial" w:hAnsi="Arial" w:cs="Arial"/>
                <w:sz w:val="20"/>
                <w:szCs w:val="20"/>
              </w:rPr>
              <w:t>$11,823</w:t>
            </w:r>
          </w:p>
        </w:tc>
      </w:tr>
      <w:tr w:rsidR="000A7A97" w14:paraId="7F5DE942" w14:textId="77777777" w:rsidTr="00B84F4E">
        <w:tc>
          <w:tcPr>
            <w:tcW w:w="2448" w:type="dxa"/>
          </w:tcPr>
          <w:p w14:paraId="5F955B5A" w14:textId="36D3EABE" w:rsidR="000A7A97" w:rsidRDefault="000A7A97">
            <w:pPr>
              <w:pStyle w:val="NormalWeb"/>
              <w:rPr>
                <w:rFonts w:ascii="Arial" w:hAnsi="Arial" w:cs="Arial"/>
                <w:sz w:val="20"/>
                <w:szCs w:val="20"/>
              </w:rPr>
            </w:pPr>
            <w:r>
              <w:rPr>
                <w:rFonts w:ascii="Arial" w:hAnsi="Arial" w:cs="Arial"/>
                <w:sz w:val="20"/>
                <w:szCs w:val="20"/>
              </w:rPr>
              <w:t>Graduate Student</w:t>
            </w:r>
          </w:p>
        </w:tc>
        <w:tc>
          <w:tcPr>
            <w:tcW w:w="2448" w:type="dxa"/>
          </w:tcPr>
          <w:p w14:paraId="7FDE806E" w14:textId="241FB82F" w:rsidR="000A7A97" w:rsidRDefault="000A7A97" w:rsidP="000A7A97">
            <w:pPr>
              <w:pStyle w:val="NormalWeb"/>
              <w:jc w:val="right"/>
              <w:rPr>
                <w:rFonts w:ascii="Arial" w:hAnsi="Arial" w:cs="Arial"/>
                <w:sz w:val="20"/>
                <w:szCs w:val="20"/>
              </w:rPr>
            </w:pPr>
            <w:r>
              <w:rPr>
                <w:rFonts w:ascii="Arial" w:hAnsi="Arial" w:cs="Arial"/>
                <w:sz w:val="20"/>
                <w:szCs w:val="20"/>
              </w:rPr>
              <w:t>$40,934</w:t>
            </w:r>
          </w:p>
        </w:tc>
        <w:tc>
          <w:tcPr>
            <w:tcW w:w="2029" w:type="dxa"/>
          </w:tcPr>
          <w:p w14:paraId="15F1FC04" w14:textId="08B278CB" w:rsidR="000A7A97" w:rsidRDefault="000A7A97" w:rsidP="000A7A97">
            <w:pPr>
              <w:pStyle w:val="NormalWeb"/>
              <w:jc w:val="right"/>
              <w:rPr>
                <w:rFonts w:ascii="Arial" w:hAnsi="Arial" w:cs="Arial"/>
                <w:sz w:val="20"/>
                <w:szCs w:val="20"/>
              </w:rPr>
            </w:pPr>
            <w:r>
              <w:rPr>
                <w:rFonts w:ascii="Arial" w:hAnsi="Arial" w:cs="Arial"/>
                <w:sz w:val="20"/>
                <w:szCs w:val="20"/>
              </w:rPr>
              <w:t>$160,106</w:t>
            </w:r>
          </w:p>
        </w:tc>
      </w:tr>
    </w:tbl>
    <w:p w14:paraId="49DEFECC" w14:textId="6E387E56" w:rsidR="00BD1BF2" w:rsidRDefault="00BD1BF2">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14:paraId="6125D1C4" w14:textId="05A3B928" w:rsidR="00CA2E20" w:rsidRDefault="00CA2E20" w:rsidP="00CA2E20">
      <w:pPr>
        <w:pStyle w:val="BodyText"/>
        <w:rPr>
          <w:color w:val="5B9BD5"/>
        </w:rPr>
      </w:pPr>
      <w:r>
        <w:rPr>
          <w:color w:val="auto"/>
        </w:rPr>
        <w:t>The proposed research plan does not have any program changes or adjustments.</w:t>
      </w:r>
      <w:r w:rsidR="00D74B04">
        <w:rPr>
          <w:color w:val="auto"/>
        </w:rPr>
        <w:t xml:space="preserve">  This is a new collection.</w:t>
      </w:r>
    </w:p>
    <w:p w14:paraId="734614B3" w14:textId="7720DCD1"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14:paraId="4E75F96A" w14:textId="46CC6B88" w:rsidR="004D2842" w:rsidRPr="00F76B2B" w:rsidRDefault="00F76B2B">
      <w:pPr>
        <w:pStyle w:val="BodyText"/>
        <w:rPr>
          <w:color w:val="auto"/>
        </w:rPr>
      </w:pPr>
      <w:r w:rsidRPr="00F76B2B">
        <w:rPr>
          <w:color w:val="auto"/>
        </w:rPr>
        <w:t xml:space="preserve">Publication of the results and subsequent report will occur approximately six months after contract expiration.  September 1, </w:t>
      </w:r>
      <w:r w:rsidRPr="007B5ABD">
        <w:rPr>
          <w:noProof/>
          <w:color w:val="auto"/>
        </w:rPr>
        <w:t>2021</w:t>
      </w:r>
      <w:r w:rsidR="007B5ABD">
        <w:rPr>
          <w:noProof/>
          <w:color w:val="auto"/>
        </w:rPr>
        <w:t>,</w:t>
      </w:r>
      <w:r w:rsidRPr="00F76B2B">
        <w:rPr>
          <w:color w:val="auto"/>
        </w:rPr>
        <w:t xml:space="preserve"> is the anticipated publication date. </w:t>
      </w:r>
    </w:p>
    <w:p w14:paraId="74136DFC" w14:textId="33445E73" w:rsidR="00BD1BF2" w:rsidRPr="00122DD2" w:rsidRDefault="00BD1BF2">
      <w:pPr>
        <w:pStyle w:val="NormalWeb"/>
        <w:rPr>
          <w:rFonts w:ascii="Arial" w:hAnsi="Arial" w:cs="Arial"/>
          <w:sz w:val="20"/>
          <w:szCs w:val="20"/>
        </w:rPr>
      </w:pPr>
      <w:r w:rsidRPr="00122DD2">
        <w:rPr>
          <w:rFonts w:ascii="Arial" w:hAnsi="Arial" w:cs="Arial"/>
          <w:sz w:val="20"/>
          <w:szCs w:val="20"/>
        </w:rPr>
        <w:t xml:space="preserve">17. </w:t>
      </w:r>
      <w:r w:rsidRPr="00122DD2">
        <w:rPr>
          <w:rFonts w:ascii="Arial" w:hAnsi="Arial" w:cs="Arial"/>
          <w:sz w:val="20"/>
          <w:szCs w:val="20"/>
          <w:u w:val="single"/>
        </w:rPr>
        <w:t>Approval for not displaying the expiration date of OMB approval</w:t>
      </w:r>
      <w:r w:rsidRPr="00122DD2">
        <w:rPr>
          <w:rFonts w:ascii="Arial" w:hAnsi="Arial" w:cs="Arial"/>
          <w:sz w:val="20"/>
          <w:szCs w:val="20"/>
        </w:rPr>
        <w:t>:</w:t>
      </w:r>
    </w:p>
    <w:p w14:paraId="2FF5EF54" w14:textId="4DC18B0C" w:rsidR="00FB3428" w:rsidRPr="00122DD2" w:rsidRDefault="00122DD2">
      <w:pPr>
        <w:pStyle w:val="NormalWeb"/>
        <w:rPr>
          <w:rFonts w:ascii="Arial" w:eastAsia="Times New Roman" w:hAnsi="Arial" w:cs="Arial"/>
          <w:sz w:val="20"/>
          <w:szCs w:val="20"/>
        </w:rPr>
      </w:pPr>
      <w:r w:rsidRPr="00122DD2">
        <w:rPr>
          <w:rFonts w:ascii="Arial" w:eastAsia="Times New Roman" w:hAnsi="Arial" w:cs="Arial"/>
          <w:sz w:val="20"/>
          <w:szCs w:val="20"/>
        </w:rPr>
        <w:t>FHWA is not seeking approval to not display the expiration date.</w:t>
      </w:r>
      <w:r w:rsidR="00FB3428" w:rsidRPr="00122DD2">
        <w:rPr>
          <w:rFonts w:ascii="Arial" w:eastAsia="Times New Roman" w:hAnsi="Arial" w:cs="Arial"/>
          <w:sz w:val="20"/>
          <w:szCs w:val="20"/>
        </w:rPr>
        <w:t xml:space="preserve"> </w:t>
      </w:r>
    </w:p>
    <w:p w14:paraId="6F23752A" w14:textId="2D123E8A" w:rsidR="00BD1BF2" w:rsidRPr="00122DD2" w:rsidRDefault="00BD1BF2">
      <w:pPr>
        <w:pStyle w:val="NormalWeb"/>
        <w:rPr>
          <w:rFonts w:ascii="Arial" w:hAnsi="Arial" w:cs="Arial"/>
          <w:sz w:val="20"/>
          <w:szCs w:val="20"/>
        </w:rPr>
      </w:pPr>
      <w:r w:rsidRPr="00122DD2">
        <w:rPr>
          <w:rFonts w:ascii="Arial" w:hAnsi="Arial" w:cs="Arial"/>
          <w:sz w:val="20"/>
          <w:szCs w:val="20"/>
        </w:rPr>
        <w:t xml:space="preserve">18. </w:t>
      </w:r>
      <w:r w:rsidRPr="00122DD2">
        <w:rPr>
          <w:rFonts w:ascii="Arial" w:hAnsi="Arial" w:cs="Arial"/>
          <w:sz w:val="20"/>
          <w:szCs w:val="20"/>
          <w:u w:val="single"/>
        </w:rPr>
        <w:t>Exceptions to certification statement</w:t>
      </w:r>
      <w:r w:rsidRPr="00122DD2">
        <w:rPr>
          <w:rFonts w:ascii="Arial" w:hAnsi="Arial" w:cs="Arial"/>
          <w:sz w:val="20"/>
          <w:szCs w:val="20"/>
        </w:rPr>
        <w:t>:</w:t>
      </w:r>
    </w:p>
    <w:p w14:paraId="593B6E7E" w14:textId="4FE076B8" w:rsidR="00BD1BF2" w:rsidRPr="00122DD2" w:rsidRDefault="00122DD2" w:rsidP="00673F43">
      <w:pPr>
        <w:pStyle w:val="NormalWeb"/>
        <w:rPr>
          <w:rFonts w:ascii="Arial" w:hAnsi="Arial" w:cs="Arial"/>
          <w:sz w:val="20"/>
          <w:szCs w:val="20"/>
        </w:rPr>
      </w:pPr>
      <w:r w:rsidRPr="00122DD2">
        <w:rPr>
          <w:rFonts w:ascii="Arial" w:hAnsi="Arial" w:cs="Arial"/>
          <w:sz w:val="20"/>
          <w:szCs w:val="20"/>
        </w:rPr>
        <w:t xml:space="preserve">FHWA is does not need an exception to the </w:t>
      </w:r>
      <w:r w:rsidR="00FB3428" w:rsidRPr="00122DD2">
        <w:rPr>
          <w:rFonts w:ascii="Arial" w:hAnsi="Arial" w:cs="Arial"/>
          <w:sz w:val="20"/>
          <w:szCs w:val="20"/>
        </w:rPr>
        <w:t xml:space="preserve">certification </w:t>
      </w:r>
      <w:r w:rsidRPr="00122DD2">
        <w:rPr>
          <w:rFonts w:ascii="Arial" w:hAnsi="Arial" w:cs="Arial"/>
          <w:sz w:val="20"/>
          <w:szCs w:val="20"/>
        </w:rPr>
        <w:t>statement</w:t>
      </w:r>
      <w:r w:rsidR="00FB3428" w:rsidRPr="00122DD2">
        <w:rPr>
          <w:rFonts w:ascii="Arial" w:hAnsi="Arial" w:cs="Arial"/>
          <w:sz w:val="20"/>
          <w:szCs w:val="20"/>
        </w:rPr>
        <w:t xml:space="preserve">.  </w:t>
      </w:r>
    </w:p>
    <w:sectPr w:rsidR="00BD1BF2" w:rsidRPr="00122DD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48901" w14:textId="77777777" w:rsidR="00C91F1E" w:rsidRDefault="00C91F1E" w:rsidP="009E64DE">
      <w:r>
        <w:separator/>
      </w:r>
    </w:p>
  </w:endnote>
  <w:endnote w:type="continuationSeparator" w:id="0">
    <w:p w14:paraId="6E197925" w14:textId="77777777" w:rsidR="00C91F1E" w:rsidRDefault="00C91F1E" w:rsidP="009E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558599"/>
      <w:docPartObj>
        <w:docPartGallery w:val="Page Numbers (Bottom of Page)"/>
        <w:docPartUnique/>
      </w:docPartObj>
    </w:sdtPr>
    <w:sdtEndPr>
      <w:rPr>
        <w:noProof/>
      </w:rPr>
    </w:sdtEndPr>
    <w:sdtContent>
      <w:p w14:paraId="6984D47C" w14:textId="1799CFC2" w:rsidR="00C91F1E" w:rsidRDefault="00C91F1E">
        <w:pPr>
          <w:pStyle w:val="Footer"/>
          <w:jc w:val="right"/>
        </w:pPr>
        <w:r>
          <w:fldChar w:fldCharType="begin"/>
        </w:r>
        <w:r>
          <w:instrText xml:space="preserve"> PAGE   \* MERGEFORMAT </w:instrText>
        </w:r>
        <w:r>
          <w:fldChar w:fldCharType="separate"/>
        </w:r>
        <w:r w:rsidR="00F83BAA">
          <w:rPr>
            <w:noProof/>
          </w:rPr>
          <w:t>1</w:t>
        </w:r>
        <w:r>
          <w:rPr>
            <w:noProof/>
          </w:rPr>
          <w:fldChar w:fldCharType="end"/>
        </w:r>
      </w:p>
    </w:sdtContent>
  </w:sdt>
  <w:p w14:paraId="0A5B74F3" w14:textId="77777777" w:rsidR="00C91F1E" w:rsidRDefault="00C91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E990E" w14:textId="77777777" w:rsidR="00C91F1E" w:rsidRDefault="00C91F1E" w:rsidP="009E64DE">
      <w:r>
        <w:separator/>
      </w:r>
    </w:p>
  </w:footnote>
  <w:footnote w:type="continuationSeparator" w:id="0">
    <w:p w14:paraId="75BC23AB" w14:textId="77777777" w:rsidR="00C91F1E" w:rsidRDefault="00C91F1E" w:rsidP="009E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5BB"/>
    <w:multiLevelType w:val="hybridMultilevel"/>
    <w:tmpl w:val="70AE21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85E9D"/>
    <w:multiLevelType w:val="hybridMultilevel"/>
    <w:tmpl w:val="D9CC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442C1B"/>
    <w:multiLevelType w:val="hybridMultilevel"/>
    <w:tmpl w:val="ACCEE3EE"/>
    <w:lvl w:ilvl="0" w:tplc="04090001">
      <w:start w:val="1"/>
      <w:numFmt w:val="bullet"/>
      <w:lvlText w:val=""/>
      <w:lvlJc w:val="left"/>
      <w:pPr>
        <w:ind w:left="1080" w:hanging="360"/>
      </w:pPr>
      <w:rPr>
        <w:rFonts w:ascii="Symbol" w:hAnsi="Symbol" w:hint="default"/>
      </w:rPr>
    </w:lvl>
    <w:lvl w:ilvl="1" w:tplc="42DA2454">
      <w:start w:val="1"/>
      <w:numFmt w:val="bullet"/>
      <w:lvlText w:val="•"/>
      <w:lvlJc w:val="left"/>
      <w:pPr>
        <w:ind w:left="1800" w:hanging="360"/>
      </w:pPr>
      <w:rPr>
        <w:rFonts w:ascii="Candara" w:hAnsi="Candar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487826"/>
    <w:multiLevelType w:val="hybridMultilevel"/>
    <w:tmpl w:val="464C5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833A5"/>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B35EC8"/>
    <w:multiLevelType w:val="hybridMultilevel"/>
    <w:tmpl w:val="BE0A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F1DFD"/>
    <w:multiLevelType w:val="multilevel"/>
    <w:tmpl w:val="1DB868BA"/>
    <w:lvl w:ilvl="0">
      <w:start w:val="14"/>
      <w:numFmt w:val="decimal"/>
      <w:lvlText w:val="%1."/>
      <w:lvlJc w:val="left"/>
      <w:pPr>
        <w:ind w:left="360" w:hanging="360"/>
      </w:pPr>
      <w:rPr>
        <w:rFonts w:cs="Times New Roman" w:hint="eastAsia"/>
      </w:rPr>
    </w:lvl>
    <w:lvl w:ilvl="1">
      <w:start w:val="1"/>
      <w:numFmt w:val="decimal"/>
      <w:lvlText w:val="%1.%2."/>
      <w:lvlJc w:val="left"/>
      <w:pPr>
        <w:ind w:left="792" w:hanging="432"/>
      </w:pPr>
      <w:rPr>
        <w:rFonts w:cs="Times New Roman" w:hint="eastAsia"/>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7">
    <w:nsid w:val="149E246C"/>
    <w:multiLevelType w:val="multilevel"/>
    <w:tmpl w:val="00E827FA"/>
    <w:lvl w:ilvl="0">
      <w:start w:val="3"/>
      <w:numFmt w:val="decimal"/>
      <w:lvlText w:val="%1."/>
      <w:lvlJc w:val="left"/>
      <w:pPr>
        <w:ind w:left="360" w:hanging="360"/>
      </w:pPr>
      <w:rPr>
        <w:rFonts w:cs="Times New Roman"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6240FFC"/>
    <w:multiLevelType w:val="hybridMultilevel"/>
    <w:tmpl w:val="E4402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995B5F"/>
    <w:multiLevelType w:val="hybridMultilevel"/>
    <w:tmpl w:val="21340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E04928"/>
    <w:multiLevelType w:val="hybridMultilevel"/>
    <w:tmpl w:val="F300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9509B"/>
    <w:multiLevelType w:val="hybridMultilevel"/>
    <w:tmpl w:val="3AB6C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BE6FBB"/>
    <w:multiLevelType w:val="hybridMultilevel"/>
    <w:tmpl w:val="6350811E"/>
    <w:lvl w:ilvl="0" w:tplc="2F065528">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AB1357"/>
    <w:multiLevelType w:val="multilevel"/>
    <w:tmpl w:val="1DB868BA"/>
    <w:lvl w:ilvl="0">
      <w:start w:val="14"/>
      <w:numFmt w:val="decimal"/>
      <w:lvlText w:val="%1."/>
      <w:lvlJc w:val="left"/>
      <w:pPr>
        <w:ind w:left="360" w:hanging="360"/>
      </w:pPr>
      <w:rPr>
        <w:rFonts w:cs="Times New Roman" w:hint="eastAsia"/>
      </w:rPr>
    </w:lvl>
    <w:lvl w:ilvl="1">
      <w:start w:val="1"/>
      <w:numFmt w:val="decimal"/>
      <w:lvlText w:val="%1.%2."/>
      <w:lvlJc w:val="left"/>
      <w:pPr>
        <w:ind w:left="792" w:hanging="432"/>
      </w:pPr>
      <w:rPr>
        <w:rFonts w:cs="Times New Roman" w:hint="eastAsia"/>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14">
    <w:nsid w:val="282E36BF"/>
    <w:multiLevelType w:val="hybridMultilevel"/>
    <w:tmpl w:val="C23285B2"/>
    <w:lvl w:ilvl="0" w:tplc="0409000F">
      <w:start w:val="1"/>
      <w:numFmt w:val="decimal"/>
      <w:lvlText w:val="%1."/>
      <w:lvlJc w:val="left"/>
      <w:pPr>
        <w:ind w:left="360" w:hanging="360"/>
      </w:pPr>
      <w:rPr>
        <w:rFonts w:hint="default"/>
      </w:rPr>
    </w:lvl>
    <w:lvl w:ilvl="1" w:tplc="6CB615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665FDA"/>
    <w:multiLevelType w:val="hybridMultilevel"/>
    <w:tmpl w:val="072C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013099"/>
    <w:multiLevelType w:val="hybridMultilevel"/>
    <w:tmpl w:val="5900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4747C3"/>
    <w:multiLevelType w:val="hybridMultilevel"/>
    <w:tmpl w:val="81669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D33B6F"/>
    <w:multiLevelType w:val="hybridMultilevel"/>
    <w:tmpl w:val="A482AF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A52E09"/>
    <w:multiLevelType w:val="multilevel"/>
    <w:tmpl w:val="B9E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93782F"/>
    <w:multiLevelType w:val="hybridMultilevel"/>
    <w:tmpl w:val="FB00D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BC7181"/>
    <w:multiLevelType w:val="hybridMultilevel"/>
    <w:tmpl w:val="63B6C1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94974"/>
    <w:multiLevelType w:val="hybridMultilevel"/>
    <w:tmpl w:val="42B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1725"/>
    <w:multiLevelType w:val="hybridMultilevel"/>
    <w:tmpl w:val="2646B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C81647"/>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DB34831"/>
    <w:multiLevelType w:val="hybridMultilevel"/>
    <w:tmpl w:val="75C0A46E"/>
    <w:lvl w:ilvl="0" w:tplc="61EAE07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334D78"/>
    <w:multiLevelType w:val="hybridMultilevel"/>
    <w:tmpl w:val="86167FFE"/>
    <w:lvl w:ilvl="0" w:tplc="EFA401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D5118"/>
    <w:multiLevelType w:val="multilevel"/>
    <w:tmpl w:val="DFE85CF4"/>
    <w:lvl w:ilvl="0">
      <w:start w:val="5"/>
      <w:numFmt w:val="decimal"/>
      <w:lvlText w:val="%1."/>
      <w:lvlJc w:val="left"/>
      <w:pPr>
        <w:ind w:left="360" w:hanging="360"/>
      </w:pPr>
      <w:rPr>
        <w:rFonts w:cs="Times New Roman"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40A423CC"/>
    <w:multiLevelType w:val="hybridMultilevel"/>
    <w:tmpl w:val="11D4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4052AE0"/>
    <w:multiLevelType w:val="hybridMultilevel"/>
    <w:tmpl w:val="27C4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50B0C90"/>
    <w:multiLevelType w:val="hybridMultilevel"/>
    <w:tmpl w:val="6ADA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DE3CB9"/>
    <w:multiLevelType w:val="multilevel"/>
    <w:tmpl w:val="B9E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5A53D1"/>
    <w:multiLevelType w:val="hybridMultilevel"/>
    <w:tmpl w:val="7C765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695431"/>
    <w:multiLevelType w:val="hybridMultilevel"/>
    <w:tmpl w:val="55225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BC20C9"/>
    <w:multiLevelType w:val="hybridMultilevel"/>
    <w:tmpl w:val="5178B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4B7E2D"/>
    <w:multiLevelType w:val="hybridMultilevel"/>
    <w:tmpl w:val="C3D679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C10680"/>
    <w:multiLevelType w:val="hybridMultilevel"/>
    <w:tmpl w:val="FF82C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2B0E9F"/>
    <w:multiLevelType w:val="hybridMultilevel"/>
    <w:tmpl w:val="4FF6F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6F47CC"/>
    <w:multiLevelType w:val="hybridMultilevel"/>
    <w:tmpl w:val="3A28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3822E8"/>
    <w:multiLevelType w:val="hybridMultilevel"/>
    <w:tmpl w:val="BF46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1346279"/>
    <w:multiLevelType w:val="hybridMultilevel"/>
    <w:tmpl w:val="22267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48812BA"/>
    <w:multiLevelType w:val="hybridMultilevel"/>
    <w:tmpl w:val="774C3546"/>
    <w:lvl w:ilvl="0" w:tplc="7E38A416">
      <w:start w:val="3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41054B"/>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6B903926"/>
    <w:multiLevelType w:val="hybridMultilevel"/>
    <w:tmpl w:val="3FB69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407B5D"/>
    <w:multiLevelType w:val="hybridMultilevel"/>
    <w:tmpl w:val="F43AF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C4538D"/>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6F310909"/>
    <w:multiLevelType w:val="hybridMultilevel"/>
    <w:tmpl w:val="9A645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23360CD"/>
    <w:multiLevelType w:val="hybridMultilevel"/>
    <w:tmpl w:val="3B4E7D48"/>
    <w:lvl w:ilvl="0" w:tplc="B8843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9EE7E14"/>
    <w:multiLevelType w:val="hybridMultilevel"/>
    <w:tmpl w:val="50EC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606D62"/>
    <w:multiLevelType w:val="hybridMultilevel"/>
    <w:tmpl w:val="4800BC7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5"/>
  </w:num>
  <w:num w:numId="3">
    <w:abstractNumId w:val="10"/>
  </w:num>
  <w:num w:numId="4">
    <w:abstractNumId w:val="22"/>
  </w:num>
  <w:num w:numId="5">
    <w:abstractNumId w:val="0"/>
  </w:num>
  <w:num w:numId="6">
    <w:abstractNumId w:val="47"/>
  </w:num>
  <w:num w:numId="7">
    <w:abstractNumId w:val="18"/>
  </w:num>
  <w:num w:numId="8">
    <w:abstractNumId w:val="49"/>
  </w:num>
  <w:num w:numId="9">
    <w:abstractNumId w:val="45"/>
  </w:num>
  <w:num w:numId="10">
    <w:abstractNumId w:val="40"/>
  </w:num>
  <w:num w:numId="11">
    <w:abstractNumId w:val="29"/>
  </w:num>
  <w:num w:numId="12">
    <w:abstractNumId w:val="20"/>
  </w:num>
  <w:num w:numId="13">
    <w:abstractNumId w:val="36"/>
  </w:num>
  <w:num w:numId="14">
    <w:abstractNumId w:val="48"/>
  </w:num>
  <w:num w:numId="15">
    <w:abstractNumId w:val="37"/>
  </w:num>
  <w:num w:numId="16">
    <w:abstractNumId w:val="16"/>
  </w:num>
  <w:num w:numId="17">
    <w:abstractNumId w:val="46"/>
  </w:num>
  <w:num w:numId="18">
    <w:abstractNumId w:val="23"/>
  </w:num>
  <w:num w:numId="19">
    <w:abstractNumId w:val="44"/>
  </w:num>
  <w:num w:numId="20">
    <w:abstractNumId w:val="1"/>
  </w:num>
  <w:num w:numId="21">
    <w:abstractNumId w:val="3"/>
  </w:num>
  <w:num w:numId="22">
    <w:abstractNumId w:val="32"/>
  </w:num>
  <w:num w:numId="23">
    <w:abstractNumId w:val="28"/>
  </w:num>
  <w:num w:numId="24">
    <w:abstractNumId w:val="39"/>
  </w:num>
  <w:num w:numId="25">
    <w:abstractNumId w:val="15"/>
  </w:num>
  <w:num w:numId="26">
    <w:abstractNumId w:val="8"/>
  </w:num>
  <w:num w:numId="27">
    <w:abstractNumId w:val="17"/>
  </w:num>
  <w:num w:numId="28">
    <w:abstractNumId w:val="30"/>
  </w:num>
  <w:num w:numId="29">
    <w:abstractNumId w:val="43"/>
  </w:num>
  <w:num w:numId="30">
    <w:abstractNumId w:val="11"/>
  </w:num>
  <w:num w:numId="31">
    <w:abstractNumId w:val="9"/>
  </w:num>
  <w:num w:numId="32">
    <w:abstractNumId w:val="33"/>
  </w:num>
  <w:num w:numId="33">
    <w:abstractNumId w:val="13"/>
  </w:num>
  <w:num w:numId="34">
    <w:abstractNumId w:val="35"/>
  </w:num>
  <w:num w:numId="35">
    <w:abstractNumId w:val="38"/>
  </w:num>
  <w:num w:numId="36">
    <w:abstractNumId w:val="4"/>
  </w:num>
  <w:num w:numId="37">
    <w:abstractNumId w:val="21"/>
  </w:num>
  <w:num w:numId="38">
    <w:abstractNumId w:val="24"/>
  </w:num>
  <w:num w:numId="39">
    <w:abstractNumId w:val="6"/>
  </w:num>
  <w:num w:numId="40">
    <w:abstractNumId w:val="14"/>
  </w:num>
  <w:num w:numId="41">
    <w:abstractNumId w:val="2"/>
  </w:num>
  <w:num w:numId="42">
    <w:abstractNumId w:val="19"/>
  </w:num>
  <w:num w:numId="43">
    <w:abstractNumId w:val="31"/>
  </w:num>
  <w:num w:numId="44">
    <w:abstractNumId w:val="5"/>
  </w:num>
  <w:num w:numId="45">
    <w:abstractNumId w:val="7"/>
  </w:num>
  <w:num w:numId="46">
    <w:abstractNumId w:val="26"/>
  </w:num>
  <w:num w:numId="47">
    <w:abstractNumId w:val="34"/>
  </w:num>
  <w:num w:numId="48">
    <w:abstractNumId w:val="27"/>
  </w:num>
  <w:num w:numId="49">
    <w:abstractNumId w:val="1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EAYhNzcyDTwNxESUcpOLW4ODM/D6TAshYAUZRcJywAAAA="/>
    <w:docVar w:name="_AMO_XmlVersion" w:val="Empty"/>
  </w:docVars>
  <w:rsids>
    <w:rsidRoot w:val="00663648"/>
    <w:rsid w:val="00004003"/>
    <w:rsid w:val="00012F2A"/>
    <w:rsid w:val="00034728"/>
    <w:rsid w:val="00042BC4"/>
    <w:rsid w:val="00057D68"/>
    <w:rsid w:val="00073ADC"/>
    <w:rsid w:val="0008538B"/>
    <w:rsid w:val="000A7A97"/>
    <w:rsid w:val="000B011A"/>
    <w:rsid w:val="000E4EBD"/>
    <w:rsid w:val="00122DD2"/>
    <w:rsid w:val="001273B1"/>
    <w:rsid w:val="001278E8"/>
    <w:rsid w:val="0016157C"/>
    <w:rsid w:val="00163035"/>
    <w:rsid w:val="00175682"/>
    <w:rsid w:val="00184558"/>
    <w:rsid w:val="001877C3"/>
    <w:rsid w:val="00191E8D"/>
    <w:rsid w:val="001C5416"/>
    <w:rsid w:val="00225876"/>
    <w:rsid w:val="002270CE"/>
    <w:rsid w:val="00234C54"/>
    <w:rsid w:val="00236C0B"/>
    <w:rsid w:val="00251EA1"/>
    <w:rsid w:val="00253E0A"/>
    <w:rsid w:val="00261967"/>
    <w:rsid w:val="00272F53"/>
    <w:rsid w:val="00275A99"/>
    <w:rsid w:val="002C6B3D"/>
    <w:rsid w:val="002E3C63"/>
    <w:rsid w:val="002E5115"/>
    <w:rsid w:val="002E6637"/>
    <w:rsid w:val="003002EA"/>
    <w:rsid w:val="00301DDC"/>
    <w:rsid w:val="00332EA1"/>
    <w:rsid w:val="00343FD4"/>
    <w:rsid w:val="00362CC2"/>
    <w:rsid w:val="00367EC5"/>
    <w:rsid w:val="00397B29"/>
    <w:rsid w:val="003A6A70"/>
    <w:rsid w:val="003C3BA3"/>
    <w:rsid w:val="003C4C93"/>
    <w:rsid w:val="003D0BC6"/>
    <w:rsid w:val="003E1780"/>
    <w:rsid w:val="003F19F2"/>
    <w:rsid w:val="003F7E18"/>
    <w:rsid w:val="00402BAE"/>
    <w:rsid w:val="00407EDB"/>
    <w:rsid w:val="00455BD9"/>
    <w:rsid w:val="00462954"/>
    <w:rsid w:val="00484919"/>
    <w:rsid w:val="004A1DFE"/>
    <w:rsid w:val="004A41DC"/>
    <w:rsid w:val="004B4B66"/>
    <w:rsid w:val="004B668F"/>
    <w:rsid w:val="004C0B75"/>
    <w:rsid w:val="004D09B5"/>
    <w:rsid w:val="004D2842"/>
    <w:rsid w:val="00506F0C"/>
    <w:rsid w:val="00541A0E"/>
    <w:rsid w:val="005820AB"/>
    <w:rsid w:val="005926CA"/>
    <w:rsid w:val="00597466"/>
    <w:rsid w:val="005A0F25"/>
    <w:rsid w:val="005B4F0D"/>
    <w:rsid w:val="005C0F47"/>
    <w:rsid w:val="005E640E"/>
    <w:rsid w:val="00606889"/>
    <w:rsid w:val="006107A2"/>
    <w:rsid w:val="0061233B"/>
    <w:rsid w:val="006158BE"/>
    <w:rsid w:val="0062392E"/>
    <w:rsid w:val="00634312"/>
    <w:rsid w:val="00645210"/>
    <w:rsid w:val="00647E3D"/>
    <w:rsid w:val="00652BB3"/>
    <w:rsid w:val="00663648"/>
    <w:rsid w:val="00673F43"/>
    <w:rsid w:val="00683B23"/>
    <w:rsid w:val="006A4673"/>
    <w:rsid w:val="006D315C"/>
    <w:rsid w:val="006D4BC1"/>
    <w:rsid w:val="006D5F4B"/>
    <w:rsid w:val="006F2FB5"/>
    <w:rsid w:val="006F3DD8"/>
    <w:rsid w:val="006F60F2"/>
    <w:rsid w:val="00721BA9"/>
    <w:rsid w:val="00723D18"/>
    <w:rsid w:val="00731038"/>
    <w:rsid w:val="0075230F"/>
    <w:rsid w:val="00765B25"/>
    <w:rsid w:val="007907A8"/>
    <w:rsid w:val="007A661A"/>
    <w:rsid w:val="007B1F31"/>
    <w:rsid w:val="007B5ABD"/>
    <w:rsid w:val="007C0DAF"/>
    <w:rsid w:val="007D28ED"/>
    <w:rsid w:val="007D52DD"/>
    <w:rsid w:val="007E1C8C"/>
    <w:rsid w:val="00831E88"/>
    <w:rsid w:val="008549D0"/>
    <w:rsid w:val="008B10DE"/>
    <w:rsid w:val="008D7D0B"/>
    <w:rsid w:val="00903ED3"/>
    <w:rsid w:val="0090579D"/>
    <w:rsid w:val="00921932"/>
    <w:rsid w:val="0092536A"/>
    <w:rsid w:val="0093291A"/>
    <w:rsid w:val="0096577D"/>
    <w:rsid w:val="00966887"/>
    <w:rsid w:val="009761A3"/>
    <w:rsid w:val="00986E3D"/>
    <w:rsid w:val="00995B2C"/>
    <w:rsid w:val="009B231F"/>
    <w:rsid w:val="009B4D55"/>
    <w:rsid w:val="009B5E83"/>
    <w:rsid w:val="009C10F7"/>
    <w:rsid w:val="009D4CCC"/>
    <w:rsid w:val="009E3402"/>
    <w:rsid w:val="009E64DE"/>
    <w:rsid w:val="00A423B9"/>
    <w:rsid w:val="00A61618"/>
    <w:rsid w:val="00A63222"/>
    <w:rsid w:val="00A67E9C"/>
    <w:rsid w:val="00A91079"/>
    <w:rsid w:val="00AA48F6"/>
    <w:rsid w:val="00AB2EF1"/>
    <w:rsid w:val="00AD3CEE"/>
    <w:rsid w:val="00AD3D90"/>
    <w:rsid w:val="00AE2823"/>
    <w:rsid w:val="00AF4E24"/>
    <w:rsid w:val="00B06C5A"/>
    <w:rsid w:val="00B32968"/>
    <w:rsid w:val="00B47AF7"/>
    <w:rsid w:val="00B52C43"/>
    <w:rsid w:val="00B84F4E"/>
    <w:rsid w:val="00B93149"/>
    <w:rsid w:val="00BC65D1"/>
    <w:rsid w:val="00BD1609"/>
    <w:rsid w:val="00BD1BF2"/>
    <w:rsid w:val="00C6437D"/>
    <w:rsid w:val="00C87939"/>
    <w:rsid w:val="00C91F1E"/>
    <w:rsid w:val="00CA2ABF"/>
    <w:rsid w:val="00CA2E20"/>
    <w:rsid w:val="00CF7E6F"/>
    <w:rsid w:val="00D0155F"/>
    <w:rsid w:val="00D0406A"/>
    <w:rsid w:val="00D27B00"/>
    <w:rsid w:val="00D40994"/>
    <w:rsid w:val="00D42FD0"/>
    <w:rsid w:val="00D74313"/>
    <w:rsid w:val="00D74B04"/>
    <w:rsid w:val="00DA7F1E"/>
    <w:rsid w:val="00DB3AFA"/>
    <w:rsid w:val="00DD5DE9"/>
    <w:rsid w:val="00DE1F0B"/>
    <w:rsid w:val="00E01E13"/>
    <w:rsid w:val="00E029D8"/>
    <w:rsid w:val="00E05CFA"/>
    <w:rsid w:val="00E36858"/>
    <w:rsid w:val="00E37A92"/>
    <w:rsid w:val="00E4474D"/>
    <w:rsid w:val="00E50922"/>
    <w:rsid w:val="00E62754"/>
    <w:rsid w:val="00E76A96"/>
    <w:rsid w:val="00E857B8"/>
    <w:rsid w:val="00E85A14"/>
    <w:rsid w:val="00EA3489"/>
    <w:rsid w:val="00EA7A92"/>
    <w:rsid w:val="00EC6EE2"/>
    <w:rsid w:val="00EC7D93"/>
    <w:rsid w:val="00ED3355"/>
    <w:rsid w:val="00ED382A"/>
    <w:rsid w:val="00EE0340"/>
    <w:rsid w:val="00EF0763"/>
    <w:rsid w:val="00EF4B74"/>
    <w:rsid w:val="00F0288F"/>
    <w:rsid w:val="00F04913"/>
    <w:rsid w:val="00F161AB"/>
    <w:rsid w:val="00F43EF1"/>
    <w:rsid w:val="00F55DFD"/>
    <w:rsid w:val="00F76B2B"/>
    <w:rsid w:val="00F7776D"/>
    <w:rsid w:val="00F83BAA"/>
    <w:rsid w:val="00F95400"/>
    <w:rsid w:val="00FA4D1D"/>
    <w:rsid w:val="00FB2852"/>
    <w:rsid w:val="00FB3428"/>
    <w:rsid w:val="00FC7560"/>
    <w:rsid w:val="00FE0603"/>
    <w:rsid w:val="00FE36E2"/>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1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uiPriority w:val="99"/>
    <w:rsid w:val="00903ED3"/>
    <w:rPr>
      <w:rFonts w:ascii="Tahoma" w:hAnsi="Tahoma" w:cs="Tahoma"/>
      <w:sz w:val="16"/>
      <w:szCs w:val="16"/>
    </w:rPr>
  </w:style>
  <w:style w:type="character" w:customStyle="1" w:styleId="BalloonTextChar">
    <w:name w:val="Balloon Text Char"/>
    <w:link w:val="BalloonText"/>
    <w:uiPriority w:val="99"/>
    <w:rsid w:val="00903ED3"/>
    <w:rPr>
      <w:rFonts w:ascii="Tahoma" w:hAnsi="Tahoma" w:cs="Tahoma"/>
      <w:sz w:val="16"/>
      <w:szCs w:val="16"/>
    </w:rPr>
  </w:style>
  <w:style w:type="character" w:styleId="CommentReference">
    <w:name w:val="annotation reference"/>
    <w:uiPriority w:val="99"/>
    <w:rsid w:val="00455BD9"/>
    <w:rPr>
      <w:sz w:val="16"/>
      <w:szCs w:val="16"/>
    </w:rPr>
  </w:style>
  <w:style w:type="paragraph" w:styleId="CommentText">
    <w:name w:val="annotation text"/>
    <w:basedOn w:val="Normal"/>
    <w:link w:val="CommentTextChar"/>
    <w:uiPriority w:val="99"/>
    <w:rsid w:val="00455BD9"/>
    <w:rPr>
      <w:sz w:val="20"/>
      <w:szCs w:val="20"/>
    </w:rPr>
  </w:style>
  <w:style w:type="character" w:customStyle="1" w:styleId="CommentTextChar">
    <w:name w:val="Comment Text Char"/>
    <w:basedOn w:val="DefaultParagraphFont"/>
    <w:link w:val="CommentText"/>
    <w:uiPriority w:val="99"/>
    <w:rsid w:val="00455BD9"/>
  </w:style>
  <w:style w:type="paragraph" w:styleId="CommentSubject">
    <w:name w:val="annotation subject"/>
    <w:basedOn w:val="CommentText"/>
    <w:next w:val="CommentText"/>
    <w:link w:val="CommentSubjectChar"/>
    <w:uiPriority w:val="99"/>
    <w:rsid w:val="00455BD9"/>
    <w:rPr>
      <w:b/>
      <w:bCs/>
    </w:rPr>
  </w:style>
  <w:style w:type="character" w:customStyle="1" w:styleId="CommentSubjectChar">
    <w:name w:val="Comment Subject Char"/>
    <w:link w:val="CommentSubject"/>
    <w:uiPriority w:val="99"/>
    <w:rsid w:val="00455BD9"/>
    <w:rPr>
      <w:b/>
      <w:bCs/>
    </w:rPr>
  </w:style>
  <w:style w:type="paragraph" w:styleId="NoSpacing">
    <w:name w:val="No Spacing"/>
    <w:basedOn w:val="Normal"/>
    <w:uiPriority w:val="1"/>
    <w:qFormat/>
    <w:rsid w:val="003002EA"/>
    <w:rPr>
      <w:rFonts w:ascii="Arial" w:eastAsiaTheme="minorHAnsi" w:hAnsi="Arial" w:cs="Arial"/>
      <w:lang w:eastAsia="ja-JP"/>
    </w:rPr>
  </w:style>
  <w:style w:type="paragraph" w:styleId="ListParagraph">
    <w:name w:val="List Paragraph"/>
    <w:basedOn w:val="Normal"/>
    <w:uiPriority w:val="34"/>
    <w:qFormat/>
    <w:rsid w:val="009E64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9E64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64DE"/>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9E64DE"/>
    <w:rPr>
      <w:rFonts w:ascii="Calibri" w:eastAsia="SimSun" w:hAnsi="Calibri"/>
      <w:sz w:val="22"/>
      <w:szCs w:val="22"/>
      <w:lang w:eastAsia="zh-CN"/>
    </w:rPr>
  </w:style>
  <w:style w:type="paragraph" w:styleId="Header">
    <w:name w:val="header"/>
    <w:basedOn w:val="Normal"/>
    <w:link w:val="HeaderChar"/>
    <w:unhideWhenUsed/>
    <w:rsid w:val="009E64DE"/>
    <w:pPr>
      <w:tabs>
        <w:tab w:val="center" w:pos="4680"/>
        <w:tab w:val="right" w:pos="9360"/>
      </w:tabs>
    </w:pPr>
  </w:style>
  <w:style w:type="character" w:customStyle="1" w:styleId="HeaderChar">
    <w:name w:val="Header Char"/>
    <w:basedOn w:val="DefaultParagraphFont"/>
    <w:link w:val="Header"/>
    <w:rsid w:val="009E64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uiPriority w:val="99"/>
    <w:rsid w:val="00903ED3"/>
    <w:rPr>
      <w:rFonts w:ascii="Tahoma" w:hAnsi="Tahoma" w:cs="Tahoma"/>
      <w:sz w:val="16"/>
      <w:szCs w:val="16"/>
    </w:rPr>
  </w:style>
  <w:style w:type="character" w:customStyle="1" w:styleId="BalloonTextChar">
    <w:name w:val="Balloon Text Char"/>
    <w:link w:val="BalloonText"/>
    <w:uiPriority w:val="99"/>
    <w:rsid w:val="00903ED3"/>
    <w:rPr>
      <w:rFonts w:ascii="Tahoma" w:hAnsi="Tahoma" w:cs="Tahoma"/>
      <w:sz w:val="16"/>
      <w:szCs w:val="16"/>
    </w:rPr>
  </w:style>
  <w:style w:type="character" w:styleId="CommentReference">
    <w:name w:val="annotation reference"/>
    <w:uiPriority w:val="99"/>
    <w:rsid w:val="00455BD9"/>
    <w:rPr>
      <w:sz w:val="16"/>
      <w:szCs w:val="16"/>
    </w:rPr>
  </w:style>
  <w:style w:type="paragraph" w:styleId="CommentText">
    <w:name w:val="annotation text"/>
    <w:basedOn w:val="Normal"/>
    <w:link w:val="CommentTextChar"/>
    <w:uiPriority w:val="99"/>
    <w:rsid w:val="00455BD9"/>
    <w:rPr>
      <w:sz w:val="20"/>
      <w:szCs w:val="20"/>
    </w:rPr>
  </w:style>
  <w:style w:type="character" w:customStyle="1" w:styleId="CommentTextChar">
    <w:name w:val="Comment Text Char"/>
    <w:basedOn w:val="DefaultParagraphFont"/>
    <w:link w:val="CommentText"/>
    <w:uiPriority w:val="99"/>
    <w:rsid w:val="00455BD9"/>
  </w:style>
  <w:style w:type="paragraph" w:styleId="CommentSubject">
    <w:name w:val="annotation subject"/>
    <w:basedOn w:val="CommentText"/>
    <w:next w:val="CommentText"/>
    <w:link w:val="CommentSubjectChar"/>
    <w:uiPriority w:val="99"/>
    <w:rsid w:val="00455BD9"/>
    <w:rPr>
      <w:b/>
      <w:bCs/>
    </w:rPr>
  </w:style>
  <w:style w:type="character" w:customStyle="1" w:styleId="CommentSubjectChar">
    <w:name w:val="Comment Subject Char"/>
    <w:link w:val="CommentSubject"/>
    <w:uiPriority w:val="99"/>
    <w:rsid w:val="00455BD9"/>
    <w:rPr>
      <w:b/>
      <w:bCs/>
    </w:rPr>
  </w:style>
  <w:style w:type="paragraph" w:styleId="NoSpacing">
    <w:name w:val="No Spacing"/>
    <w:basedOn w:val="Normal"/>
    <w:uiPriority w:val="1"/>
    <w:qFormat/>
    <w:rsid w:val="003002EA"/>
    <w:rPr>
      <w:rFonts w:ascii="Arial" w:eastAsiaTheme="minorHAnsi" w:hAnsi="Arial" w:cs="Arial"/>
      <w:lang w:eastAsia="ja-JP"/>
    </w:rPr>
  </w:style>
  <w:style w:type="paragraph" w:styleId="ListParagraph">
    <w:name w:val="List Paragraph"/>
    <w:basedOn w:val="Normal"/>
    <w:uiPriority w:val="34"/>
    <w:qFormat/>
    <w:rsid w:val="009E64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9E64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64DE"/>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9E64DE"/>
    <w:rPr>
      <w:rFonts w:ascii="Calibri" w:eastAsia="SimSun" w:hAnsi="Calibri"/>
      <w:sz w:val="22"/>
      <w:szCs w:val="22"/>
      <w:lang w:eastAsia="zh-CN"/>
    </w:rPr>
  </w:style>
  <w:style w:type="paragraph" w:styleId="Header">
    <w:name w:val="header"/>
    <w:basedOn w:val="Normal"/>
    <w:link w:val="HeaderChar"/>
    <w:unhideWhenUsed/>
    <w:rsid w:val="009E64DE"/>
    <w:pPr>
      <w:tabs>
        <w:tab w:val="center" w:pos="4680"/>
        <w:tab w:val="right" w:pos="9360"/>
      </w:tabs>
    </w:pPr>
  </w:style>
  <w:style w:type="character" w:customStyle="1" w:styleId="HeaderChar">
    <w:name w:val="Header Char"/>
    <w:basedOn w:val="DefaultParagraphFont"/>
    <w:link w:val="Header"/>
    <w:rsid w:val="009E6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ACA5-7026-4E67-ABE9-CE595524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19566</CharactersWithSpaces>
  <SharedDoc>false</SharedDoc>
  <HLinks>
    <vt:vector size="12" baseType="variant">
      <vt:variant>
        <vt:i4>7078005</vt:i4>
      </vt:variant>
      <vt:variant>
        <vt:i4>3</vt:i4>
      </vt:variant>
      <vt:variant>
        <vt:i4>0</vt:i4>
      </vt:variant>
      <vt:variant>
        <vt:i4>5</vt:i4>
      </vt:variant>
      <vt:variant>
        <vt:lpwstr>http://dars.tamu.edu/Data-and-Reports/Student/files/EPSP17.aspx</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SYSTEM</cp:lastModifiedBy>
  <cp:revision>2</cp:revision>
  <dcterms:created xsi:type="dcterms:W3CDTF">2019-03-07T21:04:00Z</dcterms:created>
  <dcterms:modified xsi:type="dcterms:W3CDTF">2019-03-07T21:04:00Z</dcterms:modified>
</cp:coreProperties>
</file>