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99A" w:rsidRDefault="00374666" w:rsidP="00EE699A">
      <w:pPr>
        <w:adjustRightInd/>
        <w:spacing w:before="81"/>
        <w:ind w:left="540" w:right="540"/>
        <w:jc w:val="center"/>
        <w:rPr>
          <w:b/>
          <w:sz w:val="28"/>
          <w:szCs w:val="22"/>
          <w:lang w:bidi="en-US"/>
        </w:rPr>
      </w:pPr>
      <w:bookmarkStart w:id="0" w:name="_GoBack"/>
      <w:bookmarkEnd w:id="0"/>
      <w:r>
        <w:rPr>
          <w:b/>
          <w:sz w:val="28"/>
          <w:szCs w:val="22"/>
          <w:lang w:bidi="en-US"/>
        </w:rPr>
        <w:t>Attachment C</w:t>
      </w:r>
    </w:p>
    <w:p w:rsidR="00EE699A" w:rsidRDefault="00EE699A" w:rsidP="00EE699A">
      <w:pPr>
        <w:adjustRightInd/>
        <w:spacing w:before="81"/>
        <w:ind w:left="540" w:right="540"/>
        <w:jc w:val="center"/>
        <w:rPr>
          <w:b/>
          <w:sz w:val="28"/>
          <w:szCs w:val="22"/>
          <w:lang w:bidi="en-US"/>
        </w:rPr>
      </w:pPr>
    </w:p>
    <w:p w:rsidR="00EE699A" w:rsidRPr="00283CDD" w:rsidRDefault="00EE699A" w:rsidP="00EE699A">
      <w:pPr>
        <w:widowControl/>
        <w:autoSpaceDE/>
        <w:autoSpaceDN/>
        <w:adjustRightInd/>
        <w:jc w:val="center"/>
        <w:rPr>
          <w:b/>
          <w:bCs/>
          <w:lang w:bidi="en-US"/>
        </w:rPr>
      </w:pPr>
      <w:bookmarkStart w:id="1" w:name="questionnaire"/>
      <w:r>
        <w:rPr>
          <w:b/>
          <w:bCs/>
          <w:lang w:bidi="en-US"/>
        </w:rPr>
        <w:t xml:space="preserve">Summary of </w:t>
      </w:r>
      <w:r w:rsidRPr="00283CDD">
        <w:rPr>
          <w:b/>
          <w:bCs/>
          <w:lang w:bidi="en-US"/>
        </w:rPr>
        <w:t xml:space="preserve">Consultations for the Renewal ICR, entitled </w:t>
      </w:r>
      <w:r w:rsidRPr="007822E4">
        <w:rPr>
          <w:b/>
          <w:bCs/>
          <w:lang w:bidi="en-US"/>
        </w:rPr>
        <w:t>"</w:t>
      </w:r>
      <w:r w:rsidRPr="00030A71">
        <w:rPr>
          <w:b/>
        </w:rPr>
        <w:t xml:space="preserve"> Foreign Purchaser Acknowledgment Statement of Unregistered Pesticides</w:t>
      </w:r>
      <w:r w:rsidRPr="007822E4">
        <w:rPr>
          <w:b/>
          <w:bCs/>
          <w:lang w:bidi="en-US"/>
        </w:rPr>
        <w:t xml:space="preserve"> </w:t>
      </w:r>
      <w:r w:rsidRPr="00283CDD">
        <w:rPr>
          <w:b/>
          <w:bCs/>
          <w:lang w:bidi="en-US"/>
        </w:rPr>
        <w:t>(Renewal)”</w:t>
      </w:r>
    </w:p>
    <w:p w:rsidR="00EE699A" w:rsidRPr="00030A71" w:rsidRDefault="00EE699A" w:rsidP="00EE699A">
      <w:pPr>
        <w:widowControl/>
        <w:autoSpaceDE/>
        <w:autoSpaceDN/>
        <w:adjustRightInd/>
        <w:jc w:val="center"/>
        <w:rPr>
          <w:bCs/>
          <w:lang w:bidi="en-US"/>
        </w:rPr>
      </w:pPr>
      <w:r w:rsidRPr="00030A71">
        <w:rPr>
          <w:bCs/>
          <w:lang w:bidi="en-US"/>
        </w:rPr>
        <w:t>OMB Control No. 2070-0027; EPA ICR No. 0161.14; Docket No. EPA-HQ-OPP-2018-0266</w:t>
      </w:r>
    </w:p>
    <w:p w:rsidR="00EE699A" w:rsidRDefault="00EE699A" w:rsidP="00EE699A">
      <w:pPr>
        <w:widowControl/>
        <w:autoSpaceDE/>
        <w:autoSpaceDN/>
        <w:adjustRightInd/>
        <w:rPr>
          <w:b/>
          <w:bCs/>
          <w:lang w:bidi="en-US"/>
        </w:rPr>
      </w:pPr>
    </w:p>
    <w:p w:rsidR="00EE699A" w:rsidRDefault="00EE699A" w:rsidP="00EE699A">
      <w:pPr>
        <w:widowControl/>
        <w:autoSpaceDE/>
        <w:autoSpaceDN/>
        <w:adjustRightInd/>
        <w:rPr>
          <w:bCs/>
          <w:lang w:bidi="en-US"/>
        </w:rPr>
      </w:pPr>
    </w:p>
    <w:p w:rsidR="00EE699A" w:rsidRPr="009C1868" w:rsidRDefault="00EE699A" w:rsidP="00030A71">
      <w:pPr>
        <w:pStyle w:val="ListParagraph"/>
        <w:widowControl/>
        <w:numPr>
          <w:ilvl w:val="0"/>
          <w:numId w:val="3"/>
        </w:numPr>
        <w:autoSpaceDE/>
        <w:autoSpaceDN/>
        <w:adjustRightInd/>
        <w:spacing w:after="240"/>
        <w:rPr>
          <w:b/>
          <w:bCs/>
          <w:u w:val="single"/>
          <w:lang w:bidi="en-US"/>
        </w:rPr>
      </w:pPr>
      <w:r w:rsidRPr="009C1868">
        <w:rPr>
          <w:b/>
          <w:bCs/>
          <w:u w:val="single"/>
          <w:lang w:bidi="en-US"/>
        </w:rPr>
        <w:t xml:space="preserve">Representatives contacted from the following </w:t>
      </w:r>
      <w:r>
        <w:rPr>
          <w:b/>
          <w:bCs/>
          <w:u w:val="single"/>
          <w:lang w:bidi="en-US"/>
        </w:rPr>
        <w:t>Industries</w:t>
      </w:r>
      <w:r w:rsidRPr="009C1868">
        <w:rPr>
          <w:b/>
          <w:bCs/>
          <w:u w:val="single"/>
          <w:lang w:bidi="en-US"/>
        </w:rPr>
        <w:t>:</w:t>
      </w:r>
    </w:p>
    <w:p w:rsidR="00EE699A" w:rsidRDefault="00EE699A" w:rsidP="00EE699A">
      <w:pPr>
        <w:widowControl/>
        <w:numPr>
          <w:ilvl w:val="0"/>
          <w:numId w:val="2"/>
        </w:numPr>
        <w:autoSpaceDE/>
        <w:autoSpaceDN/>
        <w:adjustRightInd/>
      </w:pPr>
      <w:r>
        <w:t>Syngenta Crop Protection LLC</w:t>
      </w:r>
    </w:p>
    <w:p w:rsidR="00EE699A" w:rsidRPr="00EE699A" w:rsidRDefault="00EE699A" w:rsidP="00EE699A">
      <w:pPr>
        <w:widowControl/>
        <w:numPr>
          <w:ilvl w:val="0"/>
          <w:numId w:val="2"/>
        </w:numPr>
        <w:autoSpaceDE/>
        <w:autoSpaceDN/>
        <w:adjustRightInd/>
      </w:pPr>
      <w:r w:rsidRPr="00EE699A">
        <w:rPr>
          <w:color w:val="000000"/>
        </w:rPr>
        <w:t>International Trade Compliance</w:t>
      </w:r>
    </w:p>
    <w:p w:rsidR="00EE699A" w:rsidRDefault="00EE699A" w:rsidP="00EE699A">
      <w:pPr>
        <w:pStyle w:val="NormalWeb"/>
        <w:numPr>
          <w:ilvl w:val="0"/>
          <w:numId w:val="2"/>
        </w:numPr>
        <w:rPr>
          <w:color w:val="000000"/>
          <w:sz w:val="24"/>
          <w:szCs w:val="24"/>
        </w:rPr>
      </w:pPr>
      <w:r>
        <w:rPr>
          <w:color w:val="000000"/>
          <w:sz w:val="24"/>
          <w:szCs w:val="24"/>
        </w:rPr>
        <w:t>Neogen</w:t>
      </w:r>
    </w:p>
    <w:p w:rsidR="00EE699A" w:rsidRDefault="00EE699A" w:rsidP="00EE699A">
      <w:pPr>
        <w:pStyle w:val="NormalWeb"/>
        <w:numPr>
          <w:ilvl w:val="0"/>
          <w:numId w:val="2"/>
        </w:numPr>
        <w:rPr>
          <w:color w:val="000000"/>
          <w:sz w:val="24"/>
          <w:szCs w:val="24"/>
        </w:rPr>
      </w:pPr>
      <w:r>
        <w:rPr>
          <w:color w:val="000000"/>
          <w:sz w:val="24"/>
          <w:szCs w:val="24"/>
        </w:rPr>
        <w:t>FMC Corporation</w:t>
      </w:r>
    </w:p>
    <w:p w:rsidR="00EE699A" w:rsidRDefault="00EE699A" w:rsidP="00EE699A">
      <w:pPr>
        <w:pStyle w:val="NormalWeb"/>
        <w:numPr>
          <w:ilvl w:val="0"/>
          <w:numId w:val="2"/>
        </w:numPr>
        <w:rPr>
          <w:color w:val="000000"/>
          <w:sz w:val="24"/>
          <w:szCs w:val="24"/>
        </w:rPr>
      </w:pPr>
      <w:r>
        <w:rPr>
          <w:color w:val="000000"/>
          <w:sz w:val="24"/>
          <w:szCs w:val="24"/>
        </w:rPr>
        <w:t>Suterra LLC</w:t>
      </w:r>
    </w:p>
    <w:p w:rsidR="00EE699A" w:rsidRDefault="00EE699A" w:rsidP="00EE699A">
      <w:pPr>
        <w:pStyle w:val="NormalWeb"/>
        <w:numPr>
          <w:ilvl w:val="0"/>
          <w:numId w:val="2"/>
        </w:numPr>
        <w:rPr>
          <w:color w:val="000000"/>
          <w:sz w:val="24"/>
          <w:szCs w:val="24"/>
        </w:rPr>
      </w:pPr>
      <w:r>
        <w:rPr>
          <w:color w:val="000000"/>
          <w:sz w:val="24"/>
          <w:szCs w:val="24"/>
        </w:rPr>
        <w:t>MGK</w:t>
      </w:r>
    </w:p>
    <w:p w:rsidR="00EE699A" w:rsidRDefault="00EE699A" w:rsidP="00EE699A">
      <w:pPr>
        <w:pStyle w:val="NormalWeb"/>
        <w:numPr>
          <w:ilvl w:val="0"/>
          <w:numId w:val="2"/>
        </w:numPr>
        <w:rPr>
          <w:color w:val="000000"/>
          <w:sz w:val="24"/>
          <w:szCs w:val="24"/>
        </w:rPr>
      </w:pPr>
      <w:r>
        <w:rPr>
          <w:color w:val="000000"/>
          <w:sz w:val="24"/>
          <w:szCs w:val="24"/>
        </w:rPr>
        <w:t>Marketing Arm International</w:t>
      </w:r>
    </w:p>
    <w:p w:rsidR="00EE699A" w:rsidRDefault="00EE699A" w:rsidP="00EE699A">
      <w:pPr>
        <w:pStyle w:val="NormalWeb"/>
        <w:numPr>
          <w:ilvl w:val="0"/>
          <w:numId w:val="2"/>
        </w:numPr>
        <w:rPr>
          <w:color w:val="000000"/>
          <w:sz w:val="24"/>
          <w:szCs w:val="24"/>
        </w:rPr>
      </w:pPr>
      <w:r>
        <w:rPr>
          <w:color w:val="000000"/>
          <w:sz w:val="24"/>
          <w:szCs w:val="24"/>
        </w:rPr>
        <w:t>Monsanto Company</w:t>
      </w:r>
    </w:p>
    <w:p w:rsidR="00EE699A" w:rsidRPr="00A8607C" w:rsidRDefault="00EE699A" w:rsidP="00A8607C">
      <w:pPr>
        <w:pStyle w:val="NormalWeb"/>
        <w:numPr>
          <w:ilvl w:val="0"/>
          <w:numId w:val="2"/>
        </w:numPr>
        <w:rPr>
          <w:color w:val="000000"/>
          <w:sz w:val="24"/>
          <w:szCs w:val="24"/>
        </w:rPr>
      </w:pPr>
      <w:r>
        <w:rPr>
          <w:color w:val="000000"/>
          <w:sz w:val="24"/>
          <w:szCs w:val="24"/>
        </w:rPr>
        <w:t>Wellmark International</w:t>
      </w:r>
    </w:p>
    <w:p w:rsidR="00EE699A" w:rsidRPr="009C1868" w:rsidRDefault="00EE699A" w:rsidP="00EE699A">
      <w:pPr>
        <w:pStyle w:val="ListParagraph"/>
        <w:numPr>
          <w:ilvl w:val="0"/>
          <w:numId w:val="3"/>
        </w:numPr>
        <w:adjustRightInd/>
        <w:spacing w:before="90"/>
        <w:outlineLvl w:val="0"/>
        <w:rPr>
          <w:b/>
          <w:bCs/>
          <w:u w:val="single"/>
          <w:lang w:bidi="en-US"/>
        </w:rPr>
      </w:pPr>
      <w:r>
        <w:rPr>
          <w:b/>
          <w:bCs/>
          <w:u w:val="single"/>
          <w:lang w:bidi="en-US"/>
        </w:rPr>
        <w:t>Questions and Responses</w:t>
      </w:r>
      <w:r w:rsidRPr="009C1868">
        <w:rPr>
          <w:b/>
          <w:bCs/>
          <w:u w:val="single"/>
          <w:lang w:bidi="en-US"/>
        </w:rPr>
        <w:t>:</w:t>
      </w:r>
    </w:p>
    <w:p w:rsidR="00466F15" w:rsidRDefault="00EE699A" w:rsidP="00030A71">
      <w:pPr>
        <w:adjustRightInd/>
        <w:spacing w:before="90" w:after="240"/>
        <w:outlineLvl w:val="0"/>
        <w:rPr>
          <w:bCs/>
          <w:lang w:bidi="en-US"/>
        </w:rPr>
      </w:pPr>
      <w:r>
        <w:rPr>
          <w:bCs/>
          <w:lang w:bidi="en-US"/>
        </w:rPr>
        <w:tab/>
        <w:t>EPA provided the same set of questions to each representative for their consideration and feedback. EPA received responses</w:t>
      </w:r>
      <w:r w:rsidR="00466F15">
        <w:rPr>
          <w:bCs/>
          <w:lang w:bidi="en-US"/>
        </w:rPr>
        <w:t xml:space="preserve"> from the following two representatives:</w:t>
      </w:r>
    </w:p>
    <w:p w:rsidR="00466F15" w:rsidRDefault="00A8607C" w:rsidP="00030A71">
      <w:pPr>
        <w:pStyle w:val="ListParagraph"/>
        <w:numPr>
          <w:ilvl w:val="0"/>
          <w:numId w:val="6"/>
        </w:numPr>
        <w:adjustRightInd/>
        <w:spacing w:before="90"/>
        <w:outlineLvl w:val="0"/>
        <w:rPr>
          <w:bCs/>
          <w:lang w:bidi="en-US"/>
        </w:rPr>
      </w:pPr>
      <w:r w:rsidRPr="00030A71">
        <w:rPr>
          <w:bCs/>
          <w:lang w:bidi="en-US"/>
        </w:rPr>
        <w:t xml:space="preserve">Marketing Arm International </w:t>
      </w:r>
    </w:p>
    <w:p w:rsidR="00466F15" w:rsidRDefault="00466F15" w:rsidP="00030A71">
      <w:pPr>
        <w:pStyle w:val="ListParagraph"/>
        <w:numPr>
          <w:ilvl w:val="0"/>
          <w:numId w:val="6"/>
        </w:numPr>
        <w:adjustRightInd/>
        <w:spacing w:before="90"/>
        <w:outlineLvl w:val="0"/>
        <w:rPr>
          <w:bCs/>
          <w:lang w:bidi="en-US"/>
        </w:rPr>
      </w:pPr>
      <w:r>
        <w:rPr>
          <w:bCs/>
          <w:lang w:bidi="en-US"/>
        </w:rPr>
        <w:t>An anonymous submission to the public docket (</w:t>
      </w:r>
      <w:r w:rsidR="00A8607C" w:rsidRPr="006B0D39">
        <w:rPr>
          <w:bCs/>
          <w:lang w:bidi="en-US"/>
        </w:rPr>
        <w:t xml:space="preserve">Docket No. </w:t>
      </w:r>
      <w:hyperlink r:id="rId12" w:history="1">
        <w:r w:rsidR="00A8607C" w:rsidRPr="00030A71">
          <w:rPr>
            <w:rStyle w:val="Hyperlink"/>
          </w:rPr>
          <w:t>EPA-HQ-OPP-2018-0266</w:t>
        </w:r>
        <w:r w:rsidR="007241B8" w:rsidRPr="00D82784">
          <w:rPr>
            <w:rStyle w:val="Hyperlink"/>
            <w:lang w:bidi="en-US"/>
          </w:rPr>
          <w:t>-0008</w:t>
        </w:r>
      </w:hyperlink>
      <w:r>
        <w:rPr>
          <w:bCs/>
          <w:lang w:bidi="en-US"/>
        </w:rPr>
        <w:t>)</w:t>
      </w:r>
    </w:p>
    <w:p w:rsidR="007822E4" w:rsidRDefault="007822E4" w:rsidP="00030A71">
      <w:pPr>
        <w:adjustRightInd/>
        <w:outlineLvl w:val="0"/>
        <w:rPr>
          <w:bCs/>
          <w:lang w:bidi="en-US"/>
        </w:rPr>
      </w:pPr>
    </w:p>
    <w:p w:rsidR="00EE699A" w:rsidRPr="00030A71" w:rsidRDefault="00EE699A" w:rsidP="00030A71">
      <w:pPr>
        <w:adjustRightInd/>
        <w:outlineLvl w:val="0"/>
        <w:rPr>
          <w:bCs/>
          <w:lang w:bidi="en-US"/>
        </w:rPr>
      </w:pPr>
      <w:r w:rsidRPr="00030A71">
        <w:rPr>
          <w:bCs/>
          <w:lang w:bidi="en-US"/>
        </w:rPr>
        <w:t xml:space="preserve">The questions asked, and their feedback to those questions, are provided below: </w:t>
      </w:r>
    </w:p>
    <w:p w:rsidR="00EE699A" w:rsidRDefault="00EE699A" w:rsidP="00EE699A">
      <w:pPr>
        <w:adjustRightInd/>
        <w:spacing w:before="90"/>
        <w:outlineLvl w:val="0"/>
        <w:rPr>
          <w:bCs/>
          <w:lang w:bidi="en-US"/>
        </w:rPr>
      </w:pPr>
    </w:p>
    <w:p w:rsidR="00880020" w:rsidRDefault="00880020" w:rsidP="00EE699A">
      <w:pPr>
        <w:adjustRightInd/>
        <w:spacing w:before="90"/>
        <w:outlineLvl w:val="0"/>
        <w:rPr>
          <w:bCs/>
          <w:lang w:bidi="en-US"/>
        </w:rPr>
      </w:pPr>
    </w:p>
    <w:p w:rsidR="00EE699A" w:rsidRDefault="00A8607C" w:rsidP="00EE699A">
      <w:pPr>
        <w:adjustRightInd/>
        <w:spacing w:before="90"/>
        <w:outlineLvl w:val="0"/>
        <w:rPr>
          <w:b/>
          <w:bCs/>
          <w:i/>
          <w:lang w:bidi="en-US"/>
        </w:rPr>
      </w:pPr>
      <w:r>
        <w:rPr>
          <w:b/>
          <w:bCs/>
          <w:i/>
          <w:lang w:bidi="en-US"/>
        </w:rPr>
        <w:t>Responses from</w:t>
      </w:r>
      <w:r w:rsidR="00283A93">
        <w:rPr>
          <w:b/>
          <w:bCs/>
          <w:i/>
          <w:lang w:bidi="en-US"/>
        </w:rPr>
        <w:t xml:space="preserve"> Mr. Jose Lopez, President of</w:t>
      </w:r>
      <w:r>
        <w:rPr>
          <w:b/>
          <w:bCs/>
          <w:i/>
          <w:lang w:bidi="en-US"/>
        </w:rPr>
        <w:t xml:space="preserve"> Marketing Arm International </w:t>
      </w:r>
    </w:p>
    <w:p w:rsidR="00A8607C" w:rsidRDefault="00A8607C" w:rsidP="00EE699A">
      <w:pPr>
        <w:adjustRightInd/>
        <w:spacing w:before="90"/>
        <w:outlineLvl w:val="0"/>
        <w:rPr>
          <w:b/>
          <w:bCs/>
          <w:i/>
          <w:lang w:bidi="en-US"/>
        </w:rPr>
      </w:pPr>
    </w:p>
    <w:p w:rsidR="00A8607C" w:rsidRDefault="00A8607C" w:rsidP="00A8607C">
      <w:pPr>
        <w:pStyle w:val="ListParagraph"/>
        <w:numPr>
          <w:ilvl w:val="0"/>
          <w:numId w:val="5"/>
        </w:numPr>
        <w:tabs>
          <w:tab w:val="left" w:pos="821"/>
        </w:tabs>
        <w:kinsoku w:val="0"/>
        <w:overflowPunct w:val="0"/>
        <w:ind w:hanging="720"/>
        <w:contextualSpacing w:val="0"/>
        <w:rPr>
          <w:b/>
          <w:bCs/>
          <w:color w:val="000000"/>
        </w:rPr>
      </w:pPr>
      <w:r>
        <w:rPr>
          <w:b/>
          <w:bCs/>
        </w:rPr>
        <w:t>Publicly Available</w:t>
      </w:r>
      <w:r>
        <w:rPr>
          <w:b/>
          <w:bCs/>
          <w:spacing w:val="-1"/>
        </w:rPr>
        <w:t xml:space="preserve"> </w:t>
      </w:r>
      <w:r>
        <w:rPr>
          <w:b/>
          <w:bCs/>
        </w:rPr>
        <w:t>Data</w:t>
      </w:r>
    </w:p>
    <w:p w:rsidR="00A8607C" w:rsidRDefault="00A8607C" w:rsidP="00A8607C">
      <w:pPr>
        <w:pStyle w:val="BodyText"/>
        <w:kinsoku w:val="0"/>
        <w:overflowPunct w:val="0"/>
        <w:spacing w:before="1"/>
        <w:rPr>
          <w:b/>
          <w:bCs/>
        </w:rPr>
      </w:pPr>
    </w:p>
    <w:p w:rsidR="00095109" w:rsidRPr="00283A93" w:rsidRDefault="00A8607C" w:rsidP="00A8607C">
      <w:pPr>
        <w:pStyle w:val="ListParagraph"/>
        <w:numPr>
          <w:ilvl w:val="1"/>
          <w:numId w:val="5"/>
        </w:numPr>
        <w:tabs>
          <w:tab w:val="left" w:pos="821"/>
        </w:tabs>
        <w:kinsoku w:val="0"/>
        <w:overflowPunct w:val="0"/>
        <w:ind w:right="317" w:hanging="360"/>
        <w:contextualSpacing w:val="0"/>
        <w:rPr>
          <w:b/>
        </w:rPr>
      </w:pPr>
      <w:r w:rsidRPr="00283A93">
        <w:rPr>
          <w:b/>
        </w:rPr>
        <w:t>Is the data that the Agency seeks available from any public source, or already</w:t>
      </w:r>
      <w:r w:rsidRPr="00283A93">
        <w:rPr>
          <w:b/>
          <w:spacing w:val="-14"/>
        </w:rPr>
        <w:t xml:space="preserve"> </w:t>
      </w:r>
      <w:r w:rsidRPr="00283A93">
        <w:rPr>
          <w:b/>
        </w:rPr>
        <w:t>collected by another office at EPA or by another agency?</w:t>
      </w:r>
      <w:r w:rsidRPr="00283A93">
        <w:rPr>
          <w:b/>
          <w:spacing w:val="57"/>
        </w:rPr>
        <w:t xml:space="preserve"> </w:t>
      </w:r>
    </w:p>
    <w:p w:rsidR="00095109" w:rsidRPr="00030A71" w:rsidRDefault="00095109" w:rsidP="00030A71">
      <w:pPr>
        <w:pStyle w:val="ListParagraph"/>
        <w:tabs>
          <w:tab w:val="left" w:pos="821"/>
        </w:tabs>
        <w:kinsoku w:val="0"/>
        <w:overflowPunct w:val="0"/>
        <w:ind w:left="820" w:right="317"/>
        <w:contextualSpacing w:val="0"/>
      </w:pPr>
    </w:p>
    <w:p w:rsidR="00A8607C" w:rsidRPr="00283A93" w:rsidRDefault="00A8607C" w:rsidP="00030A71">
      <w:pPr>
        <w:pStyle w:val="ListParagraph"/>
        <w:tabs>
          <w:tab w:val="left" w:pos="821"/>
        </w:tabs>
        <w:kinsoku w:val="0"/>
        <w:overflowPunct w:val="0"/>
        <w:ind w:left="820" w:right="317"/>
        <w:contextualSpacing w:val="0"/>
      </w:pPr>
      <w:r w:rsidRPr="00283A93">
        <w:t>YES</w:t>
      </w:r>
    </w:p>
    <w:p w:rsidR="00A8607C" w:rsidRDefault="00A8607C" w:rsidP="00A8607C">
      <w:pPr>
        <w:pStyle w:val="BodyText"/>
        <w:kinsoku w:val="0"/>
        <w:overflowPunct w:val="0"/>
      </w:pPr>
    </w:p>
    <w:p w:rsidR="00880020" w:rsidRPr="00283A93" w:rsidRDefault="00A8607C" w:rsidP="00A8607C">
      <w:pPr>
        <w:pStyle w:val="ListParagraph"/>
        <w:numPr>
          <w:ilvl w:val="1"/>
          <w:numId w:val="5"/>
        </w:numPr>
        <w:tabs>
          <w:tab w:val="left" w:pos="821"/>
        </w:tabs>
        <w:kinsoku w:val="0"/>
        <w:overflowPunct w:val="0"/>
        <w:ind w:right="315" w:hanging="360"/>
        <w:contextualSpacing w:val="0"/>
        <w:rPr>
          <w:b/>
        </w:rPr>
      </w:pPr>
      <w:r w:rsidRPr="00283A93">
        <w:rPr>
          <w:b/>
        </w:rPr>
        <w:t>If yes, where can you find the data? (Does your answer indicate a true duplication, or does the input indicate that certain data elements are available, but that they don’t</w:t>
      </w:r>
      <w:r w:rsidRPr="00283A93">
        <w:rPr>
          <w:b/>
          <w:spacing w:val="-15"/>
        </w:rPr>
        <w:t xml:space="preserve"> </w:t>
      </w:r>
      <w:r w:rsidRPr="00283A93">
        <w:rPr>
          <w:b/>
        </w:rPr>
        <w:t xml:space="preserve">meet our data needs very well?) </w:t>
      </w:r>
    </w:p>
    <w:p w:rsidR="00880020" w:rsidRPr="00283A93" w:rsidRDefault="00880020" w:rsidP="00030A71">
      <w:pPr>
        <w:pStyle w:val="ListParagraph"/>
        <w:tabs>
          <w:tab w:val="left" w:pos="821"/>
        </w:tabs>
        <w:kinsoku w:val="0"/>
        <w:overflowPunct w:val="0"/>
        <w:ind w:left="820" w:right="315"/>
        <w:contextualSpacing w:val="0"/>
      </w:pPr>
    </w:p>
    <w:p w:rsidR="00A8607C" w:rsidRPr="00283A93" w:rsidRDefault="00A8607C" w:rsidP="00030A71">
      <w:pPr>
        <w:pStyle w:val="ListParagraph"/>
        <w:tabs>
          <w:tab w:val="left" w:pos="821"/>
        </w:tabs>
        <w:kinsoku w:val="0"/>
        <w:overflowPunct w:val="0"/>
        <w:ind w:left="820" w:right="315"/>
        <w:contextualSpacing w:val="0"/>
      </w:pPr>
      <w:r w:rsidRPr="00283A93">
        <w:t>EACH TIME (12 TIMES A YEAR) OUR EPA ESTABLISHEMNT WILL IMPORT RAW MATERIAL TO RE-EXPORT AS UNREGISTERED PRODUCT, WE HAVE TO SUPPLY TO THE EPA AGENCY IN ATLANTA:</w:t>
      </w:r>
    </w:p>
    <w:p w:rsidR="00A8607C" w:rsidRPr="00283A93" w:rsidRDefault="00A8607C" w:rsidP="00A8607C">
      <w:pPr>
        <w:pStyle w:val="BodyText"/>
        <w:kinsoku w:val="0"/>
        <w:overflowPunct w:val="0"/>
        <w:spacing w:before="10"/>
        <w:rPr>
          <w:sz w:val="23"/>
          <w:szCs w:val="23"/>
        </w:rPr>
      </w:pPr>
    </w:p>
    <w:p w:rsidR="00A8607C" w:rsidRPr="00283A93" w:rsidRDefault="00A8607C" w:rsidP="00A8607C">
      <w:pPr>
        <w:pStyle w:val="ListParagraph"/>
        <w:numPr>
          <w:ilvl w:val="2"/>
          <w:numId w:val="5"/>
        </w:numPr>
        <w:tabs>
          <w:tab w:val="left" w:pos="1541"/>
        </w:tabs>
        <w:kinsoku w:val="0"/>
        <w:overflowPunct w:val="0"/>
        <w:contextualSpacing w:val="0"/>
      </w:pPr>
      <w:r w:rsidRPr="00283A93">
        <w:lastRenderedPageBreak/>
        <w:t>EPA NOTICE OF</w:t>
      </w:r>
      <w:r w:rsidRPr="00283A93">
        <w:rPr>
          <w:spacing w:val="-2"/>
        </w:rPr>
        <w:t xml:space="preserve"> </w:t>
      </w:r>
      <w:r w:rsidRPr="00283A93">
        <w:t>ARRIVAL.</w:t>
      </w:r>
    </w:p>
    <w:p w:rsidR="00A8607C" w:rsidRPr="00283A93" w:rsidRDefault="00A8607C" w:rsidP="00A8607C">
      <w:pPr>
        <w:pStyle w:val="ListParagraph"/>
        <w:numPr>
          <w:ilvl w:val="2"/>
          <w:numId w:val="5"/>
        </w:numPr>
        <w:tabs>
          <w:tab w:val="left" w:pos="1541"/>
        </w:tabs>
        <w:kinsoku w:val="0"/>
        <w:overflowPunct w:val="0"/>
        <w:contextualSpacing w:val="0"/>
      </w:pPr>
      <w:r w:rsidRPr="00283A93">
        <w:t>BOL AN SHIPPING</w:t>
      </w:r>
      <w:r w:rsidRPr="00283A93">
        <w:rPr>
          <w:spacing w:val="-2"/>
        </w:rPr>
        <w:t xml:space="preserve"> </w:t>
      </w:r>
      <w:r w:rsidRPr="00283A93">
        <w:t>DOCS….PLUS…</w:t>
      </w:r>
    </w:p>
    <w:p w:rsidR="00A8607C" w:rsidRPr="00283A93" w:rsidRDefault="00A8607C" w:rsidP="00A8607C">
      <w:pPr>
        <w:pStyle w:val="ListParagraph"/>
        <w:numPr>
          <w:ilvl w:val="2"/>
          <w:numId w:val="5"/>
        </w:numPr>
        <w:tabs>
          <w:tab w:val="left" w:pos="1541"/>
        </w:tabs>
        <w:kinsoku w:val="0"/>
        <w:overflowPunct w:val="0"/>
        <w:ind w:right="717"/>
        <w:contextualSpacing w:val="0"/>
      </w:pPr>
      <w:r w:rsidRPr="00283A93">
        <w:t>A COPY OF THE ALL FPAS (ALREADY SUBMITTED TO US-EPA IN WASHINGTON).</w:t>
      </w:r>
    </w:p>
    <w:p w:rsidR="00A8607C" w:rsidRPr="00283A93" w:rsidRDefault="00A8607C" w:rsidP="00A8607C">
      <w:pPr>
        <w:pStyle w:val="ListParagraph"/>
        <w:numPr>
          <w:ilvl w:val="2"/>
          <w:numId w:val="5"/>
        </w:numPr>
        <w:tabs>
          <w:tab w:val="left" w:pos="1541"/>
        </w:tabs>
        <w:kinsoku w:val="0"/>
        <w:overflowPunct w:val="0"/>
        <w:contextualSpacing w:val="0"/>
      </w:pPr>
      <w:r w:rsidRPr="00283A93">
        <w:t>COPY OF IMPORT</w:t>
      </w:r>
      <w:r w:rsidRPr="00283A93">
        <w:rPr>
          <w:spacing w:val="-2"/>
        </w:rPr>
        <w:t xml:space="preserve"> </w:t>
      </w:r>
      <w:r w:rsidRPr="00283A93">
        <w:t>LABELS</w:t>
      </w:r>
    </w:p>
    <w:p w:rsidR="00A8607C" w:rsidRPr="00283A93" w:rsidRDefault="00A8607C" w:rsidP="00A8607C">
      <w:pPr>
        <w:pStyle w:val="ListParagraph"/>
        <w:numPr>
          <w:ilvl w:val="2"/>
          <w:numId w:val="5"/>
        </w:numPr>
        <w:tabs>
          <w:tab w:val="left" w:pos="1541"/>
        </w:tabs>
        <w:kinsoku w:val="0"/>
        <w:overflowPunct w:val="0"/>
        <w:contextualSpacing w:val="0"/>
      </w:pPr>
      <w:r w:rsidRPr="00283A93">
        <w:t>COPY OF EXPORT LABEL FOR EACH PRODUCT</w:t>
      </w:r>
      <w:r w:rsidRPr="00283A93">
        <w:rPr>
          <w:spacing w:val="-4"/>
        </w:rPr>
        <w:t xml:space="preserve"> </w:t>
      </w:r>
      <w:r w:rsidRPr="00283A93">
        <w:t>EXPORTED.</w:t>
      </w:r>
    </w:p>
    <w:p w:rsidR="00A8607C" w:rsidRPr="00283A93" w:rsidRDefault="00A8607C" w:rsidP="00A8607C">
      <w:pPr>
        <w:pStyle w:val="BodyText"/>
        <w:kinsoku w:val="0"/>
        <w:overflowPunct w:val="0"/>
      </w:pPr>
    </w:p>
    <w:p w:rsidR="00A8607C" w:rsidRPr="00283A93" w:rsidRDefault="00A8607C" w:rsidP="00A8607C">
      <w:pPr>
        <w:pStyle w:val="Heading1"/>
        <w:numPr>
          <w:ilvl w:val="0"/>
          <w:numId w:val="5"/>
        </w:numPr>
        <w:tabs>
          <w:tab w:val="left" w:pos="881"/>
        </w:tabs>
        <w:kinsoku w:val="0"/>
        <w:overflowPunct w:val="0"/>
        <w:ind w:left="880" w:hanging="780"/>
      </w:pPr>
      <w:r w:rsidRPr="00283A93">
        <w:t>Frequency of</w:t>
      </w:r>
      <w:r w:rsidRPr="00283A93">
        <w:rPr>
          <w:spacing w:val="-1"/>
        </w:rPr>
        <w:t xml:space="preserve"> </w:t>
      </w:r>
      <w:r w:rsidRPr="00283A93">
        <w:t>Collection</w:t>
      </w:r>
    </w:p>
    <w:p w:rsidR="00A8607C" w:rsidRPr="00283A93" w:rsidRDefault="00A8607C" w:rsidP="00A8607C">
      <w:pPr>
        <w:pStyle w:val="BodyText"/>
        <w:kinsoku w:val="0"/>
        <w:overflowPunct w:val="0"/>
        <w:rPr>
          <w:b/>
          <w:bCs/>
        </w:rPr>
      </w:pPr>
    </w:p>
    <w:p w:rsidR="00880020" w:rsidRPr="00283A93" w:rsidRDefault="00A8607C" w:rsidP="00A8607C">
      <w:pPr>
        <w:pStyle w:val="ListParagraph"/>
        <w:numPr>
          <w:ilvl w:val="1"/>
          <w:numId w:val="5"/>
        </w:numPr>
        <w:tabs>
          <w:tab w:val="left" w:pos="821"/>
        </w:tabs>
        <w:kinsoku w:val="0"/>
        <w:overflowPunct w:val="0"/>
        <w:spacing w:before="1"/>
        <w:ind w:right="326" w:hanging="360"/>
        <w:contextualSpacing w:val="0"/>
        <w:rPr>
          <w:b/>
        </w:rPr>
      </w:pPr>
      <w:r w:rsidRPr="00283A93">
        <w:rPr>
          <w:b/>
        </w:rPr>
        <w:t xml:space="preserve">Can the Agency collect the information less frequently and still produce the same outcome? </w:t>
      </w:r>
    </w:p>
    <w:p w:rsidR="00880020" w:rsidRPr="00283A93" w:rsidRDefault="00880020" w:rsidP="00030A71">
      <w:pPr>
        <w:pStyle w:val="ListParagraph"/>
        <w:tabs>
          <w:tab w:val="left" w:pos="821"/>
        </w:tabs>
        <w:kinsoku w:val="0"/>
        <w:overflowPunct w:val="0"/>
        <w:spacing w:before="1"/>
        <w:ind w:left="820" w:right="326"/>
        <w:contextualSpacing w:val="0"/>
      </w:pPr>
    </w:p>
    <w:p w:rsidR="00A8607C" w:rsidRPr="00283A93" w:rsidRDefault="00A8607C" w:rsidP="00030A71">
      <w:pPr>
        <w:pStyle w:val="ListParagraph"/>
        <w:tabs>
          <w:tab w:val="left" w:pos="821"/>
        </w:tabs>
        <w:kinsoku w:val="0"/>
        <w:overflowPunct w:val="0"/>
        <w:spacing w:before="1"/>
        <w:ind w:left="820" w:right="326"/>
        <w:contextualSpacing w:val="0"/>
      </w:pPr>
      <w:r w:rsidRPr="00283A93">
        <w:t>IN THE PAST……. ONLY EPA NOTICE OF ARRIVAL AND</w:t>
      </w:r>
      <w:r w:rsidRPr="00283A93">
        <w:rPr>
          <w:spacing w:val="-8"/>
        </w:rPr>
        <w:t xml:space="preserve"> </w:t>
      </w:r>
      <w:r w:rsidRPr="00283A93">
        <w:t>SHIPPING DOCS (BOL, INCOICE,</w:t>
      </w:r>
      <w:r w:rsidRPr="00283A93">
        <w:rPr>
          <w:spacing w:val="-2"/>
        </w:rPr>
        <w:t xml:space="preserve"> </w:t>
      </w:r>
      <w:r w:rsidRPr="00283A93">
        <w:t>ETC.)</w:t>
      </w:r>
    </w:p>
    <w:p w:rsidR="00A8607C" w:rsidRPr="00283A93" w:rsidRDefault="00A8607C" w:rsidP="00A8607C">
      <w:pPr>
        <w:pStyle w:val="BodyText"/>
        <w:kinsoku w:val="0"/>
        <w:overflowPunct w:val="0"/>
      </w:pPr>
    </w:p>
    <w:p w:rsidR="00A8607C" w:rsidRPr="00283A93" w:rsidRDefault="00A8607C" w:rsidP="00A8607C">
      <w:pPr>
        <w:pStyle w:val="Heading1"/>
        <w:numPr>
          <w:ilvl w:val="0"/>
          <w:numId w:val="5"/>
        </w:numPr>
        <w:tabs>
          <w:tab w:val="left" w:pos="821"/>
        </w:tabs>
        <w:kinsoku w:val="0"/>
        <w:overflowPunct w:val="0"/>
        <w:ind w:hanging="720"/>
      </w:pPr>
      <w:r w:rsidRPr="00283A93">
        <w:t>Clarity of</w:t>
      </w:r>
      <w:r w:rsidRPr="00283A93">
        <w:rPr>
          <w:spacing w:val="-1"/>
        </w:rPr>
        <w:t xml:space="preserve"> </w:t>
      </w:r>
      <w:r w:rsidRPr="00283A93">
        <w:t>Instructions</w:t>
      </w:r>
    </w:p>
    <w:p w:rsidR="00A8607C" w:rsidRPr="00283A93" w:rsidRDefault="00A8607C" w:rsidP="00A8607C">
      <w:pPr>
        <w:pStyle w:val="BodyText"/>
        <w:kinsoku w:val="0"/>
        <w:overflowPunct w:val="0"/>
        <w:rPr>
          <w:b/>
          <w:bCs/>
        </w:rPr>
      </w:pPr>
    </w:p>
    <w:p w:rsidR="00A8607C" w:rsidRPr="00283A93" w:rsidRDefault="00A8607C" w:rsidP="00A8607C">
      <w:pPr>
        <w:pStyle w:val="ListParagraph"/>
        <w:numPr>
          <w:ilvl w:val="1"/>
          <w:numId w:val="5"/>
        </w:numPr>
        <w:tabs>
          <w:tab w:val="left" w:pos="821"/>
        </w:tabs>
        <w:kinsoku w:val="0"/>
        <w:overflowPunct w:val="0"/>
        <w:ind w:right="308" w:hanging="360"/>
        <w:contextualSpacing w:val="0"/>
        <w:rPr>
          <w:b/>
        </w:rPr>
      </w:pPr>
      <w:r w:rsidRPr="00283A93">
        <w:rPr>
          <w:b/>
        </w:rPr>
        <w:t>The ICR is intended to require that respondents provide certain data so that the</w:t>
      </w:r>
      <w:r w:rsidRPr="00283A93">
        <w:rPr>
          <w:b/>
          <w:spacing w:val="-10"/>
        </w:rPr>
        <w:t xml:space="preserve"> </w:t>
      </w:r>
      <w:r w:rsidRPr="00283A93">
        <w:rPr>
          <w:b/>
        </w:rPr>
        <w:t>Agency can utilize</w:t>
      </w:r>
      <w:r w:rsidRPr="00283A93">
        <w:rPr>
          <w:b/>
          <w:spacing w:val="-1"/>
        </w:rPr>
        <w:t xml:space="preserve"> </w:t>
      </w:r>
      <w:r w:rsidRPr="00283A93">
        <w:rPr>
          <w:b/>
        </w:rPr>
        <w:t>them.</w:t>
      </w:r>
    </w:p>
    <w:p w:rsidR="00A8607C" w:rsidRPr="00283A93" w:rsidRDefault="00A8607C" w:rsidP="00A8607C">
      <w:pPr>
        <w:pStyle w:val="BodyText"/>
        <w:kinsoku w:val="0"/>
        <w:overflowPunct w:val="0"/>
        <w:rPr>
          <w:b/>
        </w:rPr>
      </w:pPr>
    </w:p>
    <w:p w:rsidR="00880020" w:rsidRPr="00283A93" w:rsidRDefault="00A8607C" w:rsidP="00A8607C">
      <w:pPr>
        <w:pStyle w:val="ListParagraph"/>
        <w:numPr>
          <w:ilvl w:val="1"/>
          <w:numId w:val="5"/>
        </w:numPr>
        <w:tabs>
          <w:tab w:val="left" w:pos="821"/>
          <w:tab w:val="left" w:pos="2260"/>
        </w:tabs>
        <w:kinsoku w:val="0"/>
        <w:overflowPunct w:val="0"/>
        <w:ind w:right="148" w:hanging="360"/>
        <w:contextualSpacing w:val="0"/>
      </w:pPr>
      <w:r w:rsidRPr="00283A93">
        <w:rPr>
          <w:b/>
        </w:rPr>
        <w:t>Based on the instructions (regulations, PR Notices, etc.), is it clear what you are</w:t>
      </w:r>
      <w:r w:rsidRPr="00283A93">
        <w:rPr>
          <w:b/>
          <w:spacing w:val="-12"/>
        </w:rPr>
        <w:t xml:space="preserve"> </w:t>
      </w:r>
      <w:r w:rsidRPr="00283A93">
        <w:rPr>
          <w:b/>
        </w:rPr>
        <w:t>required to do and how to submit such data? If not, what suggestions do you have to clarify the instructions?</w:t>
      </w:r>
      <w:r w:rsidRPr="00283A93">
        <w:tab/>
      </w:r>
    </w:p>
    <w:p w:rsidR="00A8607C" w:rsidRPr="00283A93" w:rsidRDefault="00880020" w:rsidP="00030A71">
      <w:pPr>
        <w:tabs>
          <w:tab w:val="left" w:pos="821"/>
          <w:tab w:val="left" w:pos="2260"/>
        </w:tabs>
        <w:kinsoku w:val="0"/>
        <w:overflowPunct w:val="0"/>
        <w:ind w:right="148"/>
      </w:pPr>
      <w:r w:rsidRPr="00283A93">
        <w:tab/>
      </w:r>
      <w:r w:rsidR="00A8607C" w:rsidRPr="00283A93">
        <w:t>YES</w:t>
      </w:r>
    </w:p>
    <w:p w:rsidR="00A8607C" w:rsidRPr="00283A93" w:rsidRDefault="00A8607C" w:rsidP="00A8607C">
      <w:pPr>
        <w:pStyle w:val="BodyText"/>
        <w:kinsoku w:val="0"/>
        <w:overflowPunct w:val="0"/>
      </w:pPr>
    </w:p>
    <w:p w:rsidR="00880020" w:rsidRPr="00283A93" w:rsidRDefault="00A8607C" w:rsidP="00A8607C">
      <w:pPr>
        <w:pStyle w:val="ListParagraph"/>
        <w:numPr>
          <w:ilvl w:val="1"/>
          <w:numId w:val="5"/>
        </w:numPr>
        <w:tabs>
          <w:tab w:val="left" w:pos="821"/>
        </w:tabs>
        <w:kinsoku w:val="0"/>
        <w:overflowPunct w:val="0"/>
        <w:ind w:hanging="360"/>
        <w:contextualSpacing w:val="0"/>
        <w:rPr>
          <w:b/>
        </w:rPr>
      </w:pPr>
      <w:r w:rsidRPr="00283A93">
        <w:rPr>
          <w:b/>
        </w:rPr>
        <w:t>Do you understand that you are required to maintain records?</w:t>
      </w:r>
      <w:r w:rsidRPr="00283A93">
        <w:rPr>
          <w:b/>
          <w:spacing w:val="55"/>
        </w:rPr>
        <w:t xml:space="preserve"> </w:t>
      </w:r>
    </w:p>
    <w:p w:rsidR="00880020" w:rsidRPr="00283A93" w:rsidRDefault="00880020" w:rsidP="00030A71">
      <w:pPr>
        <w:pStyle w:val="ListParagraph"/>
        <w:tabs>
          <w:tab w:val="left" w:pos="821"/>
        </w:tabs>
        <w:kinsoku w:val="0"/>
        <w:overflowPunct w:val="0"/>
        <w:ind w:left="820"/>
        <w:contextualSpacing w:val="0"/>
      </w:pPr>
    </w:p>
    <w:p w:rsidR="00A8607C" w:rsidRPr="00283A93" w:rsidRDefault="00A8607C" w:rsidP="00030A71">
      <w:pPr>
        <w:pStyle w:val="ListParagraph"/>
        <w:tabs>
          <w:tab w:val="left" w:pos="821"/>
        </w:tabs>
        <w:kinsoku w:val="0"/>
        <w:overflowPunct w:val="0"/>
        <w:ind w:left="820"/>
        <w:contextualSpacing w:val="0"/>
      </w:pPr>
      <w:r w:rsidRPr="00283A93">
        <w:t>YES</w:t>
      </w:r>
    </w:p>
    <w:p w:rsidR="00A8607C" w:rsidRPr="00283A93" w:rsidRDefault="00A8607C" w:rsidP="00A8607C">
      <w:pPr>
        <w:pStyle w:val="BodyText"/>
        <w:kinsoku w:val="0"/>
        <w:overflowPunct w:val="0"/>
      </w:pPr>
    </w:p>
    <w:p w:rsidR="00880020" w:rsidRPr="00283A93" w:rsidRDefault="00A8607C" w:rsidP="00A8607C">
      <w:pPr>
        <w:pStyle w:val="ListParagraph"/>
        <w:numPr>
          <w:ilvl w:val="1"/>
          <w:numId w:val="5"/>
        </w:numPr>
        <w:tabs>
          <w:tab w:val="left" w:pos="821"/>
        </w:tabs>
        <w:kinsoku w:val="0"/>
        <w:overflowPunct w:val="0"/>
        <w:ind w:right="1061" w:hanging="360"/>
        <w:contextualSpacing w:val="0"/>
        <w:rPr>
          <w:b/>
        </w:rPr>
      </w:pPr>
      <w:r w:rsidRPr="00283A93">
        <w:rPr>
          <w:b/>
        </w:rPr>
        <w:t>Considering that there is no required submission format, is it difficult to</w:t>
      </w:r>
      <w:r w:rsidRPr="00283A93">
        <w:rPr>
          <w:b/>
          <w:spacing w:val="-14"/>
        </w:rPr>
        <w:t xml:space="preserve"> </w:t>
      </w:r>
      <w:r w:rsidRPr="00283A93">
        <w:rPr>
          <w:b/>
        </w:rPr>
        <w:t>submit information in ways that are clear, logical and easy to complete?</w:t>
      </w:r>
      <w:r w:rsidRPr="00283A93">
        <w:rPr>
          <w:b/>
          <w:spacing w:val="-4"/>
        </w:rPr>
        <w:t xml:space="preserve"> </w:t>
      </w:r>
    </w:p>
    <w:p w:rsidR="00880020" w:rsidRPr="00283A93" w:rsidRDefault="00880020" w:rsidP="00030A71">
      <w:pPr>
        <w:pStyle w:val="ListParagraph"/>
        <w:tabs>
          <w:tab w:val="left" w:pos="821"/>
        </w:tabs>
        <w:kinsoku w:val="0"/>
        <w:overflowPunct w:val="0"/>
        <w:ind w:left="820" w:right="1061"/>
        <w:contextualSpacing w:val="0"/>
      </w:pPr>
    </w:p>
    <w:p w:rsidR="00A8607C" w:rsidRPr="00283A93" w:rsidRDefault="00A8607C" w:rsidP="00030A71">
      <w:pPr>
        <w:pStyle w:val="ListParagraph"/>
        <w:tabs>
          <w:tab w:val="left" w:pos="821"/>
        </w:tabs>
        <w:kinsoku w:val="0"/>
        <w:overflowPunct w:val="0"/>
        <w:ind w:left="820" w:right="1061"/>
        <w:contextualSpacing w:val="0"/>
      </w:pPr>
      <w:r w:rsidRPr="00283A93">
        <w:t>NO</w:t>
      </w:r>
    </w:p>
    <w:p w:rsidR="00A8607C" w:rsidRPr="00283A93" w:rsidRDefault="00A8607C" w:rsidP="00A8607C">
      <w:pPr>
        <w:pStyle w:val="BodyText"/>
        <w:kinsoku w:val="0"/>
        <w:overflowPunct w:val="0"/>
      </w:pPr>
    </w:p>
    <w:p w:rsidR="00880020" w:rsidRPr="00283A93" w:rsidRDefault="00A8607C" w:rsidP="00A8607C">
      <w:pPr>
        <w:pStyle w:val="ListParagraph"/>
        <w:numPr>
          <w:ilvl w:val="1"/>
          <w:numId w:val="5"/>
        </w:numPr>
        <w:tabs>
          <w:tab w:val="left" w:pos="821"/>
        </w:tabs>
        <w:kinsoku w:val="0"/>
        <w:overflowPunct w:val="0"/>
        <w:ind w:right="406" w:hanging="360"/>
        <w:contextualSpacing w:val="0"/>
        <w:rPr>
          <w:b/>
        </w:rPr>
      </w:pPr>
      <w:r w:rsidRPr="00283A93">
        <w:rPr>
          <w:b/>
        </w:rPr>
        <w:t xml:space="preserve">Regarding the Voluntary Incident Reporting Forms, do you use them? Are they clear, logical, and easy to complete? </w:t>
      </w:r>
    </w:p>
    <w:p w:rsidR="00880020" w:rsidRPr="00283A93" w:rsidRDefault="00880020" w:rsidP="00030A71">
      <w:pPr>
        <w:pStyle w:val="ListParagraph"/>
        <w:tabs>
          <w:tab w:val="left" w:pos="821"/>
        </w:tabs>
        <w:kinsoku w:val="0"/>
        <w:overflowPunct w:val="0"/>
        <w:ind w:left="820" w:right="406"/>
        <w:contextualSpacing w:val="0"/>
      </w:pPr>
    </w:p>
    <w:p w:rsidR="00517943" w:rsidRPr="00283A93" w:rsidRDefault="00A8607C" w:rsidP="00030A71">
      <w:pPr>
        <w:pStyle w:val="ListParagraph"/>
        <w:tabs>
          <w:tab w:val="left" w:pos="821"/>
        </w:tabs>
        <w:kinsoku w:val="0"/>
        <w:overflowPunct w:val="0"/>
        <w:ind w:left="820" w:right="406"/>
        <w:contextualSpacing w:val="0"/>
      </w:pPr>
      <w:r w:rsidRPr="00283A93">
        <w:t>NO</w:t>
      </w:r>
    </w:p>
    <w:p w:rsidR="00517943" w:rsidRPr="00283A93" w:rsidRDefault="00517943" w:rsidP="00517943">
      <w:pPr>
        <w:tabs>
          <w:tab w:val="left" w:pos="821"/>
        </w:tabs>
        <w:kinsoku w:val="0"/>
        <w:overflowPunct w:val="0"/>
        <w:ind w:right="406"/>
      </w:pPr>
    </w:p>
    <w:p w:rsidR="00517943" w:rsidRPr="00283A93" w:rsidRDefault="00517943" w:rsidP="00517943">
      <w:pPr>
        <w:pStyle w:val="ListParagraph"/>
        <w:numPr>
          <w:ilvl w:val="0"/>
          <w:numId w:val="5"/>
        </w:numPr>
        <w:tabs>
          <w:tab w:val="left" w:pos="821"/>
        </w:tabs>
        <w:kinsoku w:val="0"/>
        <w:overflowPunct w:val="0"/>
        <w:ind w:right="406"/>
        <w:rPr>
          <w:b/>
        </w:rPr>
      </w:pPr>
      <w:r w:rsidRPr="00283A93">
        <w:t xml:space="preserve">  </w:t>
      </w:r>
      <w:r w:rsidRPr="00283A93">
        <w:rPr>
          <w:b/>
        </w:rPr>
        <w:t>Electronic Reporting and Record</w:t>
      </w:r>
      <w:r w:rsidRPr="00283A93">
        <w:rPr>
          <w:b/>
          <w:spacing w:val="-2"/>
        </w:rPr>
        <w:t xml:space="preserve"> </w:t>
      </w:r>
      <w:r w:rsidRPr="00283A93">
        <w:rPr>
          <w:b/>
        </w:rPr>
        <w:t xml:space="preserve">keeping </w:t>
      </w:r>
    </w:p>
    <w:p w:rsidR="00517943" w:rsidRPr="00283A93" w:rsidRDefault="00517943" w:rsidP="00517943">
      <w:pPr>
        <w:pStyle w:val="ListParagraph"/>
        <w:tabs>
          <w:tab w:val="left" w:pos="821"/>
        </w:tabs>
        <w:kinsoku w:val="0"/>
        <w:overflowPunct w:val="0"/>
        <w:ind w:left="820" w:right="406"/>
        <w:rPr>
          <w:b/>
        </w:rPr>
      </w:pPr>
    </w:p>
    <w:p w:rsidR="00517943" w:rsidRPr="00283A93" w:rsidRDefault="00517943" w:rsidP="00517943">
      <w:pPr>
        <w:pStyle w:val="BodyText"/>
        <w:kinsoku w:val="0"/>
        <w:overflowPunct w:val="0"/>
        <w:spacing w:before="76"/>
        <w:ind w:right="148"/>
      </w:pPr>
      <w:r w:rsidRPr="00283A93">
        <w:t>The Government Paperwork Elimination Act requires agencies make available to the public electronic reporting alternatives to paper-based submissions by 2003, unless there is a strong reason for not doing so. The U.S. E.P.A. Office of Pesticide Programs has a program for electronic study submissions, and is currently developing plans for systems to support electronic incident reporting. The Agency is also concerned to protect FIFRA CBI as well as personal information.</w:t>
      </w:r>
    </w:p>
    <w:p w:rsidR="00517943" w:rsidRPr="00283A93" w:rsidRDefault="00517943" w:rsidP="00517943">
      <w:pPr>
        <w:pStyle w:val="BodyText"/>
        <w:kinsoku w:val="0"/>
        <w:overflowPunct w:val="0"/>
      </w:pPr>
    </w:p>
    <w:p w:rsidR="00517943" w:rsidRPr="00283A93" w:rsidRDefault="00517943" w:rsidP="00517943">
      <w:pPr>
        <w:pStyle w:val="ListParagraph"/>
        <w:numPr>
          <w:ilvl w:val="1"/>
          <w:numId w:val="5"/>
        </w:numPr>
        <w:tabs>
          <w:tab w:val="left" w:pos="821"/>
          <w:tab w:val="left" w:pos="2401"/>
          <w:tab w:val="left" w:pos="3112"/>
        </w:tabs>
        <w:kinsoku w:val="0"/>
        <w:overflowPunct w:val="0"/>
        <w:spacing w:before="1"/>
        <w:ind w:right="171" w:hanging="360"/>
        <w:contextualSpacing w:val="0"/>
        <w:rPr>
          <w:b/>
        </w:rPr>
      </w:pPr>
      <w:r w:rsidRPr="00283A93">
        <w:rPr>
          <w:b/>
        </w:rPr>
        <w:t>What do you think about electronic alternatives to paper-based records and data submissions?</w:t>
      </w:r>
      <w:r w:rsidRPr="00283A93">
        <w:rPr>
          <w:b/>
        </w:rPr>
        <w:tab/>
        <w:t xml:space="preserve">Current electronic reporting alternatives include the use of web </w:t>
      </w:r>
      <w:r w:rsidRPr="00283A93">
        <w:rPr>
          <w:b/>
        </w:rPr>
        <w:lastRenderedPageBreak/>
        <w:t>forms/XML based submissions via the Agency’s Internet site and magnetic media-based submissions, e.g., diskette, CD-ROM, etc. Would you be interested in pursuing electronic</w:t>
      </w:r>
      <w:r w:rsidRPr="00283A93">
        <w:rPr>
          <w:b/>
          <w:spacing w:val="-2"/>
        </w:rPr>
        <w:t xml:space="preserve"> </w:t>
      </w:r>
      <w:r w:rsidRPr="00283A93">
        <w:rPr>
          <w:b/>
        </w:rPr>
        <w:t>reporting?</w:t>
      </w:r>
      <w:r w:rsidR="00217B25" w:rsidRPr="00283A93">
        <w:rPr>
          <w:b/>
        </w:rPr>
        <w:t xml:space="preserve"> </w:t>
      </w:r>
      <w:r w:rsidRPr="00283A93">
        <w:rPr>
          <w:b/>
        </w:rPr>
        <w:t>Are you keeping your records electronically? If yes, in what format?</w:t>
      </w:r>
    </w:p>
    <w:p w:rsidR="00517943" w:rsidRPr="00283A93" w:rsidRDefault="00517943" w:rsidP="00517943">
      <w:pPr>
        <w:pStyle w:val="BodyText"/>
        <w:kinsoku w:val="0"/>
        <w:overflowPunct w:val="0"/>
        <w:rPr>
          <w:b/>
        </w:rPr>
      </w:pPr>
    </w:p>
    <w:p w:rsidR="00880020" w:rsidRPr="00283A93" w:rsidRDefault="00517943" w:rsidP="00517943">
      <w:pPr>
        <w:pStyle w:val="ListParagraph"/>
        <w:numPr>
          <w:ilvl w:val="0"/>
          <w:numId w:val="4"/>
        </w:numPr>
        <w:tabs>
          <w:tab w:val="left" w:pos="1541"/>
        </w:tabs>
        <w:kinsoku w:val="0"/>
        <w:overflowPunct w:val="0"/>
        <w:ind w:right="198"/>
        <w:contextualSpacing w:val="0"/>
        <w:rPr>
          <w:b/>
        </w:rPr>
      </w:pPr>
      <w:r w:rsidRPr="00283A93">
        <w:rPr>
          <w:b/>
        </w:rPr>
        <w:t xml:space="preserve">Would you be more inclined to submit CBI on diskette, CD, or DVD, or via web rather than on paper? </w:t>
      </w:r>
    </w:p>
    <w:p w:rsidR="00880020" w:rsidRPr="00283A93" w:rsidRDefault="00880020" w:rsidP="00030A71">
      <w:pPr>
        <w:pStyle w:val="ListParagraph"/>
        <w:tabs>
          <w:tab w:val="left" w:pos="1541"/>
        </w:tabs>
        <w:kinsoku w:val="0"/>
        <w:overflowPunct w:val="0"/>
        <w:ind w:left="1540" w:right="198"/>
        <w:contextualSpacing w:val="0"/>
      </w:pPr>
    </w:p>
    <w:p w:rsidR="00517943" w:rsidRPr="00283A93" w:rsidRDefault="00517943" w:rsidP="00030A71">
      <w:pPr>
        <w:pStyle w:val="ListParagraph"/>
        <w:tabs>
          <w:tab w:val="left" w:pos="1541"/>
        </w:tabs>
        <w:kinsoku w:val="0"/>
        <w:overflowPunct w:val="0"/>
        <w:ind w:left="1540" w:right="198"/>
        <w:contextualSpacing w:val="0"/>
      </w:pPr>
      <w:r w:rsidRPr="00283A93">
        <w:t>I LIKE</w:t>
      </w:r>
      <w:r w:rsidRPr="00283A93">
        <w:rPr>
          <w:spacing w:val="-2"/>
        </w:rPr>
        <w:t xml:space="preserve"> </w:t>
      </w:r>
      <w:r w:rsidRPr="00283A93">
        <w:t>PAPER</w:t>
      </w:r>
    </w:p>
    <w:p w:rsidR="00880020" w:rsidRPr="00283A93" w:rsidRDefault="00880020" w:rsidP="00030A71">
      <w:pPr>
        <w:pStyle w:val="ListParagraph"/>
        <w:tabs>
          <w:tab w:val="left" w:pos="1541"/>
        </w:tabs>
        <w:kinsoku w:val="0"/>
        <w:overflowPunct w:val="0"/>
        <w:ind w:left="1540" w:right="198"/>
        <w:contextualSpacing w:val="0"/>
      </w:pPr>
    </w:p>
    <w:p w:rsidR="00880020" w:rsidRPr="00283A93" w:rsidRDefault="00517943" w:rsidP="00030A71">
      <w:pPr>
        <w:pStyle w:val="ListParagraph"/>
        <w:numPr>
          <w:ilvl w:val="0"/>
          <w:numId w:val="4"/>
        </w:numPr>
        <w:rPr>
          <w:b/>
          <w:spacing w:val="50"/>
        </w:rPr>
      </w:pPr>
      <w:r w:rsidRPr="00283A93">
        <w:rPr>
          <w:b/>
        </w:rPr>
        <w:t>What benefits would electronic submission bring you in terms of</w:t>
      </w:r>
      <w:r w:rsidRPr="00283A93">
        <w:rPr>
          <w:b/>
          <w:spacing w:val="-13"/>
        </w:rPr>
        <w:t xml:space="preserve"> </w:t>
      </w:r>
      <w:r w:rsidRPr="00283A93">
        <w:rPr>
          <w:b/>
        </w:rPr>
        <w:t>burden reduction or greater efficiency in compiling the information?</w:t>
      </w:r>
      <w:r w:rsidRPr="00283A93">
        <w:rPr>
          <w:b/>
          <w:spacing w:val="50"/>
        </w:rPr>
        <w:t xml:space="preserve"> </w:t>
      </w:r>
    </w:p>
    <w:p w:rsidR="00880020" w:rsidRPr="00283A93" w:rsidRDefault="00880020" w:rsidP="00030A71">
      <w:pPr>
        <w:pStyle w:val="ListParagraph"/>
        <w:ind w:left="1540"/>
      </w:pPr>
    </w:p>
    <w:p w:rsidR="00880020" w:rsidRPr="00283A93" w:rsidRDefault="00517943" w:rsidP="00030A71">
      <w:pPr>
        <w:pStyle w:val="ListParagraph"/>
        <w:tabs>
          <w:tab w:val="left" w:pos="821"/>
          <w:tab w:val="left" w:pos="1541"/>
        </w:tabs>
        <w:kinsoku w:val="0"/>
        <w:overflowPunct w:val="0"/>
        <w:spacing w:before="208"/>
        <w:ind w:left="1540" w:right="1003"/>
      </w:pPr>
      <w:r w:rsidRPr="00283A93">
        <w:t>NONE</w:t>
      </w:r>
    </w:p>
    <w:p w:rsidR="00880020" w:rsidRPr="00283A93" w:rsidRDefault="00880020" w:rsidP="00030A71">
      <w:pPr>
        <w:pStyle w:val="ListParagraph"/>
        <w:tabs>
          <w:tab w:val="left" w:pos="821"/>
          <w:tab w:val="left" w:pos="1541"/>
        </w:tabs>
        <w:kinsoku w:val="0"/>
        <w:overflowPunct w:val="0"/>
        <w:spacing w:before="208"/>
        <w:ind w:left="1540" w:right="1003"/>
      </w:pPr>
    </w:p>
    <w:p w:rsidR="00A8607C" w:rsidRPr="00283A93" w:rsidRDefault="00A8607C" w:rsidP="00A8607C">
      <w:pPr>
        <w:pStyle w:val="Heading1"/>
        <w:numPr>
          <w:ilvl w:val="0"/>
          <w:numId w:val="5"/>
        </w:numPr>
        <w:tabs>
          <w:tab w:val="left" w:pos="821"/>
        </w:tabs>
        <w:kinsoku w:val="0"/>
        <w:overflowPunct w:val="0"/>
        <w:ind w:hanging="720"/>
      </w:pPr>
      <w:r w:rsidRPr="00283A93">
        <w:t>Burden and</w:t>
      </w:r>
      <w:r w:rsidRPr="00283A93">
        <w:rPr>
          <w:spacing w:val="-1"/>
        </w:rPr>
        <w:t xml:space="preserve"> </w:t>
      </w:r>
      <w:r w:rsidRPr="00283A93">
        <w:t>Costs</w:t>
      </w:r>
    </w:p>
    <w:p w:rsidR="00517943" w:rsidRPr="00283A93" w:rsidRDefault="00517943" w:rsidP="00517943"/>
    <w:p w:rsidR="00880020" w:rsidRPr="00283A93" w:rsidRDefault="00A8607C" w:rsidP="00A8607C">
      <w:pPr>
        <w:pStyle w:val="ListParagraph"/>
        <w:numPr>
          <w:ilvl w:val="1"/>
          <w:numId w:val="5"/>
        </w:numPr>
        <w:tabs>
          <w:tab w:val="left" w:pos="821"/>
        </w:tabs>
        <w:kinsoku w:val="0"/>
        <w:overflowPunct w:val="0"/>
        <w:ind w:hanging="360"/>
        <w:contextualSpacing w:val="0"/>
        <w:rPr>
          <w:b/>
          <w:bCs/>
        </w:rPr>
      </w:pPr>
      <w:r w:rsidRPr="00283A93">
        <w:rPr>
          <w:b/>
        </w:rPr>
        <w:t xml:space="preserve">Are the labor rates accurate? </w:t>
      </w:r>
    </w:p>
    <w:p w:rsidR="00880020" w:rsidRPr="00283A93" w:rsidRDefault="00880020" w:rsidP="00030A71">
      <w:pPr>
        <w:pStyle w:val="ListParagraph"/>
        <w:tabs>
          <w:tab w:val="left" w:pos="821"/>
        </w:tabs>
        <w:kinsoku w:val="0"/>
        <w:overflowPunct w:val="0"/>
        <w:ind w:left="820"/>
        <w:contextualSpacing w:val="0"/>
      </w:pPr>
    </w:p>
    <w:p w:rsidR="00A8607C" w:rsidRPr="00283A93" w:rsidRDefault="00A8607C" w:rsidP="00030A71">
      <w:pPr>
        <w:pStyle w:val="ListParagraph"/>
        <w:tabs>
          <w:tab w:val="left" w:pos="821"/>
        </w:tabs>
        <w:kinsoku w:val="0"/>
        <w:overflowPunct w:val="0"/>
        <w:ind w:left="820"/>
        <w:contextualSpacing w:val="0"/>
        <w:rPr>
          <w:bCs/>
        </w:rPr>
      </w:pPr>
      <w:r w:rsidRPr="00283A93">
        <w:rPr>
          <w:bCs/>
        </w:rPr>
        <w:t>YES</w:t>
      </w:r>
    </w:p>
    <w:p w:rsidR="00880020" w:rsidRPr="00283A93" w:rsidRDefault="00880020" w:rsidP="00030A71">
      <w:pPr>
        <w:pStyle w:val="ListParagraph"/>
        <w:tabs>
          <w:tab w:val="left" w:pos="821"/>
        </w:tabs>
        <w:kinsoku w:val="0"/>
        <w:overflowPunct w:val="0"/>
        <w:ind w:left="820"/>
        <w:contextualSpacing w:val="0"/>
        <w:rPr>
          <w:b/>
          <w:bCs/>
        </w:rPr>
      </w:pPr>
    </w:p>
    <w:p w:rsidR="00880020" w:rsidRPr="00283A93" w:rsidRDefault="00A8607C" w:rsidP="00A8607C">
      <w:pPr>
        <w:pStyle w:val="ListParagraph"/>
        <w:numPr>
          <w:ilvl w:val="1"/>
          <w:numId w:val="5"/>
        </w:numPr>
        <w:tabs>
          <w:tab w:val="left" w:pos="821"/>
        </w:tabs>
        <w:kinsoku w:val="0"/>
        <w:overflowPunct w:val="0"/>
        <w:ind w:right="109" w:hanging="360"/>
        <w:contextualSpacing w:val="0"/>
        <w:rPr>
          <w:b/>
        </w:rPr>
      </w:pPr>
      <w:r w:rsidRPr="00283A93">
        <w:rPr>
          <w:b/>
        </w:rPr>
        <w:t>The Agency assumes there is no capital cost associated with this activity. Is that</w:t>
      </w:r>
      <w:r w:rsidRPr="00283A93">
        <w:rPr>
          <w:b/>
          <w:spacing w:val="-14"/>
        </w:rPr>
        <w:t xml:space="preserve"> </w:t>
      </w:r>
      <w:r w:rsidRPr="00283A93">
        <w:rPr>
          <w:b/>
        </w:rPr>
        <w:t xml:space="preserve">correct? </w:t>
      </w:r>
    </w:p>
    <w:p w:rsidR="00F70626" w:rsidRPr="00283A93" w:rsidRDefault="00F70626" w:rsidP="00030A71">
      <w:pPr>
        <w:pStyle w:val="ListParagraph"/>
        <w:tabs>
          <w:tab w:val="left" w:pos="821"/>
        </w:tabs>
        <w:kinsoku w:val="0"/>
        <w:overflowPunct w:val="0"/>
        <w:ind w:left="820" w:right="109"/>
        <w:contextualSpacing w:val="0"/>
      </w:pPr>
    </w:p>
    <w:p w:rsidR="00A8607C" w:rsidRPr="00283A93" w:rsidRDefault="00A8607C" w:rsidP="00030A71">
      <w:pPr>
        <w:pStyle w:val="ListParagraph"/>
        <w:tabs>
          <w:tab w:val="left" w:pos="821"/>
        </w:tabs>
        <w:kinsoku w:val="0"/>
        <w:overflowPunct w:val="0"/>
        <w:ind w:left="820" w:right="109"/>
        <w:contextualSpacing w:val="0"/>
      </w:pPr>
      <w:r w:rsidRPr="00283A93">
        <w:t>YES</w:t>
      </w:r>
    </w:p>
    <w:p w:rsidR="00880020" w:rsidRPr="00283A93" w:rsidRDefault="00880020" w:rsidP="00030A71">
      <w:pPr>
        <w:pStyle w:val="ListParagraph"/>
        <w:tabs>
          <w:tab w:val="left" w:pos="821"/>
        </w:tabs>
        <w:kinsoku w:val="0"/>
        <w:overflowPunct w:val="0"/>
        <w:ind w:left="820" w:right="109"/>
        <w:contextualSpacing w:val="0"/>
      </w:pPr>
    </w:p>
    <w:p w:rsidR="00880020" w:rsidRPr="00283A93" w:rsidRDefault="00A8607C" w:rsidP="00A8607C">
      <w:pPr>
        <w:pStyle w:val="ListParagraph"/>
        <w:numPr>
          <w:ilvl w:val="1"/>
          <w:numId w:val="5"/>
        </w:numPr>
        <w:tabs>
          <w:tab w:val="left" w:pos="821"/>
        </w:tabs>
        <w:kinsoku w:val="0"/>
        <w:overflowPunct w:val="0"/>
        <w:ind w:right="228" w:hanging="360"/>
        <w:contextualSpacing w:val="0"/>
      </w:pPr>
      <w:r w:rsidRPr="00283A93">
        <w:t>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w:t>
      </w:r>
      <w:r w:rsidRPr="00283A93">
        <w:rPr>
          <w:spacing w:val="-8"/>
        </w:rPr>
        <w:t xml:space="preserve"> </w:t>
      </w:r>
      <w:r w:rsidRPr="00283A93">
        <w:t>substantially different from EPA’s, please provide an explanation of how you arrived at your estimates.</w:t>
      </w:r>
      <w:r w:rsidRPr="00283A93">
        <w:rPr>
          <w:spacing w:val="-1"/>
        </w:rPr>
        <w:t xml:space="preserve"> </w:t>
      </w:r>
    </w:p>
    <w:p w:rsidR="00880020" w:rsidRPr="00283A93" w:rsidRDefault="00880020" w:rsidP="00030A71">
      <w:pPr>
        <w:pStyle w:val="ListParagraph"/>
        <w:tabs>
          <w:tab w:val="left" w:pos="821"/>
        </w:tabs>
        <w:kinsoku w:val="0"/>
        <w:overflowPunct w:val="0"/>
        <w:ind w:left="820" w:right="228"/>
        <w:contextualSpacing w:val="0"/>
      </w:pPr>
    </w:p>
    <w:p w:rsidR="00A8607C" w:rsidRPr="00283A93" w:rsidRDefault="00A8607C" w:rsidP="00030A71">
      <w:pPr>
        <w:pStyle w:val="ListParagraph"/>
        <w:tabs>
          <w:tab w:val="left" w:pos="821"/>
        </w:tabs>
        <w:kinsoku w:val="0"/>
        <w:overflowPunct w:val="0"/>
        <w:ind w:left="820" w:right="228"/>
        <w:contextualSpacing w:val="0"/>
      </w:pPr>
      <w:r w:rsidRPr="00283A93">
        <w:t>NA</w:t>
      </w:r>
    </w:p>
    <w:p w:rsidR="00880020" w:rsidRPr="00283A93" w:rsidRDefault="00880020" w:rsidP="00030A71">
      <w:pPr>
        <w:pStyle w:val="ListParagraph"/>
        <w:tabs>
          <w:tab w:val="left" w:pos="821"/>
        </w:tabs>
        <w:kinsoku w:val="0"/>
        <w:overflowPunct w:val="0"/>
        <w:ind w:left="820" w:right="228"/>
        <w:contextualSpacing w:val="0"/>
      </w:pPr>
    </w:p>
    <w:p w:rsidR="00880020" w:rsidRPr="00283A93" w:rsidRDefault="00A8607C" w:rsidP="00A8607C">
      <w:pPr>
        <w:pStyle w:val="ListParagraph"/>
        <w:numPr>
          <w:ilvl w:val="1"/>
          <w:numId w:val="5"/>
        </w:numPr>
        <w:tabs>
          <w:tab w:val="left" w:pos="821"/>
        </w:tabs>
        <w:kinsoku w:val="0"/>
        <w:overflowPunct w:val="0"/>
        <w:ind w:hanging="360"/>
        <w:contextualSpacing w:val="0"/>
        <w:rPr>
          <w:b/>
        </w:rPr>
      </w:pPr>
      <w:r w:rsidRPr="00283A93">
        <w:rPr>
          <w:b/>
        </w:rPr>
        <w:t>Are there other costs that should be accounted for that may have been missed?</w:t>
      </w:r>
      <w:r w:rsidRPr="00283A93">
        <w:rPr>
          <w:b/>
          <w:spacing w:val="-5"/>
        </w:rPr>
        <w:t xml:space="preserve"> </w:t>
      </w:r>
    </w:p>
    <w:p w:rsidR="00880020" w:rsidRPr="00283A93" w:rsidRDefault="00880020" w:rsidP="00030A71">
      <w:pPr>
        <w:pStyle w:val="ListParagraph"/>
        <w:tabs>
          <w:tab w:val="left" w:pos="821"/>
        </w:tabs>
        <w:kinsoku w:val="0"/>
        <w:overflowPunct w:val="0"/>
        <w:ind w:left="820"/>
        <w:contextualSpacing w:val="0"/>
      </w:pPr>
    </w:p>
    <w:p w:rsidR="00A8607C" w:rsidRPr="00283A93" w:rsidRDefault="00A8607C" w:rsidP="00030A71">
      <w:pPr>
        <w:pStyle w:val="ListParagraph"/>
        <w:tabs>
          <w:tab w:val="left" w:pos="821"/>
        </w:tabs>
        <w:kinsoku w:val="0"/>
        <w:overflowPunct w:val="0"/>
        <w:ind w:left="820"/>
        <w:contextualSpacing w:val="0"/>
      </w:pPr>
      <w:r w:rsidRPr="00283A93">
        <w:t>NA</w:t>
      </w:r>
    </w:p>
    <w:p w:rsidR="00EE699A" w:rsidRPr="00283A93" w:rsidRDefault="00EE699A" w:rsidP="00517943">
      <w:pPr>
        <w:adjustRightInd/>
        <w:spacing w:before="90"/>
        <w:outlineLvl w:val="0"/>
        <w:rPr>
          <w:b/>
          <w:bCs/>
          <w:lang w:bidi="en-US"/>
        </w:rPr>
      </w:pPr>
    </w:p>
    <w:p w:rsidR="00391621" w:rsidRPr="00283A93" w:rsidRDefault="00391621" w:rsidP="00517943">
      <w:pPr>
        <w:adjustRightInd/>
        <w:spacing w:before="90"/>
        <w:outlineLvl w:val="0"/>
        <w:rPr>
          <w:b/>
          <w:bCs/>
          <w:lang w:bidi="en-US"/>
        </w:rPr>
      </w:pPr>
    </w:p>
    <w:bookmarkEnd w:id="1"/>
    <w:p w:rsidR="00517943" w:rsidRPr="00283A93" w:rsidRDefault="00D10118" w:rsidP="00517943">
      <w:pPr>
        <w:adjustRightInd/>
        <w:spacing w:before="90"/>
        <w:outlineLvl w:val="0"/>
        <w:rPr>
          <w:b/>
          <w:bCs/>
          <w:i/>
          <w:lang w:bidi="en-US"/>
        </w:rPr>
      </w:pPr>
      <w:r w:rsidRPr="00283A93">
        <w:rPr>
          <w:b/>
          <w:bCs/>
          <w:i/>
          <w:lang w:bidi="en-US"/>
        </w:rPr>
        <w:t>Anonymous comments submitted through the docket (</w:t>
      </w:r>
      <w:hyperlink r:id="rId13" w:history="1">
        <w:r w:rsidRPr="00283A93">
          <w:rPr>
            <w:rStyle w:val="Hyperlink"/>
            <w:color w:val="auto"/>
            <w:lang w:bidi="en-US"/>
          </w:rPr>
          <w:t>EPA-HQ-OPP-2018-0266</w:t>
        </w:r>
        <w:r w:rsidR="00391621" w:rsidRPr="00283A93">
          <w:rPr>
            <w:rStyle w:val="Hyperlink"/>
            <w:color w:val="auto"/>
            <w:lang w:bidi="en-US"/>
          </w:rPr>
          <w:t>-0008</w:t>
        </w:r>
      </w:hyperlink>
      <w:r w:rsidRPr="00283A93">
        <w:rPr>
          <w:b/>
          <w:bCs/>
          <w:i/>
          <w:lang w:bidi="en-US"/>
        </w:rPr>
        <w:t>)</w:t>
      </w:r>
    </w:p>
    <w:p w:rsidR="00517943" w:rsidRPr="00283A93" w:rsidRDefault="00517943" w:rsidP="00517943">
      <w:pPr>
        <w:adjustRightInd/>
        <w:spacing w:before="90"/>
        <w:outlineLvl w:val="0"/>
        <w:rPr>
          <w:b/>
          <w:bCs/>
          <w:i/>
          <w:lang w:bidi="en-US"/>
        </w:rPr>
      </w:pPr>
    </w:p>
    <w:p w:rsidR="00391621" w:rsidRPr="00283A93" w:rsidRDefault="00517943" w:rsidP="00030A71">
      <w:pPr>
        <w:adjustRightInd/>
        <w:spacing w:before="90"/>
        <w:ind w:left="720" w:hanging="720"/>
        <w:outlineLvl w:val="0"/>
      </w:pPr>
      <w:r w:rsidRPr="00283A93">
        <w:rPr>
          <w:sz w:val="27"/>
          <w:szCs w:val="27"/>
        </w:rPr>
        <w:t>(</w:t>
      </w:r>
      <w:r w:rsidRPr="00283A93">
        <w:t>2)</w:t>
      </w:r>
      <w:r w:rsidR="00391621" w:rsidRPr="00283A93">
        <w:tab/>
      </w:r>
      <w:r w:rsidRPr="00283A93">
        <w:rPr>
          <w:b/>
        </w:rPr>
        <w:t>Frequency of Collection</w:t>
      </w:r>
      <w:r w:rsidRPr="00283A93">
        <w:t> </w:t>
      </w:r>
      <w:r w:rsidRPr="00283A93">
        <w:br/>
      </w:r>
      <w:r w:rsidRPr="00283A93">
        <w:br/>
      </w:r>
      <w:r w:rsidRPr="00283A93">
        <w:rPr>
          <w:b/>
        </w:rPr>
        <w:t>a) Can the Agency collect the information less frequently and still produce the same outcome?</w:t>
      </w:r>
      <w:r w:rsidRPr="00283A93">
        <w:t xml:space="preserve"> </w:t>
      </w:r>
      <w:r w:rsidRPr="00283A93">
        <w:br/>
      </w:r>
      <w:r w:rsidRPr="00283A93">
        <w:br/>
        <w:t>Yes, I think it could be more beneficial and efficient for everyone if the Agency would accept collections quarterly. </w:t>
      </w:r>
    </w:p>
    <w:p w:rsidR="00391621" w:rsidRPr="00283A93" w:rsidRDefault="00391621" w:rsidP="00030A71">
      <w:pPr>
        <w:adjustRightInd/>
        <w:spacing w:before="90"/>
        <w:ind w:left="720" w:hanging="720"/>
        <w:outlineLvl w:val="0"/>
      </w:pPr>
    </w:p>
    <w:p w:rsidR="00880020" w:rsidRPr="00283A93" w:rsidRDefault="00880020" w:rsidP="00030A71">
      <w:pPr>
        <w:adjustRightInd/>
        <w:spacing w:before="90"/>
        <w:ind w:left="720" w:hanging="720"/>
        <w:outlineLvl w:val="0"/>
      </w:pPr>
    </w:p>
    <w:p w:rsidR="00391621" w:rsidRPr="00283A93" w:rsidRDefault="00517943" w:rsidP="00030A71">
      <w:pPr>
        <w:adjustRightInd/>
        <w:spacing w:before="90"/>
        <w:ind w:left="720" w:hanging="720"/>
        <w:outlineLvl w:val="0"/>
      </w:pPr>
      <w:r w:rsidRPr="00283A93">
        <w:t xml:space="preserve">(3) </w:t>
      </w:r>
      <w:r w:rsidR="00391621" w:rsidRPr="00283A93">
        <w:tab/>
      </w:r>
      <w:r w:rsidRPr="00283A93">
        <w:rPr>
          <w:b/>
        </w:rPr>
        <w:t>Clarity of Instructions</w:t>
      </w:r>
    </w:p>
    <w:p w:rsidR="00391621" w:rsidRPr="00283A93" w:rsidRDefault="00517943" w:rsidP="00030A71">
      <w:pPr>
        <w:adjustRightInd/>
        <w:spacing w:before="90"/>
        <w:ind w:left="720" w:hanging="720"/>
        <w:outlineLvl w:val="0"/>
      </w:pPr>
      <w:r w:rsidRPr="00283A93">
        <w:t> </w:t>
      </w:r>
      <w:r w:rsidRPr="00283A93">
        <w:br/>
      </w:r>
      <w:r w:rsidRPr="00283A93">
        <w:rPr>
          <w:b/>
        </w:rPr>
        <w:t>b) Based on the instructions (regulations, PR Notices, etc.), is it clear what you are required to do and how to submit such data? If not, what suggestions do you have to clarify the instructions?</w:t>
      </w:r>
      <w:r w:rsidRPr="00283A93">
        <w:t xml:space="preserve"> </w:t>
      </w:r>
      <w:r w:rsidRPr="00283A93">
        <w:br/>
      </w:r>
      <w:r w:rsidRPr="00283A93">
        <w:br/>
        <w:t>Yes</w:t>
      </w:r>
      <w:r w:rsidRPr="00283A93">
        <w:br/>
      </w:r>
      <w:r w:rsidRPr="00283A93">
        <w:br/>
      </w:r>
      <w:r w:rsidRPr="00283A93">
        <w:rPr>
          <w:b/>
        </w:rPr>
        <w:t>c) Do you understand that you are required to maintain records?</w:t>
      </w:r>
      <w:r w:rsidRPr="00283A93">
        <w:t> </w:t>
      </w:r>
      <w:r w:rsidRPr="00283A93">
        <w:br/>
      </w:r>
      <w:r w:rsidRPr="00283A93">
        <w:br/>
        <w:t>Yes</w:t>
      </w:r>
      <w:r w:rsidRPr="00283A93">
        <w:br/>
      </w:r>
      <w:r w:rsidRPr="00283A93">
        <w:br/>
      </w:r>
      <w:r w:rsidRPr="00283A93">
        <w:rPr>
          <w:b/>
        </w:rPr>
        <w:t>d) Considering that there is no required submission format, is it difficult to submit information in ways that are clear, logical and easy to complete? </w:t>
      </w:r>
      <w:r w:rsidRPr="00283A93">
        <w:rPr>
          <w:b/>
        </w:rPr>
        <w:br/>
      </w:r>
      <w:r w:rsidRPr="00283A93">
        <w:br/>
        <w:t>No, but our company created our own clear, logical template that includes all of the required data. However, it could be nice if there was a standard submission format issued by the EPA.</w:t>
      </w:r>
    </w:p>
    <w:p w:rsidR="00391621" w:rsidRPr="00283A93" w:rsidRDefault="00391621" w:rsidP="00030A71">
      <w:pPr>
        <w:adjustRightInd/>
        <w:spacing w:before="90"/>
        <w:ind w:left="720" w:hanging="720"/>
        <w:outlineLvl w:val="0"/>
      </w:pPr>
    </w:p>
    <w:p w:rsidR="00D82784" w:rsidRPr="00283A93" w:rsidRDefault="00517943" w:rsidP="00030A71">
      <w:pPr>
        <w:adjustRightInd/>
        <w:spacing w:before="90"/>
        <w:ind w:left="720" w:hanging="720"/>
        <w:outlineLvl w:val="0"/>
      </w:pPr>
      <w:r w:rsidRPr="00283A93">
        <w:t xml:space="preserve">(4) </w:t>
      </w:r>
      <w:r w:rsidR="00391621" w:rsidRPr="00283A93">
        <w:tab/>
      </w:r>
      <w:r w:rsidRPr="00283A93">
        <w:rPr>
          <w:b/>
        </w:rPr>
        <w:t>Electronic Reporting and Record keeping</w:t>
      </w:r>
      <w:r w:rsidRPr="00283A93">
        <w:t> </w:t>
      </w:r>
      <w:r w:rsidRPr="00283A93">
        <w:br/>
        <w:t>The Government Paperwork Elimination Act requires agencies make available to the public electronic reporting alternatives to paper-based submissions by 2003, unless there is a strong reason for not doing so. The U.S. E.P.A. Office of Pesticide Programs has a program for electronic study submissions, and is currently developing plans for systems to support electronic incident reporting. The Agency is also concerned to protect FIFRA CBI as well as personal information.</w:t>
      </w:r>
      <w:r w:rsidRPr="00283A93">
        <w:br/>
      </w:r>
      <w:r w:rsidRPr="00283A93">
        <w:br/>
      </w:r>
      <w:r w:rsidRPr="00283A93">
        <w:rPr>
          <w:b/>
        </w:rPr>
        <w:t>a) What do you think about electronic alternatives to paper-based</w:t>
      </w:r>
      <w:r w:rsidR="00283A93">
        <w:rPr>
          <w:b/>
        </w:rPr>
        <w:t xml:space="preserve"> records and data submissions? </w:t>
      </w:r>
      <w:r w:rsidRPr="00283A93">
        <w:rPr>
          <w:b/>
        </w:rPr>
        <w:t>Current electronic reporting alternatives include the use of web forms/XML based submissions via the Agency</w:t>
      </w:r>
      <w:r w:rsidR="00217B25" w:rsidRPr="00283A93">
        <w:rPr>
          <w:b/>
        </w:rPr>
        <w:t>’</w:t>
      </w:r>
      <w:r w:rsidRPr="00283A93">
        <w:rPr>
          <w:b/>
        </w:rPr>
        <w:t>s Internet site and magnetic media-based submissions, e.g., diskette, CD-ROM, etc. Would you be interested in pursuing electronic reporting? Are you keeping your records electronically? If yes, in what format?</w:t>
      </w:r>
      <w:r w:rsidRPr="00283A93">
        <w:br/>
      </w:r>
      <w:r w:rsidRPr="00283A93">
        <w:br/>
        <w:t>I think electronic alternatives to paper-based records and data submissions are a great idea. Yes, I would be interested in pursuing electronic reporting. Yes, we keep our records electronically and stored as PDFs within files.</w:t>
      </w:r>
    </w:p>
    <w:p w:rsidR="006B0D39" w:rsidRPr="00283A93" w:rsidRDefault="006B0D39" w:rsidP="00030A71">
      <w:pPr>
        <w:adjustRightInd/>
        <w:spacing w:before="90"/>
        <w:ind w:left="720" w:hanging="720"/>
        <w:outlineLvl w:val="0"/>
      </w:pPr>
    </w:p>
    <w:p w:rsidR="00517943" w:rsidRPr="00283A93" w:rsidRDefault="00517943" w:rsidP="00030A71">
      <w:pPr>
        <w:adjustRightInd/>
        <w:spacing w:before="90"/>
        <w:ind w:left="1440"/>
        <w:outlineLvl w:val="0"/>
        <w:rPr>
          <w:b/>
          <w:bCs/>
          <w:i/>
          <w:lang w:bidi="en-US"/>
        </w:rPr>
      </w:pPr>
      <w:r w:rsidRPr="00283A93">
        <w:rPr>
          <w:b/>
        </w:rPr>
        <w:t>1) Would you be more inclined to submit CBI on diskette, CD, or DVD, or via web rather than on paper?</w:t>
      </w:r>
      <w:r w:rsidRPr="00283A93">
        <w:t> </w:t>
      </w:r>
      <w:r w:rsidRPr="00283A93">
        <w:br/>
      </w:r>
      <w:r w:rsidRPr="00283A93">
        <w:br/>
        <w:t>I would be more inclined to submit CBI via web rather than on paper, diskette, CD, or DVD.</w:t>
      </w:r>
      <w:r w:rsidRPr="00283A93">
        <w:br/>
      </w:r>
      <w:r w:rsidRPr="00283A93">
        <w:br/>
      </w:r>
      <w:r w:rsidRPr="00283A93">
        <w:rPr>
          <w:b/>
        </w:rPr>
        <w:t>2) What benefits would electronic submission bring you in terms of burden reduction or greater efficiency in compiling the information? </w:t>
      </w:r>
      <w:r w:rsidRPr="00283A93">
        <w:rPr>
          <w:b/>
        </w:rPr>
        <w:br/>
      </w:r>
      <w:r w:rsidRPr="00283A93">
        <w:br/>
        <w:t>I think there would be cost reductions (postage/mail/paper/ink) and greater efficiency in submitting if electronic submissions via the web were an option.</w:t>
      </w:r>
    </w:p>
    <w:p w:rsidR="00513D94" w:rsidRPr="00283A93" w:rsidRDefault="000377EA"/>
    <w:sectPr w:rsidR="00513D94" w:rsidRPr="00283A93" w:rsidSect="00333705">
      <w:headerReference w:type="default" r:id="rId14"/>
      <w:footerReference w:type="even" r:id="rId15"/>
      <w:footerReference w:type="default" r:id="rId16"/>
      <w:pgSz w:w="12240" w:h="15840" w:code="1"/>
      <w:pgMar w:top="1080" w:right="1080" w:bottom="108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773" w:rsidRDefault="00494773" w:rsidP="00EE699A">
      <w:r>
        <w:separator/>
      </w:r>
    </w:p>
  </w:endnote>
  <w:endnote w:type="continuationSeparator" w:id="0">
    <w:p w:rsidR="00494773" w:rsidRDefault="00494773" w:rsidP="00EE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993" w:rsidRDefault="00482425" w:rsidP="003E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6993" w:rsidRDefault="000377EA" w:rsidP="003E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993" w:rsidRDefault="00482425">
    <w:pPr>
      <w:pStyle w:val="Footer"/>
      <w:jc w:val="center"/>
    </w:pPr>
    <w:r>
      <w:t xml:space="preserve">Page </w:t>
    </w:r>
    <w:r>
      <w:rPr>
        <w:b/>
      </w:rPr>
      <w:fldChar w:fldCharType="begin"/>
    </w:r>
    <w:r>
      <w:rPr>
        <w:b/>
      </w:rPr>
      <w:instrText xml:space="preserve"> PAGE </w:instrText>
    </w:r>
    <w:r>
      <w:rPr>
        <w:b/>
      </w:rPr>
      <w:fldChar w:fldCharType="separate"/>
    </w:r>
    <w:r w:rsidR="000377EA">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0377EA">
      <w:rPr>
        <w:b/>
        <w:noProof/>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773" w:rsidRDefault="00494773" w:rsidP="00EE699A">
      <w:r>
        <w:separator/>
      </w:r>
    </w:p>
  </w:footnote>
  <w:footnote w:type="continuationSeparator" w:id="0">
    <w:p w:rsidR="00494773" w:rsidRDefault="00494773" w:rsidP="00EE6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993" w:rsidRPr="006C31E9" w:rsidRDefault="00482425" w:rsidP="006B7CD6">
    <w:pPr>
      <w:pStyle w:val="Header"/>
      <w:tabs>
        <w:tab w:val="clear" w:pos="4320"/>
        <w:tab w:val="clear" w:pos="8640"/>
        <w:tab w:val="center" w:pos="5040"/>
        <w:tab w:val="left" w:pos="8370"/>
      </w:tabs>
      <w:rPr>
        <w:lang w:val="es-US"/>
      </w:rPr>
    </w:pPr>
    <w:r w:rsidRPr="006C31E9">
      <w:rPr>
        <w:lang w:val="es-US"/>
      </w:rPr>
      <w:t>OMB Control No. 2070-</w:t>
    </w:r>
    <w:r w:rsidR="00EE699A">
      <w:rPr>
        <w:lang w:val="es-US"/>
      </w:rPr>
      <w:t>0027</w:t>
    </w:r>
    <w:r w:rsidRPr="006C31E9">
      <w:rPr>
        <w:lang w:val="es-US"/>
      </w:rPr>
      <w:tab/>
    </w:r>
    <w:r w:rsidR="00EE699A">
      <w:rPr>
        <w:lang w:val="es-US"/>
      </w:rPr>
      <w:t xml:space="preserve">                   </w:t>
    </w:r>
    <w:r w:rsidRPr="006C31E9">
      <w:rPr>
        <w:lang w:val="es-US"/>
      </w:rPr>
      <w:t xml:space="preserve">EPA ICR No. </w:t>
    </w:r>
    <w:r w:rsidR="00EE699A">
      <w:rPr>
        <w:lang w:val="es-US"/>
      </w:rPr>
      <w:t xml:space="preserve">0161.14                                 </w:t>
    </w:r>
    <w:r w:rsidR="00283A93">
      <w:rPr>
        <w:lang w:val="es-US"/>
      </w:rPr>
      <w:t>October 29,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820" w:hanging="721"/>
      </w:pPr>
      <w:rPr>
        <w:b w:val="0"/>
        <w:bCs w:val="0"/>
        <w:spacing w:val="-1"/>
        <w:w w:val="99"/>
      </w:rPr>
    </w:lvl>
    <w:lvl w:ilvl="1">
      <w:start w:val="1"/>
      <w:numFmt w:val="lowerLetter"/>
      <w:lvlText w:val="%2)"/>
      <w:lvlJc w:val="left"/>
      <w:pPr>
        <w:ind w:left="820" w:hanging="361"/>
      </w:pPr>
      <w:rPr>
        <w:rFonts w:ascii="Times New Roman" w:hAnsi="Times New Roman" w:cs="Times New Roman"/>
        <w:b w:val="0"/>
        <w:bCs w:val="0"/>
        <w:spacing w:val="-7"/>
        <w:w w:val="99"/>
        <w:sz w:val="24"/>
        <w:szCs w:val="24"/>
      </w:rPr>
    </w:lvl>
    <w:lvl w:ilvl="2">
      <w:start w:val="1"/>
      <w:numFmt w:val="lowerLetter"/>
      <w:lvlText w:val="%3."/>
      <w:lvlJc w:val="left"/>
      <w:pPr>
        <w:ind w:left="1540" w:hanging="360"/>
      </w:pPr>
      <w:rPr>
        <w:rFonts w:ascii="Times New Roman" w:hAnsi="Times New Roman" w:cs="Times New Roman"/>
        <w:b w:val="0"/>
        <w:bCs w:val="0"/>
        <w:spacing w:val="-1"/>
        <w:w w:val="99"/>
        <w:sz w:val="24"/>
        <w:szCs w:val="24"/>
      </w:rPr>
    </w:lvl>
    <w:lvl w:ilvl="3">
      <w:numFmt w:val="bullet"/>
      <w:lvlText w:val="•"/>
      <w:lvlJc w:val="left"/>
      <w:pPr>
        <w:ind w:left="3308" w:hanging="360"/>
      </w:pPr>
    </w:lvl>
    <w:lvl w:ilvl="4">
      <w:numFmt w:val="bullet"/>
      <w:lvlText w:val="•"/>
      <w:lvlJc w:val="left"/>
      <w:pPr>
        <w:ind w:left="4193" w:hanging="360"/>
      </w:pPr>
    </w:lvl>
    <w:lvl w:ilvl="5">
      <w:numFmt w:val="bullet"/>
      <w:lvlText w:val="•"/>
      <w:lvlJc w:val="left"/>
      <w:pPr>
        <w:ind w:left="5077" w:hanging="360"/>
      </w:pPr>
    </w:lvl>
    <w:lvl w:ilvl="6">
      <w:numFmt w:val="bullet"/>
      <w:lvlText w:val="•"/>
      <w:lvlJc w:val="left"/>
      <w:pPr>
        <w:ind w:left="5962" w:hanging="360"/>
      </w:pPr>
    </w:lvl>
    <w:lvl w:ilvl="7">
      <w:numFmt w:val="bullet"/>
      <w:lvlText w:val="•"/>
      <w:lvlJc w:val="left"/>
      <w:pPr>
        <w:ind w:left="6846" w:hanging="360"/>
      </w:pPr>
    </w:lvl>
    <w:lvl w:ilvl="8">
      <w:numFmt w:val="bullet"/>
      <w:lvlText w:val="•"/>
      <w:lvlJc w:val="left"/>
      <w:pPr>
        <w:ind w:left="7731" w:hanging="360"/>
      </w:pPr>
    </w:lvl>
  </w:abstractNum>
  <w:abstractNum w:abstractNumId="1">
    <w:nsid w:val="00000403"/>
    <w:multiLevelType w:val="multilevel"/>
    <w:tmpl w:val="F3C8F3A4"/>
    <w:lvl w:ilvl="0">
      <w:start w:val="1"/>
      <w:numFmt w:val="decimal"/>
      <w:lvlText w:val="%1)"/>
      <w:lvlJc w:val="left"/>
      <w:pPr>
        <w:ind w:left="1540" w:hanging="360"/>
      </w:pPr>
      <w:rPr>
        <w:rFonts w:ascii="Times New Roman" w:hAnsi="Times New Roman" w:cs="Times New Roman"/>
        <w:b w:val="0"/>
        <w:bCs w:val="0"/>
        <w:color w:val="auto"/>
        <w:spacing w:val="-20"/>
        <w:w w:val="99"/>
        <w:sz w:val="24"/>
        <w:szCs w:val="24"/>
      </w:rPr>
    </w:lvl>
    <w:lvl w:ilvl="1">
      <w:numFmt w:val="bullet"/>
      <w:lvlText w:val="•"/>
      <w:lvlJc w:val="left"/>
      <w:pPr>
        <w:ind w:left="2336" w:hanging="360"/>
      </w:pPr>
    </w:lvl>
    <w:lvl w:ilvl="2">
      <w:numFmt w:val="bullet"/>
      <w:lvlText w:val="•"/>
      <w:lvlJc w:val="left"/>
      <w:pPr>
        <w:ind w:left="3132" w:hanging="360"/>
      </w:pPr>
    </w:lvl>
    <w:lvl w:ilvl="3">
      <w:numFmt w:val="bullet"/>
      <w:lvlText w:val="•"/>
      <w:lvlJc w:val="left"/>
      <w:pPr>
        <w:ind w:left="3928" w:hanging="360"/>
      </w:pPr>
    </w:lvl>
    <w:lvl w:ilvl="4">
      <w:numFmt w:val="bullet"/>
      <w:lvlText w:val="•"/>
      <w:lvlJc w:val="left"/>
      <w:pPr>
        <w:ind w:left="4724" w:hanging="360"/>
      </w:pPr>
    </w:lvl>
    <w:lvl w:ilvl="5">
      <w:numFmt w:val="bullet"/>
      <w:lvlText w:val="•"/>
      <w:lvlJc w:val="left"/>
      <w:pPr>
        <w:ind w:left="5520" w:hanging="360"/>
      </w:pPr>
    </w:lvl>
    <w:lvl w:ilvl="6">
      <w:numFmt w:val="bullet"/>
      <w:lvlText w:val="•"/>
      <w:lvlJc w:val="left"/>
      <w:pPr>
        <w:ind w:left="6316" w:hanging="360"/>
      </w:pPr>
    </w:lvl>
    <w:lvl w:ilvl="7">
      <w:numFmt w:val="bullet"/>
      <w:lvlText w:val="•"/>
      <w:lvlJc w:val="left"/>
      <w:pPr>
        <w:ind w:left="7112" w:hanging="360"/>
      </w:pPr>
    </w:lvl>
    <w:lvl w:ilvl="8">
      <w:numFmt w:val="bullet"/>
      <w:lvlText w:val="•"/>
      <w:lvlJc w:val="left"/>
      <w:pPr>
        <w:ind w:left="7908" w:hanging="360"/>
      </w:pPr>
    </w:lvl>
  </w:abstractNum>
  <w:abstractNum w:abstractNumId="2">
    <w:nsid w:val="16D51BDE"/>
    <w:multiLevelType w:val="hybridMultilevel"/>
    <w:tmpl w:val="AEF8D404"/>
    <w:lvl w:ilvl="0" w:tplc="5846D7BC">
      <w:start w:val="1"/>
      <w:numFmt w:val="decimal"/>
      <w:lvlText w:val="(%1)"/>
      <w:lvlJc w:val="left"/>
      <w:pPr>
        <w:ind w:left="940" w:hanging="720"/>
      </w:pPr>
      <w:rPr>
        <w:rFonts w:ascii="Times New Roman" w:eastAsia="Times New Roman" w:hAnsi="Times New Roman" w:cs="Times New Roman" w:hint="default"/>
        <w:spacing w:val="-6"/>
        <w:w w:val="99"/>
        <w:sz w:val="24"/>
        <w:szCs w:val="24"/>
        <w:lang w:val="en-US" w:eastAsia="en-US" w:bidi="en-US"/>
      </w:rPr>
    </w:lvl>
    <w:lvl w:ilvl="1" w:tplc="06566242">
      <w:numFmt w:val="bullet"/>
      <w:lvlText w:val="•"/>
      <w:lvlJc w:val="left"/>
      <w:pPr>
        <w:ind w:left="940" w:hanging="360"/>
      </w:pPr>
      <w:rPr>
        <w:rFonts w:hint="default"/>
        <w:spacing w:val="-2"/>
        <w:w w:val="99"/>
        <w:lang w:val="en-US" w:eastAsia="en-US" w:bidi="en-US"/>
      </w:rPr>
    </w:lvl>
    <w:lvl w:ilvl="2" w:tplc="F820689A">
      <w:numFmt w:val="bullet"/>
      <w:lvlText w:val="•"/>
      <w:lvlJc w:val="left"/>
      <w:pPr>
        <w:ind w:left="2712" w:hanging="360"/>
      </w:pPr>
      <w:rPr>
        <w:rFonts w:hint="default"/>
        <w:lang w:val="en-US" w:eastAsia="en-US" w:bidi="en-US"/>
      </w:rPr>
    </w:lvl>
    <w:lvl w:ilvl="3" w:tplc="690C917A">
      <w:numFmt w:val="bullet"/>
      <w:lvlText w:val="•"/>
      <w:lvlJc w:val="left"/>
      <w:pPr>
        <w:ind w:left="3598" w:hanging="360"/>
      </w:pPr>
      <w:rPr>
        <w:rFonts w:hint="default"/>
        <w:lang w:val="en-US" w:eastAsia="en-US" w:bidi="en-US"/>
      </w:rPr>
    </w:lvl>
    <w:lvl w:ilvl="4" w:tplc="7B84078C">
      <w:numFmt w:val="bullet"/>
      <w:lvlText w:val="•"/>
      <w:lvlJc w:val="left"/>
      <w:pPr>
        <w:ind w:left="4484" w:hanging="360"/>
      </w:pPr>
      <w:rPr>
        <w:rFonts w:hint="default"/>
        <w:lang w:val="en-US" w:eastAsia="en-US" w:bidi="en-US"/>
      </w:rPr>
    </w:lvl>
    <w:lvl w:ilvl="5" w:tplc="02C81DC4">
      <w:numFmt w:val="bullet"/>
      <w:lvlText w:val="•"/>
      <w:lvlJc w:val="left"/>
      <w:pPr>
        <w:ind w:left="5370" w:hanging="360"/>
      </w:pPr>
      <w:rPr>
        <w:rFonts w:hint="default"/>
        <w:lang w:val="en-US" w:eastAsia="en-US" w:bidi="en-US"/>
      </w:rPr>
    </w:lvl>
    <w:lvl w:ilvl="6" w:tplc="333CFF12">
      <w:numFmt w:val="bullet"/>
      <w:lvlText w:val="•"/>
      <w:lvlJc w:val="left"/>
      <w:pPr>
        <w:ind w:left="6256" w:hanging="360"/>
      </w:pPr>
      <w:rPr>
        <w:rFonts w:hint="default"/>
        <w:lang w:val="en-US" w:eastAsia="en-US" w:bidi="en-US"/>
      </w:rPr>
    </w:lvl>
    <w:lvl w:ilvl="7" w:tplc="1FE884B8">
      <w:numFmt w:val="bullet"/>
      <w:lvlText w:val="•"/>
      <w:lvlJc w:val="left"/>
      <w:pPr>
        <w:ind w:left="7142" w:hanging="360"/>
      </w:pPr>
      <w:rPr>
        <w:rFonts w:hint="default"/>
        <w:lang w:val="en-US" w:eastAsia="en-US" w:bidi="en-US"/>
      </w:rPr>
    </w:lvl>
    <w:lvl w:ilvl="8" w:tplc="ED6AB4BA">
      <w:numFmt w:val="bullet"/>
      <w:lvlText w:val="•"/>
      <w:lvlJc w:val="left"/>
      <w:pPr>
        <w:ind w:left="8028" w:hanging="360"/>
      </w:pPr>
      <w:rPr>
        <w:rFonts w:hint="default"/>
        <w:lang w:val="en-US" w:eastAsia="en-US" w:bidi="en-US"/>
      </w:rPr>
    </w:lvl>
  </w:abstractNum>
  <w:abstractNum w:abstractNumId="3">
    <w:nsid w:val="1A2D58D1"/>
    <w:multiLevelType w:val="hybridMultilevel"/>
    <w:tmpl w:val="3656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15739"/>
    <w:multiLevelType w:val="hybridMultilevel"/>
    <w:tmpl w:val="B68A4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F813D13"/>
    <w:multiLevelType w:val="hybridMultilevel"/>
    <w:tmpl w:val="E03298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9A"/>
    <w:rsid w:val="00030A71"/>
    <w:rsid w:val="000377EA"/>
    <w:rsid w:val="00095109"/>
    <w:rsid w:val="001957CE"/>
    <w:rsid w:val="00217B25"/>
    <w:rsid w:val="00283A93"/>
    <w:rsid w:val="0037360D"/>
    <w:rsid w:val="00374666"/>
    <w:rsid w:val="00391621"/>
    <w:rsid w:val="00466F15"/>
    <w:rsid w:val="00482425"/>
    <w:rsid w:val="00494773"/>
    <w:rsid w:val="00517943"/>
    <w:rsid w:val="00550F44"/>
    <w:rsid w:val="006B0D39"/>
    <w:rsid w:val="007241B8"/>
    <w:rsid w:val="007822E4"/>
    <w:rsid w:val="00880020"/>
    <w:rsid w:val="00A4461D"/>
    <w:rsid w:val="00A60B44"/>
    <w:rsid w:val="00A8607C"/>
    <w:rsid w:val="00A95F3E"/>
    <w:rsid w:val="00B71CFA"/>
    <w:rsid w:val="00BF5718"/>
    <w:rsid w:val="00CE1886"/>
    <w:rsid w:val="00D10118"/>
    <w:rsid w:val="00D82784"/>
    <w:rsid w:val="00EE699A"/>
    <w:rsid w:val="00F4650D"/>
    <w:rsid w:val="00F70626"/>
    <w:rsid w:val="00FD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9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8607C"/>
    <w:pPr>
      <w:ind w:left="820" w:hanging="720"/>
      <w:outlineLvl w:val="0"/>
    </w:pPr>
    <w:rPr>
      <w:rFonts w:eastAsiaTheme="min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699A"/>
    <w:pPr>
      <w:tabs>
        <w:tab w:val="center" w:pos="4320"/>
        <w:tab w:val="right" w:pos="8640"/>
      </w:tabs>
    </w:pPr>
  </w:style>
  <w:style w:type="character" w:customStyle="1" w:styleId="HeaderChar">
    <w:name w:val="Header Char"/>
    <w:basedOn w:val="DefaultParagraphFont"/>
    <w:link w:val="Header"/>
    <w:rsid w:val="00EE699A"/>
    <w:rPr>
      <w:rFonts w:ascii="Times New Roman" w:eastAsia="Times New Roman" w:hAnsi="Times New Roman" w:cs="Times New Roman"/>
      <w:sz w:val="24"/>
      <w:szCs w:val="24"/>
    </w:rPr>
  </w:style>
  <w:style w:type="paragraph" w:styleId="Footer">
    <w:name w:val="footer"/>
    <w:basedOn w:val="Normal"/>
    <w:link w:val="FooterChar"/>
    <w:uiPriority w:val="99"/>
    <w:rsid w:val="00EE699A"/>
    <w:pPr>
      <w:tabs>
        <w:tab w:val="center" w:pos="4320"/>
        <w:tab w:val="right" w:pos="8640"/>
      </w:tabs>
    </w:pPr>
  </w:style>
  <w:style w:type="character" w:customStyle="1" w:styleId="FooterChar">
    <w:name w:val="Footer Char"/>
    <w:basedOn w:val="DefaultParagraphFont"/>
    <w:link w:val="Footer"/>
    <w:uiPriority w:val="99"/>
    <w:rsid w:val="00EE699A"/>
    <w:rPr>
      <w:rFonts w:ascii="Times New Roman" w:eastAsia="Times New Roman" w:hAnsi="Times New Roman" w:cs="Times New Roman"/>
      <w:sz w:val="24"/>
      <w:szCs w:val="24"/>
    </w:rPr>
  </w:style>
  <w:style w:type="character" w:styleId="PageNumber">
    <w:name w:val="page number"/>
    <w:basedOn w:val="DefaultParagraphFont"/>
    <w:rsid w:val="00EE699A"/>
  </w:style>
  <w:style w:type="paragraph" w:styleId="ListParagraph">
    <w:name w:val="List Paragraph"/>
    <w:basedOn w:val="Normal"/>
    <w:uiPriority w:val="1"/>
    <w:qFormat/>
    <w:rsid w:val="00EE699A"/>
    <w:pPr>
      <w:ind w:left="720"/>
      <w:contextualSpacing/>
    </w:pPr>
  </w:style>
  <w:style w:type="paragraph" w:styleId="NormalWeb">
    <w:name w:val="Normal (Web)"/>
    <w:basedOn w:val="Normal"/>
    <w:uiPriority w:val="99"/>
    <w:unhideWhenUsed/>
    <w:rsid w:val="00EE699A"/>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Heading1Char">
    <w:name w:val="Heading 1 Char"/>
    <w:basedOn w:val="DefaultParagraphFont"/>
    <w:link w:val="Heading1"/>
    <w:uiPriority w:val="1"/>
    <w:rsid w:val="00A8607C"/>
    <w:rPr>
      <w:rFonts w:ascii="Times New Roman" w:eastAsiaTheme="minorEastAsia" w:hAnsi="Times New Roman" w:cs="Times New Roman"/>
      <w:b/>
      <w:bCs/>
      <w:sz w:val="24"/>
      <w:szCs w:val="24"/>
    </w:rPr>
  </w:style>
  <w:style w:type="paragraph" w:styleId="BodyText">
    <w:name w:val="Body Text"/>
    <w:basedOn w:val="Normal"/>
    <w:link w:val="BodyTextChar"/>
    <w:uiPriority w:val="1"/>
    <w:qFormat/>
    <w:rsid w:val="00A8607C"/>
    <w:rPr>
      <w:rFonts w:eastAsiaTheme="minorEastAsia"/>
    </w:rPr>
  </w:style>
  <w:style w:type="character" w:customStyle="1" w:styleId="BodyTextChar">
    <w:name w:val="Body Text Char"/>
    <w:basedOn w:val="DefaultParagraphFont"/>
    <w:link w:val="BodyText"/>
    <w:uiPriority w:val="1"/>
    <w:rsid w:val="00A8607C"/>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66F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15"/>
    <w:rPr>
      <w:rFonts w:ascii="Segoe UI" w:eastAsia="Times New Roman" w:hAnsi="Segoe UI" w:cs="Segoe UI"/>
      <w:sz w:val="18"/>
      <w:szCs w:val="18"/>
    </w:rPr>
  </w:style>
  <w:style w:type="character" w:styleId="Hyperlink">
    <w:name w:val="Hyperlink"/>
    <w:basedOn w:val="DefaultParagraphFont"/>
    <w:uiPriority w:val="99"/>
    <w:unhideWhenUsed/>
    <w:rsid w:val="00D82784"/>
    <w:rPr>
      <w:color w:val="0563C1" w:themeColor="hyperlink"/>
      <w:u w:val="single"/>
    </w:rPr>
  </w:style>
  <w:style w:type="character" w:customStyle="1" w:styleId="UnresolvedMention">
    <w:name w:val="Unresolved Mention"/>
    <w:basedOn w:val="DefaultParagraphFont"/>
    <w:uiPriority w:val="99"/>
    <w:semiHidden/>
    <w:unhideWhenUsed/>
    <w:rsid w:val="00D82784"/>
    <w:rPr>
      <w:color w:val="808080"/>
      <w:shd w:val="clear" w:color="auto" w:fill="E6E6E6"/>
    </w:rPr>
  </w:style>
  <w:style w:type="character" w:styleId="FollowedHyperlink">
    <w:name w:val="FollowedHyperlink"/>
    <w:basedOn w:val="DefaultParagraphFont"/>
    <w:uiPriority w:val="99"/>
    <w:semiHidden/>
    <w:unhideWhenUsed/>
    <w:rsid w:val="006B0D3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9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8607C"/>
    <w:pPr>
      <w:ind w:left="820" w:hanging="720"/>
      <w:outlineLvl w:val="0"/>
    </w:pPr>
    <w:rPr>
      <w:rFonts w:eastAsiaTheme="min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699A"/>
    <w:pPr>
      <w:tabs>
        <w:tab w:val="center" w:pos="4320"/>
        <w:tab w:val="right" w:pos="8640"/>
      </w:tabs>
    </w:pPr>
  </w:style>
  <w:style w:type="character" w:customStyle="1" w:styleId="HeaderChar">
    <w:name w:val="Header Char"/>
    <w:basedOn w:val="DefaultParagraphFont"/>
    <w:link w:val="Header"/>
    <w:rsid w:val="00EE699A"/>
    <w:rPr>
      <w:rFonts w:ascii="Times New Roman" w:eastAsia="Times New Roman" w:hAnsi="Times New Roman" w:cs="Times New Roman"/>
      <w:sz w:val="24"/>
      <w:szCs w:val="24"/>
    </w:rPr>
  </w:style>
  <w:style w:type="paragraph" w:styleId="Footer">
    <w:name w:val="footer"/>
    <w:basedOn w:val="Normal"/>
    <w:link w:val="FooterChar"/>
    <w:uiPriority w:val="99"/>
    <w:rsid w:val="00EE699A"/>
    <w:pPr>
      <w:tabs>
        <w:tab w:val="center" w:pos="4320"/>
        <w:tab w:val="right" w:pos="8640"/>
      </w:tabs>
    </w:pPr>
  </w:style>
  <w:style w:type="character" w:customStyle="1" w:styleId="FooterChar">
    <w:name w:val="Footer Char"/>
    <w:basedOn w:val="DefaultParagraphFont"/>
    <w:link w:val="Footer"/>
    <w:uiPriority w:val="99"/>
    <w:rsid w:val="00EE699A"/>
    <w:rPr>
      <w:rFonts w:ascii="Times New Roman" w:eastAsia="Times New Roman" w:hAnsi="Times New Roman" w:cs="Times New Roman"/>
      <w:sz w:val="24"/>
      <w:szCs w:val="24"/>
    </w:rPr>
  </w:style>
  <w:style w:type="character" w:styleId="PageNumber">
    <w:name w:val="page number"/>
    <w:basedOn w:val="DefaultParagraphFont"/>
    <w:rsid w:val="00EE699A"/>
  </w:style>
  <w:style w:type="paragraph" w:styleId="ListParagraph">
    <w:name w:val="List Paragraph"/>
    <w:basedOn w:val="Normal"/>
    <w:uiPriority w:val="1"/>
    <w:qFormat/>
    <w:rsid w:val="00EE699A"/>
    <w:pPr>
      <w:ind w:left="720"/>
      <w:contextualSpacing/>
    </w:pPr>
  </w:style>
  <w:style w:type="paragraph" w:styleId="NormalWeb">
    <w:name w:val="Normal (Web)"/>
    <w:basedOn w:val="Normal"/>
    <w:uiPriority w:val="99"/>
    <w:unhideWhenUsed/>
    <w:rsid w:val="00EE699A"/>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Heading1Char">
    <w:name w:val="Heading 1 Char"/>
    <w:basedOn w:val="DefaultParagraphFont"/>
    <w:link w:val="Heading1"/>
    <w:uiPriority w:val="1"/>
    <w:rsid w:val="00A8607C"/>
    <w:rPr>
      <w:rFonts w:ascii="Times New Roman" w:eastAsiaTheme="minorEastAsia" w:hAnsi="Times New Roman" w:cs="Times New Roman"/>
      <w:b/>
      <w:bCs/>
      <w:sz w:val="24"/>
      <w:szCs w:val="24"/>
    </w:rPr>
  </w:style>
  <w:style w:type="paragraph" w:styleId="BodyText">
    <w:name w:val="Body Text"/>
    <w:basedOn w:val="Normal"/>
    <w:link w:val="BodyTextChar"/>
    <w:uiPriority w:val="1"/>
    <w:qFormat/>
    <w:rsid w:val="00A8607C"/>
    <w:rPr>
      <w:rFonts w:eastAsiaTheme="minorEastAsia"/>
    </w:rPr>
  </w:style>
  <w:style w:type="character" w:customStyle="1" w:styleId="BodyTextChar">
    <w:name w:val="Body Text Char"/>
    <w:basedOn w:val="DefaultParagraphFont"/>
    <w:link w:val="BodyText"/>
    <w:uiPriority w:val="1"/>
    <w:rsid w:val="00A8607C"/>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66F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15"/>
    <w:rPr>
      <w:rFonts w:ascii="Segoe UI" w:eastAsia="Times New Roman" w:hAnsi="Segoe UI" w:cs="Segoe UI"/>
      <w:sz w:val="18"/>
      <w:szCs w:val="18"/>
    </w:rPr>
  </w:style>
  <w:style w:type="character" w:styleId="Hyperlink">
    <w:name w:val="Hyperlink"/>
    <w:basedOn w:val="DefaultParagraphFont"/>
    <w:uiPriority w:val="99"/>
    <w:unhideWhenUsed/>
    <w:rsid w:val="00D82784"/>
    <w:rPr>
      <w:color w:val="0563C1" w:themeColor="hyperlink"/>
      <w:u w:val="single"/>
    </w:rPr>
  </w:style>
  <w:style w:type="character" w:customStyle="1" w:styleId="UnresolvedMention">
    <w:name w:val="Unresolved Mention"/>
    <w:basedOn w:val="DefaultParagraphFont"/>
    <w:uiPriority w:val="99"/>
    <w:semiHidden/>
    <w:unhideWhenUsed/>
    <w:rsid w:val="00D82784"/>
    <w:rPr>
      <w:color w:val="808080"/>
      <w:shd w:val="clear" w:color="auto" w:fill="E6E6E6"/>
    </w:rPr>
  </w:style>
  <w:style w:type="character" w:styleId="FollowedHyperlink">
    <w:name w:val="FollowedHyperlink"/>
    <w:basedOn w:val="DefaultParagraphFont"/>
    <w:uiPriority w:val="99"/>
    <w:semiHidden/>
    <w:unhideWhenUsed/>
    <w:rsid w:val="006B0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626">
      <w:bodyDiv w:val="1"/>
      <w:marLeft w:val="0"/>
      <w:marRight w:val="0"/>
      <w:marTop w:val="0"/>
      <w:marBottom w:val="0"/>
      <w:divBdr>
        <w:top w:val="none" w:sz="0" w:space="0" w:color="auto"/>
        <w:left w:val="none" w:sz="0" w:space="0" w:color="auto"/>
        <w:bottom w:val="none" w:sz="0" w:space="0" w:color="auto"/>
        <w:right w:val="none" w:sz="0" w:space="0" w:color="auto"/>
      </w:divBdr>
    </w:div>
    <w:div w:id="347874961">
      <w:bodyDiv w:val="1"/>
      <w:marLeft w:val="0"/>
      <w:marRight w:val="0"/>
      <w:marTop w:val="0"/>
      <w:marBottom w:val="0"/>
      <w:divBdr>
        <w:top w:val="none" w:sz="0" w:space="0" w:color="auto"/>
        <w:left w:val="none" w:sz="0" w:space="0" w:color="auto"/>
        <w:bottom w:val="none" w:sz="0" w:space="0" w:color="auto"/>
        <w:right w:val="none" w:sz="0" w:space="0" w:color="auto"/>
      </w:divBdr>
    </w:div>
    <w:div w:id="1157847516">
      <w:bodyDiv w:val="1"/>
      <w:marLeft w:val="0"/>
      <w:marRight w:val="0"/>
      <w:marTop w:val="0"/>
      <w:marBottom w:val="0"/>
      <w:divBdr>
        <w:top w:val="none" w:sz="0" w:space="0" w:color="auto"/>
        <w:left w:val="none" w:sz="0" w:space="0" w:color="auto"/>
        <w:bottom w:val="none" w:sz="0" w:space="0" w:color="auto"/>
        <w:right w:val="none" w:sz="0" w:space="0" w:color="auto"/>
      </w:divBdr>
    </w:div>
    <w:div w:id="1808468087">
      <w:bodyDiv w:val="1"/>
      <w:marLeft w:val="0"/>
      <w:marRight w:val="0"/>
      <w:marTop w:val="0"/>
      <w:marBottom w:val="0"/>
      <w:divBdr>
        <w:top w:val="none" w:sz="0" w:space="0" w:color="auto"/>
        <w:left w:val="none" w:sz="0" w:space="0" w:color="auto"/>
        <w:bottom w:val="none" w:sz="0" w:space="0" w:color="auto"/>
        <w:right w:val="none" w:sz="0" w:space="0" w:color="auto"/>
      </w:divBdr>
    </w:div>
    <w:div w:id="1827353943">
      <w:bodyDiv w:val="1"/>
      <w:marLeft w:val="0"/>
      <w:marRight w:val="0"/>
      <w:marTop w:val="0"/>
      <w:marBottom w:val="0"/>
      <w:divBdr>
        <w:top w:val="none" w:sz="0" w:space="0" w:color="auto"/>
        <w:left w:val="none" w:sz="0" w:space="0" w:color="auto"/>
        <w:bottom w:val="none" w:sz="0" w:space="0" w:color="auto"/>
        <w:right w:val="none" w:sz="0" w:space="0" w:color="auto"/>
      </w:divBdr>
    </w:div>
    <w:div w:id="1874222240">
      <w:bodyDiv w:val="1"/>
      <w:marLeft w:val="0"/>
      <w:marRight w:val="0"/>
      <w:marTop w:val="0"/>
      <w:marBottom w:val="0"/>
      <w:divBdr>
        <w:top w:val="none" w:sz="0" w:space="0" w:color="auto"/>
        <w:left w:val="none" w:sz="0" w:space="0" w:color="auto"/>
        <w:bottom w:val="none" w:sz="0" w:space="0" w:color="auto"/>
        <w:right w:val="none" w:sz="0" w:space="0" w:color="auto"/>
      </w:divBdr>
    </w:div>
    <w:div w:id="1879774486">
      <w:bodyDiv w:val="1"/>
      <w:marLeft w:val="0"/>
      <w:marRight w:val="0"/>
      <w:marTop w:val="0"/>
      <w:marBottom w:val="0"/>
      <w:divBdr>
        <w:top w:val="none" w:sz="0" w:space="0" w:color="auto"/>
        <w:left w:val="none" w:sz="0" w:space="0" w:color="auto"/>
        <w:bottom w:val="none" w:sz="0" w:space="0" w:color="auto"/>
        <w:right w:val="none" w:sz="0" w:space="0" w:color="auto"/>
      </w:divBdr>
    </w:div>
    <w:div w:id="20966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ulations.gov/document?D=EPA-HQ-OPP-2018-0266-000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regulations.gov/document?D=EPA-HQ-OPP-2018-0266-000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1465</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9" ma:contentTypeDescription="Create a new document." ma:contentTypeScope="" ma:versionID="2707284df70f95bd28a8b52049968bc2">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104dea3ad1832461a8c1e8a8c3930fe2"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E0F81-4424-462E-A575-4DDB5257A3A2}">
  <ds:schemaRefs>
    <ds:schemaRef ds:uri="http://schemas.microsoft.com/office/2006/metadata/properties"/>
    <ds:schemaRef ds:uri="http://schemas.microsoft.com/office/infopath/2007/PartnerControls"/>
    <ds:schemaRef ds:uri="http://schemas.microsoft.com/sharepoint.v3"/>
    <ds:schemaRef ds:uri="4ffa91fb-a0ff-4ac5-b2db-65c790d184a4"/>
    <ds:schemaRef ds:uri="118f882f-1e32-4cf2-ad69-9de43d57f4c6"/>
  </ds:schemaRefs>
</ds:datastoreItem>
</file>

<file path=customXml/itemProps2.xml><?xml version="1.0" encoding="utf-8"?>
<ds:datastoreItem xmlns:ds="http://schemas.openxmlformats.org/officeDocument/2006/customXml" ds:itemID="{4D22E9CC-B2B0-4584-A1D6-6CFFF7F8EF06}">
  <ds:schemaRefs>
    <ds:schemaRef ds:uri="http://schemas.microsoft.com/sharepoint/v3/contenttype/forms"/>
  </ds:schemaRefs>
</ds:datastoreItem>
</file>

<file path=customXml/itemProps3.xml><?xml version="1.0" encoding="utf-8"?>
<ds:datastoreItem xmlns:ds="http://schemas.openxmlformats.org/officeDocument/2006/customXml" ds:itemID="{19B9985A-734C-44BB-A93D-5FB9F4BADB1F}">
  <ds:schemaRefs>
    <ds:schemaRef ds:uri="Microsoft.SharePoint.Taxonomy.ContentTypeSync"/>
  </ds:schemaRefs>
</ds:datastoreItem>
</file>

<file path=customXml/itemProps4.xml><?xml version="1.0" encoding="utf-8"?>
<ds:datastoreItem xmlns:ds="http://schemas.openxmlformats.org/officeDocument/2006/customXml" ds:itemID="{C487BDD2-7B18-4044-AB63-93A7AD6A2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 Carolyn</dc:creator>
  <cp:keywords/>
  <dc:description/>
  <cp:lastModifiedBy>SYSTEM</cp:lastModifiedBy>
  <cp:revision>2</cp:revision>
  <dcterms:created xsi:type="dcterms:W3CDTF">2019-03-12T20:20:00Z</dcterms:created>
  <dcterms:modified xsi:type="dcterms:W3CDTF">2019-03-12T20:20:00Z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