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A16B482"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BC575B5" w14:textId="58BEC636" w:rsidR="00497A26" w:rsidRPr="006E4858" w:rsidRDefault="00497A26" w:rsidP="00497A26">
      <w:pPr>
        <w:rPr>
          <w:b/>
        </w:rPr>
      </w:pPr>
      <w:r w:rsidRPr="006E4858">
        <w:rPr>
          <w:b/>
        </w:rPr>
        <w:t xml:space="preserve">NSPS for Oil and Natural Gas Production and Natural Gas Transmission and </w:t>
      </w:r>
      <w:r w:rsidR="00B33B89">
        <w:rPr>
          <w:b/>
        </w:rPr>
        <w:t xml:space="preserve">  </w:t>
      </w:r>
      <w:r w:rsidRPr="006E4858">
        <w:rPr>
          <w:b/>
        </w:rPr>
        <w:t>Distribution (40 CFR Part 60, Subpart OOOO) (Renewal)</w:t>
      </w:r>
    </w:p>
    <w:p w14:paraId="49855593" w14:textId="77777777" w:rsidR="00CA4CD6" w:rsidRPr="006E4858" w:rsidRDefault="00CA4CD6"/>
    <w:p w14:paraId="1B30C59E" w14:textId="3823C072" w:rsidR="00CA4CD6" w:rsidRPr="006E4858" w:rsidRDefault="00CA4CD6" w:rsidP="00504745">
      <w:pPr>
        <w:outlineLvl w:val="0"/>
        <w:rPr>
          <w:b/>
          <w:bCs/>
        </w:rPr>
      </w:pPr>
      <w:r w:rsidRPr="006E4858">
        <w:rPr>
          <w:b/>
          <w:bCs/>
        </w:rPr>
        <w:t>1.</w:t>
      </w:r>
      <w:r w:rsidR="009C7E97" w:rsidRPr="006E4858">
        <w:rPr>
          <w:b/>
          <w:bCs/>
        </w:rPr>
        <w:t xml:space="preserve"> </w:t>
      </w:r>
      <w:r w:rsidRPr="006E4858">
        <w:rPr>
          <w:b/>
          <w:bCs/>
        </w:rPr>
        <w:t>Identification of the Information Collection</w:t>
      </w:r>
    </w:p>
    <w:p w14:paraId="3919F060" w14:textId="77777777" w:rsidR="00CA4CD6" w:rsidRPr="006E4858" w:rsidRDefault="00CA4CD6">
      <w:pPr>
        <w:rPr>
          <w:b/>
          <w:bCs/>
        </w:rPr>
      </w:pPr>
    </w:p>
    <w:p w14:paraId="332772A2" w14:textId="1B654EC7" w:rsidR="00CA4CD6" w:rsidRPr="006E4858" w:rsidRDefault="00CA4CD6">
      <w:pPr>
        <w:ind w:firstLine="720"/>
        <w:rPr>
          <w:b/>
          <w:bCs/>
        </w:rPr>
      </w:pPr>
      <w:r w:rsidRPr="006E4858">
        <w:rPr>
          <w:b/>
          <w:bCs/>
        </w:rPr>
        <w:t>1(a)</w:t>
      </w:r>
      <w:r w:rsidR="009C7E97" w:rsidRPr="006E4858">
        <w:rPr>
          <w:b/>
          <w:bCs/>
        </w:rPr>
        <w:t xml:space="preserve"> </w:t>
      </w:r>
      <w:r w:rsidRPr="006E4858">
        <w:rPr>
          <w:b/>
          <w:bCs/>
        </w:rPr>
        <w:t>Title of the Information Collection</w:t>
      </w:r>
    </w:p>
    <w:p w14:paraId="0B658FF0" w14:textId="77777777" w:rsidR="00CA4CD6" w:rsidRPr="006E4858" w:rsidRDefault="00CA4CD6">
      <w:pPr>
        <w:rPr>
          <w:b/>
          <w:bCs/>
        </w:rPr>
      </w:pPr>
    </w:p>
    <w:p w14:paraId="524FB0EB" w14:textId="46CB2004" w:rsidR="00CA4CD6" w:rsidRPr="006E4858" w:rsidRDefault="00497A26" w:rsidP="002B29A5">
      <w:pPr>
        <w:rPr>
          <w:bCs/>
        </w:rPr>
      </w:pPr>
      <w:r w:rsidRPr="006E4858">
        <w:rPr>
          <w:bCs/>
        </w:rPr>
        <w:t>NSPS for Oil and Natural Gas Production and Natural Gas Transmission and Distribution (40 CFR Part 60, Subpart OOOO) (Renewal),</w:t>
      </w:r>
      <w:r w:rsidRPr="006E4858">
        <w:rPr>
          <w:b/>
          <w:bCs/>
        </w:rPr>
        <w:t xml:space="preserve"> </w:t>
      </w:r>
      <w:r w:rsidR="002B29A5" w:rsidRPr="006E4858">
        <w:rPr>
          <w:bCs/>
        </w:rPr>
        <w:t xml:space="preserve">EPA ICR Number </w:t>
      </w:r>
      <w:r w:rsidRPr="006E4858">
        <w:rPr>
          <w:bCs/>
        </w:rPr>
        <w:t>2437.04,</w:t>
      </w:r>
      <w:r w:rsidR="002B29A5" w:rsidRPr="006E4858">
        <w:rPr>
          <w:bCs/>
        </w:rPr>
        <w:t xml:space="preserve"> OMB Control Number 2060-</w:t>
      </w:r>
      <w:r w:rsidRPr="006E4858">
        <w:rPr>
          <w:bCs/>
        </w:rPr>
        <w:t>0673</w:t>
      </w:r>
      <w:r w:rsidR="002B29A5" w:rsidRPr="006E4858">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343D1C7E" w14:textId="6CCCCEBC" w:rsidR="00B02F1E" w:rsidRDefault="00424CE4" w:rsidP="00885943">
      <w:pPr>
        <w:ind w:firstLine="720"/>
        <w:rPr>
          <w:color w:val="000000"/>
        </w:rPr>
      </w:pPr>
      <w:r w:rsidRPr="00424CE4">
        <w:rPr>
          <w:color w:val="000000"/>
        </w:rPr>
        <w:t xml:space="preserve">The New Source Performance Standards (NSPS) for </w:t>
      </w:r>
      <w:r w:rsidR="00B33B89" w:rsidRPr="00B33B89">
        <w:rPr>
          <w:color w:val="000000"/>
        </w:rPr>
        <w:t xml:space="preserve">Oil and Natural Gas Production and Natural Gas Transmission and Distribution </w:t>
      </w:r>
      <w:r w:rsidR="00B33B89">
        <w:rPr>
          <w:color w:val="000000"/>
        </w:rPr>
        <w:t>(</w:t>
      </w:r>
      <w:r w:rsidRPr="00424CE4">
        <w:rPr>
          <w:color w:val="000000"/>
        </w:rPr>
        <w:t>40 CFR Part 60, Subpart OOOO</w:t>
      </w:r>
      <w:r w:rsidR="00B33B89">
        <w:rPr>
          <w:color w:val="000000"/>
        </w:rPr>
        <w:t>)</w:t>
      </w:r>
      <w:r w:rsidRPr="00424CE4">
        <w:rPr>
          <w:color w:val="000000"/>
        </w:rPr>
        <w:t xml:space="preserve"> were proposed on August 23, 2011 (76 </w:t>
      </w:r>
      <w:r w:rsidRPr="00424CE4">
        <w:rPr>
          <w:color w:val="000000"/>
          <w:u w:val="single"/>
        </w:rPr>
        <w:t>FR</w:t>
      </w:r>
      <w:r w:rsidRPr="00424CE4">
        <w:rPr>
          <w:color w:val="000000"/>
        </w:rPr>
        <w:t xml:space="preserve"> 52737)</w:t>
      </w:r>
      <w:r w:rsidR="002A02F0">
        <w:rPr>
          <w:color w:val="000000"/>
        </w:rPr>
        <w:t>,</w:t>
      </w:r>
      <w:r>
        <w:rPr>
          <w:color w:val="000000"/>
        </w:rPr>
        <w:t xml:space="preserve"> </w:t>
      </w:r>
      <w:r w:rsidRPr="00424CE4">
        <w:rPr>
          <w:color w:val="000000"/>
        </w:rPr>
        <w:t xml:space="preserve">promulgated on August 16, 2012 (77 </w:t>
      </w:r>
      <w:r w:rsidRPr="00424CE4">
        <w:rPr>
          <w:color w:val="000000"/>
          <w:u w:val="single"/>
        </w:rPr>
        <w:t>FR</w:t>
      </w:r>
      <w:r w:rsidRPr="00424CE4">
        <w:rPr>
          <w:color w:val="000000"/>
        </w:rPr>
        <w:t xml:space="preserve"> 49489)</w:t>
      </w:r>
      <w:r w:rsidR="002A02F0">
        <w:rPr>
          <w:color w:val="000000"/>
        </w:rPr>
        <w:t xml:space="preserve">, and </w:t>
      </w:r>
      <w:r w:rsidRPr="00424CE4">
        <w:rPr>
          <w:color w:val="000000"/>
        </w:rPr>
        <w:t xml:space="preserve">amended on </w:t>
      </w:r>
      <w:r w:rsidR="00C71268">
        <w:rPr>
          <w:color w:val="000000"/>
        </w:rPr>
        <w:t xml:space="preserve">both </w:t>
      </w:r>
      <w:r w:rsidRPr="00424CE4">
        <w:rPr>
          <w:color w:val="000000"/>
        </w:rPr>
        <w:t xml:space="preserve">September 23, 2013 (78 </w:t>
      </w:r>
      <w:r w:rsidRPr="00424CE4">
        <w:rPr>
          <w:color w:val="000000"/>
          <w:u w:val="single"/>
        </w:rPr>
        <w:t>FR</w:t>
      </w:r>
      <w:r w:rsidRPr="00424CE4">
        <w:rPr>
          <w:color w:val="000000"/>
        </w:rPr>
        <w:t xml:space="preserve"> 58415) and December 31, 2014 (79 </w:t>
      </w:r>
      <w:r w:rsidRPr="00424CE4">
        <w:rPr>
          <w:color w:val="000000"/>
          <w:u w:val="single"/>
        </w:rPr>
        <w:t>FR</w:t>
      </w:r>
      <w:r w:rsidRPr="00424CE4">
        <w:rPr>
          <w:color w:val="000000"/>
        </w:rPr>
        <w:t xml:space="preserve"> 79017).</w:t>
      </w:r>
      <w:r w:rsidR="00CC1CB7">
        <w:rPr>
          <w:color w:val="000000"/>
        </w:rPr>
        <w:t xml:space="preserve"> </w:t>
      </w:r>
      <w:r w:rsidR="002A02F0">
        <w:rPr>
          <w:color w:val="000000"/>
        </w:rPr>
        <w:t>O</w:t>
      </w:r>
      <w:r w:rsidR="002A02F0" w:rsidRPr="00424CE4">
        <w:rPr>
          <w:color w:val="000000"/>
        </w:rPr>
        <w:t>n</w:t>
      </w:r>
      <w:r w:rsidR="002A02F0">
        <w:rPr>
          <w:color w:val="000000"/>
        </w:rPr>
        <w:t xml:space="preserve"> August 12, 2015, </w:t>
      </w:r>
      <w:r w:rsidRPr="00424CE4">
        <w:rPr>
          <w:color w:val="000000"/>
        </w:rPr>
        <w:t xml:space="preserve">NSPS Subpart OOOO was amended </w:t>
      </w:r>
      <w:r>
        <w:rPr>
          <w:color w:val="000000"/>
        </w:rPr>
        <w:t xml:space="preserve">(80 </w:t>
      </w:r>
      <w:r w:rsidRPr="00424CE4">
        <w:rPr>
          <w:color w:val="000000"/>
          <w:u w:val="single"/>
        </w:rPr>
        <w:t>FR</w:t>
      </w:r>
      <w:r>
        <w:rPr>
          <w:color w:val="000000"/>
        </w:rPr>
        <w:t xml:space="preserve"> 48262) to </w:t>
      </w:r>
      <w:r w:rsidRPr="00424CE4">
        <w:rPr>
          <w:color w:val="000000"/>
        </w:rPr>
        <w:t>correct a procedural defect</w:t>
      </w:r>
      <w:r>
        <w:rPr>
          <w:color w:val="000000"/>
        </w:rPr>
        <w:t xml:space="preserve"> </w:t>
      </w:r>
      <w:r w:rsidRPr="00424CE4">
        <w:rPr>
          <w:color w:val="000000"/>
        </w:rPr>
        <w:t xml:space="preserve">with its prior rulemaking </w:t>
      </w:r>
      <w:r w:rsidR="00885943">
        <w:rPr>
          <w:color w:val="000000"/>
        </w:rPr>
        <w:t>regarding the</w:t>
      </w:r>
      <w:r w:rsidRPr="00424CE4">
        <w:rPr>
          <w:color w:val="000000"/>
        </w:rPr>
        <w:t xml:space="preserve"> definition</w:t>
      </w:r>
      <w:r w:rsidR="00885943">
        <w:rPr>
          <w:color w:val="000000"/>
        </w:rPr>
        <w:t xml:space="preserve"> of </w:t>
      </w:r>
      <w:r w:rsidR="00885943" w:rsidRPr="00885943">
        <w:rPr>
          <w:color w:val="000000"/>
        </w:rPr>
        <w:t>‘‘low pressure gas well’’</w:t>
      </w:r>
      <w:r w:rsidR="00885943">
        <w:rPr>
          <w:color w:val="000000"/>
        </w:rPr>
        <w:t xml:space="preserve"> and to </w:t>
      </w:r>
      <w:r w:rsidRPr="00424CE4">
        <w:rPr>
          <w:color w:val="000000"/>
        </w:rPr>
        <w:t>remove</w:t>
      </w:r>
      <w:r>
        <w:rPr>
          <w:color w:val="000000"/>
        </w:rPr>
        <w:t xml:space="preserve"> </w:t>
      </w:r>
      <w:r w:rsidRPr="00424CE4">
        <w:rPr>
          <w:color w:val="000000"/>
        </w:rPr>
        <w:t>provisions concerning storage vessels</w:t>
      </w:r>
      <w:r>
        <w:rPr>
          <w:color w:val="000000"/>
        </w:rPr>
        <w:t xml:space="preserve"> </w:t>
      </w:r>
      <w:r w:rsidRPr="00424CE4">
        <w:rPr>
          <w:color w:val="000000"/>
        </w:rPr>
        <w:t>connected or installed in parallel</w:t>
      </w:r>
      <w:r w:rsidR="002A02F0">
        <w:rPr>
          <w:color w:val="000000"/>
        </w:rPr>
        <w:t>; these</w:t>
      </w:r>
      <w:r w:rsidR="00885943">
        <w:rPr>
          <w:color w:val="000000"/>
        </w:rPr>
        <w:t xml:space="preserve"> amendment</w:t>
      </w:r>
      <w:r w:rsidR="002A02F0">
        <w:rPr>
          <w:color w:val="000000"/>
        </w:rPr>
        <w:t>s</w:t>
      </w:r>
      <w:r w:rsidR="00885943">
        <w:rPr>
          <w:color w:val="000000"/>
        </w:rPr>
        <w:t xml:space="preserve"> </w:t>
      </w:r>
      <w:r w:rsidR="00885943" w:rsidRPr="00885943">
        <w:rPr>
          <w:color w:val="000000"/>
        </w:rPr>
        <w:t xml:space="preserve">did not modify rule reporting and recordkeeping requirements. </w:t>
      </w:r>
      <w:r w:rsidR="002A02F0">
        <w:rPr>
          <w:color w:val="000000"/>
        </w:rPr>
        <w:t xml:space="preserve">On June 3, 2016, </w:t>
      </w:r>
      <w:r w:rsidR="00885943">
        <w:rPr>
          <w:color w:val="000000"/>
        </w:rPr>
        <w:t>NSPS Subpart OOOO was amended (</w:t>
      </w:r>
      <w:r w:rsidR="00194338">
        <w:rPr>
          <w:color w:val="000000"/>
        </w:rPr>
        <w:t xml:space="preserve">81 </w:t>
      </w:r>
      <w:r w:rsidR="00885943" w:rsidRPr="001C1548">
        <w:rPr>
          <w:color w:val="000000"/>
          <w:u w:val="single"/>
        </w:rPr>
        <w:t>FR</w:t>
      </w:r>
      <w:r w:rsidR="00885943">
        <w:rPr>
          <w:color w:val="000000"/>
        </w:rPr>
        <w:t xml:space="preserve"> 35824) to </w:t>
      </w:r>
      <w:r w:rsidR="00885943" w:rsidRPr="00885943">
        <w:rPr>
          <w:color w:val="000000"/>
        </w:rPr>
        <w:t>improve</w:t>
      </w:r>
      <w:r w:rsidR="00885943">
        <w:rPr>
          <w:color w:val="000000"/>
        </w:rPr>
        <w:t xml:space="preserve"> </w:t>
      </w:r>
      <w:r w:rsidR="00885943" w:rsidRPr="00885943">
        <w:rPr>
          <w:color w:val="000000"/>
        </w:rPr>
        <w:t>implementation of the current NSPS.</w:t>
      </w:r>
    </w:p>
    <w:p w14:paraId="2FA73422" w14:textId="77777777" w:rsidR="00B02F1E" w:rsidRDefault="00B02F1E" w:rsidP="00885943">
      <w:pPr>
        <w:ind w:firstLine="720"/>
        <w:rPr>
          <w:color w:val="000000"/>
        </w:rPr>
      </w:pPr>
    </w:p>
    <w:p w14:paraId="1ECD45DD" w14:textId="40889336" w:rsidR="00CA4CD6" w:rsidRDefault="00885943" w:rsidP="00B02F1E">
      <w:pPr>
        <w:ind w:firstLine="720"/>
        <w:rPr>
          <w:color w:val="000000"/>
        </w:rPr>
      </w:pPr>
      <w:r>
        <w:rPr>
          <w:color w:val="000000"/>
        </w:rPr>
        <w:t xml:space="preserve"> </w:t>
      </w:r>
      <w:r w:rsidR="00B02F1E" w:rsidRPr="00424CE4">
        <w:rPr>
          <w:color w:val="000000"/>
        </w:rPr>
        <w:t>The regulations published at 40 CFR Part 60, Subpart OOOO apply to oil and natural gas facilities that commence construction, modification or reconstruction after August 23, 2011</w:t>
      </w:r>
      <w:r w:rsidR="00B02F1E">
        <w:rPr>
          <w:color w:val="000000"/>
        </w:rPr>
        <w:t xml:space="preserve"> </w:t>
      </w:r>
      <w:r w:rsidR="00B02F1E" w:rsidRPr="005541C5">
        <w:rPr>
          <w:color w:val="000000"/>
        </w:rPr>
        <w:t xml:space="preserve">and </w:t>
      </w:r>
      <w:r w:rsidR="00202E8A">
        <w:rPr>
          <w:color w:val="000000"/>
        </w:rPr>
        <w:t>on or before</w:t>
      </w:r>
      <w:r w:rsidR="00B02F1E" w:rsidRPr="005541C5">
        <w:rPr>
          <w:color w:val="000000"/>
        </w:rPr>
        <w:t xml:space="preserve"> September 19, 2015</w:t>
      </w:r>
      <w:r w:rsidR="00202E8A">
        <w:rPr>
          <w:color w:val="000000"/>
        </w:rPr>
        <w:t>,</w:t>
      </w:r>
      <w:r w:rsidR="00B02F1E" w:rsidRPr="00424CE4">
        <w:rPr>
          <w:color w:val="000000"/>
        </w:rPr>
        <w:t xml:space="preserve"> that are involved in the extraction and production of oil and natural gas, as well as the processing, transmission, and distribution of natural gas.</w:t>
      </w:r>
      <w:r w:rsidR="00B02F1E">
        <w:rPr>
          <w:color w:val="000000"/>
        </w:rPr>
        <w:t xml:space="preserve"> </w:t>
      </w:r>
      <w:r w:rsidR="00F56991">
        <w:rPr>
          <w:color w:val="000000"/>
        </w:rPr>
        <w:t xml:space="preserve">The </w:t>
      </w:r>
      <w:r w:rsidR="00F56991" w:rsidRPr="00E96443">
        <w:rPr>
          <w:color w:val="000000"/>
        </w:rPr>
        <w:t>June 2016</w:t>
      </w:r>
      <w:r w:rsidR="00F56991">
        <w:rPr>
          <w:color w:val="000000"/>
        </w:rPr>
        <w:t xml:space="preserve"> </w:t>
      </w:r>
      <w:r w:rsidR="00F56991" w:rsidRPr="00E96443">
        <w:rPr>
          <w:color w:val="000000"/>
        </w:rPr>
        <w:t xml:space="preserve">final rule </w:t>
      </w:r>
      <w:r w:rsidR="00F56991">
        <w:rPr>
          <w:color w:val="000000"/>
        </w:rPr>
        <w:t>established a new subpart</w:t>
      </w:r>
      <w:r w:rsidR="00C71268">
        <w:rPr>
          <w:color w:val="000000"/>
        </w:rPr>
        <w:t xml:space="preserve"> (</w:t>
      </w:r>
      <w:r w:rsidR="00F56991">
        <w:rPr>
          <w:color w:val="000000"/>
        </w:rPr>
        <w:t>40 CFR 60,</w:t>
      </w:r>
      <w:r w:rsidR="00F56991" w:rsidRPr="00E96443">
        <w:rPr>
          <w:color w:val="000000"/>
        </w:rPr>
        <w:t xml:space="preserve"> </w:t>
      </w:r>
      <w:r w:rsidR="00F56991">
        <w:rPr>
          <w:color w:val="000000"/>
        </w:rPr>
        <w:t xml:space="preserve">Subpart </w:t>
      </w:r>
      <w:r w:rsidR="00F56991" w:rsidRPr="00E96443">
        <w:rPr>
          <w:color w:val="000000"/>
        </w:rPr>
        <w:t>OOOOa</w:t>
      </w:r>
      <w:r w:rsidR="00C71268">
        <w:rPr>
          <w:color w:val="000000"/>
        </w:rPr>
        <w:t>)</w:t>
      </w:r>
      <w:r w:rsidR="00F56991">
        <w:rPr>
          <w:color w:val="000000"/>
        </w:rPr>
        <w:t xml:space="preserve"> </w:t>
      </w:r>
      <w:r w:rsidR="00B02F1E">
        <w:rPr>
          <w:color w:val="000000"/>
        </w:rPr>
        <w:t>to set new standards</w:t>
      </w:r>
      <w:r w:rsidR="00B02F1E" w:rsidRPr="00E96443">
        <w:rPr>
          <w:color w:val="000000"/>
        </w:rPr>
        <w:t xml:space="preserve"> for emissions of </w:t>
      </w:r>
      <w:r w:rsidR="00B02F1E">
        <w:rPr>
          <w:color w:val="000000"/>
        </w:rPr>
        <w:t>GHGs and VOCs</w:t>
      </w:r>
      <w:r w:rsidR="00B02F1E" w:rsidRPr="00E96443">
        <w:rPr>
          <w:color w:val="000000"/>
        </w:rPr>
        <w:t xml:space="preserve"> </w:t>
      </w:r>
      <w:r w:rsidR="00F56991">
        <w:rPr>
          <w:color w:val="000000"/>
        </w:rPr>
        <w:t xml:space="preserve">for </w:t>
      </w:r>
      <w:r w:rsidR="00F56991" w:rsidRPr="009F1ECC">
        <w:rPr>
          <w:color w:val="000000"/>
        </w:rPr>
        <w:t>affected facilities in the crude oil and natural gas source category that commence construction, modification, or reconstruction after September 18, 2015</w:t>
      </w:r>
      <w:r w:rsidR="00F56991">
        <w:rPr>
          <w:color w:val="000000"/>
        </w:rPr>
        <w:t>.</w:t>
      </w:r>
      <w:r w:rsidR="00CC1CB7">
        <w:rPr>
          <w:color w:val="000000"/>
        </w:rPr>
        <w:t xml:space="preserve"> </w:t>
      </w:r>
      <w:r w:rsidR="00F56991">
        <w:rPr>
          <w:color w:val="000000"/>
        </w:rPr>
        <w:t>These amendments also included revisions to</w:t>
      </w:r>
      <w:r w:rsidR="00F56991" w:rsidRPr="00194338">
        <w:rPr>
          <w:color w:val="000000"/>
        </w:rPr>
        <w:t xml:space="preserve"> </w:t>
      </w:r>
      <w:r w:rsidR="00F56991">
        <w:rPr>
          <w:color w:val="000000"/>
        </w:rPr>
        <w:t xml:space="preserve">improve implementation of the NSPS </w:t>
      </w:r>
      <w:r w:rsidR="00F56991" w:rsidRPr="00194338">
        <w:rPr>
          <w:color w:val="000000"/>
        </w:rPr>
        <w:t>subpart OOOO</w:t>
      </w:r>
      <w:r w:rsidR="00F56991">
        <w:rPr>
          <w:color w:val="000000"/>
        </w:rPr>
        <w:t xml:space="preserve"> to address </w:t>
      </w:r>
      <w:r w:rsidR="00F56991" w:rsidRPr="00194338">
        <w:rPr>
          <w:color w:val="000000"/>
        </w:rPr>
        <w:t>issues raised in administrative reconsideration petitions</w:t>
      </w:r>
      <w:r w:rsidR="00F56991">
        <w:rPr>
          <w:color w:val="000000"/>
        </w:rPr>
        <w:t xml:space="preserve"> </w:t>
      </w:r>
      <w:r w:rsidR="00F56991" w:rsidRPr="00194338">
        <w:rPr>
          <w:color w:val="000000"/>
        </w:rPr>
        <w:t xml:space="preserve">submitted on </w:t>
      </w:r>
      <w:r w:rsidR="00C71268">
        <w:rPr>
          <w:color w:val="000000"/>
        </w:rPr>
        <w:t xml:space="preserve">both </w:t>
      </w:r>
      <w:r w:rsidR="00F56991" w:rsidRPr="00194338">
        <w:rPr>
          <w:color w:val="000000"/>
        </w:rPr>
        <w:t>the August 16,</w:t>
      </w:r>
      <w:r w:rsidR="00F56991">
        <w:rPr>
          <w:color w:val="000000"/>
        </w:rPr>
        <w:t xml:space="preserve"> </w:t>
      </w:r>
      <w:r w:rsidR="00F56991" w:rsidRPr="00194338">
        <w:rPr>
          <w:color w:val="000000"/>
        </w:rPr>
        <w:t>2012</w:t>
      </w:r>
      <w:r w:rsidR="00F56991">
        <w:rPr>
          <w:color w:val="000000"/>
        </w:rPr>
        <w:t xml:space="preserve"> </w:t>
      </w:r>
      <w:r w:rsidR="00F56991" w:rsidRPr="00194338">
        <w:rPr>
          <w:color w:val="000000"/>
        </w:rPr>
        <w:t>NSPS and the</w:t>
      </w:r>
      <w:r w:rsidR="00F56991">
        <w:rPr>
          <w:color w:val="000000"/>
        </w:rPr>
        <w:t xml:space="preserve"> </w:t>
      </w:r>
      <w:r w:rsidR="00F56991" w:rsidRPr="00194338">
        <w:rPr>
          <w:color w:val="000000"/>
        </w:rPr>
        <w:t>September 13, 2013</w:t>
      </w:r>
      <w:r w:rsidR="00F56991">
        <w:rPr>
          <w:color w:val="000000"/>
        </w:rPr>
        <w:t xml:space="preserve"> </w:t>
      </w:r>
      <w:r w:rsidR="00F56991" w:rsidRPr="00194338">
        <w:rPr>
          <w:color w:val="000000"/>
        </w:rPr>
        <w:t>amendments. These implementation</w:t>
      </w:r>
      <w:r w:rsidR="00F56991">
        <w:rPr>
          <w:color w:val="000000"/>
        </w:rPr>
        <w:t xml:space="preserve"> </w:t>
      </w:r>
      <w:r w:rsidR="00F56991" w:rsidRPr="00194338">
        <w:rPr>
          <w:color w:val="000000"/>
        </w:rPr>
        <w:t>improvements d</w:t>
      </w:r>
      <w:r w:rsidR="00F56991">
        <w:rPr>
          <w:color w:val="000000"/>
        </w:rPr>
        <w:t>id</w:t>
      </w:r>
      <w:r w:rsidR="00F56991" w:rsidRPr="00194338">
        <w:rPr>
          <w:color w:val="000000"/>
        </w:rPr>
        <w:t xml:space="preserve"> not change the</w:t>
      </w:r>
      <w:r w:rsidR="00F56991">
        <w:rPr>
          <w:color w:val="000000"/>
        </w:rPr>
        <w:t xml:space="preserve"> </w:t>
      </w:r>
      <w:r w:rsidR="00F56991" w:rsidRPr="00194338">
        <w:rPr>
          <w:color w:val="000000"/>
        </w:rPr>
        <w:t>requirements for operations and</w:t>
      </w:r>
      <w:r w:rsidR="00F56991">
        <w:rPr>
          <w:color w:val="000000"/>
        </w:rPr>
        <w:t xml:space="preserve"> </w:t>
      </w:r>
      <w:r w:rsidR="00F56991" w:rsidRPr="00194338">
        <w:rPr>
          <w:color w:val="000000"/>
        </w:rPr>
        <w:t>equipment covered by the current</w:t>
      </w:r>
      <w:r w:rsidR="00F56991">
        <w:rPr>
          <w:color w:val="000000"/>
        </w:rPr>
        <w:t xml:space="preserve"> </w:t>
      </w:r>
      <w:r w:rsidR="00F56991" w:rsidRPr="00194338">
        <w:rPr>
          <w:color w:val="000000"/>
        </w:rPr>
        <w:t>standards at subpart OOOO.</w:t>
      </w:r>
      <w:r w:rsidR="00B02F1E">
        <w:rPr>
          <w:color w:val="000000"/>
        </w:rPr>
        <w:t xml:space="preserve"> </w:t>
      </w:r>
      <w:r w:rsidR="00CC1CB7">
        <w:rPr>
          <w:color w:val="000000"/>
        </w:rPr>
        <w:t xml:space="preserve">The </w:t>
      </w:r>
      <w:r w:rsidR="00B02F1E">
        <w:rPr>
          <w:color w:val="000000"/>
        </w:rPr>
        <w:t xml:space="preserve">information collection </w:t>
      </w:r>
      <w:r w:rsidR="00CC1CB7">
        <w:rPr>
          <w:color w:val="000000"/>
        </w:rPr>
        <w:t xml:space="preserve">requirements of the NSPS </w:t>
      </w:r>
      <w:r w:rsidR="00C71268">
        <w:rPr>
          <w:color w:val="000000"/>
        </w:rPr>
        <w:t>(</w:t>
      </w:r>
      <w:r w:rsidR="00CC1CB7">
        <w:rPr>
          <w:color w:val="000000"/>
        </w:rPr>
        <w:t>40 CFR 60, Subpart OOOOa</w:t>
      </w:r>
      <w:r w:rsidR="00C71268">
        <w:rPr>
          <w:color w:val="000000"/>
        </w:rPr>
        <w:t>)</w:t>
      </w:r>
      <w:r w:rsidR="00CC1CB7">
        <w:rPr>
          <w:color w:val="000000"/>
        </w:rPr>
        <w:t xml:space="preserve"> </w:t>
      </w:r>
      <w:r w:rsidR="00B02F1E">
        <w:rPr>
          <w:color w:val="000000"/>
        </w:rPr>
        <w:t>and associated burden are</w:t>
      </w:r>
      <w:r w:rsidR="00CC1CB7">
        <w:rPr>
          <w:color w:val="000000"/>
        </w:rPr>
        <w:t xml:space="preserve"> addressed in </w:t>
      </w:r>
      <w:r w:rsidR="00CC1CB7" w:rsidRPr="00CC1CB7">
        <w:rPr>
          <w:color w:val="000000"/>
        </w:rPr>
        <w:t>EPA ICR Number</w:t>
      </w:r>
      <w:r w:rsidR="00CC1CB7">
        <w:rPr>
          <w:color w:val="000000"/>
        </w:rPr>
        <w:t xml:space="preserve"> </w:t>
      </w:r>
      <w:r w:rsidR="00CC1CB7" w:rsidRPr="00CC1CB7">
        <w:rPr>
          <w:color w:val="000000"/>
        </w:rPr>
        <w:t>2523.0</w:t>
      </w:r>
      <w:r w:rsidR="00CC1CB7">
        <w:rPr>
          <w:color w:val="000000"/>
        </w:rPr>
        <w:t>2</w:t>
      </w:r>
      <w:r w:rsidR="00CC1CB7" w:rsidRPr="00CC1CB7">
        <w:rPr>
          <w:color w:val="000000"/>
        </w:rPr>
        <w:t>.</w:t>
      </w:r>
      <w:r w:rsidR="00B02F1E">
        <w:rPr>
          <w:color w:val="000000"/>
        </w:rPr>
        <w:t xml:space="preserve"> </w:t>
      </w:r>
      <w:r w:rsidR="00B02F1E" w:rsidRPr="00424CE4">
        <w:rPr>
          <w:color w:val="000000"/>
        </w:rPr>
        <w:t>Th</w:t>
      </w:r>
      <w:r w:rsidR="00B02F1E">
        <w:rPr>
          <w:color w:val="000000"/>
        </w:rPr>
        <w:t>e</w:t>
      </w:r>
      <w:r w:rsidR="00B02F1E" w:rsidRPr="00424CE4">
        <w:rPr>
          <w:color w:val="000000"/>
        </w:rPr>
        <w:t xml:space="preserve"> information being collected </w:t>
      </w:r>
      <w:r w:rsidR="00B02F1E">
        <w:rPr>
          <w:color w:val="000000"/>
        </w:rPr>
        <w:t xml:space="preserve">in this ICR is </w:t>
      </w:r>
      <w:r w:rsidR="00B02F1E" w:rsidRPr="00424CE4">
        <w:rPr>
          <w:color w:val="000000"/>
        </w:rPr>
        <w:t>to assure compliance with 40 CFR Part 60, Subpart OOOO.</w:t>
      </w:r>
    </w:p>
    <w:p w14:paraId="43FDF7BE" w14:textId="77777777" w:rsidR="00CA4CD6" w:rsidRDefault="00CA4CD6">
      <w:pPr>
        <w:rPr>
          <w:color w:val="000000"/>
        </w:rPr>
      </w:pPr>
    </w:p>
    <w:p w14:paraId="0116004E" w14:textId="7A3B2C25" w:rsidR="00CA4CD6" w:rsidRDefault="00CA4CD6">
      <w:pPr>
        <w:ind w:firstLine="720"/>
        <w:rPr>
          <w:color w:val="000000"/>
        </w:rPr>
      </w:pPr>
      <w:r>
        <w:rPr>
          <w:color w:val="000000"/>
        </w:rPr>
        <w:t>In general, all</w:t>
      </w:r>
      <w:r w:rsidR="00D36274">
        <w:rPr>
          <w:color w:val="000000"/>
        </w:rPr>
        <w:t xml:space="preserve"> NSPS</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w:t>
      </w:r>
      <w:r>
        <w:rPr>
          <w:color w:val="000000"/>
        </w:rPr>
        <w:lastRenderedPageBreak/>
        <w:t>and are required of all affected facilities subject to</w:t>
      </w:r>
      <w:r w:rsidR="00D36274">
        <w:rPr>
          <w:color w:val="000000"/>
        </w:rPr>
        <w:t xml:space="preserve"> NSPS. </w:t>
      </w:r>
    </w:p>
    <w:p w14:paraId="4416605D" w14:textId="77777777" w:rsidR="00CA4CD6" w:rsidRDefault="00CA4CD6">
      <w:pPr>
        <w:rPr>
          <w:color w:val="000000"/>
        </w:rPr>
      </w:pPr>
    </w:p>
    <w:p w14:paraId="297BBA30" w14:textId="6EE44F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D36274">
        <w:rPr>
          <w:color w:val="000000"/>
        </w:rPr>
        <w:t xml:space="preserve"> 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sidR="00D36274" w:rsidRPr="00D36274">
        <w:rPr>
          <w:color w:val="000000"/>
        </w:rPr>
        <w:t xml:space="preserve">All reports are sent to the appropriate EPA regional office and to the delegated state or local authority, with the exception of the </w:t>
      </w:r>
      <w:r w:rsidR="00C71268">
        <w:rPr>
          <w:color w:val="000000"/>
        </w:rPr>
        <w:t>‘</w:t>
      </w:r>
      <w:r w:rsidR="00D36274" w:rsidRPr="00D36274">
        <w:rPr>
          <w:color w:val="000000"/>
        </w:rPr>
        <w:t>advance well</w:t>
      </w:r>
      <w:r w:rsidR="00C71268">
        <w:rPr>
          <w:color w:val="000000"/>
        </w:rPr>
        <w:t>’</w:t>
      </w:r>
      <w:r w:rsidR="00D36274" w:rsidRPr="00D36274">
        <w:rPr>
          <w:color w:val="000000"/>
        </w:rPr>
        <w:t xml:space="preserve"> completion notifications. For advance well completion notifications, if you are subject to state regulations that require advance notification of well completions and you have met those notification requirements, then you do not have to submit the </w:t>
      </w:r>
      <w:r w:rsidR="00C71268">
        <w:rPr>
          <w:color w:val="000000"/>
        </w:rPr>
        <w:t>‘</w:t>
      </w:r>
      <w:r w:rsidR="00D36274" w:rsidRPr="00D36274">
        <w:rPr>
          <w:color w:val="000000"/>
        </w:rPr>
        <w:t>advance well</w:t>
      </w:r>
      <w:r w:rsidR="00C71268">
        <w:rPr>
          <w:color w:val="000000"/>
        </w:rPr>
        <w:t>’</w:t>
      </w:r>
      <w:r w:rsidR="00D36274" w:rsidRPr="00D36274">
        <w:rPr>
          <w:color w:val="000000"/>
        </w:rPr>
        <w:t xml:space="preserve"> completion notification to the EPA regional office. </w:t>
      </w:r>
      <w:r>
        <w:rPr>
          <w:color w:val="000000"/>
        </w:rPr>
        <w:t>I</w:t>
      </w:r>
      <w:r w:rsidR="00C71268">
        <w:rPr>
          <w:color w:val="000000"/>
        </w:rPr>
        <w:t>f</w:t>
      </w:r>
      <w:r>
        <w:rPr>
          <w:color w:val="000000"/>
        </w:rPr>
        <w:t xml:space="preserve"> there is no such delegated authority, the reports are sent directly to the U</w:t>
      </w:r>
      <w:r w:rsidR="00C71268">
        <w:rPr>
          <w:color w:val="000000"/>
        </w:rPr>
        <w:t>.</w:t>
      </w:r>
      <w:r>
        <w:rPr>
          <w:color w:val="000000"/>
        </w:rPr>
        <w:t>S</w:t>
      </w:r>
      <w:r w:rsidR="00C7126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E219F0" w14:textId="335D5538" w:rsidR="00D36274" w:rsidRPr="003306B8" w:rsidRDefault="00D36274">
      <w:pPr>
        <w:pBdr>
          <w:top w:val="single" w:sz="6" w:space="0" w:color="FFFFFF"/>
          <w:left w:val="single" w:sz="6" w:space="0" w:color="FFFFFF"/>
          <w:bottom w:val="single" w:sz="6" w:space="0" w:color="FFFFFF"/>
          <w:right w:val="single" w:sz="6" w:space="0" w:color="FFFFFF"/>
        </w:pBdr>
        <w:ind w:firstLine="720"/>
      </w:pPr>
      <w:r w:rsidRPr="003306B8" w:rsidDel="008C5482">
        <w:t xml:space="preserve">The term “Affected Public” applies to </w:t>
      </w:r>
      <w:r w:rsidRPr="003306B8">
        <w:t>oil and natural gas production</w:t>
      </w:r>
      <w:r w:rsidR="00285988">
        <w:t>, natural gas processing</w:t>
      </w:r>
      <w:r w:rsidRPr="003306B8">
        <w:t>, natural gas transmission, and natural gas distribution facilities</w:t>
      </w:r>
      <w:r w:rsidR="00B02F1E">
        <w:t xml:space="preserve">. The </w:t>
      </w:r>
      <w:r w:rsidR="00C71268">
        <w:t>‘</w:t>
      </w:r>
      <w:r w:rsidR="00B02F1E">
        <w:t>burden</w:t>
      </w:r>
      <w:r w:rsidR="00C71268">
        <w:t>’</w:t>
      </w:r>
      <w:r w:rsidR="00B02F1E">
        <w:t xml:space="preserve"> to the Affected Public </w:t>
      </w:r>
      <w:r w:rsidRPr="003306B8" w:rsidDel="008C5482">
        <w:t xml:space="preserve">may be found </w:t>
      </w:r>
      <w:r w:rsidR="00C71268">
        <w:t xml:space="preserve">below </w:t>
      </w:r>
      <w:r w:rsidRPr="003306B8" w:rsidDel="008C5482">
        <w:t>in Table 1: Annual Respondent Burden and Cost – NSPS for Oil and Natural Gas Production and Natural Gas Transmission and Distribution (40 CFR Part 60, Subpart OOOO) (Renewal).</w:t>
      </w:r>
      <w:r w:rsidRPr="003306B8">
        <w:t xml:space="preserve"> </w:t>
      </w:r>
      <w:r w:rsidRPr="003306B8" w:rsidDel="008C5482">
        <w:t xml:space="preserve">The </w:t>
      </w:r>
      <w:r w:rsidR="00C71268">
        <w:t>‘</w:t>
      </w:r>
      <w:r w:rsidRPr="003306B8" w:rsidDel="008C5482">
        <w:t>burden</w:t>
      </w:r>
      <w:r w:rsidR="00C71268">
        <w:t>’</w:t>
      </w:r>
      <w:r w:rsidRPr="003306B8" w:rsidDel="008C5482">
        <w:t xml:space="preserve"> to the “Federal Government” </w:t>
      </w:r>
      <w:r w:rsidR="00C71268">
        <w:t>i</w:t>
      </w:r>
      <w:r w:rsidRPr="003306B8" w:rsidDel="008C5482">
        <w:t xml:space="preserve">s attributed entirely to work performed by </w:t>
      </w:r>
      <w:r w:rsidR="00C71268">
        <w:t>either F</w:t>
      </w:r>
      <w:r w:rsidRPr="003306B8" w:rsidDel="008C5482">
        <w:t xml:space="preserve">ederal employees or government contractors and may be found </w:t>
      </w:r>
      <w:r w:rsidR="00C71268">
        <w:t xml:space="preserve">below </w:t>
      </w:r>
      <w:r w:rsidRPr="003306B8" w:rsidDel="008C5482">
        <w:t>in Table 2: Average Annual EPA Burden and Cost – NSPS for Oil and Natural Gas Production and Natural Gas Transmission and Distribution (40 CFR Part 60, Subpart OOOO) (Renewal).</w:t>
      </w:r>
      <w:r w:rsidRPr="003306B8">
        <w:t xml:space="preserve"> </w:t>
      </w:r>
    </w:p>
    <w:p w14:paraId="50179D32" w14:textId="77777777" w:rsidR="00D36274" w:rsidRDefault="00D36274">
      <w:pPr>
        <w:pBdr>
          <w:top w:val="single" w:sz="6" w:space="0" w:color="FFFFFF"/>
          <w:left w:val="single" w:sz="6" w:space="0" w:color="FFFFFF"/>
          <w:bottom w:val="single" w:sz="6" w:space="0" w:color="FFFFFF"/>
          <w:right w:val="single" w:sz="6" w:space="0" w:color="FFFFFF"/>
        </w:pBdr>
        <w:ind w:firstLine="720"/>
        <w:rPr>
          <w:color w:val="FF0000"/>
        </w:rPr>
      </w:pPr>
    </w:p>
    <w:p w14:paraId="4D41282E" w14:textId="0CB6DBC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approximately</w:t>
      </w:r>
      <w:r w:rsidR="001E0423">
        <w:rPr>
          <w:color w:val="000000"/>
        </w:rPr>
        <w:t xml:space="preserve"> 532 </w:t>
      </w:r>
      <w:r w:rsidR="001E0423" w:rsidRPr="001E0423">
        <w:rPr>
          <w:color w:val="000000"/>
        </w:rPr>
        <w:t>oil and natural gas</w:t>
      </w:r>
      <w:r w:rsidR="001E0423">
        <w:rPr>
          <w:color w:val="000000"/>
        </w:rPr>
        <w:t xml:space="preserve"> production and natural gas </w:t>
      </w:r>
      <w:r w:rsidR="001E0423" w:rsidRPr="001E0423">
        <w:rPr>
          <w:color w:val="000000"/>
        </w:rPr>
        <w:t xml:space="preserve">processing, transmission, and </w:t>
      </w:r>
      <w:r w:rsidR="001E0423" w:rsidRPr="009F3013">
        <w:t xml:space="preserve">distribution </w:t>
      </w:r>
      <w:r w:rsidRPr="009F3013">
        <w:t xml:space="preserve">facilities, which are owned and operated by the </w:t>
      </w:r>
      <w:r w:rsidR="001E0423" w:rsidRPr="009F3013">
        <w:t>oil and gas production</w:t>
      </w:r>
      <w:r w:rsidRPr="009F3013">
        <w:t xml:space="preserve"> industry.</w:t>
      </w:r>
      <w:r w:rsidR="009C7E97" w:rsidRPr="009F3013">
        <w:t xml:space="preserve"> </w:t>
      </w:r>
      <w:r w:rsidR="001E0423" w:rsidRPr="009F3013">
        <w:t xml:space="preserve">The 532 existing sources comprise 300 exploration and production businesses, 136 transmission </w:t>
      </w:r>
      <w:r w:rsidR="001E0423" w:rsidRPr="001E0423">
        <w:rPr>
          <w:color w:val="000000"/>
        </w:rPr>
        <w:t xml:space="preserve">and storage operations, 116 processing plants, and 12 sweetening units. </w:t>
      </w:r>
      <w:r>
        <w:rPr>
          <w:color w:val="000000"/>
        </w:rPr>
        <w:t>None of the</w:t>
      </w:r>
      <w:r w:rsidR="001E0423">
        <w:rPr>
          <w:color w:val="000000"/>
        </w:rPr>
        <w:t xml:space="preserve"> 532</w:t>
      </w:r>
      <w:r>
        <w:rPr>
          <w:color w:val="000000"/>
        </w:rPr>
        <w:t xml:space="preserve"> facilities in the United States are owned by </w:t>
      </w:r>
      <w:r w:rsidR="00C71268">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C71268">
        <w:rPr>
          <w:color w:val="000000"/>
        </w:rPr>
        <w:t xml:space="preserve"> to EPA inquiries</w:t>
      </w:r>
      <w:r>
        <w:rPr>
          <w:color w:val="000000"/>
        </w:rPr>
        <w:t>.</w:t>
      </w:r>
      <w:r w:rsidR="009C7E97">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E9B10C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1E0423">
        <w:rPr>
          <w:color w:val="000000"/>
        </w:rPr>
        <w:t xml:space="preserve"> 532</w:t>
      </w:r>
      <w:r w:rsidR="00CA4CD6">
        <w:rPr>
          <w:color w:val="000000"/>
        </w:rPr>
        <w:t xml:space="preserve"> respondents </w:t>
      </w:r>
      <w:r>
        <w:rPr>
          <w:color w:val="000000"/>
        </w:rPr>
        <w:t>per year will be subject to the</w:t>
      </w:r>
      <w:r w:rsidR="00C71268">
        <w:rPr>
          <w:color w:val="000000"/>
        </w:rPr>
        <w:t>se</w:t>
      </w:r>
      <w:r>
        <w:rPr>
          <w:color w:val="000000"/>
        </w:rPr>
        <w:t xml:space="preserve"> standard</w:t>
      </w:r>
      <w:r w:rsidR="00C71268">
        <w:rPr>
          <w:color w:val="000000"/>
        </w:rPr>
        <w:t>s</w:t>
      </w:r>
      <w:r w:rsidR="00CA4CD6">
        <w:rPr>
          <w:color w:val="000000"/>
        </w:rPr>
        <w:t xml:space="preserve">, and </w:t>
      </w:r>
      <w:r w:rsidR="001E0423">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C71268">
        <w:rPr>
          <w:color w:val="000000"/>
        </w:rPr>
        <w:t>se same</w:t>
      </w:r>
      <w:r w:rsidR="00CA4CD6">
        <w:rPr>
          <w:color w:val="000000"/>
        </w:rPr>
        <w:t xml:space="preserve"> </w:t>
      </w:r>
      <w:r>
        <w:rPr>
          <w:color w:val="000000"/>
        </w:rPr>
        <w:t>standard</w:t>
      </w:r>
      <w:r w:rsidR="00C71268">
        <w:rPr>
          <w:color w:val="000000"/>
        </w:rPr>
        <w:t>s</w:t>
      </w:r>
      <w:r>
        <w:rPr>
          <w:color w:val="000000"/>
        </w:rPr>
        <w:t>.</w:t>
      </w:r>
      <w:r w:rsidR="001E0423">
        <w:rPr>
          <w:color w:val="000000"/>
        </w:rPr>
        <w:t xml:space="preserve"> </w:t>
      </w:r>
      <w:r w:rsidR="001E0423" w:rsidRPr="001E0423">
        <w:rPr>
          <w:color w:val="000000"/>
        </w:rPr>
        <w:t xml:space="preserve">New facilities </w:t>
      </w:r>
      <w:r w:rsidR="001E0423">
        <w:rPr>
          <w:color w:val="000000"/>
        </w:rPr>
        <w:t xml:space="preserve">constructed after September 19, 2015 are subject to requirements under </w:t>
      </w:r>
      <w:r w:rsidR="001E0423" w:rsidRPr="001E0423">
        <w:rPr>
          <w:color w:val="000000"/>
        </w:rPr>
        <w:t>NSPS Subpart OOOO</w:t>
      </w:r>
      <w:r w:rsidR="001E0423">
        <w:rPr>
          <w:color w:val="000000"/>
        </w:rPr>
        <w:t xml:space="preserve">a. </w:t>
      </w:r>
      <w:r w:rsidR="001E0423" w:rsidRPr="001E0423">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05AE3B1F" w:rsidR="00CA4CD6" w:rsidRPr="00D36274" w:rsidRDefault="00A10DBD">
      <w:pPr>
        <w:pBdr>
          <w:top w:val="single" w:sz="6" w:space="0" w:color="FFFFFF"/>
          <w:left w:val="single" w:sz="6" w:space="0" w:color="FFFFFF"/>
          <w:bottom w:val="single" w:sz="6" w:space="0" w:color="FFFFFF"/>
          <w:right w:val="single" w:sz="6" w:space="0" w:color="FFFFFF"/>
        </w:pBdr>
        <w:ind w:firstLine="720"/>
      </w:pPr>
      <w:r w:rsidRPr="00D36274">
        <w:t>The Office of Management and Budget (</w:t>
      </w:r>
      <w:r w:rsidR="00CA4CD6" w:rsidRPr="00D36274">
        <w:t>OMB</w:t>
      </w:r>
      <w:r w:rsidRPr="00D36274">
        <w:t>)</w:t>
      </w:r>
      <w:r w:rsidR="00CA4CD6" w:rsidRPr="00D36274">
        <w:t xml:space="preserve"> approved the currently active ICR without any </w:t>
      </w:r>
      <w:r w:rsidRPr="00D36274">
        <w:t>“</w:t>
      </w:r>
      <w:r w:rsidR="00CA4CD6" w:rsidRPr="00D36274">
        <w:t>Terms of Clearance</w:t>
      </w:r>
      <w:r w:rsidRPr="00D36274">
        <w:t>”</w:t>
      </w:r>
      <w:r w:rsidR="00CA4CD6" w:rsidRPr="00D36274">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44E45BF" w:rsidR="00CA4CD6" w:rsidRPr="00C22D61" w:rsidRDefault="00CA4CD6">
      <w:pPr>
        <w:pBdr>
          <w:top w:val="single" w:sz="6" w:space="0" w:color="FFFFFF"/>
          <w:left w:val="single" w:sz="6" w:space="0" w:color="FFFFFF"/>
          <w:bottom w:val="single" w:sz="6" w:space="0" w:color="FFFFFF"/>
          <w:right w:val="single" w:sz="6" w:space="0" w:color="FFFFFF"/>
        </w:pBdr>
        <w:ind w:firstLine="720"/>
      </w:pPr>
      <w:r w:rsidRPr="00C22D61">
        <w:t xml:space="preserve">The EPA is charged under Section 111 of the Clean Air Act (CAA), as amended, to establish standards of performance for new stationary sources that reflect: </w:t>
      </w:r>
    </w:p>
    <w:p w14:paraId="765A0388" w14:textId="36FE537D" w:rsidR="00CA4CD6" w:rsidRPr="00C22D61" w:rsidRDefault="00CA4CD6">
      <w:pPr>
        <w:pBdr>
          <w:top w:val="single" w:sz="6" w:space="0" w:color="FFFFFF"/>
          <w:left w:val="single" w:sz="6" w:space="0" w:color="FFFFFF"/>
          <w:bottom w:val="single" w:sz="6" w:space="0" w:color="FFFFFF"/>
          <w:right w:val="single" w:sz="6" w:space="0" w:color="FFFFFF"/>
        </w:pBdr>
        <w:ind w:left="1440" w:right="1440"/>
      </w:pPr>
      <w:r w:rsidRPr="00C22D61">
        <w:rPr>
          <w:b/>
          <w:bCs/>
        </w:rPr>
        <w:t>. . .</w:t>
      </w:r>
      <w:r w:rsidRPr="00C22D6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C22D61">
        <w:t xml:space="preserve"> </w:t>
      </w:r>
      <w:r w:rsidRPr="00C22D61">
        <w:t>Section 111(a)(l).</w:t>
      </w:r>
    </w:p>
    <w:p w14:paraId="76467C94" w14:textId="77777777" w:rsidR="00CA4CD6" w:rsidRPr="00C22D61" w:rsidRDefault="00CA4CD6">
      <w:pPr>
        <w:pBdr>
          <w:top w:val="single" w:sz="6" w:space="0" w:color="FFFFFF"/>
          <w:left w:val="single" w:sz="6" w:space="0" w:color="FFFFFF"/>
          <w:bottom w:val="single" w:sz="6" w:space="0" w:color="FFFFFF"/>
          <w:right w:val="single" w:sz="6" w:space="0" w:color="FFFFFF"/>
        </w:pBdr>
      </w:pPr>
    </w:p>
    <w:p w14:paraId="1B2AF144" w14:textId="35DAE5A9" w:rsidR="00CA4CD6" w:rsidRPr="00C22D61" w:rsidRDefault="00CA4CD6" w:rsidP="0082276E">
      <w:pPr>
        <w:pBdr>
          <w:top w:val="single" w:sz="6" w:space="0" w:color="FFFFFF"/>
          <w:left w:val="single" w:sz="6" w:space="0" w:color="FFFFFF"/>
          <w:bottom w:val="single" w:sz="6" w:space="0" w:color="FFFFFF"/>
          <w:right w:val="single" w:sz="6" w:space="0" w:color="FFFFFF"/>
        </w:pBdr>
        <w:ind w:firstLine="720"/>
      </w:pPr>
      <w:r w:rsidRPr="00C22D61">
        <w:t>The Agency refers to this charge as selecting the best demonstrated technology (BDT).</w:t>
      </w:r>
      <w:r w:rsidR="009C7E97" w:rsidRPr="00C22D61">
        <w:t xml:space="preserve"> </w:t>
      </w:r>
      <w:r w:rsidRPr="00C22D61">
        <w:t xml:space="preserve">Section 111 also requires that the Administrator review and, if appropriate, revise such standards every </w:t>
      </w:r>
      <w:r w:rsidR="00E90E82" w:rsidRPr="00C22D61">
        <w:t>eight</w:t>
      </w:r>
      <w:r w:rsidRPr="00C22D61">
        <w:t xml:space="preserve"> years. In addition, section 114(a) states that the Administrator may require any owner/operator subject to any requirement of this Act to: </w:t>
      </w:r>
    </w:p>
    <w:p w14:paraId="59768A81" w14:textId="77777777" w:rsidR="00CA4CD6" w:rsidRPr="00C22D61" w:rsidRDefault="00CA4CD6">
      <w:pPr>
        <w:pBdr>
          <w:top w:val="single" w:sz="6" w:space="0" w:color="FFFFFF"/>
          <w:left w:val="single" w:sz="6" w:space="0" w:color="FFFFFF"/>
          <w:bottom w:val="single" w:sz="6" w:space="0" w:color="FFFFFF"/>
          <w:right w:val="single" w:sz="6" w:space="0" w:color="FFFFFF"/>
        </w:pBdr>
      </w:pPr>
    </w:p>
    <w:p w14:paraId="33AC57AC" w14:textId="29A95FA9" w:rsidR="00CA4CD6" w:rsidRPr="00C22D61" w:rsidRDefault="00CA4CD6">
      <w:pPr>
        <w:pBdr>
          <w:top w:val="single" w:sz="6" w:space="0" w:color="FFFFFF"/>
          <w:left w:val="single" w:sz="6" w:space="0" w:color="FFFFFF"/>
          <w:bottom w:val="single" w:sz="6" w:space="0" w:color="FFFFFF"/>
          <w:right w:val="single" w:sz="6" w:space="0" w:color="FFFFFF"/>
        </w:pBdr>
        <w:ind w:left="1440" w:right="1440"/>
      </w:pPr>
      <w:r w:rsidRPr="00C22D6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19343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C22D61" w:rsidRPr="00C22D61">
        <w:t xml:space="preserve">volatile organic compound (VOC) and sulfur dioxide </w:t>
      </w:r>
      <w:r>
        <w:rPr>
          <w:color w:val="000000"/>
        </w:rPr>
        <w:t xml:space="preserve">emissions from </w:t>
      </w:r>
      <w:r w:rsidR="00C22D61" w:rsidRPr="00C22D61">
        <w:rPr>
          <w:color w:val="000000"/>
        </w:rPr>
        <w:t xml:space="preserve">oil and natural gas production, natural gas transmission, and natural gas distribution facilities </w:t>
      </w:r>
      <w:r w:rsidR="00C71268">
        <w:rPr>
          <w:color w:val="000000"/>
        </w:rPr>
        <w:t xml:space="preserve">either </w:t>
      </w:r>
      <w:r>
        <w:rPr>
          <w:color w:val="000000"/>
        </w:rPr>
        <w:t xml:space="preserve">cause or contribute to air pollution that may reasonably be anticipated to endanger public health </w:t>
      </w:r>
      <w:r w:rsidR="00C71268">
        <w:rPr>
          <w:color w:val="000000"/>
        </w:rPr>
        <w:t>and/</w:t>
      </w:r>
      <w:r>
        <w:rPr>
          <w:color w:val="000000"/>
        </w:rPr>
        <w:t>or welfare.</w:t>
      </w:r>
      <w:r w:rsidR="009C7E97">
        <w:rPr>
          <w:color w:val="000000"/>
        </w:rPr>
        <w:t xml:space="preserve"> </w:t>
      </w:r>
      <w:r>
        <w:rPr>
          <w:color w:val="000000"/>
        </w:rPr>
        <w:t xml:space="preserve">Therefore, the </w:t>
      </w:r>
      <w:r w:rsidRPr="00C22D61">
        <w:t>NSPS</w:t>
      </w:r>
      <w:r>
        <w:rPr>
          <w:color w:val="000000"/>
        </w:rPr>
        <w:t xml:space="preserve"> were promulgated </w:t>
      </w:r>
      <w:r w:rsidR="00C71268">
        <w:rPr>
          <w:color w:val="000000"/>
        </w:rPr>
        <w:t xml:space="preserve">  </w:t>
      </w:r>
      <w:r>
        <w:rPr>
          <w:color w:val="000000"/>
        </w:rPr>
        <w:t xml:space="preserve">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00C22D61">
        <w:rPr>
          <w:color w:val="000000"/>
        </w:rPr>
        <w:t xml:space="preserve"> OOOO</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16CF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C71268">
        <w:rPr>
          <w:color w:val="000000"/>
        </w:rPr>
        <w:t>se</w:t>
      </w:r>
      <w:r>
        <w:rPr>
          <w:color w:val="000000"/>
        </w:rPr>
        <w:t xml:space="preserve"> standard</w:t>
      </w:r>
      <w:r w:rsidR="00C71268">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6D3EA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C71268">
        <w:rPr>
          <w:color w:val="000000"/>
        </w:rPr>
        <w:t>s</w:t>
      </w:r>
      <w:r>
        <w:rPr>
          <w:color w:val="000000"/>
        </w:rPr>
        <w:t>. Continuous emission monitors are used to ensure compliance with the</w:t>
      </w:r>
      <w:r w:rsidR="00C71268">
        <w:rPr>
          <w:color w:val="000000"/>
        </w:rPr>
        <w:t>se same</w:t>
      </w:r>
      <w:r>
        <w:rPr>
          <w:color w:val="000000"/>
        </w:rPr>
        <w:t xml:space="preserve"> standard</w:t>
      </w:r>
      <w:r w:rsidR="00C71268">
        <w:rPr>
          <w:color w:val="000000"/>
        </w:rPr>
        <w:t>s</w:t>
      </w:r>
      <w:r>
        <w:rPr>
          <w:color w:val="000000"/>
        </w:rPr>
        <w:t xml:space="preserve"> at all times.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DE750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C71268">
        <w:rPr>
          <w:color w:val="000000"/>
        </w:rPr>
        <w:t>se</w:t>
      </w:r>
      <w:r>
        <w:rPr>
          <w:color w:val="000000"/>
        </w:rPr>
        <w:t xml:space="preserve"> standard</w:t>
      </w:r>
      <w:r w:rsidR="00C71268">
        <w:rPr>
          <w:color w:val="000000"/>
        </w:rPr>
        <w:t>s</w:t>
      </w:r>
      <w:r>
        <w:rPr>
          <w:color w:val="000000"/>
        </w:rPr>
        <w:t xml:space="preserve"> are used to inform </w:t>
      </w:r>
      <w:r w:rsidR="00C71268">
        <w:rPr>
          <w:color w:val="000000"/>
        </w:rPr>
        <w:t xml:space="preserve">either </w:t>
      </w:r>
      <w:r>
        <w:rPr>
          <w:color w:val="000000"/>
        </w:rPr>
        <w:t xml:space="preserve">the Agency or </w:t>
      </w:r>
      <w:r w:rsidR="00C71268">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C22D61">
        <w:t xml:space="preserve">if the pollution control devices are properly installed and operated and </w:t>
      </w:r>
      <w:r w:rsidR="00C71268">
        <w:t xml:space="preserve">that </w:t>
      </w:r>
      <w:r w:rsidRPr="00C22D61">
        <w:t>the</w:t>
      </w:r>
      <w:r w:rsidR="00C71268">
        <w:t>se</w:t>
      </w:r>
      <w:r w:rsidRPr="00C22D61">
        <w:t xml:space="preserve"> standard</w:t>
      </w:r>
      <w:r w:rsidR="00C71268">
        <w:t>s are</w:t>
      </w:r>
      <w:r w:rsidRPr="00C22D61">
        <w:t xml:space="preserve"> 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8E7EB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C22D61">
        <w:rPr>
          <w:color w:val="000000"/>
        </w:rPr>
        <w:t xml:space="preserve"> annual and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E59ABC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7126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28D121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711AA4">
        <w:rPr>
          <w:color w:val="000000"/>
        </w:rPr>
        <w:t xml:space="preserve"> 60, Subpart OOOO.</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12078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7126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34326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A4813">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CDAFA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60696F">
        <w:rPr>
          <w:i/>
          <w:color w:val="000000"/>
        </w:rPr>
        <w:t>Federal Register</w:t>
      </w:r>
      <w:r>
        <w:rPr>
          <w:color w:val="000000"/>
        </w:rPr>
        <w:t xml:space="preserve"> (</w:t>
      </w:r>
      <w:r w:rsidR="00406E8C">
        <w:rPr>
          <w:color w:val="000000"/>
        </w:rPr>
        <w:t xml:space="preserve">83 </w:t>
      </w:r>
      <w:r w:rsidR="00406E8C" w:rsidRPr="00406E8C">
        <w:rPr>
          <w:color w:val="000000"/>
          <w:u w:val="single"/>
        </w:rPr>
        <w:t>FR</w:t>
      </w:r>
      <w:r w:rsidR="00406E8C">
        <w:rPr>
          <w:color w:val="000000"/>
        </w:rPr>
        <w:t xml:space="preserve"> 24785) on May 30, 2018. </w:t>
      </w:r>
      <w:r w:rsidRPr="00406E8C">
        <w:t xml:space="preserve">No comments were received on the </w:t>
      </w:r>
      <w:r w:rsidR="008A4813">
        <w:t>‘</w:t>
      </w:r>
      <w:r w:rsidRPr="00406E8C">
        <w:t>burden</w:t>
      </w:r>
      <w:r w:rsidR="008A4813">
        <w:t>’</w:t>
      </w:r>
      <w:r w:rsidRPr="00406E8C">
        <w:t xml:space="preserve"> published in the </w:t>
      </w:r>
      <w:r w:rsidRPr="00406E8C">
        <w:rPr>
          <w:i/>
        </w:rPr>
        <w:t>Federal Register</w:t>
      </w:r>
      <w:r w:rsidR="00DC56DE" w:rsidRPr="00406E8C">
        <w:rPr>
          <w:i/>
        </w:rPr>
        <w:t xml:space="preserve"> </w:t>
      </w:r>
      <w:r w:rsidR="00DC56DE" w:rsidRPr="00406E8C">
        <w:t>for this renewal</w:t>
      </w:r>
      <w:r w:rsidRPr="00406E8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EF74D0B" w:rsidR="00277F42" w:rsidRPr="00846CCE" w:rsidRDefault="002B6993" w:rsidP="00CC5B39">
      <w:pPr>
        <w:ind w:firstLine="720"/>
        <w:rPr>
          <w:strike/>
          <w:sz w:val="22"/>
          <w:szCs w:val="22"/>
        </w:rPr>
      </w:pPr>
      <w:r w:rsidRPr="00846CCE">
        <w:t>The Agency has consulted i</w:t>
      </w:r>
      <w:r w:rsidR="00E25DB6" w:rsidRPr="00846CCE">
        <w:rPr>
          <w:bCs/>
        </w:rPr>
        <w:t xml:space="preserve">ndustry experts and internal data sources </w:t>
      </w:r>
      <w:r w:rsidRPr="00846CCE">
        <w:rPr>
          <w:bCs/>
        </w:rPr>
        <w:t xml:space="preserve">to </w:t>
      </w:r>
      <w:r w:rsidR="00E25DB6" w:rsidRPr="00846CCE">
        <w:rPr>
          <w:bCs/>
        </w:rPr>
        <w:t>project</w:t>
      </w:r>
      <w:r w:rsidRPr="00846CCE">
        <w:rPr>
          <w:bCs/>
        </w:rPr>
        <w:t xml:space="preserve"> the number of affected facilities and </w:t>
      </w:r>
      <w:r w:rsidR="00E25DB6" w:rsidRPr="00846CCE">
        <w:rPr>
          <w:bCs/>
        </w:rPr>
        <w:t>industry growth over the next three years.</w:t>
      </w:r>
      <w:r w:rsidR="009C7E97" w:rsidRPr="00846CCE">
        <w:rPr>
          <w:b/>
          <w:bCs/>
        </w:rPr>
        <w:t xml:space="preserve"> </w:t>
      </w:r>
      <w:r w:rsidR="00277F42" w:rsidRPr="00846CCE">
        <w:t xml:space="preserve">The primary source of information as reported by industry, in compliance with the recordkeeping and reporting provisions in the standard, </w:t>
      </w:r>
      <w:r w:rsidR="00CC5B39" w:rsidRPr="00846CCE">
        <w:t>is the Integrated Compliance Information System (ICIS).</w:t>
      </w:r>
      <w:r w:rsidR="009C7E97" w:rsidRPr="00846CCE">
        <w:t xml:space="preserve"> </w:t>
      </w:r>
      <w:r w:rsidR="00CC5B39" w:rsidRPr="00846CCE">
        <w:t>ICIS is EPA’s database for the collection, maintenance, and retrieval of compliance data for industrial and government-owned facilities.</w:t>
      </w:r>
      <w:r w:rsidR="009C7E97" w:rsidRPr="00846CCE">
        <w:rPr>
          <w:sz w:val="22"/>
          <w:szCs w:val="22"/>
        </w:rPr>
        <w:t xml:space="preserve"> </w:t>
      </w:r>
      <w:r w:rsidR="00277F42" w:rsidRPr="00846CCE">
        <w:t xml:space="preserve">The growth rate for the industry is based on our consultations with the Agency’s internal industry experts. </w:t>
      </w:r>
      <w:r w:rsidR="00EB75B3">
        <w:rPr>
          <w:color w:val="000000"/>
        </w:rPr>
        <w:t xml:space="preserve">Following the </w:t>
      </w:r>
      <w:r w:rsidR="00EB75B3" w:rsidRPr="00E96443">
        <w:rPr>
          <w:color w:val="000000"/>
        </w:rPr>
        <w:t>June 2016</w:t>
      </w:r>
      <w:r w:rsidR="00EB75B3">
        <w:rPr>
          <w:color w:val="000000"/>
        </w:rPr>
        <w:t xml:space="preserve"> amendments (81 </w:t>
      </w:r>
      <w:r w:rsidR="00EB75B3" w:rsidRPr="00C45608">
        <w:rPr>
          <w:color w:val="000000"/>
          <w:u w:val="single"/>
        </w:rPr>
        <w:t>FR</w:t>
      </w:r>
      <w:r w:rsidR="00EB75B3">
        <w:rPr>
          <w:color w:val="000000"/>
        </w:rPr>
        <w:t xml:space="preserve"> 35824), facilities with new affected sources that would have previously met the requirements for Subpart </w:t>
      </w:r>
      <w:r w:rsidR="00EB75B3" w:rsidRPr="00E2243B">
        <w:t>OOOO must now meet the requirements of 40 CFR 60, Subpart OOOOa.</w:t>
      </w:r>
      <w:r w:rsidR="00EB75B3" w:rsidRPr="00E2243B" w:rsidDel="00EB75B3">
        <w:t xml:space="preserve"> </w:t>
      </w:r>
      <w:r w:rsidR="00776084">
        <w:t xml:space="preserve">Therefore, there are no new respondents under this ICR. </w:t>
      </w:r>
      <w:r w:rsidR="00EB75B3" w:rsidRPr="00E2243B">
        <w:t xml:space="preserve">The Agency assumes that the number of existing </w:t>
      </w:r>
      <w:r w:rsidR="004C083E" w:rsidRPr="00E2243B">
        <w:t>respondent</w:t>
      </w:r>
      <w:r w:rsidR="00EB75B3" w:rsidRPr="00E2243B">
        <w:t xml:space="preserve">s that would be subject to subpart OOOO will decrease over time as sources are either modified (and therefore subject to subpart OOOOa) or retired. </w:t>
      </w:r>
      <w:r w:rsidR="004C083E" w:rsidRPr="00E2243B">
        <w:t>T</w:t>
      </w:r>
      <w:r w:rsidR="00EB75B3" w:rsidRPr="00E2243B">
        <w:t xml:space="preserve">he number of existing sources that have been modified and retired since the promulgation of </w:t>
      </w:r>
      <w:r w:rsidR="004C083E" w:rsidRPr="00E2243B">
        <w:t>Subpart OOOOa is uncertain</w:t>
      </w:r>
      <w:r w:rsidR="00E2243B">
        <w:t>;</w:t>
      </w:r>
      <w:r w:rsidR="004C083E" w:rsidRPr="00E2243B">
        <w:t xml:space="preserve"> however, </w:t>
      </w:r>
      <w:r w:rsidR="00776084">
        <w:t xml:space="preserve">for the purposes of this ICR, </w:t>
      </w:r>
      <w:r w:rsidR="004C083E" w:rsidRPr="00E2243B">
        <w:t xml:space="preserve">we estimated </w:t>
      </w:r>
      <w:r w:rsidR="00776084">
        <w:t>that the same number of sources which were new sources in the prior ICR would move into Subpart OOOOa applicability. Therefore, we believe a</w:t>
      </w:r>
      <w:r w:rsidR="00776084" w:rsidRPr="00846CCE">
        <w:t xml:space="preserve">pproximately </w:t>
      </w:r>
      <w:r w:rsidR="00776084">
        <w:t xml:space="preserve">532 </w:t>
      </w:r>
      <w:r w:rsidR="00776084" w:rsidRPr="00846CCE">
        <w:t>respondents will be subject to the</w:t>
      </w:r>
      <w:r w:rsidR="008A4813">
        <w:t>se</w:t>
      </w:r>
      <w:r w:rsidR="00776084" w:rsidRPr="00846CCE">
        <w:t xml:space="preserve"> standard</w:t>
      </w:r>
      <w:r w:rsidR="008A4813">
        <w:t>s</w:t>
      </w:r>
      <w:r w:rsidR="00776084" w:rsidRPr="00846CCE">
        <w:t xml:space="preserve"> over the three-year period covered by this ICR.</w:t>
      </w:r>
      <w:r w:rsidR="00776084">
        <w:t xml:space="preserve"> </w:t>
      </w:r>
    </w:p>
    <w:p w14:paraId="0D639A83" w14:textId="77777777" w:rsidR="008A4813" w:rsidRDefault="008A4813" w:rsidP="001433D3">
      <w:pPr>
        <w:ind w:firstLine="720"/>
      </w:pPr>
    </w:p>
    <w:p w14:paraId="470662E7" w14:textId="0E0D4BD8" w:rsidR="00846CCE" w:rsidRPr="00846CCE" w:rsidRDefault="00846CCE" w:rsidP="001433D3">
      <w:pPr>
        <w:ind w:firstLine="720"/>
      </w:pPr>
      <w:r w:rsidRPr="00846CCE">
        <w:t>Industry trade associations and other interested parties were provided with an opportunity to comment on the burden associated with the</w:t>
      </w:r>
      <w:r w:rsidR="008A4813">
        <w:t>se</w:t>
      </w:r>
      <w:r w:rsidRPr="00846CCE">
        <w:t xml:space="preserve"> standard</w:t>
      </w:r>
      <w:r w:rsidR="008A4813">
        <w:t>s</w:t>
      </w:r>
      <w:r w:rsidRPr="00846CCE">
        <w:t xml:space="preserve"> when it was being developed and further amended, and the</w:t>
      </w:r>
      <w:r w:rsidR="008A4813">
        <w:t>se</w:t>
      </w:r>
      <w:r w:rsidRPr="00846CCE">
        <w:t xml:space="preserve"> standard</w:t>
      </w:r>
      <w:r w:rsidR="008A4813">
        <w:t>s</w:t>
      </w:r>
      <w:r w:rsidRPr="00846CCE">
        <w:t xml:space="preserve"> ha</w:t>
      </w:r>
      <w:r w:rsidR="008A4813">
        <w:t>ve</w:t>
      </w:r>
      <w:r w:rsidRPr="00846CCE">
        <w:t xml:space="preserve"> been reviewed </w:t>
      </w:r>
      <w:r w:rsidR="008A4813" w:rsidRPr="008A4813">
        <w:t xml:space="preserve">previously </w:t>
      </w:r>
      <w:r w:rsidRPr="00846CCE">
        <w:t xml:space="preserve">to determine the minimum information needed for compliance purposes. For the current renewal, EPA contacted </w:t>
      </w:r>
      <w:r w:rsidR="008A4813">
        <w:t xml:space="preserve">both </w:t>
      </w:r>
      <w:r w:rsidRPr="00846CCE">
        <w:t>the Independent Petroleum Association of America (IPAA)</w:t>
      </w:r>
      <w:r w:rsidR="008A4813">
        <w:t>,</w:t>
      </w:r>
      <w:r w:rsidRPr="00846CCE">
        <w:t xml:space="preserve"> at (202) 857-4722</w:t>
      </w:r>
      <w:r w:rsidR="008A4813">
        <w:t>,</w:t>
      </w:r>
      <w:r w:rsidR="002E5B62">
        <w:t xml:space="preserve"> and </w:t>
      </w:r>
      <w:r w:rsidR="002E5B62">
        <w:rPr>
          <w:color w:val="000000"/>
        </w:rPr>
        <w:t>America’s Natural Gas Alliance (ANGA)/American Exploration and Production Council</w:t>
      </w:r>
      <w:r w:rsidR="008A4813">
        <w:rPr>
          <w:color w:val="000000"/>
        </w:rPr>
        <w:t>,</w:t>
      </w:r>
      <w:r w:rsidR="002E5B62">
        <w:rPr>
          <w:color w:val="000000"/>
        </w:rPr>
        <w:t xml:space="preserve"> at (202) 789-2642</w:t>
      </w:r>
      <w:r w:rsidRPr="00846CCE">
        <w:t>.</w:t>
      </w:r>
    </w:p>
    <w:p w14:paraId="1CB49094" w14:textId="77777777" w:rsidR="00846CCE" w:rsidRDefault="00846CCE" w:rsidP="001433D3">
      <w:pPr>
        <w:ind w:firstLine="720"/>
        <w:rPr>
          <w:color w:val="FF0000"/>
        </w:rPr>
      </w:pPr>
    </w:p>
    <w:p w14:paraId="3DB64864" w14:textId="2F2363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A481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BAB25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A4813">
        <w:rPr>
          <w:color w:val="000000"/>
        </w:rPr>
        <w:t>-</w:t>
      </w:r>
      <w:r>
        <w:rPr>
          <w:color w:val="000000"/>
        </w:rPr>
        <w:t>frequent information collection would decrease the margin of assurance that facilities are continuing to meet the</w:t>
      </w:r>
      <w:r w:rsidR="008A481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1145FCA"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65ABB5A0" w14:textId="0763B4E3" w:rsidR="009E4DC1" w:rsidRDefault="009E4DC1">
      <w:pPr>
        <w:pBdr>
          <w:top w:val="single" w:sz="6" w:space="0" w:color="FFFFFF"/>
          <w:left w:val="single" w:sz="6" w:space="0" w:color="FFFFFF"/>
          <w:bottom w:val="single" w:sz="6" w:space="0" w:color="FFFFFF"/>
          <w:right w:val="single" w:sz="6" w:space="0" w:color="FFFFFF"/>
        </w:pBdr>
        <w:ind w:firstLine="720"/>
        <w:rPr>
          <w:color w:val="000000"/>
        </w:rPr>
      </w:pPr>
    </w:p>
    <w:p w14:paraId="171F2250" w14:textId="4ADD8B34" w:rsidR="009E4DC1" w:rsidRPr="001C1548" w:rsidRDefault="009E4DC1">
      <w:pPr>
        <w:pBdr>
          <w:top w:val="single" w:sz="6" w:space="0" w:color="FFFFFF"/>
          <w:left w:val="single" w:sz="6" w:space="0" w:color="FFFFFF"/>
          <w:bottom w:val="single" w:sz="6" w:space="0" w:color="FFFFFF"/>
          <w:right w:val="single" w:sz="6" w:space="0" w:color="FFFFFF"/>
        </w:pBdr>
        <w:ind w:firstLine="720"/>
      </w:pPr>
      <w:r w:rsidRPr="001C1548">
        <w:t>These standards require the respondents to maintain all records, including reports and notifications for at least five years. This is consistent with the General Provisions as applied to the</w:t>
      </w:r>
      <w:r w:rsidR="008A4813">
        <w:t>se</w:t>
      </w:r>
      <w:r w:rsidRPr="001C1548">
        <w:t xml:space="preserv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A3751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A481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8E3A96" w14:textId="77777777" w:rsidR="008A4813" w:rsidRDefault="008A4813">
      <w:pPr>
        <w:pBdr>
          <w:top w:val="single" w:sz="6" w:space="0" w:color="FFFFFF"/>
          <w:left w:val="single" w:sz="6" w:space="0" w:color="FFFFFF"/>
          <w:bottom w:val="single" w:sz="6" w:space="0" w:color="FFFFFF"/>
          <w:right w:val="single" w:sz="6" w:space="0" w:color="FFFFFF"/>
        </w:pBdr>
        <w:ind w:firstLine="720"/>
        <w:rPr>
          <w:b/>
          <w:bCs/>
          <w:color w:val="000000"/>
        </w:rPr>
      </w:pPr>
    </w:p>
    <w:p w14:paraId="3D8E0969" w14:textId="77777777" w:rsidR="008A4813" w:rsidRDefault="008A4813">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7B6A71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B1F5894"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846CCE" w:rsidRPr="006B6452">
        <w:t>owners or operators of new or modified oil and natural gas facilities</w:t>
      </w:r>
      <w:r w:rsidRPr="006B6452">
        <w:t>.</w:t>
      </w:r>
      <w:r w:rsidR="009C7E97" w:rsidRPr="006B6452">
        <w:t xml:space="preserve"> </w:t>
      </w:r>
      <w:r w:rsidR="00846CCE" w:rsidRPr="006B6452">
        <w:t xml:space="preserve">The United States Standard Industrial Classification (SIC) codes and corresponding North </w:t>
      </w:r>
      <w:r w:rsidR="00846CCE" w:rsidRPr="00846CCE">
        <w:rPr>
          <w:color w:val="000000"/>
        </w:rPr>
        <w:t>American Industry Classification System (NAICS) codes for respondents affected by the standard are listed in the following table</w:t>
      </w:r>
      <w:r w:rsidR="00653687">
        <w:rPr>
          <w:color w:val="000000"/>
        </w:rP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67" w:type="dxa"/>
        <w:tblInd w:w="-9" w:type="dxa"/>
        <w:tblLayout w:type="fixed"/>
        <w:tblCellMar>
          <w:left w:w="112" w:type="dxa"/>
          <w:right w:w="112" w:type="dxa"/>
        </w:tblCellMar>
        <w:tblLook w:val="0000" w:firstRow="0" w:lastRow="0" w:firstColumn="0" w:lastColumn="0" w:noHBand="0" w:noVBand="0"/>
      </w:tblPr>
      <w:tblGrid>
        <w:gridCol w:w="5099"/>
        <w:gridCol w:w="2219"/>
        <w:gridCol w:w="1949"/>
      </w:tblGrid>
      <w:tr w:rsidR="00CA4CD6" w14:paraId="4654FAA0" w14:textId="77777777" w:rsidTr="00581EED">
        <w:tc>
          <w:tcPr>
            <w:tcW w:w="5099" w:type="dxa"/>
            <w:tcBorders>
              <w:top w:val="single" w:sz="7" w:space="0" w:color="000000"/>
              <w:left w:val="single" w:sz="7" w:space="0" w:color="000000"/>
              <w:bottom w:val="single" w:sz="6" w:space="0" w:color="FFFFFF"/>
              <w:right w:val="single" w:sz="6" w:space="0" w:color="FFFFFF"/>
            </w:tcBorders>
            <w:vAlign w:val="center"/>
          </w:tcPr>
          <w:p w14:paraId="4DA07103" w14:textId="23BE086F" w:rsidR="00CA4CD6" w:rsidRPr="00F55E38" w:rsidRDefault="00CA4CD6" w:rsidP="00581EED">
            <w:pPr>
              <w:pBdr>
                <w:top w:val="single" w:sz="6" w:space="0" w:color="FFFFFF"/>
                <w:left w:val="single" w:sz="6" w:space="0" w:color="FFFFFF"/>
                <w:bottom w:val="single" w:sz="6" w:space="0" w:color="FFFFFF"/>
                <w:right w:val="single" w:sz="6" w:space="0" w:color="FFFFFF"/>
              </w:pBdr>
              <w:rPr>
                <w:b/>
                <w:bCs/>
              </w:rPr>
            </w:pPr>
            <w:r w:rsidRPr="00F55E38">
              <w:rPr>
                <w:b/>
                <w:bCs/>
              </w:rPr>
              <w:t>Standard</w:t>
            </w:r>
            <w:r w:rsidR="004C701D" w:rsidRPr="00F55E38">
              <w:rPr>
                <w:b/>
                <w:bCs/>
              </w:rPr>
              <w:t xml:space="preserve"> </w:t>
            </w:r>
            <w:r w:rsidR="00F55E38" w:rsidRPr="00F55E38">
              <w:rPr>
                <w:b/>
              </w:rPr>
              <w:t>(40 CFR Part 60, Subpart OOOO)</w:t>
            </w:r>
          </w:p>
        </w:tc>
        <w:tc>
          <w:tcPr>
            <w:tcW w:w="2219"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Pr="00F55E38" w:rsidRDefault="00CA4CD6" w:rsidP="00581EED">
            <w:pPr>
              <w:pBdr>
                <w:top w:val="single" w:sz="6" w:space="0" w:color="FFFFFF"/>
                <w:left w:val="single" w:sz="6" w:space="0" w:color="FFFFFF"/>
                <w:bottom w:val="single" w:sz="6" w:space="0" w:color="FFFFFF"/>
                <w:right w:val="single" w:sz="6" w:space="0" w:color="FFFFFF"/>
              </w:pBdr>
              <w:rPr>
                <w:b/>
                <w:bCs/>
              </w:rPr>
            </w:pPr>
            <w:r w:rsidRPr="00F55E38">
              <w:rPr>
                <w:b/>
                <w:bCs/>
              </w:rPr>
              <w:t>SIC Codes</w:t>
            </w:r>
          </w:p>
        </w:tc>
        <w:tc>
          <w:tcPr>
            <w:tcW w:w="1949"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Pr="00F55E38" w:rsidRDefault="00CA4CD6" w:rsidP="00581EED">
            <w:pPr>
              <w:pBdr>
                <w:top w:val="single" w:sz="6" w:space="0" w:color="FFFFFF"/>
                <w:left w:val="single" w:sz="6" w:space="0" w:color="FFFFFF"/>
                <w:bottom w:val="single" w:sz="6" w:space="0" w:color="FFFFFF"/>
                <w:right w:val="single" w:sz="6" w:space="0" w:color="FFFFFF"/>
              </w:pBdr>
              <w:rPr>
                <w:b/>
                <w:bCs/>
              </w:rPr>
            </w:pPr>
            <w:r w:rsidRPr="00F55E38">
              <w:rPr>
                <w:b/>
                <w:bCs/>
              </w:rPr>
              <w:t>NAICS Codes</w:t>
            </w:r>
          </w:p>
        </w:tc>
      </w:tr>
      <w:tr w:rsidR="00846CCE" w14:paraId="43A768BC" w14:textId="77777777" w:rsidTr="00581EED">
        <w:tc>
          <w:tcPr>
            <w:tcW w:w="5099" w:type="dxa"/>
            <w:tcBorders>
              <w:top w:val="single" w:sz="7" w:space="0" w:color="000000"/>
              <w:left w:val="single" w:sz="7" w:space="0" w:color="000000"/>
              <w:bottom w:val="single" w:sz="6" w:space="0" w:color="FFFFFF"/>
              <w:right w:val="single" w:sz="6" w:space="0" w:color="FFFFFF"/>
            </w:tcBorders>
            <w:vAlign w:val="center"/>
          </w:tcPr>
          <w:p w14:paraId="69D88A48" w14:textId="3E7356B4"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Crude Petroleum Extraction</w:t>
            </w:r>
          </w:p>
        </w:tc>
        <w:tc>
          <w:tcPr>
            <w:tcW w:w="2219" w:type="dxa"/>
            <w:tcBorders>
              <w:top w:val="single" w:sz="7" w:space="0" w:color="000000"/>
              <w:left w:val="single" w:sz="7" w:space="0" w:color="000000"/>
              <w:bottom w:val="single" w:sz="6" w:space="0" w:color="FFFFFF"/>
              <w:right w:val="single" w:sz="6" w:space="0" w:color="FFFFFF"/>
            </w:tcBorders>
            <w:vAlign w:val="center"/>
          </w:tcPr>
          <w:p w14:paraId="65180B57" w14:textId="6B79068C"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1311</w:t>
            </w:r>
          </w:p>
        </w:tc>
        <w:tc>
          <w:tcPr>
            <w:tcW w:w="1949" w:type="dxa"/>
            <w:tcBorders>
              <w:top w:val="single" w:sz="7" w:space="0" w:color="000000"/>
              <w:left w:val="single" w:sz="7" w:space="0" w:color="000000"/>
              <w:bottom w:val="single" w:sz="6" w:space="0" w:color="FFFFFF"/>
              <w:right w:val="single" w:sz="7" w:space="0" w:color="000000"/>
            </w:tcBorders>
            <w:vAlign w:val="center"/>
          </w:tcPr>
          <w:p w14:paraId="2270277B" w14:textId="47718916"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2111</w:t>
            </w:r>
            <w:r w:rsidR="007C2DEE">
              <w:t>20</w:t>
            </w:r>
          </w:p>
        </w:tc>
      </w:tr>
      <w:tr w:rsidR="00846CCE" w14:paraId="1381BC79" w14:textId="77777777" w:rsidTr="00581EED">
        <w:tc>
          <w:tcPr>
            <w:tcW w:w="5099" w:type="dxa"/>
            <w:tcBorders>
              <w:top w:val="single" w:sz="7" w:space="0" w:color="000000"/>
              <w:left w:val="single" w:sz="7" w:space="0" w:color="000000"/>
              <w:bottom w:val="single" w:sz="6" w:space="0" w:color="FFFFFF"/>
              <w:right w:val="single" w:sz="6" w:space="0" w:color="FFFFFF"/>
            </w:tcBorders>
            <w:vAlign w:val="center"/>
          </w:tcPr>
          <w:p w14:paraId="5BF69ED4" w14:textId="3ECB6E12" w:rsidR="00846CCE" w:rsidRPr="00F55E38" w:rsidRDefault="00846CCE" w:rsidP="00581EED">
            <w:pPr>
              <w:tabs>
                <w:tab w:val="left" w:pos="3045"/>
              </w:tabs>
            </w:pPr>
            <w:r w:rsidRPr="00F55E38">
              <w:t>Natural Gas Extraction</w:t>
            </w:r>
            <w:r w:rsidR="00581EED">
              <w:t>, Natural Gas Liquids</w:t>
            </w:r>
          </w:p>
        </w:tc>
        <w:tc>
          <w:tcPr>
            <w:tcW w:w="2219" w:type="dxa"/>
            <w:tcBorders>
              <w:top w:val="single" w:sz="7" w:space="0" w:color="000000"/>
              <w:left w:val="single" w:sz="7" w:space="0" w:color="000000"/>
              <w:bottom w:val="single" w:sz="6" w:space="0" w:color="FFFFFF"/>
              <w:right w:val="single" w:sz="6" w:space="0" w:color="FFFFFF"/>
            </w:tcBorders>
            <w:vAlign w:val="center"/>
          </w:tcPr>
          <w:p w14:paraId="44CB63F6" w14:textId="413AA2CE"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1321</w:t>
            </w:r>
          </w:p>
        </w:tc>
        <w:tc>
          <w:tcPr>
            <w:tcW w:w="1949" w:type="dxa"/>
            <w:tcBorders>
              <w:top w:val="single" w:sz="7" w:space="0" w:color="000000"/>
              <w:left w:val="single" w:sz="7" w:space="0" w:color="000000"/>
              <w:bottom w:val="single" w:sz="6" w:space="0" w:color="FFFFFF"/>
              <w:right w:val="single" w:sz="7" w:space="0" w:color="000000"/>
            </w:tcBorders>
            <w:vAlign w:val="center"/>
          </w:tcPr>
          <w:p w14:paraId="65FC1A16" w14:textId="69A4E2E3" w:rsidR="00846CCE" w:rsidRPr="00F55E38" w:rsidRDefault="007C2DEE" w:rsidP="00581EED">
            <w:pPr>
              <w:pBdr>
                <w:top w:val="single" w:sz="6" w:space="0" w:color="FFFFFF"/>
                <w:left w:val="single" w:sz="6" w:space="0" w:color="FFFFFF"/>
                <w:bottom w:val="single" w:sz="6" w:space="0" w:color="FFFFFF"/>
                <w:right w:val="single" w:sz="6" w:space="0" w:color="FFFFFF"/>
              </w:pBdr>
            </w:pPr>
            <w:r w:rsidRPr="00F55E38">
              <w:t>2111</w:t>
            </w:r>
            <w:r>
              <w:t>30</w:t>
            </w:r>
          </w:p>
        </w:tc>
      </w:tr>
      <w:tr w:rsidR="00846CCE" w14:paraId="671F5B03" w14:textId="77777777" w:rsidTr="00581EED">
        <w:tc>
          <w:tcPr>
            <w:tcW w:w="5099" w:type="dxa"/>
            <w:tcBorders>
              <w:top w:val="single" w:sz="7" w:space="0" w:color="000000"/>
              <w:left w:val="single" w:sz="7" w:space="0" w:color="000000"/>
              <w:bottom w:val="single" w:sz="6" w:space="0" w:color="FFFFFF"/>
              <w:right w:val="single" w:sz="6" w:space="0" w:color="FFFFFF"/>
            </w:tcBorders>
            <w:vAlign w:val="center"/>
          </w:tcPr>
          <w:p w14:paraId="691848A5" w14:textId="22E2A9F6"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 xml:space="preserve">Natural Gas </w:t>
            </w:r>
            <w:r w:rsidR="00581EED">
              <w:t xml:space="preserve">Transmission and </w:t>
            </w:r>
            <w:r w:rsidRPr="00F55E38">
              <w:t>Distribution</w:t>
            </w:r>
          </w:p>
        </w:tc>
        <w:tc>
          <w:tcPr>
            <w:tcW w:w="2219" w:type="dxa"/>
            <w:tcBorders>
              <w:top w:val="single" w:sz="7" w:space="0" w:color="000000"/>
              <w:left w:val="single" w:sz="7" w:space="0" w:color="000000"/>
              <w:bottom w:val="single" w:sz="6" w:space="0" w:color="FFFFFF"/>
              <w:right w:val="single" w:sz="6" w:space="0" w:color="FFFFFF"/>
            </w:tcBorders>
            <w:vAlign w:val="center"/>
          </w:tcPr>
          <w:p w14:paraId="379919C6" w14:textId="41F5EED8"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4923, 4924, 4925, 4931, 4932, 4939</w:t>
            </w:r>
          </w:p>
        </w:tc>
        <w:tc>
          <w:tcPr>
            <w:tcW w:w="1949" w:type="dxa"/>
            <w:tcBorders>
              <w:top w:val="single" w:sz="7" w:space="0" w:color="000000"/>
              <w:left w:val="single" w:sz="7" w:space="0" w:color="000000"/>
              <w:bottom w:val="single" w:sz="6" w:space="0" w:color="FFFFFF"/>
              <w:right w:val="single" w:sz="7" w:space="0" w:color="000000"/>
            </w:tcBorders>
            <w:vAlign w:val="center"/>
          </w:tcPr>
          <w:p w14:paraId="1DBC97FC" w14:textId="1DCC1C90"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221210</w:t>
            </w:r>
          </w:p>
        </w:tc>
      </w:tr>
      <w:tr w:rsidR="00846CCE" w14:paraId="222AD0AC" w14:textId="77777777" w:rsidTr="00581EED">
        <w:tc>
          <w:tcPr>
            <w:tcW w:w="5099" w:type="dxa"/>
            <w:tcBorders>
              <w:top w:val="single" w:sz="7" w:space="0" w:color="000000"/>
              <w:left w:val="single" w:sz="7" w:space="0" w:color="000000"/>
              <w:bottom w:val="single" w:sz="6" w:space="0" w:color="FFFFFF"/>
              <w:right w:val="single" w:sz="6" w:space="0" w:color="FFFFFF"/>
            </w:tcBorders>
            <w:vAlign w:val="center"/>
          </w:tcPr>
          <w:p w14:paraId="6E760476" w14:textId="09DFBDFC"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Pipeline Distribution of Crude Oil</w:t>
            </w:r>
          </w:p>
        </w:tc>
        <w:tc>
          <w:tcPr>
            <w:tcW w:w="2219" w:type="dxa"/>
            <w:tcBorders>
              <w:top w:val="single" w:sz="7" w:space="0" w:color="000000"/>
              <w:left w:val="single" w:sz="7" w:space="0" w:color="000000"/>
              <w:bottom w:val="single" w:sz="6" w:space="0" w:color="FFFFFF"/>
              <w:right w:val="single" w:sz="6" w:space="0" w:color="FFFFFF"/>
            </w:tcBorders>
            <w:vAlign w:val="center"/>
          </w:tcPr>
          <w:p w14:paraId="5A0BA3E0" w14:textId="6E4100D4"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4612</w:t>
            </w:r>
          </w:p>
        </w:tc>
        <w:tc>
          <w:tcPr>
            <w:tcW w:w="1949" w:type="dxa"/>
            <w:tcBorders>
              <w:top w:val="single" w:sz="7" w:space="0" w:color="000000"/>
              <w:left w:val="single" w:sz="7" w:space="0" w:color="000000"/>
              <w:bottom w:val="single" w:sz="6" w:space="0" w:color="FFFFFF"/>
              <w:right w:val="single" w:sz="7" w:space="0" w:color="000000"/>
            </w:tcBorders>
            <w:vAlign w:val="center"/>
          </w:tcPr>
          <w:p w14:paraId="475EFD5E" w14:textId="2CDC4FE3"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486110</w:t>
            </w:r>
          </w:p>
        </w:tc>
      </w:tr>
      <w:tr w:rsidR="00846CCE" w14:paraId="581E12B2" w14:textId="77777777" w:rsidTr="00581EED">
        <w:tc>
          <w:tcPr>
            <w:tcW w:w="5099" w:type="dxa"/>
            <w:tcBorders>
              <w:top w:val="single" w:sz="7" w:space="0" w:color="000000"/>
              <w:left w:val="single" w:sz="7" w:space="0" w:color="000000"/>
              <w:bottom w:val="single" w:sz="7" w:space="0" w:color="000000"/>
              <w:right w:val="single" w:sz="6" w:space="0" w:color="FFFFFF"/>
            </w:tcBorders>
            <w:vAlign w:val="center"/>
          </w:tcPr>
          <w:p w14:paraId="50E6CAA7" w14:textId="3398F0C6"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Pipeline Transportation of Natural Gas</w:t>
            </w:r>
            <w:r w:rsidR="00581EED">
              <w:t>, Natural Gas Storage</w:t>
            </w:r>
          </w:p>
        </w:tc>
        <w:tc>
          <w:tcPr>
            <w:tcW w:w="2219" w:type="dxa"/>
            <w:tcBorders>
              <w:top w:val="single" w:sz="7" w:space="0" w:color="000000"/>
              <w:left w:val="single" w:sz="7" w:space="0" w:color="000000"/>
              <w:bottom w:val="single" w:sz="7" w:space="0" w:color="000000"/>
              <w:right w:val="single" w:sz="6" w:space="0" w:color="FFFFFF"/>
            </w:tcBorders>
            <w:vAlign w:val="center"/>
          </w:tcPr>
          <w:p w14:paraId="38FFDE4A" w14:textId="0A83BB95"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4922, 4923</w:t>
            </w:r>
          </w:p>
        </w:tc>
        <w:tc>
          <w:tcPr>
            <w:tcW w:w="1949" w:type="dxa"/>
            <w:tcBorders>
              <w:top w:val="single" w:sz="7" w:space="0" w:color="000000"/>
              <w:left w:val="single" w:sz="7" w:space="0" w:color="000000"/>
              <w:bottom w:val="single" w:sz="7" w:space="0" w:color="000000"/>
              <w:right w:val="single" w:sz="7" w:space="0" w:color="000000"/>
            </w:tcBorders>
            <w:vAlign w:val="center"/>
          </w:tcPr>
          <w:p w14:paraId="4BC177CF" w14:textId="33447462" w:rsidR="00846CCE" w:rsidRPr="00F55E38" w:rsidRDefault="00846CCE" w:rsidP="00581EED">
            <w:pPr>
              <w:pBdr>
                <w:top w:val="single" w:sz="6" w:space="0" w:color="FFFFFF"/>
                <w:left w:val="single" w:sz="6" w:space="0" w:color="FFFFFF"/>
                <w:bottom w:val="single" w:sz="6" w:space="0" w:color="FFFFFF"/>
                <w:right w:val="single" w:sz="6" w:space="0" w:color="FFFFFF"/>
              </w:pBdr>
            </w:pPr>
            <w:r w:rsidRPr="00F55E38">
              <w:t>486210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775A45E8" w:rsidR="00CA4CD6" w:rsidRPr="003F1AFC" w:rsidRDefault="00CA4CD6" w:rsidP="00581EED">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FD5719" w14:textId="65CFEC58" w:rsidR="00581EED" w:rsidRPr="00581EED" w:rsidRDefault="00817E8B" w:rsidP="00581EED">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81EED" w:rsidRPr="00581EED">
        <w:t xml:space="preserve">NSPS for Oil and Natural Gas Production and Natural Gas Transmission and Distribution (40 CFR Part 60, Subpart OOOO).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66AD5A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33955">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731"/>
        <w:gridCol w:w="1620"/>
      </w:tblGrid>
      <w:tr w:rsidR="00A73600" w:rsidRPr="00CF2B37" w14:paraId="57118738" w14:textId="77777777" w:rsidTr="001E0423">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33955" w:rsidRPr="00CF2B37" w14:paraId="1357996C" w14:textId="77777777" w:rsidTr="001E0423">
        <w:trPr>
          <w:jc w:val="center"/>
        </w:trPr>
        <w:tc>
          <w:tcPr>
            <w:tcW w:w="7731" w:type="dxa"/>
            <w:tcBorders>
              <w:top w:val="single" w:sz="7" w:space="0" w:color="000000"/>
              <w:left w:val="single" w:sz="7" w:space="0" w:color="000000"/>
              <w:bottom w:val="single" w:sz="7" w:space="0" w:color="000000"/>
              <w:right w:val="single" w:sz="7" w:space="0" w:color="000000"/>
            </w:tcBorders>
          </w:tcPr>
          <w:p w14:paraId="36741732" w14:textId="79829E38"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 xml:space="preserve">Notification of date of construction or reconstruction (for </w:t>
            </w:r>
            <w:r w:rsidRPr="00E708C4">
              <w:t xml:space="preserve">equipment </w:t>
            </w:r>
            <w:r>
              <w:t xml:space="preserve">groups within a process unit </w:t>
            </w:r>
            <w:r w:rsidRPr="00E708C4">
              <w:t>and sweetening units at onshore natural gas plants</w:t>
            </w:r>
            <w:r>
              <w:t xml:space="preserve"> only)</w:t>
            </w:r>
          </w:p>
        </w:tc>
        <w:tc>
          <w:tcPr>
            <w:tcW w:w="1620" w:type="dxa"/>
            <w:tcBorders>
              <w:top w:val="single" w:sz="7" w:space="0" w:color="000000"/>
              <w:left w:val="single" w:sz="7" w:space="0" w:color="000000"/>
              <w:bottom w:val="single" w:sz="7" w:space="0" w:color="000000"/>
              <w:right w:val="single" w:sz="7" w:space="0" w:color="000000"/>
            </w:tcBorders>
          </w:tcPr>
          <w:p w14:paraId="1EAAA3B8" w14:textId="7F81E07D"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§60.7(a)(1)</w:t>
            </w:r>
          </w:p>
        </w:tc>
      </w:tr>
      <w:tr w:rsidR="00A33955" w:rsidRPr="00CF2B37" w14:paraId="082A3A3E" w14:textId="77777777" w:rsidTr="001E0423">
        <w:trPr>
          <w:jc w:val="center"/>
        </w:trPr>
        <w:tc>
          <w:tcPr>
            <w:tcW w:w="7731" w:type="dxa"/>
            <w:tcBorders>
              <w:top w:val="single" w:sz="7" w:space="0" w:color="000000"/>
              <w:left w:val="single" w:sz="7" w:space="0" w:color="000000"/>
              <w:bottom w:val="single" w:sz="7" w:space="0" w:color="000000"/>
              <w:right w:val="single" w:sz="7" w:space="0" w:color="000000"/>
            </w:tcBorders>
          </w:tcPr>
          <w:p w14:paraId="22A573F7" w14:textId="53D4128F"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Notification of date of actual startup (for equipment groups within a process unit and sweetening units at onshore natural gas plants only)</w:t>
            </w:r>
          </w:p>
        </w:tc>
        <w:tc>
          <w:tcPr>
            <w:tcW w:w="1620" w:type="dxa"/>
            <w:tcBorders>
              <w:top w:val="single" w:sz="7" w:space="0" w:color="000000"/>
              <w:left w:val="single" w:sz="7" w:space="0" w:color="000000"/>
              <w:bottom w:val="single" w:sz="7" w:space="0" w:color="000000"/>
              <w:right w:val="single" w:sz="7" w:space="0" w:color="000000"/>
            </w:tcBorders>
          </w:tcPr>
          <w:p w14:paraId="405E9941" w14:textId="49843644"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§60.7(a)(3)</w:t>
            </w:r>
          </w:p>
        </w:tc>
      </w:tr>
      <w:tr w:rsidR="00A33955" w:rsidRPr="00CF2B37" w14:paraId="64305F2C" w14:textId="77777777" w:rsidTr="001E0423">
        <w:trPr>
          <w:jc w:val="center"/>
        </w:trPr>
        <w:tc>
          <w:tcPr>
            <w:tcW w:w="7731" w:type="dxa"/>
            <w:tcBorders>
              <w:top w:val="single" w:sz="7" w:space="0" w:color="000000"/>
              <w:left w:val="single" w:sz="7" w:space="0" w:color="000000"/>
              <w:bottom w:val="single" w:sz="7" w:space="0" w:color="000000"/>
              <w:right w:val="single" w:sz="7" w:space="0" w:color="000000"/>
            </w:tcBorders>
          </w:tcPr>
          <w:p w14:paraId="57091804" w14:textId="5E25E1DB"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 xml:space="preserve">Notification of physical or operation change (for </w:t>
            </w:r>
            <w:r w:rsidRPr="00E708C4">
              <w:t xml:space="preserve">equipment </w:t>
            </w:r>
            <w:r>
              <w:t xml:space="preserve">groups within a process unit </w:t>
            </w:r>
            <w:r w:rsidRPr="00E708C4">
              <w:t>and sweetening units at onshore natural gas plants</w:t>
            </w:r>
            <w:r>
              <w:t xml:space="preserve"> only)</w:t>
            </w:r>
          </w:p>
        </w:tc>
        <w:tc>
          <w:tcPr>
            <w:tcW w:w="1620" w:type="dxa"/>
            <w:tcBorders>
              <w:top w:val="single" w:sz="7" w:space="0" w:color="000000"/>
              <w:left w:val="single" w:sz="7" w:space="0" w:color="000000"/>
              <w:bottom w:val="single" w:sz="7" w:space="0" w:color="000000"/>
              <w:right w:val="single" w:sz="7" w:space="0" w:color="000000"/>
            </w:tcBorders>
          </w:tcPr>
          <w:p w14:paraId="12EB33D6" w14:textId="7DD0C0D8"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§60.7(a)(4)</w:t>
            </w:r>
          </w:p>
        </w:tc>
      </w:tr>
      <w:tr w:rsidR="00A33955" w:rsidRPr="00CF2B37" w14:paraId="3B3DBBFF" w14:textId="77777777" w:rsidTr="001E0423">
        <w:trPr>
          <w:jc w:val="center"/>
        </w:trPr>
        <w:tc>
          <w:tcPr>
            <w:tcW w:w="7731" w:type="dxa"/>
            <w:tcBorders>
              <w:top w:val="single" w:sz="7" w:space="0" w:color="000000"/>
              <w:left w:val="single" w:sz="7" w:space="0" w:color="000000"/>
              <w:bottom w:val="single" w:sz="7" w:space="0" w:color="000000"/>
              <w:right w:val="single" w:sz="7" w:space="0" w:color="000000"/>
            </w:tcBorders>
          </w:tcPr>
          <w:p w14:paraId="2EC0114C" w14:textId="04DE77FF"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General notification and reporting requirements (for equipment groups within a process unit and sweetening units at onshore natural gas plants only)</w:t>
            </w:r>
          </w:p>
        </w:tc>
        <w:tc>
          <w:tcPr>
            <w:tcW w:w="1620" w:type="dxa"/>
            <w:tcBorders>
              <w:top w:val="single" w:sz="7" w:space="0" w:color="000000"/>
              <w:left w:val="single" w:sz="7" w:space="0" w:color="000000"/>
              <w:bottom w:val="single" w:sz="7" w:space="0" w:color="000000"/>
              <w:right w:val="single" w:sz="7" w:space="0" w:color="000000"/>
            </w:tcBorders>
          </w:tcPr>
          <w:p w14:paraId="1964632F" w14:textId="5CCF4325"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§60.19</w:t>
            </w:r>
          </w:p>
        </w:tc>
      </w:tr>
    </w:tbl>
    <w:p w14:paraId="186FF6F5" w14:textId="46606490" w:rsidR="00CA4CD6" w:rsidRDefault="00CA4CD6">
      <w:pPr>
        <w:pBdr>
          <w:top w:val="single" w:sz="6" w:space="0" w:color="FFFFFF"/>
          <w:left w:val="single" w:sz="6" w:space="0" w:color="FFFFFF"/>
          <w:bottom w:val="single" w:sz="6" w:space="0" w:color="FFFFFF"/>
          <w:right w:val="single" w:sz="6" w:space="0" w:color="FFFFFF"/>
        </w:pBdr>
        <w:rPr>
          <w:color w:val="000000"/>
        </w:rPr>
      </w:pPr>
    </w:p>
    <w:p w14:paraId="7AFEC239" w14:textId="77777777" w:rsidR="00B44C4C" w:rsidRDefault="00B44C4C">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3395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33955" w:rsidRPr="00CF2B37" w14:paraId="46D42E18" w14:textId="77777777" w:rsidTr="00A33955">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0EDE8B0"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Annual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1C96F65C"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w:t>
            </w:r>
            <w:r w:rsidR="00321F4E" w:rsidRPr="00321F4E">
              <w:t>§</w:t>
            </w:r>
            <w:r>
              <w:t>60.</w:t>
            </w:r>
            <w:r w:rsidRPr="00573815">
              <w:t>5420(b)</w:t>
            </w:r>
            <w:r w:rsidR="00321F4E">
              <w:t>(1-6)</w:t>
            </w:r>
          </w:p>
        </w:tc>
      </w:tr>
      <w:tr w:rsidR="00A33955" w:rsidRPr="00CF2B37" w14:paraId="27CA75D7" w14:textId="77777777" w:rsidTr="00A33955">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8E4BBA1" w:rsidR="00A33955" w:rsidRPr="00CF2B37" w:rsidRDefault="005049A8" w:rsidP="00A33955">
            <w:pPr>
              <w:pBdr>
                <w:top w:val="single" w:sz="6" w:space="0" w:color="FFFFFF"/>
                <w:left w:val="single" w:sz="6" w:space="0" w:color="FFFFFF"/>
                <w:bottom w:val="single" w:sz="6" w:space="0" w:color="FFFFFF"/>
                <w:right w:val="single" w:sz="6" w:space="0" w:color="FFFFFF"/>
              </w:pBdr>
              <w:spacing w:after="58"/>
            </w:pPr>
            <w:r>
              <w:t>Additi</w:t>
            </w:r>
            <w:r w:rsidR="00321F4E">
              <w:t>on</w:t>
            </w:r>
            <w:r w:rsidR="00A33955" w:rsidRPr="00573815">
              <w:t>al report</w:t>
            </w:r>
            <w:r w:rsidR="00321F4E">
              <w:t>s</w:t>
            </w:r>
            <w:r w:rsidR="00A33955">
              <w:t xml:space="preserve"> for onshore natural gas processing plants</w:t>
            </w:r>
          </w:p>
        </w:tc>
        <w:tc>
          <w:tcPr>
            <w:tcW w:w="2070" w:type="dxa"/>
            <w:tcBorders>
              <w:top w:val="single" w:sz="7" w:space="0" w:color="000000"/>
              <w:left w:val="single" w:sz="7" w:space="0" w:color="000000"/>
              <w:bottom w:val="single" w:sz="7" w:space="0" w:color="000000"/>
              <w:right w:val="single" w:sz="7" w:space="0" w:color="000000"/>
            </w:tcBorders>
          </w:tcPr>
          <w:p w14:paraId="75004E58" w14:textId="674E17B4"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A33955">
              <w:t>§</w:t>
            </w:r>
            <w:r>
              <w:t>§60.</w:t>
            </w:r>
            <w:r w:rsidRPr="00573815">
              <w:t>5422(</w:t>
            </w:r>
            <w:r w:rsidR="00321F4E">
              <w:t>a</w:t>
            </w:r>
            <w:r w:rsidRPr="00573815">
              <w:t>-c)</w:t>
            </w:r>
          </w:p>
        </w:tc>
      </w:tr>
      <w:tr w:rsidR="00A33955" w:rsidRPr="00CF2B37" w14:paraId="1AB9E81E" w14:textId="77777777" w:rsidTr="00A33955">
        <w:trPr>
          <w:jc w:val="center"/>
        </w:trPr>
        <w:tc>
          <w:tcPr>
            <w:tcW w:w="7290" w:type="dxa"/>
            <w:tcBorders>
              <w:top w:val="single" w:sz="7" w:space="0" w:color="000000"/>
              <w:left w:val="single" w:sz="7" w:space="0" w:color="000000"/>
              <w:bottom w:val="single" w:sz="7" w:space="0" w:color="000000"/>
              <w:right w:val="single" w:sz="7" w:space="0" w:color="000000"/>
            </w:tcBorders>
          </w:tcPr>
          <w:p w14:paraId="678B53A3" w14:textId="11D5EC2C" w:rsidR="00A33955" w:rsidRPr="00CF2B37" w:rsidRDefault="00E11E29" w:rsidP="00A33955">
            <w:pPr>
              <w:pBdr>
                <w:top w:val="single" w:sz="6" w:space="0" w:color="FFFFFF"/>
                <w:left w:val="single" w:sz="6" w:space="0" w:color="FFFFFF"/>
                <w:bottom w:val="single" w:sz="6" w:space="0" w:color="FFFFFF"/>
                <w:right w:val="single" w:sz="6" w:space="0" w:color="FFFFFF"/>
              </w:pBdr>
              <w:spacing w:after="58"/>
            </w:pPr>
            <w:r>
              <w:t>Addition</w:t>
            </w:r>
            <w:r w:rsidR="00A33955" w:rsidRPr="00573815">
              <w:t>al reports of excess emissions</w:t>
            </w:r>
            <w:r>
              <w:t xml:space="preserve"> at </w:t>
            </w:r>
            <w:r w:rsidRPr="00E11E29">
              <w:t>onshore natural gas processing plants</w:t>
            </w:r>
          </w:p>
        </w:tc>
        <w:tc>
          <w:tcPr>
            <w:tcW w:w="2070" w:type="dxa"/>
            <w:tcBorders>
              <w:top w:val="single" w:sz="7" w:space="0" w:color="000000"/>
              <w:left w:val="single" w:sz="7" w:space="0" w:color="000000"/>
              <w:bottom w:val="single" w:sz="7" w:space="0" w:color="000000"/>
              <w:right w:val="single" w:sz="7" w:space="0" w:color="000000"/>
            </w:tcBorders>
          </w:tcPr>
          <w:p w14:paraId="67148EDF" w14:textId="6675E409"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§60.</w:t>
            </w:r>
            <w:r w:rsidRPr="00573815">
              <w:t>54</w:t>
            </w:r>
            <w:r w:rsidR="005049A8">
              <w:t>23(b)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191"/>
        <w:gridCol w:w="2160"/>
      </w:tblGrid>
      <w:tr w:rsidR="00A73600" w:rsidRPr="00CF2B37" w14:paraId="1F0D0E86" w14:textId="77777777" w:rsidTr="008C20C2">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33955" w:rsidRPr="00CF2B37" w14:paraId="5FA3A522"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52F2EF63" w14:textId="43DE1D1C"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For each gas well, maintain records identifying each well completion operation</w:t>
            </w:r>
            <w:r w:rsidR="00C571AA">
              <w:t xml:space="preserve"> and </w:t>
            </w:r>
            <w:r w:rsidR="00C571AA" w:rsidRPr="00C571AA">
              <w:t>records of deviations in cases where well completion operations with hydraulic fracturing were not performed in compliance with §60.5375</w:t>
            </w:r>
            <w:r>
              <w:t>.</w:t>
            </w:r>
          </w:p>
        </w:tc>
        <w:tc>
          <w:tcPr>
            <w:tcW w:w="2160" w:type="dxa"/>
            <w:tcBorders>
              <w:top w:val="single" w:sz="7" w:space="0" w:color="000000"/>
              <w:left w:val="single" w:sz="7" w:space="0" w:color="000000"/>
              <w:bottom w:val="single" w:sz="7" w:space="0" w:color="000000"/>
              <w:right w:val="single" w:sz="7" w:space="0" w:color="000000"/>
            </w:tcBorders>
          </w:tcPr>
          <w:p w14:paraId="4CD69875" w14:textId="6385BBFA"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5420(b)(2)</w:t>
            </w:r>
            <w:r w:rsidR="00C571AA">
              <w:t>,</w:t>
            </w:r>
            <w:r w:rsidR="00A33955">
              <w:t xml:space="preserve"> </w:t>
            </w:r>
            <w:r w:rsidR="00B55DE2" w:rsidRPr="00B55DE2">
              <w:t>§</w:t>
            </w:r>
            <w:r w:rsidR="00822E40" w:rsidRPr="00822E40">
              <w:t>§</w:t>
            </w:r>
            <w:r w:rsidR="00B55DE2" w:rsidRPr="00B55DE2">
              <w:t>60.5420</w:t>
            </w:r>
            <w:r w:rsidR="00A33955" w:rsidRPr="00573815">
              <w:t>(c)(1)</w:t>
            </w:r>
            <w:r w:rsidR="00A33955">
              <w:t>(i</w:t>
            </w:r>
            <w:r w:rsidR="00C571AA">
              <w:t>-ii</w:t>
            </w:r>
            <w:r w:rsidR="00A33955">
              <w:t>)</w:t>
            </w:r>
          </w:p>
        </w:tc>
      </w:tr>
      <w:tr w:rsidR="00A33955" w:rsidRPr="00CF2B37" w14:paraId="7B98B13A"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977DDAC" w14:textId="032F2D00"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For each gas well, m</w:t>
            </w:r>
            <w:r w:rsidRPr="00573815">
              <w:t xml:space="preserve">aintain records </w:t>
            </w:r>
            <w:r w:rsidR="00E42567" w:rsidRPr="00E42567">
              <w:t>required in §60.5375(b) or (f) for each well completion operation conducted for each gas well affected facility that occurred during the reporting period</w:t>
            </w:r>
            <w:r w:rsidR="00842BE5">
              <w:t xml:space="preserve">. </w:t>
            </w:r>
          </w:p>
        </w:tc>
        <w:tc>
          <w:tcPr>
            <w:tcW w:w="2160" w:type="dxa"/>
            <w:tcBorders>
              <w:top w:val="single" w:sz="7" w:space="0" w:color="000000"/>
              <w:left w:val="single" w:sz="7" w:space="0" w:color="000000"/>
              <w:bottom w:val="single" w:sz="7" w:space="0" w:color="000000"/>
              <w:right w:val="single" w:sz="7" w:space="0" w:color="000000"/>
            </w:tcBorders>
          </w:tcPr>
          <w:p w14:paraId="06801B01" w14:textId="07740C4F"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5420(b)(2)</w:t>
            </w:r>
            <w:r w:rsidR="00842BE5">
              <w:t>,</w:t>
            </w:r>
            <w:r w:rsidR="00A33955" w:rsidRPr="00573815">
              <w:t xml:space="preserve"> </w:t>
            </w:r>
            <w:r w:rsidR="00842BE5" w:rsidRPr="00842BE5">
              <w:t>§60.5420</w:t>
            </w:r>
            <w:r w:rsidR="00A33955" w:rsidRPr="00573815">
              <w:t>(c)(1)</w:t>
            </w:r>
            <w:r w:rsidR="00A33955">
              <w:t>(iii)</w:t>
            </w:r>
          </w:p>
        </w:tc>
      </w:tr>
      <w:tr w:rsidR="00A33955" w:rsidRPr="00CF2B37" w14:paraId="32AE5640"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BD4034B" w14:textId="1615AB96"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For each gas well</w:t>
            </w:r>
            <w:r w:rsidR="00842BE5">
              <w:t xml:space="preserve"> </w:t>
            </w:r>
            <w:r w:rsidR="00842BE5" w:rsidRPr="00842BE5">
              <w:t>for which you claim an exception under §60.5375(a)(3)</w:t>
            </w:r>
            <w:r>
              <w:t>, maintain a record of t</w:t>
            </w:r>
            <w:r w:rsidRPr="008944CA">
              <w:t>he location of the well; the API well number; the specific exception claimed; the starting and ending date</w:t>
            </w:r>
            <w:r>
              <w:t>s</w:t>
            </w:r>
            <w:r w:rsidRPr="008944CA">
              <w:t xml:space="preserve"> for the period the well operated under the exception; and an explanation of why the well meets the claimed exception</w:t>
            </w:r>
            <w:r>
              <w:t>.</w:t>
            </w:r>
          </w:p>
        </w:tc>
        <w:tc>
          <w:tcPr>
            <w:tcW w:w="2160" w:type="dxa"/>
            <w:tcBorders>
              <w:top w:val="single" w:sz="7" w:space="0" w:color="000000"/>
              <w:left w:val="single" w:sz="7" w:space="0" w:color="000000"/>
              <w:bottom w:val="single" w:sz="7" w:space="0" w:color="000000"/>
              <w:right w:val="single" w:sz="7" w:space="0" w:color="000000"/>
            </w:tcBorders>
          </w:tcPr>
          <w:p w14:paraId="7F8F2C95" w14:textId="0A08F371"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t>5420(b)(2</w:t>
            </w:r>
            <w:r w:rsidR="00842BE5">
              <w:t xml:space="preserve">), </w:t>
            </w:r>
            <w:r w:rsidR="00842BE5" w:rsidRPr="00842BE5">
              <w:t>§60.5420</w:t>
            </w:r>
            <w:r w:rsidR="00A33955">
              <w:t>(c)(1)(iv)</w:t>
            </w:r>
          </w:p>
        </w:tc>
      </w:tr>
      <w:tr w:rsidR="00A33955" w:rsidRPr="00CF2B37" w14:paraId="157FC910"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652FB47B" w14:textId="7C5A2914"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t>For each gas well, maintain a record of the digital photograph, if applicable.</w:t>
            </w:r>
          </w:p>
        </w:tc>
        <w:tc>
          <w:tcPr>
            <w:tcW w:w="2160" w:type="dxa"/>
            <w:tcBorders>
              <w:top w:val="single" w:sz="7" w:space="0" w:color="000000"/>
              <w:left w:val="single" w:sz="7" w:space="0" w:color="000000"/>
              <w:bottom w:val="single" w:sz="7" w:space="0" w:color="000000"/>
              <w:right w:val="single" w:sz="7" w:space="0" w:color="000000"/>
            </w:tcBorders>
          </w:tcPr>
          <w:p w14:paraId="722BCDB7" w14:textId="146FE722"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t>5420(b)(2</w:t>
            </w:r>
            <w:r w:rsidR="00363796">
              <w:t xml:space="preserve">), </w:t>
            </w:r>
            <w:r w:rsidR="00842BE5" w:rsidRPr="00842BE5">
              <w:t>§60.5420</w:t>
            </w:r>
            <w:r w:rsidR="00A33955">
              <w:t>(c)(1)(v)</w:t>
            </w:r>
          </w:p>
        </w:tc>
      </w:tr>
      <w:tr w:rsidR="00A33955" w:rsidRPr="00CF2B37" w14:paraId="2ECDA0F0"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12AEE54C" w14:textId="1707565F"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For each centrifugal compressor, maintain records of</w:t>
            </w:r>
            <w:r w:rsidR="005F611C">
              <w:t>:</w:t>
            </w:r>
            <w:r w:rsidRPr="00573815">
              <w:t xml:space="preserve"> </w:t>
            </w:r>
            <w:r>
              <w:t xml:space="preserve">identification of each centrifugal compressor </w:t>
            </w:r>
            <w:r w:rsidR="005F611C">
              <w:t xml:space="preserve">using a wet seal system constructed, modified or reconstructed </w:t>
            </w:r>
            <w:r>
              <w:t>during the reporting period</w:t>
            </w:r>
            <w:r w:rsidR="005F611C">
              <w:t xml:space="preserve"> and</w:t>
            </w:r>
            <w:r>
              <w:t xml:space="preserve"> </w:t>
            </w:r>
            <w:r w:rsidRPr="00573815">
              <w:t>deviations in cases where the centrifugal compressor was not operated in compliance</w:t>
            </w:r>
            <w:r w:rsidR="005F611C">
              <w:t xml:space="preserve"> with the requirements specified in </w:t>
            </w:r>
            <w:r w:rsidR="005F611C" w:rsidRPr="005F611C">
              <w:t>§60.5380</w:t>
            </w:r>
            <w:r w:rsidRPr="00573815">
              <w:t>.</w:t>
            </w:r>
          </w:p>
        </w:tc>
        <w:tc>
          <w:tcPr>
            <w:tcW w:w="2160" w:type="dxa"/>
            <w:tcBorders>
              <w:top w:val="single" w:sz="7" w:space="0" w:color="000000"/>
              <w:left w:val="single" w:sz="7" w:space="0" w:color="000000"/>
              <w:bottom w:val="single" w:sz="7" w:space="0" w:color="000000"/>
              <w:right w:val="single" w:sz="7" w:space="0" w:color="000000"/>
            </w:tcBorders>
          </w:tcPr>
          <w:p w14:paraId="5A9F5D5D" w14:textId="75BB7CC1" w:rsidR="00A33955" w:rsidRPr="00CF2B37" w:rsidRDefault="00B71223" w:rsidP="00A33955">
            <w:pPr>
              <w:pBdr>
                <w:top w:val="single" w:sz="6" w:space="0" w:color="FFFFFF"/>
                <w:left w:val="single" w:sz="6" w:space="0" w:color="FFFFFF"/>
                <w:bottom w:val="single" w:sz="6" w:space="0" w:color="FFFFFF"/>
                <w:right w:val="single" w:sz="6" w:space="0" w:color="FFFFFF"/>
              </w:pBdr>
              <w:spacing w:after="58"/>
            </w:pPr>
            <w:r w:rsidRPr="00B71223">
              <w:t>§</w:t>
            </w:r>
            <w:r w:rsidR="006B6452">
              <w:t>§60.</w:t>
            </w:r>
            <w:r w:rsidR="00A33955" w:rsidRPr="00573815">
              <w:t>5420(b)(3</w:t>
            </w:r>
            <w:r w:rsidR="005F611C">
              <w:t>)</w:t>
            </w:r>
            <w:r>
              <w:t>(i-ii)</w:t>
            </w:r>
            <w:r w:rsidR="005F611C">
              <w:t>,</w:t>
            </w:r>
            <w:r w:rsidR="005F611C" w:rsidRPr="00573815">
              <w:t xml:space="preserve"> </w:t>
            </w:r>
            <w:r w:rsidR="005F611C" w:rsidRPr="005F611C">
              <w:t>§60.5420</w:t>
            </w:r>
            <w:r w:rsidR="00A33955" w:rsidRPr="00573815">
              <w:t>(c)(2)</w:t>
            </w:r>
          </w:p>
        </w:tc>
      </w:tr>
      <w:tr w:rsidR="00A33955" w:rsidRPr="00CF2B37" w14:paraId="2AA4BFF8"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5F71B6A2" w14:textId="1EEC5B1B"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each closed vent system inspection required for centrifugal compressors or storage vessels.</w:t>
            </w:r>
          </w:p>
        </w:tc>
        <w:tc>
          <w:tcPr>
            <w:tcW w:w="2160" w:type="dxa"/>
            <w:tcBorders>
              <w:top w:val="single" w:sz="7" w:space="0" w:color="000000"/>
              <w:left w:val="single" w:sz="7" w:space="0" w:color="000000"/>
              <w:bottom w:val="single" w:sz="7" w:space="0" w:color="000000"/>
              <w:right w:val="single" w:sz="7" w:space="0" w:color="000000"/>
            </w:tcBorders>
          </w:tcPr>
          <w:p w14:paraId="28785013" w14:textId="1FC64395"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5420(c)(6)</w:t>
            </w:r>
          </w:p>
        </w:tc>
      </w:tr>
      <w:tr w:rsidR="00A33955" w:rsidRPr="00CF2B37" w14:paraId="7B441B5D"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541BE1CF" w14:textId="6C6FEDFA"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each cover inspection required for centrifugal or reciprocating compressors or storage vessels.</w:t>
            </w:r>
          </w:p>
        </w:tc>
        <w:tc>
          <w:tcPr>
            <w:tcW w:w="2160" w:type="dxa"/>
            <w:tcBorders>
              <w:top w:val="single" w:sz="7" w:space="0" w:color="000000"/>
              <w:left w:val="single" w:sz="7" w:space="0" w:color="000000"/>
              <w:bottom w:val="single" w:sz="7" w:space="0" w:color="000000"/>
              <w:right w:val="single" w:sz="7" w:space="0" w:color="000000"/>
            </w:tcBorders>
          </w:tcPr>
          <w:p w14:paraId="4CB29D29" w14:textId="7C8E9775"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5420(c)(7)</w:t>
            </w:r>
          </w:p>
        </w:tc>
      </w:tr>
      <w:tr w:rsidR="00A33955" w:rsidRPr="00CF2B37" w14:paraId="749A5778"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EDAA715" w14:textId="1EC2AFBF"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each inspection, key checkout, or alarm sounding required for centrifugal or reciprocating compressors</w:t>
            </w:r>
            <w:r w:rsidR="00544495">
              <w:t xml:space="preserve"> or storage vessels</w:t>
            </w:r>
            <w:r w:rsidR="00A33955" w:rsidRPr="00573815">
              <w:t>.</w:t>
            </w:r>
          </w:p>
        </w:tc>
        <w:tc>
          <w:tcPr>
            <w:tcW w:w="2160" w:type="dxa"/>
            <w:tcBorders>
              <w:top w:val="single" w:sz="7" w:space="0" w:color="000000"/>
              <w:left w:val="single" w:sz="7" w:space="0" w:color="000000"/>
              <w:bottom w:val="single" w:sz="7" w:space="0" w:color="000000"/>
              <w:right w:val="single" w:sz="7" w:space="0" w:color="000000"/>
            </w:tcBorders>
          </w:tcPr>
          <w:p w14:paraId="2548CAD7" w14:textId="67D4E427"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5420(c)(8)</w:t>
            </w:r>
          </w:p>
        </w:tc>
      </w:tr>
      <w:tr w:rsidR="00A33955" w:rsidRPr="00CF2B37" w14:paraId="4AFB4204"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601A8DBA" w14:textId="120B9730"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closed vent system monitoring required for centrifugal or reciprocating compressors.</w:t>
            </w:r>
          </w:p>
        </w:tc>
        <w:tc>
          <w:tcPr>
            <w:tcW w:w="2160" w:type="dxa"/>
            <w:tcBorders>
              <w:top w:val="single" w:sz="7" w:space="0" w:color="000000"/>
              <w:left w:val="single" w:sz="7" w:space="0" w:color="000000"/>
              <w:bottom w:val="single" w:sz="7" w:space="0" w:color="000000"/>
              <w:right w:val="single" w:sz="7" w:space="0" w:color="000000"/>
            </w:tcBorders>
          </w:tcPr>
          <w:p w14:paraId="75BC1194" w14:textId="547E93A1"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5420(c)(9)</w:t>
            </w:r>
          </w:p>
        </w:tc>
      </w:tr>
      <w:tr w:rsidR="00A33955" w:rsidRPr="00CF2B37" w14:paraId="58D842B4"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42078FC" w14:textId="32CBB0AB"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carbon replacement schedule required for centrifugal compressors.</w:t>
            </w:r>
          </w:p>
        </w:tc>
        <w:tc>
          <w:tcPr>
            <w:tcW w:w="2160" w:type="dxa"/>
            <w:tcBorders>
              <w:top w:val="single" w:sz="7" w:space="0" w:color="000000"/>
              <w:left w:val="single" w:sz="7" w:space="0" w:color="000000"/>
              <w:bottom w:val="single" w:sz="7" w:space="0" w:color="000000"/>
              <w:right w:val="single" w:sz="7" w:space="0" w:color="000000"/>
            </w:tcBorders>
          </w:tcPr>
          <w:p w14:paraId="0CCE13BF" w14:textId="64360F7C"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5420(c)(10)</w:t>
            </w:r>
          </w:p>
        </w:tc>
      </w:tr>
      <w:tr w:rsidR="00A33955" w:rsidRPr="00CF2B37" w14:paraId="11EEFCEC"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B83D5B1" w14:textId="4B455E45"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Maintain records</w:t>
            </w:r>
            <w:r w:rsidR="00A33955" w:rsidRPr="00573815">
              <w:t xml:space="preserve"> of minimum and maximum operating parameter values, continuous parameter monitoring system data, calculated averages of continuous parameter monitoring system data, results of all compliance calculations, and results of all inspections</w:t>
            </w:r>
            <w:r w:rsidR="00A33955">
              <w:t xml:space="preserve"> for each centrifugal compressor</w:t>
            </w:r>
            <w:r w:rsidR="00A33955" w:rsidRPr="00573815">
              <w:t>.</w:t>
            </w:r>
          </w:p>
        </w:tc>
        <w:tc>
          <w:tcPr>
            <w:tcW w:w="2160" w:type="dxa"/>
            <w:tcBorders>
              <w:top w:val="single" w:sz="7" w:space="0" w:color="000000"/>
              <w:left w:val="single" w:sz="7" w:space="0" w:color="000000"/>
              <w:bottom w:val="single" w:sz="7" w:space="0" w:color="000000"/>
              <w:right w:val="single" w:sz="7" w:space="0" w:color="000000"/>
            </w:tcBorders>
          </w:tcPr>
          <w:p w14:paraId="0BA9F37F" w14:textId="1600E1EF" w:rsidR="00A33955" w:rsidRPr="00CF2B37" w:rsidRDefault="008C20C2" w:rsidP="00A33955">
            <w:pPr>
              <w:pBdr>
                <w:top w:val="single" w:sz="6" w:space="0" w:color="FFFFFF"/>
                <w:left w:val="single" w:sz="6" w:space="0" w:color="FFFFFF"/>
                <w:bottom w:val="single" w:sz="6" w:space="0" w:color="FFFFFF"/>
                <w:right w:val="single" w:sz="6" w:space="0" w:color="FFFFFF"/>
              </w:pBdr>
              <w:spacing w:after="58"/>
            </w:pPr>
            <w:r w:rsidRPr="008C20C2">
              <w:t xml:space="preserve">§60.5420(b)(3)(iii), </w:t>
            </w:r>
            <w:r w:rsidR="006B6452">
              <w:t>§60.</w:t>
            </w:r>
            <w:r w:rsidR="00A33955" w:rsidRPr="00573815">
              <w:t>5420(c)(11)</w:t>
            </w:r>
          </w:p>
        </w:tc>
      </w:tr>
      <w:tr w:rsidR="00FD5817" w:rsidRPr="00CF2B37" w14:paraId="67613462"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3A0BFA75" w14:textId="624159AC"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rsidRPr="00573815">
              <w:t>For each reciprocating compressor, maintain records of cumulative number of hours of operation</w:t>
            </w:r>
            <w:r w:rsidR="00822E40">
              <w:t xml:space="preserve">, records of </w:t>
            </w:r>
            <w:r w:rsidR="00822E40" w:rsidRPr="00822E40">
              <w:t>each reciprocating compressor rod packing replacement, or date of installation of a rod packing emissions collection system and closed vent system</w:t>
            </w:r>
            <w:r w:rsidR="00822E40">
              <w:t>,</w:t>
            </w:r>
            <w:r w:rsidRPr="00573815">
              <w:t xml:space="preserve"> </w:t>
            </w:r>
            <w:r w:rsidR="00B71223">
              <w:t xml:space="preserve">and </w:t>
            </w:r>
            <w:r w:rsidRPr="00573815">
              <w:t xml:space="preserve">records of deviations in cases where the reciprocating compressor was not operated in </w:t>
            </w:r>
            <w:r w:rsidR="00B71223" w:rsidRPr="00B71223">
              <w:t>compliance with the requirements specified in §60.5385.</w:t>
            </w:r>
          </w:p>
        </w:tc>
        <w:tc>
          <w:tcPr>
            <w:tcW w:w="2160" w:type="dxa"/>
            <w:tcBorders>
              <w:top w:val="single" w:sz="7" w:space="0" w:color="000000"/>
              <w:left w:val="single" w:sz="7" w:space="0" w:color="000000"/>
              <w:bottom w:val="single" w:sz="7" w:space="0" w:color="000000"/>
              <w:right w:val="single" w:sz="7" w:space="0" w:color="000000"/>
            </w:tcBorders>
          </w:tcPr>
          <w:p w14:paraId="78942BCC" w14:textId="7C4135CD"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t>§60.</w:t>
            </w:r>
            <w:r w:rsidRPr="00573815">
              <w:t>5420(b)(4</w:t>
            </w:r>
            <w:r w:rsidR="00B71223" w:rsidRPr="00573815">
              <w:t>)</w:t>
            </w:r>
            <w:r w:rsidR="00B71223">
              <w:t>,</w:t>
            </w:r>
            <w:r w:rsidR="00B71223" w:rsidRPr="00573815">
              <w:t xml:space="preserve"> </w:t>
            </w:r>
            <w:r w:rsidR="00822E40" w:rsidRPr="00822E40">
              <w:t>§</w:t>
            </w:r>
            <w:r w:rsidR="00B71223" w:rsidRPr="00B71223">
              <w:t>§60.5420</w:t>
            </w:r>
            <w:r w:rsidRPr="00573815">
              <w:t>(c)(3)</w:t>
            </w:r>
            <w:r w:rsidR="00B71223">
              <w:t>(</w:t>
            </w:r>
            <w:r w:rsidR="00822E40">
              <w:t>i-</w:t>
            </w:r>
            <w:r w:rsidR="00B71223">
              <w:t>iii)</w:t>
            </w:r>
          </w:p>
        </w:tc>
      </w:tr>
      <w:tr w:rsidR="00FD5817" w:rsidRPr="00CF2B37" w14:paraId="5F4E133B"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35C28A7A" w14:textId="0E65D79C"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t xml:space="preserve">For </w:t>
            </w:r>
            <w:r w:rsidRPr="00573815">
              <w:t>each pneumatic controller</w:t>
            </w:r>
            <w:r>
              <w:t>, m</w:t>
            </w:r>
            <w:r w:rsidRPr="00573815">
              <w:t xml:space="preserve">aintain records </w:t>
            </w:r>
            <w:r w:rsidR="00B71223">
              <w:t>of</w:t>
            </w:r>
            <w:r w:rsidRPr="00573815">
              <w:t xml:space="preserve"> </w:t>
            </w:r>
            <w:r>
              <w:t>identification</w:t>
            </w:r>
            <w:r w:rsidR="00822E40">
              <w:t>, location and manufacturer specifications for</w:t>
            </w:r>
            <w:r>
              <w:t xml:space="preserve"> each pneumatic controller </w:t>
            </w:r>
            <w:r w:rsidR="00B71223" w:rsidRPr="00B71223">
              <w:t>constructed, modified or reconstructed</w:t>
            </w:r>
            <w:r>
              <w:t xml:space="preserve"> during the reporting period</w:t>
            </w:r>
            <w:r w:rsidRPr="00573815">
              <w:t>, records of reasons why pneumatic controllers with a bleed rate of greater than 6 scf/hr are required</w:t>
            </w:r>
            <w:r w:rsidR="008047AC">
              <w:t xml:space="preserve">, </w:t>
            </w:r>
            <w:r w:rsidR="00822E40">
              <w:t xml:space="preserve">records of bleed rate for pneumatic controllers located at </w:t>
            </w:r>
            <w:r w:rsidR="00822E40" w:rsidRPr="00822E40">
              <w:t>natural gas processing plant</w:t>
            </w:r>
            <w:r w:rsidR="00822E40">
              <w:t xml:space="preserve">s, </w:t>
            </w:r>
            <w:r w:rsidR="008047AC">
              <w:t xml:space="preserve">and records of deviations </w:t>
            </w:r>
            <w:r w:rsidR="008047AC" w:rsidRPr="008047AC">
              <w:t>where the pneumatic controller was not operated in compliance with the requirements specified in §60.5390.</w:t>
            </w:r>
          </w:p>
        </w:tc>
        <w:tc>
          <w:tcPr>
            <w:tcW w:w="2160" w:type="dxa"/>
            <w:tcBorders>
              <w:top w:val="single" w:sz="7" w:space="0" w:color="000000"/>
              <w:left w:val="single" w:sz="7" w:space="0" w:color="000000"/>
              <w:bottom w:val="single" w:sz="7" w:space="0" w:color="000000"/>
              <w:right w:val="single" w:sz="7" w:space="0" w:color="000000"/>
            </w:tcBorders>
          </w:tcPr>
          <w:p w14:paraId="03473F25" w14:textId="3302D303"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t>§60.</w:t>
            </w:r>
            <w:r w:rsidRPr="00573815">
              <w:t>5420(b)(5</w:t>
            </w:r>
            <w:r w:rsidR="008047AC" w:rsidRPr="00573815">
              <w:t>)</w:t>
            </w:r>
            <w:r w:rsidR="008047AC">
              <w:t>,</w:t>
            </w:r>
            <w:r w:rsidR="008047AC" w:rsidRPr="00573815">
              <w:t xml:space="preserve"> </w:t>
            </w:r>
            <w:r w:rsidR="008047AC" w:rsidRPr="008047AC">
              <w:t>§</w:t>
            </w:r>
            <w:r w:rsidR="00822E40" w:rsidRPr="00822E40">
              <w:t>§</w:t>
            </w:r>
            <w:r w:rsidR="008047AC" w:rsidRPr="008047AC">
              <w:t>60.5420</w:t>
            </w:r>
            <w:r w:rsidRPr="00573815">
              <w:t>(c)(4)</w:t>
            </w:r>
            <w:r w:rsidR="008047AC">
              <w:t>(</w:t>
            </w:r>
            <w:r w:rsidR="00822E40">
              <w:t>i-</w:t>
            </w:r>
            <w:r w:rsidR="008047AC">
              <w:t>v)</w:t>
            </w:r>
          </w:p>
        </w:tc>
      </w:tr>
      <w:tr w:rsidR="00FD5817" w:rsidRPr="00CF2B37" w14:paraId="388CE427"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32E98DBF" w14:textId="2B0B15B5"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rsidRPr="00573815">
              <w:t>Maintain records of</w:t>
            </w:r>
            <w:r w:rsidR="00383647">
              <w:t>:</w:t>
            </w:r>
            <w:r w:rsidRPr="00573815">
              <w:t xml:space="preserve"> </w:t>
            </w:r>
            <w:r w:rsidR="006E4858">
              <w:t xml:space="preserve">identification, location, </w:t>
            </w:r>
            <w:r w:rsidRPr="00573815">
              <w:t>emissions</w:t>
            </w:r>
            <w:r w:rsidR="006E4858">
              <w:t xml:space="preserve">, </w:t>
            </w:r>
            <w:r w:rsidR="00383647">
              <w:t xml:space="preserve">and </w:t>
            </w:r>
            <w:r w:rsidR="006E4858">
              <w:t>deviations</w:t>
            </w:r>
            <w:r w:rsidR="00383647">
              <w:t xml:space="preserve"> </w:t>
            </w:r>
            <w:r w:rsidR="00383647" w:rsidRPr="00383647">
              <w:t>for each storage vessel that is constructed, modified, or reconstructed</w:t>
            </w:r>
            <w:r w:rsidR="006E4858">
              <w:t>,</w:t>
            </w:r>
            <w:r w:rsidR="00383647">
              <w:t xml:space="preserve"> </w:t>
            </w:r>
            <w:r w:rsidR="006E4858">
              <w:t>a statement of VOC emissions reductions and controls</w:t>
            </w:r>
            <w:r w:rsidR="00383647">
              <w:t xml:space="preserve">, </w:t>
            </w:r>
            <w:r w:rsidR="00544495">
              <w:t xml:space="preserve">a statement of days of service for mobile storage vessels, </w:t>
            </w:r>
            <w:r w:rsidR="00383647">
              <w:t xml:space="preserve">and identifications of each storage vessel </w:t>
            </w:r>
            <w:r w:rsidR="006E4858">
              <w:t xml:space="preserve">removed from </w:t>
            </w:r>
            <w:r w:rsidR="00383647">
              <w:t xml:space="preserve">or returned to </w:t>
            </w:r>
            <w:r w:rsidR="006E4858">
              <w:t>service.</w:t>
            </w:r>
            <w:r w:rsidRPr="00573815">
              <w:t xml:space="preserve"> </w:t>
            </w:r>
          </w:p>
        </w:tc>
        <w:tc>
          <w:tcPr>
            <w:tcW w:w="2160" w:type="dxa"/>
            <w:tcBorders>
              <w:top w:val="single" w:sz="7" w:space="0" w:color="000000"/>
              <w:left w:val="single" w:sz="7" w:space="0" w:color="000000"/>
              <w:bottom w:val="single" w:sz="7" w:space="0" w:color="000000"/>
              <w:right w:val="single" w:sz="7" w:space="0" w:color="000000"/>
            </w:tcBorders>
          </w:tcPr>
          <w:p w14:paraId="44EFA4AA" w14:textId="5E315876" w:rsidR="00FD5817" w:rsidRPr="008C20C2" w:rsidRDefault="00FD5817" w:rsidP="00FD5817">
            <w:pPr>
              <w:pBdr>
                <w:top w:val="single" w:sz="6" w:space="0" w:color="FFFFFF"/>
                <w:left w:val="single" w:sz="6" w:space="0" w:color="FFFFFF"/>
                <w:bottom w:val="single" w:sz="6" w:space="0" w:color="FFFFFF"/>
                <w:right w:val="single" w:sz="6" w:space="0" w:color="FFFFFF"/>
              </w:pBdr>
              <w:spacing w:after="58"/>
            </w:pPr>
            <w:r>
              <w:t>§60.</w:t>
            </w:r>
            <w:r w:rsidRPr="00573815">
              <w:t>5420(b)(6</w:t>
            </w:r>
            <w:r w:rsidR="006E4858" w:rsidRPr="00573815">
              <w:t>)</w:t>
            </w:r>
            <w:r w:rsidR="006E4858">
              <w:t>,</w:t>
            </w:r>
            <w:r w:rsidR="006E4858" w:rsidRPr="00573815">
              <w:t xml:space="preserve"> </w:t>
            </w:r>
            <w:r w:rsidR="006E4858" w:rsidRPr="006E4858">
              <w:t>§60.5420</w:t>
            </w:r>
            <w:r w:rsidRPr="00573815">
              <w:t>(c)(5)</w:t>
            </w:r>
          </w:p>
        </w:tc>
      </w:tr>
      <w:tr w:rsidR="00A33955" w:rsidRPr="00CF2B37" w14:paraId="22E6CF8A"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2A22141" w14:textId="34B6105B"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 xml:space="preserve">Records of carbon </w:t>
            </w:r>
            <w:r w:rsidR="00544495">
              <w:t xml:space="preserve">adsorber </w:t>
            </w:r>
            <w:r w:rsidRPr="00573815">
              <w:t>replacement required for storage vessels.</w:t>
            </w:r>
          </w:p>
        </w:tc>
        <w:tc>
          <w:tcPr>
            <w:tcW w:w="2160" w:type="dxa"/>
            <w:tcBorders>
              <w:top w:val="single" w:sz="7" w:space="0" w:color="000000"/>
              <w:left w:val="single" w:sz="7" w:space="0" w:color="000000"/>
              <w:bottom w:val="single" w:sz="7" w:space="0" w:color="000000"/>
              <w:right w:val="single" w:sz="7" w:space="0" w:color="000000"/>
            </w:tcBorders>
          </w:tcPr>
          <w:p w14:paraId="50E2ABD4" w14:textId="169F28AC"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5420(c)(12)</w:t>
            </w:r>
          </w:p>
        </w:tc>
      </w:tr>
      <w:tr w:rsidR="00A33955" w:rsidRPr="00CF2B37" w14:paraId="12DCF8BC"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0BB4ADB7" w14:textId="2B0C75E1"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 xml:space="preserve">Records of inspections, </w:t>
            </w:r>
            <w:r w:rsidR="00544495">
              <w:t xml:space="preserve">corrective actions taken, </w:t>
            </w:r>
            <w:r w:rsidRPr="00573815">
              <w:t>manufacturers' operating instructions, procedures and maintenance schedule, and EPA Method 22 test results</w:t>
            </w:r>
            <w:r>
              <w:t xml:space="preserve"> for storage vessels</w:t>
            </w:r>
            <w:r w:rsidRPr="00573815">
              <w:t>.</w:t>
            </w:r>
          </w:p>
        </w:tc>
        <w:tc>
          <w:tcPr>
            <w:tcW w:w="2160" w:type="dxa"/>
            <w:tcBorders>
              <w:top w:val="single" w:sz="7" w:space="0" w:color="000000"/>
              <w:left w:val="single" w:sz="7" w:space="0" w:color="000000"/>
              <w:bottom w:val="single" w:sz="7" w:space="0" w:color="000000"/>
              <w:right w:val="single" w:sz="7" w:space="0" w:color="000000"/>
            </w:tcBorders>
          </w:tcPr>
          <w:p w14:paraId="2D78EB05" w14:textId="72E80DCC"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5420(c)(13)</w:t>
            </w:r>
          </w:p>
        </w:tc>
      </w:tr>
      <w:tr w:rsidR="00544495" w:rsidRPr="00CF2B37" w14:paraId="2785F911"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58F6DC9F" w14:textId="64602AA8" w:rsidR="00544495" w:rsidRPr="00573815" w:rsidRDefault="00544495" w:rsidP="00A33955">
            <w:pPr>
              <w:pBdr>
                <w:top w:val="single" w:sz="6" w:space="0" w:color="FFFFFF"/>
                <w:left w:val="single" w:sz="6" w:space="0" w:color="FFFFFF"/>
                <w:bottom w:val="single" w:sz="6" w:space="0" w:color="FFFFFF"/>
                <w:right w:val="single" w:sz="6" w:space="0" w:color="FFFFFF"/>
              </w:pBdr>
              <w:spacing w:after="58"/>
            </w:pPr>
            <w:r>
              <w:t xml:space="preserve">Records of logs </w:t>
            </w:r>
            <w:r w:rsidRPr="00544495">
              <w:t>for all inspection, repair and maintenance activities for each control device failing the visible emissions test.</w:t>
            </w:r>
          </w:p>
        </w:tc>
        <w:tc>
          <w:tcPr>
            <w:tcW w:w="2160" w:type="dxa"/>
            <w:tcBorders>
              <w:top w:val="single" w:sz="7" w:space="0" w:color="000000"/>
              <w:left w:val="single" w:sz="7" w:space="0" w:color="000000"/>
              <w:bottom w:val="single" w:sz="7" w:space="0" w:color="000000"/>
              <w:right w:val="single" w:sz="7" w:space="0" w:color="000000"/>
            </w:tcBorders>
          </w:tcPr>
          <w:p w14:paraId="117A9A81" w14:textId="4DDE24A9" w:rsidR="00544495" w:rsidRPr="00544495" w:rsidRDefault="00544495" w:rsidP="00A33955">
            <w:pPr>
              <w:pBdr>
                <w:top w:val="single" w:sz="6" w:space="0" w:color="FFFFFF"/>
                <w:left w:val="single" w:sz="6" w:space="0" w:color="FFFFFF"/>
                <w:bottom w:val="single" w:sz="6" w:space="0" w:color="FFFFFF"/>
                <w:right w:val="single" w:sz="6" w:space="0" w:color="FFFFFF"/>
              </w:pBdr>
              <w:spacing w:after="58"/>
            </w:pPr>
            <w:r w:rsidRPr="00544495">
              <w:t>§60.5420(c)(1</w:t>
            </w:r>
            <w:r>
              <w:t>4</w:t>
            </w:r>
            <w:r w:rsidRPr="00544495">
              <w:t>)</w:t>
            </w:r>
          </w:p>
        </w:tc>
      </w:tr>
      <w:tr w:rsidR="0092036F" w:rsidRPr="00CF2B37" w14:paraId="09106318"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5382B3B6" w14:textId="452A63C1" w:rsidR="0092036F" w:rsidRDefault="00EE1EE2" w:rsidP="00A33955">
            <w:pPr>
              <w:pBdr>
                <w:top w:val="single" w:sz="6" w:space="0" w:color="FFFFFF"/>
                <w:left w:val="single" w:sz="6" w:space="0" w:color="FFFFFF"/>
                <w:bottom w:val="single" w:sz="6" w:space="0" w:color="FFFFFF"/>
                <w:right w:val="single" w:sz="6" w:space="0" w:color="FFFFFF"/>
              </w:pBdr>
              <w:spacing w:after="58"/>
            </w:pPr>
            <w:r>
              <w:t xml:space="preserve">For equipment located at </w:t>
            </w:r>
            <w:r w:rsidRPr="00EE1EE2">
              <w:t>for onshore natural gas processing plants</w:t>
            </w:r>
            <w:r>
              <w:t xml:space="preserve">, keep records of monitoring events, all actions related to detection and repair of leaks, information </w:t>
            </w:r>
            <w:r w:rsidRPr="00EE1EE2">
              <w:t>pertaining to the design requirements for closed vent systems and control devices</w:t>
            </w:r>
            <w:r>
              <w:t xml:space="preserve">, and other applicable requirements as specified in </w:t>
            </w:r>
            <w:r w:rsidRPr="00EE1EE2">
              <w:t>§60.486a</w:t>
            </w:r>
            <w:r>
              <w:t>.</w:t>
            </w:r>
          </w:p>
        </w:tc>
        <w:tc>
          <w:tcPr>
            <w:tcW w:w="2160" w:type="dxa"/>
            <w:tcBorders>
              <w:top w:val="single" w:sz="7" w:space="0" w:color="000000"/>
              <w:left w:val="single" w:sz="7" w:space="0" w:color="000000"/>
              <w:bottom w:val="single" w:sz="7" w:space="0" w:color="000000"/>
              <w:right w:val="single" w:sz="7" w:space="0" w:color="000000"/>
            </w:tcBorders>
          </w:tcPr>
          <w:p w14:paraId="58351FC3" w14:textId="248363F9" w:rsidR="0092036F" w:rsidRPr="00544495" w:rsidRDefault="0092036F" w:rsidP="00A33955">
            <w:pPr>
              <w:pBdr>
                <w:top w:val="single" w:sz="6" w:space="0" w:color="FFFFFF"/>
                <w:left w:val="single" w:sz="6" w:space="0" w:color="FFFFFF"/>
                <w:bottom w:val="single" w:sz="6" w:space="0" w:color="FFFFFF"/>
                <w:right w:val="single" w:sz="6" w:space="0" w:color="FFFFFF"/>
              </w:pBdr>
              <w:spacing w:after="58"/>
            </w:pPr>
            <w:r w:rsidRPr="0092036F">
              <w:t>§60.5421(</w:t>
            </w:r>
            <w:r>
              <w:t>a</w:t>
            </w:r>
            <w:r w:rsidRPr="0092036F">
              <w:t>)</w:t>
            </w:r>
            <w:r>
              <w:t xml:space="preserve">, </w:t>
            </w:r>
            <w:r w:rsidRPr="0092036F">
              <w:t>§60.486a</w:t>
            </w:r>
          </w:p>
        </w:tc>
      </w:tr>
      <w:tr w:rsidR="00544495" w:rsidRPr="00CF2B37" w14:paraId="7B7A6E8B"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3AF780A1" w14:textId="1548A594" w:rsidR="00544495" w:rsidRDefault="00C92E30" w:rsidP="00A33955">
            <w:pPr>
              <w:pBdr>
                <w:top w:val="single" w:sz="6" w:space="0" w:color="FFFFFF"/>
                <w:left w:val="single" w:sz="6" w:space="0" w:color="FFFFFF"/>
                <w:bottom w:val="single" w:sz="6" w:space="0" w:color="FFFFFF"/>
                <w:right w:val="single" w:sz="6" w:space="0" w:color="FFFFFF"/>
              </w:pBdr>
              <w:spacing w:after="58"/>
            </w:pPr>
            <w:r>
              <w:t xml:space="preserve">For </w:t>
            </w:r>
            <w:r w:rsidRPr="00C92E30">
              <w:t>pressure relief devices</w:t>
            </w:r>
            <w:r w:rsidR="003D66DD">
              <w:t xml:space="preserve"> located at </w:t>
            </w:r>
            <w:r w:rsidR="003D66DD" w:rsidRPr="003D66DD">
              <w:t>for onshore natural gas processing plants</w:t>
            </w:r>
            <w:r w:rsidR="0092036F">
              <w:t xml:space="preserve">, keep records of leak detection markers. For each leak detected, keep a record of equipment identification numbers, dates of detection and repair(s), repair methods, repair-related decisions, dates of process shutdowns, and the </w:t>
            </w:r>
            <w:r w:rsidR="0092036F" w:rsidRPr="0092036F">
              <w:t>date of successful repair of the leak</w:t>
            </w:r>
            <w:r w:rsidR="0092036F">
              <w:t>.</w:t>
            </w:r>
          </w:p>
        </w:tc>
        <w:tc>
          <w:tcPr>
            <w:tcW w:w="2160" w:type="dxa"/>
            <w:tcBorders>
              <w:top w:val="single" w:sz="7" w:space="0" w:color="000000"/>
              <w:left w:val="single" w:sz="7" w:space="0" w:color="000000"/>
              <w:bottom w:val="single" w:sz="7" w:space="0" w:color="000000"/>
              <w:right w:val="single" w:sz="7" w:space="0" w:color="000000"/>
            </w:tcBorders>
          </w:tcPr>
          <w:p w14:paraId="440E8112" w14:textId="1E166FC9" w:rsidR="00544495" w:rsidRPr="00544495" w:rsidRDefault="00544495" w:rsidP="00A33955">
            <w:pPr>
              <w:pBdr>
                <w:top w:val="single" w:sz="6" w:space="0" w:color="FFFFFF"/>
                <w:left w:val="single" w:sz="6" w:space="0" w:color="FFFFFF"/>
                <w:bottom w:val="single" w:sz="6" w:space="0" w:color="FFFFFF"/>
                <w:right w:val="single" w:sz="6" w:space="0" w:color="FFFFFF"/>
              </w:pBdr>
              <w:spacing w:after="58"/>
            </w:pPr>
            <w:r w:rsidRPr="00544495">
              <w:t>§60.542</w:t>
            </w:r>
            <w:r>
              <w:t>1</w:t>
            </w:r>
            <w:r w:rsidR="0092036F">
              <w:t>(b)</w:t>
            </w:r>
          </w:p>
        </w:tc>
      </w:tr>
      <w:tr w:rsidR="00544495" w:rsidRPr="00CF2B37" w14:paraId="5ADD188D"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C6C905C" w14:textId="28D72889" w:rsidR="00544495" w:rsidRDefault="00EE1EE2" w:rsidP="00A33955">
            <w:pPr>
              <w:pBdr>
                <w:top w:val="single" w:sz="6" w:space="0" w:color="FFFFFF"/>
                <w:left w:val="single" w:sz="6" w:space="0" w:color="FFFFFF"/>
                <w:bottom w:val="single" w:sz="6" w:space="0" w:color="FFFFFF"/>
                <w:right w:val="single" w:sz="6" w:space="0" w:color="FFFFFF"/>
              </w:pBdr>
              <w:spacing w:after="58"/>
            </w:pPr>
            <w:r w:rsidRPr="00EE1EE2">
              <w:t xml:space="preserve">For equipment located at for onshore natural gas processing plants, </w:t>
            </w:r>
            <w:r>
              <w:t>maintain a</w:t>
            </w:r>
            <w:r w:rsidR="0092036F" w:rsidRPr="0092036F">
              <w:t xml:space="preserve"> list of identification numbers for equipment that are designated for no detectable emissions under the provisions of §60.482-4a(a).</w:t>
            </w:r>
          </w:p>
        </w:tc>
        <w:tc>
          <w:tcPr>
            <w:tcW w:w="2160" w:type="dxa"/>
            <w:tcBorders>
              <w:top w:val="single" w:sz="7" w:space="0" w:color="000000"/>
              <w:left w:val="single" w:sz="7" w:space="0" w:color="000000"/>
              <w:bottom w:val="single" w:sz="7" w:space="0" w:color="000000"/>
              <w:right w:val="single" w:sz="7" w:space="0" w:color="000000"/>
            </w:tcBorders>
          </w:tcPr>
          <w:p w14:paraId="5BEAD43D" w14:textId="4FFB2137" w:rsidR="00544495" w:rsidRPr="00544495" w:rsidRDefault="00C92E30" w:rsidP="00A33955">
            <w:pPr>
              <w:pBdr>
                <w:top w:val="single" w:sz="6" w:space="0" w:color="FFFFFF"/>
                <w:left w:val="single" w:sz="6" w:space="0" w:color="FFFFFF"/>
                <w:bottom w:val="single" w:sz="6" w:space="0" w:color="FFFFFF"/>
                <w:right w:val="single" w:sz="6" w:space="0" w:color="FFFFFF"/>
              </w:pBdr>
              <w:spacing w:after="58"/>
            </w:pPr>
            <w:r w:rsidRPr="00C92E30">
              <w:t>§60.5421</w:t>
            </w:r>
            <w:r w:rsidR="0092036F" w:rsidRPr="0092036F">
              <w:t>(b)(2)(x)</w:t>
            </w:r>
          </w:p>
        </w:tc>
      </w:tr>
      <w:tr w:rsidR="0048030B" w:rsidRPr="00CF2B37" w14:paraId="76BD7F04"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74F7490" w14:textId="7A3F0C40" w:rsidR="0048030B" w:rsidRDefault="0048030B" w:rsidP="0048030B">
            <w:pPr>
              <w:pBdr>
                <w:top w:val="single" w:sz="6" w:space="0" w:color="FFFFFF"/>
                <w:left w:val="single" w:sz="6" w:space="0" w:color="FFFFFF"/>
                <w:bottom w:val="single" w:sz="6" w:space="0" w:color="FFFFFF"/>
                <w:right w:val="single" w:sz="6" w:space="0" w:color="FFFFFF"/>
              </w:pBdr>
              <w:spacing w:after="58"/>
            </w:pPr>
            <w:r>
              <w:t xml:space="preserve">For </w:t>
            </w:r>
            <w:r w:rsidRPr="0048030B">
              <w:t>onshore natural gas processing plants</w:t>
            </w:r>
            <w:r>
              <w:t>, k</w:t>
            </w:r>
            <w:r w:rsidRPr="00573815">
              <w:t xml:space="preserve">eep records related to </w:t>
            </w:r>
            <w:r>
              <w:t xml:space="preserve">the number of </w:t>
            </w:r>
            <w:r w:rsidRPr="00573815">
              <w:t>pressure relief valves</w:t>
            </w:r>
            <w:r>
              <w:t xml:space="preserve"> for which leaks were detected and for which leaks were not repaired </w:t>
            </w:r>
            <w:r w:rsidRPr="0048030B">
              <w:t>as required in §60.5401(b)</w:t>
            </w:r>
            <w:r w:rsidR="000810DF">
              <w:t>.</w:t>
            </w:r>
          </w:p>
        </w:tc>
        <w:tc>
          <w:tcPr>
            <w:tcW w:w="2160" w:type="dxa"/>
            <w:tcBorders>
              <w:top w:val="single" w:sz="7" w:space="0" w:color="000000"/>
              <w:left w:val="single" w:sz="7" w:space="0" w:color="000000"/>
              <w:bottom w:val="single" w:sz="7" w:space="0" w:color="000000"/>
              <w:right w:val="single" w:sz="7" w:space="0" w:color="000000"/>
            </w:tcBorders>
          </w:tcPr>
          <w:p w14:paraId="3E379E37" w14:textId="66A8BBC5" w:rsidR="0048030B" w:rsidRDefault="0048030B" w:rsidP="0048030B">
            <w:pPr>
              <w:pBdr>
                <w:top w:val="single" w:sz="6" w:space="0" w:color="FFFFFF"/>
                <w:left w:val="single" w:sz="6" w:space="0" w:color="FFFFFF"/>
                <w:bottom w:val="single" w:sz="6" w:space="0" w:color="FFFFFF"/>
                <w:right w:val="single" w:sz="6" w:space="0" w:color="FFFFFF"/>
              </w:pBdr>
              <w:spacing w:after="58"/>
            </w:pPr>
            <w:r>
              <w:t>§60.</w:t>
            </w:r>
            <w:r w:rsidRPr="00573815">
              <w:t>5422(c)</w:t>
            </w:r>
          </w:p>
        </w:tc>
      </w:tr>
      <w:tr w:rsidR="00A33955" w:rsidRPr="00CF2B37" w14:paraId="2C85A716"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423EF693" w14:textId="655A48CB" w:rsidR="00A33955" w:rsidRPr="00CF2B37" w:rsidRDefault="0048030B" w:rsidP="00A33955">
            <w:pPr>
              <w:pBdr>
                <w:top w:val="single" w:sz="6" w:space="0" w:color="FFFFFF"/>
                <w:left w:val="single" w:sz="6" w:space="0" w:color="FFFFFF"/>
                <w:bottom w:val="single" w:sz="6" w:space="0" w:color="FFFFFF"/>
                <w:right w:val="single" w:sz="6" w:space="0" w:color="FFFFFF"/>
              </w:pBdr>
              <w:spacing w:after="58"/>
            </w:pPr>
            <w:r>
              <w:t xml:space="preserve">For </w:t>
            </w:r>
            <w:r w:rsidRPr="0048030B">
              <w:t>sweetening unit</w:t>
            </w:r>
            <w:r>
              <w:t xml:space="preserve">s located at </w:t>
            </w:r>
            <w:r w:rsidRPr="0048030B">
              <w:t>onshore natural gas processing plants</w:t>
            </w:r>
            <w:r>
              <w:t>, keep r</w:t>
            </w:r>
            <w:r w:rsidR="00A33955" w:rsidRPr="00573815">
              <w:t>ecords of calculations and measurements required</w:t>
            </w:r>
            <w:r>
              <w:t xml:space="preserve"> in</w:t>
            </w:r>
            <w:r w:rsidR="00A33955" w:rsidRPr="00573815">
              <w:t xml:space="preserve"> </w:t>
            </w:r>
            <w:r w:rsidRPr="0048030B">
              <w:t>§60.5405(a) and (b) and §60.5407(a) through (g) for at least 2 years following the date of the measurements</w:t>
            </w:r>
            <w:r>
              <w:t>.</w:t>
            </w:r>
          </w:p>
        </w:tc>
        <w:tc>
          <w:tcPr>
            <w:tcW w:w="2160" w:type="dxa"/>
            <w:tcBorders>
              <w:top w:val="single" w:sz="7" w:space="0" w:color="000000"/>
              <w:left w:val="single" w:sz="7" w:space="0" w:color="000000"/>
              <w:bottom w:val="single" w:sz="7" w:space="0" w:color="000000"/>
              <w:right w:val="single" w:sz="7" w:space="0" w:color="000000"/>
            </w:tcBorders>
          </w:tcPr>
          <w:p w14:paraId="04863AAD" w14:textId="318CBD8A"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5423(a)</w:t>
            </w:r>
            <w:r w:rsidR="0048030B">
              <w:t xml:space="preserve">, </w:t>
            </w:r>
            <w:r w:rsidR="0048030B" w:rsidRPr="0048030B">
              <w:t>§60.7(d)</w:t>
            </w:r>
          </w:p>
        </w:tc>
      </w:tr>
      <w:tr w:rsidR="00A33955" w:rsidRPr="00CF2B37" w14:paraId="17CC90CF"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1E67BF3A" w14:textId="2FB93C2E" w:rsidR="00A33955" w:rsidRPr="00CF2B37" w:rsidRDefault="0048030B" w:rsidP="00A33955">
            <w:pPr>
              <w:pBdr>
                <w:top w:val="single" w:sz="6" w:space="0" w:color="FFFFFF"/>
                <w:left w:val="single" w:sz="6" w:space="0" w:color="FFFFFF"/>
                <w:bottom w:val="single" w:sz="6" w:space="0" w:color="FFFFFF"/>
                <w:right w:val="single" w:sz="6" w:space="0" w:color="FFFFFF"/>
              </w:pBdr>
              <w:spacing w:after="58"/>
            </w:pPr>
            <w:r w:rsidRPr="0048030B">
              <w:t xml:space="preserve">For sweetening units located at onshore natural gas processing plants, </w:t>
            </w:r>
            <w:r>
              <w:t>keep for the life of the facility a r</w:t>
            </w:r>
            <w:r w:rsidR="00A33955" w:rsidRPr="00573815">
              <w:t>ecord of analysis demonstrating the source’s design capacity</w:t>
            </w:r>
            <w:r>
              <w:t>.</w:t>
            </w:r>
          </w:p>
        </w:tc>
        <w:tc>
          <w:tcPr>
            <w:tcW w:w="2160" w:type="dxa"/>
            <w:tcBorders>
              <w:top w:val="single" w:sz="7" w:space="0" w:color="000000"/>
              <w:left w:val="single" w:sz="7" w:space="0" w:color="000000"/>
              <w:bottom w:val="single" w:sz="7" w:space="0" w:color="000000"/>
              <w:right w:val="single" w:sz="7" w:space="0" w:color="000000"/>
            </w:tcBorders>
          </w:tcPr>
          <w:p w14:paraId="0D1FCB72" w14:textId="5D2C5B72"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w:t>
            </w:r>
            <w:r w:rsidR="000810DF" w:rsidRPr="000810DF">
              <w:t>§</w:t>
            </w:r>
            <w:r>
              <w:t>60.</w:t>
            </w:r>
            <w:r w:rsidR="00A33955" w:rsidRPr="00573815">
              <w:t>5423(c-d)</w:t>
            </w:r>
          </w:p>
        </w:tc>
      </w:tr>
      <w:tr w:rsidR="00A33955" w:rsidRPr="00CF2B37" w14:paraId="50BB4B2F" w14:textId="7777777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1DDC181D" w14:textId="7009BAA2"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Keep records of measurements, performance evaluations, calibration checks, adjustments and maintenance related to continuous monitoring systems</w:t>
            </w:r>
            <w:r>
              <w:t xml:space="preserve"> for onshore natural gas processing plants</w:t>
            </w:r>
            <w:r w:rsidRPr="00573815">
              <w:t>.</w:t>
            </w:r>
          </w:p>
        </w:tc>
        <w:tc>
          <w:tcPr>
            <w:tcW w:w="2160" w:type="dxa"/>
            <w:tcBorders>
              <w:top w:val="single" w:sz="7" w:space="0" w:color="000000"/>
              <w:left w:val="single" w:sz="7" w:space="0" w:color="000000"/>
              <w:bottom w:val="single" w:sz="7" w:space="0" w:color="000000"/>
              <w:right w:val="single" w:sz="7" w:space="0" w:color="000000"/>
            </w:tcBorders>
          </w:tcPr>
          <w:p w14:paraId="1F95CBE1" w14:textId="0518F572"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7(f)</w:t>
            </w:r>
          </w:p>
        </w:tc>
      </w:tr>
      <w:tr w:rsidR="00A33955" w:rsidRPr="00CF2B37" w14:paraId="25C783C3" w14:textId="7DFE2243"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D4EDFE5" w14:textId="089616A5"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Keep records of parts of closed vent systems designated as unsafe or difficult to inspect</w:t>
            </w:r>
            <w:r>
              <w:t xml:space="preserve"> for onshore natural gas processing plants</w:t>
            </w:r>
            <w:r w:rsidRPr="00573815">
              <w:t>.</w:t>
            </w:r>
          </w:p>
        </w:tc>
        <w:tc>
          <w:tcPr>
            <w:tcW w:w="2160" w:type="dxa"/>
            <w:tcBorders>
              <w:top w:val="single" w:sz="7" w:space="0" w:color="000000"/>
              <w:left w:val="single" w:sz="7" w:space="0" w:color="000000"/>
              <w:bottom w:val="single" w:sz="7" w:space="0" w:color="000000"/>
              <w:right w:val="single" w:sz="7" w:space="0" w:color="000000"/>
            </w:tcBorders>
          </w:tcPr>
          <w:p w14:paraId="45F010F6" w14:textId="00EF78E9"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482-10a(l)(1), (2)</w:t>
            </w:r>
          </w:p>
        </w:tc>
      </w:tr>
      <w:tr w:rsidR="00A33955" w:rsidRPr="00CF2B37" w14:paraId="49ACDE62" w14:textId="0DB8086E"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721693DF" w14:textId="19755735"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573815">
              <w:t>Keep records related to pressure relief valves; number of pressure relief valves</w:t>
            </w:r>
            <w:r>
              <w:t xml:space="preserve"> for onshore natural gas processing plants.</w:t>
            </w:r>
          </w:p>
        </w:tc>
        <w:tc>
          <w:tcPr>
            <w:tcW w:w="2160" w:type="dxa"/>
            <w:tcBorders>
              <w:top w:val="single" w:sz="7" w:space="0" w:color="000000"/>
              <w:left w:val="single" w:sz="7" w:space="0" w:color="000000"/>
              <w:bottom w:val="single" w:sz="7" w:space="0" w:color="000000"/>
              <w:right w:val="single" w:sz="7" w:space="0" w:color="000000"/>
            </w:tcBorders>
          </w:tcPr>
          <w:p w14:paraId="6733CF84" w14:textId="459F5CCD"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573815">
              <w:t xml:space="preserve">5421(b); </w:t>
            </w:r>
            <w:r>
              <w:t>§60.</w:t>
            </w:r>
            <w:r w:rsidR="00A33955" w:rsidRPr="00573815">
              <w:t>5422(a)-(c)</w:t>
            </w:r>
          </w:p>
        </w:tc>
      </w:tr>
      <w:tr w:rsidR="00A33955" w:rsidRPr="00CF2B37" w14:paraId="5A451585" w14:textId="72A1FE89"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07DC30DE" w14:textId="68282346"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FB055B">
              <w:t>Keep records of inspections of closed vent systems during which no leaks are detected</w:t>
            </w:r>
            <w:r>
              <w:t xml:space="preserve"> for onshore natural gas processing plants.</w:t>
            </w:r>
          </w:p>
        </w:tc>
        <w:tc>
          <w:tcPr>
            <w:tcW w:w="2160" w:type="dxa"/>
            <w:tcBorders>
              <w:top w:val="single" w:sz="7" w:space="0" w:color="000000"/>
              <w:left w:val="single" w:sz="7" w:space="0" w:color="000000"/>
              <w:bottom w:val="single" w:sz="7" w:space="0" w:color="000000"/>
              <w:right w:val="single" w:sz="7" w:space="0" w:color="000000"/>
            </w:tcBorders>
          </w:tcPr>
          <w:p w14:paraId="254B7144" w14:textId="66DE20EC"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FB055B">
              <w:t xml:space="preserve">632(a); </w:t>
            </w:r>
            <w:r>
              <w:t>§60.</w:t>
            </w:r>
            <w:r w:rsidR="00A33955" w:rsidRPr="00FB055B">
              <w:t>482-10a(l)(4), (5)</w:t>
            </w:r>
          </w:p>
        </w:tc>
      </w:tr>
      <w:tr w:rsidR="00A33955" w:rsidRPr="00CF2B37" w14:paraId="266FD3D8" w14:textId="48F2F2A7"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75764A9" w14:textId="4BAEB0D3"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FB055B">
              <w:t>Perform attachment of identification numbers to leaking equipment</w:t>
            </w:r>
            <w:r>
              <w:t xml:space="preserve"> for onshore natural gas processing plants</w:t>
            </w:r>
            <w:r w:rsidRPr="00FB055B">
              <w:t>.</w:t>
            </w:r>
          </w:p>
        </w:tc>
        <w:tc>
          <w:tcPr>
            <w:tcW w:w="2160" w:type="dxa"/>
            <w:tcBorders>
              <w:top w:val="single" w:sz="7" w:space="0" w:color="000000"/>
              <w:left w:val="single" w:sz="7" w:space="0" w:color="000000"/>
              <w:bottom w:val="single" w:sz="7" w:space="0" w:color="000000"/>
              <w:right w:val="single" w:sz="7" w:space="0" w:color="000000"/>
            </w:tcBorders>
          </w:tcPr>
          <w:p w14:paraId="5EBD7CF6" w14:textId="07C26D97"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FB055B">
              <w:t>5416(b)(1)</w:t>
            </w:r>
          </w:p>
        </w:tc>
      </w:tr>
      <w:tr w:rsidR="00A33955" w:rsidRPr="00CF2B37" w14:paraId="23BA00A7" w14:textId="0F8F84A9"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2B1EBD38" w14:textId="2B53BE5F"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FB055B">
              <w:t>Keep records of leak detection and repair</w:t>
            </w:r>
            <w:r>
              <w:t xml:space="preserve"> for onshore natural gas processing plants</w:t>
            </w:r>
            <w:r w:rsidRPr="00FB055B">
              <w:t>.</w:t>
            </w:r>
          </w:p>
        </w:tc>
        <w:tc>
          <w:tcPr>
            <w:tcW w:w="2160" w:type="dxa"/>
            <w:tcBorders>
              <w:top w:val="single" w:sz="7" w:space="0" w:color="000000"/>
              <w:left w:val="single" w:sz="7" w:space="0" w:color="000000"/>
              <w:bottom w:val="single" w:sz="7" w:space="0" w:color="000000"/>
              <w:right w:val="single" w:sz="7" w:space="0" w:color="000000"/>
            </w:tcBorders>
          </w:tcPr>
          <w:p w14:paraId="554DC637" w14:textId="46BB03D9"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FB055B">
              <w:t>5416(b)(2)</w:t>
            </w:r>
          </w:p>
        </w:tc>
      </w:tr>
      <w:tr w:rsidR="00A33955" w:rsidRPr="00CF2B37" w14:paraId="500867BF" w14:textId="584B9083"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1DDFCAB7" w14:textId="0FE0FF4B"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FB055B">
              <w:t>Keep records of design requirements for and operation of closed vent systems and control devices</w:t>
            </w:r>
            <w:r>
              <w:t xml:space="preserve"> for onshore natural gas processing plants</w:t>
            </w:r>
            <w:r w:rsidRPr="00FB055B">
              <w:t>.</w:t>
            </w:r>
          </w:p>
        </w:tc>
        <w:tc>
          <w:tcPr>
            <w:tcW w:w="2160" w:type="dxa"/>
            <w:tcBorders>
              <w:top w:val="single" w:sz="7" w:space="0" w:color="000000"/>
              <w:left w:val="single" w:sz="7" w:space="0" w:color="000000"/>
              <w:bottom w:val="single" w:sz="7" w:space="0" w:color="000000"/>
              <w:right w:val="single" w:sz="7" w:space="0" w:color="000000"/>
            </w:tcBorders>
          </w:tcPr>
          <w:p w14:paraId="2D7080C2" w14:textId="45AEA70E"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FB055B">
              <w:t>486(d)</w:t>
            </w:r>
          </w:p>
        </w:tc>
      </w:tr>
      <w:tr w:rsidR="00A33955" w:rsidRPr="00CF2B37" w14:paraId="448A84D0" w14:textId="1B0364F0"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6D80D8FC" w14:textId="65F3D5EB"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66297E">
              <w:t>Keep records listing equipment</w:t>
            </w:r>
            <w:r>
              <w:t xml:space="preserve"> for onshore natural gas processing plants. </w:t>
            </w:r>
          </w:p>
        </w:tc>
        <w:tc>
          <w:tcPr>
            <w:tcW w:w="2160" w:type="dxa"/>
            <w:tcBorders>
              <w:top w:val="single" w:sz="7" w:space="0" w:color="000000"/>
              <w:left w:val="single" w:sz="7" w:space="0" w:color="000000"/>
              <w:bottom w:val="single" w:sz="7" w:space="0" w:color="000000"/>
              <w:right w:val="single" w:sz="7" w:space="0" w:color="000000"/>
            </w:tcBorders>
          </w:tcPr>
          <w:p w14:paraId="03112A25" w14:textId="56627A87"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66297E">
              <w:t>486</w:t>
            </w:r>
            <w:r w:rsidR="00A33955">
              <w:t>a</w:t>
            </w:r>
            <w:r w:rsidR="00A33955" w:rsidRPr="0066297E">
              <w:t>(e)</w:t>
            </w:r>
          </w:p>
        </w:tc>
      </w:tr>
      <w:tr w:rsidR="00A33955" w:rsidRPr="00CF2B37" w14:paraId="563D1B08" w14:textId="1424A8D2"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11160253" w14:textId="6C440122"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66297E">
              <w:t>Keep records of compliance tests</w:t>
            </w:r>
            <w:r>
              <w:t xml:space="preserve"> for onshore natural gas processing plants.</w:t>
            </w:r>
          </w:p>
        </w:tc>
        <w:tc>
          <w:tcPr>
            <w:tcW w:w="2160" w:type="dxa"/>
            <w:tcBorders>
              <w:top w:val="single" w:sz="7" w:space="0" w:color="000000"/>
              <w:left w:val="single" w:sz="7" w:space="0" w:color="000000"/>
              <w:bottom w:val="single" w:sz="7" w:space="0" w:color="000000"/>
              <w:right w:val="single" w:sz="7" w:space="0" w:color="000000"/>
            </w:tcBorders>
          </w:tcPr>
          <w:p w14:paraId="1463DDB5" w14:textId="07EC6D2A"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66297E">
              <w:t>486</w:t>
            </w:r>
            <w:r w:rsidR="00A33955">
              <w:t>a</w:t>
            </w:r>
            <w:r w:rsidR="00A33955" w:rsidRPr="0066297E">
              <w:t>(e)(4)</w:t>
            </w:r>
          </w:p>
        </w:tc>
      </w:tr>
      <w:tr w:rsidR="00A33955" w:rsidRPr="00CF2B37" w14:paraId="1748DD83" w14:textId="215A8081"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0142D72E" w14:textId="5D6D3B7B"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66297E">
              <w:t>Keep records of valves designated as unsafe or difficult to monitor</w:t>
            </w:r>
            <w:r>
              <w:t xml:space="preserve"> for onshore natural gas processing plants</w:t>
            </w:r>
            <w:r w:rsidRPr="0066297E">
              <w:t>.</w:t>
            </w:r>
          </w:p>
        </w:tc>
        <w:tc>
          <w:tcPr>
            <w:tcW w:w="2160" w:type="dxa"/>
            <w:tcBorders>
              <w:top w:val="single" w:sz="7" w:space="0" w:color="000000"/>
              <w:left w:val="single" w:sz="7" w:space="0" w:color="000000"/>
              <w:bottom w:val="single" w:sz="7" w:space="0" w:color="000000"/>
              <w:right w:val="single" w:sz="7" w:space="0" w:color="000000"/>
            </w:tcBorders>
          </w:tcPr>
          <w:p w14:paraId="7C45A7F2" w14:textId="428FCA8E"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66297E">
              <w:t>486</w:t>
            </w:r>
            <w:r w:rsidR="00A33955">
              <w:t>a</w:t>
            </w:r>
            <w:r w:rsidR="00A33955" w:rsidRPr="0066297E">
              <w:t xml:space="preserve">(f); </w:t>
            </w:r>
            <w:r>
              <w:t>§60.</w:t>
            </w:r>
            <w:r w:rsidR="00A33955" w:rsidRPr="0066297E">
              <w:t>5417(b)</w:t>
            </w:r>
          </w:p>
        </w:tc>
      </w:tr>
      <w:tr w:rsidR="00A33955" w:rsidRPr="00CF2B37" w14:paraId="12716AB4" w14:textId="21D5BCD3"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6166AD80" w14:textId="2800A351" w:rsidR="00A33955" w:rsidRPr="00CF2B37" w:rsidRDefault="00A33955" w:rsidP="00A33955">
            <w:pPr>
              <w:pBdr>
                <w:top w:val="single" w:sz="6" w:space="0" w:color="FFFFFF"/>
                <w:left w:val="single" w:sz="6" w:space="0" w:color="FFFFFF"/>
                <w:bottom w:val="single" w:sz="6" w:space="0" w:color="FFFFFF"/>
                <w:right w:val="single" w:sz="6" w:space="0" w:color="FFFFFF"/>
              </w:pBdr>
              <w:spacing w:after="58"/>
            </w:pPr>
            <w:r w:rsidRPr="0066297E">
              <w:t>Keep records of design criterion that indicate failure</w:t>
            </w:r>
            <w:r>
              <w:t xml:space="preserve"> for onshore natural gas processing plants. </w:t>
            </w:r>
          </w:p>
        </w:tc>
        <w:tc>
          <w:tcPr>
            <w:tcW w:w="2160" w:type="dxa"/>
            <w:tcBorders>
              <w:top w:val="single" w:sz="7" w:space="0" w:color="000000"/>
              <w:left w:val="single" w:sz="7" w:space="0" w:color="000000"/>
              <w:bottom w:val="single" w:sz="7" w:space="0" w:color="000000"/>
              <w:right w:val="single" w:sz="7" w:space="0" w:color="000000"/>
            </w:tcBorders>
          </w:tcPr>
          <w:p w14:paraId="3B1AE935" w14:textId="3B8614B8" w:rsidR="00A33955" w:rsidRPr="00CF2B37"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66297E">
              <w:t>486</w:t>
            </w:r>
            <w:r w:rsidR="00A33955">
              <w:t>a</w:t>
            </w:r>
            <w:r w:rsidR="00A33955" w:rsidRPr="0066297E">
              <w:t>(h)</w:t>
            </w:r>
          </w:p>
        </w:tc>
      </w:tr>
      <w:tr w:rsidR="00A33955" w:rsidRPr="00CF2B37" w14:paraId="5BB9B3EE" w14:textId="5BEA27DD" w:rsidTr="008C20C2">
        <w:trPr>
          <w:jc w:val="center"/>
        </w:trPr>
        <w:tc>
          <w:tcPr>
            <w:tcW w:w="7191" w:type="dxa"/>
            <w:tcBorders>
              <w:top w:val="single" w:sz="7" w:space="0" w:color="000000"/>
              <w:left w:val="single" w:sz="7" w:space="0" w:color="000000"/>
              <w:bottom w:val="single" w:sz="7" w:space="0" w:color="000000"/>
              <w:right w:val="single" w:sz="7" w:space="0" w:color="000000"/>
            </w:tcBorders>
          </w:tcPr>
          <w:p w14:paraId="00D8F260" w14:textId="1FB9A64C" w:rsidR="00A33955" w:rsidRPr="0066297E" w:rsidRDefault="00A33955" w:rsidP="00A33955">
            <w:pPr>
              <w:pBdr>
                <w:top w:val="single" w:sz="6" w:space="0" w:color="FFFFFF"/>
                <w:left w:val="single" w:sz="6" w:space="0" w:color="FFFFFF"/>
                <w:bottom w:val="single" w:sz="6" w:space="0" w:color="FFFFFF"/>
                <w:right w:val="single" w:sz="6" w:space="0" w:color="FFFFFF"/>
              </w:pBdr>
              <w:spacing w:after="58"/>
            </w:pPr>
            <w:r w:rsidRPr="0066297E">
              <w:t>Keep records of parts not in VOC service or otherwise exempt</w:t>
            </w:r>
            <w:r>
              <w:t xml:space="preserve"> for onshore natural gas processing plants</w:t>
            </w:r>
            <w:r w:rsidRPr="0066297E">
              <w:t>.</w:t>
            </w:r>
          </w:p>
        </w:tc>
        <w:tc>
          <w:tcPr>
            <w:tcW w:w="2160" w:type="dxa"/>
            <w:tcBorders>
              <w:top w:val="single" w:sz="7" w:space="0" w:color="000000"/>
              <w:left w:val="single" w:sz="7" w:space="0" w:color="000000"/>
              <w:bottom w:val="single" w:sz="7" w:space="0" w:color="000000"/>
              <w:right w:val="single" w:sz="7" w:space="0" w:color="000000"/>
            </w:tcBorders>
          </w:tcPr>
          <w:p w14:paraId="1DD6FD22" w14:textId="302D7B91" w:rsidR="00A33955" w:rsidRPr="0066297E" w:rsidRDefault="006B6452" w:rsidP="00A33955">
            <w:pPr>
              <w:pBdr>
                <w:top w:val="single" w:sz="6" w:space="0" w:color="FFFFFF"/>
                <w:left w:val="single" w:sz="6" w:space="0" w:color="FFFFFF"/>
                <w:bottom w:val="single" w:sz="6" w:space="0" w:color="FFFFFF"/>
                <w:right w:val="single" w:sz="6" w:space="0" w:color="FFFFFF"/>
              </w:pBdr>
              <w:spacing w:after="58"/>
            </w:pPr>
            <w:r>
              <w:t>§60.</w:t>
            </w:r>
            <w:r w:rsidR="00A33955" w:rsidRPr="0066297E">
              <w:t>486(j)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C44F2" w14:textId="41A90ACE" w:rsidR="006B6452" w:rsidRPr="006B6452" w:rsidRDefault="006B6452" w:rsidP="006B6452">
      <w:pPr>
        <w:pBdr>
          <w:top w:val="single" w:sz="6" w:space="0" w:color="FFFFFF"/>
          <w:left w:val="single" w:sz="6" w:space="0" w:color="FFFFFF"/>
          <w:bottom w:val="single" w:sz="6" w:space="0" w:color="FFFFFF"/>
          <w:right w:val="single" w:sz="6" w:space="0" w:color="FFFFFF"/>
        </w:pBdr>
        <w:ind w:firstLine="720"/>
        <w:rPr>
          <w:color w:val="000000"/>
        </w:rPr>
      </w:pPr>
      <w:r w:rsidRPr="006B6452">
        <w:rPr>
          <w:color w:val="000000"/>
        </w:rPr>
        <w:t>Data and records maintained by the respondents are tabulated and published for use in compliance and enforcement programs of the Administrator. Information contained in the reports will be required to submit records electronically to EPA’s Central DATA Exchange (CDX) using the Electronic Reporting Tool. CDX enables fast, efficient and more accurate environmental data submissions from state and local governments, industry and tribes to 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w:t>
      </w:r>
    </w:p>
    <w:p w14:paraId="30492653" w14:textId="77777777" w:rsidR="006B6452" w:rsidRDefault="006B6452" w:rsidP="0049327D">
      <w:pPr>
        <w:pBdr>
          <w:top w:val="single" w:sz="6" w:space="0" w:color="FFFFFF"/>
          <w:left w:val="single" w:sz="6" w:space="0" w:color="FFFFFF"/>
          <w:bottom w:val="single" w:sz="6" w:space="0" w:color="FFFFFF"/>
          <w:right w:val="single" w:sz="6" w:space="0" w:color="FFFFFF"/>
        </w:pBdr>
        <w:ind w:firstLine="720"/>
        <w:rPr>
          <w:color w:val="000000"/>
        </w:rPr>
      </w:pPr>
    </w:p>
    <w:p w14:paraId="17492E3E" w14:textId="0BA411B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75462FE4" w:rsidR="00CA4CD6" w:rsidRDefault="00F90992">
            <w:pPr>
              <w:pBdr>
                <w:top w:val="single" w:sz="6" w:space="0" w:color="FFFFFF"/>
                <w:left w:val="single" w:sz="6" w:space="0" w:color="FFFFFF"/>
                <w:bottom w:val="single" w:sz="6" w:space="0" w:color="FFFFFF"/>
                <w:right w:val="single" w:sz="6" w:space="0" w:color="FFFFFF"/>
              </w:pBdr>
              <w:spacing w:after="55"/>
              <w:rPr>
                <w:color w:val="000000"/>
              </w:rPr>
            </w:pPr>
            <w:r>
              <w:rPr>
                <w:color w:val="000000"/>
              </w:rPr>
              <w:t>Gather relevant information.</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54EC907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DA6E9F">
              <w:rPr>
                <w:color w:val="000000"/>
              </w:rPr>
              <w:t>, Methods 1</w:t>
            </w:r>
            <w:r w:rsidR="00D50565">
              <w:rPr>
                <w:color w:val="000000"/>
              </w:rPr>
              <w:t xml:space="preserve"> or 1A;</w:t>
            </w:r>
            <w:r w:rsidR="00DA6E9F">
              <w:rPr>
                <w:color w:val="000000"/>
              </w:rPr>
              <w:t xml:space="preserve"> 2,</w:t>
            </w:r>
            <w:r w:rsidR="00D50565">
              <w:rPr>
                <w:color w:val="000000"/>
              </w:rPr>
              <w:t xml:space="preserve"> </w:t>
            </w:r>
            <w:r w:rsidR="00D50565">
              <w:t>2A, 2C, or 2D; 3A, 3C, 4,</w:t>
            </w:r>
            <w:r w:rsidR="00DA6E9F">
              <w:rPr>
                <w:color w:val="000000"/>
              </w:rPr>
              <w:t xml:space="preserve"> 6, </w:t>
            </w:r>
            <w:r w:rsidR="00D50565">
              <w:rPr>
                <w:color w:val="000000"/>
              </w:rPr>
              <w:t xml:space="preserve"> 10, </w:t>
            </w:r>
            <w:r w:rsidR="00DA6E9F">
              <w:rPr>
                <w:color w:val="000000"/>
              </w:rPr>
              <w:t>15, 16A, 21, 22, 25A</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282D941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970DB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8F6441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CB6C2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D1060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A4813">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D91B319" w:rsidR="00CA4CD6" w:rsidRPr="00422E49" w:rsidRDefault="00CA4CD6">
      <w:pPr>
        <w:pBdr>
          <w:top w:val="single" w:sz="6" w:space="0" w:color="FFFFFF"/>
          <w:left w:val="single" w:sz="6" w:space="0" w:color="FFFFFF"/>
          <w:bottom w:val="single" w:sz="6" w:space="0" w:color="FFFFFF"/>
          <w:right w:val="single" w:sz="6" w:space="0" w:color="FFFFFF"/>
        </w:pBdr>
        <w:ind w:firstLine="720"/>
      </w:pPr>
      <w:r w:rsidRPr="00422E49">
        <w:t xml:space="preserve">Following notification of startup, the reviewing authority </w:t>
      </w:r>
      <w:r w:rsidR="002B29A7" w:rsidRPr="00422E49">
        <w:t xml:space="preserve">could </w:t>
      </w:r>
      <w:r w:rsidRPr="00422E49">
        <w:t>inspect the source to determine whether the pollution control devices are properly installed and operated.</w:t>
      </w:r>
      <w:r w:rsidR="0006261E" w:rsidRPr="00422E49">
        <w:t xml:space="preserve"> </w:t>
      </w:r>
      <w:r w:rsidRPr="00422E49">
        <w:t>Performance test reports are used by the Agency to discern a source</w:t>
      </w:r>
      <w:r w:rsidR="004C701D" w:rsidRPr="00422E49">
        <w:t>’</w:t>
      </w:r>
      <w:r w:rsidRPr="00422E49">
        <w:t>s initial capability to comply with the emission standard.</w:t>
      </w:r>
      <w:r w:rsidR="009C7E97" w:rsidRPr="00422E49">
        <w:t xml:space="preserve"> </w:t>
      </w:r>
      <w:r w:rsidRPr="00422E49">
        <w:t>Data and records maintained by the respondents are tabulated and published for use in compliance and enforcement programs.</w:t>
      </w:r>
      <w:r w:rsidR="009C7E97" w:rsidRPr="00422E49">
        <w:t xml:space="preserve"> </w:t>
      </w:r>
      <w:r w:rsidRPr="00422E49">
        <w:t xml:space="preserve">The </w:t>
      </w:r>
      <w:r w:rsidR="00D50565">
        <w:t xml:space="preserve">annual and </w:t>
      </w:r>
      <w:r w:rsidRPr="00422E49">
        <w:t>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52A25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541C5">
        <w:t xml:space="preserve">for </w:t>
      </w:r>
      <w:r w:rsidR="00D50565">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8426735" w:rsidR="00CA4CD6" w:rsidRPr="00422E49" w:rsidRDefault="0006261E" w:rsidP="00422E49">
      <w:pPr>
        <w:pBdr>
          <w:top w:val="single" w:sz="6" w:space="0" w:color="FFFFFF"/>
          <w:left w:val="single" w:sz="6" w:space="0" w:color="FFFFFF"/>
          <w:bottom w:val="single" w:sz="6" w:space="0" w:color="FFFFFF"/>
          <w:right w:val="single" w:sz="6" w:space="0" w:color="FFFFFF"/>
        </w:pBdr>
        <w:ind w:firstLine="720"/>
      </w:pPr>
      <w:r w:rsidRPr="00422E49">
        <w:t xml:space="preserve">There is a distribution of business sizes for businesses involved in extraction and production of oil and natural gas, as well as the processing, transmission, and distribution of natural gas. </w:t>
      </w:r>
      <w:r w:rsidR="00422E49" w:rsidRPr="00422E49">
        <w:t>T</w:t>
      </w:r>
      <w:r w:rsidR="00CA4CD6" w:rsidRPr="00422E49">
        <w:t>he impact on small entities (i.e., small businesses) was taken into consideration during the development of the regulation.</w:t>
      </w:r>
      <w:r w:rsidR="00422E49" w:rsidRPr="00422E49">
        <w:t xml:space="preserve"> </w:t>
      </w:r>
      <w:r w:rsidR="00CA4CD6" w:rsidRPr="00422E49">
        <w:t>Due to technical considerations involving the process operations and the types of control equipment employed, the recordkeeping and reporting requirements are the same for both small and large entities.</w:t>
      </w:r>
      <w:r w:rsidR="009C7E97" w:rsidRPr="00422E49">
        <w:t xml:space="preserve"> </w:t>
      </w:r>
      <w:r w:rsidR="00CA4CD6" w:rsidRPr="00422E49">
        <w:t xml:space="preserve">The Agency considers these </w:t>
      </w:r>
      <w:r w:rsidR="002B29A7" w:rsidRPr="00422E49">
        <w:t xml:space="preserve">to be the minimum </w:t>
      </w:r>
      <w:r w:rsidR="00CA4CD6" w:rsidRPr="00422E49">
        <w:t>requirements needed to ensure compliance and, therefore, cannot reduce them further for small entities.</w:t>
      </w:r>
      <w:r w:rsidR="009C7E97" w:rsidRPr="00422E49">
        <w:t xml:space="preserve"> </w:t>
      </w:r>
      <w:r w:rsidR="00CA4CD6" w:rsidRPr="00422E49">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67E3FD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8A4813">
        <w:rPr>
          <w:color w:val="000000"/>
        </w:rPr>
        <w:t xml:space="preserve"> in</w:t>
      </w:r>
      <w:r w:rsidR="007A458D">
        <w:rPr>
          <w:color w:val="000000"/>
        </w:rPr>
        <w:t xml:space="preserve"> </w:t>
      </w:r>
      <w:r>
        <w:rPr>
          <w:color w:val="000000"/>
        </w:rPr>
        <w:t xml:space="preserve">Table 1: </w:t>
      </w:r>
      <w:r w:rsidR="00CF2B37" w:rsidRPr="00724BC7">
        <w:t>Annual Respondent Burden and Cost –</w:t>
      </w:r>
      <w:r w:rsidR="00422E49">
        <w:t xml:space="preserve"> </w:t>
      </w:r>
      <w:r w:rsidR="00422E49" w:rsidRPr="00422E49">
        <w:t>NSPS for Oil and Natural Gas Production and Natural Gas Transmission and Distribution (40 CFR Part 60, Subpart OOOO)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463B79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A4813">
        <w:rPr>
          <w:color w:val="000000"/>
        </w:rPr>
        <w:t>‘B</w:t>
      </w:r>
      <w:r>
        <w:rPr>
          <w:color w:val="000000"/>
        </w:rPr>
        <w:t>urden</w:t>
      </w:r>
      <w:r w:rsidR="008A481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086838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D56A2">
        <w:rPr>
          <w:color w:val="000000"/>
        </w:rPr>
        <w:t>either</w:t>
      </w:r>
      <w:r>
        <w:rPr>
          <w:color w:val="000000"/>
        </w:rPr>
        <w:t xml:space="preserve"> conduct </w:t>
      </w:r>
      <w:r w:rsidR="00DD56A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1CF7E4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DD56A2">
        <w:rPr>
          <w:color w:val="000000"/>
        </w:rPr>
        <w:t>-</w:t>
      </w:r>
      <w:r>
        <w:rPr>
          <w:color w:val="000000"/>
        </w:rPr>
        <w:t>keeping and reporting requirement</w:t>
      </w:r>
      <w:r w:rsidR="004C701D">
        <w:rPr>
          <w:color w:val="000000"/>
        </w:rPr>
        <w:t xml:space="preserve">s is estimated to </w:t>
      </w:r>
      <w:r w:rsidR="004C701D" w:rsidRPr="00CD1AB1">
        <w:rPr>
          <w:color w:val="000000"/>
        </w:rPr>
        <w:t>be</w:t>
      </w:r>
      <w:r w:rsidR="00422E49" w:rsidRPr="00CD1AB1">
        <w:rPr>
          <w:color w:val="000000"/>
        </w:rPr>
        <w:t xml:space="preserve"> </w:t>
      </w:r>
      <w:r w:rsidR="00CD1AB1" w:rsidRPr="00CD1AB1">
        <w:rPr>
          <w:color w:val="000000"/>
        </w:rPr>
        <w:t>69,300</w:t>
      </w:r>
      <w:r w:rsidR="004C701D">
        <w:rPr>
          <w:color w:val="000000"/>
        </w:rPr>
        <w:t xml:space="preserve"> </w:t>
      </w:r>
      <w:r w:rsidR="00DD56A2">
        <w:rPr>
          <w:color w:val="000000"/>
        </w:rPr>
        <w:t xml:space="preserve">hours </w:t>
      </w:r>
      <w:r w:rsidR="004C701D">
        <w:rPr>
          <w:color w:val="000000"/>
        </w:rPr>
        <w:t>(</w:t>
      </w:r>
      <w:r>
        <w:rPr>
          <w:color w:val="000000"/>
        </w:rPr>
        <w:t>Total Labor Hours from Table 1</w:t>
      </w:r>
      <w:r w:rsidR="00DD56A2">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22E49">
        <w:rPr>
          <w:color w:val="000000"/>
        </w:rPr>
        <w:t xml:space="preserve"> NSPS</w:t>
      </w:r>
      <w:r>
        <w:rPr>
          <w:color w:val="000000"/>
        </w:rPr>
        <w:t xml:space="preserve"> program, the previously</w:t>
      </w:r>
      <w:r w:rsidR="00DD56A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7578A95" w:rsidR="002712EB" w:rsidRPr="0060696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60696F">
        <w:rPr>
          <w:color w:val="000000"/>
        </w:rPr>
        <w:t>147.</w:t>
      </w:r>
      <w:r w:rsidR="00176CA3" w:rsidRPr="0060696F">
        <w:rPr>
          <w:color w:val="000000"/>
        </w:rPr>
        <w:t>40</w:t>
      </w:r>
      <w:r w:rsidRPr="0060696F">
        <w:rPr>
          <w:color w:val="000000"/>
        </w:rPr>
        <w:t xml:space="preserve"> ($</w:t>
      </w:r>
      <w:r w:rsidR="008C71FC" w:rsidRPr="0060696F">
        <w:rPr>
          <w:color w:val="000000"/>
        </w:rPr>
        <w:t>70.19</w:t>
      </w:r>
      <w:r w:rsidRPr="0060696F">
        <w:rPr>
          <w:color w:val="000000"/>
        </w:rPr>
        <w:t>+ 110%)</w:t>
      </w:r>
      <w:r w:rsidR="009C7E97" w:rsidRPr="0060696F">
        <w:rPr>
          <w:color w:val="000000"/>
        </w:rPr>
        <w:t xml:space="preserve"> </w:t>
      </w:r>
      <w:r w:rsidRPr="0060696F">
        <w:rPr>
          <w:color w:val="000000"/>
        </w:rPr>
        <w:t xml:space="preserve"> </w:t>
      </w:r>
    </w:p>
    <w:p w14:paraId="19D41358" w14:textId="5E080E98" w:rsidR="002712EB" w:rsidRPr="0060696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60696F">
        <w:rPr>
          <w:color w:val="000000"/>
        </w:rPr>
        <w:t>Technical</w:t>
      </w:r>
      <w:r w:rsidRPr="0060696F">
        <w:rPr>
          <w:color w:val="000000"/>
        </w:rPr>
        <w:tab/>
        <w:t>$</w:t>
      </w:r>
      <w:r w:rsidR="00206E8E" w:rsidRPr="0060696F">
        <w:rPr>
          <w:color w:val="000000"/>
        </w:rPr>
        <w:t>117.9</w:t>
      </w:r>
      <w:r w:rsidR="00176CA3" w:rsidRPr="0060696F">
        <w:rPr>
          <w:color w:val="000000"/>
        </w:rPr>
        <w:t>2</w:t>
      </w:r>
      <w:r w:rsidR="00811EA5" w:rsidRPr="0060696F">
        <w:rPr>
          <w:color w:val="000000"/>
        </w:rPr>
        <w:t xml:space="preserve"> ($</w:t>
      </w:r>
      <w:r w:rsidR="00206E8E" w:rsidRPr="0060696F">
        <w:rPr>
          <w:color w:val="000000"/>
        </w:rPr>
        <w:t>56.15</w:t>
      </w:r>
      <w:r w:rsidRPr="0060696F">
        <w:rPr>
          <w:color w:val="000000"/>
        </w:rPr>
        <w:t xml:space="preserve"> + 110%)</w:t>
      </w:r>
    </w:p>
    <w:p w14:paraId="77F6D994" w14:textId="62F24CA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60696F">
        <w:rPr>
          <w:color w:val="000000"/>
        </w:rPr>
        <w:t>Clerical</w:t>
      </w:r>
      <w:r w:rsidRPr="0060696F">
        <w:rPr>
          <w:color w:val="000000"/>
        </w:rPr>
        <w:tab/>
        <w:t>$</w:t>
      </w:r>
      <w:r w:rsidR="00206E8E" w:rsidRPr="0060696F">
        <w:rPr>
          <w:color w:val="000000"/>
        </w:rPr>
        <w:t>57.0</w:t>
      </w:r>
      <w:r w:rsidR="00176CA3" w:rsidRPr="0060696F">
        <w:rPr>
          <w:color w:val="000000"/>
        </w:rPr>
        <w:t>2</w:t>
      </w:r>
      <w:r w:rsidRPr="0060696F">
        <w:rPr>
          <w:color w:val="000000"/>
        </w:rPr>
        <w:t xml:space="preserve"> ($</w:t>
      </w:r>
      <w:r w:rsidR="00206E8E" w:rsidRPr="0060696F">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50F5416" w:rsidR="002712EB" w:rsidRDefault="002712EB" w:rsidP="008B24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60696F">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A689848" w14:textId="77777777" w:rsidR="00627921" w:rsidRDefault="00627921" w:rsidP="008B2474">
      <w:pPr>
        <w:pBdr>
          <w:top w:val="single" w:sz="6" w:space="0" w:color="FFFFFF"/>
          <w:left w:val="single" w:sz="6" w:space="0" w:color="FFFFFF"/>
          <w:bottom w:val="single" w:sz="6" w:space="0" w:color="FFFFFF"/>
          <w:right w:val="single" w:sz="6" w:space="0" w:color="FFFFFF"/>
        </w:pBdr>
        <w:ind w:firstLine="720"/>
      </w:pPr>
    </w:p>
    <w:p w14:paraId="4A836547" w14:textId="0F682BE5" w:rsidR="00CA4CD6" w:rsidRPr="008B2474" w:rsidRDefault="00CA4CD6" w:rsidP="008B2474">
      <w:pPr>
        <w:pBdr>
          <w:top w:val="single" w:sz="6" w:space="0" w:color="FFFFFF"/>
          <w:left w:val="single" w:sz="6" w:space="0" w:color="FFFFFF"/>
          <w:bottom w:val="single" w:sz="6" w:space="0" w:color="FFFFFF"/>
          <w:right w:val="single" w:sz="6" w:space="0" w:color="FFFFFF"/>
        </w:pBdr>
        <w:ind w:firstLine="720"/>
      </w:pPr>
      <w:r w:rsidRPr="008B2474">
        <w:t>The type of industry costs associated with the information collection activities in the subject standard(s) are both labor costs which are addressed elsewhere in this ICR and the costs associated with continuous monitoring.</w:t>
      </w:r>
      <w:r w:rsidR="009C7E97" w:rsidRPr="008B2474">
        <w:t xml:space="preserve"> </w:t>
      </w:r>
      <w:r w:rsidRPr="008B2474">
        <w:t xml:space="preserve">The capital/startup costs are </w:t>
      </w:r>
      <w:r w:rsidR="001414C4" w:rsidRPr="008B2474">
        <w:t>one-time</w:t>
      </w:r>
      <w:r w:rsidRPr="008B2474">
        <w:t xml:space="preserve"> costs when a facility becomes subject to the regulation.</w:t>
      </w:r>
      <w:r w:rsidR="009C7E97" w:rsidRPr="008B2474">
        <w:t xml:space="preserve"> </w:t>
      </w:r>
      <w:r w:rsidRPr="008B2474">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814" w:type="dxa"/>
        <w:tblInd w:w="-9" w:type="dxa"/>
        <w:tblLayout w:type="fixed"/>
        <w:tblCellMar>
          <w:left w:w="111" w:type="dxa"/>
          <w:right w:w="111" w:type="dxa"/>
        </w:tblCellMar>
        <w:tblLook w:val="0000" w:firstRow="0" w:lastRow="0" w:firstColumn="0" w:lastColumn="0" w:noHBand="0" w:noVBand="0"/>
      </w:tblPr>
      <w:tblGrid>
        <w:gridCol w:w="1890"/>
        <w:gridCol w:w="1440"/>
        <w:gridCol w:w="1260"/>
        <w:gridCol w:w="1440"/>
        <w:gridCol w:w="1350"/>
        <w:gridCol w:w="1260"/>
        <w:gridCol w:w="1174"/>
      </w:tblGrid>
      <w:tr w:rsidR="00A73600" w:rsidRPr="009F3013" w14:paraId="36F2DCEA" w14:textId="77777777" w:rsidTr="00BD5E29">
        <w:trPr>
          <w:tblHeader/>
        </w:trPr>
        <w:tc>
          <w:tcPr>
            <w:tcW w:w="9814"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Pr="009F3013"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9F3013">
              <w:rPr>
                <w:b/>
                <w:bCs/>
                <w:color w:val="000000"/>
              </w:rPr>
              <w:t>Capital/Startup vs. Operation and Maintenance (O&amp;M) Costs</w:t>
            </w:r>
          </w:p>
        </w:tc>
      </w:tr>
      <w:tr w:rsidR="00CA4CD6" w:rsidRPr="009F3013" w14:paraId="1F818A84" w14:textId="77777777" w:rsidTr="009F3013">
        <w:tc>
          <w:tcPr>
            <w:tcW w:w="189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Pr="009F3013" w:rsidRDefault="00CA4CD6" w:rsidP="009F3013">
            <w:pPr>
              <w:spacing w:line="120" w:lineRule="exact"/>
              <w:jc w:val="center"/>
              <w:rPr>
                <w:b/>
                <w:bCs/>
                <w:color w:val="000000"/>
              </w:rPr>
            </w:pPr>
          </w:p>
          <w:p w14:paraId="2E634962"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(A)</w:t>
            </w:r>
          </w:p>
          <w:p w14:paraId="320304DA"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Pr="009F3013" w:rsidRDefault="00CA4CD6" w:rsidP="009F3013">
            <w:pPr>
              <w:spacing w:line="120" w:lineRule="exact"/>
              <w:jc w:val="center"/>
              <w:rPr>
                <w:color w:val="000000"/>
                <w:sz w:val="20"/>
                <w:szCs w:val="20"/>
              </w:rPr>
            </w:pPr>
          </w:p>
          <w:p w14:paraId="33FE5E98"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(B)</w:t>
            </w:r>
          </w:p>
          <w:p w14:paraId="407FB1DA"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Pr="009F3013" w:rsidRDefault="00CA4CD6" w:rsidP="009F3013">
            <w:pPr>
              <w:spacing w:line="120" w:lineRule="exact"/>
              <w:jc w:val="center"/>
              <w:rPr>
                <w:color w:val="000000"/>
                <w:sz w:val="20"/>
                <w:szCs w:val="20"/>
              </w:rPr>
            </w:pPr>
          </w:p>
          <w:p w14:paraId="3777DB98"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(C)</w:t>
            </w:r>
          </w:p>
          <w:p w14:paraId="0C302DAA" w14:textId="53D2F98E"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Pr="009F3013" w:rsidRDefault="00CA4CD6" w:rsidP="009F3013">
            <w:pPr>
              <w:spacing w:line="120" w:lineRule="exact"/>
              <w:jc w:val="center"/>
              <w:rPr>
                <w:color w:val="000000"/>
                <w:sz w:val="20"/>
                <w:szCs w:val="20"/>
              </w:rPr>
            </w:pPr>
          </w:p>
          <w:p w14:paraId="58891F26"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(D)</w:t>
            </w:r>
          </w:p>
          <w:p w14:paraId="1F7CDD68" w14:textId="137BD191"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Total Capital/Startup Cost,</w:t>
            </w:r>
            <w:r w:rsidR="009C7E97" w:rsidRPr="009F3013">
              <w:rPr>
                <w:color w:val="000000"/>
                <w:sz w:val="20"/>
                <w:szCs w:val="20"/>
              </w:rPr>
              <w:t xml:space="preserve"> </w:t>
            </w:r>
            <w:r w:rsidRPr="009F3013">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Pr="009F3013" w:rsidRDefault="00CA4CD6" w:rsidP="009F3013">
            <w:pPr>
              <w:spacing w:line="120" w:lineRule="exact"/>
              <w:jc w:val="center"/>
              <w:rPr>
                <w:color w:val="000000"/>
                <w:sz w:val="20"/>
                <w:szCs w:val="20"/>
              </w:rPr>
            </w:pPr>
          </w:p>
          <w:p w14:paraId="75AD19E2"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(E)</w:t>
            </w:r>
          </w:p>
          <w:p w14:paraId="0CC6E4C5"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Pr="009F3013" w:rsidRDefault="00CA4CD6" w:rsidP="009F3013">
            <w:pPr>
              <w:spacing w:line="120" w:lineRule="exact"/>
              <w:jc w:val="center"/>
              <w:rPr>
                <w:color w:val="000000"/>
                <w:sz w:val="20"/>
                <w:szCs w:val="20"/>
              </w:rPr>
            </w:pPr>
          </w:p>
          <w:p w14:paraId="3B82CC33"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(F)</w:t>
            </w:r>
          </w:p>
          <w:p w14:paraId="23E08EAE" w14:textId="367863D5"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Number of Respondents</w:t>
            </w:r>
            <w:r w:rsidR="009C7E97" w:rsidRPr="009F3013">
              <w:rPr>
                <w:color w:val="000000"/>
                <w:sz w:val="20"/>
                <w:szCs w:val="20"/>
              </w:rPr>
              <w:t xml:space="preserve"> </w:t>
            </w:r>
            <w:r w:rsidRPr="009F3013">
              <w:rPr>
                <w:color w:val="000000"/>
                <w:sz w:val="20"/>
                <w:szCs w:val="20"/>
              </w:rPr>
              <w:t>with O&amp;M</w:t>
            </w:r>
          </w:p>
        </w:tc>
        <w:tc>
          <w:tcPr>
            <w:tcW w:w="1174"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Pr="009F3013" w:rsidRDefault="00CA4CD6" w:rsidP="009F3013">
            <w:pPr>
              <w:spacing w:line="120" w:lineRule="exact"/>
              <w:jc w:val="center"/>
              <w:rPr>
                <w:color w:val="000000"/>
                <w:sz w:val="20"/>
                <w:szCs w:val="20"/>
              </w:rPr>
            </w:pPr>
          </w:p>
          <w:p w14:paraId="225E9FBD"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(G)</w:t>
            </w:r>
          </w:p>
          <w:p w14:paraId="2322CFE2"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Total O&amp;M,</w:t>
            </w:r>
          </w:p>
          <w:p w14:paraId="098DC9C0" w14:textId="77777777" w:rsidR="00CA4CD6" w:rsidRPr="009F3013" w:rsidRDefault="00CA4CD6" w:rsidP="009F30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F3013">
              <w:rPr>
                <w:color w:val="000000"/>
                <w:sz w:val="20"/>
                <w:szCs w:val="20"/>
              </w:rPr>
              <w:t>(E X F)</w:t>
            </w:r>
          </w:p>
        </w:tc>
      </w:tr>
      <w:tr w:rsidR="009F3013" w:rsidRPr="009F3013" w14:paraId="4AA20F59" w14:textId="77777777" w:rsidTr="009F3013">
        <w:tc>
          <w:tcPr>
            <w:tcW w:w="1890" w:type="dxa"/>
            <w:tcBorders>
              <w:top w:val="single" w:sz="7" w:space="0" w:color="000000"/>
              <w:left w:val="single" w:sz="7" w:space="0" w:color="000000"/>
              <w:bottom w:val="single" w:sz="6" w:space="0" w:color="FFFFFF"/>
              <w:right w:val="single" w:sz="6" w:space="0" w:color="FFFFFF"/>
            </w:tcBorders>
          </w:tcPr>
          <w:p w14:paraId="40654820" w14:textId="77777777" w:rsidR="009F3013" w:rsidRPr="009F3013" w:rsidRDefault="009F3013" w:rsidP="009F3013">
            <w:pPr>
              <w:spacing w:line="120" w:lineRule="exact"/>
              <w:rPr>
                <w:sz w:val="20"/>
                <w:szCs w:val="20"/>
              </w:rPr>
            </w:pPr>
          </w:p>
          <w:p w14:paraId="088CCA78" w14:textId="77777777" w:rsidR="009F3013" w:rsidRPr="009F3013" w:rsidRDefault="009F3013" w:rsidP="009F3013">
            <w:pPr>
              <w:rPr>
                <w:sz w:val="20"/>
                <w:szCs w:val="20"/>
              </w:rPr>
            </w:pPr>
            <w:r w:rsidRPr="009F3013">
              <w:rPr>
                <w:sz w:val="20"/>
                <w:szCs w:val="20"/>
              </w:rPr>
              <w:t>SO</w:t>
            </w:r>
            <w:r w:rsidRPr="009F3013">
              <w:rPr>
                <w:sz w:val="20"/>
                <w:szCs w:val="20"/>
                <w:vertAlign w:val="subscript"/>
              </w:rPr>
              <w:t>2</w:t>
            </w:r>
            <w:r w:rsidRPr="009F3013">
              <w:rPr>
                <w:sz w:val="20"/>
                <w:szCs w:val="20"/>
              </w:rPr>
              <w:t xml:space="preserve"> CEMS </w:t>
            </w:r>
          </w:p>
          <w:p w14:paraId="2113507C" w14:textId="1C402514" w:rsidR="009F3013" w:rsidRPr="009F3013" w:rsidRDefault="009F3013" w:rsidP="009F3013">
            <w:pPr>
              <w:pBdr>
                <w:top w:val="single" w:sz="6" w:space="0" w:color="FFFFFF"/>
                <w:left w:val="single" w:sz="6" w:space="0" w:color="FFFFFF"/>
                <w:bottom w:val="single" w:sz="6" w:space="0" w:color="FFFFFF"/>
                <w:right w:val="single" w:sz="6" w:space="0" w:color="FFFFFF"/>
              </w:pBdr>
              <w:rPr>
                <w:color w:val="000000"/>
                <w:sz w:val="20"/>
                <w:szCs w:val="20"/>
              </w:rPr>
            </w:pPr>
            <w:r w:rsidRPr="009F3013">
              <w:rPr>
                <w:sz w:val="20"/>
                <w:szCs w:val="20"/>
              </w:rPr>
              <w:t>(control outlet)</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6BBC0BA4"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$73,000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4DDDFB79"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28177496"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6E06873"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$17,100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B8CD9AB" w:rsidR="009F3013" w:rsidRPr="009F3013" w:rsidRDefault="0010712E"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w:t>
            </w:r>
          </w:p>
        </w:tc>
        <w:tc>
          <w:tcPr>
            <w:tcW w:w="1174" w:type="dxa"/>
            <w:tcBorders>
              <w:top w:val="single" w:sz="7" w:space="0" w:color="000000"/>
              <w:left w:val="single" w:sz="7" w:space="0" w:color="000000"/>
              <w:bottom w:val="single" w:sz="6" w:space="0" w:color="FFFFFF"/>
              <w:right w:val="single" w:sz="7" w:space="0" w:color="000000"/>
            </w:tcBorders>
            <w:vAlign w:val="center"/>
          </w:tcPr>
          <w:p w14:paraId="38C7234D" w14:textId="35872992"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w:t>
            </w:r>
            <w:r w:rsidR="0010712E">
              <w:rPr>
                <w:color w:val="000000"/>
                <w:sz w:val="20"/>
                <w:szCs w:val="20"/>
              </w:rPr>
              <w:t>205,200</w:t>
            </w:r>
          </w:p>
        </w:tc>
      </w:tr>
      <w:tr w:rsidR="009F3013" w:rsidRPr="009F3013" w14:paraId="1A098479" w14:textId="77777777" w:rsidTr="009F3013">
        <w:tc>
          <w:tcPr>
            <w:tcW w:w="1890" w:type="dxa"/>
            <w:tcBorders>
              <w:top w:val="single" w:sz="7" w:space="0" w:color="000000"/>
              <w:left w:val="single" w:sz="7" w:space="0" w:color="000000"/>
              <w:bottom w:val="single" w:sz="6" w:space="0" w:color="FFFFFF"/>
              <w:right w:val="single" w:sz="6" w:space="0" w:color="FFFFFF"/>
            </w:tcBorders>
          </w:tcPr>
          <w:p w14:paraId="38A9AA0B" w14:textId="77777777" w:rsidR="009F3013" w:rsidRPr="009F3013" w:rsidRDefault="009F3013" w:rsidP="009F3013">
            <w:pPr>
              <w:keepNext/>
              <w:keepLines/>
              <w:spacing w:line="120" w:lineRule="exact"/>
              <w:rPr>
                <w:sz w:val="20"/>
                <w:szCs w:val="20"/>
              </w:rPr>
            </w:pPr>
          </w:p>
          <w:p w14:paraId="5FED2BBB" w14:textId="77777777" w:rsidR="009F3013" w:rsidRPr="009F3013" w:rsidRDefault="009F3013" w:rsidP="009F3013">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9F3013">
              <w:rPr>
                <w:sz w:val="20"/>
                <w:szCs w:val="20"/>
              </w:rPr>
              <w:t xml:space="preserve">Continuous control device monitoring </w:t>
            </w:r>
          </w:p>
          <w:p w14:paraId="4601E0EA" w14:textId="28B38691" w:rsidR="009F3013" w:rsidRPr="009F3013" w:rsidRDefault="009F3013" w:rsidP="009F3013">
            <w:pPr>
              <w:pBdr>
                <w:top w:val="single" w:sz="6" w:space="0" w:color="FFFFFF"/>
                <w:left w:val="single" w:sz="6" w:space="0" w:color="FFFFFF"/>
                <w:bottom w:val="single" w:sz="6" w:space="0" w:color="FFFFFF"/>
                <w:right w:val="single" w:sz="6" w:space="0" w:color="FFFFFF"/>
              </w:pBdr>
              <w:rPr>
                <w:color w:val="000000"/>
                <w:sz w:val="20"/>
                <w:szCs w:val="20"/>
              </w:rPr>
            </w:pPr>
            <w:r w:rsidRPr="009F3013">
              <w:rPr>
                <w:sz w:val="20"/>
                <w:szCs w:val="20"/>
              </w:rPr>
              <w:t xml:space="preserve">for centrifugal compressors </w:t>
            </w:r>
            <w:r w:rsidRPr="009F3013">
              <w:rPr>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50E390A5"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01AA69CB"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330517CB"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56E9246"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$804</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1D52A593" w:rsidR="009F3013" w:rsidRPr="009F3013" w:rsidRDefault="0010712E"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52</w:t>
            </w:r>
          </w:p>
        </w:tc>
        <w:tc>
          <w:tcPr>
            <w:tcW w:w="1174" w:type="dxa"/>
            <w:tcBorders>
              <w:top w:val="single" w:sz="7" w:space="0" w:color="000000"/>
              <w:left w:val="single" w:sz="7" w:space="0" w:color="000000"/>
              <w:bottom w:val="single" w:sz="6" w:space="0" w:color="FFFFFF"/>
              <w:right w:val="single" w:sz="7" w:space="0" w:color="000000"/>
            </w:tcBorders>
            <w:vAlign w:val="center"/>
          </w:tcPr>
          <w:p w14:paraId="4EA138B6" w14:textId="06A6C296"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w:t>
            </w:r>
            <w:r w:rsidR="0010712E">
              <w:rPr>
                <w:color w:val="000000"/>
                <w:sz w:val="20"/>
                <w:szCs w:val="20"/>
              </w:rPr>
              <w:t>41,808</w:t>
            </w:r>
          </w:p>
        </w:tc>
      </w:tr>
      <w:tr w:rsidR="009F3013" w:rsidRPr="009F3013" w14:paraId="2CB39D96" w14:textId="77777777" w:rsidTr="009F3013">
        <w:tc>
          <w:tcPr>
            <w:tcW w:w="1890" w:type="dxa"/>
            <w:tcBorders>
              <w:top w:val="single" w:sz="7" w:space="0" w:color="000000"/>
              <w:left w:val="single" w:sz="7" w:space="0" w:color="000000"/>
              <w:bottom w:val="single" w:sz="7" w:space="0" w:color="000000"/>
              <w:right w:val="single" w:sz="6" w:space="0" w:color="FFFFFF"/>
            </w:tcBorders>
          </w:tcPr>
          <w:p w14:paraId="449E038F" w14:textId="77777777" w:rsidR="009F3013" w:rsidRPr="009F3013" w:rsidRDefault="009F3013" w:rsidP="009F3013">
            <w:pPr>
              <w:spacing w:line="120" w:lineRule="exact"/>
              <w:rPr>
                <w:sz w:val="20"/>
                <w:szCs w:val="20"/>
              </w:rPr>
            </w:pPr>
          </w:p>
          <w:p w14:paraId="7CFB5D96" w14:textId="77777777" w:rsidR="009F3013" w:rsidRPr="009F3013" w:rsidRDefault="009F3013" w:rsidP="009F3013">
            <w:pPr>
              <w:pBdr>
                <w:top w:val="single" w:sz="6" w:space="0" w:color="FFFFFF"/>
                <w:left w:val="single" w:sz="6" w:space="0" w:color="FFFFFF"/>
                <w:bottom w:val="single" w:sz="6" w:space="0" w:color="FFFFFF"/>
                <w:right w:val="single" w:sz="6" w:space="0" w:color="FFFFFF"/>
              </w:pBdr>
              <w:spacing w:after="52"/>
              <w:rPr>
                <w:sz w:val="20"/>
                <w:szCs w:val="20"/>
              </w:rPr>
            </w:pPr>
            <w:r w:rsidRPr="009F3013">
              <w:rPr>
                <w:sz w:val="20"/>
                <w:szCs w:val="20"/>
              </w:rPr>
              <w:t xml:space="preserve">Continuous control device monitoring </w:t>
            </w:r>
          </w:p>
          <w:p w14:paraId="7D8DB0F9" w14:textId="52423F20" w:rsidR="009F3013" w:rsidRPr="009F3013" w:rsidRDefault="009F3013" w:rsidP="009F3013">
            <w:pPr>
              <w:pBdr>
                <w:top w:val="single" w:sz="6" w:space="0" w:color="FFFFFF"/>
                <w:left w:val="single" w:sz="6" w:space="0" w:color="FFFFFF"/>
                <w:bottom w:val="single" w:sz="6" w:space="0" w:color="FFFFFF"/>
                <w:right w:val="single" w:sz="6" w:space="0" w:color="FFFFFF"/>
              </w:pBdr>
              <w:rPr>
                <w:color w:val="000000"/>
                <w:sz w:val="20"/>
                <w:szCs w:val="20"/>
              </w:rPr>
            </w:pPr>
            <w:r w:rsidRPr="009F3013">
              <w:rPr>
                <w:sz w:val="20"/>
                <w:szCs w:val="20"/>
              </w:rPr>
              <w:t xml:space="preserve">for storage vessels </w:t>
            </w:r>
            <w:r w:rsidRPr="009F3013">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57B659AF"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2C6E603F"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DA05F88"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2C7DB7CE"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$804</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D225B7E"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1,216</w:t>
            </w:r>
          </w:p>
        </w:tc>
        <w:tc>
          <w:tcPr>
            <w:tcW w:w="1174" w:type="dxa"/>
            <w:tcBorders>
              <w:top w:val="single" w:sz="7" w:space="0" w:color="000000"/>
              <w:left w:val="single" w:sz="7" w:space="0" w:color="000000"/>
              <w:bottom w:val="single" w:sz="7" w:space="0" w:color="000000"/>
              <w:right w:val="single" w:sz="7" w:space="0" w:color="000000"/>
            </w:tcBorders>
            <w:vAlign w:val="center"/>
          </w:tcPr>
          <w:p w14:paraId="0B007C77" w14:textId="6E0113AE"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rPr>
            </w:pPr>
            <w:r w:rsidRPr="009F3013">
              <w:rPr>
                <w:color w:val="000000"/>
                <w:sz w:val="20"/>
                <w:szCs w:val="20"/>
              </w:rPr>
              <w:t>$977,664</w:t>
            </w:r>
          </w:p>
        </w:tc>
      </w:tr>
      <w:tr w:rsidR="009F3013" w:rsidRPr="009F3013" w14:paraId="579CAC81" w14:textId="77777777" w:rsidTr="009F3013">
        <w:tc>
          <w:tcPr>
            <w:tcW w:w="1890" w:type="dxa"/>
            <w:tcBorders>
              <w:top w:val="single" w:sz="7" w:space="0" w:color="000000"/>
              <w:left w:val="single" w:sz="7" w:space="0" w:color="000000"/>
              <w:bottom w:val="single" w:sz="7" w:space="0" w:color="000000"/>
              <w:right w:val="single" w:sz="6" w:space="0" w:color="FFFFFF"/>
            </w:tcBorders>
          </w:tcPr>
          <w:p w14:paraId="644F6B74" w14:textId="77777777" w:rsidR="009F3013" w:rsidRPr="009F3013" w:rsidRDefault="009F3013" w:rsidP="009F3013">
            <w:pPr>
              <w:keepNext/>
              <w:keepLines/>
              <w:spacing w:line="120" w:lineRule="exact"/>
              <w:rPr>
                <w:sz w:val="20"/>
                <w:szCs w:val="20"/>
              </w:rPr>
            </w:pPr>
          </w:p>
          <w:p w14:paraId="57F7BBDA" w14:textId="55DA3C3F" w:rsidR="009F3013" w:rsidRPr="009F3013" w:rsidRDefault="009F3013" w:rsidP="009F3013">
            <w:pPr>
              <w:pBdr>
                <w:top w:val="single" w:sz="6" w:space="0" w:color="FFFFFF"/>
                <w:left w:val="single" w:sz="6" w:space="0" w:color="FFFFFF"/>
                <w:bottom w:val="single" w:sz="6" w:space="0" w:color="FFFFFF"/>
                <w:right w:val="single" w:sz="6" w:space="0" w:color="FFFFFF"/>
              </w:pBdr>
              <w:rPr>
                <w:color w:val="000000"/>
                <w:sz w:val="20"/>
                <w:szCs w:val="20"/>
              </w:rPr>
            </w:pPr>
            <w:r w:rsidRPr="009F3013">
              <w:rPr>
                <w:sz w:val="20"/>
                <w:szCs w:val="20"/>
              </w:rPr>
              <w:t xml:space="preserve">Total (rounded) </w:t>
            </w:r>
            <w:r w:rsidRPr="009F3013">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55EE8352" w14:textId="3A5CDCBE"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A30B48F" w14:textId="178D3978"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98BAEA2" w14:textId="0C2BBD56"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F3013">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77123" w14:textId="1FE27F45"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E7C4852" w14:textId="4F394944"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4" w:type="dxa"/>
            <w:tcBorders>
              <w:top w:val="single" w:sz="7" w:space="0" w:color="000000"/>
              <w:left w:val="single" w:sz="7" w:space="0" w:color="000000"/>
              <w:bottom w:val="single" w:sz="7" w:space="0" w:color="000000"/>
              <w:right w:val="single" w:sz="7" w:space="0" w:color="000000"/>
            </w:tcBorders>
            <w:vAlign w:val="center"/>
          </w:tcPr>
          <w:p w14:paraId="60EF4E53" w14:textId="42CCF268" w:rsidR="009F3013" w:rsidRPr="009F3013" w:rsidRDefault="009F3013" w:rsidP="009F3013">
            <w:pPr>
              <w:pBdr>
                <w:top w:val="single" w:sz="6" w:space="0" w:color="FFFFFF"/>
                <w:left w:val="single" w:sz="6" w:space="0" w:color="FFFFFF"/>
                <w:bottom w:val="single" w:sz="6" w:space="0" w:color="FFFFFF"/>
                <w:right w:val="single" w:sz="6" w:space="0" w:color="FFFFFF"/>
              </w:pBdr>
              <w:jc w:val="center"/>
              <w:rPr>
                <w:color w:val="000000"/>
              </w:rPr>
            </w:pPr>
            <w:r w:rsidRPr="009F3013">
              <w:rPr>
                <w:color w:val="000000"/>
                <w:sz w:val="20"/>
                <w:szCs w:val="20"/>
              </w:rPr>
              <w:t>$1,</w:t>
            </w:r>
            <w:r w:rsidR="0010712E">
              <w:rPr>
                <w:color w:val="000000"/>
                <w:sz w:val="20"/>
                <w:szCs w:val="20"/>
              </w:rPr>
              <w:t>220</w:t>
            </w:r>
            <w:r>
              <w:rPr>
                <w:color w:val="000000"/>
                <w:sz w:val="20"/>
                <w:szCs w:val="20"/>
              </w:rPr>
              <w:t>,000</w:t>
            </w:r>
          </w:p>
        </w:tc>
      </w:tr>
    </w:tbl>
    <w:p w14:paraId="4809D621" w14:textId="16BCB300" w:rsidR="00BD5E29" w:rsidRPr="009F3013" w:rsidRDefault="00BD5E29" w:rsidP="00BD5E29">
      <w:pPr>
        <w:pBdr>
          <w:top w:val="single" w:sz="6" w:space="0" w:color="FFFFFF"/>
          <w:left w:val="single" w:sz="6" w:space="0" w:color="FFFFFF"/>
          <w:bottom w:val="single" w:sz="6" w:space="0" w:color="FFFFFF"/>
          <w:right w:val="single" w:sz="6" w:space="0" w:color="FFFFFF"/>
        </w:pBdr>
        <w:rPr>
          <w:sz w:val="20"/>
          <w:szCs w:val="20"/>
        </w:rPr>
      </w:pPr>
      <w:r w:rsidRPr="009F3013">
        <w:rPr>
          <w:sz w:val="20"/>
          <w:szCs w:val="20"/>
          <w:vertAlign w:val="superscript"/>
        </w:rPr>
        <w:t>1</w:t>
      </w:r>
      <w:r w:rsidRPr="009F3013">
        <w:rPr>
          <w:sz w:val="20"/>
          <w:szCs w:val="20"/>
        </w:rPr>
        <w:t xml:space="preserve"> Annual O&amp;M costs for centrifugal compressors and storage vessels were calculated assuming 2 hours per month at $33.51 per hour.</w:t>
      </w:r>
    </w:p>
    <w:p w14:paraId="3C68912C" w14:textId="77777777" w:rsidR="00BD5E29" w:rsidRPr="009F3013" w:rsidRDefault="00BD5E29" w:rsidP="00BD5E29">
      <w:pPr>
        <w:pBdr>
          <w:top w:val="single" w:sz="6" w:space="0" w:color="FFFFFF"/>
          <w:left w:val="single" w:sz="6" w:space="0" w:color="FFFFFF"/>
          <w:bottom w:val="single" w:sz="6" w:space="0" w:color="FFFFFF"/>
          <w:right w:val="single" w:sz="6" w:space="0" w:color="FFFFFF"/>
        </w:pBdr>
        <w:rPr>
          <w:sz w:val="20"/>
          <w:szCs w:val="20"/>
        </w:rPr>
      </w:pPr>
      <w:r w:rsidRPr="009F3013">
        <w:rPr>
          <w:sz w:val="20"/>
          <w:szCs w:val="20"/>
          <w:vertAlign w:val="superscript"/>
        </w:rPr>
        <w:t>2</w:t>
      </w:r>
      <w:r w:rsidRPr="009F3013">
        <w:rPr>
          <w:sz w:val="20"/>
          <w:szCs w:val="20"/>
        </w:rPr>
        <w:t xml:space="preserve"> Capital/Startup costs for continuous control device monitoring were included in storage vessel and centrifugal compressor control device costs.</w:t>
      </w:r>
    </w:p>
    <w:p w14:paraId="12960F04" w14:textId="77777777" w:rsidR="00BD5E29" w:rsidRPr="00BD5E29" w:rsidRDefault="00BD5E29" w:rsidP="00BD5E29">
      <w:pPr>
        <w:pBdr>
          <w:top w:val="single" w:sz="6" w:space="0" w:color="FFFFFF"/>
          <w:left w:val="single" w:sz="6" w:space="0" w:color="FFFFFF"/>
          <w:bottom w:val="single" w:sz="6" w:space="0" w:color="FFFFFF"/>
          <w:right w:val="single" w:sz="6" w:space="0" w:color="FFFFFF"/>
        </w:pBdr>
        <w:rPr>
          <w:sz w:val="20"/>
          <w:szCs w:val="20"/>
        </w:rPr>
      </w:pPr>
      <w:r w:rsidRPr="009F3013">
        <w:rPr>
          <w:sz w:val="20"/>
          <w:szCs w:val="20"/>
          <w:vertAlign w:val="superscript"/>
        </w:rPr>
        <w:t>3</w:t>
      </w:r>
      <w:r w:rsidRPr="009F3013">
        <w:rPr>
          <w:sz w:val="20"/>
          <w:szCs w:val="20"/>
        </w:rPr>
        <w:t xml:space="preserve"> Totals have been rounded to three significant digits. Figures may not add exactly due to rounding.</w:t>
      </w:r>
    </w:p>
    <w:p w14:paraId="01B1561B" w14:textId="061D88A4" w:rsidR="00CA4CD6" w:rsidRDefault="00CA4CD6">
      <w:pPr>
        <w:pBdr>
          <w:top w:val="single" w:sz="6" w:space="0" w:color="FFFFFF"/>
          <w:left w:val="single" w:sz="6" w:space="0" w:color="FFFFFF"/>
          <w:bottom w:val="single" w:sz="6" w:space="0" w:color="FFFFFF"/>
          <w:right w:val="single" w:sz="6" w:space="0" w:color="FFFFFF"/>
        </w:pBdr>
        <w:rPr>
          <w:sz w:val="20"/>
          <w:szCs w:val="20"/>
        </w:rPr>
      </w:pPr>
    </w:p>
    <w:p w14:paraId="0B40F409" w14:textId="5F6B8756" w:rsidR="00CA4CD6" w:rsidRPr="009F301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w:t>
      </w:r>
      <w:r w:rsidRPr="009F3013">
        <w:rPr>
          <w:color w:val="000000"/>
        </w:rPr>
        <w:t>ICR are $</w:t>
      </w:r>
      <w:r w:rsidR="00BD5E29" w:rsidRPr="009F3013">
        <w:rPr>
          <w:color w:val="000000"/>
        </w:rPr>
        <w:t xml:space="preserve">0. </w:t>
      </w:r>
      <w:r w:rsidRPr="009F3013">
        <w:rPr>
          <w:color w:val="000000"/>
        </w:rPr>
        <w:t>This is the total o</w:t>
      </w:r>
      <w:r w:rsidR="00507EC5" w:rsidRPr="009F3013">
        <w:rPr>
          <w:color w:val="000000"/>
        </w:rPr>
        <w:t xml:space="preserve">f column D in the above table. </w:t>
      </w:r>
    </w:p>
    <w:p w14:paraId="55DEAB2A" w14:textId="77777777" w:rsidR="00CA4CD6" w:rsidRPr="009F3013"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A8D1131" w:rsidR="00CA4CD6" w:rsidRPr="009F301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3013">
        <w:rPr>
          <w:color w:val="000000"/>
        </w:rPr>
        <w:t>The total operation and maintenance (</w:t>
      </w:r>
      <w:r w:rsidR="003F1AFC" w:rsidRPr="009F3013">
        <w:rPr>
          <w:color w:val="000000"/>
        </w:rPr>
        <w:t>O&amp;M) costs for this ICR are $</w:t>
      </w:r>
      <w:r w:rsidR="00BD5E29" w:rsidRPr="009F3013">
        <w:rPr>
          <w:color w:val="000000"/>
        </w:rPr>
        <w:t>1,</w:t>
      </w:r>
      <w:r w:rsidR="0010712E">
        <w:rPr>
          <w:color w:val="000000"/>
        </w:rPr>
        <w:t>22</w:t>
      </w:r>
      <w:r w:rsidR="0010712E" w:rsidRPr="009F3013">
        <w:rPr>
          <w:color w:val="000000"/>
        </w:rPr>
        <w:t>0</w:t>
      </w:r>
      <w:r w:rsidR="00BD5E29" w:rsidRPr="009F3013">
        <w:rPr>
          <w:color w:val="000000"/>
        </w:rPr>
        <w:t xml:space="preserve">,000. </w:t>
      </w:r>
      <w:r w:rsidR="00507EC5" w:rsidRPr="009F3013">
        <w:rPr>
          <w:color w:val="000000"/>
        </w:rPr>
        <w:t xml:space="preserve">This is the total of column G. </w:t>
      </w:r>
    </w:p>
    <w:p w14:paraId="2F9FA14F" w14:textId="77777777" w:rsidR="004C701D" w:rsidRPr="009F3013"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99255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3013">
        <w:rPr>
          <w:color w:val="000000"/>
        </w:rPr>
        <w:t xml:space="preserve">The average </w:t>
      </w:r>
      <w:r w:rsidRPr="009F3013">
        <w:t>annual cost for capital/startup and operation and maintenance costs to industry over the next three years of the ICR is estimated to be $</w:t>
      </w:r>
      <w:r w:rsidR="00BD5E29" w:rsidRPr="009F3013">
        <w:t>1,</w:t>
      </w:r>
      <w:r w:rsidR="0010712E">
        <w:t>22</w:t>
      </w:r>
      <w:r w:rsidR="0010712E" w:rsidRPr="009F3013">
        <w:t>0</w:t>
      </w:r>
      <w:r w:rsidR="00BD5E29" w:rsidRPr="009F3013">
        <w:t>,000</w:t>
      </w:r>
      <w:r w:rsidRPr="009F3013">
        <w:t>.</w:t>
      </w:r>
      <w:r w:rsidR="009C7E97" w:rsidRPr="009F3013">
        <w:t xml:space="preserve"> </w:t>
      </w:r>
      <w:r w:rsidR="001C5991" w:rsidRPr="009F3013">
        <w:t xml:space="preserve">These are </w:t>
      </w:r>
      <w:r w:rsidR="00653687">
        <w:t xml:space="preserve">the </w:t>
      </w:r>
      <w:r w:rsidR="001C5991" w:rsidRPr="009F3013">
        <w:t>recordkeeping costs</w:t>
      </w:r>
      <w:r w:rsidR="009F3013" w:rsidRPr="009F3013">
        <w:t>.</w:t>
      </w:r>
      <w:r w:rsidR="001C5991" w:rsidRPr="009F3013">
        <w:t xml:space="preserve"> </w:t>
      </w:r>
    </w:p>
    <w:p w14:paraId="3E481E4D" w14:textId="25B74170"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D68E56C" w:rsidR="00CA4CD6" w:rsidRPr="009F301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w:t>
      </w:r>
      <w:r w:rsidR="008B5C96">
        <w:rPr>
          <w:color w:val="000000"/>
        </w:rPr>
        <w:t xml:space="preserve"> </w:t>
      </w:r>
      <w:r>
        <w:rPr>
          <w:color w:val="000000"/>
        </w:rPr>
        <w:t>i</w:t>
      </w:r>
      <w:r w:rsidR="005C42AC">
        <w:rPr>
          <w:color w:val="000000"/>
        </w:rPr>
        <w:t xml:space="preserve">ncludes </w:t>
      </w:r>
      <w:r w:rsidR="00653687">
        <w:rPr>
          <w:color w:val="000000"/>
        </w:rPr>
        <w:t xml:space="preserve">such </w:t>
      </w:r>
      <w:r w:rsidR="005C42AC">
        <w:rPr>
          <w:color w:val="000000"/>
        </w:rPr>
        <w:t xml:space="preserve">activities as </w:t>
      </w:r>
      <w:r w:rsidR="008B5C96">
        <w:rPr>
          <w:color w:val="000000"/>
        </w:rPr>
        <w:t xml:space="preserve">    </w:t>
      </w:r>
      <w:r w:rsidR="005C42AC">
        <w:rPr>
          <w:color w:val="000000"/>
        </w:rPr>
        <w:t xml:space="preserve">the </w:t>
      </w:r>
      <w:r w:rsidRPr="009F3013">
        <w:rPr>
          <w:color w:val="000000"/>
        </w:rPr>
        <w:t>examination of records maint</w:t>
      </w:r>
      <w:r w:rsidR="0035325B" w:rsidRPr="009F3013">
        <w:rPr>
          <w:color w:val="000000"/>
        </w:rPr>
        <w:t xml:space="preserve">ained by the respondents, </w:t>
      </w:r>
      <w:r w:rsidRPr="009F3013">
        <w:rPr>
          <w:color w:val="000000"/>
        </w:rPr>
        <w:t xml:space="preserve">periodic inspection of sources of emissions, and the publication and distribution of collected information. </w:t>
      </w:r>
    </w:p>
    <w:p w14:paraId="3E7FBF93" w14:textId="77777777" w:rsidR="00CA4CD6" w:rsidRPr="009F3013"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81CED43" w:rsidR="00CA4CD6" w:rsidRPr="009F301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3013">
        <w:rPr>
          <w:color w:val="000000"/>
        </w:rPr>
        <w:t xml:space="preserve">The average annual Agency cost during the three years of the ICR is estimated to be </w:t>
      </w:r>
      <w:r w:rsidR="00876975" w:rsidRPr="009F3013">
        <w:t>$</w:t>
      </w:r>
      <w:r w:rsidR="009F3013" w:rsidRPr="009F3013">
        <w:t>139</w:t>
      </w:r>
      <w:r w:rsidR="00876975" w:rsidRPr="009F3013">
        <w:t>,000.</w:t>
      </w:r>
    </w:p>
    <w:p w14:paraId="0852465F" w14:textId="77777777" w:rsidR="00CA4CD6" w:rsidRPr="009F3013"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Pr="009F301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3013">
        <w:rPr>
          <w:color w:val="000000"/>
        </w:rPr>
        <w:t>This cost is based on the average hourly labor rate as follows:</w:t>
      </w:r>
    </w:p>
    <w:p w14:paraId="72B9D038" w14:textId="77777777" w:rsidR="00D2273E" w:rsidRPr="009F3013" w:rsidRDefault="00D2273E" w:rsidP="00D2273E"/>
    <w:p w14:paraId="5D75E75B" w14:textId="593BBE3F" w:rsidR="00CA4CD6" w:rsidRPr="009F3013" w:rsidRDefault="00D2273E" w:rsidP="00D2273E">
      <w:r w:rsidRPr="009F3013">
        <w:tab/>
      </w:r>
      <w:r w:rsidRPr="009F3013">
        <w:tab/>
      </w:r>
      <w:r w:rsidR="00CA4CD6" w:rsidRPr="009F3013">
        <w:t>Managerial</w:t>
      </w:r>
      <w:r w:rsidR="00CA4CD6" w:rsidRPr="009F3013">
        <w:tab/>
        <w:t>$</w:t>
      </w:r>
      <w:r w:rsidR="00206E8E" w:rsidRPr="009F3013">
        <w:t>65.71</w:t>
      </w:r>
      <w:r w:rsidR="00CA4CD6" w:rsidRPr="009F3013">
        <w:t xml:space="preserve"> (GS-13, Step 5, $</w:t>
      </w:r>
      <w:r w:rsidR="00206E8E" w:rsidRPr="009F3013">
        <w:t>41.07</w:t>
      </w:r>
      <w:r w:rsidR="00CA4CD6" w:rsidRPr="009F3013">
        <w:t xml:space="preserve"> </w:t>
      </w:r>
      <w:r w:rsidR="00E77D5E" w:rsidRPr="009F3013">
        <w:t>+ 60%</w:t>
      </w:r>
      <w:r w:rsidR="00D46FA2" w:rsidRPr="009F3013">
        <w:t xml:space="preserve">) </w:t>
      </w:r>
    </w:p>
    <w:p w14:paraId="0F39875F" w14:textId="75FFCFF8" w:rsidR="00CA4CD6" w:rsidRPr="009F3013" w:rsidRDefault="00D2273E" w:rsidP="00D2273E">
      <w:r w:rsidRPr="009F3013">
        <w:tab/>
      </w:r>
      <w:r w:rsidRPr="009F3013">
        <w:tab/>
      </w:r>
      <w:r w:rsidR="00CA4CD6" w:rsidRPr="009F3013">
        <w:t>Technical</w:t>
      </w:r>
      <w:r w:rsidR="00CA4CD6" w:rsidRPr="009F3013">
        <w:tab/>
        <w:t>$</w:t>
      </w:r>
      <w:r w:rsidR="00206E8E" w:rsidRPr="009F3013">
        <w:t>48.75</w:t>
      </w:r>
      <w:r w:rsidR="00CA4CD6" w:rsidRPr="009F3013">
        <w:t xml:space="preserve"> (GS-12, Step 1, $</w:t>
      </w:r>
      <w:r w:rsidR="00206E8E" w:rsidRPr="009F3013">
        <w:t>30.47</w:t>
      </w:r>
      <w:r w:rsidR="00CA4CD6" w:rsidRPr="009F3013">
        <w:t xml:space="preserve"> </w:t>
      </w:r>
      <w:r w:rsidR="00E77D5E" w:rsidRPr="009F3013">
        <w:t>+ 60%</w:t>
      </w:r>
      <w:r w:rsidR="00CA4CD6" w:rsidRPr="009F3013">
        <w:t>)</w:t>
      </w:r>
    </w:p>
    <w:p w14:paraId="2D0AFDE9" w14:textId="639250A0" w:rsidR="00CA4CD6" w:rsidRPr="009F3013" w:rsidRDefault="00D2273E" w:rsidP="00D2273E">
      <w:r w:rsidRPr="009F3013">
        <w:tab/>
      </w:r>
      <w:r w:rsidRPr="009F3013">
        <w:tab/>
      </w:r>
      <w:r w:rsidR="00CA4CD6" w:rsidRPr="009F3013">
        <w:t>Clerical</w:t>
      </w:r>
      <w:r w:rsidR="00CA4CD6" w:rsidRPr="009F3013">
        <w:tab/>
        <w:t>$</w:t>
      </w:r>
      <w:r w:rsidR="00206E8E" w:rsidRPr="009F3013">
        <w:t>26.38</w:t>
      </w:r>
      <w:r w:rsidR="00CA4CD6" w:rsidRPr="009F3013">
        <w:t xml:space="preserve"> (GS-6, Step 3, $</w:t>
      </w:r>
      <w:r w:rsidR="00206E8E" w:rsidRPr="009F3013">
        <w:t>16.49</w:t>
      </w:r>
      <w:r w:rsidR="00CA4CD6" w:rsidRPr="009F3013">
        <w:t xml:space="preserve"> </w:t>
      </w:r>
      <w:r w:rsidR="00E77D5E" w:rsidRPr="009F3013">
        <w:t>+ 60%</w:t>
      </w:r>
      <w:r w:rsidR="00CA4CD6" w:rsidRPr="009F3013">
        <w:t>)</w:t>
      </w:r>
    </w:p>
    <w:p w14:paraId="19BBA88A" w14:textId="77777777" w:rsidR="00CA4CD6" w:rsidRPr="009F3013"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5303907C" w:rsidR="00CA4CD6" w:rsidRPr="009F3013" w:rsidRDefault="00CA4CD6" w:rsidP="0082276E">
      <w:pPr>
        <w:pBdr>
          <w:top w:val="single" w:sz="6" w:space="0" w:color="FFFFFF"/>
          <w:left w:val="single" w:sz="6" w:space="0" w:color="FFFFFF"/>
          <w:bottom w:val="single" w:sz="6" w:space="0" w:color="FFFFFF"/>
          <w:right w:val="single" w:sz="6" w:space="0" w:color="FFFFFF"/>
        </w:pBdr>
        <w:ind w:firstLine="720"/>
      </w:pPr>
      <w:r w:rsidRPr="009F3013">
        <w:rPr>
          <w:color w:val="000000"/>
        </w:rPr>
        <w:t>These rates are from the Office of Personnel Management (OPM)</w:t>
      </w:r>
      <w:r w:rsidR="007A458D" w:rsidRPr="009F3013">
        <w:rPr>
          <w:color w:val="000000"/>
        </w:rPr>
        <w:t>,</w:t>
      </w:r>
      <w:r w:rsidRPr="009F3013">
        <w:rPr>
          <w:color w:val="000000"/>
        </w:rPr>
        <w:t xml:space="preserve"> </w:t>
      </w:r>
      <w:r w:rsidR="00547974" w:rsidRPr="009F3013">
        <w:rPr>
          <w:color w:val="000000"/>
        </w:rPr>
        <w:t xml:space="preserve">2018 </w:t>
      </w:r>
      <w:r w:rsidRPr="009F3013">
        <w:rPr>
          <w:color w:val="000000"/>
        </w:rPr>
        <w:t>General Schedule</w:t>
      </w:r>
      <w:r w:rsidR="007A458D" w:rsidRPr="009F3013">
        <w:rPr>
          <w:color w:val="000000"/>
        </w:rPr>
        <w:t>,</w:t>
      </w:r>
      <w:r w:rsidRPr="009F3013">
        <w:rPr>
          <w:color w:val="000000"/>
        </w:rPr>
        <w:t xml:space="preserve"> which excludes locality rates of pay.</w:t>
      </w:r>
      <w:r w:rsidR="009C7E97" w:rsidRPr="009F3013">
        <w:rPr>
          <w:color w:val="000000"/>
        </w:rPr>
        <w:t xml:space="preserve"> </w:t>
      </w:r>
      <w:r w:rsidR="00E77D5E" w:rsidRPr="009F3013">
        <w:rPr>
          <w:color w:val="000000"/>
        </w:rPr>
        <w:t>The rates have been increased by 60</w:t>
      </w:r>
      <w:r w:rsidR="00D2273E" w:rsidRPr="009F3013">
        <w:rPr>
          <w:color w:val="000000"/>
        </w:rPr>
        <w:t xml:space="preserve"> percent</w:t>
      </w:r>
      <w:r w:rsidR="00E77D5E" w:rsidRPr="009F3013">
        <w:rPr>
          <w:color w:val="000000"/>
        </w:rPr>
        <w:t xml:space="preserve"> to account for the benefit packages available to </w:t>
      </w:r>
      <w:r w:rsidR="008B5C96">
        <w:rPr>
          <w:color w:val="000000"/>
        </w:rPr>
        <w:t xml:space="preserve">Federal </w:t>
      </w:r>
      <w:r w:rsidR="00E77D5E" w:rsidRPr="009F3013">
        <w:rPr>
          <w:color w:val="000000"/>
        </w:rPr>
        <w:t>government employees</w:t>
      </w:r>
      <w:r w:rsidR="00E77D5E" w:rsidRPr="009F3013">
        <w:t>.</w:t>
      </w:r>
      <w:r w:rsidR="009C7E97" w:rsidRPr="009F3013">
        <w:t xml:space="preserve"> </w:t>
      </w:r>
      <w:r w:rsidRPr="009F3013">
        <w:rPr>
          <w:color w:val="000000"/>
        </w:rPr>
        <w:t xml:space="preserve">Details upon which this estimate is based appear </w:t>
      </w:r>
      <w:r w:rsidR="007A458D" w:rsidRPr="009F3013">
        <w:rPr>
          <w:color w:val="000000"/>
        </w:rPr>
        <w:t xml:space="preserve">below in </w:t>
      </w:r>
      <w:r w:rsidRPr="009F3013">
        <w:rPr>
          <w:color w:val="000000"/>
        </w:rPr>
        <w:t xml:space="preserve">Table 2: </w:t>
      </w:r>
      <w:r w:rsidR="00CF2B37" w:rsidRPr="009F3013">
        <w:t>Average Annual EPA Burden and Cost –</w:t>
      </w:r>
      <w:r w:rsidR="00876975" w:rsidRPr="009F3013">
        <w:t xml:space="preserve"> NSPS for Oil and Natural Gas Production and Natural Gas Transmission and Distribution (40 CFR Part 60, Subpart OOOO) (Renewal).</w:t>
      </w:r>
    </w:p>
    <w:p w14:paraId="4C614229" w14:textId="77777777" w:rsidR="00876975" w:rsidRPr="009F3013" w:rsidRDefault="00876975">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Pr="009F301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F3013">
        <w:rPr>
          <w:b/>
          <w:bCs/>
          <w:color w:val="000000"/>
        </w:rPr>
        <w:t>6(d)</w:t>
      </w:r>
      <w:r w:rsidR="009C7E97" w:rsidRPr="009F3013">
        <w:rPr>
          <w:b/>
          <w:bCs/>
          <w:color w:val="000000"/>
        </w:rPr>
        <w:t xml:space="preserve"> </w:t>
      </w:r>
      <w:r w:rsidRPr="009F3013">
        <w:rPr>
          <w:b/>
          <w:bCs/>
          <w:color w:val="000000"/>
        </w:rPr>
        <w:t>Estimating the Respondent Universe and Total Burden and Costs</w:t>
      </w:r>
    </w:p>
    <w:p w14:paraId="622E2F29" w14:textId="77777777" w:rsidR="00CA4CD6" w:rsidRPr="009F3013" w:rsidRDefault="00CA4CD6">
      <w:pPr>
        <w:pBdr>
          <w:top w:val="single" w:sz="6" w:space="0" w:color="FFFFFF"/>
          <w:left w:val="single" w:sz="6" w:space="0" w:color="FFFFFF"/>
          <w:bottom w:val="single" w:sz="6" w:space="0" w:color="FFFFFF"/>
          <w:right w:val="single" w:sz="6" w:space="0" w:color="FFFFFF"/>
        </w:pBdr>
        <w:rPr>
          <w:b/>
          <w:bCs/>
          <w:color w:val="000000"/>
        </w:rPr>
      </w:pPr>
    </w:p>
    <w:p w14:paraId="4B707EA6" w14:textId="4693BB3C" w:rsidR="00CA57C1" w:rsidRPr="00CA57C1" w:rsidRDefault="00CA57C1" w:rsidP="00CA57C1">
      <w:pPr>
        <w:pBdr>
          <w:top w:val="single" w:sz="6" w:space="0" w:color="FFFFFF"/>
          <w:left w:val="single" w:sz="6" w:space="0" w:color="FFFFFF"/>
          <w:bottom w:val="single" w:sz="6" w:space="0" w:color="FFFFFF"/>
          <w:right w:val="single" w:sz="6" w:space="0" w:color="FFFFFF"/>
        </w:pBdr>
        <w:ind w:firstLine="720"/>
        <w:rPr>
          <w:color w:val="000000"/>
        </w:rPr>
      </w:pPr>
      <w:r w:rsidRPr="009F3013">
        <w:rPr>
          <w:color w:val="000000"/>
        </w:rPr>
        <w:t xml:space="preserve">Based on our research for this ICR, on average over the next three years, approximately </w:t>
      </w:r>
      <w:r w:rsidR="00B63CFB" w:rsidRPr="009F3013">
        <w:rPr>
          <w:color w:val="000000"/>
        </w:rPr>
        <w:t>5</w:t>
      </w:r>
      <w:r w:rsidR="00B63CFB">
        <w:rPr>
          <w:color w:val="000000"/>
        </w:rPr>
        <w:t>32</w:t>
      </w:r>
      <w:r w:rsidR="00B63CFB" w:rsidRPr="009F3013">
        <w:rPr>
          <w:color w:val="000000"/>
        </w:rPr>
        <w:t xml:space="preserve"> </w:t>
      </w:r>
      <w:r w:rsidRPr="009F3013">
        <w:rPr>
          <w:color w:val="000000"/>
        </w:rPr>
        <w:t>existing respondents will be subject to the</w:t>
      </w:r>
      <w:r w:rsidR="008B5C96">
        <w:rPr>
          <w:color w:val="000000"/>
        </w:rPr>
        <w:t>se</w:t>
      </w:r>
      <w:r w:rsidRPr="009F3013">
        <w:rPr>
          <w:color w:val="000000"/>
        </w:rPr>
        <w:t xml:space="preserve"> standard</w:t>
      </w:r>
      <w:r w:rsidR="008B5C96">
        <w:rPr>
          <w:color w:val="000000"/>
        </w:rPr>
        <w:t>s</w:t>
      </w:r>
      <w:r w:rsidR="00B63CFB">
        <w:rPr>
          <w:color w:val="000000"/>
        </w:rPr>
        <w:t>, and no additional respondents per year will become subject</w:t>
      </w:r>
      <w:r w:rsidR="008B5C96">
        <w:rPr>
          <w:color w:val="000000"/>
        </w:rPr>
        <w:t xml:space="preserve"> to these same standards</w:t>
      </w:r>
      <w:r w:rsidRPr="009F3013">
        <w:rPr>
          <w:color w:val="000000"/>
        </w:rPr>
        <w:t>.</w:t>
      </w:r>
      <w:r w:rsidR="008B5C96">
        <w:rPr>
          <w:color w:val="000000"/>
        </w:rPr>
        <w:t xml:space="preserve"> </w:t>
      </w:r>
      <w:r w:rsidRPr="009F3013">
        <w:rPr>
          <w:color w:val="000000"/>
        </w:rPr>
        <w:t>The 5</w:t>
      </w:r>
      <w:r w:rsidR="009F3013">
        <w:rPr>
          <w:color w:val="000000"/>
        </w:rPr>
        <w:t>32</w:t>
      </w:r>
      <w:r w:rsidRPr="009F3013">
        <w:rPr>
          <w:color w:val="000000"/>
        </w:rPr>
        <w:t xml:space="preserve"> existing sources comprise 300 exploration and production businesses, 136 transmission and storage operations, 116 processing plants, and 12 sweetening units. The overall average number of respondents, as shown in the table below, is </w:t>
      </w:r>
      <w:r w:rsidR="00B63CFB" w:rsidRPr="009F3013">
        <w:rPr>
          <w:color w:val="000000"/>
        </w:rPr>
        <w:t>5</w:t>
      </w:r>
      <w:r w:rsidR="00B63CFB">
        <w:rPr>
          <w:color w:val="000000"/>
        </w:rPr>
        <w:t>32</w:t>
      </w:r>
      <w:r w:rsidR="00B63CFB" w:rsidRPr="009F3013">
        <w:rPr>
          <w:color w:val="000000"/>
        </w:rPr>
        <w:t xml:space="preserve"> </w:t>
      </w:r>
      <w:r w:rsidRPr="009F3013">
        <w:rPr>
          <w:color w:val="000000"/>
        </w:rPr>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C366E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B5C96">
        <w:rPr>
          <w:color w:val="000000"/>
        </w:rPr>
        <w:t>:</w:t>
      </w:r>
      <w:r w:rsidR="009C7E97">
        <w:rPr>
          <w:color w:val="000000"/>
        </w:rPr>
        <w:t xml:space="preserve"> </w:t>
      </w:r>
      <w:r w:rsidR="00B44C4C">
        <w:rPr>
          <w:color w:val="000000"/>
        </w:rPr>
        <w:br/>
      </w:r>
    </w:p>
    <w:p w14:paraId="0F2F62A4" w14:textId="27E7F091"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p w14:paraId="0804ACFE" w14:textId="366D363C"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p w14:paraId="16C66AD9" w14:textId="54FDD282"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p w14:paraId="2881B09A" w14:textId="1260C297"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p w14:paraId="2515C8A3" w14:textId="4FBEEE61"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p w14:paraId="6ACBDEEB" w14:textId="77777777" w:rsidR="00653687" w:rsidRDefault="00653687">
      <w:pPr>
        <w:pBdr>
          <w:top w:val="single" w:sz="6" w:space="0" w:color="FFFFFF"/>
          <w:left w:val="single" w:sz="6" w:space="0" w:color="FFFFFF"/>
          <w:bottom w:val="single" w:sz="6" w:space="0" w:color="FFFFFF"/>
          <w:right w:val="single" w:sz="6" w:space="0" w:color="FFFFFF"/>
        </w:pBdr>
        <w:ind w:firstLine="720"/>
        <w:rPr>
          <w:color w:val="000000"/>
        </w:rPr>
      </w:pPr>
    </w:p>
    <w:tbl>
      <w:tblPr>
        <w:tblW w:w="9223"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222"/>
        <w:gridCol w:w="1890"/>
        <w:gridCol w:w="1322"/>
        <w:gridCol w:w="10"/>
      </w:tblGrid>
      <w:tr w:rsidR="00A73600" w14:paraId="3104CFD0" w14:textId="77777777" w:rsidTr="00881047">
        <w:trPr>
          <w:trHeight w:val="370"/>
        </w:trPr>
        <w:tc>
          <w:tcPr>
            <w:tcW w:w="9223" w:type="dxa"/>
            <w:gridSpan w:val="7"/>
            <w:tcBorders>
              <w:top w:val="single" w:sz="7" w:space="0" w:color="000000"/>
              <w:left w:val="single" w:sz="7" w:space="0" w:color="000000"/>
              <w:bottom w:val="single" w:sz="6" w:space="0" w:color="FFFFFF"/>
              <w:right w:val="single" w:sz="7" w:space="0" w:color="000000"/>
            </w:tcBorders>
          </w:tcPr>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81047">
        <w:trPr>
          <w:gridAfter w:val="1"/>
          <w:wAfter w:w="10" w:type="dxa"/>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970AAAF" w14:textId="77777777" w:rsidR="00CA4CD6" w:rsidRPr="00881047"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81047">
              <w:rPr>
                <w:color w:val="000000"/>
                <w:sz w:val="20"/>
                <w:szCs w:val="20"/>
              </w:rPr>
              <w:t>Respondents That Submit Reports</w:t>
            </w:r>
          </w:p>
        </w:tc>
        <w:tc>
          <w:tcPr>
            <w:tcW w:w="2222" w:type="dxa"/>
            <w:tcBorders>
              <w:top w:val="single" w:sz="7" w:space="0" w:color="000000"/>
              <w:left w:val="single" w:sz="7" w:space="0" w:color="000000"/>
              <w:bottom w:val="single" w:sz="6" w:space="0" w:color="FFFFFF"/>
              <w:right w:val="single" w:sz="6" w:space="0" w:color="FFFFFF"/>
            </w:tcBorders>
          </w:tcPr>
          <w:p w14:paraId="3D5DEBA0" w14:textId="77777777" w:rsidR="00CA4CD6" w:rsidRPr="00881047"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81047">
              <w:rPr>
                <w:color w:val="000000"/>
                <w:sz w:val="20"/>
                <w:szCs w:val="20"/>
              </w:rPr>
              <w:t>Respondents That Do Not Submit Any Reports</w:t>
            </w:r>
          </w:p>
        </w:tc>
        <w:tc>
          <w:tcPr>
            <w:tcW w:w="3212"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RPr="005B5A10" w14:paraId="18B7DFB1" w14:textId="77777777" w:rsidTr="00881047">
        <w:trPr>
          <w:gridAfter w:val="1"/>
          <w:wAfter w:w="10" w:type="dxa"/>
        </w:trPr>
        <w:tc>
          <w:tcPr>
            <w:tcW w:w="900" w:type="dxa"/>
            <w:tcBorders>
              <w:top w:val="single" w:sz="7" w:space="0" w:color="000000"/>
              <w:left w:val="single" w:sz="7" w:space="0" w:color="000000"/>
              <w:bottom w:val="single" w:sz="8" w:space="0" w:color="000000"/>
              <w:right w:val="single" w:sz="6" w:space="0" w:color="FFFFFF"/>
            </w:tcBorders>
          </w:tcPr>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5B5A10"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B5A10">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E43548" w14:textId="77777777" w:rsidR="00CA4CD6" w:rsidRPr="005B5A1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(A)</w:t>
            </w:r>
          </w:p>
          <w:p w14:paraId="1FDD11BB" w14:textId="77777777" w:rsidR="00CA4CD6" w:rsidRPr="005B5A1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B5A10">
              <w:rPr>
                <w:color w:val="000000"/>
                <w:sz w:val="20"/>
                <w:szCs w:val="20"/>
              </w:rPr>
              <w:t xml:space="preserve">Number of New Respondents </w:t>
            </w:r>
            <w:r w:rsidRPr="005B5A10">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ECA8CD0" w14:textId="77777777" w:rsidR="00CA4CD6" w:rsidRPr="005B5A1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(B)</w:t>
            </w:r>
          </w:p>
          <w:p w14:paraId="6B88F5C8" w14:textId="77777777" w:rsidR="00CA4CD6" w:rsidRPr="005B5A1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B5A10">
              <w:rPr>
                <w:color w:val="000000"/>
                <w:sz w:val="20"/>
                <w:szCs w:val="20"/>
              </w:rPr>
              <w:t>Number of Existing Respondents</w:t>
            </w:r>
          </w:p>
        </w:tc>
        <w:tc>
          <w:tcPr>
            <w:tcW w:w="2222" w:type="dxa"/>
            <w:tcBorders>
              <w:top w:val="single" w:sz="7" w:space="0" w:color="000000"/>
              <w:left w:val="single" w:sz="7" w:space="0" w:color="000000"/>
              <w:bottom w:val="single" w:sz="8" w:space="0" w:color="000000"/>
              <w:right w:val="single" w:sz="8" w:space="0" w:color="000000"/>
            </w:tcBorders>
          </w:tcPr>
          <w:p w14:paraId="2C62F3F4" w14:textId="77777777" w:rsidR="00CA4CD6" w:rsidRPr="005B5A1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(C)</w:t>
            </w:r>
          </w:p>
          <w:p w14:paraId="6B359B86" w14:textId="67BBD34C" w:rsidR="00CA4CD6" w:rsidRPr="005B5A1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B5A10">
              <w:rPr>
                <w:color w:val="000000"/>
                <w:sz w:val="20"/>
                <w:szCs w:val="20"/>
              </w:rPr>
              <w:t>Number of Existing</w:t>
            </w:r>
            <w:r w:rsidR="009C7E97" w:rsidRPr="005B5A10">
              <w:rPr>
                <w:color w:val="000000"/>
                <w:sz w:val="20"/>
                <w:szCs w:val="20"/>
              </w:rPr>
              <w:t xml:space="preserve"> </w:t>
            </w:r>
            <w:r w:rsidRPr="005B5A10">
              <w:rPr>
                <w:color w:val="000000"/>
                <w:sz w:val="20"/>
                <w:szCs w:val="20"/>
              </w:rPr>
              <w:t>Respondents that keep records but do not submit reports</w:t>
            </w:r>
          </w:p>
        </w:tc>
        <w:tc>
          <w:tcPr>
            <w:tcW w:w="1890" w:type="dxa"/>
            <w:tcBorders>
              <w:top w:val="single" w:sz="8" w:space="0" w:color="000000"/>
              <w:left w:val="single" w:sz="8" w:space="0" w:color="000000"/>
              <w:bottom w:val="single" w:sz="8" w:space="0" w:color="000000"/>
              <w:right w:val="single" w:sz="4" w:space="0" w:color="auto"/>
            </w:tcBorders>
          </w:tcPr>
          <w:p w14:paraId="445A6ABA" w14:textId="77777777" w:rsidR="00CA4CD6" w:rsidRPr="005B5A1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(D)</w:t>
            </w:r>
          </w:p>
          <w:p w14:paraId="5BBD4A79" w14:textId="77777777" w:rsidR="00CA4CD6" w:rsidRPr="005B5A1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B5A10">
              <w:rPr>
                <w:color w:val="000000"/>
                <w:sz w:val="20"/>
                <w:szCs w:val="20"/>
              </w:rPr>
              <w:t>Number of Existing Respondents That Are Also New Respondents</w:t>
            </w:r>
          </w:p>
        </w:tc>
        <w:tc>
          <w:tcPr>
            <w:tcW w:w="1322" w:type="dxa"/>
            <w:tcBorders>
              <w:top w:val="single" w:sz="7" w:space="0" w:color="000000"/>
              <w:left w:val="single" w:sz="4" w:space="0" w:color="auto"/>
              <w:bottom w:val="single" w:sz="8" w:space="0" w:color="000000"/>
              <w:right w:val="single" w:sz="7" w:space="0" w:color="000000"/>
            </w:tcBorders>
          </w:tcPr>
          <w:p w14:paraId="0B5753A4" w14:textId="77777777" w:rsidR="00CA4CD6" w:rsidRPr="005B5A10"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(E)</w:t>
            </w:r>
          </w:p>
          <w:p w14:paraId="303061D8" w14:textId="77777777" w:rsidR="00CA4CD6" w:rsidRPr="005B5A10"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5B5A10">
              <w:rPr>
                <w:color w:val="000000"/>
                <w:sz w:val="20"/>
                <w:szCs w:val="20"/>
              </w:rPr>
              <w:t>Number of Respondents</w:t>
            </w:r>
          </w:p>
          <w:p w14:paraId="4B2655D6" w14:textId="77777777" w:rsidR="00CA4CD6" w:rsidRPr="005B5A1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B5A10">
              <w:rPr>
                <w:color w:val="000000"/>
                <w:sz w:val="20"/>
                <w:szCs w:val="20"/>
              </w:rPr>
              <w:t>(E=A+B+C-D)</w:t>
            </w:r>
          </w:p>
        </w:tc>
      </w:tr>
      <w:tr w:rsidR="00CA57C1" w:rsidRPr="005B5A10" w14:paraId="1525732D" w14:textId="77777777" w:rsidTr="00881047">
        <w:trPr>
          <w:gridAfter w:val="1"/>
          <w:wAfter w:w="10" w:type="dxa"/>
          <w:trHeight w:val="288"/>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A8BE115"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E1860B0"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c>
          <w:tcPr>
            <w:tcW w:w="2222" w:type="dxa"/>
            <w:tcBorders>
              <w:top w:val="single" w:sz="8" w:space="0" w:color="000000"/>
              <w:left w:val="single" w:sz="6" w:space="0" w:color="000000"/>
              <w:bottom w:val="single" w:sz="6" w:space="0" w:color="000000"/>
              <w:right w:val="single" w:sz="6" w:space="0" w:color="000000"/>
            </w:tcBorders>
            <w:vAlign w:val="center"/>
          </w:tcPr>
          <w:p w14:paraId="7D960C93" w14:textId="2ACCBA00"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890" w:type="dxa"/>
            <w:tcBorders>
              <w:top w:val="single" w:sz="8" w:space="0" w:color="000000"/>
              <w:left w:val="single" w:sz="6" w:space="0" w:color="000000"/>
              <w:bottom w:val="single" w:sz="6" w:space="0" w:color="000000"/>
              <w:right w:val="single" w:sz="6" w:space="0" w:color="000000"/>
            </w:tcBorders>
            <w:vAlign w:val="center"/>
          </w:tcPr>
          <w:p w14:paraId="7ED54B96" w14:textId="5C3DB2DD"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322" w:type="dxa"/>
            <w:tcBorders>
              <w:top w:val="single" w:sz="8" w:space="0" w:color="000000"/>
              <w:left w:val="single" w:sz="6" w:space="0" w:color="000000"/>
              <w:bottom w:val="single" w:sz="6" w:space="0" w:color="000000"/>
              <w:right w:val="single" w:sz="8" w:space="0" w:color="000000"/>
            </w:tcBorders>
            <w:vAlign w:val="center"/>
          </w:tcPr>
          <w:p w14:paraId="3F7C0DAD" w14:textId="31F19CB7"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r>
      <w:tr w:rsidR="00CA57C1" w:rsidRPr="005B5A10" w14:paraId="75ED52D9" w14:textId="77777777" w:rsidTr="00881047">
        <w:trPr>
          <w:gridAfter w:val="1"/>
          <w:wAfter w:w="10" w:type="dxa"/>
          <w:trHeight w:val="288"/>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346CE01"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AE83BD6"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c>
          <w:tcPr>
            <w:tcW w:w="2222" w:type="dxa"/>
            <w:tcBorders>
              <w:top w:val="single" w:sz="6" w:space="0" w:color="000000"/>
              <w:left w:val="single" w:sz="6" w:space="0" w:color="000000"/>
              <w:bottom w:val="single" w:sz="6" w:space="0" w:color="000000"/>
              <w:right w:val="single" w:sz="6" w:space="0" w:color="000000"/>
            </w:tcBorders>
            <w:vAlign w:val="center"/>
          </w:tcPr>
          <w:p w14:paraId="1C3913C5" w14:textId="06CD1752"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890" w:type="dxa"/>
            <w:tcBorders>
              <w:top w:val="single" w:sz="6" w:space="0" w:color="000000"/>
              <w:left w:val="single" w:sz="6" w:space="0" w:color="000000"/>
              <w:bottom w:val="single" w:sz="6" w:space="0" w:color="000000"/>
              <w:right w:val="single" w:sz="6" w:space="0" w:color="000000"/>
            </w:tcBorders>
            <w:vAlign w:val="center"/>
          </w:tcPr>
          <w:p w14:paraId="3802688A" w14:textId="118A4816"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322" w:type="dxa"/>
            <w:tcBorders>
              <w:top w:val="single" w:sz="6" w:space="0" w:color="000000"/>
              <w:left w:val="single" w:sz="6" w:space="0" w:color="000000"/>
              <w:bottom w:val="single" w:sz="6" w:space="0" w:color="000000"/>
              <w:right w:val="single" w:sz="8" w:space="0" w:color="000000"/>
            </w:tcBorders>
            <w:vAlign w:val="center"/>
          </w:tcPr>
          <w:p w14:paraId="45C01B8A" w14:textId="52BB3CDA"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r>
      <w:tr w:rsidR="00CA57C1" w:rsidRPr="005B5A10" w14:paraId="0C60FE4C" w14:textId="77777777" w:rsidTr="00881047">
        <w:trPr>
          <w:gridAfter w:val="1"/>
          <w:wAfter w:w="10" w:type="dxa"/>
          <w:trHeight w:val="288"/>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E59D202"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B203914"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c>
          <w:tcPr>
            <w:tcW w:w="2222" w:type="dxa"/>
            <w:tcBorders>
              <w:top w:val="single" w:sz="6" w:space="0" w:color="000000"/>
              <w:left w:val="single" w:sz="6" w:space="0" w:color="000000"/>
              <w:bottom w:val="single" w:sz="6" w:space="0" w:color="000000"/>
              <w:right w:val="single" w:sz="6" w:space="0" w:color="000000"/>
            </w:tcBorders>
            <w:vAlign w:val="center"/>
          </w:tcPr>
          <w:p w14:paraId="7C60F04B" w14:textId="74AFDB1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890" w:type="dxa"/>
            <w:tcBorders>
              <w:top w:val="single" w:sz="6" w:space="0" w:color="000000"/>
              <w:left w:val="single" w:sz="6" w:space="0" w:color="000000"/>
              <w:bottom w:val="single" w:sz="6" w:space="0" w:color="000000"/>
              <w:right w:val="single" w:sz="6" w:space="0" w:color="000000"/>
            </w:tcBorders>
            <w:vAlign w:val="center"/>
          </w:tcPr>
          <w:p w14:paraId="53B7186D" w14:textId="35A1E11D"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322" w:type="dxa"/>
            <w:tcBorders>
              <w:top w:val="single" w:sz="6" w:space="0" w:color="000000"/>
              <w:left w:val="single" w:sz="6" w:space="0" w:color="000000"/>
              <w:bottom w:val="single" w:sz="6" w:space="0" w:color="000000"/>
              <w:right w:val="single" w:sz="8" w:space="0" w:color="000000"/>
            </w:tcBorders>
            <w:vAlign w:val="center"/>
          </w:tcPr>
          <w:p w14:paraId="18B5AAAA" w14:textId="35FB712F"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r>
      <w:tr w:rsidR="00CA57C1" w:rsidRPr="005B5A10" w14:paraId="6B3C1DEA" w14:textId="77777777" w:rsidTr="00881047">
        <w:trPr>
          <w:gridAfter w:val="1"/>
          <w:wAfter w:w="10" w:type="dxa"/>
          <w:trHeight w:val="288"/>
        </w:trPr>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6DA61CE"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68AEFE4"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c>
          <w:tcPr>
            <w:tcW w:w="2222" w:type="dxa"/>
            <w:tcBorders>
              <w:top w:val="single" w:sz="6" w:space="0" w:color="000000"/>
              <w:left w:val="single" w:sz="6" w:space="0" w:color="000000"/>
              <w:bottom w:val="single" w:sz="8" w:space="0" w:color="000000"/>
              <w:right w:val="single" w:sz="6" w:space="0" w:color="000000"/>
            </w:tcBorders>
            <w:vAlign w:val="center"/>
          </w:tcPr>
          <w:p w14:paraId="480163AE" w14:textId="7D0B395F"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890" w:type="dxa"/>
            <w:tcBorders>
              <w:top w:val="single" w:sz="6" w:space="0" w:color="000000"/>
              <w:left w:val="single" w:sz="6" w:space="0" w:color="000000"/>
              <w:bottom w:val="single" w:sz="8" w:space="0" w:color="000000"/>
              <w:right w:val="single" w:sz="6" w:space="0" w:color="000000"/>
            </w:tcBorders>
            <w:vAlign w:val="center"/>
          </w:tcPr>
          <w:p w14:paraId="2B2CDCCB" w14:textId="7E553A27" w:rsidR="00CA57C1" w:rsidRPr="005B5A10" w:rsidRDefault="00CA57C1"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0</w:t>
            </w:r>
          </w:p>
        </w:tc>
        <w:tc>
          <w:tcPr>
            <w:tcW w:w="1322" w:type="dxa"/>
            <w:tcBorders>
              <w:top w:val="single" w:sz="6" w:space="0" w:color="000000"/>
              <w:left w:val="single" w:sz="6" w:space="0" w:color="000000"/>
              <w:bottom w:val="single" w:sz="8" w:space="0" w:color="000000"/>
              <w:right w:val="single" w:sz="8" w:space="0" w:color="000000"/>
            </w:tcBorders>
            <w:vAlign w:val="center"/>
          </w:tcPr>
          <w:p w14:paraId="0CAD30F7" w14:textId="422E4725" w:rsidR="00CA57C1" w:rsidRPr="005B5A10" w:rsidRDefault="005B5A10" w:rsidP="00CA57C1">
            <w:pPr>
              <w:pBdr>
                <w:top w:val="single" w:sz="6" w:space="0" w:color="FFFFFF"/>
                <w:left w:val="single" w:sz="6" w:space="0" w:color="FFFFFF"/>
                <w:bottom w:val="single" w:sz="6" w:space="0" w:color="FFFFFF"/>
                <w:right w:val="single" w:sz="6" w:space="0" w:color="FFFFFF"/>
              </w:pBdr>
              <w:jc w:val="center"/>
              <w:rPr>
                <w:color w:val="000000"/>
                <w:sz w:val="20"/>
                <w:szCs w:val="20"/>
              </w:rPr>
            </w:pPr>
            <w:r w:rsidRPr="005B5A10">
              <w:rPr>
                <w:sz w:val="20"/>
                <w:szCs w:val="20"/>
              </w:rPr>
              <w:t>532</w:t>
            </w:r>
          </w:p>
        </w:tc>
      </w:tr>
    </w:tbl>
    <w:p w14:paraId="7C547DF5" w14:textId="6EBC5375" w:rsidR="00CA4CD6" w:rsidRPr="0066703A"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B5A10">
        <w:rPr>
          <w:color w:val="000000"/>
          <w:vertAlign w:val="superscript"/>
        </w:rPr>
        <w:t>1</w:t>
      </w:r>
      <w:r w:rsidRPr="005B5A10">
        <w:rPr>
          <w:color w:val="000000"/>
        </w:rPr>
        <w:t xml:space="preserve"> </w:t>
      </w:r>
      <w:r w:rsidRPr="005B5A10">
        <w:rPr>
          <w:sz w:val="20"/>
          <w:szCs w:val="20"/>
        </w:rPr>
        <w:t>New respondents include sources with constructed, reconstructed and modified affected facilities.</w:t>
      </w:r>
      <w:r w:rsidR="009C7E97" w:rsidRPr="005B5A10">
        <w:rPr>
          <w:sz w:val="20"/>
          <w:szCs w:val="20"/>
        </w:rPr>
        <w:t xml:space="preserve"> </w:t>
      </w:r>
      <w:r w:rsidRPr="005B5A10">
        <w:rPr>
          <w:sz w:val="20"/>
          <w:szCs w:val="20"/>
        </w:rPr>
        <w:t>In this standard existing respondents submit initial notifications</w:t>
      </w:r>
      <w:r w:rsidR="00CA57C1" w:rsidRPr="005B5A10">
        <w:rPr>
          <w:sz w:val="20"/>
          <w:szCs w:val="20"/>
        </w:rPr>
        <w:t xml:space="preserve"> for new affected facilities at existing respondent</w:t>
      </w:r>
      <w:r w:rsidR="00CA57C1" w:rsidRPr="0066703A">
        <w:rPr>
          <w:sz w:val="20"/>
          <w:szCs w:val="20"/>
        </w:rPr>
        <w:t xml:space="preserve"> sites.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AC3F10B" w:rsidR="00CA4CD6" w:rsidRPr="005B5A10"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 xml:space="preserve">olumn D </w:t>
      </w:r>
      <w:r w:rsidR="00CA4CD6" w:rsidRPr="005B5A10">
        <w:rPr>
          <w:color w:val="000000"/>
        </w:rPr>
        <w:t>is subtracted</w:t>
      </w:r>
      <w:r w:rsidRPr="005B5A10">
        <w:rPr>
          <w:color w:val="000000"/>
        </w:rPr>
        <w:t xml:space="preserve"> to avoid double-counting respondents</w:t>
      </w:r>
      <w:r w:rsidR="00CA4CD6" w:rsidRPr="005B5A10">
        <w:rPr>
          <w:color w:val="000000"/>
        </w:rPr>
        <w:t>.</w:t>
      </w:r>
      <w:r w:rsidR="009C7E97" w:rsidRPr="005B5A10">
        <w:rPr>
          <w:color w:val="000000"/>
        </w:rPr>
        <w:t xml:space="preserve"> </w:t>
      </w:r>
      <w:r w:rsidR="00CA4CD6" w:rsidRPr="005B5A10">
        <w:rPr>
          <w:color w:val="000000"/>
        </w:rPr>
        <w:t xml:space="preserve">As shown above, the average Number of Respondents over the </w:t>
      </w:r>
      <w:r w:rsidR="001414C4" w:rsidRPr="005B5A10">
        <w:rPr>
          <w:color w:val="000000"/>
        </w:rPr>
        <w:t>three-year</w:t>
      </w:r>
      <w:r w:rsidR="00CA4CD6" w:rsidRPr="005B5A10">
        <w:rPr>
          <w:color w:val="000000"/>
        </w:rPr>
        <w:t xml:space="preserve"> period of this ICR is</w:t>
      </w:r>
      <w:r w:rsidR="0066703A" w:rsidRPr="005B5A10">
        <w:rPr>
          <w:color w:val="000000"/>
        </w:rPr>
        <w:t xml:space="preserve"> 5</w:t>
      </w:r>
      <w:r w:rsidR="005B5A10" w:rsidRPr="005B5A10">
        <w:rPr>
          <w:color w:val="000000"/>
        </w:rPr>
        <w:t>32</w:t>
      </w:r>
      <w:r w:rsidR="0066703A" w:rsidRPr="005B5A10">
        <w:rPr>
          <w:color w:val="000000"/>
        </w:rPr>
        <w:t xml:space="preserve">. </w:t>
      </w:r>
      <w:r w:rsidR="00507EC5" w:rsidRPr="005B5A10">
        <w:rPr>
          <w:color w:val="000000"/>
        </w:rPr>
        <w:t xml:space="preserve"> </w:t>
      </w:r>
    </w:p>
    <w:p w14:paraId="46EF2E92" w14:textId="77777777" w:rsidR="0066703A" w:rsidRPr="005B5A10" w:rsidRDefault="0066703A" w:rsidP="0066703A">
      <w:pPr>
        <w:pBdr>
          <w:top w:val="single" w:sz="6" w:space="0" w:color="FFFFFF"/>
          <w:left w:val="single" w:sz="6" w:space="0" w:color="FFFFFF"/>
          <w:bottom w:val="single" w:sz="6" w:space="0" w:color="FFFFFF"/>
          <w:right w:val="single" w:sz="6" w:space="0" w:color="FFFFFF"/>
        </w:pBdr>
        <w:rPr>
          <w:color w:val="FF0000"/>
        </w:rPr>
      </w:pPr>
    </w:p>
    <w:p w14:paraId="60DA7D9D" w14:textId="1138297D" w:rsidR="0066703A" w:rsidRPr="005B5A10" w:rsidRDefault="0066703A" w:rsidP="0066703A">
      <w:pPr>
        <w:pBdr>
          <w:top w:val="single" w:sz="6" w:space="0" w:color="FFFFFF"/>
          <w:left w:val="single" w:sz="6" w:space="0" w:color="FFFFFF"/>
          <w:bottom w:val="single" w:sz="6" w:space="0" w:color="FFFFFF"/>
          <w:right w:val="single" w:sz="6" w:space="0" w:color="FFFFFF"/>
        </w:pBdr>
        <w:rPr>
          <w:color w:val="000000"/>
        </w:rPr>
      </w:pPr>
      <w:r w:rsidRPr="005B5A10">
        <w:rPr>
          <w:color w:val="000000"/>
        </w:rPr>
        <w:tab/>
        <w:t>It is important to note that some annual responses and associated burdens in this ICR are specific to the number of affected units at respondents’ sites. Where appropriate, EPA has determined burdens based on the number of units associated with existing and new respondents.  The following table summarizes the values used by EPA to estimate the burden presented in this ICR. These values are derived from Agency information gathered during rule development.  EPA also reviewed the Green</w:t>
      </w:r>
      <w:r w:rsidR="00B63CFB">
        <w:rPr>
          <w:color w:val="000000"/>
        </w:rPr>
        <w:t>h</w:t>
      </w:r>
      <w:r w:rsidRPr="005B5A10">
        <w:rPr>
          <w:color w:val="000000"/>
        </w:rPr>
        <w:t>ouse Gas Reporting Program (GHGRP), for which there is significant overlap with sources subject to this ICR. In comparing GHGRP data for the industry sectors relevant to this ICR, EPA found good overall agreement with the number of subject sources estimated for this ICR.</w:t>
      </w:r>
    </w:p>
    <w:p w14:paraId="7E4E9BF1" w14:textId="77777777" w:rsidR="0066703A" w:rsidRPr="005B5A10" w:rsidRDefault="0066703A" w:rsidP="0066703A">
      <w:pPr>
        <w:pBdr>
          <w:top w:val="single" w:sz="6" w:space="0" w:color="FFFFFF"/>
          <w:left w:val="single" w:sz="6" w:space="0" w:color="FFFFFF"/>
          <w:bottom w:val="single" w:sz="6" w:space="0" w:color="FFFFFF"/>
          <w:right w:val="single" w:sz="6" w:space="0" w:color="FFFFFF"/>
        </w:pBdr>
        <w:rPr>
          <w:color w:val="000000"/>
        </w:rPr>
      </w:pPr>
    </w:p>
    <w:tbl>
      <w:tblPr>
        <w:tblW w:w="8991" w:type="dxa"/>
        <w:jc w:val="center"/>
        <w:tblLayout w:type="fixed"/>
        <w:tblCellMar>
          <w:left w:w="58" w:type="dxa"/>
          <w:right w:w="58" w:type="dxa"/>
        </w:tblCellMar>
        <w:tblLook w:val="0000" w:firstRow="0" w:lastRow="0" w:firstColumn="0" w:lastColumn="0" w:noHBand="0" w:noVBand="0"/>
      </w:tblPr>
      <w:tblGrid>
        <w:gridCol w:w="2511"/>
        <w:gridCol w:w="3960"/>
        <w:gridCol w:w="2520"/>
      </w:tblGrid>
      <w:tr w:rsidR="005B5A10" w:rsidRPr="005B5A10" w14:paraId="21840245" w14:textId="77777777" w:rsidTr="005B5A10">
        <w:trPr>
          <w:trHeight w:val="460"/>
          <w:tblHeader/>
          <w:jc w:val="center"/>
        </w:trPr>
        <w:tc>
          <w:tcPr>
            <w:tcW w:w="8991" w:type="dxa"/>
            <w:gridSpan w:val="3"/>
            <w:tcBorders>
              <w:top w:val="single" w:sz="7" w:space="0" w:color="000000"/>
              <w:left w:val="single" w:sz="7" w:space="0" w:color="000000"/>
              <w:bottom w:val="single" w:sz="4" w:space="0" w:color="auto"/>
              <w:right w:val="single" w:sz="7" w:space="0" w:color="000000"/>
            </w:tcBorders>
            <w:vAlign w:val="center"/>
          </w:tcPr>
          <w:p w14:paraId="348D5CC3" w14:textId="77777777" w:rsidR="005B5A10" w:rsidRPr="005B5A10" w:rsidRDefault="005B5A10" w:rsidP="00881047">
            <w:pPr>
              <w:pBdr>
                <w:top w:val="single" w:sz="6" w:space="0" w:color="FFFFFF"/>
                <w:left w:val="single" w:sz="6" w:space="0" w:color="FFFFFF"/>
                <w:bottom w:val="single" w:sz="6" w:space="0" w:color="FFFFFF"/>
                <w:right w:val="single" w:sz="6" w:space="0" w:color="FFFFFF"/>
              </w:pBdr>
              <w:spacing w:after="52"/>
              <w:jc w:val="center"/>
              <w:rPr>
                <w:b/>
                <w:bCs/>
              </w:rPr>
            </w:pPr>
            <w:r w:rsidRPr="005B5A10">
              <w:rPr>
                <w:b/>
                <w:bCs/>
              </w:rPr>
              <w:t xml:space="preserve"> Affected Units at Respondent Sites</w:t>
            </w:r>
          </w:p>
        </w:tc>
      </w:tr>
      <w:tr w:rsidR="005B5A10" w:rsidRPr="005B5A10" w14:paraId="5A8598AB" w14:textId="77777777" w:rsidTr="005B5A10">
        <w:trPr>
          <w:tblHeader/>
          <w:jc w:val="center"/>
        </w:trPr>
        <w:tc>
          <w:tcPr>
            <w:tcW w:w="2511" w:type="dxa"/>
            <w:tcBorders>
              <w:top w:val="single" w:sz="4" w:space="0" w:color="auto"/>
              <w:left w:val="single" w:sz="4" w:space="0" w:color="auto"/>
              <w:bottom w:val="single" w:sz="4" w:space="0" w:color="auto"/>
              <w:right w:val="single" w:sz="4" w:space="0" w:color="auto"/>
            </w:tcBorders>
            <w:vAlign w:val="center"/>
          </w:tcPr>
          <w:p w14:paraId="26184C42" w14:textId="77777777" w:rsidR="005B5A10" w:rsidRPr="005B5A10" w:rsidRDefault="005B5A10" w:rsidP="0066703A">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(A)</w:t>
            </w:r>
          </w:p>
          <w:p w14:paraId="0D325433" w14:textId="77777777" w:rsidR="005B5A10" w:rsidRPr="005B5A10" w:rsidRDefault="005B5A10" w:rsidP="0066703A">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Affected Unit</w:t>
            </w:r>
          </w:p>
        </w:tc>
        <w:tc>
          <w:tcPr>
            <w:tcW w:w="3960" w:type="dxa"/>
            <w:tcBorders>
              <w:top w:val="single" w:sz="4" w:space="0" w:color="auto"/>
              <w:left w:val="single" w:sz="4" w:space="0" w:color="auto"/>
              <w:bottom w:val="single" w:sz="4" w:space="0" w:color="auto"/>
              <w:right w:val="single" w:sz="4" w:space="0" w:color="auto"/>
            </w:tcBorders>
            <w:vAlign w:val="center"/>
          </w:tcPr>
          <w:p w14:paraId="27FA592C" w14:textId="77777777" w:rsidR="005B5A10" w:rsidRPr="005B5A10" w:rsidRDefault="005B5A10" w:rsidP="0066703A">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(B)</w:t>
            </w:r>
          </w:p>
          <w:p w14:paraId="4A3BC579" w14:textId="77777777" w:rsidR="005B5A10" w:rsidRPr="005B5A10" w:rsidRDefault="005B5A10" w:rsidP="00B51A46">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Affected Sources</w:t>
            </w:r>
          </w:p>
        </w:tc>
        <w:tc>
          <w:tcPr>
            <w:tcW w:w="2520" w:type="dxa"/>
            <w:tcBorders>
              <w:top w:val="single" w:sz="4" w:space="0" w:color="auto"/>
              <w:left w:val="single" w:sz="4" w:space="0" w:color="auto"/>
              <w:bottom w:val="single" w:sz="4" w:space="0" w:color="auto"/>
              <w:right w:val="single" w:sz="4" w:space="0" w:color="auto"/>
            </w:tcBorders>
            <w:vAlign w:val="center"/>
          </w:tcPr>
          <w:p w14:paraId="7606FD82" w14:textId="77777777" w:rsidR="005B5A10" w:rsidRPr="005B5A10" w:rsidRDefault="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(C)</w:t>
            </w:r>
          </w:p>
          <w:p w14:paraId="05385226" w14:textId="77777777" w:rsidR="005B5A10" w:rsidRPr="005B5A10" w:rsidRDefault="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Number of Existing Units at Affected Sources</w:t>
            </w:r>
          </w:p>
        </w:tc>
      </w:tr>
      <w:tr w:rsidR="005B5A10" w:rsidRPr="005B5A10" w14:paraId="05EAB9DF" w14:textId="77777777" w:rsidTr="005B5A10">
        <w:trPr>
          <w:trHeight w:val="288"/>
          <w:jc w:val="center"/>
        </w:trPr>
        <w:tc>
          <w:tcPr>
            <w:tcW w:w="2511" w:type="dxa"/>
            <w:tcBorders>
              <w:top w:val="single" w:sz="4" w:space="0" w:color="auto"/>
              <w:left w:val="single" w:sz="4" w:space="0" w:color="auto"/>
              <w:bottom w:val="single" w:sz="4" w:space="0" w:color="auto"/>
              <w:right w:val="single" w:sz="4" w:space="0" w:color="auto"/>
            </w:tcBorders>
            <w:vAlign w:val="center"/>
          </w:tcPr>
          <w:p w14:paraId="4DB35435" w14:textId="77777777" w:rsidR="005B5A10" w:rsidRPr="005B5A10" w:rsidRDefault="005B5A10" w:rsidP="005B5A10">
            <w:pPr>
              <w:jc w:val="center"/>
              <w:rPr>
                <w:sz w:val="20"/>
                <w:szCs w:val="20"/>
              </w:rPr>
            </w:pPr>
            <w:r w:rsidRPr="005B5A10">
              <w:rPr>
                <w:sz w:val="20"/>
                <w:szCs w:val="20"/>
              </w:rPr>
              <w:t>Centrifugal compressors</w:t>
            </w:r>
          </w:p>
        </w:tc>
        <w:tc>
          <w:tcPr>
            <w:tcW w:w="3960" w:type="dxa"/>
            <w:tcBorders>
              <w:top w:val="single" w:sz="4" w:space="0" w:color="auto"/>
              <w:left w:val="single" w:sz="4" w:space="0" w:color="auto"/>
              <w:bottom w:val="single" w:sz="4" w:space="0" w:color="auto"/>
              <w:right w:val="single" w:sz="4" w:space="0" w:color="auto"/>
            </w:tcBorders>
            <w:vAlign w:val="center"/>
          </w:tcPr>
          <w:p w14:paraId="1A0163DC"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Processing plants</w:t>
            </w:r>
          </w:p>
        </w:tc>
        <w:tc>
          <w:tcPr>
            <w:tcW w:w="2520" w:type="dxa"/>
            <w:tcBorders>
              <w:top w:val="single" w:sz="4" w:space="0" w:color="auto"/>
              <w:left w:val="single" w:sz="4" w:space="0" w:color="auto"/>
              <w:bottom w:val="single" w:sz="4" w:space="0" w:color="auto"/>
              <w:right w:val="single" w:sz="4" w:space="0" w:color="auto"/>
            </w:tcBorders>
            <w:vAlign w:val="center"/>
          </w:tcPr>
          <w:p w14:paraId="1253DCEF"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52</w:t>
            </w:r>
          </w:p>
        </w:tc>
      </w:tr>
      <w:tr w:rsidR="005B5A10" w:rsidRPr="005B5A10" w14:paraId="657BABA5" w14:textId="77777777" w:rsidTr="005B5A10">
        <w:trPr>
          <w:trHeight w:val="245"/>
          <w:jc w:val="center"/>
        </w:trPr>
        <w:tc>
          <w:tcPr>
            <w:tcW w:w="2511" w:type="dxa"/>
            <w:vMerge w:val="restart"/>
            <w:tcBorders>
              <w:top w:val="single" w:sz="4" w:space="0" w:color="auto"/>
              <w:left w:val="single" w:sz="4" w:space="0" w:color="auto"/>
              <w:bottom w:val="single" w:sz="4" w:space="0" w:color="auto"/>
              <w:right w:val="single" w:sz="4" w:space="0" w:color="auto"/>
            </w:tcBorders>
            <w:vAlign w:val="center"/>
          </w:tcPr>
          <w:p w14:paraId="491DE0A0"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Reciprocating compressors</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14:paraId="08122160"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Gathering &amp; boosting stations</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53E4B1CD"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840</w:t>
            </w:r>
          </w:p>
        </w:tc>
      </w:tr>
      <w:tr w:rsidR="005B5A10" w:rsidRPr="005B5A10" w14:paraId="64DADE5C" w14:textId="77777777" w:rsidTr="005B5A10">
        <w:trPr>
          <w:trHeight w:val="230"/>
          <w:jc w:val="center"/>
        </w:trPr>
        <w:tc>
          <w:tcPr>
            <w:tcW w:w="2511" w:type="dxa"/>
            <w:vMerge/>
            <w:tcBorders>
              <w:top w:val="single" w:sz="4" w:space="0" w:color="auto"/>
              <w:left w:val="single" w:sz="4" w:space="0" w:color="auto"/>
              <w:bottom w:val="single" w:sz="4" w:space="0" w:color="auto"/>
              <w:right w:val="single" w:sz="4" w:space="0" w:color="auto"/>
            </w:tcBorders>
            <w:vAlign w:val="center"/>
          </w:tcPr>
          <w:p w14:paraId="5474D698" w14:textId="77777777" w:rsidR="005B5A10" w:rsidRPr="005B5A10" w:rsidRDefault="005B5A10" w:rsidP="005B5A10">
            <w:pPr>
              <w:jc w:val="center"/>
              <w:rPr>
                <w:sz w:val="20"/>
                <w:szCs w:val="20"/>
              </w:rPr>
            </w:pPr>
          </w:p>
        </w:tc>
        <w:tc>
          <w:tcPr>
            <w:tcW w:w="3960" w:type="dxa"/>
            <w:vMerge/>
            <w:tcBorders>
              <w:top w:val="single" w:sz="4" w:space="0" w:color="auto"/>
              <w:left w:val="single" w:sz="4" w:space="0" w:color="auto"/>
              <w:bottom w:val="single" w:sz="4" w:space="0" w:color="auto"/>
              <w:right w:val="single" w:sz="4" w:space="0" w:color="auto"/>
            </w:tcBorders>
            <w:vAlign w:val="center"/>
          </w:tcPr>
          <w:p w14:paraId="21597683" w14:textId="77777777" w:rsidR="005B5A10" w:rsidRPr="005B5A10" w:rsidRDefault="005B5A10" w:rsidP="005B5A10">
            <w:pPr>
              <w:jc w:val="center"/>
              <w:rPr>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00244BA5" w14:textId="77777777" w:rsidR="005B5A10" w:rsidRPr="005B5A10" w:rsidRDefault="005B5A10" w:rsidP="005B5A10">
            <w:pPr>
              <w:jc w:val="center"/>
              <w:rPr>
                <w:sz w:val="20"/>
                <w:szCs w:val="20"/>
              </w:rPr>
            </w:pPr>
          </w:p>
        </w:tc>
      </w:tr>
      <w:tr w:rsidR="005B5A10" w:rsidRPr="005B5A10" w14:paraId="5F0F5D62" w14:textId="77777777" w:rsidTr="005B5A10">
        <w:trPr>
          <w:trHeight w:val="288"/>
          <w:jc w:val="center"/>
        </w:trPr>
        <w:tc>
          <w:tcPr>
            <w:tcW w:w="2511" w:type="dxa"/>
            <w:vMerge/>
            <w:tcBorders>
              <w:top w:val="single" w:sz="4" w:space="0" w:color="auto"/>
              <w:left w:val="single" w:sz="4" w:space="0" w:color="auto"/>
              <w:bottom w:val="single" w:sz="4" w:space="0" w:color="auto"/>
              <w:right w:val="single" w:sz="4" w:space="0" w:color="auto"/>
            </w:tcBorders>
            <w:vAlign w:val="center"/>
          </w:tcPr>
          <w:p w14:paraId="3B9153D1"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04F8FAE1"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Processing plants</w:t>
            </w:r>
          </w:p>
        </w:tc>
        <w:tc>
          <w:tcPr>
            <w:tcW w:w="2520" w:type="dxa"/>
            <w:tcBorders>
              <w:top w:val="single" w:sz="4" w:space="0" w:color="auto"/>
              <w:left w:val="single" w:sz="4" w:space="0" w:color="auto"/>
              <w:bottom w:val="single" w:sz="4" w:space="0" w:color="auto"/>
              <w:right w:val="single" w:sz="4" w:space="0" w:color="auto"/>
            </w:tcBorders>
            <w:vAlign w:val="center"/>
          </w:tcPr>
          <w:p w14:paraId="1CD0F96E"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836</w:t>
            </w:r>
          </w:p>
        </w:tc>
      </w:tr>
      <w:tr w:rsidR="005B5A10" w:rsidRPr="005B5A10" w14:paraId="4F1FFB09" w14:textId="77777777" w:rsidTr="005B5A10">
        <w:trPr>
          <w:trHeight w:val="288"/>
          <w:jc w:val="center"/>
        </w:trPr>
        <w:tc>
          <w:tcPr>
            <w:tcW w:w="2511" w:type="dxa"/>
            <w:vMerge w:val="restart"/>
            <w:tcBorders>
              <w:top w:val="single" w:sz="4" w:space="0" w:color="auto"/>
              <w:left w:val="single" w:sz="4" w:space="0" w:color="auto"/>
              <w:bottom w:val="single" w:sz="4" w:space="0" w:color="auto"/>
              <w:right w:val="single" w:sz="4" w:space="0" w:color="auto"/>
            </w:tcBorders>
            <w:vAlign w:val="center"/>
          </w:tcPr>
          <w:p w14:paraId="6D24118F"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Pneumatic controllers</w:t>
            </w:r>
          </w:p>
        </w:tc>
        <w:tc>
          <w:tcPr>
            <w:tcW w:w="3960" w:type="dxa"/>
            <w:tcBorders>
              <w:top w:val="single" w:sz="4" w:space="0" w:color="auto"/>
              <w:left w:val="single" w:sz="4" w:space="0" w:color="auto"/>
              <w:bottom w:val="single" w:sz="4" w:space="0" w:color="auto"/>
              <w:right w:val="single" w:sz="4" w:space="0" w:color="auto"/>
            </w:tcBorders>
            <w:vAlign w:val="center"/>
          </w:tcPr>
          <w:p w14:paraId="10F29982"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Exploration &amp; production sites</w:t>
            </w:r>
          </w:p>
        </w:tc>
        <w:tc>
          <w:tcPr>
            <w:tcW w:w="2520" w:type="dxa"/>
            <w:tcBorders>
              <w:top w:val="single" w:sz="4" w:space="0" w:color="auto"/>
              <w:left w:val="single" w:sz="4" w:space="0" w:color="auto"/>
              <w:bottom w:val="single" w:sz="4" w:space="0" w:color="auto"/>
              <w:right w:val="single" w:sz="4" w:space="0" w:color="auto"/>
            </w:tcBorders>
            <w:vAlign w:val="center"/>
          </w:tcPr>
          <w:p w14:paraId="4E7D3228"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13,632</w:t>
            </w:r>
          </w:p>
        </w:tc>
      </w:tr>
      <w:tr w:rsidR="005B5A10" w:rsidRPr="005B5A10" w14:paraId="33C5752C" w14:textId="77777777" w:rsidTr="005B5A10">
        <w:trPr>
          <w:trHeight w:val="288"/>
          <w:jc w:val="center"/>
        </w:trPr>
        <w:tc>
          <w:tcPr>
            <w:tcW w:w="2511" w:type="dxa"/>
            <w:vMerge/>
            <w:tcBorders>
              <w:top w:val="single" w:sz="4" w:space="0" w:color="auto"/>
              <w:left w:val="single" w:sz="4" w:space="0" w:color="auto"/>
              <w:bottom w:val="single" w:sz="4" w:space="0" w:color="auto"/>
              <w:right w:val="single" w:sz="4" w:space="0" w:color="auto"/>
            </w:tcBorders>
            <w:vAlign w:val="center"/>
          </w:tcPr>
          <w:p w14:paraId="18EE7824"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B2FDCB6"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Processing plants</w:t>
            </w:r>
          </w:p>
        </w:tc>
        <w:tc>
          <w:tcPr>
            <w:tcW w:w="2520" w:type="dxa"/>
            <w:tcBorders>
              <w:top w:val="single" w:sz="4" w:space="0" w:color="auto"/>
              <w:left w:val="single" w:sz="4" w:space="0" w:color="auto"/>
              <w:bottom w:val="single" w:sz="4" w:space="0" w:color="auto"/>
              <w:right w:val="single" w:sz="4" w:space="0" w:color="auto"/>
            </w:tcBorders>
            <w:vAlign w:val="center"/>
          </w:tcPr>
          <w:p w14:paraId="72A3020A" w14:textId="77777777" w:rsidR="005B5A10" w:rsidRPr="005B5A10" w:rsidRDefault="005B5A10" w:rsidP="005B5A10">
            <w:pPr>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60</w:t>
            </w:r>
          </w:p>
        </w:tc>
      </w:tr>
      <w:tr w:rsidR="005B5A10" w:rsidRPr="005B5A10" w14:paraId="13538C67" w14:textId="77777777" w:rsidTr="005B5A10">
        <w:trPr>
          <w:trHeight w:val="288"/>
          <w:jc w:val="center"/>
        </w:trPr>
        <w:tc>
          <w:tcPr>
            <w:tcW w:w="2511" w:type="dxa"/>
            <w:tcBorders>
              <w:top w:val="single" w:sz="4" w:space="0" w:color="auto"/>
              <w:left w:val="single" w:sz="4" w:space="0" w:color="auto"/>
              <w:bottom w:val="single" w:sz="4" w:space="0" w:color="auto"/>
              <w:right w:val="single" w:sz="4" w:space="0" w:color="auto"/>
            </w:tcBorders>
            <w:vAlign w:val="center"/>
          </w:tcPr>
          <w:p w14:paraId="09AEF9E2" w14:textId="77777777" w:rsidR="005B5A10" w:rsidRPr="005B5A10" w:rsidRDefault="005B5A10" w:rsidP="005B5A10">
            <w:pPr>
              <w:keepNext/>
              <w:keepLines/>
              <w:jc w:val="center"/>
              <w:rPr>
                <w:sz w:val="20"/>
                <w:szCs w:val="20"/>
              </w:rPr>
            </w:pPr>
            <w:r w:rsidRPr="005B5A10">
              <w:rPr>
                <w:sz w:val="20"/>
                <w:szCs w:val="20"/>
              </w:rPr>
              <w:t>Storage vessels</w:t>
            </w:r>
          </w:p>
        </w:tc>
        <w:tc>
          <w:tcPr>
            <w:tcW w:w="3960" w:type="dxa"/>
            <w:tcBorders>
              <w:top w:val="single" w:sz="4" w:space="0" w:color="auto"/>
              <w:left w:val="single" w:sz="4" w:space="0" w:color="auto"/>
              <w:bottom w:val="single" w:sz="4" w:space="0" w:color="auto"/>
              <w:right w:val="single" w:sz="4" w:space="0" w:color="auto"/>
            </w:tcBorders>
            <w:vAlign w:val="center"/>
          </w:tcPr>
          <w:p w14:paraId="74EF603E" w14:textId="77777777" w:rsidR="005B5A10" w:rsidRPr="005B5A10" w:rsidRDefault="005B5A10" w:rsidP="005B5A1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Production, processing, transmission, or storage</w:t>
            </w:r>
          </w:p>
        </w:tc>
        <w:tc>
          <w:tcPr>
            <w:tcW w:w="2520" w:type="dxa"/>
            <w:tcBorders>
              <w:top w:val="single" w:sz="4" w:space="0" w:color="auto"/>
              <w:left w:val="single" w:sz="4" w:space="0" w:color="auto"/>
              <w:bottom w:val="single" w:sz="4" w:space="0" w:color="auto"/>
              <w:right w:val="single" w:sz="4" w:space="0" w:color="auto"/>
            </w:tcBorders>
            <w:vAlign w:val="center"/>
          </w:tcPr>
          <w:p w14:paraId="6B3DF13F" w14:textId="77777777" w:rsidR="005B5A10" w:rsidRPr="005B5A10" w:rsidRDefault="005B5A10" w:rsidP="005B5A1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1,216</w:t>
            </w:r>
          </w:p>
        </w:tc>
      </w:tr>
      <w:tr w:rsidR="005B5A10" w:rsidRPr="00A601D2" w14:paraId="3FDCB842" w14:textId="77777777" w:rsidTr="005B5A10">
        <w:trPr>
          <w:trHeight w:val="288"/>
          <w:jc w:val="center"/>
        </w:trPr>
        <w:tc>
          <w:tcPr>
            <w:tcW w:w="2511" w:type="dxa"/>
            <w:tcBorders>
              <w:top w:val="single" w:sz="4" w:space="0" w:color="auto"/>
              <w:left w:val="single" w:sz="4" w:space="0" w:color="auto"/>
              <w:bottom w:val="single" w:sz="4" w:space="0" w:color="auto"/>
              <w:right w:val="single" w:sz="4" w:space="0" w:color="auto"/>
            </w:tcBorders>
            <w:vAlign w:val="center"/>
          </w:tcPr>
          <w:p w14:paraId="6EE745B1" w14:textId="77777777" w:rsidR="005B5A10" w:rsidRPr="005B5A10" w:rsidRDefault="005B5A10" w:rsidP="005B5A1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Total</w:t>
            </w:r>
          </w:p>
        </w:tc>
        <w:tc>
          <w:tcPr>
            <w:tcW w:w="3960" w:type="dxa"/>
            <w:tcBorders>
              <w:top w:val="single" w:sz="4" w:space="0" w:color="auto"/>
              <w:left w:val="single" w:sz="4" w:space="0" w:color="auto"/>
              <w:bottom w:val="single" w:sz="4" w:space="0" w:color="auto"/>
              <w:right w:val="single" w:sz="4" w:space="0" w:color="auto"/>
            </w:tcBorders>
            <w:vAlign w:val="center"/>
          </w:tcPr>
          <w:p w14:paraId="39698E7A" w14:textId="77777777" w:rsidR="005B5A10" w:rsidRPr="005B5A10" w:rsidRDefault="005B5A10" w:rsidP="005B5A10">
            <w:pPr>
              <w:keepNext/>
              <w:keepLines/>
              <w:jc w:val="center"/>
              <w:rPr>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4B53625" w14:textId="77777777" w:rsidR="005B5A10" w:rsidRPr="005B5A10" w:rsidRDefault="005B5A10" w:rsidP="005B5A10">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5B5A10">
              <w:rPr>
                <w:sz w:val="20"/>
                <w:szCs w:val="20"/>
              </w:rPr>
              <w:t>16,636</w:t>
            </w:r>
          </w:p>
        </w:tc>
      </w:tr>
    </w:tbl>
    <w:p w14:paraId="13B3D358" w14:textId="77777777" w:rsidR="00B44C4C" w:rsidRDefault="00B44C4C">
      <w:pPr>
        <w:pBdr>
          <w:top w:val="single" w:sz="6" w:space="0" w:color="FFFFFF"/>
          <w:left w:val="single" w:sz="6" w:space="0" w:color="FFFFFF"/>
          <w:bottom w:val="single" w:sz="6" w:space="0" w:color="FFFFFF"/>
          <w:right w:val="single" w:sz="6" w:space="0" w:color="FFFFFF"/>
        </w:pBdr>
        <w:ind w:firstLine="720"/>
        <w:rPr>
          <w:color w:val="000000"/>
        </w:rPr>
      </w:pPr>
    </w:p>
    <w:p w14:paraId="2DD44DAF" w14:textId="3C4A914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5F9F0D40"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2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579"/>
        <w:gridCol w:w="1260"/>
        <w:gridCol w:w="1260"/>
        <w:gridCol w:w="2070"/>
        <w:gridCol w:w="2160"/>
      </w:tblGrid>
      <w:tr w:rsidR="00A73600" w14:paraId="046B3587" w14:textId="77777777" w:rsidTr="00B63CFB">
        <w:trPr>
          <w:tblHeader/>
        </w:trPr>
        <w:tc>
          <w:tcPr>
            <w:tcW w:w="9329"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63CFB">
        <w:tc>
          <w:tcPr>
            <w:tcW w:w="2579" w:type="dxa"/>
          </w:tcPr>
          <w:p w14:paraId="052E56AB"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(A)</w:t>
            </w:r>
          </w:p>
          <w:p w14:paraId="5DBFA35A"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7670F">
              <w:rPr>
                <w:color w:val="000000"/>
                <w:sz w:val="20"/>
                <w:szCs w:val="20"/>
              </w:rPr>
              <w:t>Information Collection Activity</w:t>
            </w:r>
          </w:p>
        </w:tc>
        <w:tc>
          <w:tcPr>
            <w:tcW w:w="1260" w:type="dxa"/>
          </w:tcPr>
          <w:p w14:paraId="0F6BDBA6"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(B)</w:t>
            </w:r>
          </w:p>
          <w:p w14:paraId="37D61E10"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4C43A36A" w:rsidR="00CA4CD6" w:rsidRPr="0017670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7670F">
              <w:rPr>
                <w:color w:val="000000"/>
                <w:sz w:val="20"/>
                <w:szCs w:val="20"/>
              </w:rPr>
              <w:t>Number of Respondents</w:t>
            </w:r>
            <w:r w:rsidR="00B63CFB" w:rsidRPr="001C1548">
              <w:rPr>
                <w:color w:val="000000"/>
                <w:sz w:val="20"/>
                <w:szCs w:val="20"/>
                <w:vertAlign w:val="superscript"/>
              </w:rPr>
              <w:t>1</w:t>
            </w:r>
          </w:p>
        </w:tc>
        <w:tc>
          <w:tcPr>
            <w:tcW w:w="1260" w:type="dxa"/>
          </w:tcPr>
          <w:p w14:paraId="73986CBB"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(C)</w:t>
            </w:r>
          </w:p>
          <w:p w14:paraId="39902BCF"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7670F">
              <w:rPr>
                <w:color w:val="000000"/>
                <w:sz w:val="20"/>
                <w:szCs w:val="20"/>
              </w:rPr>
              <w:t>Number of Responses</w:t>
            </w:r>
          </w:p>
        </w:tc>
        <w:tc>
          <w:tcPr>
            <w:tcW w:w="2070" w:type="dxa"/>
          </w:tcPr>
          <w:p w14:paraId="67F3EBBF"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(D)</w:t>
            </w:r>
          </w:p>
          <w:p w14:paraId="13A7FE84"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7670F">
              <w:rPr>
                <w:color w:val="000000"/>
                <w:sz w:val="20"/>
                <w:szCs w:val="20"/>
              </w:rPr>
              <w:t>Number of Existing Respondents That Keep Records But Do Not Submit Reports</w:t>
            </w:r>
          </w:p>
        </w:tc>
        <w:tc>
          <w:tcPr>
            <w:tcW w:w="2160" w:type="dxa"/>
          </w:tcPr>
          <w:p w14:paraId="4313828B"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(E)</w:t>
            </w:r>
          </w:p>
          <w:p w14:paraId="5E83DC58" w14:textId="645CCDB7" w:rsidR="00CA4CD6" w:rsidRPr="0017670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17670F">
              <w:rPr>
                <w:color w:val="000000"/>
                <w:sz w:val="20"/>
                <w:szCs w:val="20"/>
              </w:rPr>
              <w:t>Total Annual</w:t>
            </w:r>
            <w:r w:rsidR="009C7E97" w:rsidRPr="0017670F">
              <w:rPr>
                <w:color w:val="000000"/>
                <w:sz w:val="20"/>
                <w:szCs w:val="20"/>
              </w:rPr>
              <w:t xml:space="preserve"> </w:t>
            </w:r>
            <w:r w:rsidRPr="0017670F">
              <w:rPr>
                <w:color w:val="000000"/>
                <w:sz w:val="20"/>
                <w:szCs w:val="20"/>
              </w:rPr>
              <w:t>Responses</w:t>
            </w:r>
          </w:p>
          <w:p w14:paraId="03A9119C" w14:textId="77777777" w:rsidR="00CA4CD6" w:rsidRPr="0017670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7670F">
              <w:rPr>
                <w:color w:val="000000"/>
                <w:sz w:val="20"/>
                <w:szCs w:val="20"/>
              </w:rPr>
              <w:t>E=(BxC)+D</w:t>
            </w:r>
          </w:p>
        </w:tc>
      </w:tr>
      <w:tr w:rsidR="00023E76" w14:paraId="16C1203F" w14:textId="77777777" w:rsidTr="00B63CFB">
        <w:trPr>
          <w:trHeight w:val="366"/>
        </w:trPr>
        <w:tc>
          <w:tcPr>
            <w:tcW w:w="2579" w:type="dxa"/>
            <w:vAlign w:val="center"/>
          </w:tcPr>
          <w:p w14:paraId="7DB8FBDE" w14:textId="415F5568" w:rsidR="00023E76" w:rsidRPr="007723A7" w:rsidRDefault="00023E76" w:rsidP="00394D07">
            <w:pPr>
              <w:pBdr>
                <w:top w:val="single" w:sz="6" w:space="0" w:color="FFFFFF"/>
                <w:left w:val="single" w:sz="6" w:space="0" w:color="FFFFFF"/>
                <w:bottom w:val="single" w:sz="6" w:space="0" w:color="FFFFFF"/>
                <w:right w:val="single" w:sz="6" w:space="0" w:color="FFFFFF"/>
              </w:pBdr>
              <w:rPr>
                <w:color w:val="000000"/>
                <w:sz w:val="20"/>
                <w:szCs w:val="20"/>
              </w:rPr>
            </w:pPr>
            <w:r w:rsidRPr="007723A7">
              <w:rPr>
                <w:sz w:val="20"/>
                <w:szCs w:val="20"/>
              </w:rPr>
              <w:t>Notifications</w:t>
            </w:r>
            <w:r w:rsidR="00B63CFB">
              <w:rPr>
                <w:sz w:val="20"/>
                <w:szCs w:val="20"/>
              </w:rPr>
              <w:t xml:space="preserve"> </w:t>
            </w:r>
            <w:r w:rsidR="00B63CFB">
              <w:rPr>
                <w:sz w:val="20"/>
                <w:szCs w:val="20"/>
                <w:vertAlign w:val="superscript"/>
              </w:rPr>
              <w:t>2</w:t>
            </w:r>
          </w:p>
        </w:tc>
        <w:tc>
          <w:tcPr>
            <w:tcW w:w="1260" w:type="dxa"/>
          </w:tcPr>
          <w:p w14:paraId="63308014" w14:textId="77777777" w:rsidR="00023E76" w:rsidRPr="007723A7" w:rsidRDefault="00023E76" w:rsidP="00023E7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Pr>
          <w:p w14:paraId="7D6BA6A3" w14:textId="77777777" w:rsidR="00023E76" w:rsidRPr="007723A7" w:rsidRDefault="00023E76" w:rsidP="00023E7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tcPr>
          <w:p w14:paraId="508145DD" w14:textId="77777777" w:rsidR="00023E76" w:rsidRPr="007723A7" w:rsidRDefault="00023E76" w:rsidP="00023E76">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160" w:type="dxa"/>
          </w:tcPr>
          <w:p w14:paraId="70F8E048" w14:textId="77777777" w:rsidR="00023E76" w:rsidRPr="007723A7" w:rsidRDefault="00023E76" w:rsidP="00023E76">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023E76" w14:paraId="300564D1" w14:textId="77777777" w:rsidTr="00B63CFB">
        <w:trPr>
          <w:trHeight w:val="366"/>
        </w:trPr>
        <w:tc>
          <w:tcPr>
            <w:tcW w:w="2579" w:type="dxa"/>
            <w:vAlign w:val="center"/>
          </w:tcPr>
          <w:p w14:paraId="0F46E3DF" w14:textId="7595EAE8"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Gas well completion</w:t>
            </w:r>
          </w:p>
        </w:tc>
        <w:tc>
          <w:tcPr>
            <w:tcW w:w="1260" w:type="dxa"/>
            <w:vAlign w:val="center"/>
          </w:tcPr>
          <w:p w14:paraId="06C154FF" w14:textId="530FD459"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c>
          <w:tcPr>
            <w:tcW w:w="1260" w:type="dxa"/>
            <w:vAlign w:val="center"/>
          </w:tcPr>
          <w:p w14:paraId="40F59661" w14:textId="0617563C" w:rsidR="00023E76" w:rsidRPr="007723A7" w:rsidRDefault="00B63CFB"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33</w:t>
            </w:r>
          </w:p>
        </w:tc>
        <w:tc>
          <w:tcPr>
            <w:tcW w:w="2070" w:type="dxa"/>
            <w:vAlign w:val="center"/>
          </w:tcPr>
          <w:p w14:paraId="3E42D994" w14:textId="5BBFA648"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4B9F0EBE" w14:textId="50B4C95F"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r>
      <w:tr w:rsidR="00023E76" w14:paraId="4FB1550D" w14:textId="77777777" w:rsidTr="00B63CFB">
        <w:trPr>
          <w:trHeight w:val="366"/>
        </w:trPr>
        <w:tc>
          <w:tcPr>
            <w:tcW w:w="2579" w:type="dxa"/>
            <w:vAlign w:val="center"/>
          </w:tcPr>
          <w:p w14:paraId="5387B54C" w14:textId="55675C4B"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Gas well recompletion</w:t>
            </w:r>
          </w:p>
        </w:tc>
        <w:tc>
          <w:tcPr>
            <w:tcW w:w="1260" w:type="dxa"/>
            <w:vAlign w:val="center"/>
          </w:tcPr>
          <w:p w14:paraId="5E226832" w14:textId="21523406"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c>
          <w:tcPr>
            <w:tcW w:w="1260" w:type="dxa"/>
            <w:vAlign w:val="center"/>
          </w:tcPr>
          <w:p w14:paraId="61FE4D7C" w14:textId="4853FA49" w:rsidR="00023E76" w:rsidRPr="007723A7" w:rsidRDefault="00B63CFB"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2070" w:type="dxa"/>
            <w:vAlign w:val="center"/>
          </w:tcPr>
          <w:p w14:paraId="4628B654" w14:textId="45640B1B"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2ACB2E06" w14:textId="429E216C"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r>
      <w:tr w:rsidR="00023E76" w14:paraId="083E1D2F" w14:textId="77777777" w:rsidTr="00B63CFB">
        <w:trPr>
          <w:trHeight w:val="366"/>
        </w:trPr>
        <w:tc>
          <w:tcPr>
            <w:tcW w:w="2579" w:type="dxa"/>
            <w:vAlign w:val="center"/>
          </w:tcPr>
          <w:p w14:paraId="0A00E7E9" w14:textId="7EFB2596"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New gas processing plant</w:t>
            </w:r>
          </w:p>
        </w:tc>
        <w:tc>
          <w:tcPr>
            <w:tcW w:w="1260" w:type="dxa"/>
            <w:vAlign w:val="center"/>
          </w:tcPr>
          <w:p w14:paraId="6D5F816B" w14:textId="69A28DEA"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c>
          <w:tcPr>
            <w:tcW w:w="1260" w:type="dxa"/>
            <w:vAlign w:val="center"/>
          </w:tcPr>
          <w:p w14:paraId="64FA5AEC" w14:textId="58B5AF17" w:rsidR="00023E76" w:rsidRPr="007723A7" w:rsidRDefault="00B63CFB"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14:paraId="67D9124E" w14:textId="60DA4A54"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526F05CB" w14:textId="4774F2E4"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r>
      <w:tr w:rsidR="00023E76" w14:paraId="4F2DCCF3" w14:textId="77777777" w:rsidTr="00B63CFB">
        <w:trPr>
          <w:trHeight w:val="366"/>
        </w:trPr>
        <w:tc>
          <w:tcPr>
            <w:tcW w:w="2579" w:type="dxa"/>
            <w:vAlign w:val="center"/>
          </w:tcPr>
          <w:p w14:paraId="555F6D06" w14:textId="242C3CAA"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New sweetening unit</w:t>
            </w:r>
          </w:p>
        </w:tc>
        <w:tc>
          <w:tcPr>
            <w:tcW w:w="1260" w:type="dxa"/>
            <w:vAlign w:val="center"/>
          </w:tcPr>
          <w:p w14:paraId="4B2521A1" w14:textId="1C2B2BA4"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c>
          <w:tcPr>
            <w:tcW w:w="1260" w:type="dxa"/>
            <w:vAlign w:val="center"/>
          </w:tcPr>
          <w:p w14:paraId="7F4D2A7C" w14:textId="4D0AE6C3" w:rsidR="00023E76" w:rsidRPr="007723A7" w:rsidRDefault="00B63CFB"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14:paraId="643A86F8" w14:textId="6BA99DE4"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4A4188E6" w14:textId="6C96F9AE"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0</w:t>
            </w:r>
          </w:p>
        </w:tc>
      </w:tr>
      <w:tr w:rsidR="00023E76" w:rsidRPr="007723A7" w14:paraId="15D3A8F1" w14:textId="77777777" w:rsidTr="00B63CFB">
        <w:trPr>
          <w:trHeight w:val="366"/>
        </w:trPr>
        <w:tc>
          <w:tcPr>
            <w:tcW w:w="2579" w:type="dxa"/>
            <w:vAlign w:val="center"/>
          </w:tcPr>
          <w:p w14:paraId="0B78EF72" w14:textId="5FECE58C" w:rsidR="00023E76" w:rsidRPr="007723A7" w:rsidRDefault="00023E76" w:rsidP="00394D07">
            <w:pPr>
              <w:pBdr>
                <w:top w:val="single" w:sz="6" w:space="0" w:color="FFFFFF"/>
                <w:left w:val="single" w:sz="6" w:space="0" w:color="FFFFFF"/>
                <w:bottom w:val="single" w:sz="6" w:space="0" w:color="FFFFFF"/>
                <w:right w:val="single" w:sz="6" w:space="0" w:color="FFFFFF"/>
              </w:pBdr>
              <w:rPr>
                <w:color w:val="000000"/>
                <w:sz w:val="20"/>
                <w:szCs w:val="20"/>
              </w:rPr>
            </w:pPr>
            <w:r w:rsidRPr="007723A7">
              <w:rPr>
                <w:sz w:val="20"/>
                <w:szCs w:val="20"/>
              </w:rPr>
              <w:t>Annual reports</w:t>
            </w:r>
          </w:p>
        </w:tc>
        <w:tc>
          <w:tcPr>
            <w:tcW w:w="1260" w:type="dxa"/>
            <w:vAlign w:val="center"/>
          </w:tcPr>
          <w:p w14:paraId="39868D81"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79EF6454"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6FE8DBE1"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160" w:type="dxa"/>
            <w:vAlign w:val="center"/>
          </w:tcPr>
          <w:p w14:paraId="53484032"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023E76" w:rsidRPr="007723A7" w14:paraId="17670D59" w14:textId="77777777" w:rsidTr="00B63CFB">
        <w:trPr>
          <w:trHeight w:val="366"/>
        </w:trPr>
        <w:tc>
          <w:tcPr>
            <w:tcW w:w="2579" w:type="dxa"/>
            <w:vAlign w:val="center"/>
          </w:tcPr>
          <w:p w14:paraId="7404D2CE" w14:textId="1E2F1C67"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Gas well completion/recompletion</w:t>
            </w:r>
          </w:p>
        </w:tc>
        <w:tc>
          <w:tcPr>
            <w:tcW w:w="1260" w:type="dxa"/>
            <w:vAlign w:val="center"/>
          </w:tcPr>
          <w:p w14:paraId="78181DF2" w14:textId="418DFE23"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1260" w:type="dxa"/>
            <w:vAlign w:val="center"/>
          </w:tcPr>
          <w:p w14:paraId="5041C985" w14:textId="04D9824B"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06DCCFDB" w14:textId="27681D89"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601EC48C" w14:textId="4241BE96"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r>
      <w:tr w:rsidR="007723A7" w:rsidRPr="007723A7" w14:paraId="1DA90492" w14:textId="77777777" w:rsidTr="00B63CFB">
        <w:trPr>
          <w:trHeight w:val="366"/>
        </w:trPr>
        <w:tc>
          <w:tcPr>
            <w:tcW w:w="2579" w:type="dxa"/>
            <w:vAlign w:val="center"/>
          </w:tcPr>
          <w:p w14:paraId="6FE38732" w14:textId="3BC8A370" w:rsidR="007723A7" w:rsidRPr="007723A7" w:rsidRDefault="007723A7" w:rsidP="007723A7">
            <w:pPr>
              <w:pBdr>
                <w:top w:val="single" w:sz="6" w:space="0" w:color="FFFFFF"/>
                <w:left w:val="single" w:sz="6" w:space="0" w:color="FFFFFF"/>
                <w:bottom w:val="single" w:sz="6" w:space="0" w:color="FFFFFF"/>
                <w:right w:val="single" w:sz="6" w:space="0" w:color="FFFFFF"/>
              </w:pBdr>
              <w:ind w:left="223"/>
              <w:rPr>
                <w:sz w:val="20"/>
                <w:szCs w:val="20"/>
              </w:rPr>
            </w:pPr>
            <w:r w:rsidRPr="007723A7">
              <w:rPr>
                <w:sz w:val="20"/>
                <w:szCs w:val="20"/>
              </w:rPr>
              <w:t>Sweetening unit</w:t>
            </w:r>
          </w:p>
        </w:tc>
        <w:tc>
          <w:tcPr>
            <w:tcW w:w="1260" w:type="dxa"/>
            <w:vAlign w:val="center"/>
          </w:tcPr>
          <w:p w14:paraId="06C68D6B" w14:textId="74BF912F" w:rsidR="007723A7" w:rsidRPr="007723A7" w:rsidRDefault="0010712E" w:rsidP="007723A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12</w:t>
            </w:r>
          </w:p>
        </w:tc>
        <w:tc>
          <w:tcPr>
            <w:tcW w:w="1260" w:type="dxa"/>
            <w:vAlign w:val="center"/>
          </w:tcPr>
          <w:p w14:paraId="0A2BE5EA" w14:textId="05660909" w:rsidR="007723A7" w:rsidRPr="007723A7" w:rsidRDefault="007723A7" w:rsidP="007723A7">
            <w:pPr>
              <w:pBdr>
                <w:top w:val="single" w:sz="6" w:space="0" w:color="FFFFFF"/>
                <w:left w:val="single" w:sz="6" w:space="0" w:color="FFFFFF"/>
                <w:bottom w:val="single" w:sz="6" w:space="0" w:color="FFFFFF"/>
                <w:right w:val="single" w:sz="6" w:space="0" w:color="FFFFFF"/>
              </w:pBdr>
              <w:jc w:val="center"/>
              <w:rPr>
                <w:sz w:val="20"/>
                <w:szCs w:val="20"/>
              </w:rPr>
            </w:pPr>
            <w:r w:rsidRPr="007723A7">
              <w:rPr>
                <w:sz w:val="20"/>
                <w:szCs w:val="20"/>
              </w:rPr>
              <w:t>1</w:t>
            </w:r>
          </w:p>
        </w:tc>
        <w:tc>
          <w:tcPr>
            <w:tcW w:w="2070" w:type="dxa"/>
            <w:vAlign w:val="center"/>
          </w:tcPr>
          <w:p w14:paraId="512003A5" w14:textId="3675441C" w:rsidR="007723A7" w:rsidRPr="007723A7" w:rsidRDefault="007723A7" w:rsidP="007723A7">
            <w:pPr>
              <w:pBdr>
                <w:top w:val="single" w:sz="6" w:space="0" w:color="FFFFFF"/>
                <w:left w:val="single" w:sz="6" w:space="0" w:color="FFFFFF"/>
                <w:bottom w:val="single" w:sz="6" w:space="0" w:color="FFFFFF"/>
                <w:right w:val="single" w:sz="6" w:space="0" w:color="FFFFFF"/>
              </w:pBdr>
              <w:jc w:val="center"/>
              <w:rPr>
                <w:sz w:val="20"/>
                <w:szCs w:val="20"/>
              </w:rPr>
            </w:pPr>
            <w:r w:rsidRPr="007723A7">
              <w:rPr>
                <w:sz w:val="20"/>
                <w:szCs w:val="20"/>
              </w:rPr>
              <w:t>0</w:t>
            </w:r>
          </w:p>
        </w:tc>
        <w:tc>
          <w:tcPr>
            <w:tcW w:w="2160" w:type="dxa"/>
            <w:vAlign w:val="center"/>
          </w:tcPr>
          <w:p w14:paraId="5438AF46" w14:textId="0773533C" w:rsidR="007723A7" w:rsidRPr="007723A7" w:rsidRDefault="007723A7" w:rsidP="007723A7">
            <w:pPr>
              <w:pBdr>
                <w:top w:val="single" w:sz="6" w:space="0" w:color="FFFFFF"/>
                <w:left w:val="single" w:sz="6" w:space="0" w:color="FFFFFF"/>
                <w:bottom w:val="single" w:sz="6" w:space="0" w:color="FFFFFF"/>
                <w:right w:val="single" w:sz="6" w:space="0" w:color="FFFFFF"/>
              </w:pBdr>
              <w:jc w:val="center"/>
              <w:rPr>
                <w:sz w:val="20"/>
                <w:szCs w:val="20"/>
              </w:rPr>
            </w:pPr>
            <w:r w:rsidRPr="007723A7">
              <w:rPr>
                <w:sz w:val="20"/>
                <w:szCs w:val="20"/>
              </w:rPr>
              <w:t>9</w:t>
            </w:r>
          </w:p>
        </w:tc>
      </w:tr>
      <w:tr w:rsidR="00023E76" w:rsidRPr="007723A7" w14:paraId="0086AF17" w14:textId="77777777" w:rsidTr="00B63CFB">
        <w:trPr>
          <w:trHeight w:val="366"/>
        </w:trPr>
        <w:tc>
          <w:tcPr>
            <w:tcW w:w="2579" w:type="dxa"/>
            <w:vAlign w:val="center"/>
          </w:tcPr>
          <w:p w14:paraId="6777C4AE" w14:textId="5AC6E05F"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Centrifugal compressor</w:t>
            </w:r>
          </w:p>
        </w:tc>
        <w:tc>
          <w:tcPr>
            <w:tcW w:w="1260" w:type="dxa"/>
            <w:vAlign w:val="center"/>
          </w:tcPr>
          <w:p w14:paraId="78C12DA3" w14:textId="7431BD72" w:rsidR="00023E76" w:rsidRPr="007723A7" w:rsidRDefault="0010712E"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52</w:t>
            </w:r>
          </w:p>
        </w:tc>
        <w:tc>
          <w:tcPr>
            <w:tcW w:w="1260" w:type="dxa"/>
            <w:vAlign w:val="center"/>
          </w:tcPr>
          <w:p w14:paraId="2600ABAB" w14:textId="329B8DCA"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02C696DE" w14:textId="149B5EBE"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17966AAA" w14:textId="079C51FE"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39</w:t>
            </w:r>
          </w:p>
        </w:tc>
      </w:tr>
      <w:tr w:rsidR="00023E76" w:rsidRPr="007723A7" w14:paraId="569B9018" w14:textId="77777777" w:rsidTr="00B63CFB">
        <w:trPr>
          <w:trHeight w:val="366"/>
        </w:trPr>
        <w:tc>
          <w:tcPr>
            <w:tcW w:w="2579" w:type="dxa"/>
            <w:vAlign w:val="center"/>
          </w:tcPr>
          <w:p w14:paraId="49F7B9BB" w14:textId="1D63E31E"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Reciprocating compressor</w:t>
            </w:r>
          </w:p>
        </w:tc>
        <w:tc>
          <w:tcPr>
            <w:tcW w:w="1260" w:type="dxa"/>
            <w:vAlign w:val="center"/>
          </w:tcPr>
          <w:p w14:paraId="3F9D1380" w14:textId="0FEA646D"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1,676</w:t>
            </w:r>
          </w:p>
        </w:tc>
        <w:tc>
          <w:tcPr>
            <w:tcW w:w="1260" w:type="dxa"/>
            <w:vAlign w:val="center"/>
          </w:tcPr>
          <w:p w14:paraId="0801EF45" w14:textId="2FEF7556"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4D44CE68" w14:textId="10753AA3"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63AF494A" w14:textId="2F689C01"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1,676</w:t>
            </w:r>
          </w:p>
        </w:tc>
      </w:tr>
      <w:tr w:rsidR="00023E76" w:rsidRPr="007723A7" w14:paraId="714FEF1B" w14:textId="77777777" w:rsidTr="00B63CFB">
        <w:trPr>
          <w:trHeight w:val="366"/>
        </w:trPr>
        <w:tc>
          <w:tcPr>
            <w:tcW w:w="2579" w:type="dxa"/>
            <w:vAlign w:val="center"/>
          </w:tcPr>
          <w:p w14:paraId="1C8537BA" w14:textId="53068509"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Production pneumatic controller</w:t>
            </w:r>
          </w:p>
        </w:tc>
        <w:tc>
          <w:tcPr>
            <w:tcW w:w="1260" w:type="dxa"/>
            <w:vAlign w:val="center"/>
          </w:tcPr>
          <w:p w14:paraId="3DB7A726" w14:textId="3C2A7FEA"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300</w:t>
            </w:r>
          </w:p>
        </w:tc>
        <w:tc>
          <w:tcPr>
            <w:tcW w:w="1260" w:type="dxa"/>
            <w:vAlign w:val="center"/>
          </w:tcPr>
          <w:p w14:paraId="499428B5" w14:textId="4579FF16"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53EA81AB" w14:textId="743BC8FA"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667D55C2" w14:textId="349A24CB"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300</w:t>
            </w:r>
          </w:p>
        </w:tc>
      </w:tr>
      <w:tr w:rsidR="00023E76" w:rsidRPr="007723A7" w14:paraId="26B44230" w14:textId="77777777" w:rsidTr="00B63CFB">
        <w:trPr>
          <w:trHeight w:val="366"/>
        </w:trPr>
        <w:tc>
          <w:tcPr>
            <w:tcW w:w="2579" w:type="dxa"/>
            <w:vAlign w:val="center"/>
          </w:tcPr>
          <w:p w14:paraId="2294D3C6" w14:textId="188250E5"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Gas processing pneumatic controller</w:t>
            </w:r>
          </w:p>
        </w:tc>
        <w:tc>
          <w:tcPr>
            <w:tcW w:w="1260" w:type="dxa"/>
            <w:vAlign w:val="center"/>
          </w:tcPr>
          <w:p w14:paraId="428D1B3C" w14:textId="4A3B3497"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45</w:t>
            </w:r>
          </w:p>
        </w:tc>
        <w:tc>
          <w:tcPr>
            <w:tcW w:w="1260" w:type="dxa"/>
            <w:vAlign w:val="center"/>
          </w:tcPr>
          <w:p w14:paraId="3A5AB180" w14:textId="1D52A655"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44585A22" w14:textId="06C3D403"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0C86B401" w14:textId="59882CC8"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45</w:t>
            </w:r>
          </w:p>
        </w:tc>
      </w:tr>
      <w:tr w:rsidR="00023E76" w:rsidRPr="007723A7" w14:paraId="405E9B67" w14:textId="77777777" w:rsidTr="00B63CFB">
        <w:trPr>
          <w:trHeight w:val="366"/>
        </w:trPr>
        <w:tc>
          <w:tcPr>
            <w:tcW w:w="2579" w:type="dxa"/>
            <w:vAlign w:val="center"/>
          </w:tcPr>
          <w:p w14:paraId="6C5BEB46" w14:textId="7370BBB9"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Storage vessel</w:t>
            </w:r>
          </w:p>
        </w:tc>
        <w:tc>
          <w:tcPr>
            <w:tcW w:w="1260" w:type="dxa"/>
            <w:vAlign w:val="center"/>
          </w:tcPr>
          <w:p w14:paraId="1D5DD358" w14:textId="30E1D0CD"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304</w:t>
            </w:r>
          </w:p>
        </w:tc>
        <w:tc>
          <w:tcPr>
            <w:tcW w:w="1260" w:type="dxa"/>
            <w:vAlign w:val="center"/>
          </w:tcPr>
          <w:p w14:paraId="338194A3" w14:textId="642C75B4"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1</w:t>
            </w:r>
          </w:p>
        </w:tc>
        <w:tc>
          <w:tcPr>
            <w:tcW w:w="2070" w:type="dxa"/>
            <w:vAlign w:val="center"/>
          </w:tcPr>
          <w:p w14:paraId="0D2FF780" w14:textId="18AC6B16"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0436AB84" w14:textId="290F5C78"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304</w:t>
            </w:r>
          </w:p>
        </w:tc>
      </w:tr>
      <w:tr w:rsidR="00023E76" w:rsidRPr="007723A7" w14:paraId="75BD3EFE" w14:textId="77777777" w:rsidTr="00B63CFB">
        <w:trPr>
          <w:trHeight w:val="366"/>
        </w:trPr>
        <w:tc>
          <w:tcPr>
            <w:tcW w:w="2579" w:type="dxa"/>
            <w:vAlign w:val="center"/>
          </w:tcPr>
          <w:p w14:paraId="087C9DF5" w14:textId="503B66DA" w:rsidR="00023E76" w:rsidRPr="007723A7" w:rsidRDefault="00023E76" w:rsidP="00394D07">
            <w:pPr>
              <w:pBdr>
                <w:top w:val="single" w:sz="6" w:space="0" w:color="FFFFFF"/>
                <w:left w:val="single" w:sz="6" w:space="0" w:color="FFFFFF"/>
                <w:bottom w:val="single" w:sz="6" w:space="0" w:color="FFFFFF"/>
                <w:right w:val="single" w:sz="6" w:space="0" w:color="FFFFFF"/>
              </w:pBdr>
              <w:rPr>
                <w:color w:val="000000"/>
                <w:sz w:val="20"/>
                <w:szCs w:val="20"/>
              </w:rPr>
            </w:pPr>
            <w:r w:rsidRPr="007723A7">
              <w:rPr>
                <w:sz w:val="20"/>
                <w:szCs w:val="20"/>
              </w:rPr>
              <w:t>Semiannual reports</w:t>
            </w:r>
          </w:p>
        </w:tc>
        <w:tc>
          <w:tcPr>
            <w:tcW w:w="1260" w:type="dxa"/>
            <w:vAlign w:val="center"/>
          </w:tcPr>
          <w:p w14:paraId="2FC463D2"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1C364263"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689D944C"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160" w:type="dxa"/>
            <w:vAlign w:val="center"/>
          </w:tcPr>
          <w:p w14:paraId="004F1AA1"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023E76" w:rsidRPr="007723A7" w14:paraId="5BC5D74F" w14:textId="77777777" w:rsidTr="00B63CFB">
        <w:trPr>
          <w:trHeight w:val="366"/>
        </w:trPr>
        <w:tc>
          <w:tcPr>
            <w:tcW w:w="2579" w:type="dxa"/>
            <w:vAlign w:val="center"/>
          </w:tcPr>
          <w:p w14:paraId="7826926E" w14:textId="11E58699" w:rsidR="00023E76" w:rsidRPr="007723A7" w:rsidRDefault="00023E76" w:rsidP="00394D07">
            <w:pPr>
              <w:pBdr>
                <w:top w:val="single" w:sz="6" w:space="0" w:color="FFFFFF"/>
                <w:left w:val="single" w:sz="6" w:space="0" w:color="FFFFFF"/>
                <w:bottom w:val="single" w:sz="6" w:space="0" w:color="FFFFFF"/>
                <w:right w:val="single" w:sz="6" w:space="0" w:color="FFFFFF"/>
              </w:pBdr>
              <w:ind w:left="223"/>
              <w:rPr>
                <w:color w:val="000000"/>
                <w:sz w:val="20"/>
                <w:szCs w:val="20"/>
              </w:rPr>
            </w:pPr>
            <w:r w:rsidRPr="007723A7">
              <w:rPr>
                <w:sz w:val="20"/>
                <w:szCs w:val="20"/>
              </w:rPr>
              <w:t>Gas processing plant</w:t>
            </w:r>
          </w:p>
        </w:tc>
        <w:tc>
          <w:tcPr>
            <w:tcW w:w="1260" w:type="dxa"/>
            <w:vAlign w:val="center"/>
          </w:tcPr>
          <w:p w14:paraId="7ACC6D6F" w14:textId="0440D830"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87</w:t>
            </w:r>
          </w:p>
        </w:tc>
        <w:tc>
          <w:tcPr>
            <w:tcW w:w="1260" w:type="dxa"/>
            <w:vAlign w:val="center"/>
          </w:tcPr>
          <w:p w14:paraId="0F8F35AF" w14:textId="3FB0FA1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2</w:t>
            </w:r>
          </w:p>
        </w:tc>
        <w:tc>
          <w:tcPr>
            <w:tcW w:w="2070" w:type="dxa"/>
            <w:vAlign w:val="center"/>
          </w:tcPr>
          <w:p w14:paraId="040B45E2" w14:textId="0377211F"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0</w:t>
            </w:r>
          </w:p>
        </w:tc>
        <w:tc>
          <w:tcPr>
            <w:tcW w:w="2160" w:type="dxa"/>
            <w:vAlign w:val="center"/>
          </w:tcPr>
          <w:p w14:paraId="3F849145" w14:textId="068596C2"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sz w:val="20"/>
                <w:szCs w:val="20"/>
              </w:rPr>
              <w:t>87</w:t>
            </w:r>
          </w:p>
        </w:tc>
      </w:tr>
      <w:tr w:rsidR="00023E76" w:rsidRPr="007723A7" w14:paraId="6A776133" w14:textId="77777777" w:rsidTr="00B63CFB">
        <w:trPr>
          <w:trHeight w:val="366"/>
        </w:trPr>
        <w:tc>
          <w:tcPr>
            <w:tcW w:w="2579" w:type="dxa"/>
          </w:tcPr>
          <w:p w14:paraId="4DAE4DDE" w14:textId="77777777" w:rsidR="00023E76" w:rsidRPr="007723A7" w:rsidRDefault="00023E76" w:rsidP="00023E76">
            <w:pPr>
              <w:spacing w:line="120" w:lineRule="exact"/>
              <w:rPr>
                <w:color w:val="000000"/>
                <w:sz w:val="20"/>
                <w:szCs w:val="20"/>
              </w:rPr>
            </w:pPr>
          </w:p>
          <w:p w14:paraId="40D8264F" w14:textId="77777777" w:rsidR="00023E76" w:rsidRPr="007723A7" w:rsidRDefault="00023E76" w:rsidP="00023E76">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32EE1A7C" w14:textId="77777777" w:rsidR="00023E76" w:rsidRPr="007723A7" w:rsidRDefault="00023E76" w:rsidP="00394D07">
            <w:pPr>
              <w:spacing w:line="120" w:lineRule="exact"/>
              <w:jc w:val="center"/>
              <w:rPr>
                <w:color w:val="000000"/>
                <w:sz w:val="20"/>
                <w:szCs w:val="20"/>
              </w:rPr>
            </w:pPr>
          </w:p>
          <w:p w14:paraId="3F428847"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737AE2E8" w14:textId="77777777" w:rsidR="00023E76" w:rsidRPr="007723A7" w:rsidRDefault="00023E76" w:rsidP="00394D07">
            <w:pPr>
              <w:spacing w:line="120" w:lineRule="exact"/>
              <w:jc w:val="center"/>
              <w:rPr>
                <w:color w:val="000000"/>
                <w:sz w:val="20"/>
                <w:szCs w:val="20"/>
              </w:rPr>
            </w:pPr>
          </w:p>
          <w:p w14:paraId="7672F4FD" w14:textId="77777777"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332D8F03" w14:textId="1320E13B" w:rsidR="00023E76" w:rsidRPr="007723A7" w:rsidRDefault="00023E76"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7723A7">
              <w:rPr>
                <w:color w:val="000000"/>
                <w:sz w:val="20"/>
                <w:szCs w:val="20"/>
              </w:rPr>
              <w:t>Total</w:t>
            </w:r>
          </w:p>
        </w:tc>
        <w:tc>
          <w:tcPr>
            <w:tcW w:w="2160" w:type="dxa"/>
            <w:vAlign w:val="center"/>
          </w:tcPr>
          <w:p w14:paraId="75D43EBA" w14:textId="333DA48B" w:rsidR="00023E76" w:rsidRPr="007723A7" w:rsidRDefault="007723A7" w:rsidP="00394D07">
            <w:pPr>
              <w:pBdr>
                <w:top w:val="single" w:sz="6" w:space="0" w:color="FFFFFF"/>
                <w:left w:val="single" w:sz="6" w:space="0" w:color="FFFFFF"/>
                <w:bottom w:val="single" w:sz="6" w:space="0" w:color="FFFFFF"/>
                <w:right w:val="single" w:sz="6" w:space="0" w:color="FFFFFF"/>
              </w:pBdr>
              <w:jc w:val="center"/>
              <w:rPr>
                <w:color w:val="000000"/>
                <w:sz w:val="20"/>
                <w:szCs w:val="20"/>
              </w:rPr>
            </w:pPr>
            <w:r w:rsidRPr="0010712E">
              <w:rPr>
                <w:sz w:val="20"/>
                <w:szCs w:val="20"/>
              </w:rPr>
              <w:t>2,</w:t>
            </w:r>
            <w:r w:rsidR="0010712E" w:rsidRPr="0010712E">
              <w:rPr>
                <w:sz w:val="20"/>
                <w:szCs w:val="20"/>
              </w:rPr>
              <w:t>5</w:t>
            </w:r>
            <w:r w:rsidR="0010712E" w:rsidRPr="00B44C4C">
              <w:rPr>
                <w:sz w:val="20"/>
                <w:szCs w:val="20"/>
              </w:rPr>
              <w:t>63</w:t>
            </w:r>
          </w:p>
        </w:tc>
      </w:tr>
    </w:tbl>
    <w:p w14:paraId="217E9E99" w14:textId="015C4336" w:rsidR="00394D07" w:rsidRDefault="00394D07" w:rsidP="00394D07">
      <w:pPr>
        <w:pBdr>
          <w:top w:val="single" w:sz="6" w:space="0" w:color="FFFFFF"/>
          <w:left w:val="single" w:sz="6" w:space="0" w:color="FFFFFF"/>
          <w:bottom w:val="single" w:sz="6" w:space="0" w:color="FFFFFF"/>
          <w:right w:val="single" w:sz="6" w:space="0" w:color="FFFFFF"/>
        </w:pBdr>
        <w:ind w:left="270"/>
        <w:rPr>
          <w:color w:val="000000"/>
          <w:sz w:val="20"/>
          <w:szCs w:val="20"/>
        </w:rPr>
      </w:pPr>
      <w:r w:rsidRPr="007723A7">
        <w:rPr>
          <w:color w:val="000000"/>
          <w:sz w:val="20"/>
          <w:szCs w:val="20"/>
          <w:vertAlign w:val="superscript"/>
        </w:rPr>
        <w:t>1</w:t>
      </w:r>
      <w:r w:rsidRPr="007723A7">
        <w:rPr>
          <w:color w:val="000000"/>
          <w:sz w:val="20"/>
          <w:szCs w:val="20"/>
        </w:rPr>
        <w:t xml:space="preserve"> Column B is based on either the number of respondents or the number of affected units, as appropriate for the given information collection activity.  The number of respondents and affected units are provided above.</w:t>
      </w:r>
    </w:p>
    <w:p w14:paraId="4B8B2C95" w14:textId="78C5E547" w:rsidR="00B63CFB" w:rsidRPr="007723A7" w:rsidRDefault="00B63CFB" w:rsidP="00394D07">
      <w:pPr>
        <w:pBdr>
          <w:top w:val="single" w:sz="6" w:space="0" w:color="FFFFFF"/>
          <w:left w:val="single" w:sz="6" w:space="0" w:color="FFFFFF"/>
          <w:bottom w:val="single" w:sz="6" w:space="0" w:color="FFFFFF"/>
          <w:right w:val="single" w:sz="6" w:space="0" w:color="FFFFFF"/>
        </w:pBdr>
        <w:ind w:left="270"/>
        <w:rPr>
          <w:color w:val="000000"/>
          <w:sz w:val="20"/>
          <w:szCs w:val="20"/>
        </w:rPr>
      </w:pPr>
      <w:r w:rsidRPr="00B63CFB">
        <w:rPr>
          <w:color w:val="000000"/>
          <w:sz w:val="20"/>
          <w:szCs w:val="20"/>
          <w:vertAlign w:val="superscript"/>
        </w:rPr>
        <w:t xml:space="preserve">2 </w:t>
      </w:r>
      <w:r w:rsidRPr="00B63CFB">
        <w:rPr>
          <w:color w:val="000000"/>
          <w:sz w:val="20"/>
          <w:szCs w:val="20"/>
        </w:rPr>
        <w:t>These notifications are initial notifications for sources constructed, modified or re-con</w:t>
      </w:r>
      <w:r w:rsidR="00E2243B">
        <w:rPr>
          <w:color w:val="000000"/>
          <w:sz w:val="20"/>
          <w:szCs w:val="20"/>
        </w:rPr>
        <w:t>s</w:t>
      </w:r>
      <w:r w:rsidRPr="00B63CFB">
        <w:rPr>
          <w:color w:val="000000"/>
          <w:sz w:val="20"/>
          <w:szCs w:val="20"/>
        </w:rPr>
        <w:t>tructed after August 2011 and prior to September 2015.</w:t>
      </w:r>
    </w:p>
    <w:p w14:paraId="515D2AA1" w14:textId="77777777" w:rsidR="00CA4CD6" w:rsidRPr="007723A7"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5EDE3226" w:rsidR="00CA4CD6" w:rsidRDefault="00CA4CD6" w:rsidP="00394D07">
      <w:pPr>
        <w:pBdr>
          <w:top w:val="single" w:sz="6" w:space="0" w:color="FFFFFF"/>
          <w:left w:val="single" w:sz="6" w:space="0" w:color="FFFFFF"/>
          <w:bottom w:val="single" w:sz="6" w:space="0" w:color="FFFFFF"/>
          <w:right w:val="single" w:sz="6" w:space="0" w:color="FFFFFF"/>
        </w:pBdr>
        <w:ind w:firstLine="720"/>
        <w:rPr>
          <w:color w:val="000000"/>
        </w:rPr>
      </w:pPr>
      <w:r w:rsidRPr="007723A7">
        <w:rPr>
          <w:color w:val="000000"/>
        </w:rPr>
        <w:t>The number of Total Annual Responses is</w:t>
      </w:r>
      <w:r w:rsidR="00394D07" w:rsidRPr="007723A7">
        <w:rPr>
          <w:color w:val="000000"/>
        </w:rPr>
        <w:t xml:space="preserve"> </w:t>
      </w:r>
      <w:r w:rsidR="007723A7" w:rsidRPr="0010712E">
        <w:rPr>
          <w:color w:val="000000"/>
        </w:rPr>
        <w:t>2,</w:t>
      </w:r>
      <w:r w:rsidR="0010712E" w:rsidRPr="0010712E">
        <w:rPr>
          <w:color w:val="000000"/>
        </w:rPr>
        <w:t>5</w:t>
      </w:r>
      <w:r w:rsidR="0010712E">
        <w:rPr>
          <w:color w:val="000000"/>
        </w:rPr>
        <w:t>63</w:t>
      </w:r>
      <w:r w:rsidR="00394D07" w:rsidRPr="007723A7">
        <w:rPr>
          <w:color w:val="000000"/>
        </w:rPr>
        <w:t>.</w:t>
      </w:r>
      <w:r w:rsidR="00394D07">
        <w:rPr>
          <w:color w:val="000000"/>
        </w:rPr>
        <w:t xml:space="preserve"> </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6B753779" w:rsidR="00CA4CD6" w:rsidRPr="007723A7"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7723A7">
        <w:rPr>
          <w:color w:val="000000"/>
        </w:rPr>
        <w:t>are</w:t>
      </w:r>
      <w:r w:rsidR="00394D07" w:rsidRPr="007723A7">
        <w:rPr>
          <w:color w:val="000000"/>
        </w:rPr>
        <w:t xml:space="preserve"> $</w:t>
      </w:r>
      <w:r w:rsidR="00B63CFB">
        <w:rPr>
          <w:color w:val="000000"/>
        </w:rPr>
        <w:t>7</w:t>
      </w:r>
      <w:r w:rsidR="00394D07" w:rsidRPr="007723A7">
        <w:rPr>
          <w:color w:val="000000"/>
        </w:rPr>
        <w:t>,</w:t>
      </w:r>
      <w:r w:rsidR="00B63CFB">
        <w:rPr>
          <w:color w:val="000000"/>
        </w:rPr>
        <w:t>89</w:t>
      </w:r>
      <w:r w:rsidR="00B63CFB" w:rsidRPr="007723A7">
        <w:rPr>
          <w:color w:val="000000"/>
        </w:rPr>
        <w:t>0</w:t>
      </w:r>
      <w:r w:rsidR="00394D07" w:rsidRPr="007723A7">
        <w:rPr>
          <w:color w:val="000000"/>
        </w:rPr>
        <w:t>,000</w:t>
      </w:r>
      <w:r w:rsidR="008B5C96">
        <w:rPr>
          <w:color w:val="000000"/>
        </w:rPr>
        <w:t xml:space="preserve"> (rounded)</w:t>
      </w:r>
      <w:r w:rsidR="00394D07" w:rsidRPr="007723A7">
        <w:rPr>
          <w:color w:val="000000"/>
        </w:rPr>
        <w:t xml:space="preserve">. </w:t>
      </w:r>
      <w:r w:rsidRPr="007723A7">
        <w:rPr>
          <w:color w:val="000000"/>
        </w:rPr>
        <w:t xml:space="preserve">Details regarding these estimates may be found </w:t>
      </w:r>
      <w:r w:rsidR="007A458D" w:rsidRPr="007723A7">
        <w:rPr>
          <w:color w:val="000000"/>
        </w:rPr>
        <w:t xml:space="preserve">below </w:t>
      </w:r>
      <w:r w:rsidR="0035325B" w:rsidRPr="007723A7">
        <w:rPr>
          <w:color w:val="000000"/>
        </w:rPr>
        <w:t>in Table 1:</w:t>
      </w:r>
      <w:r w:rsidRPr="007723A7">
        <w:rPr>
          <w:color w:val="000000"/>
        </w:rPr>
        <w:t xml:space="preserve"> Annual Respondent Burden and Cost</w:t>
      </w:r>
      <w:r w:rsidR="00CF2B37" w:rsidRPr="007723A7">
        <w:rPr>
          <w:color w:val="000000"/>
        </w:rPr>
        <w:t xml:space="preserve"> –</w:t>
      </w:r>
      <w:r w:rsidR="00394D07" w:rsidRPr="007723A7">
        <w:rPr>
          <w:color w:val="000000"/>
        </w:rPr>
        <w:t xml:space="preserve"> NSPS for Oil and Natural Gas Production and Natural Gas Transmission and Distribution (40 CFR Part 60, Subpart OOOO) (Renewal).</w:t>
      </w:r>
    </w:p>
    <w:p w14:paraId="15E0BE64" w14:textId="77777777" w:rsidR="00CA4CD6" w:rsidRPr="007723A7"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7723A7"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723A7">
        <w:rPr>
          <w:b/>
          <w:bCs/>
          <w:color w:val="000000"/>
        </w:rPr>
        <w:t>6(e)</w:t>
      </w:r>
      <w:r w:rsidR="009C7E97" w:rsidRPr="007723A7">
        <w:rPr>
          <w:b/>
          <w:bCs/>
          <w:color w:val="000000"/>
        </w:rPr>
        <w:t xml:space="preserve"> </w:t>
      </w:r>
      <w:r w:rsidRPr="007723A7">
        <w:rPr>
          <w:b/>
          <w:bCs/>
          <w:color w:val="000000"/>
        </w:rPr>
        <w:t>Bottom Line Burden Hours and Cost Tables</w:t>
      </w:r>
    </w:p>
    <w:p w14:paraId="6AC19F16" w14:textId="77777777" w:rsidR="00CA4CD6" w:rsidRPr="007723A7"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1DAC1C0" w:rsidR="00CA4CD6" w:rsidRPr="007723A7"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723A7">
        <w:rPr>
          <w:color w:val="000000"/>
        </w:rPr>
        <w:t xml:space="preserve">The detailed bottom line burden hours and cost calculations for the respondents and the Agency are shown </w:t>
      </w:r>
      <w:r w:rsidR="008B5C96">
        <w:rPr>
          <w:color w:val="000000"/>
        </w:rPr>
        <w:t xml:space="preserve">below </w:t>
      </w:r>
      <w:r w:rsidRPr="007723A7">
        <w:rPr>
          <w:color w:val="000000"/>
        </w:rPr>
        <w:t>in Tables 1 and 2, respectively, and summarized below.</w:t>
      </w:r>
      <w:r w:rsidR="009C7E97" w:rsidRPr="007723A7">
        <w:rPr>
          <w:color w:val="000000"/>
        </w:rPr>
        <w:t xml:space="preserve"> </w:t>
      </w:r>
    </w:p>
    <w:p w14:paraId="3C7AD355" w14:textId="77777777" w:rsidR="00CA4CD6" w:rsidRPr="007723A7"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Pr="007723A7"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723A7">
        <w:rPr>
          <w:b/>
          <w:bCs/>
          <w:color w:val="000000"/>
        </w:rPr>
        <w:t>(i) Respondent Tally</w:t>
      </w:r>
    </w:p>
    <w:p w14:paraId="587E1B8A" w14:textId="77777777" w:rsidR="00CA4CD6" w:rsidRPr="007723A7"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29C549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7723A7">
        <w:rPr>
          <w:color w:val="000000"/>
        </w:rPr>
        <w:t xml:space="preserve">The total annual labor </w:t>
      </w:r>
      <w:r w:rsidR="002C416A" w:rsidRPr="007723A7">
        <w:rPr>
          <w:color w:val="000000"/>
        </w:rPr>
        <w:t>hours are</w:t>
      </w:r>
      <w:r w:rsidR="008B2474" w:rsidRPr="007723A7">
        <w:rPr>
          <w:color w:val="000000"/>
        </w:rPr>
        <w:t xml:space="preserve"> </w:t>
      </w:r>
      <w:r w:rsidR="007723A7" w:rsidRPr="007723A7">
        <w:rPr>
          <w:color w:val="000000"/>
        </w:rPr>
        <w:t>69,3</w:t>
      </w:r>
      <w:r w:rsidR="008B2474" w:rsidRPr="007723A7">
        <w:rPr>
          <w:color w:val="000000"/>
        </w:rPr>
        <w:t>00</w:t>
      </w:r>
      <w:r w:rsidRPr="007723A7">
        <w:rPr>
          <w:color w:val="000000"/>
        </w:rPr>
        <w:t>.</w:t>
      </w:r>
      <w:r w:rsidR="009C7E97" w:rsidRPr="007723A7">
        <w:rPr>
          <w:color w:val="000000"/>
        </w:rPr>
        <w:t xml:space="preserve"> </w:t>
      </w:r>
      <w:r w:rsidRPr="007723A7">
        <w:rPr>
          <w:color w:val="000000"/>
        </w:rPr>
        <w:t xml:space="preserve">Details regarding these estimates may be found </w:t>
      </w:r>
      <w:r w:rsidR="008B5C96">
        <w:rPr>
          <w:color w:val="000000"/>
        </w:rPr>
        <w:t xml:space="preserve">below </w:t>
      </w:r>
      <w:r w:rsidRPr="007723A7">
        <w:rPr>
          <w:color w:val="000000"/>
        </w:rPr>
        <w:t>in Table 1</w:t>
      </w:r>
      <w:r w:rsidR="008B5C96">
        <w:rPr>
          <w:color w:val="000000"/>
        </w:rPr>
        <w:t>:</w:t>
      </w:r>
      <w:r w:rsidR="009C7E97" w:rsidRPr="007723A7">
        <w:rPr>
          <w:color w:val="000000"/>
        </w:rPr>
        <w:t xml:space="preserve"> </w:t>
      </w:r>
      <w:r w:rsidRPr="007723A7">
        <w:rPr>
          <w:color w:val="000000"/>
        </w:rPr>
        <w:t>Annual Respondent Burden and Cost</w:t>
      </w:r>
      <w:r w:rsidR="00CF2B37" w:rsidRPr="007723A7">
        <w:rPr>
          <w:color w:val="000000"/>
        </w:rPr>
        <w:t xml:space="preserve"> –</w:t>
      </w:r>
      <w:r w:rsidR="008B2474" w:rsidRPr="008B2474">
        <w:rPr>
          <w:color w:val="000000"/>
        </w:rPr>
        <w:t xml:space="preserve"> NSPS for Oil and Natural Gas Production and Natural Gas Transmission and Distribution (40 CFR Part 60, Subpart OOOO) (Renewal).</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0696F">
        <w:t>We assume that burdens for managerial tasks take 5% of the time required for technical tasks because the typical tasks for managers are to review and approve reports.</w:t>
      </w:r>
      <w:r w:rsidR="009C7E97" w:rsidRPr="0060696F">
        <w:t xml:space="preserve"> </w:t>
      </w:r>
      <w:r w:rsidRPr="0060696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B01ABFF" w:rsidR="00CA4CD6" w:rsidRPr="007723A7"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w:t>
      </w:r>
      <w:r w:rsidRPr="007723A7">
        <w:t>annual public reporting and recordkeeping burden for this collection of information is estimated to average</w:t>
      </w:r>
      <w:r w:rsidR="008B2474" w:rsidRPr="007723A7">
        <w:t xml:space="preserve"> </w:t>
      </w:r>
      <w:r w:rsidR="007723A7" w:rsidRPr="007723A7">
        <w:t>27</w:t>
      </w:r>
      <w:r w:rsidRPr="007723A7">
        <w:t xml:space="preserve"> hours per response</w:t>
      </w:r>
      <w:r w:rsidR="0021722B" w:rsidRPr="007723A7">
        <w:t>.</w:t>
      </w:r>
    </w:p>
    <w:p w14:paraId="09C36C38" w14:textId="77777777" w:rsidR="0021722B" w:rsidRPr="007723A7"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264DBF9" w:rsidR="00CA4CD6" w:rsidRPr="007723A7" w:rsidRDefault="00CA4CD6">
      <w:pPr>
        <w:pBdr>
          <w:top w:val="single" w:sz="6" w:space="0" w:color="FFFFFF"/>
          <w:left w:val="single" w:sz="6" w:space="0" w:color="FFFFFF"/>
          <w:bottom w:val="single" w:sz="6" w:space="0" w:color="FFFFFF"/>
          <w:right w:val="single" w:sz="6" w:space="0" w:color="FFFFFF"/>
        </w:pBdr>
        <w:ind w:firstLine="720"/>
      </w:pPr>
      <w:r w:rsidRPr="007723A7">
        <w:t xml:space="preserve">The total annual capital/startup and O&amp;M costs to the regulated entity are </w:t>
      </w:r>
      <w:r w:rsidR="008B2474" w:rsidRPr="007723A7">
        <w:t>$1,</w:t>
      </w:r>
      <w:r w:rsidR="008B5C96">
        <w:t>22</w:t>
      </w:r>
      <w:r w:rsidR="008B2474" w:rsidRPr="007723A7">
        <w:t xml:space="preserve">0,000.  </w:t>
      </w:r>
      <w:r w:rsidRPr="007723A7">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7723A7" w:rsidRDefault="00CA4CD6">
      <w:pPr>
        <w:pBdr>
          <w:top w:val="single" w:sz="6" w:space="0" w:color="FFFFFF"/>
          <w:left w:val="single" w:sz="6" w:space="0" w:color="FFFFFF"/>
          <w:bottom w:val="single" w:sz="6" w:space="0" w:color="FFFFFF"/>
          <w:right w:val="single" w:sz="6" w:space="0" w:color="FFFFFF"/>
        </w:pBdr>
      </w:pPr>
    </w:p>
    <w:p w14:paraId="71A25750" w14:textId="493CB258" w:rsidR="00CA4CD6" w:rsidRPr="007723A7" w:rsidRDefault="00CA4CD6" w:rsidP="00144F35">
      <w:pPr>
        <w:pBdr>
          <w:top w:val="single" w:sz="6" w:space="0" w:color="FFFFFF"/>
          <w:left w:val="single" w:sz="6" w:space="0" w:color="FFFFFF"/>
          <w:bottom w:val="single" w:sz="6" w:space="0" w:color="FFFFFF"/>
          <w:right w:val="single" w:sz="6" w:space="0" w:color="FFFFFF"/>
        </w:pBdr>
        <w:ind w:firstLine="720"/>
      </w:pPr>
      <w:r w:rsidRPr="007723A7">
        <w:t xml:space="preserve">The average annual Agency burden and cost over next three years is estimated to be </w:t>
      </w:r>
      <w:r w:rsidR="007723A7" w:rsidRPr="007723A7">
        <w:t>2,900</w:t>
      </w:r>
      <w:r w:rsidR="008B2474" w:rsidRPr="007723A7">
        <w:t xml:space="preserve"> labor hours at a cost of $</w:t>
      </w:r>
      <w:r w:rsidR="007723A7" w:rsidRPr="007723A7">
        <w:t>139,000</w:t>
      </w:r>
      <w:r w:rsidR="008B5C96">
        <w:t>; se</w:t>
      </w:r>
      <w:r w:rsidR="00144F35" w:rsidRPr="007723A7">
        <w:t xml:space="preserve">e </w:t>
      </w:r>
      <w:r w:rsidR="008B5C96">
        <w:t xml:space="preserve">below in </w:t>
      </w:r>
      <w:r w:rsidR="00144F35" w:rsidRPr="007723A7">
        <w:t xml:space="preserve">Table 2: </w:t>
      </w:r>
      <w:r w:rsidR="00CF2B37" w:rsidRPr="007723A7">
        <w:t>Average Annual EPA Burden and Cost –</w:t>
      </w:r>
      <w:r w:rsidR="00144F35" w:rsidRPr="007723A7">
        <w:t xml:space="preserve"> </w:t>
      </w:r>
      <w:r w:rsidR="008B2474" w:rsidRPr="007723A7">
        <w:t>NSPS for Oil and Natural Gas Production and Natural Gas Transmission and Distribution (40 CFR Part 60, Subpart OOOO)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60696F" w:rsidRDefault="0049327D" w:rsidP="00144F35">
      <w:pPr>
        <w:pBdr>
          <w:top w:val="single" w:sz="6" w:space="0" w:color="FFFFFF"/>
          <w:left w:val="single" w:sz="6" w:space="0" w:color="FFFFFF"/>
          <w:bottom w:val="single" w:sz="6" w:space="0" w:color="FFFFFF"/>
          <w:right w:val="single" w:sz="6" w:space="0" w:color="FFFFFF"/>
        </w:pBdr>
        <w:ind w:firstLine="720"/>
      </w:pPr>
      <w:r w:rsidRPr="0060696F">
        <w:t>We assume that burdens for managerial tasks take 5% of the time required for technical tasks because the typical tasks for managers are to review and approve reports.</w:t>
      </w:r>
      <w:r w:rsidR="009C7E97" w:rsidRPr="0060696F">
        <w:t xml:space="preserve"> </w:t>
      </w:r>
      <w:r w:rsidRPr="0060696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7723A7" w:rsidRDefault="00CA4CD6">
      <w:pPr>
        <w:pBdr>
          <w:top w:val="single" w:sz="6" w:space="0" w:color="FFFFFF"/>
          <w:left w:val="single" w:sz="6" w:space="0" w:color="FFFFFF"/>
          <w:bottom w:val="single" w:sz="6" w:space="0" w:color="FFFFFF"/>
          <w:right w:val="single" w:sz="6" w:space="0" w:color="FFFFFF"/>
        </w:pBdr>
      </w:pPr>
    </w:p>
    <w:p w14:paraId="23C42165" w14:textId="2EB33056" w:rsidR="00CA4CD6" w:rsidRPr="0049748C" w:rsidRDefault="00516952" w:rsidP="0049748C">
      <w:pPr>
        <w:pBdr>
          <w:top w:val="single" w:sz="6" w:space="0" w:color="FFFFFF"/>
          <w:left w:val="single" w:sz="6" w:space="0" w:color="FFFFFF"/>
          <w:bottom w:val="single" w:sz="6" w:space="0" w:color="FFFFFF"/>
          <w:right w:val="single" w:sz="6" w:space="0" w:color="FFFFFF"/>
        </w:pBdr>
        <w:ind w:firstLine="720"/>
      </w:pPr>
      <w:r w:rsidRPr="007723A7">
        <w:t>There is a</w:t>
      </w:r>
      <w:r w:rsidR="007723A7" w:rsidRPr="007723A7">
        <w:t xml:space="preserve"> decrease </w:t>
      </w:r>
      <w:r w:rsidRPr="007723A7">
        <w:t>in the total estimated burden as currently identified in the OMB Inventory of Approved Burdens.</w:t>
      </w:r>
      <w:r w:rsidR="009C7E97" w:rsidRPr="007723A7">
        <w:t xml:space="preserve"> </w:t>
      </w:r>
      <w:r w:rsidRPr="007723A7">
        <w:t>This increase is not due to any program changes.</w:t>
      </w:r>
      <w:r w:rsidR="009C7E97" w:rsidRPr="007723A7">
        <w:t xml:space="preserve"> </w:t>
      </w:r>
      <w:r w:rsidRPr="007723A7">
        <w:t xml:space="preserve">The change </w:t>
      </w:r>
      <w:r w:rsidR="008B5C96">
        <w:t xml:space="preserve">   </w:t>
      </w:r>
      <w:r w:rsidRPr="007723A7">
        <w:t>in the burden and cost estimates occurred because the</w:t>
      </w:r>
      <w:r w:rsidR="008B5C96">
        <w:t>se</w:t>
      </w:r>
      <w:r w:rsidRPr="007723A7">
        <w:t xml:space="preserve"> standard</w:t>
      </w:r>
      <w:r w:rsidR="008B5C96">
        <w:t>s</w:t>
      </w:r>
      <w:r w:rsidRPr="007723A7">
        <w:t xml:space="preserve"> ha</w:t>
      </w:r>
      <w:r w:rsidR="008B5C96">
        <w:t>ve</w:t>
      </w:r>
      <w:r w:rsidRPr="007723A7">
        <w:t xml:space="preserve"> been in effect for more than three years and the requirements are different during initial compliance (new facilities) as compared to on-going compliance (existing facilities).</w:t>
      </w:r>
      <w:r w:rsidR="009C7E97" w:rsidRPr="007723A7">
        <w:t xml:space="preserve"> </w:t>
      </w:r>
      <w:r w:rsidRPr="007723A7">
        <w:t xml:space="preserve">The previous ICR reflected those burdens and costs associated with the initial activities for </w:t>
      </w:r>
      <w:r w:rsidR="004C083E">
        <w:t>newly subject affected</w:t>
      </w:r>
      <w:r w:rsidR="004C083E" w:rsidRPr="007723A7">
        <w:t xml:space="preserve"> </w:t>
      </w:r>
      <w:r w:rsidRPr="007723A7">
        <w:t>facilities.</w:t>
      </w:r>
      <w:r w:rsidR="009C7E97" w:rsidRPr="007723A7">
        <w:t xml:space="preserve"> </w:t>
      </w:r>
      <w:r w:rsidRPr="007723A7">
        <w:t>This includes purchasing monitoring equipment, conducting performance test(s) and establishing record</w:t>
      </w:r>
      <w:r w:rsidR="008B5C96">
        <w:t>-</w:t>
      </w:r>
      <w:r w:rsidRPr="007723A7">
        <w:t>keeping systems.</w:t>
      </w:r>
      <w:r w:rsidR="009C7E97" w:rsidRPr="007723A7">
        <w:t xml:space="preserve"> </w:t>
      </w:r>
      <w:r w:rsidRPr="007723A7">
        <w:t xml:space="preserve">This ICR, by </w:t>
      </w:r>
      <w:r w:rsidR="00597C10">
        <w:t>and</w:t>
      </w:r>
      <w:r w:rsidR="00597C10" w:rsidRPr="007723A7">
        <w:t xml:space="preserve"> </w:t>
      </w:r>
      <w:r w:rsidRPr="007723A7">
        <w:t>large, reflects the on-going burden and costs for existing facilities.</w:t>
      </w:r>
      <w:r w:rsidR="009C7E97" w:rsidRPr="007723A7">
        <w:t xml:space="preserve"> </w:t>
      </w:r>
      <w:r w:rsidR="00EB75B3" w:rsidRPr="00E2243B">
        <w:t>Additionally, the adjustment decrease in burden from the most</w:t>
      </w:r>
      <w:r w:rsidR="008B5C96">
        <w:t>-</w:t>
      </w:r>
      <w:r w:rsidR="00EB75B3" w:rsidRPr="00E2243B">
        <w:t>recently approved ICR is due to a decrease in the number of sources subject to 40 CFR 60, Subpart OOOO.</w:t>
      </w:r>
      <w:r w:rsidR="00EB75B3" w:rsidRPr="00E2243B" w:rsidDel="00EB75B3">
        <w:t xml:space="preserve"> </w:t>
      </w:r>
      <w:r w:rsidR="00EB75B3" w:rsidRPr="00E2243B">
        <w:t xml:space="preserve">The June 2016 amendments (81 </w:t>
      </w:r>
      <w:r w:rsidR="00EB75B3" w:rsidRPr="00E2243B">
        <w:rPr>
          <w:u w:val="single"/>
        </w:rPr>
        <w:t>FR</w:t>
      </w:r>
      <w:r w:rsidR="00EB75B3" w:rsidRPr="00E2243B">
        <w:t xml:space="preserve"> 35824) established new standards for affected facilities in the crude oil and natural gas source category that commence construction, modification, or reconstruction after September 18, 2015. Facilities with new affected sources that would have previously met the requirements for Subpart OOOO must now meet the requirements of 40 CFR 60, Subpart OOOOa.</w:t>
      </w:r>
      <w:r w:rsidR="00EB75B3" w:rsidRPr="00E2243B" w:rsidDel="00EB75B3">
        <w:t xml:space="preserve"> </w:t>
      </w:r>
      <w:r w:rsidR="004C083E" w:rsidRPr="00E2243B">
        <w:t xml:space="preserve">The number of existing respondents that are subject to subpart OOOO is assumed to decrease over time as sources are either modified (and therefore subject to </w:t>
      </w:r>
      <w:r w:rsidR="001C1548" w:rsidRPr="00E2243B">
        <w:t>S</w:t>
      </w:r>
      <w:r w:rsidR="004C083E" w:rsidRPr="00E2243B">
        <w:t xml:space="preserve">ubpart OOOOa) or retired. </w:t>
      </w:r>
      <w:r w:rsidR="004C083E">
        <w:t xml:space="preserve">These changes also result in a decrease in the number of responses. </w:t>
      </w:r>
      <w:r w:rsidR="0049748C" w:rsidRPr="0049748C">
        <w:t>T</w:t>
      </w:r>
      <w:r w:rsidR="00CA4CD6" w:rsidRPr="0049748C">
        <w:t>he</w:t>
      </w:r>
      <w:r w:rsidR="0049748C" w:rsidRPr="0049748C">
        <w:t>re is a decrease in</w:t>
      </w:r>
      <w:r w:rsidR="00CA4CD6" w:rsidRPr="0049748C">
        <w:t xml:space="preserve"> </w:t>
      </w:r>
      <w:r w:rsidR="00631517" w:rsidRPr="0049748C">
        <w:t>c</w:t>
      </w:r>
      <w:r w:rsidR="00CA4CD6" w:rsidRPr="0049748C">
        <w:t>apital/</w:t>
      </w:r>
      <w:r w:rsidR="00631517" w:rsidRPr="0049748C">
        <w:t>s</w:t>
      </w:r>
      <w:r w:rsidR="00CA4CD6" w:rsidRPr="0049748C">
        <w:t xml:space="preserve">tartup </w:t>
      </w:r>
      <w:r w:rsidR="0049748C" w:rsidRPr="0049748C">
        <w:t xml:space="preserve">costs </w:t>
      </w:r>
      <w:r w:rsidR="0010712E">
        <w:t xml:space="preserve">and operation and maintenance (O&amp;M) costs </w:t>
      </w:r>
      <w:r w:rsidR="0049748C" w:rsidRPr="0049748C">
        <w:t>as there are no new sources</w:t>
      </w:r>
      <w:r w:rsidR="0010712E">
        <w:t xml:space="preserve">, and </w:t>
      </w:r>
      <w:r w:rsidR="00A144DF">
        <w:t>the O&amp;M costs no longer include</w:t>
      </w:r>
      <w:r w:rsidR="0010712E">
        <w:t xml:space="preserve"> new sources in the prior ICR</w:t>
      </w:r>
      <w:r w:rsidR="008B5C96">
        <w:t>,</w:t>
      </w:r>
      <w:r w:rsidR="0010712E">
        <w:t xml:space="preserve"> w</w:t>
      </w:r>
      <w:r w:rsidR="00A144DF">
        <w:t>hich we assume</w:t>
      </w:r>
      <w:r w:rsidR="00E20239">
        <w:t xml:space="preserve"> have</w:t>
      </w:r>
      <w:r w:rsidR="00A144DF">
        <w:t xml:space="preserve"> </w:t>
      </w:r>
      <w:r w:rsidR="00E20239">
        <w:t>moved</w:t>
      </w:r>
      <w:r w:rsidR="0010712E">
        <w:t xml:space="preserve"> into Subpart OOOOa applicability</w:t>
      </w:r>
      <w:r w:rsidR="0049748C" w:rsidRPr="0049748C">
        <w:t xml:space="preserve">. </w:t>
      </w:r>
    </w:p>
    <w:p w14:paraId="28B6FBE7" w14:textId="77777777" w:rsidR="0049748C" w:rsidRPr="0049748C" w:rsidRDefault="0049748C" w:rsidP="0049748C">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49748C" w:rsidRDefault="00CA4CD6">
      <w:pPr>
        <w:pBdr>
          <w:top w:val="single" w:sz="6" w:space="0" w:color="FFFFFF"/>
          <w:left w:val="single" w:sz="6" w:space="0" w:color="FFFFFF"/>
          <w:bottom w:val="single" w:sz="6" w:space="0" w:color="FFFFFF"/>
          <w:right w:val="single" w:sz="6" w:space="0" w:color="FFFFFF"/>
        </w:pBdr>
        <w:ind w:firstLine="720"/>
      </w:pPr>
      <w:r w:rsidRPr="0049748C">
        <w:rPr>
          <w:b/>
          <w:bCs/>
        </w:rPr>
        <w:t>6(g)</w:t>
      </w:r>
      <w:r w:rsidR="009C7E97" w:rsidRPr="0049748C">
        <w:rPr>
          <w:b/>
          <w:bCs/>
        </w:rPr>
        <w:t xml:space="preserve"> </w:t>
      </w:r>
      <w:r w:rsidRPr="0049748C">
        <w:rPr>
          <w:b/>
          <w:bCs/>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B5222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49748C">
        <w:rPr>
          <w:color w:val="000000"/>
        </w:rPr>
        <w:t>average</w:t>
      </w:r>
      <w:r w:rsidR="00B1053B" w:rsidRPr="0049748C">
        <w:rPr>
          <w:color w:val="000000"/>
        </w:rPr>
        <w:t xml:space="preserve"> </w:t>
      </w:r>
      <w:r w:rsidR="0049748C" w:rsidRPr="0049748C">
        <w:rPr>
          <w:color w:val="000000"/>
        </w:rPr>
        <w:t>27</w:t>
      </w:r>
      <w:r w:rsidRPr="0049748C">
        <w:rPr>
          <w:color w:val="000000"/>
        </w:rPr>
        <w:t xml:space="preserve"> hours</w:t>
      </w:r>
      <w:r>
        <w:rPr>
          <w:color w:val="000000"/>
        </w:rPr>
        <w:t xml:space="preserve"> per response.</w:t>
      </w:r>
      <w:r w:rsidR="009C7E97">
        <w:rPr>
          <w:color w:val="000000"/>
        </w:rPr>
        <w:t xml:space="preserve"> </w:t>
      </w:r>
      <w:r w:rsidR="008B5C96">
        <w:rPr>
          <w:color w:val="000000"/>
        </w:rPr>
        <w:t>‘</w:t>
      </w:r>
      <w:r>
        <w:rPr>
          <w:color w:val="000000"/>
        </w:rPr>
        <w:t>Burden</w:t>
      </w:r>
      <w:r w:rsidR="008B5C96">
        <w:rPr>
          <w:color w:val="000000"/>
        </w:rPr>
        <w:t>’</w:t>
      </w:r>
      <w:r>
        <w:rPr>
          <w:color w:val="000000"/>
        </w:rPr>
        <w:t xml:space="preserve"> means the total time, effort, or financial resources expended by persons to generate, maintain, retain, or disclose or provide information </w:t>
      </w:r>
      <w:r w:rsidR="008B5C9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B5C9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90022A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B5C96">
        <w:rPr>
          <w:color w:val="000000"/>
        </w:rPr>
        <w:t>either</w:t>
      </w:r>
      <w:r>
        <w:rPr>
          <w:color w:val="000000"/>
        </w:rPr>
        <w:t xml:space="preserve"> conduct </w:t>
      </w:r>
      <w:r w:rsidR="008B5C96">
        <w:rPr>
          <w:color w:val="000000"/>
        </w:rPr>
        <w:t>n</w:t>
      </w:r>
      <w:r>
        <w:rPr>
          <w:color w:val="000000"/>
        </w:rPr>
        <w:t xml:space="preserve">or sponsor, and a person is not required to respond to, </w:t>
      </w:r>
      <w:r w:rsidR="008B5C9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1FB083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B1053B" w:rsidRPr="00B1053B">
        <w:t>2014-0102</w:t>
      </w:r>
      <w:r w:rsidR="00354C15" w:rsidRPr="00B1053B">
        <w:t>.</w:t>
      </w:r>
      <w:r w:rsidR="009C7E97" w:rsidRPr="00B1053B">
        <w:t xml:space="preserve"> </w:t>
      </w:r>
      <w:r w:rsidR="00354C15" w:rsidRPr="00354C15">
        <w:t xml:space="preserve">An electronic version of the public docket is available at </w:t>
      </w:r>
      <w:hyperlink r:id="rId9" w:history="1">
        <w:r w:rsidR="00377D7F" w:rsidRPr="0082276E">
          <w:rPr>
            <w:rStyle w:val="Hyperlink"/>
            <w:color w:val="auto"/>
          </w:rPr>
          <w:t>http://www.regulations.gov/</w:t>
        </w:r>
      </w:hyperlink>
      <w:r w:rsidR="008B5C96">
        <w:rPr>
          <w:rStyle w:val="Hyperlink"/>
          <w:color w:val="auto"/>
        </w:rPr>
        <w:t>,</w:t>
      </w:r>
      <w:r w:rsidR="00377D7F" w:rsidRPr="0082276E">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A3E6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A3E6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w:t>
      </w:r>
      <w:r w:rsidR="009A3E62">
        <w:t xml:space="preserve">       </w:t>
      </w:r>
      <w:r w:rsidR="00CA4CD6">
        <w:t xml:space="preserve">ID Number </w:t>
      </w:r>
      <w:r w:rsidR="00144A82">
        <w:t>EPA-HQ-</w:t>
      </w:r>
      <w:r w:rsidR="00B1053B" w:rsidRPr="00B1053B">
        <w:t xml:space="preserve"> OECA-2014-0102 and OMB Control Number 2060-0673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CAC08EE" w14:textId="71A21B78" w:rsidR="00A7661C" w:rsidRDefault="00144F35" w:rsidP="00A7661C">
      <w:pPr>
        <w:rPr>
          <w:color w:val="FF0000"/>
        </w:rPr>
      </w:pPr>
      <w:r w:rsidRPr="00C4183F">
        <w:rPr>
          <w:b/>
          <w:bCs/>
          <w:color w:val="000000"/>
        </w:rPr>
        <w:t>Table 1: Annual Respondent Burden and Cost</w:t>
      </w:r>
      <w:r>
        <w:rPr>
          <w:b/>
          <w:bCs/>
          <w:color w:val="000000"/>
        </w:rPr>
        <w:t xml:space="preserve"> – </w:t>
      </w:r>
      <w:r w:rsidR="00A6780F" w:rsidRPr="00A6780F">
        <w:rPr>
          <w:b/>
          <w:bCs/>
          <w:color w:val="000000"/>
        </w:rPr>
        <w:t>NSPS for Oil and Natural Gas Production and Natural Gas Transmission and Distribution (40 CFR Part 60, Subpart OOOO) (Renewal)</w:t>
      </w:r>
      <w:r w:rsidR="00FD72B2">
        <w:rPr>
          <w:color w:val="FF0000"/>
        </w:rPr>
        <w:t xml:space="preserve"> </w:t>
      </w:r>
    </w:p>
    <w:p w14:paraId="14F4889A" w14:textId="77777777" w:rsidR="00377D7F" w:rsidRDefault="00377D7F" w:rsidP="00A7661C">
      <w:pPr>
        <w:rPr>
          <w:color w:val="FF0000"/>
        </w:rPr>
      </w:pPr>
    </w:p>
    <w:tbl>
      <w:tblPr>
        <w:tblW w:w="13291" w:type="dxa"/>
        <w:tblLayout w:type="fixed"/>
        <w:tblLook w:val="04A0" w:firstRow="1" w:lastRow="0" w:firstColumn="1" w:lastColumn="0" w:noHBand="0" w:noVBand="1"/>
      </w:tblPr>
      <w:tblGrid>
        <w:gridCol w:w="3145"/>
        <w:gridCol w:w="1170"/>
        <w:gridCol w:w="1238"/>
        <w:gridCol w:w="1202"/>
        <w:gridCol w:w="1340"/>
        <w:gridCol w:w="1080"/>
        <w:gridCol w:w="1338"/>
        <w:gridCol w:w="1280"/>
        <w:gridCol w:w="1432"/>
        <w:gridCol w:w="66"/>
      </w:tblGrid>
      <w:tr w:rsidR="0049748C" w:rsidRPr="0049748C" w14:paraId="408737BC" w14:textId="77777777" w:rsidTr="001C1548">
        <w:trPr>
          <w:gridAfter w:val="1"/>
          <w:wAfter w:w="66" w:type="dxa"/>
          <w:trHeight w:val="255"/>
        </w:trPr>
        <w:tc>
          <w:tcPr>
            <w:tcW w:w="314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639C47" w14:textId="77777777" w:rsidR="0049748C" w:rsidRPr="0049748C" w:rsidRDefault="0049748C" w:rsidP="0049748C">
            <w:pPr>
              <w:widowControl/>
              <w:autoSpaceDE/>
              <w:autoSpaceDN/>
              <w:adjustRightInd/>
              <w:rPr>
                <w:b/>
                <w:bCs/>
                <w:sz w:val="20"/>
                <w:szCs w:val="20"/>
              </w:rPr>
            </w:pPr>
            <w:r w:rsidRPr="0049748C">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B6F13FA" w14:textId="77777777" w:rsidR="0049748C" w:rsidRPr="0049748C" w:rsidRDefault="0049748C" w:rsidP="0049748C">
            <w:pPr>
              <w:widowControl/>
              <w:autoSpaceDE/>
              <w:autoSpaceDN/>
              <w:adjustRightInd/>
              <w:jc w:val="center"/>
              <w:rPr>
                <w:b/>
                <w:bCs/>
                <w:sz w:val="20"/>
                <w:szCs w:val="20"/>
              </w:rPr>
            </w:pPr>
            <w:r w:rsidRPr="0049748C">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7F5E42E5" w14:textId="77777777" w:rsidR="0049748C" w:rsidRPr="0049748C" w:rsidRDefault="0049748C" w:rsidP="0049748C">
            <w:pPr>
              <w:widowControl/>
              <w:autoSpaceDE/>
              <w:autoSpaceDN/>
              <w:adjustRightInd/>
              <w:jc w:val="center"/>
              <w:rPr>
                <w:b/>
                <w:bCs/>
                <w:sz w:val="20"/>
                <w:szCs w:val="20"/>
              </w:rPr>
            </w:pPr>
            <w:r w:rsidRPr="0049748C">
              <w:rPr>
                <w:b/>
                <w:bCs/>
                <w:sz w:val="20"/>
                <w:szCs w:val="20"/>
              </w:rPr>
              <w:t>B</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5E394CAA" w14:textId="77777777" w:rsidR="0049748C" w:rsidRPr="0049748C" w:rsidRDefault="0049748C" w:rsidP="0049748C">
            <w:pPr>
              <w:widowControl/>
              <w:autoSpaceDE/>
              <w:autoSpaceDN/>
              <w:adjustRightInd/>
              <w:jc w:val="center"/>
              <w:rPr>
                <w:b/>
                <w:bCs/>
                <w:sz w:val="20"/>
                <w:szCs w:val="20"/>
              </w:rPr>
            </w:pPr>
            <w:r w:rsidRPr="0049748C">
              <w:rPr>
                <w:b/>
                <w:bCs/>
                <w:sz w:val="20"/>
                <w:szCs w:val="20"/>
              </w:rPr>
              <w:t>C</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73F112A" w14:textId="77777777" w:rsidR="0049748C" w:rsidRPr="0049748C" w:rsidRDefault="0049748C" w:rsidP="0049748C">
            <w:pPr>
              <w:widowControl/>
              <w:autoSpaceDE/>
              <w:autoSpaceDN/>
              <w:adjustRightInd/>
              <w:jc w:val="center"/>
              <w:rPr>
                <w:b/>
                <w:bCs/>
                <w:sz w:val="20"/>
                <w:szCs w:val="20"/>
              </w:rPr>
            </w:pPr>
            <w:r w:rsidRPr="0049748C">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9825851" w14:textId="77777777" w:rsidR="0049748C" w:rsidRPr="0049748C" w:rsidRDefault="0049748C" w:rsidP="0049748C">
            <w:pPr>
              <w:widowControl/>
              <w:autoSpaceDE/>
              <w:autoSpaceDN/>
              <w:adjustRightInd/>
              <w:jc w:val="center"/>
              <w:rPr>
                <w:b/>
                <w:bCs/>
                <w:sz w:val="20"/>
                <w:szCs w:val="20"/>
              </w:rPr>
            </w:pPr>
            <w:r w:rsidRPr="0049748C">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882F006" w14:textId="77777777" w:rsidR="0049748C" w:rsidRPr="0049748C" w:rsidRDefault="0049748C" w:rsidP="0049748C">
            <w:pPr>
              <w:widowControl/>
              <w:autoSpaceDE/>
              <w:autoSpaceDN/>
              <w:adjustRightInd/>
              <w:jc w:val="center"/>
              <w:rPr>
                <w:b/>
                <w:bCs/>
                <w:sz w:val="20"/>
                <w:szCs w:val="20"/>
              </w:rPr>
            </w:pPr>
            <w:r w:rsidRPr="0049748C">
              <w:rPr>
                <w:b/>
                <w:bCs/>
                <w:sz w:val="20"/>
                <w:szCs w:val="20"/>
              </w:rPr>
              <w:t>F</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3ECC6E" w14:textId="77777777" w:rsidR="0049748C" w:rsidRPr="0049748C" w:rsidRDefault="0049748C" w:rsidP="0049748C">
            <w:pPr>
              <w:widowControl/>
              <w:autoSpaceDE/>
              <w:autoSpaceDN/>
              <w:adjustRightInd/>
              <w:jc w:val="center"/>
              <w:rPr>
                <w:b/>
                <w:bCs/>
                <w:sz w:val="20"/>
                <w:szCs w:val="20"/>
              </w:rPr>
            </w:pPr>
            <w:r w:rsidRPr="0049748C">
              <w:rPr>
                <w:b/>
                <w:bCs/>
                <w:sz w:val="20"/>
                <w:szCs w:val="20"/>
              </w:rPr>
              <w:t>G</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5E355EEB" w14:textId="77777777" w:rsidR="0049748C" w:rsidRPr="0049748C" w:rsidRDefault="0049748C" w:rsidP="0049748C">
            <w:pPr>
              <w:widowControl/>
              <w:autoSpaceDE/>
              <w:autoSpaceDN/>
              <w:adjustRightInd/>
              <w:jc w:val="center"/>
              <w:rPr>
                <w:b/>
                <w:bCs/>
                <w:sz w:val="20"/>
                <w:szCs w:val="20"/>
              </w:rPr>
            </w:pPr>
            <w:r w:rsidRPr="0049748C">
              <w:rPr>
                <w:b/>
                <w:bCs/>
                <w:sz w:val="20"/>
                <w:szCs w:val="20"/>
              </w:rPr>
              <w:t>H</w:t>
            </w:r>
          </w:p>
        </w:tc>
      </w:tr>
      <w:tr w:rsidR="0049748C" w:rsidRPr="0049748C" w14:paraId="2899788C" w14:textId="77777777" w:rsidTr="001C1548">
        <w:trPr>
          <w:gridAfter w:val="1"/>
          <w:wAfter w:w="66" w:type="dxa"/>
          <w:trHeight w:val="870"/>
        </w:trPr>
        <w:tc>
          <w:tcPr>
            <w:tcW w:w="3145" w:type="dxa"/>
            <w:vMerge/>
            <w:tcBorders>
              <w:top w:val="single" w:sz="4" w:space="0" w:color="auto"/>
              <w:left w:val="single" w:sz="4" w:space="0" w:color="auto"/>
              <w:bottom w:val="single" w:sz="4" w:space="0" w:color="000000"/>
              <w:right w:val="single" w:sz="4" w:space="0" w:color="auto"/>
            </w:tcBorders>
            <w:vAlign w:val="center"/>
            <w:hideMark/>
          </w:tcPr>
          <w:p w14:paraId="1E720363" w14:textId="77777777" w:rsidR="0049748C" w:rsidRPr="0049748C" w:rsidRDefault="0049748C" w:rsidP="0049748C">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14:paraId="16F8A982" w14:textId="77777777" w:rsidR="0049748C" w:rsidRPr="0049748C" w:rsidRDefault="0049748C" w:rsidP="0049748C">
            <w:pPr>
              <w:widowControl/>
              <w:autoSpaceDE/>
              <w:autoSpaceDN/>
              <w:adjustRightInd/>
              <w:jc w:val="center"/>
              <w:rPr>
                <w:b/>
                <w:bCs/>
                <w:sz w:val="20"/>
                <w:szCs w:val="20"/>
              </w:rPr>
            </w:pPr>
            <w:r w:rsidRPr="0049748C">
              <w:rPr>
                <w:b/>
                <w:bCs/>
                <w:sz w:val="20"/>
                <w:szCs w:val="20"/>
              </w:rPr>
              <w:t>Person-hours</w:t>
            </w:r>
            <w:r w:rsidRPr="0049748C">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14:paraId="5C8BB113" w14:textId="77777777" w:rsidR="0049748C" w:rsidRPr="0049748C" w:rsidRDefault="0049748C" w:rsidP="0049748C">
            <w:pPr>
              <w:widowControl/>
              <w:autoSpaceDE/>
              <w:autoSpaceDN/>
              <w:adjustRightInd/>
              <w:jc w:val="center"/>
              <w:rPr>
                <w:b/>
                <w:bCs/>
                <w:sz w:val="20"/>
                <w:szCs w:val="20"/>
              </w:rPr>
            </w:pPr>
            <w:r w:rsidRPr="0049748C">
              <w:rPr>
                <w:b/>
                <w:bCs/>
                <w:sz w:val="20"/>
                <w:szCs w:val="20"/>
              </w:rPr>
              <w:t>Annual occurrences</w:t>
            </w:r>
            <w:r w:rsidRPr="0049748C">
              <w:rPr>
                <w:b/>
                <w:bCs/>
                <w:sz w:val="20"/>
                <w:szCs w:val="20"/>
              </w:rPr>
              <w:br/>
              <w:t>per respondent</w:t>
            </w:r>
          </w:p>
        </w:tc>
        <w:tc>
          <w:tcPr>
            <w:tcW w:w="1202" w:type="dxa"/>
            <w:tcBorders>
              <w:top w:val="nil"/>
              <w:left w:val="nil"/>
              <w:bottom w:val="single" w:sz="4" w:space="0" w:color="auto"/>
              <w:right w:val="single" w:sz="4" w:space="0" w:color="auto"/>
            </w:tcBorders>
            <w:shd w:val="clear" w:color="auto" w:fill="auto"/>
            <w:vAlign w:val="bottom"/>
            <w:hideMark/>
          </w:tcPr>
          <w:p w14:paraId="7614FF5D" w14:textId="77777777" w:rsidR="0049748C" w:rsidRPr="0049748C" w:rsidRDefault="0049748C" w:rsidP="0049748C">
            <w:pPr>
              <w:widowControl/>
              <w:autoSpaceDE/>
              <w:autoSpaceDN/>
              <w:adjustRightInd/>
              <w:jc w:val="center"/>
              <w:rPr>
                <w:b/>
                <w:bCs/>
                <w:sz w:val="20"/>
                <w:szCs w:val="20"/>
              </w:rPr>
            </w:pPr>
            <w:r w:rsidRPr="0049748C">
              <w:rPr>
                <w:b/>
                <w:bCs/>
                <w:sz w:val="20"/>
                <w:szCs w:val="20"/>
              </w:rPr>
              <w:t>Person-hours</w:t>
            </w:r>
            <w:r w:rsidRPr="0049748C">
              <w:rPr>
                <w:b/>
                <w:bCs/>
                <w:sz w:val="20"/>
                <w:szCs w:val="20"/>
              </w:rPr>
              <w:br/>
              <w:t>per respondent</w:t>
            </w:r>
            <w:r w:rsidRPr="0049748C">
              <w:rPr>
                <w:b/>
                <w:bCs/>
                <w:sz w:val="20"/>
                <w:szCs w:val="20"/>
              </w:rPr>
              <w:br/>
              <w:t>per year (AxB)</w:t>
            </w:r>
          </w:p>
        </w:tc>
        <w:tc>
          <w:tcPr>
            <w:tcW w:w="1340" w:type="dxa"/>
            <w:tcBorders>
              <w:top w:val="nil"/>
              <w:left w:val="nil"/>
              <w:bottom w:val="single" w:sz="4" w:space="0" w:color="auto"/>
              <w:right w:val="single" w:sz="4" w:space="0" w:color="auto"/>
            </w:tcBorders>
            <w:shd w:val="clear" w:color="auto" w:fill="auto"/>
            <w:vAlign w:val="bottom"/>
            <w:hideMark/>
          </w:tcPr>
          <w:p w14:paraId="1E958E58" w14:textId="77777777" w:rsidR="0049748C" w:rsidRPr="0049748C" w:rsidRDefault="0049748C" w:rsidP="00706341">
            <w:pPr>
              <w:widowControl/>
              <w:autoSpaceDE/>
              <w:autoSpaceDN/>
              <w:adjustRightInd/>
              <w:ind w:left="-28" w:right="-3"/>
              <w:jc w:val="center"/>
              <w:rPr>
                <w:b/>
                <w:bCs/>
                <w:sz w:val="20"/>
                <w:szCs w:val="20"/>
              </w:rPr>
            </w:pPr>
            <w:r w:rsidRPr="0049748C">
              <w:rPr>
                <w:b/>
                <w:bCs/>
                <w:sz w:val="20"/>
                <w:szCs w:val="20"/>
              </w:rPr>
              <w:t>Respondents</w:t>
            </w:r>
            <w:r w:rsidRPr="0049748C">
              <w:rPr>
                <w:b/>
                <w:bCs/>
                <w:sz w:val="20"/>
                <w:szCs w:val="20"/>
              </w:rPr>
              <w:br/>
              <w:t xml:space="preserve">per year </w:t>
            </w:r>
            <w:r w:rsidRPr="0049748C">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14:paraId="6A828DAC" w14:textId="77777777" w:rsidR="0049748C" w:rsidRPr="0049748C" w:rsidRDefault="0049748C" w:rsidP="0049748C">
            <w:pPr>
              <w:widowControl/>
              <w:autoSpaceDE/>
              <w:autoSpaceDN/>
              <w:adjustRightInd/>
              <w:jc w:val="center"/>
              <w:rPr>
                <w:b/>
                <w:bCs/>
                <w:sz w:val="20"/>
                <w:szCs w:val="20"/>
              </w:rPr>
            </w:pPr>
            <w:r w:rsidRPr="0049748C">
              <w:rPr>
                <w:b/>
                <w:bCs/>
                <w:sz w:val="20"/>
                <w:szCs w:val="20"/>
              </w:rPr>
              <w:t>Technical hours per</w:t>
            </w:r>
            <w:r w:rsidRPr="0049748C">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2D81F92B" w14:textId="77777777" w:rsidR="0049748C" w:rsidRPr="0049748C" w:rsidRDefault="0049748C" w:rsidP="0049748C">
            <w:pPr>
              <w:widowControl/>
              <w:autoSpaceDE/>
              <w:autoSpaceDN/>
              <w:adjustRightInd/>
              <w:jc w:val="center"/>
              <w:rPr>
                <w:b/>
                <w:bCs/>
                <w:sz w:val="20"/>
                <w:szCs w:val="20"/>
              </w:rPr>
            </w:pPr>
            <w:r w:rsidRPr="0049748C">
              <w:rPr>
                <w:b/>
                <w:bCs/>
                <w:sz w:val="20"/>
                <w:szCs w:val="20"/>
              </w:rPr>
              <w:t>Management hours per year (Ex0.05)</w:t>
            </w:r>
          </w:p>
        </w:tc>
        <w:tc>
          <w:tcPr>
            <w:tcW w:w="1280" w:type="dxa"/>
            <w:tcBorders>
              <w:top w:val="nil"/>
              <w:left w:val="nil"/>
              <w:bottom w:val="single" w:sz="4" w:space="0" w:color="auto"/>
              <w:right w:val="single" w:sz="4" w:space="0" w:color="auto"/>
            </w:tcBorders>
            <w:shd w:val="clear" w:color="auto" w:fill="auto"/>
            <w:vAlign w:val="bottom"/>
            <w:hideMark/>
          </w:tcPr>
          <w:p w14:paraId="6E40BFDC" w14:textId="77777777" w:rsidR="0049748C" w:rsidRPr="0049748C" w:rsidRDefault="0049748C" w:rsidP="0049748C">
            <w:pPr>
              <w:widowControl/>
              <w:autoSpaceDE/>
              <w:autoSpaceDN/>
              <w:adjustRightInd/>
              <w:jc w:val="center"/>
              <w:rPr>
                <w:b/>
                <w:bCs/>
                <w:sz w:val="20"/>
                <w:szCs w:val="20"/>
              </w:rPr>
            </w:pPr>
            <w:r w:rsidRPr="0049748C">
              <w:rPr>
                <w:b/>
                <w:bCs/>
                <w:sz w:val="20"/>
                <w:szCs w:val="20"/>
              </w:rPr>
              <w:t>Clerical hours</w:t>
            </w:r>
            <w:r w:rsidRPr="0049748C">
              <w:rPr>
                <w:b/>
                <w:bCs/>
                <w:sz w:val="20"/>
                <w:szCs w:val="20"/>
              </w:rPr>
              <w:br/>
              <w:t>per year</w:t>
            </w:r>
            <w:r w:rsidRPr="0049748C">
              <w:rPr>
                <w:b/>
                <w:bCs/>
                <w:sz w:val="20"/>
                <w:szCs w:val="20"/>
              </w:rPr>
              <w:br/>
              <w:t>(Ex0.10)</w:t>
            </w:r>
          </w:p>
        </w:tc>
        <w:tc>
          <w:tcPr>
            <w:tcW w:w="1432" w:type="dxa"/>
            <w:tcBorders>
              <w:top w:val="nil"/>
              <w:left w:val="nil"/>
              <w:bottom w:val="single" w:sz="4" w:space="0" w:color="auto"/>
              <w:right w:val="single" w:sz="4" w:space="0" w:color="auto"/>
            </w:tcBorders>
            <w:shd w:val="clear" w:color="auto" w:fill="auto"/>
            <w:vAlign w:val="bottom"/>
            <w:hideMark/>
          </w:tcPr>
          <w:p w14:paraId="450D4193" w14:textId="77777777" w:rsidR="0049748C" w:rsidRPr="0049748C" w:rsidRDefault="0049748C" w:rsidP="0049748C">
            <w:pPr>
              <w:widowControl/>
              <w:autoSpaceDE/>
              <w:autoSpaceDN/>
              <w:adjustRightInd/>
              <w:jc w:val="center"/>
              <w:rPr>
                <w:b/>
                <w:bCs/>
                <w:sz w:val="20"/>
                <w:szCs w:val="20"/>
              </w:rPr>
            </w:pPr>
            <w:r w:rsidRPr="0049748C">
              <w:rPr>
                <w:b/>
                <w:bCs/>
                <w:sz w:val="20"/>
                <w:szCs w:val="20"/>
              </w:rPr>
              <w:t>Annual cost</w:t>
            </w:r>
            <w:r w:rsidRPr="0049748C">
              <w:rPr>
                <w:b/>
                <w:bCs/>
                <w:sz w:val="20"/>
                <w:szCs w:val="20"/>
              </w:rPr>
              <w:br/>
              <w:t xml:space="preserve">($) </w:t>
            </w:r>
            <w:r w:rsidRPr="0049748C">
              <w:rPr>
                <w:b/>
                <w:bCs/>
                <w:sz w:val="20"/>
                <w:szCs w:val="20"/>
                <w:vertAlign w:val="superscript"/>
              </w:rPr>
              <w:t>b</w:t>
            </w:r>
          </w:p>
        </w:tc>
      </w:tr>
      <w:tr w:rsidR="0049748C" w:rsidRPr="0049748C" w14:paraId="59FE7FCC"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2B26C07" w14:textId="77777777" w:rsidR="0049748C" w:rsidRPr="0049748C" w:rsidRDefault="0049748C" w:rsidP="0049748C">
            <w:pPr>
              <w:widowControl/>
              <w:autoSpaceDE/>
              <w:autoSpaceDN/>
              <w:adjustRightInd/>
              <w:rPr>
                <w:sz w:val="20"/>
                <w:szCs w:val="20"/>
              </w:rPr>
            </w:pPr>
            <w:r w:rsidRPr="0049748C">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14:paraId="31E701DD"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063F536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466F614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39F37F8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D6FB09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0D5545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231140C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67EF14D1"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4FC8D873" w14:textId="77777777" w:rsidTr="001C1548">
        <w:trPr>
          <w:gridAfter w:val="1"/>
          <w:wAfter w:w="66" w:type="dxa"/>
          <w:trHeight w:val="300"/>
        </w:trPr>
        <w:tc>
          <w:tcPr>
            <w:tcW w:w="3145" w:type="dxa"/>
            <w:tcBorders>
              <w:top w:val="nil"/>
              <w:left w:val="single" w:sz="4" w:space="0" w:color="auto"/>
              <w:bottom w:val="single" w:sz="4" w:space="0" w:color="auto"/>
              <w:right w:val="single" w:sz="4" w:space="0" w:color="auto"/>
            </w:tcBorders>
            <w:shd w:val="clear" w:color="auto" w:fill="auto"/>
            <w:hideMark/>
          </w:tcPr>
          <w:p w14:paraId="1379A834" w14:textId="77777777" w:rsidR="0049748C" w:rsidRPr="0049748C" w:rsidRDefault="0049748C" w:rsidP="0049748C">
            <w:pPr>
              <w:widowControl/>
              <w:autoSpaceDE/>
              <w:autoSpaceDN/>
              <w:adjustRightInd/>
              <w:rPr>
                <w:sz w:val="20"/>
                <w:szCs w:val="20"/>
              </w:rPr>
            </w:pPr>
            <w:r w:rsidRPr="0049748C">
              <w:rPr>
                <w:sz w:val="20"/>
                <w:szCs w:val="20"/>
              </w:rPr>
              <w:t>2. Survey and Studies</w:t>
            </w:r>
          </w:p>
        </w:tc>
        <w:tc>
          <w:tcPr>
            <w:tcW w:w="1170" w:type="dxa"/>
            <w:tcBorders>
              <w:top w:val="nil"/>
              <w:left w:val="nil"/>
              <w:bottom w:val="single" w:sz="4" w:space="0" w:color="auto"/>
              <w:right w:val="single" w:sz="4" w:space="0" w:color="auto"/>
            </w:tcBorders>
            <w:shd w:val="clear" w:color="auto" w:fill="auto"/>
            <w:hideMark/>
          </w:tcPr>
          <w:p w14:paraId="3D36865E"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6FCD95D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3CF972A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48B14B83"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4AAB34F"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3ADCBE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2D74D7A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76810C7C"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6524EC1D" w14:textId="77777777" w:rsidTr="001C1548">
        <w:trPr>
          <w:gridAfter w:val="1"/>
          <w:wAfter w:w="66" w:type="dxa"/>
          <w:trHeight w:val="510"/>
        </w:trPr>
        <w:tc>
          <w:tcPr>
            <w:tcW w:w="3145" w:type="dxa"/>
            <w:tcBorders>
              <w:top w:val="nil"/>
              <w:left w:val="single" w:sz="4" w:space="0" w:color="auto"/>
              <w:bottom w:val="single" w:sz="4" w:space="0" w:color="auto"/>
              <w:right w:val="single" w:sz="4" w:space="0" w:color="auto"/>
            </w:tcBorders>
            <w:shd w:val="clear" w:color="auto" w:fill="auto"/>
            <w:hideMark/>
          </w:tcPr>
          <w:p w14:paraId="672480BA" w14:textId="77777777" w:rsidR="0049748C" w:rsidRPr="0049748C" w:rsidRDefault="0049748C" w:rsidP="0049748C">
            <w:pPr>
              <w:widowControl/>
              <w:autoSpaceDE/>
              <w:autoSpaceDN/>
              <w:adjustRightInd/>
              <w:rPr>
                <w:sz w:val="20"/>
                <w:szCs w:val="20"/>
              </w:rPr>
            </w:pPr>
            <w:r w:rsidRPr="0049748C">
              <w:rPr>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14:paraId="7E6B4E50"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75A83EB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527B8CE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68D8AB2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B2B6E2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C2CDC3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008862A"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720FD9D6"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0E84B785"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482FAA9" w14:textId="77777777" w:rsidR="0049748C" w:rsidRPr="0049748C" w:rsidRDefault="0049748C" w:rsidP="0049748C">
            <w:pPr>
              <w:widowControl/>
              <w:autoSpaceDE/>
              <w:autoSpaceDN/>
              <w:adjustRightInd/>
              <w:rPr>
                <w:sz w:val="20"/>
                <w:szCs w:val="20"/>
              </w:rPr>
            </w:pPr>
            <w:r w:rsidRPr="0049748C">
              <w:rPr>
                <w:sz w:val="20"/>
                <w:szCs w:val="20"/>
              </w:rPr>
              <w:t>4. Report requirements</w:t>
            </w:r>
          </w:p>
        </w:tc>
        <w:tc>
          <w:tcPr>
            <w:tcW w:w="1170" w:type="dxa"/>
            <w:tcBorders>
              <w:top w:val="nil"/>
              <w:left w:val="nil"/>
              <w:bottom w:val="single" w:sz="4" w:space="0" w:color="auto"/>
              <w:right w:val="single" w:sz="4" w:space="0" w:color="auto"/>
            </w:tcBorders>
            <w:shd w:val="clear" w:color="auto" w:fill="auto"/>
            <w:hideMark/>
          </w:tcPr>
          <w:p w14:paraId="3FD71556"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395A6C5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5CFA44BA"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082B839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864008A"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F7568F3"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564822A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2866E5A5"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7A67B8AB"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4813539"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 xml:space="preserve">a. Familiarization with the rule requirements </w:t>
            </w:r>
            <w:r w:rsidRPr="0049748C">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3BE37F42"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2195DF9E"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0DB085AC"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40" w:type="dxa"/>
            <w:tcBorders>
              <w:top w:val="nil"/>
              <w:left w:val="nil"/>
              <w:bottom w:val="single" w:sz="4" w:space="0" w:color="auto"/>
              <w:right w:val="single" w:sz="4" w:space="0" w:color="auto"/>
            </w:tcBorders>
            <w:shd w:val="clear" w:color="auto" w:fill="auto"/>
            <w:hideMark/>
          </w:tcPr>
          <w:p w14:paraId="4804BFB9" w14:textId="77777777" w:rsidR="0049748C" w:rsidRPr="0049748C" w:rsidRDefault="0049748C" w:rsidP="0049748C">
            <w:pPr>
              <w:widowControl/>
              <w:autoSpaceDE/>
              <w:autoSpaceDN/>
              <w:adjustRightInd/>
              <w:jc w:val="center"/>
              <w:rPr>
                <w:sz w:val="20"/>
                <w:szCs w:val="20"/>
              </w:rPr>
            </w:pPr>
            <w:r w:rsidRPr="0049748C">
              <w:rPr>
                <w:sz w:val="20"/>
                <w:szCs w:val="20"/>
              </w:rPr>
              <w:t>532</w:t>
            </w:r>
          </w:p>
        </w:tc>
        <w:tc>
          <w:tcPr>
            <w:tcW w:w="1080" w:type="dxa"/>
            <w:tcBorders>
              <w:top w:val="nil"/>
              <w:left w:val="nil"/>
              <w:bottom w:val="single" w:sz="4" w:space="0" w:color="auto"/>
              <w:right w:val="single" w:sz="4" w:space="0" w:color="auto"/>
            </w:tcBorders>
            <w:shd w:val="clear" w:color="auto" w:fill="auto"/>
            <w:hideMark/>
          </w:tcPr>
          <w:p w14:paraId="793BE46F" w14:textId="77777777" w:rsidR="0049748C" w:rsidRPr="0049748C" w:rsidRDefault="0049748C" w:rsidP="0049748C">
            <w:pPr>
              <w:widowControl/>
              <w:autoSpaceDE/>
              <w:autoSpaceDN/>
              <w:adjustRightInd/>
              <w:jc w:val="center"/>
              <w:rPr>
                <w:sz w:val="20"/>
                <w:szCs w:val="20"/>
              </w:rPr>
            </w:pPr>
            <w:r w:rsidRPr="0049748C">
              <w:rPr>
                <w:sz w:val="20"/>
                <w:szCs w:val="20"/>
              </w:rPr>
              <w:t>532</w:t>
            </w:r>
          </w:p>
        </w:tc>
        <w:tc>
          <w:tcPr>
            <w:tcW w:w="1338" w:type="dxa"/>
            <w:tcBorders>
              <w:top w:val="nil"/>
              <w:left w:val="nil"/>
              <w:bottom w:val="single" w:sz="4" w:space="0" w:color="auto"/>
              <w:right w:val="single" w:sz="4" w:space="0" w:color="auto"/>
            </w:tcBorders>
            <w:shd w:val="clear" w:color="auto" w:fill="auto"/>
            <w:hideMark/>
          </w:tcPr>
          <w:p w14:paraId="09B77A6D" w14:textId="77777777" w:rsidR="0049748C" w:rsidRPr="0049748C" w:rsidRDefault="0049748C" w:rsidP="0049748C">
            <w:pPr>
              <w:widowControl/>
              <w:autoSpaceDE/>
              <w:autoSpaceDN/>
              <w:adjustRightInd/>
              <w:jc w:val="center"/>
              <w:rPr>
                <w:sz w:val="20"/>
                <w:szCs w:val="20"/>
              </w:rPr>
            </w:pPr>
            <w:r w:rsidRPr="0049748C">
              <w:rPr>
                <w:sz w:val="20"/>
                <w:szCs w:val="20"/>
              </w:rPr>
              <w:t>26.6</w:t>
            </w:r>
          </w:p>
        </w:tc>
        <w:tc>
          <w:tcPr>
            <w:tcW w:w="1280" w:type="dxa"/>
            <w:tcBorders>
              <w:top w:val="nil"/>
              <w:left w:val="nil"/>
              <w:bottom w:val="single" w:sz="4" w:space="0" w:color="auto"/>
              <w:right w:val="single" w:sz="4" w:space="0" w:color="auto"/>
            </w:tcBorders>
            <w:shd w:val="clear" w:color="auto" w:fill="auto"/>
            <w:hideMark/>
          </w:tcPr>
          <w:p w14:paraId="5EE06410" w14:textId="77777777" w:rsidR="0049748C" w:rsidRPr="0049748C" w:rsidRDefault="0049748C" w:rsidP="0049748C">
            <w:pPr>
              <w:widowControl/>
              <w:autoSpaceDE/>
              <w:autoSpaceDN/>
              <w:adjustRightInd/>
              <w:jc w:val="center"/>
              <w:rPr>
                <w:sz w:val="20"/>
                <w:szCs w:val="20"/>
              </w:rPr>
            </w:pPr>
            <w:r w:rsidRPr="0049748C">
              <w:rPr>
                <w:sz w:val="20"/>
                <w:szCs w:val="20"/>
              </w:rPr>
              <w:t>53.2</w:t>
            </w:r>
          </w:p>
        </w:tc>
        <w:tc>
          <w:tcPr>
            <w:tcW w:w="1432" w:type="dxa"/>
            <w:tcBorders>
              <w:top w:val="nil"/>
              <w:left w:val="nil"/>
              <w:bottom w:val="single" w:sz="4" w:space="0" w:color="auto"/>
              <w:right w:val="single" w:sz="4" w:space="0" w:color="auto"/>
            </w:tcBorders>
            <w:shd w:val="clear" w:color="auto" w:fill="auto"/>
            <w:hideMark/>
          </w:tcPr>
          <w:p w14:paraId="616BAA0E" w14:textId="5387D3BD"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69,687.74</w:t>
            </w:r>
          </w:p>
        </w:tc>
      </w:tr>
      <w:tr w:rsidR="0049748C" w:rsidRPr="0049748C" w14:paraId="4CB891C6"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7824734D"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14:paraId="2968427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1FCB967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60574F8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1091FBA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B6F1B5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077C56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0DDBAA4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3F201453"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4DA0CABD"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5FBD4460"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 Notification of gas well completion </w:t>
            </w:r>
            <w:r w:rsidRPr="0049748C">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7AF502D8"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247B0EDC" w14:textId="77777777" w:rsidR="0049748C" w:rsidRPr="0049748C" w:rsidRDefault="0049748C" w:rsidP="0049748C">
            <w:pPr>
              <w:widowControl/>
              <w:autoSpaceDE/>
              <w:autoSpaceDN/>
              <w:adjustRightInd/>
              <w:jc w:val="center"/>
              <w:rPr>
                <w:sz w:val="20"/>
                <w:szCs w:val="20"/>
              </w:rPr>
            </w:pPr>
            <w:r w:rsidRPr="0049748C">
              <w:rPr>
                <w:sz w:val="20"/>
                <w:szCs w:val="20"/>
              </w:rPr>
              <w:t>33</w:t>
            </w:r>
          </w:p>
        </w:tc>
        <w:tc>
          <w:tcPr>
            <w:tcW w:w="1202" w:type="dxa"/>
            <w:tcBorders>
              <w:top w:val="nil"/>
              <w:left w:val="nil"/>
              <w:bottom w:val="single" w:sz="4" w:space="0" w:color="auto"/>
              <w:right w:val="single" w:sz="4" w:space="0" w:color="auto"/>
            </w:tcBorders>
            <w:shd w:val="clear" w:color="auto" w:fill="auto"/>
            <w:hideMark/>
          </w:tcPr>
          <w:p w14:paraId="1FF5C11A" w14:textId="77777777" w:rsidR="0049748C" w:rsidRPr="0049748C" w:rsidRDefault="0049748C" w:rsidP="0049748C">
            <w:pPr>
              <w:widowControl/>
              <w:autoSpaceDE/>
              <w:autoSpaceDN/>
              <w:adjustRightInd/>
              <w:jc w:val="center"/>
              <w:rPr>
                <w:sz w:val="20"/>
                <w:szCs w:val="20"/>
              </w:rPr>
            </w:pPr>
            <w:r w:rsidRPr="0049748C">
              <w:rPr>
                <w:sz w:val="20"/>
                <w:szCs w:val="20"/>
              </w:rPr>
              <w:t>17</w:t>
            </w:r>
          </w:p>
        </w:tc>
        <w:tc>
          <w:tcPr>
            <w:tcW w:w="1340" w:type="dxa"/>
            <w:tcBorders>
              <w:top w:val="nil"/>
              <w:left w:val="nil"/>
              <w:bottom w:val="single" w:sz="4" w:space="0" w:color="auto"/>
              <w:right w:val="single" w:sz="4" w:space="0" w:color="auto"/>
            </w:tcBorders>
            <w:shd w:val="clear" w:color="auto" w:fill="auto"/>
            <w:hideMark/>
          </w:tcPr>
          <w:p w14:paraId="31FDB83F"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6D920C65"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6F271C9" w14:textId="77777777" w:rsidR="0049748C" w:rsidRPr="0049748C" w:rsidRDefault="0049748C" w:rsidP="0049748C">
            <w:pPr>
              <w:widowControl/>
              <w:autoSpaceDE/>
              <w:autoSpaceDN/>
              <w:adjustRightInd/>
              <w:jc w:val="center"/>
              <w:rPr>
                <w:sz w:val="20"/>
                <w:szCs w:val="20"/>
              </w:rPr>
            </w:pPr>
            <w:r w:rsidRPr="0049748C">
              <w:rPr>
                <w:sz w:val="20"/>
                <w:szCs w:val="20"/>
              </w:rPr>
              <w:t>0.0</w:t>
            </w:r>
          </w:p>
        </w:tc>
        <w:tc>
          <w:tcPr>
            <w:tcW w:w="1280" w:type="dxa"/>
            <w:tcBorders>
              <w:top w:val="nil"/>
              <w:left w:val="nil"/>
              <w:bottom w:val="single" w:sz="4" w:space="0" w:color="auto"/>
              <w:right w:val="single" w:sz="4" w:space="0" w:color="auto"/>
            </w:tcBorders>
            <w:shd w:val="clear" w:color="auto" w:fill="auto"/>
            <w:hideMark/>
          </w:tcPr>
          <w:p w14:paraId="6E03DF7E"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432" w:type="dxa"/>
            <w:tcBorders>
              <w:top w:val="nil"/>
              <w:left w:val="nil"/>
              <w:bottom w:val="single" w:sz="4" w:space="0" w:color="auto"/>
              <w:right w:val="single" w:sz="4" w:space="0" w:color="auto"/>
            </w:tcBorders>
            <w:shd w:val="clear" w:color="auto" w:fill="auto"/>
            <w:hideMark/>
          </w:tcPr>
          <w:p w14:paraId="25A1DCCF" w14:textId="5AE4B159"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0</w:t>
            </w:r>
          </w:p>
        </w:tc>
      </w:tr>
      <w:tr w:rsidR="0049748C" w:rsidRPr="0049748C" w14:paraId="55422E6F"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C8E90D3"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ii. Notification of gas well recompletion </w:t>
            </w:r>
            <w:r w:rsidRPr="0049748C">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7456B229"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3CFDC1FC" w14:textId="77777777" w:rsidR="0049748C" w:rsidRPr="0049748C" w:rsidRDefault="0049748C" w:rsidP="0049748C">
            <w:pPr>
              <w:widowControl/>
              <w:autoSpaceDE/>
              <w:autoSpaceDN/>
              <w:adjustRightInd/>
              <w:jc w:val="center"/>
              <w:rPr>
                <w:sz w:val="20"/>
                <w:szCs w:val="20"/>
              </w:rPr>
            </w:pPr>
            <w:r w:rsidRPr="0049748C">
              <w:rPr>
                <w:sz w:val="20"/>
                <w:szCs w:val="20"/>
              </w:rPr>
              <w:t>4</w:t>
            </w:r>
          </w:p>
        </w:tc>
        <w:tc>
          <w:tcPr>
            <w:tcW w:w="1202" w:type="dxa"/>
            <w:tcBorders>
              <w:top w:val="nil"/>
              <w:left w:val="nil"/>
              <w:bottom w:val="single" w:sz="4" w:space="0" w:color="auto"/>
              <w:right w:val="single" w:sz="4" w:space="0" w:color="auto"/>
            </w:tcBorders>
            <w:shd w:val="clear" w:color="auto" w:fill="auto"/>
            <w:hideMark/>
          </w:tcPr>
          <w:p w14:paraId="6E07BA62" w14:textId="77777777" w:rsidR="0049748C" w:rsidRPr="0049748C" w:rsidRDefault="0049748C" w:rsidP="0049748C">
            <w:pPr>
              <w:widowControl/>
              <w:autoSpaceDE/>
              <w:autoSpaceDN/>
              <w:adjustRightInd/>
              <w:jc w:val="center"/>
              <w:rPr>
                <w:sz w:val="20"/>
                <w:szCs w:val="20"/>
              </w:rPr>
            </w:pPr>
            <w:r w:rsidRPr="0049748C">
              <w:rPr>
                <w:sz w:val="20"/>
                <w:szCs w:val="20"/>
              </w:rPr>
              <w:t>2</w:t>
            </w:r>
          </w:p>
        </w:tc>
        <w:tc>
          <w:tcPr>
            <w:tcW w:w="1340" w:type="dxa"/>
            <w:tcBorders>
              <w:top w:val="nil"/>
              <w:left w:val="nil"/>
              <w:bottom w:val="single" w:sz="4" w:space="0" w:color="auto"/>
              <w:right w:val="single" w:sz="4" w:space="0" w:color="auto"/>
            </w:tcBorders>
            <w:shd w:val="clear" w:color="auto" w:fill="auto"/>
            <w:hideMark/>
          </w:tcPr>
          <w:p w14:paraId="398639A3"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6D5DFBC0"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98FF746"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280" w:type="dxa"/>
            <w:tcBorders>
              <w:top w:val="nil"/>
              <w:left w:val="nil"/>
              <w:bottom w:val="single" w:sz="4" w:space="0" w:color="auto"/>
              <w:right w:val="single" w:sz="4" w:space="0" w:color="auto"/>
            </w:tcBorders>
            <w:shd w:val="clear" w:color="auto" w:fill="auto"/>
            <w:hideMark/>
          </w:tcPr>
          <w:p w14:paraId="330E2274"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432" w:type="dxa"/>
            <w:tcBorders>
              <w:top w:val="nil"/>
              <w:left w:val="nil"/>
              <w:bottom w:val="single" w:sz="4" w:space="0" w:color="auto"/>
              <w:right w:val="single" w:sz="4" w:space="0" w:color="auto"/>
            </w:tcBorders>
            <w:shd w:val="clear" w:color="auto" w:fill="auto"/>
            <w:hideMark/>
          </w:tcPr>
          <w:p w14:paraId="404C96CE" w14:textId="12747D79"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0</w:t>
            </w:r>
          </w:p>
        </w:tc>
      </w:tr>
      <w:tr w:rsidR="0049748C" w:rsidRPr="0049748C" w14:paraId="36E97369"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6FC2ABE"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iii. Notification of new gas processing plant </w:t>
            </w:r>
            <w:r w:rsidRPr="0049748C">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14:paraId="7300B3BB"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7CFBFEAC"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6A66027F"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40" w:type="dxa"/>
            <w:tcBorders>
              <w:top w:val="nil"/>
              <w:left w:val="nil"/>
              <w:bottom w:val="single" w:sz="4" w:space="0" w:color="auto"/>
              <w:right w:val="single" w:sz="4" w:space="0" w:color="auto"/>
            </w:tcBorders>
            <w:shd w:val="clear" w:color="auto" w:fill="auto"/>
            <w:hideMark/>
          </w:tcPr>
          <w:p w14:paraId="667A9F45"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093D11CE"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6E0C95B" w14:textId="77777777" w:rsidR="0049748C" w:rsidRPr="0049748C" w:rsidRDefault="0049748C" w:rsidP="0049748C">
            <w:pPr>
              <w:widowControl/>
              <w:autoSpaceDE/>
              <w:autoSpaceDN/>
              <w:adjustRightInd/>
              <w:jc w:val="center"/>
              <w:rPr>
                <w:sz w:val="20"/>
                <w:szCs w:val="20"/>
              </w:rPr>
            </w:pPr>
            <w:r w:rsidRPr="0049748C">
              <w:rPr>
                <w:sz w:val="20"/>
                <w:szCs w:val="20"/>
              </w:rPr>
              <w:t>0.00</w:t>
            </w:r>
          </w:p>
        </w:tc>
        <w:tc>
          <w:tcPr>
            <w:tcW w:w="1280" w:type="dxa"/>
            <w:tcBorders>
              <w:top w:val="nil"/>
              <w:left w:val="nil"/>
              <w:bottom w:val="single" w:sz="4" w:space="0" w:color="auto"/>
              <w:right w:val="single" w:sz="4" w:space="0" w:color="auto"/>
            </w:tcBorders>
            <w:shd w:val="clear" w:color="auto" w:fill="auto"/>
            <w:hideMark/>
          </w:tcPr>
          <w:p w14:paraId="78996067" w14:textId="77777777" w:rsidR="0049748C" w:rsidRPr="0049748C" w:rsidRDefault="0049748C" w:rsidP="0049748C">
            <w:pPr>
              <w:widowControl/>
              <w:autoSpaceDE/>
              <w:autoSpaceDN/>
              <w:adjustRightInd/>
              <w:jc w:val="center"/>
              <w:rPr>
                <w:sz w:val="20"/>
                <w:szCs w:val="20"/>
              </w:rPr>
            </w:pPr>
            <w:r w:rsidRPr="0049748C">
              <w:rPr>
                <w:sz w:val="20"/>
                <w:szCs w:val="20"/>
              </w:rPr>
              <w:t>0.0</w:t>
            </w:r>
          </w:p>
        </w:tc>
        <w:tc>
          <w:tcPr>
            <w:tcW w:w="1432" w:type="dxa"/>
            <w:tcBorders>
              <w:top w:val="nil"/>
              <w:left w:val="nil"/>
              <w:bottom w:val="single" w:sz="4" w:space="0" w:color="auto"/>
              <w:right w:val="single" w:sz="4" w:space="0" w:color="auto"/>
            </w:tcBorders>
            <w:shd w:val="clear" w:color="auto" w:fill="auto"/>
            <w:hideMark/>
          </w:tcPr>
          <w:p w14:paraId="2F144009" w14:textId="19FE5224"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0</w:t>
            </w:r>
          </w:p>
        </w:tc>
      </w:tr>
      <w:tr w:rsidR="0049748C" w:rsidRPr="0049748C" w14:paraId="74147958"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4FD4A54"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iv. Notification of new sweetening unit </w:t>
            </w:r>
            <w:r w:rsidRPr="0049748C">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14:paraId="7419416B"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07EF9BF6"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0E3EEA09"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40" w:type="dxa"/>
            <w:tcBorders>
              <w:top w:val="nil"/>
              <w:left w:val="nil"/>
              <w:bottom w:val="single" w:sz="4" w:space="0" w:color="auto"/>
              <w:right w:val="single" w:sz="4" w:space="0" w:color="auto"/>
            </w:tcBorders>
            <w:shd w:val="clear" w:color="auto" w:fill="auto"/>
            <w:hideMark/>
          </w:tcPr>
          <w:p w14:paraId="1EA5218E"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0050699"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BDAF666" w14:textId="77777777" w:rsidR="0049748C" w:rsidRPr="0049748C" w:rsidRDefault="0049748C" w:rsidP="0049748C">
            <w:pPr>
              <w:widowControl/>
              <w:autoSpaceDE/>
              <w:autoSpaceDN/>
              <w:adjustRightInd/>
              <w:jc w:val="center"/>
              <w:rPr>
                <w:sz w:val="20"/>
                <w:szCs w:val="20"/>
              </w:rPr>
            </w:pPr>
            <w:r w:rsidRPr="0049748C">
              <w:rPr>
                <w:sz w:val="20"/>
                <w:szCs w:val="20"/>
              </w:rPr>
              <w:t>0.00</w:t>
            </w:r>
          </w:p>
        </w:tc>
        <w:tc>
          <w:tcPr>
            <w:tcW w:w="1280" w:type="dxa"/>
            <w:tcBorders>
              <w:top w:val="nil"/>
              <w:left w:val="nil"/>
              <w:bottom w:val="single" w:sz="4" w:space="0" w:color="auto"/>
              <w:right w:val="single" w:sz="4" w:space="0" w:color="auto"/>
            </w:tcBorders>
            <w:shd w:val="clear" w:color="auto" w:fill="auto"/>
            <w:hideMark/>
          </w:tcPr>
          <w:p w14:paraId="3A2B603A" w14:textId="77777777" w:rsidR="0049748C" w:rsidRPr="0049748C" w:rsidRDefault="0049748C" w:rsidP="0049748C">
            <w:pPr>
              <w:widowControl/>
              <w:autoSpaceDE/>
              <w:autoSpaceDN/>
              <w:adjustRightInd/>
              <w:jc w:val="center"/>
              <w:rPr>
                <w:sz w:val="20"/>
                <w:szCs w:val="20"/>
              </w:rPr>
            </w:pPr>
            <w:r w:rsidRPr="0049748C">
              <w:rPr>
                <w:sz w:val="20"/>
                <w:szCs w:val="20"/>
              </w:rPr>
              <w:t>0.0</w:t>
            </w:r>
          </w:p>
        </w:tc>
        <w:tc>
          <w:tcPr>
            <w:tcW w:w="1432" w:type="dxa"/>
            <w:tcBorders>
              <w:top w:val="nil"/>
              <w:left w:val="nil"/>
              <w:bottom w:val="single" w:sz="4" w:space="0" w:color="auto"/>
              <w:right w:val="single" w:sz="4" w:space="0" w:color="auto"/>
            </w:tcBorders>
            <w:shd w:val="clear" w:color="auto" w:fill="auto"/>
            <w:hideMark/>
          </w:tcPr>
          <w:p w14:paraId="2D175B40" w14:textId="4CA1F7FC"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0</w:t>
            </w:r>
          </w:p>
        </w:tc>
      </w:tr>
      <w:tr w:rsidR="0049748C" w:rsidRPr="0049748C" w14:paraId="253C5EB8"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0800FAA"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14:paraId="5BE5DFC5" w14:textId="77777777" w:rsidR="0049748C" w:rsidRPr="0049748C" w:rsidRDefault="0049748C" w:rsidP="0049748C">
            <w:pPr>
              <w:widowControl/>
              <w:autoSpaceDE/>
              <w:autoSpaceDN/>
              <w:adjustRightInd/>
              <w:jc w:val="center"/>
              <w:rPr>
                <w:sz w:val="20"/>
                <w:szCs w:val="20"/>
              </w:rPr>
            </w:pPr>
            <w:r w:rsidRPr="0049748C">
              <w:rPr>
                <w:sz w:val="20"/>
                <w:szCs w:val="20"/>
              </w:rPr>
              <w:t>See 4B</w:t>
            </w:r>
          </w:p>
        </w:tc>
        <w:tc>
          <w:tcPr>
            <w:tcW w:w="1238" w:type="dxa"/>
            <w:tcBorders>
              <w:top w:val="nil"/>
              <w:left w:val="nil"/>
              <w:bottom w:val="single" w:sz="4" w:space="0" w:color="auto"/>
              <w:right w:val="single" w:sz="4" w:space="0" w:color="auto"/>
            </w:tcBorders>
            <w:shd w:val="clear" w:color="auto" w:fill="auto"/>
            <w:hideMark/>
          </w:tcPr>
          <w:p w14:paraId="1CC681C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066E6B4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5515E8B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48DAC9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A22FD3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7B58F11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1E25A51F"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1FBD4A14"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80A8520"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14:paraId="66A1CCA7" w14:textId="77777777" w:rsidR="0049748C" w:rsidRPr="0049748C" w:rsidRDefault="0049748C" w:rsidP="0049748C">
            <w:pPr>
              <w:widowControl/>
              <w:autoSpaceDE/>
              <w:autoSpaceDN/>
              <w:adjustRightInd/>
              <w:jc w:val="center"/>
              <w:rPr>
                <w:sz w:val="20"/>
                <w:szCs w:val="20"/>
              </w:rPr>
            </w:pPr>
            <w:r w:rsidRPr="0049748C">
              <w:rPr>
                <w:sz w:val="20"/>
                <w:szCs w:val="20"/>
              </w:rPr>
              <w:t>See 4E</w:t>
            </w:r>
          </w:p>
        </w:tc>
        <w:tc>
          <w:tcPr>
            <w:tcW w:w="1238" w:type="dxa"/>
            <w:tcBorders>
              <w:top w:val="nil"/>
              <w:left w:val="nil"/>
              <w:bottom w:val="single" w:sz="4" w:space="0" w:color="auto"/>
              <w:right w:val="single" w:sz="4" w:space="0" w:color="auto"/>
            </w:tcBorders>
            <w:shd w:val="clear" w:color="auto" w:fill="auto"/>
            <w:noWrap/>
            <w:vAlign w:val="bottom"/>
            <w:hideMark/>
          </w:tcPr>
          <w:p w14:paraId="68350D10" w14:textId="77777777" w:rsidR="0049748C" w:rsidRPr="0049748C" w:rsidRDefault="0049748C" w:rsidP="0049748C">
            <w:pPr>
              <w:widowControl/>
              <w:autoSpaceDE/>
              <w:autoSpaceDN/>
              <w:adjustRightInd/>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56431C51" w14:textId="77777777" w:rsidR="0049748C" w:rsidRPr="0049748C" w:rsidRDefault="0049748C" w:rsidP="0049748C">
            <w:pPr>
              <w:widowControl/>
              <w:autoSpaceDE/>
              <w:autoSpaceDN/>
              <w:adjustRightInd/>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7A232C7" w14:textId="77777777" w:rsidR="0049748C" w:rsidRPr="0049748C" w:rsidRDefault="0049748C" w:rsidP="0049748C">
            <w:pPr>
              <w:widowControl/>
              <w:autoSpaceDE/>
              <w:autoSpaceDN/>
              <w:adjustRightInd/>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482F6F3" w14:textId="77777777" w:rsidR="0049748C" w:rsidRPr="0049748C" w:rsidRDefault="0049748C" w:rsidP="0049748C">
            <w:pPr>
              <w:widowControl/>
              <w:autoSpaceDE/>
              <w:autoSpaceDN/>
              <w:adjustRightInd/>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F48AF61" w14:textId="77777777" w:rsidR="0049748C" w:rsidRPr="0049748C" w:rsidRDefault="0049748C" w:rsidP="0049748C">
            <w:pPr>
              <w:widowControl/>
              <w:autoSpaceDE/>
              <w:autoSpaceDN/>
              <w:adjustRightInd/>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7CF3AE" w14:textId="77777777" w:rsidR="0049748C" w:rsidRPr="0049748C" w:rsidRDefault="0049748C" w:rsidP="0049748C">
            <w:pPr>
              <w:widowControl/>
              <w:autoSpaceDE/>
              <w:autoSpaceDN/>
              <w:adjustRightInd/>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noWrap/>
            <w:vAlign w:val="bottom"/>
            <w:hideMark/>
          </w:tcPr>
          <w:p w14:paraId="6E9D3313" w14:textId="77777777" w:rsidR="0049748C" w:rsidRPr="0049748C" w:rsidRDefault="0049748C" w:rsidP="0049748C">
            <w:pPr>
              <w:widowControl/>
              <w:autoSpaceDE/>
              <w:autoSpaceDN/>
              <w:adjustRightInd/>
              <w:rPr>
                <w:sz w:val="20"/>
                <w:szCs w:val="20"/>
              </w:rPr>
            </w:pPr>
            <w:r w:rsidRPr="0049748C">
              <w:rPr>
                <w:sz w:val="20"/>
                <w:szCs w:val="20"/>
              </w:rPr>
              <w:t> </w:t>
            </w:r>
          </w:p>
        </w:tc>
      </w:tr>
      <w:tr w:rsidR="0049748C" w:rsidRPr="0049748C" w14:paraId="1F74EB95"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BCFA394"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e. Annual reports</w:t>
            </w:r>
          </w:p>
        </w:tc>
        <w:tc>
          <w:tcPr>
            <w:tcW w:w="1170" w:type="dxa"/>
            <w:tcBorders>
              <w:top w:val="nil"/>
              <w:left w:val="nil"/>
              <w:bottom w:val="single" w:sz="4" w:space="0" w:color="auto"/>
              <w:right w:val="single" w:sz="4" w:space="0" w:color="auto"/>
            </w:tcBorders>
            <w:shd w:val="clear" w:color="auto" w:fill="auto"/>
            <w:hideMark/>
          </w:tcPr>
          <w:p w14:paraId="27C3351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06D8826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3B0F9B7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60CBC2E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3FFF06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CB58D63"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2BFDC1C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40FF5BE3"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6A254B17"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37E7DFB"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 Gas well completion/recompletion </w:t>
            </w:r>
            <w:r w:rsidRPr="0049748C">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06B3F1A2" w14:textId="77777777" w:rsidR="0049748C" w:rsidRPr="0049748C" w:rsidRDefault="0049748C" w:rsidP="0049748C">
            <w:pPr>
              <w:widowControl/>
              <w:autoSpaceDE/>
              <w:autoSpaceDN/>
              <w:adjustRightInd/>
              <w:jc w:val="center"/>
              <w:rPr>
                <w:sz w:val="20"/>
                <w:szCs w:val="20"/>
              </w:rPr>
            </w:pPr>
            <w:r w:rsidRPr="0049748C">
              <w:rPr>
                <w:sz w:val="20"/>
                <w:szCs w:val="20"/>
              </w:rPr>
              <w:t>16</w:t>
            </w:r>
          </w:p>
        </w:tc>
        <w:tc>
          <w:tcPr>
            <w:tcW w:w="1238" w:type="dxa"/>
            <w:tcBorders>
              <w:top w:val="nil"/>
              <w:left w:val="nil"/>
              <w:bottom w:val="single" w:sz="4" w:space="0" w:color="auto"/>
              <w:right w:val="single" w:sz="4" w:space="0" w:color="auto"/>
            </w:tcBorders>
            <w:shd w:val="clear" w:color="auto" w:fill="auto"/>
            <w:hideMark/>
          </w:tcPr>
          <w:p w14:paraId="40499976"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629113E4" w14:textId="77777777" w:rsidR="0049748C" w:rsidRPr="0049748C" w:rsidRDefault="0049748C" w:rsidP="0049748C">
            <w:pPr>
              <w:widowControl/>
              <w:autoSpaceDE/>
              <w:autoSpaceDN/>
              <w:adjustRightInd/>
              <w:jc w:val="center"/>
              <w:rPr>
                <w:sz w:val="20"/>
                <w:szCs w:val="20"/>
              </w:rPr>
            </w:pPr>
            <w:r w:rsidRPr="0049748C">
              <w:rPr>
                <w:sz w:val="20"/>
                <w:szCs w:val="20"/>
              </w:rPr>
              <w:t>16</w:t>
            </w:r>
          </w:p>
        </w:tc>
        <w:tc>
          <w:tcPr>
            <w:tcW w:w="1340" w:type="dxa"/>
            <w:tcBorders>
              <w:top w:val="nil"/>
              <w:left w:val="nil"/>
              <w:bottom w:val="single" w:sz="4" w:space="0" w:color="auto"/>
              <w:right w:val="single" w:sz="4" w:space="0" w:color="auto"/>
            </w:tcBorders>
            <w:shd w:val="clear" w:color="auto" w:fill="auto"/>
            <w:hideMark/>
          </w:tcPr>
          <w:p w14:paraId="72B4EB5D"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21B65150"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A5A2DB8"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280" w:type="dxa"/>
            <w:tcBorders>
              <w:top w:val="nil"/>
              <w:left w:val="nil"/>
              <w:bottom w:val="single" w:sz="4" w:space="0" w:color="auto"/>
              <w:right w:val="single" w:sz="4" w:space="0" w:color="auto"/>
            </w:tcBorders>
            <w:shd w:val="clear" w:color="auto" w:fill="auto"/>
            <w:hideMark/>
          </w:tcPr>
          <w:p w14:paraId="2098ECDF"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432" w:type="dxa"/>
            <w:tcBorders>
              <w:top w:val="nil"/>
              <w:left w:val="nil"/>
              <w:bottom w:val="single" w:sz="4" w:space="0" w:color="auto"/>
              <w:right w:val="single" w:sz="4" w:space="0" w:color="auto"/>
            </w:tcBorders>
            <w:shd w:val="clear" w:color="auto" w:fill="auto"/>
            <w:hideMark/>
          </w:tcPr>
          <w:p w14:paraId="25C3F89C" w14:textId="7CB34E44"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0</w:t>
            </w:r>
          </w:p>
        </w:tc>
      </w:tr>
      <w:tr w:rsidR="0049748C" w:rsidRPr="0049748C" w14:paraId="4D310FF5"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3BEAA11"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ii. Sweetening unit </w:t>
            </w:r>
            <w:r w:rsidRPr="0049748C">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14:paraId="348F198E"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70D42C15"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16AC171F"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40" w:type="dxa"/>
            <w:tcBorders>
              <w:top w:val="nil"/>
              <w:left w:val="nil"/>
              <w:bottom w:val="single" w:sz="4" w:space="0" w:color="auto"/>
              <w:right w:val="single" w:sz="4" w:space="0" w:color="auto"/>
            </w:tcBorders>
            <w:shd w:val="clear" w:color="auto" w:fill="auto"/>
            <w:hideMark/>
          </w:tcPr>
          <w:p w14:paraId="62FFAC8B" w14:textId="65CE77E6" w:rsidR="0049748C" w:rsidRPr="0049748C" w:rsidRDefault="0049748C" w:rsidP="0049748C">
            <w:pPr>
              <w:widowControl/>
              <w:autoSpaceDE/>
              <w:autoSpaceDN/>
              <w:adjustRightInd/>
              <w:jc w:val="center"/>
              <w:rPr>
                <w:sz w:val="20"/>
                <w:szCs w:val="20"/>
              </w:rPr>
            </w:pPr>
            <w:r w:rsidRPr="0049748C">
              <w:rPr>
                <w:sz w:val="20"/>
                <w:szCs w:val="20"/>
              </w:rPr>
              <w:t>9</w:t>
            </w:r>
          </w:p>
        </w:tc>
        <w:tc>
          <w:tcPr>
            <w:tcW w:w="1080" w:type="dxa"/>
            <w:tcBorders>
              <w:top w:val="nil"/>
              <w:left w:val="nil"/>
              <w:bottom w:val="single" w:sz="4" w:space="0" w:color="auto"/>
              <w:right w:val="single" w:sz="4" w:space="0" w:color="auto"/>
            </w:tcBorders>
            <w:shd w:val="clear" w:color="auto" w:fill="auto"/>
            <w:hideMark/>
          </w:tcPr>
          <w:p w14:paraId="058B37C0" w14:textId="77777777" w:rsidR="0049748C" w:rsidRPr="0049748C" w:rsidRDefault="0049748C" w:rsidP="0049748C">
            <w:pPr>
              <w:widowControl/>
              <w:autoSpaceDE/>
              <w:autoSpaceDN/>
              <w:adjustRightInd/>
              <w:jc w:val="center"/>
              <w:rPr>
                <w:sz w:val="20"/>
                <w:szCs w:val="20"/>
              </w:rPr>
            </w:pPr>
            <w:r w:rsidRPr="0049748C">
              <w:rPr>
                <w:sz w:val="20"/>
                <w:szCs w:val="20"/>
              </w:rPr>
              <w:t>9</w:t>
            </w:r>
          </w:p>
        </w:tc>
        <w:tc>
          <w:tcPr>
            <w:tcW w:w="1338" w:type="dxa"/>
            <w:tcBorders>
              <w:top w:val="nil"/>
              <w:left w:val="nil"/>
              <w:bottom w:val="single" w:sz="4" w:space="0" w:color="auto"/>
              <w:right w:val="single" w:sz="4" w:space="0" w:color="auto"/>
            </w:tcBorders>
            <w:shd w:val="clear" w:color="auto" w:fill="auto"/>
            <w:hideMark/>
          </w:tcPr>
          <w:p w14:paraId="48E67FC4" w14:textId="77777777" w:rsidR="0049748C" w:rsidRPr="0049748C" w:rsidRDefault="0049748C" w:rsidP="0049748C">
            <w:pPr>
              <w:widowControl/>
              <w:autoSpaceDE/>
              <w:autoSpaceDN/>
              <w:adjustRightInd/>
              <w:jc w:val="center"/>
              <w:rPr>
                <w:sz w:val="20"/>
                <w:szCs w:val="20"/>
              </w:rPr>
            </w:pPr>
            <w:r w:rsidRPr="0049748C">
              <w:rPr>
                <w:sz w:val="20"/>
                <w:szCs w:val="20"/>
              </w:rPr>
              <w:t>0.45</w:t>
            </w:r>
          </w:p>
        </w:tc>
        <w:tc>
          <w:tcPr>
            <w:tcW w:w="1280" w:type="dxa"/>
            <w:tcBorders>
              <w:top w:val="nil"/>
              <w:left w:val="nil"/>
              <w:bottom w:val="single" w:sz="4" w:space="0" w:color="auto"/>
              <w:right w:val="single" w:sz="4" w:space="0" w:color="auto"/>
            </w:tcBorders>
            <w:shd w:val="clear" w:color="auto" w:fill="auto"/>
            <w:hideMark/>
          </w:tcPr>
          <w:p w14:paraId="4DC052D3" w14:textId="77777777" w:rsidR="0049748C" w:rsidRPr="0049748C" w:rsidRDefault="0049748C" w:rsidP="0049748C">
            <w:pPr>
              <w:widowControl/>
              <w:autoSpaceDE/>
              <w:autoSpaceDN/>
              <w:adjustRightInd/>
              <w:jc w:val="center"/>
              <w:rPr>
                <w:sz w:val="20"/>
                <w:szCs w:val="20"/>
              </w:rPr>
            </w:pPr>
            <w:r w:rsidRPr="0049748C">
              <w:rPr>
                <w:sz w:val="20"/>
                <w:szCs w:val="20"/>
              </w:rPr>
              <w:t>0.9</w:t>
            </w:r>
          </w:p>
        </w:tc>
        <w:tc>
          <w:tcPr>
            <w:tcW w:w="1432" w:type="dxa"/>
            <w:tcBorders>
              <w:top w:val="nil"/>
              <w:left w:val="nil"/>
              <w:bottom w:val="single" w:sz="4" w:space="0" w:color="auto"/>
              <w:right w:val="single" w:sz="4" w:space="0" w:color="auto"/>
            </w:tcBorders>
            <w:shd w:val="clear" w:color="auto" w:fill="auto"/>
            <w:hideMark/>
          </w:tcPr>
          <w:p w14:paraId="66365393" w14:textId="3974361E" w:rsidR="0049748C" w:rsidRPr="00E018F4" w:rsidRDefault="004C083E" w:rsidP="0049748C">
            <w:pPr>
              <w:widowControl/>
              <w:autoSpaceDE/>
              <w:autoSpaceDN/>
              <w:adjustRightInd/>
              <w:jc w:val="right"/>
              <w:rPr>
                <w:sz w:val="20"/>
                <w:szCs w:val="20"/>
              </w:rPr>
            </w:pPr>
            <w:r w:rsidRPr="00E018F4">
              <w:rPr>
                <w:sz w:val="20"/>
                <w:szCs w:val="20"/>
              </w:rPr>
              <w:t>$</w:t>
            </w:r>
            <w:r w:rsidR="0049748C" w:rsidRPr="00E018F4">
              <w:rPr>
                <w:sz w:val="20"/>
                <w:szCs w:val="20"/>
              </w:rPr>
              <w:t>1,178.93</w:t>
            </w:r>
          </w:p>
        </w:tc>
      </w:tr>
      <w:tr w:rsidR="0049748C" w:rsidRPr="0049748C" w14:paraId="05A744ED"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6E3E16DF"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iii. Centrifugal compressor </w:t>
            </w:r>
            <w:r w:rsidRPr="0049748C">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hideMark/>
          </w:tcPr>
          <w:p w14:paraId="5F00664A"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2D6119B3"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0123A253"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340" w:type="dxa"/>
            <w:tcBorders>
              <w:top w:val="nil"/>
              <w:left w:val="nil"/>
              <w:bottom w:val="single" w:sz="4" w:space="0" w:color="auto"/>
              <w:right w:val="single" w:sz="4" w:space="0" w:color="auto"/>
            </w:tcBorders>
            <w:shd w:val="clear" w:color="auto" w:fill="auto"/>
            <w:hideMark/>
          </w:tcPr>
          <w:p w14:paraId="4F1709C4" w14:textId="3CDAAC9E" w:rsidR="0049748C" w:rsidRPr="0049748C" w:rsidRDefault="0049748C" w:rsidP="0049748C">
            <w:pPr>
              <w:widowControl/>
              <w:autoSpaceDE/>
              <w:autoSpaceDN/>
              <w:adjustRightInd/>
              <w:jc w:val="center"/>
              <w:rPr>
                <w:sz w:val="20"/>
                <w:szCs w:val="20"/>
              </w:rPr>
            </w:pPr>
            <w:r w:rsidRPr="0049748C">
              <w:rPr>
                <w:sz w:val="20"/>
                <w:szCs w:val="20"/>
              </w:rPr>
              <w:t>39</w:t>
            </w:r>
          </w:p>
        </w:tc>
        <w:tc>
          <w:tcPr>
            <w:tcW w:w="1080" w:type="dxa"/>
            <w:tcBorders>
              <w:top w:val="nil"/>
              <w:left w:val="nil"/>
              <w:bottom w:val="single" w:sz="4" w:space="0" w:color="auto"/>
              <w:right w:val="single" w:sz="4" w:space="0" w:color="auto"/>
            </w:tcBorders>
            <w:shd w:val="clear" w:color="auto" w:fill="auto"/>
            <w:hideMark/>
          </w:tcPr>
          <w:p w14:paraId="41DE8636" w14:textId="77777777" w:rsidR="0049748C" w:rsidRPr="0049748C" w:rsidRDefault="0049748C" w:rsidP="0049748C">
            <w:pPr>
              <w:widowControl/>
              <w:autoSpaceDE/>
              <w:autoSpaceDN/>
              <w:adjustRightInd/>
              <w:jc w:val="center"/>
              <w:rPr>
                <w:sz w:val="20"/>
                <w:szCs w:val="20"/>
              </w:rPr>
            </w:pPr>
            <w:r w:rsidRPr="0049748C">
              <w:rPr>
                <w:sz w:val="20"/>
                <w:szCs w:val="20"/>
              </w:rPr>
              <w:t>312</w:t>
            </w:r>
          </w:p>
        </w:tc>
        <w:tc>
          <w:tcPr>
            <w:tcW w:w="1338" w:type="dxa"/>
            <w:tcBorders>
              <w:top w:val="nil"/>
              <w:left w:val="nil"/>
              <w:bottom w:val="single" w:sz="4" w:space="0" w:color="auto"/>
              <w:right w:val="single" w:sz="4" w:space="0" w:color="auto"/>
            </w:tcBorders>
            <w:shd w:val="clear" w:color="auto" w:fill="auto"/>
            <w:hideMark/>
          </w:tcPr>
          <w:p w14:paraId="10CF9B0A" w14:textId="77777777" w:rsidR="0049748C" w:rsidRPr="0049748C" w:rsidRDefault="0049748C" w:rsidP="0049748C">
            <w:pPr>
              <w:widowControl/>
              <w:autoSpaceDE/>
              <w:autoSpaceDN/>
              <w:adjustRightInd/>
              <w:jc w:val="center"/>
              <w:rPr>
                <w:sz w:val="20"/>
                <w:szCs w:val="20"/>
              </w:rPr>
            </w:pPr>
            <w:r w:rsidRPr="0049748C">
              <w:rPr>
                <w:sz w:val="20"/>
                <w:szCs w:val="20"/>
              </w:rPr>
              <w:t>16</w:t>
            </w:r>
          </w:p>
        </w:tc>
        <w:tc>
          <w:tcPr>
            <w:tcW w:w="1280" w:type="dxa"/>
            <w:tcBorders>
              <w:top w:val="nil"/>
              <w:left w:val="nil"/>
              <w:bottom w:val="single" w:sz="4" w:space="0" w:color="auto"/>
              <w:right w:val="single" w:sz="4" w:space="0" w:color="auto"/>
            </w:tcBorders>
            <w:shd w:val="clear" w:color="auto" w:fill="auto"/>
            <w:hideMark/>
          </w:tcPr>
          <w:p w14:paraId="077B84CF" w14:textId="77777777" w:rsidR="0049748C" w:rsidRPr="0049748C" w:rsidRDefault="0049748C" w:rsidP="0049748C">
            <w:pPr>
              <w:widowControl/>
              <w:autoSpaceDE/>
              <w:autoSpaceDN/>
              <w:adjustRightInd/>
              <w:jc w:val="center"/>
              <w:rPr>
                <w:sz w:val="20"/>
                <w:szCs w:val="20"/>
              </w:rPr>
            </w:pPr>
            <w:r w:rsidRPr="0049748C">
              <w:rPr>
                <w:sz w:val="20"/>
                <w:szCs w:val="20"/>
              </w:rPr>
              <w:t>31</w:t>
            </w:r>
          </w:p>
        </w:tc>
        <w:tc>
          <w:tcPr>
            <w:tcW w:w="1432" w:type="dxa"/>
            <w:tcBorders>
              <w:top w:val="nil"/>
              <w:left w:val="nil"/>
              <w:bottom w:val="single" w:sz="4" w:space="0" w:color="auto"/>
              <w:right w:val="single" w:sz="4" w:space="0" w:color="auto"/>
            </w:tcBorders>
            <w:shd w:val="clear" w:color="auto" w:fill="auto"/>
            <w:hideMark/>
          </w:tcPr>
          <w:p w14:paraId="28A2B931" w14:textId="3A4CF910" w:rsidR="0049748C" w:rsidRPr="00E018F4" w:rsidRDefault="004C083E" w:rsidP="0049748C">
            <w:pPr>
              <w:widowControl/>
              <w:autoSpaceDE/>
              <w:autoSpaceDN/>
              <w:adjustRightInd/>
              <w:jc w:val="right"/>
              <w:rPr>
                <w:sz w:val="20"/>
                <w:szCs w:val="20"/>
              </w:rPr>
            </w:pPr>
            <w:r w:rsidRPr="00E018F4">
              <w:rPr>
                <w:sz w:val="20"/>
                <w:szCs w:val="20"/>
              </w:rPr>
              <w:t>$</w:t>
            </w:r>
            <w:r w:rsidR="0049748C" w:rsidRPr="00E018F4">
              <w:rPr>
                <w:sz w:val="20"/>
                <w:szCs w:val="20"/>
              </w:rPr>
              <w:t>40,869.50</w:t>
            </w:r>
          </w:p>
        </w:tc>
      </w:tr>
      <w:tr w:rsidR="0049748C" w:rsidRPr="0049748C" w14:paraId="2B881FA2"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D0BED71"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iv. Reciprocating compressor </w:t>
            </w:r>
            <w:r w:rsidRPr="0049748C">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4DA114D7"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37A961A2"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78136268"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340" w:type="dxa"/>
            <w:tcBorders>
              <w:top w:val="nil"/>
              <w:left w:val="nil"/>
              <w:bottom w:val="single" w:sz="4" w:space="0" w:color="auto"/>
              <w:right w:val="single" w:sz="4" w:space="0" w:color="auto"/>
            </w:tcBorders>
            <w:shd w:val="clear" w:color="auto" w:fill="auto"/>
            <w:hideMark/>
          </w:tcPr>
          <w:p w14:paraId="1AB338D4" w14:textId="77777777" w:rsidR="0049748C" w:rsidRPr="0049748C" w:rsidRDefault="0049748C" w:rsidP="0049748C">
            <w:pPr>
              <w:widowControl/>
              <w:autoSpaceDE/>
              <w:autoSpaceDN/>
              <w:adjustRightInd/>
              <w:jc w:val="center"/>
              <w:rPr>
                <w:sz w:val="20"/>
                <w:szCs w:val="20"/>
              </w:rPr>
            </w:pPr>
            <w:r w:rsidRPr="0049748C">
              <w:rPr>
                <w:sz w:val="20"/>
                <w:szCs w:val="20"/>
              </w:rPr>
              <w:t>1,676</w:t>
            </w:r>
          </w:p>
        </w:tc>
        <w:tc>
          <w:tcPr>
            <w:tcW w:w="1080" w:type="dxa"/>
            <w:tcBorders>
              <w:top w:val="nil"/>
              <w:left w:val="nil"/>
              <w:bottom w:val="single" w:sz="4" w:space="0" w:color="auto"/>
              <w:right w:val="single" w:sz="4" w:space="0" w:color="auto"/>
            </w:tcBorders>
            <w:shd w:val="clear" w:color="auto" w:fill="auto"/>
            <w:hideMark/>
          </w:tcPr>
          <w:p w14:paraId="6897D908" w14:textId="77777777" w:rsidR="0049748C" w:rsidRPr="0049748C" w:rsidRDefault="0049748C" w:rsidP="0049748C">
            <w:pPr>
              <w:widowControl/>
              <w:autoSpaceDE/>
              <w:autoSpaceDN/>
              <w:adjustRightInd/>
              <w:jc w:val="center"/>
              <w:rPr>
                <w:sz w:val="20"/>
                <w:szCs w:val="20"/>
              </w:rPr>
            </w:pPr>
            <w:r w:rsidRPr="0049748C">
              <w:rPr>
                <w:sz w:val="20"/>
                <w:szCs w:val="20"/>
              </w:rPr>
              <w:t>13,408</w:t>
            </w:r>
          </w:p>
        </w:tc>
        <w:tc>
          <w:tcPr>
            <w:tcW w:w="1338" w:type="dxa"/>
            <w:tcBorders>
              <w:top w:val="nil"/>
              <w:left w:val="nil"/>
              <w:bottom w:val="single" w:sz="4" w:space="0" w:color="auto"/>
              <w:right w:val="single" w:sz="4" w:space="0" w:color="auto"/>
            </w:tcBorders>
            <w:shd w:val="clear" w:color="auto" w:fill="auto"/>
            <w:hideMark/>
          </w:tcPr>
          <w:p w14:paraId="246DF4B4" w14:textId="77777777" w:rsidR="0049748C" w:rsidRPr="0049748C" w:rsidRDefault="0049748C" w:rsidP="0049748C">
            <w:pPr>
              <w:widowControl/>
              <w:autoSpaceDE/>
              <w:autoSpaceDN/>
              <w:adjustRightInd/>
              <w:jc w:val="center"/>
              <w:rPr>
                <w:sz w:val="20"/>
                <w:szCs w:val="20"/>
              </w:rPr>
            </w:pPr>
            <w:r w:rsidRPr="0049748C">
              <w:rPr>
                <w:sz w:val="20"/>
                <w:szCs w:val="20"/>
              </w:rPr>
              <w:t>670</w:t>
            </w:r>
          </w:p>
        </w:tc>
        <w:tc>
          <w:tcPr>
            <w:tcW w:w="1280" w:type="dxa"/>
            <w:tcBorders>
              <w:top w:val="nil"/>
              <w:left w:val="nil"/>
              <w:bottom w:val="single" w:sz="4" w:space="0" w:color="auto"/>
              <w:right w:val="single" w:sz="4" w:space="0" w:color="auto"/>
            </w:tcBorders>
            <w:shd w:val="clear" w:color="auto" w:fill="auto"/>
            <w:hideMark/>
          </w:tcPr>
          <w:p w14:paraId="29516D57" w14:textId="77777777" w:rsidR="0049748C" w:rsidRPr="0049748C" w:rsidRDefault="0049748C" w:rsidP="0049748C">
            <w:pPr>
              <w:widowControl/>
              <w:autoSpaceDE/>
              <w:autoSpaceDN/>
              <w:adjustRightInd/>
              <w:jc w:val="center"/>
              <w:rPr>
                <w:sz w:val="20"/>
                <w:szCs w:val="20"/>
              </w:rPr>
            </w:pPr>
            <w:r w:rsidRPr="0049748C">
              <w:rPr>
                <w:sz w:val="20"/>
                <w:szCs w:val="20"/>
              </w:rPr>
              <w:t>1,341</w:t>
            </w:r>
          </w:p>
        </w:tc>
        <w:tc>
          <w:tcPr>
            <w:tcW w:w="1432" w:type="dxa"/>
            <w:tcBorders>
              <w:top w:val="nil"/>
              <w:left w:val="nil"/>
              <w:bottom w:val="single" w:sz="4" w:space="0" w:color="auto"/>
              <w:right w:val="single" w:sz="4" w:space="0" w:color="auto"/>
            </w:tcBorders>
            <w:shd w:val="clear" w:color="auto" w:fill="auto"/>
            <w:hideMark/>
          </w:tcPr>
          <w:p w14:paraId="33DC752D" w14:textId="35FB9E53"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1,756,340.74</w:t>
            </w:r>
          </w:p>
        </w:tc>
      </w:tr>
      <w:tr w:rsidR="0049748C" w:rsidRPr="0049748C" w14:paraId="5720F5EC"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0324CFD"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v. Production pneumatic controller </w:t>
            </w:r>
            <w:r w:rsidRPr="0049748C">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14:paraId="44C05629"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21B62AFA"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649B889E"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340" w:type="dxa"/>
            <w:tcBorders>
              <w:top w:val="nil"/>
              <w:left w:val="nil"/>
              <w:bottom w:val="single" w:sz="4" w:space="0" w:color="auto"/>
              <w:right w:val="single" w:sz="4" w:space="0" w:color="auto"/>
            </w:tcBorders>
            <w:shd w:val="clear" w:color="auto" w:fill="auto"/>
            <w:hideMark/>
          </w:tcPr>
          <w:p w14:paraId="3DD50066" w14:textId="77777777" w:rsidR="0049748C" w:rsidRPr="0049748C" w:rsidRDefault="0049748C" w:rsidP="0049748C">
            <w:pPr>
              <w:widowControl/>
              <w:autoSpaceDE/>
              <w:autoSpaceDN/>
              <w:adjustRightInd/>
              <w:jc w:val="center"/>
              <w:rPr>
                <w:sz w:val="20"/>
                <w:szCs w:val="20"/>
              </w:rPr>
            </w:pPr>
            <w:r w:rsidRPr="0049748C">
              <w:rPr>
                <w:sz w:val="20"/>
                <w:szCs w:val="20"/>
              </w:rPr>
              <w:t>300</w:t>
            </w:r>
          </w:p>
        </w:tc>
        <w:tc>
          <w:tcPr>
            <w:tcW w:w="1080" w:type="dxa"/>
            <w:tcBorders>
              <w:top w:val="nil"/>
              <w:left w:val="nil"/>
              <w:bottom w:val="single" w:sz="4" w:space="0" w:color="auto"/>
              <w:right w:val="single" w:sz="4" w:space="0" w:color="auto"/>
            </w:tcBorders>
            <w:shd w:val="clear" w:color="auto" w:fill="auto"/>
            <w:hideMark/>
          </w:tcPr>
          <w:p w14:paraId="2F7D0B38" w14:textId="77777777" w:rsidR="0049748C" w:rsidRPr="0049748C" w:rsidRDefault="0049748C" w:rsidP="0049748C">
            <w:pPr>
              <w:widowControl/>
              <w:autoSpaceDE/>
              <w:autoSpaceDN/>
              <w:adjustRightInd/>
              <w:jc w:val="center"/>
              <w:rPr>
                <w:sz w:val="20"/>
                <w:szCs w:val="20"/>
              </w:rPr>
            </w:pPr>
            <w:r w:rsidRPr="0049748C">
              <w:rPr>
                <w:sz w:val="20"/>
                <w:szCs w:val="20"/>
              </w:rPr>
              <w:t>2,400</w:t>
            </w:r>
          </w:p>
        </w:tc>
        <w:tc>
          <w:tcPr>
            <w:tcW w:w="1338" w:type="dxa"/>
            <w:tcBorders>
              <w:top w:val="nil"/>
              <w:left w:val="nil"/>
              <w:bottom w:val="single" w:sz="4" w:space="0" w:color="auto"/>
              <w:right w:val="single" w:sz="4" w:space="0" w:color="auto"/>
            </w:tcBorders>
            <w:shd w:val="clear" w:color="auto" w:fill="auto"/>
            <w:hideMark/>
          </w:tcPr>
          <w:p w14:paraId="6B2425BA" w14:textId="77777777" w:rsidR="0049748C" w:rsidRPr="0049748C" w:rsidRDefault="0049748C" w:rsidP="0049748C">
            <w:pPr>
              <w:widowControl/>
              <w:autoSpaceDE/>
              <w:autoSpaceDN/>
              <w:adjustRightInd/>
              <w:jc w:val="center"/>
              <w:rPr>
                <w:sz w:val="20"/>
                <w:szCs w:val="20"/>
              </w:rPr>
            </w:pPr>
            <w:r w:rsidRPr="0049748C">
              <w:rPr>
                <w:sz w:val="20"/>
                <w:szCs w:val="20"/>
              </w:rPr>
              <w:t>120</w:t>
            </w:r>
          </w:p>
        </w:tc>
        <w:tc>
          <w:tcPr>
            <w:tcW w:w="1280" w:type="dxa"/>
            <w:tcBorders>
              <w:top w:val="nil"/>
              <w:left w:val="nil"/>
              <w:bottom w:val="single" w:sz="4" w:space="0" w:color="auto"/>
              <w:right w:val="single" w:sz="4" w:space="0" w:color="auto"/>
            </w:tcBorders>
            <w:shd w:val="clear" w:color="auto" w:fill="auto"/>
            <w:hideMark/>
          </w:tcPr>
          <w:p w14:paraId="64C84E39" w14:textId="77777777" w:rsidR="0049748C" w:rsidRPr="0049748C" w:rsidRDefault="0049748C" w:rsidP="0049748C">
            <w:pPr>
              <w:widowControl/>
              <w:autoSpaceDE/>
              <w:autoSpaceDN/>
              <w:adjustRightInd/>
              <w:jc w:val="center"/>
              <w:rPr>
                <w:sz w:val="20"/>
                <w:szCs w:val="20"/>
              </w:rPr>
            </w:pPr>
            <w:r w:rsidRPr="0049748C">
              <w:rPr>
                <w:sz w:val="20"/>
                <w:szCs w:val="20"/>
              </w:rPr>
              <w:t>240</w:t>
            </w:r>
          </w:p>
        </w:tc>
        <w:tc>
          <w:tcPr>
            <w:tcW w:w="1432" w:type="dxa"/>
            <w:tcBorders>
              <w:top w:val="nil"/>
              <w:left w:val="nil"/>
              <w:bottom w:val="single" w:sz="4" w:space="0" w:color="auto"/>
              <w:right w:val="single" w:sz="4" w:space="0" w:color="auto"/>
            </w:tcBorders>
            <w:shd w:val="clear" w:color="auto" w:fill="auto"/>
            <w:hideMark/>
          </w:tcPr>
          <w:p w14:paraId="736DD212" w14:textId="3A766B94"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314,380.8</w:t>
            </w:r>
            <w:r>
              <w:rPr>
                <w:sz w:val="20"/>
                <w:szCs w:val="20"/>
              </w:rPr>
              <w:t>0</w:t>
            </w:r>
          </w:p>
        </w:tc>
      </w:tr>
      <w:tr w:rsidR="0049748C" w:rsidRPr="0049748C" w14:paraId="3FD0565C"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6874277"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vi. Gas processing pneumatic controller </w:t>
            </w:r>
            <w:r w:rsidRPr="0049748C">
              <w:rPr>
                <w:sz w:val="20"/>
                <w:szCs w:val="20"/>
                <w:vertAlign w:val="superscript"/>
              </w:rPr>
              <w:t>j</w:t>
            </w:r>
          </w:p>
        </w:tc>
        <w:tc>
          <w:tcPr>
            <w:tcW w:w="1170" w:type="dxa"/>
            <w:tcBorders>
              <w:top w:val="nil"/>
              <w:left w:val="nil"/>
              <w:bottom w:val="single" w:sz="4" w:space="0" w:color="auto"/>
              <w:right w:val="single" w:sz="4" w:space="0" w:color="auto"/>
            </w:tcBorders>
            <w:shd w:val="clear" w:color="auto" w:fill="auto"/>
            <w:hideMark/>
          </w:tcPr>
          <w:p w14:paraId="2E0DA001"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5BC018DC"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7386893C"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340" w:type="dxa"/>
            <w:tcBorders>
              <w:top w:val="nil"/>
              <w:left w:val="nil"/>
              <w:bottom w:val="single" w:sz="4" w:space="0" w:color="auto"/>
              <w:right w:val="single" w:sz="4" w:space="0" w:color="auto"/>
            </w:tcBorders>
            <w:shd w:val="clear" w:color="auto" w:fill="auto"/>
            <w:hideMark/>
          </w:tcPr>
          <w:p w14:paraId="0B4BB06C" w14:textId="77777777" w:rsidR="0049748C" w:rsidRPr="0049748C" w:rsidRDefault="0049748C" w:rsidP="0049748C">
            <w:pPr>
              <w:widowControl/>
              <w:autoSpaceDE/>
              <w:autoSpaceDN/>
              <w:adjustRightInd/>
              <w:jc w:val="center"/>
              <w:rPr>
                <w:sz w:val="20"/>
                <w:szCs w:val="20"/>
              </w:rPr>
            </w:pPr>
            <w:r w:rsidRPr="0049748C">
              <w:rPr>
                <w:sz w:val="20"/>
                <w:szCs w:val="20"/>
              </w:rPr>
              <w:t>45</w:t>
            </w:r>
          </w:p>
        </w:tc>
        <w:tc>
          <w:tcPr>
            <w:tcW w:w="1080" w:type="dxa"/>
            <w:tcBorders>
              <w:top w:val="nil"/>
              <w:left w:val="nil"/>
              <w:bottom w:val="single" w:sz="4" w:space="0" w:color="auto"/>
              <w:right w:val="single" w:sz="4" w:space="0" w:color="auto"/>
            </w:tcBorders>
            <w:shd w:val="clear" w:color="auto" w:fill="auto"/>
            <w:hideMark/>
          </w:tcPr>
          <w:p w14:paraId="71BBC8D1" w14:textId="77777777" w:rsidR="0049748C" w:rsidRPr="0049748C" w:rsidRDefault="0049748C" w:rsidP="0049748C">
            <w:pPr>
              <w:widowControl/>
              <w:autoSpaceDE/>
              <w:autoSpaceDN/>
              <w:adjustRightInd/>
              <w:jc w:val="center"/>
              <w:rPr>
                <w:sz w:val="20"/>
                <w:szCs w:val="20"/>
              </w:rPr>
            </w:pPr>
            <w:r w:rsidRPr="0049748C">
              <w:rPr>
                <w:sz w:val="20"/>
                <w:szCs w:val="20"/>
              </w:rPr>
              <w:t>360</w:t>
            </w:r>
          </w:p>
        </w:tc>
        <w:tc>
          <w:tcPr>
            <w:tcW w:w="1338" w:type="dxa"/>
            <w:tcBorders>
              <w:top w:val="nil"/>
              <w:left w:val="nil"/>
              <w:bottom w:val="single" w:sz="4" w:space="0" w:color="auto"/>
              <w:right w:val="single" w:sz="4" w:space="0" w:color="auto"/>
            </w:tcBorders>
            <w:shd w:val="clear" w:color="auto" w:fill="auto"/>
            <w:hideMark/>
          </w:tcPr>
          <w:p w14:paraId="4C13F2DC" w14:textId="77777777" w:rsidR="0049748C" w:rsidRPr="0049748C" w:rsidRDefault="0049748C" w:rsidP="0049748C">
            <w:pPr>
              <w:widowControl/>
              <w:autoSpaceDE/>
              <w:autoSpaceDN/>
              <w:adjustRightInd/>
              <w:jc w:val="center"/>
              <w:rPr>
                <w:sz w:val="20"/>
                <w:szCs w:val="20"/>
              </w:rPr>
            </w:pPr>
            <w:r w:rsidRPr="0049748C">
              <w:rPr>
                <w:sz w:val="20"/>
                <w:szCs w:val="20"/>
              </w:rPr>
              <w:t>18</w:t>
            </w:r>
          </w:p>
        </w:tc>
        <w:tc>
          <w:tcPr>
            <w:tcW w:w="1280" w:type="dxa"/>
            <w:tcBorders>
              <w:top w:val="nil"/>
              <w:left w:val="nil"/>
              <w:bottom w:val="single" w:sz="4" w:space="0" w:color="auto"/>
              <w:right w:val="single" w:sz="4" w:space="0" w:color="auto"/>
            </w:tcBorders>
            <w:shd w:val="clear" w:color="auto" w:fill="auto"/>
            <w:hideMark/>
          </w:tcPr>
          <w:p w14:paraId="3458C25B" w14:textId="77777777" w:rsidR="0049748C" w:rsidRPr="0049748C" w:rsidRDefault="0049748C" w:rsidP="0049748C">
            <w:pPr>
              <w:widowControl/>
              <w:autoSpaceDE/>
              <w:autoSpaceDN/>
              <w:adjustRightInd/>
              <w:jc w:val="center"/>
              <w:rPr>
                <w:sz w:val="20"/>
                <w:szCs w:val="20"/>
              </w:rPr>
            </w:pPr>
            <w:r w:rsidRPr="0049748C">
              <w:rPr>
                <w:sz w:val="20"/>
                <w:szCs w:val="20"/>
              </w:rPr>
              <w:t>36</w:t>
            </w:r>
          </w:p>
        </w:tc>
        <w:tc>
          <w:tcPr>
            <w:tcW w:w="1432" w:type="dxa"/>
            <w:tcBorders>
              <w:top w:val="nil"/>
              <w:left w:val="nil"/>
              <w:bottom w:val="single" w:sz="4" w:space="0" w:color="auto"/>
              <w:right w:val="single" w:sz="4" w:space="0" w:color="auto"/>
            </w:tcBorders>
            <w:shd w:val="clear" w:color="auto" w:fill="auto"/>
            <w:hideMark/>
          </w:tcPr>
          <w:p w14:paraId="4C24EE21" w14:textId="72E3F23B"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47,157.1</w:t>
            </w:r>
          </w:p>
        </w:tc>
      </w:tr>
      <w:tr w:rsidR="0049748C" w:rsidRPr="0049748C" w14:paraId="376B9110"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368DD041"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vii. Storage vessel </w:t>
            </w:r>
            <w:r w:rsidRPr="0049748C">
              <w:rPr>
                <w:sz w:val="20"/>
                <w:szCs w:val="20"/>
                <w:vertAlign w:val="superscript"/>
              </w:rPr>
              <w:t>k</w:t>
            </w:r>
          </w:p>
        </w:tc>
        <w:tc>
          <w:tcPr>
            <w:tcW w:w="1170" w:type="dxa"/>
            <w:tcBorders>
              <w:top w:val="nil"/>
              <w:left w:val="nil"/>
              <w:bottom w:val="single" w:sz="4" w:space="0" w:color="auto"/>
              <w:right w:val="single" w:sz="4" w:space="0" w:color="auto"/>
            </w:tcBorders>
            <w:shd w:val="clear" w:color="auto" w:fill="auto"/>
            <w:hideMark/>
          </w:tcPr>
          <w:p w14:paraId="797B165E"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0215FC4E"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02" w:type="dxa"/>
            <w:tcBorders>
              <w:top w:val="nil"/>
              <w:left w:val="nil"/>
              <w:bottom w:val="single" w:sz="4" w:space="0" w:color="auto"/>
              <w:right w:val="single" w:sz="4" w:space="0" w:color="auto"/>
            </w:tcBorders>
            <w:shd w:val="clear" w:color="auto" w:fill="auto"/>
            <w:hideMark/>
          </w:tcPr>
          <w:p w14:paraId="207CDC08" w14:textId="77777777" w:rsidR="0049748C" w:rsidRPr="0049748C" w:rsidRDefault="0049748C" w:rsidP="0049748C">
            <w:pPr>
              <w:widowControl/>
              <w:autoSpaceDE/>
              <w:autoSpaceDN/>
              <w:adjustRightInd/>
              <w:jc w:val="center"/>
              <w:rPr>
                <w:sz w:val="20"/>
                <w:szCs w:val="20"/>
              </w:rPr>
            </w:pPr>
            <w:r w:rsidRPr="0049748C">
              <w:rPr>
                <w:sz w:val="20"/>
                <w:szCs w:val="20"/>
              </w:rPr>
              <w:t>8</w:t>
            </w:r>
          </w:p>
        </w:tc>
        <w:tc>
          <w:tcPr>
            <w:tcW w:w="1340" w:type="dxa"/>
            <w:tcBorders>
              <w:top w:val="nil"/>
              <w:left w:val="nil"/>
              <w:bottom w:val="single" w:sz="4" w:space="0" w:color="auto"/>
              <w:right w:val="single" w:sz="4" w:space="0" w:color="auto"/>
            </w:tcBorders>
            <w:shd w:val="clear" w:color="auto" w:fill="auto"/>
            <w:hideMark/>
          </w:tcPr>
          <w:p w14:paraId="7111F260" w14:textId="77777777" w:rsidR="0049748C" w:rsidRPr="0049748C" w:rsidRDefault="0049748C" w:rsidP="0049748C">
            <w:pPr>
              <w:widowControl/>
              <w:autoSpaceDE/>
              <w:autoSpaceDN/>
              <w:adjustRightInd/>
              <w:jc w:val="center"/>
              <w:rPr>
                <w:sz w:val="20"/>
                <w:szCs w:val="20"/>
              </w:rPr>
            </w:pPr>
            <w:r w:rsidRPr="0049748C">
              <w:rPr>
                <w:sz w:val="20"/>
                <w:szCs w:val="20"/>
              </w:rPr>
              <w:t>304</w:t>
            </w:r>
          </w:p>
        </w:tc>
        <w:tc>
          <w:tcPr>
            <w:tcW w:w="1080" w:type="dxa"/>
            <w:tcBorders>
              <w:top w:val="nil"/>
              <w:left w:val="nil"/>
              <w:bottom w:val="single" w:sz="4" w:space="0" w:color="auto"/>
              <w:right w:val="single" w:sz="4" w:space="0" w:color="auto"/>
            </w:tcBorders>
            <w:shd w:val="clear" w:color="auto" w:fill="auto"/>
            <w:hideMark/>
          </w:tcPr>
          <w:p w14:paraId="588C4B0E" w14:textId="77777777" w:rsidR="0049748C" w:rsidRPr="0049748C" w:rsidRDefault="0049748C" w:rsidP="0049748C">
            <w:pPr>
              <w:widowControl/>
              <w:autoSpaceDE/>
              <w:autoSpaceDN/>
              <w:adjustRightInd/>
              <w:jc w:val="center"/>
              <w:rPr>
                <w:sz w:val="20"/>
                <w:szCs w:val="20"/>
              </w:rPr>
            </w:pPr>
            <w:r w:rsidRPr="0049748C">
              <w:rPr>
                <w:sz w:val="20"/>
                <w:szCs w:val="20"/>
              </w:rPr>
              <w:t>2,432</w:t>
            </w:r>
          </w:p>
        </w:tc>
        <w:tc>
          <w:tcPr>
            <w:tcW w:w="1338" w:type="dxa"/>
            <w:tcBorders>
              <w:top w:val="nil"/>
              <w:left w:val="nil"/>
              <w:bottom w:val="single" w:sz="4" w:space="0" w:color="auto"/>
              <w:right w:val="single" w:sz="4" w:space="0" w:color="auto"/>
            </w:tcBorders>
            <w:shd w:val="clear" w:color="auto" w:fill="auto"/>
            <w:hideMark/>
          </w:tcPr>
          <w:p w14:paraId="19282D6F" w14:textId="77777777" w:rsidR="0049748C" w:rsidRPr="0049748C" w:rsidRDefault="0049748C" w:rsidP="0049748C">
            <w:pPr>
              <w:widowControl/>
              <w:autoSpaceDE/>
              <w:autoSpaceDN/>
              <w:adjustRightInd/>
              <w:jc w:val="center"/>
              <w:rPr>
                <w:sz w:val="20"/>
                <w:szCs w:val="20"/>
              </w:rPr>
            </w:pPr>
            <w:r w:rsidRPr="0049748C">
              <w:rPr>
                <w:sz w:val="20"/>
                <w:szCs w:val="20"/>
              </w:rPr>
              <w:t>122</w:t>
            </w:r>
          </w:p>
        </w:tc>
        <w:tc>
          <w:tcPr>
            <w:tcW w:w="1280" w:type="dxa"/>
            <w:tcBorders>
              <w:top w:val="nil"/>
              <w:left w:val="nil"/>
              <w:bottom w:val="single" w:sz="4" w:space="0" w:color="auto"/>
              <w:right w:val="single" w:sz="4" w:space="0" w:color="auto"/>
            </w:tcBorders>
            <w:shd w:val="clear" w:color="auto" w:fill="auto"/>
            <w:hideMark/>
          </w:tcPr>
          <w:p w14:paraId="3563AA88" w14:textId="77777777" w:rsidR="0049748C" w:rsidRPr="0049748C" w:rsidRDefault="0049748C" w:rsidP="0049748C">
            <w:pPr>
              <w:widowControl/>
              <w:autoSpaceDE/>
              <w:autoSpaceDN/>
              <w:adjustRightInd/>
              <w:jc w:val="center"/>
              <w:rPr>
                <w:sz w:val="20"/>
                <w:szCs w:val="20"/>
              </w:rPr>
            </w:pPr>
            <w:r w:rsidRPr="0049748C">
              <w:rPr>
                <w:sz w:val="20"/>
                <w:szCs w:val="20"/>
              </w:rPr>
              <w:t>243</w:t>
            </w:r>
          </w:p>
        </w:tc>
        <w:tc>
          <w:tcPr>
            <w:tcW w:w="1432" w:type="dxa"/>
            <w:tcBorders>
              <w:top w:val="nil"/>
              <w:left w:val="nil"/>
              <w:bottom w:val="single" w:sz="4" w:space="0" w:color="auto"/>
              <w:right w:val="single" w:sz="4" w:space="0" w:color="auto"/>
            </w:tcBorders>
            <w:shd w:val="clear" w:color="auto" w:fill="auto"/>
            <w:hideMark/>
          </w:tcPr>
          <w:p w14:paraId="4B91E784" w14:textId="2DD0AEE8"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318,572.54</w:t>
            </w:r>
          </w:p>
        </w:tc>
      </w:tr>
      <w:tr w:rsidR="0049748C" w:rsidRPr="0049748C" w14:paraId="5CCC8908"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4A8F20C"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f. Semiannual reports</w:t>
            </w:r>
          </w:p>
        </w:tc>
        <w:tc>
          <w:tcPr>
            <w:tcW w:w="1170" w:type="dxa"/>
            <w:tcBorders>
              <w:top w:val="nil"/>
              <w:left w:val="nil"/>
              <w:bottom w:val="single" w:sz="4" w:space="0" w:color="auto"/>
              <w:right w:val="single" w:sz="4" w:space="0" w:color="auto"/>
            </w:tcBorders>
            <w:shd w:val="clear" w:color="auto" w:fill="auto"/>
            <w:hideMark/>
          </w:tcPr>
          <w:p w14:paraId="505A8B0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3C946F2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2577E17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0311469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8CE80E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532DFA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7BBBD99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70969B31"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68760E97"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DB1D6D8"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 Gas processing plant </w:t>
            </w:r>
            <w:r w:rsidRPr="0049748C">
              <w:rPr>
                <w:sz w:val="20"/>
                <w:szCs w:val="20"/>
                <w:vertAlign w:val="superscript"/>
              </w:rPr>
              <w:t>l</w:t>
            </w:r>
          </w:p>
        </w:tc>
        <w:tc>
          <w:tcPr>
            <w:tcW w:w="1170" w:type="dxa"/>
            <w:tcBorders>
              <w:top w:val="nil"/>
              <w:left w:val="nil"/>
              <w:bottom w:val="single" w:sz="4" w:space="0" w:color="auto"/>
              <w:right w:val="single" w:sz="4" w:space="0" w:color="auto"/>
            </w:tcBorders>
            <w:shd w:val="clear" w:color="auto" w:fill="auto"/>
            <w:hideMark/>
          </w:tcPr>
          <w:p w14:paraId="1A8BD544" w14:textId="77777777" w:rsidR="0049748C" w:rsidRPr="0049748C" w:rsidRDefault="0049748C" w:rsidP="0049748C">
            <w:pPr>
              <w:widowControl/>
              <w:autoSpaceDE/>
              <w:autoSpaceDN/>
              <w:adjustRightInd/>
              <w:jc w:val="center"/>
              <w:rPr>
                <w:sz w:val="20"/>
                <w:szCs w:val="20"/>
              </w:rPr>
            </w:pPr>
            <w:r w:rsidRPr="0049748C">
              <w:rPr>
                <w:sz w:val="20"/>
                <w:szCs w:val="20"/>
              </w:rPr>
              <w:t>40</w:t>
            </w:r>
          </w:p>
        </w:tc>
        <w:tc>
          <w:tcPr>
            <w:tcW w:w="1238" w:type="dxa"/>
            <w:tcBorders>
              <w:top w:val="nil"/>
              <w:left w:val="nil"/>
              <w:bottom w:val="single" w:sz="4" w:space="0" w:color="auto"/>
              <w:right w:val="single" w:sz="4" w:space="0" w:color="auto"/>
            </w:tcBorders>
            <w:shd w:val="clear" w:color="auto" w:fill="auto"/>
            <w:hideMark/>
          </w:tcPr>
          <w:p w14:paraId="01815F68" w14:textId="77777777" w:rsidR="0049748C" w:rsidRPr="0049748C" w:rsidRDefault="0049748C" w:rsidP="0049748C">
            <w:pPr>
              <w:widowControl/>
              <w:autoSpaceDE/>
              <w:autoSpaceDN/>
              <w:adjustRightInd/>
              <w:jc w:val="center"/>
              <w:rPr>
                <w:sz w:val="20"/>
                <w:szCs w:val="20"/>
              </w:rPr>
            </w:pPr>
            <w:r w:rsidRPr="0049748C">
              <w:rPr>
                <w:sz w:val="20"/>
                <w:szCs w:val="20"/>
              </w:rPr>
              <w:t>2</w:t>
            </w:r>
          </w:p>
        </w:tc>
        <w:tc>
          <w:tcPr>
            <w:tcW w:w="1202" w:type="dxa"/>
            <w:tcBorders>
              <w:top w:val="nil"/>
              <w:left w:val="nil"/>
              <w:bottom w:val="single" w:sz="4" w:space="0" w:color="auto"/>
              <w:right w:val="single" w:sz="4" w:space="0" w:color="auto"/>
            </w:tcBorders>
            <w:shd w:val="clear" w:color="auto" w:fill="auto"/>
            <w:hideMark/>
          </w:tcPr>
          <w:p w14:paraId="5B35DA1E" w14:textId="77777777" w:rsidR="0049748C" w:rsidRPr="0049748C" w:rsidRDefault="0049748C" w:rsidP="0049748C">
            <w:pPr>
              <w:widowControl/>
              <w:autoSpaceDE/>
              <w:autoSpaceDN/>
              <w:adjustRightInd/>
              <w:jc w:val="center"/>
              <w:rPr>
                <w:sz w:val="20"/>
                <w:szCs w:val="20"/>
              </w:rPr>
            </w:pPr>
            <w:r w:rsidRPr="0049748C">
              <w:rPr>
                <w:sz w:val="20"/>
                <w:szCs w:val="20"/>
              </w:rPr>
              <w:t>80</w:t>
            </w:r>
          </w:p>
        </w:tc>
        <w:tc>
          <w:tcPr>
            <w:tcW w:w="1340" w:type="dxa"/>
            <w:tcBorders>
              <w:top w:val="nil"/>
              <w:left w:val="nil"/>
              <w:bottom w:val="single" w:sz="4" w:space="0" w:color="auto"/>
              <w:right w:val="single" w:sz="4" w:space="0" w:color="auto"/>
            </w:tcBorders>
            <w:shd w:val="clear" w:color="auto" w:fill="auto"/>
            <w:hideMark/>
          </w:tcPr>
          <w:p w14:paraId="3BFD99BA" w14:textId="77777777" w:rsidR="0049748C" w:rsidRPr="0049748C" w:rsidRDefault="0049748C" w:rsidP="0049748C">
            <w:pPr>
              <w:widowControl/>
              <w:autoSpaceDE/>
              <w:autoSpaceDN/>
              <w:adjustRightInd/>
              <w:jc w:val="center"/>
              <w:rPr>
                <w:sz w:val="20"/>
                <w:szCs w:val="20"/>
              </w:rPr>
            </w:pPr>
            <w:r w:rsidRPr="0049748C">
              <w:rPr>
                <w:sz w:val="20"/>
                <w:szCs w:val="20"/>
              </w:rPr>
              <w:t>87</w:t>
            </w:r>
          </w:p>
        </w:tc>
        <w:tc>
          <w:tcPr>
            <w:tcW w:w="1080" w:type="dxa"/>
            <w:tcBorders>
              <w:top w:val="nil"/>
              <w:left w:val="nil"/>
              <w:bottom w:val="single" w:sz="4" w:space="0" w:color="auto"/>
              <w:right w:val="single" w:sz="4" w:space="0" w:color="auto"/>
            </w:tcBorders>
            <w:shd w:val="clear" w:color="auto" w:fill="auto"/>
            <w:hideMark/>
          </w:tcPr>
          <w:p w14:paraId="0AFF37EF" w14:textId="77777777" w:rsidR="0049748C" w:rsidRPr="0049748C" w:rsidRDefault="0049748C" w:rsidP="0049748C">
            <w:pPr>
              <w:widowControl/>
              <w:autoSpaceDE/>
              <w:autoSpaceDN/>
              <w:adjustRightInd/>
              <w:jc w:val="center"/>
              <w:rPr>
                <w:sz w:val="20"/>
                <w:szCs w:val="20"/>
              </w:rPr>
            </w:pPr>
            <w:r w:rsidRPr="0049748C">
              <w:rPr>
                <w:sz w:val="20"/>
                <w:szCs w:val="20"/>
              </w:rPr>
              <w:t>6,960</w:t>
            </w:r>
          </w:p>
        </w:tc>
        <w:tc>
          <w:tcPr>
            <w:tcW w:w="1338" w:type="dxa"/>
            <w:tcBorders>
              <w:top w:val="nil"/>
              <w:left w:val="nil"/>
              <w:bottom w:val="single" w:sz="4" w:space="0" w:color="auto"/>
              <w:right w:val="single" w:sz="4" w:space="0" w:color="auto"/>
            </w:tcBorders>
            <w:shd w:val="clear" w:color="auto" w:fill="auto"/>
            <w:hideMark/>
          </w:tcPr>
          <w:p w14:paraId="7C118A9C" w14:textId="77777777" w:rsidR="0049748C" w:rsidRPr="0049748C" w:rsidRDefault="0049748C" w:rsidP="0049748C">
            <w:pPr>
              <w:widowControl/>
              <w:autoSpaceDE/>
              <w:autoSpaceDN/>
              <w:adjustRightInd/>
              <w:jc w:val="center"/>
              <w:rPr>
                <w:sz w:val="20"/>
                <w:szCs w:val="20"/>
              </w:rPr>
            </w:pPr>
            <w:r w:rsidRPr="0049748C">
              <w:rPr>
                <w:sz w:val="20"/>
                <w:szCs w:val="20"/>
              </w:rPr>
              <w:t>348</w:t>
            </w:r>
          </w:p>
        </w:tc>
        <w:tc>
          <w:tcPr>
            <w:tcW w:w="1280" w:type="dxa"/>
            <w:tcBorders>
              <w:top w:val="nil"/>
              <w:left w:val="nil"/>
              <w:bottom w:val="single" w:sz="4" w:space="0" w:color="auto"/>
              <w:right w:val="single" w:sz="4" w:space="0" w:color="auto"/>
            </w:tcBorders>
            <w:shd w:val="clear" w:color="auto" w:fill="auto"/>
            <w:hideMark/>
          </w:tcPr>
          <w:p w14:paraId="47FF8B1E" w14:textId="77777777" w:rsidR="0049748C" w:rsidRPr="0049748C" w:rsidRDefault="0049748C" w:rsidP="0049748C">
            <w:pPr>
              <w:widowControl/>
              <w:autoSpaceDE/>
              <w:autoSpaceDN/>
              <w:adjustRightInd/>
              <w:jc w:val="center"/>
              <w:rPr>
                <w:sz w:val="20"/>
                <w:szCs w:val="20"/>
              </w:rPr>
            </w:pPr>
            <w:r w:rsidRPr="0049748C">
              <w:rPr>
                <w:sz w:val="20"/>
                <w:szCs w:val="20"/>
              </w:rPr>
              <w:t>696</w:t>
            </w:r>
          </w:p>
        </w:tc>
        <w:tc>
          <w:tcPr>
            <w:tcW w:w="1432" w:type="dxa"/>
            <w:tcBorders>
              <w:top w:val="nil"/>
              <w:left w:val="nil"/>
              <w:bottom w:val="single" w:sz="4" w:space="0" w:color="auto"/>
              <w:right w:val="single" w:sz="4" w:space="0" w:color="auto"/>
            </w:tcBorders>
            <w:shd w:val="clear" w:color="auto" w:fill="auto"/>
            <w:hideMark/>
          </w:tcPr>
          <w:p w14:paraId="3188CEE6" w14:textId="39D2BC4B"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911,704.3</w:t>
            </w:r>
          </w:p>
        </w:tc>
      </w:tr>
      <w:tr w:rsidR="0049748C" w:rsidRPr="0049748C" w14:paraId="2CDD0DC1" w14:textId="77777777" w:rsidTr="001C1548">
        <w:trPr>
          <w:gridAfter w:val="1"/>
          <w:wAfter w:w="66" w:type="dxa"/>
          <w:trHeight w:val="27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141AAA2C" w14:textId="77777777" w:rsidR="0049748C" w:rsidRPr="0049748C" w:rsidRDefault="0049748C" w:rsidP="0049748C">
            <w:pPr>
              <w:widowControl/>
              <w:autoSpaceDE/>
              <w:autoSpaceDN/>
              <w:adjustRightInd/>
              <w:rPr>
                <w:b/>
                <w:bCs/>
                <w:i/>
                <w:iCs/>
                <w:color w:val="000000"/>
                <w:sz w:val="20"/>
                <w:szCs w:val="20"/>
              </w:rPr>
            </w:pPr>
            <w:r w:rsidRPr="0049748C">
              <w:rPr>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hideMark/>
          </w:tcPr>
          <w:p w14:paraId="5DFF225D"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1FD63576"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02" w:type="dxa"/>
            <w:tcBorders>
              <w:top w:val="nil"/>
              <w:left w:val="nil"/>
              <w:bottom w:val="single" w:sz="4" w:space="0" w:color="auto"/>
              <w:right w:val="single" w:sz="4" w:space="0" w:color="auto"/>
            </w:tcBorders>
            <w:shd w:val="clear" w:color="auto" w:fill="auto"/>
            <w:hideMark/>
          </w:tcPr>
          <w:p w14:paraId="77CDA404"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340" w:type="dxa"/>
            <w:tcBorders>
              <w:top w:val="nil"/>
              <w:left w:val="nil"/>
              <w:bottom w:val="single" w:sz="4" w:space="0" w:color="auto"/>
              <w:right w:val="single" w:sz="4" w:space="0" w:color="auto"/>
            </w:tcBorders>
            <w:shd w:val="clear" w:color="auto" w:fill="auto"/>
            <w:hideMark/>
          </w:tcPr>
          <w:p w14:paraId="271A177A"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3698" w:type="dxa"/>
            <w:gridSpan w:val="3"/>
            <w:tcBorders>
              <w:top w:val="single" w:sz="4" w:space="0" w:color="auto"/>
              <w:left w:val="nil"/>
              <w:bottom w:val="single" w:sz="4" w:space="0" w:color="auto"/>
              <w:right w:val="single" w:sz="4" w:space="0" w:color="000000"/>
            </w:tcBorders>
            <w:shd w:val="clear" w:color="auto" w:fill="auto"/>
            <w:hideMark/>
          </w:tcPr>
          <w:p w14:paraId="2F037E0F" w14:textId="05CE9119" w:rsidR="0049748C" w:rsidRPr="0049748C" w:rsidRDefault="0049748C" w:rsidP="0049748C">
            <w:pPr>
              <w:widowControl/>
              <w:autoSpaceDE/>
              <w:autoSpaceDN/>
              <w:adjustRightInd/>
              <w:jc w:val="center"/>
              <w:rPr>
                <w:b/>
                <w:bCs/>
                <w:i/>
                <w:iCs/>
                <w:sz w:val="20"/>
                <w:szCs w:val="20"/>
              </w:rPr>
            </w:pPr>
            <w:r w:rsidRPr="00E018F4">
              <w:rPr>
                <w:b/>
                <w:bCs/>
                <w:i/>
                <w:iCs/>
                <w:sz w:val="20"/>
                <w:szCs w:val="20"/>
              </w:rPr>
              <w:t>30,</w:t>
            </w:r>
            <w:r w:rsidR="004C083E" w:rsidRPr="00E018F4">
              <w:rPr>
                <w:b/>
                <w:bCs/>
                <w:i/>
                <w:iCs/>
                <w:sz w:val="20"/>
                <w:szCs w:val="20"/>
              </w:rPr>
              <w:t>375</w:t>
            </w:r>
          </w:p>
        </w:tc>
        <w:tc>
          <w:tcPr>
            <w:tcW w:w="1432" w:type="dxa"/>
            <w:tcBorders>
              <w:top w:val="nil"/>
              <w:left w:val="nil"/>
              <w:bottom w:val="single" w:sz="4" w:space="0" w:color="auto"/>
              <w:right w:val="single" w:sz="4" w:space="0" w:color="auto"/>
            </w:tcBorders>
            <w:shd w:val="clear" w:color="auto" w:fill="auto"/>
            <w:hideMark/>
          </w:tcPr>
          <w:p w14:paraId="3407DE04" w14:textId="648E640F" w:rsidR="0049748C" w:rsidRPr="0049748C" w:rsidRDefault="004C083E" w:rsidP="0049748C">
            <w:pPr>
              <w:widowControl/>
              <w:autoSpaceDE/>
              <w:autoSpaceDN/>
              <w:adjustRightInd/>
              <w:jc w:val="right"/>
              <w:rPr>
                <w:b/>
                <w:bCs/>
                <w:i/>
                <w:iCs/>
                <w:sz w:val="20"/>
                <w:szCs w:val="20"/>
              </w:rPr>
            </w:pPr>
            <w:r w:rsidRPr="00E018F4">
              <w:rPr>
                <w:b/>
                <w:bCs/>
                <w:i/>
                <w:iCs/>
                <w:sz w:val="20"/>
                <w:szCs w:val="20"/>
              </w:rPr>
              <w:t>$</w:t>
            </w:r>
            <w:r w:rsidR="0049748C" w:rsidRPr="00E018F4">
              <w:rPr>
                <w:b/>
                <w:bCs/>
                <w:i/>
                <w:iCs/>
                <w:sz w:val="20"/>
                <w:szCs w:val="20"/>
              </w:rPr>
              <w:t>3,459,892</w:t>
            </w:r>
          </w:p>
        </w:tc>
      </w:tr>
      <w:tr w:rsidR="0049748C" w:rsidRPr="0049748C" w14:paraId="3245A0DB"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76577D6" w14:textId="77777777" w:rsidR="0049748C" w:rsidRPr="0049748C" w:rsidRDefault="0049748C" w:rsidP="0049748C">
            <w:pPr>
              <w:widowControl/>
              <w:autoSpaceDE/>
              <w:autoSpaceDN/>
              <w:adjustRightInd/>
              <w:rPr>
                <w:sz w:val="20"/>
                <w:szCs w:val="20"/>
              </w:rPr>
            </w:pPr>
            <w:r w:rsidRPr="0049748C">
              <w:rPr>
                <w:sz w:val="20"/>
                <w:szCs w:val="20"/>
              </w:rPr>
              <w:t>5. Recordkeeping requirements</w:t>
            </w:r>
          </w:p>
        </w:tc>
        <w:tc>
          <w:tcPr>
            <w:tcW w:w="1170" w:type="dxa"/>
            <w:tcBorders>
              <w:top w:val="nil"/>
              <w:left w:val="nil"/>
              <w:bottom w:val="single" w:sz="4" w:space="0" w:color="auto"/>
              <w:right w:val="single" w:sz="4" w:space="0" w:color="auto"/>
            </w:tcBorders>
            <w:shd w:val="clear" w:color="auto" w:fill="auto"/>
            <w:hideMark/>
          </w:tcPr>
          <w:p w14:paraId="4AB3149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532A12D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1021931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731533D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F72D8C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3F35F7A"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6AA2979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7A9E9EF9"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13AC7454"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3438C8B4"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a. Read instructions</w:t>
            </w:r>
          </w:p>
        </w:tc>
        <w:tc>
          <w:tcPr>
            <w:tcW w:w="1170" w:type="dxa"/>
            <w:tcBorders>
              <w:top w:val="nil"/>
              <w:left w:val="nil"/>
              <w:bottom w:val="single" w:sz="4" w:space="0" w:color="auto"/>
              <w:right w:val="single" w:sz="4" w:space="0" w:color="auto"/>
            </w:tcBorders>
            <w:shd w:val="clear" w:color="auto" w:fill="auto"/>
            <w:hideMark/>
          </w:tcPr>
          <w:p w14:paraId="01785E63" w14:textId="77777777" w:rsidR="0049748C" w:rsidRPr="0049748C" w:rsidRDefault="0049748C" w:rsidP="0049748C">
            <w:pPr>
              <w:widowControl/>
              <w:autoSpaceDE/>
              <w:autoSpaceDN/>
              <w:adjustRightInd/>
              <w:jc w:val="center"/>
              <w:rPr>
                <w:sz w:val="20"/>
                <w:szCs w:val="20"/>
              </w:rPr>
            </w:pPr>
            <w:r w:rsidRPr="0049748C">
              <w:rPr>
                <w:sz w:val="20"/>
                <w:szCs w:val="20"/>
              </w:rPr>
              <w:t>See 4A</w:t>
            </w:r>
          </w:p>
        </w:tc>
        <w:tc>
          <w:tcPr>
            <w:tcW w:w="1238" w:type="dxa"/>
            <w:tcBorders>
              <w:top w:val="nil"/>
              <w:left w:val="nil"/>
              <w:bottom w:val="single" w:sz="4" w:space="0" w:color="auto"/>
              <w:right w:val="single" w:sz="4" w:space="0" w:color="auto"/>
            </w:tcBorders>
            <w:shd w:val="clear" w:color="auto" w:fill="auto"/>
            <w:hideMark/>
          </w:tcPr>
          <w:p w14:paraId="01C9A9E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30879D4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5DAA292F"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3FAE6F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B7AC59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1FFB902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10D698B1"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6ABDEF92"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9F76C91"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14:paraId="040CDD68" w14:textId="77777777" w:rsidR="0049748C" w:rsidRPr="0049748C" w:rsidRDefault="0049748C" w:rsidP="0049748C">
            <w:pPr>
              <w:widowControl/>
              <w:autoSpaceDE/>
              <w:autoSpaceDN/>
              <w:adjustRightInd/>
              <w:jc w:val="center"/>
              <w:rPr>
                <w:sz w:val="20"/>
                <w:szCs w:val="20"/>
              </w:rPr>
            </w:pPr>
            <w:r w:rsidRPr="0049748C">
              <w:rPr>
                <w:sz w:val="20"/>
                <w:szCs w:val="20"/>
              </w:rPr>
              <w:t>See 4B</w:t>
            </w:r>
          </w:p>
        </w:tc>
        <w:tc>
          <w:tcPr>
            <w:tcW w:w="1238" w:type="dxa"/>
            <w:tcBorders>
              <w:top w:val="nil"/>
              <w:left w:val="nil"/>
              <w:bottom w:val="single" w:sz="4" w:space="0" w:color="auto"/>
              <w:right w:val="single" w:sz="4" w:space="0" w:color="auto"/>
            </w:tcBorders>
            <w:shd w:val="clear" w:color="auto" w:fill="auto"/>
            <w:hideMark/>
          </w:tcPr>
          <w:p w14:paraId="7C96936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37A0DDB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3166512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D4339CD"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70D4D0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34500FE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7E7F0A60"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5F3BCBBA"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39CA70F"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14:paraId="7BC196F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4CC90AC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57B00D33"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17F7363F"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1E8C4C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9D1375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A440D6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2FC2CCE9"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4558C2FF"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4038A8C"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 Filing and maintaining records </w:t>
            </w:r>
            <w:r w:rsidRPr="0049748C">
              <w:rPr>
                <w:sz w:val="20"/>
                <w:szCs w:val="20"/>
                <w:vertAlign w:val="superscript"/>
              </w:rPr>
              <w:t>m</w:t>
            </w:r>
          </w:p>
        </w:tc>
        <w:tc>
          <w:tcPr>
            <w:tcW w:w="1170" w:type="dxa"/>
            <w:tcBorders>
              <w:top w:val="nil"/>
              <w:left w:val="nil"/>
              <w:bottom w:val="single" w:sz="4" w:space="0" w:color="auto"/>
              <w:right w:val="single" w:sz="4" w:space="0" w:color="auto"/>
            </w:tcBorders>
            <w:shd w:val="clear" w:color="auto" w:fill="auto"/>
            <w:hideMark/>
          </w:tcPr>
          <w:p w14:paraId="66E6C684" w14:textId="77777777" w:rsidR="0049748C" w:rsidRPr="0049748C" w:rsidRDefault="0049748C" w:rsidP="0049748C">
            <w:pPr>
              <w:widowControl/>
              <w:autoSpaceDE/>
              <w:autoSpaceDN/>
              <w:adjustRightInd/>
              <w:jc w:val="center"/>
              <w:rPr>
                <w:sz w:val="20"/>
                <w:szCs w:val="20"/>
              </w:rPr>
            </w:pPr>
            <w:r w:rsidRPr="0049748C">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3E5AB5DB" w14:textId="77777777" w:rsidR="0049748C" w:rsidRPr="0049748C" w:rsidRDefault="0049748C" w:rsidP="0049748C">
            <w:pPr>
              <w:widowControl/>
              <w:autoSpaceDE/>
              <w:autoSpaceDN/>
              <w:adjustRightInd/>
              <w:jc w:val="center"/>
              <w:rPr>
                <w:sz w:val="20"/>
                <w:szCs w:val="20"/>
              </w:rPr>
            </w:pPr>
            <w:r w:rsidRPr="0049748C">
              <w:rPr>
                <w:sz w:val="20"/>
                <w:szCs w:val="20"/>
              </w:rPr>
              <w:t>12</w:t>
            </w:r>
          </w:p>
        </w:tc>
        <w:tc>
          <w:tcPr>
            <w:tcW w:w="1202" w:type="dxa"/>
            <w:tcBorders>
              <w:top w:val="nil"/>
              <w:left w:val="nil"/>
              <w:bottom w:val="single" w:sz="4" w:space="0" w:color="auto"/>
              <w:right w:val="single" w:sz="4" w:space="0" w:color="auto"/>
            </w:tcBorders>
            <w:shd w:val="clear" w:color="auto" w:fill="auto"/>
            <w:hideMark/>
          </w:tcPr>
          <w:p w14:paraId="38FF6EB9" w14:textId="77777777" w:rsidR="0049748C" w:rsidRPr="0049748C" w:rsidRDefault="0049748C" w:rsidP="0049748C">
            <w:pPr>
              <w:widowControl/>
              <w:autoSpaceDE/>
              <w:autoSpaceDN/>
              <w:adjustRightInd/>
              <w:jc w:val="center"/>
              <w:rPr>
                <w:sz w:val="20"/>
                <w:szCs w:val="20"/>
              </w:rPr>
            </w:pPr>
            <w:r w:rsidRPr="0049748C">
              <w:rPr>
                <w:sz w:val="20"/>
                <w:szCs w:val="20"/>
              </w:rPr>
              <w:t>60</w:t>
            </w:r>
          </w:p>
        </w:tc>
        <w:tc>
          <w:tcPr>
            <w:tcW w:w="1340" w:type="dxa"/>
            <w:tcBorders>
              <w:top w:val="nil"/>
              <w:left w:val="nil"/>
              <w:bottom w:val="single" w:sz="4" w:space="0" w:color="auto"/>
              <w:right w:val="single" w:sz="4" w:space="0" w:color="auto"/>
            </w:tcBorders>
            <w:shd w:val="clear" w:color="auto" w:fill="auto"/>
            <w:hideMark/>
          </w:tcPr>
          <w:p w14:paraId="3A4772B8" w14:textId="77777777" w:rsidR="0049748C" w:rsidRPr="0049748C" w:rsidRDefault="0049748C" w:rsidP="0049748C">
            <w:pPr>
              <w:widowControl/>
              <w:autoSpaceDE/>
              <w:autoSpaceDN/>
              <w:adjustRightInd/>
              <w:jc w:val="center"/>
              <w:rPr>
                <w:sz w:val="20"/>
                <w:szCs w:val="20"/>
              </w:rPr>
            </w:pPr>
            <w:r w:rsidRPr="0049748C">
              <w:rPr>
                <w:sz w:val="20"/>
                <w:szCs w:val="20"/>
              </w:rPr>
              <w:t>436</w:t>
            </w:r>
          </w:p>
        </w:tc>
        <w:tc>
          <w:tcPr>
            <w:tcW w:w="1080" w:type="dxa"/>
            <w:tcBorders>
              <w:top w:val="nil"/>
              <w:left w:val="nil"/>
              <w:bottom w:val="single" w:sz="4" w:space="0" w:color="auto"/>
              <w:right w:val="single" w:sz="4" w:space="0" w:color="auto"/>
            </w:tcBorders>
            <w:shd w:val="clear" w:color="auto" w:fill="auto"/>
            <w:hideMark/>
          </w:tcPr>
          <w:p w14:paraId="6208C992" w14:textId="77777777" w:rsidR="0049748C" w:rsidRPr="0049748C" w:rsidRDefault="0049748C" w:rsidP="0049748C">
            <w:pPr>
              <w:widowControl/>
              <w:autoSpaceDE/>
              <w:autoSpaceDN/>
              <w:adjustRightInd/>
              <w:jc w:val="center"/>
              <w:rPr>
                <w:sz w:val="20"/>
                <w:szCs w:val="20"/>
              </w:rPr>
            </w:pPr>
            <w:r w:rsidRPr="0049748C">
              <w:rPr>
                <w:sz w:val="20"/>
                <w:szCs w:val="20"/>
              </w:rPr>
              <w:t>26,160</w:t>
            </w:r>
          </w:p>
        </w:tc>
        <w:tc>
          <w:tcPr>
            <w:tcW w:w="1338" w:type="dxa"/>
            <w:tcBorders>
              <w:top w:val="nil"/>
              <w:left w:val="nil"/>
              <w:bottom w:val="single" w:sz="4" w:space="0" w:color="auto"/>
              <w:right w:val="single" w:sz="4" w:space="0" w:color="auto"/>
            </w:tcBorders>
            <w:shd w:val="clear" w:color="auto" w:fill="auto"/>
            <w:hideMark/>
          </w:tcPr>
          <w:p w14:paraId="0629BFE2" w14:textId="77777777" w:rsidR="0049748C" w:rsidRPr="0049748C" w:rsidRDefault="0049748C" w:rsidP="0049748C">
            <w:pPr>
              <w:widowControl/>
              <w:autoSpaceDE/>
              <w:autoSpaceDN/>
              <w:adjustRightInd/>
              <w:jc w:val="center"/>
              <w:rPr>
                <w:sz w:val="20"/>
                <w:szCs w:val="20"/>
              </w:rPr>
            </w:pPr>
            <w:r w:rsidRPr="0049748C">
              <w:rPr>
                <w:sz w:val="20"/>
                <w:szCs w:val="20"/>
              </w:rPr>
              <w:t>1,308</w:t>
            </w:r>
          </w:p>
        </w:tc>
        <w:tc>
          <w:tcPr>
            <w:tcW w:w="1280" w:type="dxa"/>
            <w:tcBorders>
              <w:top w:val="nil"/>
              <w:left w:val="nil"/>
              <w:bottom w:val="single" w:sz="4" w:space="0" w:color="auto"/>
              <w:right w:val="single" w:sz="4" w:space="0" w:color="auto"/>
            </w:tcBorders>
            <w:shd w:val="clear" w:color="auto" w:fill="auto"/>
            <w:hideMark/>
          </w:tcPr>
          <w:p w14:paraId="0AB2EC6A" w14:textId="77777777" w:rsidR="0049748C" w:rsidRPr="0049748C" w:rsidRDefault="0049748C" w:rsidP="0049748C">
            <w:pPr>
              <w:widowControl/>
              <w:autoSpaceDE/>
              <w:autoSpaceDN/>
              <w:adjustRightInd/>
              <w:jc w:val="center"/>
              <w:rPr>
                <w:sz w:val="20"/>
                <w:szCs w:val="20"/>
              </w:rPr>
            </w:pPr>
            <w:r w:rsidRPr="0049748C">
              <w:rPr>
                <w:sz w:val="20"/>
                <w:szCs w:val="20"/>
              </w:rPr>
              <w:t>2,616</w:t>
            </w:r>
          </w:p>
        </w:tc>
        <w:tc>
          <w:tcPr>
            <w:tcW w:w="1432" w:type="dxa"/>
            <w:tcBorders>
              <w:top w:val="nil"/>
              <w:left w:val="nil"/>
              <w:bottom w:val="single" w:sz="4" w:space="0" w:color="auto"/>
              <w:right w:val="single" w:sz="4" w:space="0" w:color="auto"/>
            </w:tcBorders>
            <w:shd w:val="clear" w:color="auto" w:fill="auto"/>
            <w:hideMark/>
          </w:tcPr>
          <w:p w14:paraId="0D24518A" w14:textId="3E0C9FB4"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3,426,750.72</w:t>
            </w:r>
          </w:p>
        </w:tc>
      </w:tr>
      <w:tr w:rsidR="0049748C" w:rsidRPr="0049748C" w14:paraId="24D692B8"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93D7C63"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 xml:space="preserve">ii. Filing and maintaining records </w:t>
            </w:r>
            <w:r w:rsidRPr="0049748C">
              <w:rPr>
                <w:sz w:val="20"/>
                <w:szCs w:val="20"/>
                <w:vertAlign w:val="superscript"/>
              </w:rPr>
              <w:t>n</w:t>
            </w:r>
          </w:p>
        </w:tc>
        <w:tc>
          <w:tcPr>
            <w:tcW w:w="1170" w:type="dxa"/>
            <w:tcBorders>
              <w:top w:val="nil"/>
              <w:left w:val="nil"/>
              <w:bottom w:val="single" w:sz="4" w:space="0" w:color="auto"/>
              <w:right w:val="single" w:sz="4" w:space="0" w:color="auto"/>
            </w:tcBorders>
            <w:shd w:val="clear" w:color="auto" w:fill="auto"/>
            <w:hideMark/>
          </w:tcPr>
          <w:p w14:paraId="46D9D44E" w14:textId="77777777" w:rsidR="0049748C" w:rsidRPr="0049748C" w:rsidRDefault="0049748C" w:rsidP="0049748C">
            <w:pPr>
              <w:widowControl/>
              <w:autoSpaceDE/>
              <w:autoSpaceDN/>
              <w:adjustRightInd/>
              <w:jc w:val="center"/>
              <w:rPr>
                <w:sz w:val="20"/>
                <w:szCs w:val="20"/>
              </w:rPr>
            </w:pPr>
            <w:r w:rsidRPr="0049748C">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2DB2955F" w14:textId="77777777" w:rsidR="0049748C" w:rsidRPr="0049748C" w:rsidRDefault="0049748C" w:rsidP="0049748C">
            <w:pPr>
              <w:widowControl/>
              <w:autoSpaceDE/>
              <w:autoSpaceDN/>
              <w:adjustRightInd/>
              <w:jc w:val="center"/>
              <w:rPr>
                <w:sz w:val="20"/>
                <w:szCs w:val="20"/>
              </w:rPr>
            </w:pPr>
            <w:r w:rsidRPr="0049748C">
              <w:rPr>
                <w:sz w:val="20"/>
                <w:szCs w:val="20"/>
              </w:rPr>
              <w:t>12</w:t>
            </w:r>
          </w:p>
        </w:tc>
        <w:tc>
          <w:tcPr>
            <w:tcW w:w="1202" w:type="dxa"/>
            <w:tcBorders>
              <w:top w:val="nil"/>
              <w:left w:val="nil"/>
              <w:bottom w:val="single" w:sz="4" w:space="0" w:color="auto"/>
              <w:right w:val="single" w:sz="4" w:space="0" w:color="auto"/>
            </w:tcBorders>
            <w:shd w:val="clear" w:color="auto" w:fill="auto"/>
            <w:hideMark/>
          </w:tcPr>
          <w:p w14:paraId="3719199B" w14:textId="77777777" w:rsidR="0049748C" w:rsidRPr="0049748C" w:rsidRDefault="0049748C" w:rsidP="0049748C">
            <w:pPr>
              <w:widowControl/>
              <w:autoSpaceDE/>
              <w:autoSpaceDN/>
              <w:adjustRightInd/>
              <w:jc w:val="center"/>
              <w:rPr>
                <w:sz w:val="20"/>
                <w:szCs w:val="20"/>
              </w:rPr>
            </w:pPr>
            <w:r w:rsidRPr="0049748C">
              <w:rPr>
                <w:sz w:val="20"/>
                <w:szCs w:val="20"/>
              </w:rPr>
              <w:t>60</w:t>
            </w:r>
          </w:p>
        </w:tc>
        <w:tc>
          <w:tcPr>
            <w:tcW w:w="1340" w:type="dxa"/>
            <w:tcBorders>
              <w:top w:val="nil"/>
              <w:left w:val="nil"/>
              <w:bottom w:val="single" w:sz="4" w:space="0" w:color="auto"/>
              <w:right w:val="single" w:sz="4" w:space="0" w:color="auto"/>
            </w:tcBorders>
            <w:shd w:val="clear" w:color="auto" w:fill="auto"/>
            <w:hideMark/>
          </w:tcPr>
          <w:p w14:paraId="58F81CB5" w14:textId="77777777" w:rsidR="0049748C" w:rsidRPr="0049748C" w:rsidRDefault="0049748C" w:rsidP="0049748C">
            <w:pPr>
              <w:widowControl/>
              <w:autoSpaceDE/>
              <w:autoSpaceDN/>
              <w:adjustRightInd/>
              <w:jc w:val="center"/>
              <w:rPr>
                <w:sz w:val="20"/>
                <w:szCs w:val="20"/>
              </w:rPr>
            </w:pPr>
            <w:r w:rsidRPr="0049748C">
              <w:rPr>
                <w:sz w:val="20"/>
                <w:szCs w:val="20"/>
              </w:rPr>
              <w:t>128</w:t>
            </w:r>
          </w:p>
        </w:tc>
        <w:tc>
          <w:tcPr>
            <w:tcW w:w="1080" w:type="dxa"/>
            <w:tcBorders>
              <w:top w:val="nil"/>
              <w:left w:val="nil"/>
              <w:bottom w:val="single" w:sz="4" w:space="0" w:color="auto"/>
              <w:right w:val="single" w:sz="4" w:space="0" w:color="auto"/>
            </w:tcBorders>
            <w:shd w:val="clear" w:color="auto" w:fill="auto"/>
            <w:hideMark/>
          </w:tcPr>
          <w:p w14:paraId="41723DF2" w14:textId="77777777" w:rsidR="0049748C" w:rsidRPr="0049748C" w:rsidRDefault="0049748C" w:rsidP="0049748C">
            <w:pPr>
              <w:widowControl/>
              <w:autoSpaceDE/>
              <w:autoSpaceDN/>
              <w:adjustRightInd/>
              <w:jc w:val="center"/>
              <w:rPr>
                <w:sz w:val="20"/>
                <w:szCs w:val="20"/>
              </w:rPr>
            </w:pPr>
            <w:r w:rsidRPr="0049748C">
              <w:rPr>
                <w:sz w:val="20"/>
                <w:szCs w:val="20"/>
              </w:rPr>
              <w:t>7,680</w:t>
            </w:r>
          </w:p>
        </w:tc>
        <w:tc>
          <w:tcPr>
            <w:tcW w:w="1338" w:type="dxa"/>
            <w:tcBorders>
              <w:top w:val="nil"/>
              <w:left w:val="nil"/>
              <w:bottom w:val="single" w:sz="4" w:space="0" w:color="auto"/>
              <w:right w:val="single" w:sz="4" w:space="0" w:color="auto"/>
            </w:tcBorders>
            <w:shd w:val="clear" w:color="auto" w:fill="auto"/>
            <w:hideMark/>
          </w:tcPr>
          <w:p w14:paraId="56BF3FDC" w14:textId="77777777" w:rsidR="0049748C" w:rsidRPr="0049748C" w:rsidRDefault="0049748C" w:rsidP="0049748C">
            <w:pPr>
              <w:widowControl/>
              <w:autoSpaceDE/>
              <w:autoSpaceDN/>
              <w:adjustRightInd/>
              <w:jc w:val="center"/>
              <w:rPr>
                <w:sz w:val="20"/>
                <w:szCs w:val="20"/>
              </w:rPr>
            </w:pPr>
            <w:r w:rsidRPr="0049748C">
              <w:rPr>
                <w:sz w:val="20"/>
                <w:szCs w:val="20"/>
              </w:rPr>
              <w:t>384</w:t>
            </w:r>
          </w:p>
        </w:tc>
        <w:tc>
          <w:tcPr>
            <w:tcW w:w="1280" w:type="dxa"/>
            <w:tcBorders>
              <w:top w:val="nil"/>
              <w:left w:val="nil"/>
              <w:bottom w:val="single" w:sz="4" w:space="0" w:color="auto"/>
              <w:right w:val="single" w:sz="4" w:space="0" w:color="auto"/>
            </w:tcBorders>
            <w:shd w:val="clear" w:color="auto" w:fill="auto"/>
            <w:hideMark/>
          </w:tcPr>
          <w:p w14:paraId="0201B7B0" w14:textId="77777777" w:rsidR="0049748C" w:rsidRPr="0049748C" w:rsidRDefault="0049748C" w:rsidP="0049748C">
            <w:pPr>
              <w:widowControl/>
              <w:autoSpaceDE/>
              <w:autoSpaceDN/>
              <w:adjustRightInd/>
              <w:jc w:val="center"/>
              <w:rPr>
                <w:sz w:val="20"/>
                <w:szCs w:val="20"/>
              </w:rPr>
            </w:pPr>
            <w:r w:rsidRPr="0049748C">
              <w:rPr>
                <w:sz w:val="20"/>
                <w:szCs w:val="20"/>
              </w:rPr>
              <w:t>768</w:t>
            </w:r>
          </w:p>
        </w:tc>
        <w:tc>
          <w:tcPr>
            <w:tcW w:w="1432" w:type="dxa"/>
            <w:tcBorders>
              <w:top w:val="nil"/>
              <w:left w:val="nil"/>
              <w:bottom w:val="single" w:sz="4" w:space="0" w:color="auto"/>
              <w:right w:val="single" w:sz="4" w:space="0" w:color="auto"/>
            </w:tcBorders>
            <w:shd w:val="clear" w:color="auto" w:fill="auto"/>
            <w:hideMark/>
          </w:tcPr>
          <w:p w14:paraId="16F08979" w14:textId="0949CA9C" w:rsidR="0049748C" w:rsidRPr="0049748C" w:rsidRDefault="004C083E" w:rsidP="0049748C">
            <w:pPr>
              <w:widowControl/>
              <w:autoSpaceDE/>
              <w:autoSpaceDN/>
              <w:adjustRightInd/>
              <w:jc w:val="right"/>
              <w:rPr>
                <w:sz w:val="20"/>
                <w:szCs w:val="20"/>
              </w:rPr>
            </w:pPr>
            <w:r>
              <w:rPr>
                <w:sz w:val="20"/>
                <w:szCs w:val="20"/>
              </w:rPr>
              <w:t>$</w:t>
            </w:r>
            <w:r w:rsidR="0049748C" w:rsidRPr="0049748C">
              <w:rPr>
                <w:sz w:val="20"/>
                <w:szCs w:val="20"/>
              </w:rPr>
              <w:t>1,006,018.</w:t>
            </w:r>
            <w:r>
              <w:rPr>
                <w:sz w:val="20"/>
                <w:szCs w:val="20"/>
              </w:rPr>
              <w:t>5</w:t>
            </w:r>
            <w:r w:rsidR="0049748C" w:rsidRPr="0049748C">
              <w:rPr>
                <w:sz w:val="20"/>
                <w:szCs w:val="20"/>
              </w:rPr>
              <w:t>6</w:t>
            </w:r>
          </w:p>
        </w:tc>
      </w:tr>
      <w:tr w:rsidR="0049748C" w:rsidRPr="0049748C" w14:paraId="7318458D"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56C76A52"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d. Record data</w:t>
            </w:r>
          </w:p>
        </w:tc>
        <w:tc>
          <w:tcPr>
            <w:tcW w:w="1170" w:type="dxa"/>
            <w:tcBorders>
              <w:top w:val="nil"/>
              <w:left w:val="nil"/>
              <w:bottom w:val="single" w:sz="4" w:space="0" w:color="auto"/>
              <w:right w:val="single" w:sz="4" w:space="0" w:color="auto"/>
            </w:tcBorders>
            <w:shd w:val="clear" w:color="auto" w:fill="auto"/>
            <w:hideMark/>
          </w:tcPr>
          <w:p w14:paraId="3B469E96"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1F3EAF5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42D8939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09A1CCB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F36397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E46F5D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0352767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0D96F3EB"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0A5BAE9D"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05313880"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hideMark/>
          </w:tcPr>
          <w:p w14:paraId="4C5126C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04A1E9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1684C02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7DCC799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860DB5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6CB517A"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610189FD"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1317927E"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57B3BC7F"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7A467168" w14:textId="77777777" w:rsidR="0049748C" w:rsidRPr="0049748C" w:rsidRDefault="0049748C" w:rsidP="0049748C">
            <w:pPr>
              <w:widowControl/>
              <w:autoSpaceDE/>
              <w:autoSpaceDN/>
              <w:adjustRightInd/>
              <w:ind w:firstLineChars="300" w:firstLine="600"/>
              <w:rPr>
                <w:sz w:val="20"/>
                <w:szCs w:val="20"/>
              </w:rPr>
            </w:pPr>
            <w:r w:rsidRPr="0049748C">
              <w:rPr>
                <w:sz w:val="20"/>
                <w:szCs w:val="20"/>
              </w:rPr>
              <w:t>i. Records required by standards</w:t>
            </w:r>
          </w:p>
        </w:tc>
        <w:tc>
          <w:tcPr>
            <w:tcW w:w="1170" w:type="dxa"/>
            <w:tcBorders>
              <w:top w:val="nil"/>
              <w:left w:val="nil"/>
              <w:bottom w:val="single" w:sz="4" w:space="0" w:color="auto"/>
              <w:right w:val="single" w:sz="4" w:space="0" w:color="auto"/>
            </w:tcBorders>
            <w:shd w:val="clear" w:color="auto" w:fill="auto"/>
            <w:hideMark/>
          </w:tcPr>
          <w:p w14:paraId="7B79A1B5" w14:textId="77777777" w:rsidR="0049748C" w:rsidRPr="0049748C" w:rsidRDefault="0049748C" w:rsidP="0049748C">
            <w:pPr>
              <w:widowControl/>
              <w:autoSpaceDE/>
              <w:autoSpaceDN/>
              <w:adjustRightInd/>
              <w:jc w:val="center"/>
              <w:rPr>
                <w:sz w:val="20"/>
                <w:szCs w:val="20"/>
              </w:rPr>
            </w:pPr>
            <w:r w:rsidRPr="0049748C">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043D919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4906486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1114AAB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0E67F7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5B475D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77194D6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20BB979A"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07531171"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25532DE7"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f. Time to train personnel</w:t>
            </w:r>
          </w:p>
        </w:tc>
        <w:tc>
          <w:tcPr>
            <w:tcW w:w="1170" w:type="dxa"/>
            <w:tcBorders>
              <w:top w:val="nil"/>
              <w:left w:val="nil"/>
              <w:bottom w:val="single" w:sz="4" w:space="0" w:color="auto"/>
              <w:right w:val="single" w:sz="4" w:space="0" w:color="auto"/>
            </w:tcBorders>
            <w:shd w:val="clear" w:color="auto" w:fill="auto"/>
            <w:hideMark/>
          </w:tcPr>
          <w:p w14:paraId="0314C1A0" w14:textId="77777777" w:rsidR="0049748C" w:rsidRPr="0049748C" w:rsidRDefault="0049748C" w:rsidP="0049748C">
            <w:pPr>
              <w:widowControl/>
              <w:autoSpaceDE/>
              <w:autoSpaceDN/>
              <w:adjustRightInd/>
              <w:jc w:val="center"/>
              <w:rPr>
                <w:sz w:val="20"/>
                <w:szCs w:val="20"/>
              </w:rPr>
            </w:pPr>
            <w:r w:rsidRPr="0049748C">
              <w:rPr>
                <w:sz w:val="20"/>
                <w:szCs w:val="20"/>
              </w:rPr>
              <w:t>See 5C</w:t>
            </w:r>
          </w:p>
        </w:tc>
        <w:tc>
          <w:tcPr>
            <w:tcW w:w="1238" w:type="dxa"/>
            <w:tcBorders>
              <w:top w:val="nil"/>
              <w:left w:val="nil"/>
              <w:bottom w:val="single" w:sz="4" w:space="0" w:color="auto"/>
              <w:right w:val="single" w:sz="4" w:space="0" w:color="auto"/>
            </w:tcBorders>
            <w:shd w:val="clear" w:color="auto" w:fill="auto"/>
            <w:hideMark/>
          </w:tcPr>
          <w:p w14:paraId="4E54CE4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267A2149"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365BAD6F"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61952D6"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48BE1F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45679A5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3297DF02"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54B60655" w14:textId="77777777" w:rsidTr="001C1548">
        <w:trPr>
          <w:gridAfter w:val="1"/>
          <w:wAfter w:w="66" w:type="dxa"/>
          <w:trHeight w:val="255"/>
        </w:trPr>
        <w:tc>
          <w:tcPr>
            <w:tcW w:w="3145" w:type="dxa"/>
            <w:tcBorders>
              <w:top w:val="nil"/>
              <w:left w:val="single" w:sz="4" w:space="0" w:color="auto"/>
              <w:bottom w:val="single" w:sz="4" w:space="0" w:color="auto"/>
              <w:right w:val="single" w:sz="4" w:space="0" w:color="auto"/>
            </w:tcBorders>
            <w:shd w:val="clear" w:color="auto" w:fill="auto"/>
            <w:hideMark/>
          </w:tcPr>
          <w:p w14:paraId="18D0DAFE"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g. Time for audits</w:t>
            </w:r>
          </w:p>
        </w:tc>
        <w:tc>
          <w:tcPr>
            <w:tcW w:w="1170" w:type="dxa"/>
            <w:tcBorders>
              <w:top w:val="nil"/>
              <w:left w:val="nil"/>
              <w:bottom w:val="single" w:sz="4" w:space="0" w:color="auto"/>
              <w:right w:val="single" w:sz="4" w:space="0" w:color="auto"/>
            </w:tcBorders>
            <w:shd w:val="clear" w:color="auto" w:fill="auto"/>
            <w:hideMark/>
          </w:tcPr>
          <w:p w14:paraId="1F6E0BEE" w14:textId="77777777" w:rsidR="0049748C" w:rsidRPr="0049748C" w:rsidRDefault="0049748C" w:rsidP="0049748C">
            <w:pPr>
              <w:widowControl/>
              <w:autoSpaceDE/>
              <w:autoSpaceDN/>
              <w:adjustRightInd/>
              <w:jc w:val="center"/>
              <w:rPr>
                <w:sz w:val="20"/>
                <w:szCs w:val="20"/>
              </w:rPr>
            </w:pPr>
            <w:r w:rsidRPr="0049748C">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5BCC722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02" w:type="dxa"/>
            <w:tcBorders>
              <w:top w:val="nil"/>
              <w:left w:val="nil"/>
              <w:bottom w:val="single" w:sz="4" w:space="0" w:color="auto"/>
              <w:right w:val="single" w:sz="4" w:space="0" w:color="auto"/>
            </w:tcBorders>
            <w:shd w:val="clear" w:color="auto" w:fill="auto"/>
            <w:hideMark/>
          </w:tcPr>
          <w:p w14:paraId="4D43B042"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40" w:type="dxa"/>
            <w:tcBorders>
              <w:top w:val="nil"/>
              <w:left w:val="nil"/>
              <w:bottom w:val="single" w:sz="4" w:space="0" w:color="auto"/>
              <w:right w:val="single" w:sz="4" w:space="0" w:color="auto"/>
            </w:tcBorders>
            <w:shd w:val="clear" w:color="auto" w:fill="auto"/>
            <w:hideMark/>
          </w:tcPr>
          <w:p w14:paraId="38CDC45F"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8F335A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55ED41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80" w:type="dxa"/>
            <w:tcBorders>
              <w:top w:val="nil"/>
              <w:left w:val="nil"/>
              <w:bottom w:val="single" w:sz="4" w:space="0" w:color="auto"/>
              <w:right w:val="single" w:sz="4" w:space="0" w:color="auto"/>
            </w:tcBorders>
            <w:shd w:val="clear" w:color="auto" w:fill="auto"/>
            <w:hideMark/>
          </w:tcPr>
          <w:p w14:paraId="11FA35B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432" w:type="dxa"/>
            <w:tcBorders>
              <w:top w:val="nil"/>
              <w:left w:val="nil"/>
              <w:bottom w:val="single" w:sz="4" w:space="0" w:color="auto"/>
              <w:right w:val="single" w:sz="4" w:space="0" w:color="auto"/>
            </w:tcBorders>
            <w:shd w:val="clear" w:color="auto" w:fill="auto"/>
            <w:hideMark/>
          </w:tcPr>
          <w:p w14:paraId="46EB8765"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5B59E430" w14:textId="77777777" w:rsidTr="001C1548">
        <w:trPr>
          <w:gridAfter w:val="1"/>
          <w:wAfter w:w="66" w:type="dxa"/>
          <w:trHeight w:val="27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61DC025" w14:textId="77777777" w:rsidR="0049748C" w:rsidRPr="0049748C" w:rsidRDefault="0049748C" w:rsidP="0049748C">
            <w:pPr>
              <w:widowControl/>
              <w:autoSpaceDE/>
              <w:autoSpaceDN/>
              <w:adjustRightInd/>
              <w:rPr>
                <w:b/>
                <w:bCs/>
                <w:i/>
                <w:iCs/>
                <w:color w:val="000000"/>
                <w:sz w:val="20"/>
                <w:szCs w:val="20"/>
              </w:rPr>
            </w:pPr>
            <w:r w:rsidRPr="0049748C">
              <w:rPr>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hideMark/>
          </w:tcPr>
          <w:p w14:paraId="1E614068"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13F09E04"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02" w:type="dxa"/>
            <w:tcBorders>
              <w:top w:val="nil"/>
              <w:left w:val="nil"/>
              <w:bottom w:val="single" w:sz="4" w:space="0" w:color="auto"/>
              <w:right w:val="single" w:sz="4" w:space="0" w:color="auto"/>
            </w:tcBorders>
            <w:shd w:val="clear" w:color="auto" w:fill="auto"/>
            <w:hideMark/>
          </w:tcPr>
          <w:p w14:paraId="10EAB6D4"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340" w:type="dxa"/>
            <w:tcBorders>
              <w:top w:val="nil"/>
              <w:left w:val="nil"/>
              <w:bottom w:val="single" w:sz="4" w:space="0" w:color="auto"/>
              <w:right w:val="single" w:sz="4" w:space="0" w:color="auto"/>
            </w:tcBorders>
            <w:shd w:val="clear" w:color="auto" w:fill="auto"/>
            <w:hideMark/>
          </w:tcPr>
          <w:p w14:paraId="17749F69"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3698" w:type="dxa"/>
            <w:gridSpan w:val="3"/>
            <w:tcBorders>
              <w:top w:val="single" w:sz="4" w:space="0" w:color="auto"/>
              <w:left w:val="nil"/>
              <w:bottom w:val="single" w:sz="4" w:space="0" w:color="auto"/>
              <w:right w:val="single" w:sz="4" w:space="0" w:color="000000"/>
            </w:tcBorders>
            <w:shd w:val="clear" w:color="auto" w:fill="auto"/>
            <w:hideMark/>
          </w:tcPr>
          <w:p w14:paraId="7014420E" w14:textId="77777777" w:rsidR="0049748C" w:rsidRPr="00E018F4" w:rsidRDefault="0049748C" w:rsidP="0049748C">
            <w:pPr>
              <w:widowControl/>
              <w:autoSpaceDE/>
              <w:autoSpaceDN/>
              <w:adjustRightInd/>
              <w:jc w:val="center"/>
              <w:rPr>
                <w:b/>
                <w:bCs/>
                <w:i/>
                <w:iCs/>
                <w:sz w:val="20"/>
                <w:szCs w:val="20"/>
              </w:rPr>
            </w:pPr>
            <w:r w:rsidRPr="00E018F4">
              <w:rPr>
                <w:b/>
                <w:bCs/>
                <w:i/>
                <w:iCs/>
                <w:sz w:val="20"/>
                <w:szCs w:val="20"/>
              </w:rPr>
              <w:t>38,916</w:t>
            </w:r>
          </w:p>
        </w:tc>
        <w:tc>
          <w:tcPr>
            <w:tcW w:w="1432" w:type="dxa"/>
            <w:tcBorders>
              <w:top w:val="nil"/>
              <w:left w:val="nil"/>
              <w:bottom w:val="single" w:sz="4" w:space="0" w:color="auto"/>
              <w:right w:val="single" w:sz="4" w:space="0" w:color="auto"/>
            </w:tcBorders>
            <w:shd w:val="clear" w:color="auto" w:fill="auto"/>
            <w:hideMark/>
          </w:tcPr>
          <w:p w14:paraId="5436F4CB" w14:textId="138BE5CE" w:rsidR="0049748C" w:rsidRPr="00E018F4" w:rsidRDefault="004C083E" w:rsidP="0049748C">
            <w:pPr>
              <w:widowControl/>
              <w:autoSpaceDE/>
              <w:autoSpaceDN/>
              <w:adjustRightInd/>
              <w:jc w:val="right"/>
              <w:rPr>
                <w:b/>
                <w:bCs/>
                <w:i/>
                <w:iCs/>
                <w:sz w:val="20"/>
                <w:szCs w:val="20"/>
              </w:rPr>
            </w:pPr>
            <w:r w:rsidRPr="00E018F4">
              <w:rPr>
                <w:b/>
                <w:bCs/>
                <w:i/>
                <w:iCs/>
                <w:sz w:val="20"/>
                <w:szCs w:val="20"/>
              </w:rPr>
              <w:t>$</w:t>
            </w:r>
            <w:r w:rsidR="0049748C" w:rsidRPr="00E018F4">
              <w:rPr>
                <w:b/>
                <w:bCs/>
                <w:i/>
                <w:iCs/>
                <w:sz w:val="20"/>
                <w:szCs w:val="20"/>
              </w:rPr>
              <w:t>4,432,769</w:t>
            </w:r>
          </w:p>
        </w:tc>
      </w:tr>
      <w:tr w:rsidR="0049748C" w:rsidRPr="0049748C" w14:paraId="4704AA43"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2293FA7A" w14:textId="77777777" w:rsidR="0049748C" w:rsidRPr="0049748C" w:rsidRDefault="0049748C" w:rsidP="0049748C">
            <w:pPr>
              <w:widowControl/>
              <w:autoSpaceDE/>
              <w:autoSpaceDN/>
              <w:adjustRightInd/>
              <w:rPr>
                <w:b/>
                <w:bCs/>
                <w:sz w:val="20"/>
                <w:szCs w:val="20"/>
              </w:rPr>
            </w:pPr>
            <w:r w:rsidRPr="0049748C">
              <w:rPr>
                <w:b/>
                <w:bCs/>
                <w:sz w:val="20"/>
                <w:szCs w:val="20"/>
              </w:rPr>
              <w:t xml:space="preserve">TOTAL LABOR BURDEN AND COST (rounded) </w:t>
            </w:r>
            <w:r w:rsidRPr="0049748C">
              <w:rPr>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14:paraId="21FCE986"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7E976CED"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202" w:type="dxa"/>
            <w:tcBorders>
              <w:top w:val="nil"/>
              <w:left w:val="nil"/>
              <w:bottom w:val="single" w:sz="4" w:space="0" w:color="auto"/>
              <w:right w:val="single" w:sz="4" w:space="0" w:color="auto"/>
            </w:tcBorders>
            <w:shd w:val="clear" w:color="auto" w:fill="auto"/>
            <w:hideMark/>
          </w:tcPr>
          <w:p w14:paraId="123AC998"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340" w:type="dxa"/>
            <w:tcBorders>
              <w:top w:val="nil"/>
              <w:left w:val="nil"/>
              <w:bottom w:val="single" w:sz="4" w:space="0" w:color="auto"/>
              <w:right w:val="single" w:sz="4" w:space="0" w:color="auto"/>
            </w:tcBorders>
            <w:shd w:val="clear" w:color="auto" w:fill="auto"/>
            <w:hideMark/>
          </w:tcPr>
          <w:p w14:paraId="74548BAE"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3698" w:type="dxa"/>
            <w:gridSpan w:val="3"/>
            <w:tcBorders>
              <w:top w:val="single" w:sz="4" w:space="0" w:color="auto"/>
              <w:left w:val="nil"/>
              <w:bottom w:val="single" w:sz="4" w:space="0" w:color="auto"/>
              <w:right w:val="single" w:sz="4" w:space="0" w:color="auto"/>
            </w:tcBorders>
            <w:shd w:val="clear" w:color="auto" w:fill="auto"/>
            <w:hideMark/>
          </w:tcPr>
          <w:p w14:paraId="6A7F8CA4" w14:textId="77777777" w:rsidR="0049748C" w:rsidRPr="00E018F4" w:rsidRDefault="0049748C" w:rsidP="0049748C">
            <w:pPr>
              <w:widowControl/>
              <w:autoSpaceDE/>
              <w:autoSpaceDN/>
              <w:adjustRightInd/>
              <w:jc w:val="center"/>
              <w:rPr>
                <w:b/>
                <w:bCs/>
                <w:sz w:val="20"/>
                <w:szCs w:val="20"/>
              </w:rPr>
            </w:pPr>
            <w:r w:rsidRPr="00E018F4">
              <w:rPr>
                <w:b/>
                <w:bCs/>
                <w:sz w:val="20"/>
                <w:szCs w:val="20"/>
              </w:rPr>
              <w:t>69,300</w:t>
            </w:r>
          </w:p>
        </w:tc>
        <w:tc>
          <w:tcPr>
            <w:tcW w:w="1432" w:type="dxa"/>
            <w:tcBorders>
              <w:top w:val="nil"/>
              <w:left w:val="nil"/>
              <w:bottom w:val="single" w:sz="4" w:space="0" w:color="auto"/>
              <w:right w:val="single" w:sz="4" w:space="0" w:color="auto"/>
            </w:tcBorders>
            <w:shd w:val="clear" w:color="auto" w:fill="auto"/>
            <w:hideMark/>
          </w:tcPr>
          <w:p w14:paraId="3A43684A" w14:textId="78FBD9B6" w:rsidR="0049748C" w:rsidRPr="00E018F4" w:rsidRDefault="004C083E" w:rsidP="0049748C">
            <w:pPr>
              <w:widowControl/>
              <w:autoSpaceDE/>
              <w:autoSpaceDN/>
              <w:adjustRightInd/>
              <w:jc w:val="right"/>
              <w:rPr>
                <w:b/>
                <w:bCs/>
                <w:sz w:val="20"/>
                <w:szCs w:val="20"/>
              </w:rPr>
            </w:pPr>
            <w:r w:rsidRPr="00E018F4">
              <w:rPr>
                <w:b/>
                <w:bCs/>
                <w:sz w:val="20"/>
                <w:szCs w:val="20"/>
              </w:rPr>
              <w:t>$</w:t>
            </w:r>
            <w:r w:rsidR="0049748C" w:rsidRPr="00E018F4">
              <w:rPr>
                <w:b/>
                <w:bCs/>
                <w:sz w:val="20"/>
                <w:szCs w:val="20"/>
              </w:rPr>
              <w:t>7,890,000</w:t>
            </w:r>
          </w:p>
        </w:tc>
      </w:tr>
      <w:tr w:rsidR="0049748C" w:rsidRPr="0049748C" w14:paraId="580C8F87"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19049BD7" w14:textId="77777777" w:rsidR="0049748C" w:rsidRPr="0049748C" w:rsidRDefault="0049748C" w:rsidP="0049748C">
            <w:pPr>
              <w:widowControl/>
              <w:autoSpaceDE/>
              <w:autoSpaceDN/>
              <w:adjustRightInd/>
              <w:rPr>
                <w:b/>
                <w:bCs/>
                <w:sz w:val="20"/>
                <w:szCs w:val="20"/>
              </w:rPr>
            </w:pPr>
            <w:r w:rsidRPr="0049748C">
              <w:rPr>
                <w:b/>
                <w:bCs/>
                <w:sz w:val="20"/>
                <w:szCs w:val="20"/>
              </w:rPr>
              <w:t xml:space="preserve">TOTAL CAPITAL AND O&amp;M COST (rounded) </w:t>
            </w:r>
            <w:r w:rsidRPr="0049748C">
              <w:rPr>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14:paraId="60DB563A"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5987E814"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202" w:type="dxa"/>
            <w:tcBorders>
              <w:top w:val="nil"/>
              <w:left w:val="nil"/>
              <w:bottom w:val="single" w:sz="4" w:space="0" w:color="auto"/>
              <w:right w:val="single" w:sz="4" w:space="0" w:color="auto"/>
            </w:tcBorders>
            <w:shd w:val="clear" w:color="auto" w:fill="auto"/>
            <w:hideMark/>
          </w:tcPr>
          <w:p w14:paraId="4DDF2E84"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340" w:type="dxa"/>
            <w:tcBorders>
              <w:top w:val="nil"/>
              <w:left w:val="nil"/>
              <w:bottom w:val="single" w:sz="4" w:space="0" w:color="auto"/>
              <w:right w:val="single" w:sz="4" w:space="0" w:color="auto"/>
            </w:tcBorders>
            <w:shd w:val="clear" w:color="auto" w:fill="auto"/>
            <w:hideMark/>
          </w:tcPr>
          <w:p w14:paraId="06086356"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14:paraId="0AD78481"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09030D6D"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280" w:type="dxa"/>
            <w:tcBorders>
              <w:top w:val="nil"/>
              <w:left w:val="nil"/>
              <w:bottom w:val="single" w:sz="4" w:space="0" w:color="auto"/>
              <w:right w:val="single" w:sz="4" w:space="0" w:color="auto"/>
            </w:tcBorders>
            <w:shd w:val="clear" w:color="auto" w:fill="auto"/>
            <w:hideMark/>
          </w:tcPr>
          <w:p w14:paraId="5526C9CA"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432" w:type="dxa"/>
            <w:tcBorders>
              <w:top w:val="nil"/>
              <w:left w:val="nil"/>
              <w:bottom w:val="single" w:sz="4" w:space="0" w:color="auto"/>
              <w:right w:val="single" w:sz="4" w:space="0" w:color="auto"/>
            </w:tcBorders>
            <w:shd w:val="clear" w:color="auto" w:fill="auto"/>
            <w:hideMark/>
          </w:tcPr>
          <w:p w14:paraId="4C183741" w14:textId="19D93C47" w:rsidR="0049748C" w:rsidRPr="00E018F4" w:rsidRDefault="004C083E" w:rsidP="0049748C">
            <w:pPr>
              <w:widowControl/>
              <w:autoSpaceDE/>
              <w:autoSpaceDN/>
              <w:adjustRightInd/>
              <w:jc w:val="right"/>
              <w:rPr>
                <w:b/>
                <w:bCs/>
                <w:sz w:val="20"/>
                <w:szCs w:val="20"/>
              </w:rPr>
            </w:pPr>
            <w:r w:rsidRPr="00E018F4">
              <w:rPr>
                <w:b/>
                <w:bCs/>
                <w:sz w:val="20"/>
                <w:szCs w:val="20"/>
              </w:rPr>
              <w:t>$</w:t>
            </w:r>
            <w:r w:rsidR="0049748C" w:rsidRPr="00E018F4">
              <w:rPr>
                <w:b/>
                <w:bCs/>
                <w:sz w:val="20"/>
                <w:szCs w:val="20"/>
              </w:rPr>
              <w:t>1,</w:t>
            </w:r>
            <w:r w:rsidR="007604A8">
              <w:rPr>
                <w:b/>
                <w:bCs/>
                <w:sz w:val="20"/>
                <w:szCs w:val="20"/>
              </w:rPr>
              <w:t>22</w:t>
            </w:r>
            <w:r w:rsidR="007604A8" w:rsidRPr="00E018F4">
              <w:rPr>
                <w:b/>
                <w:bCs/>
                <w:sz w:val="20"/>
                <w:szCs w:val="20"/>
              </w:rPr>
              <w:t>0</w:t>
            </w:r>
            <w:r w:rsidR="0049748C" w:rsidRPr="00E018F4">
              <w:rPr>
                <w:b/>
                <w:bCs/>
                <w:sz w:val="20"/>
                <w:szCs w:val="20"/>
              </w:rPr>
              <w:t>,000</w:t>
            </w:r>
          </w:p>
        </w:tc>
      </w:tr>
      <w:tr w:rsidR="0049748C" w:rsidRPr="0049748C" w14:paraId="729F021D" w14:textId="77777777" w:rsidTr="001C1548">
        <w:trPr>
          <w:gridAfter w:val="1"/>
          <w:wAfter w:w="66" w:type="dxa"/>
          <w:trHeight w:val="315"/>
        </w:trPr>
        <w:tc>
          <w:tcPr>
            <w:tcW w:w="3145" w:type="dxa"/>
            <w:tcBorders>
              <w:top w:val="nil"/>
              <w:left w:val="single" w:sz="4" w:space="0" w:color="auto"/>
              <w:bottom w:val="single" w:sz="4" w:space="0" w:color="auto"/>
              <w:right w:val="single" w:sz="4" w:space="0" w:color="auto"/>
            </w:tcBorders>
            <w:shd w:val="clear" w:color="auto" w:fill="auto"/>
            <w:hideMark/>
          </w:tcPr>
          <w:p w14:paraId="74EB22DA" w14:textId="77777777" w:rsidR="0049748C" w:rsidRPr="0049748C" w:rsidRDefault="0049748C" w:rsidP="0049748C">
            <w:pPr>
              <w:widowControl/>
              <w:autoSpaceDE/>
              <w:autoSpaceDN/>
              <w:adjustRightInd/>
              <w:rPr>
                <w:b/>
                <w:bCs/>
                <w:sz w:val="20"/>
                <w:szCs w:val="20"/>
              </w:rPr>
            </w:pPr>
            <w:r w:rsidRPr="0049748C">
              <w:rPr>
                <w:b/>
                <w:bCs/>
                <w:sz w:val="20"/>
                <w:szCs w:val="20"/>
              </w:rPr>
              <w:t xml:space="preserve">GRAND TOTAL (rounded) </w:t>
            </w:r>
            <w:r w:rsidRPr="0049748C">
              <w:rPr>
                <w:b/>
                <w:bCs/>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14:paraId="7BA50C36" w14:textId="77777777" w:rsidR="0049748C" w:rsidRPr="0049748C" w:rsidRDefault="0049748C" w:rsidP="0049748C">
            <w:pPr>
              <w:widowControl/>
              <w:autoSpaceDE/>
              <w:autoSpaceDN/>
              <w:adjustRightInd/>
              <w:jc w:val="center"/>
              <w:rPr>
                <w:b/>
                <w:bCs/>
                <w:i/>
                <w:iCs/>
                <w:sz w:val="20"/>
                <w:szCs w:val="20"/>
              </w:rPr>
            </w:pPr>
            <w:r w:rsidRPr="0049748C">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05D2801D"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202" w:type="dxa"/>
            <w:tcBorders>
              <w:top w:val="nil"/>
              <w:left w:val="nil"/>
              <w:bottom w:val="single" w:sz="4" w:space="0" w:color="auto"/>
              <w:right w:val="single" w:sz="4" w:space="0" w:color="auto"/>
            </w:tcBorders>
            <w:shd w:val="clear" w:color="auto" w:fill="auto"/>
            <w:hideMark/>
          </w:tcPr>
          <w:p w14:paraId="77897BD3"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340" w:type="dxa"/>
            <w:tcBorders>
              <w:top w:val="nil"/>
              <w:left w:val="nil"/>
              <w:bottom w:val="single" w:sz="4" w:space="0" w:color="auto"/>
              <w:right w:val="single" w:sz="4" w:space="0" w:color="auto"/>
            </w:tcBorders>
            <w:shd w:val="clear" w:color="auto" w:fill="auto"/>
            <w:hideMark/>
          </w:tcPr>
          <w:p w14:paraId="70603CB2"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14:paraId="370559FF"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635A63AD" w14:textId="4E6E7891" w:rsidR="0049748C" w:rsidRPr="0049748C" w:rsidRDefault="009A3E62" w:rsidP="0049748C">
            <w:pPr>
              <w:widowControl/>
              <w:autoSpaceDE/>
              <w:autoSpaceDN/>
              <w:adjustRightInd/>
              <w:jc w:val="center"/>
              <w:rPr>
                <w:b/>
                <w:bCs/>
                <w:sz w:val="20"/>
                <w:szCs w:val="20"/>
              </w:rPr>
            </w:pPr>
            <w:r>
              <w:rPr>
                <w:b/>
                <w:bCs/>
                <w:sz w:val="20"/>
                <w:szCs w:val="20"/>
              </w:rPr>
              <w:t>69,300</w:t>
            </w:r>
            <w:r w:rsidR="0049748C" w:rsidRPr="0049748C">
              <w:rPr>
                <w:b/>
                <w:bCs/>
                <w:sz w:val="20"/>
                <w:szCs w:val="20"/>
              </w:rPr>
              <w:t> </w:t>
            </w:r>
          </w:p>
        </w:tc>
        <w:tc>
          <w:tcPr>
            <w:tcW w:w="1280" w:type="dxa"/>
            <w:tcBorders>
              <w:top w:val="nil"/>
              <w:left w:val="nil"/>
              <w:bottom w:val="single" w:sz="4" w:space="0" w:color="auto"/>
              <w:right w:val="single" w:sz="4" w:space="0" w:color="auto"/>
            </w:tcBorders>
            <w:shd w:val="clear" w:color="auto" w:fill="auto"/>
            <w:hideMark/>
          </w:tcPr>
          <w:p w14:paraId="1DAECE19" w14:textId="77777777" w:rsidR="0049748C" w:rsidRPr="0049748C" w:rsidRDefault="0049748C" w:rsidP="0049748C">
            <w:pPr>
              <w:widowControl/>
              <w:autoSpaceDE/>
              <w:autoSpaceDN/>
              <w:adjustRightInd/>
              <w:jc w:val="center"/>
              <w:rPr>
                <w:b/>
                <w:bCs/>
                <w:sz w:val="20"/>
                <w:szCs w:val="20"/>
              </w:rPr>
            </w:pPr>
            <w:r w:rsidRPr="0049748C">
              <w:rPr>
                <w:b/>
                <w:bCs/>
                <w:sz w:val="20"/>
                <w:szCs w:val="20"/>
              </w:rPr>
              <w:t> </w:t>
            </w:r>
          </w:p>
        </w:tc>
        <w:tc>
          <w:tcPr>
            <w:tcW w:w="1432" w:type="dxa"/>
            <w:tcBorders>
              <w:top w:val="nil"/>
              <w:left w:val="nil"/>
              <w:bottom w:val="single" w:sz="4" w:space="0" w:color="auto"/>
              <w:right w:val="single" w:sz="4" w:space="0" w:color="auto"/>
            </w:tcBorders>
            <w:shd w:val="clear" w:color="auto" w:fill="auto"/>
            <w:hideMark/>
          </w:tcPr>
          <w:p w14:paraId="56255E49" w14:textId="3DEA3FBE" w:rsidR="0049748C" w:rsidRPr="00E018F4" w:rsidRDefault="004C083E" w:rsidP="0049748C">
            <w:pPr>
              <w:widowControl/>
              <w:autoSpaceDE/>
              <w:autoSpaceDN/>
              <w:adjustRightInd/>
              <w:jc w:val="right"/>
              <w:rPr>
                <w:b/>
                <w:bCs/>
                <w:sz w:val="20"/>
                <w:szCs w:val="20"/>
              </w:rPr>
            </w:pPr>
            <w:r w:rsidRPr="00E018F4">
              <w:rPr>
                <w:b/>
                <w:bCs/>
                <w:sz w:val="20"/>
                <w:szCs w:val="20"/>
              </w:rPr>
              <w:t>$</w:t>
            </w:r>
            <w:r w:rsidR="0049748C" w:rsidRPr="00E018F4">
              <w:rPr>
                <w:b/>
                <w:bCs/>
                <w:sz w:val="20"/>
                <w:szCs w:val="20"/>
              </w:rPr>
              <w:t>9,</w:t>
            </w:r>
            <w:r w:rsidR="007604A8" w:rsidRPr="00E018F4">
              <w:rPr>
                <w:b/>
                <w:bCs/>
                <w:sz w:val="20"/>
                <w:szCs w:val="20"/>
              </w:rPr>
              <w:t>1</w:t>
            </w:r>
            <w:r w:rsidR="007604A8">
              <w:rPr>
                <w:b/>
                <w:bCs/>
                <w:sz w:val="20"/>
                <w:szCs w:val="20"/>
              </w:rPr>
              <w:t>1</w:t>
            </w:r>
            <w:r w:rsidR="007604A8" w:rsidRPr="00E018F4">
              <w:rPr>
                <w:b/>
                <w:bCs/>
                <w:sz w:val="20"/>
                <w:szCs w:val="20"/>
              </w:rPr>
              <w:t>0</w:t>
            </w:r>
            <w:r w:rsidR="0049748C" w:rsidRPr="00E018F4">
              <w:rPr>
                <w:b/>
                <w:bCs/>
                <w:sz w:val="20"/>
                <w:szCs w:val="20"/>
              </w:rPr>
              <w:t>,000</w:t>
            </w:r>
          </w:p>
        </w:tc>
      </w:tr>
      <w:tr w:rsidR="0049748C" w:rsidRPr="0049748C" w14:paraId="1ED390C5" w14:textId="77777777" w:rsidTr="001C1548">
        <w:trPr>
          <w:gridAfter w:val="1"/>
          <w:wAfter w:w="66" w:type="dxa"/>
          <w:trHeight w:val="255"/>
        </w:trPr>
        <w:tc>
          <w:tcPr>
            <w:tcW w:w="3145" w:type="dxa"/>
            <w:tcBorders>
              <w:top w:val="nil"/>
              <w:left w:val="nil"/>
              <w:bottom w:val="nil"/>
              <w:right w:val="nil"/>
            </w:tcBorders>
            <w:shd w:val="clear" w:color="auto" w:fill="auto"/>
            <w:hideMark/>
          </w:tcPr>
          <w:p w14:paraId="59210C71" w14:textId="77777777" w:rsidR="0049748C" w:rsidRPr="0049748C" w:rsidRDefault="0049748C" w:rsidP="0049748C">
            <w:pPr>
              <w:widowControl/>
              <w:autoSpaceDE/>
              <w:autoSpaceDN/>
              <w:adjustRightInd/>
              <w:rPr>
                <w:sz w:val="20"/>
                <w:szCs w:val="20"/>
              </w:rPr>
            </w:pPr>
            <w:r w:rsidRPr="0049748C">
              <w:rPr>
                <w:sz w:val="20"/>
                <w:szCs w:val="20"/>
              </w:rPr>
              <w:t>N/A - Not Applicable</w:t>
            </w:r>
          </w:p>
        </w:tc>
        <w:tc>
          <w:tcPr>
            <w:tcW w:w="1170" w:type="dxa"/>
            <w:tcBorders>
              <w:top w:val="nil"/>
              <w:left w:val="nil"/>
              <w:bottom w:val="nil"/>
              <w:right w:val="nil"/>
            </w:tcBorders>
            <w:shd w:val="clear" w:color="auto" w:fill="auto"/>
            <w:hideMark/>
          </w:tcPr>
          <w:p w14:paraId="63E73945" w14:textId="77777777" w:rsidR="0049748C" w:rsidRPr="0049748C" w:rsidRDefault="0049748C" w:rsidP="0049748C">
            <w:pPr>
              <w:widowControl/>
              <w:autoSpaceDE/>
              <w:autoSpaceDN/>
              <w:adjustRightInd/>
              <w:rPr>
                <w:sz w:val="20"/>
                <w:szCs w:val="20"/>
              </w:rPr>
            </w:pPr>
          </w:p>
        </w:tc>
        <w:tc>
          <w:tcPr>
            <w:tcW w:w="1238" w:type="dxa"/>
            <w:tcBorders>
              <w:top w:val="nil"/>
              <w:left w:val="nil"/>
              <w:bottom w:val="nil"/>
              <w:right w:val="nil"/>
            </w:tcBorders>
            <w:shd w:val="clear" w:color="auto" w:fill="auto"/>
            <w:hideMark/>
          </w:tcPr>
          <w:p w14:paraId="388CED53" w14:textId="77777777" w:rsidR="0049748C" w:rsidRPr="0049748C" w:rsidRDefault="0049748C" w:rsidP="0049748C">
            <w:pPr>
              <w:widowControl/>
              <w:autoSpaceDE/>
              <w:autoSpaceDN/>
              <w:adjustRightInd/>
              <w:rPr>
                <w:sz w:val="20"/>
                <w:szCs w:val="20"/>
              </w:rPr>
            </w:pPr>
          </w:p>
        </w:tc>
        <w:tc>
          <w:tcPr>
            <w:tcW w:w="1202" w:type="dxa"/>
            <w:tcBorders>
              <w:top w:val="nil"/>
              <w:left w:val="nil"/>
              <w:bottom w:val="nil"/>
              <w:right w:val="nil"/>
            </w:tcBorders>
            <w:shd w:val="clear" w:color="auto" w:fill="auto"/>
            <w:hideMark/>
          </w:tcPr>
          <w:p w14:paraId="11795A27" w14:textId="77777777" w:rsidR="0049748C" w:rsidRPr="0049748C" w:rsidRDefault="0049748C" w:rsidP="0049748C">
            <w:pPr>
              <w:widowControl/>
              <w:autoSpaceDE/>
              <w:autoSpaceDN/>
              <w:adjustRightInd/>
              <w:jc w:val="center"/>
              <w:rPr>
                <w:sz w:val="20"/>
                <w:szCs w:val="20"/>
              </w:rPr>
            </w:pPr>
          </w:p>
        </w:tc>
        <w:tc>
          <w:tcPr>
            <w:tcW w:w="1340" w:type="dxa"/>
            <w:tcBorders>
              <w:top w:val="nil"/>
              <w:left w:val="nil"/>
              <w:bottom w:val="nil"/>
              <w:right w:val="nil"/>
            </w:tcBorders>
            <w:shd w:val="clear" w:color="auto" w:fill="auto"/>
            <w:hideMark/>
          </w:tcPr>
          <w:p w14:paraId="77844B34" w14:textId="77777777" w:rsidR="0049748C" w:rsidRPr="0049748C" w:rsidRDefault="0049748C" w:rsidP="0049748C">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hideMark/>
          </w:tcPr>
          <w:p w14:paraId="2945FD35" w14:textId="77777777" w:rsidR="0049748C" w:rsidRPr="0049748C" w:rsidRDefault="0049748C" w:rsidP="0049748C">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14:paraId="7D0FA2B5" w14:textId="77777777" w:rsidR="0049748C" w:rsidRPr="0049748C" w:rsidRDefault="0049748C" w:rsidP="0049748C">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5BE1EC65" w14:textId="77777777" w:rsidR="0049748C" w:rsidRPr="0049748C" w:rsidRDefault="0049748C" w:rsidP="0049748C">
            <w:pPr>
              <w:widowControl/>
              <w:autoSpaceDE/>
              <w:autoSpaceDN/>
              <w:adjustRightInd/>
              <w:rPr>
                <w:sz w:val="20"/>
                <w:szCs w:val="20"/>
              </w:rPr>
            </w:pPr>
          </w:p>
        </w:tc>
        <w:tc>
          <w:tcPr>
            <w:tcW w:w="1432" w:type="dxa"/>
            <w:tcBorders>
              <w:top w:val="nil"/>
              <w:left w:val="nil"/>
              <w:bottom w:val="nil"/>
              <w:right w:val="nil"/>
            </w:tcBorders>
            <w:shd w:val="clear" w:color="auto" w:fill="auto"/>
            <w:noWrap/>
            <w:vAlign w:val="bottom"/>
            <w:hideMark/>
          </w:tcPr>
          <w:p w14:paraId="0536B53D" w14:textId="77777777" w:rsidR="0049748C" w:rsidRPr="0049748C" w:rsidRDefault="0049748C" w:rsidP="0049748C">
            <w:pPr>
              <w:widowControl/>
              <w:autoSpaceDE/>
              <w:autoSpaceDN/>
              <w:adjustRightInd/>
              <w:rPr>
                <w:sz w:val="20"/>
                <w:szCs w:val="20"/>
              </w:rPr>
            </w:pPr>
          </w:p>
        </w:tc>
      </w:tr>
      <w:tr w:rsidR="0049748C" w:rsidRPr="0049748C" w14:paraId="6D081D0B" w14:textId="77777777" w:rsidTr="001C1548">
        <w:trPr>
          <w:gridAfter w:val="1"/>
          <w:wAfter w:w="66" w:type="dxa"/>
          <w:trHeight w:val="255"/>
        </w:trPr>
        <w:tc>
          <w:tcPr>
            <w:tcW w:w="3145" w:type="dxa"/>
            <w:tcBorders>
              <w:top w:val="nil"/>
              <w:left w:val="nil"/>
              <w:bottom w:val="nil"/>
              <w:right w:val="nil"/>
            </w:tcBorders>
            <w:shd w:val="clear" w:color="auto" w:fill="auto"/>
            <w:noWrap/>
            <w:hideMark/>
          </w:tcPr>
          <w:p w14:paraId="3565A478" w14:textId="77777777" w:rsidR="0049748C" w:rsidRPr="0049748C" w:rsidRDefault="0049748C" w:rsidP="0049748C">
            <w:pPr>
              <w:widowControl/>
              <w:autoSpaceDE/>
              <w:autoSpaceDN/>
              <w:adjustRightInd/>
              <w:rPr>
                <w:sz w:val="20"/>
                <w:szCs w:val="20"/>
              </w:rPr>
            </w:pPr>
          </w:p>
        </w:tc>
        <w:tc>
          <w:tcPr>
            <w:tcW w:w="1170" w:type="dxa"/>
            <w:tcBorders>
              <w:top w:val="nil"/>
              <w:left w:val="nil"/>
              <w:bottom w:val="nil"/>
              <w:right w:val="nil"/>
            </w:tcBorders>
            <w:shd w:val="clear" w:color="auto" w:fill="auto"/>
            <w:hideMark/>
          </w:tcPr>
          <w:p w14:paraId="17634D56" w14:textId="77777777" w:rsidR="0049748C" w:rsidRPr="0049748C" w:rsidRDefault="0049748C" w:rsidP="0049748C">
            <w:pPr>
              <w:widowControl/>
              <w:autoSpaceDE/>
              <w:autoSpaceDN/>
              <w:adjustRightInd/>
              <w:rPr>
                <w:sz w:val="20"/>
                <w:szCs w:val="20"/>
              </w:rPr>
            </w:pPr>
          </w:p>
        </w:tc>
        <w:tc>
          <w:tcPr>
            <w:tcW w:w="1238" w:type="dxa"/>
            <w:tcBorders>
              <w:top w:val="nil"/>
              <w:left w:val="nil"/>
              <w:bottom w:val="nil"/>
              <w:right w:val="nil"/>
            </w:tcBorders>
            <w:shd w:val="clear" w:color="auto" w:fill="auto"/>
            <w:hideMark/>
          </w:tcPr>
          <w:p w14:paraId="579AA97E" w14:textId="77777777" w:rsidR="0049748C" w:rsidRPr="0049748C" w:rsidRDefault="0049748C" w:rsidP="0049748C">
            <w:pPr>
              <w:widowControl/>
              <w:autoSpaceDE/>
              <w:autoSpaceDN/>
              <w:adjustRightInd/>
              <w:rPr>
                <w:sz w:val="20"/>
                <w:szCs w:val="20"/>
              </w:rPr>
            </w:pPr>
          </w:p>
        </w:tc>
        <w:tc>
          <w:tcPr>
            <w:tcW w:w="1202" w:type="dxa"/>
            <w:tcBorders>
              <w:top w:val="nil"/>
              <w:left w:val="nil"/>
              <w:bottom w:val="nil"/>
              <w:right w:val="nil"/>
            </w:tcBorders>
            <w:shd w:val="clear" w:color="auto" w:fill="auto"/>
            <w:hideMark/>
          </w:tcPr>
          <w:p w14:paraId="63652B07" w14:textId="77777777" w:rsidR="0049748C" w:rsidRPr="0049748C" w:rsidRDefault="0049748C" w:rsidP="0049748C">
            <w:pPr>
              <w:widowControl/>
              <w:autoSpaceDE/>
              <w:autoSpaceDN/>
              <w:adjustRightInd/>
              <w:jc w:val="center"/>
              <w:rPr>
                <w:sz w:val="20"/>
                <w:szCs w:val="20"/>
              </w:rPr>
            </w:pPr>
          </w:p>
        </w:tc>
        <w:tc>
          <w:tcPr>
            <w:tcW w:w="1340" w:type="dxa"/>
            <w:tcBorders>
              <w:top w:val="nil"/>
              <w:left w:val="nil"/>
              <w:bottom w:val="nil"/>
              <w:right w:val="nil"/>
            </w:tcBorders>
            <w:shd w:val="clear" w:color="auto" w:fill="auto"/>
            <w:hideMark/>
          </w:tcPr>
          <w:p w14:paraId="3B3086BB" w14:textId="77777777" w:rsidR="0049748C" w:rsidRPr="0049748C" w:rsidRDefault="0049748C" w:rsidP="0049748C">
            <w:pPr>
              <w:widowControl/>
              <w:autoSpaceDE/>
              <w:autoSpaceDN/>
              <w:adjustRightInd/>
              <w:jc w:val="center"/>
              <w:rPr>
                <w:sz w:val="20"/>
                <w:szCs w:val="20"/>
              </w:rPr>
            </w:pPr>
          </w:p>
        </w:tc>
        <w:tc>
          <w:tcPr>
            <w:tcW w:w="1080" w:type="dxa"/>
            <w:tcBorders>
              <w:top w:val="nil"/>
              <w:left w:val="nil"/>
              <w:bottom w:val="nil"/>
              <w:right w:val="nil"/>
            </w:tcBorders>
            <w:shd w:val="clear" w:color="auto" w:fill="auto"/>
            <w:noWrap/>
            <w:vAlign w:val="bottom"/>
            <w:hideMark/>
          </w:tcPr>
          <w:p w14:paraId="4FAD8FF2" w14:textId="77777777" w:rsidR="0049748C" w:rsidRPr="0049748C" w:rsidRDefault="0049748C" w:rsidP="0049748C">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14:paraId="507812DA" w14:textId="77777777" w:rsidR="0049748C" w:rsidRPr="0049748C" w:rsidRDefault="0049748C" w:rsidP="0049748C">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29780A2A" w14:textId="77777777" w:rsidR="0049748C" w:rsidRPr="0049748C" w:rsidRDefault="0049748C" w:rsidP="0049748C">
            <w:pPr>
              <w:widowControl/>
              <w:autoSpaceDE/>
              <w:autoSpaceDN/>
              <w:adjustRightInd/>
              <w:rPr>
                <w:sz w:val="20"/>
                <w:szCs w:val="20"/>
              </w:rPr>
            </w:pPr>
          </w:p>
        </w:tc>
        <w:tc>
          <w:tcPr>
            <w:tcW w:w="1432" w:type="dxa"/>
            <w:tcBorders>
              <w:top w:val="nil"/>
              <w:left w:val="nil"/>
              <w:bottom w:val="nil"/>
              <w:right w:val="nil"/>
            </w:tcBorders>
            <w:shd w:val="clear" w:color="auto" w:fill="auto"/>
            <w:noWrap/>
            <w:vAlign w:val="bottom"/>
            <w:hideMark/>
          </w:tcPr>
          <w:p w14:paraId="7D2AC658" w14:textId="77777777" w:rsidR="0049748C" w:rsidRPr="0049748C" w:rsidRDefault="0049748C" w:rsidP="0049748C">
            <w:pPr>
              <w:widowControl/>
              <w:autoSpaceDE/>
              <w:autoSpaceDN/>
              <w:adjustRightInd/>
              <w:rPr>
                <w:sz w:val="20"/>
                <w:szCs w:val="20"/>
              </w:rPr>
            </w:pPr>
          </w:p>
        </w:tc>
      </w:tr>
      <w:tr w:rsidR="0049748C" w:rsidRPr="0049748C" w14:paraId="45C6A208" w14:textId="77777777" w:rsidTr="001C1548">
        <w:trPr>
          <w:gridAfter w:val="1"/>
          <w:wAfter w:w="66" w:type="dxa"/>
          <w:trHeight w:val="255"/>
        </w:trPr>
        <w:tc>
          <w:tcPr>
            <w:tcW w:w="3145" w:type="dxa"/>
            <w:tcBorders>
              <w:top w:val="nil"/>
              <w:left w:val="nil"/>
              <w:bottom w:val="nil"/>
              <w:right w:val="nil"/>
            </w:tcBorders>
            <w:shd w:val="clear" w:color="auto" w:fill="auto"/>
            <w:noWrap/>
            <w:vAlign w:val="bottom"/>
            <w:hideMark/>
          </w:tcPr>
          <w:p w14:paraId="65756FF4" w14:textId="77777777" w:rsidR="00706341" w:rsidRDefault="00706341" w:rsidP="0049748C">
            <w:pPr>
              <w:widowControl/>
              <w:autoSpaceDE/>
              <w:autoSpaceDN/>
              <w:adjustRightInd/>
              <w:rPr>
                <w:b/>
                <w:bCs/>
                <w:sz w:val="20"/>
                <w:szCs w:val="20"/>
              </w:rPr>
            </w:pPr>
          </w:p>
          <w:p w14:paraId="6B4F3198" w14:textId="4230CEAC" w:rsidR="0049748C" w:rsidRPr="0049748C" w:rsidRDefault="0049748C" w:rsidP="0049748C">
            <w:pPr>
              <w:widowControl/>
              <w:autoSpaceDE/>
              <w:autoSpaceDN/>
              <w:adjustRightInd/>
              <w:rPr>
                <w:b/>
                <w:bCs/>
                <w:sz w:val="20"/>
                <w:szCs w:val="20"/>
              </w:rPr>
            </w:pPr>
            <w:r w:rsidRPr="0049748C">
              <w:rPr>
                <w:b/>
                <w:bCs/>
                <w:sz w:val="20"/>
                <w:szCs w:val="20"/>
              </w:rPr>
              <w:t>Assumptions:</w:t>
            </w:r>
          </w:p>
        </w:tc>
        <w:tc>
          <w:tcPr>
            <w:tcW w:w="1170" w:type="dxa"/>
            <w:tcBorders>
              <w:top w:val="nil"/>
              <w:left w:val="nil"/>
              <w:bottom w:val="nil"/>
              <w:right w:val="nil"/>
            </w:tcBorders>
            <w:shd w:val="clear" w:color="auto" w:fill="auto"/>
            <w:noWrap/>
            <w:vAlign w:val="bottom"/>
            <w:hideMark/>
          </w:tcPr>
          <w:p w14:paraId="582E8522" w14:textId="77777777" w:rsidR="0049748C" w:rsidRPr="0049748C" w:rsidRDefault="0049748C" w:rsidP="0049748C">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14:paraId="0BB65F5E" w14:textId="77777777" w:rsidR="0049748C" w:rsidRPr="0049748C" w:rsidRDefault="0049748C" w:rsidP="0049748C">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14:paraId="6E754FD8" w14:textId="77777777" w:rsidR="0049748C" w:rsidRPr="0049748C" w:rsidRDefault="0049748C" w:rsidP="0049748C">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2585023D" w14:textId="77777777" w:rsidR="0049748C" w:rsidRPr="0049748C" w:rsidRDefault="0049748C" w:rsidP="0049748C">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7AB39FDE" w14:textId="77777777" w:rsidR="0049748C" w:rsidRPr="0049748C" w:rsidRDefault="0049748C" w:rsidP="0049748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8091350" w14:textId="77777777" w:rsidR="0049748C" w:rsidRPr="0049748C" w:rsidRDefault="0049748C" w:rsidP="0049748C">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6F36D414" w14:textId="77777777" w:rsidR="0049748C" w:rsidRPr="0049748C" w:rsidRDefault="0049748C" w:rsidP="0049748C">
            <w:pPr>
              <w:widowControl/>
              <w:autoSpaceDE/>
              <w:autoSpaceDN/>
              <w:adjustRightInd/>
              <w:rPr>
                <w:sz w:val="20"/>
                <w:szCs w:val="20"/>
              </w:rPr>
            </w:pPr>
          </w:p>
        </w:tc>
        <w:tc>
          <w:tcPr>
            <w:tcW w:w="1432" w:type="dxa"/>
            <w:tcBorders>
              <w:top w:val="nil"/>
              <w:left w:val="nil"/>
              <w:bottom w:val="nil"/>
              <w:right w:val="nil"/>
            </w:tcBorders>
            <w:shd w:val="clear" w:color="auto" w:fill="auto"/>
            <w:noWrap/>
            <w:vAlign w:val="bottom"/>
            <w:hideMark/>
          </w:tcPr>
          <w:p w14:paraId="2572F250" w14:textId="77777777" w:rsidR="0049748C" w:rsidRPr="0049748C" w:rsidRDefault="0049748C" w:rsidP="0049748C">
            <w:pPr>
              <w:widowControl/>
              <w:autoSpaceDE/>
              <w:autoSpaceDN/>
              <w:adjustRightInd/>
              <w:rPr>
                <w:sz w:val="20"/>
                <w:szCs w:val="20"/>
              </w:rPr>
            </w:pPr>
          </w:p>
        </w:tc>
      </w:tr>
      <w:tr w:rsidR="004C083E" w:rsidRPr="0049748C" w14:paraId="5153224A" w14:textId="77777777" w:rsidTr="001C1548">
        <w:trPr>
          <w:trHeight w:val="525"/>
        </w:trPr>
        <w:tc>
          <w:tcPr>
            <w:tcW w:w="13291" w:type="dxa"/>
            <w:gridSpan w:val="10"/>
            <w:tcBorders>
              <w:top w:val="nil"/>
              <w:left w:val="nil"/>
              <w:bottom w:val="nil"/>
              <w:right w:val="nil"/>
            </w:tcBorders>
            <w:shd w:val="clear" w:color="auto" w:fill="auto"/>
            <w:hideMark/>
          </w:tcPr>
          <w:p w14:paraId="7042E4DF" w14:textId="7092C18A" w:rsidR="004C083E" w:rsidRPr="0049748C" w:rsidRDefault="004C083E" w:rsidP="004C083E">
            <w:pPr>
              <w:widowControl/>
              <w:autoSpaceDE/>
              <w:autoSpaceDN/>
              <w:adjustRightInd/>
              <w:rPr>
                <w:sz w:val="20"/>
                <w:szCs w:val="20"/>
              </w:rPr>
            </w:pPr>
            <w:r w:rsidRPr="004C083E">
              <w:rPr>
                <w:sz w:val="20"/>
                <w:szCs w:val="20"/>
                <w:vertAlign w:val="superscript"/>
              </w:rPr>
              <w:t>a</w:t>
            </w:r>
            <w:r>
              <w:rPr>
                <w:sz w:val="20"/>
                <w:szCs w:val="20"/>
              </w:rPr>
              <w:t xml:space="preserve">  EPA estimates an average of 532 existing sources and no new sources will be subject to the standard over the next three years. Existing sources comprise 300 exploration and production businesses, 136 transmission and storage operations, 116 processing plants and 12 sweetening units.  This number is expected to decrease over time as sources are modified or retired from service.</w:t>
            </w:r>
          </w:p>
        </w:tc>
      </w:tr>
      <w:tr w:rsidR="004C083E" w:rsidRPr="0049748C" w14:paraId="1CBD0022" w14:textId="77777777" w:rsidTr="001C1548">
        <w:trPr>
          <w:trHeight w:val="795"/>
        </w:trPr>
        <w:tc>
          <w:tcPr>
            <w:tcW w:w="13291" w:type="dxa"/>
            <w:gridSpan w:val="10"/>
            <w:tcBorders>
              <w:top w:val="nil"/>
              <w:left w:val="nil"/>
              <w:bottom w:val="nil"/>
              <w:right w:val="nil"/>
            </w:tcBorders>
            <w:shd w:val="clear" w:color="auto" w:fill="auto"/>
            <w:hideMark/>
          </w:tcPr>
          <w:p w14:paraId="7D5764A5" w14:textId="30481AEB" w:rsidR="004C083E" w:rsidRPr="0049748C" w:rsidRDefault="004C083E" w:rsidP="004C083E">
            <w:pPr>
              <w:widowControl/>
              <w:autoSpaceDE/>
              <w:autoSpaceDN/>
              <w:adjustRightInd/>
              <w:rPr>
                <w:sz w:val="20"/>
                <w:szCs w:val="20"/>
              </w:rPr>
            </w:pPr>
            <w:r w:rsidRPr="004C083E">
              <w:rPr>
                <w:sz w:val="20"/>
                <w:szCs w:val="20"/>
                <w:vertAlign w:val="superscript"/>
              </w:rPr>
              <w:t>b</w:t>
            </w:r>
            <w:r>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4C083E" w:rsidRPr="0049748C" w14:paraId="32E19F5F" w14:textId="77777777" w:rsidTr="001C1548">
        <w:trPr>
          <w:trHeight w:val="255"/>
        </w:trPr>
        <w:tc>
          <w:tcPr>
            <w:tcW w:w="13291" w:type="dxa"/>
            <w:gridSpan w:val="10"/>
            <w:tcBorders>
              <w:top w:val="nil"/>
              <w:left w:val="nil"/>
              <w:bottom w:val="nil"/>
              <w:right w:val="nil"/>
            </w:tcBorders>
            <w:shd w:val="clear" w:color="auto" w:fill="auto"/>
            <w:hideMark/>
          </w:tcPr>
          <w:p w14:paraId="19BAEB4D" w14:textId="28219D51" w:rsidR="004C083E" w:rsidRPr="0049748C" w:rsidRDefault="004C083E" w:rsidP="004C083E">
            <w:pPr>
              <w:widowControl/>
              <w:autoSpaceDE/>
              <w:autoSpaceDN/>
              <w:adjustRightInd/>
              <w:rPr>
                <w:sz w:val="20"/>
                <w:szCs w:val="20"/>
              </w:rPr>
            </w:pPr>
            <w:r w:rsidRPr="004C083E">
              <w:rPr>
                <w:sz w:val="20"/>
                <w:szCs w:val="20"/>
                <w:vertAlign w:val="superscript"/>
              </w:rPr>
              <w:t>c</w:t>
            </w:r>
            <w:r>
              <w:rPr>
                <w:sz w:val="20"/>
                <w:szCs w:val="20"/>
              </w:rPr>
              <w:t xml:space="preserve">  This burden represents the time existing respondents spend re-familiarizing themselves with rule requirements, or that new respondents spend learning rule requirements.</w:t>
            </w:r>
          </w:p>
        </w:tc>
      </w:tr>
      <w:tr w:rsidR="004C083E" w:rsidRPr="0049748C" w14:paraId="1F006BE8" w14:textId="77777777" w:rsidTr="001C1548">
        <w:trPr>
          <w:trHeight w:val="510"/>
        </w:trPr>
        <w:tc>
          <w:tcPr>
            <w:tcW w:w="13291" w:type="dxa"/>
            <w:gridSpan w:val="10"/>
            <w:tcBorders>
              <w:top w:val="nil"/>
              <w:left w:val="nil"/>
              <w:bottom w:val="nil"/>
              <w:right w:val="nil"/>
            </w:tcBorders>
            <w:shd w:val="clear" w:color="auto" w:fill="auto"/>
            <w:hideMark/>
          </w:tcPr>
          <w:p w14:paraId="14ABD469" w14:textId="1C403052" w:rsidR="004C083E" w:rsidRPr="0049748C" w:rsidRDefault="004C083E" w:rsidP="004C083E">
            <w:pPr>
              <w:widowControl/>
              <w:autoSpaceDE/>
              <w:autoSpaceDN/>
              <w:adjustRightInd/>
              <w:rPr>
                <w:sz w:val="20"/>
                <w:szCs w:val="20"/>
              </w:rPr>
            </w:pPr>
            <w:r w:rsidRPr="004C083E">
              <w:rPr>
                <w:sz w:val="20"/>
                <w:szCs w:val="20"/>
                <w:vertAlign w:val="superscript"/>
              </w:rPr>
              <w:t>d</w:t>
            </w:r>
            <w:r>
              <w:rPr>
                <w:sz w:val="20"/>
                <w:szCs w:val="20"/>
              </w:rPr>
              <w:t xml:space="preserve"> Initial notification and annual reporting for completions and recompletions is required for gas wells that commenced construction, modification or reconstruction after August 23, 2011, and on or before September 18, 2015. New gas wells or gas wells modified after September 18, 2015 are subject to requirements under 40 CFR 60, Subpart OOOOa. </w:t>
            </w:r>
          </w:p>
        </w:tc>
      </w:tr>
      <w:tr w:rsidR="004C083E" w:rsidRPr="0049748C" w14:paraId="02D81CFB" w14:textId="77777777" w:rsidTr="001C1548">
        <w:trPr>
          <w:trHeight w:val="255"/>
        </w:trPr>
        <w:tc>
          <w:tcPr>
            <w:tcW w:w="13291" w:type="dxa"/>
            <w:gridSpan w:val="10"/>
            <w:tcBorders>
              <w:top w:val="nil"/>
              <w:left w:val="nil"/>
              <w:bottom w:val="nil"/>
              <w:right w:val="nil"/>
            </w:tcBorders>
            <w:shd w:val="clear" w:color="auto" w:fill="auto"/>
            <w:hideMark/>
          </w:tcPr>
          <w:p w14:paraId="6E3859C0" w14:textId="0D8E18D9" w:rsidR="004C083E" w:rsidRPr="0049748C" w:rsidRDefault="004C083E" w:rsidP="004C083E">
            <w:pPr>
              <w:widowControl/>
              <w:autoSpaceDE/>
              <w:autoSpaceDN/>
              <w:adjustRightInd/>
              <w:rPr>
                <w:sz w:val="20"/>
                <w:szCs w:val="20"/>
              </w:rPr>
            </w:pPr>
            <w:r w:rsidRPr="004C083E">
              <w:rPr>
                <w:sz w:val="20"/>
                <w:szCs w:val="20"/>
                <w:vertAlign w:val="superscript"/>
              </w:rPr>
              <w:t>e</w:t>
            </w:r>
            <w:r>
              <w:rPr>
                <w:sz w:val="20"/>
                <w:szCs w:val="20"/>
              </w:rPr>
              <w:t xml:space="preserve"> Processing plants that commenced construction, modification or reconstruction after September 18, 2015 are subject to requirements under 40 CFR 60, Subpart OOOOa.</w:t>
            </w:r>
          </w:p>
        </w:tc>
      </w:tr>
      <w:tr w:rsidR="004C083E" w:rsidRPr="0049748C" w14:paraId="1EE6C53F" w14:textId="77777777" w:rsidTr="001C1548">
        <w:trPr>
          <w:trHeight w:val="510"/>
        </w:trPr>
        <w:tc>
          <w:tcPr>
            <w:tcW w:w="13291" w:type="dxa"/>
            <w:gridSpan w:val="10"/>
            <w:tcBorders>
              <w:top w:val="nil"/>
              <w:left w:val="nil"/>
              <w:bottom w:val="nil"/>
              <w:right w:val="nil"/>
            </w:tcBorders>
            <w:shd w:val="clear" w:color="auto" w:fill="auto"/>
            <w:vAlign w:val="bottom"/>
            <w:hideMark/>
          </w:tcPr>
          <w:p w14:paraId="37DC70F9" w14:textId="26E22412" w:rsidR="004C083E" w:rsidRPr="0049748C" w:rsidRDefault="004C083E" w:rsidP="004C083E">
            <w:pPr>
              <w:widowControl/>
              <w:autoSpaceDE/>
              <w:autoSpaceDN/>
              <w:adjustRightInd/>
              <w:rPr>
                <w:color w:val="000000"/>
                <w:sz w:val="20"/>
                <w:szCs w:val="20"/>
              </w:rPr>
            </w:pPr>
            <w:r w:rsidRPr="004C083E">
              <w:rPr>
                <w:color w:val="000000"/>
                <w:sz w:val="20"/>
                <w:szCs w:val="20"/>
                <w:vertAlign w:val="superscript"/>
              </w:rPr>
              <w:t>f</w:t>
            </w:r>
            <w:r>
              <w:rPr>
                <w:color w:val="000000"/>
                <w:sz w:val="20"/>
                <w:szCs w:val="20"/>
              </w:rPr>
              <w:t xml:space="preserve"> EPA estimates an average of 12 existing sweetening units and no new sweetening units. EPA estimates that 75% of those sweetening units will experience one reportable deviation per year. Sweetening units that commenced construction, modification or reconstruction after September 18, 2015 are subject to requirements under 40 CFR 60 Subpart OOOOa.</w:t>
            </w:r>
          </w:p>
        </w:tc>
      </w:tr>
      <w:tr w:rsidR="004C083E" w:rsidRPr="0049748C" w14:paraId="5B1C4B91" w14:textId="77777777" w:rsidTr="001C1548">
        <w:trPr>
          <w:trHeight w:val="765"/>
        </w:trPr>
        <w:tc>
          <w:tcPr>
            <w:tcW w:w="13291" w:type="dxa"/>
            <w:gridSpan w:val="10"/>
            <w:tcBorders>
              <w:top w:val="nil"/>
              <w:left w:val="nil"/>
              <w:bottom w:val="nil"/>
              <w:right w:val="nil"/>
            </w:tcBorders>
            <w:shd w:val="clear" w:color="auto" w:fill="auto"/>
            <w:hideMark/>
          </w:tcPr>
          <w:p w14:paraId="1629C2A1" w14:textId="11A0D4FB" w:rsidR="004C083E" w:rsidRPr="0049748C" w:rsidRDefault="004C083E" w:rsidP="004C083E">
            <w:pPr>
              <w:widowControl/>
              <w:autoSpaceDE/>
              <w:autoSpaceDN/>
              <w:adjustRightInd/>
              <w:rPr>
                <w:sz w:val="20"/>
                <w:szCs w:val="20"/>
              </w:rPr>
            </w:pPr>
            <w:r w:rsidRPr="004C083E">
              <w:rPr>
                <w:sz w:val="20"/>
                <w:szCs w:val="20"/>
                <w:vertAlign w:val="superscript"/>
              </w:rPr>
              <w:t>g</w:t>
            </w:r>
            <w:r>
              <w:rPr>
                <w:sz w:val="20"/>
                <w:szCs w:val="20"/>
              </w:rPr>
              <w:t xml:space="preserve"> EPA estimates an average of 52 existing and no new centrifugal compressors equipped with wet seals at processing plants. EPA estimates that 75% of those centrifugal compressors will experience one reportable deviation per year. Centrifugal compressors equipped with wet seals at processing plants that commenced construction, modification or reconstruction after September 18, 2015 are subject to requirements under 40 CFR 60 Subpart OOOOa.</w:t>
            </w:r>
          </w:p>
        </w:tc>
      </w:tr>
      <w:tr w:rsidR="004C083E" w:rsidRPr="0049748C" w14:paraId="7A18E24E" w14:textId="77777777" w:rsidTr="001C1548">
        <w:trPr>
          <w:trHeight w:val="540"/>
        </w:trPr>
        <w:tc>
          <w:tcPr>
            <w:tcW w:w="13291" w:type="dxa"/>
            <w:gridSpan w:val="10"/>
            <w:tcBorders>
              <w:top w:val="nil"/>
              <w:left w:val="nil"/>
              <w:bottom w:val="nil"/>
              <w:right w:val="nil"/>
            </w:tcBorders>
            <w:shd w:val="clear" w:color="auto" w:fill="auto"/>
            <w:hideMark/>
          </w:tcPr>
          <w:p w14:paraId="678BD28A" w14:textId="355C7A74" w:rsidR="004C083E" w:rsidRPr="0049748C" w:rsidRDefault="004C083E" w:rsidP="004C083E">
            <w:pPr>
              <w:widowControl/>
              <w:autoSpaceDE/>
              <w:autoSpaceDN/>
              <w:adjustRightInd/>
              <w:rPr>
                <w:sz w:val="20"/>
                <w:szCs w:val="20"/>
              </w:rPr>
            </w:pPr>
            <w:r w:rsidRPr="004C083E">
              <w:rPr>
                <w:sz w:val="20"/>
                <w:szCs w:val="20"/>
                <w:vertAlign w:val="superscript"/>
              </w:rPr>
              <w:t>h</w:t>
            </w:r>
            <w:r>
              <w:rPr>
                <w:sz w:val="20"/>
                <w:szCs w:val="20"/>
              </w:rPr>
              <w:t xml:space="preserve"> EPA estimates an average of 1,676 existing and no new reciprocating compressors.  New reciprocating compressors that commenced construction, modification or reconstruction after September 18, 2015 are subject to requirements under 40 CFR 60 Subpart OOOOa.</w:t>
            </w:r>
          </w:p>
        </w:tc>
      </w:tr>
      <w:tr w:rsidR="004C083E" w:rsidRPr="0049748C" w14:paraId="74136A8A" w14:textId="77777777" w:rsidTr="001C1548">
        <w:trPr>
          <w:trHeight w:val="255"/>
        </w:trPr>
        <w:tc>
          <w:tcPr>
            <w:tcW w:w="13291" w:type="dxa"/>
            <w:gridSpan w:val="10"/>
            <w:tcBorders>
              <w:top w:val="nil"/>
              <w:left w:val="nil"/>
              <w:bottom w:val="nil"/>
              <w:right w:val="nil"/>
            </w:tcBorders>
            <w:shd w:val="clear" w:color="auto" w:fill="auto"/>
            <w:vAlign w:val="bottom"/>
            <w:hideMark/>
          </w:tcPr>
          <w:p w14:paraId="27AEB2F0" w14:textId="22C051D1" w:rsidR="004C083E" w:rsidRPr="0049748C" w:rsidRDefault="004C083E" w:rsidP="004C083E">
            <w:pPr>
              <w:widowControl/>
              <w:autoSpaceDE/>
              <w:autoSpaceDN/>
              <w:adjustRightInd/>
              <w:rPr>
                <w:color w:val="000000"/>
                <w:sz w:val="20"/>
                <w:szCs w:val="20"/>
              </w:rPr>
            </w:pPr>
            <w:r w:rsidRPr="004C083E">
              <w:rPr>
                <w:color w:val="000000"/>
                <w:sz w:val="20"/>
                <w:szCs w:val="20"/>
                <w:vertAlign w:val="superscript"/>
              </w:rPr>
              <w:t>i</w:t>
            </w:r>
            <w:r>
              <w:rPr>
                <w:color w:val="000000"/>
                <w:sz w:val="20"/>
                <w:szCs w:val="20"/>
              </w:rPr>
              <w:t xml:space="preserve"> EPA estimates 13,632 pneumatic controllers across the 300 exploration &amp; production sites. EPA estimates that all 300 sites will experience one reportable deviation per year.</w:t>
            </w:r>
          </w:p>
        </w:tc>
      </w:tr>
      <w:tr w:rsidR="004C083E" w:rsidRPr="0049748C" w14:paraId="03AA5094" w14:textId="77777777" w:rsidTr="001C1548">
        <w:trPr>
          <w:trHeight w:val="525"/>
        </w:trPr>
        <w:tc>
          <w:tcPr>
            <w:tcW w:w="13291" w:type="dxa"/>
            <w:gridSpan w:val="10"/>
            <w:tcBorders>
              <w:top w:val="nil"/>
              <w:left w:val="nil"/>
              <w:bottom w:val="nil"/>
              <w:right w:val="nil"/>
            </w:tcBorders>
            <w:shd w:val="clear" w:color="auto" w:fill="auto"/>
            <w:hideMark/>
          </w:tcPr>
          <w:p w14:paraId="27EB29AB" w14:textId="3822F9E4" w:rsidR="004C083E" w:rsidRPr="0049748C" w:rsidRDefault="004C083E" w:rsidP="004C083E">
            <w:pPr>
              <w:widowControl/>
              <w:autoSpaceDE/>
              <w:autoSpaceDN/>
              <w:adjustRightInd/>
              <w:rPr>
                <w:sz w:val="20"/>
                <w:szCs w:val="20"/>
              </w:rPr>
            </w:pPr>
            <w:r w:rsidRPr="004C083E">
              <w:rPr>
                <w:sz w:val="20"/>
                <w:szCs w:val="20"/>
                <w:vertAlign w:val="superscript"/>
              </w:rPr>
              <w:t>j</w:t>
            </w:r>
            <w:r>
              <w:rPr>
                <w:sz w:val="20"/>
                <w:szCs w:val="20"/>
              </w:rPr>
              <w:t xml:space="preserve"> EPA estimates an average of 60 existing and no new pneumatic controllers at affected processing plants. EPA estimates that 75% of those pneumatic controllers will experience one reportable deviation per year.</w:t>
            </w:r>
          </w:p>
        </w:tc>
      </w:tr>
      <w:tr w:rsidR="004C083E" w:rsidRPr="0049748C" w14:paraId="716F4F03" w14:textId="77777777" w:rsidTr="001C1548">
        <w:trPr>
          <w:trHeight w:val="510"/>
        </w:trPr>
        <w:tc>
          <w:tcPr>
            <w:tcW w:w="13291" w:type="dxa"/>
            <w:gridSpan w:val="10"/>
            <w:tcBorders>
              <w:top w:val="nil"/>
              <w:left w:val="nil"/>
              <w:bottom w:val="nil"/>
              <w:right w:val="nil"/>
            </w:tcBorders>
            <w:shd w:val="clear" w:color="auto" w:fill="auto"/>
            <w:hideMark/>
          </w:tcPr>
          <w:p w14:paraId="37E1EDDF" w14:textId="20659A95" w:rsidR="004C083E" w:rsidRPr="0049748C" w:rsidRDefault="004C083E" w:rsidP="004C083E">
            <w:pPr>
              <w:widowControl/>
              <w:autoSpaceDE/>
              <w:autoSpaceDN/>
              <w:adjustRightInd/>
              <w:rPr>
                <w:sz w:val="20"/>
                <w:szCs w:val="20"/>
              </w:rPr>
            </w:pPr>
            <w:r w:rsidRPr="004C083E">
              <w:rPr>
                <w:sz w:val="20"/>
                <w:szCs w:val="20"/>
                <w:vertAlign w:val="superscript"/>
              </w:rPr>
              <w:t>k</w:t>
            </w:r>
            <w:r>
              <w:rPr>
                <w:sz w:val="20"/>
                <w:szCs w:val="20"/>
              </w:rPr>
              <w:t xml:space="preserve"> EPA estimates an average of 304 existing and no new respondents in the production, processing, transmission, or storage segment will submit annual reports.  EPA anticipates each report will cover approximately four storage vessels, based on research the Agency conducted during initial rule development.</w:t>
            </w:r>
          </w:p>
        </w:tc>
      </w:tr>
      <w:tr w:rsidR="004C083E" w:rsidRPr="0049748C" w14:paraId="1BBF48B0" w14:textId="77777777" w:rsidTr="001C1548">
        <w:trPr>
          <w:trHeight w:val="255"/>
        </w:trPr>
        <w:tc>
          <w:tcPr>
            <w:tcW w:w="13291" w:type="dxa"/>
            <w:gridSpan w:val="10"/>
            <w:tcBorders>
              <w:top w:val="nil"/>
              <w:left w:val="nil"/>
              <w:bottom w:val="nil"/>
              <w:right w:val="nil"/>
            </w:tcBorders>
            <w:shd w:val="clear" w:color="auto" w:fill="auto"/>
            <w:hideMark/>
          </w:tcPr>
          <w:p w14:paraId="56371F79" w14:textId="04CF44EC" w:rsidR="004C083E" w:rsidRPr="0049748C" w:rsidRDefault="004C083E" w:rsidP="004C083E">
            <w:pPr>
              <w:widowControl/>
              <w:autoSpaceDE/>
              <w:autoSpaceDN/>
              <w:adjustRightInd/>
              <w:rPr>
                <w:sz w:val="20"/>
                <w:szCs w:val="20"/>
              </w:rPr>
            </w:pPr>
            <w:r w:rsidRPr="004C083E">
              <w:rPr>
                <w:sz w:val="20"/>
                <w:szCs w:val="20"/>
                <w:vertAlign w:val="superscript"/>
              </w:rPr>
              <w:t>l</w:t>
            </w:r>
            <w:r>
              <w:rPr>
                <w:sz w:val="20"/>
                <w:szCs w:val="20"/>
              </w:rPr>
              <w:t xml:space="preserve"> EPA estimates an average of 116 existing and no new gas processing plants. EPA estimates that 75% of those plants will experience one reportable deviation per year.</w:t>
            </w:r>
          </w:p>
        </w:tc>
      </w:tr>
      <w:tr w:rsidR="004C083E" w:rsidRPr="0049748C" w14:paraId="02DC109E" w14:textId="77777777" w:rsidTr="001C1548">
        <w:trPr>
          <w:trHeight w:val="255"/>
        </w:trPr>
        <w:tc>
          <w:tcPr>
            <w:tcW w:w="13291" w:type="dxa"/>
            <w:gridSpan w:val="10"/>
            <w:tcBorders>
              <w:top w:val="nil"/>
              <w:left w:val="nil"/>
              <w:bottom w:val="nil"/>
              <w:right w:val="nil"/>
            </w:tcBorders>
            <w:shd w:val="clear" w:color="auto" w:fill="auto"/>
            <w:hideMark/>
          </w:tcPr>
          <w:p w14:paraId="145458B7" w14:textId="242A0F80" w:rsidR="004C083E" w:rsidRPr="0049748C" w:rsidRDefault="004C083E" w:rsidP="004C083E">
            <w:pPr>
              <w:widowControl/>
              <w:autoSpaceDE/>
              <w:autoSpaceDN/>
              <w:adjustRightInd/>
              <w:rPr>
                <w:sz w:val="20"/>
                <w:szCs w:val="20"/>
              </w:rPr>
            </w:pPr>
            <w:r w:rsidRPr="004C083E">
              <w:rPr>
                <w:sz w:val="20"/>
                <w:szCs w:val="20"/>
                <w:vertAlign w:val="superscript"/>
              </w:rPr>
              <w:t>m</w:t>
            </w:r>
            <w:r>
              <w:rPr>
                <w:sz w:val="20"/>
                <w:szCs w:val="20"/>
              </w:rPr>
              <w:t xml:space="preserve"> Activity applies to exploration &amp; production businesses and transmission &amp; storage operations, for which EPA estimates an average of 300 and 136 sources, respectively.</w:t>
            </w:r>
          </w:p>
        </w:tc>
      </w:tr>
      <w:tr w:rsidR="004C083E" w:rsidRPr="0049748C" w14:paraId="0429B3F5" w14:textId="77777777" w:rsidTr="001C1548">
        <w:trPr>
          <w:trHeight w:val="255"/>
        </w:trPr>
        <w:tc>
          <w:tcPr>
            <w:tcW w:w="13291" w:type="dxa"/>
            <w:gridSpan w:val="10"/>
            <w:tcBorders>
              <w:top w:val="nil"/>
              <w:left w:val="nil"/>
              <w:bottom w:val="nil"/>
              <w:right w:val="nil"/>
            </w:tcBorders>
            <w:shd w:val="clear" w:color="auto" w:fill="auto"/>
            <w:hideMark/>
          </w:tcPr>
          <w:p w14:paraId="4F763059" w14:textId="57C0E466" w:rsidR="004C083E" w:rsidRPr="0049748C" w:rsidRDefault="004C083E" w:rsidP="004C083E">
            <w:pPr>
              <w:widowControl/>
              <w:autoSpaceDE/>
              <w:autoSpaceDN/>
              <w:adjustRightInd/>
              <w:rPr>
                <w:sz w:val="20"/>
                <w:szCs w:val="20"/>
              </w:rPr>
            </w:pPr>
            <w:r w:rsidRPr="004C083E">
              <w:rPr>
                <w:sz w:val="20"/>
                <w:szCs w:val="20"/>
                <w:vertAlign w:val="superscript"/>
              </w:rPr>
              <w:t>n</w:t>
            </w:r>
            <w:r>
              <w:rPr>
                <w:sz w:val="20"/>
                <w:szCs w:val="20"/>
              </w:rPr>
              <w:t xml:space="preserve"> Activity applies to gas processing plants and sweetening units.  EPA estimates an average of 116 existing processing plants and 12 existing sweetening units.</w:t>
            </w:r>
          </w:p>
        </w:tc>
      </w:tr>
      <w:tr w:rsidR="004C083E" w:rsidRPr="0049748C" w14:paraId="6EA776DA" w14:textId="77777777" w:rsidTr="001C1548">
        <w:trPr>
          <w:trHeight w:val="255"/>
        </w:trPr>
        <w:tc>
          <w:tcPr>
            <w:tcW w:w="13291" w:type="dxa"/>
            <w:gridSpan w:val="10"/>
            <w:tcBorders>
              <w:top w:val="nil"/>
              <w:left w:val="nil"/>
              <w:bottom w:val="nil"/>
              <w:right w:val="nil"/>
            </w:tcBorders>
            <w:shd w:val="clear" w:color="auto" w:fill="auto"/>
            <w:vAlign w:val="bottom"/>
            <w:hideMark/>
          </w:tcPr>
          <w:p w14:paraId="4EE97E84" w14:textId="102E5358" w:rsidR="004C083E" w:rsidRPr="0049748C" w:rsidRDefault="004C083E" w:rsidP="004C083E">
            <w:pPr>
              <w:widowControl/>
              <w:autoSpaceDE/>
              <w:autoSpaceDN/>
              <w:adjustRightInd/>
              <w:rPr>
                <w:color w:val="000000"/>
                <w:sz w:val="20"/>
                <w:szCs w:val="20"/>
              </w:rPr>
            </w:pPr>
            <w:r w:rsidRPr="004C083E">
              <w:rPr>
                <w:color w:val="000000"/>
                <w:sz w:val="20"/>
                <w:szCs w:val="20"/>
                <w:vertAlign w:val="superscript"/>
              </w:rPr>
              <w:t>o</w:t>
            </w:r>
            <w:r>
              <w:rPr>
                <w:color w:val="000000"/>
                <w:sz w:val="20"/>
                <w:szCs w:val="20"/>
              </w:rPr>
              <w:t xml:space="preserve"> Totals have been rounded to 3 significant figures. Figures may not add exactly due to rounding.</w:t>
            </w:r>
          </w:p>
        </w:tc>
      </w:tr>
    </w:tbl>
    <w:p w14:paraId="395FC439" w14:textId="5C401130" w:rsidR="00162ECC" w:rsidRDefault="0049748C" w:rsidP="004C083E">
      <w:pPr>
        <w:widowControl/>
        <w:autoSpaceDE/>
        <w:autoSpaceDN/>
        <w:adjustRightInd/>
        <w:rPr>
          <w:b/>
          <w:bCs/>
          <w:color w:val="000000"/>
        </w:rPr>
      </w:pPr>
      <w:r>
        <w:rPr>
          <w:b/>
          <w:bCs/>
          <w:color w:val="000000"/>
        </w:rPr>
        <w:br w:type="page"/>
      </w:r>
      <w:r w:rsidR="00144F35" w:rsidRPr="00C4183F">
        <w:rPr>
          <w:b/>
          <w:bCs/>
          <w:color w:val="000000"/>
        </w:rPr>
        <w:t>Table 2:</w:t>
      </w:r>
      <w:r w:rsidR="00144F35">
        <w:rPr>
          <w:b/>
          <w:bCs/>
          <w:color w:val="000000"/>
        </w:rPr>
        <w:t xml:space="preserve"> Average Annual EPA Burden and Cost –</w:t>
      </w:r>
      <w:r w:rsidR="00A6780F" w:rsidRPr="00A6780F">
        <w:rPr>
          <w:b/>
          <w:bCs/>
        </w:rPr>
        <w:t xml:space="preserve"> </w:t>
      </w:r>
      <w:r w:rsidR="00A6780F" w:rsidRPr="00A6780F">
        <w:rPr>
          <w:b/>
          <w:bCs/>
          <w:color w:val="000000"/>
        </w:rPr>
        <w:t>NSPS for Oil and Natural Gas Production and Natural Gas Transmission and Distribution (40 CFR Part 60, Subpart OOOO) (Renewal)</w:t>
      </w:r>
    </w:p>
    <w:p w14:paraId="252EC867" w14:textId="0ECAD0D1" w:rsidR="0049748C" w:rsidRDefault="0049748C" w:rsidP="00F340DF">
      <w:pPr>
        <w:rPr>
          <w:b/>
          <w:bCs/>
          <w:color w:val="000000"/>
        </w:rPr>
      </w:pPr>
    </w:p>
    <w:tbl>
      <w:tblPr>
        <w:tblW w:w="13061" w:type="dxa"/>
        <w:tblLook w:val="04A0" w:firstRow="1" w:lastRow="0" w:firstColumn="1" w:lastColumn="0" w:noHBand="0" w:noVBand="1"/>
      </w:tblPr>
      <w:tblGrid>
        <w:gridCol w:w="3235"/>
        <w:gridCol w:w="1360"/>
        <w:gridCol w:w="1238"/>
        <w:gridCol w:w="1362"/>
        <w:gridCol w:w="1306"/>
        <w:gridCol w:w="1081"/>
        <w:gridCol w:w="1338"/>
        <w:gridCol w:w="933"/>
        <w:gridCol w:w="1187"/>
        <w:gridCol w:w="21"/>
      </w:tblGrid>
      <w:tr w:rsidR="0049748C" w:rsidRPr="0049748C" w14:paraId="21198D33" w14:textId="77777777" w:rsidTr="00706341">
        <w:trPr>
          <w:gridAfter w:val="1"/>
          <w:wAfter w:w="21" w:type="dxa"/>
          <w:trHeight w:val="255"/>
        </w:trPr>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C63A24" w14:textId="77777777" w:rsidR="0049748C" w:rsidRPr="0049748C" w:rsidRDefault="0049748C" w:rsidP="0049748C">
            <w:pPr>
              <w:widowControl/>
              <w:autoSpaceDE/>
              <w:autoSpaceDN/>
              <w:adjustRightInd/>
              <w:rPr>
                <w:b/>
                <w:bCs/>
                <w:sz w:val="20"/>
                <w:szCs w:val="20"/>
              </w:rPr>
            </w:pPr>
            <w:r w:rsidRPr="0049748C">
              <w:rPr>
                <w:b/>
                <w:bCs/>
                <w:sz w:val="20"/>
                <w:szCs w:val="20"/>
              </w:rPr>
              <w:t>Burden item</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DB160E1" w14:textId="77777777" w:rsidR="0049748C" w:rsidRPr="0049748C" w:rsidRDefault="0049748C" w:rsidP="0049748C">
            <w:pPr>
              <w:widowControl/>
              <w:autoSpaceDE/>
              <w:autoSpaceDN/>
              <w:adjustRightInd/>
              <w:jc w:val="center"/>
              <w:rPr>
                <w:b/>
                <w:bCs/>
                <w:sz w:val="20"/>
                <w:szCs w:val="20"/>
              </w:rPr>
            </w:pPr>
            <w:r w:rsidRPr="0049748C">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8DE5D7F" w14:textId="77777777" w:rsidR="0049748C" w:rsidRPr="0049748C" w:rsidRDefault="0049748C" w:rsidP="0049748C">
            <w:pPr>
              <w:widowControl/>
              <w:autoSpaceDE/>
              <w:autoSpaceDN/>
              <w:adjustRightInd/>
              <w:jc w:val="center"/>
              <w:rPr>
                <w:b/>
                <w:bCs/>
                <w:sz w:val="20"/>
                <w:szCs w:val="20"/>
              </w:rPr>
            </w:pPr>
            <w:r w:rsidRPr="0049748C">
              <w:rPr>
                <w:b/>
                <w:bCs/>
                <w:sz w:val="20"/>
                <w:szCs w:val="20"/>
              </w:rPr>
              <w:t>B</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14:paraId="65B5AF18" w14:textId="77777777" w:rsidR="0049748C" w:rsidRPr="0049748C" w:rsidRDefault="0049748C" w:rsidP="0049748C">
            <w:pPr>
              <w:widowControl/>
              <w:autoSpaceDE/>
              <w:autoSpaceDN/>
              <w:adjustRightInd/>
              <w:jc w:val="center"/>
              <w:rPr>
                <w:b/>
                <w:bCs/>
                <w:sz w:val="20"/>
                <w:szCs w:val="20"/>
              </w:rPr>
            </w:pPr>
            <w:r w:rsidRPr="0049748C">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060B2362" w14:textId="77777777" w:rsidR="0049748C" w:rsidRPr="0049748C" w:rsidRDefault="0049748C" w:rsidP="0049748C">
            <w:pPr>
              <w:widowControl/>
              <w:autoSpaceDE/>
              <w:autoSpaceDN/>
              <w:adjustRightInd/>
              <w:jc w:val="center"/>
              <w:rPr>
                <w:b/>
                <w:bCs/>
                <w:sz w:val="20"/>
                <w:szCs w:val="20"/>
              </w:rPr>
            </w:pPr>
            <w:r w:rsidRPr="0049748C">
              <w:rPr>
                <w:b/>
                <w:bCs/>
                <w:sz w:val="20"/>
                <w:szCs w:val="20"/>
              </w:rPr>
              <w:t>D</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74591D26" w14:textId="77777777" w:rsidR="0049748C" w:rsidRPr="0049748C" w:rsidRDefault="0049748C" w:rsidP="0049748C">
            <w:pPr>
              <w:widowControl/>
              <w:autoSpaceDE/>
              <w:autoSpaceDN/>
              <w:adjustRightInd/>
              <w:jc w:val="center"/>
              <w:rPr>
                <w:b/>
                <w:bCs/>
                <w:sz w:val="20"/>
                <w:szCs w:val="20"/>
              </w:rPr>
            </w:pPr>
            <w:r w:rsidRPr="0049748C">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9C01DA3" w14:textId="77777777" w:rsidR="0049748C" w:rsidRPr="0049748C" w:rsidRDefault="0049748C" w:rsidP="0049748C">
            <w:pPr>
              <w:widowControl/>
              <w:autoSpaceDE/>
              <w:autoSpaceDN/>
              <w:adjustRightInd/>
              <w:jc w:val="center"/>
              <w:rPr>
                <w:b/>
                <w:bCs/>
                <w:sz w:val="20"/>
                <w:szCs w:val="20"/>
              </w:rPr>
            </w:pPr>
            <w:r w:rsidRPr="0049748C">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7A3DC02A" w14:textId="77777777" w:rsidR="0049748C" w:rsidRPr="0049748C" w:rsidRDefault="0049748C" w:rsidP="0049748C">
            <w:pPr>
              <w:widowControl/>
              <w:autoSpaceDE/>
              <w:autoSpaceDN/>
              <w:adjustRightInd/>
              <w:jc w:val="center"/>
              <w:rPr>
                <w:b/>
                <w:bCs/>
                <w:sz w:val="20"/>
                <w:szCs w:val="20"/>
              </w:rPr>
            </w:pPr>
            <w:r w:rsidRPr="0049748C">
              <w:rPr>
                <w:b/>
                <w:bCs/>
                <w:sz w:val="20"/>
                <w:szCs w:val="20"/>
              </w:rPr>
              <w:t>G</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14:paraId="2E02162D" w14:textId="77777777" w:rsidR="0049748C" w:rsidRPr="0049748C" w:rsidRDefault="0049748C" w:rsidP="0049748C">
            <w:pPr>
              <w:widowControl/>
              <w:autoSpaceDE/>
              <w:autoSpaceDN/>
              <w:adjustRightInd/>
              <w:jc w:val="center"/>
              <w:rPr>
                <w:b/>
                <w:bCs/>
                <w:sz w:val="20"/>
                <w:szCs w:val="20"/>
              </w:rPr>
            </w:pPr>
            <w:r w:rsidRPr="0049748C">
              <w:rPr>
                <w:b/>
                <w:bCs/>
                <w:sz w:val="20"/>
                <w:szCs w:val="20"/>
              </w:rPr>
              <w:t>H</w:t>
            </w:r>
          </w:p>
        </w:tc>
      </w:tr>
      <w:tr w:rsidR="0049748C" w:rsidRPr="0049748C" w14:paraId="212F68B6" w14:textId="77777777" w:rsidTr="00706341">
        <w:trPr>
          <w:gridAfter w:val="1"/>
          <w:wAfter w:w="21" w:type="dxa"/>
          <w:trHeight w:val="1020"/>
        </w:trPr>
        <w:tc>
          <w:tcPr>
            <w:tcW w:w="3235" w:type="dxa"/>
            <w:vMerge/>
            <w:tcBorders>
              <w:top w:val="single" w:sz="4" w:space="0" w:color="auto"/>
              <w:left w:val="single" w:sz="4" w:space="0" w:color="auto"/>
              <w:bottom w:val="single" w:sz="4" w:space="0" w:color="auto"/>
              <w:right w:val="single" w:sz="4" w:space="0" w:color="auto"/>
            </w:tcBorders>
            <w:vAlign w:val="center"/>
            <w:hideMark/>
          </w:tcPr>
          <w:p w14:paraId="6C4A90A0" w14:textId="77777777" w:rsidR="0049748C" w:rsidRPr="0049748C" w:rsidRDefault="0049748C" w:rsidP="0049748C">
            <w:pPr>
              <w:widowControl/>
              <w:autoSpaceDE/>
              <w:autoSpaceDN/>
              <w:adjustRightInd/>
              <w:rPr>
                <w:b/>
                <w:bCs/>
                <w:sz w:val="20"/>
                <w:szCs w:val="20"/>
              </w:rPr>
            </w:pPr>
          </w:p>
        </w:tc>
        <w:tc>
          <w:tcPr>
            <w:tcW w:w="1360" w:type="dxa"/>
            <w:tcBorders>
              <w:top w:val="nil"/>
              <w:left w:val="nil"/>
              <w:bottom w:val="single" w:sz="4" w:space="0" w:color="auto"/>
              <w:right w:val="single" w:sz="4" w:space="0" w:color="auto"/>
            </w:tcBorders>
            <w:shd w:val="clear" w:color="auto" w:fill="auto"/>
            <w:vAlign w:val="bottom"/>
            <w:hideMark/>
          </w:tcPr>
          <w:p w14:paraId="039B45B0" w14:textId="77777777" w:rsidR="0049748C" w:rsidRPr="0049748C" w:rsidRDefault="0049748C" w:rsidP="0049748C">
            <w:pPr>
              <w:widowControl/>
              <w:autoSpaceDE/>
              <w:autoSpaceDN/>
              <w:adjustRightInd/>
              <w:jc w:val="center"/>
              <w:rPr>
                <w:b/>
                <w:bCs/>
                <w:sz w:val="20"/>
                <w:szCs w:val="20"/>
              </w:rPr>
            </w:pPr>
            <w:r w:rsidRPr="0049748C">
              <w:rPr>
                <w:b/>
                <w:bCs/>
                <w:sz w:val="20"/>
                <w:szCs w:val="20"/>
              </w:rPr>
              <w:t>EPA</w:t>
            </w:r>
            <w:r w:rsidRPr="0049748C">
              <w:rPr>
                <w:b/>
                <w:bCs/>
                <w:sz w:val="20"/>
                <w:szCs w:val="20"/>
              </w:rPr>
              <w:br/>
              <w:t>person-hours</w:t>
            </w:r>
            <w:r w:rsidRPr="0049748C">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14:paraId="76CD1247" w14:textId="77777777" w:rsidR="0049748C" w:rsidRPr="0049748C" w:rsidRDefault="0049748C" w:rsidP="0049748C">
            <w:pPr>
              <w:widowControl/>
              <w:autoSpaceDE/>
              <w:autoSpaceDN/>
              <w:adjustRightInd/>
              <w:jc w:val="center"/>
              <w:rPr>
                <w:b/>
                <w:bCs/>
                <w:sz w:val="20"/>
                <w:szCs w:val="20"/>
              </w:rPr>
            </w:pPr>
            <w:r w:rsidRPr="0049748C">
              <w:rPr>
                <w:b/>
                <w:bCs/>
                <w:sz w:val="20"/>
                <w:szCs w:val="20"/>
              </w:rPr>
              <w:t>Annual occurrences</w:t>
            </w:r>
            <w:r w:rsidRPr="0049748C">
              <w:rPr>
                <w:b/>
                <w:bCs/>
                <w:sz w:val="20"/>
                <w:szCs w:val="20"/>
              </w:rPr>
              <w:br/>
              <w:t>per respondent</w:t>
            </w:r>
          </w:p>
        </w:tc>
        <w:tc>
          <w:tcPr>
            <w:tcW w:w="1362" w:type="dxa"/>
            <w:tcBorders>
              <w:top w:val="nil"/>
              <w:left w:val="nil"/>
              <w:bottom w:val="single" w:sz="4" w:space="0" w:color="auto"/>
              <w:right w:val="single" w:sz="4" w:space="0" w:color="auto"/>
            </w:tcBorders>
            <w:shd w:val="clear" w:color="auto" w:fill="auto"/>
            <w:vAlign w:val="bottom"/>
            <w:hideMark/>
          </w:tcPr>
          <w:p w14:paraId="3443277A" w14:textId="77777777" w:rsidR="0049748C" w:rsidRPr="0049748C" w:rsidRDefault="0049748C" w:rsidP="0049748C">
            <w:pPr>
              <w:widowControl/>
              <w:autoSpaceDE/>
              <w:autoSpaceDN/>
              <w:adjustRightInd/>
              <w:jc w:val="center"/>
              <w:rPr>
                <w:b/>
                <w:bCs/>
                <w:sz w:val="20"/>
                <w:szCs w:val="20"/>
              </w:rPr>
            </w:pPr>
            <w:r w:rsidRPr="0049748C">
              <w:rPr>
                <w:b/>
                <w:bCs/>
                <w:sz w:val="20"/>
                <w:szCs w:val="20"/>
              </w:rPr>
              <w:t>EPA</w:t>
            </w:r>
            <w:r w:rsidRPr="0049748C">
              <w:rPr>
                <w:b/>
                <w:bCs/>
                <w:sz w:val="20"/>
                <w:szCs w:val="20"/>
              </w:rPr>
              <w:br/>
              <w:t>person-hours</w:t>
            </w:r>
            <w:r w:rsidRPr="0049748C">
              <w:rPr>
                <w:b/>
                <w:bCs/>
                <w:sz w:val="20"/>
                <w:szCs w:val="20"/>
              </w:rPr>
              <w:br/>
              <w:t>per respondent</w:t>
            </w:r>
            <w:r w:rsidRPr="0049748C">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0F4E4C90" w14:textId="77777777" w:rsidR="0049748C" w:rsidRPr="0049748C" w:rsidRDefault="0049748C" w:rsidP="0049748C">
            <w:pPr>
              <w:widowControl/>
              <w:autoSpaceDE/>
              <w:autoSpaceDN/>
              <w:adjustRightInd/>
              <w:jc w:val="center"/>
              <w:rPr>
                <w:b/>
                <w:bCs/>
                <w:sz w:val="20"/>
                <w:szCs w:val="20"/>
              </w:rPr>
            </w:pPr>
            <w:r w:rsidRPr="0049748C">
              <w:rPr>
                <w:b/>
                <w:bCs/>
                <w:sz w:val="20"/>
                <w:szCs w:val="20"/>
              </w:rPr>
              <w:t>Respondents</w:t>
            </w:r>
            <w:r w:rsidRPr="0049748C">
              <w:rPr>
                <w:b/>
                <w:bCs/>
                <w:sz w:val="20"/>
                <w:szCs w:val="20"/>
              </w:rPr>
              <w:br/>
              <w:t xml:space="preserve">per year </w:t>
            </w:r>
            <w:r w:rsidRPr="0049748C">
              <w:rPr>
                <w:b/>
                <w:bCs/>
                <w:sz w:val="20"/>
                <w:szCs w:val="20"/>
                <w:vertAlign w:val="superscript"/>
              </w:rPr>
              <w:t>a</w:t>
            </w:r>
          </w:p>
        </w:tc>
        <w:tc>
          <w:tcPr>
            <w:tcW w:w="1081" w:type="dxa"/>
            <w:tcBorders>
              <w:top w:val="nil"/>
              <w:left w:val="nil"/>
              <w:bottom w:val="single" w:sz="4" w:space="0" w:color="auto"/>
              <w:right w:val="single" w:sz="4" w:space="0" w:color="auto"/>
            </w:tcBorders>
            <w:shd w:val="clear" w:color="auto" w:fill="auto"/>
            <w:vAlign w:val="bottom"/>
            <w:hideMark/>
          </w:tcPr>
          <w:p w14:paraId="49DBF09A" w14:textId="77777777" w:rsidR="0049748C" w:rsidRPr="0049748C" w:rsidRDefault="0049748C" w:rsidP="0049748C">
            <w:pPr>
              <w:widowControl/>
              <w:autoSpaceDE/>
              <w:autoSpaceDN/>
              <w:adjustRightInd/>
              <w:jc w:val="center"/>
              <w:rPr>
                <w:b/>
                <w:bCs/>
                <w:sz w:val="20"/>
                <w:szCs w:val="20"/>
              </w:rPr>
            </w:pPr>
            <w:r w:rsidRPr="0049748C">
              <w:rPr>
                <w:b/>
                <w:bCs/>
                <w:sz w:val="20"/>
                <w:szCs w:val="20"/>
              </w:rPr>
              <w:t>Technical hours</w:t>
            </w:r>
            <w:r w:rsidRPr="0049748C">
              <w:rPr>
                <w:b/>
                <w:bCs/>
                <w:sz w:val="20"/>
                <w:szCs w:val="20"/>
              </w:rPr>
              <w:br/>
              <w:t>per year</w:t>
            </w:r>
            <w:r w:rsidRPr="0049748C">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14:paraId="15AA17F1" w14:textId="77777777" w:rsidR="0049748C" w:rsidRPr="0049748C" w:rsidRDefault="0049748C" w:rsidP="0049748C">
            <w:pPr>
              <w:widowControl/>
              <w:autoSpaceDE/>
              <w:autoSpaceDN/>
              <w:adjustRightInd/>
              <w:jc w:val="center"/>
              <w:rPr>
                <w:b/>
                <w:bCs/>
                <w:sz w:val="20"/>
                <w:szCs w:val="20"/>
              </w:rPr>
            </w:pPr>
            <w:r w:rsidRPr="0049748C">
              <w:rPr>
                <w:b/>
                <w:bCs/>
                <w:sz w:val="20"/>
                <w:szCs w:val="20"/>
              </w:rPr>
              <w:t>Management</w:t>
            </w:r>
            <w:r w:rsidRPr="0049748C">
              <w:rPr>
                <w:b/>
                <w:bCs/>
                <w:sz w:val="20"/>
                <w:szCs w:val="20"/>
              </w:rPr>
              <w:br/>
              <w:t>hours per year</w:t>
            </w:r>
            <w:r w:rsidRPr="0049748C">
              <w:rPr>
                <w:b/>
                <w:bCs/>
                <w:sz w:val="20"/>
                <w:szCs w:val="20"/>
              </w:rPr>
              <w:br/>
              <w:t>(Ex0.05)</w:t>
            </w:r>
          </w:p>
        </w:tc>
        <w:tc>
          <w:tcPr>
            <w:tcW w:w="933" w:type="dxa"/>
            <w:tcBorders>
              <w:top w:val="nil"/>
              <w:left w:val="nil"/>
              <w:bottom w:val="single" w:sz="4" w:space="0" w:color="auto"/>
              <w:right w:val="single" w:sz="4" w:space="0" w:color="auto"/>
            </w:tcBorders>
            <w:shd w:val="clear" w:color="auto" w:fill="auto"/>
            <w:vAlign w:val="bottom"/>
            <w:hideMark/>
          </w:tcPr>
          <w:p w14:paraId="396543C8" w14:textId="77777777" w:rsidR="0049748C" w:rsidRPr="0049748C" w:rsidRDefault="0049748C" w:rsidP="0049748C">
            <w:pPr>
              <w:widowControl/>
              <w:autoSpaceDE/>
              <w:autoSpaceDN/>
              <w:adjustRightInd/>
              <w:jc w:val="center"/>
              <w:rPr>
                <w:b/>
                <w:bCs/>
                <w:sz w:val="20"/>
                <w:szCs w:val="20"/>
              </w:rPr>
            </w:pPr>
            <w:r w:rsidRPr="0049748C">
              <w:rPr>
                <w:b/>
                <w:bCs/>
                <w:sz w:val="20"/>
                <w:szCs w:val="20"/>
              </w:rPr>
              <w:t>Clerical hours</w:t>
            </w:r>
            <w:r w:rsidRPr="0049748C">
              <w:rPr>
                <w:b/>
                <w:bCs/>
                <w:sz w:val="20"/>
                <w:szCs w:val="20"/>
              </w:rPr>
              <w:br/>
              <w:t>per year</w:t>
            </w:r>
            <w:r w:rsidRPr="0049748C">
              <w:rPr>
                <w:b/>
                <w:bCs/>
                <w:sz w:val="20"/>
                <w:szCs w:val="20"/>
              </w:rPr>
              <w:br/>
              <w:t>(Ex0.10)</w:t>
            </w:r>
          </w:p>
        </w:tc>
        <w:tc>
          <w:tcPr>
            <w:tcW w:w="1187" w:type="dxa"/>
            <w:tcBorders>
              <w:top w:val="nil"/>
              <w:left w:val="nil"/>
              <w:bottom w:val="single" w:sz="4" w:space="0" w:color="auto"/>
              <w:right w:val="single" w:sz="4" w:space="0" w:color="auto"/>
            </w:tcBorders>
            <w:shd w:val="clear" w:color="auto" w:fill="auto"/>
            <w:vAlign w:val="bottom"/>
            <w:hideMark/>
          </w:tcPr>
          <w:p w14:paraId="7CE61137" w14:textId="77777777" w:rsidR="0049748C" w:rsidRPr="0049748C" w:rsidRDefault="0049748C" w:rsidP="0049748C">
            <w:pPr>
              <w:widowControl/>
              <w:autoSpaceDE/>
              <w:autoSpaceDN/>
              <w:adjustRightInd/>
              <w:jc w:val="center"/>
              <w:rPr>
                <w:b/>
                <w:bCs/>
                <w:sz w:val="20"/>
                <w:szCs w:val="20"/>
              </w:rPr>
            </w:pPr>
            <w:r w:rsidRPr="0049748C">
              <w:rPr>
                <w:b/>
                <w:bCs/>
                <w:sz w:val="20"/>
                <w:szCs w:val="20"/>
              </w:rPr>
              <w:t>Annual cost</w:t>
            </w:r>
            <w:r w:rsidRPr="0049748C">
              <w:rPr>
                <w:b/>
                <w:bCs/>
                <w:sz w:val="20"/>
                <w:szCs w:val="20"/>
              </w:rPr>
              <w:br/>
              <w:t xml:space="preserve">($) </w:t>
            </w:r>
            <w:r w:rsidRPr="0049748C">
              <w:rPr>
                <w:b/>
                <w:bCs/>
                <w:sz w:val="20"/>
                <w:szCs w:val="20"/>
                <w:vertAlign w:val="superscript"/>
              </w:rPr>
              <w:t>b</w:t>
            </w:r>
          </w:p>
        </w:tc>
      </w:tr>
      <w:tr w:rsidR="0049748C" w:rsidRPr="0049748C" w14:paraId="65B7444B" w14:textId="77777777" w:rsidTr="00706341">
        <w:trPr>
          <w:gridAfter w:val="1"/>
          <w:wAfter w:w="21" w:type="dxa"/>
          <w:trHeight w:val="315"/>
        </w:trPr>
        <w:tc>
          <w:tcPr>
            <w:tcW w:w="3235" w:type="dxa"/>
            <w:tcBorders>
              <w:top w:val="nil"/>
              <w:left w:val="single" w:sz="4" w:space="0" w:color="auto"/>
              <w:bottom w:val="single" w:sz="4" w:space="0" w:color="auto"/>
              <w:right w:val="single" w:sz="4" w:space="0" w:color="auto"/>
            </w:tcBorders>
            <w:shd w:val="clear" w:color="auto" w:fill="auto"/>
            <w:hideMark/>
          </w:tcPr>
          <w:p w14:paraId="32D0E02A" w14:textId="77777777" w:rsidR="0049748C" w:rsidRPr="0049748C" w:rsidRDefault="0049748C" w:rsidP="0049748C">
            <w:pPr>
              <w:widowControl/>
              <w:autoSpaceDE/>
              <w:autoSpaceDN/>
              <w:adjustRightInd/>
              <w:rPr>
                <w:sz w:val="20"/>
                <w:szCs w:val="20"/>
              </w:rPr>
            </w:pPr>
            <w:r w:rsidRPr="0049748C">
              <w:rPr>
                <w:sz w:val="20"/>
                <w:szCs w:val="20"/>
              </w:rPr>
              <w:t xml:space="preserve">Review initial notifications </w:t>
            </w:r>
            <w:r w:rsidRPr="0049748C">
              <w:rPr>
                <w:sz w:val="20"/>
                <w:szCs w:val="20"/>
                <w:vertAlign w:val="superscript"/>
              </w:rPr>
              <w:t>c</w:t>
            </w:r>
          </w:p>
        </w:tc>
        <w:tc>
          <w:tcPr>
            <w:tcW w:w="1360" w:type="dxa"/>
            <w:tcBorders>
              <w:top w:val="nil"/>
              <w:left w:val="nil"/>
              <w:bottom w:val="single" w:sz="4" w:space="0" w:color="auto"/>
              <w:right w:val="single" w:sz="4" w:space="0" w:color="auto"/>
            </w:tcBorders>
            <w:shd w:val="clear" w:color="auto" w:fill="auto"/>
            <w:hideMark/>
          </w:tcPr>
          <w:p w14:paraId="1234812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034A889D"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62" w:type="dxa"/>
            <w:tcBorders>
              <w:top w:val="nil"/>
              <w:left w:val="nil"/>
              <w:bottom w:val="single" w:sz="4" w:space="0" w:color="auto"/>
              <w:right w:val="single" w:sz="4" w:space="0" w:color="auto"/>
            </w:tcBorders>
            <w:shd w:val="clear" w:color="auto" w:fill="auto"/>
            <w:hideMark/>
          </w:tcPr>
          <w:p w14:paraId="5D67964C"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9FDC25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1" w:type="dxa"/>
            <w:tcBorders>
              <w:top w:val="nil"/>
              <w:left w:val="nil"/>
              <w:bottom w:val="single" w:sz="4" w:space="0" w:color="auto"/>
              <w:right w:val="single" w:sz="4" w:space="0" w:color="auto"/>
            </w:tcBorders>
            <w:shd w:val="clear" w:color="auto" w:fill="auto"/>
            <w:hideMark/>
          </w:tcPr>
          <w:p w14:paraId="4715878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FFE276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933" w:type="dxa"/>
            <w:tcBorders>
              <w:top w:val="nil"/>
              <w:left w:val="nil"/>
              <w:bottom w:val="single" w:sz="4" w:space="0" w:color="auto"/>
              <w:right w:val="single" w:sz="4" w:space="0" w:color="auto"/>
            </w:tcBorders>
            <w:shd w:val="clear" w:color="auto" w:fill="auto"/>
            <w:hideMark/>
          </w:tcPr>
          <w:p w14:paraId="743A8BE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187" w:type="dxa"/>
            <w:tcBorders>
              <w:top w:val="nil"/>
              <w:left w:val="nil"/>
              <w:bottom w:val="single" w:sz="4" w:space="0" w:color="auto"/>
              <w:right w:val="single" w:sz="4" w:space="0" w:color="auto"/>
            </w:tcBorders>
            <w:shd w:val="clear" w:color="auto" w:fill="auto"/>
            <w:hideMark/>
          </w:tcPr>
          <w:p w14:paraId="051730C9"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076624D1" w14:textId="77777777" w:rsidTr="00706341">
        <w:trPr>
          <w:gridAfter w:val="1"/>
          <w:wAfter w:w="21" w:type="dxa"/>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2C3D0B4"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 Notification of gas well completion</w:t>
            </w:r>
          </w:p>
        </w:tc>
        <w:tc>
          <w:tcPr>
            <w:tcW w:w="1360" w:type="dxa"/>
            <w:tcBorders>
              <w:top w:val="nil"/>
              <w:left w:val="nil"/>
              <w:bottom w:val="single" w:sz="4" w:space="0" w:color="auto"/>
              <w:right w:val="single" w:sz="4" w:space="0" w:color="auto"/>
            </w:tcBorders>
            <w:shd w:val="clear" w:color="auto" w:fill="auto"/>
            <w:hideMark/>
          </w:tcPr>
          <w:p w14:paraId="6D2A72F6"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108944F3" w14:textId="77777777" w:rsidR="0049748C" w:rsidRPr="0049748C" w:rsidRDefault="0049748C" w:rsidP="0049748C">
            <w:pPr>
              <w:widowControl/>
              <w:autoSpaceDE/>
              <w:autoSpaceDN/>
              <w:adjustRightInd/>
              <w:jc w:val="center"/>
              <w:rPr>
                <w:sz w:val="20"/>
                <w:szCs w:val="20"/>
              </w:rPr>
            </w:pPr>
            <w:r w:rsidRPr="0049748C">
              <w:rPr>
                <w:sz w:val="20"/>
                <w:szCs w:val="20"/>
              </w:rPr>
              <w:t>33</w:t>
            </w:r>
          </w:p>
        </w:tc>
        <w:tc>
          <w:tcPr>
            <w:tcW w:w="1362" w:type="dxa"/>
            <w:tcBorders>
              <w:top w:val="nil"/>
              <w:left w:val="nil"/>
              <w:bottom w:val="single" w:sz="4" w:space="0" w:color="auto"/>
              <w:right w:val="single" w:sz="4" w:space="0" w:color="auto"/>
            </w:tcBorders>
            <w:shd w:val="clear" w:color="auto" w:fill="auto"/>
            <w:hideMark/>
          </w:tcPr>
          <w:p w14:paraId="7D26E23C" w14:textId="77777777" w:rsidR="0049748C" w:rsidRPr="0049748C" w:rsidRDefault="0049748C" w:rsidP="0049748C">
            <w:pPr>
              <w:widowControl/>
              <w:autoSpaceDE/>
              <w:autoSpaceDN/>
              <w:adjustRightInd/>
              <w:jc w:val="center"/>
              <w:rPr>
                <w:sz w:val="20"/>
                <w:szCs w:val="20"/>
              </w:rPr>
            </w:pPr>
            <w:r w:rsidRPr="0049748C">
              <w:rPr>
                <w:sz w:val="20"/>
                <w:szCs w:val="20"/>
              </w:rPr>
              <w:t>17</w:t>
            </w:r>
          </w:p>
        </w:tc>
        <w:tc>
          <w:tcPr>
            <w:tcW w:w="1306" w:type="dxa"/>
            <w:tcBorders>
              <w:top w:val="nil"/>
              <w:left w:val="nil"/>
              <w:bottom w:val="single" w:sz="4" w:space="0" w:color="auto"/>
              <w:right w:val="single" w:sz="4" w:space="0" w:color="auto"/>
            </w:tcBorders>
            <w:shd w:val="clear" w:color="auto" w:fill="auto"/>
            <w:hideMark/>
          </w:tcPr>
          <w:p w14:paraId="57C20E55"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1" w:type="dxa"/>
            <w:tcBorders>
              <w:top w:val="nil"/>
              <w:left w:val="nil"/>
              <w:bottom w:val="single" w:sz="4" w:space="0" w:color="auto"/>
              <w:right w:val="single" w:sz="4" w:space="0" w:color="auto"/>
            </w:tcBorders>
            <w:shd w:val="clear" w:color="auto" w:fill="auto"/>
            <w:hideMark/>
          </w:tcPr>
          <w:p w14:paraId="4AACBA81"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F7BC8B8" w14:textId="77777777" w:rsidR="0049748C" w:rsidRPr="0049748C" w:rsidRDefault="0049748C" w:rsidP="0049748C">
            <w:pPr>
              <w:widowControl/>
              <w:autoSpaceDE/>
              <w:autoSpaceDN/>
              <w:adjustRightInd/>
              <w:jc w:val="center"/>
              <w:rPr>
                <w:sz w:val="20"/>
                <w:szCs w:val="20"/>
              </w:rPr>
            </w:pPr>
            <w:r w:rsidRPr="0049748C">
              <w:rPr>
                <w:sz w:val="20"/>
                <w:szCs w:val="20"/>
              </w:rPr>
              <w:t>0.0</w:t>
            </w:r>
          </w:p>
        </w:tc>
        <w:tc>
          <w:tcPr>
            <w:tcW w:w="933" w:type="dxa"/>
            <w:tcBorders>
              <w:top w:val="nil"/>
              <w:left w:val="nil"/>
              <w:bottom w:val="single" w:sz="4" w:space="0" w:color="auto"/>
              <w:right w:val="single" w:sz="4" w:space="0" w:color="auto"/>
            </w:tcBorders>
            <w:shd w:val="clear" w:color="auto" w:fill="auto"/>
            <w:hideMark/>
          </w:tcPr>
          <w:p w14:paraId="2AD01D3A"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187" w:type="dxa"/>
            <w:tcBorders>
              <w:top w:val="nil"/>
              <w:left w:val="nil"/>
              <w:bottom w:val="single" w:sz="4" w:space="0" w:color="auto"/>
              <w:right w:val="single" w:sz="4" w:space="0" w:color="auto"/>
            </w:tcBorders>
            <w:shd w:val="clear" w:color="auto" w:fill="auto"/>
            <w:hideMark/>
          </w:tcPr>
          <w:p w14:paraId="0CFE0082" w14:textId="4860B213" w:rsidR="0049748C" w:rsidRPr="0049748C" w:rsidRDefault="0049748C" w:rsidP="0049748C">
            <w:pPr>
              <w:widowControl/>
              <w:autoSpaceDE/>
              <w:autoSpaceDN/>
              <w:adjustRightInd/>
              <w:jc w:val="right"/>
              <w:rPr>
                <w:sz w:val="20"/>
                <w:szCs w:val="20"/>
              </w:rPr>
            </w:pPr>
            <w:r w:rsidRPr="0049748C">
              <w:rPr>
                <w:sz w:val="20"/>
                <w:szCs w:val="20"/>
              </w:rPr>
              <w:t>$0</w:t>
            </w:r>
          </w:p>
        </w:tc>
      </w:tr>
      <w:tr w:rsidR="0049748C" w:rsidRPr="0049748C" w14:paraId="65FACE17"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749F1221"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ii. Notification of gas well recompletion</w:t>
            </w:r>
          </w:p>
        </w:tc>
        <w:tc>
          <w:tcPr>
            <w:tcW w:w="1360" w:type="dxa"/>
            <w:tcBorders>
              <w:top w:val="nil"/>
              <w:left w:val="nil"/>
              <w:bottom w:val="single" w:sz="4" w:space="0" w:color="auto"/>
              <w:right w:val="single" w:sz="4" w:space="0" w:color="auto"/>
            </w:tcBorders>
            <w:shd w:val="clear" w:color="auto" w:fill="auto"/>
            <w:hideMark/>
          </w:tcPr>
          <w:p w14:paraId="158782A3"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0AAB6A6E" w14:textId="77777777" w:rsidR="0049748C" w:rsidRPr="0049748C" w:rsidRDefault="0049748C" w:rsidP="0049748C">
            <w:pPr>
              <w:widowControl/>
              <w:autoSpaceDE/>
              <w:autoSpaceDN/>
              <w:adjustRightInd/>
              <w:jc w:val="center"/>
              <w:rPr>
                <w:sz w:val="20"/>
                <w:szCs w:val="20"/>
              </w:rPr>
            </w:pPr>
            <w:r w:rsidRPr="0049748C">
              <w:rPr>
                <w:sz w:val="20"/>
                <w:szCs w:val="20"/>
              </w:rPr>
              <w:t>4</w:t>
            </w:r>
          </w:p>
        </w:tc>
        <w:tc>
          <w:tcPr>
            <w:tcW w:w="1362" w:type="dxa"/>
            <w:tcBorders>
              <w:top w:val="nil"/>
              <w:left w:val="nil"/>
              <w:bottom w:val="single" w:sz="4" w:space="0" w:color="auto"/>
              <w:right w:val="single" w:sz="4" w:space="0" w:color="auto"/>
            </w:tcBorders>
            <w:shd w:val="clear" w:color="auto" w:fill="auto"/>
            <w:hideMark/>
          </w:tcPr>
          <w:p w14:paraId="6D1EAED0" w14:textId="77777777" w:rsidR="0049748C" w:rsidRPr="0049748C" w:rsidRDefault="0049748C" w:rsidP="0049748C">
            <w:pPr>
              <w:widowControl/>
              <w:autoSpaceDE/>
              <w:autoSpaceDN/>
              <w:adjustRightInd/>
              <w:jc w:val="center"/>
              <w:rPr>
                <w:sz w:val="20"/>
                <w:szCs w:val="20"/>
              </w:rPr>
            </w:pPr>
            <w:r w:rsidRPr="0049748C">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D254BE3"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1" w:type="dxa"/>
            <w:tcBorders>
              <w:top w:val="nil"/>
              <w:left w:val="nil"/>
              <w:bottom w:val="single" w:sz="4" w:space="0" w:color="auto"/>
              <w:right w:val="single" w:sz="4" w:space="0" w:color="auto"/>
            </w:tcBorders>
            <w:shd w:val="clear" w:color="auto" w:fill="auto"/>
            <w:hideMark/>
          </w:tcPr>
          <w:p w14:paraId="2ADD13B7"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E4A1B8F"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933" w:type="dxa"/>
            <w:tcBorders>
              <w:top w:val="nil"/>
              <w:left w:val="nil"/>
              <w:bottom w:val="single" w:sz="4" w:space="0" w:color="auto"/>
              <w:right w:val="single" w:sz="4" w:space="0" w:color="auto"/>
            </w:tcBorders>
            <w:shd w:val="clear" w:color="auto" w:fill="auto"/>
            <w:hideMark/>
          </w:tcPr>
          <w:p w14:paraId="7C10331C"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187" w:type="dxa"/>
            <w:tcBorders>
              <w:top w:val="nil"/>
              <w:left w:val="nil"/>
              <w:bottom w:val="single" w:sz="4" w:space="0" w:color="auto"/>
              <w:right w:val="single" w:sz="4" w:space="0" w:color="auto"/>
            </w:tcBorders>
            <w:shd w:val="clear" w:color="auto" w:fill="auto"/>
            <w:hideMark/>
          </w:tcPr>
          <w:p w14:paraId="1485A43F" w14:textId="41163B48" w:rsidR="0049748C" w:rsidRPr="0049748C" w:rsidRDefault="0049748C" w:rsidP="0049748C">
            <w:pPr>
              <w:widowControl/>
              <w:autoSpaceDE/>
              <w:autoSpaceDN/>
              <w:adjustRightInd/>
              <w:jc w:val="right"/>
              <w:rPr>
                <w:sz w:val="20"/>
                <w:szCs w:val="20"/>
              </w:rPr>
            </w:pPr>
            <w:r w:rsidRPr="0049748C">
              <w:rPr>
                <w:sz w:val="20"/>
                <w:szCs w:val="20"/>
              </w:rPr>
              <w:t>$0</w:t>
            </w:r>
          </w:p>
        </w:tc>
      </w:tr>
      <w:tr w:rsidR="0049748C" w:rsidRPr="0049748C" w14:paraId="07DC03C4" w14:textId="77777777" w:rsidTr="00706341">
        <w:trPr>
          <w:gridAfter w:val="1"/>
          <w:wAfter w:w="21" w:type="dxa"/>
          <w:trHeight w:val="510"/>
        </w:trPr>
        <w:tc>
          <w:tcPr>
            <w:tcW w:w="3235" w:type="dxa"/>
            <w:tcBorders>
              <w:top w:val="nil"/>
              <w:left w:val="single" w:sz="4" w:space="0" w:color="auto"/>
              <w:bottom w:val="single" w:sz="4" w:space="0" w:color="auto"/>
              <w:right w:val="single" w:sz="4" w:space="0" w:color="auto"/>
            </w:tcBorders>
            <w:shd w:val="clear" w:color="auto" w:fill="auto"/>
            <w:hideMark/>
          </w:tcPr>
          <w:p w14:paraId="61C133F3"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iii. Notification of new gas processing plant</w:t>
            </w:r>
          </w:p>
        </w:tc>
        <w:tc>
          <w:tcPr>
            <w:tcW w:w="1360" w:type="dxa"/>
            <w:tcBorders>
              <w:top w:val="nil"/>
              <w:left w:val="nil"/>
              <w:bottom w:val="single" w:sz="4" w:space="0" w:color="auto"/>
              <w:right w:val="single" w:sz="4" w:space="0" w:color="auto"/>
            </w:tcBorders>
            <w:shd w:val="clear" w:color="auto" w:fill="auto"/>
            <w:hideMark/>
          </w:tcPr>
          <w:p w14:paraId="4BF2EB2F"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41355838"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368636A2"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55EAB9F8"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1" w:type="dxa"/>
            <w:tcBorders>
              <w:top w:val="nil"/>
              <w:left w:val="nil"/>
              <w:bottom w:val="single" w:sz="4" w:space="0" w:color="auto"/>
              <w:right w:val="single" w:sz="4" w:space="0" w:color="auto"/>
            </w:tcBorders>
            <w:shd w:val="clear" w:color="auto" w:fill="auto"/>
            <w:hideMark/>
          </w:tcPr>
          <w:p w14:paraId="28ED461F" w14:textId="60A13270"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1A7E3BC" w14:textId="2318E208" w:rsidR="0049748C" w:rsidRPr="0049748C" w:rsidRDefault="0049748C" w:rsidP="0049748C">
            <w:pPr>
              <w:widowControl/>
              <w:autoSpaceDE/>
              <w:autoSpaceDN/>
              <w:adjustRightInd/>
              <w:jc w:val="center"/>
              <w:rPr>
                <w:sz w:val="20"/>
                <w:szCs w:val="20"/>
              </w:rPr>
            </w:pPr>
            <w:r w:rsidRPr="0049748C">
              <w:rPr>
                <w:sz w:val="20"/>
                <w:szCs w:val="20"/>
              </w:rPr>
              <w:t>0</w:t>
            </w:r>
          </w:p>
        </w:tc>
        <w:tc>
          <w:tcPr>
            <w:tcW w:w="933" w:type="dxa"/>
            <w:tcBorders>
              <w:top w:val="nil"/>
              <w:left w:val="nil"/>
              <w:bottom w:val="single" w:sz="4" w:space="0" w:color="auto"/>
              <w:right w:val="single" w:sz="4" w:space="0" w:color="auto"/>
            </w:tcBorders>
            <w:shd w:val="clear" w:color="auto" w:fill="auto"/>
            <w:hideMark/>
          </w:tcPr>
          <w:p w14:paraId="10D88049" w14:textId="0CA4239A" w:rsidR="0049748C" w:rsidRPr="0049748C" w:rsidRDefault="0049748C" w:rsidP="0049748C">
            <w:pPr>
              <w:widowControl/>
              <w:autoSpaceDE/>
              <w:autoSpaceDN/>
              <w:adjustRightInd/>
              <w:jc w:val="center"/>
              <w:rPr>
                <w:sz w:val="20"/>
                <w:szCs w:val="20"/>
              </w:rPr>
            </w:pPr>
            <w:r w:rsidRPr="0049748C">
              <w:rPr>
                <w:sz w:val="20"/>
                <w:szCs w:val="20"/>
              </w:rPr>
              <w:t>0</w:t>
            </w:r>
          </w:p>
        </w:tc>
        <w:tc>
          <w:tcPr>
            <w:tcW w:w="1187" w:type="dxa"/>
            <w:tcBorders>
              <w:top w:val="nil"/>
              <w:left w:val="nil"/>
              <w:bottom w:val="single" w:sz="4" w:space="0" w:color="auto"/>
              <w:right w:val="single" w:sz="4" w:space="0" w:color="auto"/>
            </w:tcBorders>
            <w:shd w:val="clear" w:color="auto" w:fill="auto"/>
            <w:hideMark/>
          </w:tcPr>
          <w:p w14:paraId="5CBE33F4" w14:textId="0FF6847E" w:rsidR="0049748C" w:rsidRPr="0049748C" w:rsidRDefault="0049748C" w:rsidP="0049748C">
            <w:pPr>
              <w:widowControl/>
              <w:autoSpaceDE/>
              <w:autoSpaceDN/>
              <w:adjustRightInd/>
              <w:jc w:val="right"/>
              <w:rPr>
                <w:sz w:val="20"/>
                <w:szCs w:val="20"/>
              </w:rPr>
            </w:pPr>
            <w:r w:rsidRPr="0049748C">
              <w:rPr>
                <w:sz w:val="20"/>
                <w:szCs w:val="20"/>
              </w:rPr>
              <w:t>$0</w:t>
            </w:r>
          </w:p>
        </w:tc>
      </w:tr>
      <w:tr w:rsidR="0049748C" w:rsidRPr="0049748C" w14:paraId="0709ECCA"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1E892DCD"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iv. Notification of new sweetening unit</w:t>
            </w:r>
          </w:p>
        </w:tc>
        <w:tc>
          <w:tcPr>
            <w:tcW w:w="1360" w:type="dxa"/>
            <w:tcBorders>
              <w:top w:val="nil"/>
              <w:left w:val="nil"/>
              <w:bottom w:val="single" w:sz="4" w:space="0" w:color="auto"/>
              <w:right w:val="single" w:sz="4" w:space="0" w:color="auto"/>
            </w:tcBorders>
            <w:shd w:val="clear" w:color="auto" w:fill="auto"/>
            <w:hideMark/>
          </w:tcPr>
          <w:p w14:paraId="0FAEE2C6" w14:textId="77777777" w:rsidR="0049748C" w:rsidRPr="0049748C" w:rsidRDefault="0049748C" w:rsidP="0049748C">
            <w:pPr>
              <w:widowControl/>
              <w:autoSpaceDE/>
              <w:autoSpaceDN/>
              <w:adjustRightInd/>
              <w:jc w:val="center"/>
              <w:rPr>
                <w:sz w:val="20"/>
                <w:szCs w:val="20"/>
              </w:rPr>
            </w:pPr>
            <w:r w:rsidRPr="0049748C">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433E7C7A"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4F3A3726"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07629D0D"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1" w:type="dxa"/>
            <w:tcBorders>
              <w:top w:val="nil"/>
              <w:left w:val="nil"/>
              <w:bottom w:val="single" w:sz="4" w:space="0" w:color="auto"/>
              <w:right w:val="single" w:sz="4" w:space="0" w:color="auto"/>
            </w:tcBorders>
            <w:shd w:val="clear" w:color="auto" w:fill="auto"/>
            <w:hideMark/>
          </w:tcPr>
          <w:p w14:paraId="6D2FB2F1" w14:textId="7F459C6D"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9F0C2BB" w14:textId="2C8F0CD1" w:rsidR="0049748C" w:rsidRPr="0049748C" w:rsidRDefault="0049748C" w:rsidP="0049748C">
            <w:pPr>
              <w:widowControl/>
              <w:autoSpaceDE/>
              <w:autoSpaceDN/>
              <w:adjustRightInd/>
              <w:jc w:val="center"/>
              <w:rPr>
                <w:sz w:val="20"/>
                <w:szCs w:val="20"/>
              </w:rPr>
            </w:pPr>
            <w:r w:rsidRPr="0049748C">
              <w:rPr>
                <w:sz w:val="20"/>
                <w:szCs w:val="20"/>
              </w:rPr>
              <w:t>0</w:t>
            </w:r>
          </w:p>
        </w:tc>
        <w:tc>
          <w:tcPr>
            <w:tcW w:w="933" w:type="dxa"/>
            <w:tcBorders>
              <w:top w:val="nil"/>
              <w:left w:val="nil"/>
              <w:bottom w:val="single" w:sz="4" w:space="0" w:color="auto"/>
              <w:right w:val="single" w:sz="4" w:space="0" w:color="auto"/>
            </w:tcBorders>
            <w:shd w:val="clear" w:color="auto" w:fill="auto"/>
            <w:hideMark/>
          </w:tcPr>
          <w:p w14:paraId="046B7174" w14:textId="06EB744A" w:rsidR="0049748C" w:rsidRPr="0049748C" w:rsidRDefault="0049748C" w:rsidP="0049748C">
            <w:pPr>
              <w:widowControl/>
              <w:autoSpaceDE/>
              <w:autoSpaceDN/>
              <w:adjustRightInd/>
              <w:jc w:val="center"/>
              <w:rPr>
                <w:sz w:val="20"/>
                <w:szCs w:val="20"/>
              </w:rPr>
            </w:pPr>
            <w:r w:rsidRPr="0049748C">
              <w:rPr>
                <w:sz w:val="20"/>
                <w:szCs w:val="20"/>
              </w:rPr>
              <w:t>0</w:t>
            </w:r>
          </w:p>
        </w:tc>
        <w:tc>
          <w:tcPr>
            <w:tcW w:w="1187" w:type="dxa"/>
            <w:tcBorders>
              <w:top w:val="nil"/>
              <w:left w:val="nil"/>
              <w:bottom w:val="single" w:sz="4" w:space="0" w:color="auto"/>
              <w:right w:val="single" w:sz="4" w:space="0" w:color="auto"/>
            </w:tcBorders>
            <w:shd w:val="clear" w:color="auto" w:fill="auto"/>
            <w:hideMark/>
          </w:tcPr>
          <w:p w14:paraId="28EC29BC" w14:textId="11D8DD81" w:rsidR="0049748C" w:rsidRPr="0049748C" w:rsidRDefault="0049748C" w:rsidP="0049748C">
            <w:pPr>
              <w:widowControl/>
              <w:autoSpaceDE/>
              <w:autoSpaceDN/>
              <w:adjustRightInd/>
              <w:jc w:val="right"/>
              <w:rPr>
                <w:sz w:val="20"/>
                <w:szCs w:val="20"/>
              </w:rPr>
            </w:pPr>
            <w:r w:rsidRPr="0049748C">
              <w:rPr>
                <w:sz w:val="20"/>
                <w:szCs w:val="20"/>
              </w:rPr>
              <w:t>$0</w:t>
            </w:r>
          </w:p>
        </w:tc>
      </w:tr>
      <w:tr w:rsidR="0049748C" w:rsidRPr="0049748C" w14:paraId="727EDE3B" w14:textId="77777777" w:rsidTr="00706341">
        <w:trPr>
          <w:gridAfter w:val="1"/>
          <w:wAfter w:w="21" w:type="dxa"/>
          <w:trHeight w:val="270"/>
        </w:trPr>
        <w:tc>
          <w:tcPr>
            <w:tcW w:w="3235" w:type="dxa"/>
            <w:tcBorders>
              <w:top w:val="nil"/>
              <w:left w:val="single" w:sz="4" w:space="0" w:color="auto"/>
              <w:bottom w:val="single" w:sz="4" w:space="0" w:color="auto"/>
              <w:right w:val="single" w:sz="4" w:space="0" w:color="auto"/>
            </w:tcBorders>
            <w:shd w:val="clear" w:color="auto" w:fill="auto"/>
            <w:hideMark/>
          </w:tcPr>
          <w:p w14:paraId="22CDAC8B" w14:textId="77777777" w:rsidR="0049748C" w:rsidRPr="0049748C" w:rsidRDefault="0049748C" w:rsidP="0049748C">
            <w:pPr>
              <w:widowControl/>
              <w:autoSpaceDE/>
              <w:autoSpaceDN/>
              <w:adjustRightInd/>
              <w:rPr>
                <w:sz w:val="20"/>
                <w:szCs w:val="20"/>
              </w:rPr>
            </w:pPr>
            <w:r w:rsidRPr="0049748C">
              <w:rPr>
                <w:sz w:val="20"/>
                <w:szCs w:val="20"/>
              </w:rPr>
              <w:t>Review annual reports</w:t>
            </w:r>
          </w:p>
        </w:tc>
        <w:tc>
          <w:tcPr>
            <w:tcW w:w="1360" w:type="dxa"/>
            <w:tcBorders>
              <w:top w:val="nil"/>
              <w:left w:val="nil"/>
              <w:bottom w:val="single" w:sz="4" w:space="0" w:color="auto"/>
              <w:right w:val="single" w:sz="4" w:space="0" w:color="auto"/>
            </w:tcBorders>
            <w:shd w:val="clear" w:color="auto" w:fill="auto"/>
            <w:hideMark/>
          </w:tcPr>
          <w:p w14:paraId="47611BF3"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737A0FBE"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62" w:type="dxa"/>
            <w:tcBorders>
              <w:top w:val="nil"/>
              <w:left w:val="nil"/>
              <w:bottom w:val="single" w:sz="4" w:space="0" w:color="auto"/>
              <w:right w:val="single" w:sz="4" w:space="0" w:color="auto"/>
            </w:tcBorders>
            <w:shd w:val="clear" w:color="auto" w:fill="auto"/>
            <w:hideMark/>
          </w:tcPr>
          <w:p w14:paraId="2CBADD6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7CC186D"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1" w:type="dxa"/>
            <w:tcBorders>
              <w:top w:val="nil"/>
              <w:left w:val="nil"/>
              <w:bottom w:val="single" w:sz="4" w:space="0" w:color="auto"/>
              <w:right w:val="single" w:sz="4" w:space="0" w:color="auto"/>
            </w:tcBorders>
            <w:shd w:val="clear" w:color="auto" w:fill="auto"/>
            <w:hideMark/>
          </w:tcPr>
          <w:p w14:paraId="0BD1D1F0"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B6F8A7B"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933" w:type="dxa"/>
            <w:tcBorders>
              <w:top w:val="nil"/>
              <w:left w:val="nil"/>
              <w:bottom w:val="single" w:sz="4" w:space="0" w:color="auto"/>
              <w:right w:val="single" w:sz="4" w:space="0" w:color="auto"/>
            </w:tcBorders>
            <w:shd w:val="clear" w:color="auto" w:fill="auto"/>
            <w:hideMark/>
          </w:tcPr>
          <w:p w14:paraId="51203D3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187" w:type="dxa"/>
            <w:tcBorders>
              <w:top w:val="nil"/>
              <w:left w:val="nil"/>
              <w:bottom w:val="single" w:sz="4" w:space="0" w:color="auto"/>
              <w:right w:val="single" w:sz="4" w:space="0" w:color="auto"/>
            </w:tcBorders>
            <w:shd w:val="clear" w:color="auto" w:fill="auto"/>
            <w:hideMark/>
          </w:tcPr>
          <w:p w14:paraId="5CD85698"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56EA9004"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0820758C"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 Gas well completion/recompletion</w:t>
            </w:r>
          </w:p>
        </w:tc>
        <w:tc>
          <w:tcPr>
            <w:tcW w:w="1360" w:type="dxa"/>
            <w:tcBorders>
              <w:top w:val="nil"/>
              <w:left w:val="nil"/>
              <w:bottom w:val="single" w:sz="4" w:space="0" w:color="auto"/>
              <w:right w:val="single" w:sz="4" w:space="0" w:color="auto"/>
            </w:tcBorders>
            <w:shd w:val="clear" w:color="auto" w:fill="auto"/>
            <w:hideMark/>
          </w:tcPr>
          <w:p w14:paraId="604A35ED"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1A03BC89"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1C649BC7"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5AB8EA1F"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081" w:type="dxa"/>
            <w:tcBorders>
              <w:top w:val="nil"/>
              <w:left w:val="nil"/>
              <w:bottom w:val="single" w:sz="4" w:space="0" w:color="auto"/>
              <w:right w:val="single" w:sz="4" w:space="0" w:color="auto"/>
            </w:tcBorders>
            <w:shd w:val="clear" w:color="auto" w:fill="auto"/>
            <w:hideMark/>
          </w:tcPr>
          <w:p w14:paraId="02FA9662"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267EF63"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933" w:type="dxa"/>
            <w:tcBorders>
              <w:top w:val="nil"/>
              <w:left w:val="nil"/>
              <w:bottom w:val="single" w:sz="4" w:space="0" w:color="auto"/>
              <w:right w:val="single" w:sz="4" w:space="0" w:color="auto"/>
            </w:tcBorders>
            <w:shd w:val="clear" w:color="auto" w:fill="auto"/>
            <w:hideMark/>
          </w:tcPr>
          <w:p w14:paraId="4857953D" w14:textId="77777777" w:rsidR="0049748C" w:rsidRPr="0049748C" w:rsidRDefault="0049748C" w:rsidP="0049748C">
            <w:pPr>
              <w:widowControl/>
              <w:autoSpaceDE/>
              <w:autoSpaceDN/>
              <w:adjustRightInd/>
              <w:jc w:val="center"/>
              <w:rPr>
                <w:sz w:val="20"/>
                <w:szCs w:val="20"/>
              </w:rPr>
            </w:pPr>
            <w:r w:rsidRPr="0049748C">
              <w:rPr>
                <w:sz w:val="20"/>
                <w:szCs w:val="20"/>
              </w:rPr>
              <w:t>0</w:t>
            </w:r>
          </w:p>
        </w:tc>
        <w:tc>
          <w:tcPr>
            <w:tcW w:w="1187" w:type="dxa"/>
            <w:tcBorders>
              <w:top w:val="nil"/>
              <w:left w:val="nil"/>
              <w:bottom w:val="single" w:sz="4" w:space="0" w:color="auto"/>
              <w:right w:val="single" w:sz="4" w:space="0" w:color="auto"/>
            </w:tcBorders>
            <w:shd w:val="clear" w:color="auto" w:fill="auto"/>
            <w:hideMark/>
          </w:tcPr>
          <w:p w14:paraId="630521B2" w14:textId="47B64E31" w:rsidR="0049748C" w:rsidRPr="0049748C" w:rsidRDefault="0049748C" w:rsidP="0049748C">
            <w:pPr>
              <w:widowControl/>
              <w:autoSpaceDE/>
              <w:autoSpaceDN/>
              <w:adjustRightInd/>
              <w:jc w:val="right"/>
              <w:rPr>
                <w:sz w:val="20"/>
                <w:szCs w:val="20"/>
              </w:rPr>
            </w:pPr>
            <w:r w:rsidRPr="0049748C">
              <w:rPr>
                <w:sz w:val="20"/>
                <w:szCs w:val="20"/>
              </w:rPr>
              <w:t>$0</w:t>
            </w:r>
          </w:p>
        </w:tc>
      </w:tr>
      <w:tr w:rsidR="0049748C" w:rsidRPr="0049748C" w14:paraId="7BBDBDC5"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7FA3C7EF"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ii. Sweetening unit</w:t>
            </w:r>
          </w:p>
        </w:tc>
        <w:tc>
          <w:tcPr>
            <w:tcW w:w="1360" w:type="dxa"/>
            <w:tcBorders>
              <w:top w:val="nil"/>
              <w:left w:val="nil"/>
              <w:bottom w:val="single" w:sz="4" w:space="0" w:color="auto"/>
              <w:right w:val="single" w:sz="4" w:space="0" w:color="auto"/>
            </w:tcBorders>
            <w:shd w:val="clear" w:color="auto" w:fill="auto"/>
            <w:hideMark/>
          </w:tcPr>
          <w:p w14:paraId="493A1DE6"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5599E6FB"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0C3F10A4"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6A6E14CE" w14:textId="77777777" w:rsidR="0049748C" w:rsidRPr="0049748C" w:rsidRDefault="0049748C" w:rsidP="0049748C">
            <w:pPr>
              <w:widowControl/>
              <w:autoSpaceDE/>
              <w:autoSpaceDN/>
              <w:adjustRightInd/>
              <w:jc w:val="center"/>
              <w:rPr>
                <w:sz w:val="20"/>
                <w:szCs w:val="20"/>
              </w:rPr>
            </w:pPr>
            <w:r w:rsidRPr="0049748C">
              <w:rPr>
                <w:sz w:val="20"/>
                <w:szCs w:val="20"/>
              </w:rPr>
              <w:t>9</w:t>
            </w:r>
          </w:p>
        </w:tc>
        <w:tc>
          <w:tcPr>
            <w:tcW w:w="1081" w:type="dxa"/>
            <w:tcBorders>
              <w:top w:val="nil"/>
              <w:left w:val="nil"/>
              <w:bottom w:val="single" w:sz="4" w:space="0" w:color="auto"/>
              <w:right w:val="single" w:sz="4" w:space="0" w:color="auto"/>
            </w:tcBorders>
            <w:shd w:val="clear" w:color="auto" w:fill="auto"/>
            <w:hideMark/>
          </w:tcPr>
          <w:p w14:paraId="1C2109A4" w14:textId="77777777" w:rsidR="0049748C" w:rsidRPr="0049748C" w:rsidRDefault="0049748C" w:rsidP="0049748C">
            <w:pPr>
              <w:widowControl/>
              <w:autoSpaceDE/>
              <w:autoSpaceDN/>
              <w:adjustRightInd/>
              <w:jc w:val="center"/>
              <w:rPr>
                <w:sz w:val="20"/>
                <w:szCs w:val="20"/>
              </w:rPr>
            </w:pPr>
            <w:r w:rsidRPr="0049748C">
              <w:rPr>
                <w:sz w:val="20"/>
                <w:szCs w:val="20"/>
              </w:rPr>
              <w:t>9</w:t>
            </w:r>
          </w:p>
        </w:tc>
        <w:tc>
          <w:tcPr>
            <w:tcW w:w="1338" w:type="dxa"/>
            <w:tcBorders>
              <w:top w:val="nil"/>
              <w:left w:val="nil"/>
              <w:bottom w:val="single" w:sz="4" w:space="0" w:color="auto"/>
              <w:right w:val="single" w:sz="4" w:space="0" w:color="auto"/>
            </w:tcBorders>
            <w:shd w:val="clear" w:color="auto" w:fill="auto"/>
            <w:hideMark/>
          </w:tcPr>
          <w:p w14:paraId="3A7B9426" w14:textId="77777777" w:rsidR="0049748C" w:rsidRPr="0049748C" w:rsidRDefault="0049748C" w:rsidP="0049748C">
            <w:pPr>
              <w:widowControl/>
              <w:autoSpaceDE/>
              <w:autoSpaceDN/>
              <w:adjustRightInd/>
              <w:jc w:val="center"/>
              <w:rPr>
                <w:sz w:val="20"/>
                <w:szCs w:val="20"/>
              </w:rPr>
            </w:pPr>
            <w:r w:rsidRPr="0049748C">
              <w:rPr>
                <w:sz w:val="20"/>
                <w:szCs w:val="20"/>
              </w:rPr>
              <w:t>0.45</w:t>
            </w:r>
          </w:p>
        </w:tc>
        <w:tc>
          <w:tcPr>
            <w:tcW w:w="933" w:type="dxa"/>
            <w:tcBorders>
              <w:top w:val="nil"/>
              <w:left w:val="nil"/>
              <w:bottom w:val="single" w:sz="4" w:space="0" w:color="auto"/>
              <w:right w:val="single" w:sz="4" w:space="0" w:color="auto"/>
            </w:tcBorders>
            <w:shd w:val="clear" w:color="auto" w:fill="auto"/>
            <w:hideMark/>
          </w:tcPr>
          <w:p w14:paraId="31EF38CB" w14:textId="77777777" w:rsidR="0049748C" w:rsidRPr="0049748C" w:rsidRDefault="0049748C" w:rsidP="0049748C">
            <w:pPr>
              <w:widowControl/>
              <w:autoSpaceDE/>
              <w:autoSpaceDN/>
              <w:adjustRightInd/>
              <w:jc w:val="center"/>
              <w:rPr>
                <w:sz w:val="20"/>
                <w:szCs w:val="20"/>
              </w:rPr>
            </w:pPr>
            <w:r w:rsidRPr="0049748C">
              <w:rPr>
                <w:sz w:val="20"/>
                <w:szCs w:val="20"/>
              </w:rPr>
              <w:t>0.9</w:t>
            </w:r>
          </w:p>
        </w:tc>
        <w:tc>
          <w:tcPr>
            <w:tcW w:w="1187" w:type="dxa"/>
            <w:tcBorders>
              <w:top w:val="nil"/>
              <w:left w:val="nil"/>
              <w:bottom w:val="single" w:sz="4" w:space="0" w:color="auto"/>
              <w:right w:val="single" w:sz="4" w:space="0" w:color="auto"/>
            </w:tcBorders>
            <w:shd w:val="clear" w:color="auto" w:fill="auto"/>
            <w:hideMark/>
          </w:tcPr>
          <w:p w14:paraId="4162860F" w14:textId="77777777" w:rsidR="0049748C" w:rsidRPr="0049748C" w:rsidRDefault="0049748C" w:rsidP="0049748C">
            <w:pPr>
              <w:widowControl/>
              <w:autoSpaceDE/>
              <w:autoSpaceDN/>
              <w:adjustRightInd/>
              <w:jc w:val="right"/>
              <w:rPr>
                <w:sz w:val="20"/>
                <w:szCs w:val="20"/>
              </w:rPr>
            </w:pPr>
            <w:r w:rsidRPr="0049748C">
              <w:rPr>
                <w:sz w:val="20"/>
                <w:szCs w:val="20"/>
              </w:rPr>
              <w:t>$492.06</w:t>
            </w:r>
          </w:p>
        </w:tc>
      </w:tr>
      <w:tr w:rsidR="0049748C" w:rsidRPr="0049748C" w14:paraId="7E05D7FC"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392623FB"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iii. Centrifugal compressor</w:t>
            </w:r>
          </w:p>
        </w:tc>
        <w:tc>
          <w:tcPr>
            <w:tcW w:w="1360" w:type="dxa"/>
            <w:tcBorders>
              <w:top w:val="nil"/>
              <w:left w:val="nil"/>
              <w:bottom w:val="single" w:sz="4" w:space="0" w:color="auto"/>
              <w:right w:val="single" w:sz="4" w:space="0" w:color="auto"/>
            </w:tcBorders>
            <w:shd w:val="clear" w:color="auto" w:fill="auto"/>
            <w:hideMark/>
          </w:tcPr>
          <w:p w14:paraId="073F1FF1"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1BB9062B"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242E5A24"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2144EB99" w14:textId="77777777" w:rsidR="0049748C" w:rsidRPr="0049748C" w:rsidRDefault="0049748C" w:rsidP="0049748C">
            <w:pPr>
              <w:widowControl/>
              <w:autoSpaceDE/>
              <w:autoSpaceDN/>
              <w:adjustRightInd/>
              <w:jc w:val="center"/>
              <w:rPr>
                <w:sz w:val="20"/>
                <w:szCs w:val="20"/>
              </w:rPr>
            </w:pPr>
            <w:r w:rsidRPr="0049748C">
              <w:rPr>
                <w:sz w:val="20"/>
                <w:szCs w:val="20"/>
              </w:rPr>
              <w:t>39</w:t>
            </w:r>
          </w:p>
        </w:tc>
        <w:tc>
          <w:tcPr>
            <w:tcW w:w="1081" w:type="dxa"/>
            <w:tcBorders>
              <w:top w:val="nil"/>
              <w:left w:val="nil"/>
              <w:bottom w:val="single" w:sz="4" w:space="0" w:color="auto"/>
              <w:right w:val="single" w:sz="4" w:space="0" w:color="auto"/>
            </w:tcBorders>
            <w:shd w:val="clear" w:color="auto" w:fill="auto"/>
            <w:hideMark/>
          </w:tcPr>
          <w:p w14:paraId="6C0F2239" w14:textId="77777777" w:rsidR="0049748C" w:rsidRPr="0049748C" w:rsidRDefault="0049748C" w:rsidP="0049748C">
            <w:pPr>
              <w:widowControl/>
              <w:autoSpaceDE/>
              <w:autoSpaceDN/>
              <w:adjustRightInd/>
              <w:jc w:val="center"/>
              <w:rPr>
                <w:sz w:val="20"/>
                <w:szCs w:val="20"/>
              </w:rPr>
            </w:pPr>
            <w:r w:rsidRPr="0049748C">
              <w:rPr>
                <w:sz w:val="20"/>
                <w:szCs w:val="20"/>
              </w:rPr>
              <w:t>39</w:t>
            </w:r>
          </w:p>
        </w:tc>
        <w:tc>
          <w:tcPr>
            <w:tcW w:w="1338" w:type="dxa"/>
            <w:tcBorders>
              <w:top w:val="nil"/>
              <w:left w:val="nil"/>
              <w:bottom w:val="single" w:sz="4" w:space="0" w:color="auto"/>
              <w:right w:val="single" w:sz="4" w:space="0" w:color="auto"/>
            </w:tcBorders>
            <w:shd w:val="clear" w:color="auto" w:fill="auto"/>
            <w:hideMark/>
          </w:tcPr>
          <w:p w14:paraId="1BA0D627" w14:textId="77777777" w:rsidR="0049748C" w:rsidRPr="0049748C" w:rsidRDefault="0049748C" w:rsidP="0049748C">
            <w:pPr>
              <w:widowControl/>
              <w:autoSpaceDE/>
              <w:autoSpaceDN/>
              <w:adjustRightInd/>
              <w:jc w:val="center"/>
              <w:rPr>
                <w:sz w:val="20"/>
                <w:szCs w:val="20"/>
              </w:rPr>
            </w:pPr>
            <w:r w:rsidRPr="0049748C">
              <w:rPr>
                <w:sz w:val="20"/>
                <w:szCs w:val="20"/>
              </w:rPr>
              <w:t>1.95</w:t>
            </w:r>
          </w:p>
        </w:tc>
        <w:tc>
          <w:tcPr>
            <w:tcW w:w="933" w:type="dxa"/>
            <w:tcBorders>
              <w:top w:val="nil"/>
              <w:left w:val="nil"/>
              <w:bottom w:val="single" w:sz="4" w:space="0" w:color="auto"/>
              <w:right w:val="single" w:sz="4" w:space="0" w:color="auto"/>
            </w:tcBorders>
            <w:shd w:val="clear" w:color="auto" w:fill="auto"/>
            <w:hideMark/>
          </w:tcPr>
          <w:p w14:paraId="044449F3" w14:textId="77777777" w:rsidR="0049748C" w:rsidRPr="0049748C" w:rsidRDefault="0049748C" w:rsidP="0049748C">
            <w:pPr>
              <w:widowControl/>
              <w:autoSpaceDE/>
              <w:autoSpaceDN/>
              <w:adjustRightInd/>
              <w:jc w:val="center"/>
              <w:rPr>
                <w:sz w:val="20"/>
                <w:szCs w:val="20"/>
              </w:rPr>
            </w:pPr>
            <w:r w:rsidRPr="0049748C">
              <w:rPr>
                <w:sz w:val="20"/>
                <w:szCs w:val="20"/>
              </w:rPr>
              <w:t>3.9</w:t>
            </w:r>
          </w:p>
        </w:tc>
        <w:tc>
          <w:tcPr>
            <w:tcW w:w="1187" w:type="dxa"/>
            <w:tcBorders>
              <w:top w:val="nil"/>
              <w:left w:val="nil"/>
              <w:bottom w:val="single" w:sz="4" w:space="0" w:color="auto"/>
              <w:right w:val="single" w:sz="4" w:space="0" w:color="auto"/>
            </w:tcBorders>
            <w:shd w:val="clear" w:color="auto" w:fill="auto"/>
            <w:hideMark/>
          </w:tcPr>
          <w:p w14:paraId="4AD59018" w14:textId="77777777" w:rsidR="0049748C" w:rsidRPr="0049748C" w:rsidRDefault="0049748C" w:rsidP="0049748C">
            <w:pPr>
              <w:widowControl/>
              <w:autoSpaceDE/>
              <w:autoSpaceDN/>
              <w:adjustRightInd/>
              <w:jc w:val="right"/>
              <w:rPr>
                <w:sz w:val="20"/>
                <w:szCs w:val="20"/>
              </w:rPr>
            </w:pPr>
            <w:r w:rsidRPr="0049748C">
              <w:rPr>
                <w:sz w:val="20"/>
                <w:szCs w:val="20"/>
              </w:rPr>
              <w:t>$2,132.27</w:t>
            </w:r>
          </w:p>
        </w:tc>
      </w:tr>
      <w:tr w:rsidR="0049748C" w:rsidRPr="0049748C" w14:paraId="0DF34FB6"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413BD4A2"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iv. Reciprocating compressor</w:t>
            </w:r>
          </w:p>
        </w:tc>
        <w:tc>
          <w:tcPr>
            <w:tcW w:w="1360" w:type="dxa"/>
            <w:tcBorders>
              <w:top w:val="nil"/>
              <w:left w:val="nil"/>
              <w:bottom w:val="single" w:sz="4" w:space="0" w:color="auto"/>
              <w:right w:val="single" w:sz="4" w:space="0" w:color="auto"/>
            </w:tcBorders>
            <w:shd w:val="clear" w:color="auto" w:fill="auto"/>
            <w:hideMark/>
          </w:tcPr>
          <w:p w14:paraId="2F592EE2"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0B685A63"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3D6049FA"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202D6A2" w14:textId="77777777" w:rsidR="0049748C" w:rsidRPr="0049748C" w:rsidRDefault="0049748C" w:rsidP="0049748C">
            <w:pPr>
              <w:widowControl/>
              <w:autoSpaceDE/>
              <w:autoSpaceDN/>
              <w:adjustRightInd/>
              <w:jc w:val="center"/>
              <w:rPr>
                <w:sz w:val="20"/>
                <w:szCs w:val="20"/>
              </w:rPr>
            </w:pPr>
            <w:r w:rsidRPr="0049748C">
              <w:rPr>
                <w:sz w:val="20"/>
                <w:szCs w:val="20"/>
              </w:rPr>
              <w:t>1,676</w:t>
            </w:r>
          </w:p>
        </w:tc>
        <w:tc>
          <w:tcPr>
            <w:tcW w:w="1081" w:type="dxa"/>
            <w:tcBorders>
              <w:top w:val="nil"/>
              <w:left w:val="nil"/>
              <w:bottom w:val="single" w:sz="4" w:space="0" w:color="auto"/>
              <w:right w:val="single" w:sz="4" w:space="0" w:color="auto"/>
            </w:tcBorders>
            <w:shd w:val="clear" w:color="auto" w:fill="auto"/>
            <w:hideMark/>
          </w:tcPr>
          <w:p w14:paraId="31F0E463" w14:textId="77777777" w:rsidR="0049748C" w:rsidRPr="0049748C" w:rsidRDefault="0049748C" w:rsidP="0049748C">
            <w:pPr>
              <w:widowControl/>
              <w:autoSpaceDE/>
              <w:autoSpaceDN/>
              <w:adjustRightInd/>
              <w:jc w:val="center"/>
              <w:rPr>
                <w:sz w:val="20"/>
                <w:szCs w:val="20"/>
              </w:rPr>
            </w:pPr>
            <w:r w:rsidRPr="0049748C">
              <w:rPr>
                <w:sz w:val="20"/>
                <w:szCs w:val="20"/>
              </w:rPr>
              <w:t>1,676</w:t>
            </w:r>
          </w:p>
        </w:tc>
        <w:tc>
          <w:tcPr>
            <w:tcW w:w="1338" w:type="dxa"/>
            <w:tcBorders>
              <w:top w:val="nil"/>
              <w:left w:val="nil"/>
              <w:bottom w:val="single" w:sz="4" w:space="0" w:color="auto"/>
              <w:right w:val="single" w:sz="4" w:space="0" w:color="auto"/>
            </w:tcBorders>
            <w:shd w:val="clear" w:color="auto" w:fill="auto"/>
            <w:hideMark/>
          </w:tcPr>
          <w:p w14:paraId="01767426" w14:textId="77777777" w:rsidR="0049748C" w:rsidRPr="0049748C" w:rsidRDefault="0049748C" w:rsidP="0049748C">
            <w:pPr>
              <w:widowControl/>
              <w:autoSpaceDE/>
              <w:autoSpaceDN/>
              <w:adjustRightInd/>
              <w:jc w:val="center"/>
              <w:rPr>
                <w:sz w:val="20"/>
                <w:szCs w:val="20"/>
              </w:rPr>
            </w:pPr>
            <w:r w:rsidRPr="0049748C">
              <w:rPr>
                <w:sz w:val="20"/>
                <w:szCs w:val="20"/>
              </w:rPr>
              <w:t>83.80</w:t>
            </w:r>
          </w:p>
        </w:tc>
        <w:tc>
          <w:tcPr>
            <w:tcW w:w="933" w:type="dxa"/>
            <w:tcBorders>
              <w:top w:val="nil"/>
              <w:left w:val="nil"/>
              <w:bottom w:val="single" w:sz="4" w:space="0" w:color="auto"/>
              <w:right w:val="single" w:sz="4" w:space="0" w:color="auto"/>
            </w:tcBorders>
            <w:shd w:val="clear" w:color="auto" w:fill="auto"/>
            <w:hideMark/>
          </w:tcPr>
          <w:p w14:paraId="3852828A" w14:textId="77777777" w:rsidR="0049748C" w:rsidRPr="0049748C" w:rsidRDefault="0049748C" w:rsidP="0049748C">
            <w:pPr>
              <w:widowControl/>
              <w:autoSpaceDE/>
              <w:autoSpaceDN/>
              <w:adjustRightInd/>
              <w:jc w:val="center"/>
              <w:rPr>
                <w:sz w:val="20"/>
                <w:szCs w:val="20"/>
              </w:rPr>
            </w:pPr>
            <w:r w:rsidRPr="0049748C">
              <w:rPr>
                <w:sz w:val="20"/>
                <w:szCs w:val="20"/>
              </w:rPr>
              <w:t>167.6</w:t>
            </w:r>
          </w:p>
        </w:tc>
        <w:tc>
          <w:tcPr>
            <w:tcW w:w="1187" w:type="dxa"/>
            <w:tcBorders>
              <w:top w:val="nil"/>
              <w:left w:val="nil"/>
              <w:bottom w:val="single" w:sz="4" w:space="0" w:color="auto"/>
              <w:right w:val="single" w:sz="4" w:space="0" w:color="auto"/>
            </w:tcBorders>
            <w:shd w:val="clear" w:color="auto" w:fill="auto"/>
            <w:hideMark/>
          </w:tcPr>
          <w:p w14:paraId="5066AC78" w14:textId="77777777" w:rsidR="0049748C" w:rsidRPr="0049748C" w:rsidRDefault="0049748C" w:rsidP="0049748C">
            <w:pPr>
              <w:widowControl/>
              <w:autoSpaceDE/>
              <w:autoSpaceDN/>
              <w:adjustRightInd/>
              <w:jc w:val="right"/>
              <w:rPr>
                <w:sz w:val="20"/>
                <w:szCs w:val="20"/>
              </w:rPr>
            </w:pPr>
            <w:r w:rsidRPr="0049748C">
              <w:rPr>
                <w:sz w:val="20"/>
                <w:szCs w:val="20"/>
              </w:rPr>
              <w:t>$91,632.79</w:t>
            </w:r>
          </w:p>
        </w:tc>
      </w:tr>
      <w:tr w:rsidR="0049748C" w:rsidRPr="0049748C" w14:paraId="37681F95"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4A45C3F8"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v. Production pneumatic controller</w:t>
            </w:r>
          </w:p>
        </w:tc>
        <w:tc>
          <w:tcPr>
            <w:tcW w:w="1360" w:type="dxa"/>
            <w:tcBorders>
              <w:top w:val="nil"/>
              <w:left w:val="nil"/>
              <w:bottom w:val="single" w:sz="4" w:space="0" w:color="auto"/>
              <w:right w:val="single" w:sz="4" w:space="0" w:color="auto"/>
            </w:tcBorders>
            <w:shd w:val="clear" w:color="auto" w:fill="auto"/>
            <w:hideMark/>
          </w:tcPr>
          <w:p w14:paraId="717BEC8A"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3A2E561B"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1EAA19E9"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7EB0B9C9" w14:textId="77777777" w:rsidR="0049748C" w:rsidRPr="0049748C" w:rsidRDefault="0049748C" w:rsidP="0049748C">
            <w:pPr>
              <w:widowControl/>
              <w:autoSpaceDE/>
              <w:autoSpaceDN/>
              <w:adjustRightInd/>
              <w:jc w:val="center"/>
              <w:rPr>
                <w:sz w:val="20"/>
                <w:szCs w:val="20"/>
              </w:rPr>
            </w:pPr>
            <w:r w:rsidRPr="0049748C">
              <w:rPr>
                <w:sz w:val="20"/>
                <w:szCs w:val="20"/>
              </w:rPr>
              <w:t>300</w:t>
            </w:r>
          </w:p>
        </w:tc>
        <w:tc>
          <w:tcPr>
            <w:tcW w:w="1081" w:type="dxa"/>
            <w:tcBorders>
              <w:top w:val="nil"/>
              <w:left w:val="nil"/>
              <w:bottom w:val="single" w:sz="4" w:space="0" w:color="auto"/>
              <w:right w:val="single" w:sz="4" w:space="0" w:color="auto"/>
            </w:tcBorders>
            <w:shd w:val="clear" w:color="auto" w:fill="auto"/>
            <w:hideMark/>
          </w:tcPr>
          <w:p w14:paraId="5CD4526C" w14:textId="77777777" w:rsidR="0049748C" w:rsidRPr="0049748C" w:rsidRDefault="0049748C" w:rsidP="0049748C">
            <w:pPr>
              <w:widowControl/>
              <w:autoSpaceDE/>
              <w:autoSpaceDN/>
              <w:adjustRightInd/>
              <w:jc w:val="center"/>
              <w:rPr>
                <w:sz w:val="20"/>
                <w:szCs w:val="20"/>
              </w:rPr>
            </w:pPr>
            <w:r w:rsidRPr="0049748C">
              <w:rPr>
                <w:sz w:val="20"/>
                <w:szCs w:val="20"/>
              </w:rPr>
              <w:t>300</w:t>
            </w:r>
          </w:p>
        </w:tc>
        <w:tc>
          <w:tcPr>
            <w:tcW w:w="1338" w:type="dxa"/>
            <w:tcBorders>
              <w:top w:val="nil"/>
              <w:left w:val="nil"/>
              <w:bottom w:val="single" w:sz="4" w:space="0" w:color="auto"/>
              <w:right w:val="single" w:sz="4" w:space="0" w:color="auto"/>
            </w:tcBorders>
            <w:shd w:val="clear" w:color="auto" w:fill="auto"/>
            <w:hideMark/>
          </w:tcPr>
          <w:p w14:paraId="586AE38E" w14:textId="77777777" w:rsidR="0049748C" w:rsidRPr="0049748C" w:rsidRDefault="0049748C" w:rsidP="0049748C">
            <w:pPr>
              <w:widowControl/>
              <w:autoSpaceDE/>
              <w:autoSpaceDN/>
              <w:adjustRightInd/>
              <w:jc w:val="center"/>
              <w:rPr>
                <w:sz w:val="20"/>
                <w:szCs w:val="20"/>
              </w:rPr>
            </w:pPr>
            <w:r w:rsidRPr="0049748C">
              <w:rPr>
                <w:sz w:val="20"/>
                <w:szCs w:val="20"/>
              </w:rPr>
              <w:t>15</w:t>
            </w:r>
          </w:p>
        </w:tc>
        <w:tc>
          <w:tcPr>
            <w:tcW w:w="933" w:type="dxa"/>
            <w:tcBorders>
              <w:top w:val="nil"/>
              <w:left w:val="nil"/>
              <w:bottom w:val="single" w:sz="4" w:space="0" w:color="auto"/>
              <w:right w:val="single" w:sz="4" w:space="0" w:color="auto"/>
            </w:tcBorders>
            <w:shd w:val="clear" w:color="auto" w:fill="auto"/>
            <w:hideMark/>
          </w:tcPr>
          <w:p w14:paraId="17A8B520" w14:textId="77777777" w:rsidR="0049748C" w:rsidRPr="0049748C" w:rsidRDefault="0049748C" w:rsidP="0049748C">
            <w:pPr>
              <w:widowControl/>
              <w:autoSpaceDE/>
              <w:autoSpaceDN/>
              <w:adjustRightInd/>
              <w:jc w:val="center"/>
              <w:rPr>
                <w:sz w:val="20"/>
                <w:szCs w:val="20"/>
              </w:rPr>
            </w:pPr>
            <w:r w:rsidRPr="0049748C">
              <w:rPr>
                <w:sz w:val="20"/>
                <w:szCs w:val="20"/>
              </w:rPr>
              <w:t>30</w:t>
            </w:r>
          </w:p>
        </w:tc>
        <w:tc>
          <w:tcPr>
            <w:tcW w:w="1187" w:type="dxa"/>
            <w:tcBorders>
              <w:top w:val="nil"/>
              <w:left w:val="nil"/>
              <w:bottom w:val="single" w:sz="4" w:space="0" w:color="auto"/>
              <w:right w:val="single" w:sz="4" w:space="0" w:color="auto"/>
            </w:tcBorders>
            <w:shd w:val="clear" w:color="auto" w:fill="auto"/>
            <w:hideMark/>
          </w:tcPr>
          <w:p w14:paraId="3E394DBD" w14:textId="77777777" w:rsidR="0049748C" w:rsidRPr="0049748C" w:rsidRDefault="0049748C" w:rsidP="0049748C">
            <w:pPr>
              <w:widowControl/>
              <w:autoSpaceDE/>
              <w:autoSpaceDN/>
              <w:adjustRightInd/>
              <w:jc w:val="right"/>
              <w:rPr>
                <w:sz w:val="20"/>
                <w:szCs w:val="20"/>
              </w:rPr>
            </w:pPr>
            <w:r w:rsidRPr="0049748C">
              <w:rPr>
                <w:sz w:val="20"/>
                <w:szCs w:val="20"/>
              </w:rPr>
              <w:t>$16,402.05</w:t>
            </w:r>
          </w:p>
        </w:tc>
      </w:tr>
      <w:tr w:rsidR="0049748C" w:rsidRPr="0049748C" w14:paraId="1D1AB4DB"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30905B64"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vi. Gas processing pneumatic controller</w:t>
            </w:r>
          </w:p>
        </w:tc>
        <w:tc>
          <w:tcPr>
            <w:tcW w:w="1360" w:type="dxa"/>
            <w:tcBorders>
              <w:top w:val="nil"/>
              <w:left w:val="nil"/>
              <w:bottom w:val="single" w:sz="4" w:space="0" w:color="auto"/>
              <w:right w:val="single" w:sz="4" w:space="0" w:color="auto"/>
            </w:tcBorders>
            <w:shd w:val="clear" w:color="auto" w:fill="auto"/>
            <w:hideMark/>
          </w:tcPr>
          <w:p w14:paraId="2D0ED103"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2C753715"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27CEF60D"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49C206E5" w14:textId="77777777" w:rsidR="0049748C" w:rsidRPr="0049748C" w:rsidRDefault="0049748C" w:rsidP="0049748C">
            <w:pPr>
              <w:widowControl/>
              <w:autoSpaceDE/>
              <w:autoSpaceDN/>
              <w:adjustRightInd/>
              <w:jc w:val="center"/>
              <w:rPr>
                <w:sz w:val="20"/>
                <w:szCs w:val="20"/>
              </w:rPr>
            </w:pPr>
            <w:r w:rsidRPr="0049748C">
              <w:rPr>
                <w:sz w:val="20"/>
                <w:szCs w:val="20"/>
              </w:rPr>
              <w:t>45</w:t>
            </w:r>
          </w:p>
        </w:tc>
        <w:tc>
          <w:tcPr>
            <w:tcW w:w="1081" w:type="dxa"/>
            <w:tcBorders>
              <w:top w:val="nil"/>
              <w:left w:val="nil"/>
              <w:bottom w:val="single" w:sz="4" w:space="0" w:color="auto"/>
              <w:right w:val="single" w:sz="4" w:space="0" w:color="auto"/>
            </w:tcBorders>
            <w:shd w:val="clear" w:color="auto" w:fill="auto"/>
            <w:hideMark/>
          </w:tcPr>
          <w:p w14:paraId="338F658B" w14:textId="77777777" w:rsidR="0049748C" w:rsidRPr="0049748C" w:rsidRDefault="0049748C" w:rsidP="0049748C">
            <w:pPr>
              <w:widowControl/>
              <w:autoSpaceDE/>
              <w:autoSpaceDN/>
              <w:adjustRightInd/>
              <w:jc w:val="center"/>
              <w:rPr>
                <w:sz w:val="20"/>
                <w:szCs w:val="20"/>
              </w:rPr>
            </w:pPr>
            <w:r w:rsidRPr="0049748C">
              <w:rPr>
                <w:sz w:val="20"/>
                <w:szCs w:val="20"/>
              </w:rPr>
              <w:t>45</w:t>
            </w:r>
          </w:p>
        </w:tc>
        <w:tc>
          <w:tcPr>
            <w:tcW w:w="1338" w:type="dxa"/>
            <w:tcBorders>
              <w:top w:val="nil"/>
              <w:left w:val="nil"/>
              <w:bottom w:val="single" w:sz="4" w:space="0" w:color="auto"/>
              <w:right w:val="single" w:sz="4" w:space="0" w:color="auto"/>
            </w:tcBorders>
            <w:shd w:val="clear" w:color="auto" w:fill="auto"/>
            <w:hideMark/>
          </w:tcPr>
          <w:p w14:paraId="1F3763FC" w14:textId="77777777" w:rsidR="0049748C" w:rsidRPr="0049748C" w:rsidRDefault="0049748C" w:rsidP="0049748C">
            <w:pPr>
              <w:widowControl/>
              <w:autoSpaceDE/>
              <w:autoSpaceDN/>
              <w:adjustRightInd/>
              <w:jc w:val="center"/>
              <w:rPr>
                <w:sz w:val="20"/>
                <w:szCs w:val="20"/>
              </w:rPr>
            </w:pPr>
            <w:r w:rsidRPr="0049748C">
              <w:rPr>
                <w:sz w:val="20"/>
                <w:szCs w:val="20"/>
              </w:rPr>
              <w:t>2.25</w:t>
            </w:r>
          </w:p>
        </w:tc>
        <w:tc>
          <w:tcPr>
            <w:tcW w:w="933" w:type="dxa"/>
            <w:tcBorders>
              <w:top w:val="nil"/>
              <w:left w:val="nil"/>
              <w:bottom w:val="single" w:sz="4" w:space="0" w:color="auto"/>
              <w:right w:val="single" w:sz="4" w:space="0" w:color="auto"/>
            </w:tcBorders>
            <w:shd w:val="clear" w:color="auto" w:fill="auto"/>
            <w:hideMark/>
          </w:tcPr>
          <w:p w14:paraId="2B036FE6" w14:textId="77777777" w:rsidR="0049748C" w:rsidRPr="0049748C" w:rsidRDefault="0049748C" w:rsidP="0049748C">
            <w:pPr>
              <w:widowControl/>
              <w:autoSpaceDE/>
              <w:autoSpaceDN/>
              <w:adjustRightInd/>
              <w:jc w:val="center"/>
              <w:rPr>
                <w:sz w:val="20"/>
                <w:szCs w:val="20"/>
              </w:rPr>
            </w:pPr>
            <w:r w:rsidRPr="0049748C">
              <w:rPr>
                <w:sz w:val="20"/>
                <w:szCs w:val="20"/>
              </w:rPr>
              <w:t>4.5</w:t>
            </w:r>
          </w:p>
        </w:tc>
        <w:tc>
          <w:tcPr>
            <w:tcW w:w="1187" w:type="dxa"/>
            <w:tcBorders>
              <w:top w:val="nil"/>
              <w:left w:val="nil"/>
              <w:bottom w:val="single" w:sz="4" w:space="0" w:color="auto"/>
              <w:right w:val="single" w:sz="4" w:space="0" w:color="auto"/>
            </w:tcBorders>
            <w:shd w:val="clear" w:color="auto" w:fill="auto"/>
            <w:hideMark/>
          </w:tcPr>
          <w:p w14:paraId="3DE88A9E" w14:textId="77777777" w:rsidR="0049748C" w:rsidRPr="0049748C" w:rsidRDefault="0049748C" w:rsidP="0049748C">
            <w:pPr>
              <w:widowControl/>
              <w:autoSpaceDE/>
              <w:autoSpaceDN/>
              <w:adjustRightInd/>
              <w:jc w:val="right"/>
              <w:rPr>
                <w:sz w:val="20"/>
                <w:szCs w:val="20"/>
              </w:rPr>
            </w:pPr>
            <w:r w:rsidRPr="0049748C">
              <w:rPr>
                <w:sz w:val="20"/>
                <w:szCs w:val="20"/>
              </w:rPr>
              <w:t>$2,460.31</w:t>
            </w:r>
          </w:p>
        </w:tc>
      </w:tr>
      <w:tr w:rsidR="0049748C" w:rsidRPr="0049748C" w14:paraId="6E867FCE"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2498E6CA"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vii. Storage vessel</w:t>
            </w:r>
          </w:p>
        </w:tc>
        <w:tc>
          <w:tcPr>
            <w:tcW w:w="1360" w:type="dxa"/>
            <w:tcBorders>
              <w:top w:val="nil"/>
              <w:left w:val="nil"/>
              <w:bottom w:val="single" w:sz="4" w:space="0" w:color="auto"/>
              <w:right w:val="single" w:sz="4" w:space="0" w:color="auto"/>
            </w:tcBorders>
            <w:shd w:val="clear" w:color="auto" w:fill="auto"/>
            <w:hideMark/>
          </w:tcPr>
          <w:p w14:paraId="18DA93D3"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1465C139"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62" w:type="dxa"/>
            <w:tcBorders>
              <w:top w:val="nil"/>
              <w:left w:val="nil"/>
              <w:bottom w:val="single" w:sz="4" w:space="0" w:color="auto"/>
              <w:right w:val="single" w:sz="4" w:space="0" w:color="auto"/>
            </w:tcBorders>
            <w:shd w:val="clear" w:color="auto" w:fill="auto"/>
            <w:hideMark/>
          </w:tcPr>
          <w:p w14:paraId="1EB26AB2"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DB3F0FA" w14:textId="77777777" w:rsidR="0049748C" w:rsidRPr="0049748C" w:rsidRDefault="0049748C" w:rsidP="0049748C">
            <w:pPr>
              <w:widowControl/>
              <w:autoSpaceDE/>
              <w:autoSpaceDN/>
              <w:adjustRightInd/>
              <w:jc w:val="center"/>
              <w:rPr>
                <w:sz w:val="20"/>
                <w:szCs w:val="20"/>
              </w:rPr>
            </w:pPr>
            <w:r w:rsidRPr="0049748C">
              <w:rPr>
                <w:sz w:val="20"/>
                <w:szCs w:val="20"/>
              </w:rPr>
              <w:t>304</w:t>
            </w:r>
          </w:p>
        </w:tc>
        <w:tc>
          <w:tcPr>
            <w:tcW w:w="1081" w:type="dxa"/>
            <w:tcBorders>
              <w:top w:val="nil"/>
              <w:left w:val="nil"/>
              <w:bottom w:val="single" w:sz="4" w:space="0" w:color="auto"/>
              <w:right w:val="single" w:sz="4" w:space="0" w:color="auto"/>
            </w:tcBorders>
            <w:shd w:val="clear" w:color="auto" w:fill="auto"/>
            <w:hideMark/>
          </w:tcPr>
          <w:p w14:paraId="3B307725" w14:textId="77777777" w:rsidR="0049748C" w:rsidRPr="0049748C" w:rsidRDefault="0049748C" w:rsidP="0049748C">
            <w:pPr>
              <w:widowControl/>
              <w:autoSpaceDE/>
              <w:autoSpaceDN/>
              <w:adjustRightInd/>
              <w:jc w:val="center"/>
              <w:rPr>
                <w:sz w:val="20"/>
                <w:szCs w:val="20"/>
              </w:rPr>
            </w:pPr>
            <w:r w:rsidRPr="0049748C">
              <w:rPr>
                <w:sz w:val="20"/>
                <w:szCs w:val="20"/>
              </w:rPr>
              <w:t>304</w:t>
            </w:r>
          </w:p>
        </w:tc>
        <w:tc>
          <w:tcPr>
            <w:tcW w:w="1338" w:type="dxa"/>
            <w:tcBorders>
              <w:top w:val="nil"/>
              <w:left w:val="nil"/>
              <w:bottom w:val="single" w:sz="4" w:space="0" w:color="auto"/>
              <w:right w:val="single" w:sz="4" w:space="0" w:color="auto"/>
            </w:tcBorders>
            <w:shd w:val="clear" w:color="auto" w:fill="auto"/>
            <w:hideMark/>
          </w:tcPr>
          <w:p w14:paraId="4D57957E" w14:textId="77777777" w:rsidR="0049748C" w:rsidRPr="0049748C" w:rsidRDefault="0049748C" w:rsidP="0049748C">
            <w:pPr>
              <w:widowControl/>
              <w:autoSpaceDE/>
              <w:autoSpaceDN/>
              <w:adjustRightInd/>
              <w:jc w:val="center"/>
              <w:rPr>
                <w:sz w:val="20"/>
                <w:szCs w:val="20"/>
              </w:rPr>
            </w:pPr>
            <w:r w:rsidRPr="0049748C">
              <w:rPr>
                <w:sz w:val="20"/>
                <w:szCs w:val="20"/>
              </w:rPr>
              <w:t>15</w:t>
            </w:r>
          </w:p>
        </w:tc>
        <w:tc>
          <w:tcPr>
            <w:tcW w:w="933" w:type="dxa"/>
            <w:tcBorders>
              <w:top w:val="nil"/>
              <w:left w:val="nil"/>
              <w:bottom w:val="single" w:sz="4" w:space="0" w:color="auto"/>
              <w:right w:val="single" w:sz="4" w:space="0" w:color="auto"/>
            </w:tcBorders>
            <w:shd w:val="clear" w:color="auto" w:fill="auto"/>
            <w:hideMark/>
          </w:tcPr>
          <w:p w14:paraId="340ECE74" w14:textId="77777777" w:rsidR="0049748C" w:rsidRPr="0049748C" w:rsidRDefault="0049748C" w:rsidP="0049748C">
            <w:pPr>
              <w:widowControl/>
              <w:autoSpaceDE/>
              <w:autoSpaceDN/>
              <w:adjustRightInd/>
              <w:jc w:val="center"/>
              <w:rPr>
                <w:sz w:val="20"/>
                <w:szCs w:val="20"/>
              </w:rPr>
            </w:pPr>
            <w:r w:rsidRPr="0049748C">
              <w:rPr>
                <w:sz w:val="20"/>
                <w:szCs w:val="20"/>
              </w:rPr>
              <w:t>30</w:t>
            </w:r>
          </w:p>
        </w:tc>
        <w:tc>
          <w:tcPr>
            <w:tcW w:w="1187" w:type="dxa"/>
            <w:tcBorders>
              <w:top w:val="nil"/>
              <w:left w:val="nil"/>
              <w:bottom w:val="single" w:sz="4" w:space="0" w:color="auto"/>
              <w:right w:val="single" w:sz="4" w:space="0" w:color="auto"/>
            </w:tcBorders>
            <w:shd w:val="clear" w:color="auto" w:fill="auto"/>
            <w:hideMark/>
          </w:tcPr>
          <w:p w14:paraId="3712FD27" w14:textId="77777777" w:rsidR="0049748C" w:rsidRPr="0049748C" w:rsidRDefault="0049748C" w:rsidP="0049748C">
            <w:pPr>
              <w:widowControl/>
              <w:autoSpaceDE/>
              <w:autoSpaceDN/>
              <w:adjustRightInd/>
              <w:jc w:val="right"/>
              <w:rPr>
                <w:sz w:val="20"/>
                <w:szCs w:val="20"/>
              </w:rPr>
            </w:pPr>
            <w:r w:rsidRPr="0049748C">
              <w:rPr>
                <w:sz w:val="20"/>
                <w:szCs w:val="20"/>
              </w:rPr>
              <w:t>$16,620.74</w:t>
            </w:r>
          </w:p>
        </w:tc>
      </w:tr>
      <w:tr w:rsidR="0049748C" w:rsidRPr="0049748C" w14:paraId="4D464902"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38E1FC58" w14:textId="77777777" w:rsidR="0049748C" w:rsidRPr="0049748C" w:rsidRDefault="0049748C" w:rsidP="0049748C">
            <w:pPr>
              <w:widowControl/>
              <w:autoSpaceDE/>
              <w:autoSpaceDN/>
              <w:adjustRightInd/>
              <w:rPr>
                <w:sz w:val="20"/>
                <w:szCs w:val="20"/>
              </w:rPr>
            </w:pPr>
            <w:r w:rsidRPr="0049748C">
              <w:rPr>
                <w:sz w:val="20"/>
                <w:szCs w:val="20"/>
              </w:rPr>
              <w:t>Review semiannual reports</w:t>
            </w:r>
          </w:p>
        </w:tc>
        <w:tc>
          <w:tcPr>
            <w:tcW w:w="1360" w:type="dxa"/>
            <w:tcBorders>
              <w:top w:val="nil"/>
              <w:left w:val="nil"/>
              <w:bottom w:val="single" w:sz="4" w:space="0" w:color="auto"/>
              <w:right w:val="single" w:sz="4" w:space="0" w:color="auto"/>
            </w:tcBorders>
            <w:shd w:val="clear" w:color="auto" w:fill="auto"/>
            <w:hideMark/>
          </w:tcPr>
          <w:p w14:paraId="509A953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555AF8E8"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62" w:type="dxa"/>
            <w:tcBorders>
              <w:top w:val="nil"/>
              <w:left w:val="nil"/>
              <w:bottom w:val="single" w:sz="4" w:space="0" w:color="auto"/>
              <w:right w:val="single" w:sz="4" w:space="0" w:color="auto"/>
            </w:tcBorders>
            <w:shd w:val="clear" w:color="auto" w:fill="auto"/>
            <w:hideMark/>
          </w:tcPr>
          <w:p w14:paraId="1E0BB047"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1765F05"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081" w:type="dxa"/>
            <w:tcBorders>
              <w:top w:val="nil"/>
              <w:left w:val="nil"/>
              <w:bottom w:val="single" w:sz="4" w:space="0" w:color="auto"/>
              <w:right w:val="single" w:sz="4" w:space="0" w:color="auto"/>
            </w:tcBorders>
            <w:shd w:val="clear" w:color="auto" w:fill="auto"/>
            <w:hideMark/>
          </w:tcPr>
          <w:p w14:paraId="75282ABD"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0FC9264"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933" w:type="dxa"/>
            <w:tcBorders>
              <w:top w:val="nil"/>
              <w:left w:val="nil"/>
              <w:bottom w:val="single" w:sz="4" w:space="0" w:color="auto"/>
              <w:right w:val="single" w:sz="4" w:space="0" w:color="auto"/>
            </w:tcBorders>
            <w:shd w:val="clear" w:color="auto" w:fill="auto"/>
            <w:hideMark/>
          </w:tcPr>
          <w:p w14:paraId="1488D861" w14:textId="77777777" w:rsidR="0049748C" w:rsidRPr="0049748C" w:rsidRDefault="0049748C" w:rsidP="0049748C">
            <w:pPr>
              <w:widowControl/>
              <w:autoSpaceDE/>
              <w:autoSpaceDN/>
              <w:adjustRightInd/>
              <w:jc w:val="center"/>
              <w:rPr>
                <w:sz w:val="20"/>
                <w:szCs w:val="20"/>
              </w:rPr>
            </w:pPr>
            <w:r w:rsidRPr="0049748C">
              <w:rPr>
                <w:sz w:val="20"/>
                <w:szCs w:val="20"/>
              </w:rPr>
              <w:t> </w:t>
            </w:r>
          </w:p>
        </w:tc>
        <w:tc>
          <w:tcPr>
            <w:tcW w:w="1187" w:type="dxa"/>
            <w:tcBorders>
              <w:top w:val="nil"/>
              <w:left w:val="nil"/>
              <w:bottom w:val="single" w:sz="4" w:space="0" w:color="auto"/>
              <w:right w:val="single" w:sz="4" w:space="0" w:color="auto"/>
            </w:tcBorders>
            <w:shd w:val="clear" w:color="auto" w:fill="auto"/>
            <w:hideMark/>
          </w:tcPr>
          <w:p w14:paraId="60E1B0BE" w14:textId="77777777" w:rsidR="0049748C" w:rsidRPr="0049748C" w:rsidRDefault="0049748C" w:rsidP="0049748C">
            <w:pPr>
              <w:widowControl/>
              <w:autoSpaceDE/>
              <w:autoSpaceDN/>
              <w:adjustRightInd/>
              <w:jc w:val="right"/>
              <w:rPr>
                <w:sz w:val="20"/>
                <w:szCs w:val="20"/>
              </w:rPr>
            </w:pPr>
            <w:r w:rsidRPr="0049748C">
              <w:rPr>
                <w:sz w:val="20"/>
                <w:szCs w:val="20"/>
              </w:rPr>
              <w:t> </w:t>
            </w:r>
          </w:p>
        </w:tc>
      </w:tr>
      <w:tr w:rsidR="0049748C" w:rsidRPr="0049748C" w14:paraId="7C9700FB" w14:textId="77777777" w:rsidTr="00706341">
        <w:trPr>
          <w:gridAfter w:val="1"/>
          <w:wAfter w:w="21" w:type="dxa"/>
          <w:trHeight w:val="255"/>
        </w:trPr>
        <w:tc>
          <w:tcPr>
            <w:tcW w:w="3235" w:type="dxa"/>
            <w:tcBorders>
              <w:top w:val="nil"/>
              <w:left w:val="single" w:sz="4" w:space="0" w:color="auto"/>
              <w:bottom w:val="single" w:sz="4" w:space="0" w:color="auto"/>
              <w:right w:val="single" w:sz="4" w:space="0" w:color="auto"/>
            </w:tcBorders>
            <w:shd w:val="clear" w:color="auto" w:fill="auto"/>
            <w:hideMark/>
          </w:tcPr>
          <w:p w14:paraId="1C6B9F5B" w14:textId="77777777" w:rsidR="0049748C" w:rsidRPr="0049748C" w:rsidRDefault="0049748C" w:rsidP="0049748C">
            <w:pPr>
              <w:widowControl/>
              <w:autoSpaceDE/>
              <w:autoSpaceDN/>
              <w:adjustRightInd/>
              <w:ind w:firstLineChars="100" w:firstLine="200"/>
              <w:rPr>
                <w:sz w:val="20"/>
                <w:szCs w:val="20"/>
              </w:rPr>
            </w:pPr>
            <w:r w:rsidRPr="0049748C">
              <w:rPr>
                <w:sz w:val="20"/>
                <w:szCs w:val="20"/>
              </w:rPr>
              <w:t>i. Gas processing plant</w:t>
            </w:r>
          </w:p>
        </w:tc>
        <w:tc>
          <w:tcPr>
            <w:tcW w:w="1360" w:type="dxa"/>
            <w:tcBorders>
              <w:top w:val="nil"/>
              <w:left w:val="nil"/>
              <w:bottom w:val="single" w:sz="4" w:space="0" w:color="auto"/>
              <w:right w:val="single" w:sz="4" w:space="0" w:color="auto"/>
            </w:tcBorders>
            <w:shd w:val="clear" w:color="auto" w:fill="auto"/>
            <w:hideMark/>
          </w:tcPr>
          <w:p w14:paraId="67CD206D" w14:textId="77777777" w:rsidR="0049748C" w:rsidRPr="0049748C" w:rsidRDefault="0049748C" w:rsidP="0049748C">
            <w:pPr>
              <w:widowControl/>
              <w:autoSpaceDE/>
              <w:autoSpaceDN/>
              <w:adjustRightInd/>
              <w:jc w:val="center"/>
              <w:rPr>
                <w:sz w:val="20"/>
                <w:szCs w:val="20"/>
              </w:rPr>
            </w:pPr>
            <w:r w:rsidRPr="0049748C">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4361E28B" w14:textId="77777777" w:rsidR="0049748C" w:rsidRPr="0049748C" w:rsidRDefault="0049748C" w:rsidP="0049748C">
            <w:pPr>
              <w:widowControl/>
              <w:autoSpaceDE/>
              <w:autoSpaceDN/>
              <w:adjustRightInd/>
              <w:jc w:val="center"/>
              <w:rPr>
                <w:sz w:val="20"/>
                <w:szCs w:val="20"/>
              </w:rPr>
            </w:pPr>
            <w:r w:rsidRPr="0049748C">
              <w:rPr>
                <w:sz w:val="20"/>
                <w:szCs w:val="20"/>
              </w:rPr>
              <w:t>2</w:t>
            </w:r>
          </w:p>
        </w:tc>
        <w:tc>
          <w:tcPr>
            <w:tcW w:w="1362" w:type="dxa"/>
            <w:tcBorders>
              <w:top w:val="nil"/>
              <w:left w:val="nil"/>
              <w:bottom w:val="single" w:sz="4" w:space="0" w:color="auto"/>
              <w:right w:val="single" w:sz="4" w:space="0" w:color="auto"/>
            </w:tcBorders>
            <w:shd w:val="clear" w:color="auto" w:fill="auto"/>
            <w:hideMark/>
          </w:tcPr>
          <w:p w14:paraId="1D3CCC62" w14:textId="77777777" w:rsidR="0049748C" w:rsidRPr="0049748C" w:rsidRDefault="0049748C" w:rsidP="0049748C">
            <w:pPr>
              <w:widowControl/>
              <w:autoSpaceDE/>
              <w:autoSpaceDN/>
              <w:adjustRightInd/>
              <w:jc w:val="center"/>
              <w:rPr>
                <w:sz w:val="20"/>
                <w:szCs w:val="20"/>
              </w:rPr>
            </w:pPr>
            <w:r w:rsidRPr="0049748C">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07995EE" w14:textId="77777777" w:rsidR="0049748C" w:rsidRPr="0049748C" w:rsidRDefault="0049748C" w:rsidP="0049748C">
            <w:pPr>
              <w:widowControl/>
              <w:autoSpaceDE/>
              <w:autoSpaceDN/>
              <w:adjustRightInd/>
              <w:jc w:val="center"/>
              <w:rPr>
                <w:sz w:val="20"/>
                <w:szCs w:val="20"/>
              </w:rPr>
            </w:pPr>
            <w:r w:rsidRPr="0049748C">
              <w:rPr>
                <w:sz w:val="20"/>
                <w:szCs w:val="20"/>
              </w:rPr>
              <w:t>87</w:t>
            </w:r>
          </w:p>
        </w:tc>
        <w:tc>
          <w:tcPr>
            <w:tcW w:w="1081" w:type="dxa"/>
            <w:tcBorders>
              <w:top w:val="nil"/>
              <w:left w:val="nil"/>
              <w:bottom w:val="single" w:sz="4" w:space="0" w:color="auto"/>
              <w:right w:val="single" w:sz="4" w:space="0" w:color="auto"/>
            </w:tcBorders>
            <w:shd w:val="clear" w:color="auto" w:fill="auto"/>
            <w:hideMark/>
          </w:tcPr>
          <w:p w14:paraId="1379AC7F" w14:textId="77777777" w:rsidR="0049748C" w:rsidRPr="0049748C" w:rsidRDefault="0049748C" w:rsidP="0049748C">
            <w:pPr>
              <w:widowControl/>
              <w:autoSpaceDE/>
              <w:autoSpaceDN/>
              <w:adjustRightInd/>
              <w:jc w:val="center"/>
              <w:rPr>
                <w:sz w:val="20"/>
                <w:szCs w:val="20"/>
              </w:rPr>
            </w:pPr>
            <w:r w:rsidRPr="0049748C">
              <w:rPr>
                <w:sz w:val="20"/>
                <w:szCs w:val="20"/>
              </w:rPr>
              <w:t>174</w:t>
            </w:r>
          </w:p>
        </w:tc>
        <w:tc>
          <w:tcPr>
            <w:tcW w:w="1338" w:type="dxa"/>
            <w:tcBorders>
              <w:top w:val="nil"/>
              <w:left w:val="nil"/>
              <w:bottom w:val="single" w:sz="4" w:space="0" w:color="auto"/>
              <w:right w:val="single" w:sz="4" w:space="0" w:color="auto"/>
            </w:tcBorders>
            <w:shd w:val="clear" w:color="auto" w:fill="auto"/>
            <w:hideMark/>
          </w:tcPr>
          <w:p w14:paraId="3DDB403B" w14:textId="77777777" w:rsidR="0049748C" w:rsidRPr="0049748C" w:rsidRDefault="0049748C" w:rsidP="0049748C">
            <w:pPr>
              <w:widowControl/>
              <w:autoSpaceDE/>
              <w:autoSpaceDN/>
              <w:adjustRightInd/>
              <w:jc w:val="center"/>
              <w:rPr>
                <w:sz w:val="20"/>
                <w:szCs w:val="20"/>
              </w:rPr>
            </w:pPr>
            <w:r w:rsidRPr="0049748C">
              <w:rPr>
                <w:sz w:val="20"/>
                <w:szCs w:val="20"/>
              </w:rPr>
              <w:t>8.7</w:t>
            </w:r>
          </w:p>
        </w:tc>
        <w:tc>
          <w:tcPr>
            <w:tcW w:w="933" w:type="dxa"/>
            <w:tcBorders>
              <w:top w:val="nil"/>
              <w:left w:val="nil"/>
              <w:bottom w:val="single" w:sz="4" w:space="0" w:color="auto"/>
              <w:right w:val="single" w:sz="4" w:space="0" w:color="auto"/>
            </w:tcBorders>
            <w:shd w:val="clear" w:color="auto" w:fill="auto"/>
            <w:hideMark/>
          </w:tcPr>
          <w:p w14:paraId="1F3BE4D6" w14:textId="77777777" w:rsidR="0049748C" w:rsidRPr="0049748C" w:rsidRDefault="0049748C" w:rsidP="0049748C">
            <w:pPr>
              <w:widowControl/>
              <w:autoSpaceDE/>
              <w:autoSpaceDN/>
              <w:adjustRightInd/>
              <w:jc w:val="center"/>
              <w:rPr>
                <w:sz w:val="20"/>
                <w:szCs w:val="20"/>
              </w:rPr>
            </w:pPr>
            <w:r w:rsidRPr="0049748C">
              <w:rPr>
                <w:sz w:val="20"/>
                <w:szCs w:val="20"/>
              </w:rPr>
              <w:t>17</w:t>
            </w:r>
          </w:p>
        </w:tc>
        <w:tc>
          <w:tcPr>
            <w:tcW w:w="1187" w:type="dxa"/>
            <w:tcBorders>
              <w:top w:val="nil"/>
              <w:left w:val="nil"/>
              <w:bottom w:val="single" w:sz="4" w:space="0" w:color="auto"/>
              <w:right w:val="single" w:sz="4" w:space="0" w:color="auto"/>
            </w:tcBorders>
            <w:shd w:val="clear" w:color="auto" w:fill="auto"/>
            <w:hideMark/>
          </w:tcPr>
          <w:p w14:paraId="57C6B192" w14:textId="77777777" w:rsidR="0049748C" w:rsidRPr="0049748C" w:rsidRDefault="0049748C" w:rsidP="0049748C">
            <w:pPr>
              <w:widowControl/>
              <w:autoSpaceDE/>
              <w:autoSpaceDN/>
              <w:adjustRightInd/>
              <w:jc w:val="right"/>
              <w:rPr>
                <w:sz w:val="20"/>
                <w:szCs w:val="20"/>
              </w:rPr>
            </w:pPr>
            <w:r w:rsidRPr="0049748C">
              <w:rPr>
                <w:sz w:val="20"/>
                <w:szCs w:val="20"/>
              </w:rPr>
              <w:t>$9,513.19</w:t>
            </w:r>
          </w:p>
        </w:tc>
      </w:tr>
      <w:tr w:rsidR="0049748C" w:rsidRPr="0049748C" w14:paraId="68AC7BD6" w14:textId="77777777" w:rsidTr="00706341">
        <w:trPr>
          <w:gridAfter w:val="1"/>
          <w:wAfter w:w="21" w:type="dxa"/>
          <w:trHeight w:val="600"/>
        </w:trPr>
        <w:tc>
          <w:tcPr>
            <w:tcW w:w="3235" w:type="dxa"/>
            <w:tcBorders>
              <w:top w:val="nil"/>
              <w:left w:val="single" w:sz="4" w:space="0" w:color="auto"/>
              <w:bottom w:val="single" w:sz="4" w:space="0" w:color="auto"/>
              <w:right w:val="nil"/>
            </w:tcBorders>
            <w:shd w:val="clear" w:color="auto" w:fill="auto"/>
            <w:vAlign w:val="center"/>
            <w:hideMark/>
          </w:tcPr>
          <w:p w14:paraId="480DA04F" w14:textId="37E28DB6" w:rsidR="0049748C" w:rsidRPr="0049748C" w:rsidRDefault="0049748C" w:rsidP="0049748C">
            <w:pPr>
              <w:widowControl/>
              <w:autoSpaceDE/>
              <w:autoSpaceDN/>
              <w:adjustRightInd/>
              <w:rPr>
                <w:b/>
                <w:bCs/>
                <w:sz w:val="20"/>
                <w:szCs w:val="20"/>
              </w:rPr>
            </w:pPr>
            <w:r w:rsidRPr="0049748C">
              <w:rPr>
                <w:b/>
                <w:bCs/>
                <w:sz w:val="20"/>
                <w:szCs w:val="20"/>
              </w:rPr>
              <w:t xml:space="preserve">TOTAL COST (rounded) </w:t>
            </w:r>
            <w:r w:rsidRPr="0049748C">
              <w:rPr>
                <w:b/>
                <w:bCs/>
                <w:sz w:val="20"/>
                <w:szCs w:val="20"/>
                <w:vertAlign w:val="superscript"/>
              </w:rPr>
              <w:t>c</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14:paraId="4DCBCBBE"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E541815"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362" w:type="dxa"/>
            <w:tcBorders>
              <w:top w:val="nil"/>
              <w:left w:val="nil"/>
              <w:bottom w:val="single" w:sz="4" w:space="0" w:color="auto"/>
              <w:right w:val="single" w:sz="4" w:space="0" w:color="auto"/>
            </w:tcBorders>
            <w:shd w:val="clear" w:color="auto" w:fill="auto"/>
            <w:vAlign w:val="center"/>
            <w:hideMark/>
          </w:tcPr>
          <w:p w14:paraId="1B2CB23A"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BE1152" w14:textId="77777777" w:rsidR="0049748C" w:rsidRPr="0049748C" w:rsidRDefault="0049748C" w:rsidP="0049748C">
            <w:pPr>
              <w:widowControl/>
              <w:autoSpaceDE/>
              <w:autoSpaceDN/>
              <w:adjustRightInd/>
              <w:rPr>
                <w:b/>
                <w:bCs/>
                <w:sz w:val="20"/>
                <w:szCs w:val="20"/>
              </w:rPr>
            </w:pPr>
            <w:r w:rsidRPr="0049748C">
              <w:rPr>
                <w:b/>
                <w:bCs/>
                <w:sz w:val="20"/>
                <w:szCs w:val="20"/>
              </w:rPr>
              <w:t> </w:t>
            </w:r>
          </w:p>
        </w:tc>
        <w:tc>
          <w:tcPr>
            <w:tcW w:w="3352" w:type="dxa"/>
            <w:gridSpan w:val="3"/>
            <w:tcBorders>
              <w:top w:val="single" w:sz="4" w:space="0" w:color="auto"/>
              <w:left w:val="nil"/>
              <w:bottom w:val="single" w:sz="4" w:space="0" w:color="auto"/>
              <w:right w:val="single" w:sz="4" w:space="0" w:color="auto"/>
            </w:tcBorders>
            <w:shd w:val="clear" w:color="auto" w:fill="auto"/>
            <w:vAlign w:val="center"/>
            <w:hideMark/>
          </w:tcPr>
          <w:p w14:paraId="42AB3DBF" w14:textId="77777777" w:rsidR="0049748C" w:rsidRPr="0049748C" w:rsidRDefault="0049748C" w:rsidP="0049748C">
            <w:pPr>
              <w:widowControl/>
              <w:autoSpaceDE/>
              <w:autoSpaceDN/>
              <w:adjustRightInd/>
              <w:jc w:val="center"/>
              <w:rPr>
                <w:b/>
                <w:bCs/>
                <w:sz w:val="20"/>
                <w:szCs w:val="20"/>
              </w:rPr>
            </w:pPr>
            <w:r w:rsidRPr="0049748C">
              <w:rPr>
                <w:b/>
                <w:bCs/>
                <w:sz w:val="20"/>
                <w:szCs w:val="20"/>
              </w:rPr>
              <w:t>2,900</w:t>
            </w:r>
          </w:p>
        </w:tc>
        <w:tc>
          <w:tcPr>
            <w:tcW w:w="1187" w:type="dxa"/>
            <w:tcBorders>
              <w:top w:val="nil"/>
              <w:left w:val="nil"/>
              <w:bottom w:val="single" w:sz="4" w:space="0" w:color="auto"/>
              <w:right w:val="single" w:sz="4" w:space="0" w:color="auto"/>
            </w:tcBorders>
            <w:shd w:val="clear" w:color="auto" w:fill="auto"/>
            <w:vAlign w:val="center"/>
            <w:hideMark/>
          </w:tcPr>
          <w:p w14:paraId="3E6CA2C0" w14:textId="77777777" w:rsidR="0049748C" w:rsidRPr="0049748C" w:rsidRDefault="0049748C" w:rsidP="0049748C">
            <w:pPr>
              <w:widowControl/>
              <w:autoSpaceDE/>
              <w:autoSpaceDN/>
              <w:adjustRightInd/>
              <w:jc w:val="right"/>
              <w:rPr>
                <w:b/>
                <w:bCs/>
                <w:sz w:val="20"/>
                <w:szCs w:val="20"/>
              </w:rPr>
            </w:pPr>
            <w:r w:rsidRPr="0049748C">
              <w:rPr>
                <w:b/>
                <w:bCs/>
                <w:sz w:val="20"/>
                <w:szCs w:val="20"/>
              </w:rPr>
              <w:t>$139,000</w:t>
            </w:r>
          </w:p>
        </w:tc>
      </w:tr>
      <w:tr w:rsidR="0049748C" w:rsidRPr="0049748C" w14:paraId="33A44D23" w14:textId="77777777" w:rsidTr="00706341">
        <w:trPr>
          <w:gridAfter w:val="1"/>
          <w:wAfter w:w="21" w:type="dxa"/>
          <w:trHeight w:val="255"/>
        </w:trPr>
        <w:tc>
          <w:tcPr>
            <w:tcW w:w="3235" w:type="dxa"/>
            <w:tcBorders>
              <w:top w:val="nil"/>
              <w:left w:val="nil"/>
              <w:bottom w:val="nil"/>
              <w:right w:val="nil"/>
            </w:tcBorders>
            <w:shd w:val="clear" w:color="auto" w:fill="auto"/>
            <w:noWrap/>
            <w:hideMark/>
          </w:tcPr>
          <w:p w14:paraId="3C17A3A6" w14:textId="77777777" w:rsidR="0049748C" w:rsidRPr="0049748C" w:rsidRDefault="0049748C" w:rsidP="0049748C">
            <w:pPr>
              <w:widowControl/>
              <w:autoSpaceDE/>
              <w:autoSpaceDN/>
              <w:adjustRightInd/>
              <w:jc w:val="right"/>
              <w:rPr>
                <w:b/>
                <w:bCs/>
                <w:sz w:val="20"/>
                <w:szCs w:val="20"/>
              </w:rPr>
            </w:pPr>
          </w:p>
        </w:tc>
        <w:tc>
          <w:tcPr>
            <w:tcW w:w="1360" w:type="dxa"/>
            <w:tcBorders>
              <w:top w:val="nil"/>
              <w:left w:val="nil"/>
              <w:bottom w:val="nil"/>
              <w:right w:val="nil"/>
            </w:tcBorders>
            <w:shd w:val="clear" w:color="auto" w:fill="auto"/>
            <w:hideMark/>
          </w:tcPr>
          <w:p w14:paraId="71EDE826" w14:textId="77777777" w:rsidR="0049748C" w:rsidRPr="0049748C" w:rsidRDefault="0049748C" w:rsidP="0049748C">
            <w:pPr>
              <w:widowControl/>
              <w:autoSpaceDE/>
              <w:autoSpaceDN/>
              <w:adjustRightInd/>
              <w:rPr>
                <w:sz w:val="20"/>
                <w:szCs w:val="20"/>
              </w:rPr>
            </w:pPr>
          </w:p>
        </w:tc>
        <w:tc>
          <w:tcPr>
            <w:tcW w:w="1238" w:type="dxa"/>
            <w:tcBorders>
              <w:top w:val="nil"/>
              <w:left w:val="nil"/>
              <w:bottom w:val="nil"/>
              <w:right w:val="nil"/>
            </w:tcBorders>
            <w:shd w:val="clear" w:color="auto" w:fill="auto"/>
            <w:hideMark/>
          </w:tcPr>
          <w:p w14:paraId="4EEFF9A2" w14:textId="77777777" w:rsidR="0049748C" w:rsidRPr="0049748C" w:rsidRDefault="0049748C" w:rsidP="0049748C">
            <w:pPr>
              <w:widowControl/>
              <w:autoSpaceDE/>
              <w:autoSpaceDN/>
              <w:adjustRightInd/>
              <w:rPr>
                <w:sz w:val="20"/>
                <w:szCs w:val="20"/>
              </w:rPr>
            </w:pPr>
          </w:p>
        </w:tc>
        <w:tc>
          <w:tcPr>
            <w:tcW w:w="1362" w:type="dxa"/>
            <w:tcBorders>
              <w:top w:val="nil"/>
              <w:left w:val="nil"/>
              <w:bottom w:val="nil"/>
              <w:right w:val="nil"/>
            </w:tcBorders>
            <w:shd w:val="clear" w:color="auto" w:fill="auto"/>
            <w:hideMark/>
          </w:tcPr>
          <w:p w14:paraId="67489131" w14:textId="77777777" w:rsidR="0049748C" w:rsidRPr="0049748C" w:rsidRDefault="0049748C" w:rsidP="0049748C">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14:paraId="65F700BB" w14:textId="77777777" w:rsidR="0049748C" w:rsidRPr="0049748C" w:rsidRDefault="0049748C" w:rsidP="0049748C">
            <w:pPr>
              <w:widowControl/>
              <w:autoSpaceDE/>
              <w:autoSpaceDN/>
              <w:adjustRightInd/>
              <w:jc w:val="center"/>
              <w:rPr>
                <w:sz w:val="20"/>
                <w:szCs w:val="20"/>
              </w:rPr>
            </w:pPr>
          </w:p>
        </w:tc>
        <w:tc>
          <w:tcPr>
            <w:tcW w:w="1081" w:type="dxa"/>
            <w:tcBorders>
              <w:top w:val="nil"/>
              <w:left w:val="nil"/>
              <w:bottom w:val="nil"/>
              <w:right w:val="nil"/>
            </w:tcBorders>
            <w:shd w:val="clear" w:color="auto" w:fill="auto"/>
            <w:noWrap/>
            <w:vAlign w:val="bottom"/>
            <w:hideMark/>
          </w:tcPr>
          <w:p w14:paraId="4FE3F068" w14:textId="77777777" w:rsidR="0049748C" w:rsidRPr="0049748C" w:rsidRDefault="0049748C" w:rsidP="0049748C">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14:paraId="768AA3E3" w14:textId="77777777" w:rsidR="0049748C" w:rsidRPr="0049748C" w:rsidRDefault="0049748C" w:rsidP="0049748C">
            <w:pPr>
              <w:widowControl/>
              <w:autoSpaceDE/>
              <w:autoSpaceDN/>
              <w:adjustRightInd/>
              <w:rPr>
                <w:sz w:val="20"/>
                <w:szCs w:val="20"/>
              </w:rPr>
            </w:pPr>
          </w:p>
        </w:tc>
        <w:tc>
          <w:tcPr>
            <w:tcW w:w="933" w:type="dxa"/>
            <w:tcBorders>
              <w:top w:val="nil"/>
              <w:left w:val="nil"/>
              <w:bottom w:val="nil"/>
              <w:right w:val="nil"/>
            </w:tcBorders>
            <w:shd w:val="clear" w:color="auto" w:fill="auto"/>
            <w:noWrap/>
            <w:vAlign w:val="bottom"/>
            <w:hideMark/>
          </w:tcPr>
          <w:p w14:paraId="3FBE4110" w14:textId="77777777" w:rsidR="0049748C" w:rsidRPr="0049748C" w:rsidRDefault="0049748C" w:rsidP="0049748C">
            <w:pPr>
              <w:widowControl/>
              <w:autoSpaceDE/>
              <w:autoSpaceDN/>
              <w:adjustRightInd/>
              <w:rPr>
                <w:sz w:val="20"/>
                <w:szCs w:val="20"/>
              </w:rPr>
            </w:pPr>
          </w:p>
        </w:tc>
        <w:tc>
          <w:tcPr>
            <w:tcW w:w="1187" w:type="dxa"/>
            <w:tcBorders>
              <w:top w:val="nil"/>
              <w:left w:val="nil"/>
              <w:bottom w:val="nil"/>
              <w:right w:val="nil"/>
            </w:tcBorders>
            <w:shd w:val="clear" w:color="auto" w:fill="auto"/>
            <w:noWrap/>
            <w:vAlign w:val="bottom"/>
            <w:hideMark/>
          </w:tcPr>
          <w:p w14:paraId="00D2D790" w14:textId="77777777" w:rsidR="0049748C" w:rsidRPr="0049748C" w:rsidRDefault="0049748C" w:rsidP="0049748C">
            <w:pPr>
              <w:widowControl/>
              <w:autoSpaceDE/>
              <w:autoSpaceDN/>
              <w:adjustRightInd/>
              <w:rPr>
                <w:sz w:val="20"/>
                <w:szCs w:val="20"/>
              </w:rPr>
            </w:pPr>
          </w:p>
        </w:tc>
      </w:tr>
      <w:tr w:rsidR="0049748C" w:rsidRPr="0049748C" w14:paraId="60604953" w14:textId="77777777" w:rsidTr="00706341">
        <w:trPr>
          <w:gridAfter w:val="1"/>
          <w:wAfter w:w="21" w:type="dxa"/>
          <w:trHeight w:val="255"/>
        </w:trPr>
        <w:tc>
          <w:tcPr>
            <w:tcW w:w="3235" w:type="dxa"/>
            <w:tcBorders>
              <w:top w:val="nil"/>
              <w:left w:val="nil"/>
              <w:bottom w:val="nil"/>
              <w:right w:val="nil"/>
            </w:tcBorders>
            <w:shd w:val="clear" w:color="auto" w:fill="auto"/>
            <w:noWrap/>
            <w:vAlign w:val="bottom"/>
            <w:hideMark/>
          </w:tcPr>
          <w:p w14:paraId="4A863795" w14:textId="77777777" w:rsidR="0049748C" w:rsidRDefault="0049748C" w:rsidP="0049748C">
            <w:pPr>
              <w:widowControl/>
              <w:autoSpaceDE/>
              <w:autoSpaceDN/>
              <w:adjustRightInd/>
              <w:rPr>
                <w:b/>
                <w:bCs/>
                <w:sz w:val="20"/>
                <w:szCs w:val="20"/>
              </w:rPr>
            </w:pPr>
          </w:p>
          <w:p w14:paraId="54DF957E" w14:textId="77777777" w:rsidR="0049748C" w:rsidRDefault="0049748C" w:rsidP="0049748C">
            <w:pPr>
              <w:widowControl/>
              <w:autoSpaceDE/>
              <w:autoSpaceDN/>
              <w:adjustRightInd/>
              <w:rPr>
                <w:b/>
                <w:bCs/>
                <w:sz w:val="20"/>
                <w:szCs w:val="20"/>
              </w:rPr>
            </w:pPr>
          </w:p>
          <w:p w14:paraId="0D4A6A12" w14:textId="77777777" w:rsidR="0049748C" w:rsidRDefault="0049748C" w:rsidP="0049748C">
            <w:pPr>
              <w:widowControl/>
              <w:autoSpaceDE/>
              <w:autoSpaceDN/>
              <w:adjustRightInd/>
              <w:rPr>
                <w:b/>
                <w:bCs/>
                <w:sz w:val="20"/>
                <w:szCs w:val="20"/>
              </w:rPr>
            </w:pPr>
          </w:p>
          <w:p w14:paraId="412FF66E" w14:textId="2076EC0D" w:rsidR="0049748C" w:rsidRPr="0049748C" w:rsidRDefault="0049748C" w:rsidP="0049748C">
            <w:pPr>
              <w:widowControl/>
              <w:autoSpaceDE/>
              <w:autoSpaceDN/>
              <w:adjustRightInd/>
              <w:rPr>
                <w:b/>
                <w:bCs/>
                <w:sz w:val="20"/>
                <w:szCs w:val="20"/>
              </w:rPr>
            </w:pPr>
            <w:r w:rsidRPr="0049748C">
              <w:rPr>
                <w:b/>
                <w:bCs/>
                <w:sz w:val="20"/>
                <w:szCs w:val="20"/>
              </w:rPr>
              <w:t>Assumptions:</w:t>
            </w:r>
          </w:p>
        </w:tc>
        <w:tc>
          <w:tcPr>
            <w:tcW w:w="1360" w:type="dxa"/>
            <w:tcBorders>
              <w:top w:val="nil"/>
              <w:left w:val="nil"/>
              <w:bottom w:val="nil"/>
              <w:right w:val="nil"/>
            </w:tcBorders>
            <w:shd w:val="clear" w:color="auto" w:fill="auto"/>
            <w:noWrap/>
            <w:vAlign w:val="bottom"/>
            <w:hideMark/>
          </w:tcPr>
          <w:p w14:paraId="680DC093" w14:textId="77777777" w:rsidR="0049748C" w:rsidRPr="0049748C" w:rsidRDefault="0049748C" w:rsidP="0049748C">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14:paraId="72A1AB0E" w14:textId="77777777" w:rsidR="0049748C" w:rsidRPr="0049748C" w:rsidRDefault="0049748C" w:rsidP="0049748C">
            <w:pPr>
              <w:widowControl/>
              <w:autoSpaceDE/>
              <w:autoSpaceDN/>
              <w:adjustRightInd/>
              <w:rPr>
                <w:sz w:val="20"/>
                <w:szCs w:val="20"/>
              </w:rPr>
            </w:pPr>
          </w:p>
        </w:tc>
        <w:tc>
          <w:tcPr>
            <w:tcW w:w="1362" w:type="dxa"/>
            <w:tcBorders>
              <w:top w:val="nil"/>
              <w:left w:val="nil"/>
              <w:bottom w:val="nil"/>
              <w:right w:val="nil"/>
            </w:tcBorders>
            <w:shd w:val="clear" w:color="auto" w:fill="auto"/>
            <w:noWrap/>
            <w:vAlign w:val="bottom"/>
            <w:hideMark/>
          </w:tcPr>
          <w:p w14:paraId="3F2C2841" w14:textId="77777777" w:rsidR="0049748C" w:rsidRPr="0049748C" w:rsidRDefault="0049748C" w:rsidP="0049748C">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C111C4F" w14:textId="77777777" w:rsidR="0049748C" w:rsidRPr="0049748C" w:rsidRDefault="0049748C" w:rsidP="0049748C">
            <w:pPr>
              <w:widowControl/>
              <w:autoSpaceDE/>
              <w:autoSpaceDN/>
              <w:adjustRightInd/>
              <w:rPr>
                <w:sz w:val="20"/>
                <w:szCs w:val="20"/>
              </w:rPr>
            </w:pPr>
          </w:p>
        </w:tc>
        <w:tc>
          <w:tcPr>
            <w:tcW w:w="1081" w:type="dxa"/>
            <w:tcBorders>
              <w:top w:val="nil"/>
              <w:left w:val="nil"/>
              <w:bottom w:val="nil"/>
              <w:right w:val="nil"/>
            </w:tcBorders>
            <w:shd w:val="clear" w:color="auto" w:fill="auto"/>
            <w:noWrap/>
            <w:vAlign w:val="bottom"/>
            <w:hideMark/>
          </w:tcPr>
          <w:p w14:paraId="5777BC3E" w14:textId="77777777" w:rsidR="0049748C" w:rsidRPr="0049748C" w:rsidRDefault="0049748C" w:rsidP="0049748C">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77D838C" w14:textId="77777777" w:rsidR="0049748C" w:rsidRPr="0049748C" w:rsidRDefault="0049748C" w:rsidP="0049748C">
            <w:pPr>
              <w:widowControl/>
              <w:autoSpaceDE/>
              <w:autoSpaceDN/>
              <w:adjustRightInd/>
              <w:rPr>
                <w:sz w:val="20"/>
                <w:szCs w:val="20"/>
              </w:rPr>
            </w:pPr>
          </w:p>
        </w:tc>
        <w:tc>
          <w:tcPr>
            <w:tcW w:w="933" w:type="dxa"/>
            <w:tcBorders>
              <w:top w:val="nil"/>
              <w:left w:val="nil"/>
              <w:bottom w:val="nil"/>
              <w:right w:val="nil"/>
            </w:tcBorders>
            <w:shd w:val="clear" w:color="auto" w:fill="auto"/>
            <w:noWrap/>
            <w:vAlign w:val="bottom"/>
            <w:hideMark/>
          </w:tcPr>
          <w:p w14:paraId="152C505A" w14:textId="77777777" w:rsidR="0049748C" w:rsidRPr="0049748C" w:rsidRDefault="0049748C" w:rsidP="0049748C">
            <w:pPr>
              <w:widowControl/>
              <w:autoSpaceDE/>
              <w:autoSpaceDN/>
              <w:adjustRightInd/>
              <w:rPr>
                <w:sz w:val="20"/>
                <w:szCs w:val="20"/>
              </w:rPr>
            </w:pPr>
          </w:p>
        </w:tc>
        <w:tc>
          <w:tcPr>
            <w:tcW w:w="1187" w:type="dxa"/>
            <w:tcBorders>
              <w:top w:val="nil"/>
              <w:left w:val="nil"/>
              <w:bottom w:val="nil"/>
              <w:right w:val="nil"/>
            </w:tcBorders>
            <w:shd w:val="clear" w:color="auto" w:fill="auto"/>
            <w:noWrap/>
            <w:vAlign w:val="bottom"/>
            <w:hideMark/>
          </w:tcPr>
          <w:p w14:paraId="601352E7" w14:textId="77777777" w:rsidR="0049748C" w:rsidRPr="0049748C" w:rsidRDefault="0049748C" w:rsidP="0049748C">
            <w:pPr>
              <w:widowControl/>
              <w:autoSpaceDE/>
              <w:autoSpaceDN/>
              <w:adjustRightInd/>
              <w:rPr>
                <w:sz w:val="20"/>
                <w:szCs w:val="20"/>
              </w:rPr>
            </w:pPr>
          </w:p>
        </w:tc>
      </w:tr>
      <w:tr w:rsidR="0049748C" w:rsidRPr="0049748C" w14:paraId="6D7A2F26" w14:textId="77777777" w:rsidTr="00706341">
        <w:trPr>
          <w:trHeight w:val="585"/>
        </w:trPr>
        <w:tc>
          <w:tcPr>
            <w:tcW w:w="13061" w:type="dxa"/>
            <w:gridSpan w:val="10"/>
            <w:tcBorders>
              <w:top w:val="nil"/>
              <w:left w:val="nil"/>
              <w:bottom w:val="nil"/>
              <w:right w:val="nil"/>
            </w:tcBorders>
            <w:shd w:val="clear" w:color="auto" w:fill="auto"/>
            <w:hideMark/>
          </w:tcPr>
          <w:p w14:paraId="68E9D416" w14:textId="42FE3046" w:rsidR="0049748C" w:rsidRPr="0049748C" w:rsidRDefault="0049748C" w:rsidP="0049748C">
            <w:pPr>
              <w:widowControl/>
              <w:autoSpaceDE/>
              <w:autoSpaceDN/>
              <w:adjustRightInd/>
              <w:rPr>
                <w:sz w:val="20"/>
                <w:szCs w:val="20"/>
              </w:rPr>
            </w:pPr>
            <w:r w:rsidRPr="004C083E">
              <w:rPr>
                <w:sz w:val="20"/>
                <w:szCs w:val="20"/>
                <w:vertAlign w:val="superscript"/>
              </w:rPr>
              <w:t>a</w:t>
            </w:r>
            <w:r w:rsidRPr="0049748C">
              <w:rPr>
                <w:sz w:val="20"/>
                <w:szCs w:val="20"/>
              </w:rPr>
              <w:t xml:space="preserve"> EPA estimates an average of 532 existing sources and no new sources will be subject to the standard over the next three years. Existing sources comprise 300 exploration and production businesses, 136 transmission and storage operations, 116 processing plants and 12 sweetening units.  </w:t>
            </w:r>
          </w:p>
        </w:tc>
      </w:tr>
      <w:tr w:rsidR="0049748C" w:rsidRPr="0049748C" w14:paraId="7014046C" w14:textId="77777777" w:rsidTr="00706341">
        <w:trPr>
          <w:trHeight w:val="783"/>
        </w:trPr>
        <w:tc>
          <w:tcPr>
            <w:tcW w:w="13061" w:type="dxa"/>
            <w:gridSpan w:val="10"/>
            <w:tcBorders>
              <w:top w:val="nil"/>
              <w:left w:val="nil"/>
              <w:bottom w:val="nil"/>
              <w:right w:val="nil"/>
            </w:tcBorders>
            <w:shd w:val="clear" w:color="auto" w:fill="auto"/>
            <w:hideMark/>
          </w:tcPr>
          <w:p w14:paraId="036FB8DF" w14:textId="77777777" w:rsidR="0049748C" w:rsidRPr="0049748C" w:rsidRDefault="0049748C" w:rsidP="0049748C">
            <w:pPr>
              <w:widowControl/>
              <w:autoSpaceDE/>
              <w:autoSpaceDN/>
              <w:adjustRightInd/>
              <w:rPr>
                <w:sz w:val="20"/>
                <w:szCs w:val="20"/>
              </w:rPr>
            </w:pPr>
            <w:r w:rsidRPr="004C083E">
              <w:rPr>
                <w:sz w:val="20"/>
                <w:szCs w:val="20"/>
                <w:vertAlign w:val="superscript"/>
              </w:rPr>
              <w:t>b</w:t>
            </w:r>
            <w:r w:rsidRPr="0049748C">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49748C" w:rsidRPr="0049748C" w14:paraId="09E74DAF" w14:textId="77777777" w:rsidTr="00706341">
        <w:trPr>
          <w:trHeight w:val="450"/>
        </w:trPr>
        <w:tc>
          <w:tcPr>
            <w:tcW w:w="13061" w:type="dxa"/>
            <w:gridSpan w:val="10"/>
            <w:tcBorders>
              <w:top w:val="nil"/>
              <w:left w:val="nil"/>
              <w:bottom w:val="nil"/>
              <w:right w:val="nil"/>
            </w:tcBorders>
            <w:shd w:val="clear" w:color="auto" w:fill="auto"/>
            <w:vAlign w:val="bottom"/>
            <w:hideMark/>
          </w:tcPr>
          <w:p w14:paraId="4AFA9307" w14:textId="05580DF9" w:rsidR="0049748C" w:rsidRPr="0049748C" w:rsidRDefault="004C083E" w:rsidP="0049748C">
            <w:pPr>
              <w:widowControl/>
              <w:autoSpaceDE/>
              <w:autoSpaceDN/>
              <w:adjustRightInd/>
              <w:rPr>
                <w:color w:val="000000"/>
                <w:sz w:val="20"/>
                <w:szCs w:val="20"/>
              </w:rPr>
            </w:pPr>
            <w:r w:rsidRPr="004C083E">
              <w:rPr>
                <w:color w:val="000000"/>
                <w:sz w:val="20"/>
                <w:szCs w:val="20"/>
                <w:vertAlign w:val="superscript"/>
              </w:rPr>
              <w:t>c</w:t>
            </w:r>
            <w:r>
              <w:rPr>
                <w:color w:val="000000"/>
                <w:sz w:val="20"/>
                <w:szCs w:val="20"/>
              </w:rPr>
              <w:t xml:space="preserve"> Initial notification is required for these source categories that commenced construction, modification or reconstruction after August 23, 2011, and on or before September 18, 2015. New gas wells or gas wells constructed, modified, or reconstructed after September 18, 2015 are subject to 40 CFR 60, Subpart OOOOa. </w:t>
            </w:r>
          </w:p>
        </w:tc>
      </w:tr>
      <w:tr w:rsidR="0049748C" w:rsidRPr="0049748C" w14:paraId="3FC95062" w14:textId="77777777" w:rsidTr="00706341">
        <w:trPr>
          <w:trHeight w:val="300"/>
        </w:trPr>
        <w:tc>
          <w:tcPr>
            <w:tcW w:w="13061" w:type="dxa"/>
            <w:gridSpan w:val="10"/>
            <w:tcBorders>
              <w:top w:val="nil"/>
              <w:left w:val="nil"/>
              <w:bottom w:val="nil"/>
              <w:right w:val="nil"/>
            </w:tcBorders>
            <w:shd w:val="clear" w:color="auto" w:fill="auto"/>
            <w:noWrap/>
            <w:vAlign w:val="bottom"/>
            <w:hideMark/>
          </w:tcPr>
          <w:p w14:paraId="099BF9C2" w14:textId="77777777" w:rsidR="0049748C" w:rsidRPr="0049748C" w:rsidRDefault="0049748C" w:rsidP="0049748C">
            <w:pPr>
              <w:widowControl/>
              <w:autoSpaceDE/>
              <w:autoSpaceDN/>
              <w:adjustRightInd/>
              <w:rPr>
                <w:color w:val="000000"/>
                <w:sz w:val="20"/>
                <w:szCs w:val="20"/>
              </w:rPr>
            </w:pPr>
            <w:r w:rsidRPr="004C083E">
              <w:rPr>
                <w:color w:val="000000"/>
                <w:sz w:val="20"/>
                <w:szCs w:val="20"/>
                <w:vertAlign w:val="superscript"/>
              </w:rPr>
              <w:t>d</w:t>
            </w:r>
            <w:r w:rsidRPr="0049748C">
              <w:rPr>
                <w:color w:val="000000"/>
                <w:sz w:val="20"/>
                <w:szCs w:val="20"/>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AE1F" w14:textId="77777777" w:rsidR="00B33B89" w:rsidRDefault="00B33B89">
      <w:r>
        <w:separator/>
      </w:r>
    </w:p>
  </w:endnote>
  <w:endnote w:type="continuationSeparator" w:id="0">
    <w:p w14:paraId="62D2DC96" w14:textId="77777777" w:rsidR="00B33B89" w:rsidRDefault="00B3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C33DD" w14:textId="77777777" w:rsidR="00B33B89" w:rsidRDefault="00B33B89">
      <w:r>
        <w:separator/>
      </w:r>
    </w:p>
  </w:footnote>
  <w:footnote w:type="continuationSeparator" w:id="0">
    <w:p w14:paraId="42ED9D1F" w14:textId="77777777" w:rsidR="00B33B89" w:rsidRDefault="00B33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33B89" w:rsidRDefault="00B33B89">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B33B89" w:rsidRDefault="00B33B89"/>
  <w:p w14:paraId="70BB230B" w14:textId="77777777" w:rsidR="00B33B89" w:rsidRDefault="00B33B8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E5B"/>
    <w:rsid w:val="0000687D"/>
    <w:rsid w:val="00023E76"/>
    <w:rsid w:val="0003619B"/>
    <w:rsid w:val="00055BDF"/>
    <w:rsid w:val="00055DC5"/>
    <w:rsid w:val="00062056"/>
    <w:rsid w:val="0006261E"/>
    <w:rsid w:val="000810DF"/>
    <w:rsid w:val="000A1FBB"/>
    <w:rsid w:val="000A62C3"/>
    <w:rsid w:val="000A687C"/>
    <w:rsid w:val="000B0A78"/>
    <w:rsid w:val="000B2E1C"/>
    <w:rsid w:val="000C52CF"/>
    <w:rsid w:val="000D2272"/>
    <w:rsid w:val="000D5E99"/>
    <w:rsid w:val="000F397E"/>
    <w:rsid w:val="000F772C"/>
    <w:rsid w:val="00101B40"/>
    <w:rsid w:val="00102B52"/>
    <w:rsid w:val="0010697C"/>
    <w:rsid w:val="0010712E"/>
    <w:rsid w:val="00122CF4"/>
    <w:rsid w:val="00123889"/>
    <w:rsid w:val="00126A7C"/>
    <w:rsid w:val="001356D4"/>
    <w:rsid w:val="0014079D"/>
    <w:rsid w:val="001414C4"/>
    <w:rsid w:val="001433D3"/>
    <w:rsid w:val="00144978"/>
    <w:rsid w:val="00144A82"/>
    <w:rsid w:val="00144F35"/>
    <w:rsid w:val="0015433E"/>
    <w:rsid w:val="00162ECC"/>
    <w:rsid w:val="00165DCF"/>
    <w:rsid w:val="001756B9"/>
    <w:rsid w:val="0017670F"/>
    <w:rsid w:val="00176CA3"/>
    <w:rsid w:val="00186DA3"/>
    <w:rsid w:val="00194338"/>
    <w:rsid w:val="00195753"/>
    <w:rsid w:val="001A0B41"/>
    <w:rsid w:val="001B0B9A"/>
    <w:rsid w:val="001B29C3"/>
    <w:rsid w:val="001B35F2"/>
    <w:rsid w:val="001C1548"/>
    <w:rsid w:val="001C5991"/>
    <w:rsid w:val="001D762C"/>
    <w:rsid w:val="001E0423"/>
    <w:rsid w:val="001F19FF"/>
    <w:rsid w:val="00202E8A"/>
    <w:rsid w:val="002041C5"/>
    <w:rsid w:val="002063FE"/>
    <w:rsid w:val="00206932"/>
    <w:rsid w:val="00206E8E"/>
    <w:rsid w:val="002130D1"/>
    <w:rsid w:val="0021722B"/>
    <w:rsid w:val="0022738C"/>
    <w:rsid w:val="00233F0F"/>
    <w:rsid w:val="00234A28"/>
    <w:rsid w:val="00236DB3"/>
    <w:rsid w:val="002431D9"/>
    <w:rsid w:val="00244CD3"/>
    <w:rsid w:val="002638A0"/>
    <w:rsid w:val="002679E5"/>
    <w:rsid w:val="002712EB"/>
    <w:rsid w:val="0027222A"/>
    <w:rsid w:val="002743D2"/>
    <w:rsid w:val="00277F42"/>
    <w:rsid w:val="00281CAE"/>
    <w:rsid w:val="00285988"/>
    <w:rsid w:val="0029006A"/>
    <w:rsid w:val="002904E7"/>
    <w:rsid w:val="002976E9"/>
    <w:rsid w:val="002A02F0"/>
    <w:rsid w:val="002B29A5"/>
    <w:rsid w:val="002B29A7"/>
    <w:rsid w:val="002B517F"/>
    <w:rsid w:val="002B6993"/>
    <w:rsid w:val="002C1F95"/>
    <w:rsid w:val="002C416A"/>
    <w:rsid w:val="002C77DF"/>
    <w:rsid w:val="002C7D4D"/>
    <w:rsid w:val="002D7683"/>
    <w:rsid w:val="002E5B62"/>
    <w:rsid w:val="002F674B"/>
    <w:rsid w:val="002F6DB3"/>
    <w:rsid w:val="0030407A"/>
    <w:rsid w:val="003139FC"/>
    <w:rsid w:val="00320D6F"/>
    <w:rsid w:val="00321F4E"/>
    <w:rsid w:val="003306B8"/>
    <w:rsid w:val="00341540"/>
    <w:rsid w:val="003511C6"/>
    <w:rsid w:val="0035325B"/>
    <w:rsid w:val="00354C15"/>
    <w:rsid w:val="00363796"/>
    <w:rsid w:val="00377D7F"/>
    <w:rsid w:val="00383647"/>
    <w:rsid w:val="00394D07"/>
    <w:rsid w:val="003B1E92"/>
    <w:rsid w:val="003B384B"/>
    <w:rsid w:val="003C4B46"/>
    <w:rsid w:val="003C5023"/>
    <w:rsid w:val="003D66DD"/>
    <w:rsid w:val="003D6951"/>
    <w:rsid w:val="003E30B5"/>
    <w:rsid w:val="003E3BD0"/>
    <w:rsid w:val="003E47DB"/>
    <w:rsid w:val="003E4C18"/>
    <w:rsid w:val="003F1AFC"/>
    <w:rsid w:val="0040391F"/>
    <w:rsid w:val="00404A15"/>
    <w:rsid w:val="00406E8C"/>
    <w:rsid w:val="00412224"/>
    <w:rsid w:val="00421EB9"/>
    <w:rsid w:val="00422E49"/>
    <w:rsid w:val="00424CE4"/>
    <w:rsid w:val="0044133C"/>
    <w:rsid w:val="00442D84"/>
    <w:rsid w:val="00446FCB"/>
    <w:rsid w:val="00455557"/>
    <w:rsid w:val="00456B7B"/>
    <w:rsid w:val="0048030B"/>
    <w:rsid w:val="00484A45"/>
    <w:rsid w:val="0049327D"/>
    <w:rsid w:val="0049748C"/>
    <w:rsid w:val="00497A26"/>
    <w:rsid w:val="004A084D"/>
    <w:rsid w:val="004A4B25"/>
    <w:rsid w:val="004C083E"/>
    <w:rsid w:val="004C5E95"/>
    <w:rsid w:val="004C701D"/>
    <w:rsid w:val="004E76C1"/>
    <w:rsid w:val="004F1469"/>
    <w:rsid w:val="004F56DC"/>
    <w:rsid w:val="004F6FCD"/>
    <w:rsid w:val="00504745"/>
    <w:rsid w:val="005049A8"/>
    <w:rsid w:val="00506E90"/>
    <w:rsid w:val="00507EC5"/>
    <w:rsid w:val="005146E8"/>
    <w:rsid w:val="00516952"/>
    <w:rsid w:val="005225A2"/>
    <w:rsid w:val="005253D4"/>
    <w:rsid w:val="0053277C"/>
    <w:rsid w:val="00544495"/>
    <w:rsid w:val="00547974"/>
    <w:rsid w:val="00551815"/>
    <w:rsid w:val="00553BFA"/>
    <w:rsid w:val="005541C5"/>
    <w:rsid w:val="00556535"/>
    <w:rsid w:val="00560AD2"/>
    <w:rsid w:val="005650F2"/>
    <w:rsid w:val="00565A51"/>
    <w:rsid w:val="00571260"/>
    <w:rsid w:val="00581EED"/>
    <w:rsid w:val="00583626"/>
    <w:rsid w:val="00597C10"/>
    <w:rsid w:val="005A1986"/>
    <w:rsid w:val="005B5A10"/>
    <w:rsid w:val="005B5DE8"/>
    <w:rsid w:val="005C3665"/>
    <w:rsid w:val="005C42AC"/>
    <w:rsid w:val="005D385C"/>
    <w:rsid w:val="005E0A9B"/>
    <w:rsid w:val="005E194B"/>
    <w:rsid w:val="005F35AF"/>
    <w:rsid w:val="005F42F8"/>
    <w:rsid w:val="005F611C"/>
    <w:rsid w:val="00601205"/>
    <w:rsid w:val="0060696F"/>
    <w:rsid w:val="00606DEF"/>
    <w:rsid w:val="0062215C"/>
    <w:rsid w:val="00627921"/>
    <w:rsid w:val="00631517"/>
    <w:rsid w:val="00635DBD"/>
    <w:rsid w:val="00646DAF"/>
    <w:rsid w:val="00647BBB"/>
    <w:rsid w:val="00653687"/>
    <w:rsid w:val="0066703A"/>
    <w:rsid w:val="006718F8"/>
    <w:rsid w:val="006741F7"/>
    <w:rsid w:val="006810C3"/>
    <w:rsid w:val="00694B55"/>
    <w:rsid w:val="006A6978"/>
    <w:rsid w:val="006B6452"/>
    <w:rsid w:val="006C2BDC"/>
    <w:rsid w:val="006D1B12"/>
    <w:rsid w:val="006D4402"/>
    <w:rsid w:val="006E4858"/>
    <w:rsid w:val="006E4A6E"/>
    <w:rsid w:val="006E642B"/>
    <w:rsid w:val="00706341"/>
    <w:rsid w:val="007119CD"/>
    <w:rsid w:val="00711AA4"/>
    <w:rsid w:val="00724BC7"/>
    <w:rsid w:val="00740E3F"/>
    <w:rsid w:val="007526DC"/>
    <w:rsid w:val="00754D1E"/>
    <w:rsid w:val="007604A8"/>
    <w:rsid w:val="00763160"/>
    <w:rsid w:val="007723A7"/>
    <w:rsid w:val="00776084"/>
    <w:rsid w:val="00780612"/>
    <w:rsid w:val="0078662F"/>
    <w:rsid w:val="00786A20"/>
    <w:rsid w:val="00790B6E"/>
    <w:rsid w:val="0079715F"/>
    <w:rsid w:val="007A0634"/>
    <w:rsid w:val="007A16F4"/>
    <w:rsid w:val="007A2F55"/>
    <w:rsid w:val="007A458D"/>
    <w:rsid w:val="007B5114"/>
    <w:rsid w:val="007C0FAA"/>
    <w:rsid w:val="007C2DEE"/>
    <w:rsid w:val="007E69B8"/>
    <w:rsid w:val="007E6FF4"/>
    <w:rsid w:val="007F07FB"/>
    <w:rsid w:val="008047AC"/>
    <w:rsid w:val="00810507"/>
    <w:rsid w:val="00811EA5"/>
    <w:rsid w:val="00813E69"/>
    <w:rsid w:val="00817E8B"/>
    <w:rsid w:val="0082276E"/>
    <w:rsid w:val="00822E40"/>
    <w:rsid w:val="008338D4"/>
    <w:rsid w:val="00837642"/>
    <w:rsid w:val="0084255D"/>
    <w:rsid w:val="00842BE5"/>
    <w:rsid w:val="00846CCE"/>
    <w:rsid w:val="00850ACF"/>
    <w:rsid w:val="00852038"/>
    <w:rsid w:val="00861489"/>
    <w:rsid w:val="00876975"/>
    <w:rsid w:val="00881047"/>
    <w:rsid w:val="00885943"/>
    <w:rsid w:val="0088639E"/>
    <w:rsid w:val="00886ABC"/>
    <w:rsid w:val="008A46EB"/>
    <w:rsid w:val="008A4813"/>
    <w:rsid w:val="008B2474"/>
    <w:rsid w:val="008B407C"/>
    <w:rsid w:val="008B5C96"/>
    <w:rsid w:val="008C20C2"/>
    <w:rsid w:val="008C71FC"/>
    <w:rsid w:val="008E65E6"/>
    <w:rsid w:val="008F285B"/>
    <w:rsid w:val="008F4564"/>
    <w:rsid w:val="009018EC"/>
    <w:rsid w:val="00906EDB"/>
    <w:rsid w:val="00912E00"/>
    <w:rsid w:val="0092036F"/>
    <w:rsid w:val="00923C46"/>
    <w:rsid w:val="009711DB"/>
    <w:rsid w:val="009737C0"/>
    <w:rsid w:val="00981C20"/>
    <w:rsid w:val="009903E5"/>
    <w:rsid w:val="009933AF"/>
    <w:rsid w:val="009A0F50"/>
    <w:rsid w:val="009A16CD"/>
    <w:rsid w:val="009A3E62"/>
    <w:rsid w:val="009C06F5"/>
    <w:rsid w:val="009C7E97"/>
    <w:rsid w:val="009D6567"/>
    <w:rsid w:val="009E0F31"/>
    <w:rsid w:val="009E4DC1"/>
    <w:rsid w:val="009E7032"/>
    <w:rsid w:val="009F1ECC"/>
    <w:rsid w:val="009F3013"/>
    <w:rsid w:val="00A007F5"/>
    <w:rsid w:val="00A038EC"/>
    <w:rsid w:val="00A10DBD"/>
    <w:rsid w:val="00A144DF"/>
    <w:rsid w:val="00A145B0"/>
    <w:rsid w:val="00A15172"/>
    <w:rsid w:val="00A26EF7"/>
    <w:rsid w:val="00A277D6"/>
    <w:rsid w:val="00A33955"/>
    <w:rsid w:val="00A379F8"/>
    <w:rsid w:val="00A50E60"/>
    <w:rsid w:val="00A51A9E"/>
    <w:rsid w:val="00A54EEA"/>
    <w:rsid w:val="00A56BFF"/>
    <w:rsid w:val="00A57C50"/>
    <w:rsid w:val="00A6780F"/>
    <w:rsid w:val="00A73600"/>
    <w:rsid w:val="00A74C1E"/>
    <w:rsid w:val="00A7661C"/>
    <w:rsid w:val="00A93F14"/>
    <w:rsid w:val="00A949F7"/>
    <w:rsid w:val="00A95BC7"/>
    <w:rsid w:val="00A962DF"/>
    <w:rsid w:val="00AA4008"/>
    <w:rsid w:val="00AF3AED"/>
    <w:rsid w:val="00AF70A1"/>
    <w:rsid w:val="00B02F1E"/>
    <w:rsid w:val="00B07F79"/>
    <w:rsid w:val="00B1053B"/>
    <w:rsid w:val="00B16C07"/>
    <w:rsid w:val="00B33B89"/>
    <w:rsid w:val="00B41FFF"/>
    <w:rsid w:val="00B44C4C"/>
    <w:rsid w:val="00B46A57"/>
    <w:rsid w:val="00B51A46"/>
    <w:rsid w:val="00B55DE2"/>
    <w:rsid w:val="00B63CFB"/>
    <w:rsid w:val="00B65754"/>
    <w:rsid w:val="00B66231"/>
    <w:rsid w:val="00B709AF"/>
    <w:rsid w:val="00B71223"/>
    <w:rsid w:val="00B769F1"/>
    <w:rsid w:val="00B82025"/>
    <w:rsid w:val="00B91D22"/>
    <w:rsid w:val="00BA0A91"/>
    <w:rsid w:val="00BA4887"/>
    <w:rsid w:val="00BB3390"/>
    <w:rsid w:val="00BB3C1A"/>
    <w:rsid w:val="00BC3704"/>
    <w:rsid w:val="00BC3EBC"/>
    <w:rsid w:val="00BC6DEF"/>
    <w:rsid w:val="00BD5E29"/>
    <w:rsid w:val="00BD7CAE"/>
    <w:rsid w:val="00BE2989"/>
    <w:rsid w:val="00BE7A11"/>
    <w:rsid w:val="00BF5CB4"/>
    <w:rsid w:val="00BF722F"/>
    <w:rsid w:val="00C10ED1"/>
    <w:rsid w:val="00C13FE8"/>
    <w:rsid w:val="00C22D61"/>
    <w:rsid w:val="00C30A60"/>
    <w:rsid w:val="00C33ABA"/>
    <w:rsid w:val="00C37BB6"/>
    <w:rsid w:val="00C52EFD"/>
    <w:rsid w:val="00C571AA"/>
    <w:rsid w:val="00C64378"/>
    <w:rsid w:val="00C71268"/>
    <w:rsid w:val="00C75CF0"/>
    <w:rsid w:val="00C808B5"/>
    <w:rsid w:val="00C82DB6"/>
    <w:rsid w:val="00C85086"/>
    <w:rsid w:val="00C92E30"/>
    <w:rsid w:val="00CA4CD6"/>
    <w:rsid w:val="00CA57C1"/>
    <w:rsid w:val="00CA7DA0"/>
    <w:rsid w:val="00CC1CB7"/>
    <w:rsid w:val="00CC48AB"/>
    <w:rsid w:val="00CC58F6"/>
    <w:rsid w:val="00CC5B39"/>
    <w:rsid w:val="00CD1AB1"/>
    <w:rsid w:val="00CD2069"/>
    <w:rsid w:val="00CD280D"/>
    <w:rsid w:val="00CE62B9"/>
    <w:rsid w:val="00CF1C59"/>
    <w:rsid w:val="00CF2B37"/>
    <w:rsid w:val="00D13D9A"/>
    <w:rsid w:val="00D14A8D"/>
    <w:rsid w:val="00D21198"/>
    <w:rsid w:val="00D2273E"/>
    <w:rsid w:val="00D22A33"/>
    <w:rsid w:val="00D23BDD"/>
    <w:rsid w:val="00D36274"/>
    <w:rsid w:val="00D402BC"/>
    <w:rsid w:val="00D42D52"/>
    <w:rsid w:val="00D46FA2"/>
    <w:rsid w:val="00D50565"/>
    <w:rsid w:val="00D5080D"/>
    <w:rsid w:val="00D52241"/>
    <w:rsid w:val="00D56F5F"/>
    <w:rsid w:val="00D61125"/>
    <w:rsid w:val="00D61B37"/>
    <w:rsid w:val="00D63B96"/>
    <w:rsid w:val="00D91C34"/>
    <w:rsid w:val="00D92F66"/>
    <w:rsid w:val="00D95819"/>
    <w:rsid w:val="00DA6E9F"/>
    <w:rsid w:val="00DA7285"/>
    <w:rsid w:val="00DB59E1"/>
    <w:rsid w:val="00DB786E"/>
    <w:rsid w:val="00DC56DE"/>
    <w:rsid w:val="00DC7816"/>
    <w:rsid w:val="00DC7D7C"/>
    <w:rsid w:val="00DD0312"/>
    <w:rsid w:val="00DD1AC1"/>
    <w:rsid w:val="00DD56A2"/>
    <w:rsid w:val="00DD7D49"/>
    <w:rsid w:val="00DE27C4"/>
    <w:rsid w:val="00DE2BB5"/>
    <w:rsid w:val="00DF5C4E"/>
    <w:rsid w:val="00E018F4"/>
    <w:rsid w:val="00E10DA7"/>
    <w:rsid w:val="00E110E3"/>
    <w:rsid w:val="00E11E29"/>
    <w:rsid w:val="00E1538C"/>
    <w:rsid w:val="00E20239"/>
    <w:rsid w:val="00E2243B"/>
    <w:rsid w:val="00E25DB6"/>
    <w:rsid w:val="00E276CD"/>
    <w:rsid w:val="00E32EDA"/>
    <w:rsid w:val="00E42567"/>
    <w:rsid w:val="00E53137"/>
    <w:rsid w:val="00E702F6"/>
    <w:rsid w:val="00E72D70"/>
    <w:rsid w:val="00E75B7E"/>
    <w:rsid w:val="00E77D5E"/>
    <w:rsid w:val="00E868BB"/>
    <w:rsid w:val="00E90E82"/>
    <w:rsid w:val="00E96443"/>
    <w:rsid w:val="00EA37A9"/>
    <w:rsid w:val="00EA7026"/>
    <w:rsid w:val="00EB75B3"/>
    <w:rsid w:val="00EC4074"/>
    <w:rsid w:val="00ED741E"/>
    <w:rsid w:val="00EE1EE2"/>
    <w:rsid w:val="00EF113F"/>
    <w:rsid w:val="00F02EB3"/>
    <w:rsid w:val="00F033F0"/>
    <w:rsid w:val="00F03803"/>
    <w:rsid w:val="00F066C9"/>
    <w:rsid w:val="00F17898"/>
    <w:rsid w:val="00F20822"/>
    <w:rsid w:val="00F27F35"/>
    <w:rsid w:val="00F340DF"/>
    <w:rsid w:val="00F5262C"/>
    <w:rsid w:val="00F538BC"/>
    <w:rsid w:val="00F55E38"/>
    <w:rsid w:val="00F56991"/>
    <w:rsid w:val="00F63100"/>
    <w:rsid w:val="00F87E6A"/>
    <w:rsid w:val="00F9092B"/>
    <w:rsid w:val="00F90992"/>
    <w:rsid w:val="00F92D22"/>
    <w:rsid w:val="00FB0650"/>
    <w:rsid w:val="00FB3986"/>
    <w:rsid w:val="00FB4D98"/>
    <w:rsid w:val="00FB6378"/>
    <w:rsid w:val="00FB7BCE"/>
    <w:rsid w:val="00FC4E09"/>
    <w:rsid w:val="00FD5817"/>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45909321">
      <w:bodyDiv w:val="1"/>
      <w:marLeft w:val="0"/>
      <w:marRight w:val="0"/>
      <w:marTop w:val="0"/>
      <w:marBottom w:val="0"/>
      <w:divBdr>
        <w:top w:val="none" w:sz="0" w:space="0" w:color="auto"/>
        <w:left w:val="none" w:sz="0" w:space="0" w:color="auto"/>
        <w:bottom w:val="none" w:sz="0" w:space="0" w:color="auto"/>
        <w:right w:val="none" w:sz="0" w:space="0" w:color="auto"/>
      </w:divBdr>
    </w:div>
    <w:div w:id="1248685813">
      <w:bodyDiv w:val="1"/>
      <w:marLeft w:val="0"/>
      <w:marRight w:val="0"/>
      <w:marTop w:val="0"/>
      <w:marBottom w:val="0"/>
      <w:divBdr>
        <w:top w:val="none" w:sz="0" w:space="0" w:color="auto"/>
        <w:left w:val="none" w:sz="0" w:space="0" w:color="auto"/>
        <w:bottom w:val="none" w:sz="0" w:space="0" w:color="auto"/>
        <w:right w:val="none" w:sz="0" w:space="0" w:color="auto"/>
      </w:divBdr>
    </w:div>
    <w:div w:id="16021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2675-D9A0-459F-8791-404FD9C8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7851</Words>
  <Characters>44755</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2018-12-12T21:08:00Z</cp:lastPrinted>
  <dcterms:created xsi:type="dcterms:W3CDTF">2019-03-08T19:55:00Z</dcterms:created>
  <dcterms:modified xsi:type="dcterms:W3CDTF">2019-03-08T19:55:00Z</dcterms:modified>
</cp:coreProperties>
</file>