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155D3" w14:textId="77777777" w:rsidR="001A2B42" w:rsidRDefault="001A2B42" w:rsidP="001A2B42">
      <w:pPr>
        <w:jc w:val="center"/>
      </w:pPr>
      <w:bookmarkStart w:id="0" w:name="_GoBack"/>
      <w:bookmarkEnd w:id="0"/>
    </w:p>
    <w:p w14:paraId="5F9654EB" w14:textId="77777777" w:rsidR="001A2B42" w:rsidRDefault="001A2B42" w:rsidP="001A2B42">
      <w:pPr>
        <w:jc w:val="center"/>
      </w:pPr>
    </w:p>
    <w:p w14:paraId="2544B056" w14:textId="77777777" w:rsidR="001A2B42" w:rsidRDefault="001A2B42" w:rsidP="001A2B42">
      <w:pPr>
        <w:jc w:val="center"/>
      </w:pPr>
      <w:r>
        <w:t xml:space="preserve">Appendix </w:t>
      </w:r>
      <w:r w:rsidR="002D374D">
        <w:t>C</w:t>
      </w:r>
    </w:p>
    <w:p w14:paraId="572D9B79" w14:textId="77777777" w:rsidR="001A2B42" w:rsidRDefault="002D374D" w:rsidP="001A2B42">
      <w:pPr>
        <w:jc w:val="center"/>
      </w:pPr>
      <w:r>
        <w:t>Prime Burden Reduction</w:t>
      </w:r>
    </w:p>
    <w:p w14:paraId="0BB24EB2" w14:textId="77777777" w:rsidR="001A2B42" w:rsidRPr="001A2B42" w:rsidRDefault="001A2B42" w:rsidP="005D4F48">
      <w:pPr>
        <w:jc w:val="center"/>
        <w:rPr>
          <w:b/>
        </w:rPr>
      </w:pPr>
      <w:r>
        <w:br w:type="page"/>
      </w:r>
      <w:r w:rsidR="002D374D">
        <w:rPr>
          <w:b/>
        </w:rPr>
        <w:lastRenderedPageBreak/>
        <w:t>Prime Burden Reduction</w:t>
      </w:r>
    </w:p>
    <w:p w14:paraId="5281BF0E" w14:textId="77777777" w:rsidR="002D374D" w:rsidRPr="002D374D" w:rsidRDefault="002D374D" w:rsidP="002D374D">
      <w:pPr>
        <w:ind w:firstLine="720"/>
      </w:pPr>
      <w:r w:rsidRPr="002D374D">
        <w:t xml:space="preserve">In 2016 EPA estimated burden reduction associated with transition to a new cloud-based reporting system. This estimate was 783,000 hours of burden reduction annually for states, and 82,000 hours annually for PWS and laboratories. The state reduction is assumed to impact state general primacy burden associated with monthly operating reports and compliance determinations. PWS and lab burden reduction </w:t>
      </w:r>
      <w:r w:rsidR="005D4F48">
        <w:t>does</w:t>
      </w:r>
      <w:r w:rsidRPr="002D374D">
        <w:t xml:space="preserve"> not impact the estimates in the PWSS ICR. </w:t>
      </w:r>
    </w:p>
    <w:p w14:paraId="568B655C" w14:textId="77777777" w:rsidR="005D4F48" w:rsidRDefault="005D4F48" w:rsidP="005D4F48">
      <w:pPr>
        <w:ind w:firstLine="720"/>
      </w:pPr>
      <w:r>
        <w:t>State burden associated with general state primacy with no cloud-based burden reduction is estimated at 1,773,621 hours.</w:t>
      </w:r>
      <w:r w:rsidRPr="005D4F48">
        <w:t xml:space="preserve"> </w:t>
      </w:r>
      <w:r w:rsidRPr="002D374D">
        <w:t xml:space="preserve">EPA currently expects states to start using the new cloud-based reporting system </w:t>
      </w:r>
      <w:r w:rsidR="00BF73FC">
        <w:t>in this ICR period</w:t>
      </w:r>
      <w:r w:rsidRPr="002D374D">
        <w:t xml:space="preserve">. </w:t>
      </w:r>
      <w:r w:rsidR="00BF73FC">
        <w:t>A cumulative 15 percent of states are expected to adopt the system each year of the ICR period. This will result in burden reductions 117,450</w:t>
      </w:r>
      <w:r>
        <w:t xml:space="preserve"> hours</w:t>
      </w:r>
      <w:r w:rsidR="00BF73FC">
        <w:t xml:space="preserve"> in the 1</w:t>
      </w:r>
      <w:r w:rsidR="00BF73FC" w:rsidRPr="00BF73FC">
        <w:rPr>
          <w:vertAlign w:val="superscript"/>
        </w:rPr>
        <w:t>st</w:t>
      </w:r>
      <w:r w:rsidR="00BF73FC">
        <w:t xml:space="preserve"> year</w:t>
      </w:r>
      <w:r w:rsidRPr="002D374D">
        <w:t xml:space="preserve">, and </w:t>
      </w:r>
      <w:r w:rsidR="00BF73FC">
        <w:t>234,900 hours in the 2</w:t>
      </w:r>
      <w:r w:rsidR="00BF73FC" w:rsidRPr="00BF73FC">
        <w:rPr>
          <w:vertAlign w:val="superscript"/>
        </w:rPr>
        <w:t>nd</w:t>
      </w:r>
      <w:r w:rsidR="00BF73FC">
        <w:t xml:space="preserve"> year, and 352,350 in the 3</w:t>
      </w:r>
      <w:r w:rsidR="00BF73FC" w:rsidRPr="00BF73FC">
        <w:rPr>
          <w:vertAlign w:val="superscript"/>
        </w:rPr>
        <w:t>rd</w:t>
      </w:r>
      <w:r w:rsidR="00BF73FC">
        <w:t xml:space="preserve"> year. </w:t>
      </w:r>
      <w:r>
        <w:t xml:space="preserve">These 3 yearly burden </w:t>
      </w:r>
      <w:r w:rsidR="00E52680">
        <w:t xml:space="preserve">reduction </w:t>
      </w:r>
      <w:r>
        <w:t>estimates are</w:t>
      </w:r>
      <w:r w:rsidR="00BF73FC">
        <w:t xml:space="preserve"> subtracted from the calculated yearly burden and </w:t>
      </w:r>
      <w:r>
        <w:t>averaged to produce the yearly annual burden of 1,382,121 hours. This calculation is broken out in Exhibit 1 below.</w:t>
      </w:r>
    </w:p>
    <w:p w14:paraId="3CBC5C21" w14:textId="77777777" w:rsidR="005D4F48" w:rsidRDefault="005D4F48" w:rsidP="005D4F48">
      <w:pPr>
        <w:ind w:firstLine="720"/>
      </w:pPr>
    </w:p>
    <w:tbl>
      <w:tblPr>
        <w:tblW w:w="6744" w:type="dxa"/>
        <w:tblLook w:val="04A0" w:firstRow="1" w:lastRow="0" w:firstColumn="1" w:lastColumn="0" w:noHBand="0" w:noVBand="1"/>
      </w:tblPr>
      <w:tblGrid>
        <w:gridCol w:w="960"/>
        <w:gridCol w:w="1107"/>
        <w:gridCol w:w="1319"/>
        <w:gridCol w:w="1280"/>
        <w:gridCol w:w="1107"/>
        <w:gridCol w:w="971"/>
      </w:tblGrid>
      <w:tr w:rsidR="005D4F48" w:rsidRPr="005D4F48" w14:paraId="77C69AFF" w14:textId="77777777" w:rsidTr="00AE3224">
        <w:trPr>
          <w:trHeight w:val="315"/>
        </w:trPr>
        <w:tc>
          <w:tcPr>
            <w:tcW w:w="6744" w:type="dxa"/>
            <w:gridSpan w:val="6"/>
            <w:tcBorders>
              <w:top w:val="nil"/>
              <w:left w:val="nil"/>
              <w:bottom w:val="nil"/>
              <w:right w:val="nil"/>
            </w:tcBorders>
            <w:shd w:val="clear" w:color="auto" w:fill="auto"/>
            <w:noWrap/>
            <w:vAlign w:val="bottom"/>
            <w:hideMark/>
          </w:tcPr>
          <w:p w14:paraId="2127326F" w14:textId="77777777" w:rsidR="005D4F48" w:rsidRPr="005D4F48" w:rsidRDefault="005D4F48" w:rsidP="005D4F48">
            <w:pPr>
              <w:spacing w:after="0" w:line="240" w:lineRule="auto"/>
              <w:jc w:val="center"/>
              <w:rPr>
                <w:rFonts w:ascii="Times New Roman" w:eastAsia="Times New Roman" w:hAnsi="Times New Roman" w:cs="Times New Roman"/>
                <w:b/>
                <w:bCs/>
                <w:color w:val="000000"/>
                <w:sz w:val="24"/>
                <w:szCs w:val="24"/>
              </w:rPr>
            </w:pPr>
            <w:r w:rsidRPr="005D4F48">
              <w:rPr>
                <w:rFonts w:ascii="Times New Roman" w:eastAsia="Times New Roman" w:hAnsi="Times New Roman" w:cs="Times New Roman"/>
                <w:b/>
                <w:bCs/>
                <w:color w:val="000000"/>
                <w:sz w:val="24"/>
                <w:szCs w:val="24"/>
              </w:rPr>
              <w:t>Exhibit 1</w:t>
            </w:r>
          </w:p>
        </w:tc>
      </w:tr>
      <w:tr w:rsidR="005D4F48" w:rsidRPr="005D4F48" w14:paraId="25D46438" w14:textId="77777777" w:rsidTr="00AE3224">
        <w:trPr>
          <w:trHeight w:val="315"/>
        </w:trPr>
        <w:tc>
          <w:tcPr>
            <w:tcW w:w="6744" w:type="dxa"/>
            <w:gridSpan w:val="6"/>
            <w:tcBorders>
              <w:top w:val="nil"/>
              <w:left w:val="nil"/>
              <w:bottom w:val="nil"/>
              <w:right w:val="nil"/>
            </w:tcBorders>
            <w:shd w:val="clear" w:color="auto" w:fill="auto"/>
            <w:noWrap/>
            <w:vAlign w:val="bottom"/>
            <w:hideMark/>
          </w:tcPr>
          <w:p w14:paraId="19351E34" w14:textId="77777777" w:rsidR="005D4F48" w:rsidRPr="005D4F48" w:rsidRDefault="005D4F48" w:rsidP="005D4F48">
            <w:pPr>
              <w:spacing w:after="0" w:line="240" w:lineRule="auto"/>
              <w:jc w:val="center"/>
              <w:rPr>
                <w:rFonts w:ascii="Times New Roman" w:eastAsia="Times New Roman" w:hAnsi="Times New Roman" w:cs="Times New Roman"/>
                <w:b/>
                <w:bCs/>
                <w:color w:val="000000"/>
                <w:sz w:val="24"/>
                <w:szCs w:val="24"/>
              </w:rPr>
            </w:pPr>
            <w:r w:rsidRPr="005D4F48">
              <w:rPr>
                <w:rFonts w:ascii="Times New Roman" w:eastAsia="Times New Roman" w:hAnsi="Times New Roman" w:cs="Times New Roman"/>
                <w:b/>
                <w:bCs/>
                <w:color w:val="000000"/>
                <w:sz w:val="24"/>
                <w:szCs w:val="24"/>
              </w:rPr>
              <w:t>General State Primacy Burden Reduction Calculation</w:t>
            </w:r>
          </w:p>
        </w:tc>
      </w:tr>
      <w:tr w:rsidR="005D4F48" w:rsidRPr="005D4F48" w14:paraId="3345ECE6" w14:textId="77777777" w:rsidTr="00AE3224">
        <w:trPr>
          <w:trHeight w:val="315"/>
        </w:trPr>
        <w:tc>
          <w:tcPr>
            <w:tcW w:w="6744" w:type="dxa"/>
            <w:gridSpan w:val="6"/>
            <w:tcBorders>
              <w:top w:val="nil"/>
              <w:left w:val="nil"/>
              <w:bottom w:val="nil"/>
              <w:right w:val="nil"/>
            </w:tcBorders>
            <w:shd w:val="clear" w:color="auto" w:fill="auto"/>
            <w:noWrap/>
            <w:vAlign w:val="bottom"/>
            <w:hideMark/>
          </w:tcPr>
          <w:p w14:paraId="60157C14" w14:textId="77777777" w:rsidR="005D4F48" w:rsidRPr="005D4F48" w:rsidRDefault="005D4F48" w:rsidP="005D4F48">
            <w:pPr>
              <w:spacing w:after="0" w:line="240" w:lineRule="auto"/>
              <w:jc w:val="center"/>
              <w:rPr>
                <w:rFonts w:ascii="Times New Roman" w:eastAsia="Times New Roman" w:hAnsi="Times New Roman" w:cs="Times New Roman"/>
                <w:b/>
                <w:bCs/>
                <w:sz w:val="24"/>
                <w:szCs w:val="24"/>
              </w:rPr>
            </w:pPr>
            <w:r w:rsidRPr="005D4F48">
              <w:rPr>
                <w:rFonts w:ascii="Times New Roman" w:eastAsia="Times New Roman" w:hAnsi="Times New Roman" w:cs="Times New Roman"/>
                <w:b/>
                <w:bCs/>
                <w:sz w:val="24"/>
                <w:szCs w:val="24"/>
              </w:rPr>
              <w:t>April 1, 2019 - March 31, 2022</w:t>
            </w:r>
          </w:p>
        </w:tc>
      </w:tr>
      <w:tr w:rsidR="00AE3224" w:rsidRPr="005D4F48" w14:paraId="034167F3" w14:textId="77777777" w:rsidTr="00AE3224">
        <w:trPr>
          <w:gridAfter w:val="1"/>
          <w:wAfter w:w="971" w:type="dxa"/>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9E0108" w14:textId="77777777" w:rsidR="00AE3224" w:rsidRPr="005D4F48" w:rsidRDefault="00AE3224" w:rsidP="005D4F48">
            <w:pPr>
              <w:spacing w:after="0" w:line="240" w:lineRule="auto"/>
              <w:rPr>
                <w:rFonts w:ascii="Calibri" w:eastAsia="Times New Roman" w:hAnsi="Calibri" w:cs="Calibri"/>
                <w:color w:val="000000"/>
              </w:rPr>
            </w:pPr>
            <w:r w:rsidRPr="005D4F48">
              <w:rPr>
                <w:rFonts w:ascii="Calibri" w:eastAsia="Times New Roman" w:hAnsi="Calibri" w:cs="Calibri"/>
                <w:color w:val="000000"/>
              </w:rPr>
              <w:t> </w:t>
            </w:r>
          </w:p>
        </w:tc>
        <w:tc>
          <w:tcPr>
            <w:tcW w:w="1107" w:type="dxa"/>
            <w:tcBorders>
              <w:top w:val="single" w:sz="4" w:space="0" w:color="auto"/>
              <w:left w:val="nil"/>
              <w:bottom w:val="single" w:sz="4" w:space="0" w:color="auto"/>
              <w:right w:val="single" w:sz="4" w:space="0" w:color="auto"/>
            </w:tcBorders>
            <w:shd w:val="clear" w:color="auto" w:fill="auto"/>
            <w:vAlign w:val="bottom"/>
            <w:hideMark/>
          </w:tcPr>
          <w:p w14:paraId="749A62B3"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Annual Burden Estimate</w:t>
            </w:r>
          </w:p>
        </w:tc>
        <w:tc>
          <w:tcPr>
            <w:tcW w:w="1319" w:type="dxa"/>
            <w:tcBorders>
              <w:top w:val="single" w:sz="4" w:space="0" w:color="auto"/>
              <w:left w:val="nil"/>
              <w:bottom w:val="single" w:sz="4" w:space="0" w:color="auto"/>
              <w:right w:val="single" w:sz="4" w:space="0" w:color="auto"/>
            </w:tcBorders>
            <w:shd w:val="clear" w:color="auto" w:fill="auto"/>
            <w:vAlign w:val="bottom"/>
            <w:hideMark/>
          </w:tcPr>
          <w:p w14:paraId="61C96237" w14:textId="77777777" w:rsidR="00AE3224" w:rsidRPr="005D4F48" w:rsidRDefault="00AE3224" w:rsidP="005D4F48">
            <w:pPr>
              <w:spacing w:after="0" w:line="240" w:lineRule="auto"/>
              <w:jc w:val="center"/>
              <w:rPr>
                <w:rFonts w:ascii="Calibri" w:eastAsia="Times New Roman" w:hAnsi="Calibri" w:cs="Calibri"/>
                <w:color w:val="000000"/>
              </w:rPr>
            </w:pPr>
            <w:r>
              <w:rPr>
                <w:rFonts w:ascii="Calibri" w:eastAsia="Times New Roman" w:hAnsi="Calibri" w:cs="Calibri"/>
                <w:color w:val="000000"/>
              </w:rPr>
              <w:t>Subtract Expected Burden Reduction</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05C9B51F" w14:textId="77777777" w:rsidR="00AE3224" w:rsidRPr="005D4F48" w:rsidRDefault="00AE3224" w:rsidP="005D4F48">
            <w:pPr>
              <w:spacing w:after="0" w:line="240" w:lineRule="auto"/>
              <w:jc w:val="center"/>
              <w:rPr>
                <w:rFonts w:ascii="Calibri" w:eastAsia="Times New Roman" w:hAnsi="Calibri" w:cs="Calibri"/>
                <w:color w:val="000000"/>
              </w:rPr>
            </w:pPr>
            <w:r>
              <w:rPr>
                <w:rFonts w:ascii="Calibri" w:eastAsia="Times New Roman" w:hAnsi="Calibri" w:cs="Calibri"/>
                <w:color w:val="000000"/>
              </w:rPr>
              <w:t>Revised Annual Burden</w:t>
            </w:r>
          </w:p>
        </w:tc>
        <w:tc>
          <w:tcPr>
            <w:tcW w:w="1107" w:type="dxa"/>
            <w:tcBorders>
              <w:top w:val="single" w:sz="4" w:space="0" w:color="auto"/>
              <w:left w:val="nil"/>
              <w:bottom w:val="single" w:sz="4" w:space="0" w:color="auto"/>
              <w:right w:val="single" w:sz="4" w:space="0" w:color="auto"/>
            </w:tcBorders>
            <w:shd w:val="clear" w:color="auto" w:fill="auto"/>
            <w:vAlign w:val="bottom"/>
            <w:hideMark/>
          </w:tcPr>
          <w:p w14:paraId="26361146"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Annual Average Burden</w:t>
            </w:r>
          </w:p>
        </w:tc>
      </w:tr>
      <w:tr w:rsidR="00AE3224" w:rsidRPr="005D4F48" w14:paraId="12B3C09D" w14:textId="77777777" w:rsidTr="00AE3224">
        <w:trPr>
          <w:gridAfter w:val="1"/>
          <w:wAfter w:w="97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3D8D9F" w14:textId="77777777" w:rsidR="00AE3224" w:rsidRPr="005D4F48" w:rsidRDefault="00AE3224" w:rsidP="005D4F48">
            <w:pPr>
              <w:spacing w:after="0" w:line="240" w:lineRule="auto"/>
              <w:rPr>
                <w:rFonts w:ascii="Calibri" w:eastAsia="Times New Roman" w:hAnsi="Calibri" w:cs="Calibri"/>
                <w:color w:val="000000"/>
              </w:rPr>
            </w:pPr>
            <w:r w:rsidRPr="005D4F48">
              <w:rPr>
                <w:rFonts w:ascii="Calibri" w:eastAsia="Times New Roman" w:hAnsi="Calibri" w:cs="Calibri"/>
                <w:color w:val="000000"/>
              </w:rPr>
              <w:t>1st year</w:t>
            </w:r>
          </w:p>
        </w:tc>
        <w:tc>
          <w:tcPr>
            <w:tcW w:w="1107" w:type="dxa"/>
            <w:tcBorders>
              <w:top w:val="nil"/>
              <w:left w:val="nil"/>
              <w:bottom w:val="single" w:sz="4" w:space="0" w:color="auto"/>
              <w:right w:val="single" w:sz="4" w:space="0" w:color="auto"/>
            </w:tcBorders>
            <w:shd w:val="clear" w:color="auto" w:fill="auto"/>
            <w:noWrap/>
            <w:vAlign w:val="bottom"/>
            <w:hideMark/>
          </w:tcPr>
          <w:p w14:paraId="776EFD61"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1,773,621</w:t>
            </w:r>
          </w:p>
        </w:tc>
        <w:tc>
          <w:tcPr>
            <w:tcW w:w="1319" w:type="dxa"/>
            <w:tcBorders>
              <w:top w:val="nil"/>
              <w:left w:val="nil"/>
              <w:bottom w:val="single" w:sz="4" w:space="0" w:color="auto"/>
              <w:right w:val="single" w:sz="4" w:space="0" w:color="auto"/>
            </w:tcBorders>
            <w:shd w:val="clear" w:color="auto" w:fill="auto"/>
            <w:noWrap/>
            <w:vAlign w:val="bottom"/>
            <w:hideMark/>
          </w:tcPr>
          <w:p w14:paraId="77FB634D" w14:textId="77777777" w:rsidR="00AE3224" w:rsidRPr="005D4F48" w:rsidRDefault="00AE3224" w:rsidP="005D4F48">
            <w:pPr>
              <w:spacing w:after="0" w:line="240" w:lineRule="auto"/>
              <w:jc w:val="center"/>
              <w:rPr>
                <w:rFonts w:ascii="Calibri" w:eastAsia="Times New Roman" w:hAnsi="Calibri" w:cs="Calibri"/>
                <w:color w:val="000000"/>
              </w:rPr>
            </w:pPr>
            <w:r>
              <w:rPr>
                <w:rFonts w:ascii="Calibri" w:eastAsia="Times New Roman" w:hAnsi="Calibri" w:cs="Calibri"/>
                <w:color w:val="000000"/>
              </w:rPr>
              <w:t>117,450</w:t>
            </w:r>
          </w:p>
        </w:tc>
        <w:tc>
          <w:tcPr>
            <w:tcW w:w="1280" w:type="dxa"/>
            <w:tcBorders>
              <w:top w:val="nil"/>
              <w:left w:val="nil"/>
              <w:bottom w:val="single" w:sz="4" w:space="0" w:color="auto"/>
              <w:right w:val="single" w:sz="4" w:space="0" w:color="auto"/>
            </w:tcBorders>
            <w:shd w:val="clear" w:color="auto" w:fill="auto"/>
            <w:noWrap/>
            <w:vAlign w:val="bottom"/>
            <w:hideMark/>
          </w:tcPr>
          <w:p w14:paraId="021D84ED"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w:t>
            </w:r>
            <w:r>
              <w:rPr>
                <w:rFonts w:ascii="Calibri" w:eastAsia="Times New Roman" w:hAnsi="Calibri" w:cs="Calibri"/>
                <w:color w:val="000000"/>
              </w:rPr>
              <w:t>656,171</w:t>
            </w:r>
          </w:p>
        </w:tc>
        <w:tc>
          <w:tcPr>
            <w:tcW w:w="1107" w:type="dxa"/>
            <w:tcBorders>
              <w:top w:val="nil"/>
              <w:left w:val="nil"/>
              <w:bottom w:val="single" w:sz="4" w:space="0" w:color="auto"/>
              <w:right w:val="single" w:sz="4" w:space="0" w:color="auto"/>
            </w:tcBorders>
            <w:shd w:val="clear" w:color="auto" w:fill="auto"/>
            <w:noWrap/>
            <w:vAlign w:val="bottom"/>
            <w:hideMark/>
          </w:tcPr>
          <w:p w14:paraId="418126A1"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w:t>
            </w:r>
            <w:r>
              <w:rPr>
                <w:rFonts w:ascii="Calibri" w:eastAsia="Times New Roman" w:hAnsi="Calibri" w:cs="Calibri"/>
                <w:color w:val="000000"/>
              </w:rPr>
              <w:t>538,721</w:t>
            </w:r>
          </w:p>
        </w:tc>
      </w:tr>
      <w:tr w:rsidR="00AE3224" w:rsidRPr="005D4F48" w14:paraId="6312C4D1" w14:textId="77777777" w:rsidTr="00AE3224">
        <w:trPr>
          <w:gridAfter w:val="1"/>
          <w:wAfter w:w="97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F11484" w14:textId="77777777" w:rsidR="00AE3224" w:rsidRPr="005D4F48" w:rsidRDefault="00AE3224" w:rsidP="005D4F48">
            <w:pPr>
              <w:spacing w:after="0" w:line="240" w:lineRule="auto"/>
              <w:rPr>
                <w:rFonts w:ascii="Calibri" w:eastAsia="Times New Roman" w:hAnsi="Calibri" w:cs="Calibri"/>
                <w:color w:val="000000"/>
              </w:rPr>
            </w:pPr>
            <w:r w:rsidRPr="005D4F48">
              <w:rPr>
                <w:rFonts w:ascii="Calibri" w:eastAsia="Times New Roman" w:hAnsi="Calibri" w:cs="Calibri"/>
                <w:color w:val="000000"/>
              </w:rPr>
              <w:t>2nd year</w:t>
            </w:r>
          </w:p>
        </w:tc>
        <w:tc>
          <w:tcPr>
            <w:tcW w:w="1107" w:type="dxa"/>
            <w:tcBorders>
              <w:top w:val="nil"/>
              <w:left w:val="nil"/>
              <w:bottom w:val="single" w:sz="4" w:space="0" w:color="auto"/>
              <w:right w:val="single" w:sz="4" w:space="0" w:color="auto"/>
            </w:tcBorders>
            <w:shd w:val="clear" w:color="auto" w:fill="auto"/>
            <w:noWrap/>
            <w:vAlign w:val="bottom"/>
            <w:hideMark/>
          </w:tcPr>
          <w:p w14:paraId="7FACB862"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1,773,621</w:t>
            </w:r>
          </w:p>
        </w:tc>
        <w:tc>
          <w:tcPr>
            <w:tcW w:w="1319" w:type="dxa"/>
            <w:tcBorders>
              <w:top w:val="nil"/>
              <w:left w:val="nil"/>
              <w:bottom w:val="single" w:sz="4" w:space="0" w:color="auto"/>
              <w:right w:val="single" w:sz="4" w:space="0" w:color="auto"/>
            </w:tcBorders>
            <w:shd w:val="clear" w:color="auto" w:fill="auto"/>
            <w:noWrap/>
            <w:vAlign w:val="bottom"/>
            <w:hideMark/>
          </w:tcPr>
          <w:p w14:paraId="202A7CCB" w14:textId="77777777" w:rsidR="00AE3224" w:rsidRPr="005D4F48" w:rsidRDefault="00AE3224" w:rsidP="005D4F48">
            <w:pPr>
              <w:spacing w:after="0" w:line="240" w:lineRule="auto"/>
              <w:jc w:val="center"/>
              <w:rPr>
                <w:rFonts w:ascii="Calibri" w:eastAsia="Times New Roman" w:hAnsi="Calibri" w:cs="Calibri"/>
                <w:color w:val="000000"/>
              </w:rPr>
            </w:pPr>
            <w:r>
              <w:rPr>
                <w:rFonts w:ascii="Calibri" w:eastAsia="Times New Roman" w:hAnsi="Calibri" w:cs="Calibri"/>
                <w:color w:val="000000"/>
              </w:rPr>
              <w:t>234,900</w:t>
            </w:r>
          </w:p>
        </w:tc>
        <w:tc>
          <w:tcPr>
            <w:tcW w:w="1280" w:type="dxa"/>
            <w:tcBorders>
              <w:top w:val="nil"/>
              <w:left w:val="nil"/>
              <w:bottom w:val="single" w:sz="4" w:space="0" w:color="auto"/>
              <w:right w:val="single" w:sz="4" w:space="0" w:color="auto"/>
            </w:tcBorders>
            <w:shd w:val="clear" w:color="auto" w:fill="auto"/>
            <w:noWrap/>
            <w:vAlign w:val="bottom"/>
            <w:hideMark/>
          </w:tcPr>
          <w:p w14:paraId="19022E85"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w:t>
            </w:r>
            <w:r>
              <w:rPr>
                <w:rFonts w:ascii="Calibri" w:eastAsia="Times New Roman" w:hAnsi="Calibri" w:cs="Calibri"/>
                <w:color w:val="000000"/>
              </w:rPr>
              <w:t>538,721</w:t>
            </w:r>
          </w:p>
        </w:tc>
        <w:tc>
          <w:tcPr>
            <w:tcW w:w="1107" w:type="dxa"/>
            <w:tcBorders>
              <w:top w:val="nil"/>
              <w:left w:val="nil"/>
              <w:bottom w:val="single" w:sz="4" w:space="0" w:color="auto"/>
              <w:right w:val="single" w:sz="4" w:space="0" w:color="auto"/>
            </w:tcBorders>
            <w:shd w:val="clear" w:color="auto" w:fill="auto"/>
            <w:noWrap/>
            <w:vAlign w:val="bottom"/>
            <w:hideMark/>
          </w:tcPr>
          <w:p w14:paraId="03BF75B1"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w:t>
            </w:r>
            <w:r>
              <w:rPr>
                <w:rFonts w:ascii="Calibri" w:eastAsia="Times New Roman" w:hAnsi="Calibri" w:cs="Calibri"/>
                <w:color w:val="000000"/>
              </w:rPr>
              <w:t>538,721</w:t>
            </w:r>
          </w:p>
        </w:tc>
      </w:tr>
      <w:tr w:rsidR="00AE3224" w:rsidRPr="005D4F48" w14:paraId="1AA88A61" w14:textId="77777777" w:rsidTr="00AE3224">
        <w:trPr>
          <w:gridAfter w:val="1"/>
          <w:wAfter w:w="971"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1564A2" w14:textId="77777777" w:rsidR="00AE3224" w:rsidRPr="005D4F48" w:rsidRDefault="00AE3224" w:rsidP="005D4F48">
            <w:pPr>
              <w:spacing w:after="0" w:line="240" w:lineRule="auto"/>
              <w:rPr>
                <w:rFonts w:ascii="Calibri" w:eastAsia="Times New Roman" w:hAnsi="Calibri" w:cs="Calibri"/>
                <w:color w:val="000000"/>
              </w:rPr>
            </w:pPr>
            <w:r w:rsidRPr="005D4F48">
              <w:rPr>
                <w:rFonts w:ascii="Calibri" w:eastAsia="Times New Roman" w:hAnsi="Calibri" w:cs="Calibri"/>
                <w:color w:val="000000"/>
              </w:rPr>
              <w:t>3rd year</w:t>
            </w:r>
          </w:p>
        </w:tc>
        <w:tc>
          <w:tcPr>
            <w:tcW w:w="1107" w:type="dxa"/>
            <w:tcBorders>
              <w:top w:val="nil"/>
              <w:left w:val="nil"/>
              <w:bottom w:val="single" w:sz="4" w:space="0" w:color="auto"/>
              <w:right w:val="single" w:sz="4" w:space="0" w:color="auto"/>
            </w:tcBorders>
            <w:shd w:val="clear" w:color="auto" w:fill="auto"/>
            <w:noWrap/>
            <w:vAlign w:val="bottom"/>
            <w:hideMark/>
          </w:tcPr>
          <w:p w14:paraId="69C28B77"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1,773,621</w:t>
            </w:r>
          </w:p>
        </w:tc>
        <w:tc>
          <w:tcPr>
            <w:tcW w:w="1319" w:type="dxa"/>
            <w:tcBorders>
              <w:top w:val="nil"/>
              <w:left w:val="nil"/>
              <w:bottom w:val="single" w:sz="4" w:space="0" w:color="auto"/>
              <w:right w:val="single" w:sz="4" w:space="0" w:color="auto"/>
            </w:tcBorders>
            <w:shd w:val="clear" w:color="auto" w:fill="auto"/>
            <w:noWrap/>
            <w:vAlign w:val="bottom"/>
            <w:hideMark/>
          </w:tcPr>
          <w:p w14:paraId="676D54A8" w14:textId="77777777" w:rsidR="00AE3224" w:rsidRPr="005D4F48" w:rsidRDefault="00AE3224" w:rsidP="005D4F48">
            <w:pPr>
              <w:spacing w:after="0" w:line="240" w:lineRule="auto"/>
              <w:jc w:val="center"/>
              <w:rPr>
                <w:rFonts w:ascii="Calibri" w:eastAsia="Times New Roman" w:hAnsi="Calibri" w:cs="Calibri"/>
                <w:color w:val="000000"/>
              </w:rPr>
            </w:pPr>
            <w:r>
              <w:rPr>
                <w:rFonts w:ascii="Calibri" w:eastAsia="Times New Roman" w:hAnsi="Calibri" w:cs="Calibri"/>
                <w:color w:val="000000"/>
              </w:rPr>
              <w:t>352,350</w:t>
            </w:r>
          </w:p>
        </w:tc>
        <w:tc>
          <w:tcPr>
            <w:tcW w:w="1280" w:type="dxa"/>
            <w:tcBorders>
              <w:top w:val="nil"/>
              <w:left w:val="nil"/>
              <w:bottom w:val="single" w:sz="4" w:space="0" w:color="auto"/>
              <w:right w:val="single" w:sz="4" w:space="0" w:color="auto"/>
            </w:tcBorders>
            <w:shd w:val="clear" w:color="auto" w:fill="auto"/>
            <w:noWrap/>
            <w:vAlign w:val="bottom"/>
            <w:hideMark/>
          </w:tcPr>
          <w:p w14:paraId="6855979B" w14:textId="77777777" w:rsidR="00AE3224" w:rsidRPr="005D4F48" w:rsidRDefault="00AE3224" w:rsidP="005D4F48">
            <w:pPr>
              <w:spacing w:after="0" w:line="240" w:lineRule="auto"/>
              <w:jc w:val="center"/>
              <w:rPr>
                <w:rFonts w:ascii="Calibri" w:eastAsia="Times New Roman" w:hAnsi="Calibri" w:cs="Calibri"/>
                <w:color w:val="000000"/>
              </w:rPr>
            </w:pPr>
            <w:r>
              <w:rPr>
                <w:rFonts w:ascii="Calibri" w:eastAsia="Times New Roman" w:hAnsi="Calibri" w:cs="Calibri"/>
                <w:color w:val="000000"/>
              </w:rPr>
              <w:t>1,421,271</w:t>
            </w:r>
          </w:p>
        </w:tc>
        <w:tc>
          <w:tcPr>
            <w:tcW w:w="1107" w:type="dxa"/>
            <w:tcBorders>
              <w:top w:val="nil"/>
              <w:left w:val="nil"/>
              <w:bottom w:val="single" w:sz="4" w:space="0" w:color="auto"/>
              <w:right w:val="single" w:sz="4" w:space="0" w:color="auto"/>
            </w:tcBorders>
            <w:shd w:val="clear" w:color="auto" w:fill="auto"/>
            <w:noWrap/>
            <w:vAlign w:val="bottom"/>
            <w:hideMark/>
          </w:tcPr>
          <w:p w14:paraId="36A608B3" w14:textId="77777777" w:rsidR="00AE3224" w:rsidRPr="005D4F48" w:rsidRDefault="00AE3224" w:rsidP="005D4F48">
            <w:pPr>
              <w:spacing w:after="0" w:line="240" w:lineRule="auto"/>
              <w:jc w:val="center"/>
              <w:rPr>
                <w:rFonts w:ascii="Calibri" w:eastAsia="Times New Roman" w:hAnsi="Calibri" w:cs="Calibri"/>
                <w:color w:val="000000"/>
              </w:rPr>
            </w:pPr>
            <w:r w:rsidRPr="005D4F48">
              <w:rPr>
                <w:rFonts w:ascii="Calibri" w:eastAsia="Times New Roman" w:hAnsi="Calibri" w:cs="Calibri"/>
                <w:color w:val="000000"/>
              </w:rPr>
              <w:t>1,</w:t>
            </w:r>
            <w:r>
              <w:rPr>
                <w:rFonts w:ascii="Calibri" w:eastAsia="Times New Roman" w:hAnsi="Calibri" w:cs="Calibri"/>
                <w:color w:val="000000"/>
              </w:rPr>
              <w:t>538,721</w:t>
            </w:r>
          </w:p>
        </w:tc>
      </w:tr>
    </w:tbl>
    <w:p w14:paraId="4ED16C6D" w14:textId="77777777" w:rsidR="005D4F48" w:rsidRDefault="005D4F48" w:rsidP="005D4F48">
      <w:pPr>
        <w:ind w:firstLine="720"/>
      </w:pPr>
    </w:p>
    <w:p w14:paraId="53396C7C" w14:textId="77777777" w:rsidR="005D4F48" w:rsidRDefault="005D4F48" w:rsidP="005D4F48">
      <w:pPr>
        <w:ind w:firstLine="720"/>
      </w:pPr>
    </w:p>
    <w:p w14:paraId="5D03B78C" w14:textId="77777777" w:rsidR="005D4F48" w:rsidRDefault="005D4F48" w:rsidP="005D4F48">
      <w:pPr>
        <w:ind w:firstLine="720"/>
      </w:pPr>
    </w:p>
    <w:p w14:paraId="72A56247" w14:textId="77777777" w:rsidR="005D4F48" w:rsidRPr="002D374D" w:rsidRDefault="005D4F48" w:rsidP="002D374D">
      <w:pPr>
        <w:ind w:firstLine="720"/>
      </w:pPr>
    </w:p>
    <w:p w14:paraId="4DB837A0" w14:textId="77777777" w:rsidR="001A2B42" w:rsidRDefault="001A2B42" w:rsidP="001A2B42">
      <w:pPr>
        <w:jc w:val="center"/>
      </w:pPr>
    </w:p>
    <w:sectPr w:rsidR="001A2B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42429" w14:textId="77777777" w:rsidR="001A2B42" w:rsidRDefault="001A2B42" w:rsidP="001A2B42">
      <w:pPr>
        <w:spacing w:after="0" w:line="240" w:lineRule="auto"/>
      </w:pPr>
      <w:r>
        <w:separator/>
      </w:r>
    </w:p>
  </w:endnote>
  <w:endnote w:type="continuationSeparator" w:id="0">
    <w:p w14:paraId="2A73752E" w14:textId="77777777" w:rsidR="001A2B42" w:rsidRDefault="001A2B42" w:rsidP="001A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97039" w14:textId="77777777" w:rsidR="001A2B42" w:rsidRDefault="001A2B42">
    <w:pPr>
      <w:pStyle w:val="Footer"/>
    </w:pPr>
    <w:r>
      <w:t>PWSS ICR – Consultations</w:t>
    </w:r>
    <w:r>
      <w:tab/>
    </w:r>
    <w:r w:rsidR="002D374D">
      <w:t>C</w:t>
    </w:r>
    <w:r>
      <w:t>-</w:t>
    </w:r>
    <w:r w:rsidR="002D374D">
      <w:fldChar w:fldCharType="begin"/>
    </w:r>
    <w:r w:rsidR="002D374D">
      <w:instrText xml:space="preserve"> PAGE   \* MERGEFORMAT </w:instrText>
    </w:r>
    <w:r w:rsidR="002D374D">
      <w:fldChar w:fldCharType="separate"/>
    </w:r>
    <w:r w:rsidR="006322DC">
      <w:rPr>
        <w:noProof/>
      </w:rPr>
      <w:t>1</w:t>
    </w:r>
    <w:r w:rsidR="002D374D">
      <w:rPr>
        <w:noProof/>
      </w:rPr>
      <w:fldChar w:fldCharType="end"/>
    </w:r>
    <w:r>
      <w:tab/>
      <w:t>December 2018</w:t>
    </w:r>
  </w:p>
  <w:p w14:paraId="48D2FEE4" w14:textId="77777777" w:rsidR="001A2B42" w:rsidRDefault="001A2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ADC74" w14:textId="77777777" w:rsidR="001A2B42" w:rsidRDefault="001A2B42" w:rsidP="001A2B42">
      <w:pPr>
        <w:spacing w:after="0" w:line="240" w:lineRule="auto"/>
      </w:pPr>
      <w:r>
        <w:separator/>
      </w:r>
    </w:p>
  </w:footnote>
  <w:footnote w:type="continuationSeparator" w:id="0">
    <w:p w14:paraId="1C98DC21" w14:textId="77777777" w:rsidR="001A2B42" w:rsidRDefault="001A2B42" w:rsidP="001A2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42"/>
    <w:rsid w:val="001A2B42"/>
    <w:rsid w:val="002D374D"/>
    <w:rsid w:val="005D4F48"/>
    <w:rsid w:val="006322DC"/>
    <w:rsid w:val="008931B4"/>
    <w:rsid w:val="008D20D7"/>
    <w:rsid w:val="00AE3224"/>
    <w:rsid w:val="00BB07E5"/>
    <w:rsid w:val="00BF73FC"/>
    <w:rsid w:val="00E5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42"/>
  </w:style>
  <w:style w:type="paragraph" w:styleId="Footer">
    <w:name w:val="footer"/>
    <w:basedOn w:val="Normal"/>
    <w:link w:val="FooterChar"/>
    <w:uiPriority w:val="99"/>
    <w:unhideWhenUsed/>
    <w:rsid w:val="001A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42"/>
  </w:style>
  <w:style w:type="paragraph" w:styleId="Footer">
    <w:name w:val="footer"/>
    <w:basedOn w:val="Normal"/>
    <w:link w:val="FooterChar"/>
    <w:uiPriority w:val="99"/>
    <w:unhideWhenUsed/>
    <w:rsid w:val="001A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4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Kevin</dc:creator>
  <cp:keywords/>
  <dc:description/>
  <cp:lastModifiedBy>SYSTEM</cp:lastModifiedBy>
  <cp:revision>2</cp:revision>
  <dcterms:created xsi:type="dcterms:W3CDTF">2019-03-18T20:47:00Z</dcterms:created>
  <dcterms:modified xsi:type="dcterms:W3CDTF">2019-03-18T20:47:00Z</dcterms:modified>
</cp:coreProperties>
</file>