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2935" w:rsidP="00652935" w:rsidRDefault="00652935" w14:paraId="37559B07" w14:textId="0890A89A">
      <w:pPr>
        <w:spacing w:after="0"/>
        <w:jc w:val="center"/>
        <w:rPr>
          <w:rFonts w:ascii="Times New Roman" w:hAnsi="Times New Roman"/>
          <w:smallCaps/>
          <w:sz w:val="40"/>
          <w:szCs w:val="40"/>
        </w:rPr>
      </w:pPr>
    </w:p>
    <w:p w:rsidR="009F0B82" w:rsidP="009F0B82" w:rsidRDefault="009F0B82" w14:paraId="19268AD7" w14:textId="77777777">
      <w:pPr>
        <w:jc w:val="center"/>
        <w:rPr>
          <w:rFonts w:asciiTheme="minorHAnsi" w:hAnsiTheme="minorHAnsi" w:cstheme="minorHAnsi"/>
          <w:b/>
          <w:sz w:val="48"/>
          <w:szCs w:val="48"/>
        </w:rPr>
      </w:pPr>
    </w:p>
    <w:p w:rsidRPr="00165FC7" w:rsidR="009D5760" w:rsidP="009D5760" w:rsidRDefault="009D5760" w14:paraId="6F768CA3" w14:textId="77777777">
      <w:pPr>
        <w:widowControl w:val="0"/>
        <w:spacing w:after="120" w:line="30" w:lineRule="atLeast"/>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Pr="00743434" w:rsidR="009D5760" w:rsidP="009D5760" w:rsidRDefault="009D5760" w14:paraId="31FE29CC" w14:textId="77777777">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9D5760" w:rsidP="009D5760" w:rsidRDefault="009D5760" w14:paraId="7E965631" w14:textId="77777777">
      <w:pPr>
        <w:widowControl w:val="0"/>
        <w:spacing w:after="120" w:line="30" w:lineRule="atLeast"/>
        <w:jc w:val="center"/>
        <w:rPr>
          <w:sz w:val="40"/>
          <w:szCs w:val="40"/>
        </w:rPr>
      </w:pPr>
    </w:p>
    <w:p w:rsidRPr="00F51FFD" w:rsidR="009D5760" w:rsidP="009D5760" w:rsidRDefault="009D5760" w14:paraId="687582E5" w14:textId="77777777">
      <w:pPr>
        <w:widowControl w:val="0"/>
        <w:spacing w:after="120" w:line="30" w:lineRule="atLeast"/>
        <w:jc w:val="center"/>
        <w:rPr>
          <w:sz w:val="40"/>
          <w:szCs w:val="40"/>
        </w:rPr>
      </w:pPr>
    </w:p>
    <w:p w:rsidRPr="00DB5D2D" w:rsidR="009D5760" w:rsidP="009D5760" w:rsidRDefault="009D5760" w14:paraId="7F2B7702" w14:textId="12C96E42">
      <w:pPr>
        <w:widowControl w:val="0"/>
        <w:spacing w:after="120" w:line="30" w:lineRule="atLeast"/>
        <w:jc w:val="center"/>
        <w:rPr>
          <w:rFonts w:ascii="Times New Roman" w:hAnsi="Times New Roman"/>
          <w:i/>
          <w:sz w:val="36"/>
          <w:szCs w:val="36"/>
        </w:rPr>
      </w:pPr>
      <w:r w:rsidRPr="106E8084">
        <w:rPr>
          <w:rFonts w:ascii="Times New Roman" w:hAnsi="Times New Roman"/>
          <w:i/>
          <w:iCs/>
          <w:sz w:val="36"/>
          <w:szCs w:val="36"/>
        </w:rPr>
        <w:t>Volume II</w:t>
      </w:r>
    </w:p>
    <w:p w:rsidR="1D64AE78" w:rsidP="106E8084" w:rsidRDefault="0095673C" w14:paraId="065B8FD0" w14:textId="5577A17E">
      <w:pPr>
        <w:spacing w:after="120" w:line="30" w:lineRule="atLeast"/>
        <w:jc w:val="center"/>
        <w:rPr>
          <w:rFonts w:ascii="Times New Roman" w:hAnsi="Times New Roman" w:eastAsia="Times New Roman"/>
          <w:sz w:val="36"/>
          <w:szCs w:val="36"/>
        </w:rPr>
      </w:pPr>
      <w:r>
        <w:rPr>
          <w:rFonts w:ascii="Times New Roman" w:hAnsi="Times New Roman" w:eastAsia="Times New Roman"/>
          <w:i/>
          <w:iCs/>
          <w:sz w:val="36"/>
          <w:szCs w:val="36"/>
        </w:rPr>
        <w:t>Protocols</w:t>
      </w:r>
    </w:p>
    <w:p w:rsidR="106E8084" w:rsidP="106E8084" w:rsidRDefault="106E8084" w14:paraId="69BB54F4" w14:textId="6EC14DFF">
      <w:pPr>
        <w:spacing w:after="120" w:line="30" w:lineRule="atLeast"/>
        <w:rPr>
          <w:rFonts w:ascii="Times New Roman" w:hAnsi="Times New Roman" w:eastAsia="Times New Roman"/>
          <w:sz w:val="36"/>
          <w:szCs w:val="36"/>
        </w:rPr>
      </w:pPr>
    </w:p>
    <w:p w:rsidR="106E8084" w:rsidP="106E8084" w:rsidRDefault="106E8084" w14:paraId="2EEF9322" w14:textId="037F6C54">
      <w:pPr>
        <w:spacing w:after="120" w:line="30" w:lineRule="atLeast"/>
        <w:ind w:left="90" w:right="414" w:firstLine="630"/>
        <w:jc w:val="center"/>
        <w:rPr>
          <w:rFonts w:ascii="Times New Roman" w:hAnsi="Times New Roman" w:eastAsia="Times New Roman"/>
          <w:sz w:val="36"/>
          <w:szCs w:val="36"/>
        </w:rPr>
      </w:pPr>
    </w:p>
    <w:p w:rsidRPr="005728F2" w:rsidR="106E8084" w:rsidP="005728F2" w:rsidRDefault="1D64AE78" w14:paraId="18FD1EAD" w14:textId="03A18A2B">
      <w:pPr>
        <w:spacing w:before="240" w:line="240" w:lineRule="auto"/>
        <w:jc w:val="center"/>
        <w:rPr>
          <w:rFonts w:ascii="Times New Roman" w:hAnsi="Times New Roman" w:eastAsia="Times New Roman"/>
          <w:sz w:val="36"/>
          <w:szCs w:val="36"/>
        </w:rPr>
      </w:pPr>
      <w:r w:rsidRPr="106E8084">
        <w:rPr>
          <w:rFonts w:ascii="Times New Roman" w:hAnsi="Times New Roman" w:eastAsia="Times New Roman"/>
          <w:i/>
          <w:iCs/>
          <w:sz w:val="36"/>
          <w:szCs w:val="36"/>
        </w:rPr>
        <w:t>NAEP Survey Assessments Innovations Lab (SAIL)</w:t>
      </w:r>
    </w:p>
    <w:p w:rsidR="1D64AE78" w:rsidP="005728F2" w:rsidRDefault="1D64AE78" w14:paraId="558EAECD" w14:textId="72656378">
      <w:pPr>
        <w:spacing w:after="0" w:line="240" w:lineRule="auto"/>
        <w:jc w:val="center"/>
        <w:rPr>
          <w:rFonts w:ascii="Times New Roman" w:hAnsi="Times New Roman" w:eastAsia="Times New Roman"/>
          <w:color w:val="000000" w:themeColor="text1"/>
          <w:sz w:val="36"/>
          <w:szCs w:val="36"/>
        </w:rPr>
      </w:pPr>
      <w:r w:rsidRPr="106E8084">
        <w:rPr>
          <w:rFonts w:ascii="Times New Roman" w:hAnsi="Times New Roman" w:eastAsia="Times New Roman"/>
          <w:i/>
          <w:iCs/>
          <w:color w:val="000000" w:themeColor="text1"/>
          <w:sz w:val="36"/>
          <w:szCs w:val="36"/>
        </w:rPr>
        <w:t>Dynamic Assessments </w:t>
      </w:r>
    </w:p>
    <w:p w:rsidRPr="00E058DB" w:rsidR="6EEAF254" w:rsidP="005728F2" w:rsidRDefault="6EEAF254" w14:paraId="0321ECC7" w14:textId="49104C9E">
      <w:pPr>
        <w:spacing w:after="0" w:line="240" w:lineRule="auto"/>
        <w:jc w:val="center"/>
      </w:pPr>
      <w:r w:rsidRPr="00E058DB">
        <w:rPr>
          <w:rFonts w:ascii="Times New Roman" w:hAnsi="Times New Roman" w:eastAsia="Times New Roman"/>
          <w:b/>
          <w:bCs/>
          <w:i/>
          <w:iCs/>
          <w:sz w:val="36"/>
          <w:szCs w:val="36"/>
        </w:rPr>
        <w:t>Cog Labs</w:t>
      </w:r>
      <w:r w:rsidR="00E058DB">
        <w:rPr>
          <w:rFonts w:ascii="Times New Roman" w:hAnsi="Times New Roman" w:eastAsia="Times New Roman"/>
          <w:b/>
          <w:bCs/>
          <w:i/>
          <w:iCs/>
          <w:sz w:val="36"/>
          <w:szCs w:val="36"/>
        </w:rPr>
        <w:t xml:space="preserve"> and Medium</w:t>
      </w:r>
      <w:r w:rsidR="005728F2">
        <w:rPr>
          <w:rFonts w:ascii="Times New Roman" w:hAnsi="Times New Roman" w:eastAsia="Times New Roman"/>
          <w:b/>
          <w:bCs/>
          <w:i/>
          <w:iCs/>
          <w:sz w:val="36"/>
          <w:szCs w:val="36"/>
        </w:rPr>
        <w:t xml:space="preserve"> </w:t>
      </w:r>
      <w:r w:rsidR="00E058DB">
        <w:rPr>
          <w:rFonts w:ascii="Times New Roman" w:hAnsi="Times New Roman" w:eastAsia="Times New Roman"/>
          <w:b/>
          <w:bCs/>
          <w:i/>
          <w:iCs/>
          <w:sz w:val="36"/>
          <w:szCs w:val="36"/>
        </w:rPr>
        <w:t>Scale Study</w:t>
      </w:r>
    </w:p>
    <w:p w:rsidR="005728F2" w:rsidP="106E8084" w:rsidRDefault="005728F2" w14:paraId="0029ABDC" w14:textId="77777777">
      <w:pPr>
        <w:spacing w:after="120" w:line="30" w:lineRule="atLeast"/>
        <w:jc w:val="center"/>
        <w:rPr>
          <w:rFonts w:ascii="Times New Roman" w:hAnsi="Times New Roman"/>
          <w:sz w:val="32"/>
          <w:szCs w:val="32"/>
        </w:rPr>
      </w:pPr>
    </w:p>
    <w:p w:rsidRPr="005728F2" w:rsidR="009D5760" w:rsidP="005728F2" w:rsidRDefault="1D64AE78" w14:paraId="6DE94E72" w14:textId="10F5BBAA">
      <w:pPr>
        <w:spacing w:after="0" w:line="30" w:lineRule="atLeast"/>
        <w:jc w:val="center"/>
        <w:rPr>
          <w:rFonts w:ascii="Times New Roman" w:hAnsi="Times New Roman"/>
          <w:sz w:val="32"/>
          <w:szCs w:val="32"/>
        </w:rPr>
      </w:pPr>
      <w:r w:rsidRPr="106E8084">
        <w:rPr>
          <w:rFonts w:ascii="Times New Roman" w:hAnsi="Times New Roman"/>
          <w:sz w:val="32"/>
          <w:szCs w:val="32"/>
        </w:rPr>
        <w:t xml:space="preserve">OMB# </w:t>
      </w:r>
      <w:r w:rsidR="00C129F9">
        <w:rPr>
          <w:rFonts w:ascii="Times New Roman" w:hAnsi="Times New Roman"/>
          <w:sz w:val="32"/>
          <w:szCs w:val="32"/>
        </w:rPr>
        <w:t>1850-0803 v</w:t>
      </w:r>
      <w:r w:rsidR="00AF21EA">
        <w:rPr>
          <w:rFonts w:ascii="Times New Roman" w:hAnsi="Times New Roman"/>
          <w:sz w:val="32"/>
          <w:szCs w:val="32"/>
        </w:rPr>
        <w:t>.</w:t>
      </w:r>
      <w:r w:rsidR="00614FA8">
        <w:rPr>
          <w:rFonts w:ascii="Times New Roman" w:hAnsi="Times New Roman"/>
          <w:sz w:val="32"/>
          <w:szCs w:val="32"/>
        </w:rPr>
        <w:t>275</w:t>
      </w:r>
    </w:p>
    <w:p w:rsidR="009D5760" w:rsidP="009D5760" w:rsidRDefault="009D5760" w14:paraId="2A734CE6" w14:textId="77777777">
      <w:pPr>
        <w:widowControl w:val="0"/>
        <w:spacing w:after="120" w:line="30" w:lineRule="atLeast"/>
        <w:jc w:val="center"/>
        <w:rPr>
          <w:i/>
          <w:sz w:val="40"/>
          <w:szCs w:val="40"/>
        </w:rPr>
      </w:pPr>
      <w:r>
        <w:rPr>
          <w:rFonts w:ascii="Times New Roman" w:hAnsi="Times New Roman"/>
          <w:noProof/>
          <w:color w:val="2B579A"/>
          <w:sz w:val="24"/>
          <w:szCs w:val="24"/>
          <w:shd w:val="clear" w:color="auto" w:fill="E6E6E6"/>
        </w:rPr>
        <w:drawing>
          <wp:inline distT="0" distB="0" distL="0" distR="0" wp14:anchorId="314F1F9B" wp14:editId="437C4E02">
            <wp:extent cx="1311910" cy="1494790"/>
            <wp:effectExtent l="19050" t="0" r="2540" b="0"/>
            <wp:docPr id="5" name="Picture 5"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9D5760" w:rsidP="009D5760" w:rsidRDefault="009D5760" w14:paraId="2459D32C" w14:textId="77777777">
      <w:pPr>
        <w:pStyle w:val="NormalWeb"/>
        <w:spacing w:before="0" w:beforeAutospacing="0" w:after="120" w:afterAutospacing="0" w:line="30" w:lineRule="atLeast"/>
      </w:pPr>
    </w:p>
    <w:p w:rsidR="009D5760" w:rsidP="009D5760" w:rsidRDefault="009D5760" w14:paraId="2506FAA1" w14:textId="77777777">
      <w:pPr>
        <w:pStyle w:val="NormalWeb"/>
        <w:spacing w:before="0" w:beforeAutospacing="0" w:after="120" w:afterAutospacing="0" w:line="30" w:lineRule="atLeast"/>
        <w:jc w:val="center"/>
        <w:rPr>
          <w:sz w:val="28"/>
          <w:szCs w:val="28"/>
        </w:rPr>
      </w:pPr>
    </w:p>
    <w:p w:rsidR="00EE3807" w:rsidP="009D5760" w:rsidRDefault="00EE3807" w14:paraId="32687953" w14:textId="77777777">
      <w:pPr>
        <w:pStyle w:val="NormalWeb"/>
        <w:spacing w:before="0" w:beforeAutospacing="0" w:after="120" w:afterAutospacing="0" w:line="30" w:lineRule="atLeast"/>
        <w:jc w:val="center"/>
        <w:rPr>
          <w:sz w:val="28"/>
          <w:szCs w:val="28"/>
        </w:rPr>
      </w:pPr>
    </w:p>
    <w:p w:rsidR="00777A68" w:rsidP="009D5760" w:rsidRDefault="00777A68" w14:paraId="49E2B53C" w14:textId="77777777">
      <w:pPr>
        <w:pStyle w:val="NormalWeb"/>
        <w:spacing w:before="0" w:beforeAutospacing="0" w:after="120" w:afterAutospacing="0" w:line="30" w:lineRule="atLeast"/>
        <w:jc w:val="center"/>
        <w:rPr>
          <w:sz w:val="28"/>
          <w:szCs w:val="28"/>
        </w:rPr>
      </w:pPr>
    </w:p>
    <w:p w:rsidRPr="00652935" w:rsidR="007D6E0D" w:rsidP="009D5760" w:rsidRDefault="00D556E5" w14:paraId="43ABDCA3" w14:textId="540CCCBA">
      <w:pPr>
        <w:jc w:val="center"/>
        <w:rPr>
          <w:rFonts w:ascii="Times New Roman" w:hAnsi="Times New Roman"/>
        </w:rPr>
      </w:pPr>
      <w:r>
        <w:rPr>
          <w:rFonts w:ascii="Times New Roman" w:hAnsi="Times New Roman"/>
        </w:rPr>
        <w:t>October</w:t>
      </w:r>
      <w:r w:rsidRPr="61FE64D8">
        <w:rPr>
          <w:rFonts w:ascii="Times New Roman" w:hAnsi="Times New Roman"/>
        </w:rPr>
        <w:t xml:space="preserve"> </w:t>
      </w:r>
      <w:r w:rsidRPr="61FE64D8" w:rsidR="00C05BE4">
        <w:rPr>
          <w:rFonts w:ascii="Times New Roman" w:hAnsi="Times New Roman"/>
        </w:rPr>
        <w:t>2020</w:t>
      </w:r>
      <w:r w:rsidRPr="61FE64D8" w:rsidR="00C05BE4">
        <w:rPr>
          <w:rFonts w:cs="Calibri"/>
          <w:b/>
          <w:bCs/>
          <w:sz w:val="48"/>
          <w:szCs w:val="48"/>
        </w:rPr>
        <w:br w:type="page"/>
      </w:r>
    </w:p>
    <w:sdt>
      <w:sdtPr>
        <w:rPr>
          <w:rFonts w:ascii="Calibri" w:hAnsi="Calibri" w:eastAsia="Calibri"/>
          <w:b w:val="0"/>
          <w:bCs w:val="0"/>
          <w:color w:val="auto"/>
          <w:sz w:val="22"/>
          <w:szCs w:val="22"/>
          <w:shd w:val="clear" w:color="auto" w:fill="E6E6E6"/>
        </w:rPr>
        <w:id w:val="-1170943372"/>
        <w:docPartObj>
          <w:docPartGallery w:val="Table of Contents"/>
          <w:docPartUnique/>
        </w:docPartObj>
      </w:sdtPr>
      <w:sdtEndPr/>
      <w:sdtContent>
        <w:p w:rsidRPr="00926135" w:rsidR="00926135" w:rsidRDefault="00926135" w14:paraId="33FDA631" w14:textId="512C0A8B">
          <w:pPr>
            <w:pStyle w:val="TOCHeading"/>
            <w:rPr>
              <w:color w:val="0070C0"/>
              <w:sz w:val="40"/>
              <w:szCs w:val="40"/>
            </w:rPr>
          </w:pPr>
          <w:r w:rsidRPr="00926135">
            <w:rPr>
              <w:color w:val="0070C0"/>
              <w:sz w:val="40"/>
              <w:szCs w:val="40"/>
            </w:rPr>
            <w:t>Table of Contents</w:t>
          </w:r>
        </w:p>
        <w:p w:rsidR="00642198" w:rsidRDefault="00926135" w14:paraId="22C013B8" w14:textId="7241FD31">
          <w:pPr>
            <w:pStyle w:val="TOC1"/>
            <w:rPr>
              <w:rFonts w:asciiTheme="minorHAnsi" w:hAnsiTheme="minorHAnsi" w:eastAsiaTheme="minorEastAsia" w:cstheme="minorBidi"/>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49155328">
            <w:r w:rsidRPr="0032791D" w:rsidR="00642198">
              <w:rPr>
                <w:rStyle w:val="Hyperlink"/>
                <w:noProof/>
              </w:rPr>
              <w:t>Paperwork Burden Statement</w:t>
            </w:r>
            <w:r w:rsidR="00642198">
              <w:rPr>
                <w:noProof/>
                <w:webHidden/>
              </w:rPr>
              <w:tab/>
            </w:r>
            <w:r w:rsidR="00642198">
              <w:rPr>
                <w:noProof/>
                <w:webHidden/>
              </w:rPr>
              <w:fldChar w:fldCharType="begin"/>
            </w:r>
            <w:r w:rsidR="00642198">
              <w:rPr>
                <w:noProof/>
                <w:webHidden/>
              </w:rPr>
              <w:instrText xml:space="preserve"> PAGEREF _Toc49155328 \h </w:instrText>
            </w:r>
            <w:r w:rsidR="00642198">
              <w:rPr>
                <w:noProof/>
                <w:webHidden/>
              </w:rPr>
            </w:r>
            <w:r w:rsidR="00642198">
              <w:rPr>
                <w:noProof/>
                <w:webHidden/>
              </w:rPr>
              <w:fldChar w:fldCharType="separate"/>
            </w:r>
            <w:r w:rsidR="00B70D6A">
              <w:rPr>
                <w:noProof/>
                <w:webHidden/>
              </w:rPr>
              <w:t>3</w:t>
            </w:r>
            <w:r w:rsidR="00642198">
              <w:rPr>
                <w:noProof/>
                <w:webHidden/>
              </w:rPr>
              <w:fldChar w:fldCharType="end"/>
            </w:r>
          </w:hyperlink>
        </w:p>
        <w:p w:rsidR="00642198" w:rsidRDefault="00E43CBC" w14:paraId="3DC134D0" w14:textId="7A0A289C">
          <w:pPr>
            <w:pStyle w:val="TOC1"/>
            <w:rPr>
              <w:rFonts w:asciiTheme="minorHAnsi" w:hAnsiTheme="minorHAnsi" w:eastAsiaTheme="minorEastAsia" w:cstheme="minorBidi"/>
              <w:noProof/>
            </w:rPr>
          </w:pPr>
          <w:hyperlink w:history="1" w:anchor="_Toc49155329">
            <w:r w:rsidRPr="0032791D" w:rsidR="00642198">
              <w:rPr>
                <w:rStyle w:val="Hyperlink"/>
                <w:noProof/>
              </w:rPr>
              <w:t>Authorization and Confidentiality Assurance</w:t>
            </w:r>
            <w:r w:rsidR="00642198">
              <w:rPr>
                <w:noProof/>
                <w:webHidden/>
              </w:rPr>
              <w:tab/>
            </w:r>
            <w:r w:rsidR="00642198">
              <w:rPr>
                <w:noProof/>
                <w:webHidden/>
              </w:rPr>
              <w:fldChar w:fldCharType="begin"/>
            </w:r>
            <w:r w:rsidR="00642198">
              <w:rPr>
                <w:noProof/>
                <w:webHidden/>
              </w:rPr>
              <w:instrText xml:space="preserve"> PAGEREF _Toc49155329 \h </w:instrText>
            </w:r>
            <w:r w:rsidR="00642198">
              <w:rPr>
                <w:noProof/>
                <w:webHidden/>
              </w:rPr>
            </w:r>
            <w:r w:rsidR="00642198">
              <w:rPr>
                <w:noProof/>
                <w:webHidden/>
              </w:rPr>
              <w:fldChar w:fldCharType="separate"/>
            </w:r>
            <w:r w:rsidR="00B70D6A">
              <w:rPr>
                <w:noProof/>
                <w:webHidden/>
              </w:rPr>
              <w:t>3</w:t>
            </w:r>
            <w:r w:rsidR="00642198">
              <w:rPr>
                <w:noProof/>
                <w:webHidden/>
              </w:rPr>
              <w:fldChar w:fldCharType="end"/>
            </w:r>
          </w:hyperlink>
        </w:p>
        <w:p w:rsidR="00642198" w:rsidRDefault="00E43CBC" w14:paraId="3813E787" w14:textId="05BBB068">
          <w:pPr>
            <w:pStyle w:val="TOC1"/>
            <w:rPr>
              <w:rFonts w:asciiTheme="minorHAnsi" w:hAnsiTheme="minorHAnsi" w:eastAsiaTheme="minorEastAsia" w:cstheme="minorBidi"/>
              <w:noProof/>
            </w:rPr>
          </w:pPr>
          <w:hyperlink w:history="1" w:anchor="_Toc49155330">
            <w:r w:rsidRPr="0032791D" w:rsidR="00642198">
              <w:rPr>
                <w:rStyle w:val="Hyperlink"/>
                <w:noProof/>
              </w:rPr>
              <w:t>Student Interviewer Welcome Script and Assent/Consent - Cognitive Interviews</w:t>
            </w:r>
            <w:r w:rsidR="00642198">
              <w:rPr>
                <w:noProof/>
                <w:webHidden/>
              </w:rPr>
              <w:tab/>
            </w:r>
            <w:r w:rsidR="00642198">
              <w:rPr>
                <w:noProof/>
                <w:webHidden/>
              </w:rPr>
              <w:fldChar w:fldCharType="begin"/>
            </w:r>
            <w:r w:rsidR="00642198">
              <w:rPr>
                <w:noProof/>
                <w:webHidden/>
              </w:rPr>
              <w:instrText xml:space="preserve"> PAGEREF _Toc49155330 \h </w:instrText>
            </w:r>
            <w:r w:rsidR="00642198">
              <w:rPr>
                <w:noProof/>
                <w:webHidden/>
              </w:rPr>
            </w:r>
            <w:r w:rsidR="00642198">
              <w:rPr>
                <w:noProof/>
                <w:webHidden/>
              </w:rPr>
              <w:fldChar w:fldCharType="separate"/>
            </w:r>
            <w:r w:rsidR="00B70D6A">
              <w:rPr>
                <w:noProof/>
                <w:webHidden/>
              </w:rPr>
              <w:t>4</w:t>
            </w:r>
            <w:r w:rsidR="00642198">
              <w:rPr>
                <w:noProof/>
                <w:webHidden/>
              </w:rPr>
              <w:fldChar w:fldCharType="end"/>
            </w:r>
          </w:hyperlink>
        </w:p>
        <w:p w:rsidR="00642198" w:rsidRDefault="00E43CBC" w14:paraId="6EA60952" w14:textId="67016915">
          <w:pPr>
            <w:pStyle w:val="TOC1"/>
            <w:rPr>
              <w:rFonts w:asciiTheme="minorHAnsi" w:hAnsiTheme="minorHAnsi" w:eastAsiaTheme="minorEastAsia" w:cstheme="minorBidi"/>
              <w:noProof/>
            </w:rPr>
          </w:pPr>
          <w:hyperlink w:history="1" w:anchor="_Toc49155331">
            <w:r w:rsidRPr="0032791D" w:rsidR="00642198">
              <w:rPr>
                <w:rStyle w:val="Hyperlink"/>
                <w:noProof/>
              </w:rPr>
              <w:t>Instructions and Generic Probes for Student Cognitive Interviews</w:t>
            </w:r>
            <w:r w:rsidR="00642198">
              <w:rPr>
                <w:noProof/>
                <w:webHidden/>
              </w:rPr>
              <w:tab/>
            </w:r>
            <w:r w:rsidR="00642198">
              <w:rPr>
                <w:noProof/>
                <w:webHidden/>
              </w:rPr>
              <w:fldChar w:fldCharType="begin"/>
            </w:r>
            <w:r w:rsidR="00642198">
              <w:rPr>
                <w:noProof/>
                <w:webHidden/>
              </w:rPr>
              <w:instrText xml:space="preserve"> PAGEREF _Toc49155331 \h </w:instrText>
            </w:r>
            <w:r w:rsidR="00642198">
              <w:rPr>
                <w:noProof/>
                <w:webHidden/>
              </w:rPr>
            </w:r>
            <w:r w:rsidR="00642198">
              <w:rPr>
                <w:noProof/>
                <w:webHidden/>
              </w:rPr>
              <w:fldChar w:fldCharType="separate"/>
            </w:r>
            <w:r w:rsidR="00B70D6A">
              <w:rPr>
                <w:noProof/>
                <w:webHidden/>
              </w:rPr>
              <w:t>5</w:t>
            </w:r>
            <w:r w:rsidR="00642198">
              <w:rPr>
                <w:noProof/>
                <w:webHidden/>
              </w:rPr>
              <w:fldChar w:fldCharType="end"/>
            </w:r>
          </w:hyperlink>
        </w:p>
        <w:p w:rsidR="00642198" w:rsidRDefault="00E43CBC" w14:paraId="72C0827A" w14:textId="03265503">
          <w:pPr>
            <w:pStyle w:val="TOC1"/>
            <w:rPr>
              <w:rFonts w:asciiTheme="minorHAnsi" w:hAnsiTheme="minorHAnsi" w:eastAsiaTheme="minorEastAsia" w:cstheme="minorBidi"/>
              <w:noProof/>
            </w:rPr>
          </w:pPr>
          <w:hyperlink w:history="1" w:anchor="_Toc49155332">
            <w:r w:rsidRPr="0032791D" w:rsidR="00642198">
              <w:rPr>
                <w:rStyle w:val="Hyperlink"/>
                <w:noProof/>
              </w:rPr>
              <w:t>Example Dynamic Assessment Scaffolds and Probes for Student Cognitive Interviews</w:t>
            </w:r>
            <w:r w:rsidR="00642198">
              <w:rPr>
                <w:noProof/>
                <w:webHidden/>
              </w:rPr>
              <w:tab/>
            </w:r>
            <w:r w:rsidR="00642198">
              <w:rPr>
                <w:noProof/>
                <w:webHidden/>
              </w:rPr>
              <w:fldChar w:fldCharType="begin"/>
            </w:r>
            <w:r w:rsidR="00642198">
              <w:rPr>
                <w:noProof/>
                <w:webHidden/>
              </w:rPr>
              <w:instrText xml:space="preserve"> PAGEREF _Toc49155332 \h </w:instrText>
            </w:r>
            <w:r w:rsidR="00642198">
              <w:rPr>
                <w:noProof/>
                <w:webHidden/>
              </w:rPr>
            </w:r>
            <w:r w:rsidR="00642198">
              <w:rPr>
                <w:noProof/>
                <w:webHidden/>
              </w:rPr>
              <w:fldChar w:fldCharType="separate"/>
            </w:r>
            <w:r w:rsidR="00B70D6A">
              <w:rPr>
                <w:noProof/>
                <w:webHidden/>
              </w:rPr>
              <w:t>6</w:t>
            </w:r>
            <w:r w:rsidR="00642198">
              <w:rPr>
                <w:noProof/>
                <w:webHidden/>
              </w:rPr>
              <w:fldChar w:fldCharType="end"/>
            </w:r>
          </w:hyperlink>
        </w:p>
        <w:p w:rsidR="00642198" w:rsidRDefault="00E43CBC" w14:paraId="5E5A6D8B" w14:textId="287BBA34">
          <w:pPr>
            <w:pStyle w:val="TOC1"/>
            <w:rPr>
              <w:rFonts w:asciiTheme="minorHAnsi" w:hAnsiTheme="minorHAnsi" w:eastAsiaTheme="minorEastAsia" w:cstheme="minorBidi"/>
              <w:noProof/>
            </w:rPr>
          </w:pPr>
          <w:hyperlink w:history="1" w:anchor="_Toc49155333">
            <w:r w:rsidRPr="0032791D" w:rsidR="00642198">
              <w:rPr>
                <w:rStyle w:val="Hyperlink"/>
                <w:noProof/>
              </w:rPr>
              <w:t>General Debriefing and Thank You (For all student cognitive interviews)</w:t>
            </w:r>
            <w:r w:rsidR="00642198">
              <w:rPr>
                <w:noProof/>
                <w:webHidden/>
              </w:rPr>
              <w:tab/>
            </w:r>
            <w:r w:rsidR="00642198">
              <w:rPr>
                <w:noProof/>
                <w:webHidden/>
              </w:rPr>
              <w:fldChar w:fldCharType="begin"/>
            </w:r>
            <w:r w:rsidR="00642198">
              <w:rPr>
                <w:noProof/>
                <w:webHidden/>
              </w:rPr>
              <w:instrText xml:space="preserve"> PAGEREF _Toc49155333 \h </w:instrText>
            </w:r>
            <w:r w:rsidR="00642198">
              <w:rPr>
                <w:noProof/>
                <w:webHidden/>
              </w:rPr>
            </w:r>
            <w:r w:rsidR="00642198">
              <w:rPr>
                <w:noProof/>
                <w:webHidden/>
              </w:rPr>
              <w:fldChar w:fldCharType="separate"/>
            </w:r>
            <w:r w:rsidR="00B70D6A">
              <w:rPr>
                <w:noProof/>
                <w:webHidden/>
              </w:rPr>
              <w:t>8</w:t>
            </w:r>
            <w:r w:rsidR="00642198">
              <w:rPr>
                <w:noProof/>
                <w:webHidden/>
              </w:rPr>
              <w:fldChar w:fldCharType="end"/>
            </w:r>
          </w:hyperlink>
        </w:p>
        <w:p w:rsidR="00642198" w:rsidRDefault="00E43CBC" w14:paraId="4E2944A3" w14:textId="5E39754D">
          <w:pPr>
            <w:pStyle w:val="TOC1"/>
            <w:rPr>
              <w:rFonts w:asciiTheme="minorHAnsi" w:hAnsiTheme="minorHAnsi" w:eastAsiaTheme="minorEastAsia" w:cstheme="minorBidi"/>
              <w:noProof/>
            </w:rPr>
          </w:pPr>
          <w:hyperlink w:history="1" w:anchor="_Toc49155334">
            <w:r w:rsidRPr="0032791D" w:rsidR="00642198">
              <w:rPr>
                <w:rStyle w:val="Hyperlink"/>
                <w:noProof/>
              </w:rPr>
              <w:t>In-platform Probe for Medium Scale study</w:t>
            </w:r>
            <w:r w:rsidR="00642198">
              <w:rPr>
                <w:noProof/>
                <w:webHidden/>
              </w:rPr>
              <w:tab/>
            </w:r>
            <w:r w:rsidR="00642198">
              <w:rPr>
                <w:noProof/>
                <w:webHidden/>
              </w:rPr>
              <w:fldChar w:fldCharType="begin"/>
            </w:r>
            <w:r w:rsidR="00642198">
              <w:rPr>
                <w:noProof/>
                <w:webHidden/>
              </w:rPr>
              <w:instrText xml:space="preserve"> PAGEREF _Toc49155334 \h </w:instrText>
            </w:r>
            <w:r w:rsidR="00642198">
              <w:rPr>
                <w:noProof/>
                <w:webHidden/>
              </w:rPr>
            </w:r>
            <w:r w:rsidR="00642198">
              <w:rPr>
                <w:noProof/>
                <w:webHidden/>
              </w:rPr>
              <w:fldChar w:fldCharType="separate"/>
            </w:r>
            <w:r w:rsidR="00B70D6A">
              <w:rPr>
                <w:noProof/>
                <w:webHidden/>
              </w:rPr>
              <w:t>9</w:t>
            </w:r>
            <w:r w:rsidR="00642198">
              <w:rPr>
                <w:noProof/>
                <w:webHidden/>
              </w:rPr>
              <w:fldChar w:fldCharType="end"/>
            </w:r>
          </w:hyperlink>
        </w:p>
        <w:p w:rsidR="00642198" w:rsidRDefault="00E43CBC" w14:paraId="203B0492" w14:textId="39019A34">
          <w:pPr>
            <w:pStyle w:val="TOC1"/>
            <w:rPr>
              <w:rFonts w:asciiTheme="minorHAnsi" w:hAnsiTheme="minorHAnsi" w:eastAsiaTheme="minorEastAsia" w:cstheme="minorBidi"/>
              <w:noProof/>
            </w:rPr>
          </w:pPr>
          <w:hyperlink w:history="1" w:anchor="_Toc49155335">
            <w:r w:rsidRPr="0032791D" w:rsidR="00642198">
              <w:rPr>
                <w:rStyle w:val="Hyperlink"/>
                <w:noProof/>
              </w:rPr>
              <w:t>Example Online Instructions for Individual Students (e.g., to be delivered via email)</w:t>
            </w:r>
            <w:r w:rsidR="00642198">
              <w:rPr>
                <w:noProof/>
                <w:webHidden/>
              </w:rPr>
              <w:tab/>
            </w:r>
            <w:r w:rsidR="00642198">
              <w:rPr>
                <w:noProof/>
                <w:webHidden/>
              </w:rPr>
              <w:fldChar w:fldCharType="begin"/>
            </w:r>
            <w:r w:rsidR="00642198">
              <w:rPr>
                <w:noProof/>
                <w:webHidden/>
              </w:rPr>
              <w:instrText xml:space="preserve"> PAGEREF _Toc49155335 \h </w:instrText>
            </w:r>
            <w:r w:rsidR="00642198">
              <w:rPr>
                <w:noProof/>
                <w:webHidden/>
              </w:rPr>
            </w:r>
            <w:r w:rsidR="00642198">
              <w:rPr>
                <w:noProof/>
                <w:webHidden/>
              </w:rPr>
              <w:fldChar w:fldCharType="separate"/>
            </w:r>
            <w:r w:rsidR="00B70D6A">
              <w:rPr>
                <w:noProof/>
                <w:webHidden/>
              </w:rPr>
              <w:t>9</w:t>
            </w:r>
            <w:r w:rsidR="00642198">
              <w:rPr>
                <w:noProof/>
                <w:webHidden/>
              </w:rPr>
              <w:fldChar w:fldCharType="end"/>
            </w:r>
          </w:hyperlink>
        </w:p>
        <w:p w:rsidR="00642198" w:rsidRDefault="00E43CBC" w14:paraId="132B2956" w14:textId="48ADE5A4">
          <w:pPr>
            <w:pStyle w:val="TOC1"/>
            <w:rPr>
              <w:rFonts w:asciiTheme="minorHAnsi" w:hAnsiTheme="minorHAnsi" w:eastAsiaTheme="minorEastAsia" w:cstheme="minorBidi"/>
              <w:noProof/>
            </w:rPr>
          </w:pPr>
          <w:hyperlink w:history="1" w:anchor="_Toc49155336">
            <w:r w:rsidRPr="0032791D" w:rsidR="00642198">
              <w:rPr>
                <w:rStyle w:val="Hyperlink"/>
                <w:noProof/>
              </w:rPr>
              <w:t>Attachment 1: Sample Screenshots</w:t>
            </w:r>
            <w:r w:rsidR="00642198">
              <w:rPr>
                <w:noProof/>
                <w:webHidden/>
              </w:rPr>
              <w:tab/>
            </w:r>
            <w:r w:rsidR="00642198">
              <w:rPr>
                <w:noProof/>
                <w:webHidden/>
              </w:rPr>
              <w:fldChar w:fldCharType="begin"/>
            </w:r>
            <w:r w:rsidR="00642198">
              <w:rPr>
                <w:noProof/>
                <w:webHidden/>
              </w:rPr>
              <w:instrText xml:space="preserve"> PAGEREF _Toc49155336 \h </w:instrText>
            </w:r>
            <w:r w:rsidR="00642198">
              <w:rPr>
                <w:noProof/>
                <w:webHidden/>
              </w:rPr>
            </w:r>
            <w:r w:rsidR="00642198">
              <w:rPr>
                <w:noProof/>
                <w:webHidden/>
              </w:rPr>
              <w:fldChar w:fldCharType="separate"/>
            </w:r>
            <w:r w:rsidR="00B70D6A">
              <w:rPr>
                <w:noProof/>
                <w:webHidden/>
              </w:rPr>
              <w:t>11</w:t>
            </w:r>
            <w:r w:rsidR="00642198">
              <w:rPr>
                <w:noProof/>
                <w:webHidden/>
              </w:rPr>
              <w:fldChar w:fldCharType="end"/>
            </w:r>
          </w:hyperlink>
        </w:p>
        <w:p w:rsidR="00926135" w:rsidRDefault="00926135" w14:paraId="24DD63B2" w14:textId="7B8F87D7">
          <w:r>
            <w:rPr>
              <w:b/>
              <w:bCs/>
              <w:color w:val="2B579A"/>
              <w:shd w:val="clear" w:color="auto" w:fill="E6E6E6"/>
            </w:rPr>
            <w:fldChar w:fldCharType="end"/>
          </w:r>
        </w:p>
      </w:sdtContent>
    </w:sdt>
    <w:p w:rsidRPr="00755F04" w:rsidR="004C416D" w:rsidP="00710B59" w:rsidRDefault="00710B59" w14:paraId="0C7DF25D" w14:textId="77777777">
      <w:pPr>
        <w:spacing w:after="160" w:line="259" w:lineRule="auto"/>
        <w:rPr>
          <w:rFonts w:cs="Calibri"/>
        </w:rPr>
      </w:pPr>
      <w:r>
        <w:rPr>
          <w:rFonts w:cs="Calibri"/>
        </w:rPr>
        <w:br w:type="page"/>
      </w:r>
    </w:p>
    <w:p w:rsidRPr="00926135" w:rsidR="00D60E17" w:rsidP="00801B30" w:rsidRDefault="00D60E17" w14:paraId="5FED27CD" w14:textId="471CA1C6">
      <w:pPr>
        <w:pStyle w:val="Heading1"/>
        <w:rPr>
          <w:color w:val="0070C0"/>
        </w:rPr>
      </w:pPr>
      <w:bookmarkStart w:name="_Toc487805898" w:id="0"/>
      <w:bookmarkStart w:name="_Toc528573485" w:id="1"/>
      <w:bookmarkStart w:name="_Toc49155328" w:id="2"/>
      <w:bookmarkStart w:name="_Toc48725311" w:id="3"/>
      <w:r w:rsidRPr="00926135">
        <w:rPr>
          <w:color w:val="0070C0"/>
        </w:rPr>
        <w:lastRenderedPageBreak/>
        <w:t>Paperwork Burden Statement</w:t>
      </w:r>
      <w:bookmarkEnd w:id="0"/>
      <w:bookmarkEnd w:id="1"/>
      <w:bookmarkEnd w:id="2"/>
      <w:bookmarkEnd w:id="3"/>
    </w:p>
    <w:p w:rsidR="00D60E17" w:rsidP="00D60E17" w:rsidRDefault="00D60E17" w14:paraId="281CCB2D" w14:textId="77777777">
      <w:pPr>
        <w:pStyle w:val="ColorfulList-Accent11"/>
        <w:spacing w:after="0"/>
        <w:ind w:left="0"/>
        <w:rPr>
          <w:rFonts w:cs="Calibri"/>
        </w:rPr>
      </w:pPr>
    </w:p>
    <w:p w:rsidRPr="00EC6CC2" w:rsidR="00D60E17" w:rsidP="00D60E17" w:rsidRDefault="00D60E17" w14:paraId="73AB3FCE" w14:textId="59860679">
      <w:pPr>
        <w:pStyle w:val="ColorfulList-Accent11"/>
        <w:spacing w:after="0"/>
        <w:ind w:left="0"/>
        <w:rPr>
          <w:rFonts w:cs="Calibri"/>
        </w:rPr>
      </w:pPr>
      <w:r w:rsidRPr="5A5288B4">
        <w:rPr>
          <w:rFonts w:cs="Calibri"/>
        </w:rPr>
        <w:t>The Paperwork Reduction Act and the NCES confidentiality statement are indicated below. Appropriate sections of this information are included in the consent forms and letters. The statements will be included in the materials used in the study.</w:t>
      </w:r>
    </w:p>
    <w:p w:rsidRPr="00EC6CC2" w:rsidR="00D60E17" w:rsidP="00D60E17" w:rsidRDefault="00D60E17" w14:paraId="0BBBC676" w14:textId="77777777">
      <w:pPr>
        <w:pStyle w:val="ColorfulList-Accent11"/>
        <w:spacing w:after="0"/>
        <w:ind w:left="0"/>
        <w:rPr>
          <w:rFonts w:cs="Calibri"/>
        </w:rPr>
      </w:pPr>
    </w:p>
    <w:p w:rsidRPr="00801B30" w:rsidR="00D60E17" w:rsidP="00801B30" w:rsidRDefault="00D60E17" w14:paraId="3DB963D3" w14:textId="77777777">
      <w:pPr>
        <w:pStyle w:val="ColorfulList-Accent11"/>
        <w:spacing w:after="0"/>
        <w:ind w:left="0"/>
        <w:rPr>
          <w:rFonts w:cs="Calibri"/>
          <w:b/>
          <w:bCs/>
        </w:rPr>
      </w:pPr>
      <w:r w:rsidRPr="00DF4C1A">
        <w:rPr>
          <w:rFonts w:cs="Calibri"/>
          <w:b/>
          <w:bCs/>
        </w:rPr>
        <w:t>Paperwork Burden Statement</w:t>
      </w:r>
    </w:p>
    <w:p w:rsidR="00D60E17" w:rsidP="00D60E17" w:rsidRDefault="00D60E17" w14:paraId="0C377005" w14:textId="77777777">
      <w:pPr>
        <w:pStyle w:val="ColorfulList-Accent11"/>
        <w:spacing w:after="0"/>
        <w:ind w:left="0"/>
        <w:rPr>
          <w:rFonts w:cs="Calibri"/>
        </w:rPr>
      </w:pPr>
    </w:p>
    <w:p w:rsidR="00D60E17" w:rsidP="6E87BEBF" w:rsidRDefault="00D60E17" w14:paraId="45D1258A" w14:textId="4A9C0FB9">
      <w:pPr>
        <w:pStyle w:val="ColorfulList-Accent11"/>
        <w:spacing w:after="0"/>
        <w:ind w:left="0"/>
        <w:rPr>
          <w:rFonts w:cs="Calibri"/>
        </w:rPr>
      </w:pPr>
      <w:r w:rsidRPr="46BBE9B6">
        <w:rPr>
          <w:rFonts w:cs="Calibri"/>
        </w:rPr>
        <w:t xml:space="preserve">According to the Paperwork Reduction Act of 1995, no persons are required to respond to a collection of information unless it displays a valid OMB control number. The valid OMB control number for this voluntary information collection is </w:t>
      </w:r>
      <w:r w:rsidRPr="46BBE9B6" w:rsidR="28F67169">
        <w:rPr>
          <w:rFonts w:asciiTheme="minorHAnsi" w:hAnsiTheme="minorHAnsi"/>
        </w:rPr>
        <w:t>OMB</w:t>
      </w:r>
      <w:r w:rsidRPr="46BBE9B6" w:rsidR="00F94F01">
        <w:rPr>
          <w:rFonts w:asciiTheme="minorHAnsi" w:hAnsiTheme="minorHAnsi"/>
        </w:rPr>
        <w:t xml:space="preserve"> </w:t>
      </w:r>
      <w:r w:rsidRPr="46BBE9B6" w:rsidR="00E058DB">
        <w:rPr>
          <w:rFonts w:asciiTheme="minorHAnsi" w:hAnsiTheme="minorHAnsi"/>
        </w:rPr>
        <w:t>#</w:t>
      </w:r>
      <w:r w:rsidRPr="002734F2" w:rsidR="002734F2">
        <w:rPr>
          <w:rFonts w:asciiTheme="minorHAnsi" w:hAnsiTheme="minorHAnsi"/>
        </w:rPr>
        <w:t>1850-0803 v.275</w:t>
      </w:r>
      <w:r w:rsidRPr="46BBE9B6">
        <w:rPr>
          <w:rFonts w:cs="Calibri"/>
        </w:rPr>
        <w:t>. The time required to complete this information collection is</w:t>
      </w:r>
      <w:r w:rsidRPr="46BBE9B6" w:rsidR="00540CC8">
        <w:rPr>
          <w:rFonts w:cs="Calibri"/>
        </w:rPr>
        <w:t xml:space="preserve"> estimated to average</w:t>
      </w:r>
      <w:r w:rsidRPr="46BBE9B6">
        <w:rPr>
          <w:rFonts w:cs="Calibri"/>
        </w:rPr>
        <w:t xml:space="preserve"> </w:t>
      </w:r>
      <w:r w:rsidRPr="46BBE9B6" w:rsidR="436F08E6">
        <w:rPr>
          <w:rFonts w:cs="Calibri"/>
        </w:rPr>
        <w:t xml:space="preserve">90-minutes for the cognitive interview study, </w:t>
      </w:r>
      <w:r w:rsidRPr="46BBE9B6" w:rsidR="5442665D">
        <w:rPr>
          <w:rFonts w:cs="Calibri"/>
        </w:rPr>
        <w:t xml:space="preserve">and </w:t>
      </w:r>
      <w:r w:rsidRPr="46BBE9B6" w:rsidR="0058549B">
        <w:rPr>
          <w:rFonts w:cs="Calibri"/>
        </w:rPr>
        <w:t>45</w:t>
      </w:r>
      <w:r w:rsidRPr="46BBE9B6" w:rsidR="00473A7D">
        <w:rPr>
          <w:rFonts w:cs="Calibri"/>
        </w:rPr>
        <w:t>-</w:t>
      </w:r>
      <w:r w:rsidRPr="46BBE9B6" w:rsidR="00D76B7C">
        <w:rPr>
          <w:rFonts w:cs="Calibri"/>
        </w:rPr>
        <w:t>minutes</w:t>
      </w:r>
      <w:r w:rsidRPr="46BBE9B6" w:rsidR="096DE815">
        <w:rPr>
          <w:rFonts w:cs="Calibri"/>
        </w:rPr>
        <w:t xml:space="preserve"> for the medium-scale study</w:t>
      </w:r>
      <w:r w:rsidRPr="46BBE9B6">
        <w:rPr>
          <w:rFonts w:cs="Calibri"/>
        </w:rPr>
        <w:t>, including the time to review instructions and complete</w:t>
      </w:r>
      <w:r w:rsidRPr="46BBE9B6" w:rsidR="00540CC8">
        <w:rPr>
          <w:rFonts w:cs="Calibri"/>
        </w:rPr>
        <w:t xml:space="preserve"> and review</w:t>
      </w:r>
      <w:r w:rsidRPr="46BBE9B6">
        <w:rPr>
          <w:rFonts w:cs="Calibri"/>
        </w:rPr>
        <w:t xml:space="preserve"> the information collection. If you have any comments concerning the accuracy of the time estimate, suggestions for improving this collection, or any comments or concerns regarding the status of your individual submission, please write to: </w:t>
      </w:r>
      <w:r w:rsidRPr="46BBE9B6">
        <w:rPr>
          <w:rFonts w:cs="Calibri"/>
          <w:i/>
          <w:iCs/>
        </w:rPr>
        <w:t>National Assessment of Educational Progress (NAEP), National Center for Education Statistics (NCES), Potomac Center Plaza, 550 12th St., SW, 4th floor, Washington, DC 20202.</w:t>
      </w:r>
    </w:p>
    <w:p w:rsidRPr="00EC6CC2" w:rsidR="00D60E17" w:rsidP="00D60E17" w:rsidRDefault="00D60E17" w14:paraId="039A020B" w14:textId="77777777">
      <w:pPr>
        <w:pStyle w:val="ColorfulList-Accent11"/>
        <w:spacing w:after="0"/>
        <w:ind w:left="0"/>
        <w:rPr>
          <w:rFonts w:cs="Calibri"/>
        </w:rPr>
      </w:pPr>
    </w:p>
    <w:p w:rsidRPr="00926135" w:rsidR="00D76B7C" w:rsidP="00D76B7C" w:rsidRDefault="00D76B7C" w14:paraId="0B3EE650" w14:textId="77777777">
      <w:pPr>
        <w:pStyle w:val="Heading1"/>
        <w:spacing w:before="0"/>
        <w:rPr>
          <w:rFonts w:asciiTheme="minorHAnsi" w:hAnsiTheme="minorHAnsi"/>
          <w:color w:val="0070C0"/>
        </w:rPr>
      </w:pPr>
      <w:bookmarkStart w:name="_Toc49155329" w:id="4"/>
      <w:bookmarkStart w:name="_Toc48725312" w:id="5"/>
      <w:r w:rsidRPr="00926135">
        <w:rPr>
          <w:rFonts w:asciiTheme="minorHAnsi" w:hAnsiTheme="minorHAnsi"/>
          <w:b w:val="0"/>
          <w:bCs w:val="0"/>
          <w:color w:val="0070C0"/>
        </w:rPr>
        <w:t>Authorization and Confidentiality Assurance</w:t>
      </w:r>
      <w:bookmarkEnd w:id="4"/>
      <w:bookmarkEnd w:id="5"/>
    </w:p>
    <w:p w:rsidRPr="00EC6CC2" w:rsidR="00D60E17" w:rsidP="00D60E17" w:rsidRDefault="00D60E17" w14:paraId="1497EA27" w14:textId="77777777">
      <w:pPr>
        <w:pStyle w:val="ColorfulList-Accent11"/>
        <w:spacing w:after="0"/>
        <w:rPr>
          <w:rFonts w:cs="Calibri"/>
        </w:rPr>
      </w:pPr>
    </w:p>
    <w:p w:rsidRPr="00647BB6" w:rsidR="00D76B7C" w:rsidP="00647BB6" w:rsidRDefault="00D76B7C" w14:paraId="44A9F89D" w14:textId="0E022C1C">
      <w:pPr>
        <w:pStyle w:val="BodyText"/>
        <w:spacing w:line="276" w:lineRule="auto"/>
        <w:ind w:right="347"/>
        <w:rPr>
          <w:rFonts w:ascii="Calibri" w:hAnsi="Calibri" w:cs="Calibri"/>
          <w:sz w:val="22"/>
          <w:szCs w:val="22"/>
        </w:rPr>
      </w:pPr>
      <w:r w:rsidRPr="00647BB6">
        <w:rPr>
          <w:rFonts w:ascii="Calibri" w:hAnsi="Calibri" w:cs="Calibri"/>
          <w:color w:val="auto"/>
          <w:sz w:val="22"/>
          <w:szCs w:val="22"/>
        </w:rPr>
        <w:t>National</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Center</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for</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Education</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Statistics</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(NCES)</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is</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authorized</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to</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conduct</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NAEP</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by</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the</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National Assessment</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of</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Educational</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Progress</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Authorization</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Act</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w:t>
      </w:r>
      <w:r w:rsidRPr="00647BB6">
        <w:rPr>
          <w:rFonts w:ascii="Calibri" w:hAnsi="Calibri" w:eastAsia="Calibri" w:cs="Calibri"/>
          <w:i/>
          <w:iCs/>
          <w:color w:val="auto"/>
          <w:sz w:val="22"/>
          <w:szCs w:val="22"/>
        </w:rPr>
        <w:t>20</w:t>
      </w:r>
      <w:r w:rsidRPr="00647BB6">
        <w:rPr>
          <w:rFonts w:ascii="Calibri" w:hAnsi="Calibri" w:eastAsia="Calibri" w:cs="Calibri"/>
          <w:i/>
          <w:iCs/>
          <w:color w:val="auto"/>
          <w:spacing w:val="-2"/>
          <w:sz w:val="22"/>
          <w:szCs w:val="22"/>
        </w:rPr>
        <w:t xml:space="preserve"> </w:t>
      </w:r>
      <w:r w:rsidRPr="00647BB6">
        <w:rPr>
          <w:rFonts w:ascii="Calibri" w:hAnsi="Calibri" w:eastAsia="Calibri" w:cs="Calibri"/>
          <w:i/>
          <w:iCs/>
          <w:color w:val="auto"/>
          <w:sz w:val="22"/>
          <w:szCs w:val="22"/>
        </w:rPr>
        <w:t>U.S.C.</w:t>
      </w:r>
      <w:r w:rsidRPr="00647BB6">
        <w:rPr>
          <w:rFonts w:ascii="Calibri" w:hAnsi="Calibri" w:eastAsia="Calibri" w:cs="Calibri"/>
          <w:i/>
          <w:iCs/>
          <w:color w:val="auto"/>
          <w:spacing w:val="-1"/>
          <w:sz w:val="22"/>
          <w:szCs w:val="22"/>
        </w:rPr>
        <w:t xml:space="preserve"> </w:t>
      </w:r>
      <w:r w:rsidRPr="00647BB6">
        <w:rPr>
          <w:rFonts w:ascii="Calibri" w:hAnsi="Calibri" w:eastAsia="Calibri" w:cs="Calibri"/>
          <w:i/>
          <w:iCs/>
          <w:color w:val="auto"/>
          <w:sz w:val="22"/>
          <w:szCs w:val="22"/>
        </w:rPr>
        <w:t>§962</w:t>
      </w:r>
      <w:r w:rsidRPr="00647BB6">
        <w:rPr>
          <w:rFonts w:ascii="Calibri" w:hAnsi="Calibri" w:eastAsia="Calibri" w:cs="Calibri"/>
          <w:i/>
          <w:iCs/>
          <w:color w:val="auto"/>
          <w:spacing w:val="-1"/>
          <w:sz w:val="22"/>
          <w:szCs w:val="22"/>
        </w:rPr>
        <w:t>2</w:t>
      </w:r>
      <w:r w:rsidRPr="00647BB6">
        <w:rPr>
          <w:rFonts w:ascii="Calibri" w:hAnsi="Calibri" w:cs="Calibri"/>
          <w:color w:val="auto"/>
          <w:sz w:val="22"/>
          <w:szCs w:val="22"/>
        </w:rPr>
        <w:t>)</w:t>
      </w:r>
      <w:r w:rsidRPr="00647BB6" w:rsidR="72A02BB3">
        <w:rPr>
          <w:rFonts w:ascii="Calibri" w:hAnsi="Calibri" w:cs="Calibri"/>
          <w:color w:val="auto"/>
          <w:sz w:val="22"/>
          <w:szCs w:val="22"/>
        </w:rPr>
        <w:t xml:space="preserve"> and to collect students’ education records from education agencies or institutions for the purposes of evaluating federally supported education programs under the Family Educational Rights and Privacy Act (FERPA, 34 CFR §§ 99.31(a)(3)(iii) and 99.35).  </w:t>
      </w:r>
      <w:r w:rsidRPr="00647BB6">
        <w:rPr>
          <w:rFonts w:ascii="Calibri" w:hAnsi="Calibri" w:cs="Calibri"/>
          <w:color w:val="auto"/>
          <w:sz w:val="22"/>
          <w:szCs w:val="22"/>
        </w:rPr>
        <w:t>All of the information you provide may be used only for statistical purposes and may not be disclosed, or used, in</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identifiable</w:t>
      </w:r>
      <w:r w:rsidRPr="00647BB6">
        <w:rPr>
          <w:rFonts w:ascii="Calibri" w:hAnsi="Calibri" w:cs="Calibri"/>
          <w:color w:val="auto"/>
          <w:spacing w:val="-1"/>
          <w:sz w:val="22"/>
          <w:szCs w:val="22"/>
        </w:rPr>
        <w:t xml:space="preserve"> </w:t>
      </w:r>
      <w:r w:rsidRPr="00647BB6">
        <w:rPr>
          <w:rFonts w:ascii="Calibri" w:hAnsi="Calibri" w:cs="Calibri"/>
          <w:color w:val="auto"/>
          <w:sz w:val="22"/>
          <w:szCs w:val="22"/>
        </w:rPr>
        <w:t>form</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for</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any</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other</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purpose</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except</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as</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required</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by</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law</w:t>
      </w:r>
      <w:r w:rsidRPr="00647BB6">
        <w:rPr>
          <w:rFonts w:ascii="Calibri" w:hAnsi="Calibri" w:cs="Calibri"/>
          <w:color w:val="auto"/>
          <w:spacing w:val="-2"/>
          <w:sz w:val="22"/>
          <w:szCs w:val="22"/>
        </w:rPr>
        <w:t xml:space="preserve"> </w:t>
      </w:r>
      <w:r w:rsidRPr="00647BB6">
        <w:rPr>
          <w:rFonts w:ascii="Calibri" w:hAnsi="Calibri" w:cs="Calibri"/>
          <w:color w:val="auto"/>
          <w:sz w:val="22"/>
          <w:szCs w:val="22"/>
        </w:rPr>
        <w:t>(</w:t>
      </w:r>
      <w:r w:rsidRPr="00647BB6">
        <w:rPr>
          <w:rFonts w:ascii="Calibri" w:hAnsi="Calibri" w:eastAsia="Calibri" w:cs="Calibri"/>
          <w:i/>
          <w:color w:val="auto"/>
          <w:sz w:val="22"/>
          <w:szCs w:val="22"/>
        </w:rPr>
        <w:t>20</w:t>
      </w:r>
      <w:r w:rsidRPr="00647BB6">
        <w:rPr>
          <w:rFonts w:ascii="Calibri" w:hAnsi="Calibri" w:eastAsia="Calibri" w:cs="Calibri"/>
          <w:i/>
          <w:color w:val="auto"/>
          <w:spacing w:val="-2"/>
          <w:sz w:val="22"/>
          <w:szCs w:val="22"/>
        </w:rPr>
        <w:t xml:space="preserve"> </w:t>
      </w:r>
      <w:r w:rsidRPr="00647BB6">
        <w:rPr>
          <w:rFonts w:ascii="Calibri" w:hAnsi="Calibri" w:eastAsia="Calibri" w:cs="Calibri"/>
          <w:i/>
          <w:color w:val="auto"/>
          <w:sz w:val="22"/>
          <w:szCs w:val="22"/>
        </w:rPr>
        <w:t>U.S.C.</w:t>
      </w:r>
      <w:r w:rsidRPr="00647BB6">
        <w:rPr>
          <w:rFonts w:ascii="Calibri" w:hAnsi="Calibri" w:eastAsia="Calibri" w:cs="Calibri"/>
          <w:i/>
          <w:color w:val="auto"/>
          <w:spacing w:val="-1"/>
          <w:sz w:val="22"/>
          <w:szCs w:val="22"/>
        </w:rPr>
        <w:t xml:space="preserve"> </w:t>
      </w:r>
      <w:r w:rsidRPr="00647BB6">
        <w:rPr>
          <w:rFonts w:ascii="Calibri" w:hAnsi="Calibri" w:eastAsia="Calibri" w:cs="Calibri"/>
          <w:i/>
          <w:color w:val="auto"/>
          <w:sz w:val="22"/>
          <w:szCs w:val="22"/>
        </w:rPr>
        <w:t>§9573</w:t>
      </w:r>
      <w:r w:rsidRPr="00647BB6">
        <w:rPr>
          <w:rFonts w:ascii="Calibri" w:hAnsi="Calibri" w:eastAsia="Calibri" w:cs="Calibri"/>
          <w:i/>
          <w:color w:val="auto"/>
          <w:spacing w:val="-2"/>
          <w:sz w:val="22"/>
          <w:szCs w:val="22"/>
        </w:rPr>
        <w:t xml:space="preserve"> </w:t>
      </w:r>
      <w:r w:rsidRPr="00647BB6">
        <w:rPr>
          <w:rFonts w:ascii="Calibri" w:hAnsi="Calibri" w:eastAsia="Calibri" w:cs="Calibri"/>
          <w:i/>
          <w:color w:val="auto"/>
          <w:sz w:val="22"/>
          <w:szCs w:val="22"/>
        </w:rPr>
        <w:t>and</w:t>
      </w:r>
      <w:r w:rsidRPr="00647BB6">
        <w:rPr>
          <w:rFonts w:ascii="Calibri" w:hAnsi="Calibri" w:eastAsia="Calibri" w:cs="Calibri"/>
          <w:i/>
          <w:color w:val="auto"/>
          <w:spacing w:val="-2"/>
          <w:sz w:val="22"/>
          <w:szCs w:val="22"/>
        </w:rPr>
        <w:t xml:space="preserve"> </w:t>
      </w:r>
      <w:r w:rsidRPr="00647BB6">
        <w:rPr>
          <w:rFonts w:ascii="Calibri" w:hAnsi="Calibri" w:eastAsia="Calibri" w:cs="Calibri"/>
          <w:i/>
          <w:color w:val="auto"/>
          <w:sz w:val="22"/>
          <w:szCs w:val="22"/>
        </w:rPr>
        <w:t>6</w:t>
      </w:r>
      <w:r w:rsidRPr="00647BB6">
        <w:rPr>
          <w:rFonts w:ascii="Calibri" w:hAnsi="Calibri" w:eastAsia="Calibri" w:cs="Calibri"/>
          <w:i/>
          <w:color w:val="auto"/>
          <w:spacing w:val="-2"/>
          <w:sz w:val="22"/>
          <w:szCs w:val="22"/>
        </w:rPr>
        <w:t xml:space="preserve"> </w:t>
      </w:r>
      <w:r w:rsidRPr="00647BB6">
        <w:rPr>
          <w:rFonts w:ascii="Calibri" w:hAnsi="Calibri" w:eastAsia="Calibri" w:cs="Calibri"/>
          <w:i/>
          <w:color w:val="auto"/>
          <w:sz w:val="22"/>
          <w:szCs w:val="22"/>
        </w:rPr>
        <w:t>U.S.C.§151</w:t>
      </w:r>
      <w:r w:rsidRPr="00647BB6">
        <w:rPr>
          <w:rFonts w:ascii="Calibri" w:hAnsi="Calibri" w:eastAsia="Calibri" w:cs="Calibri"/>
          <w:color w:val="auto"/>
          <w:sz w:val="22"/>
          <w:szCs w:val="22"/>
        </w:rPr>
        <w:t>).</w:t>
      </w:r>
    </w:p>
    <w:p w:rsidRPr="00647BB6" w:rsidR="00D76B7C" w:rsidP="61FE64D8" w:rsidRDefault="00D76B7C" w14:paraId="49D80A91" w14:textId="40FB5262">
      <w:pPr>
        <w:rPr>
          <w:rFonts w:cs="Calibri"/>
          <w:sz w:val="24"/>
          <w:szCs w:val="24"/>
          <w:highlight w:val="yellow"/>
        </w:rPr>
      </w:pPr>
      <w:r w:rsidRPr="00647BB6">
        <w:rPr>
          <w:rFonts w:cs="Calibri"/>
          <w:sz w:val="24"/>
          <w:szCs w:val="24"/>
        </w:rPr>
        <w:t xml:space="preserve">OMB No. </w:t>
      </w:r>
      <w:r w:rsidRPr="002734F2" w:rsidR="002734F2">
        <w:rPr>
          <w:rFonts w:cs="Calibri"/>
          <w:sz w:val="24"/>
          <w:szCs w:val="24"/>
        </w:rPr>
        <w:t xml:space="preserve">1850-0803 v.275 </w:t>
      </w:r>
      <w:r w:rsidRPr="00647BB6">
        <w:rPr>
          <w:rFonts w:cs="Calibri"/>
          <w:sz w:val="24"/>
          <w:szCs w:val="24"/>
        </w:rPr>
        <w:t xml:space="preserve">Approval Expires </w:t>
      </w:r>
      <w:r w:rsidR="00EF4C6E">
        <w:rPr>
          <w:rFonts w:cs="Calibri"/>
          <w:sz w:val="24"/>
          <w:szCs w:val="24"/>
        </w:rPr>
        <w:t>7</w:t>
      </w:r>
      <w:r w:rsidRPr="00647BB6" w:rsidR="3E2C61CD">
        <w:rPr>
          <w:rFonts w:cs="Calibri"/>
          <w:sz w:val="24"/>
          <w:szCs w:val="24"/>
        </w:rPr>
        <w:t>/3</w:t>
      </w:r>
      <w:r w:rsidR="00EF4C6E">
        <w:rPr>
          <w:rFonts w:cs="Calibri"/>
          <w:sz w:val="24"/>
          <w:szCs w:val="24"/>
        </w:rPr>
        <w:t>1</w:t>
      </w:r>
      <w:r w:rsidRPr="00647BB6" w:rsidR="3E2C61CD">
        <w:rPr>
          <w:rFonts w:cs="Calibri"/>
          <w:sz w:val="24"/>
          <w:szCs w:val="24"/>
        </w:rPr>
        <w:t>/2023</w:t>
      </w:r>
    </w:p>
    <w:p w:rsidR="00D81D50" w:rsidP="008D399D" w:rsidRDefault="006F6848" w14:paraId="534E7B03" w14:textId="0ACC380F">
      <w:pPr>
        <w:spacing w:after="160" w:line="259" w:lineRule="auto"/>
      </w:pPr>
      <w:r>
        <w:t xml:space="preserve">The purpose of </w:t>
      </w:r>
      <w:r w:rsidR="39996637">
        <w:t>this</w:t>
      </w:r>
      <w:r w:rsidR="00F65053">
        <w:t xml:space="preserve"> </w:t>
      </w:r>
      <w:r w:rsidR="4CB07280">
        <w:t xml:space="preserve">study is to look at how supporting materials </w:t>
      </w:r>
      <w:proofErr w:type="gramStart"/>
      <w:r w:rsidR="4CB07280">
        <w:t>are able to</w:t>
      </w:r>
      <w:proofErr w:type="gramEnd"/>
      <w:r w:rsidR="4CB07280">
        <w:t xml:space="preserve"> help students show the limits of their understanding when navigating challenging mathematical content</w:t>
      </w:r>
      <w:r>
        <w:t xml:space="preserve">. Below are the </w:t>
      </w:r>
      <w:r w:rsidR="00455300">
        <w:t xml:space="preserve">generic </w:t>
      </w:r>
      <w:r>
        <w:t xml:space="preserve">probes </w:t>
      </w:r>
      <w:r w:rsidR="00455300">
        <w:t xml:space="preserve">and example item-specific probes </w:t>
      </w:r>
      <w:r>
        <w:t>that students</w:t>
      </w:r>
      <w:r w:rsidR="00B152F3">
        <w:t xml:space="preserve"> will be asked during the cognitive interview</w:t>
      </w:r>
      <w:r w:rsidR="005C128A">
        <w:t>s</w:t>
      </w:r>
      <w:r w:rsidR="28BFE778">
        <w:t xml:space="preserve">.  </w:t>
      </w:r>
      <w:r>
        <w:t xml:space="preserve">Please note that some probes </w:t>
      </w:r>
      <w:r w:rsidR="006721F1">
        <w:t xml:space="preserve">or guiding questions </w:t>
      </w:r>
      <w:r>
        <w:t>may not be addressed if time does not permit.</w:t>
      </w:r>
    </w:p>
    <w:p w:rsidR="004F597F" w:rsidRDefault="004F597F" w14:paraId="003E18B1" w14:textId="77777777">
      <w:pPr>
        <w:spacing w:after="160" w:line="259" w:lineRule="auto"/>
        <w:rPr>
          <w:rFonts w:ascii="Cambria" w:hAnsi="Cambria" w:eastAsia="Times New Roman"/>
          <w:b/>
          <w:bCs/>
          <w:color w:val="0070C0"/>
          <w:sz w:val="28"/>
          <w:szCs w:val="28"/>
        </w:rPr>
      </w:pPr>
      <w:bookmarkStart w:name="_Toc528573486" w:id="6"/>
      <w:r>
        <w:rPr>
          <w:color w:val="0070C0"/>
        </w:rPr>
        <w:br w:type="page"/>
      </w:r>
    </w:p>
    <w:p w:rsidR="001F749C" w:rsidP="008D399D" w:rsidRDefault="001F749C" w14:paraId="6E615053" w14:textId="77777777">
      <w:pPr>
        <w:pStyle w:val="Heading1"/>
        <w:spacing w:after="240"/>
        <w:rPr>
          <w:color w:val="0070C0"/>
        </w:rPr>
      </w:pPr>
      <w:bookmarkStart w:name="_Toc49155330" w:id="7"/>
      <w:bookmarkStart w:name="_Toc48725313" w:id="8"/>
      <w:r>
        <w:rPr>
          <w:color w:val="0070C0"/>
        </w:rPr>
        <w:lastRenderedPageBreak/>
        <w:t>Cognitive Interviews</w:t>
      </w:r>
    </w:p>
    <w:p w:rsidRPr="00926135" w:rsidR="00424F5E" w:rsidP="001F749C" w:rsidRDefault="002F1935" w14:paraId="427A1E61" w14:textId="728B8B06">
      <w:pPr>
        <w:pStyle w:val="Heading2"/>
      </w:pPr>
      <w:r w:rsidRPr="066165A4">
        <w:t xml:space="preserve">Student </w:t>
      </w:r>
      <w:r w:rsidRPr="066165A4" w:rsidR="00424F5E">
        <w:t>Interviewer Welcome Script and Assent/Consent</w:t>
      </w:r>
      <w:r w:rsidRPr="066165A4" w:rsidR="118547E5">
        <w:t xml:space="preserve"> - Cognitive Interviews</w:t>
      </w:r>
      <w:bookmarkEnd w:id="6"/>
      <w:bookmarkEnd w:id="7"/>
      <w:bookmarkEnd w:id="8"/>
    </w:p>
    <w:p w:rsidRPr="001000A2" w:rsidR="00424F5E" w:rsidP="00424F5E" w:rsidRDefault="00424F5E" w14:paraId="61EC5058" w14:textId="17EDE6A0">
      <w:r w:rsidRPr="001000A2">
        <w:t xml:space="preserve">The following script does not have to be read verbatim. You, as the interviewer, should be familiar enough with the script to introduce the participant to the cognitive interview process in a conversational manner. The text in italics is suggested content for you to become thoroughly familiar with in advance. You should project a warm and reassuring </w:t>
      </w:r>
      <w:r w:rsidRPr="001000A2" w:rsidR="00FC2558">
        <w:t xml:space="preserve">tone </w:t>
      </w:r>
      <w:r w:rsidRPr="001000A2">
        <w:t>toward the participant in order to develop a friendly rapport</w:t>
      </w:r>
      <w:r w:rsidRPr="001000A2" w:rsidR="00FC2558">
        <w:t xml:space="preserve">. You </w:t>
      </w:r>
      <w:r w:rsidRPr="001000A2">
        <w:t>should use conversational language throughout the interview.</w:t>
      </w:r>
    </w:p>
    <w:p w:rsidRPr="001000A2" w:rsidR="00D81D50" w:rsidP="00424F5E" w:rsidRDefault="00424F5E" w14:paraId="0A55619F" w14:textId="77777777">
      <w:r w:rsidRPr="001000A2">
        <w:t>After answering questions and giving further explanation, begin the interview with the first item.</w:t>
      </w:r>
    </w:p>
    <w:p w:rsidRPr="001000A2" w:rsidR="7BFA121F" w:rsidRDefault="00756698" w14:paraId="0962F5E2" w14:textId="41243801">
      <w:pPr>
        <w:rPr>
          <w:rFonts w:asciiTheme="minorHAnsi" w:hAnsiTheme="minorHAnsi" w:cstheme="minorHAnsi"/>
          <w:i/>
          <w:iCs/>
        </w:rPr>
      </w:pPr>
      <w:bookmarkStart w:name="_Toc431999727" w:id="9"/>
      <w:bookmarkStart w:name="_Toc432083170" w:id="10"/>
      <w:bookmarkStart w:name="_Toc528573491" w:id="11"/>
      <w:r>
        <w:rPr>
          <w:rFonts w:eastAsia="Times New Roman" w:asciiTheme="minorHAnsi" w:hAnsiTheme="minorHAnsi" w:cstheme="minorHAnsi"/>
          <w:i/>
          <w:iCs/>
        </w:rPr>
        <w:t>“</w:t>
      </w:r>
      <w:r w:rsidRPr="001000A2" w:rsidR="7BFA121F">
        <w:rPr>
          <w:rFonts w:eastAsia="Times New Roman" w:asciiTheme="minorHAnsi" w:hAnsiTheme="minorHAnsi" w:cstheme="minorHAnsi"/>
          <w:i/>
          <w:iCs/>
        </w:rPr>
        <w:t>Thank you for agreeing to meet with us. We are working on</w:t>
      </w:r>
      <w:r w:rsidR="00C516F5">
        <w:rPr>
          <w:rFonts w:eastAsia="Times New Roman" w:asciiTheme="minorHAnsi" w:hAnsiTheme="minorHAnsi" w:cstheme="minorHAnsi"/>
          <w:i/>
          <w:iCs/>
        </w:rPr>
        <w:t xml:space="preserve"> making a new type of interactive test that would give students access to some extra information if needed,</w:t>
      </w:r>
      <w:r w:rsidRPr="001000A2" w:rsidR="7BFA121F">
        <w:rPr>
          <w:rFonts w:eastAsia="Times New Roman" w:asciiTheme="minorHAnsi" w:hAnsiTheme="minorHAnsi" w:cstheme="minorHAnsi"/>
          <w:i/>
          <w:iCs/>
        </w:rPr>
        <w:t xml:space="preserve"> and we would like your help. I will read the instructions to you now and, for your reference.</w:t>
      </w:r>
      <w:r w:rsidR="00827336">
        <w:rPr>
          <w:rFonts w:eastAsia="Times New Roman" w:asciiTheme="minorHAnsi" w:hAnsiTheme="minorHAnsi" w:cstheme="minorHAnsi"/>
          <w:i/>
          <w:iCs/>
        </w:rPr>
        <w:t xml:space="preserve"> A copy was e-mailed to your parent as well, if you would like to follow along.</w:t>
      </w:r>
    </w:p>
    <w:p w:rsidR="7BFA121F" w:rsidP="106E8084" w:rsidRDefault="7BFA121F" w14:paraId="140A63ED" w14:textId="69C9E5BC">
      <w:pPr>
        <w:spacing w:line="257" w:lineRule="auto"/>
      </w:pPr>
      <w:r w:rsidRPr="106E8084">
        <w:rPr>
          <w:rFonts w:ascii="Calibri Light" w:hAnsi="Calibri Light" w:eastAsia="Calibri Light" w:cs="Calibri Light"/>
          <w:color w:val="2F5496" w:themeColor="accent5" w:themeShade="BF"/>
          <w:sz w:val="32"/>
          <w:szCs w:val="32"/>
        </w:rPr>
        <w:t>Instructions</w:t>
      </w:r>
    </w:p>
    <w:p w:rsidRPr="001000A2" w:rsidR="7BFA121F" w:rsidP="00707624" w:rsidRDefault="7BFA121F" w14:paraId="4AF456B9" w14:textId="4E4C40B1">
      <w:pPr>
        <w:pStyle w:val="ListParagraph"/>
        <w:numPr>
          <w:ilvl w:val="0"/>
          <w:numId w:val="6"/>
        </w:numPr>
        <w:spacing w:line="257" w:lineRule="auto"/>
        <w:rPr>
          <w:rFonts w:asciiTheme="minorHAnsi" w:hAnsiTheme="minorHAnsi" w:eastAsiaTheme="minorEastAsia" w:cstheme="minorBidi"/>
          <w:i/>
          <w:iCs/>
        </w:rPr>
      </w:pPr>
      <w:r w:rsidRPr="001000A2">
        <w:rPr>
          <w:rFonts w:eastAsia="Calibri" w:cs="Calibri"/>
          <w:i/>
          <w:iCs/>
        </w:rPr>
        <w:t>In this activity, we will give you several problems to solve. Hopefully, they're also interesting.</w:t>
      </w:r>
    </w:p>
    <w:p w:rsidRPr="001000A2" w:rsidR="7BFA121F" w:rsidP="00707624" w:rsidRDefault="7BFA121F" w14:paraId="21F92C6C" w14:textId="648841BE">
      <w:pPr>
        <w:pStyle w:val="ListParagraph"/>
        <w:numPr>
          <w:ilvl w:val="0"/>
          <w:numId w:val="6"/>
        </w:numPr>
        <w:spacing w:line="257" w:lineRule="auto"/>
        <w:rPr>
          <w:rFonts w:asciiTheme="minorHAnsi" w:hAnsiTheme="minorHAnsi" w:eastAsiaTheme="minorEastAsia" w:cstheme="minorBidi"/>
          <w:i/>
          <w:iCs/>
        </w:rPr>
      </w:pPr>
      <w:r w:rsidRPr="001000A2">
        <w:rPr>
          <w:rFonts w:eastAsia="Calibri" w:cs="Calibri"/>
          <w:i/>
          <w:iCs/>
        </w:rPr>
        <w:t xml:space="preserve">Spend a couple of minutes trying to solve these </w:t>
      </w:r>
      <w:r w:rsidR="006A1A8F">
        <w:rPr>
          <w:rFonts w:eastAsia="Calibri" w:cs="Calibri"/>
          <w:i/>
          <w:iCs/>
        </w:rPr>
        <w:t xml:space="preserve">problems </w:t>
      </w:r>
      <w:r w:rsidRPr="001000A2">
        <w:rPr>
          <w:rFonts w:eastAsia="Calibri" w:cs="Calibri"/>
          <w:i/>
          <w:iCs/>
        </w:rPr>
        <w:t>on your own.</w:t>
      </w:r>
    </w:p>
    <w:p w:rsidRPr="001000A2" w:rsidR="7BFA121F" w:rsidP="00707624" w:rsidRDefault="7BFA121F" w14:paraId="640453F2" w14:textId="3A31E9BE">
      <w:pPr>
        <w:pStyle w:val="ListParagraph"/>
        <w:numPr>
          <w:ilvl w:val="0"/>
          <w:numId w:val="6"/>
        </w:numPr>
        <w:spacing w:line="257" w:lineRule="auto"/>
        <w:rPr>
          <w:rFonts w:asciiTheme="minorHAnsi" w:hAnsiTheme="minorHAnsi" w:eastAsiaTheme="minorEastAsia" w:cstheme="minorBidi"/>
          <w:i/>
          <w:iCs/>
        </w:rPr>
      </w:pPr>
      <w:r w:rsidRPr="001000A2">
        <w:rPr>
          <w:rFonts w:eastAsia="Calibri" w:cs="Calibri"/>
          <w:i/>
          <w:iCs/>
        </w:rPr>
        <w:t xml:space="preserve">If you can't solve them on your own, look at the hints and help resources. </w:t>
      </w:r>
      <w:r w:rsidRPr="001000A2" w:rsidR="0064708D">
        <w:rPr>
          <w:rFonts w:eastAsia="Calibri" w:cs="Calibri"/>
          <w:i/>
          <w:iCs/>
        </w:rPr>
        <w:t>[Interviewer will describe scaffolding</w:t>
      </w:r>
      <w:r w:rsidRPr="001000A2" w:rsidR="006C7329">
        <w:rPr>
          <w:rFonts w:eastAsia="Calibri" w:cs="Calibri"/>
          <w:i/>
          <w:iCs/>
        </w:rPr>
        <w:t xml:space="preserve"> in the current version of the system; e.g. pull hints, subproblem checkers, </w:t>
      </w:r>
      <w:r w:rsidRPr="001000A2" w:rsidR="004E620E">
        <w:rPr>
          <w:rFonts w:eastAsia="Calibri" w:cs="Calibri"/>
          <w:i/>
          <w:iCs/>
        </w:rPr>
        <w:t>etc.</w:t>
      </w:r>
      <w:r w:rsidRPr="001000A2" w:rsidR="0064708D">
        <w:rPr>
          <w:rFonts w:eastAsia="Calibri" w:cs="Calibri"/>
          <w:i/>
          <w:iCs/>
        </w:rPr>
        <w:t xml:space="preserve">] </w:t>
      </w:r>
      <w:r w:rsidRPr="001000A2">
        <w:rPr>
          <w:rFonts w:eastAsia="Calibri" w:cs="Calibri"/>
          <w:i/>
          <w:iCs/>
        </w:rPr>
        <w:t xml:space="preserve">These are designed to help you ﬁgure these out. </w:t>
      </w:r>
      <w:r w:rsidRPr="001000A2">
        <w:rPr>
          <w:rFonts w:eastAsia="Calibri" w:cs="Calibri"/>
          <w:b/>
          <w:bCs/>
          <w:i/>
          <w:iCs/>
        </w:rPr>
        <w:t>But do try to do these yourself ﬁrst</w:t>
      </w:r>
      <w:r w:rsidRPr="001000A2" w:rsidR="00E67082">
        <w:rPr>
          <w:rFonts w:eastAsia="Calibri" w:cs="Calibri"/>
          <w:b/>
          <w:bCs/>
          <w:i/>
          <w:iCs/>
        </w:rPr>
        <w:t>, and to use as few resources as possible to solve the</w:t>
      </w:r>
      <w:r w:rsidR="004100B9">
        <w:rPr>
          <w:rFonts w:eastAsia="Calibri" w:cs="Calibri"/>
          <w:b/>
          <w:bCs/>
          <w:i/>
          <w:iCs/>
        </w:rPr>
        <w:t>se problems</w:t>
      </w:r>
      <w:r w:rsidRPr="001000A2">
        <w:rPr>
          <w:rFonts w:eastAsia="Calibri" w:cs="Calibri"/>
          <w:b/>
          <w:bCs/>
          <w:i/>
          <w:iCs/>
        </w:rPr>
        <w:t>.</w:t>
      </w:r>
      <w:r w:rsidRPr="001000A2" w:rsidR="00E67082">
        <w:rPr>
          <w:rFonts w:eastAsia="Calibri" w:cs="Calibri"/>
          <w:b/>
          <w:bCs/>
          <w:i/>
          <w:iCs/>
        </w:rPr>
        <w:t xml:space="preserve"> Try to be strategic about which resources you need.</w:t>
      </w:r>
    </w:p>
    <w:p w:rsidRPr="0001133A" w:rsidR="7BFA121F" w:rsidP="00707624" w:rsidRDefault="004E620E" w14:paraId="3C5FE0F4" w14:textId="27E0E2BC">
      <w:pPr>
        <w:pStyle w:val="ListParagraph"/>
        <w:numPr>
          <w:ilvl w:val="0"/>
          <w:numId w:val="6"/>
        </w:numPr>
        <w:spacing w:line="257" w:lineRule="auto"/>
        <w:rPr>
          <w:rFonts w:asciiTheme="minorHAnsi" w:hAnsiTheme="minorHAnsi" w:eastAsiaTheme="minorEastAsia" w:cstheme="minorBidi"/>
          <w:i/>
          <w:iCs/>
        </w:rPr>
      </w:pPr>
      <w:r w:rsidRPr="001000A2">
        <w:rPr>
          <w:rFonts w:eastAsia="Calibri" w:cs="Calibri"/>
          <w:i/>
          <w:iCs/>
        </w:rPr>
        <w:t xml:space="preserve">We have a range of problems we’re trying with students. Some are easy, and some are hard. If you have some of the harder problems, think of </w:t>
      </w:r>
      <w:r w:rsidRPr="001000A2" w:rsidR="7BFA121F">
        <w:rPr>
          <w:rFonts w:eastAsia="Calibri" w:cs="Calibri"/>
          <w:i/>
          <w:iCs/>
        </w:rPr>
        <w:t>these as puzzles. We'll give you enough background to solve them. As with most puzzles, you should be able to solve some of them, but you may not be able to solve all of the</w:t>
      </w:r>
      <w:r w:rsidR="004100B9">
        <w:rPr>
          <w:rFonts w:eastAsia="Calibri" w:cs="Calibri"/>
          <w:i/>
          <w:iCs/>
        </w:rPr>
        <w:t xml:space="preserve"> problems</w:t>
      </w:r>
      <w:r w:rsidRPr="001000A2" w:rsidR="7BFA121F">
        <w:rPr>
          <w:rFonts w:eastAsia="Calibri" w:cs="Calibri"/>
          <w:i/>
          <w:iCs/>
        </w:rPr>
        <w:t>.</w:t>
      </w:r>
      <w:r w:rsidR="00756698">
        <w:rPr>
          <w:rFonts w:eastAsia="Calibri" w:cs="Calibri"/>
          <w:i/>
          <w:iCs/>
        </w:rPr>
        <w:t>”</w:t>
      </w:r>
      <w:r w:rsidRPr="001000A2" w:rsidR="7BFA121F">
        <w:rPr>
          <w:rFonts w:eastAsia="Calibri" w:cs="Calibri"/>
          <w:i/>
          <w:iCs/>
        </w:rPr>
        <w:t xml:space="preserve"> </w:t>
      </w:r>
    </w:p>
    <w:p w:rsidRPr="001000A2" w:rsidR="0001133A" w:rsidP="00707624" w:rsidRDefault="0001133A" w14:paraId="2D625641" w14:textId="5ED3F975">
      <w:pPr>
        <w:pStyle w:val="ListParagraph"/>
        <w:numPr>
          <w:ilvl w:val="0"/>
          <w:numId w:val="6"/>
        </w:numPr>
        <w:spacing w:line="257" w:lineRule="auto"/>
        <w:rPr>
          <w:rFonts w:asciiTheme="minorHAnsi" w:hAnsiTheme="minorHAnsi" w:eastAsiaTheme="minorEastAsia" w:cstheme="minorBidi"/>
          <w:i/>
          <w:iCs/>
        </w:rPr>
      </w:pPr>
      <w:r>
        <w:rPr>
          <w:rFonts w:eastAsia="Calibri" w:cs="Calibri"/>
          <w:i/>
          <w:iCs/>
        </w:rPr>
        <w:t>You will have 90</w:t>
      </w:r>
      <w:r w:rsidR="009F542C">
        <w:rPr>
          <w:rFonts w:eastAsia="Calibri" w:cs="Calibri"/>
          <w:i/>
          <w:iCs/>
        </w:rPr>
        <w:t xml:space="preserve"> </w:t>
      </w:r>
      <w:r>
        <w:rPr>
          <w:rFonts w:eastAsia="Calibri" w:cs="Calibri"/>
          <w:i/>
          <w:iCs/>
        </w:rPr>
        <w:t>minutes to complete these problems.</w:t>
      </w:r>
    </w:p>
    <w:p w:rsidRPr="001000A2" w:rsidR="7BFA121F" w:rsidP="106E8084" w:rsidRDefault="00FE4A26" w14:paraId="547F3CF2" w14:textId="318928BD">
      <w:pPr>
        <w:spacing w:line="257" w:lineRule="auto"/>
      </w:pPr>
      <w:r w:rsidRPr="001000A2">
        <w:rPr>
          <w:rFonts w:cs="Calibri"/>
        </w:rPr>
        <w:t>[Note: These may be adapted based on the study</w:t>
      </w:r>
      <w:r w:rsidRPr="001000A2" w:rsidR="00B77039">
        <w:rPr>
          <w:rFonts w:cs="Calibri"/>
        </w:rPr>
        <w:t xml:space="preserve"> prot</w:t>
      </w:r>
      <w:r w:rsidRPr="001000A2" w:rsidR="00DB0DE6">
        <w:rPr>
          <w:rFonts w:cs="Calibri"/>
        </w:rPr>
        <w:t>o</w:t>
      </w:r>
      <w:r w:rsidRPr="001000A2" w:rsidR="00B77039">
        <w:rPr>
          <w:rFonts w:cs="Calibri"/>
        </w:rPr>
        <w:t>col</w:t>
      </w:r>
      <w:r w:rsidRPr="001000A2">
        <w:rPr>
          <w:rFonts w:cs="Calibri"/>
        </w:rPr>
        <w:t xml:space="preserve">. For example, </w:t>
      </w:r>
      <w:r w:rsidRPr="001000A2" w:rsidR="00B77039">
        <w:rPr>
          <w:rFonts w:cs="Calibri"/>
        </w:rPr>
        <w:t>if we withhold access to scaffolding</w:t>
      </w:r>
      <w:r w:rsidRPr="001000A2" w:rsidR="005A7678">
        <w:rPr>
          <w:rFonts w:cs="Calibri"/>
        </w:rPr>
        <w:t xml:space="preserve"> for some time</w:t>
      </w:r>
      <w:r w:rsidRPr="001000A2" w:rsidR="00B77039">
        <w:rPr>
          <w:rFonts w:cs="Calibri"/>
        </w:rPr>
        <w:t>, instructions will reflect that. Instructions may be customized to the difficulty level of the items, or the amount of scaffolding provided.</w:t>
      </w:r>
      <w:r w:rsidRPr="001000A2">
        <w:rPr>
          <w:rFonts w:cs="Calibri"/>
        </w:rPr>
        <w:t>]</w:t>
      </w:r>
    </w:p>
    <w:p w:rsidRPr="001000A2" w:rsidR="7BFA121F" w:rsidP="106E8084" w:rsidRDefault="7BFA121F" w14:paraId="15095002" w14:textId="2A40B0B4">
      <w:pPr>
        <w:spacing w:line="257" w:lineRule="auto"/>
      </w:pPr>
      <w:r w:rsidRPr="001000A2">
        <w:rPr>
          <w:rFonts w:ascii="Calibri Light" w:hAnsi="Calibri Light" w:eastAsia="Calibri Light" w:cs="Calibri Light"/>
          <w:color w:val="2F5496" w:themeColor="accent5" w:themeShade="BF"/>
          <w:sz w:val="32"/>
          <w:szCs w:val="32"/>
        </w:rPr>
        <w:t>Did you know?</w:t>
      </w:r>
    </w:p>
    <w:p w:rsidRPr="001000A2" w:rsidR="7BFA121F" w:rsidP="00707624" w:rsidRDefault="00756698" w14:paraId="0FAF733F" w14:textId="743B1B4D">
      <w:pPr>
        <w:pStyle w:val="ListParagraph"/>
        <w:numPr>
          <w:ilvl w:val="0"/>
          <w:numId w:val="6"/>
        </w:numPr>
        <w:spacing w:line="257" w:lineRule="auto"/>
        <w:rPr>
          <w:rFonts w:asciiTheme="minorHAnsi" w:hAnsiTheme="minorHAnsi" w:eastAsiaTheme="minorEastAsia" w:cstheme="minorBidi"/>
          <w:i/>
          <w:iCs/>
        </w:rPr>
      </w:pPr>
      <w:r>
        <w:rPr>
          <w:rFonts w:eastAsia="Calibri" w:cs="Calibri"/>
          <w:i/>
          <w:iCs/>
        </w:rPr>
        <w:t>“</w:t>
      </w:r>
      <w:r w:rsidRPr="001000A2" w:rsidR="7BFA121F">
        <w:rPr>
          <w:rFonts w:eastAsia="Calibri" w:cs="Calibri"/>
          <w:i/>
          <w:iCs/>
        </w:rPr>
        <w:t xml:space="preserve">You'll learn more from problems if you </w:t>
      </w:r>
      <w:r w:rsidRPr="001000A2" w:rsidR="7BFA121F">
        <w:rPr>
          <w:rFonts w:eastAsia="Calibri" w:cs="Calibri"/>
          <w:b/>
          <w:bCs/>
          <w:i/>
          <w:iCs/>
        </w:rPr>
        <w:t>really</w:t>
      </w:r>
      <w:r w:rsidRPr="001000A2" w:rsidR="7BFA121F">
        <w:rPr>
          <w:rFonts w:eastAsia="Calibri" w:cs="Calibri"/>
          <w:i/>
          <w:iCs/>
        </w:rPr>
        <w:t xml:space="preserve"> think about them for a while before looking at hints or asking for help.</w:t>
      </w:r>
    </w:p>
    <w:p w:rsidRPr="001000A2" w:rsidR="7BFA121F" w:rsidP="00707624" w:rsidRDefault="7BFA121F" w14:paraId="3161EB56" w14:textId="3A672C8E">
      <w:pPr>
        <w:pStyle w:val="ListParagraph"/>
        <w:numPr>
          <w:ilvl w:val="0"/>
          <w:numId w:val="6"/>
        </w:numPr>
        <w:spacing w:line="257" w:lineRule="auto"/>
        <w:rPr>
          <w:rFonts w:asciiTheme="minorHAnsi" w:hAnsiTheme="minorHAnsi" w:eastAsiaTheme="minorEastAsia" w:cstheme="minorBidi"/>
          <w:i/>
          <w:iCs/>
        </w:rPr>
      </w:pPr>
      <w:r w:rsidRPr="001000A2">
        <w:rPr>
          <w:rFonts w:eastAsia="Calibri" w:cs="Calibri"/>
          <w:i/>
          <w:iCs/>
        </w:rPr>
        <w:t xml:space="preserve">Some of these problems are </w:t>
      </w:r>
      <w:r w:rsidRPr="001000A2">
        <w:rPr>
          <w:rFonts w:eastAsia="Calibri" w:cs="Calibri"/>
          <w:b/>
          <w:bCs/>
          <w:i/>
          <w:iCs/>
        </w:rPr>
        <w:t>hard</w:t>
      </w:r>
      <w:r w:rsidRPr="001000A2">
        <w:rPr>
          <w:rFonts w:eastAsia="Calibri" w:cs="Calibri"/>
          <w:i/>
          <w:iCs/>
        </w:rPr>
        <w:t>; they're designed to really push you! If you can't solve them, even with hints, that's okay. Try your best!</w:t>
      </w:r>
    </w:p>
    <w:p w:rsidRPr="001000A2" w:rsidR="7BFA121F" w:rsidP="00707624" w:rsidRDefault="7BFA121F" w14:paraId="509D50F0" w14:textId="2EA6D2B0">
      <w:pPr>
        <w:pStyle w:val="ListParagraph"/>
        <w:numPr>
          <w:ilvl w:val="0"/>
          <w:numId w:val="6"/>
        </w:numPr>
        <w:spacing w:line="257" w:lineRule="auto"/>
        <w:rPr>
          <w:rFonts w:asciiTheme="minorHAnsi" w:hAnsiTheme="minorHAnsi" w:eastAsiaTheme="minorEastAsia" w:cstheme="minorBidi"/>
          <w:i/>
          <w:iCs/>
        </w:rPr>
      </w:pPr>
      <w:r w:rsidRPr="001000A2">
        <w:rPr>
          <w:rFonts w:eastAsia="Calibri" w:cs="Calibri"/>
          <w:i/>
          <w:iCs/>
        </w:rPr>
        <w:t xml:space="preserve">You learn most quickly when you really stretch your brain by trying </w:t>
      </w:r>
      <w:proofErr w:type="gramStart"/>
      <w:r w:rsidRPr="001000A2">
        <w:rPr>
          <w:rFonts w:eastAsia="Calibri" w:cs="Calibri"/>
          <w:i/>
          <w:iCs/>
        </w:rPr>
        <w:t>really hard</w:t>
      </w:r>
      <w:proofErr w:type="gramEnd"/>
      <w:r w:rsidRPr="001000A2">
        <w:rPr>
          <w:rFonts w:eastAsia="Calibri" w:cs="Calibri"/>
          <w:i/>
          <w:iCs/>
        </w:rPr>
        <w:t xml:space="preserve"> things.</w:t>
      </w:r>
    </w:p>
    <w:p w:rsidRPr="001000A2" w:rsidR="7BFA121F" w:rsidRDefault="7BFA121F" w14:paraId="0AB3FE8D" w14:textId="1711F3F6">
      <w:pPr>
        <w:rPr>
          <w:i/>
          <w:iCs/>
        </w:rPr>
      </w:pPr>
      <w:r w:rsidRPr="001000A2">
        <w:rPr>
          <w:rFonts w:ascii="Times New Roman" w:hAnsi="Times New Roman" w:eastAsia="Times New Roman"/>
          <w:i/>
          <w:iCs/>
          <w:sz w:val="24"/>
          <w:szCs w:val="24"/>
        </w:rPr>
        <w:t xml:space="preserve"> </w:t>
      </w:r>
    </w:p>
    <w:p w:rsidR="7BFA121F" w:rsidRDefault="7BFA121F" w14:paraId="2178FC22" w14:textId="3475BBB1">
      <w:pPr>
        <w:rPr>
          <w:rFonts w:eastAsia="Times New Roman" w:asciiTheme="minorHAnsi" w:hAnsiTheme="minorHAnsi" w:cstheme="minorHAnsi"/>
          <w:i/>
          <w:iCs/>
        </w:rPr>
      </w:pPr>
      <w:r w:rsidRPr="001000A2">
        <w:rPr>
          <w:rFonts w:eastAsia="Times New Roman" w:asciiTheme="minorHAnsi" w:hAnsiTheme="minorHAnsi" w:cstheme="minorHAnsi"/>
          <w:i/>
          <w:iCs/>
        </w:rPr>
        <w:t>Remember, this is a voluntary study.  We are happy to have you here to help us, but if you wish to stop at any time or take a break, please let me know.  If there is a question that you don’t feel comfortable answering, please let me know.  You have the right to withdraw at any time.</w:t>
      </w:r>
    </w:p>
    <w:p w:rsidR="00C516F5" w:rsidP="00C516F5" w:rsidRDefault="00C516F5" w14:paraId="4B90765E" w14:textId="77777777">
      <w:pPr>
        <w:rPr>
          <w:rFonts w:eastAsia="Times New Roman" w:asciiTheme="minorHAnsi" w:hAnsiTheme="minorHAnsi" w:cstheme="minorHAnsi"/>
          <w:i/>
          <w:iCs/>
        </w:rPr>
      </w:pPr>
      <w:r>
        <w:rPr>
          <w:rFonts w:eastAsia="Times New Roman" w:asciiTheme="minorHAnsi" w:hAnsiTheme="minorHAnsi" w:cstheme="minorHAnsi"/>
          <w:i/>
          <w:iCs/>
        </w:rPr>
        <w:t>Is your parent or guardian in the room with you?</w:t>
      </w:r>
    </w:p>
    <w:p w:rsidRPr="003709B3" w:rsidR="005912F6" w:rsidRDefault="00C516F5" w14:paraId="54FCE454" w14:textId="1A48367A">
      <w:pPr>
        <w:rPr>
          <w:rFonts w:asciiTheme="minorHAnsi" w:hAnsiTheme="minorHAnsi" w:cstheme="minorHAnsi"/>
          <w:i/>
          <w:iCs/>
        </w:rPr>
      </w:pPr>
      <w:r w:rsidDel="00C516F5">
        <w:rPr>
          <w:rFonts w:eastAsia="Times New Roman" w:asciiTheme="minorHAnsi" w:hAnsiTheme="minorHAnsi" w:cstheme="minorHAnsi"/>
          <w:i/>
          <w:iCs/>
        </w:rPr>
        <w:lastRenderedPageBreak/>
        <w:t xml:space="preserve"> </w:t>
      </w:r>
      <w:r w:rsidR="005912F6">
        <w:rPr>
          <w:rFonts w:eastAsia="Times New Roman" w:asciiTheme="minorHAnsi" w:hAnsiTheme="minorHAnsi" w:cstheme="minorHAnsi"/>
        </w:rPr>
        <w:t>[If parent is present</w:t>
      </w:r>
      <w:r w:rsidR="003709B3">
        <w:rPr>
          <w:rFonts w:eastAsia="Times New Roman" w:asciiTheme="minorHAnsi" w:hAnsiTheme="minorHAnsi" w:cstheme="minorHAnsi"/>
        </w:rPr>
        <w:t xml:space="preserve">] </w:t>
      </w:r>
      <w:r w:rsidR="003709B3">
        <w:rPr>
          <w:rFonts w:eastAsia="Times New Roman" w:asciiTheme="minorHAnsi" w:hAnsiTheme="minorHAnsi" w:cstheme="minorHAnsi"/>
          <w:i/>
          <w:iCs/>
        </w:rPr>
        <w:t>[PARENT NAME], you are welcome to stay and watch</w:t>
      </w:r>
      <w:r w:rsidR="008909C6">
        <w:rPr>
          <w:rFonts w:eastAsia="Times New Roman" w:asciiTheme="minorHAnsi" w:hAnsiTheme="minorHAnsi" w:cstheme="minorHAnsi"/>
          <w:i/>
          <w:iCs/>
        </w:rPr>
        <w:t xml:space="preserve"> this interview, but </w:t>
      </w:r>
      <w:r w:rsidR="008463F0">
        <w:rPr>
          <w:rFonts w:eastAsia="Times New Roman" w:asciiTheme="minorHAnsi" w:hAnsiTheme="minorHAnsi" w:cstheme="minorHAnsi"/>
          <w:i/>
          <w:iCs/>
        </w:rPr>
        <w:t xml:space="preserve">we request that you not </w:t>
      </w:r>
      <w:r w:rsidR="0099189C">
        <w:rPr>
          <w:rFonts w:eastAsia="Times New Roman" w:asciiTheme="minorHAnsi" w:hAnsiTheme="minorHAnsi" w:cstheme="minorHAnsi"/>
          <w:i/>
          <w:iCs/>
        </w:rPr>
        <w:t xml:space="preserve">help </w:t>
      </w:r>
      <w:r w:rsidR="00021A37">
        <w:rPr>
          <w:rFonts w:eastAsia="Times New Roman" w:asciiTheme="minorHAnsi" w:hAnsiTheme="minorHAnsi" w:cstheme="minorHAnsi"/>
          <w:i/>
          <w:iCs/>
        </w:rPr>
        <w:t xml:space="preserve">your child in any way, </w:t>
      </w:r>
      <w:r w:rsidR="002264ED">
        <w:rPr>
          <w:rFonts w:eastAsia="Times New Roman" w:asciiTheme="minorHAnsi" w:hAnsiTheme="minorHAnsi" w:cstheme="minorHAnsi"/>
          <w:i/>
          <w:iCs/>
        </w:rPr>
        <w:t xml:space="preserve">and that you </w:t>
      </w:r>
      <w:r w:rsidR="004E231E">
        <w:rPr>
          <w:rFonts w:eastAsia="Times New Roman" w:asciiTheme="minorHAnsi" w:hAnsiTheme="minorHAnsi" w:cstheme="minorHAnsi"/>
          <w:i/>
          <w:iCs/>
        </w:rPr>
        <w:t xml:space="preserve">wait until the end of the interview to ask any questions you may have for the researcher. </w:t>
      </w:r>
    </w:p>
    <w:p w:rsidRPr="001000A2" w:rsidR="7BFA121F" w:rsidRDefault="7BFA121F" w14:paraId="3A9E878C" w14:textId="79670F6C">
      <w:pPr>
        <w:rPr>
          <w:rFonts w:asciiTheme="minorHAnsi" w:hAnsiTheme="minorHAnsi" w:cstheme="minorHAnsi"/>
          <w:i/>
          <w:iCs/>
        </w:rPr>
      </w:pPr>
      <w:r w:rsidRPr="001000A2">
        <w:rPr>
          <w:rFonts w:eastAsia="Times New Roman" w:asciiTheme="minorHAnsi" w:hAnsiTheme="minorHAnsi" w:cstheme="minorHAnsi"/>
          <w:i/>
          <w:iCs/>
        </w:rPr>
        <w:t>We would like to audio record the interview. I will not say your name during the interview in order to protect your privacy.</w:t>
      </w:r>
      <w:r w:rsidRPr="001000A2" w:rsidR="0082105F">
        <w:rPr>
          <w:rFonts w:eastAsia="Times New Roman" w:asciiTheme="minorHAnsi" w:hAnsiTheme="minorHAnsi" w:cstheme="minorHAnsi"/>
          <w:i/>
          <w:iCs/>
        </w:rPr>
        <w:t xml:space="preserve"> We may also record </w:t>
      </w:r>
      <w:r w:rsidRPr="001000A2" w:rsidR="009F3D1A">
        <w:rPr>
          <w:rFonts w:eastAsia="Times New Roman" w:asciiTheme="minorHAnsi" w:hAnsiTheme="minorHAnsi" w:cstheme="minorHAnsi"/>
          <w:i/>
          <w:iCs/>
        </w:rPr>
        <w:t>the</w:t>
      </w:r>
      <w:r w:rsidRPr="001000A2" w:rsidR="0082105F">
        <w:rPr>
          <w:rFonts w:eastAsia="Times New Roman" w:asciiTheme="minorHAnsi" w:hAnsiTheme="minorHAnsi" w:cstheme="minorHAnsi"/>
          <w:i/>
          <w:iCs/>
        </w:rPr>
        <w:t xml:space="preserve"> screenshare, but we will not </w:t>
      </w:r>
      <w:r w:rsidRPr="001000A2" w:rsidR="006B7EB9">
        <w:rPr>
          <w:rFonts w:eastAsia="Times New Roman" w:asciiTheme="minorHAnsi" w:hAnsiTheme="minorHAnsi" w:cstheme="minorHAnsi"/>
          <w:i/>
          <w:iCs/>
        </w:rPr>
        <w:t xml:space="preserve">keep a </w:t>
      </w:r>
      <w:r w:rsidRPr="001000A2" w:rsidR="0082105F">
        <w:rPr>
          <w:rFonts w:eastAsia="Times New Roman" w:asciiTheme="minorHAnsi" w:hAnsiTheme="minorHAnsi" w:cstheme="minorHAnsi"/>
          <w:i/>
          <w:iCs/>
        </w:rPr>
        <w:t xml:space="preserve">record </w:t>
      </w:r>
      <w:r w:rsidRPr="001000A2" w:rsidR="00676638">
        <w:rPr>
          <w:rFonts w:eastAsia="Times New Roman" w:asciiTheme="minorHAnsi" w:hAnsiTheme="minorHAnsi" w:cstheme="minorHAnsi"/>
          <w:i/>
          <w:iCs/>
        </w:rPr>
        <w:t xml:space="preserve">of </w:t>
      </w:r>
      <w:r w:rsidRPr="001000A2" w:rsidR="0082105F">
        <w:rPr>
          <w:rFonts w:eastAsia="Times New Roman" w:asciiTheme="minorHAnsi" w:hAnsiTheme="minorHAnsi" w:cstheme="minorHAnsi"/>
          <w:i/>
          <w:iCs/>
        </w:rPr>
        <w:t>a video of your face.</w:t>
      </w:r>
    </w:p>
    <w:p w:rsidRPr="001000A2" w:rsidR="7BFA121F" w:rsidRDefault="7BFA121F" w14:paraId="2CF70531" w14:textId="202FF76E">
      <w:pPr>
        <w:rPr>
          <w:rFonts w:asciiTheme="minorHAnsi" w:hAnsiTheme="minorHAnsi" w:cstheme="minorHAnsi"/>
          <w:i/>
          <w:iCs/>
        </w:rPr>
      </w:pPr>
      <w:r w:rsidRPr="001000A2">
        <w:rPr>
          <w:rFonts w:eastAsia="Times New Roman" w:asciiTheme="minorHAnsi" w:hAnsiTheme="minorHAnsi" w:cstheme="minorHAnsi"/>
          <w:i/>
          <w:iCs/>
        </w:rPr>
        <w:t>Do I have your permission to record it?”</w:t>
      </w:r>
    </w:p>
    <w:p w:rsidRPr="001000A2" w:rsidR="7BFA121F" w:rsidP="00E058DB" w:rsidRDefault="7BFA121F" w14:paraId="512BAA75" w14:textId="3BD9CB36">
      <w:pPr>
        <w:rPr>
          <w:rFonts w:asciiTheme="minorHAnsi" w:hAnsiTheme="minorHAnsi" w:eastAsiaTheme="minorEastAsia" w:cstheme="minorHAnsi"/>
          <w:color w:val="000000" w:themeColor="text1"/>
        </w:rPr>
      </w:pPr>
      <w:r w:rsidRPr="001000A2">
        <w:rPr>
          <w:rFonts w:eastAsia="Times New Roman" w:asciiTheme="minorHAnsi" w:hAnsiTheme="minorHAnsi" w:cstheme="minorHAnsi"/>
        </w:rPr>
        <w:t xml:space="preserve"> </w:t>
      </w:r>
      <w:r w:rsidRPr="001000A2" w:rsidR="00D40CE5">
        <w:rPr>
          <w:rFonts w:eastAsia="Times New Roman" w:asciiTheme="minorHAnsi" w:hAnsiTheme="minorHAnsi" w:cstheme="minorHAnsi"/>
        </w:rPr>
        <w:t>[</w:t>
      </w:r>
      <w:r w:rsidRPr="001000A2">
        <w:rPr>
          <w:rFonts w:asciiTheme="minorHAnsi" w:hAnsiTheme="minorHAnsi" w:cstheme="minorHAnsi"/>
          <w:color w:val="000000" w:themeColor="text1"/>
        </w:rPr>
        <w:t>With the participants’ agreement, turn on the recording equipment.</w:t>
      </w:r>
      <w:r w:rsidRPr="001000A2" w:rsidR="00D40CE5">
        <w:rPr>
          <w:rFonts w:asciiTheme="minorHAnsi" w:hAnsiTheme="minorHAnsi" w:cstheme="minorHAnsi"/>
          <w:color w:val="000000" w:themeColor="text1"/>
        </w:rPr>
        <w:t>]</w:t>
      </w:r>
      <w:r w:rsidRPr="001000A2">
        <w:rPr>
          <w:rFonts w:asciiTheme="minorHAnsi" w:hAnsiTheme="minorHAnsi" w:cstheme="minorHAnsi"/>
          <w:color w:val="000000" w:themeColor="text1"/>
        </w:rPr>
        <w:t xml:space="preserve"> </w:t>
      </w:r>
    </w:p>
    <w:p w:rsidRPr="00E058DB" w:rsidR="7BFA121F" w:rsidP="00707624" w:rsidRDefault="7BFA121F" w14:paraId="6CDBE295" w14:textId="321CF875">
      <w:pPr>
        <w:pStyle w:val="ListParagraph"/>
        <w:numPr>
          <w:ilvl w:val="0"/>
          <w:numId w:val="5"/>
        </w:numPr>
        <w:rPr>
          <w:rFonts w:asciiTheme="minorHAnsi" w:hAnsiTheme="minorHAnsi" w:eastAsiaTheme="minorEastAsia" w:cstheme="minorHAnsi"/>
        </w:rPr>
      </w:pPr>
      <w:r w:rsidRPr="00E058DB">
        <w:rPr>
          <w:rFonts w:asciiTheme="minorHAnsi" w:hAnsiTheme="minorHAnsi" w:cstheme="minorHAnsi"/>
        </w:rPr>
        <w:t xml:space="preserve">Begin the recording with: </w:t>
      </w:r>
    </w:p>
    <w:p w:rsidRPr="001000A2" w:rsidR="7BFA121F" w:rsidRDefault="7BFA121F" w14:paraId="5BD2EAD1" w14:textId="643A29CD">
      <w:pPr>
        <w:rPr>
          <w:rFonts w:asciiTheme="minorHAnsi" w:hAnsiTheme="minorHAnsi" w:cstheme="minorHAnsi"/>
          <w:i/>
          <w:iCs/>
        </w:rPr>
      </w:pPr>
      <w:r w:rsidRPr="001000A2">
        <w:rPr>
          <w:rFonts w:eastAsia="Times New Roman" w:asciiTheme="minorHAnsi" w:hAnsiTheme="minorHAnsi" w:cstheme="minorHAnsi"/>
          <w:i/>
          <w:iCs/>
        </w:rPr>
        <w:t xml:space="preserve">“This is </w:t>
      </w:r>
      <w:r w:rsidRPr="001000A2">
        <w:rPr>
          <w:rFonts w:eastAsia="Times New Roman" w:asciiTheme="minorHAnsi" w:hAnsiTheme="minorHAnsi" w:cstheme="minorHAnsi"/>
          <w:i/>
          <w:iCs/>
          <w:u w:val="single"/>
        </w:rPr>
        <w:t>&lt;insert your name&gt;</w:t>
      </w:r>
      <w:r w:rsidRPr="001000A2">
        <w:rPr>
          <w:rFonts w:eastAsia="Times New Roman" w:asciiTheme="minorHAnsi" w:hAnsiTheme="minorHAnsi" w:cstheme="minorHAnsi"/>
          <w:i/>
          <w:iCs/>
        </w:rPr>
        <w:t>, it is &lt;</w:t>
      </w:r>
      <w:r w:rsidRPr="001000A2">
        <w:rPr>
          <w:rFonts w:eastAsia="Times New Roman" w:asciiTheme="minorHAnsi" w:hAnsiTheme="minorHAnsi" w:cstheme="minorHAnsi"/>
          <w:i/>
          <w:iCs/>
          <w:u w:val="single"/>
        </w:rPr>
        <w:t>time</w:t>
      </w:r>
      <w:r w:rsidRPr="001000A2">
        <w:rPr>
          <w:rFonts w:eastAsia="Times New Roman" w:asciiTheme="minorHAnsi" w:hAnsiTheme="minorHAnsi" w:cstheme="minorHAnsi"/>
          <w:i/>
          <w:iCs/>
        </w:rPr>
        <w:t>&gt; on &lt;</w:t>
      </w:r>
      <w:r w:rsidRPr="001000A2">
        <w:rPr>
          <w:rFonts w:eastAsia="Times New Roman" w:asciiTheme="minorHAnsi" w:hAnsiTheme="minorHAnsi" w:cstheme="minorHAnsi"/>
          <w:i/>
          <w:iCs/>
          <w:u w:val="single"/>
        </w:rPr>
        <w:t>date</w:t>
      </w:r>
      <w:r w:rsidRPr="001000A2">
        <w:rPr>
          <w:rFonts w:eastAsia="Times New Roman" w:asciiTheme="minorHAnsi" w:hAnsiTheme="minorHAnsi" w:cstheme="minorHAnsi"/>
          <w:i/>
          <w:iCs/>
        </w:rPr>
        <w:t xml:space="preserve">&gt;, and I am using the Dynamic Assessment Task interviewing </w:t>
      </w:r>
      <w:r w:rsidRPr="001000A2">
        <w:rPr>
          <w:rFonts w:eastAsia="Times New Roman" w:asciiTheme="minorHAnsi" w:hAnsiTheme="minorHAnsi" w:cstheme="minorHAnsi"/>
          <w:i/>
          <w:iCs/>
          <w:u w:val="single"/>
        </w:rPr>
        <w:t>&lt;Student ID # ____&gt;</w:t>
      </w:r>
      <w:r w:rsidRPr="001000A2">
        <w:rPr>
          <w:rFonts w:eastAsia="Times New Roman" w:asciiTheme="minorHAnsi" w:hAnsiTheme="minorHAnsi" w:cstheme="minorHAnsi"/>
          <w:i/>
          <w:iCs/>
        </w:rPr>
        <w:t>. Do you agree to participate in the study?”</w:t>
      </w:r>
    </w:p>
    <w:p w:rsidR="00BF6870" w:rsidP="00E058DB" w:rsidRDefault="001F78F4" w14:paraId="0A4EE74C" w14:textId="07AE36F2">
      <w:pPr>
        <w:rPr>
          <w:rFonts w:ascii="Times New Roman" w:hAnsi="Times New Roman" w:eastAsia="Times New Roman"/>
          <w:i/>
          <w:iCs/>
          <w:sz w:val="24"/>
          <w:szCs w:val="24"/>
        </w:rPr>
      </w:pPr>
      <w:r>
        <w:rPr>
          <w:rFonts w:ascii="Times New Roman" w:hAnsi="Times New Roman" w:eastAsia="Times New Roman"/>
          <w:sz w:val="24"/>
          <w:szCs w:val="24"/>
        </w:rPr>
        <w:t>[If participant does not consent, do not turn on recording, but take careful notes of all responses and interactions.]</w:t>
      </w:r>
      <w:r w:rsidRPr="00D40CE5" w:rsidR="7BFA121F">
        <w:rPr>
          <w:rFonts w:ascii="Times New Roman" w:hAnsi="Times New Roman" w:eastAsia="Times New Roman"/>
          <w:i/>
          <w:iCs/>
          <w:sz w:val="24"/>
          <w:szCs w:val="24"/>
        </w:rPr>
        <w:t xml:space="preserve"> </w:t>
      </w:r>
    </w:p>
    <w:p w:rsidRPr="001000A2" w:rsidR="7BFA121F" w:rsidP="00E058DB" w:rsidRDefault="00C04E8D" w14:paraId="6F9FAFA6" w14:textId="558FD799">
      <w:pPr>
        <w:rPr>
          <w:rFonts w:asciiTheme="minorHAnsi" w:hAnsiTheme="minorHAnsi" w:eastAsiaTheme="minorEastAsia" w:cstheme="minorBidi"/>
          <w:color w:val="000000" w:themeColor="text1"/>
        </w:rPr>
      </w:pPr>
      <w:r>
        <w:rPr>
          <w:i/>
          <w:iCs/>
          <w:color w:val="000000" w:themeColor="text1"/>
        </w:rPr>
        <w:t>If you have them available, you may use any of the following that you find helpful:</w:t>
      </w:r>
      <w:r w:rsidRPr="001000A2" w:rsidR="7BFA121F">
        <w:t xml:space="preserve"> </w:t>
      </w:r>
    </w:p>
    <w:p w:rsidRPr="006844F4" w:rsidR="7BFA121F" w:rsidP="00707624" w:rsidRDefault="00C04E8D" w14:paraId="7881EFB5" w14:textId="588C78D2">
      <w:pPr>
        <w:pStyle w:val="ListParagraph"/>
        <w:numPr>
          <w:ilvl w:val="1"/>
          <w:numId w:val="4"/>
        </w:numPr>
        <w:rPr>
          <w:rFonts w:asciiTheme="minorHAnsi" w:hAnsiTheme="minorHAnsi" w:eastAsiaTheme="minorEastAsia"/>
          <w:i/>
        </w:rPr>
      </w:pPr>
      <w:r w:rsidRPr="00C04E8D">
        <w:rPr>
          <w:i/>
          <w:iCs/>
        </w:rPr>
        <w:t>B</w:t>
      </w:r>
      <w:r w:rsidRPr="00C04E8D" w:rsidR="7BFA121F">
        <w:rPr>
          <w:i/>
          <w:iCs/>
        </w:rPr>
        <w:t>lank</w:t>
      </w:r>
      <w:r w:rsidRPr="006844F4">
        <w:rPr>
          <w:i/>
        </w:rPr>
        <w:t xml:space="preserve"> paper</w:t>
      </w:r>
      <w:r w:rsidRPr="006844F4" w:rsidR="7BFA121F">
        <w:rPr>
          <w:i/>
        </w:rPr>
        <w:t xml:space="preserve">, graph paper, </w:t>
      </w:r>
      <w:r w:rsidRPr="00C04E8D" w:rsidR="7BFA121F">
        <w:rPr>
          <w:i/>
          <w:iCs/>
        </w:rPr>
        <w:t>line</w:t>
      </w:r>
      <w:r w:rsidRPr="00C04E8D">
        <w:rPr>
          <w:i/>
          <w:iCs/>
        </w:rPr>
        <w:t>d</w:t>
      </w:r>
      <w:r w:rsidRPr="006844F4" w:rsidR="7BFA121F">
        <w:rPr>
          <w:i/>
        </w:rPr>
        <w:t xml:space="preserve"> paper, a pencil, an eraser, a calculator, a ruler </w:t>
      </w:r>
    </w:p>
    <w:p w:rsidR="00C04E8D" w:rsidP="00C04E8D" w:rsidRDefault="00C04E8D" w14:paraId="3F85F3CB" w14:textId="2D0A536B">
      <w:pPr>
        <w:pStyle w:val="ListParagraph"/>
        <w:ind w:left="1440"/>
        <w:rPr>
          <w:rFonts w:asciiTheme="minorHAnsi" w:hAnsiTheme="minorHAnsi" w:eastAsiaTheme="minorEastAsia" w:cstheme="minorBidi"/>
        </w:rPr>
      </w:pPr>
    </w:p>
    <w:p w:rsidR="7BFA121F" w:rsidP="00E058DB" w:rsidRDefault="7BFA121F" w14:paraId="3AA6DAE5" w14:textId="22DFF2FB">
      <w:pPr>
        <w:rPr>
          <w:rFonts w:asciiTheme="minorHAnsi" w:hAnsiTheme="minorHAnsi" w:eastAsiaTheme="minorEastAsia" w:cstheme="minorBidi"/>
          <w:color w:val="000000" w:themeColor="text1"/>
        </w:rPr>
      </w:pPr>
      <w:r w:rsidRPr="106E8084">
        <w:rPr>
          <w:rFonts w:ascii="Times New Roman" w:hAnsi="Times New Roman" w:eastAsia="Times New Roman"/>
          <w:sz w:val="24"/>
          <w:szCs w:val="24"/>
        </w:rPr>
        <w:t xml:space="preserve"> </w:t>
      </w:r>
      <w:r w:rsidR="005D1F09">
        <w:rPr>
          <w:color w:val="000000" w:themeColor="text1"/>
        </w:rPr>
        <w:t>Point the participant to the first item, and say:</w:t>
      </w:r>
    </w:p>
    <w:p w:rsidRPr="001000A2" w:rsidR="7BFA121F" w:rsidRDefault="7BFA121F" w14:paraId="57787A49" w14:textId="5C0CF2EA">
      <w:pPr>
        <w:rPr>
          <w:rFonts w:asciiTheme="minorHAnsi" w:hAnsiTheme="minorHAnsi" w:cstheme="minorHAnsi"/>
          <w:i/>
          <w:iCs/>
        </w:rPr>
      </w:pPr>
      <w:r w:rsidRPr="001000A2">
        <w:rPr>
          <w:rFonts w:ascii="Times New Roman" w:hAnsi="Times New Roman" w:eastAsia="Times New Roman"/>
          <w:i/>
          <w:iCs/>
          <w:color w:val="000000" w:themeColor="text1"/>
          <w:sz w:val="24"/>
          <w:szCs w:val="24"/>
        </w:rPr>
        <w:t xml:space="preserve"> </w:t>
      </w:r>
      <w:r w:rsidRPr="001000A2">
        <w:rPr>
          <w:rFonts w:eastAsia="Times New Roman" w:asciiTheme="minorHAnsi" w:hAnsiTheme="minorHAnsi" w:cstheme="minorHAnsi"/>
          <w:i/>
          <w:iCs/>
          <w:color w:val="000000" w:themeColor="text1"/>
        </w:rPr>
        <w:t>“You may begin.”</w:t>
      </w:r>
    </w:p>
    <w:p w:rsidRPr="00926135" w:rsidR="00424F5E" w:rsidP="001F749C" w:rsidRDefault="00424F5E" w14:paraId="4448ACA9" w14:textId="2756423A">
      <w:pPr>
        <w:pStyle w:val="Heading2"/>
      </w:pPr>
      <w:bookmarkStart w:name="_Toc49155331" w:id="12"/>
      <w:bookmarkStart w:name="_Toc48725314" w:id="13"/>
      <w:r w:rsidRPr="066165A4">
        <w:t>Instructions and Generic Probes</w:t>
      </w:r>
      <w:r w:rsidRPr="066165A4" w:rsidR="001C0218">
        <w:t xml:space="preserve"> for Student Cognitive Interviews</w:t>
      </w:r>
      <w:bookmarkEnd w:id="9"/>
      <w:bookmarkEnd w:id="10"/>
      <w:bookmarkEnd w:id="11"/>
      <w:bookmarkEnd w:id="12"/>
      <w:bookmarkEnd w:id="13"/>
    </w:p>
    <w:p w:rsidR="004F2E7D" w:rsidP="106E8084" w:rsidRDefault="004F2E7D" w14:paraId="33D22012" w14:textId="6ED3262A">
      <w:r>
        <w:t xml:space="preserve">Once the </w:t>
      </w:r>
      <w:r w:rsidR="00670C49">
        <w:t xml:space="preserve">participant has joined the </w:t>
      </w:r>
      <w:r w:rsidR="008A6A4F">
        <w:t xml:space="preserve">video </w:t>
      </w:r>
      <w:r w:rsidR="00D7319E">
        <w:t>call</w:t>
      </w:r>
      <w:r w:rsidR="00E62B49">
        <w:t>,</w:t>
      </w:r>
      <w:r w:rsidR="00670C49">
        <w:t xml:space="preserve"> the interviewer</w:t>
      </w:r>
      <w:r w:rsidR="006F6848">
        <w:t xml:space="preserve"> </w:t>
      </w:r>
      <w:r w:rsidR="6C5AE8C4">
        <w:t>will share his or her screen, and give the participant control of the screen.</w:t>
      </w:r>
      <w:r w:rsidR="00CE0FDC">
        <w:t xml:space="preserve"> </w:t>
      </w:r>
      <w:r w:rsidR="00916FE2">
        <w:t xml:space="preserve">If bandwidth issues make remote screen control prohibitive, </w:t>
      </w:r>
      <w:r w:rsidR="009F3D1A">
        <w:t xml:space="preserve">interviewer may ask participant to </w:t>
      </w:r>
      <w:r w:rsidR="00B11968">
        <w:t>load the</w:t>
      </w:r>
      <w:r w:rsidR="00F43E88">
        <w:t xml:space="preserve"> assessment page in their own browser</w:t>
      </w:r>
      <w:r w:rsidR="00676638">
        <w:t>, and to screenshare in reverse</w:t>
      </w:r>
      <w:r w:rsidR="00F43E88">
        <w:t xml:space="preserve">. </w:t>
      </w:r>
      <w:r w:rsidR="00D00279">
        <w:t xml:space="preserve">Interviewer will </w:t>
      </w:r>
      <w:r w:rsidR="00B339CC">
        <w:t>walk</w:t>
      </w:r>
      <w:r w:rsidR="00D00279">
        <w:t xml:space="preserve"> the </w:t>
      </w:r>
      <w:r w:rsidR="00EB56C5">
        <w:t xml:space="preserve">participant through the assessment user interface </w:t>
      </w:r>
      <w:r w:rsidR="005B7812">
        <w:t xml:space="preserve">on an item not in the main assessment. </w:t>
      </w:r>
    </w:p>
    <w:p w:rsidR="00AA625A" w:rsidRDefault="00AA625A" w14:paraId="3707E980" w14:textId="4B4FF462">
      <w:pPr>
        <w:spacing w:after="160" w:line="259" w:lineRule="auto"/>
        <w:rPr>
          <w:b/>
          <w:bCs/>
          <w:i/>
          <w:iCs/>
        </w:rPr>
      </w:pPr>
      <w:r>
        <w:rPr>
          <w:b/>
          <w:bCs/>
          <w:i/>
          <w:iCs/>
        </w:rPr>
        <w:br w:type="page"/>
      </w:r>
    </w:p>
    <w:p w:rsidRPr="00801B30" w:rsidR="006F6848" w:rsidP="29702B27" w:rsidRDefault="00D528EB" w14:paraId="7BCFDD96" w14:textId="1BA62B77">
      <w:pPr>
        <w:spacing w:after="60" w:line="240" w:lineRule="auto"/>
        <w:rPr>
          <w:b/>
          <w:bCs/>
          <w:i/>
          <w:iCs/>
        </w:rPr>
      </w:pPr>
      <w:r w:rsidRPr="29702B27">
        <w:rPr>
          <w:b/>
          <w:bCs/>
          <w:i/>
          <w:iCs/>
        </w:rPr>
        <w:lastRenderedPageBreak/>
        <w:t xml:space="preserve">Table 1. </w:t>
      </w:r>
      <w:r w:rsidR="00214DAD">
        <w:rPr>
          <w:b/>
          <w:bCs/>
          <w:i/>
          <w:iCs/>
        </w:rPr>
        <w:t>Examples of g</w:t>
      </w:r>
      <w:r w:rsidRPr="29702B27" w:rsidR="00214DAD">
        <w:rPr>
          <w:b/>
          <w:bCs/>
          <w:i/>
          <w:iCs/>
        </w:rPr>
        <w:t xml:space="preserve">eneric </w:t>
      </w:r>
      <w:r w:rsidR="00C85614">
        <w:rPr>
          <w:b/>
          <w:bCs/>
          <w:i/>
          <w:iCs/>
        </w:rPr>
        <w:t>p</w:t>
      </w:r>
      <w:r w:rsidRPr="29702B27" w:rsidR="00C85614">
        <w:rPr>
          <w:b/>
          <w:bCs/>
          <w:i/>
          <w:iCs/>
        </w:rPr>
        <w:t xml:space="preserve">robes </w:t>
      </w:r>
      <w:r w:rsidRPr="29702B27" w:rsidR="58F44E53">
        <w:rPr>
          <w:b/>
          <w:bCs/>
          <w:i/>
          <w:iCs/>
        </w:rPr>
        <w:t>that may be used across items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58"/>
        <w:gridCol w:w="5150"/>
        <w:gridCol w:w="4496"/>
      </w:tblGrid>
      <w:tr w:rsidRPr="0015694E" w:rsidR="006F6848" w:rsidTr="29702B27" w14:paraId="635B8EE3" w14:textId="77777777">
        <w:tc>
          <w:tcPr>
            <w:tcW w:w="558" w:type="dxa"/>
            <w:tcMar>
              <w:top w:w="0" w:type="dxa"/>
              <w:left w:w="108" w:type="dxa"/>
              <w:bottom w:w="0" w:type="dxa"/>
              <w:right w:w="108" w:type="dxa"/>
            </w:tcMar>
            <w:hideMark/>
          </w:tcPr>
          <w:p w:rsidRPr="0015694E" w:rsidR="006F6848" w:rsidP="29702B27" w:rsidRDefault="006F6848" w14:paraId="7074AC64" w14:textId="21CF8CFB">
            <w:pPr>
              <w:rPr>
                <w:rFonts w:cs="Calibri"/>
                <w:b/>
                <w:bCs/>
              </w:rPr>
            </w:pPr>
          </w:p>
        </w:tc>
        <w:tc>
          <w:tcPr>
            <w:tcW w:w="5150" w:type="dxa"/>
            <w:tcMar>
              <w:top w:w="0" w:type="dxa"/>
              <w:left w:w="108" w:type="dxa"/>
              <w:bottom w:w="0" w:type="dxa"/>
              <w:right w:w="108" w:type="dxa"/>
            </w:tcMar>
            <w:hideMark/>
          </w:tcPr>
          <w:p w:rsidRPr="0015694E" w:rsidR="006F6848" w:rsidP="29702B27" w:rsidRDefault="58F44E53" w14:paraId="47065D8E" w14:textId="04548994">
            <w:pPr>
              <w:rPr>
                <w:rFonts w:cs="Calibri"/>
                <w:b/>
                <w:bCs/>
                <w:i/>
                <w:iCs/>
              </w:rPr>
            </w:pPr>
            <w:r w:rsidRPr="29702B27">
              <w:rPr>
                <w:rFonts w:cs="Calibri"/>
                <w:b/>
                <w:bCs/>
                <w:i/>
                <w:iCs/>
              </w:rPr>
              <w:t>Probe</w:t>
            </w:r>
          </w:p>
        </w:tc>
        <w:tc>
          <w:tcPr>
            <w:tcW w:w="4496" w:type="dxa"/>
          </w:tcPr>
          <w:p w:rsidRPr="0015694E" w:rsidR="006F6848" w:rsidP="29702B27" w:rsidRDefault="58F44E53" w14:paraId="5A3FF9B6" w14:textId="5F8E613C">
            <w:pPr>
              <w:spacing w:after="60" w:line="240" w:lineRule="auto"/>
            </w:pPr>
            <w:r w:rsidRPr="29702B27">
              <w:rPr>
                <w:b/>
                <w:bCs/>
                <w:i/>
                <w:iCs/>
              </w:rPr>
              <w:t>When to use</w:t>
            </w:r>
            <w:r w:rsidR="00BA00E5">
              <w:rPr>
                <w:b/>
                <w:bCs/>
                <w:i/>
                <w:iCs/>
              </w:rPr>
              <w:t xml:space="preserve"> (Matrix sample; all probes may not be used with all students</w:t>
            </w:r>
            <w:r w:rsidR="001924F3">
              <w:rPr>
                <w:b/>
                <w:bCs/>
                <w:i/>
                <w:iCs/>
              </w:rPr>
              <w:t>)</w:t>
            </w:r>
          </w:p>
        </w:tc>
      </w:tr>
      <w:tr w:rsidRPr="0015694E" w:rsidR="006F6848" w:rsidTr="29702B27" w14:paraId="25B67C46" w14:textId="77777777">
        <w:tc>
          <w:tcPr>
            <w:tcW w:w="558" w:type="dxa"/>
            <w:tcMar>
              <w:top w:w="0" w:type="dxa"/>
              <w:left w:w="108" w:type="dxa"/>
              <w:bottom w:w="0" w:type="dxa"/>
              <w:right w:w="108" w:type="dxa"/>
            </w:tcMar>
            <w:hideMark/>
          </w:tcPr>
          <w:p w:rsidRPr="0015694E" w:rsidR="006F6848" w:rsidP="00631A61" w:rsidRDefault="006F6848" w14:paraId="4A857727" w14:textId="77777777">
            <w:pPr>
              <w:rPr>
                <w:rFonts w:cs="Calibri"/>
              </w:rPr>
            </w:pPr>
            <w:r w:rsidRPr="0015694E">
              <w:rPr>
                <w:rFonts w:cs="Calibri"/>
              </w:rPr>
              <w:t>1</w:t>
            </w:r>
          </w:p>
        </w:tc>
        <w:tc>
          <w:tcPr>
            <w:tcW w:w="5150" w:type="dxa"/>
            <w:tcMar>
              <w:top w:w="0" w:type="dxa"/>
              <w:left w:w="108" w:type="dxa"/>
              <w:bottom w:w="0" w:type="dxa"/>
              <w:right w:w="108" w:type="dxa"/>
            </w:tcMar>
            <w:hideMark/>
          </w:tcPr>
          <w:p w:rsidRPr="00801B30" w:rsidR="006F6848" w:rsidRDefault="00756698" w14:paraId="7D38E117" w14:textId="340469B5">
            <w:pPr>
              <w:rPr>
                <w:rFonts w:cs="Calibri"/>
                <w:b/>
                <w:bCs/>
              </w:rPr>
            </w:pPr>
            <w:r>
              <w:rPr>
                <w:rFonts w:cs="Calibri"/>
                <w:b/>
                <w:bCs/>
                <w:i/>
                <w:iCs/>
              </w:rPr>
              <w:t>“</w:t>
            </w:r>
            <w:r w:rsidRPr="00DF4C1A" w:rsidR="006F6848">
              <w:rPr>
                <w:rFonts w:cs="Calibri"/>
                <w:b/>
                <w:bCs/>
                <w:i/>
                <w:iCs/>
              </w:rPr>
              <w:t xml:space="preserve">Can you </w:t>
            </w:r>
            <w:r w:rsidRPr="00DF4C1A" w:rsidR="0095440C">
              <w:rPr>
                <w:rFonts w:cs="Calibri"/>
                <w:b/>
                <w:bCs/>
                <w:i/>
                <w:iCs/>
              </w:rPr>
              <w:t>explain to</w:t>
            </w:r>
            <w:r w:rsidRPr="00DF4C1A" w:rsidR="0011590B">
              <w:rPr>
                <w:rFonts w:cs="Calibri"/>
                <w:b/>
                <w:bCs/>
                <w:i/>
                <w:iCs/>
              </w:rPr>
              <w:t xml:space="preserve"> me</w:t>
            </w:r>
            <w:r w:rsidRPr="001B51C9" w:rsidR="006F6848">
              <w:rPr>
                <w:rFonts w:cs="Calibri"/>
                <w:b/>
                <w:bCs/>
                <w:i/>
                <w:iCs/>
              </w:rPr>
              <w:t xml:space="preserve"> what the question is asking?</w:t>
            </w:r>
            <w:r w:rsidRPr="008A5722" w:rsidR="0011590B">
              <w:rPr>
                <w:rFonts w:cs="Calibri"/>
                <w:b/>
                <w:bCs/>
                <w:i/>
                <w:iCs/>
              </w:rPr>
              <w:t xml:space="preserve"> Please try to explain without repeating the </w:t>
            </w:r>
            <w:r w:rsidRPr="008B1C1E" w:rsidR="0011590B">
              <w:rPr>
                <w:rFonts w:cs="Calibri"/>
                <w:b/>
                <w:bCs/>
                <w:i/>
                <w:iCs/>
              </w:rPr>
              <w:t xml:space="preserve">wording of the </w:t>
            </w:r>
            <w:r w:rsidRPr="00801B30" w:rsidR="0011590B">
              <w:rPr>
                <w:rFonts w:cs="Calibri"/>
                <w:b/>
                <w:bCs/>
                <w:i/>
                <w:iCs/>
              </w:rPr>
              <w:t>item.</w:t>
            </w:r>
            <w:r>
              <w:rPr>
                <w:rFonts w:cs="Calibri"/>
                <w:b/>
                <w:bCs/>
                <w:i/>
                <w:iCs/>
              </w:rPr>
              <w:t>”</w:t>
            </w:r>
          </w:p>
        </w:tc>
        <w:tc>
          <w:tcPr>
            <w:tcW w:w="4496" w:type="dxa"/>
          </w:tcPr>
          <w:p w:rsidRPr="0015694E" w:rsidR="006F6848" w:rsidP="0003533A" w:rsidRDefault="006F6848" w14:paraId="0F4358E8" w14:textId="3D90ACFD">
            <w:pPr>
              <w:ind w:left="90"/>
              <w:rPr>
                <w:rFonts w:cs="Calibri"/>
              </w:rPr>
            </w:pPr>
            <w:r w:rsidRPr="29702B27">
              <w:rPr>
                <w:rFonts w:cs="Calibri"/>
              </w:rPr>
              <w:t>Ask this probe</w:t>
            </w:r>
            <w:r w:rsidRPr="29702B27" w:rsidR="00D973E4">
              <w:rPr>
                <w:rFonts w:cs="Calibri"/>
              </w:rPr>
              <w:t xml:space="preserve"> for questions</w:t>
            </w:r>
            <w:r w:rsidRPr="29702B27">
              <w:rPr>
                <w:rFonts w:cs="Calibri"/>
              </w:rPr>
              <w:t xml:space="preserve"> AFTER the </w:t>
            </w:r>
            <w:r w:rsidRPr="29702B27" w:rsidR="0099482F">
              <w:rPr>
                <w:rFonts w:cs="Calibri"/>
              </w:rPr>
              <w:t xml:space="preserve">respondent </w:t>
            </w:r>
            <w:r w:rsidRPr="29702B27">
              <w:rPr>
                <w:rFonts w:cs="Calibri"/>
              </w:rPr>
              <w:t>has answered the question.</w:t>
            </w:r>
          </w:p>
        </w:tc>
      </w:tr>
      <w:tr w:rsidRPr="0015694E" w:rsidR="006F6848" w:rsidTr="29702B27" w14:paraId="33E58922" w14:textId="77777777">
        <w:tc>
          <w:tcPr>
            <w:tcW w:w="558" w:type="dxa"/>
            <w:tcMar>
              <w:top w:w="0" w:type="dxa"/>
              <w:left w:w="108" w:type="dxa"/>
              <w:bottom w:w="0" w:type="dxa"/>
              <w:right w:w="108" w:type="dxa"/>
            </w:tcMar>
            <w:hideMark/>
          </w:tcPr>
          <w:p w:rsidRPr="0015694E" w:rsidR="006F6848" w:rsidP="00631A61" w:rsidRDefault="006F6848" w14:paraId="64CA418D" w14:textId="77777777">
            <w:pPr>
              <w:rPr>
                <w:rFonts w:cs="Calibri"/>
              </w:rPr>
            </w:pPr>
            <w:r w:rsidRPr="0015694E">
              <w:rPr>
                <w:rFonts w:cs="Calibri"/>
              </w:rPr>
              <w:t>2</w:t>
            </w:r>
          </w:p>
        </w:tc>
        <w:tc>
          <w:tcPr>
            <w:tcW w:w="5150" w:type="dxa"/>
            <w:tcMar>
              <w:top w:w="0" w:type="dxa"/>
              <w:left w:w="108" w:type="dxa"/>
              <w:bottom w:w="0" w:type="dxa"/>
              <w:right w:w="108" w:type="dxa"/>
            </w:tcMar>
            <w:hideMark/>
          </w:tcPr>
          <w:p w:rsidR="00D81D50" w:rsidP="2E3A354B" w:rsidRDefault="00756698" w14:paraId="7912D951" w14:textId="02619695">
            <w:pPr>
              <w:rPr>
                <w:rFonts w:cs="Calibri"/>
                <w:b/>
                <w:bCs/>
                <w:i/>
                <w:iCs/>
              </w:rPr>
            </w:pPr>
            <w:r>
              <w:rPr>
                <w:rFonts w:cs="Calibri"/>
                <w:b/>
                <w:bCs/>
                <w:i/>
                <w:iCs/>
              </w:rPr>
              <w:t>“</w:t>
            </w:r>
            <w:r w:rsidRPr="00DF4C1A" w:rsidR="006F6848">
              <w:rPr>
                <w:rFonts w:cs="Calibri"/>
                <w:b/>
                <w:bCs/>
                <w:i/>
                <w:iCs/>
              </w:rPr>
              <w:t>Were there any words or parts of this question that were confusing?</w:t>
            </w:r>
            <w:r>
              <w:rPr>
                <w:rFonts w:cs="Calibri"/>
                <w:b/>
                <w:bCs/>
                <w:i/>
                <w:iCs/>
              </w:rPr>
              <w:t>”</w:t>
            </w:r>
          </w:p>
          <w:p w:rsidRPr="0015694E" w:rsidR="006F6848" w:rsidP="00631A61" w:rsidRDefault="006F6848" w14:paraId="75BB4C40" w14:textId="302791D8">
            <w:pPr>
              <w:rPr>
                <w:rFonts w:cs="Calibri"/>
              </w:rPr>
            </w:pPr>
            <w:r w:rsidRPr="0015694E">
              <w:rPr>
                <w:rFonts w:ascii="Wingdings" w:hAnsi="Wingdings" w:eastAsia="Wingdings" w:cs="Wingdings"/>
                <w:iCs/>
              </w:rPr>
              <w:t></w:t>
            </w:r>
            <w:r w:rsidRPr="00DF4C1A">
              <w:rPr>
                <w:rFonts w:cs="Calibri"/>
              </w:rPr>
              <w:t xml:space="preserve"> Yes               </w:t>
            </w:r>
            <w:r w:rsidRPr="0015694E">
              <w:rPr>
                <w:rFonts w:ascii="Wingdings" w:hAnsi="Wingdings" w:eastAsia="Wingdings" w:cs="Wingdings"/>
                <w:iCs/>
              </w:rPr>
              <w:t></w:t>
            </w:r>
            <w:r w:rsidRPr="00DF4C1A">
              <w:rPr>
                <w:rFonts w:cs="Calibri"/>
              </w:rPr>
              <w:t xml:space="preserve"> No       </w:t>
            </w:r>
            <w:r w:rsidRPr="0015694E">
              <w:rPr>
                <w:rFonts w:cs="Calibri"/>
                <w:u w:val="single"/>
              </w:rPr>
              <w:t xml:space="preserve">        </w:t>
            </w:r>
          </w:p>
        </w:tc>
        <w:tc>
          <w:tcPr>
            <w:tcW w:w="4496" w:type="dxa"/>
          </w:tcPr>
          <w:p w:rsidRPr="0015694E" w:rsidR="006F6848" w:rsidP="29702B27" w:rsidRDefault="7EAE3FB3" w14:paraId="2D6918B4" w14:textId="6EB225F6">
            <w:pPr>
              <w:ind w:left="90"/>
            </w:pPr>
            <w:r w:rsidRPr="29702B27">
              <w:rPr>
                <w:rFonts w:cs="Calibri"/>
              </w:rPr>
              <w:t>All or most questions, particularly if a student struggles over any words</w:t>
            </w:r>
          </w:p>
        </w:tc>
      </w:tr>
      <w:tr w:rsidRPr="0015694E" w:rsidR="006F6848" w:rsidTr="29702B27" w14:paraId="2D082889" w14:textId="77777777">
        <w:tc>
          <w:tcPr>
            <w:tcW w:w="558" w:type="dxa"/>
            <w:tcMar>
              <w:top w:w="0" w:type="dxa"/>
              <w:left w:w="108" w:type="dxa"/>
              <w:bottom w:w="0" w:type="dxa"/>
              <w:right w:w="108" w:type="dxa"/>
            </w:tcMar>
          </w:tcPr>
          <w:p w:rsidRPr="0015694E" w:rsidR="006F6848" w:rsidP="00631A61" w:rsidRDefault="006F6848" w14:paraId="07CAABBB" w14:textId="77777777">
            <w:pPr>
              <w:rPr>
                <w:rFonts w:cs="Calibri"/>
              </w:rPr>
            </w:pPr>
            <w:r w:rsidRPr="0015694E">
              <w:rPr>
                <w:rFonts w:cs="Calibri"/>
              </w:rPr>
              <w:t>3</w:t>
            </w:r>
          </w:p>
        </w:tc>
        <w:tc>
          <w:tcPr>
            <w:tcW w:w="5150" w:type="dxa"/>
            <w:tcMar>
              <w:top w:w="0" w:type="dxa"/>
              <w:left w:w="108" w:type="dxa"/>
              <w:bottom w:w="0" w:type="dxa"/>
              <w:right w:w="108" w:type="dxa"/>
            </w:tcMar>
          </w:tcPr>
          <w:p w:rsidRPr="00801B30" w:rsidR="006F6848" w:rsidP="2E3A354B" w:rsidRDefault="00756698" w14:paraId="052AD843" w14:textId="03F416DD">
            <w:pPr>
              <w:rPr>
                <w:rFonts w:cs="Calibri"/>
                <w:b/>
                <w:bCs/>
                <w:i/>
                <w:iCs/>
              </w:rPr>
            </w:pPr>
            <w:r>
              <w:rPr>
                <w:rFonts w:cs="Calibri"/>
                <w:b/>
                <w:bCs/>
                <w:i/>
                <w:iCs/>
              </w:rPr>
              <w:t>“</w:t>
            </w:r>
            <w:r w:rsidRPr="00DF4C1A" w:rsidR="006F6848">
              <w:rPr>
                <w:rFonts w:cs="Calibri"/>
                <w:b/>
                <w:bCs/>
                <w:i/>
                <w:iCs/>
              </w:rPr>
              <w:t>What did you find confusing?</w:t>
            </w:r>
            <w:r w:rsidR="006F6848">
              <w:t xml:space="preserve"> </w:t>
            </w:r>
            <w:r w:rsidRPr="00DF4C1A" w:rsidR="006F6848">
              <w:rPr>
                <w:rFonts w:cs="Calibri"/>
                <w:b/>
                <w:bCs/>
                <w:i/>
                <w:iCs/>
              </w:rPr>
              <w:t>What could we do to make the question less confusing?</w:t>
            </w:r>
            <w:r>
              <w:rPr>
                <w:rFonts w:cs="Calibri"/>
                <w:b/>
                <w:bCs/>
                <w:i/>
                <w:iCs/>
              </w:rPr>
              <w:t>”</w:t>
            </w:r>
          </w:p>
        </w:tc>
        <w:tc>
          <w:tcPr>
            <w:tcW w:w="4496" w:type="dxa"/>
          </w:tcPr>
          <w:p w:rsidRPr="0015694E" w:rsidR="006F6848" w:rsidP="0099482F" w:rsidRDefault="006F6848" w14:paraId="57B74613" w14:textId="77777777">
            <w:pPr>
              <w:ind w:left="90"/>
              <w:rPr>
                <w:rFonts w:cs="Calibri"/>
              </w:rPr>
            </w:pPr>
            <w:r w:rsidRPr="00A117F3">
              <w:rPr>
                <w:rFonts w:cs="Calibri"/>
              </w:rPr>
              <w:t xml:space="preserve">Ask </w:t>
            </w:r>
            <w:r>
              <w:rPr>
                <w:rFonts w:cs="Calibri"/>
              </w:rPr>
              <w:t>both</w:t>
            </w:r>
            <w:r w:rsidRPr="00A117F3">
              <w:rPr>
                <w:rFonts w:cs="Calibri"/>
              </w:rPr>
              <w:t xml:space="preserve"> probe</w:t>
            </w:r>
            <w:r>
              <w:rPr>
                <w:rFonts w:cs="Calibri"/>
              </w:rPr>
              <w:t>s</w:t>
            </w:r>
            <w:r w:rsidRPr="00A117F3">
              <w:rPr>
                <w:rFonts w:cs="Calibri"/>
              </w:rPr>
              <w:t xml:space="preserve"> only if the </w:t>
            </w:r>
            <w:r w:rsidR="0099482F">
              <w:rPr>
                <w:rFonts w:cs="Calibri"/>
              </w:rPr>
              <w:t>respondent</w:t>
            </w:r>
            <w:r w:rsidRPr="00A117F3" w:rsidR="0099482F">
              <w:rPr>
                <w:rFonts w:cs="Calibri"/>
              </w:rPr>
              <w:t xml:space="preserve"> </w:t>
            </w:r>
            <w:r w:rsidRPr="00A117F3">
              <w:rPr>
                <w:rFonts w:cs="Calibri"/>
              </w:rPr>
              <w:t>answered YES to the previous question.</w:t>
            </w:r>
          </w:p>
        </w:tc>
      </w:tr>
      <w:tr w:rsidRPr="0015694E" w:rsidR="006F6848" w:rsidTr="29702B27" w14:paraId="6E9CFB2C" w14:textId="77777777">
        <w:tc>
          <w:tcPr>
            <w:tcW w:w="558" w:type="dxa"/>
            <w:tcMar>
              <w:top w:w="0" w:type="dxa"/>
              <w:left w:w="108" w:type="dxa"/>
              <w:bottom w:w="0" w:type="dxa"/>
              <w:right w:w="108" w:type="dxa"/>
            </w:tcMar>
            <w:hideMark/>
          </w:tcPr>
          <w:p w:rsidRPr="0015694E" w:rsidR="006F6848" w:rsidP="00631A61" w:rsidRDefault="4BC5AEC1" w14:paraId="2D07DD3F" w14:textId="1BD298D4">
            <w:pPr>
              <w:rPr>
                <w:rFonts w:cs="Calibri"/>
              </w:rPr>
            </w:pPr>
            <w:r w:rsidRPr="29702B27">
              <w:rPr>
                <w:rFonts w:cs="Calibri"/>
              </w:rPr>
              <w:t>4</w:t>
            </w:r>
          </w:p>
        </w:tc>
        <w:tc>
          <w:tcPr>
            <w:tcW w:w="5150" w:type="dxa"/>
            <w:tcMar>
              <w:top w:w="0" w:type="dxa"/>
              <w:left w:w="108" w:type="dxa"/>
              <w:bottom w:w="0" w:type="dxa"/>
              <w:right w:w="108" w:type="dxa"/>
            </w:tcMar>
            <w:hideMark/>
          </w:tcPr>
          <w:p w:rsidRPr="0015694E" w:rsidR="006F6848" w:rsidP="29702B27" w:rsidRDefault="00756698" w14:paraId="4C84E466" w14:textId="1C76FEF9">
            <w:pPr>
              <w:rPr>
                <w:rFonts w:cs="Calibri"/>
                <w:b/>
                <w:bCs/>
                <w:i/>
                <w:iCs/>
              </w:rPr>
            </w:pPr>
            <w:r>
              <w:rPr>
                <w:rFonts w:cs="Calibri"/>
                <w:b/>
                <w:bCs/>
                <w:i/>
                <w:iCs/>
              </w:rPr>
              <w:t>“</w:t>
            </w:r>
            <w:r w:rsidRPr="29702B27" w:rsidR="4BC5AEC1">
              <w:rPr>
                <w:rFonts w:cs="Calibri"/>
                <w:b/>
                <w:bCs/>
                <w:i/>
                <w:iCs/>
              </w:rPr>
              <w:t>What made you decide to use [support material used] to help answer this question?  Did you find it helpful?  Do you think you could have answered this question with</w:t>
            </w:r>
            <w:r w:rsidRPr="29702B27" w:rsidR="4F2D1760">
              <w:rPr>
                <w:rFonts w:cs="Calibri"/>
                <w:b/>
                <w:bCs/>
                <w:i/>
                <w:iCs/>
              </w:rPr>
              <w:t>out looking at it?</w:t>
            </w:r>
            <w:r>
              <w:rPr>
                <w:rFonts w:cs="Calibri"/>
                <w:b/>
                <w:bCs/>
                <w:i/>
                <w:iCs/>
              </w:rPr>
              <w:t>”</w:t>
            </w:r>
          </w:p>
        </w:tc>
        <w:tc>
          <w:tcPr>
            <w:tcW w:w="4496" w:type="dxa"/>
          </w:tcPr>
          <w:p w:rsidRPr="0015694E" w:rsidR="006F6848" w:rsidDel="00801568" w:rsidP="00631A61" w:rsidRDefault="006773A8" w14:paraId="213AFA31" w14:textId="2C5E120D">
            <w:pPr>
              <w:ind w:left="90"/>
              <w:rPr>
                <w:rFonts w:cs="Calibri"/>
              </w:rPr>
            </w:pPr>
            <w:r>
              <w:rPr>
                <w:rFonts w:cs="Calibri"/>
              </w:rPr>
              <w:t xml:space="preserve">Use to follow up on the </w:t>
            </w:r>
            <w:proofErr w:type="gramStart"/>
            <w:r>
              <w:rPr>
                <w:rFonts w:cs="Calibri"/>
              </w:rPr>
              <w:t>particular support</w:t>
            </w:r>
            <w:proofErr w:type="gramEnd"/>
            <w:r>
              <w:rPr>
                <w:rFonts w:cs="Calibri"/>
              </w:rPr>
              <w:t xml:space="preserve"> material(s)</w:t>
            </w:r>
            <w:r w:rsidR="00BA374D">
              <w:rPr>
                <w:rFonts w:cs="Calibri"/>
              </w:rPr>
              <w:t xml:space="preserve"> the student chose to interact with, if unclear.</w:t>
            </w:r>
          </w:p>
        </w:tc>
      </w:tr>
      <w:tr w:rsidRPr="0015694E" w:rsidR="006F6848" w:rsidTr="29702B27" w14:paraId="42C29CC8" w14:textId="77777777">
        <w:tc>
          <w:tcPr>
            <w:tcW w:w="558" w:type="dxa"/>
            <w:tcMar>
              <w:top w:w="0" w:type="dxa"/>
              <w:left w:w="108" w:type="dxa"/>
              <w:bottom w:w="0" w:type="dxa"/>
              <w:right w:w="108" w:type="dxa"/>
            </w:tcMar>
          </w:tcPr>
          <w:p w:rsidRPr="0015694E" w:rsidR="006F6848" w:rsidP="00631A61" w:rsidRDefault="4F2D1760" w14:paraId="175CAADE" w14:textId="1914CFB3">
            <w:pPr>
              <w:rPr>
                <w:rFonts w:cs="Calibri"/>
              </w:rPr>
            </w:pPr>
            <w:r w:rsidRPr="29702B27">
              <w:rPr>
                <w:rFonts w:cs="Calibri"/>
              </w:rPr>
              <w:t>5</w:t>
            </w:r>
          </w:p>
        </w:tc>
        <w:tc>
          <w:tcPr>
            <w:tcW w:w="5150" w:type="dxa"/>
            <w:tcMar>
              <w:top w:w="0" w:type="dxa"/>
              <w:left w:w="108" w:type="dxa"/>
              <w:bottom w:w="0" w:type="dxa"/>
              <w:right w:w="108" w:type="dxa"/>
            </w:tcMar>
          </w:tcPr>
          <w:p w:rsidRPr="00801B30" w:rsidR="006F6848" w:rsidDel="00801568" w:rsidP="29702B27" w:rsidRDefault="00756698" w14:paraId="5913BF11" w14:textId="52CD08DC">
            <w:pPr>
              <w:rPr>
                <w:rFonts w:cs="Calibri"/>
                <w:b/>
                <w:bCs/>
                <w:i/>
                <w:iCs/>
              </w:rPr>
            </w:pPr>
            <w:r>
              <w:rPr>
                <w:rFonts w:cs="Calibri"/>
                <w:b/>
                <w:bCs/>
                <w:i/>
                <w:iCs/>
              </w:rPr>
              <w:t>“</w:t>
            </w:r>
            <w:r w:rsidRPr="29702B27" w:rsidR="4F2D1760">
              <w:rPr>
                <w:rFonts w:cs="Calibri"/>
                <w:b/>
                <w:bCs/>
                <w:i/>
                <w:iCs/>
              </w:rPr>
              <w:t xml:space="preserve">Are there any other </w:t>
            </w:r>
            <w:r w:rsidRPr="29702B27" w:rsidR="2C3C3C2D">
              <w:rPr>
                <w:rFonts w:cs="Calibri"/>
                <w:b/>
                <w:bCs/>
                <w:i/>
                <w:iCs/>
              </w:rPr>
              <w:t>things (for example, formulas, or definitions) that you think would have helped you answer the problem?</w:t>
            </w:r>
            <w:r>
              <w:rPr>
                <w:rFonts w:cs="Calibri"/>
                <w:b/>
                <w:bCs/>
                <w:i/>
                <w:iCs/>
              </w:rPr>
              <w:t>”</w:t>
            </w:r>
          </w:p>
        </w:tc>
        <w:tc>
          <w:tcPr>
            <w:tcW w:w="4496" w:type="dxa"/>
          </w:tcPr>
          <w:p w:rsidRPr="0015694E" w:rsidR="006F6848" w:rsidP="00631A61" w:rsidRDefault="00BA374D" w14:paraId="6595E6C2" w14:textId="3AC84635">
            <w:pPr>
              <w:ind w:left="90"/>
              <w:rPr>
                <w:rFonts w:cs="Calibri"/>
              </w:rPr>
            </w:pPr>
            <w:r>
              <w:rPr>
                <w:rFonts w:cs="Calibri"/>
              </w:rPr>
              <w:t>Use</w:t>
            </w:r>
            <w:r w:rsidR="00BA00E5">
              <w:rPr>
                <w:rFonts w:cs="Calibri"/>
              </w:rPr>
              <w:t xml:space="preserve"> with students who were unable to solve the problem or required many scaffolds.</w:t>
            </w:r>
          </w:p>
        </w:tc>
      </w:tr>
      <w:tr w:rsidRPr="0015694E" w:rsidR="00986659" w:rsidTr="29702B27" w14:paraId="20A11A98" w14:textId="77777777">
        <w:tc>
          <w:tcPr>
            <w:tcW w:w="558" w:type="dxa"/>
            <w:tcMar>
              <w:top w:w="0" w:type="dxa"/>
              <w:left w:w="108" w:type="dxa"/>
              <w:bottom w:w="0" w:type="dxa"/>
              <w:right w:w="108" w:type="dxa"/>
            </w:tcMar>
          </w:tcPr>
          <w:p w:rsidR="00986659" w:rsidP="00986659" w:rsidRDefault="00986659" w14:paraId="691D84AB" w14:textId="251335E9">
            <w:pPr>
              <w:rPr>
                <w:rFonts w:cs="Calibri"/>
              </w:rPr>
            </w:pPr>
            <w:r>
              <w:rPr>
                <w:rFonts w:cs="Calibri"/>
              </w:rPr>
              <w:t>6</w:t>
            </w:r>
          </w:p>
        </w:tc>
        <w:tc>
          <w:tcPr>
            <w:tcW w:w="5150" w:type="dxa"/>
            <w:tcMar>
              <w:top w:w="0" w:type="dxa"/>
              <w:left w:w="108" w:type="dxa"/>
              <w:bottom w:w="0" w:type="dxa"/>
              <w:right w:w="108" w:type="dxa"/>
            </w:tcMar>
          </w:tcPr>
          <w:p w:rsidRPr="00801B30" w:rsidR="00986659" w:rsidP="2E3A354B" w:rsidRDefault="00756698" w14:paraId="4949188C" w14:textId="60786849">
            <w:pPr>
              <w:rPr>
                <w:rFonts w:cs="Calibri"/>
                <w:b/>
                <w:bCs/>
                <w:i/>
                <w:iCs/>
              </w:rPr>
            </w:pPr>
            <w:r>
              <w:rPr>
                <w:rFonts w:cs="Calibri"/>
                <w:b/>
                <w:bCs/>
                <w:i/>
                <w:iCs/>
              </w:rPr>
              <w:t>“</w:t>
            </w:r>
            <w:r w:rsidRPr="2E3A354B" w:rsidR="00986659">
              <w:rPr>
                <w:rFonts w:cs="Calibri"/>
                <w:b/>
                <w:bCs/>
                <w:i/>
                <w:iCs/>
              </w:rPr>
              <w:t xml:space="preserve">How sure are you </w:t>
            </w:r>
            <w:r w:rsidRPr="2E3A354B" w:rsidR="00E85FC3">
              <w:rPr>
                <w:rFonts w:cs="Calibri"/>
                <w:b/>
                <w:bCs/>
                <w:i/>
                <w:iCs/>
              </w:rPr>
              <w:t>about your answer to this item</w:t>
            </w:r>
            <w:r w:rsidRPr="2E3A354B" w:rsidR="00986659">
              <w:rPr>
                <w:rFonts w:cs="Calibri"/>
                <w:b/>
                <w:bCs/>
                <w:i/>
                <w:iCs/>
              </w:rPr>
              <w:t>?</w:t>
            </w:r>
            <w:r>
              <w:rPr>
                <w:rFonts w:cs="Calibri"/>
                <w:b/>
                <w:bCs/>
                <w:i/>
                <w:iCs/>
              </w:rPr>
              <w:t>”</w:t>
            </w:r>
          </w:p>
          <w:p w:rsidRPr="00801B30" w:rsidR="00986659" w:rsidP="2E3A354B" w:rsidRDefault="00986659" w14:paraId="2C7777DA" w14:textId="143FA115">
            <w:pPr>
              <w:rPr>
                <w:rFonts w:cs="Calibri"/>
                <w:b/>
                <w:bCs/>
                <w:i/>
                <w:iCs/>
              </w:rPr>
            </w:pPr>
            <w:r w:rsidRPr="0015694E">
              <w:rPr>
                <w:rFonts w:ascii="Wingdings" w:hAnsi="Wingdings" w:eastAsia="Wingdings" w:cs="Wingdings"/>
                <w:iCs/>
              </w:rPr>
              <w:t></w:t>
            </w:r>
            <w:r w:rsidRPr="5A5288B4">
              <w:rPr>
                <w:rFonts w:cs="Calibri"/>
              </w:rPr>
              <w:t xml:space="preserve"> Very </w:t>
            </w:r>
            <w:r>
              <w:rPr>
                <w:rFonts w:cs="Calibri"/>
              </w:rPr>
              <w:t>Unsure</w:t>
            </w:r>
            <w:r w:rsidRPr="5A5288B4">
              <w:rPr>
                <w:rFonts w:cs="Calibri"/>
              </w:rPr>
              <w:t xml:space="preserve">     </w:t>
            </w:r>
            <w:r w:rsidRPr="0015694E">
              <w:rPr>
                <w:rFonts w:ascii="Wingdings" w:hAnsi="Wingdings" w:eastAsia="Wingdings" w:cs="Wingdings"/>
                <w:iCs/>
              </w:rPr>
              <w:t></w:t>
            </w:r>
            <w:r w:rsidRPr="5A5288B4">
              <w:rPr>
                <w:rFonts w:cs="Calibri"/>
              </w:rPr>
              <w:t xml:space="preserve"> </w:t>
            </w:r>
            <w:proofErr w:type="spellStart"/>
            <w:r>
              <w:rPr>
                <w:rFonts w:cs="Calibri"/>
              </w:rPr>
              <w:t>Unsure</w:t>
            </w:r>
            <w:proofErr w:type="spellEnd"/>
            <w:r w:rsidRPr="5A5288B4">
              <w:rPr>
                <w:rFonts w:cs="Calibri"/>
              </w:rPr>
              <w:t xml:space="preserve">      </w:t>
            </w:r>
            <w:r w:rsidRPr="0015694E">
              <w:rPr>
                <w:rFonts w:ascii="Wingdings" w:hAnsi="Wingdings" w:eastAsia="Wingdings" w:cs="Wingdings"/>
                <w:iCs/>
              </w:rPr>
              <w:t></w:t>
            </w:r>
            <w:r w:rsidRPr="5A5288B4">
              <w:rPr>
                <w:rFonts w:cs="Calibri"/>
              </w:rPr>
              <w:t xml:space="preserve"> </w:t>
            </w:r>
            <w:r>
              <w:rPr>
                <w:rFonts w:cs="Calibri"/>
              </w:rPr>
              <w:t>Sure</w:t>
            </w:r>
            <w:r w:rsidRPr="5A5288B4">
              <w:rPr>
                <w:rFonts w:cs="Calibri"/>
              </w:rPr>
              <w:t xml:space="preserve">       </w:t>
            </w:r>
            <w:r w:rsidRPr="0015694E">
              <w:rPr>
                <w:rFonts w:ascii="Wingdings" w:hAnsi="Wingdings" w:eastAsia="Wingdings" w:cs="Wingdings"/>
                <w:iCs/>
              </w:rPr>
              <w:t></w:t>
            </w:r>
            <w:r w:rsidRPr="5A5288B4">
              <w:rPr>
                <w:rFonts w:cs="Calibri"/>
              </w:rPr>
              <w:t xml:space="preserve"> Very </w:t>
            </w:r>
            <w:r>
              <w:rPr>
                <w:rFonts w:cs="Calibri"/>
              </w:rPr>
              <w:t>Sure</w:t>
            </w:r>
          </w:p>
        </w:tc>
        <w:tc>
          <w:tcPr>
            <w:tcW w:w="4496" w:type="dxa"/>
          </w:tcPr>
          <w:p w:rsidRPr="00DF4C1A" w:rsidR="00986659" w:rsidRDefault="00986659" w14:paraId="7E3DB6F7" w14:textId="11120CE0">
            <w:pPr>
              <w:ind w:left="90"/>
              <w:rPr>
                <w:rFonts w:cs="Calibri"/>
              </w:rPr>
            </w:pPr>
            <w:r w:rsidRPr="5A5288B4">
              <w:rPr>
                <w:rFonts w:cs="Calibri"/>
              </w:rPr>
              <w:t>Ask this probe for all discrete questions.</w:t>
            </w:r>
            <w:r w:rsidR="002576F6">
              <w:rPr>
                <w:rFonts w:cs="Calibri"/>
              </w:rPr>
              <w:t xml:space="preserve"> </w:t>
            </w:r>
          </w:p>
        </w:tc>
      </w:tr>
      <w:tr w:rsidRPr="0015694E" w:rsidR="00986659" w:rsidTr="29702B27" w14:paraId="49C17E17" w14:textId="77777777">
        <w:tc>
          <w:tcPr>
            <w:tcW w:w="558" w:type="dxa"/>
            <w:tcMar>
              <w:top w:w="0" w:type="dxa"/>
              <w:left w:w="108" w:type="dxa"/>
              <w:bottom w:w="0" w:type="dxa"/>
              <w:right w:w="108" w:type="dxa"/>
            </w:tcMar>
          </w:tcPr>
          <w:p w:rsidRPr="0015694E" w:rsidR="00986659" w:rsidP="00986659" w:rsidRDefault="4D0D0B3D" w14:paraId="36D001D6" w14:textId="17E2DF63">
            <w:pPr>
              <w:rPr>
                <w:rFonts w:cs="Calibri"/>
              </w:rPr>
            </w:pPr>
            <w:r w:rsidRPr="29702B27">
              <w:rPr>
                <w:rFonts w:cs="Calibri"/>
              </w:rPr>
              <w:t>7</w:t>
            </w:r>
          </w:p>
        </w:tc>
        <w:tc>
          <w:tcPr>
            <w:tcW w:w="5150" w:type="dxa"/>
            <w:tcMar>
              <w:top w:w="0" w:type="dxa"/>
              <w:left w:w="108" w:type="dxa"/>
              <w:bottom w:w="0" w:type="dxa"/>
              <w:right w:w="108" w:type="dxa"/>
            </w:tcMar>
          </w:tcPr>
          <w:p w:rsidRPr="00801B30" w:rsidR="00986659" w:rsidP="29702B27" w:rsidRDefault="00756698" w14:paraId="64E33F83" w14:textId="23481AF7">
            <w:pPr>
              <w:rPr>
                <w:rFonts w:cs="Calibri"/>
                <w:b/>
                <w:bCs/>
                <w:i/>
                <w:iCs/>
              </w:rPr>
            </w:pPr>
            <w:r>
              <w:rPr>
                <w:rFonts w:cs="Calibri"/>
                <w:b/>
                <w:bCs/>
                <w:i/>
                <w:iCs/>
              </w:rPr>
              <w:t>“</w:t>
            </w:r>
            <w:r w:rsidRPr="29702B27" w:rsidR="4D0D0B3D">
              <w:rPr>
                <w:rFonts w:cs="Calibri"/>
                <w:b/>
                <w:bCs/>
                <w:i/>
                <w:iCs/>
              </w:rPr>
              <w:t>Is the math in this question something you’ve learned how to do at school?  How recently?  Do you feel like you remember what you learned about it?</w:t>
            </w:r>
            <w:r>
              <w:rPr>
                <w:rFonts w:cs="Calibri"/>
                <w:b/>
                <w:bCs/>
                <w:i/>
                <w:iCs/>
              </w:rPr>
              <w:t>”</w:t>
            </w:r>
          </w:p>
        </w:tc>
        <w:tc>
          <w:tcPr>
            <w:tcW w:w="4496" w:type="dxa"/>
          </w:tcPr>
          <w:p w:rsidRPr="00DF4C1A" w:rsidR="00986659" w:rsidRDefault="00FD7B33" w14:paraId="7D087D72" w14:textId="3B3FAB4A">
            <w:pPr>
              <w:ind w:left="90"/>
              <w:rPr>
                <w:rFonts w:cs="Calibri"/>
              </w:rPr>
            </w:pPr>
            <w:r>
              <w:rPr>
                <w:rFonts w:cs="Calibri"/>
              </w:rPr>
              <w:t>Ask for probe for all questions that a student answers incorrectly and/or uses scaffolding materials for.</w:t>
            </w:r>
          </w:p>
        </w:tc>
      </w:tr>
    </w:tbl>
    <w:p w:rsidRPr="00755F04" w:rsidR="006F6848" w:rsidP="006F6848" w:rsidRDefault="006F6848" w14:paraId="3F058B9C" w14:textId="7A7E4C0F"/>
    <w:p w:rsidRPr="00926135" w:rsidR="00664B01" w:rsidP="001F749C" w:rsidRDefault="39D3CB8D" w14:paraId="68E927A1" w14:textId="011B967D">
      <w:pPr>
        <w:pStyle w:val="Heading2"/>
      </w:pPr>
      <w:bookmarkStart w:name="_Toc430786110" w:id="14"/>
      <w:bookmarkStart w:name="_Toc402525015" w:id="15"/>
      <w:bookmarkStart w:name="_Toc528573492" w:id="16"/>
      <w:bookmarkStart w:name="_Toc459211756" w:id="17"/>
      <w:bookmarkStart w:name="_Toc528573513" w:id="18"/>
      <w:bookmarkStart w:name="_Toc49155332" w:id="19"/>
      <w:bookmarkStart w:name="_Toc48725315" w:id="20"/>
      <w:bookmarkStart w:name="_Toc402525020" w:id="21"/>
      <w:bookmarkStart w:name="_Toc403573773" w:id="22"/>
      <w:bookmarkStart w:name="_Toc403722111" w:id="23"/>
      <w:bookmarkStart w:name="_Toc403642833" w:id="24"/>
      <w:bookmarkStart w:name="_Toc403722112" w:id="25"/>
      <w:bookmarkEnd w:id="14"/>
      <w:bookmarkEnd w:id="15"/>
      <w:bookmarkEnd w:id="16"/>
      <w:bookmarkEnd w:id="17"/>
      <w:r w:rsidRPr="083AD2F5">
        <w:t xml:space="preserve">Example </w:t>
      </w:r>
      <w:r w:rsidRPr="083AD2F5" w:rsidR="58B0FC58">
        <w:t>Dynamic Assessment</w:t>
      </w:r>
      <w:r w:rsidRPr="083AD2F5" w:rsidR="6E6BEFA9">
        <w:t xml:space="preserve"> </w:t>
      </w:r>
      <w:r w:rsidRPr="083AD2F5" w:rsidR="5C6FD6E8">
        <w:t xml:space="preserve">Scaffolds </w:t>
      </w:r>
      <w:r w:rsidRPr="083AD2F5" w:rsidR="1889978F">
        <w:t xml:space="preserve">and Probes </w:t>
      </w:r>
      <w:r w:rsidRPr="083AD2F5" w:rsidR="5C7BC27C">
        <w:t>for Student Cognitive Interviews</w:t>
      </w:r>
      <w:bookmarkEnd w:id="18"/>
      <w:bookmarkEnd w:id="19"/>
      <w:bookmarkEnd w:id="20"/>
    </w:p>
    <w:p w:rsidR="002A3EF3" w:rsidP="00B33932" w:rsidRDefault="320B7044" w14:paraId="64CA809F" w14:textId="600B24C7">
      <w:pPr>
        <w:spacing w:after="240"/>
      </w:pPr>
      <w:r>
        <w:t xml:space="preserve">There may be probes </w:t>
      </w:r>
      <w:r w:rsidR="3838CEE6">
        <w:t xml:space="preserve">that </w:t>
      </w:r>
      <w:r>
        <w:t>referenc</w:t>
      </w:r>
      <w:r w:rsidR="3838CEE6">
        <w:t>e</w:t>
      </w:r>
      <w:r>
        <w:t xml:space="preserve"> terms</w:t>
      </w:r>
      <w:r w:rsidR="0665F2E3">
        <w:t xml:space="preserve">, phrases, or high-level topics that are applicable to </w:t>
      </w:r>
      <w:r w:rsidR="20D3856C">
        <w:t xml:space="preserve">one or </w:t>
      </w:r>
      <w:r w:rsidR="0665F2E3">
        <w:t xml:space="preserve">multiple </w:t>
      </w:r>
      <w:r w:rsidR="3838CEE6">
        <w:t>items</w:t>
      </w:r>
      <w:r>
        <w:t>.</w:t>
      </w:r>
      <w:r w:rsidR="501E11D9">
        <w:t xml:space="preserve"> During the problem-solving process, these may resemble a tutoring interaction or classical dynamic assessment. </w:t>
      </w:r>
      <w:r w:rsidR="79D60278">
        <w:t xml:space="preserve">After the session, these might focus on specific issues that came up during the problem-solving process, </w:t>
      </w:r>
      <w:r w:rsidR="646FB8F3">
        <w:t xml:space="preserve">to help develop more effective </w:t>
      </w:r>
      <w:r w:rsidR="79D60278">
        <w:t>scaffolds</w:t>
      </w:r>
      <w:r w:rsidR="21865813">
        <w:t xml:space="preserve"> and user interface</w:t>
      </w:r>
      <w:r w:rsidR="79D60278">
        <w:t xml:space="preserve">. </w:t>
      </w:r>
      <w:r w:rsidR="3F93030F">
        <w:t xml:space="preserve"> These questions may be asked on-the-fly, in response to observed student behavior, rather than pre-scripted.</w:t>
      </w:r>
    </w:p>
    <w:p w:rsidR="002A3EF3" w:rsidP="2BF06ED3" w:rsidRDefault="6C92F7B0" w14:paraId="252F1F29" w14:textId="5D77FC36">
      <w:r>
        <w:t xml:space="preserve">Based on the </w:t>
      </w:r>
      <w:r w:rsidR="44949335">
        <w:t>interactions and problem-solving process</w:t>
      </w:r>
      <w:r>
        <w:t xml:space="preserve">, </w:t>
      </w:r>
      <w:r w:rsidR="3ABEE7CE">
        <w:t xml:space="preserve">Table </w:t>
      </w:r>
      <w:r w:rsidR="00912C8F">
        <w:t>2</w:t>
      </w:r>
      <w:r w:rsidR="3ABEE7CE">
        <w:t xml:space="preserve"> gives examples </w:t>
      </w:r>
      <w:r w:rsidR="7BDB1D79">
        <w:t xml:space="preserve">of these </w:t>
      </w:r>
      <w:r w:rsidR="3ABEE7CE">
        <w:t>probes</w:t>
      </w:r>
      <w:r w:rsidR="03578F35">
        <w:t>, during the dynamic assessment and after</w:t>
      </w:r>
      <w:r w:rsidR="3ABEE7CE">
        <w:t>.</w:t>
      </w:r>
      <w:r w:rsidR="7FF01C99">
        <w:t xml:space="preserve">  </w:t>
      </w:r>
      <w:r w:rsidR="5E36619A">
        <w:t xml:space="preserve">Of note, the level of use interviewer scaffolds may vary between interviews in part on what is being targeted during a particular interview. For example, an interviewer may give no scaffolds if evaluating how a </w:t>
      </w:r>
      <w:r w:rsidR="5E36619A">
        <w:lastRenderedPageBreak/>
        <w:t xml:space="preserve">student behaves using </w:t>
      </w:r>
      <w:r w:rsidR="0E9D784E">
        <w:t xml:space="preserve">just system-provided scaffolds, as would happen in future phases of system development. On the other hand, when evaluating what scaffolds to add or remove, the interviewer may provide more extensive verbal scaffolding to </w:t>
      </w:r>
      <w:r w:rsidR="7ED680F4">
        <w:t>help determine which sorts of scaffolds are most effective</w:t>
      </w:r>
      <w:r w:rsidR="0E9D784E">
        <w:t xml:space="preserve">. </w:t>
      </w:r>
    </w:p>
    <w:p w:rsidRPr="00650A52" w:rsidR="00650A52" w:rsidP="00650A52" w:rsidRDefault="00650A52" w14:paraId="691D3B70" w14:textId="00C78347">
      <w:pPr>
        <w:spacing w:after="60" w:line="240" w:lineRule="auto"/>
        <w:rPr>
          <w:b/>
          <w:bCs/>
          <w:i/>
          <w:iCs/>
        </w:rPr>
      </w:pPr>
      <w:r>
        <w:rPr>
          <w:b/>
          <w:bCs/>
          <w:i/>
          <w:iCs/>
        </w:rPr>
        <w:t xml:space="preserve">Table </w:t>
      </w:r>
      <w:r w:rsidR="00912C8F">
        <w:rPr>
          <w:b/>
          <w:bCs/>
          <w:i/>
          <w:iCs/>
        </w:rPr>
        <w:t>2</w:t>
      </w:r>
      <w:r>
        <w:rPr>
          <w:b/>
          <w:bCs/>
          <w:i/>
          <w:iCs/>
        </w:rPr>
        <w:t xml:space="preserve">. Example </w:t>
      </w:r>
      <w:r w:rsidR="00557885">
        <w:rPr>
          <w:b/>
          <w:bCs/>
          <w:i/>
          <w:iCs/>
        </w:rPr>
        <w:t xml:space="preserve">of </w:t>
      </w:r>
      <w:r w:rsidR="00927D59">
        <w:rPr>
          <w:b/>
          <w:bCs/>
          <w:i/>
          <w:iCs/>
        </w:rPr>
        <w:t xml:space="preserve">item-specific and </w:t>
      </w:r>
      <w:r w:rsidR="00646D40">
        <w:rPr>
          <w:b/>
          <w:bCs/>
          <w:i/>
          <w:iCs/>
        </w:rPr>
        <w:t>cross-item</w:t>
      </w:r>
      <w:r w:rsidR="00557885">
        <w:rPr>
          <w:b/>
          <w:bCs/>
          <w:i/>
          <w:iCs/>
        </w:rPr>
        <w:t xml:space="preserve"> probes</w:t>
      </w:r>
      <w:r>
        <w:rPr>
          <w:b/>
          <w:bCs/>
          <w:i/>
          <w:iCs/>
        </w:rPr>
        <w:t>.</w:t>
      </w:r>
    </w:p>
    <w:tbl>
      <w:tblPr>
        <w:tblW w:w="8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1"/>
        <w:gridCol w:w="5386"/>
        <w:gridCol w:w="2019"/>
      </w:tblGrid>
      <w:tr w:rsidRPr="005C5B85" w:rsidR="008A5722" w:rsidTr="122712EC" w14:paraId="422E7B08" w14:textId="77777777">
        <w:trPr>
          <w:trHeight w:val="310"/>
        </w:trPr>
        <w:tc>
          <w:tcPr>
            <w:tcW w:w="871" w:type="dxa"/>
          </w:tcPr>
          <w:p w:rsidRPr="005C5B85" w:rsidR="008A5722" w:rsidP="00376914" w:rsidRDefault="008A5722" w14:paraId="3F7CAFB9" w14:textId="77777777">
            <w:pPr>
              <w:tabs>
                <w:tab w:val="left" w:pos="3045"/>
              </w:tabs>
              <w:spacing w:after="0"/>
              <w:rPr>
                <w:b/>
                <w:bCs/>
              </w:rPr>
            </w:pPr>
            <w:r w:rsidRPr="005C5B85">
              <w:rPr>
                <w:b/>
                <w:bCs/>
              </w:rPr>
              <w:t>No.</w:t>
            </w:r>
          </w:p>
        </w:tc>
        <w:tc>
          <w:tcPr>
            <w:tcW w:w="5386" w:type="dxa"/>
          </w:tcPr>
          <w:p w:rsidRPr="005C5B85" w:rsidR="008A5722" w:rsidP="00376914" w:rsidRDefault="008A5722" w14:paraId="2D6E2094" w14:textId="77777777">
            <w:pPr>
              <w:tabs>
                <w:tab w:val="left" w:pos="3045"/>
              </w:tabs>
              <w:spacing w:after="0"/>
              <w:rPr>
                <w:b/>
                <w:bCs/>
              </w:rPr>
            </w:pPr>
            <w:r w:rsidRPr="005C5B85">
              <w:rPr>
                <w:b/>
                <w:bCs/>
              </w:rPr>
              <w:t>Probe</w:t>
            </w:r>
          </w:p>
        </w:tc>
        <w:tc>
          <w:tcPr>
            <w:tcW w:w="2019" w:type="dxa"/>
          </w:tcPr>
          <w:p w:rsidRPr="005C5B85" w:rsidR="008A5722" w:rsidP="6CE441C3" w:rsidRDefault="006A2F59" w14:paraId="74E49578" w14:textId="0103EA87">
            <w:pPr>
              <w:spacing w:after="0"/>
              <w:rPr>
                <w:b/>
                <w:bCs/>
              </w:rPr>
            </w:pPr>
            <w:r>
              <w:rPr>
                <w:b/>
                <w:bCs/>
              </w:rPr>
              <w:t>When to</w:t>
            </w:r>
            <w:r w:rsidRPr="005C5B85" w:rsidR="008A5722">
              <w:rPr>
                <w:b/>
                <w:bCs/>
              </w:rPr>
              <w:t xml:space="preserve"> Probe</w:t>
            </w:r>
          </w:p>
        </w:tc>
      </w:tr>
      <w:tr w:rsidRPr="005C5B85" w:rsidR="007F704E" w:rsidTr="122712EC" w14:paraId="0E099973" w14:textId="77777777">
        <w:trPr>
          <w:trHeight w:val="310"/>
        </w:trPr>
        <w:tc>
          <w:tcPr>
            <w:tcW w:w="871" w:type="dxa"/>
          </w:tcPr>
          <w:p w:rsidRPr="005C5B85" w:rsidR="007F704E" w:rsidP="007F704E" w:rsidRDefault="007F704E" w14:paraId="7FED71E6" w14:textId="5C6C420F">
            <w:pPr>
              <w:tabs>
                <w:tab w:val="left" w:pos="3045"/>
              </w:tabs>
              <w:spacing w:after="0"/>
            </w:pPr>
            <w:r w:rsidRPr="005C5B85">
              <w:t>1</w:t>
            </w:r>
          </w:p>
        </w:tc>
        <w:tc>
          <w:tcPr>
            <w:tcW w:w="5386" w:type="dxa"/>
          </w:tcPr>
          <w:p w:rsidRPr="005C5B85" w:rsidR="007F704E" w:rsidP="6E87BEBF" w:rsidRDefault="00756698" w14:paraId="53378940" w14:textId="63788106">
            <w:pPr>
              <w:tabs>
                <w:tab w:val="left" w:pos="3045"/>
              </w:tabs>
              <w:spacing w:after="0"/>
              <w:rPr>
                <w:b/>
                <w:bCs/>
                <w:i/>
              </w:rPr>
            </w:pPr>
            <w:r w:rsidRPr="005C5B85">
              <w:rPr>
                <w:b/>
                <w:bCs/>
                <w:i/>
              </w:rPr>
              <w:t>“</w:t>
            </w:r>
            <w:r w:rsidRPr="005C5B85" w:rsidR="00F45604">
              <w:rPr>
                <w:b/>
                <w:bCs/>
                <w:i/>
              </w:rPr>
              <w:t>Do you remember the formula for the area of a triangle?</w:t>
            </w:r>
            <w:r w:rsidRPr="005C5B85">
              <w:rPr>
                <w:b/>
                <w:bCs/>
                <w:i/>
              </w:rPr>
              <w:t>”</w:t>
            </w:r>
            <w:r w:rsidRPr="005C5B85" w:rsidR="00F45604">
              <w:rPr>
                <w:b/>
                <w:bCs/>
                <w:i/>
              </w:rPr>
              <w:t xml:space="preserve"> </w:t>
            </w:r>
          </w:p>
        </w:tc>
        <w:tc>
          <w:tcPr>
            <w:tcW w:w="2019" w:type="dxa"/>
          </w:tcPr>
          <w:p w:rsidRPr="005C5B85" w:rsidR="762BB2C0" w:rsidP="3DA5CD9E" w:rsidRDefault="5E012085" w14:paraId="14995077" w14:textId="265BDD8A">
            <w:pPr>
              <w:spacing w:after="0"/>
            </w:pPr>
            <w:r w:rsidRPr="005C5B85">
              <w:t>During</w:t>
            </w:r>
          </w:p>
        </w:tc>
      </w:tr>
      <w:tr w:rsidRPr="005C5B85" w:rsidR="00611571" w:rsidTr="122712EC" w14:paraId="1EB497D7" w14:textId="77777777">
        <w:trPr>
          <w:trHeight w:val="310"/>
        </w:trPr>
        <w:tc>
          <w:tcPr>
            <w:tcW w:w="871" w:type="dxa"/>
          </w:tcPr>
          <w:p w:rsidRPr="005C5B85" w:rsidR="00611571" w:rsidP="00611571" w:rsidRDefault="00611571" w14:paraId="5D361E2F" w14:textId="1BB84732">
            <w:pPr>
              <w:tabs>
                <w:tab w:val="left" w:pos="3045"/>
              </w:tabs>
              <w:spacing w:after="0"/>
              <w:rPr>
                <w:bCs/>
              </w:rPr>
            </w:pPr>
            <w:r w:rsidRPr="005C5B85">
              <w:rPr>
                <w:bCs/>
              </w:rPr>
              <w:t>2</w:t>
            </w:r>
          </w:p>
        </w:tc>
        <w:tc>
          <w:tcPr>
            <w:tcW w:w="5386" w:type="dxa"/>
          </w:tcPr>
          <w:p w:rsidRPr="005C5B85" w:rsidR="00611571" w:rsidP="2BF06ED3" w:rsidRDefault="00756698" w14:paraId="0030C7B2" w14:textId="5D60385F">
            <w:pPr>
              <w:tabs>
                <w:tab w:val="left" w:pos="3045"/>
              </w:tabs>
              <w:spacing w:after="0"/>
              <w:rPr>
                <w:b/>
                <w:bCs/>
                <w:i/>
              </w:rPr>
            </w:pPr>
            <w:r w:rsidRPr="005C5B85">
              <w:rPr>
                <w:b/>
                <w:bCs/>
                <w:i/>
              </w:rPr>
              <w:t>“</w:t>
            </w:r>
            <w:r w:rsidRPr="005C5B85" w:rsidR="009F5B33">
              <w:rPr>
                <w:b/>
                <w:bCs/>
                <w:i/>
              </w:rPr>
              <w:t>Can you try ill</w:t>
            </w:r>
            <w:r w:rsidRPr="005C5B85" w:rsidR="00E07569">
              <w:rPr>
                <w:b/>
                <w:bCs/>
                <w:i/>
              </w:rPr>
              <w:t>ustrating the problem</w:t>
            </w:r>
            <w:r w:rsidRPr="005C5B85" w:rsidR="39533CAA">
              <w:rPr>
                <w:b/>
                <w:bCs/>
                <w:i/>
                <w:iCs/>
              </w:rPr>
              <w:t>?</w:t>
            </w:r>
            <w:r w:rsidRPr="005C5B85">
              <w:rPr>
                <w:b/>
                <w:bCs/>
                <w:i/>
                <w:iCs/>
              </w:rPr>
              <w:t>”</w:t>
            </w:r>
          </w:p>
        </w:tc>
        <w:tc>
          <w:tcPr>
            <w:tcW w:w="2019" w:type="dxa"/>
          </w:tcPr>
          <w:p w:rsidRPr="005C5B85" w:rsidR="24B0C282" w:rsidP="3DA5CD9E" w:rsidRDefault="059C54AC" w14:paraId="6A69AA3D" w14:textId="265BDD8A">
            <w:pPr>
              <w:spacing w:after="0"/>
            </w:pPr>
            <w:r w:rsidRPr="005C5B85">
              <w:t>During</w:t>
            </w:r>
          </w:p>
        </w:tc>
      </w:tr>
      <w:tr w:rsidRPr="005C5B85" w:rsidR="47A82060" w:rsidTr="122712EC" w14:paraId="53669770" w14:textId="77777777">
        <w:trPr>
          <w:trHeight w:val="310"/>
        </w:trPr>
        <w:tc>
          <w:tcPr>
            <w:tcW w:w="871" w:type="dxa"/>
          </w:tcPr>
          <w:p w:rsidRPr="005C5B85" w:rsidR="2A1A7481" w:rsidP="00B33932" w:rsidRDefault="4F800716" w14:paraId="73B002CE" w14:textId="309632F2">
            <w:pPr>
              <w:spacing w:after="0"/>
            </w:pPr>
            <w:r w:rsidRPr="005C5B85">
              <w:t>3</w:t>
            </w:r>
          </w:p>
        </w:tc>
        <w:tc>
          <w:tcPr>
            <w:tcW w:w="5386" w:type="dxa"/>
          </w:tcPr>
          <w:p w:rsidRPr="005C5B85" w:rsidR="28941FF7" w:rsidP="00B33932" w:rsidRDefault="00756698" w14:paraId="375F1374" w14:textId="73BF7648">
            <w:pPr>
              <w:spacing w:after="0"/>
              <w:rPr>
                <w:b/>
                <w:bCs/>
                <w:i/>
                <w:iCs/>
              </w:rPr>
            </w:pPr>
            <w:r w:rsidRPr="005C5B85">
              <w:rPr>
                <w:b/>
                <w:bCs/>
                <w:i/>
                <w:iCs/>
              </w:rPr>
              <w:t>“</w:t>
            </w:r>
            <w:r w:rsidRPr="005C5B85" w:rsidR="57D83BFE">
              <w:rPr>
                <w:b/>
                <w:bCs/>
                <w:i/>
                <w:iCs/>
              </w:rPr>
              <w:t>Before looking at that hint, can you try thinking a little bit longer?</w:t>
            </w:r>
            <w:r w:rsidRPr="005C5B85">
              <w:rPr>
                <w:b/>
                <w:bCs/>
                <w:i/>
                <w:iCs/>
              </w:rPr>
              <w:t>”</w:t>
            </w:r>
            <w:r w:rsidRPr="005C5B85" w:rsidR="57D83BFE">
              <w:rPr>
                <w:b/>
                <w:bCs/>
                <w:i/>
                <w:iCs/>
              </w:rPr>
              <w:t xml:space="preserve"> </w:t>
            </w:r>
          </w:p>
        </w:tc>
        <w:tc>
          <w:tcPr>
            <w:tcW w:w="2019" w:type="dxa"/>
          </w:tcPr>
          <w:p w:rsidRPr="005C5B85" w:rsidR="28941FF7" w:rsidP="00B33932" w:rsidRDefault="57D83BFE" w14:paraId="78F5A0A2" w14:textId="184BFB69">
            <w:pPr>
              <w:spacing w:after="0"/>
            </w:pPr>
            <w:r w:rsidRPr="005C5B85">
              <w:t>During</w:t>
            </w:r>
          </w:p>
        </w:tc>
      </w:tr>
      <w:tr w:rsidRPr="005C5B85" w:rsidR="00611571" w:rsidTr="122712EC" w14:paraId="24DF1B90" w14:textId="77777777">
        <w:trPr>
          <w:trHeight w:val="310"/>
        </w:trPr>
        <w:tc>
          <w:tcPr>
            <w:tcW w:w="871" w:type="dxa"/>
          </w:tcPr>
          <w:p w:rsidRPr="005C5B85" w:rsidR="00611571" w:rsidP="47A82060" w:rsidRDefault="2A1A7481" w14:paraId="55023DD6" w14:textId="43C9B6B7">
            <w:pPr>
              <w:spacing w:after="0"/>
            </w:pPr>
            <w:r w:rsidRPr="005C5B85">
              <w:t>4</w:t>
            </w:r>
          </w:p>
        </w:tc>
        <w:tc>
          <w:tcPr>
            <w:tcW w:w="5386" w:type="dxa"/>
          </w:tcPr>
          <w:p w:rsidRPr="005C5B85" w:rsidR="00611571" w:rsidP="2BF06ED3" w:rsidRDefault="00756698" w14:paraId="520B20CB" w14:textId="06459D2F">
            <w:pPr>
              <w:spacing w:after="0"/>
            </w:pPr>
            <w:r w:rsidRPr="005C5B85">
              <w:rPr>
                <w:b/>
                <w:bCs/>
                <w:i/>
                <w:iCs/>
              </w:rPr>
              <w:t>“</w:t>
            </w:r>
            <w:r w:rsidRPr="005C5B85" w:rsidR="03D1F139">
              <w:rPr>
                <w:b/>
                <w:bCs/>
                <w:i/>
                <w:iCs/>
              </w:rPr>
              <w:t xml:space="preserve">You were close, but you couldn’t figure out the area of a triangle. You clicked on the right resources. What might have made this resource </w:t>
            </w:r>
            <w:proofErr w:type="gramStart"/>
            <w:r w:rsidRPr="005C5B85" w:rsidR="03D1F139">
              <w:rPr>
                <w:b/>
                <w:bCs/>
                <w:i/>
                <w:iCs/>
              </w:rPr>
              <w:t>more clear</w:t>
            </w:r>
            <w:proofErr w:type="gramEnd"/>
            <w:r w:rsidRPr="005C5B85" w:rsidR="03D1F139">
              <w:rPr>
                <w:b/>
                <w:bCs/>
                <w:i/>
                <w:iCs/>
              </w:rPr>
              <w:t>?</w:t>
            </w:r>
            <w:r w:rsidRPr="005C5B85">
              <w:rPr>
                <w:b/>
                <w:bCs/>
                <w:i/>
                <w:iCs/>
              </w:rPr>
              <w:t>”</w:t>
            </w:r>
            <w:r w:rsidRPr="005C5B85" w:rsidR="03D1F139">
              <w:rPr>
                <w:b/>
                <w:bCs/>
                <w:i/>
                <w:iCs/>
              </w:rPr>
              <w:t xml:space="preserve"> </w:t>
            </w:r>
          </w:p>
        </w:tc>
        <w:tc>
          <w:tcPr>
            <w:tcW w:w="2019" w:type="dxa"/>
          </w:tcPr>
          <w:p w:rsidRPr="005C5B85" w:rsidR="02FAA471" w:rsidP="3DA5CD9E" w:rsidRDefault="6A3F42AD" w14:paraId="0FF5F4B9" w14:textId="265BDD8A">
            <w:pPr>
              <w:spacing w:after="0"/>
            </w:pPr>
            <w:r w:rsidRPr="005C5B85">
              <w:t>After</w:t>
            </w:r>
          </w:p>
        </w:tc>
      </w:tr>
      <w:tr w:rsidRPr="005C5B85" w:rsidR="00611571" w:rsidTr="122712EC" w14:paraId="66C395B0" w14:textId="77777777">
        <w:trPr>
          <w:trHeight w:val="310"/>
        </w:trPr>
        <w:tc>
          <w:tcPr>
            <w:tcW w:w="871" w:type="dxa"/>
          </w:tcPr>
          <w:p w:rsidRPr="005C5B85" w:rsidR="00611571" w:rsidP="47A82060" w:rsidRDefault="3CB0A711" w14:paraId="1653BF41" w14:textId="447142BD">
            <w:pPr>
              <w:spacing w:after="0"/>
            </w:pPr>
            <w:r w:rsidRPr="005C5B85">
              <w:t>5</w:t>
            </w:r>
          </w:p>
        </w:tc>
        <w:tc>
          <w:tcPr>
            <w:tcW w:w="5386" w:type="dxa"/>
          </w:tcPr>
          <w:p w:rsidRPr="005C5B85" w:rsidR="00611571" w:rsidP="436624BE" w:rsidRDefault="00756698" w14:paraId="25DCEADF" w14:textId="3B7F0CB9">
            <w:pPr>
              <w:tabs>
                <w:tab w:val="left" w:pos="3045"/>
              </w:tabs>
              <w:spacing w:after="0"/>
              <w:rPr>
                <w:b/>
                <w:bCs/>
                <w:i/>
                <w:iCs/>
              </w:rPr>
            </w:pPr>
            <w:r w:rsidRPr="005C5B85">
              <w:rPr>
                <w:b/>
                <w:bCs/>
                <w:i/>
                <w:iCs/>
              </w:rPr>
              <w:t>“</w:t>
            </w:r>
            <w:r w:rsidRPr="005C5B85" w:rsidR="56AE0220">
              <w:rPr>
                <w:b/>
                <w:bCs/>
                <w:i/>
                <w:iCs/>
              </w:rPr>
              <w:t>After seeing the third hint, you were able to solve the problem. What thought process did it trigger?</w:t>
            </w:r>
            <w:r w:rsidRPr="005C5B85">
              <w:rPr>
                <w:b/>
                <w:bCs/>
                <w:i/>
                <w:iCs/>
              </w:rPr>
              <w:t>”</w:t>
            </w:r>
            <w:r w:rsidRPr="005C5B85" w:rsidR="56AE0220">
              <w:rPr>
                <w:b/>
                <w:bCs/>
                <w:i/>
                <w:iCs/>
              </w:rPr>
              <w:t xml:space="preserve"> </w:t>
            </w:r>
          </w:p>
        </w:tc>
        <w:tc>
          <w:tcPr>
            <w:tcW w:w="2019" w:type="dxa"/>
          </w:tcPr>
          <w:p w:rsidRPr="005C5B85" w:rsidR="00611571" w:rsidP="3DA5CD9E" w:rsidRDefault="303F0E88" w14:paraId="272B20B7" w14:textId="265BDD8A">
            <w:pPr>
              <w:spacing w:after="0"/>
            </w:pPr>
            <w:r w:rsidRPr="005C5B85">
              <w:t>After</w:t>
            </w:r>
          </w:p>
        </w:tc>
      </w:tr>
    </w:tbl>
    <w:p w:rsidR="00092DA8" w:rsidP="00664B01" w:rsidRDefault="00092DA8" w14:paraId="40CD6095" w14:textId="77777777">
      <w:pPr>
        <w:spacing w:after="160" w:line="259" w:lineRule="auto"/>
        <w:rPr>
          <w:u w:val="single"/>
        </w:rPr>
      </w:pPr>
    </w:p>
    <w:bookmarkEnd w:id="21"/>
    <w:bookmarkEnd w:id="22"/>
    <w:bookmarkEnd w:id="23"/>
    <w:p w:rsidR="00646D40" w:rsidRDefault="00646D40" w14:paraId="436ED455" w14:textId="77777777">
      <w:pPr>
        <w:spacing w:after="160" w:line="259" w:lineRule="auto"/>
        <w:rPr>
          <w:rFonts w:ascii="Cambria" w:hAnsi="Cambria" w:eastAsia="Times New Roman"/>
          <w:b/>
          <w:bCs/>
          <w:color w:val="365F91"/>
          <w:sz w:val="28"/>
          <w:szCs w:val="28"/>
        </w:rPr>
      </w:pPr>
      <w:r>
        <w:br w:type="page"/>
      </w:r>
    </w:p>
    <w:p w:rsidRPr="00926135" w:rsidR="006A25AB" w:rsidP="001F749C" w:rsidRDefault="006A25AB" w14:paraId="25C773C3" w14:textId="727E0CA1">
      <w:pPr>
        <w:pStyle w:val="Heading2"/>
      </w:pPr>
      <w:bookmarkStart w:name="_Toc528573514" w:id="26"/>
      <w:bookmarkStart w:name="_Toc49155333" w:id="27"/>
      <w:bookmarkStart w:name="_Toc48725316" w:id="28"/>
      <w:r w:rsidRPr="066165A4">
        <w:lastRenderedPageBreak/>
        <w:t>General Debriefing and Thank You (For all student</w:t>
      </w:r>
      <w:r w:rsidRPr="066165A4" w:rsidR="008347FF">
        <w:t xml:space="preserve"> cognitive interviews</w:t>
      </w:r>
      <w:r w:rsidRPr="066165A4">
        <w:t>)</w:t>
      </w:r>
      <w:bookmarkEnd w:id="24"/>
      <w:bookmarkEnd w:id="25"/>
      <w:bookmarkEnd w:id="26"/>
      <w:bookmarkEnd w:id="27"/>
      <w:bookmarkEnd w:id="28"/>
    </w:p>
    <w:p w:rsidRPr="00235051" w:rsidR="006A25AB" w:rsidP="006A25AB" w:rsidRDefault="006A25AB" w14:paraId="6FB0C42C" w14:textId="77777777">
      <w:pPr>
        <w:spacing w:after="0" w:line="240" w:lineRule="auto"/>
        <w:rPr>
          <w:rFonts w:asciiTheme="minorHAnsi" w:hAnsiTheme="minorHAnsi" w:cstheme="minorHAnsi"/>
        </w:rPr>
      </w:pPr>
    </w:p>
    <w:p w:rsidRPr="00801B30" w:rsidR="006A25AB" w:rsidP="29702B27" w:rsidRDefault="00756698" w14:paraId="6B62BEFF" w14:textId="01B59C84">
      <w:pPr>
        <w:spacing w:after="0" w:line="240" w:lineRule="auto"/>
        <w:rPr>
          <w:rFonts w:asciiTheme="minorHAnsi" w:hAnsiTheme="minorHAnsi" w:cstheme="minorBidi"/>
          <w:i/>
          <w:iCs/>
        </w:rPr>
      </w:pPr>
      <w:r>
        <w:rPr>
          <w:rFonts w:asciiTheme="minorHAnsi" w:hAnsiTheme="minorHAnsi" w:cstheme="minorBidi"/>
          <w:i/>
          <w:iCs/>
        </w:rPr>
        <w:t>“</w:t>
      </w:r>
      <w:r w:rsidRPr="29702B27" w:rsidR="006A25AB">
        <w:rPr>
          <w:rFonts w:asciiTheme="minorHAnsi" w:hAnsiTheme="minorHAnsi" w:cstheme="minorBidi"/>
          <w:i/>
          <w:iCs/>
        </w:rPr>
        <w:t xml:space="preserve">Before we finish, I’d like to hear </w:t>
      </w:r>
      <w:r w:rsidRPr="29702B27" w:rsidR="00A40207">
        <w:rPr>
          <w:rFonts w:asciiTheme="minorHAnsi" w:hAnsiTheme="minorHAnsi" w:cstheme="minorBidi"/>
          <w:i/>
          <w:iCs/>
        </w:rPr>
        <w:t xml:space="preserve">any other </w:t>
      </w:r>
      <w:r w:rsidRPr="29702B27" w:rsidR="006A25AB">
        <w:rPr>
          <w:rFonts w:asciiTheme="minorHAnsi" w:hAnsiTheme="minorHAnsi" w:cstheme="minorBidi"/>
          <w:i/>
          <w:iCs/>
        </w:rPr>
        <w:t xml:space="preserve">thoughts you have about </w:t>
      </w:r>
      <w:r w:rsidRPr="29702B27" w:rsidR="00082820">
        <w:rPr>
          <w:rFonts w:asciiTheme="minorHAnsi" w:hAnsiTheme="minorHAnsi" w:cstheme="minorBidi"/>
          <w:i/>
          <w:iCs/>
        </w:rPr>
        <w:t>the</w:t>
      </w:r>
      <w:r w:rsidRPr="29702B27" w:rsidR="00A40207">
        <w:rPr>
          <w:rFonts w:asciiTheme="minorHAnsi" w:hAnsiTheme="minorHAnsi" w:cstheme="minorBidi"/>
          <w:i/>
          <w:iCs/>
        </w:rPr>
        <w:t xml:space="preserve"> </w:t>
      </w:r>
      <w:r w:rsidRPr="29702B27" w:rsidR="7FA47DB1">
        <w:rPr>
          <w:rFonts w:asciiTheme="minorHAnsi" w:hAnsiTheme="minorHAnsi" w:cstheme="minorBidi"/>
          <w:i/>
          <w:iCs/>
        </w:rPr>
        <w:t xml:space="preserve">math </w:t>
      </w:r>
      <w:r w:rsidRPr="29702B27" w:rsidR="1A0E335D">
        <w:rPr>
          <w:rFonts w:asciiTheme="minorHAnsi" w:hAnsiTheme="minorHAnsi" w:cstheme="minorBidi"/>
          <w:i/>
          <w:iCs/>
        </w:rPr>
        <w:t>questions</w:t>
      </w:r>
      <w:r w:rsidRPr="29702B27" w:rsidR="004A1C09">
        <w:rPr>
          <w:rFonts w:asciiTheme="minorHAnsi" w:hAnsiTheme="minorHAnsi" w:cstheme="minorBidi"/>
          <w:i/>
          <w:iCs/>
        </w:rPr>
        <w:t xml:space="preserve"> </w:t>
      </w:r>
      <w:r w:rsidRPr="29702B27" w:rsidR="00082820">
        <w:rPr>
          <w:rFonts w:asciiTheme="minorHAnsi" w:hAnsiTheme="minorHAnsi" w:cstheme="minorBidi"/>
          <w:i/>
          <w:iCs/>
        </w:rPr>
        <w:t>we worked on today</w:t>
      </w:r>
      <w:r w:rsidRPr="29702B27" w:rsidR="00027436">
        <w:rPr>
          <w:rFonts w:asciiTheme="minorHAnsi" w:hAnsiTheme="minorHAnsi" w:cstheme="minorBidi"/>
          <w:i/>
          <w:iCs/>
        </w:rPr>
        <w:t>.</w:t>
      </w:r>
    </w:p>
    <w:p w:rsidRPr="006F3EA8" w:rsidR="006A25AB" w:rsidP="006A25AB" w:rsidRDefault="006A25AB" w14:paraId="464635F2" w14:textId="77777777">
      <w:pPr>
        <w:spacing w:after="0" w:line="240" w:lineRule="auto"/>
        <w:rPr>
          <w:rFonts w:asciiTheme="minorHAnsi" w:hAnsiTheme="minorHAnsi" w:cstheme="minorHAnsi"/>
          <w:i/>
        </w:rPr>
      </w:pPr>
    </w:p>
    <w:p w:rsidR="006A25AB" w:rsidP="106E8084" w:rsidRDefault="006A25AB" w14:paraId="0E9061C1" w14:textId="0C3150EC">
      <w:pPr>
        <w:spacing w:after="0" w:line="240" w:lineRule="auto"/>
        <w:rPr>
          <w:rFonts w:asciiTheme="minorHAnsi" w:hAnsiTheme="minorHAnsi" w:cstheme="minorBidi"/>
          <w:i/>
          <w:iCs/>
        </w:rPr>
      </w:pPr>
      <w:r w:rsidRPr="106E8084">
        <w:rPr>
          <w:rFonts w:asciiTheme="minorHAnsi" w:hAnsiTheme="minorHAnsi" w:cstheme="minorBidi"/>
          <w:i/>
          <w:iCs/>
        </w:rPr>
        <w:t>Is there anything else you would like to tell me about working on thes</w:t>
      </w:r>
      <w:r w:rsidRPr="106E8084" w:rsidR="33E8A2D7">
        <w:rPr>
          <w:rFonts w:asciiTheme="minorHAnsi" w:hAnsiTheme="minorHAnsi" w:cstheme="minorBidi"/>
          <w:i/>
          <w:iCs/>
        </w:rPr>
        <w:t xml:space="preserve">e </w:t>
      </w:r>
      <w:r w:rsidRPr="106E8084" w:rsidR="69E382D3">
        <w:rPr>
          <w:rFonts w:asciiTheme="minorHAnsi" w:hAnsiTheme="minorHAnsi" w:cstheme="minorBidi"/>
          <w:i/>
          <w:iCs/>
        </w:rPr>
        <w:t>question</w:t>
      </w:r>
      <w:r w:rsidRPr="106E8084" w:rsidR="33E8A2D7">
        <w:rPr>
          <w:rFonts w:asciiTheme="minorHAnsi" w:hAnsiTheme="minorHAnsi" w:cstheme="minorBidi"/>
          <w:i/>
          <w:iCs/>
        </w:rPr>
        <w:t>s</w:t>
      </w:r>
      <w:r w:rsidRPr="106E8084">
        <w:rPr>
          <w:rFonts w:asciiTheme="minorHAnsi" w:hAnsiTheme="minorHAnsi" w:cstheme="minorBidi"/>
          <w:i/>
          <w:iCs/>
        </w:rPr>
        <w:t>?</w:t>
      </w:r>
    </w:p>
    <w:p w:rsidR="00642E60" w:rsidP="106E8084" w:rsidRDefault="00642E60" w14:paraId="5AFA37C3" w14:textId="4C3A1F5D">
      <w:pPr>
        <w:spacing w:after="0" w:line="240" w:lineRule="auto"/>
        <w:rPr>
          <w:rFonts w:asciiTheme="minorHAnsi" w:hAnsiTheme="minorHAnsi" w:cstheme="minorBidi"/>
          <w:i/>
          <w:iCs/>
        </w:rPr>
      </w:pPr>
    </w:p>
    <w:p w:rsidRPr="00801B30" w:rsidR="00642E60" w:rsidP="106E8084" w:rsidRDefault="00642E60" w14:paraId="6CD1FF5C" w14:textId="00E397D4">
      <w:pPr>
        <w:spacing w:after="0" w:line="240" w:lineRule="auto"/>
        <w:rPr>
          <w:rFonts w:asciiTheme="minorHAnsi" w:hAnsiTheme="minorHAnsi" w:cstheme="minorBidi"/>
          <w:i/>
          <w:iCs/>
        </w:rPr>
      </w:pPr>
      <w:r>
        <w:rPr>
          <w:rFonts w:asciiTheme="minorHAnsi" w:hAnsiTheme="minorHAnsi" w:cstheme="minorBidi"/>
          <w:i/>
          <w:iCs/>
        </w:rPr>
        <w:t>What do you think about having these sorts of supports available on standardized exams</w:t>
      </w:r>
      <w:r w:rsidR="00523EF2">
        <w:rPr>
          <w:rFonts w:asciiTheme="minorHAnsi" w:hAnsiTheme="minorHAnsi" w:cstheme="minorBidi"/>
          <w:i/>
          <w:iCs/>
        </w:rPr>
        <w:t>, where grading is based in part on which supports you needed, so students who can do problems independently are encouraged to do so</w:t>
      </w:r>
      <w:r>
        <w:rPr>
          <w:rFonts w:asciiTheme="minorHAnsi" w:hAnsiTheme="minorHAnsi" w:cstheme="minorBidi"/>
          <w:i/>
          <w:iCs/>
        </w:rPr>
        <w:t>?</w:t>
      </w:r>
    </w:p>
    <w:p w:rsidRPr="006F3EA8" w:rsidR="006A25AB" w:rsidP="006A25AB" w:rsidRDefault="006A25AB" w14:paraId="5402DE9C" w14:textId="77777777">
      <w:pPr>
        <w:spacing w:after="0" w:line="240" w:lineRule="auto"/>
        <w:rPr>
          <w:rFonts w:asciiTheme="minorHAnsi" w:hAnsiTheme="minorHAnsi" w:cstheme="minorHAnsi"/>
          <w:i/>
        </w:rPr>
      </w:pPr>
    </w:p>
    <w:p w:rsidRPr="00801B30" w:rsidR="00642E60" w:rsidP="00642E60" w:rsidRDefault="006A25AB" w14:paraId="53AD699C" w14:textId="45B0AC64">
      <w:pPr>
        <w:spacing w:after="0" w:line="240" w:lineRule="auto"/>
        <w:rPr>
          <w:rFonts w:asciiTheme="minorHAnsi" w:hAnsiTheme="minorHAnsi" w:cstheme="minorBidi"/>
          <w:i/>
          <w:iCs/>
        </w:rPr>
      </w:pPr>
      <w:r w:rsidRPr="29702B27">
        <w:rPr>
          <w:rFonts w:asciiTheme="minorHAnsi" w:hAnsiTheme="minorHAnsi" w:cstheme="minorBidi"/>
          <w:i/>
          <w:iCs/>
        </w:rPr>
        <w:t xml:space="preserve">Is there anything that you think could make </w:t>
      </w:r>
      <w:r w:rsidRPr="29702B27" w:rsidR="00A40207">
        <w:rPr>
          <w:rFonts w:asciiTheme="minorHAnsi" w:hAnsiTheme="minorHAnsi" w:cstheme="minorBidi"/>
          <w:i/>
          <w:iCs/>
        </w:rPr>
        <w:t>these</w:t>
      </w:r>
      <w:r w:rsidRPr="29702B27">
        <w:rPr>
          <w:rFonts w:asciiTheme="minorHAnsi" w:hAnsiTheme="minorHAnsi" w:cstheme="minorBidi"/>
          <w:i/>
          <w:iCs/>
        </w:rPr>
        <w:t xml:space="preserve"> questio</w:t>
      </w:r>
      <w:r w:rsidRPr="29702B27" w:rsidR="00A40207">
        <w:rPr>
          <w:rFonts w:asciiTheme="minorHAnsi" w:hAnsiTheme="minorHAnsi" w:cstheme="minorBidi"/>
          <w:i/>
          <w:iCs/>
        </w:rPr>
        <w:t>ns</w:t>
      </w:r>
      <w:r w:rsidRPr="29702B27">
        <w:rPr>
          <w:rFonts w:asciiTheme="minorHAnsi" w:hAnsiTheme="minorHAnsi" w:cstheme="minorBidi"/>
          <w:i/>
          <w:iCs/>
        </w:rPr>
        <w:t xml:space="preserve"> </w:t>
      </w:r>
      <w:r w:rsidR="00642E60">
        <w:rPr>
          <w:rFonts w:asciiTheme="minorHAnsi" w:hAnsiTheme="minorHAnsi" w:cstheme="minorBidi"/>
          <w:i/>
          <w:iCs/>
        </w:rPr>
        <w:t>better</w:t>
      </w:r>
      <w:r w:rsidRPr="29702B27">
        <w:rPr>
          <w:rFonts w:asciiTheme="minorHAnsi" w:hAnsiTheme="minorHAnsi" w:cstheme="minorBidi"/>
          <w:i/>
          <w:iCs/>
        </w:rPr>
        <w:t>?</w:t>
      </w:r>
      <w:r w:rsidR="00756698">
        <w:rPr>
          <w:rFonts w:asciiTheme="minorHAnsi" w:hAnsiTheme="minorHAnsi" w:cstheme="minorBidi"/>
          <w:i/>
          <w:iCs/>
        </w:rPr>
        <w:t>”</w:t>
      </w:r>
    </w:p>
    <w:p w:rsidRPr="006F3EA8" w:rsidR="006A25AB" w:rsidP="006A25AB" w:rsidRDefault="006A25AB" w14:paraId="1205657C" w14:textId="77777777">
      <w:pPr>
        <w:spacing w:after="0" w:line="240" w:lineRule="auto"/>
        <w:rPr>
          <w:rFonts w:ascii="Times New Roman" w:hAnsi="Times New Roman"/>
        </w:rPr>
      </w:pPr>
    </w:p>
    <w:p w:rsidRPr="00391454" w:rsidR="006A25AB" w:rsidP="006A25AB" w:rsidRDefault="00D2760C" w14:paraId="7412F805" w14:textId="2EBCAD85">
      <w:pPr>
        <w:spacing w:after="0" w:line="240" w:lineRule="auto"/>
        <w:rPr>
          <w:rFonts w:asciiTheme="minorHAnsi" w:hAnsiTheme="minorHAnsi" w:cstheme="minorHAnsi"/>
        </w:rPr>
      </w:pPr>
      <w:r w:rsidRPr="00391454">
        <w:rPr>
          <w:rFonts w:asciiTheme="minorHAnsi" w:hAnsiTheme="minorHAnsi" w:cstheme="minorHAnsi"/>
        </w:rPr>
        <w:t xml:space="preserve">[Researchers will stop </w:t>
      </w:r>
      <w:r w:rsidRPr="00391454" w:rsidR="009054EC">
        <w:rPr>
          <w:rFonts w:asciiTheme="minorHAnsi" w:hAnsiTheme="minorHAnsi" w:cstheme="minorHAnsi"/>
        </w:rPr>
        <w:t>the recording</w:t>
      </w:r>
      <w:r w:rsidRPr="00391454" w:rsidR="003937FD">
        <w:rPr>
          <w:rFonts w:asciiTheme="minorHAnsi" w:hAnsiTheme="minorHAnsi" w:cstheme="minorHAnsi"/>
        </w:rPr>
        <w:t xml:space="preserve"> at this time</w:t>
      </w:r>
      <w:r w:rsidRPr="00391454" w:rsidR="00F65D34">
        <w:rPr>
          <w:rFonts w:asciiTheme="minorHAnsi" w:hAnsiTheme="minorHAnsi" w:cstheme="minorHAnsi"/>
        </w:rPr>
        <w:t>.</w:t>
      </w:r>
      <w:r w:rsidRPr="00391454" w:rsidR="009054EC">
        <w:rPr>
          <w:rFonts w:asciiTheme="minorHAnsi" w:hAnsiTheme="minorHAnsi" w:cstheme="minorHAnsi"/>
        </w:rPr>
        <w:t>]</w:t>
      </w:r>
    </w:p>
    <w:p w:rsidRPr="006F3EA8" w:rsidR="009054EC" w:rsidP="006A25AB" w:rsidRDefault="009054EC" w14:paraId="2D2777D5" w14:textId="77777777">
      <w:pPr>
        <w:spacing w:after="0" w:line="240" w:lineRule="auto"/>
        <w:rPr>
          <w:rFonts w:ascii="Times New Roman" w:hAnsi="Times New Roman"/>
        </w:rPr>
      </w:pPr>
    </w:p>
    <w:p w:rsidR="0038349B" w:rsidP="106E8084" w:rsidRDefault="006A25AB" w14:paraId="257DF0F0" w14:textId="77777777">
      <w:pPr>
        <w:spacing w:after="0" w:line="240" w:lineRule="auto"/>
        <w:rPr>
          <w:rFonts w:asciiTheme="minorHAnsi" w:hAnsiTheme="minorHAnsi" w:cstheme="minorBidi"/>
        </w:rPr>
      </w:pPr>
      <w:r w:rsidRPr="106E8084">
        <w:rPr>
          <w:rFonts w:asciiTheme="minorHAnsi" w:hAnsiTheme="minorHAnsi" w:cstheme="minorBidi"/>
        </w:rPr>
        <w:t xml:space="preserve">Thank </w:t>
      </w:r>
      <w:r w:rsidRPr="106E8084" w:rsidR="00A135F3">
        <w:rPr>
          <w:rFonts w:asciiTheme="minorHAnsi" w:hAnsiTheme="minorHAnsi" w:cstheme="minorBidi"/>
        </w:rPr>
        <w:t xml:space="preserve">the </w:t>
      </w:r>
      <w:r w:rsidRPr="106E8084">
        <w:rPr>
          <w:rFonts w:asciiTheme="minorHAnsi" w:hAnsiTheme="minorHAnsi" w:cstheme="minorBidi"/>
        </w:rPr>
        <w:t>participant</w:t>
      </w:r>
      <w:r w:rsidRPr="106E8084" w:rsidR="00032A18">
        <w:rPr>
          <w:rFonts w:asciiTheme="minorHAnsi" w:hAnsiTheme="minorHAnsi" w:cstheme="minorBidi"/>
        </w:rPr>
        <w:t>(s)</w:t>
      </w:r>
      <w:r w:rsidRPr="106E8084">
        <w:rPr>
          <w:rFonts w:asciiTheme="minorHAnsi" w:hAnsiTheme="minorHAnsi" w:cstheme="minorBidi"/>
        </w:rPr>
        <w:t xml:space="preserve"> for his</w:t>
      </w:r>
      <w:r w:rsidRPr="106E8084" w:rsidR="00B940C5">
        <w:rPr>
          <w:rFonts w:asciiTheme="minorHAnsi" w:hAnsiTheme="minorHAnsi" w:cstheme="minorBidi"/>
        </w:rPr>
        <w:t xml:space="preserve"> or </w:t>
      </w:r>
      <w:r w:rsidRPr="106E8084">
        <w:rPr>
          <w:rFonts w:asciiTheme="minorHAnsi" w:hAnsiTheme="minorHAnsi" w:cstheme="minorBidi"/>
        </w:rPr>
        <w:t xml:space="preserve">her </w:t>
      </w:r>
      <w:r w:rsidRPr="106E8084" w:rsidR="009C43B9">
        <w:rPr>
          <w:rFonts w:asciiTheme="minorHAnsi" w:hAnsiTheme="minorHAnsi" w:cstheme="minorBidi"/>
        </w:rPr>
        <w:t xml:space="preserve">or their </w:t>
      </w:r>
      <w:r w:rsidRPr="106E8084">
        <w:rPr>
          <w:rFonts w:asciiTheme="minorHAnsi" w:hAnsiTheme="minorHAnsi" w:cstheme="minorBidi"/>
        </w:rPr>
        <w:t>time</w:t>
      </w:r>
      <w:r w:rsidRPr="106E8084" w:rsidR="00F840F5">
        <w:rPr>
          <w:rFonts w:asciiTheme="minorHAnsi" w:hAnsiTheme="minorHAnsi" w:cstheme="minorBidi"/>
        </w:rPr>
        <w:t>.</w:t>
      </w:r>
      <w:r w:rsidRPr="106E8084" w:rsidR="00B049B0">
        <w:rPr>
          <w:rFonts w:asciiTheme="minorHAnsi" w:hAnsiTheme="minorHAnsi" w:cstheme="minorBidi"/>
        </w:rPr>
        <w:t xml:space="preserve"> Notify students that </w:t>
      </w:r>
      <w:r w:rsidRPr="106E8084" w:rsidR="007451B0">
        <w:rPr>
          <w:rFonts w:asciiTheme="minorHAnsi" w:hAnsiTheme="minorHAnsi" w:cstheme="minorBidi"/>
        </w:rPr>
        <w:t>they will be sen</w:t>
      </w:r>
      <w:r w:rsidRPr="106E8084" w:rsidR="00F819BA">
        <w:rPr>
          <w:rFonts w:asciiTheme="minorHAnsi" w:hAnsiTheme="minorHAnsi" w:cstheme="minorBidi"/>
        </w:rPr>
        <w:t>t</w:t>
      </w:r>
      <w:r w:rsidRPr="106E8084" w:rsidR="007451B0">
        <w:rPr>
          <w:rFonts w:asciiTheme="minorHAnsi" w:hAnsiTheme="minorHAnsi" w:cstheme="minorBidi"/>
        </w:rPr>
        <w:t xml:space="preserve"> </w:t>
      </w:r>
      <w:r w:rsidRPr="106E8084" w:rsidR="001E7425">
        <w:rPr>
          <w:rFonts w:asciiTheme="minorHAnsi" w:hAnsiTheme="minorHAnsi" w:cstheme="minorBidi"/>
        </w:rPr>
        <w:t>their</w:t>
      </w:r>
      <w:r w:rsidRPr="106E8084" w:rsidR="003C6E4E">
        <w:rPr>
          <w:rFonts w:asciiTheme="minorHAnsi" w:hAnsiTheme="minorHAnsi" w:cstheme="minorBidi"/>
        </w:rPr>
        <w:t xml:space="preserve"> virtual gift card.</w:t>
      </w:r>
      <w:r w:rsidRPr="106E8084" w:rsidR="00CE5313">
        <w:rPr>
          <w:rFonts w:asciiTheme="minorHAnsi" w:hAnsiTheme="minorHAnsi" w:cstheme="minorBidi"/>
        </w:rPr>
        <w:t xml:space="preserve"> </w:t>
      </w:r>
    </w:p>
    <w:p w:rsidR="0038349B" w:rsidRDefault="0038349B" w14:paraId="345181AF" w14:textId="77777777">
      <w:pPr>
        <w:spacing w:after="160" w:line="259" w:lineRule="auto"/>
        <w:rPr>
          <w:rFonts w:asciiTheme="minorHAnsi" w:hAnsiTheme="minorHAnsi" w:cstheme="minorBidi"/>
        </w:rPr>
      </w:pPr>
      <w:r>
        <w:rPr>
          <w:rFonts w:asciiTheme="minorHAnsi" w:hAnsiTheme="minorHAnsi" w:cstheme="minorBidi"/>
        </w:rPr>
        <w:br w:type="page"/>
      </w:r>
    </w:p>
    <w:p w:rsidR="001F749C" w:rsidP="006140E9" w:rsidRDefault="001F749C" w14:paraId="65A36716" w14:textId="5BCE5705">
      <w:pPr>
        <w:pStyle w:val="Heading1"/>
      </w:pPr>
      <w:bookmarkStart w:name="_Toc49155334" w:id="29"/>
      <w:bookmarkStart w:name="_Toc48725318" w:id="30"/>
      <w:r>
        <w:lastRenderedPageBreak/>
        <w:t>Medium Scale Study</w:t>
      </w:r>
    </w:p>
    <w:p w:rsidR="00563F2E" w:rsidP="001F749C" w:rsidRDefault="53431B8E" w14:paraId="17264888" w14:textId="3C60B8EE">
      <w:pPr>
        <w:pStyle w:val="Heading2"/>
      </w:pPr>
      <w:r>
        <w:t xml:space="preserve">In-platform </w:t>
      </w:r>
      <w:r w:rsidR="003771D4">
        <w:t>P</w:t>
      </w:r>
      <w:r>
        <w:t xml:space="preserve">robe for </w:t>
      </w:r>
      <w:r w:rsidR="254FCFE4">
        <w:t>Medium Scale study</w:t>
      </w:r>
      <w:bookmarkEnd w:id="29"/>
      <w:bookmarkEnd w:id="30"/>
    </w:p>
    <w:p w:rsidR="00DF7829" w:rsidP="00563F2E" w:rsidRDefault="00DF7829" w14:paraId="345D8F90" w14:textId="0DE08008">
      <w:r>
        <w:t xml:space="preserve">After </w:t>
      </w:r>
      <w:r w:rsidR="00756698">
        <w:t xml:space="preserve">conclusion of the </w:t>
      </w:r>
      <w:r>
        <w:t>items</w:t>
      </w:r>
      <w:r w:rsidR="00756698">
        <w:t>,</w:t>
      </w:r>
      <w:r w:rsidR="007F37B9">
        <w:t xml:space="preserve"> </w:t>
      </w:r>
      <w:r w:rsidR="00097373">
        <w:t>we may include a single open-ended question within the platform.</w:t>
      </w:r>
    </w:p>
    <w:p w:rsidRPr="00756698" w:rsidR="00F400E5" w:rsidP="00563F2E" w:rsidRDefault="00756698" w14:paraId="3C15D262" w14:textId="3060F1D4">
      <w:pPr>
        <w:rPr>
          <w:i/>
          <w:iCs/>
        </w:rPr>
      </w:pPr>
      <w:r>
        <w:rPr>
          <w:i/>
          <w:iCs/>
        </w:rPr>
        <w:t>“</w:t>
      </w:r>
      <w:r w:rsidRPr="00756698" w:rsidR="00F400E5">
        <w:rPr>
          <w:i/>
          <w:iCs/>
        </w:rPr>
        <w:t>Do you have any thoughts</w:t>
      </w:r>
      <w:r w:rsidRPr="00756698" w:rsidR="00A52654">
        <w:rPr>
          <w:i/>
          <w:iCs/>
        </w:rPr>
        <w:t xml:space="preserve"> about this format of assessment, the items</w:t>
      </w:r>
      <w:r w:rsidRPr="00756698" w:rsidR="00343D61">
        <w:rPr>
          <w:i/>
          <w:iCs/>
        </w:rPr>
        <w:t>, or anything you’d like to share with the research team?</w:t>
      </w:r>
      <w:r>
        <w:rPr>
          <w:i/>
          <w:iCs/>
        </w:rPr>
        <w:t>”</w:t>
      </w:r>
      <w:r w:rsidRPr="00756698" w:rsidR="00343D61">
        <w:rPr>
          <w:i/>
          <w:iCs/>
        </w:rPr>
        <w:t xml:space="preserve"> </w:t>
      </w:r>
    </w:p>
    <w:p w:rsidR="00161E6A" w:rsidP="001F749C" w:rsidRDefault="002D0439" w14:paraId="4A8D5268" w14:textId="1865E7E8">
      <w:pPr>
        <w:pStyle w:val="Heading2"/>
      </w:pPr>
      <w:bookmarkStart w:name="_Toc49155335" w:id="31"/>
      <w:bookmarkStart w:name="_Toc48725319" w:id="32"/>
      <w:r>
        <w:t xml:space="preserve">Example </w:t>
      </w:r>
      <w:r w:rsidR="00426078">
        <w:t>O</w:t>
      </w:r>
      <w:r w:rsidR="00161E6A">
        <w:t>nline Instructions for Individual Students</w:t>
      </w:r>
      <w:r w:rsidR="00C52FB1">
        <w:t xml:space="preserve"> (e.g.</w:t>
      </w:r>
      <w:r w:rsidR="009501EE">
        <w:t>,</w:t>
      </w:r>
      <w:r w:rsidR="00C52FB1">
        <w:t xml:space="preserve"> to be delivered </w:t>
      </w:r>
      <w:r w:rsidR="00F37382">
        <w:t>in the platform at the beginning of the assessment</w:t>
      </w:r>
      <w:r w:rsidR="00C52FB1">
        <w:t>)</w:t>
      </w:r>
      <w:r w:rsidR="7EF29327">
        <w:t xml:space="preserve"> - Medium Scale Study</w:t>
      </w:r>
      <w:bookmarkEnd w:id="31"/>
      <w:bookmarkEnd w:id="32"/>
    </w:p>
    <w:p w:rsidRPr="00A66971" w:rsidR="00AE0BFE" w:rsidP="00AE0BFE" w:rsidRDefault="00AE0BFE" w14:paraId="103BF13A" w14:textId="141CE072">
      <w:pPr>
        <w:rPr>
          <w:rFonts w:eastAsia="Times New Roman" w:asciiTheme="minorHAnsi" w:hAnsiTheme="minorHAnsi" w:cstheme="minorHAnsi"/>
          <w:i/>
          <w:iCs/>
        </w:rPr>
      </w:pPr>
      <w:r w:rsidRPr="00A66971">
        <w:rPr>
          <w:rFonts w:eastAsia="Times New Roman" w:asciiTheme="minorHAnsi" w:hAnsiTheme="minorHAnsi" w:cstheme="minorHAnsi"/>
          <w:i/>
          <w:iCs/>
        </w:rPr>
        <w:t>We are working to develop better ways to understand what students are doing in classrooms.</w:t>
      </w:r>
    </w:p>
    <w:p w:rsidRPr="00A66971" w:rsidR="00AE0BFE" w:rsidP="00AE0BFE" w:rsidRDefault="00AE0BFE" w14:paraId="1F8735D4" w14:textId="0F787E25">
      <w:pPr>
        <w:rPr>
          <w:rFonts w:eastAsia="Times New Roman" w:asciiTheme="minorHAnsi" w:hAnsiTheme="minorHAnsi" w:cstheme="minorHAnsi"/>
          <w:i/>
          <w:iCs/>
        </w:rPr>
      </w:pPr>
      <w:r w:rsidRPr="00A66971">
        <w:rPr>
          <w:rFonts w:eastAsia="Times New Roman" w:asciiTheme="minorHAnsi" w:hAnsiTheme="minorHAnsi" w:cstheme="minorHAnsi"/>
          <w:i/>
          <w:iCs/>
        </w:rPr>
        <w:t xml:space="preserve">We would like your help. </w:t>
      </w:r>
      <w:r w:rsidRPr="00A66971">
        <w:rPr>
          <w:rFonts w:asciiTheme="minorHAnsi" w:hAnsiTheme="minorHAnsi" w:cstheme="minorHAnsi"/>
          <w:i/>
          <w:iCs/>
        </w:rPr>
        <w:t xml:space="preserve">I’ll give you several math problems to work on. Some of these might be hard problems, a bit like puzzles. You’ll also be given a lot of </w:t>
      </w:r>
      <w:r w:rsidR="00F37382">
        <w:rPr>
          <w:rFonts w:asciiTheme="minorHAnsi" w:hAnsiTheme="minorHAnsi" w:cstheme="minorHAnsi"/>
          <w:i/>
          <w:iCs/>
        </w:rPr>
        <w:t>extra information</w:t>
      </w:r>
      <w:r w:rsidRPr="00A66971" w:rsidR="00F37382">
        <w:rPr>
          <w:rFonts w:asciiTheme="minorHAnsi" w:hAnsiTheme="minorHAnsi" w:cstheme="minorHAnsi"/>
          <w:i/>
          <w:iCs/>
        </w:rPr>
        <w:t xml:space="preserve"> </w:t>
      </w:r>
      <w:r w:rsidRPr="00A66971">
        <w:rPr>
          <w:rFonts w:asciiTheme="minorHAnsi" w:hAnsiTheme="minorHAnsi" w:cstheme="minorHAnsi"/>
          <w:i/>
          <w:iCs/>
        </w:rPr>
        <w:t xml:space="preserve">to help you solve some of these </w:t>
      </w:r>
      <w:r w:rsidR="00F37382">
        <w:rPr>
          <w:rFonts w:asciiTheme="minorHAnsi" w:hAnsiTheme="minorHAnsi" w:cstheme="minorHAnsi"/>
          <w:i/>
          <w:iCs/>
        </w:rPr>
        <w:t>problems if you need it</w:t>
      </w:r>
      <w:r w:rsidRPr="00A66971">
        <w:rPr>
          <w:rFonts w:asciiTheme="minorHAnsi" w:hAnsiTheme="minorHAnsi" w:cstheme="minorHAnsi"/>
          <w:i/>
          <w:iCs/>
        </w:rPr>
        <w:t xml:space="preserve">. Your goal is to try to solve as many of these </w:t>
      </w:r>
      <w:r w:rsidR="008152E1">
        <w:rPr>
          <w:rFonts w:asciiTheme="minorHAnsi" w:hAnsiTheme="minorHAnsi" w:cstheme="minorHAnsi"/>
          <w:i/>
          <w:iCs/>
        </w:rPr>
        <w:t xml:space="preserve">problems </w:t>
      </w:r>
      <w:r w:rsidRPr="00A66971">
        <w:rPr>
          <w:rFonts w:asciiTheme="minorHAnsi" w:hAnsiTheme="minorHAnsi" w:cstheme="minorHAnsi"/>
          <w:i/>
          <w:iCs/>
        </w:rPr>
        <w:t>as possible, using as few supports as possible.</w:t>
      </w:r>
      <w:r w:rsidRPr="00A66971">
        <w:rPr>
          <w:rFonts w:eastAsia="Times New Roman" w:asciiTheme="minorHAnsi" w:hAnsiTheme="minorHAnsi" w:cstheme="minorHAnsi"/>
          <w:i/>
          <w:iCs/>
        </w:rPr>
        <w:t xml:space="preserve"> </w:t>
      </w:r>
      <w:r w:rsidR="00AA7274">
        <w:rPr>
          <w:rFonts w:eastAsia="Times New Roman" w:asciiTheme="minorHAnsi" w:hAnsiTheme="minorHAnsi" w:cstheme="minorHAnsi"/>
          <w:i/>
          <w:iCs/>
        </w:rPr>
        <w:t>Y</w:t>
      </w:r>
      <w:r w:rsidRPr="00A66971">
        <w:rPr>
          <w:rFonts w:eastAsia="Times New Roman" w:asciiTheme="minorHAnsi" w:hAnsiTheme="minorHAnsi" w:cstheme="minorHAnsi"/>
          <w:i/>
          <w:iCs/>
        </w:rPr>
        <w:t xml:space="preserve">ou may also be given a few traditional problems, with or without supports, so that we can compare how effective such </w:t>
      </w:r>
      <w:proofErr w:type="gramStart"/>
      <w:r w:rsidRPr="00A66971">
        <w:rPr>
          <w:rFonts w:eastAsia="Times New Roman" w:asciiTheme="minorHAnsi" w:hAnsiTheme="minorHAnsi" w:cstheme="minorHAnsi"/>
          <w:i/>
          <w:iCs/>
        </w:rPr>
        <w:t>supports</w:t>
      </w:r>
      <w:proofErr w:type="gramEnd"/>
      <w:r w:rsidRPr="00A66971">
        <w:rPr>
          <w:rFonts w:eastAsia="Times New Roman" w:asciiTheme="minorHAnsi" w:hAnsiTheme="minorHAnsi" w:cstheme="minorHAnsi"/>
          <w:i/>
          <w:iCs/>
        </w:rPr>
        <w:t xml:space="preserve"> and items are.</w:t>
      </w:r>
      <w:r w:rsidR="004F37DF">
        <w:rPr>
          <w:rFonts w:eastAsia="Times New Roman" w:asciiTheme="minorHAnsi" w:hAnsiTheme="minorHAnsi" w:cstheme="minorHAnsi"/>
          <w:i/>
          <w:iCs/>
        </w:rPr>
        <w:t>”</w:t>
      </w:r>
      <w:r w:rsidRPr="00A66971">
        <w:rPr>
          <w:rFonts w:eastAsia="Times New Roman" w:asciiTheme="minorHAnsi" w:hAnsiTheme="minorHAnsi" w:cstheme="minorHAnsi"/>
          <w:i/>
          <w:iCs/>
        </w:rPr>
        <w:t xml:space="preserve"> </w:t>
      </w:r>
    </w:p>
    <w:p w:rsidRPr="004F37DF" w:rsidR="00AE0BFE" w:rsidP="00AE0BFE" w:rsidRDefault="00F37382" w14:paraId="2128D3A5" w14:textId="724057D4">
      <w:pPr>
        <w:rPr>
          <w:rFonts w:eastAsia="Times New Roman" w:asciiTheme="minorHAnsi" w:hAnsiTheme="minorHAnsi" w:cstheme="minorHAnsi"/>
        </w:rPr>
      </w:pPr>
      <w:r>
        <w:rPr>
          <w:rFonts w:eastAsia="Times New Roman" w:asciiTheme="minorHAnsi" w:hAnsiTheme="minorHAnsi" w:cstheme="minorHAnsi"/>
        </w:rPr>
        <w:t>[Overview</w:t>
      </w:r>
      <w:r w:rsidRPr="004F37DF" w:rsidR="00AE0BFE">
        <w:rPr>
          <w:rFonts w:eastAsia="Times New Roman" w:asciiTheme="minorHAnsi" w:hAnsiTheme="minorHAnsi" w:cstheme="minorHAnsi"/>
        </w:rPr>
        <w:t xml:space="preserve"> of how to</w:t>
      </w:r>
      <w:r>
        <w:rPr>
          <w:rFonts w:eastAsia="Times New Roman" w:asciiTheme="minorHAnsi" w:hAnsiTheme="minorHAnsi" w:cstheme="minorHAnsi"/>
        </w:rPr>
        <w:t xml:space="preserve"> </w:t>
      </w:r>
      <w:r w:rsidRPr="004F37DF" w:rsidR="00AE0BFE">
        <w:rPr>
          <w:rFonts w:eastAsia="Times New Roman" w:asciiTheme="minorHAnsi" w:hAnsiTheme="minorHAnsi" w:cstheme="minorHAnsi"/>
        </w:rPr>
        <w:t>use this system.</w:t>
      </w:r>
      <w:r>
        <w:rPr>
          <w:rFonts w:eastAsia="Times New Roman" w:asciiTheme="minorHAnsi" w:hAnsiTheme="minorHAnsi" w:cstheme="minorHAnsi"/>
        </w:rPr>
        <w:t>]</w:t>
      </w:r>
    </w:p>
    <w:p w:rsidRPr="003F7C79" w:rsidR="00AE0BFE" w:rsidRDefault="00F37382" w14:paraId="11437B75" w14:textId="2A060DFD">
      <w:pPr>
        <w:rPr>
          <w:rFonts w:eastAsia="Times New Roman" w:asciiTheme="minorHAnsi" w:hAnsiTheme="minorHAnsi" w:cstheme="minorHAnsi"/>
          <w:i/>
          <w:iCs/>
        </w:rPr>
      </w:pPr>
      <w:r w:rsidRPr="004F37DF" w:rsidDel="00F37382">
        <w:rPr>
          <w:rFonts w:asciiTheme="minorHAnsi" w:hAnsiTheme="minorHAnsi" w:cstheme="minorHAnsi"/>
        </w:rPr>
        <w:t xml:space="preserve"> </w:t>
      </w:r>
      <w:r w:rsidRPr="003F7C79" w:rsidR="003F7C79">
        <w:rPr>
          <w:rFonts w:eastAsia="Times New Roman" w:asciiTheme="minorHAnsi" w:hAnsiTheme="minorHAnsi" w:cstheme="minorHAnsi"/>
          <w:i/>
          <w:iCs/>
        </w:rPr>
        <w:t>“</w:t>
      </w:r>
      <w:r w:rsidRPr="003F7C79" w:rsidR="00AE0BFE">
        <w:rPr>
          <w:rFonts w:eastAsia="Times New Roman" w:asciiTheme="minorHAnsi" w:hAnsiTheme="minorHAnsi" w:cstheme="minorHAnsi"/>
          <w:i/>
          <w:iCs/>
        </w:rPr>
        <w:t>Math assessments help us understand how to adapt how we teach both to individual students, and year-to-year, and we hope these sorts of items will give us better information about what you can do, so schools can be more effective.</w:t>
      </w:r>
    </w:p>
    <w:p w:rsidR="00AE0BFE" w:rsidP="00AE0BFE" w:rsidRDefault="00AE0BFE" w14:paraId="64E404E7" w14:textId="229B7A5E">
      <w:pPr>
        <w:rPr>
          <w:rFonts w:asciiTheme="minorHAnsi" w:hAnsiTheme="minorHAnsi" w:cstheme="minorHAnsi"/>
          <w:i/>
          <w:iCs/>
        </w:rPr>
      </w:pPr>
      <w:r w:rsidRPr="003F7C79">
        <w:rPr>
          <w:rFonts w:asciiTheme="minorHAnsi" w:hAnsiTheme="minorHAnsi" w:cstheme="minorHAnsi"/>
          <w:i/>
          <w:iCs/>
        </w:rPr>
        <w:t>After these items, we’ll be interested in your thoughts about them.</w:t>
      </w:r>
      <w:r w:rsidRPr="003F7C79" w:rsidR="003F7C79">
        <w:rPr>
          <w:rFonts w:asciiTheme="minorHAnsi" w:hAnsiTheme="minorHAnsi" w:cstheme="minorHAnsi"/>
          <w:i/>
          <w:iCs/>
        </w:rPr>
        <w:t>”</w:t>
      </w:r>
      <w:r w:rsidRPr="003F7C79">
        <w:rPr>
          <w:rFonts w:asciiTheme="minorHAnsi" w:hAnsiTheme="minorHAnsi" w:cstheme="minorHAnsi"/>
          <w:i/>
          <w:iCs/>
        </w:rPr>
        <w:t xml:space="preserve"> </w:t>
      </w:r>
    </w:p>
    <w:p w:rsidR="00D556E5" w:rsidP="00AE0BFE" w:rsidRDefault="00D556E5" w14:paraId="6F03AB21" w14:textId="77777777">
      <w:pPr>
        <w:rPr>
          <w:rFonts w:asciiTheme="minorHAnsi" w:hAnsiTheme="minorHAnsi" w:cstheme="minorHAnsi"/>
          <w:i/>
          <w:iCs/>
        </w:rPr>
      </w:pPr>
    </w:p>
    <w:p w:rsidR="00F72848" w:rsidP="00563F2E" w:rsidRDefault="00F72848" w14:paraId="780F0143" w14:textId="77777777"/>
    <w:p w:rsidR="00A63DA1" w:rsidP="00FE0A34" w:rsidRDefault="00A63DA1" w14:paraId="271118BA" w14:textId="77777777"/>
    <w:p w:rsidR="00CA57EF" w:rsidP="006140E9" w:rsidRDefault="00CA57EF" w14:paraId="57A6EFB3" w14:textId="12E645D1">
      <w:pPr>
        <w:rPr>
          <w:rFonts w:asciiTheme="minorHAnsi" w:hAnsiTheme="minorHAnsi" w:cstheme="minorBidi"/>
        </w:rPr>
      </w:pPr>
      <w:r w:rsidRPr="106E8084">
        <w:rPr>
          <w:rFonts w:asciiTheme="minorHAnsi" w:hAnsiTheme="minorHAnsi" w:cstheme="minorBidi"/>
        </w:rPr>
        <w:br w:type="page"/>
      </w:r>
    </w:p>
    <w:p w:rsidRPr="00732B17" w:rsidR="00B049B0" w:rsidP="29702B27" w:rsidRDefault="00FB31B4" w14:paraId="60784A37" w14:textId="01A60370">
      <w:pPr>
        <w:pStyle w:val="Heading1"/>
        <w:pBdr>
          <w:bottom w:val="single" w:color="auto" w:sz="12" w:space="1"/>
        </w:pBdr>
        <w:rPr>
          <w:rFonts w:asciiTheme="minorHAnsi" w:hAnsiTheme="minorHAnsi" w:cstheme="minorBidi"/>
          <w:b w:val="0"/>
          <w:bCs w:val="0"/>
          <w:sz w:val="24"/>
          <w:szCs w:val="24"/>
        </w:rPr>
      </w:pPr>
      <w:bookmarkStart w:name="_Toc49155336" w:id="33"/>
      <w:bookmarkStart w:name="_Toc48725321" w:id="34"/>
      <w:r w:rsidRPr="29702B27">
        <w:rPr>
          <w:rFonts w:asciiTheme="minorHAnsi" w:hAnsiTheme="minorHAnsi" w:cstheme="minorBidi"/>
          <w:color w:val="auto"/>
          <w:sz w:val="24"/>
          <w:szCs w:val="24"/>
        </w:rPr>
        <w:lastRenderedPageBreak/>
        <w:t>Attachment 1</w:t>
      </w:r>
      <w:r w:rsidRPr="29702B27" w:rsidR="000E2FB8">
        <w:rPr>
          <w:rFonts w:asciiTheme="minorHAnsi" w:hAnsiTheme="minorHAnsi" w:cstheme="minorBidi"/>
          <w:color w:val="auto"/>
          <w:sz w:val="24"/>
          <w:szCs w:val="24"/>
        </w:rPr>
        <w:t xml:space="preserve">: </w:t>
      </w:r>
      <w:r w:rsidR="00952543">
        <w:rPr>
          <w:rFonts w:asciiTheme="minorHAnsi" w:hAnsiTheme="minorHAnsi" w:cstheme="minorBidi"/>
          <w:color w:val="auto"/>
          <w:sz w:val="24"/>
          <w:szCs w:val="24"/>
        </w:rPr>
        <w:t>Sample Screenshots</w:t>
      </w:r>
      <w:bookmarkEnd w:id="33"/>
      <w:bookmarkEnd w:id="34"/>
    </w:p>
    <w:p w:rsidR="0005038C" w:rsidP="00020DF8" w:rsidRDefault="10A36D5C" w14:paraId="57264660" w14:textId="06F7FC47">
      <w:pPr>
        <w:spacing w:before="240" w:after="0"/>
        <w:rPr>
          <w:rFonts w:asciiTheme="minorHAnsi" w:hAnsiTheme="minorHAnsi" w:cstheme="minorBidi"/>
        </w:rPr>
      </w:pPr>
      <w:r w:rsidRPr="2F9AC5FC">
        <w:rPr>
          <w:rFonts w:asciiTheme="minorHAnsi" w:hAnsiTheme="minorHAnsi" w:cstheme="minorBidi"/>
        </w:rPr>
        <w:t xml:space="preserve">Submission contains sample screenshots of a user interface </w:t>
      </w:r>
      <w:proofErr w:type="gramStart"/>
      <w:r w:rsidRPr="2F9AC5FC">
        <w:rPr>
          <w:rFonts w:asciiTheme="minorHAnsi" w:hAnsiTheme="minorHAnsi" w:cstheme="minorBidi"/>
        </w:rPr>
        <w:t>similar to</w:t>
      </w:r>
      <w:proofErr w:type="gramEnd"/>
      <w:r w:rsidRPr="2F9AC5FC">
        <w:rPr>
          <w:rFonts w:asciiTheme="minorHAnsi" w:hAnsiTheme="minorHAnsi" w:cstheme="minorBidi"/>
        </w:rPr>
        <w:t xml:space="preserve"> what students will be presented with in the study. We may make minor changes (</w:t>
      </w:r>
      <w:r w:rsidR="00020DF8">
        <w:rPr>
          <w:rFonts w:asciiTheme="minorHAnsi" w:hAnsiTheme="minorHAnsi" w:cstheme="minorBidi"/>
        </w:rPr>
        <w:t>e.g.</w:t>
      </w:r>
      <w:r w:rsidR="007F5204">
        <w:rPr>
          <w:rFonts w:asciiTheme="minorHAnsi" w:hAnsiTheme="minorHAnsi" w:cstheme="minorBidi"/>
        </w:rPr>
        <w:t>,</w:t>
      </w:r>
      <w:r w:rsidR="00020DF8">
        <w:rPr>
          <w:rFonts w:asciiTheme="minorHAnsi" w:hAnsiTheme="minorHAnsi" w:cstheme="minorBidi"/>
        </w:rPr>
        <w:t xml:space="preserve"> </w:t>
      </w:r>
      <w:r w:rsidRPr="2F9AC5FC">
        <w:rPr>
          <w:rFonts w:asciiTheme="minorHAnsi" w:hAnsiTheme="minorHAnsi" w:cstheme="minorBidi"/>
        </w:rPr>
        <w:t>styling, layout</w:t>
      </w:r>
      <w:r w:rsidR="00BB20B6">
        <w:rPr>
          <w:rFonts w:asciiTheme="minorHAnsi" w:hAnsiTheme="minorHAnsi" w:cstheme="minorBidi"/>
        </w:rPr>
        <w:t>, or based on data from the study</w:t>
      </w:r>
      <w:r w:rsidRPr="2F9AC5FC">
        <w:rPr>
          <w:rFonts w:asciiTheme="minorHAnsi" w:hAnsiTheme="minorHAnsi" w:cstheme="minorBidi"/>
        </w:rPr>
        <w:t xml:space="preserve">). </w:t>
      </w:r>
      <w:r w:rsidR="00261538">
        <w:rPr>
          <w:rFonts w:asciiTheme="minorHAnsi" w:hAnsiTheme="minorHAnsi" w:cstheme="minorBidi"/>
        </w:rPr>
        <w:t>Note that for some items one or more sections may not be present</w:t>
      </w:r>
      <w:r w:rsidR="00D60759">
        <w:rPr>
          <w:rFonts w:asciiTheme="minorHAnsi" w:hAnsiTheme="minorHAnsi" w:cstheme="minorBidi"/>
        </w:rPr>
        <w:t xml:space="preserve"> (e.g.</w:t>
      </w:r>
      <w:r w:rsidR="007F5204">
        <w:rPr>
          <w:rFonts w:asciiTheme="minorHAnsi" w:hAnsiTheme="minorHAnsi" w:cstheme="minorBidi"/>
        </w:rPr>
        <w:t>,</w:t>
      </w:r>
      <w:r w:rsidR="00D60759">
        <w:rPr>
          <w:rFonts w:asciiTheme="minorHAnsi" w:hAnsiTheme="minorHAnsi" w:cstheme="minorBidi"/>
        </w:rPr>
        <w:t xml:space="preserve"> an item that does not need additional resources might not have a “resources” section)</w:t>
      </w:r>
      <w:r w:rsidR="0086003A">
        <w:rPr>
          <w:rFonts w:asciiTheme="minorHAnsi" w:hAnsiTheme="minorHAnsi" w:cstheme="minorBidi"/>
        </w:rPr>
        <w:t xml:space="preserve">. </w:t>
      </w:r>
    </w:p>
    <w:p w:rsidR="0005038C" w:rsidP="00020DF8" w:rsidRDefault="0005038C" w14:paraId="6AE05B6C" w14:textId="0ECE0401">
      <w:pPr>
        <w:spacing w:before="240" w:after="0"/>
        <w:rPr>
          <w:rFonts w:asciiTheme="minorHAnsi" w:hAnsiTheme="minorHAnsi" w:cstheme="minorBidi"/>
        </w:rPr>
      </w:pPr>
      <w:r>
        <w:rPr>
          <w:rFonts w:asciiTheme="minorHAnsi" w:hAnsiTheme="minorHAnsi" w:cstheme="minorBidi"/>
        </w:rPr>
        <w:t>Landing page (Students will see this page first when they begin the cognitive interview, or the direct link they are provided for the medium-scale study will bring them to it):</w:t>
      </w:r>
    </w:p>
    <w:p w:rsidRPr="00732B17" w:rsidR="0005038C" w:rsidP="00020DF8" w:rsidRDefault="0005038C" w14:paraId="107C63F2" w14:textId="6CB9F4C8">
      <w:pPr>
        <w:spacing w:before="240" w:after="0"/>
        <w:rPr>
          <w:rFonts w:asciiTheme="minorHAnsi" w:hAnsiTheme="minorHAnsi" w:cstheme="minorBidi"/>
        </w:rPr>
      </w:pPr>
    </w:p>
    <w:p w:rsidR="2F9AC5FC" w:rsidP="2F9AC5FC" w:rsidRDefault="00400B35" w14:paraId="73764A5B" w14:textId="0C32CD62">
      <w:pPr>
        <w:spacing w:after="0" w:line="240" w:lineRule="auto"/>
        <w:rPr>
          <w:rFonts w:asciiTheme="minorHAnsi" w:hAnsiTheme="minorHAnsi" w:cstheme="minorBidi"/>
        </w:rPr>
      </w:pPr>
      <w:r>
        <w:rPr>
          <w:noProof/>
        </w:rPr>
        <w:drawing>
          <wp:inline distT="0" distB="0" distL="0" distR="0" wp14:anchorId="3F2D12F1" wp14:editId="76AE6830">
            <wp:extent cx="6675120" cy="3159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5120" cy="3159760"/>
                    </a:xfrm>
                    <a:prstGeom prst="rect">
                      <a:avLst/>
                    </a:prstGeom>
                    <a:noFill/>
                    <a:ln>
                      <a:noFill/>
                    </a:ln>
                  </pic:spPr>
                </pic:pic>
              </a:graphicData>
            </a:graphic>
          </wp:inline>
        </w:drawing>
      </w:r>
    </w:p>
    <w:p w:rsidR="00400B35" w:rsidP="2F9AC5FC" w:rsidRDefault="00400B35" w14:paraId="0CF53EBA" w14:textId="77777777"/>
    <w:p w:rsidR="00400B35" w:rsidP="2F9AC5FC" w:rsidRDefault="00400B35" w14:paraId="7A28A797" w14:textId="77777777"/>
    <w:p w:rsidR="00400B35" w:rsidP="2F9AC5FC" w:rsidRDefault="00400B35" w14:paraId="478148BF" w14:textId="77777777"/>
    <w:p w:rsidR="00400B35" w:rsidP="2F9AC5FC" w:rsidRDefault="00400B35" w14:paraId="6D6D3AC5" w14:textId="77777777"/>
    <w:p w:rsidR="00400B35" w:rsidP="2F9AC5FC" w:rsidRDefault="00400B35" w14:paraId="1AB6375B" w14:textId="77777777"/>
    <w:p w:rsidR="00400B35" w:rsidP="2F9AC5FC" w:rsidRDefault="00400B35" w14:paraId="69D73040" w14:textId="77777777"/>
    <w:p w:rsidR="00400B35" w:rsidP="2F9AC5FC" w:rsidRDefault="00400B35" w14:paraId="1502203D" w14:textId="77777777"/>
    <w:p w:rsidR="00400B35" w:rsidP="2F9AC5FC" w:rsidRDefault="00400B35" w14:paraId="21466E82" w14:textId="77777777"/>
    <w:p w:rsidR="00400B35" w:rsidP="2F9AC5FC" w:rsidRDefault="00400B35" w14:paraId="71427BA0" w14:textId="77777777"/>
    <w:p w:rsidR="00400B35" w:rsidP="2F9AC5FC" w:rsidRDefault="00400B35" w14:paraId="39166AC0" w14:textId="77777777"/>
    <w:p w:rsidR="4C8D123F" w:rsidP="2F9AC5FC" w:rsidRDefault="4C8D123F" w14:paraId="37055147" w14:textId="1E8D983F">
      <w:r>
        <w:lastRenderedPageBreak/>
        <w:t>Item view, with all sections and one hint exposed</w:t>
      </w:r>
      <w:r w:rsidR="000A5077">
        <w:t>:</w:t>
      </w:r>
    </w:p>
    <w:p w:rsidR="4C8D123F" w:rsidP="2F9AC5FC" w:rsidRDefault="2592458F" w14:paraId="3814BDA6" w14:textId="7AABD3A6">
      <w:pPr>
        <w:spacing w:after="0" w:line="240" w:lineRule="auto"/>
        <w:rPr>
          <w:rFonts w:asciiTheme="minorHAnsi" w:hAnsiTheme="minorHAnsi" w:cstheme="minorBidi"/>
        </w:rPr>
      </w:pPr>
      <w:r>
        <w:rPr>
          <w:noProof/>
        </w:rPr>
        <w:drawing>
          <wp:inline distT="0" distB="0" distL="0" distR="0" wp14:anchorId="2B7370D6" wp14:editId="2831A551">
            <wp:extent cx="4572000" cy="4267200"/>
            <wp:effectExtent l="0" t="0" r="0" b="0"/>
            <wp:docPr id="427630807" name="Picture 208964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646411"/>
                    <pic:cNvPicPr/>
                  </pic:nvPicPr>
                  <pic:blipFill>
                    <a:blip r:embed="rId15">
                      <a:extLst>
                        <a:ext uri="{28A0092B-C50C-407E-A947-70E740481C1C}">
                          <a14:useLocalDpi xmlns:a14="http://schemas.microsoft.com/office/drawing/2010/main" val="0"/>
                        </a:ext>
                      </a:extLst>
                    </a:blip>
                    <a:stretch>
                      <a:fillRect/>
                    </a:stretch>
                  </pic:blipFill>
                  <pic:spPr>
                    <a:xfrm>
                      <a:off x="0" y="0"/>
                      <a:ext cx="4572000" cy="4267200"/>
                    </a:xfrm>
                    <a:prstGeom prst="rect">
                      <a:avLst/>
                    </a:prstGeom>
                  </pic:spPr>
                </pic:pic>
              </a:graphicData>
            </a:graphic>
          </wp:inline>
        </w:drawing>
      </w:r>
    </w:p>
    <w:p w:rsidR="000A5077" w:rsidP="2F9AC5FC" w:rsidRDefault="000A5077" w14:paraId="752E1C0E" w14:textId="77777777">
      <w:pPr>
        <w:spacing w:after="0" w:line="240" w:lineRule="auto"/>
        <w:rPr>
          <w:rFonts w:asciiTheme="minorHAnsi" w:hAnsiTheme="minorHAnsi" w:cstheme="minorBidi"/>
        </w:rPr>
      </w:pPr>
    </w:p>
    <w:p w:rsidR="000A5077" w:rsidP="2F9AC5FC" w:rsidRDefault="000A5077" w14:paraId="1C5B02F2" w14:textId="77777777">
      <w:pPr>
        <w:spacing w:after="0" w:line="240" w:lineRule="auto"/>
        <w:rPr>
          <w:rFonts w:asciiTheme="minorHAnsi" w:hAnsiTheme="minorHAnsi" w:cstheme="minorBidi"/>
        </w:rPr>
      </w:pPr>
    </w:p>
    <w:p w:rsidR="000A5077" w:rsidP="2F9AC5FC" w:rsidRDefault="000A5077" w14:paraId="31F14157" w14:textId="77777777">
      <w:pPr>
        <w:spacing w:after="0" w:line="240" w:lineRule="auto"/>
        <w:rPr>
          <w:rFonts w:asciiTheme="minorHAnsi" w:hAnsiTheme="minorHAnsi" w:cstheme="minorBidi"/>
        </w:rPr>
      </w:pPr>
    </w:p>
    <w:p w:rsidR="000A5077" w:rsidP="2F9AC5FC" w:rsidRDefault="000A5077" w14:paraId="1953789F" w14:textId="77777777">
      <w:pPr>
        <w:spacing w:after="0" w:line="240" w:lineRule="auto"/>
        <w:rPr>
          <w:rFonts w:asciiTheme="minorHAnsi" w:hAnsiTheme="minorHAnsi" w:cstheme="minorBidi"/>
        </w:rPr>
      </w:pPr>
    </w:p>
    <w:p w:rsidR="000A5077" w:rsidP="2F9AC5FC" w:rsidRDefault="000A5077" w14:paraId="6E46D02A" w14:textId="77777777">
      <w:pPr>
        <w:spacing w:after="0" w:line="240" w:lineRule="auto"/>
        <w:rPr>
          <w:rFonts w:asciiTheme="minorHAnsi" w:hAnsiTheme="minorHAnsi" w:cstheme="minorBidi"/>
        </w:rPr>
      </w:pPr>
    </w:p>
    <w:p w:rsidR="000A5077" w:rsidP="2F9AC5FC" w:rsidRDefault="000A5077" w14:paraId="5A387D60" w14:textId="1B036803">
      <w:pPr>
        <w:spacing w:after="0" w:line="240" w:lineRule="auto"/>
        <w:rPr>
          <w:rFonts w:asciiTheme="minorHAnsi" w:hAnsiTheme="minorHAnsi" w:cstheme="minorBidi"/>
        </w:rPr>
      </w:pPr>
    </w:p>
    <w:p w:rsidR="000A5077" w:rsidP="2F9AC5FC" w:rsidRDefault="000A5077" w14:paraId="3A804ABC" w14:textId="2C0A14A1">
      <w:pPr>
        <w:spacing w:after="0" w:line="240" w:lineRule="auto"/>
        <w:rPr>
          <w:rFonts w:asciiTheme="minorHAnsi" w:hAnsiTheme="minorHAnsi" w:cstheme="minorBidi"/>
        </w:rPr>
      </w:pPr>
    </w:p>
    <w:p w:rsidR="00400B35" w:rsidP="2F9AC5FC" w:rsidRDefault="00400B35" w14:paraId="19C625E7" w14:textId="53CBF123">
      <w:pPr>
        <w:spacing w:after="0" w:line="240" w:lineRule="auto"/>
        <w:rPr>
          <w:rFonts w:asciiTheme="minorHAnsi" w:hAnsiTheme="minorHAnsi" w:cstheme="minorBidi"/>
        </w:rPr>
      </w:pPr>
    </w:p>
    <w:p w:rsidR="00400B35" w:rsidP="2F9AC5FC" w:rsidRDefault="00400B35" w14:paraId="51EEBAFC" w14:textId="4E882545">
      <w:pPr>
        <w:spacing w:after="0" w:line="240" w:lineRule="auto"/>
        <w:rPr>
          <w:rFonts w:asciiTheme="minorHAnsi" w:hAnsiTheme="minorHAnsi" w:cstheme="minorBidi"/>
        </w:rPr>
      </w:pPr>
    </w:p>
    <w:p w:rsidR="00400B35" w:rsidP="2F9AC5FC" w:rsidRDefault="00400B35" w14:paraId="580AAC18" w14:textId="2C79015E">
      <w:pPr>
        <w:spacing w:after="0" w:line="240" w:lineRule="auto"/>
        <w:rPr>
          <w:rFonts w:asciiTheme="minorHAnsi" w:hAnsiTheme="minorHAnsi" w:cstheme="minorBidi"/>
        </w:rPr>
      </w:pPr>
    </w:p>
    <w:p w:rsidR="00400B35" w:rsidP="2F9AC5FC" w:rsidRDefault="00400B35" w14:paraId="39363529" w14:textId="6FA240B4">
      <w:pPr>
        <w:spacing w:after="0" w:line="240" w:lineRule="auto"/>
        <w:rPr>
          <w:rFonts w:asciiTheme="minorHAnsi" w:hAnsiTheme="minorHAnsi" w:cstheme="minorBidi"/>
        </w:rPr>
      </w:pPr>
    </w:p>
    <w:p w:rsidR="00400B35" w:rsidP="2F9AC5FC" w:rsidRDefault="00400B35" w14:paraId="3E993F4A" w14:textId="181DC424">
      <w:pPr>
        <w:spacing w:after="0" w:line="240" w:lineRule="auto"/>
        <w:rPr>
          <w:rFonts w:asciiTheme="minorHAnsi" w:hAnsiTheme="minorHAnsi" w:cstheme="minorBidi"/>
        </w:rPr>
      </w:pPr>
    </w:p>
    <w:p w:rsidR="00400B35" w:rsidP="2F9AC5FC" w:rsidRDefault="00400B35" w14:paraId="48FA4CC7" w14:textId="456054DF">
      <w:pPr>
        <w:spacing w:after="0" w:line="240" w:lineRule="auto"/>
        <w:rPr>
          <w:rFonts w:asciiTheme="minorHAnsi" w:hAnsiTheme="minorHAnsi" w:cstheme="minorBidi"/>
        </w:rPr>
      </w:pPr>
    </w:p>
    <w:p w:rsidR="00400B35" w:rsidP="2F9AC5FC" w:rsidRDefault="00400B35" w14:paraId="1BA4BC0A" w14:textId="19CE9AFC">
      <w:pPr>
        <w:spacing w:after="0" w:line="240" w:lineRule="auto"/>
        <w:rPr>
          <w:rFonts w:asciiTheme="minorHAnsi" w:hAnsiTheme="minorHAnsi" w:cstheme="minorBidi"/>
        </w:rPr>
      </w:pPr>
    </w:p>
    <w:p w:rsidR="00400B35" w:rsidP="2F9AC5FC" w:rsidRDefault="00400B35" w14:paraId="261C76BD" w14:textId="2D03E530">
      <w:pPr>
        <w:spacing w:after="0" w:line="240" w:lineRule="auto"/>
        <w:rPr>
          <w:rFonts w:asciiTheme="minorHAnsi" w:hAnsiTheme="minorHAnsi" w:cstheme="minorBidi"/>
        </w:rPr>
      </w:pPr>
    </w:p>
    <w:p w:rsidR="00400B35" w:rsidP="2F9AC5FC" w:rsidRDefault="00400B35" w14:paraId="097C2294" w14:textId="7A474DD2">
      <w:pPr>
        <w:spacing w:after="0" w:line="240" w:lineRule="auto"/>
        <w:rPr>
          <w:rFonts w:asciiTheme="minorHAnsi" w:hAnsiTheme="minorHAnsi" w:cstheme="minorBidi"/>
        </w:rPr>
      </w:pPr>
    </w:p>
    <w:p w:rsidR="00400B35" w:rsidP="2F9AC5FC" w:rsidRDefault="00400B35" w14:paraId="1C816B20" w14:textId="2BF76B97">
      <w:pPr>
        <w:spacing w:after="0" w:line="240" w:lineRule="auto"/>
        <w:rPr>
          <w:rFonts w:asciiTheme="minorHAnsi" w:hAnsiTheme="minorHAnsi" w:cstheme="minorBidi"/>
        </w:rPr>
      </w:pPr>
    </w:p>
    <w:p w:rsidR="00400B35" w:rsidP="2F9AC5FC" w:rsidRDefault="00400B35" w14:paraId="4DE745D7" w14:textId="3C6F159C">
      <w:pPr>
        <w:spacing w:after="0" w:line="240" w:lineRule="auto"/>
        <w:rPr>
          <w:rFonts w:asciiTheme="minorHAnsi" w:hAnsiTheme="minorHAnsi" w:cstheme="minorBidi"/>
        </w:rPr>
      </w:pPr>
    </w:p>
    <w:p w:rsidR="00400B35" w:rsidP="2F9AC5FC" w:rsidRDefault="00400B35" w14:paraId="0C9CC69C" w14:textId="77777777">
      <w:pPr>
        <w:spacing w:after="0" w:line="240" w:lineRule="auto"/>
        <w:rPr>
          <w:rFonts w:asciiTheme="minorHAnsi" w:hAnsiTheme="minorHAnsi" w:cstheme="minorBidi"/>
        </w:rPr>
      </w:pPr>
    </w:p>
    <w:p w:rsidR="000A5077" w:rsidP="2F9AC5FC" w:rsidRDefault="000A5077" w14:paraId="69566E1C" w14:textId="77777777">
      <w:pPr>
        <w:spacing w:after="0" w:line="240" w:lineRule="auto"/>
        <w:rPr>
          <w:rFonts w:asciiTheme="minorHAnsi" w:hAnsiTheme="minorHAnsi" w:cstheme="minorBidi"/>
        </w:rPr>
      </w:pPr>
    </w:p>
    <w:p w:rsidR="000A5077" w:rsidP="2F9AC5FC" w:rsidRDefault="000A5077" w14:paraId="140C7A39" w14:textId="77777777">
      <w:pPr>
        <w:spacing w:after="0" w:line="240" w:lineRule="auto"/>
        <w:rPr>
          <w:rFonts w:asciiTheme="minorHAnsi" w:hAnsiTheme="minorHAnsi" w:cstheme="minorBidi"/>
        </w:rPr>
      </w:pPr>
    </w:p>
    <w:p w:rsidR="000A5077" w:rsidP="2F9AC5FC" w:rsidRDefault="000A5077" w14:paraId="132DA921" w14:textId="77777777">
      <w:pPr>
        <w:spacing w:after="0" w:line="240" w:lineRule="auto"/>
        <w:rPr>
          <w:rFonts w:asciiTheme="minorHAnsi" w:hAnsiTheme="minorHAnsi" w:cstheme="minorBidi"/>
        </w:rPr>
      </w:pPr>
    </w:p>
    <w:p w:rsidR="4C8D123F" w:rsidP="2F9AC5FC" w:rsidRDefault="4C8D123F" w14:paraId="410F6A12" w14:textId="6A878A31">
      <w:pPr>
        <w:spacing w:after="0" w:line="240" w:lineRule="auto"/>
        <w:rPr>
          <w:rFonts w:asciiTheme="minorHAnsi" w:hAnsiTheme="minorHAnsi" w:cstheme="minorBidi"/>
        </w:rPr>
      </w:pPr>
      <w:r w:rsidRPr="2F9AC5FC">
        <w:rPr>
          <w:rFonts w:asciiTheme="minorHAnsi" w:hAnsiTheme="minorHAnsi" w:cstheme="minorBidi"/>
        </w:rPr>
        <w:lastRenderedPageBreak/>
        <w:t>Modal dialog with scaffold</w:t>
      </w:r>
      <w:r w:rsidR="000A5077">
        <w:rPr>
          <w:rFonts w:asciiTheme="minorHAnsi" w:hAnsiTheme="minorHAnsi" w:cstheme="minorBidi"/>
        </w:rPr>
        <w:t>:</w:t>
      </w:r>
    </w:p>
    <w:p w:rsidR="000A5077" w:rsidP="2F9AC5FC" w:rsidRDefault="000A5077" w14:paraId="6CCD7C66" w14:textId="77777777">
      <w:pPr>
        <w:spacing w:after="0" w:line="240" w:lineRule="auto"/>
        <w:rPr>
          <w:rFonts w:asciiTheme="minorHAnsi" w:hAnsiTheme="minorHAnsi" w:cstheme="minorBidi"/>
        </w:rPr>
      </w:pPr>
    </w:p>
    <w:p w:rsidR="4C8D123F" w:rsidP="2F9AC5FC" w:rsidRDefault="15EA1FA4" w14:paraId="66997747" w14:textId="3872E0AD">
      <w:pPr>
        <w:spacing w:after="0" w:line="240" w:lineRule="auto"/>
      </w:pPr>
      <w:r>
        <w:rPr>
          <w:noProof/>
        </w:rPr>
        <w:drawing>
          <wp:inline distT="0" distB="0" distL="0" distR="0" wp14:anchorId="737222C5" wp14:editId="3FC749BB">
            <wp:extent cx="3943350" cy="4572000"/>
            <wp:effectExtent l="0" t="0" r="0" b="0"/>
            <wp:docPr id="1630113563" name="Picture 7909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94576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43350" cy="4572000"/>
                    </a:xfrm>
                    <a:prstGeom prst="rect">
                      <a:avLst/>
                    </a:prstGeom>
                  </pic:spPr>
                </pic:pic>
              </a:graphicData>
            </a:graphic>
          </wp:inline>
        </w:drawing>
      </w:r>
    </w:p>
    <w:p w:rsidR="000A5077" w:rsidP="2F9AC5FC" w:rsidRDefault="000A5077" w14:paraId="4AC8514F" w14:textId="77777777">
      <w:pPr>
        <w:spacing w:after="0" w:line="240" w:lineRule="auto"/>
        <w:rPr>
          <w:rFonts w:asciiTheme="minorHAnsi" w:hAnsiTheme="minorHAnsi" w:cstheme="minorBidi"/>
        </w:rPr>
      </w:pPr>
    </w:p>
    <w:p w:rsidR="00CB7497" w:rsidP="2F9AC5FC" w:rsidRDefault="00CB7497" w14:paraId="6BAB50C2" w14:textId="77777777">
      <w:pPr>
        <w:spacing w:after="0" w:line="240" w:lineRule="auto"/>
        <w:rPr>
          <w:rFonts w:asciiTheme="minorHAnsi" w:hAnsiTheme="minorHAnsi" w:cstheme="minorBidi"/>
        </w:rPr>
      </w:pPr>
    </w:p>
    <w:p w:rsidR="00CB7497" w:rsidP="2F9AC5FC" w:rsidRDefault="00CB7497" w14:paraId="6A8DCBE3" w14:textId="77777777">
      <w:pPr>
        <w:spacing w:after="0" w:line="240" w:lineRule="auto"/>
        <w:rPr>
          <w:rFonts w:asciiTheme="minorHAnsi" w:hAnsiTheme="minorHAnsi" w:cstheme="minorBidi"/>
        </w:rPr>
      </w:pPr>
    </w:p>
    <w:p w:rsidR="00CB7497" w:rsidP="2F9AC5FC" w:rsidRDefault="00CB7497" w14:paraId="4284EE9D" w14:textId="77777777">
      <w:pPr>
        <w:spacing w:after="0" w:line="240" w:lineRule="auto"/>
        <w:rPr>
          <w:rFonts w:asciiTheme="minorHAnsi" w:hAnsiTheme="minorHAnsi" w:cstheme="minorBidi"/>
        </w:rPr>
      </w:pPr>
    </w:p>
    <w:p w:rsidR="00CB7497" w:rsidP="2F9AC5FC" w:rsidRDefault="00CB7497" w14:paraId="4CB48CD1" w14:textId="77777777">
      <w:pPr>
        <w:spacing w:after="0" w:line="240" w:lineRule="auto"/>
        <w:rPr>
          <w:rFonts w:asciiTheme="minorHAnsi" w:hAnsiTheme="minorHAnsi" w:cstheme="minorBidi"/>
        </w:rPr>
      </w:pPr>
    </w:p>
    <w:p w:rsidR="00CB7497" w:rsidP="2F9AC5FC" w:rsidRDefault="00CB7497" w14:paraId="0059F6FE" w14:textId="77777777">
      <w:pPr>
        <w:spacing w:after="0" w:line="240" w:lineRule="auto"/>
        <w:rPr>
          <w:rFonts w:asciiTheme="minorHAnsi" w:hAnsiTheme="minorHAnsi" w:cstheme="minorBidi"/>
        </w:rPr>
      </w:pPr>
    </w:p>
    <w:p w:rsidR="00CB7497" w:rsidP="2F9AC5FC" w:rsidRDefault="00CB7497" w14:paraId="3F84E32B" w14:textId="77777777">
      <w:pPr>
        <w:spacing w:after="0" w:line="240" w:lineRule="auto"/>
        <w:rPr>
          <w:rFonts w:asciiTheme="minorHAnsi" w:hAnsiTheme="minorHAnsi" w:cstheme="minorBidi"/>
        </w:rPr>
      </w:pPr>
    </w:p>
    <w:p w:rsidR="00CB7497" w:rsidP="2F9AC5FC" w:rsidRDefault="00CB7497" w14:paraId="23F05C75" w14:textId="77777777">
      <w:pPr>
        <w:spacing w:after="0" w:line="240" w:lineRule="auto"/>
        <w:rPr>
          <w:rFonts w:asciiTheme="minorHAnsi" w:hAnsiTheme="minorHAnsi" w:cstheme="minorBidi"/>
        </w:rPr>
      </w:pPr>
    </w:p>
    <w:p w:rsidR="00CB7497" w:rsidP="2F9AC5FC" w:rsidRDefault="00CB7497" w14:paraId="44B615C6" w14:textId="77777777">
      <w:pPr>
        <w:spacing w:after="0" w:line="240" w:lineRule="auto"/>
        <w:rPr>
          <w:rFonts w:asciiTheme="minorHAnsi" w:hAnsiTheme="minorHAnsi" w:cstheme="minorBidi"/>
        </w:rPr>
      </w:pPr>
    </w:p>
    <w:p w:rsidR="00CB7497" w:rsidP="2F9AC5FC" w:rsidRDefault="00CB7497" w14:paraId="54EC0413" w14:textId="77777777">
      <w:pPr>
        <w:spacing w:after="0" w:line="240" w:lineRule="auto"/>
        <w:rPr>
          <w:rFonts w:asciiTheme="minorHAnsi" w:hAnsiTheme="minorHAnsi" w:cstheme="minorBidi"/>
        </w:rPr>
      </w:pPr>
    </w:p>
    <w:p w:rsidR="00CB7497" w:rsidP="2F9AC5FC" w:rsidRDefault="00CB7497" w14:paraId="2CABB746" w14:textId="77777777">
      <w:pPr>
        <w:spacing w:after="0" w:line="240" w:lineRule="auto"/>
        <w:rPr>
          <w:rFonts w:asciiTheme="minorHAnsi" w:hAnsiTheme="minorHAnsi" w:cstheme="minorBidi"/>
        </w:rPr>
      </w:pPr>
    </w:p>
    <w:p w:rsidR="00CB7497" w:rsidP="2F9AC5FC" w:rsidRDefault="00CB7497" w14:paraId="4A4FBF69" w14:textId="77777777">
      <w:pPr>
        <w:spacing w:after="0" w:line="240" w:lineRule="auto"/>
        <w:rPr>
          <w:rFonts w:asciiTheme="minorHAnsi" w:hAnsiTheme="minorHAnsi" w:cstheme="minorBidi"/>
        </w:rPr>
      </w:pPr>
    </w:p>
    <w:p w:rsidR="00CB7497" w:rsidP="2F9AC5FC" w:rsidRDefault="00CB7497" w14:paraId="6F498B13" w14:textId="77777777">
      <w:pPr>
        <w:spacing w:after="0" w:line="240" w:lineRule="auto"/>
        <w:rPr>
          <w:rFonts w:asciiTheme="minorHAnsi" w:hAnsiTheme="minorHAnsi" w:cstheme="minorBidi"/>
        </w:rPr>
      </w:pPr>
    </w:p>
    <w:p w:rsidR="00CB7497" w:rsidP="2F9AC5FC" w:rsidRDefault="00CB7497" w14:paraId="29496DDF" w14:textId="77777777">
      <w:pPr>
        <w:spacing w:after="0" w:line="240" w:lineRule="auto"/>
        <w:rPr>
          <w:rFonts w:asciiTheme="minorHAnsi" w:hAnsiTheme="minorHAnsi" w:cstheme="minorBidi"/>
        </w:rPr>
      </w:pPr>
    </w:p>
    <w:p w:rsidR="00CB7497" w:rsidP="2F9AC5FC" w:rsidRDefault="00CB7497" w14:paraId="48906FC5" w14:textId="77777777">
      <w:pPr>
        <w:spacing w:after="0" w:line="240" w:lineRule="auto"/>
        <w:rPr>
          <w:rFonts w:asciiTheme="minorHAnsi" w:hAnsiTheme="minorHAnsi" w:cstheme="minorBidi"/>
        </w:rPr>
      </w:pPr>
    </w:p>
    <w:p w:rsidR="00CB7497" w:rsidP="2F9AC5FC" w:rsidRDefault="00CB7497" w14:paraId="2EC46AA1" w14:textId="77777777">
      <w:pPr>
        <w:spacing w:after="0" w:line="240" w:lineRule="auto"/>
        <w:rPr>
          <w:rFonts w:asciiTheme="minorHAnsi" w:hAnsiTheme="minorHAnsi" w:cstheme="minorBidi"/>
        </w:rPr>
      </w:pPr>
    </w:p>
    <w:p w:rsidR="00CB7497" w:rsidP="2F9AC5FC" w:rsidRDefault="00CB7497" w14:paraId="40520B69" w14:textId="77777777">
      <w:pPr>
        <w:spacing w:after="0" w:line="240" w:lineRule="auto"/>
        <w:rPr>
          <w:rFonts w:asciiTheme="minorHAnsi" w:hAnsiTheme="minorHAnsi" w:cstheme="minorBidi"/>
        </w:rPr>
      </w:pPr>
    </w:p>
    <w:p w:rsidR="00CB7497" w:rsidP="2F9AC5FC" w:rsidRDefault="00CB7497" w14:paraId="796A82A8" w14:textId="77777777">
      <w:pPr>
        <w:spacing w:after="0" w:line="240" w:lineRule="auto"/>
        <w:rPr>
          <w:rFonts w:asciiTheme="minorHAnsi" w:hAnsiTheme="minorHAnsi" w:cstheme="minorBidi"/>
        </w:rPr>
      </w:pPr>
    </w:p>
    <w:p w:rsidR="00CB7497" w:rsidP="2F9AC5FC" w:rsidRDefault="00CB7497" w14:paraId="164225B9" w14:textId="77777777">
      <w:pPr>
        <w:spacing w:after="0" w:line="240" w:lineRule="auto"/>
        <w:rPr>
          <w:rFonts w:asciiTheme="minorHAnsi" w:hAnsiTheme="minorHAnsi" w:cstheme="minorBidi"/>
        </w:rPr>
      </w:pPr>
    </w:p>
    <w:p w:rsidR="00CB7497" w:rsidP="2F9AC5FC" w:rsidRDefault="00CB7497" w14:paraId="6509DE21" w14:textId="77777777">
      <w:pPr>
        <w:spacing w:after="0" w:line="240" w:lineRule="auto"/>
        <w:rPr>
          <w:rFonts w:asciiTheme="minorHAnsi" w:hAnsiTheme="minorHAnsi" w:cstheme="minorBidi"/>
        </w:rPr>
      </w:pPr>
    </w:p>
    <w:p w:rsidR="4C8D123F" w:rsidP="2F9AC5FC" w:rsidRDefault="4C8D123F" w14:paraId="3FDAE7A9" w14:textId="469B8995">
      <w:pPr>
        <w:spacing w:after="0" w:line="240" w:lineRule="auto"/>
        <w:rPr>
          <w:rFonts w:asciiTheme="minorHAnsi" w:hAnsiTheme="minorHAnsi" w:cstheme="minorBidi"/>
        </w:rPr>
      </w:pPr>
      <w:r w:rsidRPr="2F9AC5FC">
        <w:rPr>
          <w:rFonts w:asciiTheme="minorHAnsi" w:hAnsiTheme="minorHAnsi" w:cstheme="minorBidi"/>
        </w:rPr>
        <w:lastRenderedPageBreak/>
        <w:t>Pre-NAEP item, with all sections open, but no hints exposed</w:t>
      </w:r>
      <w:r w:rsidR="000A5077">
        <w:rPr>
          <w:rFonts w:asciiTheme="minorHAnsi" w:hAnsiTheme="minorHAnsi" w:cstheme="minorBidi"/>
        </w:rPr>
        <w:t>:</w:t>
      </w:r>
    </w:p>
    <w:p w:rsidR="00CB7497" w:rsidP="2F9AC5FC" w:rsidRDefault="00CB7497" w14:paraId="57F9F1B1" w14:textId="77777777">
      <w:pPr>
        <w:spacing w:after="0" w:line="240" w:lineRule="auto"/>
        <w:rPr>
          <w:rFonts w:asciiTheme="minorHAnsi" w:hAnsiTheme="minorHAnsi" w:cstheme="minorBidi"/>
        </w:rPr>
      </w:pPr>
    </w:p>
    <w:p w:rsidR="000A5077" w:rsidP="2F9AC5FC" w:rsidRDefault="00CB7497" w14:paraId="3FB009F9" w14:textId="37287EB9">
      <w:pPr>
        <w:spacing w:after="0" w:line="240" w:lineRule="auto"/>
        <w:rPr>
          <w:rFonts w:asciiTheme="minorHAnsi" w:hAnsiTheme="minorHAnsi" w:cstheme="minorBidi"/>
        </w:rPr>
      </w:pPr>
      <w:r>
        <w:rPr>
          <w:noProof/>
        </w:rPr>
        <w:drawing>
          <wp:inline distT="0" distB="0" distL="0" distR="0" wp14:anchorId="279261E4" wp14:editId="65902A7C">
            <wp:extent cx="2943225" cy="4572000"/>
            <wp:effectExtent l="0" t="0" r="0" b="0"/>
            <wp:docPr id="1804524555" name="Picture 12525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57335"/>
                    <pic:cNvPicPr/>
                  </pic:nvPicPr>
                  <pic:blipFill>
                    <a:blip r:embed="rId17">
                      <a:extLst>
                        <a:ext uri="{28A0092B-C50C-407E-A947-70E740481C1C}">
                          <a14:useLocalDpi xmlns:a14="http://schemas.microsoft.com/office/drawing/2010/main" val="0"/>
                        </a:ext>
                      </a:extLst>
                    </a:blip>
                    <a:stretch>
                      <a:fillRect/>
                    </a:stretch>
                  </pic:blipFill>
                  <pic:spPr>
                    <a:xfrm>
                      <a:off x="0" y="0"/>
                      <a:ext cx="2943225" cy="4572000"/>
                    </a:xfrm>
                    <a:prstGeom prst="rect">
                      <a:avLst/>
                    </a:prstGeom>
                  </pic:spPr>
                </pic:pic>
              </a:graphicData>
            </a:graphic>
          </wp:inline>
        </w:drawing>
      </w:r>
    </w:p>
    <w:p w:rsidR="4C8D123F" w:rsidP="2F9AC5FC" w:rsidRDefault="4C8D123F" w14:paraId="04385A15" w14:textId="74501B1A">
      <w:pPr>
        <w:spacing w:after="0" w:line="240" w:lineRule="auto"/>
      </w:pPr>
    </w:p>
    <w:p w:rsidR="000A5077" w:rsidP="2F9AC5FC" w:rsidRDefault="000A5077" w14:paraId="1E0A810B" w14:textId="77777777">
      <w:pPr>
        <w:spacing w:after="0" w:line="240" w:lineRule="auto"/>
        <w:rPr>
          <w:rFonts w:asciiTheme="minorHAnsi" w:hAnsiTheme="minorHAnsi" w:cstheme="minorBidi"/>
        </w:rPr>
      </w:pPr>
    </w:p>
    <w:p w:rsidR="000A5077" w:rsidP="2F9AC5FC" w:rsidRDefault="000A5077" w14:paraId="26DF5371" w14:textId="77777777">
      <w:pPr>
        <w:spacing w:after="0" w:line="240" w:lineRule="auto"/>
        <w:rPr>
          <w:rFonts w:asciiTheme="minorHAnsi" w:hAnsiTheme="minorHAnsi" w:cstheme="minorBidi"/>
        </w:rPr>
      </w:pPr>
    </w:p>
    <w:p w:rsidR="000A5077" w:rsidP="2F9AC5FC" w:rsidRDefault="000A5077" w14:paraId="30647120" w14:textId="77777777">
      <w:pPr>
        <w:spacing w:after="0" w:line="240" w:lineRule="auto"/>
        <w:rPr>
          <w:rFonts w:asciiTheme="minorHAnsi" w:hAnsiTheme="minorHAnsi" w:cstheme="minorBidi"/>
        </w:rPr>
      </w:pPr>
    </w:p>
    <w:p w:rsidR="000A5077" w:rsidP="2F9AC5FC" w:rsidRDefault="000A5077" w14:paraId="03D69657" w14:textId="77777777">
      <w:pPr>
        <w:spacing w:after="0" w:line="240" w:lineRule="auto"/>
        <w:rPr>
          <w:rFonts w:asciiTheme="minorHAnsi" w:hAnsiTheme="minorHAnsi" w:cstheme="minorBidi"/>
        </w:rPr>
      </w:pPr>
    </w:p>
    <w:p w:rsidR="000A5077" w:rsidP="2F9AC5FC" w:rsidRDefault="000A5077" w14:paraId="1CD18769" w14:textId="77777777">
      <w:pPr>
        <w:spacing w:after="0" w:line="240" w:lineRule="auto"/>
        <w:rPr>
          <w:rFonts w:asciiTheme="minorHAnsi" w:hAnsiTheme="minorHAnsi" w:cstheme="minorBidi"/>
        </w:rPr>
      </w:pPr>
    </w:p>
    <w:p w:rsidR="000A5077" w:rsidP="2F9AC5FC" w:rsidRDefault="000A5077" w14:paraId="39EF971A" w14:textId="77777777">
      <w:pPr>
        <w:spacing w:after="0" w:line="240" w:lineRule="auto"/>
        <w:rPr>
          <w:rFonts w:asciiTheme="minorHAnsi" w:hAnsiTheme="minorHAnsi" w:cstheme="minorBidi"/>
        </w:rPr>
      </w:pPr>
    </w:p>
    <w:p w:rsidR="000A5077" w:rsidP="2F9AC5FC" w:rsidRDefault="000A5077" w14:paraId="75E32B65" w14:textId="77777777">
      <w:pPr>
        <w:spacing w:after="0" w:line="240" w:lineRule="auto"/>
        <w:rPr>
          <w:rFonts w:asciiTheme="minorHAnsi" w:hAnsiTheme="minorHAnsi" w:cstheme="minorBidi"/>
        </w:rPr>
      </w:pPr>
    </w:p>
    <w:p w:rsidR="000A5077" w:rsidP="2F9AC5FC" w:rsidRDefault="000A5077" w14:paraId="7ABD94E3" w14:textId="77777777">
      <w:pPr>
        <w:spacing w:after="0" w:line="240" w:lineRule="auto"/>
        <w:rPr>
          <w:rFonts w:asciiTheme="minorHAnsi" w:hAnsiTheme="minorHAnsi" w:cstheme="minorBidi"/>
        </w:rPr>
      </w:pPr>
    </w:p>
    <w:p w:rsidR="000A5077" w:rsidP="2F9AC5FC" w:rsidRDefault="000A5077" w14:paraId="347A961E" w14:textId="77777777">
      <w:pPr>
        <w:spacing w:after="0" w:line="240" w:lineRule="auto"/>
        <w:rPr>
          <w:rFonts w:asciiTheme="minorHAnsi" w:hAnsiTheme="minorHAnsi" w:cstheme="minorBidi"/>
        </w:rPr>
      </w:pPr>
    </w:p>
    <w:p w:rsidR="000A5077" w:rsidP="2F9AC5FC" w:rsidRDefault="000A5077" w14:paraId="1FB82289" w14:textId="77777777">
      <w:pPr>
        <w:spacing w:after="0" w:line="240" w:lineRule="auto"/>
        <w:rPr>
          <w:rFonts w:asciiTheme="minorHAnsi" w:hAnsiTheme="minorHAnsi" w:cstheme="minorBidi"/>
        </w:rPr>
      </w:pPr>
    </w:p>
    <w:p w:rsidR="000A5077" w:rsidP="2F9AC5FC" w:rsidRDefault="000A5077" w14:paraId="1FD312CE" w14:textId="77777777">
      <w:pPr>
        <w:spacing w:after="0" w:line="240" w:lineRule="auto"/>
        <w:rPr>
          <w:rFonts w:asciiTheme="minorHAnsi" w:hAnsiTheme="minorHAnsi" w:cstheme="minorBidi"/>
        </w:rPr>
      </w:pPr>
    </w:p>
    <w:p w:rsidR="000A5077" w:rsidP="2F9AC5FC" w:rsidRDefault="000A5077" w14:paraId="33705A25" w14:textId="77777777">
      <w:pPr>
        <w:spacing w:after="0" w:line="240" w:lineRule="auto"/>
        <w:rPr>
          <w:rFonts w:asciiTheme="minorHAnsi" w:hAnsiTheme="minorHAnsi" w:cstheme="minorBidi"/>
        </w:rPr>
      </w:pPr>
    </w:p>
    <w:p w:rsidR="000A5077" w:rsidP="2F9AC5FC" w:rsidRDefault="000A5077" w14:paraId="26F9FC01" w14:textId="77777777">
      <w:pPr>
        <w:spacing w:after="0" w:line="240" w:lineRule="auto"/>
        <w:rPr>
          <w:rFonts w:asciiTheme="minorHAnsi" w:hAnsiTheme="minorHAnsi" w:cstheme="minorBidi"/>
        </w:rPr>
      </w:pPr>
    </w:p>
    <w:p w:rsidR="000A5077" w:rsidP="2F9AC5FC" w:rsidRDefault="000A5077" w14:paraId="060A27A4" w14:textId="77777777">
      <w:pPr>
        <w:spacing w:after="0" w:line="240" w:lineRule="auto"/>
        <w:rPr>
          <w:rFonts w:asciiTheme="minorHAnsi" w:hAnsiTheme="minorHAnsi" w:cstheme="minorBidi"/>
        </w:rPr>
      </w:pPr>
    </w:p>
    <w:p w:rsidR="000A5077" w:rsidP="2F9AC5FC" w:rsidRDefault="000A5077" w14:paraId="566B8ECF" w14:textId="77777777">
      <w:pPr>
        <w:spacing w:after="0" w:line="240" w:lineRule="auto"/>
        <w:rPr>
          <w:rFonts w:asciiTheme="minorHAnsi" w:hAnsiTheme="minorHAnsi" w:cstheme="minorBidi"/>
        </w:rPr>
      </w:pPr>
    </w:p>
    <w:p w:rsidR="000A5077" w:rsidP="2F9AC5FC" w:rsidRDefault="000A5077" w14:paraId="31A5CF34" w14:textId="77777777">
      <w:pPr>
        <w:spacing w:after="0" w:line="240" w:lineRule="auto"/>
        <w:rPr>
          <w:rFonts w:asciiTheme="minorHAnsi" w:hAnsiTheme="minorHAnsi" w:cstheme="minorBidi"/>
        </w:rPr>
      </w:pPr>
    </w:p>
    <w:p w:rsidR="000A5077" w:rsidP="2F9AC5FC" w:rsidRDefault="000A5077" w14:paraId="54A49967" w14:textId="77777777">
      <w:pPr>
        <w:spacing w:after="0" w:line="240" w:lineRule="auto"/>
        <w:rPr>
          <w:rFonts w:asciiTheme="minorHAnsi" w:hAnsiTheme="minorHAnsi" w:cstheme="minorBidi"/>
        </w:rPr>
      </w:pPr>
    </w:p>
    <w:p w:rsidR="000A5077" w:rsidP="2F9AC5FC" w:rsidRDefault="000A5077" w14:paraId="49A08D6C" w14:textId="77777777">
      <w:pPr>
        <w:spacing w:after="0" w:line="240" w:lineRule="auto"/>
        <w:rPr>
          <w:rFonts w:asciiTheme="minorHAnsi" w:hAnsiTheme="minorHAnsi" w:cstheme="minorBidi"/>
        </w:rPr>
      </w:pPr>
    </w:p>
    <w:p w:rsidR="00CB7497" w:rsidP="2F9AC5FC" w:rsidRDefault="00CB7497" w14:paraId="2E7725E5" w14:textId="77777777">
      <w:pPr>
        <w:spacing w:after="0" w:line="240" w:lineRule="auto"/>
        <w:rPr>
          <w:rFonts w:asciiTheme="minorHAnsi" w:hAnsiTheme="minorHAnsi" w:cstheme="minorBidi"/>
        </w:rPr>
      </w:pPr>
    </w:p>
    <w:p w:rsidR="4C8D123F" w:rsidP="2F9AC5FC" w:rsidRDefault="4C8D123F" w14:paraId="037C30FF" w14:textId="07223F95">
      <w:pPr>
        <w:spacing w:after="0" w:line="240" w:lineRule="auto"/>
        <w:rPr>
          <w:rFonts w:asciiTheme="minorHAnsi" w:hAnsiTheme="minorHAnsi" w:cstheme="minorBidi"/>
        </w:rPr>
      </w:pPr>
      <w:r w:rsidRPr="2F9AC5FC">
        <w:rPr>
          <w:rFonts w:asciiTheme="minorHAnsi" w:hAnsiTheme="minorHAnsi" w:cstheme="minorBidi"/>
        </w:rPr>
        <w:lastRenderedPageBreak/>
        <w:t>Video scaffold (ladybug visualization)</w:t>
      </w:r>
      <w:r w:rsidR="00CB7497">
        <w:rPr>
          <w:rFonts w:asciiTheme="minorHAnsi" w:hAnsiTheme="minorHAnsi" w:cstheme="minorBidi"/>
        </w:rPr>
        <w:t>:</w:t>
      </w:r>
    </w:p>
    <w:p w:rsidR="00CB7497" w:rsidP="2F9AC5FC" w:rsidRDefault="00CB7497" w14:paraId="47EDFBD7" w14:textId="77777777">
      <w:pPr>
        <w:spacing w:after="0" w:line="240" w:lineRule="auto"/>
      </w:pPr>
    </w:p>
    <w:p w:rsidR="4C8D123F" w:rsidP="2F9AC5FC" w:rsidRDefault="15EA1FA4" w14:paraId="4C4B087C" w14:textId="2B015281">
      <w:pPr>
        <w:spacing w:after="0" w:line="240" w:lineRule="auto"/>
        <w:rPr>
          <w:rFonts w:asciiTheme="minorHAnsi" w:hAnsiTheme="minorHAnsi" w:cstheme="minorBidi"/>
        </w:rPr>
      </w:pPr>
      <w:r>
        <w:rPr>
          <w:noProof/>
        </w:rPr>
        <w:drawing>
          <wp:inline distT="0" distB="0" distL="0" distR="0" wp14:anchorId="76228A85" wp14:editId="19BF3774">
            <wp:extent cx="4248150" cy="4572000"/>
            <wp:effectExtent l="0" t="0" r="0" b="0"/>
            <wp:docPr id="1483102700" name="Picture 132109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09487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48150" cy="4572000"/>
                    </a:xfrm>
                    <a:prstGeom prst="rect">
                      <a:avLst/>
                    </a:prstGeom>
                  </pic:spPr>
                </pic:pic>
              </a:graphicData>
            </a:graphic>
          </wp:inline>
        </w:drawing>
      </w:r>
    </w:p>
    <w:p w:rsidRPr="00097647" w:rsidR="00097647" w:rsidP="122712EC" w:rsidRDefault="00097647" w14:paraId="199205D6" w14:textId="5367CDC9">
      <w:pPr>
        <w:spacing w:after="160" w:line="259" w:lineRule="auto"/>
      </w:pPr>
    </w:p>
    <w:sectPr w:rsidRPr="00097647" w:rsidR="00097647" w:rsidSect="00EE3807">
      <w:headerReference w:type="default" r:id="rId19"/>
      <w:footerReference w:type="default" r:id="rId20"/>
      <w:headerReference w:type="first" r:id="rId21"/>
      <w:footerReference w:type="first" r:id="rId2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F812D" w14:textId="77777777" w:rsidR="00E43CBC" w:rsidRDefault="00E43CBC" w:rsidP="004C416D">
      <w:pPr>
        <w:spacing w:after="0" w:line="240" w:lineRule="auto"/>
      </w:pPr>
      <w:r>
        <w:separator/>
      </w:r>
    </w:p>
  </w:endnote>
  <w:endnote w:type="continuationSeparator" w:id="0">
    <w:p w14:paraId="1C63BC26" w14:textId="77777777" w:rsidR="00E43CBC" w:rsidRDefault="00E43CBC" w:rsidP="004C416D">
      <w:pPr>
        <w:spacing w:after="0" w:line="240" w:lineRule="auto"/>
      </w:pPr>
      <w:r>
        <w:continuationSeparator/>
      </w:r>
    </w:p>
  </w:endnote>
  <w:endnote w:type="continuationNotice" w:id="1">
    <w:p w14:paraId="6070D431" w14:textId="77777777" w:rsidR="00E43CBC" w:rsidRDefault="00E43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623583"/>
      <w:docPartObj>
        <w:docPartGallery w:val="Page Numbers (Bottom of Page)"/>
        <w:docPartUnique/>
      </w:docPartObj>
    </w:sdtPr>
    <w:sdtEndPr>
      <w:rPr>
        <w:noProof/>
      </w:rPr>
    </w:sdtEndPr>
    <w:sdtContent>
      <w:p w14:paraId="1F8799F9" w14:textId="406DF8BA" w:rsidR="00777A68" w:rsidRDefault="00777A68" w:rsidP="00EE380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267B3">
          <w:rPr>
            <w:noProof/>
          </w:rPr>
          <w:t>44</w:t>
        </w:r>
        <w:r>
          <w:rPr>
            <w:color w:val="2B579A"/>
            <w:shd w:val="clear" w:color="auto" w:fill="E6E6E6"/>
          </w:rPr>
          <w:fldChar w:fldCharType="end"/>
        </w:r>
      </w:p>
    </w:sdtContent>
  </w:sdt>
  <w:p w14:paraId="4F1238D2" w14:textId="77777777" w:rsidR="002D6681" w:rsidRDefault="002D66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504"/>
      <w:gridCol w:w="3504"/>
      <w:gridCol w:w="3504"/>
    </w:tblGrid>
    <w:tr w:rsidR="4B3AC0DD" w14:paraId="565895E9" w14:textId="77777777" w:rsidTr="4B3AC0DD">
      <w:tc>
        <w:tcPr>
          <w:tcW w:w="3504" w:type="dxa"/>
        </w:tcPr>
        <w:p w14:paraId="6E59AEAE" w14:textId="41C832C1" w:rsidR="4B3AC0DD" w:rsidRDefault="4B3AC0DD" w:rsidP="4B3AC0DD">
          <w:pPr>
            <w:pStyle w:val="Header"/>
            <w:ind w:left="-115"/>
          </w:pPr>
        </w:p>
      </w:tc>
      <w:tc>
        <w:tcPr>
          <w:tcW w:w="3504" w:type="dxa"/>
        </w:tcPr>
        <w:p w14:paraId="65311243" w14:textId="53CD2745" w:rsidR="4B3AC0DD" w:rsidRDefault="4B3AC0DD" w:rsidP="4B3AC0DD">
          <w:pPr>
            <w:pStyle w:val="Header"/>
            <w:jc w:val="center"/>
          </w:pPr>
        </w:p>
      </w:tc>
      <w:tc>
        <w:tcPr>
          <w:tcW w:w="3504" w:type="dxa"/>
        </w:tcPr>
        <w:p w14:paraId="5C4710E6" w14:textId="410C45F0" w:rsidR="4B3AC0DD" w:rsidRDefault="4B3AC0DD" w:rsidP="4B3AC0DD">
          <w:pPr>
            <w:pStyle w:val="Header"/>
            <w:ind w:right="-115"/>
            <w:jc w:val="right"/>
          </w:pPr>
        </w:p>
      </w:tc>
    </w:tr>
  </w:tbl>
  <w:p w14:paraId="3E5BCEE7" w14:textId="6AE5093A" w:rsidR="4B3AC0DD" w:rsidRDefault="4B3AC0DD" w:rsidP="4B3AC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62625" w14:textId="77777777" w:rsidR="00E43CBC" w:rsidRDefault="00E43CBC" w:rsidP="004C416D">
      <w:pPr>
        <w:spacing w:after="0" w:line="240" w:lineRule="auto"/>
      </w:pPr>
      <w:r>
        <w:separator/>
      </w:r>
    </w:p>
  </w:footnote>
  <w:footnote w:type="continuationSeparator" w:id="0">
    <w:p w14:paraId="46F576B0" w14:textId="77777777" w:rsidR="00E43CBC" w:rsidRDefault="00E43CBC" w:rsidP="004C416D">
      <w:pPr>
        <w:spacing w:after="0" w:line="240" w:lineRule="auto"/>
      </w:pPr>
      <w:r>
        <w:continuationSeparator/>
      </w:r>
    </w:p>
  </w:footnote>
  <w:footnote w:type="continuationNotice" w:id="1">
    <w:p w14:paraId="4416DAB2" w14:textId="77777777" w:rsidR="00E43CBC" w:rsidRDefault="00E43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504"/>
      <w:gridCol w:w="3504"/>
      <w:gridCol w:w="3504"/>
    </w:tblGrid>
    <w:tr w:rsidR="4B3AC0DD" w14:paraId="0AD07032" w14:textId="77777777" w:rsidTr="4B3AC0DD">
      <w:tc>
        <w:tcPr>
          <w:tcW w:w="3504" w:type="dxa"/>
        </w:tcPr>
        <w:p w14:paraId="0FF5FF24" w14:textId="10144108" w:rsidR="4B3AC0DD" w:rsidRDefault="4B3AC0DD" w:rsidP="4B3AC0DD">
          <w:pPr>
            <w:pStyle w:val="Header"/>
            <w:ind w:left="-115"/>
          </w:pPr>
        </w:p>
      </w:tc>
      <w:tc>
        <w:tcPr>
          <w:tcW w:w="3504" w:type="dxa"/>
        </w:tcPr>
        <w:p w14:paraId="7DA1C501" w14:textId="1BBDB3C1" w:rsidR="4B3AC0DD" w:rsidRDefault="4B3AC0DD" w:rsidP="4B3AC0DD">
          <w:pPr>
            <w:pStyle w:val="Header"/>
            <w:jc w:val="center"/>
          </w:pPr>
        </w:p>
      </w:tc>
      <w:tc>
        <w:tcPr>
          <w:tcW w:w="3504" w:type="dxa"/>
        </w:tcPr>
        <w:p w14:paraId="62368267" w14:textId="0632AC26" w:rsidR="4B3AC0DD" w:rsidRDefault="4B3AC0DD" w:rsidP="4B3AC0DD">
          <w:pPr>
            <w:pStyle w:val="Header"/>
            <w:ind w:right="-115"/>
            <w:jc w:val="right"/>
          </w:pPr>
        </w:p>
      </w:tc>
    </w:tr>
  </w:tbl>
  <w:p w14:paraId="053E31BB" w14:textId="335B187B" w:rsidR="4B3AC0DD" w:rsidRDefault="4B3AC0DD" w:rsidP="4B3AC0DD">
    <w:pPr>
      <w:pStyle w:val="Header"/>
    </w:pPr>
  </w:p>
  <w:p w14:paraId="3E2A405D" w14:textId="77777777" w:rsidR="002D6681" w:rsidRDefault="002D66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504"/>
      <w:gridCol w:w="3504"/>
      <w:gridCol w:w="3504"/>
    </w:tblGrid>
    <w:tr w:rsidR="4B3AC0DD" w14:paraId="24E3DF43" w14:textId="77777777" w:rsidTr="4B3AC0DD">
      <w:tc>
        <w:tcPr>
          <w:tcW w:w="3504" w:type="dxa"/>
        </w:tcPr>
        <w:p w14:paraId="5939BC3A" w14:textId="16073B29" w:rsidR="4B3AC0DD" w:rsidRDefault="4B3AC0DD" w:rsidP="4B3AC0DD">
          <w:pPr>
            <w:pStyle w:val="Header"/>
            <w:ind w:left="-115"/>
          </w:pPr>
        </w:p>
      </w:tc>
      <w:tc>
        <w:tcPr>
          <w:tcW w:w="3504" w:type="dxa"/>
        </w:tcPr>
        <w:p w14:paraId="4DF82B91" w14:textId="5905775A" w:rsidR="4B3AC0DD" w:rsidRDefault="4B3AC0DD" w:rsidP="4B3AC0DD">
          <w:pPr>
            <w:pStyle w:val="Header"/>
            <w:jc w:val="center"/>
          </w:pPr>
        </w:p>
      </w:tc>
      <w:tc>
        <w:tcPr>
          <w:tcW w:w="3504" w:type="dxa"/>
        </w:tcPr>
        <w:p w14:paraId="0C8974FB" w14:textId="71355748" w:rsidR="4B3AC0DD" w:rsidRDefault="4B3AC0DD" w:rsidP="4B3AC0DD">
          <w:pPr>
            <w:pStyle w:val="Header"/>
            <w:ind w:right="-115"/>
            <w:jc w:val="right"/>
          </w:pPr>
        </w:p>
      </w:tc>
    </w:tr>
  </w:tbl>
  <w:p w14:paraId="12F186F7" w14:textId="2EE3CD6F" w:rsidR="4B3AC0DD" w:rsidRDefault="4B3AC0DD" w:rsidP="4B3AC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BB6A9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46452E"/>
    <w:multiLevelType w:val="hybridMultilevel"/>
    <w:tmpl w:val="738C3B2E"/>
    <w:lvl w:ilvl="0" w:tplc="975E823A">
      <w:start w:val="1"/>
      <w:numFmt w:val="bullet"/>
      <w:lvlText w:val=""/>
      <w:lvlJc w:val="left"/>
      <w:pPr>
        <w:tabs>
          <w:tab w:val="num" w:pos="720"/>
        </w:tabs>
        <w:ind w:left="720" w:hanging="360"/>
      </w:pPr>
      <w:rPr>
        <w:rFonts w:ascii="Symbol" w:hAnsi="Symbol" w:hint="default"/>
        <w:sz w:val="20"/>
      </w:rPr>
    </w:lvl>
    <w:lvl w:ilvl="1" w:tplc="8F7644A0" w:tentative="1">
      <w:start w:val="1"/>
      <w:numFmt w:val="bullet"/>
      <w:lvlText w:val="o"/>
      <w:lvlJc w:val="left"/>
      <w:pPr>
        <w:tabs>
          <w:tab w:val="num" w:pos="1440"/>
        </w:tabs>
        <w:ind w:left="1440" w:hanging="360"/>
      </w:pPr>
      <w:rPr>
        <w:rFonts w:ascii="Courier New" w:hAnsi="Courier New" w:hint="default"/>
        <w:sz w:val="20"/>
      </w:rPr>
    </w:lvl>
    <w:lvl w:ilvl="2" w:tplc="04442776" w:tentative="1">
      <w:start w:val="1"/>
      <w:numFmt w:val="bullet"/>
      <w:lvlText w:val=""/>
      <w:lvlJc w:val="left"/>
      <w:pPr>
        <w:tabs>
          <w:tab w:val="num" w:pos="2160"/>
        </w:tabs>
        <w:ind w:left="2160" w:hanging="360"/>
      </w:pPr>
      <w:rPr>
        <w:rFonts w:ascii="Wingdings" w:hAnsi="Wingdings" w:hint="default"/>
        <w:sz w:val="20"/>
      </w:rPr>
    </w:lvl>
    <w:lvl w:ilvl="3" w:tplc="3300D89E" w:tentative="1">
      <w:start w:val="1"/>
      <w:numFmt w:val="bullet"/>
      <w:lvlText w:val=""/>
      <w:lvlJc w:val="left"/>
      <w:pPr>
        <w:tabs>
          <w:tab w:val="num" w:pos="2880"/>
        </w:tabs>
        <w:ind w:left="2880" w:hanging="360"/>
      </w:pPr>
      <w:rPr>
        <w:rFonts w:ascii="Wingdings" w:hAnsi="Wingdings" w:hint="default"/>
        <w:sz w:val="20"/>
      </w:rPr>
    </w:lvl>
    <w:lvl w:ilvl="4" w:tplc="C2BA12DE" w:tentative="1">
      <w:start w:val="1"/>
      <w:numFmt w:val="bullet"/>
      <w:lvlText w:val=""/>
      <w:lvlJc w:val="left"/>
      <w:pPr>
        <w:tabs>
          <w:tab w:val="num" w:pos="3600"/>
        </w:tabs>
        <w:ind w:left="3600" w:hanging="360"/>
      </w:pPr>
      <w:rPr>
        <w:rFonts w:ascii="Wingdings" w:hAnsi="Wingdings" w:hint="default"/>
        <w:sz w:val="20"/>
      </w:rPr>
    </w:lvl>
    <w:lvl w:ilvl="5" w:tplc="31AE602C" w:tentative="1">
      <w:start w:val="1"/>
      <w:numFmt w:val="bullet"/>
      <w:lvlText w:val=""/>
      <w:lvlJc w:val="left"/>
      <w:pPr>
        <w:tabs>
          <w:tab w:val="num" w:pos="4320"/>
        </w:tabs>
        <w:ind w:left="4320" w:hanging="360"/>
      </w:pPr>
      <w:rPr>
        <w:rFonts w:ascii="Wingdings" w:hAnsi="Wingdings" w:hint="default"/>
        <w:sz w:val="20"/>
      </w:rPr>
    </w:lvl>
    <w:lvl w:ilvl="6" w:tplc="CB0633AA" w:tentative="1">
      <w:start w:val="1"/>
      <w:numFmt w:val="bullet"/>
      <w:lvlText w:val=""/>
      <w:lvlJc w:val="left"/>
      <w:pPr>
        <w:tabs>
          <w:tab w:val="num" w:pos="5040"/>
        </w:tabs>
        <w:ind w:left="5040" w:hanging="360"/>
      </w:pPr>
      <w:rPr>
        <w:rFonts w:ascii="Wingdings" w:hAnsi="Wingdings" w:hint="default"/>
        <w:sz w:val="20"/>
      </w:rPr>
    </w:lvl>
    <w:lvl w:ilvl="7" w:tplc="7CE4D4AC" w:tentative="1">
      <w:start w:val="1"/>
      <w:numFmt w:val="bullet"/>
      <w:lvlText w:val=""/>
      <w:lvlJc w:val="left"/>
      <w:pPr>
        <w:tabs>
          <w:tab w:val="num" w:pos="5760"/>
        </w:tabs>
        <w:ind w:left="5760" w:hanging="360"/>
      </w:pPr>
      <w:rPr>
        <w:rFonts w:ascii="Wingdings" w:hAnsi="Wingdings" w:hint="default"/>
        <w:sz w:val="20"/>
      </w:rPr>
    </w:lvl>
    <w:lvl w:ilvl="8" w:tplc="79F4ECE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E17D6"/>
    <w:multiLevelType w:val="hybridMultilevel"/>
    <w:tmpl w:val="6106954A"/>
    <w:lvl w:ilvl="0" w:tplc="E01C2C0A">
      <w:start w:val="1"/>
      <w:numFmt w:val="bullet"/>
      <w:lvlText w:val=""/>
      <w:lvlJc w:val="left"/>
      <w:pPr>
        <w:tabs>
          <w:tab w:val="num" w:pos="720"/>
        </w:tabs>
        <w:ind w:left="720" w:hanging="360"/>
      </w:pPr>
      <w:rPr>
        <w:rFonts w:ascii="Symbol" w:hAnsi="Symbol" w:hint="default"/>
      </w:rPr>
    </w:lvl>
    <w:lvl w:ilvl="1" w:tplc="ED7C654C" w:tentative="1">
      <w:start w:val="1"/>
      <w:numFmt w:val="bullet"/>
      <w:lvlText w:val=""/>
      <w:lvlJc w:val="left"/>
      <w:pPr>
        <w:tabs>
          <w:tab w:val="num" w:pos="1440"/>
        </w:tabs>
        <w:ind w:left="1440" w:hanging="360"/>
      </w:pPr>
      <w:rPr>
        <w:rFonts w:ascii="Symbol" w:hAnsi="Symbol" w:hint="default"/>
      </w:rPr>
    </w:lvl>
    <w:lvl w:ilvl="2" w:tplc="87BA6892" w:tentative="1">
      <w:start w:val="1"/>
      <w:numFmt w:val="bullet"/>
      <w:lvlText w:val=""/>
      <w:lvlJc w:val="left"/>
      <w:pPr>
        <w:tabs>
          <w:tab w:val="num" w:pos="2160"/>
        </w:tabs>
        <w:ind w:left="2160" w:hanging="360"/>
      </w:pPr>
      <w:rPr>
        <w:rFonts w:ascii="Symbol" w:hAnsi="Symbol" w:hint="default"/>
      </w:rPr>
    </w:lvl>
    <w:lvl w:ilvl="3" w:tplc="29B67282" w:tentative="1">
      <w:start w:val="1"/>
      <w:numFmt w:val="bullet"/>
      <w:lvlText w:val=""/>
      <w:lvlJc w:val="left"/>
      <w:pPr>
        <w:tabs>
          <w:tab w:val="num" w:pos="2880"/>
        </w:tabs>
        <w:ind w:left="2880" w:hanging="360"/>
      </w:pPr>
      <w:rPr>
        <w:rFonts w:ascii="Symbol" w:hAnsi="Symbol" w:hint="default"/>
      </w:rPr>
    </w:lvl>
    <w:lvl w:ilvl="4" w:tplc="82C8B7FE" w:tentative="1">
      <w:start w:val="1"/>
      <w:numFmt w:val="bullet"/>
      <w:lvlText w:val=""/>
      <w:lvlJc w:val="left"/>
      <w:pPr>
        <w:tabs>
          <w:tab w:val="num" w:pos="3600"/>
        </w:tabs>
        <w:ind w:left="3600" w:hanging="360"/>
      </w:pPr>
      <w:rPr>
        <w:rFonts w:ascii="Symbol" w:hAnsi="Symbol" w:hint="default"/>
      </w:rPr>
    </w:lvl>
    <w:lvl w:ilvl="5" w:tplc="43D23F9C" w:tentative="1">
      <w:start w:val="1"/>
      <w:numFmt w:val="bullet"/>
      <w:lvlText w:val=""/>
      <w:lvlJc w:val="left"/>
      <w:pPr>
        <w:tabs>
          <w:tab w:val="num" w:pos="4320"/>
        </w:tabs>
        <w:ind w:left="4320" w:hanging="360"/>
      </w:pPr>
      <w:rPr>
        <w:rFonts w:ascii="Symbol" w:hAnsi="Symbol" w:hint="default"/>
      </w:rPr>
    </w:lvl>
    <w:lvl w:ilvl="6" w:tplc="A8846B42" w:tentative="1">
      <w:start w:val="1"/>
      <w:numFmt w:val="bullet"/>
      <w:lvlText w:val=""/>
      <w:lvlJc w:val="left"/>
      <w:pPr>
        <w:tabs>
          <w:tab w:val="num" w:pos="5040"/>
        </w:tabs>
        <w:ind w:left="5040" w:hanging="360"/>
      </w:pPr>
      <w:rPr>
        <w:rFonts w:ascii="Symbol" w:hAnsi="Symbol" w:hint="default"/>
      </w:rPr>
    </w:lvl>
    <w:lvl w:ilvl="7" w:tplc="2F425192" w:tentative="1">
      <w:start w:val="1"/>
      <w:numFmt w:val="bullet"/>
      <w:lvlText w:val=""/>
      <w:lvlJc w:val="left"/>
      <w:pPr>
        <w:tabs>
          <w:tab w:val="num" w:pos="5760"/>
        </w:tabs>
        <w:ind w:left="5760" w:hanging="360"/>
      </w:pPr>
      <w:rPr>
        <w:rFonts w:ascii="Symbol" w:hAnsi="Symbol" w:hint="default"/>
      </w:rPr>
    </w:lvl>
    <w:lvl w:ilvl="8" w:tplc="BEC65E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A14086B"/>
    <w:multiLevelType w:val="hybridMultilevel"/>
    <w:tmpl w:val="FFFFFFFF"/>
    <w:lvl w:ilvl="0" w:tplc="60BA3B2E">
      <w:start w:val="1"/>
      <w:numFmt w:val="bullet"/>
      <w:lvlText w:val=""/>
      <w:lvlJc w:val="left"/>
      <w:pPr>
        <w:ind w:left="720" w:hanging="360"/>
      </w:pPr>
      <w:rPr>
        <w:rFonts w:ascii="Symbol" w:hAnsi="Symbol" w:hint="default"/>
      </w:rPr>
    </w:lvl>
    <w:lvl w:ilvl="1" w:tplc="DA76A17E">
      <w:start w:val="1"/>
      <w:numFmt w:val="bullet"/>
      <w:lvlText w:val=""/>
      <w:lvlJc w:val="left"/>
      <w:pPr>
        <w:ind w:left="1440" w:hanging="360"/>
      </w:pPr>
      <w:rPr>
        <w:rFonts w:ascii="Symbol" w:hAnsi="Symbol" w:hint="default"/>
      </w:rPr>
    </w:lvl>
    <w:lvl w:ilvl="2" w:tplc="E9FC12B6">
      <w:start w:val="1"/>
      <w:numFmt w:val="bullet"/>
      <w:lvlText w:val=""/>
      <w:lvlJc w:val="left"/>
      <w:pPr>
        <w:ind w:left="2160" w:hanging="360"/>
      </w:pPr>
      <w:rPr>
        <w:rFonts w:ascii="Wingdings" w:hAnsi="Wingdings" w:hint="default"/>
      </w:rPr>
    </w:lvl>
    <w:lvl w:ilvl="3" w:tplc="4072A1E2">
      <w:start w:val="1"/>
      <w:numFmt w:val="bullet"/>
      <w:lvlText w:val=""/>
      <w:lvlJc w:val="left"/>
      <w:pPr>
        <w:ind w:left="2880" w:hanging="360"/>
      </w:pPr>
      <w:rPr>
        <w:rFonts w:ascii="Symbol" w:hAnsi="Symbol" w:hint="default"/>
      </w:rPr>
    </w:lvl>
    <w:lvl w:ilvl="4" w:tplc="CC02E320">
      <w:start w:val="1"/>
      <w:numFmt w:val="bullet"/>
      <w:lvlText w:val="o"/>
      <w:lvlJc w:val="left"/>
      <w:pPr>
        <w:ind w:left="3600" w:hanging="360"/>
      </w:pPr>
      <w:rPr>
        <w:rFonts w:ascii="Courier New" w:hAnsi="Courier New" w:hint="default"/>
      </w:rPr>
    </w:lvl>
    <w:lvl w:ilvl="5" w:tplc="FFB6A952">
      <w:start w:val="1"/>
      <w:numFmt w:val="bullet"/>
      <w:lvlText w:val=""/>
      <w:lvlJc w:val="left"/>
      <w:pPr>
        <w:ind w:left="4320" w:hanging="360"/>
      </w:pPr>
      <w:rPr>
        <w:rFonts w:ascii="Wingdings" w:hAnsi="Wingdings" w:hint="default"/>
      </w:rPr>
    </w:lvl>
    <w:lvl w:ilvl="6" w:tplc="1F264850">
      <w:start w:val="1"/>
      <w:numFmt w:val="bullet"/>
      <w:lvlText w:val=""/>
      <w:lvlJc w:val="left"/>
      <w:pPr>
        <w:ind w:left="5040" w:hanging="360"/>
      </w:pPr>
      <w:rPr>
        <w:rFonts w:ascii="Symbol" w:hAnsi="Symbol" w:hint="default"/>
      </w:rPr>
    </w:lvl>
    <w:lvl w:ilvl="7" w:tplc="B78AD354">
      <w:start w:val="1"/>
      <w:numFmt w:val="bullet"/>
      <w:lvlText w:val="o"/>
      <w:lvlJc w:val="left"/>
      <w:pPr>
        <w:ind w:left="5760" w:hanging="360"/>
      </w:pPr>
      <w:rPr>
        <w:rFonts w:ascii="Courier New" w:hAnsi="Courier New" w:hint="default"/>
      </w:rPr>
    </w:lvl>
    <w:lvl w:ilvl="8" w:tplc="ED067F68">
      <w:start w:val="1"/>
      <w:numFmt w:val="bullet"/>
      <w:lvlText w:val=""/>
      <w:lvlJc w:val="left"/>
      <w:pPr>
        <w:ind w:left="6480" w:hanging="360"/>
      </w:pPr>
      <w:rPr>
        <w:rFonts w:ascii="Wingdings" w:hAnsi="Wingdings" w:hint="default"/>
      </w:rPr>
    </w:lvl>
  </w:abstractNum>
  <w:abstractNum w:abstractNumId="4" w15:restartNumberingAfterBreak="0">
    <w:nsid w:val="2F1D2F57"/>
    <w:multiLevelType w:val="hybridMultilevel"/>
    <w:tmpl w:val="D8060360"/>
    <w:lvl w:ilvl="0" w:tplc="8F4E479A">
      <w:start w:val="1"/>
      <w:numFmt w:val="bullet"/>
      <w:lvlText w:val=""/>
      <w:lvlJc w:val="left"/>
      <w:pPr>
        <w:tabs>
          <w:tab w:val="num" w:pos="720"/>
        </w:tabs>
        <w:ind w:left="720" w:hanging="360"/>
      </w:pPr>
      <w:rPr>
        <w:rFonts w:ascii="Symbol" w:hAnsi="Symbol" w:hint="default"/>
        <w:sz w:val="20"/>
      </w:rPr>
    </w:lvl>
    <w:lvl w:ilvl="1" w:tplc="44DCF74A" w:tentative="1">
      <w:start w:val="1"/>
      <w:numFmt w:val="bullet"/>
      <w:lvlText w:val="o"/>
      <w:lvlJc w:val="left"/>
      <w:pPr>
        <w:tabs>
          <w:tab w:val="num" w:pos="1440"/>
        </w:tabs>
        <w:ind w:left="1440" w:hanging="360"/>
      </w:pPr>
      <w:rPr>
        <w:rFonts w:ascii="Courier New" w:hAnsi="Courier New" w:hint="default"/>
        <w:sz w:val="20"/>
      </w:rPr>
    </w:lvl>
    <w:lvl w:ilvl="2" w:tplc="87F2EAA8" w:tentative="1">
      <w:start w:val="1"/>
      <w:numFmt w:val="bullet"/>
      <w:lvlText w:val=""/>
      <w:lvlJc w:val="left"/>
      <w:pPr>
        <w:tabs>
          <w:tab w:val="num" w:pos="2160"/>
        </w:tabs>
        <w:ind w:left="2160" w:hanging="360"/>
      </w:pPr>
      <w:rPr>
        <w:rFonts w:ascii="Wingdings" w:hAnsi="Wingdings" w:hint="default"/>
        <w:sz w:val="20"/>
      </w:rPr>
    </w:lvl>
    <w:lvl w:ilvl="3" w:tplc="E1B8DB2E" w:tentative="1">
      <w:start w:val="1"/>
      <w:numFmt w:val="bullet"/>
      <w:lvlText w:val=""/>
      <w:lvlJc w:val="left"/>
      <w:pPr>
        <w:tabs>
          <w:tab w:val="num" w:pos="2880"/>
        </w:tabs>
        <w:ind w:left="2880" w:hanging="360"/>
      </w:pPr>
      <w:rPr>
        <w:rFonts w:ascii="Wingdings" w:hAnsi="Wingdings" w:hint="default"/>
        <w:sz w:val="20"/>
      </w:rPr>
    </w:lvl>
    <w:lvl w:ilvl="4" w:tplc="1332CBDE" w:tentative="1">
      <w:start w:val="1"/>
      <w:numFmt w:val="bullet"/>
      <w:lvlText w:val=""/>
      <w:lvlJc w:val="left"/>
      <w:pPr>
        <w:tabs>
          <w:tab w:val="num" w:pos="3600"/>
        </w:tabs>
        <w:ind w:left="3600" w:hanging="360"/>
      </w:pPr>
      <w:rPr>
        <w:rFonts w:ascii="Wingdings" w:hAnsi="Wingdings" w:hint="default"/>
        <w:sz w:val="20"/>
      </w:rPr>
    </w:lvl>
    <w:lvl w:ilvl="5" w:tplc="8BC0E282" w:tentative="1">
      <w:start w:val="1"/>
      <w:numFmt w:val="bullet"/>
      <w:lvlText w:val=""/>
      <w:lvlJc w:val="left"/>
      <w:pPr>
        <w:tabs>
          <w:tab w:val="num" w:pos="4320"/>
        </w:tabs>
        <w:ind w:left="4320" w:hanging="360"/>
      </w:pPr>
      <w:rPr>
        <w:rFonts w:ascii="Wingdings" w:hAnsi="Wingdings" w:hint="default"/>
        <w:sz w:val="20"/>
      </w:rPr>
    </w:lvl>
    <w:lvl w:ilvl="6" w:tplc="59F44D7E" w:tentative="1">
      <w:start w:val="1"/>
      <w:numFmt w:val="bullet"/>
      <w:lvlText w:val=""/>
      <w:lvlJc w:val="left"/>
      <w:pPr>
        <w:tabs>
          <w:tab w:val="num" w:pos="5040"/>
        </w:tabs>
        <w:ind w:left="5040" w:hanging="360"/>
      </w:pPr>
      <w:rPr>
        <w:rFonts w:ascii="Wingdings" w:hAnsi="Wingdings" w:hint="default"/>
        <w:sz w:val="20"/>
      </w:rPr>
    </w:lvl>
    <w:lvl w:ilvl="7" w:tplc="651EB8D0" w:tentative="1">
      <w:start w:val="1"/>
      <w:numFmt w:val="bullet"/>
      <w:lvlText w:val=""/>
      <w:lvlJc w:val="left"/>
      <w:pPr>
        <w:tabs>
          <w:tab w:val="num" w:pos="5760"/>
        </w:tabs>
        <w:ind w:left="5760" w:hanging="360"/>
      </w:pPr>
      <w:rPr>
        <w:rFonts w:ascii="Wingdings" w:hAnsi="Wingdings" w:hint="default"/>
        <w:sz w:val="20"/>
      </w:rPr>
    </w:lvl>
    <w:lvl w:ilvl="8" w:tplc="AA3C31C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00DEF"/>
    <w:multiLevelType w:val="hybridMultilevel"/>
    <w:tmpl w:val="FFFFFFFF"/>
    <w:lvl w:ilvl="0" w:tplc="85B020CA">
      <w:start w:val="1"/>
      <w:numFmt w:val="decimal"/>
      <w:lvlText w:val="%1."/>
      <w:lvlJc w:val="left"/>
      <w:pPr>
        <w:ind w:left="720" w:hanging="360"/>
      </w:pPr>
    </w:lvl>
    <w:lvl w:ilvl="1" w:tplc="49B6624E">
      <w:start w:val="1"/>
      <w:numFmt w:val="lowerLetter"/>
      <w:lvlText w:val="%2."/>
      <w:lvlJc w:val="left"/>
      <w:pPr>
        <w:ind w:left="1440" w:hanging="360"/>
      </w:pPr>
    </w:lvl>
    <w:lvl w:ilvl="2" w:tplc="ADA8BAD8">
      <w:start w:val="1"/>
      <w:numFmt w:val="lowerRoman"/>
      <w:lvlText w:val="%3."/>
      <w:lvlJc w:val="right"/>
      <w:pPr>
        <w:ind w:left="2160" w:hanging="180"/>
      </w:pPr>
    </w:lvl>
    <w:lvl w:ilvl="3" w:tplc="8C540146">
      <w:start w:val="1"/>
      <w:numFmt w:val="decimal"/>
      <w:lvlText w:val="%4."/>
      <w:lvlJc w:val="left"/>
      <w:pPr>
        <w:ind w:left="2880" w:hanging="360"/>
      </w:pPr>
    </w:lvl>
    <w:lvl w:ilvl="4" w:tplc="55EA718A">
      <w:start w:val="1"/>
      <w:numFmt w:val="lowerLetter"/>
      <w:lvlText w:val="%5."/>
      <w:lvlJc w:val="left"/>
      <w:pPr>
        <w:ind w:left="3600" w:hanging="360"/>
      </w:pPr>
    </w:lvl>
    <w:lvl w:ilvl="5" w:tplc="1940FF50">
      <w:start w:val="1"/>
      <w:numFmt w:val="lowerRoman"/>
      <w:lvlText w:val="%6."/>
      <w:lvlJc w:val="right"/>
      <w:pPr>
        <w:ind w:left="4320" w:hanging="180"/>
      </w:pPr>
    </w:lvl>
    <w:lvl w:ilvl="6" w:tplc="50F433A4">
      <w:start w:val="1"/>
      <w:numFmt w:val="decimal"/>
      <w:lvlText w:val="%7."/>
      <w:lvlJc w:val="left"/>
      <w:pPr>
        <w:ind w:left="5040" w:hanging="360"/>
      </w:pPr>
    </w:lvl>
    <w:lvl w:ilvl="7" w:tplc="8E6E7AF4">
      <w:start w:val="1"/>
      <w:numFmt w:val="lowerLetter"/>
      <w:lvlText w:val="%8."/>
      <w:lvlJc w:val="left"/>
      <w:pPr>
        <w:ind w:left="5760" w:hanging="360"/>
      </w:pPr>
    </w:lvl>
    <w:lvl w:ilvl="8" w:tplc="6B4A5BBA">
      <w:start w:val="1"/>
      <w:numFmt w:val="lowerRoman"/>
      <w:lvlText w:val="%9."/>
      <w:lvlJc w:val="right"/>
      <w:pPr>
        <w:ind w:left="6480" w:hanging="180"/>
      </w:pPr>
    </w:lvl>
  </w:abstractNum>
  <w:abstractNum w:abstractNumId="6" w15:restartNumberingAfterBreak="0">
    <w:nsid w:val="30236DFA"/>
    <w:multiLevelType w:val="hybridMultilevel"/>
    <w:tmpl w:val="FFFFFFFF"/>
    <w:lvl w:ilvl="0" w:tplc="99D614CE">
      <w:start w:val="1"/>
      <w:numFmt w:val="bullet"/>
      <w:lvlText w:val=""/>
      <w:lvlJc w:val="left"/>
      <w:pPr>
        <w:ind w:left="720" w:hanging="360"/>
      </w:pPr>
      <w:rPr>
        <w:rFonts w:ascii="Symbol" w:hAnsi="Symbol" w:hint="default"/>
      </w:rPr>
    </w:lvl>
    <w:lvl w:ilvl="1" w:tplc="722ED0CC">
      <w:start w:val="1"/>
      <w:numFmt w:val="bullet"/>
      <w:lvlText w:val="o"/>
      <w:lvlJc w:val="left"/>
      <w:pPr>
        <w:ind w:left="1440" w:hanging="360"/>
      </w:pPr>
      <w:rPr>
        <w:rFonts w:ascii="Courier New" w:hAnsi="Courier New" w:hint="default"/>
      </w:rPr>
    </w:lvl>
    <w:lvl w:ilvl="2" w:tplc="ABA66B84">
      <w:start w:val="1"/>
      <w:numFmt w:val="bullet"/>
      <w:lvlText w:val=""/>
      <w:lvlJc w:val="left"/>
      <w:pPr>
        <w:ind w:left="2160" w:hanging="360"/>
      </w:pPr>
      <w:rPr>
        <w:rFonts w:ascii="Wingdings" w:hAnsi="Wingdings" w:hint="default"/>
      </w:rPr>
    </w:lvl>
    <w:lvl w:ilvl="3" w:tplc="47BC6496">
      <w:start w:val="1"/>
      <w:numFmt w:val="bullet"/>
      <w:lvlText w:val=""/>
      <w:lvlJc w:val="left"/>
      <w:pPr>
        <w:ind w:left="2880" w:hanging="360"/>
      </w:pPr>
      <w:rPr>
        <w:rFonts w:ascii="Symbol" w:hAnsi="Symbol" w:hint="default"/>
      </w:rPr>
    </w:lvl>
    <w:lvl w:ilvl="4" w:tplc="66D093E8">
      <w:start w:val="1"/>
      <w:numFmt w:val="bullet"/>
      <w:lvlText w:val="o"/>
      <w:lvlJc w:val="left"/>
      <w:pPr>
        <w:ind w:left="3600" w:hanging="360"/>
      </w:pPr>
      <w:rPr>
        <w:rFonts w:ascii="Courier New" w:hAnsi="Courier New" w:hint="default"/>
      </w:rPr>
    </w:lvl>
    <w:lvl w:ilvl="5" w:tplc="97CE2930">
      <w:start w:val="1"/>
      <w:numFmt w:val="bullet"/>
      <w:lvlText w:val=""/>
      <w:lvlJc w:val="left"/>
      <w:pPr>
        <w:ind w:left="4320" w:hanging="360"/>
      </w:pPr>
      <w:rPr>
        <w:rFonts w:ascii="Wingdings" w:hAnsi="Wingdings" w:hint="default"/>
      </w:rPr>
    </w:lvl>
    <w:lvl w:ilvl="6" w:tplc="92DA3336">
      <w:start w:val="1"/>
      <w:numFmt w:val="bullet"/>
      <w:lvlText w:val=""/>
      <w:lvlJc w:val="left"/>
      <w:pPr>
        <w:ind w:left="5040" w:hanging="360"/>
      </w:pPr>
      <w:rPr>
        <w:rFonts w:ascii="Symbol" w:hAnsi="Symbol" w:hint="default"/>
      </w:rPr>
    </w:lvl>
    <w:lvl w:ilvl="7" w:tplc="0786F700">
      <w:start w:val="1"/>
      <w:numFmt w:val="bullet"/>
      <w:lvlText w:val="o"/>
      <w:lvlJc w:val="left"/>
      <w:pPr>
        <w:ind w:left="5760" w:hanging="360"/>
      </w:pPr>
      <w:rPr>
        <w:rFonts w:ascii="Courier New" w:hAnsi="Courier New" w:hint="default"/>
      </w:rPr>
    </w:lvl>
    <w:lvl w:ilvl="8" w:tplc="44F49154">
      <w:start w:val="1"/>
      <w:numFmt w:val="bullet"/>
      <w:lvlText w:val=""/>
      <w:lvlJc w:val="left"/>
      <w:pPr>
        <w:ind w:left="6480" w:hanging="360"/>
      </w:pPr>
      <w:rPr>
        <w:rFonts w:ascii="Wingdings" w:hAnsi="Wingdings" w:hint="default"/>
      </w:rPr>
    </w:lvl>
  </w:abstractNum>
  <w:abstractNum w:abstractNumId="7" w15:restartNumberingAfterBreak="0">
    <w:nsid w:val="330637A8"/>
    <w:multiLevelType w:val="hybridMultilevel"/>
    <w:tmpl w:val="C3AEA068"/>
    <w:lvl w:ilvl="0" w:tplc="6818DBD0">
      <w:start w:val="1"/>
      <w:numFmt w:val="bullet"/>
      <w:lvlText w:val=""/>
      <w:lvlJc w:val="left"/>
      <w:pPr>
        <w:ind w:left="720" w:hanging="360"/>
      </w:pPr>
      <w:rPr>
        <w:rFonts w:ascii="Symbol" w:hAnsi="Symbol" w:hint="default"/>
      </w:rPr>
    </w:lvl>
    <w:lvl w:ilvl="1" w:tplc="6A5A76D4">
      <w:start w:val="1"/>
      <w:numFmt w:val="bullet"/>
      <w:lvlText w:val="o"/>
      <w:lvlJc w:val="left"/>
      <w:pPr>
        <w:ind w:left="1440" w:hanging="360"/>
      </w:pPr>
      <w:rPr>
        <w:rFonts w:ascii="Courier New" w:hAnsi="Courier New" w:hint="default"/>
      </w:rPr>
    </w:lvl>
    <w:lvl w:ilvl="2" w:tplc="1E1C9706">
      <w:start w:val="1"/>
      <w:numFmt w:val="bullet"/>
      <w:lvlText w:val=""/>
      <w:lvlJc w:val="left"/>
      <w:pPr>
        <w:ind w:left="2160" w:hanging="360"/>
      </w:pPr>
      <w:rPr>
        <w:rFonts w:ascii="Wingdings" w:hAnsi="Wingdings" w:hint="default"/>
      </w:rPr>
    </w:lvl>
    <w:lvl w:ilvl="3" w:tplc="5DD2A47A">
      <w:start w:val="1"/>
      <w:numFmt w:val="bullet"/>
      <w:lvlText w:val=""/>
      <w:lvlJc w:val="left"/>
      <w:pPr>
        <w:ind w:left="2880" w:hanging="360"/>
      </w:pPr>
      <w:rPr>
        <w:rFonts w:ascii="Symbol" w:hAnsi="Symbol" w:hint="default"/>
      </w:rPr>
    </w:lvl>
    <w:lvl w:ilvl="4" w:tplc="75001158">
      <w:start w:val="1"/>
      <w:numFmt w:val="bullet"/>
      <w:lvlText w:val="o"/>
      <w:lvlJc w:val="left"/>
      <w:pPr>
        <w:ind w:left="3600" w:hanging="360"/>
      </w:pPr>
      <w:rPr>
        <w:rFonts w:ascii="Courier New" w:hAnsi="Courier New" w:hint="default"/>
      </w:rPr>
    </w:lvl>
    <w:lvl w:ilvl="5" w:tplc="9AA88C62">
      <w:start w:val="1"/>
      <w:numFmt w:val="bullet"/>
      <w:lvlText w:val=""/>
      <w:lvlJc w:val="left"/>
      <w:pPr>
        <w:ind w:left="4320" w:hanging="360"/>
      </w:pPr>
      <w:rPr>
        <w:rFonts w:ascii="Wingdings" w:hAnsi="Wingdings" w:hint="default"/>
      </w:rPr>
    </w:lvl>
    <w:lvl w:ilvl="6" w:tplc="25B2AA08">
      <w:start w:val="1"/>
      <w:numFmt w:val="bullet"/>
      <w:lvlText w:val=""/>
      <w:lvlJc w:val="left"/>
      <w:pPr>
        <w:ind w:left="5040" w:hanging="360"/>
      </w:pPr>
      <w:rPr>
        <w:rFonts w:ascii="Symbol" w:hAnsi="Symbol" w:hint="default"/>
      </w:rPr>
    </w:lvl>
    <w:lvl w:ilvl="7" w:tplc="8D72BAD6">
      <w:start w:val="1"/>
      <w:numFmt w:val="bullet"/>
      <w:lvlText w:val="o"/>
      <w:lvlJc w:val="left"/>
      <w:pPr>
        <w:ind w:left="5760" w:hanging="360"/>
      </w:pPr>
      <w:rPr>
        <w:rFonts w:ascii="Courier New" w:hAnsi="Courier New" w:hint="default"/>
      </w:rPr>
    </w:lvl>
    <w:lvl w:ilvl="8" w:tplc="37CE6870">
      <w:start w:val="1"/>
      <w:numFmt w:val="bullet"/>
      <w:lvlText w:val=""/>
      <w:lvlJc w:val="left"/>
      <w:pPr>
        <w:ind w:left="6480" w:hanging="360"/>
      </w:pPr>
      <w:rPr>
        <w:rFonts w:ascii="Wingdings" w:hAnsi="Wingdings" w:hint="default"/>
      </w:rPr>
    </w:lvl>
  </w:abstractNum>
  <w:abstractNum w:abstractNumId="8" w15:restartNumberingAfterBreak="0">
    <w:nsid w:val="67DE6A45"/>
    <w:multiLevelType w:val="hybridMultilevel"/>
    <w:tmpl w:val="FFFFFFFF"/>
    <w:lvl w:ilvl="0" w:tplc="421223AE">
      <w:start w:val="1"/>
      <w:numFmt w:val="bullet"/>
      <w:lvlText w:val=""/>
      <w:lvlJc w:val="left"/>
      <w:pPr>
        <w:ind w:left="720" w:hanging="360"/>
      </w:pPr>
      <w:rPr>
        <w:rFonts w:ascii="Symbol" w:hAnsi="Symbol" w:hint="default"/>
      </w:rPr>
    </w:lvl>
    <w:lvl w:ilvl="1" w:tplc="17AED82E">
      <w:start w:val="1"/>
      <w:numFmt w:val="bullet"/>
      <w:lvlText w:val="o"/>
      <w:lvlJc w:val="left"/>
      <w:pPr>
        <w:ind w:left="1440" w:hanging="360"/>
      </w:pPr>
      <w:rPr>
        <w:rFonts w:ascii="Courier New" w:hAnsi="Courier New" w:hint="default"/>
      </w:rPr>
    </w:lvl>
    <w:lvl w:ilvl="2" w:tplc="E8A8FB96">
      <w:start w:val="1"/>
      <w:numFmt w:val="bullet"/>
      <w:lvlText w:val=""/>
      <w:lvlJc w:val="left"/>
      <w:pPr>
        <w:ind w:left="2160" w:hanging="360"/>
      </w:pPr>
      <w:rPr>
        <w:rFonts w:ascii="Wingdings" w:hAnsi="Wingdings" w:hint="default"/>
      </w:rPr>
    </w:lvl>
    <w:lvl w:ilvl="3" w:tplc="4E2C6370">
      <w:start w:val="1"/>
      <w:numFmt w:val="bullet"/>
      <w:lvlText w:val=""/>
      <w:lvlJc w:val="left"/>
      <w:pPr>
        <w:ind w:left="2880" w:hanging="360"/>
      </w:pPr>
      <w:rPr>
        <w:rFonts w:ascii="Symbol" w:hAnsi="Symbol" w:hint="default"/>
      </w:rPr>
    </w:lvl>
    <w:lvl w:ilvl="4" w:tplc="3EB05F50">
      <w:start w:val="1"/>
      <w:numFmt w:val="bullet"/>
      <w:lvlText w:val="o"/>
      <w:lvlJc w:val="left"/>
      <w:pPr>
        <w:ind w:left="3600" w:hanging="360"/>
      </w:pPr>
      <w:rPr>
        <w:rFonts w:ascii="Courier New" w:hAnsi="Courier New" w:hint="default"/>
      </w:rPr>
    </w:lvl>
    <w:lvl w:ilvl="5" w:tplc="D99E06B8">
      <w:start w:val="1"/>
      <w:numFmt w:val="bullet"/>
      <w:lvlText w:val=""/>
      <w:lvlJc w:val="left"/>
      <w:pPr>
        <w:ind w:left="4320" w:hanging="360"/>
      </w:pPr>
      <w:rPr>
        <w:rFonts w:ascii="Wingdings" w:hAnsi="Wingdings" w:hint="default"/>
      </w:rPr>
    </w:lvl>
    <w:lvl w:ilvl="6" w:tplc="29B2DF44">
      <w:start w:val="1"/>
      <w:numFmt w:val="bullet"/>
      <w:lvlText w:val=""/>
      <w:lvlJc w:val="left"/>
      <w:pPr>
        <w:ind w:left="5040" w:hanging="360"/>
      </w:pPr>
      <w:rPr>
        <w:rFonts w:ascii="Symbol" w:hAnsi="Symbol" w:hint="default"/>
      </w:rPr>
    </w:lvl>
    <w:lvl w:ilvl="7" w:tplc="B7F029A6">
      <w:start w:val="1"/>
      <w:numFmt w:val="bullet"/>
      <w:lvlText w:val="o"/>
      <w:lvlJc w:val="left"/>
      <w:pPr>
        <w:ind w:left="5760" w:hanging="360"/>
      </w:pPr>
      <w:rPr>
        <w:rFonts w:ascii="Courier New" w:hAnsi="Courier New" w:hint="default"/>
      </w:rPr>
    </w:lvl>
    <w:lvl w:ilvl="8" w:tplc="36C8F2DC">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6"/>
  </w:num>
  <w:num w:numId="6">
    <w:abstractNumId w:val="8"/>
  </w:num>
  <w:num w:numId="7">
    <w:abstractNumId w:val="2"/>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6D"/>
    <w:rsid w:val="0000059B"/>
    <w:rsid w:val="0000289D"/>
    <w:rsid w:val="00004AAA"/>
    <w:rsid w:val="00005B7E"/>
    <w:rsid w:val="00005F66"/>
    <w:rsid w:val="000074E8"/>
    <w:rsid w:val="00007F92"/>
    <w:rsid w:val="00010AAB"/>
    <w:rsid w:val="0001133A"/>
    <w:rsid w:val="00011552"/>
    <w:rsid w:val="0001164F"/>
    <w:rsid w:val="0001329A"/>
    <w:rsid w:val="00013302"/>
    <w:rsid w:val="000147E6"/>
    <w:rsid w:val="00017C17"/>
    <w:rsid w:val="000206F4"/>
    <w:rsid w:val="00020DF8"/>
    <w:rsid w:val="00021598"/>
    <w:rsid w:val="00021A37"/>
    <w:rsid w:val="000221B2"/>
    <w:rsid w:val="00022204"/>
    <w:rsid w:val="00022805"/>
    <w:rsid w:val="00022C01"/>
    <w:rsid w:val="00023745"/>
    <w:rsid w:val="00023ED3"/>
    <w:rsid w:val="00024AC1"/>
    <w:rsid w:val="00025006"/>
    <w:rsid w:val="000250F8"/>
    <w:rsid w:val="000251D4"/>
    <w:rsid w:val="000251E1"/>
    <w:rsid w:val="00025D42"/>
    <w:rsid w:val="00026226"/>
    <w:rsid w:val="00026E4A"/>
    <w:rsid w:val="00027164"/>
    <w:rsid w:val="00027328"/>
    <w:rsid w:val="00027436"/>
    <w:rsid w:val="00027506"/>
    <w:rsid w:val="00027C13"/>
    <w:rsid w:val="00027F0F"/>
    <w:rsid w:val="000324AD"/>
    <w:rsid w:val="00032A18"/>
    <w:rsid w:val="00032CF2"/>
    <w:rsid w:val="00033283"/>
    <w:rsid w:val="0003348B"/>
    <w:rsid w:val="0003365D"/>
    <w:rsid w:val="0003375A"/>
    <w:rsid w:val="00033FA9"/>
    <w:rsid w:val="00033FB0"/>
    <w:rsid w:val="00034FC3"/>
    <w:rsid w:val="0003533A"/>
    <w:rsid w:val="00035773"/>
    <w:rsid w:val="00035CF9"/>
    <w:rsid w:val="00035D3A"/>
    <w:rsid w:val="00037362"/>
    <w:rsid w:val="000376B5"/>
    <w:rsid w:val="0003780E"/>
    <w:rsid w:val="00037B88"/>
    <w:rsid w:val="00040506"/>
    <w:rsid w:val="00040BFB"/>
    <w:rsid w:val="00041035"/>
    <w:rsid w:val="00041A9B"/>
    <w:rsid w:val="00041E1A"/>
    <w:rsid w:val="000423DD"/>
    <w:rsid w:val="0004243B"/>
    <w:rsid w:val="000424DA"/>
    <w:rsid w:val="00042ADB"/>
    <w:rsid w:val="00042C9B"/>
    <w:rsid w:val="000438FB"/>
    <w:rsid w:val="00043A7D"/>
    <w:rsid w:val="00043B15"/>
    <w:rsid w:val="000444F3"/>
    <w:rsid w:val="00047157"/>
    <w:rsid w:val="0005038C"/>
    <w:rsid w:val="00050456"/>
    <w:rsid w:val="000515DB"/>
    <w:rsid w:val="00051B72"/>
    <w:rsid w:val="00052571"/>
    <w:rsid w:val="00052869"/>
    <w:rsid w:val="00052FC8"/>
    <w:rsid w:val="00054914"/>
    <w:rsid w:val="00054EB9"/>
    <w:rsid w:val="0005513E"/>
    <w:rsid w:val="000554BC"/>
    <w:rsid w:val="0005730B"/>
    <w:rsid w:val="00060087"/>
    <w:rsid w:val="00060118"/>
    <w:rsid w:val="00060757"/>
    <w:rsid w:val="0006119D"/>
    <w:rsid w:val="0006141C"/>
    <w:rsid w:val="000622EC"/>
    <w:rsid w:val="00062F51"/>
    <w:rsid w:val="00063501"/>
    <w:rsid w:val="0006364C"/>
    <w:rsid w:val="00066CF2"/>
    <w:rsid w:val="00067022"/>
    <w:rsid w:val="000673F3"/>
    <w:rsid w:val="00067B7C"/>
    <w:rsid w:val="00070224"/>
    <w:rsid w:val="000703D2"/>
    <w:rsid w:val="00070C3A"/>
    <w:rsid w:val="0007174A"/>
    <w:rsid w:val="000722C8"/>
    <w:rsid w:val="00072CAB"/>
    <w:rsid w:val="00072FC2"/>
    <w:rsid w:val="000734FF"/>
    <w:rsid w:val="0007360F"/>
    <w:rsid w:val="00073A2B"/>
    <w:rsid w:val="0007451D"/>
    <w:rsid w:val="0007467F"/>
    <w:rsid w:val="00074D27"/>
    <w:rsid w:val="00076447"/>
    <w:rsid w:val="00077B38"/>
    <w:rsid w:val="000815A4"/>
    <w:rsid w:val="00082073"/>
    <w:rsid w:val="0008246A"/>
    <w:rsid w:val="00082487"/>
    <w:rsid w:val="00082820"/>
    <w:rsid w:val="00083800"/>
    <w:rsid w:val="00084B22"/>
    <w:rsid w:val="00084E4F"/>
    <w:rsid w:val="00084FD4"/>
    <w:rsid w:val="00086E4A"/>
    <w:rsid w:val="0008760B"/>
    <w:rsid w:val="0008770E"/>
    <w:rsid w:val="00087738"/>
    <w:rsid w:val="00087A06"/>
    <w:rsid w:val="00087F94"/>
    <w:rsid w:val="00090267"/>
    <w:rsid w:val="000904AF"/>
    <w:rsid w:val="000907E7"/>
    <w:rsid w:val="00091EE3"/>
    <w:rsid w:val="00092411"/>
    <w:rsid w:val="000924E8"/>
    <w:rsid w:val="00092DA8"/>
    <w:rsid w:val="00093500"/>
    <w:rsid w:val="000948CE"/>
    <w:rsid w:val="00094C5D"/>
    <w:rsid w:val="00096418"/>
    <w:rsid w:val="00096D49"/>
    <w:rsid w:val="00096D88"/>
    <w:rsid w:val="00097373"/>
    <w:rsid w:val="00097647"/>
    <w:rsid w:val="000A1A18"/>
    <w:rsid w:val="000A2CB4"/>
    <w:rsid w:val="000A34C0"/>
    <w:rsid w:val="000A43CA"/>
    <w:rsid w:val="000A454F"/>
    <w:rsid w:val="000A5077"/>
    <w:rsid w:val="000A5BAE"/>
    <w:rsid w:val="000A6E99"/>
    <w:rsid w:val="000A7061"/>
    <w:rsid w:val="000A708B"/>
    <w:rsid w:val="000B01AC"/>
    <w:rsid w:val="000B03F8"/>
    <w:rsid w:val="000B051E"/>
    <w:rsid w:val="000B1B59"/>
    <w:rsid w:val="000B1EBB"/>
    <w:rsid w:val="000B2B35"/>
    <w:rsid w:val="000B4529"/>
    <w:rsid w:val="000B536D"/>
    <w:rsid w:val="000B5580"/>
    <w:rsid w:val="000B5A6E"/>
    <w:rsid w:val="000B7337"/>
    <w:rsid w:val="000C04F4"/>
    <w:rsid w:val="000C0EB3"/>
    <w:rsid w:val="000C1060"/>
    <w:rsid w:val="000C106E"/>
    <w:rsid w:val="000C1ECB"/>
    <w:rsid w:val="000C434A"/>
    <w:rsid w:val="000C45CC"/>
    <w:rsid w:val="000C4A7C"/>
    <w:rsid w:val="000C518A"/>
    <w:rsid w:val="000C5C27"/>
    <w:rsid w:val="000C6094"/>
    <w:rsid w:val="000C7B48"/>
    <w:rsid w:val="000D035C"/>
    <w:rsid w:val="000D08CD"/>
    <w:rsid w:val="000D0961"/>
    <w:rsid w:val="000D130A"/>
    <w:rsid w:val="000D2CBB"/>
    <w:rsid w:val="000D3595"/>
    <w:rsid w:val="000D4ACD"/>
    <w:rsid w:val="000D4ECE"/>
    <w:rsid w:val="000D5770"/>
    <w:rsid w:val="000D5D45"/>
    <w:rsid w:val="000D7701"/>
    <w:rsid w:val="000D7E65"/>
    <w:rsid w:val="000E07C0"/>
    <w:rsid w:val="000E120E"/>
    <w:rsid w:val="000E17BD"/>
    <w:rsid w:val="000E1F61"/>
    <w:rsid w:val="000E2484"/>
    <w:rsid w:val="000E2A38"/>
    <w:rsid w:val="000E2A3A"/>
    <w:rsid w:val="000E2FB8"/>
    <w:rsid w:val="000E3FCF"/>
    <w:rsid w:val="000E45D5"/>
    <w:rsid w:val="000E4635"/>
    <w:rsid w:val="000E56D8"/>
    <w:rsid w:val="000E5EA7"/>
    <w:rsid w:val="000E624B"/>
    <w:rsid w:val="000E7189"/>
    <w:rsid w:val="000E7F20"/>
    <w:rsid w:val="000F02D3"/>
    <w:rsid w:val="000F13B1"/>
    <w:rsid w:val="000F382F"/>
    <w:rsid w:val="000F3F63"/>
    <w:rsid w:val="000F4977"/>
    <w:rsid w:val="000F5515"/>
    <w:rsid w:val="000F57C3"/>
    <w:rsid w:val="000F5D81"/>
    <w:rsid w:val="000F6665"/>
    <w:rsid w:val="000F73FD"/>
    <w:rsid w:val="001000A2"/>
    <w:rsid w:val="0010062A"/>
    <w:rsid w:val="00101A26"/>
    <w:rsid w:val="0010234C"/>
    <w:rsid w:val="0010249D"/>
    <w:rsid w:val="00104160"/>
    <w:rsid w:val="00104F53"/>
    <w:rsid w:val="00105E87"/>
    <w:rsid w:val="00107120"/>
    <w:rsid w:val="001075CC"/>
    <w:rsid w:val="00110023"/>
    <w:rsid w:val="001104D5"/>
    <w:rsid w:val="00110B88"/>
    <w:rsid w:val="00111A42"/>
    <w:rsid w:val="00111CE1"/>
    <w:rsid w:val="00111E61"/>
    <w:rsid w:val="001121A5"/>
    <w:rsid w:val="0011514F"/>
    <w:rsid w:val="0011590B"/>
    <w:rsid w:val="00116493"/>
    <w:rsid w:val="00116A53"/>
    <w:rsid w:val="00116E31"/>
    <w:rsid w:val="0011743E"/>
    <w:rsid w:val="001209B3"/>
    <w:rsid w:val="00121B5D"/>
    <w:rsid w:val="00121C35"/>
    <w:rsid w:val="001224D0"/>
    <w:rsid w:val="0012283D"/>
    <w:rsid w:val="00123B41"/>
    <w:rsid w:val="001258B8"/>
    <w:rsid w:val="0012622C"/>
    <w:rsid w:val="0012785F"/>
    <w:rsid w:val="00130DAD"/>
    <w:rsid w:val="00130E08"/>
    <w:rsid w:val="001314A1"/>
    <w:rsid w:val="0013176C"/>
    <w:rsid w:val="00131B8F"/>
    <w:rsid w:val="00132743"/>
    <w:rsid w:val="00132E21"/>
    <w:rsid w:val="001338F3"/>
    <w:rsid w:val="00133947"/>
    <w:rsid w:val="0013610E"/>
    <w:rsid w:val="00136466"/>
    <w:rsid w:val="001365A4"/>
    <w:rsid w:val="00136937"/>
    <w:rsid w:val="00136AE0"/>
    <w:rsid w:val="0013734C"/>
    <w:rsid w:val="0014082B"/>
    <w:rsid w:val="001417E7"/>
    <w:rsid w:val="00141AE4"/>
    <w:rsid w:val="00141E84"/>
    <w:rsid w:val="00143125"/>
    <w:rsid w:val="001436BD"/>
    <w:rsid w:val="001440B9"/>
    <w:rsid w:val="001441A7"/>
    <w:rsid w:val="0014491C"/>
    <w:rsid w:val="00145C30"/>
    <w:rsid w:val="00146F72"/>
    <w:rsid w:val="00147010"/>
    <w:rsid w:val="001472AE"/>
    <w:rsid w:val="001478A6"/>
    <w:rsid w:val="001479E9"/>
    <w:rsid w:val="0015056D"/>
    <w:rsid w:val="00151436"/>
    <w:rsid w:val="00151828"/>
    <w:rsid w:val="0015238C"/>
    <w:rsid w:val="001532FD"/>
    <w:rsid w:val="00153E40"/>
    <w:rsid w:val="00156E96"/>
    <w:rsid w:val="00157705"/>
    <w:rsid w:val="00157EA3"/>
    <w:rsid w:val="00161E6A"/>
    <w:rsid w:val="0016517A"/>
    <w:rsid w:val="00166921"/>
    <w:rsid w:val="0016739A"/>
    <w:rsid w:val="00167659"/>
    <w:rsid w:val="00167F49"/>
    <w:rsid w:val="00170061"/>
    <w:rsid w:val="00172605"/>
    <w:rsid w:val="001728D1"/>
    <w:rsid w:val="001737A3"/>
    <w:rsid w:val="00173A3D"/>
    <w:rsid w:val="00173A88"/>
    <w:rsid w:val="00173ECB"/>
    <w:rsid w:val="001776C3"/>
    <w:rsid w:val="00177B8A"/>
    <w:rsid w:val="0018049E"/>
    <w:rsid w:val="001804B6"/>
    <w:rsid w:val="00180847"/>
    <w:rsid w:val="0018085D"/>
    <w:rsid w:val="00180AFF"/>
    <w:rsid w:val="00180DBA"/>
    <w:rsid w:val="001817A2"/>
    <w:rsid w:val="00182497"/>
    <w:rsid w:val="001842B9"/>
    <w:rsid w:val="0018582F"/>
    <w:rsid w:val="00185D26"/>
    <w:rsid w:val="00185D37"/>
    <w:rsid w:val="00186591"/>
    <w:rsid w:val="00186B8C"/>
    <w:rsid w:val="001877CF"/>
    <w:rsid w:val="00187C41"/>
    <w:rsid w:val="00190816"/>
    <w:rsid w:val="00191830"/>
    <w:rsid w:val="00191DC4"/>
    <w:rsid w:val="00192265"/>
    <w:rsid w:val="0019241D"/>
    <w:rsid w:val="001924F3"/>
    <w:rsid w:val="00192C08"/>
    <w:rsid w:val="00192C67"/>
    <w:rsid w:val="00193149"/>
    <w:rsid w:val="00193AFA"/>
    <w:rsid w:val="00193D67"/>
    <w:rsid w:val="001943CC"/>
    <w:rsid w:val="001949DA"/>
    <w:rsid w:val="00195C0B"/>
    <w:rsid w:val="00195CF0"/>
    <w:rsid w:val="00195FBC"/>
    <w:rsid w:val="00195FD2"/>
    <w:rsid w:val="00196005"/>
    <w:rsid w:val="001963AF"/>
    <w:rsid w:val="00196489"/>
    <w:rsid w:val="001967D8"/>
    <w:rsid w:val="001972C1"/>
    <w:rsid w:val="001A0D71"/>
    <w:rsid w:val="001A1ECC"/>
    <w:rsid w:val="001A235B"/>
    <w:rsid w:val="001A254D"/>
    <w:rsid w:val="001A267A"/>
    <w:rsid w:val="001A3F9F"/>
    <w:rsid w:val="001A5039"/>
    <w:rsid w:val="001A5340"/>
    <w:rsid w:val="001A5655"/>
    <w:rsid w:val="001A7136"/>
    <w:rsid w:val="001A7954"/>
    <w:rsid w:val="001B029D"/>
    <w:rsid w:val="001B2546"/>
    <w:rsid w:val="001B51C9"/>
    <w:rsid w:val="001B696F"/>
    <w:rsid w:val="001B6A01"/>
    <w:rsid w:val="001B7038"/>
    <w:rsid w:val="001BA51E"/>
    <w:rsid w:val="001C0218"/>
    <w:rsid w:val="001C1C5F"/>
    <w:rsid w:val="001C3086"/>
    <w:rsid w:val="001C35B1"/>
    <w:rsid w:val="001C4A11"/>
    <w:rsid w:val="001C5B2B"/>
    <w:rsid w:val="001C6B87"/>
    <w:rsid w:val="001D29E1"/>
    <w:rsid w:val="001D2D38"/>
    <w:rsid w:val="001D3F1D"/>
    <w:rsid w:val="001D4AA1"/>
    <w:rsid w:val="001D4F8B"/>
    <w:rsid w:val="001D64E3"/>
    <w:rsid w:val="001D6554"/>
    <w:rsid w:val="001D6AE4"/>
    <w:rsid w:val="001D7B62"/>
    <w:rsid w:val="001E0152"/>
    <w:rsid w:val="001E2F58"/>
    <w:rsid w:val="001E37FA"/>
    <w:rsid w:val="001E3BBA"/>
    <w:rsid w:val="001E3D41"/>
    <w:rsid w:val="001E46A8"/>
    <w:rsid w:val="001E695F"/>
    <w:rsid w:val="001E6EE6"/>
    <w:rsid w:val="001E7425"/>
    <w:rsid w:val="001E7BFF"/>
    <w:rsid w:val="001F043E"/>
    <w:rsid w:val="001F075E"/>
    <w:rsid w:val="001F1B6B"/>
    <w:rsid w:val="001F21D7"/>
    <w:rsid w:val="001F2C2B"/>
    <w:rsid w:val="001F4039"/>
    <w:rsid w:val="001F4471"/>
    <w:rsid w:val="001F459A"/>
    <w:rsid w:val="001F4E9C"/>
    <w:rsid w:val="001F5981"/>
    <w:rsid w:val="001F6097"/>
    <w:rsid w:val="001F638C"/>
    <w:rsid w:val="001F6C12"/>
    <w:rsid w:val="001F6FC7"/>
    <w:rsid w:val="001F749C"/>
    <w:rsid w:val="001F78F4"/>
    <w:rsid w:val="001F7993"/>
    <w:rsid w:val="001F7C42"/>
    <w:rsid w:val="00200245"/>
    <w:rsid w:val="00200958"/>
    <w:rsid w:val="00201048"/>
    <w:rsid w:val="00201FA7"/>
    <w:rsid w:val="00202E69"/>
    <w:rsid w:val="00204214"/>
    <w:rsid w:val="002044DF"/>
    <w:rsid w:val="0020488F"/>
    <w:rsid w:val="00204A26"/>
    <w:rsid w:val="002059E3"/>
    <w:rsid w:val="002064C6"/>
    <w:rsid w:val="00206511"/>
    <w:rsid w:val="00206C36"/>
    <w:rsid w:val="0020707B"/>
    <w:rsid w:val="0021154A"/>
    <w:rsid w:val="002118B5"/>
    <w:rsid w:val="002118BE"/>
    <w:rsid w:val="002131AA"/>
    <w:rsid w:val="002131BF"/>
    <w:rsid w:val="002138A0"/>
    <w:rsid w:val="00213B43"/>
    <w:rsid w:val="002143C9"/>
    <w:rsid w:val="0021459E"/>
    <w:rsid w:val="00214DAD"/>
    <w:rsid w:val="00214E12"/>
    <w:rsid w:val="002151B7"/>
    <w:rsid w:val="002179CA"/>
    <w:rsid w:val="00217F87"/>
    <w:rsid w:val="00221428"/>
    <w:rsid w:val="00221669"/>
    <w:rsid w:val="00221DB5"/>
    <w:rsid w:val="00222707"/>
    <w:rsid w:val="00223DEB"/>
    <w:rsid w:val="00224577"/>
    <w:rsid w:val="0022532D"/>
    <w:rsid w:val="00225B4B"/>
    <w:rsid w:val="00225C72"/>
    <w:rsid w:val="00225F4E"/>
    <w:rsid w:val="002264ED"/>
    <w:rsid w:val="00226DCA"/>
    <w:rsid w:val="00227104"/>
    <w:rsid w:val="00227BD7"/>
    <w:rsid w:val="00227FCA"/>
    <w:rsid w:val="00230DD1"/>
    <w:rsid w:val="00231717"/>
    <w:rsid w:val="00231F2E"/>
    <w:rsid w:val="00232689"/>
    <w:rsid w:val="002327F9"/>
    <w:rsid w:val="002337A9"/>
    <w:rsid w:val="00233C27"/>
    <w:rsid w:val="002346A3"/>
    <w:rsid w:val="00234A49"/>
    <w:rsid w:val="00234BBC"/>
    <w:rsid w:val="00234CF8"/>
    <w:rsid w:val="00235051"/>
    <w:rsid w:val="00235F9B"/>
    <w:rsid w:val="00236649"/>
    <w:rsid w:val="0024024D"/>
    <w:rsid w:val="002404C1"/>
    <w:rsid w:val="00240E38"/>
    <w:rsid w:val="002415D7"/>
    <w:rsid w:val="00242F4E"/>
    <w:rsid w:val="0024327B"/>
    <w:rsid w:val="00245191"/>
    <w:rsid w:val="00245CB5"/>
    <w:rsid w:val="002472DC"/>
    <w:rsid w:val="00250DF2"/>
    <w:rsid w:val="0025266A"/>
    <w:rsid w:val="00254676"/>
    <w:rsid w:val="002573FA"/>
    <w:rsid w:val="002576F6"/>
    <w:rsid w:val="00257BD9"/>
    <w:rsid w:val="00260CF0"/>
    <w:rsid w:val="00261538"/>
    <w:rsid w:val="00261A68"/>
    <w:rsid w:val="00261C6E"/>
    <w:rsid w:val="00261DEB"/>
    <w:rsid w:val="00261F70"/>
    <w:rsid w:val="00262525"/>
    <w:rsid w:val="002629C1"/>
    <w:rsid w:val="0026350B"/>
    <w:rsid w:val="00263B6C"/>
    <w:rsid w:val="00263FE6"/>
    <w:rsid w:val="00264AA9"/>
    <w:rsid w:val="00264D50"/>
    <w:rsid w:val="002700C7"/>
    <w:rsid w:val="00270315"/>
    <w:rsid w:val="00271348"/>
    <w:rsid w:val="002716E1"/>
    <w:rsid w:val="002717C5"/>
    <w:rsid w:val="00271AE0"/>
    <w:rsid w:val="002734F2"/>
    <w:rsid w:val="00273A62"/>
    <w:rsid w:val="00274273"/>
    <w:rsid w:val="002745DE"/>
    <w:rsid w:val="00274860"/>
    <w:rsid w:val="002753EF"/>
    <w:rsid w:val="0027580C"/>
    <w:rsid w:val="00275A04"/>
    <w:rsid w:val="002768F9"/>
    <w:rsid w:val="00276BCC"/>
    <w:rsid w:val="002772AA"/>
    <w:rsid w:val="00277C1A"/>
    <w:rsid w:val="00277FF1"/>
    <w:rsid w:val="00280F93"/>
    <w:rsid w:val="002810D6"/>
    <w:rsid w:val="00281707"/>
    <w:rsid w:val="00282744"/>
    <w:rsid w:val="00282BD2"/>
    <w:rsid w:val="00283D27"/>
    <w:rsid w:val="00283DAD"/>
    <w:rsid w:val="002856F6"/>
    <w:rsid w:val="00285CA5"/>
    <w:rsid w:val="00286783"/>
    <w:rsid w:val="0028692E"/>
    <w:rsid w:val="00290BAA"/>
    <w:rsid w:val="0029131B"/>
    <w:rsid w:val="00291488"/>
    <w:rsid w:val="00291675"/>
    <w:rsid w:val="00291955"/>
    <w:rsid w:val="00291CAB"/>
    <w:rsid w:val="002939CD"/>
    <w:rsid w:val="00295FB8"/>
    <w:rsid w:val="00297D9D"/>
    <w:rsid w:val="002A0987"/>
    <w:rsid w:val="002A1503"/>
    <w:rsid w:val="002A31AA"/>
    <w:rsid w:val="002A3EF3"/>
    <w:rsid w:val="002A4C3C"/>
    <w:rsid w:val="002A4C73"/>
    <w:rsid w:val="002A539A"/>
    <w:rsid w:val="002A550B"/>
    <w:rsid w:val="002A5C9E"/>
    <w:rsid w:val="002A66E6"/>
    <w:rsid w:val="002A6AB0"/>
    <w:rsid w:val="002A75FF"/>
    <w:rsid w:val="002AFE68"/>
    <w:rsid w:val="002B2105"/>
    <w:rsid w:val="002B271F"/>
    <w:rsid w:val="002B2B31"/>
    <w:rsid w:val="002B30E8"/>
    <w:rsid w:val="002B3CCA"/>
    <w:rsid w:val="002B3EE5"/>
    <w:rsid w:val="002B402A"/>
    <w:rsid w:val="002B40B9"/>
    <w:rsid w:val="002B40E6"/>
    <w:rsid w:val="002B42FE"/>
    <w:rsid w:val="002B43A6"/>
    <w:rsid w:val="002B4504"/>
    <w:rsid w:val="002B48D1"/>
    <w:rsid w:val="002B5783"/>
    <w:rsid w:val="002B748E"/>
    <w:rsid w:val="002C02F0"/>
    <w:rsid w:val="002C1BC3"/>
    <w:rsid w:val="002C2143"/>
    <w:rsid w:val="002C228E"/>
    <w:rsid w:val="002C2A67"/>
    <w:rsid w:val="002C53E7"/>
    <w:rsid w:val="002C5861"/>
    <w:rsid w:val="002C5A67"/>
    <w:rsid w:val="002C5CEF"/>
    <w:rsid w:val="002C6F25"/>
    <w:rsid w:val="002C71A5"/>
    <w:rsid w:val="002C73BB"/>
    <w:rsid w:val="002C74A4"/>
    <w:rsid w:val="002D0439"/>
    <w:rsid w:val="002D1493"/>
    <w:rsid w:val="002D19B5"/>
    <w:rsid w:val="002D20B7"/>
    <w:rsid w:val="002D2DD0"/>
    <w:rsid w:val="002D35A4"/>
    <w:rsid w:val="002D6681"/>
    <w:rsid w:val="002E0D9A"/>
    <w:rsid w:val="002E0DFA"/>
    <w:rsid w:val="002E1629"/>
    <w:rsid w:val="002E2432"/>
    <w:rsid w:val="002E2F2A"/>
    <w:rsid w:val="002E34BE"/>
    <w:rsid w:val="002E4059"/>
    <w:rsid w:val="002E447D"/>
    <w:rsid w:val="002E48A2"/>
    <w:rsid w:val="002E659A"/>
    <w:rsid w:val="002E65B9"/>
    <w:rsid w:val="002E6CD3"/>
    <w:rsid w:val="002E6CE1"/>
    <w:rsid w:val="002E7145"/>
    <w:rsid w:val="002E7EB7"/>
    <w:rsid w:val="002F0A70"/>
    <w:rsid w:val="002F1935"/>
    <w:rsid w:val="002F29D7"/>
    <w:rsid w:val="002F2E76"/>
    <w:rsid w:val="002F2EEA"/>
    <w:rsid w:val="002F3035"/>
    <w:rsid w:val="002F33A6"/>
    <w:rsid w:val="002F34A6"/>
    <w:rsid w:val="002F38BF"/>
    <w:rsid w:val="002F3CBE"/>
    <w:rsid w:val="002F5453"/>
    <w:rsid w:val="002F68A3"/>
    <w:rsid w:val="002F7A62"/>
    <w:rsid w:val="002F7B9A"/>
    <w:rsid w:val="002F7DEF"/>
    <w:rsid w:val="00300E04"/>
    <w:rsid w:val="00301010"/>
    <w:rsid w:val="0030170D"/>
    <w:rsid w:val="0030260D"/>
    <w:rsid w:val="003029A9"/>
    <w:rsid w:val="00303C95"/>
    <w:rsid w:val="00305373"/>
    <w:rsid w:val="00306410"/>
    <w:rsid w:val="003079C3"/>
    <w:rsid w:val="00310964"/>
    <w:rsid w:val="00310C65"/>
    <w:rsid w:val="00311FEA"/>
    <w:rsid w:val="00312012"/>
    <w:rsid w:val="00312104"/>
    <w:rsid w:val="00313101"/>
    <w:rsid w:val="003139C4"/>
    <w:rsid w:val="00314C9B"/>
    <w:rsid w:val="003150C6"/>
    <w:rsid w:val="00315A1A"/>
    <w:rsid w:val="00315FBB"/>
    <w:rsid w:val="00316A33"/>
    <w:rsid w:val="00316B0A"/>
    <w:rsid w:val="003172C3"/>
    <w:rsid w:val="00317857"/>
    <w:rsid w:val="00317B3E"/>
    <w:rsid w:val="00320597"/>
    <w:rsid w:val="003205A9"/>
    <w:rsid w:val="00321517"/>
    <w:rsid w:val="00321623"/>
    <w:rsid w:val="00323C8F"/>
    <w:rsid w:val="0032424C"/>
    <w:rsid w:val="0032728C"/>
    <w:rsid w:val="00327C33"/>
    <w:rsid w:val="0033040B"/>
    <w:rsid w:val="003316FA"/>
    <w:rsid w:val="00332440"/>
    <w:rsid w:val="00332D96"/>
    <w:rsid w:val="00332DCD"/>
    <w:rsid w:val="00332EE9"/>
    <w:rsid w:val="003333C4"/>
    <w:rsid w:val="00333C59"/>
    <w:rsid w:val="00333D46"/>
    <w:rsid w:val="00333F32"/>
    <w:rsid w:val="00333FFF"/>
    <w:rsid w:val="00334015"/>
    <w:rsid w:val="00334AF8"/>
    <w:rsid w:val="00334E61"/>
    <w:rsid w:val="003356FC"/>
    <w:rsid w:val="003357D1"/>
    <w:rsid w:val="0033695B"/>
    <w:rsid w:val="00336DDD"/>
    <w:rsid w:val="00336F90"/>
    <w:rsid w:val="003379D0"/>
    <w:rsid w:val="003406FA"/>
    <w:rsid w:val="00340A29"/>
    <w:rsid w:val="00341AFE"/>
    <w:rsid w:val="00341CA0"/>
    <w:rsid w:val="00343D61"/>
    <w:rsid w:val="00344647"/>
    <w:rsid w:val="00344C42"/>
    <w:rsid w:val="00344FD8"/>
    <w:rsid w:val="003452B0"/>
    <w:rsid w:val="00345795"/>
    <w:rsid w:val="00345915"/>
    <w:rsid w:val="003460B4"/>
    <w:rsid w:val="00351265"/>
    <w:rsid w:val="003516BE"/>
    <w:rsid w:val="00352245"/>
    <w:rsid w:val="00352C1A"/>
    <w:rsid w:val="00352CA2"/>
    <w:rsid w:val="00353FCC"/>
    <w:rsid w:val="00354E15"/>
    <w:rsid w:val="003559AA"/>
    <w:rsid w:val="00357686"/>
    <w:rsid w:val="00360828"/>
    <w:rsid w:val="00360C63"/>
    <w:rsid w:val="00360CED"/>
    <w:rsid w:val="00360D4A"/>
    <w:rsid w:val="0036131E"/>
    <w:rsid w:val="00362551"/>
    <w:rsid w:val="00362C14"/>
    <w:rsid w:val="003631EE"/>
    <w:rsid w:val="0036683A"/>
    <w:rsid w:val="003669DA"/>
    <w:rsid w:val="00366DE7"/>
    <w:rsid w:val="003673EE"/>
    <w:rsid w:val="00367659"/>
    <w:rsid w:val="00370535"/>
    <w:rsid w:val="0037098E"/>
    <w:rsid w:val="003709B3"/>
    <w:rsid w:val="00371251"/>
    <w:rsid w:val="003719AD"/>
    <w:rsid w:val="00373007"/>
    <w:rsid w:val="00373F65"/>
    <w:rsid w:val="00374CDE"/>
    <w:rsid w:val="00374FED"/>
    <w:rsid w:val="00376914"/>
    <w:rsid w:val="003771D4"/>
    <w:rsid w:val="00377BB5"/>
    <w:rsid w:val="00381189"/>
    <w:rsid w:val="003819EA"/>
    <w:rsid w:val="00382D8B"/>
    <w:rsid w:val="00382E58"/>
    <w:rsid w:val="0038349B"/>
    <w:rsid w:val="00384A6E"/>
    <w:rsid w:val="00384A86"/>
    <w:rsid w:val="00385245"/>
    <w:rsid w:val="00385310"/>
    <w:rsid w:val="00385311"/>
    <w:rsid w:val="003857F8"/>
    <w:rsid w:val="00386447"/>
    <w:rsid w:val="00387CBD"/>
    <w:rsid w:val="003901DA"/>
    <w:rsid w:val="003905AF"/>
    <w:rsid w:val="0039071B"/>
    <w:rsid w:val="0039138F"/>
    <w:rsid w:val="00391454"/>
    <w:rsid w:val="00391F35"/>
    <w:rsid w:val="003937FD"/>
    <w:rsid w:val="00395360"/>
    <w:rsid w:val="0039538A"/>
    <w:rsid w:val="0039654A"/>
    <w:rsid w:val="00396A8A"/>
    <w:rsid w:val="00396DF5"/>
    <w:rsid w:val="003977E9"/>
    <w:rsid w:val="003A001F"/>
    <w:rsid w:val="003A0C1D"/>
    <w:rsid w:val="003A2DB6"/>
    <w:rsid w:val="003A3BDA"/>
    <w:rsid w:val="003A4345"/>
    <w:rsid w:val="003A5A49"/>
    <w:rsid w:val="003A657A"/>
    <w:rsid w:val="003B1C41"/>
    <w:rsid w:val="003B1D9A"/>
    <w:rsid w:val="003B30DC"/>
    <w:rsid w:val="003B46C4"/>
    <w:rsid w:val="003B4E65"/>
    <w:rsid w:val="003B538C"/>
    <w:rsid w:val="003B55AF"/>
    <w:rsid w:val="003B5BEB"/>
    <w:rsid w:val="003B5FB7"/>
    <w:rsid w:val="003C0FE8"/>
    <w:rsid w:val="003C1EDD"/>
    <w:rsid w:val="003C2BB6"/>
    <w:rsid w:val="003C2CC7"/>
    <w:rsid w:val="003C2E4E"/>
    <w:rsid w:val="003C3ED7"/>
    <w:rsid w:val="003C5D40"/>
    <w:rsid w:val="003C600D"/>
    <w:rsid w:val="003C6946"/>
    <w:rsid w:val="003C6C12"/>
    <w:rsid w:val="003C6E4E"/>
    <w:rsid w:val="003C74BA"/>
    <w:rsid w:val="003C7798"/>
    <w:rsid w:val="003C7F42"/>
    <w:rsid w:val="003D13C6"/>
    <w:rsid w:val="003D2823"/>
    <w:rsid w:val="003D3AE8"/>
    <w:rsid w:val="003D4FB3"/>
    <w:rsid w:val="003D5140"/>
    <w:rsid w:val="003D656B"/>
    <w:rsid w:val="003E0685"/>
    <w:rsid w:val="003E0BDE"/>
    <w:rsid w:val="003E2B53"/>
    <w:rsid w:val="003E3A0A"/>
    <w:rsid w:val="003E4554"/>
    <w:rsid w:val="003E4B2C"/>
    <w:rsid w:val="003E58AA"/>
    <w:rsid w:val="003E5ABA"/>
    <w:rsid w:val="003E6708"/>
    <w:rsid w:val="003E69E5"/>
    <w:rsid w:val="003E6DA7"/>
    <w:rsid w:val="003E738C"/>
    <w:rsid w:val="003E7C51"/>
    <w:rsid w:val="003F1F93"/>
    <w:rsid w:val="003F2DB6"/>
    <w:rsid w:val="003F365F"/>
    <w:rsid w:val="003F4309"/>
    <w:rsid w:val="003F70F7"/>
    <w:rsid w:val="003F7C79"/>
    <w:rsid w:val="0040013C"/>
    <w:rsid w:val="00400286"/>
    <w:rsid w:val="00400B35"/>
    <w:rsid w:val="00400C1C"/>
    <w:rsid w:val="00401EE6"/>
    <w:rsid w:val="004021B5"/>
    <w:rsid w:val="00402CF2"/>
    <w:rsid w:val="00404D51"/>
    <w:rsid w:val="00406119"/>
    <w:rsid w:val="00407CC4"/>
    <w:rsid w:val="00407E0F"/>
    <w:rsid w:val="004100B9"/>
    <w:rsid w:val="00410274"/>
    <w:rsid w:val="004103BA"/>
    <w:rsid w:val="00410437"/>
    <w:rsid w:val="00412F44"/>
    <w:rsid w:val="00413493"/>
    <w:rsid w:val="00413FDE"/>
    <w:rsid w:val="00414F08"/>
    <w:rsid w:val="00414FB8"/>
    <w:rsid w:val="0041699A"/>
    <w:rsid w:val="00416BA1"/>
    <w:rsid w:val="00416ED4"/>
    <w:rsid w:val="00417231"/>
    <w:rsid w:val="00417A6B"/>
    <w:rsid w:val="00417F61"/>
    <w:rsid w:val="00420EB6"/>
    <w:rsid w:val="00421049"/>
    <w:rsid w:val="0042105B"/>
    <w:rsid w:val="00421C09"/>
    <w:rsid w:val="00421FF6"/>
    <w:rsid w:val="00422847"/>
    <w:rsid w:val="0042423E"/>
    <w:rsid w:val="0042438B"/>
    <w:rsid w:val="004248F0"/>
    <w:rsid w:val="00424F5E"/>
    <w:rsid w:val="0042591E"/>
    <w:rsid w:val="00426078"/>
    <w:rsid w:val="00426A28"/>
    <w:rsid w:val="00430321"/>
    <w:rsid w:val="004306B3"/>
    <w:rsid w:val="0043134D"/>
    <w:rsid w:val="0043155D"/>
    <w:rsid w:val="004320AF"/>
    <w:rsid w:val="00432B30"/>
    <w:rsid w:val="004338B5"/>
    <w:rsid w:val="0043396C"/>
    <w:rsid w:val="0043463C"/>
    <w:rsid w:val="00434663"/>
    <w:rsid w:val="004347D5"/>
    <w:rsid w:val="004350FD"/>
    <w:rsid w:val="0043518C"/>
    <w:rsid w:val="00435A50"/>
    <w:rsid w:val="00435DE2"/>
    <w:rsid w:val="0043634E"/>
    <w:rsid w:val="00437356"/>
    <w:rsid w:val="00437877"/>
    <w:rsid w:val="0044062B"/>
    <w:rsid w:val="004408A6"/>
    <w:rsid w:val="00440B9E"/>
    <w:rsid w:val="00440CE5"/>
    <w:rsid w:val="00441895"/>
    <w:rsid w:val="00442BA4"/>
    <w:rsid w:val="00442FD8"/>
    <w:rsid w:val="0044354D"/>
    <w:rsid w:val="00443B87"/>
    <w:rsid w:val="00444054"/>
    <w:rsid w:val="00444100"/>
    <w:rsid w:val="00444558"/>
    <w:rsid w:val="004446E2"/>
    <w:rsid w:val="00445FCF"/>
    <w:rsid w:val="00446C86"/>
    <w:rsid w:val="00446D14"/>
    <w:rsid w:val="004479F6"/>
    <w:rsid w:val="00450087"/>
    <w:rsid w:val="00450D80"/>
    <w:rsid w:val="00451542"/>
    <w:rsid w:val="00452415"/>
    <w:rsid w:val="00452B41"/>
    <w:rsid w:val="00454F3F"/>
    <w:rsid w:val="0045511B"/>
    <w:rsid w:val="00455300"/>
    <w:rsid w:val="00455661"/>
    <w:rsid w:val="00455BFD"/>
    <w:rsid w:val="00455EFF"/>
    <w:rsid w:val="0045738A"/>
    <w:rsid w:val="00457571"/>
    <w:rsid w:val="0045759D"/>
    <w:rsid w:val="00460263"/>
    <w:rsid w:val="00464B1B"/>
    <w:rsid w:val="00464E05"/>
    <w:rsid w:val="004664A1"/>
    <w:rsid w:val="00466B91"/>
    <w:rsid w:val="00466EA8"/>
    <w:rsid w:val="0046761C"/>
    <w:rsid w:val="00470CAF"/>
    <w:rsid w:val="004711FF"/>
    <w:rsid w:val="0047129D"/>
    <w:rsid w:val="004716A0"/>
    <w:rsid w:val="00473A7D"/>
    <w:rsid w:val="004745A2"/>
    <w:rsid w:val="00474834"/>
    <w:rsid w:val="00475234"/>
    <w:rsid w:val="00476F0F"/>
    <w:rsid w:val="00477317"/>
    <w:rsid w:val="00477A31"/>
    <w:rsid w:val="00477CD8"/>
    <w:rsid w:val="00480F4B"/>
    <w:rsid w:val="00481DA8"/>
    <w:rsid w:val="00482066"/>
    <w:rsid w:val="00483593"/>
    <w:rsid w:val="00483921"/>
    <w:rsid w:val="00484B6C"/>
    <w:rsid w:val="00485187"/>
    <w:rsid w:val="004855B2"/>
    <w:rsid w:val="00485992"/>
    <w:rsid w:val="00485F5B"/>
    <w:rsid w:val="00486437"/>
    <w:rsid w:val="004905F6"/>
    <w:rsid w:val="004907C0"/>
    <w:rsid w:val="00491B6A"/>
    <w:rsid w:val="00491F81"/>
    <w:rsid w:val="004938C6"/>
    <w:rsid w:val="00494722"/>
    <w:rsid w:val="00494C22"/>
    <w:rsid w:val="00495453"/>
    <w:rsid w:val="00495E05"/>
    <w:rsid w:val="0049697E"/>
    <w:rsid w:val="004969CE"/>
    <w:rsid w:val="00496B70"/>
    <w:rsid w:val="004A0579"/>
    <w:rsid w:val="004A1B11"/>
    <w:rsid w:val="004A1C09"/>
    <w:rsid w:val="004A1E6E"/>
    <w:rsid w:val="004A28DF"/>
    <w:rsid w:val="004A2E64"/>
    <w:rsid w:val="004A3358"/>
    <w:rsid w:val="004A3573"/>
    <w:rsid w:val="004A45D5"/>
    <w:rsid w:val="004A5C21"/>
    <w:rsid w:val="004A6AD9"/>
    <w:rsid w:val="004A6DB3"/>
    <w:rsid w:val="004A7CCC"/>
    <w:rsid w:val="004B01EA"/>
    <w:rsid w:val="004B1901"/>
    <w:rsid w:val="004B1A2C"/>
    <w:rsid w:val="004B1CF5"/>
    <w:rsid w:val="004B1EAB"/>
    <w:rsid w:val="004B23DC"/>
    <w:rsid w:val="004B2E30"/>
    <w:rsid w:val="004B3EFC"/>
    <w:rsid w:val="004B5193"/>
    <w:rsid w:val="004B555B"/>
    <w:rsid w:val="004B56A5"/>
    <w:rsid w:val="004B6BB5"/>
    <w:rsid w:val="004C1198"/>
    <w:rsid w:val="004C134B"/>
    <w:rsid w:val="004C1850"/>
    <w:rsid w:val="004C200C"/>
    <w:rsid w:val="004C2701"/>
    <w:rsid w:val="004C34CA"/>
    <w:rsid w:val="004C3D20"/>
    <w:rsid w:val="004C416D"/>
    <w:rsid w:val="004C4A00"/>
    <w:rsid w:val="004C57D1"/>
    <w:rsid w:val="004C58ED"/>
    <w:rsid w:val="004C5FFA"/>
    <w:rsid w:val="004C7A14"/>
    <w:rsid w:val="004C7AB6"/>
    <w:rsid w:val="004D1E43"/>
    <w:rsid w:val="004D22F5"/>
    <w:rsid w:val="004D39BE"/>
    <w:rsid w:val="004D49D3"/>
    <w:rsid w:val="004D4E20"/>
    <w:rsid w:val="004D5F48"/>
    <w:rsid w:val="004D6B87"/>
    <w:rsid w:val="004D6DC6"/>
    <w:rsid w:val="004D7F27"/>
    <w:rsid w:val="004E0E30"/>
    <w:rsid w:val="004E17E4"/>
    <w:rsid w:val="004E204D"/>
    <w:rsid w:val="004E231E"/>
    <w:rsid w:val="004E2424"/>
    <w:rsid w:val="004E3371"/>
    <w:rsid w:val="004E340E"/>
    <w:rsid w:val="004E3BDD"/>
    <w:rsid w:val="004E444A"/>
    <w:rsid w:val="004E5085"/>
    <w:rsid w:val="004E620E"/>
    <w:rsid w:val="004E63D0"/>
    <w:rsid w:val="004E7369"/>
    <w:rsid w:val="004E7814"/>
    <w:rsid w:val="004F13BC"/>
    <w:rsid w:val="004F14BF"/>
    <w:rsid w:val="004F18A2"/>
    <w:rsid w:val="004F1A1B"/>
    <w:rsid w:val="004F2051"/>
    <w:rsid w:val="004F2595"/>
    <w:rsid w:val="004F2E7D"/>
    <w:rsid w:val="004F2F59"/>
    <w:rsid w:val="004F37DF"/>
    <w:rsid w:val="004F3C63"/>
    <w:rsid w:val="004F5169"/>
    <w:rsid w:val="004F5185"/>
    <w:rsid w:val="004F53C7"/>
    <w:rsid w:val="004F565E"/>
    <w:rsid w:val="004F5710"/>
    <w:rsid w:val="004F597F"/>
    <w:rsid w:val="004F5BD7"/>
    <w:rsid w:val="004F7660"/>
    <w:rsid w:val="004F7B09"/>
    <w:rsid w:val="004F7C76"/>
    <w:rsid w:val="00500903"/>
    <w:rsid w:val="00500919"/>
    <w:rsid w:val="00501EAD"/>
    <w:rsid w:val="00502880"/>
    <w:rsid w:val="00502FCA"/>
    <w:rsid w:val="005036EB"/>
    <w:rsid w:val="00503897"/>
    <w:rsid w:val="00504547"/>
    <w:rsid w:val="005046D4"/>
    <w:rsid w:val="005072B5"/>
    <w:rsid w:val="00507436"/>
    <w:rsid w:val="00507997"/>
    <w:rsid w:val="00507B5F"/>
    <w:rsid w:val="00507C06"/>
    <w:rsid w:val="00511433"/>
    <w:rsid w:val="0051214E"/>
    <w:rsid w:val="00512C37"/>
    <w:rsid w:val="0051461B"/>
    <w:rsid w:val="005155FD"/>
    <w:rsid w:val="0051648E"/>
    <w:rsid w:val="00516CAB"/>
    <w:rsid w:val="00517B7B"/>
    <w:rsid w:val="00520613"/>
    <w:rsid w:val="00520F1F"/>
    <w:rsid w:val="00520F34"/>
    <w:rsid w:val="005216C0"/>
    <w:rsid w:val="005218A0"/>
    <w:rsid w:val="005228D9"/>
    <w:rsid w:val="00522FCE"/>
    <w:rsid w:val="005234CC"/>
    <w:rsid w:val="00523504"/>
    <w:rsid w:val="00523696"/>
    <w:rsid w:val="00523EF2"/>
    <w:rsid w:val="00525064"/>
    <w:rsid w:val="00525895"/>
    <w:rsid w:val="00525FEF"/>
    <w:rsid w:val="005264ED"/>
    <w:rsid w:val="00526F41"/>
    <w:rsid w:val="00527A8A"/>
    <w:rsid w:val="00527DDD"/>
    <w:rsid w:val="00530E69"/>
    <w:rsid w:val="005318E2"/>
    <w:rsid w:val="005325A6"/>
    <w:rsid w:val="00533667"/>
    <w:rsid w:val="005337D1"/>
    <w:rsid w:val="00535BCB"/>
    <w:rsid w:val="00535F2E"/>
    <w:rsid w:val="00536788"/>
    <w:rsid w:val="00537AD4"/>
    <w:rsid w:val="00540CC8"/>
    <w:rsid w:val="0054200F"/>
    <w:rsid w:val="00542180"/>
    <w:rsid w:val="00543C52"/>
    <w:rsid w:val="00544875"/>
    <w:rsid w:val="0054544C"/>
    <w:rsid w:val="00545F38"/>
    <w:rsid w:val="005462B4"/>
    <w:rsid w:val="005470DE"/>
    <w:rsid w:val="005479B3"/>
    <w:rsid w:val="00547CDC"/>
    <w:rsid w:val="005503B7"/>
    <w:rsid w:val="005509F2"/>
    <w:rsid w:val="005517B8"/>
    <w:rsid w:val="00553175"/>
    <w:rsid w:val="0055379C"/>
    <w:rsid w:val="005547EA"/>
    <w:rsid w:val="005553B3"/>
    <w:rsid w:val="00555545"/>
    <w:rsid w:val="00555EBC"/>
    <w:rsid w:val="0055680B"/>
    <w:rsid w:val="00557885"/>
    <w:rsid w:val="00560AFF"/>
    <w:rsid w:val="00561341"/>
    <w:rsid w:val="005630FB"/>
    <w:rsid w:val="00563AB5"/>
    <w:rsid w:val="00563B39"/>
    <w:rsid w:val="00563B84"/>
    <w:rsid w:val="00563F2E"/>
    <w:rsid w:val="005641CE"/>
    <w:rsid w:val="005645F4"/>
    <w:rsid w:val="00564C9F"/>
    <w:rsid w:val="0056505F"/>
    <w:rsid w:val="005661CC"/>
    <w:rsid w:val="00566D46"/>
    <w:rsid w:val="00567687"/>
    <w:rsid w:val="005678A7"/>
    <w:rsid w:val="005679EF"/>
    <w:rsid w:val="005721FC"/>
    <w:rsid w:val="0057224E"/>
    <w:rsid w:val="005724A2"/>
    <w:rsid w:val="005728F2"/>
    <w:rsid w:val="005730D7"/>
    <w:rsid w:val="00573E64"/>
    <w:rsid w:val="0057427D"/>
    <w:rsid w:val="005743CE"/>
    <w:rsid w:val="00574F9E"/>
    <w:rsid w:val="00575378"/>
    <w:rsid w:val="00575514"/>
    <w:rsid w:val="00575CC3"/>
    <w:rsid w:val="005764A4"/>
    <w:rsid w:val="0057669B"/>
    <w:rsid w:val="00576DD2"/>
    <w:rsid w:val="005773FD"/>
    <w:rsid w:val="0057776E"/>
    <w:rsid w:val="00577A02"/>
    <w:rsid w:val="00577E21"/>
    <w:rsid w:val="00580967"/>
    <w:rsid w:val="005809C7"/>
    <w:rsid w:val="00582157"/>
    <w:rsid w:val="005823AD"/>
    <w:rsid w:val="005824BF"/>
    <w:rsid w:val="00582A31"/>
    <w:rsid w:val="00582EC0"/>
    <w:rsid w:val="00583A30"/>
    <w:rsid w:val="005848DD"/>
    <w:rsid w:val="00584EEC"/>
    <w:rsid w:val="00585089"/>
    <w:rsid w:val="00585139"/>
    <w:rsid w:val="0058549B"/>
    <w:rsid w:val="005859D7"/>
    <w:rsid w:val="00586817"/>
    <w:rsid w:val="00586865"/>
    <w:rsid w:val="00587166"/>
    <w:rsid w:val="005912F6"/>
    <w:rsid w:val="005913CF"/>
    <w:rsid w:val="005915CA"/>
    <w:rsid w:val="00591DE5"/>
    <w:rsid w:val="00592106"/>
    <w:rsid w:val="00592711"/>
    <w:rsid w:val="0059365E"/>
    <w:rsid w:val="00593D9E"/>
    <w:rsid w:val="00593FBC"/>
    <w:rsid w:val="00594030"/>
    <w:rsid w:val="00594447"/>
    <w:rsid w:val="00594A4C"/>
    <w:rsid w:val="00594EC4"/>
    <w:rsid w:val="005955C4"/>
    <w:rsid w:val="0059560C"/>
    <w:rsid w:val="00596B50"/>
    <w:rsid w:val="00596EB6"/>
    <w:rsid w:val="00597073"/>
    <w:rsid w:val="00597A6E"/>
    <w:rsid w:val="005A0FA9"/>
    <w:rsid w:val="005A1135"/>
    <w:rsid w:val="005A337B"/>
    <w:rsid w:val="005A3542"/>
    <w:rsid w:val="005A3705"/>
    <w:rsid w:val="005A3FFC"/>
    <w:rsid w:val="005A43ED"/>
    <w:rsid w:val="005A47AE"/>
    <w:rsid w:val="005A59C9"/>
    <w:rsid w:val="005A616E"/>
    <w:rsid w:val="005A7250"/>
    <w:rsid w:val="005A72E8"/>
    <w:rsid w:val="005A7548"/>
    <w:rsid w:val="005A7678"/>
    <w:rsid w:val="005A7B33"/>
    <w:rsid w:val="005B0CA9"/>
    <w:rsid w:val="005B185C"/>
    <w:rsid w:val="005B1E7F"/>
    <w:rsid w:val="005B3195"/>
    <w:rsid w:val="005B3360"/>
    <w:rsid w:val="005B4076"/>
    <w:rsid w:val="005B418B"/>
    <w:rsid w:val="005B4BCB"/>
    <w:rsid w:val="005B4F82"/>
    <w:rsid w:val="005B5914"/>
    <w:rsid w:val="005B5918"/>
    <w:rsid w:val="005B5BEB"/>
    <w:rsid w:val="005B60B2"/>
    <w:rsid w:val="005B6822"/>
    <w:rsid w:val="005B7335"/>
    <w:rsid w:val="005B76AF"/>
    <w:rsid w:val="005B7812"/>
    <w:rsid w:val="005B7A78"/>
    <w:rsid w:val="005B7B14"/>
    <w:rsid w:val="005C0053"/>
    <w:rsid w:val="005C0C61"/>
    <w:rsid w:val="005C105F"/>
    <w:rsid w:val="005C128A"/>
    <w:rsid w:val="005C1BAD"/>
    <w:rsid w:val="005C21CC"/>
    <w:rsid w:val="005C2DE7"/>
    <w:rsid w:val="005C4043"/>
    <w:rsid w:val="005C415D"/>
    <w:rsid w:val="005C59B5"/>
    <w:rsid w:val="005C5B85"/>
    <w:rsid w:val="005C678F"/>
    <w:rsid w:val="005D01CE"/>
    <w:rsid w:val="005D0560"/>
    <w:rsid w:val="005D057D"/>
    <w:rsid w:val="005D156A"/>
    <w:rsid w:val="005D1F09"/>
    <w:rsid w:val="005D286B"/>
    <w:rsid w:val="005D3673"/>
    <w:rsid w:val="005D4EBB"/>
    <w:rsid w:val="005D5E4B"/>
    <w:rsid w:val="005D6337"/>
    <w:rsid w:val="005D669B"/>
    <w:rsid w:val="005D6D28"/>
    <w:rsid w:val="005D6EC6"/>
    <w:rsid w:val="005E42F7"/>
    <w:rsid w:val="005E4ACF"/>
    <w:rsid w:val="005E599F"/>
    <w:rsid w:val="005E6073"/>
    <w:rsid w:val="005E63EE"/>
    <w:rsid w:val="005E668E"/>
    <w:rsid w:val="005E6D70"/>
    <w:rsid w:val="005F035E"/>
    <w:rsid w:val="005F0935"/>
    <w:rsid w:val="005F0EE4"/>
    <w:rsid w:val="005F10E3"/>
    <w:rsid w:val="005F1704"/>
    <w:rsid w:val="005F2962"/>
    <w:rsid w:val="005F2BDB"/>
    <w:rsid w:val="005F5432"/>
    <w:rsid w:val="005F557F"/>
    <w:rsid w:val="005F5B41"/>
    <w:rsid w:val="005F5BC4"/>
    <w:rsid w:val="005F79DD"/>
    <w:rsid w:val="005F7F1A"/>
    <w:rsid w:val="0060063E"/>
    <w:rsid w:val="0060072F"/>
    <w:rsid w:val="00600929"/>
    <w:rsid w:val="00601E7E"/>
    <w:rsid w:val="00602329"/>
    <w:rsid w:val="006039CA"/>
    <w:rsid w:val="00604C6F"/>
    <w:rsid w:val="00605155"/>
    <w:rsid w:val="00605B61"/>
    <w:rsid w:val="00606582"/>
    <w:rsid w:val="006067D6"/>
    <w:rsid w:val="00606AA4"/>
    <w:rsid w:val="00607096"/>
    <w:rsid w:val="00607F54"/>
    <w:rsid w:val="00610462"/>
    <w:rsid w:val="00611571"/>
    <w:rsid w:val="0061214D"/>
    <w:rsid w:val="0061254D"/>
    <w:rsid w:val="006136EE"/>
    <w:rsid w:val="00613F1C"/>
    <w:rsid w:val="006140E9"/>
    <w:rsid w:val="0061418B"/>
    <w:rsid w:val="00614FA8"/>
    <w:rsid w:val="00615C77"/>
    <w:rsid w:val="006160E8"/>
    <w:rsid w:val="0061651F"/>
    <w:rsid w:val="006167F9"/>
    <w:rsid w:val="00616F71"/>
    <w:rsid w:val="00617F0E"/>
    <w:rsid w:val="006203E1"/>
    <w:rsid w:val="006222A9"/>
    <w:rsid w:val="00622E82"/>
    <w:rsid w:val="00623495"/>
    <w:rsid w:val="00624C67"/>
    <w:rsid w:val="0062784E"/>
    <w:rsid w:val="00627B9C"/>
    <w:rsid w:val="00630070"/>
    <w:rsid w:val="00631A61"/>
    <w:rsid w:val="006320C1"/>
    <w:rsid w:val="00632613"/>
    <w:rsid w:val="00632738"/>
    <w:rsid w:val="0063277D"/>
    <w:rsid w:val="006336A6"/>
    <w:rsid w:val="006354EF"/>
    <w:rsid w:val="006373E8"/>
    <w:rsid w:val="006375E4"/>
    <w:rsid w:val="00640519"/>
    <w:rsid w:val="00641396"/>
    <w:rsid w:val="00642198"/>
    <w:rsid w:val="00642D3C"/>
    <w:rsid w:val="00642E60"/>
    <w:rsid w:val="00643D13"/>
    <w:rsid w:val="006448B2"/>
    <w:rsid w:val="00644A9E"/>
    <w:rsid w:val="00644E95"/>
    <w:rsid w:val="00645405"/>
    <w:rsid w:val="00645AE7"/>
    <w:rsid w:val="0064600F"/>
    <w:rsid w:val="00646D40"/>
    <w:rsid w:val="0064708D"/>
    <w:rsid w:val="00647261"/>
    <w:rsid w:val="00647BB6"/>
    <w:rsid w:val="00647D7B"/>
    <w:rsid w:val="00650A52"/>
    <w:rsid w:val="00650AF4"/>
    <w:rsid w:val="00650DB1"/>
    <w:rsid w:val="00650FFF"/>
    <w:rsid w:val="00652935"/>
    <w:rsid w:val="00652BCD"/>
    <w:rsid w:val="00653435"/>
    <w:rsid w:val="00653DDE"/>
    <w:rsid w:val="00653E16"/>
    <w:rsid w:val="00655595"/>
    <w:rsid w:val="006555E2"/>
    <w:rsid w:val="00655841"/>
    <w:rsid w:val="006558A8"/>
    <w:rsid w:val="00656763"/>
    <w:rsid w:val="00656F98"/>
    <w:rsid w:val="0066059D"/>
    <w:rsid w:val="00660A33"/>
    <w:rsid w:val="0066182E"/>
    <w:rsid w:val="0066215D"/>
    <w:rsid w:val="0066217A"/>
    <w:rsid w:val="006629A8"/>
    <w:rsid w:val="00663197"/>
    <w:rsid w:val="00664B01"/>
    <w:rsid w:val="006663E7"/>
    <w:rsid w:val="00666742"/>
    <w:rsid w:val="00667706"/>
    <w:rsid w:val="00670BC1"/>
    <w:rsid w:val="00670C49"/>
    <w:rsid w:val="00671584"/>
    <w:rsid w:val="006721F1"/>
    <w:rsid w:val="00672A30"/>
    <w:rsid w:val="006738CB"/>
    <w:rsid w:val="006740CD"/>
    <w:rsid w:val="006742DF"/>
    <w:rsid w:val="00674878"/>
    <w:rsid w:val="00674BA3"/>
    <w:rsid w:val="00674ECC"/>
    <w:rsid w:val="00675417"/>
    <w:rsid w:val="00676638"/>
    <w:rsid w:val="006770BB"/>
    <w:rsid w:val="006773A8"/>
    <w:rsid w:val="006779A8"/>
    <w:rsid w:val="00677BEE"/>
    <w:rsid w:val="0068003F"/>
    <w:rsid w:val="00681408"/>
    <w:rsid w:val="006816D6"/>
    <w:rsid w:val="00681A44"/>
    <w:rsid w:val="00682735"/>
    <w:rsid w:val="00682931"/>
    <w:rsid w:val="00682A31"/>
    <w:rsid w:val="00682B9A"/>
    <w:rsid w:val="006844F4"/>
    <w:rsid w:val="006845B0"/>
    <w:rsid w:val="006858C8"/>
    <w:rsid w:val="0068676D"/>
    <w:rsid w:val="006875C2"/>
    <w:rsid w:val="00687A59"/>
    <w:rsid w:val="00690308"/>
    <w:rsid w:val="00690493"/>
    <w:rsid w:val="00690D71"/>
    <w:rsid w:val="00691182"/>
    <w:rsid w:val="00691AD0"/>
    <w:rsid w:val="00691B37"/>
    <w:rsid w:val="006924E5"/>
    <w:rsid w:val="00692AE9"/>
    <w:rsid w:val="00692CD3"/>
    <w:rsid w:val="00694AAD"/>
    <w:rsid w:val="00694AC9"/>
    <w:rsid w:val="00695F62"/>
    <w:rsid w:val="006971C3"/>
    <w:rsid w:val="00697611"/>
    <w:rsid w:val="006A0538"/>
    <w:rsid w:val="006A16E2"/>
    <w:rsid w:val="006A1A8F"/>
    <w:rsid w:val="006A25AB"/>
    <w:rsid w:val="006A26CB"/>
    <w:rsid w:val="006A2F59"/>
    <w:rsid w:val="006A2F81"/>
    <w:rsid w:val="006A397D"/>
    <w:rsid w:val="006A4228"/>
    <w:rsid w:val="006A4EBF"/>
    <w:rsid w:val="006A5506"/>
    <w:rsid w:val="006A68B4"/>
    <w:rsid w:val="006A745E"/>
    <w:rsid w:val="006A7A3B"/>
    <w:rsid w:val="006A7DC0"/>
    <w:rsid w:val="006B02BE"/>
    <w:rsid w:val="006B0E24"/>
    <w:rsid w:val="006B13E3"/>
    <w:rsid w:val="006B1F53"/>
    <w:rsid w:val="006B3E88"/>
    <w:rsid w:val="006B4732"/>
    <w:rsid w:val="006B4960"/>
    <w:rsid w:val="006B5146"/>
    <w:rsid w:val="006B531F"/>
    <w:rsid w:val="006B615E"/>
    <w:rsid w:val="006B6562"/>
    <w:rsid w:val="006B7DC9"/>
    <w:rsid w:val="006B7EB9"/>
    <w:rsid w:val="006C012D"/>
    <w:rsid w:val="006C0EAF"/>
    <w:rsid w:val="006C39F8"/>
    <w:rsid w:val="006C475C"/>
    <w:rsid w:val="006C4A99"/>
    <w:rsid w:val="006C6A62"/>
    <w:rsid w:val="006C6D1C"/>
    <w:rsid w:val="006C7329"/>
    <w:rsid w:val="006D01E8"/>
    <w:rsid w:val="006D093B"/>
    <w:rsid w:val="006D14DA"/>
    <w:rsid w:val="006D24EA"/>
    <w:rsid w:val="006D29AB"/>
    <w:rsid w:val="006D3ADF"/>
    <w:rsid w:val="006D3B50"/>
    <w:rsid w:val="006D40F6"/>
    <w:rsid w:val="006D42CF"/>
    <w:rsid w:val="006D449E"/>
    <w:rsid w:val="006D4F0A"/>
    <w:rsid w:val="006D5A0F"/>
    <w:rsid w:val="006D69A3"/>
    <w:rsid w:val="006E1330"/>
    <w:rsid w:val="006E1B22"/>
    <w:rsid w:val="006E1B74"/>
    <w:rsid w:val="006E2F0D"/>
    <w:rsid w:val="006E2FD8"/>
    <w:rsid w:val="006E3264"/>
    <w:rsid w:val="006E43F5"/>
    <w:rsid w:val="006E4E47"/>
    <w:rsid w:val="006E59AF"/>
    <w:rsid w:val="006E65B0"/>
    <w:rsid w:val="006F013B"/>
    <w:rsid w:val="006F11F5"/>
    <w:rsid w:val="006F15DD"/>
    <w:rsid w:val="006F27AF"/>
    <w:rsid w:val="006F3EA8"/>
    <w:rsid w:val="006F3F0D"/>
    <w:rsid w:val="006F3F7B"/>
    <w:rsid w:val="006F4424"/>
    <w:rsid w:val="006F566E"/>
    <w:rsid w:val="006F58EB"/>
    <w:rsid w:val="006F5FDA"/>
    <w:rsid w:val="006F6848"/>
    <w:rsid w:val="006F6A3C"/>
    <w:rsid w:val="006F6F82"/>
    <w:rsid w:val="006F705B"/>
    <w:rsid w:val="007004A4"/>
    <w:rsid w:val="007014A4"/>
    <w:rsid w:val="00701DA8"/>
    <w:rsid w:val="007046C3"/>
    <w:rsid w:val="0070502D"/>
    <w:rsid w:val="0070512C"/>
    <w:rsid w:val="00706DAB"/>
    <w:rsid w:val="00706FAA"/>
    <w:rsid w:val="00707624"/>
    <w:rsid w:val="00710690"/>
    <w:rsid w:val="0071083B"/>
    <w:rsid w:val="00710B59"/>
    <w:rsid w:val="00712407"/>
    <w:rsid w:val="00712421"/>
    <w:rsid w:val="0071250E"/>
    <w:rsid w:val="00712EAB"/>
    <w:rsid w:val="00714747"/>
    <w:rsid w:val="0071560F"/>
    <w:rsid w:val="00715708"/>
    <w:rsid w:val="00716526"/>
    <w:rsid w:val="00716A6E"/>
    <w:rsid w:val="00716CB5"/>
    <w:rsid w:val="00717308"/>
    <w:rsid w:val="007178D4"/>
    <w:rsid w:val="00717AC4"/>
    <w:rsid w:val="00717AF5"/>
    <w:rsid w:val="00720F88"/>
    <w:rsid w:val="00722725"/>
    <w:rsid w:val="00723D84"/>
    <w:rsid w:val="00723F66"/>
    <w:rsid w:val="0072459C"/>
    <w:rsid w:val="00724809"/>
    <w:rsid w:val="007255F8"/>
    <w:rsid w:val="00725E7F"/>
    <w:rsid w:val="0072614A"/>
    <w:rsid w:val="00727B4D"/>
    <w:rsid w:val="00730425"/>
    <w:rsid w:val="00730CD8"/>
    <w:rsid w:val="00732242"/>
    <w:rsid w:val="0073297E"/>
    <w:rsid w:val="00732B17"/>
    <w:rsid w:val="00732ED0"/>
    <w:rsid w:val="0073304D"/>
    <w:rsid w:val="00734368"/>
    <w:rsid w:val="007358B0"/>
    <w:rsid w:val="00737838"/>
    <w:rsid w:val="00737D9E"/>
    <w:rsid w:val="007405DB"/>
    <w:rsid w:val="00740611"/>
    <w:rsid w:val="00740B0A"/>
    <w:rsid w:val="00741094"/>
    <w:rsid w:val="00741825"/>
    <w:rsid w:val="00742EF0"/>
    <w:rsid w:val="00744FBF"/>
    <w:rsid w:val="007451B0"/>
    <w:rsid w:val="00745392"/>
    <w:rsid w:val="0074560D"/>
    <w:rsid w:val="007478D7"/>
    <w:rsid w:val="0075108B"/>
    <w:rsid w:val="00751312"/>
    <w:rsid w:val="0075176B"/>
    <w:rsid w:val="0075231E"/>
    <w:rsid w:val="0075492C"/>
    <w:rsid w:val="00755CFA"/>
    <w:rsid w:val="00756698"/>
    <w:rsid w:val="007573F6"/>
    <w:rsid w:val="00757A03"/>
    <w:rsid w:val="00757DBD"/>
    <w:rsid w:val="0076067D"/>
    <w:rsid w:val="00762980"/>
    <w:rsid w:val="00762C38"/>
    <w:rsid w:val="007630C4"/>
    <w:rsid w:val="00763434"/>
    <w:rsid w:val="00765799"/>
    <w:rsid w:val="00766254"/>
    <w:rsid w:val="00766336"/>
    <w:rsid w:val="007664FC"/>
    <w:rsid w:val="007666BE"/>
    <w:rsid w:val="007675AA"/>
    <w:rsid w:val="0077057D"/>
    <w:rsid w:val="00770716"/>
    <w:rsid w:val="0077258A"/>
    <w:rsid w:val="00773C48"/>
    <w:rsid w:val="00773E60"/>
    <w:rsid w:val="00774E57"/>
    <w:rsid w:val="00776591"/>
    <w:rsid w:val="00776B3D"/>
    <w:rsid w:val="00777766"/>
    <w:rsid w:val="00777A68"/>
    <w:rsid w:val="00780010"/>
    <w:rsid w:val="00781DD0"/>
    <w:rsid w:val="00782790"/>
    <w:rsid w:val="00783D22"/>
    <w:rsid w:val="00783D73"/>
    <w:rsid w:val="007846A4"/>
    <w:rsid w:val="00784816"/>
    <w:rsid w:val="00785410"/>
    <w:rsid w:val="00785F71"/>
    <w:rsid w:val="00787A34"/>
    <w:rsid w:val="00787CD7"/>
    <w:rsid w:val="007905F2"/>
    <w:rsid w:val="007918C5"/>
    <w:rsid w:val="00791FEC"/>
    <w:rsid w:val="0079339E"/>
    <w:rsid w:val="0079413A"/>
    <w:rsid w:val="00794794"/>
    <w:rsid w:val="00794932"/>
    <w:rsid w:val="00797173"/>
    <w:rsid w:val="0079762E"/>
    <w:rsid w:val="007A03F9"/>
    <w:rsid w:val="007A087F"/>
    <w:rsid w:val="007A2913"/>
    <w:rsid w:val="007A4699"/>
    <w:rsid w:val="007A498B"/>
    <w:rsid w:val="007A54BB"/>
    <w:rsid w:val="007A5BEF"/>
    <w:rsid w:val="007A5CC9"/>
    <w:rsid w:val="007A601C"/>
    <w:rsid w:val="007A6A49"/>
    <w:rsid w:val="007B0722"/>
    <w:rsid w:val="007B0EA4"/>
    <w:rsid w:val="007B1EF0"/>
    <w:rsid w:val="007B26A3"/>
    <w:rsid w:val="007B38FA"/>
    <w:rsid w:val="007B39AA"/>
    <w:rsid w:val="007B3B66"/>
    <w:rsid w:val="007B59EA"/>
    <w:rsid w:val="007B5CF3"/>
    <w:rsid w:val="007B7048"/>
    <w:rsid w:val="007B76B4"/>
    <w:rsid w:val="007C029A"/>
    <w:rsid w:val="007C0433"/>
    <w:rsid w:val="007C11E4"/>
    <w:rsid w:val="007C12E6"/>
    <w:rsid w:val="007C21E8"/>
    <w:rsid w:val="007C2FDC"/>
    <w:rsid w:val="007C3201"/>
    <w:rsid w:val="007C49A5"/>
    <w:rsid w:val="007C577C"/>
    <w:rsid w:val="007C5B7E"/>
    <w:rsid w:val="007C719F"/>
    <w:rsid w:val="007D00E4"/>
    <w:rsid w:val="007D1BA8"/>
    <w:rsid w:val="007D4E12"/>
    <w:rsid w:val="007D50A0"/>
    <w:rsid w:val="007D65D1"/>
    <w:rsid w:val="007D6E0D"/>
    <w:rsid w:val="007D795C"/>
    <w:rsid w:val="007E00B1"/>
    <w:rsid w:val="007E0F4A"/>
    <w:rsid w:val="007E0FA6"/>
    <w:rsid w:val="007E10AB"/>
    <w:rsid w:val="007E1324"/>
    <w:rsid w:val="007E20F6"/>
    <w:rsid w:val="007E2257"/>
    <w:rsid w:val="007E2CBF"/>
    <w:rsid w:val="007E4412"/>
    <w:rsid w:val="007E5679"/>
    <w:rsid w:val="007E5FF6"/>
    <w:rsid w:val="007E6B52"/>
    <w:rsid w:val="007E6D6A"/>
    <w:rsid w:val="007E734D"/>
    <w:rsid w:val="007E7EA9"/>
    <w:rsid w:val="007E7F58"/>
    <w:rsid w:val="007F0AAB"/>
    <w:rsid w:val="007F1525"/>
    <w:rsid w:val="007F16C5"/>
    <w:rsid w:val="007F17E3"/>
    <w:rsid w:val="007F1D9C"/>
    <w:rsid w:val="007F2024"/>
    <w:rsid w:val="007F25B6"/>
    <w:rsid w:val="007F3066"/>
    <w:rsid w:val="007F37B9"/>
    <w:rsid w:val="007F39A1"/>
    <w:rsid w:val="007F5204"/>
    <w:rsid w:val="007F5F3B"/>
    <w:rsid w:val="007F65C5"/>
    <w:rsid w:val="007F703B"/>
    <w:rsid w:val="007F704E"/>
    <w:rsid w:val="007F7B7F"/>
    <w:rsid w:val="007F7DE0"/>
    <w:rsid w:val="00800319"/>
    <w:rsid w:val="008003AC"/>
    <w:rsid w:val="00801B30"/>
    <w:rsid w:val="008029FE"/>
    <w:rsid w:val="00803555"/>
    <w:rsid w:val="0080460A"/>
    <w:rsid w:val="00807E38"/>
    <w:rsid w:val="00810539"/>
    <w:rsid w:val="0081086F"/>
    <w:rsid w:val="00811231"/>
    <w:rsid w:val="00811AD0"/>
    <w:rsid w:val="00812BA4"/>
    <w:rsid w:val="008133B0"/>
    <w:rsid w:val="00813A89"/>
    <w:rsid w:val="00814609"/>
    <w:rsid w:val="00814CAC"/>
    <w:rsid w:val="008152E1"/>
    <w:rsid w:val="00816447"/>
    <w:rsid w:val="00816566"/>
    <w:rsid w:val="00816852"/>
    <w:rsid w:val="0082105F"/>
    <w:rsid w:val="00821202"/>
    <w:rsid w:val="008218D1"/>
    <w:rsid w:val="00821B13"/>
    <w:rsid w:val="00821EFF"/>
    <w:rsid w:val="008226BF"/>
    <w:rsid w:val="008228FE"/>
    <w:rsid w:val="00823EDB"/>
    <w:rsid w:val="00823FAD"/>
    <w:rsid w:val="00823FD7"/>
    <w:rsid w:val="00824E82"/>
    <w:rsid w:val="0082688F"/>
    <w:rsid w:val="00827336"/>
    <w:rsid w:val="00827DAA"/>
    <w:rsid w:val="00830520"/>
    <w:rsid w:val="0083249D"/>
    <w:rsid w:val="0083269E"/>
    <w:rsid w:val="008335DD"/>
    <w:rsid w:val="008347FF"/>
    <w:rsid w:val="0083559A"/>
    <w:rsid w:val="0083567A"/>
    <w:rsid w:val="00835F3B"/>
    <w:rsid w:val="008408B6"/>
    <w:rsid w:val="00844706"/>
    <w:rsid w:val="00846364"/>
    <w:rsid w:val="008463F0"/>
    <w:rsid w:val="00846936"/>
    <w:rsid w:val="00846A1E"/>
    <w:rsid w:val="0084745A"/>
    <w:rsid w:val="00847926"/>
    <w:rsid w:val="00847EFD"/>
    <w:rsid w:val="00852E07"/>
    <w:rsid w:val="00853A90"/>
    <w:rsid w:val="0085415F"/>
    <w:rsid w:val="008543A4"/>
    <w:rsid w:val="008545D9"/>
    <w:rsid w:val="008548BD"/>
    <w:rsid w:val="00854E0F"/>
    <w:rsid w:val="00854FD9"/>
    <w:rsid w:val="00854FFB"/>
    <w:rsid w:val="008553A5"/>
    <w:rsid w:val="00856470"/>
    <w:rsid w:val="00856E9F"/>
    <w:rsid w:val="0086003A"/>
    <w:rsid w:val="008606AB"/>
    <w:rsid w:val="00860A9B"/>
    <w:rsid w:val="00860DF8"/>
    <w:rsid w:val="00861172"/>
    <w:rsid w:val="008614D0"/>
    <w:rsid w:val="008618F5"/>
    <w:rsid w:val="008619D0"/>
    <w:rsid w:val="00862010"/>
    <w:rsid w:val="00862199"/>
    <w:rsid w:val="008629A0"/>
    <w:rsid w:val="008631BF"/>
    <w:rsid w:val="00863BFF"/>
    <w:rsid w:val="00863C53"/>
    <w:rsid w:val="00864256"/>
    <w:rsid w:val="008648C0"/>
    <w:rsid w:val="0086497C"/>
    <w:rsid w:val="00864BEF"/>
    <w:rsid w:val="00864D7C"/>
    <w:rsid w:val="0086521E"/>
    <w:rsid w:val="00865C89"/>
    <w:rsid w:val="00866B3B"/>
    <w:rsid w:val="00866CAB"/>
    <w:rsid w:val="00867D7F"/>
    <w:rsid w:val="008706E1"/>
    <w:rsid w:val="008719B8"/>
    <w:rsid w:val="00872123"/>
    <w:rsid w:val="0087344E"/>
    <w:rsid w:val="008744A3"/>
    <w:rsid w:val="008765C4"/>
    <w:rsid w:val="00876DF8"/>
    <w:rsid w:val="008800D0"/>
    <w:rsid w:val="008800E9"/>
    <w:rsid w:val="008809B5"/>
    <w:rsid w:val="0088223A"/>
    <w:rsid w:val="00884278"/>
    <w:rsid w:val="008852B9"/>
    <w:rsid w:val="008859F7"/>
    <w:rsid w:val="00885A29"/>
    <w:rsid w:val="00886538"/>
    <w:rsid w:val="008870D3"/>
    <w:rsid w:val="00890289"/>
    <w:rsid w:val="008905D9"/>
    <w:rsid w:val="008909C6"/>
    <w:rsid w:val="00890E55"/>
    <w:rsid w:val="008917A5"/>
    <w:rsid w:val="00892562"/>
    <w:rsid w:val="008930EA"/>
    <w:rsid w:val="008931B9"/>
    <w:rsid w:val="008931F0"/>
    <w:rsid w:val="00893638"/>
    <w:rsid w:val="00894401"/>
    <w:rsid w:val="00895295"/>
    <w:rsid w:val="008955DA"/>
    <w:rsid w:val="0089627A"/>
    <w:rsid w:val="00897DDB"/>
    <w:rsid w:val="008A01AF"/>
    <w:rsid w:val="008A1988"/>
    <w:rsid w:val="008A1C0C"/>
    <w:rsid w:val="008A300F"/>
    <w:rsid w:val="008A4024"/>
    <w:rsid w:val="008A4C09"/>
    <w:rsid w:val="008A5722"/>
    <w:rsid w:val="008A6152"/>
    <w:rsid w:val="008A6A4F"/>
    <w:rsid w:val="008A6F6C"/>
    <w:rsid w:val="008A7650"/>
    <w:rsid w:val="008A799F"/>
    <w:rsid w:val="008B02C9"/>
    <w:rsid w:val="008B1397"/>
    <w:rsid w:val="008B177C"/>
    <w:rsid w:val="008B1C1E"/>
    <w:rsid w:val="008B2D91"/>
    <w:rsid w:val="008B2F1E"/>
    <w:rsid w:val="008B38E3"/>
    <w:rsid w:val="008B3B9E"/>
    <w:rsid w:val="008B4065"/>
    <w:rsid w:val="008B41C6"/>
    <w:rsid w:val="008B4810"/>
    <w:rsid w:val="008B494F"/>
    <w:rsid w:val="008B49B0"/>
    <w:rsid w:val="008B5095"/>
    <w:rsid w:val="008B51B8"/>
    <w:rsid w:val="008B5A78"/>
    <w:rsid w:val="008B62FD"/>
    <w:rsid w:val="008B66FF"/>
    <w:rsid w:val="008B6EA0"/>
    <w:rsid w:val="008B78B3"/>
    <w:rsid w:val="008B7C01"/>
    <w:rsid w:val="008BE952"/>
    <w:rsid w:val="008C07C2"/>
    <w:rsid w:val="008C185D"/>
    <w:rsid w:val="008C1DB3"/>
    <w:rsid w:val="008C2C86"/>
    <w:rsid w:val="008C2FB0"/>
    <w:rsid w:val="008C3597"/>
    <w:rsid w:val="008C3D28"/>
    <w:rsid w:val="008C41D2"/>
    <w:rsid w:val="008C47CF"/>
    <w:rsid w:val="008C5285"/>
    <w:rsid w:val="008C5BD5"/>
    <w:rsid w:val="008C6449"/>
    <w:rsid w:val="008C7262"/>
    <w:rsid w:val="008C761B"/>
    <w:rsid w:val="008C77D2"/>
    <w:rsid w:val="008D0779"/>
    <w:rsid w:val="008D0BE6"/>
    <w:rsid w:val="008D0C5A"/>
    <w:rsid w:val="008D15FC"/>
    <w:rsid w:val="008D269C"/>
    <w:rsid w:val="008D26F9"/>
    <w:rsid w:val="008D2A40"/>
    <w:rsid w:val="008D399D"/>
    <w:rsid w:val="008D434F"/>
    <w:rsid w:val="008D438E"/>
    <w:rsid w:val="008D4BBF"/>
    <w:rsid w:val="008D5459"/>
    <w:rsid w:val="008D63A5"/>
    <w:rsid w:val="008D6857"/>
    <w:rsid w:val="008D78CB"/>
    <w:rsid w:val="008E0178"/>
    <w:rsid w:val="008E0906"/>
    <w:rsid w:val="008E0FEF"/>
    <w:rsid w:val="008E1CAE"/>
    <w:rsid w:val="008E2281"/>
    <w:rsid w:val="008E28B5"/>
    <w:rsid w:val="008E34E0"/>
    <w:rsid w:val="008E3878"/>
    <w:rsid w:val="008E3A1C"/>
    <w:rsid w:val="008E4C2E"/>
    <w:rsid w:val="008E537B"/>
    <w:rsid w:val="008E5CF0"/>
    <w:rsid w:val="008E6069"/>
    <w:rsid w:val="008E644F"/>
    <w:rsid w:val="008F0798"/>
    <w:rsid w:val="008F0E4D"/>
    <w:rsid w:val="008F16AB"/>
    <w:rsid w:val="008F5590"/>
    <w:rsid w:val="008F5859"/>
    <w:rsid w:val="008F59B1"/>
    <w:rsid w:val="008F70B4"/>
    <w:rsid w:val="008F7CDF"/>
    <w:rsid w:val="009003B9"/>
    <w:rsid w:val="009014AB"/>
    <w:rsid w:val="0090178E"/>
    <w:rsid w:val="00901C04"/>
    <w:rsid w:val="00902BF2"/>
    <w:rsid w:val="00903272"/>
    <w:rsid w:val="00903EC1"/>
    <w:rsid w:val="00903F56"/>
    <w:rsid w:val="00904153"/>
    <w:rsid w:val="0090424C"/>
    <w:rsid w:val="0090501C"/>
    <w:rsid w:val="009050AA"/>
    <w:rsid w:val="00905380"/>
    <w:rsid w:val="009054AA"/>
    <w:rsid w:val="009054EC"/>
    <w:rsid w:val="0090569E"/>
    <w:rsid w:val="00905F1C"/>
    <w:rsid w:val="00906AA6"/>
    <w:rsid w:val="00910558"/>
    <w:rsid w:val="00911981"/>
    <w:rsid w:val="00911EE8"/>
    <w:rsid w:val="00912011"/>
    <w:rsid w:val="00912697"/>
    <w:rsid w:val="00912C8F"/>
    <w:rsid w:val="00912EEB"/>
    <w:rsid w:val="00913466"/>
    <w:rsid w:val="00913C5C"/>
    <w:rsid w:val="00913D8A"/>
    <w:rsid w:val="009149D3"/>
    <w:rsid w:val="00914FCF"/>
    <w:rsid w:val="00915819"/>
    <w:rsid w:val="00915BB1"/>
    <w:rsid w:val="00916FE2"/>
    <w:rsid w:val="00920088"/>
    <w:rsid w:val="009212C5"/>
    <w:rsid w:val="00921DD5"/>
    <w:rsid w:val="00921F85"/>
    <w:rsid w:val="00921F86"/>
    <w:rsid w:val="009221C9"/>
    <w:rsid w:val="00923109"/>
    <w:rsid w:val="0092350C"/>
    <w:rsid w:val="009240F8"/>
    <w:rsid w:val="009256B5"/>
    <w:rsid w:val="00925743"/>
    <w:rsid w:val="009258C1"/>
    <w:rsid w:val="00925A5B"/>
    <w:rsid w:val="00926135"/>
    <w:rsid w:val="009266FC"/>
    <w:rsid w:val="00927D59"/>
    <w:rsid w:val="00930EA5"/>
    <w:rsid w:val="00930EA7"/>
    <w:rsid w:val="00931331"/>
    <w:rsid w:val="0093288A"/>
    <w:rsid w:val="00932EA3"/>
    <w:rsid w:val="00932F6E"/>
    <w:rsid w:val="00933E93"/>
    <w:rsid w:val="00934923"/>
    <w:rsid w:val="00935027"/>
    <w:rsid w:val="00935247"/>
    <w:rsid w:val="00935673"/>
    <w:rsid w:val="0093626F"/>
    <w:rsid w:val="00936760"/>
    <w:rsid w:val="0093684C"/>
    <w:rsid w:val="00937302"/>
    <w:rsid w:val="009373D8"/>
    <w:rsid w:val="00937F6E"/>
    <w:rsid w:val="00940466"/>
    <w:rsid w:val="00941D71"/>
    <w:rsid w:val="009430A6"/>
    <w:rsid w:val="009431BA"/>
    <w:rsid w:val="0094324B"/>
    <w:rsid w:val="00943A76"/>
    <w:rsid w:val="00944AF2"/>
    <w:rsid w:val="00945F04"/>
    <w:rsid w:val="00946869"/>
    <w:rsid w:val="00947991"/>
    <w:rsid w:val="009501EE"/>
    <w:rsid w:val="009517B1"/>
    <w:rsid w:val="00951D05"/>
    <w:rsid w:val="00952405"/>
    <w:rsid w:val="00952543"/>
    <w:rsid w:val="00952D79"/>
    <w:rsid w:val="0095440C"/>
    <w:rsid w:val="00954533"/>
    <w:rsid w:val="00954DF1"/>
    <w:rsid w:val="0095673C"/>
    <w:rsid w:val="00956E47"/>
    <w:rsid w:val="00957006"/>
    <w:rsid w:val="00957A55"/>
    <w:rsid w:val="00957E83"/>
    <w:rsid w:val="00960238"/>
    <w:rsid w:val="00960D99"/>
    <w:rsid w:val="00962EC3"/>
    <w:rsid w:val="0096305D"/>
    <w:rsid w:val="00963588"/>
    <w:rsid w:val="00963691"/>
    <w:rsid w:val="009638C0"/>
    <w:rsid w:val="009641AA"/>
    <w:rsid w:val="00964968"/>
    <w:rsid w:val="00964F97"/>
    <w:rsid w:val="0096504C"/>
    <w:rsid w:val="00966B0A"/>
    <w:rsid w:val="00967BC7"/>
    <w:rsid w:val="00971734"/>
    <w:rsid w:val="00971CF7"/>
    <w:rsid w:val="00972F76"/>
    <w:rsid w:val="00973438"/>
    <w:rsid w:val="00973C27"/>
    <w:rsid w:val="009749FE"/>
    <w:rsid w:val="00974EC0"/>
    <w:rsid w:val="00977455"/>
    <w:rsid w:val="0098224A"/>
    <w:rsid w:val="0098275B"/>
    <w:rsid w:val="009828A4"/>
    <w:rsid w:val="00983065"/>
    <w:rsid w:val="00983D42"/>
    <w:rsid w:val="00984FEE"/>
    <w:rsid w:val="00985469"/>
    <w:rsid w:val="009855B7"/>
    <w:rsid w:val="00985D4D"/>
    <w:rsid w:val="00985FDE"/>
    <w:rsid w:val="009862B2"/>
    <w:rsid w:val="00986659"/>
    <w:rsid w:val="00986956"/>
    <w:rsid w:val="009877B5"/>
    <w:rsid w:val="00987A35"/>
    <w:rsid w:val="00987ADB"/>
    <w:rsid w:val="00987C0D"/>
    <w:rsid w:val="00987D2E"/>
    <w:rsid w:val="009908A4"/>
    <w:rsid w:val="0099189C"/>
    <w:rsid w:val="00991C82"/>
    <w:rsid w:val="00991D20"/>
    <w:rsid w:val="00991E94"/>
    <w:rsid w:val="00993097"/>
    <w:rsid w:val="00994072"/>
    <w:rsid w:val="009943B3"/>
    <w:rsid w:val="009946D2"/>
    <w:rsid w:val="0099480F"/>
    <w:rsid w:val="0099482F"/>
    <w:rsid w:val="00994BEF"/>
    <w:rsid w:val="00995D8E"/>
    <w:rsid w:val="009A0365"/>
    <w:rsid w:val="009A0708"/>
    <w:rsid w:val="009A0926"/>
    <w:rsid w:val="009A0D76"/>
    <w:rsid w:val="009A1F42"/>
    <w:rsid w:val="009A29F7"/>
    <w:rsid w:val="009A3317"/>
    <w:rsid w:val="009A347E"/>
    <w:rsid w:val="009A360B"/>
    <w:rsid w:val="009A3ADE"/>
    <w:rsid w:val="009A40E4"/>
    <w:rsid w:val="009A5DF3"/>
    <w:rsid w:val="009A5E7C"/>
    <w:rsid w:val="009A6731"/>
    <w:rsid w:val="009A6E6C"/>
    <w:rsid w:val="009B09AA"/>
    <w:rsid w:val="009B0A81"/>
    <w:rsid w:val="009B1399"/>
    <w:rsid w:val="009B311E"/>
    <w:rsid w:val="009B54E9"/>
    <w:rsid w:val="009B57F1"/>
    <w:rsid w:val="009B6B28"/>
    <w:rsid w:val="009B6B62"/>
    <w:rsid w:val="009C00A7"/>
    <w:rsid w:val="009C2228"/>
    <w:rsid w:val="009C2D26"/>
    <w:rsid w:val="009C3185"/>
    <w:rsid w:val="009C43B9"/>
    <w:rsid w:val="009C5004"/>
    <w:rsid w:val="009C56EC"/>
    <w:rsid w:val="009C5CBB"/>
    <w:rsid w:val="009C6626"/>
    <w:rsid w:val="009C7A53"/>
    <w:rsid w:val="009D05CF"/>
    <w:rsid w:val="009D06F0"/>
    <w:rsid w:val="009D0C2B"/>
    <w:rsid w:val="009D0D3D"/>
    <w:rsid w:val="009D0F54"/>
    <w:rsid w:val="009D1A9C"/>
    <w:rsid w:val="009D27BB"/>
    <w:rsid w:val="009D2900"/>
    <w:rsid w:val="009D2BBB"/>
    <w:rsid w:val="009D3306"/>
    <w:rsid w:val="009D3452"/>
    <w:rsid w:val="009D3726"/>
    <w:rsid w:val="009D3B6B"/>
    <w:rsid w:val="009D3FD6"/>
    <w:rsid w:val="009D4C84"/>
    <w:rsid w:val="009D4E3A"/>
    <w:rsid w:val="009D4EDB"/>
    <w:rsid w:val="009D50A8"/>
    <w:rsid w:val="009D5760"/>
    <w:rsid w:val="009D6D01"/>
    <w:rsid w:val="009D7D9E"/>
    <w:rsid w:val="009E32FF"/>
    <w:rsid w:val="009E4716"/>
    <w:rsid w:val="009E4954"/>
    <w:rsid w:val="009E4D43"/>
    <w:rsid w:val="009E5729"/>
    <w:rsid w:val="009E577D"/>
    <w:rsid w:val="009E5ECF"/>
    <w:rsid w:val="009E6064"/>
    <w:rsid w:val="009E6B94"/>
    <w:rsid w:val="009F0B82"/>
    <w:rsid w:val="009F0DAC"/>
    <w:rsid w:val="009F0EF6"/>
    <w:rsid w:val="009F1918"/>
    <w:rsid w:val="009F2088"/>
    <w:rsid w:val="009F2205"/>
    <w:rsid w:val="009F2C6D"/>
    <w:rsid w:val="009F30E9"/>
    <w:rsid w:val="009F3A95"/>
    <w:rsid w:val="009F3D1A"/>
    <w:rsid w:val="009F3E4F"/>
    <w:rsid w:val="009F4132"/>
    <w:rsid w:val="009F542C"/>
    <w:rsid w:val="009F5740"/>
    <w:rsid w:val="009F57B1"/>
    <w:rsid w:val="009F5B33"/>
    <w:rsid w:val="009F61DF"/>
    <w:rsid w:val="009F665C"/>
    <w:rsid w:val="009F67D2"/>
    <w:rsid w:val="009F7581"/>
    <w:rsid w:val="009F77F0"/>
    <w:rsid w:val="009F7C49"/>
    <w:rsid w:val="00A00208"/>
    <w:rsid w:val="00A00E46"/>
    <w:rsid w:val="00A010AF"/>
    <w:rsid w:val="00A011B4"/>
    <w:rsid w:val="00A012BE"/>
    <w:rsid w:val="00A0168A"/>
    <w:rsid w:val="00A029A3"/>
    <w:rsid w:val="00A02CDD"/>
    <w:rsid w:val="00A03120"/>
    <w:rsid w:val="00A04208"/>
    <w:rsid w:val="00A0577D"/>
    <w:rsid w:val="00A060B3"/>
    <w:rsid w:val="00A06295"/>
    <w:rsid w:val="00A07B17"/>
    <w:rsid w:val="00A1149C"/>
    <w:rsid w:val="00A126A0"/>
    <w:rsid w:val="00A135F3"/>
    <w:rsid w:val="00A140CA"/>
    <w:rsid w:val="00A14DDA"/>
    <w:rsid w:val="00A15544"/>
    <w:rsid w:val="00A1562F"/>
    <w:rsid w:val="00A15FD5"/>
    <w:rsid w:val="00A16003"/>
    <w:rsid w:val="00A1645D"/>
    <w:rsid w:val="00A16B55"/>
    <w:rsid w:val="00A177C7"/>
    <w:rsid w:val="00A17E16"/>
    <w:rsid w:val="00A2018D"/>
    <w:rsid w:val="00A20376"/>
    <w:rsid w:val="00A20D04"/>
    <w:rsid w:val="00A21724"/>
    <w:rsid w:val="00A217E6"/>
    <w:rsid w:val="00A2221B"/>
    <w:rsid w:val="00A227BA"/>
    <w:rsid w:val="00A23153"/>
    <w:rsid w:val="00A2343B"/>
    <w:rsid w:val="00A23905"/>
    <w:rsid w:val="00A23D41"/>
    <w:rsid w:val="00A24A2B"/>
    <w:rsid w:val="00A2560F"/>
    <w:rsid w:val="00A2617A"/>
    <w:rsid w:val="00A2723A"/>
    <w:rsid w:val="00A30A79"/>
    <w:rsid w:val="00A3167C"/>
    <w:rsid w:val="00A31ABE"/>
    <w:rsid w:val="00A31B1B"/>
    <w:rsid w:val="00A33113"/>
    <w:rsid w:val="00A332DE"/>
    <w:rsid w:val="00A333D6"/>
    <w:rsid w:val="00A33A3D"/>
    <w:rsid w:val="00A33CEA"/>
    <w:rsid w:val="00A346C7"/>
    <w:rsid w:val="00A34772"/>
    <w:rsid w:val="00A34CD1"/>
    <w:rsid w:val="00A37E3B"/>
    <w:rsid w:val="00A40207"/>
    <w:rsid w:val="00A41D4C"/>
    <w:rsid w:val="00A42E55"/>
    <w:rsid w:val="00A42EAD"/>
    <w:rsid w:val="00A433F4"/>
    <w:rsid w:val="00A4477E"/>
    <w:rsid w:val="00A45816"/>
    <w:rsid w:val="00A45A68"/>
    <w:rsid w:val="00A45E92"/>
    <w:rsid w:val="00A47125"/>
    <w:rsid w:val="00A504BF"/>
    <w:rsid w:val="00A50DD0"/>
    <w:rsid w:val="00A521A5"/>
    <w:rsid w:val="00A52589"/>
    <w:rsid w:val="00A52654"/>
    <w:rsid w:val="00A5288C"/>
    <w:rsid w:val="00A534D4"/>
    <w:rsid w:val="00A54162"/>
    <w:rsid w:val="00A54854"/>
    <w:rsid w:val="00A549D2"/>
    <w:rsid w:val="00A54ABE"/>
    <w:rsid w:val="00A54AED"/>
    <w:rsid w:val="00A55EE4"/>
    <w:rsid w:val="00A56908"/>
    <w:rsid w:val="00A56AB3"/>
    <w:rsid w:val="00A56EC8"/>
    <w:rsid w:val="00A57B55"/>
    <w:rsid w:val="00A57CFB"/>
    <w:rsid w:val="00A606A0"/>
    <w:rsid w:val="00A60DE4"/>
    <w:rsid w:val="00A62720"/>
    <w:rsid w:val="00A63DA1"/>
    <w:rsid w:val="00A6593B"/>
    <w:rsid w:val="00A66971"/>
    <w:rsid w:val="00A66FE3"/>
    <w:rsid w:val="00A6783B"/>
    <w:rsid w:val="00A705EF"/>
    <w:rsid w:val="00A7163D"/>
    <w:rsid w:val="00A71766"/>
    <w:rsid w:val="00A720BB"/>
    <w:rsid w:val="00A720D5"/>
    <w:rsid w:val="00A721AF"/>
    <w:rsid w:val="00A73D1D"/>
    <w:rsid w:val="00A73FE6"/>
    <w:rsid w:val="00A74111"/>
    <w:rsid w:val="00A74F03"/>
    <w:rsid w:val="00A75165"/>
    <w:rsid w:val="00A755D5"/>
    <w:rsid w:val="00A75A81"/>
    <w:rsid w:val="00A76E8A"/>
    <w:rsid w:val="00A77667"/>
    <w:rsid w:val="00A80C93"/>
    <w:rsid w:val="00A82109"/>
    <w:rsid w:val="00A83932"/>
    <w:rsid w:val="00A8430D"/>
    <w:rsid w:val="00A85842"/>
    <w:rsid w:val="00A859E4"/>
    <w:rsid w:val="00A86BD7"/>
    <w:rsid w:val="00A87989"/>
    <w:rsid w:val="00A900AA"/>
    <w:rsid w:val="00A9097D"/>
    <w:rsid w:val="00A90DE3"/>
    <w:rsid w:val="00A91752"/>
    <w:rsid w:val="00A94017"/>
    <w:rsid w:val="00A94192"/>
    <w:rsid w:val="00A944A3"/>
    <w:rsid w:val="00A944B3"/>
    <w:rsid w:val="00A95334"/>
    <w:rsid w:val="00A96085"/>
    <w:rsid w:val="00A963DF"/>
    <w:rsid w:val="00A964F1"/>
    <w:rsid w:val="00A96EF2"/>
    <w:rsid w:val="00A974B9"/>
    <w:rsid w:val="00A97996"/>
    <w:rsid w:val="00AA08FC"/>
    <w:rsid w:val="00AA099E"/>
    <w:rsid w:val="00AA0B36"/>
    <w:rsid w:val="00AA1056"/>
    <w:rsid w:val="00AA131D"/>
    <w:rsid w:val="00AA1432"/>
    <w:rsid w:val="00AA15BD"/>
    <w:rsid w:val="00AA1DB9"/>
    <w:rsid w:val="00AA2DDA"/>
    <w:rsid w:val="00AA4767"/>
    <w:rsid w:val="00AA5BF3"/>
    <w:rsid w:val="00AA5E9E"/>
    <w:rsid w:val="00AA5FC8"/>
    <w:rsid w:val="00AA6153"/>
    <w:rsid w:val="00AA625A"/>
    <w:rsid w:val="00AA7274"/>
    <w:rsid w:val="00AA75FF"/>
    <w:rsid w:val="00AA78CE"/>
    <w:rsid w:val="00AB1357"/>
    <w:rsid w:val="00AB3152"/>
    <w:rsid w:val="00AB33CD"/>
    <w:rsid w:val="00AB440E"/>
    <w:rsid w:val="00AB4A3B"/>
    <w:rsid w:val="00AB56D8"/>
    <w:rsid w:val="00AB7FA2"/>
    <w:rsid w:val="00AC077F"/>
    <w:rsid w:val="00AC0EF1"/>
    <w:rsid w:val="00AC1085"/>
    <w:rsid w:val="00AC133E"/>
    <w:rsid w:val="00AC148F"/>
    <w:rsid w:val="00AC1656"/>
    <w:rsid w:val="00AC42E9"/>
    <w:rsid w:val="00AC559D"/>
    <w:rsid w:val="00AC5A45"/>
    <w:rsid w:val="00AC675E"/>
    <w:rsid w:val="00AC75EB"/>
    <w:rsid w:val="00AD0759"/>
    <w:rsid w:val="00AD35EC"/>
    <w:rsid w:val="00AD37BC"/>
    <w:rsid w:val="00AD4892"/>
    <w:rsid w:val="00AD5B06"/>
    <w:rsid w:val="00AD6038"/>
    <w:rsid w:val="00AD755E"/>
    <w:rsid w:val="00AD7AA8"/>
    <w:rsid w:val="00AD7D82"/>
    <w:rsid w:val="00AE0BFE"/>
    <w:rsid w:val="00AE17EB"/>
    <w:rsid w:val="00AE185A"/>
    <w:rsid w:val="00AE255F"/>
    <w:rsid w:val="00AE276C"/>
    <w:rsid w:val="00AE2D7A"/>
    <w:rsid w:val="00AE32BF"/>
    <w:rsid w:val="00AE388E"/>
    <w:rsid w:val="00AE3D7D"/>
    <w:rsid w:val="00AE425B"/>
    <w:rsid w:val="00AE4558"/>
    <w:rsid w:val="00AE48D6"/>
    <w:rsid w:val="00AE6051"/>
    <w:rsid w:val="00AE6A0D"/>
    <w:rsid w:val="00AF01C6"/>
    <w:rsid w:val="00AF0571"/>
    <w:rsid w:val="00AF061B"/>
    <w:rsid w:val="00AF0D48"/>
    <w:rsid w:val="00AF21EA"/>
    <w:rsid w:val="00AF3A5D"/>
    <w:rsid w:val="00AF550C"/>
    <w:rsid w:val="00AF5A92"/>
    <w:rsid w:val="00AF5D67"/>
    <w:rsid w:val="00AF5E02"/>
    <w:rsid w:val="00AF612D"/>
    <w:rsid w:val="00AF6336"/>
    <w:rsid w:val="00AF663F"/>
    <w:rsid w:val="00AF7CF9"/>
    <w:rsid w:val="00B00010"/>
    <w:rsid w:val="00B0060B"/>
    <w:rsid w:val="00B01C8A"/>
    <w:rsid w:val="00B01FBF"/>
    <w:rsid w:val="00B0207C"/>
    <w:rsid w:val="00B03355"/>
    <w:rsid w:val="00B049B0"/>
    <w:rsid w:val="00B05A1C"/>
    <w:rsid w:val="00B05C00"/>
    <w:rsid w:val="00B05F86"/>
    <w:rsid w:val="00B0604B"/>
    <w:rsid w:val="00B06961"/>
    <w:rsid w:val="00B06AD8"/>
    <w:rsid w:val="00B06CB1"/>
    <w:rsid w:val="00B072FC"/>
    <w:rsid w:val="00B10618"/>
    <w:rsid w:val="00B1072A"/>
    <w:rsid w:val="00B11968"/>
    <w:rsid w:val="00B119B5"/>
    <w:rsid w:val="00B12859"/>
    <w:rsid w:val="00B13996"/>
    <w:rsid w:val="00B13D10"/>
    <w:rsid w:val="00B152F3"/>
    <w:rsid w:val="00B157A5"/>
    <w:rsid w:val="00B15852"/>
    <w:rsid w:val="00B15D81"/>
    <w:rsid w:val="00B15DE8"/>
    <w:rsid w:val="00B16B7C"/>
    <w:rsid w:val="00B16DA1"/>
    <w:rsid w:val="00B170DC"/>
    <w:rsid w:val="00B201E7"/>
    <w:rsid w:val="00B20501"/>
    <w:rsid w:val="00B20BA5"/>
    <w:rsid w:val="00B22657"/>
    <w:rsid w:val="00B25434"/>
    <w:rsid w:val="00B2657C"/>
    <w:rsid w:val="00B267B3"/>
    <w:rsid w:val="00B2793D"/>
    <w:rsid w:val="00B300F7"/>
    <w:rsid w:val="00B307A7"/>
    <w:rsid w:val="00B31E6F"/>
    <w:rsid w:val="00B32168"/>
    <w:rsid w:val="00B32812"/>
    <w:rsid w:val="00B329C4"/>
    <w:rsid w:val="00B32C53"/>
    <w:rsid w:val="00B32CD5"/>
    <w:rsid w:val="00B32E64"/>
    <w:rsid w:val="00B334E3"/>
    <w:rsid w:val="00B33932"/>
    <w:rsid w:val="00B339CC"/>
    <w:rsid w:val="00B34920"/>
    <w:rsid w:val="00B34CF4"/>
    <w:rsid w:val="00B359F6"/>
    <w:rsid w:val="00B37426"/>
    <w:rsid w:val="00B3786D"/>
    <w:rsid w:val="00B37A48"/>
    <w:rsid w:val="00B37B61"/>
    <w:rsid w:val="00B404BB"/>
    <w:rsid w:val="00B415BF"/>
    <w:rsid w:val="00B428D2"/>
    <w:rsid w:val="00B42F8A"/>
    <w:rsid w:val="00B43BFB"/>
    <w:rsid w:val="00B44BC1"/>
    <w:rsid w:val="00B45236"/>
    <w:rsid w:val="00B45A79"/>
    <w:rsid w:val="00B46922"/>
    <w:rsid w:val="00B47511"/>
    <w:rsid w:val="00B47686"/>
    <w:rsid w:val="00B5123C"/>
    <w:rsid w:val="00B51D46"/>
    <w:rsid w:val="00B5244D"/>
    <w:rsid w:val="00B529E9"/>
    <w:rsid w:val="00B52C61"/>
    <w:rsid w:val="00B52FE4"/>
    <w:rsid w:val="00B54DE7"/>
    <w:rsid w:val="00B5575C"/>
    <w:rsid w:val="00B601C1"/>
    <w:rsid w:val="00B61A95"/>
    <w:rsid w:val="00B6207F"/>
    <w:rsid w:val="00B6306B"/>
    <w:rsid w:val="00B644A6"/>
    <w:rsid w:val="00B6579B"/>
    <w:rsid w:val="00B65A11"/>
    <w:rsid w:val="00B665B8"/>
    <w:rsid w:val="00B66C2F"/>
    <w:rsid w:val="00B6760E"/>
    <w:rsid w:val="00B67AD8"/>
    <w:rsid w:val="00B70D6A"/>
    <w:rsid w:val="00B7162E"/>
    <w:rsid w:val="00B730A1"/>
    <w:rsid w:val="00B74851"/>
    <w:rsid w:val="00B751A7"/>
    <w:rsid w:val="00B76076"/>
    <w:rsid w:val="00B76649"/>
    <w:rsid w:val="00B7683F"/>
    <w:rsid w:val="00B76953"/>
    <w:rsid w:val="00B76FE1"/>
    <w:rsid w:val="00B77039"/>
    <w:rsid w:val="00B80B36"/>
    <w:rsid w:val="00B8118C"/>
    <w:rsid w:val="00B81D81"/>
    <w:rsid w:val="00B8265D"/>
    <w:rsid w:val="00B82EAE"/>
    <w:rsid w:val="00B84912"/>
    <w:rsid w:val="00B852AF"/>
    <w:rsid w:val="00B85838"/>
    <w:rsid w:val="00B858C0"/>
    <w:rsid w:val="00B859F9"/>
    <w:rsid w:val="00B86445"/>
    <w:rsid w:val="00B86A4C"/>
    <w:rsid w:val="00B86BD9"/>
    <w:rsid w:val="00B86D38"/>
    <w:rsid w:val="00B86D84"/>
    <w:rsid w:val="00B91453"/>
    <w:rsid w:val="00B925A6"/>
    <w:rsid w:val="00B940C5"/>
    <w:rsid w:val="00B9444F"/>
    <w:rsid w:val="00B94C54"/>
    <w:rsid w:val="00B94D7A"/>
    <w:rsid w:val="00B95789"/>
    <w:rsid w:val="00B96674"/>
    <w:rsid w:val="00B9702B"/>
    <w:rsid w:val="00BA00E5"/>
    <w:rsid w:val="00BA02C5"/>
    <w:rsid w:val="00BA1712"/>
    <w:rsid w:val="00BA2699"/>
    <w:rsid w:val="00BA374D"/>
    <w:rsid w:val="00BA3876"/>
    <w:rsid w:val="00BA3E2A"/>
    <w:rsid w:val="00BA3FE2"/>
    <w:rsid w:val="00BA43CD"/>
    <w:rsid w:val="00BA6C3B"/>
    <w:rsid w:val="00BA727F"/>
    <w:rsid w:val="00BA72C6"/>
    <w:rsid w:val="00BB0B3E"/>
    <w:rsid w:val="00BB1150"/>
    <w:rsid w:val="00BB16CD"/>
    <w:rsid w:val="00BB20B6"/>
    <w:rsid w:val="00BB3163"/>
    <w:rsid w:val="00BB3AE1"/>
    <w:rsid w:val="00BB3E6E"/>
    <w:rsid w:val="00BB3F86"/>
    <w:rsid w:val="00BB4148"/>
    <w:rsid w:val="00BB4162"/>
    <w:rsid w:val="00BB42B6"/>
    <w:rsid w:val="00BB5041"/>
    <w:rsid w:val="00BB51DC"/>
    <w:rsid w:val="00BB7048"/>
    <w:rsid w:val="00BB76D5"/>
    <w:rsid w:val="00BB78BE"/>
    <w:rsid w:val="00BC03EF"/>
    <w:rsid w:val="00BC06A2"/>
    <w:rsid w:val="00BC178F"/>
    <w:rsid w:val="00BC33A5"/>
    <w:rsid w:val="00BC3740"/>
    <w:rsid w:val="00BC646A"/>
    <w:rsid w:val="00BC65E9"/>
    <w:rsid w:val="00BD015C"/>
    <w:rsid w:val="00BD0E12"/>
    <w:rsid w:val="00BD27C6"/>
    <w:rsid w:val="00BD280E"/>
    <w:rsid w:val="00BD36F4"/>
    <w:rsid w:val="00BD415A"/>
    <w:rsid w:val="00BD4A9E"/>
    <w:rsid w:val="00BD5D75"/>
    <w:rsid w:val="00BD62F2"/>
    <w:rsid w:val="00BE051B"/>
    <w:rsid w:val="00BE1788"/>
    <w:rsid w:val="00BE2638"/>
    <w:rsid w:val="00BE27E1"/>
    <w:rsid w:val="00BE2ACC"/>
    <w:rsid w:val="00BE304C"/>
    <w:rsid w:val="00BE3380"/>
    <w:rsid w:val="00BE34CA"/>
    <w:rsid w:val="00BE3B64"/>
    <w:rsid w:val="00BE3D58"/>
    <w:rsid w:val="00BE4F9B"/>
    <w:rsid w:val="00BE53C8"/>
    <w:rsid w:val="00BE6846"/>
    <w:rsid w:val="00BE6E00"/>
    <w:rsid w:val="00BE7ACF"/>
    <w:rsid w:val="00BE7C79"/>
    <w:rsid w:val="00BF099D"/>
    <w:rsid w:val="00BF0CC7"/>
    <w:rsid w:val="00BF14FD"/>
    <w:rsid w:val="00BF16F6"/>
    <w:rsid w:val="00BF296C"/>
    <w:rsid w:val="00BF4810"/>
    <w:rsid w:val="00BF4C83"/>
    <w:rsid w:val="00BF66B8"/>
    <w:rsid w:val="00BF6870"/>
    <w:rsid w:val="00BF6B78"/>
    <w:rsid w:val="00BF71A5"/>
    <w:rsid w:val="00C00D78"/>
    <w:rsid w:val="00C00DBC"/>
    <w:rsid w:val="00C02969"/>
    <w:rsid w:val="00C0297C"/>
    <w:rsid w:val="00C02C08"/>
    <w:rsid w:val="00C02D28"/>
    <w:rsid w:val="00C02F5D"/>
    <w:rsid w:val="00C030A9"/>
    <w:rsid w:val="00C04582"/>
    <w:rsid w:val="00C04D3E"/>
    <w:rsid w:val="00C04E8D"/>
    <w:rsid w:val="00C05BE4"/>
    <w:rsid w:val="00C0679E"/>
    <w:rsid w:val="00C06A89"/>
    <w:rsid w:val="00C07693"/>
    <w:rsid w:val="00C107CB"/>
    <w:rsid w:val="00C129F9"/>
    <w:rsid w:val="00C13FDD"/>
    <w:rsid w:val="00C140E6"/>
    <w:rsid w:val="00C14491"/>
    <w:rsid w:val="00C145B2"/>
    <w:rsid w:val="00C1544F"/>
    <w:rsid w:val="00C159C0"/>
    <w:rsid w:val="00C16DEF"/>
    <w:rsid w:val="00C16E79"/>
    <w:rsid w:val="00C1751A"/>
    <w:rsid w:val="00C17B25"/>
    <w:rsid w:val="00C20DF2"/>
    <w:rsid w:val="00C211BF"/>
    <w:rsid w:val="00C2132D"/>
    <w:rsid w:val="00C2179B"/>
    <w:rsid w:val="00C22BBA"/>
    <w:rsid w:val="00C23F73"/>
    <w:rsid w:val="00C2417F"/>
    <w:rsid w:val="00C2438E"/>
    <w:rsid w:val="00C2454C"/>
    <w:rsid w:val="00C25FBB"/>
    <w:rsid w:val="00C260C0"/>
    <w:rsid w:val="00C26DB2"/>
    <w:rsid w:val="00C2740C"/>
    <w:rsid w:val="00C275CA"/>
    <w:rsid w:val="00C276BF"/>
    <w:rsid w:val="00C27AE5"/>
    <w:rsid w:val="00C30CC7"/>
    <w:rsid w:val="00C32251"/>
    <w:rsid w:val="00C3231E"/>
    <w:rsid w:val="00C32552"/>
    <w:rsid w:val="00C32FDB"/>
    <w:rsid w:val="00C33661"/>
    <w:rsid w:val="00C33715"/>
    <w:rsid w:val="00C33747"/>
    <w:rsid w:val="00C345BD"/>
    <w:rsid w:val="00C34629"/>
    <w:rsid w:val="00C34796"/>
    <w:rsid w:val="00C348E0"/>
    <w:rsid w:val="00C349D8"/>
    <w:rsid w:val="00C349E1"/>
    <w:rsid w:val="00C34E22"/>
    <w:rsid w:val="00C354A6"/>
    <w:rsid w:val="00C3567B"/>
    <w:rsid w:val="00C35FA6"/>
    <w:rsid w:val="00C3719D"/>
    <w:rsid w:val="00C37CEB"/>
    <w:rsid w:val="00C40D62"/>
    <w:rsid w:val="00C422FB"/>
    <w:rsid w:val="00C4279F"/>
    <w:rsid w:val="00C42A01"/>
    <w:rsid w:val="00C43C33"/>
    <w:rsid w:val="00C441A6"/>
    <w:rsid w:val="00C4446E"/>
    <w:rsid w:val="00C4484D"/>
    <w:rsid w:val="00C4486A"/>
    <w:rsid w:val="00C51142"/>
    <w:rsid w:val="00C516F5"/>
    <w:rsid w:val="00C51FA7"/>
    <w:rsid w:val="00C52D31"/>
    <w:rsid w:val="00C52FB1"/>
    <w:rsid w:val="00C538D4"/>
    <w:rsid w:val="00C5439C"/>
    <w:rsid w:val="00C5443D"/>
    <w:rsid w:val="00C5529E"/>
    <w:rsid w:val="00C55E0E"/>
    <w:rsid w:val="00C562E0"/>
    <w:rsid w:val="00C60145"/>
    <w:rsid w:val="00C60D3C"/>
    <w:rsid w:val="00C60FEA"/>
    <w:rsid w:val="00C61500"/>
    <w:rsid w:val="00C61DB5"/>
    <w:rsid w:val="00C629A8"/>
    <w:rsid w:val="00C62EE4"/>
    <w:rsid w:val="00C63BA5"/>
    <w:rsid w:val="00C63FA6"/>
    <w:rsid w:val="00C64FE7"/>
    <w:rsid w:val="00C65929"/>
    <w:rsid w:val="00C65CE8"/>
    <w:rsid w:val="00C66231"/>
    <w:rsid w:val="00C6647E"/>
    <w:rsid w:val="00C66722"/>
    <w:rsid w:val="00C669EB"/>
    <w:rsid w:val="00C66CB0"/>
    <w:rsid w:val="00C66E39"/>
    <w:rsid w:val="00C66F34"/>
    <w:rsid w:val="00C67862"/>
    <w:rsid w:val="00C7297C"/>
    <w:rsid w:val="00C73BE8"/>
    <w:rsid w:val="00C74500"/>
    <w:rsid w:val="00C74910"/>
    <w:rsid w:val="00C7582C"/>
    <w:rsid w:val="00C761E4"/>
    <w:rsid w:val="00C77472"/>
    <w:rsid w:val="00C80C21"/>
    <w:rsid w:val="00C80F3D"/>
    <w:rsid w:val="00C81DE4"/>
    <w:rsid w:val="00C8262C"/>
    <w:rsid w:val="00C82F6D"/>
    <w:rsid w:val="00C838E5"/>
    <w:rsid w:val="00C83E22"/>
    <w:rsid w:val="00C85380"/>
    <w:rsid w:val="00C85614"/>
    <w:rsid w:val="00C869AE"/>
    <w:rsid w:val="00C86C4A"/>
    <w:rsid w:val="00C8739A"/>
    <w:rsid w:val="00C908D4"/>
    <w:rsid w:val="00C91950"/>
    <w:rsid w:val="00C91B20"/>
    <w:rsid w:val="00C94AC4"/>
    <w:rsid w:val="00C955ED"/>
    <w:rsid w:val="00C95D15"/>
    <w:rsid w:val="00C962BC"/>
    <w:rsid w:val="00C970AF"/>
    <w:rsid w:val="00C9712E"/>
    <w:rsid w:val="00C97531"/>
    <w:rsid w:val="00C97C58"/>
    <w:rsid w:val="00CA078F"/>
    <w:rsid w:val="00CA1FC6"/>
    <w:rsid w:val="00CA217A"/>
    <w:rsid w:val="00CA2FB6"/>
    <w:rsid w:val="00CA36C4"/>
    <w:rsid w:val="00CA466D"/>
    <w:rsid w:val="00CA5285"/>
    <w:rsid w:val="00CA53FC"/>
    <w:rsid w:val="00CA57EF"/>
    <w:rsid w:val="00CA6B69"/>
    <w:rsid w:val="00CB0A30"/>
    <w:rsid w:val="00CB16FE"/>
    <w:rsid w:val="00CB18DB"/>
    <w:rsid w:val="00CB1F68"/>
    <w:rsid w:val="00CB2B31"/>
    <w:rsid w:val="00CB306B"/>
    <w:rsid w:val="00CB337D"/>
    <w:rsid w:val="00CB3E54"/>
    <w:rsid w:val="00CB492C"/>
    <w:rsid w:val="00CB60CD"/>
    <w:rsid w:val="00CB61FB"/>
    <w:rsid w:val="00CB6433"/>
    <w:rsid w:val="00CB6465"/>
    <w:rsid w:val="00CB7497"/>
    <w:rsid w:val="00CB7525"/>
    <w:rsid w:val="00CC0543"/>
    <w:rsid w:val="00CC0900"/>
    <w:rsid w:val="00CC15F1"/>
    <w:rsid w:val="00CC1AA4"/>
    <w:rsid w:val="00CC26DE"/>
    <w:rsid w:val="00CC270B"/>
    <w:rsid w:val="00CC2F89"/>
    <w:rsid w:val="00CC41BB"/>
    <w:rsid w:val="00CC5D2B"/>
    <w:rsid w:val="00CC5FD3"/>
    <w:rsid w:val="00CC76B5"/>
    <w:rsid w:val="00CC7E2D"/>
    <w:rsid w:val="00CD0028"/>
    <w:rsid w:val="00CD091A"/>
    <w:rsid w:val="00CD2278"/>
    <w:rsid w:val="00CD3298"/>
    <w:rsid w:val="00CD33B1"/>
    <w:rsid w:val="00CD4738"/>
    <w:rsid w:val="00CD4BE9"/>
    <w:rsid w:val="00CD5083"/>
    <w:rsid w:val="00CD5851"/>
    <w:rsid w:val="00CE0033"/>
    <w:rsid w:val="00CE065D"/>
    <w:rsid w:val="00CE0FDC"/>
    <w:rsid w:val="00CE1990"/>
    <w:rsid w:val="00CE2B07"/>
    <w:rsid w:val="00CE2CA6"/>
    <w:rsid w:val="00CE3088"/>
    <w:rsid w:val="00CE3730"/>
    <w:rsid w:val="00CE3A07"/>
    <w:rsid w:val="00CE3E10"/>
    <w:rsid w:val="00CE4239"/>
    <w:rsid w:val="00CE4C0B"/>
    <w:rsid w:val="00CE4EDD"/>
    <w:rsid w:val="00CE504E"/>
    <w:rsid w:val="00CE5313"/>
    <w:rsid w:val="00CE6329"/>
    <w:rsid w:val="00CF0D9E"/>
    <w:rsid w:val="00CF1C67"/>
    <w:rsid w:val="00CF2C2F"/>
    <w:rsid w:val="00CF37A8"/>
    <w:rsid w:val="00CF6383"/>
    <w:rsid w:val="00CF6985"/>
    <w:rsid w:val="00D0025B"/>
    <w:rsid w:val="00D00279"/>
    <w:rsid w:val="00D014BD"/>
    <w:rsid w:val="00D01B48"/>
    <w:rsid w:val="00D02B3A"/>
    <w:rsid w:val="00D02D73"/>
    <w:rsid w:val="00D03391"/>
    <w:rsid w:val="00D0611E"/>
    <w:rsid w:val="00D073AF"/>
    <w:rsid w:val="00D100EA"/>
    <w:rsid w:val="00D10FE1"/>
    <w:rsid w:val="00D11702"/>
    <w:rsid w:val="00D11B05"/>
    <w:rsid w:val="00D12E64"/>
    <w:rsid w:val="00D13381"/>
    <w:rsid w:val="00D13A67"/>
    <w:rsid w:val="00D14AA1"/>
    <w:rsid w:val="00D14F14"/>
    <w:rsid w:val="00D16380"/>
    <w:rsid w:val="00D16C4D"/>
    <w:rsid w:val="00D16E03"/>
    <w:rsid w:val="00D17DB2"/>
    <w:rsid w:val="00D24C74"/>
    <w:rsid w:val="00D25BDB"/>
    <w:rsid w:val="00D25C39"/>
    <w:rsid w:val="00D25FF9"/>
    <w:rsid w:val="00D26275"/>
    <w:rsid w:val="00D26296"/>
    <w:rsid w:val="00D27430"/>
    <w:rsid w:val="00D2760C"/>
    <w:rsid w:val="00D2773C"/>
    <w:rsid w:val="00D27D9B"/>
    <w:rsid w:val="00D306FA"/>
    <w:rsid w:val="00D308B9"/>
    <w:rsid w:val="00D30B49"/>
    <w:rsid w:val="00D310D1"/>
    <w:rsid w:val="00D31522"/>
    <w:rsid w:val="00D3260C"/>
    <w:rsid w:val="00D359B1"/>
    <w:rsid w:val="00D36382"/>
    <w:rsid w:val="00D37CD5"/>
    <w:rsid w:val="00D37E1E"/>
    <w:rsid w:val="00D40165"/>
    <w:rsid w:val="00D40CE5"/>
    <w:rsid w:val="00D41234"/>
    <w:rsid w:val="00D42358"/>
    <w:rsid w:val="00D433E6"/>
    <w:rsid w:val="00D44529"/>
    <w:rsid w:val="00D44533"/>
    <w:rsid w:val="00D4479C"/>
    <w:rsid w:val="00D4554B"/>
    <w:rsid w:val="00D4556F"/>
    <w:rsid w:val="00D45B35"/>
    <w:rsid w:val="00D47B46"/>
    <w:rsid w:val="00D50348"/>
    <w:rsid w:val="00D51579"/>
    <w:rsid w:val="00D51679"/>
    <w:rsid w:val="00D517A4"/>
    <w:rsid w:val="00D528EB"/>
    <w:rsid w:val="00D53762"/>
    <w:rsid w:val="00D53F5D"/>
    <w:rsid w:val="00D543CD"/>
    <w:rsid w:val="00D54E89"/>
    <w:rsid w:val="00D556E5"/>
    <w:rsid w:val="00D56C97"/>
    <w:rsid w:val="00D60759"/>
    <w:rsid w:val="00D60BB3"/>
    <w:rsid w:val="00D60E17"/>
    <w:rsid w:val="00D61A02"/>
    <w:rsid w:val="00D62A45"/>
    <w:rsid w:val="00D63224"/>
    <w:rsid w:val="00D635D0"/>
    <w:rsid w:val="00D6523F"/>
    <w:rsid w:val="00D65B2A"/>
    <w:rsid w:val="00D706D3"/>
    <w:rsid w:val="00D7090C"/>
    <w:rsid w:val="00D70D9B"/>
    <w:rsid w:val="00D710B3"/>
    <w:rsid w:val="00D71FD9"/>
    <w:rsid w:val="00D72D80"/>
    <w:rsid w:val="00D7319E"/>
    <w:rsid w:val="00D7323A"/>
    <w:rsid w:val="00D73681"/>
    <w:rsid w:val="00D73CC1"/>
    <w:rsid w:val="00D73E24"/>
    <w:rsid w:val="00D747EF"/>
    <w:rsid w:val="00D75222"/>
    <w:rsid w:val="00D75D03"/>
    <w:rsid w:val="00D76B74"/>
    <w:rsid w:val="00D76B7C"/>
    <w:rsid w:val="00D774E3"/>
    <w:rsid w:val="00D807E4"/>
    <w:rsid w:val="00D812C7"/>
    <w:rsid w:val="00D81D50"/>
    <w:rsid w:val="00D82DD2"/>
    <w:rsid w:val="00D85C3D"/>
    <w:rsid w:val="00D861C8"/>
    <w:rsid w:val="00D86907"/>
    <w:rsid w:val="00D87986"/>
    <w:rsid w:val="00D87990"/>
    <w:rsid w:val="00D87B38"/>
    <w:rsid w:val="00D916E8"/>
    <w:rsid w:val="00D91BCB"/>
    <w:rsid w:val="00D91CE5"/>
    <w:rsid w:val="00D91DE4"/>
    <w:rsid w:val="00D93146"/>
    <w:rsid w:val="00D9379B"/>
    <w:rsid w:val="00D93BDF"/>
    <w:rsid w:val="00D9457A"/>
    <w:rsid w:val="00D94FB7"/>
    <w:rsid w:val="00D9611F"/>
    <w:rsid w:val="00D96FA5"/>
    <w:rsid w:val="00D970E5"/>
    <w:rsid w:val="00D973E4"/>
    <w:rsid w:val="00D97D3B"/>
    <w:rsid w:val="00DA09F7"/>
    <w:rsid w:val="00DA2359"/>
    <w:rsid w:val="00DA2FCC"/>
    <w:rsid w:val="00DA30EB"/>
    <w:rsid w:val="00DA34BC"/>
    <w:rsid w:val="00DA3C3B"/>
    <w:rsid w:val="00DA3C82"/>
    <w:rsid w:val="00DA4C63"/>
    <w:rsid w:val="00DA50ED"/>
    <w:rsid w:val="00DA65CE"/>
    <w:rsid w:val="00DA69AD"/>
    <w:rsid w:val="00DA6B8B"/>
    <w:rsid w:val="00DA6FA7"/>
    <w:rsid w:val="00DA7E95"/>
    <w:rsid w:val="00DAFD20"/>
    <w:rsid w:val="00DB0AF1"/>
    <w:rsid w:val="00DB0DE6"/>
    <w:rsid w:val="00DB2386"/>
    <w:rsid w:val="00DB2724"/>
    <w:rsid w:val="00DB3999"/>
    <w:rsid w:val="00DB3FB0"/>
    <w:rsid w:val="00DB5007"/>
    <w:rsid w:val="00DB51BD"/>
    <w:rsid w:val="00DB546E"/>
    <w:rsid w:val="00DB5692"/>
    <w:rsid w:val="00DB5B6E"/>
    <w:rsid w:val="00DB605E"/>
    <w:rsid w:val="00DB62EF"/>
    <w:rsid w:val="00DB63C4"/>
    <w:rsid w:val="00DB6E5F"/>
    <w:rsid w:val="00DB7404"/>
    <w:rsid w:val="00DB7AF3"/>
    <w:rsid w:val="00DC04D9"/>
    <w:rsid w:val="00DC08D1"/>
    <w:rsid w:val="00DC0DC0"/>
    <w:rsid w:val="00DC1CF7"/>
    <w:rsid w:val="00DC2266"/>
    <w:rsid w:val="00DC29B1"/>
    <w:rsid w:val="00DC3594"/>
    <w:rsid w:val="00DC3A34"/>
    <w:rsid w:val="00DC3F55"/>
    <w:rsid w:val="00DC41D7"/>
    <w:rsid w:val="00DC433F"/>
    <w:rsid w:val="00DC4CB6"/>
    <w:rsid w:val="00DC4D7B"/>
    <w:rsid w:val="00DC6364"/>
    <w:rsid w:val="00DC73CE"/>
    <w:rsid w:val="00DC773F"/>
    <w:rsid w:val="00DC781C"/>
    <w:rsid w:val="00DC7A35"/>
    <w:rsid w:val="00DC7DCD"/>
    <w:rsid w:val="00DD0894"/>
    <w:rsid w:val="00DD24C9"/>
    <w:rsid w:val="00DD33F2"/>
    <w:rsid w:val="00DD341B"/>
    <w:rsid w:val="00DD3720"/>
    <w:rsid w:val="00DD3DF0"/>
    <w:rsid w:val="00DD4709"/>
    <w:rsid w:val="00DD5476"/>
    <w:rsid w:val="00DD548C"/>
    <w:rsid w:val="00DD568D"/>
    <w:rsid w:val="00DD5F7A"/>
    <w:rsid w:val="00DD68D2"/>
    <w:rsid w:val="00DD77F7"/>
    <w:rsid w:val="00DD7ECA"/>
    <w:rsid w:val="00DE07D5"/>
    <w:rsid w:val="00DE1CD2"/>
    <w:rsid w:val="00DE4229"/>
    <w:rsid w:val="00DE48D1"/>
    <w:rsid w:val="00DE667E"/>
    <w:rsid w:val="00DE7187"/>
    <w:rsid w:val="00DE7D04"/>
    <w:rsid w:val="00DF0EE3"/>
    <w:rsid w:val="00DF3BC9"/>
    <w:rsid w:val="00DF44C7"/>
    <w:rsid w:val="00DF4C1A"/>
    <w:rsid w:val="00DF5AB6"/>
    <w:rsid w:val="00DF6525"/>
    <w:rsid w:val="00DF6A23"/>
    <w:rsid w:val="00DF6B06"/>
    <w:rsid w:val="00DF7829"/>
    <w:rsid w:val="00E00C24"/>
    <w:rsid w:val="00E01642"/>
    <w:rsid w:val="00E0302B"/>
    <w:rsid w:val="00E034F8"/>
    <w:rsid w:val="00E03660"/>
    <w:rsid w:val="00E03F03"/>
    <w:rsid w:val="00E04DA6"/>
    <w:rsid w:val="00E058DB"/>
    <w:rsid w:val="00E05EE9"/>
    <w:rsid w:val="00E07569"/>
    <w:rsid w:val="00E07A16"/>
    <w:rsid w:val="00E10FC6"/>
    <w:rsid w:val="00E1219E"/>
    <w:rsid w:val="00E1314A"/>
    <w:rsid w:val="00E13259"/>
    <w:rsid w:val="00E1418D"/>
    <w:rsid w:val="00E1437F"/>
    <w:rsid w:val="00E15C3F"/>
    <w:rsid w:val="00E15D68"/>
    <w:rsid w:val="00E16F26"/>
    <w:rsid w:val="00E1739B"/>
    <w:rsid w:val="00E17E43"/>
    <w:rsid w:val="00E217FA"/>
    <w:rsid w:val="00E21F69"/>
    <w:rsid w:val="00E22691"/>
    <w:rsid w:val="00E22EE4"/>
    <w:rsid w:val="00E23189"/>
    <w:rsid w:val="00E24ACF"/>
    <w:rsid w:val="00E24B1F"/>
    <w:rsid w:val="00E24F20"/>
    <w:rsid w:val="00E3100E"/>
    <w:rsid w:val="00E325DF"/>
    <w:rsid w:val="00E37AF1"/>
    <w:rsid w:val="00E4057B"/>
    <w:rsid w:val="00E4074B"/>
    <w:rsid w:val="00E4101F"/>
    <w:rsid w:val="00E4280B"/>
    <w:rsid w:val="00E42A52"/>
    <w:rsid w:val="00E43AB0"/>
    <w:rsid w:val="00E43BE4"/>
    <w:rsid w:val="00E43CBC"/>
    <w:rsid w:val="00E4491E"/>
    <w:rsid w:val="00E45167"/>
    <w:rsid w:val="00E46277"/>
    <w:rsid w:val="00E47326"/>
    <w:rsid w:val="00E50AEA"/>
    <w:rsid w:val="00E51E75"/>
    <w:rsid w:val="00E52A80"/>
    <w:rsid w:val="00E53C2B"/>
    <w:rsid w:val="00E540E8"/>
    <w:rsid w:val="00E54269"/>
    <w:rsid w:val="00E5444E"/>
    <w:rsid w:val="00E544EC"/>
    <w:rsid w:val="00E54BC4"/>
    <w:rsid w:val="00E5531B"/>
    <w:rsid w:val="00E55CCA"/>
    <w:rsid w:val="00E562CA"/>
    <w:rsid w:val="00E56784"/>
    <w:rsid w:val="00E56CBC"/>
    <w:rsid w:val="00E6061D"/>
    <w:rsid w:val="00E610BB"/>
    <w:rsid w:val="00E613EC"/>
    <w:rsid w:val="00E61501"/>
    <w:rsid w:val="00E61B72"/>
    <w:rsid w:val="00E61BAC"/>
    <w:rsid w:val="00E621C3"/>
    <w:rsid w:val="00E6283F"/>
    <w:rsid w:val="00E62B49"/>
    <w:rsid w:val="00E64387"/>
    <w:rsid w:val="00E65728"/>
    <w:rsid w:val="00E66502"/>
    <w:rsid w:val="00E66962"/>
    <w:rsid w:val="00E66B1F"/>
    <w:rsid w:val="00E66F79"/>
    <w:rsid w:val="00E67082"/>
    <w:rsid w:val="00E67950"/>
    <w:rsid w:val="00E67BC8"/>
    <w:rsid w:val="00E7078B"/>
    <w:rsid w:val="00E70F14"/>
    <w:rsid w:val="00E71809"/>
    <w:rsid w:val="00E71AF1"/>
    <w:rsid w:val="00E71B9E"/>
    <w:rsid w:val="00E72A8E"/>
    <w:rsid w:val="00E72E3A"/>
    <w:rsid w:val="00E732E3"/>
    <w:rsid w:val="00E747AF"/>
    <w:rsid w:val="00E74951"/>
    <w:rsid w:val="00E75827"/>
    <w:rsid w:val="00E76809"/>
    <w:rsid w:val="00E81527"/>
    <w:rsid w:val="00E81B39"/>
    <w:rsid w:val="00E81F8A"/>
    <w:rsid w:val="00E820BE"/>
    <w:rsid w:val="00E8217C"/>
    <w:rsid w:val="00E82EF6"/>
    <w:rsid w:val="00E83916"/>
    <w:rsid w:val="00E846C1"/>
    <w:rsid w:val="00E8488B"/>
    <w:rsid w:val="00E85FC3"/>
    <w:rsid w:val="00E861C7"/>
    <w:rsid w:val="00E86C73"/>
    <w:rsid w:val="00E873FA"/>
    <w:rsid w:val="00E874D4"/>
    <w:rsid w:val="00E8779F"/>
    <w:rsid w:val="00E9004B"/>
    <w:rsid w:val="00E90843"/>
    <w:rsid w:val="00E91668"/>
    <w:rsid w:val="00E91C80"/>
    <w:rsid w:val="00E921AF"/>
    <w:rsid w:val="00E936F9"/>
    <w:rsid w:val="00E9413C"/>
    <w:rsid w:val="00E95456"/>
    <w:rsid w:val="00E9569F"/>
    <w:rsid w:val="00E957CD"/>
    <w:rsid w:val="00E9708F"/>
    <w:rsid w:val="00E97122"/>
    <w:rsid w:val="00E978C1"/>
    <w:rsid w:val="00EA04E6"/>
    <w:rsid w:val="00EA0622"/>
    <w:rsid w:val="00EA0B00"/>
    <w:rsid w:val="00EA1AB5"/>
    <w:rsid w:val="00EA261E"/>
    <w:rsid w:val="00EA29E4"/>
    <w:rsid w:val="00EA2B88"/>
    <w:rsid w:val="00EA2C52"/>
    <w:rsid w:val="00EA2C95"/>
    <w:rsid w:val="00EA4709"/>
    <w:rsid w:val="00EA6070"/>
    <w:rsid w:val="00EA624F"/>
    <w:rsid w:val="00EA629F"/>
    <w:rsid w:val="00EA6384"/>
    <w:rsid w:val="00EA6517"/>
    <w:rsid w:val="00EA7F84"/>
    <w:rsid w:val="00EA7FA8"/>
    <w:rsid w:val="00EB06A2"/>
    <w:rsid w:val="00EB0713"/>
    <w:rsid w:val="00EB0FCE"/>
    <w:rsid w:val="00EB16EC"/>
    <w:rsid w:val="00EB1BBE"/>
    <w:rsid w:val="00EB1CA1"/>
    <w:rsid w:val="00EB287B"/>
    <w:rsid w:val="00EB31FC"/>
    <w:rsid w:val="00EB387B"/>
    <w:rsid w:val="00EB4544"/>
    <w:rsid w:val="00EB4958"/>
    <w:rsid w:val="00EB5676"/>
    <w:rsid w:val="00EB56C5"/>
    <w:rsid w:val="00EB5F89"/>
    <w:rsid w:val="00EB6002"/>
    <w:rsid w:val="00EB6525"/>
    <w:rsid w:val="00EB65E3"/>
    <w:rsid w:val="00EB7946"/>
    <w:rsid w:val="00EB7CB4"/>
    <w:rsid w:val="00EC0A23"/>
    <w:rsid w:val="00EC21B2"/>
    <w:rsid w:val="00EC2389"/>
    <w:rsid w:val="00EC267C"/>
    <w:rsid w:val="00EC4167"/>
    <w:rsid w:val="00EC4CFF"/>
    <w:rsid w:val="00EC50F7"/>
    <w:rsid w:val="00EC532D"/>
    <w:rsid w:val="00EC660C"/>
    <w:rsid w:val="00EC6F89"/>
    <w:rsid w:val="00EC7ED6"/>
    <w:rsid w:val="00ED0550"/>
    <w:rsid w:val="00ED100C"/>
    <w:rsid w:val="00ED1523"/>
    <w:rsid w:val="00ED2237"/>
    <w:rsid w:val="00ED2CAC"/>
    <w:rsid w:val="00ED4AB6"/>
    <w:rsid w:val="00ED4F5B"/>
    <w:rsid w:val="00ED5F61"/>
    <w:rsid w:val="00ED6254"/>
    <w:rsid w:val="00ED73A2"/>
    <w:rsid w:val="00EE0718"/>
    <w:rsid w:val="00EE0AB1"/>
    <w:rsid w:val="00EE18B2"/>
    <w:rsid w:val="00EE3807"/>
    <w:rsid w:val="00EE46A5"/>
    <w:rsid w:val="00EE4911"/>
    <w:rsid w:val="00EE5071"/>
    <w:rsid w:val="00EE5F0B"/>
    <w:rsid w:val="00EE6E36"/>
    <w:rsid w:val="00EE730E"/>
    <w:rsid w:val="00EF0687"/>
    <w:rsid w:val="00EF0BEF"/>
    <w:rsid w:val="00EF142C"/>
    <w:rsid w:val="00EF262E"/>
    <w:rsid w:val="00EF278E"/>
    <w:rsid w:val="00EF2ADB"/>
    <w:rsid w:val="00EF4106"/>
    <w:rsid w:val="00EF4C6E"/>
    <w:rsid w:val="00EF4CB7"/>
    <w:rsid w:val="00EF5987"/>
    <w:rsid w:val="00EF5B31"/>
    <w:rsid w:val="00EF5BCC"/>
    <w:rsid w:val="00EF6EFF"/>
    <w:rsid w:val="00EF7924"/>
    <w:rsid w:val="00F00608"/>
    <w:rsid w:val="00F01A7B"/>
    <w:rsid w:val="00F01DF1"/>
    <w:rsid w:val="00F02F6C"/>
    <w:rsid w:val="00F03C0F"/>
    <w:rsid w:val="00F0434A"/>
    <w:rsid w:val="00F04618"/>
    <w:rsid w:val="00F05C9C"/>
    <w:rsid w:val="00F1121F"/>
    <w:rsid w:val="00F11745"/>
    <w:rsid w:val="00F12604"/>
    <w:rsid w:val="00F127C5"/>
    <w:rsid w:val="00F127F7"/>
    <w:rsid w:val="00F128EA"/>
    <w:rsid w:val="00F13317"/>
    <w:rsid w:val="00F137FF"/>
    <w:rsid w:val="00F13B5F"/>
    <w:rsid w:val="00F153BE"/>
    <w:rsid w:val="00F15B42"/>
    <w:rsid w:val="00F202E1"/>
    <w:rsid w:val="00F2057E"/>
    <w:rsid w:val="00F21005"/>
    <w:rsid w:val="00F212DC"/>
    <w:rsid w:val="00F2165D"/>
    <w:rsid w:val="00F2258A"/>
    <w:rsid w:val="00F23236"/>
    <w:rsid w:val="00F237D4"/>
    <w:rsid w:val="00F23E62"/>
    <w:rsid w:val="00F24ED7"/>
    <w:rsid w:val="00F24F49"/>
    <w:rsid w:val="00F25A11"/>
    <w:rsid w:val="00F2690D"/>
    <w:rsid w:val="00F27046"/>
    <w:rsid w:val="00F2743A"/>
    <w:rsid w:val="00F27EEC"/>
    <w:rsid w:val="00F300D3"/>
    <w:rsid w:val="00F30B2C"/>
    <w:rsid w:val="00F31213"/>
    <w:rsid w:val="00F316A1"/>
    <w:rsid w:val="00F33BB8"/>
    <w:rsid w:val="00F33FC9"/>
    <w:rsid w:val="00F346AD"/>
    <w:rsid w:val="00F34EE2"/>
    <w:rsid w:val="00F361BD"/>
    <w:rsid w:val="00F37382"/>
    <w:rsid w:val="00F400E5"/>
    <w:rsid w:val="00F4050B"/>
    <w:rsid w:val="00F42706"/>
    <w:rsid w:val="00F42BFD"/>
    <w:rsid w:val="00F43024"/>
    <w:rsid w:val="00F43B7A"/>
    <w:rsid w:val="00F43E88"/>
    <w:rsid w:val="00F443E9"/>
    <w:rsid w:val="00F45604"/>
    <w:rsid w:val="00F47A9A"/>
    <w:rsid w:val="00F50B9E"/>
    <w:rsid w:val="00F50F17"/>
    <w:rsid w:val="00F51115"/>
    <w:rsid w:val="00F5175F"/>
    <w:rsid w:val="00F52724"/>
    <w:rsid w:val="00F528EC"/>
    <w:rsid w:val="00F52C8D"/>
    <w:rsid w:val="00F53047"/>
    <w:rsid w:val="00F53268"/>
    <w:rsid w:val="00F534E8"/>
    <w:rsid w:val="00F535C6"/>
    <w:rsid w:val="00F53BF6"/>
    <w:rsid w:val="00F53FF9"/>
    <w:rsid w:val="00F541F4"/>
    <w:rsid w:val="00F5551C"/>
    <w:rsid w:val="00F56E2D"/>
    <w:rsid w:val="00F603E8"/>
    <w:rsid w:val="00F6091D"/>
    <w:rsid w:val="00F60934"/>
    <w:rsid w:val="00F60F74"/>
    <w:rsid w:val="00F622CD"/>
    <w:rsid w:val="00F623DC"/>
    <w:rsid w:val="00F63E88"/>
    <w:rsid w:val="00F65053"/>
    <w:rsid w:val="00F65660"/>
    <w:rsid w:val="00F65CA8"/>
    <w:rsid w:val="00F65D34"/>
    <w:rsid w:val="00F66075"/>
    <w:rsid w:val="00F66A06"/>
    <w:rsid w:val="00F66AD1"/>
    <w:rsid w:val="00F6713C"/>
    <w:rsid w:val="00F673A7"/>
    <w:rsid w:val="00F6777A"/>
    <w:rsid w:val="00F67A0C"/>
    <w:rsid w:val="00F67A29"/>
    <w:rsid w:val="00F702E6"/>
    <w:rsid w:val="00F70C75"/>
    <w:rsid w:val="00F72848"/>
    <w:rsid w:val="00F72BFC"/>
    <w:rsid w:val="00F7341D"/>
    <w:rsid w:val="00F734E4"/>
    <w:rsid w:val="00F738EC"/>
    <w:rsid w:val="00F73AD0"/>
    <w:rsid w:val="00F73DEC"/>
    <w:rsid w:val="00F74787"/>
    <w:rsid w:val="00F74B03"/>
    <w:rsid w:val="00F75790"/>
    <w:rsid w:val="00F80156"/>
    <w:rsid w:val="00F80477"/>
    <w:rsid w:val="00F80CF5"/>
    <w:rsid w:val="00F80D25"/>
    <w:rsid w:val="00F80E4D"/>
    <w:rsid w:val="00F814A0"/>
    <w:rsid w:val="00F819BA"/>
    <w:rsid w:val="00F82415"/>
    <w:rsid w:val="00F82D66"/>
    <w:rsid w:val="00F832D1"/>
    <w:rsid w:val="00F83A78"/>
    <w:rsid w:val="00F83AEA"/>
    <w:rsid w:val="00F840F5"/>
    <w:rsid w:val="00F86E17"/>
    <w:rsid w:val="00F86FD9"/>
    <w:rsid w:val="00F877EA"/>
    <w:rsid w:val="00F91759"/>
    <w:rsid w:val="00F91993"/>
    <w:rsid w:val="00F93B24"/>
    <w:rsid w:val="00F93E73"/>
    <w:rsid w:val="00F94154"/>
    <w:rsid w:val="00F94C4E"/>
    <w:rsid w:val="00F94F01"/>
    <w:rsid w:val="00F97E01"/>
    <w:rsid w:val="00F97FDB"/>
    <w:rsid w:val="00FA09EA"/>
    <w:rsid w:val="00FA0F34"/>
    <w:rsid w:val="00FA101A"/>
    <w:rsid w:val="00FA2AA2"/>
    <w:rsid w:val="00FA2D63"/>
    <w:rsid w:val="00FA367B"/>
    <w:rsid w:val="00FA3CDF"/>
    <w:rsid w:val="00FA4344"/>
    <w:rsid w:val="00FA498B"/>
    <w:rsid w:val="00FA54AB"/>
    <w:rsid w:val="00FA59A6"/>
    <w:rsid w:val="00FA6EC6"/>
    <w:rsid w:val="00FA7AA4"/>
    <w:rsid w:val="00FA7CFF"/>
    <w:rsid w:val="00FB0459"/>
    <w:rsid w:val="00FB0492"/>
    <w:rsid w:val="00FB08D4"/>
    <w:rsid w:val="00FB10A1"/>
    <w:rsid w:val="00FB1708"/>
    <w:rsid w:val="00FB17BD"/>
    <w:rsid w:val="00FB1AE8"/>
    <w:rsid w:val="00FB31B4"/>
    <w:rsid w:val="00FB4CFD"/>
    <w:rsid w:val="00FB54F8"/>
    <w:rsid w:val="00FB5D68"/>
    <w:rsid w:val="00FB5FDC"/>
    <w:rsid w:val="00FB6449"/>
    <w:rsid w:val="00FB665F"/>
    <w:rsid w:val="00FB6EA9"/>
    <w:rsid w:val="00FB6ECD"/>
    <w:rsid w:val="00FB7841"/>
    <w:rsid w:val="00FB7ACC"/>
    <w:rsid w:val="00FC014F"/>
    <w:rsid w:val="00FC03A2"/>
    <w:rsid w:val="00FC2284"/>
    <w:rsid w:val="00FC2558"/>
    <w:rsid w:val="00FC27A2"/>
    <w:rsid w:val="00FC2FCD"/>
    <w:rsid w:val="00FC3F44"/>
    <w:rsid w:val="00FC61AB"/>
    <w:rsid w:val="00FC63AE"/>
    <w:rsid w:val="00FC6D19"/>
    <w:rsid w:val="00FC70AB"/>
    <w:rsid w:val="00FC7A8C"/>
    <w:rsid w:val="00FC7FA1"/>
    <w:rsid w:val="00FD05C2"/>
    <w:rsid w:val="00FD0C17"/>
    <w:rsid w:val="00FD1336"/>
    <w:rsid w:val="00FD15EB"/>
    <w:rsid w:val="00FD25CB"/>
    <w:rsid w:val="00FD2F01"/>
    <w:rsid w:val="00FD358E"/>
    <w:rsid w:val="00FD3A9D"/>
    <w:rsid w:val="00FD40A1"/>
    <w:rsid w:val="00FD49C1"/>
    <w:rsid w:val="00FD4E40"/>
    <w:rsid w:val="00FD5F13"/>
    <w:rsid w:val="00FD6229"/>
    <w:rsid w:val="00FD649A"/>
    <w:rsid w:val="00FD6A36"/>
    <w:rsid w:val="00FD6A66"/>
    <w:rsid w:val="00FD7B33"/>
    <w:rsid w:val="00FE07DD"/>
    <w:rsid w:val="00FE0A34"/>
    <w:rsid w:val="00FE1BF7"/>
    <w:rsid w:val="00FE1FC8"/>
    <w:rsid w:val="00FE2457"/>
    <w:rsid w:val="00FE2AF6"/>
    <w:rsid w:val="00FE441A"/>
    <w:rsid w:val="00FE4A26"/>
    <w:rsid w:val="00FE59B6"/>
    <w:rsid w:val="00FE6201"/>
    <w:rsid w:val="00FE6DD4"/>
    <w:rsid w:val="00FE7B2F"/>
    <w:rsid w:val="00FE9D83"/>
    <w:rsid w:val="00FF08C5"/>
    <w:rsid w:val="00FF0C13"/>
    <w:rsid w:val="00FF1CAC"/>
    <w:rsid w:val="00FF440F"/>
    <w:rsid w:val="00FF47E9"/>
    <w:rsid w:val="00FF5193"/>
    <w:rsid w:val="00FF5B10"/>
    <w:rsid w:val="00FF5FD5"/>
    <w:rsid w:val="00FF79A7"/>
    <w:rsid w:val="0127921E"/>
    <w:rsid w:val="02082BAF"/>
    <w:rsid w:val="0209F4F5"/>
    <w:rsid w:val="023AB976"/>
    <w:rsid w:val="024F2CD4"/>
    <w:rsid w:val="0256451D"/>
    <w:rsid w:val="02A2B53B"/>
    <w:rsid w:val="02FAA471"/>
    <w:rsid w:val="03213456"/>
    <w:rsid w:val="03420C74"/>
    <w:rsid w:val="0350DF59"/>
    <w:rsid w:val="03578F35"/>
    <w:rsid w:val="038458C6"/>
    <w:rsid w:val="03D1F139"/>
    <w:rsid w:val="048AE4E0"/>
    <w:rsid w:val="04CDC81A"/>
    <w:rsid w:val="0571D04E"/>
    <w:rsid w:val="059C54AC"/>
    <w:rsid w:val="06474BE9"/>
    <w:rsid w:val="066165A4"/>
    <w:rsid w:val="0665F2E3"/>
    <w:rsid w:val="067211F3"/>
    <w:rsid w:val="06FD53A8"/>
    <w:rsid w:val="073FD376"/>
    <w:rsid w:val="07E766B1"/>
    <w:rsid w:val="08215681"/>
    <w:rsid w:val="08388188"/>
    <w:rsid w:val="083AD2F5"/>
    <w:rsid w:val="088E50C2"/>
    <w:rsid w:val="089D5EF2"/>
    <w:rsid w:val="08CE2128"/>
    <w:rsid w:val="093FC104"/>
    <w:rsid w:val="093FDEAE"/>
    <w:rsid w:val="09521AB9"/>
    <w:rsid w:val="096DE815"/>
    <w:rsid w:val="09CF6E7E"/>
    <w:rsid w:val="09DE742C"/>
    <w:rsid w:val="09F66F4C"/>
    <w:rsid w:val="0AA63F3C"/>
    <w:rsid w:val="0AEDB9C8"/>
    <w:rsid w:val="0B941F01"/>
    <w:rsid w:val="0BC83D48"/>
    <w:rsid w:val="0BF05634"/>
    <w:rsid w:val="0C2A16E3"/>
    <w:rsid w:val="0C585887"/>
    <w:rsid w:val="0D625243"/>
    <w:rsid w:val="0D9E925E"/>
    <w:rsid w:val="0DA3DE20"/>
    <w:rsid w:val="0DF361AB"/>
    <w:rsid w:val="0E3710B9"/>
    <w:rsid w:val="0E770F7A"/>
    <w:rsid w:val="0E9D784E"/>
    <w:rsid w:val="0EC80EFF"/>
    <w:rsid w:val="0ECC45E7"/>
    <w:rsid w:val="0F1B57EA"/>
    <w:rsid w:val="0FC646C0"/>
    <w:rsid w:val="104957FF"/>
    <w:rsid w:val="106E8084"/>
    <w:rsid w:val="10787AAC"/>
    <w:rsid w:val="10A36D5C"/>
    <w:rsid w:val="1104BFEC"/>
    <w:rsid w:val="111C61CE"/>
    <w:rsid w:val="117934D6"/>
    <w:rsid w:val="1180F42F"/>
    <w:rsid w:val="118547E5"/>
    <w:rsid w:val="11D0AF3F"/>
    <w:rsid w:val="11E4FF1B"/>
    <w:rsid w:val="122712EC"/>
    <w:rsid w:val="128E4701"/>
    <w:rsid w:val="12DECF26"/>
    <w:rsid w:val="12F77617"/>
    <w:rsid w:val="130E0481"/>
    <w:rsid w:val="134B2272"/>
    <w:rsid w:val="135FABA1"/>
    <w:rsid w:val="1396C329"/>
    <w:rsid w:val="14FB82D1"/>
    <w:rsid w:val="150E4045"/>
    <w:rsid w:val="151355B0"/>
    <w:rsid w:val="15549679"/>
    <w:rsid w:val="15CE4E1C"/>
    <w:rsid w:val="15D76782"/>
    <w:rsid w:val="15EA1FA4"/>
    <w:rsid w:val="160086E7"/>
    <w:rsid w:val="161A0100"/>
    <w:rsid w:val="161FA367"/>
    <w:rsid w:val="163C1CAC"/>
    <w:rsid w:val="168D5089"/>
    <w:rsid w:val="1692FD19"/>
    <w:rsid w:val="16961A14"/>
    <w:rsid w:val="16AE80EE"/>
    <w:rsid w:val="16E8F062"/>
    <w:rsid w:val="16FB9CE7"/>
    <w:rsid w:val="174A3A01"/>
    <w:rsid w:val="17698705"/>
    <w:rsid w:val="177C7918"/>
    <w:rsid w:val="178D0316"/>
    <w:rsid w:val="185F18F6"/>
    <w:rsid w:val="1889978F"/>
    <w:rsid w:val="188B90C7"/>
    <w:rsid w:val="18BAB3FE"/>
    <w:rsid w:val="18E6FBE9"/>
    <w:rsid w:val="1935F648"/>
    <w:rsid w:val="19BB24D1"/>
    <w:rsid w:val="1A0E335D"/>
    <w:rsid w:val="1A1FAD35"/>
    <w:rsid w:val="1A833CAB"/>
    <w:rsid w:val="1A945E78"/>
    <w:rsid w:val="1AC2EC27"/>
    <w:rsid w:val="1BA52972"/>
    <w:rsid w:val="1BB9ADE8"/>
    <w:rsid w:val="1BF7F8BC"/>
    <w:rsid w:val="1C040431"/>
    <w:rsid w:val="1C60B76A"/>
    <w:rsid w:val="1C91B518"/>
    <w:rsid w:val="1CED6625"/>
    <w:rsid w:val="1D111D3A"/>
    <w:rsid w:val="1D1ECE5C"/>
    <w:rsid w:val="1D2E60A2"/>
    <w:rsid w:val="1D64AE78"/>
    <w:rsid w:val="1DC3D5E3"/>
    <w:rsid w:val="1DD079DB"/>
    <w:rsid w:val="1DEA1ECA"/>
    <w:rsid w:val="1EA14FBD"/>
    <w:rsid w:val="1EECD419"/>
    <w:rsid w:val="1F388A33"/>
    <w:rsid w:val="1FFD166B"/>
    <w:rsid w:val="1FFD4C69"/>
    <w:rsid w:val="201DA313"/>
    <w:rsid w:val="208CB2A3"/>
    <w:rsid w:val="20A375FA"/>
    <w:rsid w:val="20D3856C"/>
    <w:rsid w:val="20EC40BC"/>
    <w:rsid w:val="215F6B3A"/>
    <w:rsid w:val="21865813"/>
    <w:rsid w:val="21C7EEC1"/>
    <w:rsid w:val="21CC5354"/>
    <w:rsid w:val="2215ACCE"/>
    <w:rsid w:val="222B3E65"/>
    <w:rsid w:val="2242427F"/>
    <w:rsid w:val="23473538"/>
    <w:rsid w:val="234CE472"/>
    <w:rsid w:val="2397081D"/>
    <w:rsid w:val="23F3FA3A"/>
    <w:rsid w:val="241BFC10"/>
    <w:rsid w:val="24203A28"/>
    <w:rsid w:val="242E8D15"/>
    <w:rsid w:val="24B0C282"/>
    <w:rsid w:val="24D4AF5E"/>
    <w:rsid w:val="24E0E733"/>
    <w:rsid w:val="254FCFE4"/>
    <w:rsid w:val="255F299D"/>
    <w:rsid w:val="2592458F"/>
    <w:rsid w:val="25A291C6"/>
    <w:rsid w:val="25B771A3"/>
    <w:rsid w:val="25C89B87"/>
    <w:rsid w:val="2638B87A"/>
    <w:rsid w:val="26B1EBD6"/>
    <w:rsid w:val="277EEC32"/>
    <w:rsid w:val="27AE9E47"/>
    <w:rsid w:val="28629590"/>
    <w:rsid w:val="2876E5FC"/>
    <w:rsid w:val="28941FF7"/>
    <w:rsid w:val="28BFE778"/>
    <w:rsid w:val="28DA60B2"/>
    <w:rsid w:val="28E74F26"/>
    <w:rsid w:val="28F4DF91"/>
    <w:rsid w:val="28F67169"/>
    <w:rsid w:val="29037163"/>
    <w:rsid w:val="296A43D3"/>
    <w:rsid w:val="29702B27"/>
    <w:rsid w:val="29B68B32"/>
    <w:rsid w:val="2A11892E"/>
    <w:rsid w:val="2A1A7481"/>
    <w:rsid w:val="2B04268E"/>
    <w:rsid w:val="2B27EC58"/>
    <w:rsid w:val="2BAA67AC"/>
    <w:rsid w:val="2BDA62B0"/>
    <w:rsid w:val="2BF06ED3"/>
    <w:rsid w:val="2BFBD65F"/>
    <w:rsid w:val="2C05333D"/>
    <w:rsid w:val="2C39EAAB"/>
    <w:rsid w:val="2C3C3C2D"/>
    <w:rsid w:val="2C3F3D0F"/>
    <w:rsid w:val="2CA02197"/>
    <w:rsid w:val="2CD67C09"/>
    <w:rsid w:val="2D9C2AFA"/>
    <w:rsid w:val="2D9D7128"/>
    <w:rsid w:val="2E06EFBE"/>
    <w:rsid w:val="2E3A354B"/>
    <w:rsid w:val="2E8DE738"/>
    <w:rsid w:val="2EA53D6D"/>
    <w:rsid w:val="2EA6DC68"/>
    <w:rsid w:val="2F9440A0"/>
    <w:rsid w:val="2F9AC5FC"/>
    <w:rsid w:val="2FDCD3C3"/>
    <w:rsid w:val="30064745"/>
    <w:rsid w:val="300C11E0"/>
    <w:rsid w:val="303F0E88"/>
    <w:rsid w:val="30B873C6"/>
    <w:rsid w:val="31428E38"/>
    <w:rsid w:val="314ACBA2"/>
    <w:rsid w:val="316D6ABF"/>
    <w:rsid w:val="31A12CDD"/>
    <w:rsid w:val="31B0D67E"/>
    <w:rsid w:val="31CD95E7"/>
    <w:rsid w:val="31D660B2"/>
    <w:rsid w:val="31F11450"/>
    <w:rsid w:val="31FADBC6"/>
    <w:rsid w:val="31FD116D"/>
    <w:rsid w:val="32024076"/>
    <w:rsid w:val="320B7044"/>
    <w:rsid w:val="32489623"/>
    <w:rsid w:val="32798995"/>
    <w:rsid w:val="3280DAD1"/>
    <w:rsid w:val="328755D4"/>
    <w:rsid w:val="33145488"/>
    <w:rsid w:val="3334C13B"/>
    <w:rsid w:val="33C4D5C5"/>
    <w:rsid w:val="33CCA500"/>
    <w:rsid w:val="33E8A2D7"/>
    <w:rsid w:val="3422B05D"/>
    <w:rsid w:val="34290C86"/>
    <w:rsid w:val="34DAD0C0"/>
    <w:rsid w:val="3555A6E7"/>
    <w:rsid w:val="358AE6F2"/>
    <w:rsid w:val="359869B4"/>
    <w:rsid w:val="359F998E"/>
    <w:rsid w:val="360DF4D5"/>
    <w:rsid w:val="36937B29"/>
    <w:rsid w:val="36B6490F"/>
    <w:rsid w:val="37A19C0D"/>
    <w:rsid w:val="37D9D620"/>
    <w:rsid w:val="3816FA1B"/>
    <w:rsid w:val="38379E9F"/>
    <w:rsid w:val="3838CEE6"/>
    <w:rsid w:val="3845EA66"/>
    <w:rsid w:val="386B1007"/>
    <w:rsid w:val="389363DE"/>
    <w:rsid w:val="38F2BEAD"/>
    <w:rsid w:val="3901DCB4"/>
    <w:rsid w:val="391A353B"/>
    <w:rsid w:val="3945515A"/>
    <w:rsid w:val="39533CAA"/>
    <w:rsid w:val="39996637"/>
    <w:rsid w:val="39D3CB8D"/>
    <w:rsid w:val="3A0990B1"/>
    <w:rsid w:val="3A1B6210"/>
    <w:rsid w:val="3A703D92"/>
    <w:rsid w:val="3A974051"/>
    <w:rsid w:val="3ABEE7CE"/>
    <w:rsid w:val="3ADC9BB5"/>
    <w:rsid w:val="3AFADA62"/>
    <w:rsid w:val="3AFBC526"/>
    <w:rsid w:val="3B407BE2"/>
    <w:rsid w:val="3B8F25C9"/>
    <w:rsid w:val="3BBF471F"/>
    <w:rsid w:val="3CA874D9"/>
    <w:rsid w:val="3CB0A711"/>
    <w:rsid w:val="3CEE2CEF"/>
    <w:rsid w:val="3D5014DA"/>
    <w:rsid w:val="3DA5CD9E"/>
    <w:rsid w:val="3E2C61CD"/>
    <w:rsid w:val="3E5DFADF"/>
    <w:rsid w:val="3E7AF18C"/>
    <w:rsid w:val="3EAF67B4"/>
    <w:rsid w:val="3F44F1B5"/>
    <w:rsid w:val="3F93030F"/>
    <w:rsid w:val="3FCAF155"/>
    <w:rsid w:val="41B0D564"/>
    <w:rsid w:val="420AB75A"/>
    <w:rsid w:val="42C9320D"/>
    <w:rsid w:val="43446B39"/>
    <w:rsid w:val="435DD724"/>
    <w:rsid w:val="436624BE"/>
    <w:rsid w:val="436F08E6"/>
    <w:rsid w:val="43C76C1C"/>
    <w:rsid w:val="448D91FE"/>
    <w:rsid w:val="44949335"/>
    <w:rsid w:val="451D15A6"/>
    <w:rsid w:val="45232F74"/>
    <w:rsid w:val="45505B98"/>
    <w:rsid w:val="457CB6A0"/>
    <w:rsid w:val="45AA8774"/>
    <w:rsid w:val="45FA408F"/>
    <w:rsid w:val="46268D44"/>
    <w:rsid w:val="46AF701F"/>
    <w:rsid w:val="46B423A0"/>
    <w:rsid w:val="46BBE9B6"/>
    <w:rsid w:val="46C4F9FA"/>
    <w:rsid w:val="472910E4"/>
    <w:rsid w:val="4769DCBC"/>
    <w:rsid w:val="477154FC"/>
    <w:rsid w:val="4779960A"/>
    <w:rsid w:val="47A82060"/>
    <w:rsid w:val="47E1CBDE"/>
    <w:rsid w:val="480B7AD4"/>
    <w:rsid w:val="4818F11D"/>
    <w:rsid w:val="48266D64"/>
    <w:rsid w:val="48C76DAA"/>
    <w:rsid w:val="48CD575C"/>
    <w:rsid w:val="48DEF450"/>
    <w:rsid w:val="490BB74F"/>
    <w:rsid w:val="4914EF56"/>
    <w:rsid w:val="493D1AB0"/>
    <w:rsid w:val="49523B01"/>
    <w:rsid w:val="4A5DD5FC"/>
    <w:rsid w:val="4AD85048"/>
    <w:rsid w:val="4B3AC0DD"/>
    <w:rsid w:val="4B410BE8"/>
    <w:rsid w:val="4BC5AEC1"/>
    <w:rsid w:val="4C767C55"/>
    <w:rsid w:val="4C8D123F"/>
    <w:rsid w:val="4CB07280"/>
    <w:rsid w:val="4CBBB814"/>
    <w:rsid w:val="4CC2FCD1"/>
    <w:rsid w:val="4CC4EF93"/>
    <w:rsid w:val="4D0D0B3D"/>
    <w:rsid w:val="4DC03D6D"/>
    <w:rsid w:val="4E50DFC0"/>
    <w:rsid w:val="4E6C1C5F"/>
    <w:rsid w:val="4E6EAB54"/>
    <w:rsid w:val="4E99FC14"/>
    <w:rsid w:val="4F2D1760"/>
    <w:rsid w:val="4F800716"/>
    <w:rsid w:val="4F982315"/>
    <w:rsid w:val="4FABADC7"/>
    <w:rsid w:val="4FBA7C69"/>
    <w:rsid w:val="4FDC2FE3"/>
    <w:rsid w:val="501E11D9"/>
    <w:rsid w:val="50276799"/>
    <w:rsid w:val="50420E0F"/>
    <w:rsid w:val="50A234D7"/>
    <w:rsid w:val="50CA6469"/>
    <w:rsid w:val="5121AE6E"/>
    <w:rsid w:val="52EC2FDB"/>
    <w:rsid w:val="532D67FB"/>
    <w:rsid w:val="53431B8E"/>
    <w:rsid w:val="5353C940"/>
    <w:rsid w:val="539720B0"/>
    <w:rsid w:val="53DDEBB0"/>
    <w:rsid w:val="543F5F2A"/>
    <w:rsid w:val="5442665D"/>
    <w:rsid w:val="5473BEDF"/>
    <w:rsid w:val="54DEA5D7"/>
    <w:rsid w:val="54E32F15"/>
    <w:rsid w:val="552CEA68"/>
    <w:rsid w:val="557E24AA"/>
    <w:rsid w:val="557E6171"/>
    <w:rsid w:val="564B5A13"/>
    <w:rsid w:val="565C4765"/>
    <w:rsid w:val="565D5A35"/>
    <w:rsid w:val="568C1CD0"/>
    <w:rsid w:val="56AE0220"/>
    <w:rsid w:val="56B087F1"/>
    <w:rsid w:val="56B92DBA"/>
    <w:rsid w:val="56C76F11"/>
    <w:rsid w:val="56EE293A"/>
    <w:rsid w:val="5708C919"/>
    <w:rsid w:val="573F4F8F"/>
    <w:rsid w:val="57D83BFE"/>
    <w:rsid w:val="58339CDB"/>
    <w:rsid w:val="5844AAEC"/>
    <w:rsid w:val="58B0FC58"/>
    <w:rsid w:val="58F44E53"/>
    <w:rsid w:val="59362F62"/>
    <w:rsid w:val="59EA497A"/>
    <w:rsid w:val="5A26BFA7"/>
    <w:rsid w:val="5A5AF377"/>
    <w:rsid w:val="5A62DA04"/>
    <w:rsid w:val="5AFEB194"/>
    <w:rsid w:val="5B1BA71D"/>
    <w:rsid w:val="5B256E4F"/>
    <w:rsid w:val="5B56C60C"/>
    <w:rsid w:val="5B5D21DC"/>
    <w:rsid w:val="5BA6D360"/>
    <w:rsid w:val="5BACBD7A"/>
    <w:rsid w:val="5BAD7946"/>
    <w:rsid w:val="5C018C70"/>
    <w:rsid w:val="5C1AF6AF"/>
    <w:rsid w:val="5C6FD6E8"/>
    <w:rsid w:val="5C7BC27C"/>
    <w:rsid w:val="5CA00E2B"/>
    <w:rsid w:val="5CB87155"/>
    <w:rsid w:val="5D1DDC95"/>
    <w:rsid w:val="5D417ED0"/>
    <w:rsid w:val="5D6FF8FF"/>
    <w:rsid w:val="5E012085"/>
    <w:rsid w:val="5E033D63"/>
    <w:rsid w:val="5E2FCA57"/>
    <w:rsid w:val="5E36619A"/>
    <w:rsid w:val="5F3766F3"/>
    <w:rsid w:val="5F50086E"/>
    <w:rsid w:val="5FA35A54"/>
    <w:rsid w:val="5FA3E4E2"/>
    <w:rsid w:val="5FB65A17"/>
    <w:rsid w:val="5FB7F6F4"/>
    <w:rsid w:val="5FD0F3C7"/>
    <w:rsid w:val="6007A7E6"/>
    <w:rsid w:val="60BE3520"/>
    <w:rsid w:val="615DC573"/>
    <w:rsid w:val="61FE64D8"/>
    <w:rsid w:val="6231F713"/>
    <w:rsid w:val="62761B34"/>
    <w:rsid w:val="628F1834"/>
    <w:rsid w:val="62A72C93"/>
    <w:rsid w:val="62B12B6C"/>
    <w:rsid w:val="62C8CC3C"/>
    <w:rsid w:val="62FF4D37"/>
    <w:rsid w:val="6306BEF6"/>
    <w:rsid w:val="632AB47A"/>
    <w:rsid w:val="6342ED79"/>
    <w:rsid w:val="634F9B17"/>
    <w:rsid w:val="63A0ECF5"/>
    <w:rsid w:val="63D3401B"/>
    <w:rsid w:val="63DA4CF0"/>
    <w:rsid w:val="63EECFB8"/>
    <w:rsid w:val="6445A8F2"/>
    <w:rsid w:val="646FB8F3"/>
    <w:rsid w:val="6498059B"/>
    <w:rsid w:val="64B904B1"/>
    <w:rsid w:val="64F19428"/>
    <w:rsid w:val="6511ED12"/>
    <w:rsid w:val="655E6867"/>
    <w:rsid w:val="6564A6CD"/>
    <w:rsid w:val="6591BB73"/>
    <w:rsid w:val="66207218"/>
    <w:rsid w:val="664BDC03"/>
    <w:rsid w:val="670CF2C0"/>
    <w:rsid w:val="67156A30"/>
    <w:rsid w:val="674CD2C5"/>
    <w:rsid w:val="6798DB71"/>
    <w:rsid w:val="67FFBF0D"/>
    <w:rsid w:val="682952C2"/>
    <w:rsid w:val="68390718"/>
    <w:rsid w:val="68AB9A1E"/>
    <w:rsid w:val="68FB12D1"/>
    <w:rsid w:val="69232A1C"/>
    <w:rsid w:val="694881DA"/>
    <w:rsid w:val="6992D078"/>
    <w:rsid w:val="69B70B67"/>
    <w:rsid w:val="69E382D3"/>
    <w:rsid w:val="6A39EB51"/>
    <w:rsid w:val="6A3F42AD"/>
    <w:rsid w:val="6A3FE1BA"/>
    <w:rsid w:val="6A7197E2"/>
    <w:rsid w:val="6ACC2133"/>
    <w:rsid w:val="6AE6B9FC"/>
    <w:rsid w:val="6B112976"/>
    <w:rsid w:val="6B567EFE"/>
    <w:rsid w:val="6BFA8FC6"/>
    <w:rsid w:val="6C4026D7"/>
    <w:rsid w:val="6C4E4302"/>
    <w:rsid w:val="6C5AE8C4"/>
    <w:rsid w:val="6C92F7B0"/>
    <w:rsid w:val="6CB78000"/>
    <w:rsid w:val="6CCD5B27"/>
    <w:rsid w:val="6CD6F402"/>
    <w:rsid w:val="6CDBEB5B"/>
    <w:rsid w:val="6CE441C3"/>
    <w:rsid w:val="6CE70C6F"/>
    <w:rsid w:val="6D8535DD"/>
    <w:rsid w:val="6DA1C2D1"/>
    <w:rsid w:val="6DCBC3B7"/>
    <w:rsid w:val="6E6BEFA9"/>
    <w:rsid w:val="6E7A9CDA"/>
    <w:rsid w:val="6E87BEBF"/>
    <w:rsid w:val="6E8D2D19"/>
    <w:rsid w:val="6E98517B"/>
    <w:rsid w:val="6EAFE8AE"/>
    <w:rsid w:val="6EB33A62"/>
    <w:rsid w:val="6ED4CF6C"/>
    <w:rsid w:val="6EEAF254"/>
    <w:rsid w:val="6F3737C3"/>
    <w:rsid w:val="6F4FF580"/>
    <w:rsid w:val="6F8FF789"/>
    <w:rsid w:val="6FAEA8DB"/>
    <w:rsid w:val="6FC71766"/>
    <w:rsid w:val="6FF22A81"/>
    <w:rsid w:val="71036ADD"/>
    <w:rsid w:val="7118F95E"/>
    <w:rsid w:val="7145EB61"/>
    <w:rsid w:val="71803019"/>
    <w:rsid w:val="71839797"/>
    <w:rsid w:val="722921BC"/>
    <w:rsid w:val="729A7CF0"/>
    <w:rsid w:val="72A02BB3"/>
    <w:rsid w:val="7333DF38"/>
    <w:rsid w:val="7366902E"/>
    <w:rsid w:val="73723891"/>
    <w:rsid w:val="73EF1F2A"/>
    <w:rsid w:val="73F0CD27"/>
    <w:rsid w:val="74D92ED3"/>
    <w:rsid w:val="7510721D"/>
    <w:rsid w:val="756F9C5B"/>
    <w:rsid w:val="75BBEFB5"/>
    <w:rsid w:val="762BB2C0"/>
    <w:rsid w:val="7640E6DE"/>
    <w:rsid w:val="7683C53C"/>
    <w:rsid w:val="770B901B"/>
    <w:rsid w:val="7716D851"/>
    <w:rsid w:val="7791C370"/>
    <w:rsid w:val="78195F55"/>
    <w:rsid w:val="785F467C"/>
    <w:rsid w:val="78DEEB84"/>
    <w:rsid w:val="78EFA6CA"/>
    <w:rsid w:val="78FD3644"/>
    <w:rsid w:val="79289507"/>
    <w:rsid w:val="79D60278"/>
    <w:rsid w:val="7AAF2C27"/>
    <w:rsid w:val="7AB835F5"/>
    <w:rsid w:val="7ACAFED9"/>
    <w:rsid w:val="7AF1B20A"/>
    <w:rsid w:val="7B2D3F49"/>
    <w:rsid w:val="7B4EAA60"/>
    <w:rsid w:val="7B4F4881"/>
    <w:rsid w:val="7B52D021"/>
    <w:rsid w:val="7BBE9580"/>
    <w:rsid w:val="7BDB1D79"/>
    <w:rsid w:val="7BDC0F6A"/>
    <w:rsid w:val="7BF7B17E"/>
    <w:rsid w:val="7BFA121F"/>
    <w:rsid w:val="7C221B0F"/>
    <w:rsid w:val="7C360C02"/>
    <w:rsid w:val="7C37E383"/>
    <w:rsid w:val="7C3AFEDA"/>
    <w:rsid w:val="7C82694D"/>
    <w:rsid w:val="7CBEB926"/>
    <w:rsid w:val="7CD69803"/>
    <w:rsid w:val="7DF718B4"/>
    <w:rsid w:val="7E4E593C"/>
    <w:rsid w:val="7E6A9CA0"/>
    <w:rsid w:val="7EAE3FB3"/>
    <w:rsid w:val="7ED680F4"/>
    <w:rsid w:val="7EF29327"/>
    <w:rsid w:val="7EFF11B0"/>
    <w:rsid w:val="7F9FA5B0"/>
    <w:rsid w:val="7FA47DB1"/>
    <w:rsid w:val="7FBB3FE3"/>
    <w:rsid w:val="7FF01C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92BED"/>
  <w15:docId w15:val="{D78655E0-1F45-4083-A03C-D54B3421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F9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C41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C41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10B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C416D"/>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C4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6D"/>
    <w:rPr>
      <w:rFonts w:ascii="Calibri" w:eastAsia="Calibri" w:hAnsi="Calibri" w:cs="Times New Roman"/>
    </w:rPr>
  </w:style>
  <w:style w:type="paragraph" w:styleId="Footer">
    <w:name w:val="footer"/>
    <w:basedOn w:val="Normal"/>
    <w:link w:val="FooterChar"/>
    <w:uiPriority w:val="99"/>
    <w:unhideWhenUsed/>
    <w:rsid w:val="004C4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6D"/>
    <w:rPr>
      <w:rFonts w:ascii="Calibri" w:eastAsia="Calibri" w:hAnsi="Calibri" w:cs="Times New Roman"/>
    </w:rPr>
  </w:style>
  <w:style w:type="paragraph" w:styleId="TOCHeading">
    <w:name w:val="TOC Heading"/>
    <w:basedOn w:val="Heading1"/>
    <w:next w:val="Normal"/>
    <w:uiPriority w:val="39"/>
    <w:unhideWhenUsed/>
    <w:qFormat/>
    <w:rsid w:val="004C416D"/>
    <w:pPr>
      <w:outlineLvl w:val="9"/>
    </w:pPr>
  </w:style>
  <w:style w:type="paragraph" w:styleId="BalloonText">
    <w:name w:val="Balloon Text"/>
    <w:basedOn w:val="Normal"/>
    <w:link w:val="BalloonTextChar"/>
    <w:uiPriority w:val="99"/>
    <w:semiHidden/>
    <w:unhideWhenUsed/>
    <w:rsid w:val="004C4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16D"/>
    <w:rPr>
      <w:rFonts w:ascii="Tahoma" w:eastAsia="Calibri" w:hAnsi="Tahoma" w:cs="Tahoma"/>
      <w:sz w:val="16"/>
      <w:szCs w:val="16"/>
    </w:rPr>
  </w:style>
  <w:style w:type="table" w:styleId="TableGrid">
    <w:name w:val="Table Grid"/>
    <w:basedOn w:val="TableNormal"/>
    <w:uiPriority w:val="59"/>
    <w:rsid w:val="004C41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C416D"/>
    <w:rPr>
      <w:sz w:val="16"/>
      <w:szCs w:val="16"/>
    </w:rPr>
  </w:style>
  <w:style w:type="paragraph" w:styleId="CommentText">
    <w:name w:val="annotation text"/>
    <w:basedOn w:val="Normal"/>
    <w:link w:val="CommentTextChar"/>
    <w:uiPriority w:val="99"/>
    <w:unhideWhenUsed/>
    <w:rsid w:val="004C416D"/>
    <w:rPr>
      <w:sz w:val="20"/>
      <w:szCs w:val="20"/>
    </w:rPr>
  </w:style>
  <w:style w:type="character" w:customStyle="1" w:styleId="CommentTextChar">
    <w:name w:val="Comment Text Char"/>
    <w:basedOn w:val="DefaultParagraphFont"/>
    <w:link w:val="CommentText"/>
    <w:uiPriority w:val="99"/>
    <w:rsid w:val="004C416D"/>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4C416D"/>
    <w:rPr>
      <w:sz w:val="20"/>
      <w:szCs w:val="20"/>
    </w:rPr>
  </w:style>
  <w:style w:type="character" w:customStyle="1" w:styleId="FootnoteTextChar">
    <w:name w:val="Footnote Text Char"/>
    <w:basedOn w:val="DefaultParagraphFont"/>
    <w:link w:val="FootnoteText"/>
    <w:uiPriority w:val="99"/>
    <w:semiHidden/>
    <w:rsid w:val="004C416D"/>
    <w:rPr>
      <w:rFonts w:ascii="Calibri" w:eastAsia="Calibri" w:hAnsi="Calibri" w:cs="Times New Roman"/>
      <w:sz w:val="20"/>
      <w:szCs w:val="20"/>
    </w:rPr>
  </w:style>
  <w:style w:type="character" w:styleId="FootnoteReference">
    <w:name w:val="footnote reference"/>
    <w:uiPriority w:val="99"/>
    <w:semiHidden/>
    <w:unhideWhenUsed/>
    <w:rsid w:val="004C416D"/>
    <w:rPr>
      <w:vertAlign w:val="superscript"/>
    </w:rPr>
  </w:style>
  <w:style w:type="paragraph" w:styleId="TOC1">
    <w:name w:val="toc 1"/>
    <w:basedOn w:val="Normal"/>
    <w:next w:val="Normal"/>
    <w:autoRedefine/>
    <w:uiPriority w:val="39"/>
    <w:unhideWhenUsed/>
    <w:rsid w:val="002E4059"/>
    <w:pPr>
      <w:tabs>
        <w:tab w:val="right" w:leader="dot" w:pos="10502"/>
      </w:tabs>
      <w:spacing w:line="240" w:lineRule="auto"/>
    </w:pPr>
  </w:style>
  <w:style w:type="paragraph" w:styleId="TOC2">
    <w:name w:val="toc 2"/>
    <w:basedOn w:val="Normal"/>
    <w:next w:val="Normal"/>
    <w:autoRedefine/>
    <w:uiPriority w:val="39"/>
    <w:unhideWhenUsed/>
    <w:rsid w:val="004C416D"/>
    <w:pPr>
      <w:ind w:left="220"/>
    </w:pPr>
  </w:style>
  <w:style w:type="character" w:styleId="Hyperlink">
    <w:name w:val="Hyperlink"/>
    <w:uiPriority w:val="99"/>
    <w:unhideWhenUsed/>
    <w:rsid w:val="004C416D"/>
    <w:rPr>
      <w:color w:val="0000FF"/>
      <w:u w:val="single"/>
    </w:rPr>
  </w:style>
  <w:style w:type="paragraph" w:styleId="CommentSubject">
    <w:name w:val="annotation subject"/>
    <w:basedOn w:val="CommentText"/>
    <w:next w:val="CommentText"/>
    <w:link w:val="CommentSubjectChar"/>
    <w:uiPriority w:val="99"/>
    <w:semiHidden/>
    <w:unhideWhenUsed/>
    <w:rsid w:val="004C416D"/>
    <w:rPr>
      <w:b/>
      <w:bCs/>
    </w:rPr>
  </w:style>
  <w:style w:type="character" w:customStyle="1" w:styleId="CommentSubjectChar">
    <w:name w:val="Comment Subject Char"/>
    <w:basedOn w:val="CommentTextChar"/>
    <w:link w:val="CommentSubject"/>
    <w:uiPriority w:val="99"/>
    <w:semiHidden/>
    <w:rsid w:val="004C416D"/>
    <w:rPr>
      <w:rFonts w:ascii="Calibri" w:eastAsia="Calibri" w:hAnsi="Calibri" w:cs="Times New Roman"/>
      <w:b/>
      <w:bCs/>
      <w:sz w:val="20"/>
      <w:szCs w:val="20"/>
    </w:rPr>
  </w:style>
  <w:style w:type="paragraph" w:styleId="Revision">
    <w:name w:val="Revision"/>
    <w:hidden/>
    <w:uiPriority w:val="99"/>
    <w:semiHidden/>
    <w:rsid w:val="004C416D"/>
    <w:pPr>
      <w:spacing w:after="0" w:line="240" w:lineRule="auto"/>
    </w:pPr>
    <w:rPr>
      <w:rFonts w:ascii="Calibri" w:eastAsia="Calibri" w:hAnsi="Calibri" w:cs="Times New Roman"/>
    </w:rPr>
  </w:style>
  <w:style w:type="paragraph" w:styleId="NoSpacing">
    <w:name w:val="No Spacing"/>
    <w:uiPriority w:val="1"/>
    <w:qFormat/>
    <w:rsid w:val="004C416D"/>
    <w:pPr>
      <w:spacing w:after="0" w:line="240" w:lineRule="auto"/>
    </w:pPr>
    <w:rPr>
      <w:rFonts w:ascii="Calibri" w:eastAsia="Times New Roman" w:hAnsi="Calibri" w:cs="Times New Roman"/>
      <w:sz w:val="24"/>
    </w:rPr>
  </w:style>
  <w:style w:type="paragraph" w:styleId="ListParagraph">
    <w:name w:val="List Paragraph"/>
    <w:basedOn w:val="Normal"/>
    <w:uiPriority w:val="34"/>
    <w:qFormat/>
    <w:rsid w:val="004C416D"/>
    <w:pPr>
      <w:spacing w:after="0" w:line="240" w:lineRule="auto"/>
      <w:ind w:left="720"/>
      <w:contextualSpacing/>
    </w:pPr>
    <w:rPr>
      <w:rFonts w:eastAsia="Times New Roman" w:cs="Arial"/>
    </w:rPr>
  </w:style>
  <w:style w:type="paragraph" w:customStyle="1" w:styleId="NoSpacing1">
    <w:name w:val="No Spacing1"/>
    <w:uiPriority w:val="1"/>
    <w:qFormat/>
    <w:rsid w:val="004C416D"/>
    <w:pPr>
      <w:spacing w:after="0" w:line="240" w:lineRule="auto"/>
    </w:pPr>
    <w:rPr>
      <w:rFonts w:ascii="Calibri" w:eastAsia="Calibri" w:hAnsi="Calibri" w:cs="Times New Roman"/>
    </w:rPr>
  </w:style>
  <w:style w:type="character" w:styleId="FollowedHyperlink">
    <w:name w:val="FollowedHyperlink"/>
    <w:uiPriority w:val="99"/>
    <w:semiHidden/>
    <w:unhideWhenUsed/>
    <w:rsid w:val="004C416D"/>
    <w:rPr>
      <w:color w:val="954F72"/>
      <w:u w:val="single"/>
    </w:rPr>
  </w:style>
  <w:style w:type="character" w:customStyle="1" w:styleId="Heading3Char">
    <w:name w:val="Heading 3 Char"/>
    <w:basedOn w:val="DefaultParagraphFont"/>
    <w:link w:val="Heading3"/>
    <w:uiPriority w:val="9"/>
    <w:rsid w:val="00710B5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74F9E"/>
    <w:pPr>
      <w:spacing w:after="100"/>
      <w:ind w:left="440"/>
    </w:pPr>
  </w:style>
  <w:style w:type="paragraph" w:customStyle="1" w:styleId="ColorfulList-Accent11">
    <w:name w:val="Colorful List - Accent 11"/>
    <w:basedOn w:val="Normal"/>
    <w:uiPriority w:val="34"/>
    <w:qFormat/>
    <w:rsid w:val="00D60E17"/>
    <w:pPr>
      <w:ind w:left="720"/>
      <w:contextualSpacing/>
    </w:p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948CE"/>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3E73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38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E738C"/>
    <w:rPr>
      <w:vertAlign w:val="superscript"/>
    </w:rPr>
  </w:style>
  <w:style w:type="paragraph" w:styleId="ListBullet">
    <w:name w:val="List Bullet"/>
    <w:basedOn w:val="Normal"/>
    <w:uiPriority w:val="99"/>
    <w:unhideWhenUsed/>
    <w:rsid w:val="004103BA"/>
    <w:pPr>
      <w:numPr>
        <w:numId w:val="2"/>
      </w:numPr>
      <w:contextualSpacing/>
    </w:pPr>
  </w:style>
  <w:style w:type="paragraph" w:styleId="BodyText">
    <w:name w:val="Body Text"/>
    <w:basedOn w:val="Normal"/>
    <w:link w:val="BodyTextChar"/>
    <w:uiPriority w:val="99"/>
    <w:semiHidden/>
    <w:unhideWhenUsed/>
    <w:rsid w:val="00D76B7C"/>
    <w:pPr>
      <w:spacing w:after="0" w:line="240" w:lineRule="auto"/>
    </w:pPr>
    <w:rPr>
      <w:rFonts w:ascii="Arial" w:eastAsia="SimSun" w:hAnsi="Arial" w:cs="Arial"/>
      <w:color w:val="0000FF"/>
      <w:sz w:val="20"/>
      <w:szCs w:val="20"/>
      <w:lang w:eastAsia="zh-CN"/>
    </w:rPr>
  </w:style>
  <w:style w:type="character" w:customStyle="1" w:styleId="BodyTextChar">
    <w:name w:val="Body Text Char"/>
    <w:basedOn w:val="DefaultParagraphFont"/>
    <w:link w:val="BodyText"/>
    <w:uiPriority w:val="99"/>
    <w:semiHidden/>
    <w:rsid w:val="00D76B7C"/>
    <w:rPr>
      <w:rFonts w:ascii="Arial" w:eastAsia="SimSun" w:hAnsi="Arial" w:cs="Arial"/>
      <w:color w:val="0000FF"/>
      <w:sz w:val="20"/>
      <w:szCs w:val="20"/>
      <w:lang w:eastAsia="zh-CN"/>
    </w:rPr>
  </w:style>
  <w:style w:type="paragraph" w:customStyle="1" w:styleId="paragraph">
    <w:name w:val="paragraph"/>
    <w:basedOn w:val="Normal"/>
    <w:rsid w:val="00AD489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D4892"/>
  </w:style>
  <w:style w:type="character" w:customStyle="1" w:styleId="eop">
    <w:name w:val="eop"/>
    <w:basedOn w:val="DefaultParagraphFont"/>
    <w:rsid w:val="00AD4892"/>
  </w:style>
  <w:style w:type="character" w:customStyle="1" w:styleId="pagebreaktextspan">
    <w:name w:val="pagebreaktextspan"/>
    <w:basedOn w:val="DefaultParagraphFont"/>
    <w:rsid w:val="00AD4892"/>
  </w:style>
  <w:style w:type="character" w:styleId="Mention">
    <w:name w:val="Mention"/>
    <w:basedOn w:val="DefaultParagraphFont"/>
    <w:uiPriority w:val="99"/>
    <w:unhideWhenUsed/>
    <w:rsid w:val="00C448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6498">
      <w:bodyDiv w:val="1"/>
      <w:marLeft w:val="0"/>
      <w:marRight w:val="0"/>
      <w:marTop w:val="0"/>
      <w:marBottom w:val="0"/>
      <w:divBdr>
        <w:top w:val="none" w:sz="0" w:space="0" w:color="auto"/>
        <w:left w:val="none" w:sz="0" w:space="0" w:color="auto"/>
        <w:bottom w:val="none" w:sz="0" w:space="0" w:color="auto"/>
        <w:right w:val="none" w:sz="0" w:space="0" w:color="auto"/>
      </w:divBdr>
    </w:div>
    <w:div w:id="20597285">
      <w:bodyDiv w:val="1"/>
      <w:marLeft w:val="0"/>
      <w:marRight w:val="0"/>
      <w:marTop w:val="0"/>
      <w:marBottom w:val="0"/>
      <w:divBdr>
        <w:top w:val="none" w:sz="0" w:space="0" w:color="auto"/>
        <w:left w:val="none" w:sz="0" w:space="0" w:color="auto"/>
        <w:bottom w:val="none" w:sz="0" w:space="0" w:color="auto"/>
        <w:right w:val="none" w:sz="0" w:space="0" w:color="auto"/>
      </w:divBdr>
    </w:div>
    <w:div w:id="41441411">
      <w:bodyDiv w:val="1"/>
      <w:marLeft w:val="0"/>
      <w:marRight w:val="0"/>
      <w:marTop w:val="0"/>
      <w:marBottom w:val="0"/>
      <w:divBdr>
        <w:top w:val="none" w:sz="0" w:space="0" w:color="auto"/>
        <w:left w:val="none" w:sz="0" w:space="0" w:color="auto"/>
        <w:bottom w:val="none" w:sz="0" w:space="0" w:color="auto"/>
        <w:right w:val="none" w:sz="0" w:space="0" w:color="auto"/>
      </w:divBdr>
    </w:div>
    <w:div w:id="129787418">
      <w:bodyDiv w:val="1"/>
      <w:marLeft w:val="0"/>
      <w:marRight w:val="0"/>
      <w:marTop w:val="0"/>
      <w:marBottom w:val="0"/>
      <w:divBdr>
        <w:top w:val="none" w:sz="0" w:space="0" w:color="auto"/>
        <w:left w:val="none" w:sz="0" w:space="0" w:color="auto"/>
        <w:bottom w:val="none" w:sz="0" w:space="0" w:color="auto"/>
        <w:right w:val="none" w:sz="0" w:space="0" w:color="auto"/>
      </w:divBdr>
    </w:div>
    <w:div w:id="132842228">
      <w:bodyDiv w:val="1"/>
      <w:marLeft w:val="0"/>
      <w:marRight w:val="0"/>
      <w:marTop w:val="0"/>
      <w:marBottom w:val="0"/>
      <w:divBdr>
        <w:top w:val="none" w:sz="0" w:space="0" w:color="auto"/>
        <w:left w:val="none" w:sz="0" w:space="0" w:color="auto"/>
        <w:bottom w:val="none" w:sz="0" w:space="0" w:color="auto"/>
        <w:right w:val="none" w:sz="0" w:space="0" w:color="auto"/>
      </w:divBdr>
    </w:div>
    <w:div w:id="290021255">
      <w:bodyDiv w:val="1"/>
      <w:marLeft w:val="0"/>
      <w:marRight w:val="0"/>
      <w:marTop w:val="0"/>
      <w:marBottom w:val="0"/>
      <w:divBdr>
        <w:top w:val="none" w:sz="0" w:space="0" w:color="auto"/>
        <w:left w:val="none" w:sz="0" w:space="0" w:color="auto"/>
        <w:bottom w:val="none" w:sz="0" w:space="0" w:color="auto"/>
        <w:right w:val="none" w:sz="0" w:space="0" w:color="auto"/>
      </w:divBdr>
    </w:div>
    <w:div w:id="375662928">
      <w:bodyDiv w:val="1"/>
      <w:marLeft w:val="0"/>
      <w:marRight w:val="0"/>
      <w:marTop w:val="0"/>
      <w:marBottom w:val="0"/>
      <w:divBdr>
        <w:top w:val="none" w:sz="0" w:space="0" w:color="auto"/>
        <w:left w:val="none" w:sz="0" w:space="0" w:color="auto"/>
        <w:bottom w:val="none" w:sz="0" w:space="0" w:color="auto"/>
        <w:right w:val="none" w:sz="0" w:space="0" w:color="auto"/>
      </w:divBdr>
    </w:div>
    <w:div w:id="423306155">
      <w:bodyDiv w:val="1"/>
      <w:marLeft w:val="0"/>
      <w:marRight w:val="0"/>
      <w:marTop w:val="0"/>
      <w:marBottom w:val="0"/>
      <w:divBdr>
        <w:top w:val="none" w:sz="0" w:space="0" w:color="auto"/>
        <w:left w:val="none" w:sz="0" w:space="0" w:color="auto"/>
        <w:bottom w:val="none" w:sz="0" w:space="0" w:color="auto"/>
        <w:right w:val="none" w:sz="0" w:space="0" w:color="auto"/>
      </w:divBdr>
    </w:div>
    <w:div w:id="454254029">
      <w:bodyDiv w:val="1"/>
      <w:marLeft w:val="0"/>
      <w:marRight w:val="0"/>
      <w:marTop w:val="0"/>
      <w:marBottom w:val="0"/>
      <w:divBdr>
        <w:top w:val="none" w:sz="0" w:space="0" w:color="auto"/>
        <w:left w:val="none" w:sz="0" w:space="0" w:color="auto"/>
        <w:bottom w:val="none" w:sz="0" w:space="0" w:color="auto"/>
        <w:right w:val="none" w:sz="0" w:space="0" w:color="auto"/>
      </w:divBdr>
    </w:div>
    <w:div w:id="475992917">
      <w:bodyDiv w:val="1"/>
      <w:marLeft w:val="0"/>
      <w:marRight w:val="0"/>
      <w:marTop w:val="0"/>
      <w:marBottom w:val="0"/>
      <w:divBdr>
        <w:top w:val="none" w:sz="0" w:space="0" w:color="auto"/>
        <w:left w:val="none" w:sz="0" w:space="0" w:color="auto"/>
        <w:bottom w:val="none" w:sz="0" w:space="0" w:color="auto"/>
        <w:right w:val="none" w:sz="0" w:space="0" w:color="auto"/>
      </w:divBdr>
    </w:div>
    <w:div w:id="506097536">
      <w:bodyDiv w:val="1"/>
      <w:marLeft w:val="0"/>
      <w:marRight w:val="0"/>
      <w:marTop w:val="0"/>
      <w:marBottom w:val="0"/>
      <w:divBdr>
        <w:top w:val="none" w:sz="0" w:space="0" w:color="auto"/>
        <w:left w:val="none" w:sz="0" w:space="0" w:color="auto"/>
        <w:bottom w:val="none" w:sz="0" w:space="0" w:color="auto"/>
        <w:right w:val="none" w:sz="0" w:space="0" w:color="auto"/>
      </w:divBdr>
    </w:div>
    <w:div w:id="593436274">
      <w:bodyDiv w:val="1"/>
      <w:marLeft w:val="0"/>
      <w:marRight w:val="0"/>
      <w:marTop w:val="0"/>
      <w:marBottom w:val="0"/>
      <w:divBdr>
        <w:top w:val="none" w:sz="0" w:space="0" w:color="auto"/>
        <w:left w:val="none" w:sz="0" w:space="0" w:color="auto"/>
        <w:bottom w:val="none" w:sz="0" w:space="0" w:color="auto"/>
        <w:right w:val="none" w:sz="0" w:space="0" w:color="auto"/>
      </w:divBdr>
    </w:div>
    <w:div w:id="618728453">
      <w:bodyDiv w:val="1"/>
      <w:marLeft w:val="0"/>
      <w:marRight w:val="0"/>
      <w:marTop w:val="0"/>
      <w:marBottom w:val="0"/>
      <w:divBdr>
        <w:top w:val="none" w:sz="0" w:space="0" w:color="auto"/>
        <w:left w:val="none" w:sz="0" w:space="0" w:color="auto"/>
        <w:bottom w:val="none" w:sz="0" w:space="0" w:color="auto"/>
        <w:right w:val="none" w:sz="0" w:space="0" w:color="auto"/>
      </w:divBdr>
    </w:div>
    <w:div w:id="693002294">
      <w:bodyDiv w:val="1"/>
      <w:marLeft w:val="0"/>
      <w:marRight w:val="0"/>
      <w:marTop w:val="0"/>
      <w:marBottom w:val="0"/>
      <w:divBdr>
        <w:top w:val="none" w:sz="0" w:space="0" w:color="auto"/>
        <w:left w:val="none" w:sz="0" w:space="0" w:color="auto"/>
        <w:bottom w:val="none" w:sz="0" w:space="0" w:color="auto"/>
        <w:right w:val="none" w:sz="0" w:space="0" w:color="auto"/>
      </w:divBdr>
    </w:div>
    <w:div w:id="737484386">
      <w:bodyDiv w:val="1"/>
      <w:marLeft w:val="0"/>
      <w:marRight w:val="0"/>
      <w:marTop w:val="0"/>
      <w:marBottom w:val="0"/>
      <w:divBdr>
        <w:top w:val="none" w:sz="0" w:space="0" w:color="auto"/>
        <w:left w:val="none" w:sz="0" w:space="0" w:color="auto"/>
        <w:bottom w:val="none" w:sz="0" w:space="0" w:color="auto"/>
        <w:right w:val="none" w:sz="0" w:space="0" w:color="auto"/>
      </w:divBdr>
    </w:div>
    <w:div w:id="744689137">
      <w:bodyDiv w:val="1"/>
      <w:marLeft w:val="0"/>
      <w:marRight w:val="0"/>
      <w:marTop w:val="0"/>
      <w:marBottom w:val="0"/>
      <w:divBdr>
        <w:top w:val="none" w:sz="0" w:space="0" w:color="auto"/>
        <w:left w:val="none" w:sz="0" w:space="0" w:color="auto"/>
        <w:bottom w:val="none" w:sz="0" w:space="0" w:color="auto"/>
        <w:right w:val="none" w:sz="0" w:space="0" w:color="auto"/>
      </w:divBdr>
    </w:div>
    <w:div w:id="800658267">
      <w:bodyDiv w:val="1"/>
      <w:marLeft w:val="0"/>
      <w:marRight w:val="0"/>
      <w:marTop w:val="0"/>
      <w:marBottom w:val="0"/>
      <w:divBdr>
        <w:top w:val="none" w:sz="0" w:space="0" w:color="auto"/>
        <w:left w:val="none" w:sz="0" w:space="0" w:color="auto"/>
        <w:bottom w:val="none" w:sz="0" w:space="0" w:color="auto"/>
        <w:right w:val="none" w:sz="0" w:space="0" w:color="auto"/>
      </w:divBdr>
    </w:div>
    <w:div w:id="803085384">
      <w:bodyDiv w:val="1"/>
      <w:marLeft w:val="0"/>
      <w:marRight w:val="0"/>
      <w:marTop w:val="0"/>
      <w:marBottom w:val="0"/>
      <w:divBdr>
        <w:top w:val="none" w:sz="0" w:space="0" w:color="auto"/>
        <w:left w:val="none" w:sz="0" w:space="0" w:color="auto"/>
        <w:bottom w:val="none" w:sz="0" w:space="0" w:color="auto"/>
        <w:right w:val="none" w:sz="0" w:space="0" w:color="auto"/>
      </w:divBdr>
    </w:div>
    <w:div w:id="819856434">
      <w:bodyDiv w:val="1"/>
      <w:marLeft w:val="0"/>
      <w:marRight w:val="0"/>
      <w:marTop w:val="0"/>
      <w:marBottom w:val="0"/>
      <w:divBdr>
        <w:top w:val="none" w:sz="0" w:space="0" w:color="auto"/>
        <w:left w:val="none" w:sz="0" w:space="0" w:color="auto"/>
        <w:bottom w:val="none" w:sz="0" w:space="0" w:color="auto"/>
        <w:right w:val="none" w:sz="0" w:space="0" w:color="auto"/>
      </w:divBdr>
    </w:div>
    <w:div w:id="825172106">
      <w:bodyDiv w:val="1"/>
      <w:marLeft w:val="0"/>
      <w:marRight w:val="0"/>
      <w:marTop w:val="0"/>
      <w:marBottom w:val="0"/>
      <w:divBdr>
        <w:top w:val="none" w:sz="0" w:space="0" w:color="auto"/>
        <w:left w:val="none" w:sz="0" w:space="0" w:color="auto"/>
        <w:bottom w:val="none" w:sz="0" w:space="0" w:color="auto"/>
        <w:right w:val="none" w:sz="0" w:space="0" w:color="auto"/>
      </w:divBdr>
    </w:div>
    <w:div w:id="834684652">
      <w:bodyDiv w:val="1"/>
      <w:marLeft w:val="0"/>
      <w:marRight w:val="0"/>
      <w:marTop w:val="0"/>
      <w:marBottom w:val="0"/>
      <w:divBdr>
        <w:top w:val="none" w:sz="0" w:space="0" w:color="auto"/>
        <w:left w:val="none" w:sz="0" w:space="0" w:color="auto"/>
        <w:bottom w:val="none" w:sz="0" w:space="0" w:color="auto"/>
        <w:right w:val="none" w:sz="0" w:space="0" w:color="auto"/>
      </w:divBdr>
    </w:div>
    <w:div w:id="836771714">
      <w:bodyDiv w:val="1"/>
      <w:marLeft w:val="0"/>
      <w:marRight w:val="0"/>
      <w:marTop w:val="0"/>
      <w:marBottom w:val="0"/>
      <w:divBdr>
        <w:top w:val="none" w:sz="0" w:space="0" w:color="auto"/>
        <w:left w:val="none" w:sz="0" w:space="0" w:color="auto"/>
        <w:bottom w:val="none" w:sz="0" w:space="0" w:color="auto"/>
        <w:right w:val="none" w:sz="0" w:space="0" w:color="auto"/>
      </w:divBdr>
    </w:div>
    <w:div w:id="839152134">
      <w:bodyDiv w:val="1"/>
      <w:marLeft w:val="0"/>
      <w:marRight w:val="0"/>
      <w:marTop w:val="0"/>
      <w:marBottom w:val="0"/>
      <w:divBdr>
        <w:top w:val="none" w:sz="0" w:space="0" w:color="auto"/>
        <w:left w:val="none" w:sz="0" w:space="0" w:color="auto"/>
        <w:bottom w:val="none" w:sz="0" w:space="0" w:color="auto"/>
        <w:right w:val="none" w:sz="0" w:space="0" w:color="auto"/>
      </w:divBdr>
    </w:div>
    <w:div w:id="850486115">
      <w:bodyDiv w:val="1"/>
      <w:marLeft w:val="0"/>
      <w:marRight w:val="0"/>
      <w:marTop w:val="0"/>
      <w:marBottom w:val="0"/>
      <w:divBdr>
        <w:top w:val="none" w:sz="0" w:space="0" w:color="auto"/>
        <w:left w:val="none" w:sz="0" w:space="0" w:color="auto"/>
        <w:bottom w:val="none" w:sz="0" w:space="0" w:color="auto"/>
        <w:right w:val="none" w:sz="0" w:space="0" w:color="auto"/>
      </w:divBdr>
      <w:divsChild>
        <w:div w:id="1479108500">
          <w:marLeft w:val="0"/>
          <w:marRight w:val="0"/>
          <w:marTop w:val="0"/>
          <w:marBottom w:val="0"/>
          <w:divBdr>
            <w:top w:val="none" w:sz="0" w:space="0" w:color="auto"/>
            <w:left w:val="none" w:sz="0" w:space="0" w:color="auto"/>
            <w:bottom w:val="none" w:sz="0" w:space="0" w:color="auto"/>
            <w:right w:val="none" w:sz="0" w:space="0" w:color="auto"/>
          </w:divBdr>
          <w:divsChild>
            <w:div w:id="1608269263">
              <w:marLeft w:val="0"/>
              <w:marRight w:val="0"/>
              <w:marTop w:val="0"/>
              <w:marBottom w:val="0"/>
              <w:divBdr>
                <w:top w:val="none" w:sz="0" w:space="0" w:color="auto"/>
                <w:left w:val="none" w:sz="0" w:space="0" w:color="auto"/>
                <w:bottom w:val="none" w:sz="0" w:space="0" w:color="auto"/>
                <w:right w:val="none" w:sz="0" w:space="0" w:color="auto"/>
              </w:divBdr>
              <w:divsChild>
                <w:div w:id="1494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08097">
      <w:bodyDiv w:val="1"/>
      <w:marLeft w:val="0"/>
      <w:marRight w:val="0"/>
      <w:marTop w:val="0"/>
      <w:marBottom w:val="0"/>
      <w:divBdr>
        <w:top w:val="none" w:sz="0" w:space="0" w:color="auto"/>
        <w:left w:val="none" w:sz="0" w:space="0" w:color="auto"/>
        <w:bottom w:val="none" w:sz="0" w:space="0" w:color="auto"/>
        <w:right w:val="none" w:sz="0" w:space="0" w:color="auto"/>
      </w:divBdr>
    </w:div>
    <w:div w:id="910696177">
      <w:bodyDiv w:val="1"/>
      <w:marLeft w:val="0"/>
      <w:marRight w:val="0"/>
      <w:marTop w:val="0"/>
      <w:marBottom w:val="0"/>
      <w:divBdr>
        <w:top w:val="none" w:sz="0" w:space="0" w:color="auto"/>
        <w:left w:val="none" w:sz="0" w:space="0" w:color="auto"/>
        <w:bottom w:val="none" w:sz="0" w:space="0" w:color="auto"/>
        <w:right w:val="none" w:sz="0" w:space="0" w:color="auto"/>
      </w:divBdr>
      <w:divsChild>
        <w:div w:id="35399607">
          <w:marLeft w:val="0"/>
          <w:marRight w:val="0"/>
          <w:marTop w:val="0"/>
          <w:marBottom w:val="0"/>
          <w:divBdr>
            <w:top w:val="none" w:sz="0" w:space="0" w:color="auto"/>
            <w:left w:val="none" w:sz="0" w:space="0" w:color="auto"/>
            <w:bottom w:val="none" w:sz="0" w:space="0" w:color="auto"/>
            <w:right w:val="none" w:sz="0" w:space="0" w:color="auto"/>
          </w:divBdr>
          <w:divsChild>
            <w:div w:id="178350747">
              <w:marLeft w:val="0"/>
              <w:marRight w:val="0"/>
              <w:marTop w:val="0"/>
              <w:marBottom w:val="0"/>
              <w:divBdr>
                <w:top w:val="none" w:sz="0" w:space="0" w:color="auto"/>
                <w:left w:val="none" w:sz="0" w:space="0" w:color="auto"/>
                <w:bottom w:val="none" w:sz="0" w:space="0" w:color="auto"/>
                <w:right w:val="none" w:sz="0" w:space="0" w:color="auto"/>
              </w:divBdr>
            </w:div>
            <w:div w:id="429817277">
              <w:marLeft w:val="0"/>
              <w:marRight w:val="0"/>
              <w:marTop w:val="0"/>
              <w:marBottom w:val="0"/>
              <w:divBdr>
                <w:top w:val="none" w:sz="0" w:space="0" w:color="auto"/>
                <w:left w:val="none" w:sz="0" w:space="0" w:color="auto"/>
                <w:bottom w:val="none" w:sz="0" w:space="0" w:color="auto"/>
                <w:right w:val="none" w:sz="0" w:space="0" w:color="auto"/>
              </w:divBdr>
            </w:div>
            <w:div w:id="1838812258">
              <w:marLeft w:val="0"/>
              <w:marRight w:val="0"/>
              <w:marTop w:val="0"/>
              <w:marBottom w:val="0"/>
              <w:divBdr>
                <w:top w:val="none" w:sz="0" w:space="0" w:color="auto"/>
                <w:left w:val="none" w:sz="0" w:space="0" w:color="auto"/>
                <w:bottom w:val="none" w:sz="0" w:space="0" w:color="auto"/>
                <w:right w:val="none" w:sz="0" w:space="0" w:color="auto"/>
              </w:divBdr>
            </w:div>
            <w:div w:id="1880581858">
              <w:marLeft w:val="0"/>
              <w:marRight w:val="0"/>
              <w:marTop w:val="0"/>
              <w:marBottom w:val="0"/>
              <w:divBdr>
                <w:top w:val="none" w:sz="0" w:space="0" w:color="auto"/>
                <w:left w:val="none" w:sz="0" w:space="0" w:color="auto"/>
                <w:bottom w:val="none" w:sz="0" w:space="0" w:color="auto"/>
                <w:right w:val="none" w:sz="0" w:space="0" w:color="auto"/>
              </w:divBdr>
            </w:div>
            <w:div w:id="2026250810">
              <w:marLeft w:val="0"/>
              <w:marRight w:val="0"/>
              <w:marTop w:val="0"/>
              <w:marBottom w:val="0"/>
              <w:divBdr>
                <w:top w:val="none" w:sz="0" w:space="0" w:color="auto"/>
                <w:left w:val="none" w:sz="0" w:space="0" w:color="auto"/>
                <w:bottom w:val="none" w:sz="0" w:space="0" w:color="auto"/>
                <w:right w:val="none" w:sz="0" w:space="0" w:color="auto"/>
              </w:divBdr>
            </w:div>
          </w:divsChild>
        </w:div>
        <w:div w:id="532622439">
          <w:marLeft w:val="0"/>
          <w:marRight w:val="0"/>
          <w:marTop w:val="0"/>
          <w:marBottom w:val="0"/>
          <w:divBdr>
            <w:top w:val="none" w:sz="0" w:space="0" w:color="auto"/>
            <w:left w:val="none" w:sz="0" w:space="0" w:color="auto"/>
            <w:bottom w:val="none" w:sz="0" w:space="0" w:color="auto"/>
            <w:right w:val="none" w:sz="0" w:space="0" w:color="auto"/>
          </w:divBdr>
        </w:div>
        <w:div w:id="558712823">
          <w:marLeft w:val="0"/>
          <w:marRight w:val="0"/>
          <w:marTop w:val="0"/>
          <w:marBottom w:val="0"/>
          <w:divBdr>
            <w:top w:val="none" w:sz="0" w:space="0" w:color="auto"/>
            <w:left w:val="none" w:sz="0" w:space="0" w:color="auto"/>
            <w:bottom w:val="none" w:sz="0" w:space="0" w:color="auto"/>
            <w:right w:val="none" w:sz="0" w:space="0" w:color="auto"/>
          </w:divBdr>
        </w:div>
        <w:div w:id="818617625">
          <w:marLeft w:val="0"/>
          <w:marRight w:val="0"/>
          <w:marTop w:val="0"/>
          <w:marBottom w:val="0"/>
          <w:divBdr>
            <w:top w:val="none" w:sz="0" w:space="0" w:color="auto"/>
            <w:left w:val="none" w:sz="0" w:space="0" w:color="auto"/>
            <w:bottom w:val="none" w:sz="0" w:space="0" w:color="auto"/>
            <w:right w:val="none" w:sz="0" w:space="0" w:color="auto"/>
          </w:divBdr>
          <w:divsChild>
            <w:div w:id="311570274">
              <w:marLeft w:val="0"/>
              <w:marRight w:val="0"/>
              <w:marTop w:val="0"/>
              <w:marBottom w:val="0"/>
              <w:divBdr>
                <w:top w:val="none" w:sz="0" w:space="0" w:color="auto"/>
                <w:left w:val="none" w:sz="0" w:space="0" w:color="auto"/>
                <w:bottom w:val="none" w:sz="0" w:space="0" w:color="auto"/>
                <w:right w:val="none" w:sz="0" w:space="0" w:color="auto"/>
              </w:divBdr>
            </w:div>
            <w:div w:id="335693549">
              <w:marLeft w:val="0"/>
              <w:marRight w:val="0"/>
              <w:marTop w:val="0"/>
              <w:marBottom w:val="0"/>
              <w:divBdr>
                <w:top w:val="none" w:sz="0" w:space="0" w:color="auto"/>
                <w:left w:val="none" w:sz="0" w:space="0" w:color="auto"/>
                <w:bottom w:val="none" w:sz="0" w:space="0" w:color="auto"/>
                <w:right w:val="none" w:sz="0" w:space="0" w:color="auto"/>
              </w:divBdr>
            </w:div>
            <w:div w:id="1293944386">
              <w:marLeft w:val="0"/>
              <w:marRight w:val="0"/>
              <w:marTop w:val="0"/>
              <w:marBottom w:val="0"/>
              <w:divBdr>
                <w:top w:val="none" w:sz="0" w:space="0" w:color="auto"/>
                <w:left w:val="none" w:sz="0" w:space="0" w:color="auto"/>
                <w:bottom w:val="none" w:sz="0" w:space="0" w:color="auto"/>
                <w:right w:val="none" w:sz="0" w:space="0" w:color="auto"/>
              </w:divBdr>
            </w:div>
            <w:div w:id="1296791241">
              <w:marLeft w:val="0"/>
              <w:marRight w:val="0"/>
              <w:marTop w:val="0"/>
              <w:marBottom w:val="0"/>
              <w:divBdr>
                <w:top w:val="none" w:sz="0" w:space="0" w:color="auto"/>
                <w:left w:val="none" w:sz="0" w:space="0" w:color="auto"/>
                <w:bottom w:val="none" w:sz="0" w:space="0" w:color="auto"/>
                <w:right w:val="none" w:sz="0" w:space="0" w:color="auto"/>
              </w:divBdr>
            </w:div>
            <w:div w:id="1941789077">
              <w:marLeft w:val="0"/>
              <w:marRight w:val="0"/>
              <w:marTop w:val="0"/>
              <w:marBottom w:val="0"/>
              <w:divBdr>
                <w:top w:val="none" w:sz="0" w:space="0" w:color="auto"/>
                <w:left w:val="none" w:sz="0" w:space="0" w:color="auto"/>
                <w:bottom w:val="none" w:sz="0" w:space="0" w:color="auto"/>
                <w:right w:val="none" w:sz="0" w:space="0" w:color="auto"/>
              </w:divBdr>
            </w:div>
          </w:divsChild>
        </w:div>
        <w:div w:id="1371807204">
          <w:marLeft w:val="0"/>
          <w:marRight w:val="0"/>
          <w:marTop w:val="0"/>
          <w:marBottom w:val="0"/>
          <w:divBdr>
            <w:top w:val="none" w:sz="0" w:space="0" w:color="auto"/>
            <w:left w:val="none" w:sz="0" w:space="0" w:color="auto"/>
            <w:bottom w:val="none" w:sz="0" w:space="0" w:color="auto"/>
            <w:right w:val="none" w:sz="0" w:space="0" w:color="auto"/>
          </w:divBdr>
        </w:div>
        <w:div w:id="1674842414">
          <w:marLeft w:val="0"/>
          <w:marRight w:val="0"/>
          <w:marTop w:val="0"/>
          <w:marBottom w:val="0"/>
          <w:divBdr>
            <w:top w:val="none" w:sz="0" w:space="0" w:color="auto"/>
            <w:left w:val="none" w:sz="0" w:space="0" w:color="auto"/>
            <w:bottom w:val="none" w:sz="0" w:space="0" w:color="auto"/>
            <w:right w:val="none" w:sz="0" w:space="0" w:color="auto"/>
          </w:divBdr>
        </w:div>
        <w:div w:id="1705329656">
          <w:marLeft w:val="0"/>
          <w:marRight w:val="0"/>
          <w:marTop w:val="0"/>
          <w:marBottom w:val="0"/>
          <w:divBdr>
            <w:top w:val="none" w:sz="0" w:space="0" w:color="auto"/>
            <w:left w:val="none" w:sz="0" w:space="0" w:color="auto"/>
            <w:bottom w:val="none" w:sz="0" w:space="0" w:color="auto"/>
            <w:right w:val="none" w:sz="0" w:space="0" w:color="auto"/>
          </w:divBdr>
        </w:div>
        <w:div w:id="1772121695">
          <w:marLeft w:val="0"/>
          <w:marRight w:val="0"/>
          <w:marTop w:val="0"/>
          <w:marBottom w:val="0"/>
          <w:divBdr>
            <w:top w:val="none" w:sz="0" w:space="0" w:color="auto"/>
            <w:left w:val="none" w:sz="0" w:space="0" w:color="auto"/>
            <w:bottom w:val="none" w:sz="0" w:space="0" w:color="auto"/>
            <w:right w:val="none" w:sz="0" w:space="0" w:color="auto"/>
          </w:divBdr>
        </w:div>
        <w:div w:id="1821538832">
          <w:marLeft w:val="0"/>
          <w:marRight w:val="0"/>
          <w:marTop w:val="0"/>
          <w:marBottom w:val="0"/>
          <w:divBdr>
            <w:top w:val="none" w:sz="0" w:space="0" w:color="auto"/>
            <w:left w:val="none" w:sz="0" w:space="0" w:color="auto"/>
            <w:bottom w:val="none" w:sz="0" w:space="0" w:color="auto"/>
            <w:right w:val="none" w:sz="0" w:space="0" w:color="auto"/>
          </w:divBdr>
        </w:div>
        <w:div w:id="2048290526">
          <w:marLeft w:val="0"/>
          <w:marRight w:val="0"/>
          <w:marTop w:val="0"/>
          <w:marBottom w:val="0"/>
          <w:divBdr>
            <w:top w:val="none" w:sz="0" w:space="0" w:color="auto"/>
            <w:left w:val="none" w:sz="0" w:space="0" w:color="auto"/>
            <w:bottom w:val="none" w:sz="0" w:space="0" w:color="auto"/>
            <w:right w:val="none" w:sz="0" w:space="0" w:color="auto"/>
          </w:divBdr>
        </w:div>
        <w:div w:id="2075229936">
          <w:marLeft w:val="0"/>
          <w:marRight w:val="0"/>
          <w:marTop w:val="0"/>
          <w:marBottom w:val="0"/>
          <w:divBdr>
            <w:top w:val="none" w:sz="0" w:space="0" w:color="auto"/>
            <w:left w:val="none" w:sz="0" w:space="0" w:color="auto"/>
            <w:bottom w:val="none" w:sz="0" w:space="0" w:color="auto"/>
            <w:right w:val="none" w:sz="0" w:space="0" w:color="auto"/>
          </w:divBdr>
        </w:div>
        <w:div w:id="2141800911">
          <w:marLeft w:val="0"/>
          <w:marRight w:val="0"/>
          <w:marTop w:val="0"/>
          <w:marBottom w:val="0"/>
          <w:divBdr>
            <w:top w:val="none" w:sz="0" w:space="0" w:color="auto"/>
            <w:left w:val="none" w:sz="0" w:space="0" w:color="auto"/>
            <w:bottom w:val="none" w:sz="0" w:space="0" w:color="auto"/>
            <w:right w:val="none" w:sz="0" w:space="0" w:color="auto"/>
          </w:divBdr>
        </w:div>
      </w:divsChild>
    </w:div>
    <w:div w:id="923345368">
      <w:bodyDiv w:val="1"/>
      <w:marLeft w:val="0"/>
      <w:marRight w:val="0"/>
      <w:marTop w:val="0"/>
      <w:marBottom w:val="0"/>
      <w:divBdr>
        <w:top w:val="none" w:sz="0" w:space="0" w:color="auto"/>
        <w:left w:val="none" w:sz="0" w:space="0" w:color="auto"/>
        <w:bottom w:val="none" w:sz="0" w:space="0" w:color="auto"/>
        <w:right w:val="none" w:sz="0" w:space="0" w:color="auto"/>
      </w:divBdr>
    </w:div>
    <w:div w:id="948974317">
      <w:bodyDiv w:val="1"/>
      <w:marLeft w:val="0"/>
      <w:marRight w:val="0"/>
      <w:marTop w:val="0"/>
      <w:marBottom w:val="0"/>
      <w:divBdr>
        <w:top w:val="none" w:sz="0" w:space="0" w:color="auto"/>
        <w:left w:val="none" w:sz="0" w:space="0" w:color="auto"/>
        <w:bottom w:val="none" w:sz="0" w:space="0" w:color="auto"/>
        <w:right w:val="none" w:sz="0" w:space="0" w:color="auto"/>
      </w:divBdr>
    </w:div>
    <w:div w:id="964655556">
      <w:bodyDiv w:val="1"/>
      <w:marLeft w:val="0"/>
      <w:marRight w:val="0"/>
      <w:marTop w:val="0"/>
      <w:marBottom w:val="0"/>
      <w:divBdr>
        <w:top w:val="none" w:sz="0" w:space="0" w:color="auto"/>
        <w:left w:val="none" w:sz="0" w:space="0" w:color="auto"/>
        <w:bottom w:val="none" w:sz="0" w:space="0" w:color="auto"/>
        <w:right w:val="none" w:sz="0" w:space="0" w:color="auto"/>
      </w:divBdr>
    </w:div>
    <w:div w:id="966161681">
      <w:bodyDiv w:val="1"/>
      <w:marLeft w:val="0"/>
      <w:marRight w:val="0"/>
      <w:marTop w:val="0"/>
      <w:marBottom w:val="0"/>
      <w:divBdr>
        <w:top w:val="none" w:sz="0" w:space="0" w:color="auto"/>
        <w:left w:val="none" w:sz="0" w:space="0" w:color="auto"/>
        <w:bottom w:val="none" w:sz="0" w:space="0" w:color="auto"/>
        <w:right w:val="none" w:sz="0" w:space="0" w:color="auto"/>
      </w:divBdr>
    </w:div>
    <w:div w:id="986741339">
      <w:bodyDiv w:val="1"/>
      <w:marLeft w:val="0"/>
      <w:marRight w:val="0"/>
      <w:marTop w:val="0"/>
      <w:marBottom w:val="0"/>
      <w:divBdr>
        <w:top w:val="none" w:sz="0" w:space="0" w:color="auto"/>
        <w:left w:val="none" w:sz="0" w:space="0" w:color="auto"/>
        <w:bottom w:val="none" w:sz="0" w:space="0" w:color="auto"/>
        <w:right w:val="none" w:sz="0" w:space="0" w:color="auto"/>
      </w:divBdr>
    </w:div>
    <w:div w:id="999576645">
      <w:bodyDiv w:val="1"/>
      <w:marLeft w:val="0"/>
      <w:marRight w:val="0"/>
      <w:marTop w:val="0"/>
      <w:marBottom w:val="0"/>
      <w:divBdr>
        <w:top w:val="none" w:sz="0" w:space="0" w:color="auto"/>
        <w:left w:val="none" w:sz="0" w:space="0" w:color="auto"/>
        <w:bottom w:val="none" w:sz="0" w:space="0" w:color="auto"/>
        <w:right w:val="none" w:sz="0" w:space="0" w:color="auto"/>
      </w:divBdr>
    </w:div>
    <w:div w:id="1023046838">
      <w:bodyDiv w:val="1"/>
      <w:marLeft w:val="0"/>
      <w:marRight w:val="0"/>
      <w:marTop w:val="0"/>
      <w:marBottom w:val="0"/>
      <w:divBdr>
        <w:top w:val="none" w:sz="0" w:space="0" w:color="auto"/>
        <w:left w:val="none" w:sz="0" w:space="0" w:color="auto"/>
        <w:bottom w:val="none" w:sz="0" w:space="0" w:color="auto"/>
        <w:right w:val="none" w:sz="0" w:space="0" w:color="auto"/>
      </w:divBdr>
    </w:div>
    <w:div w:id="1057901965">
      <w:bodyDiv w:val="1"/>
      <w:marLeft w:val="0"/>
      <w:marRight w:val="0"/>
      <w:marTop w:val="0"/>
      <w:marBottom w:val="0"/>
      <w:divBdr>
        <w:top w:val="none" w:sz="0" w:space="0" w:color="auto"/>
        <w:left w:val="none" w:sz="0" w:space="0" w:color="auto"/>
        <w:bottom w:val="none" w:sz="0" w:space="0" w:color="auto"/>
        <w:right w:val="none" w:sz="0" w:space="0" w:color="auto"/>
      </w:divBdr>
    </w:div>
    <w:div w:id="1098064320">
      <w:bodyDiv w:val="1"/>
      <w:marLeft w:val="0"/>
      <w:marRight w:val="0"/>
      <w:marTop w:val="0"/>
      <w:marBottom w:val="0"/>
      <w:divBdr>
        <w:top w:val="none" w:sz="0" w:space="0" w:color="auto"/>
        <w:left w:val="none" w:sz="0" w:space="0" w:color="auto"/>
        <w:bottom w:val="none" w:sz="0" w:space="0" w:color="auto"/>
        <w:right w:val="none" w:sz="0" w:space="0" w:color="auto"/>
      </w:divBdr>
    </w:div>
    <w:div w:id="1124882459">
      <w:bodyDiv w:val="1"/>
      <w:marLeft w:val="0"/>
      <w:marRight w:val="0"/>
      <w:marTop w:val="0"/>
      <w:marBottom w:val="0"/>
      <w:divBdr>
        <w:top w:val="none" w:sz="0" w:space="0" w:color="auto"/>
        <w:left w:val="none" w:sz="0" w:space="0" w:color="auto"/>
        <w:bottom w:val="none" w:sz="0" w:space="0" w:color="auto"/>
        <w:right w:val="none" w:sz="0" w:space="0" w:color="auto"/>
      </w:divBdr>
      <w:divsChild>
        <w:div w:id="203762342">
          <w:marLeft w:val="0"/>
          <w:marRight w:val="0"/>
          <w:marTop w:val="0"/>
          <w:marBottom w:val="0"/>
          <w:divBdr>
            <w:top w:val="none" w:sz="0" w:space="0" w:color="auto"/>
            <w:left w:val="none" w:sz="0" w:space="0" w:color="auto"/>
            <w:bottom w:val="none" w:sz="0" w:space="0" w:color="auto"/>
            <w:right w:val="none" w:sz="0" w:space="0" w:color="auto"/>
          </w:divBdr>
          <w:divsChild>
            <w:div w:id="946077933">
              <w:marLeft w:val="0"/>
              <w:marRight w:val="0"/>
              <w:marTop w:val="0"/>
              <w:marBottom w:val="0"/>
              <w:divBdr>
                <w:top w:val="none" w:sz="0" w:space="0" w:color="auto"/>
                <w:left w:val="none" w:sz="0" w:space="0" w:color="auto"/>
                <w:bottom w:val="none" w:sz="0" w:space="0" w:color="auto"/>
                <w:right w:val="none" w:sz="0" w:space="0" w:color="auto"/>
              </w:divBdr>
              <w:divsChild>
                <w:div w:id="6751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3197">
      <w:bodyDiv w:val="1"/>
      <w:marLeft w:val="0"/>
      <w:marRight w:val="0"/>
      <w:marTop w:val="0"/>
      <w:marBottom w:val="0"/>
      <w:divBdr>
        <w:top w:val="none" w:sz="0" w:space="0" w:color="auto"/>
        <w:left w:val="none" w:sz="0" w:space="0" w:color="auto"/>
        <w:bottom w:val="none" w:sz="0" w:space="0" w:color="auto"/>
        <w:right w:val="none" w:sz="0" w:space="0" w:color="auto"/>
      </w:divBdr>
    </w:div>
    <w:div w:id="1187521013">
      <w:bodyDiv w:val="1"/>
      <w:marLeft w:val="0"/>
      <w:marRight w:val="0"/>
      <w:marTop w:val="0"/>
      <w:marBottom w:val="0"/>
      <w:divBdr>
        <w:top w:val="none" w:sz="0" w:space="0" w:color="auto"/>
        <w:left w:val="none" w:sz="0" w:space="0" w:color="auto"/>
        <w:bottom w:val="none" w:sz="0" w:space="0" w:color="auto"/>
        <w:right w:val="none" w:sz="0" w:space="0" w:color="auto"/>
      </w:divBdr>
    </w:div>
    <w:div w:id="1281761551">
      <w:bodyDiv w:val="1"/>
      <w:marLeft w:val="0"/>
      <w:marRight w:val="0"/>
      <w:marTop w:val="0"/>
      <w:marBottom w:val="0"/>
      <w:divBdr>
        <w:top w:val="none" w:sz="0" w:space="0" w:color="auto"/>
        <w:left w:val="none" w:sz="0" w:space="0" w:color="auto"/>
        <w:bottom w:val="none" w:sz="0" w:space="0" w:color="auto"/>
        <w:right w:val="none" w:sz="0" w:space="0" w:color="auto"/>
      </w:divBdr>
    </w:div>
    <w:div w:id="1312825380">
      <w:bodyDiv w:val="1"/>
      <w:marLeft w:val="0"/>
      <w:marRight w:val="0"/>
      <w:marTop w:val="0"/>
      <w:marBottom w:val="0"/>
      <w:divBdr>
        <w:top w:val="none" w:sz="0" w:space="0" w:color="auto"/>
        <w:left w:val="none" w:sz="0" w:space="0" w:color="auto"/>
        <w:bottom w:val="none" w:sz="0" w:space="0" w:color="auto"/>
        <w:right w:val="none" w:sz="0" w:space="0" w:color="auto"/>
      </w:divBdr>
      <w:divsChild>
        <w:div w:id="1768766193">
          <w:marLeft w:val="0"/>
          <w:marRight w:val="0"/>
          <w:marTop w:val="0"/>
          <w:marBottom w:val="0"/>
          <w:divBdr>
            <w:top w:val="none" w:sz="0" w:space="0" w:color="auto"/>
            <w:left w:val="none" w:sz="0" w:space="0" w:color="auto"/>
            <w:bottom w:val="none" w:sz="0" w:space="0" w:color="auto"/>
            <w:right w:val="none" w:sz="0" w:space="0" w:color="auto"/>
          </w:divBdr>
          <w:divsChild>
            <w:div w:id="349185506">
              <w:marLeft w:val="0"/>
              <w:marRight w:val="0"/>
              <w:marTop w:val="0"/>
              <w:marBottom w:val="0"/>
              <w:divBdr>
                <w:top w:val="none" w:sz="0" w:space="0" w:color="auto"/>
                <w:left w:val="none" w:sz="0" w:space="0" w:color="auto"/>
                <w:bottom w:val="none" w:sz="0" w:space="0" w:color="auto"/>
                <w:right w:val="none" w:sz="0" w:space="0" w:color="auto"/>
              </w:divBdr>
              <w:divsChild>
                <w:div w:id="1297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9678">
      <w:bodyDiv w:val="1"/>
      <w:marLeft w:val="0"/>
      <w:marRight w:val="0"/>
      <w:marTop w:val="0"/>
      <w:marBottom w:val="0"/>
      <w:divBdr>
        <w:top w:val="none" w:sz="0" w:space="0" w:color="auto"/>
        <w:left w:val="none" w:sz="0" w:space="0" w:color="auto"/>
        <w:bottom w:val="none" w:sz="0" w:space="0" w:color="auto"/>
        <w:right w:val="none" w:sz="0" w:space="0" w:color="auto"/>
      </w:divBdr>
    </w:div>
    <w:div w:id="1407797460">
      <w:bodyDiv w:val="1"/>
      <w:marLeft w:val="0"/>
      <w:marRight w:val="0"/>
      <w:marTop w:val="0"/>
      <w:marBottom w:val="0"/>
      <w:divBdr>
        <w:top w:val="none" w:sz="0" w:space="0" w:color="auto"/>
        <w:left w:val="none" w:sz="0" w:space="0" w:color="auto"/>
        <w:bottom w:val="none" w:sz="0" w:space="0" w:color="auto"/>
        <w:right w:val="none" w:sz="0" w:space="0" w:color="auto"/>
      </w:divBdr>
    </w:div>
    <w:div w:id="1412580907">
      <w:bodyDiv w:val="1"/>
      <w:marLeft w:val="0"/>
      <w:marRight w:val="0"/>
      <w:marTop w:val="0"/>
      <w:marBottom w:val="0"/>
      <w:divBdr>
        <w:top w:val="none" w:sz="0" w:space="0" w:color="auto"/>
        <w:left w:val="none" w:sz="0" w:space="0" w:color="auto"/>
        <w:bottom w:val="none" w:sz="0" w:space="0" w:color="auto"/>
        <w:right w:val="none" w:sz="0" w:space="0" w:color="auto"/>
      </w:divBdr>
    </w:div>
    <w:div w:id="1456366575">
      <w:bodyDiv w:val="1"/>
      <w:marLeft w:val="0"/>
      <w:marRight w:val="0"/>
      <w:marTop w:val="0"/>
      <w:marBottom w:val="0"/>
      <w:divBdr>
        <w:top w:val="none" w:sz="0" w:space="0" w:color="auto"/>
        <w:left w:val="none" w:sz="0" w:space="0" w:color="auto"/>
        <w:bottom w:val="none" w:sz="0" w:space="0" w:color="auto"/>
        <w:right w:val="none" w:sz="0" w:space="0" w:color="auto"/>
      </w:divBdr>
    </w:div>
    <w:div w:id="1485047520">
      <w:bodyDiv w:val="1"/>
      <w:marLeft w:val="0"/>
      <w:marRight w:val="0"/>
      <w:marTop w:val="0"/>
      <w:marBottom w:val="0"/>
      <w:divBdr>
        <w:top w:val="none" w:sz="0" w:space="0" w:color="auto"/>
        <w:left w:val="none" w:sz="0" w:space="0" w:color="auto"/>
        <w:bottom w:val="none" w:sz="0" w:space="0" w:color="auto"/>
        <w:right w:val="none" w:sz="0" w:space="0" w:color="auto"/>
      </w:divBdr>
    </w:div>
    <w:div w:id="1507936500">
      <w:bodyDiv w:val="1"/>
      <w:marLeft w:val="0"/>
      <w:marRight w:val="0"/>
      <w:marTop w:val="0"/>
      <w:marBottom w:val="0"/>
      <w:divBdr>
        <w:top w:val="none" w:sz="0" w:space="0" w:color="auto"/>
        <w:left w:val="none" w:sz="0" w:space="0" w:color="auto"/>
        <w:bottom w:val="none" w:sz="0" w:space="0" w:color="auto"/>
        <w:right w:val="none" w:sz="0" w:space="0" w:color="auto"/>
      </w:divBdr>
    </w:div>
    <w:div w:id="1534222375">
      <w:bodyDiv w:val="1"/>
      <w:marLeft w:val="0"/>
      <w:marRight w:val="0"/>
      <w:marTop w:val="0"/>
      <w:marBottom w:val="0"/>
      <w:divBdr>
        <w:top w:val="none" w:sz="0" w:space="0" w:color="auto"/>
        <w:left w:val="none" w:sz="0" w:space="0" w:color="auto"/>
        <w:bottom w:val="none" w:sz="0" w:space="0" w:color="auto"/>
        <w:right w:val="none" w:sz="0" w:space="0" w:color="auto"/>
      </w:divBdr>
    </w:div>
    <w:div w:id="1545946247">
      <w:bodyDiv w:val="1"/>
      <w:marLeft w:val="0"/>
      <w:marRight w:val="0"/>
      <w:marTop w:val="0"/>
      <w:marBottom w:val="0"/>
      <w:divBdr>
        <w:top w:val="none" w:sz="0" w:space="0" w:color="auto"/>
        <w:left w:val="none" w:sz="0" w:space="0" w:color="auto"/>
        <w:bottom w:val="none" w:sz="0" w:space="0" w:color="auto"/>
        <w:right w:val="none" w:sz="0" w:space="0" w:color="auto"/>
      </w:divBdr>
    </w:div>
    <w:div w:id="1571766608">
      <w:bodyDiv w:val="1"/>
      <w:marLeft w:val="0"/>
      <w:marRight w:val="0"/>
      <w:marTop w:val="0"/>
      <w:marBottom w:val="0"/>
      <w:divBdr>
        <w:top w:val="none" w:sz="0" w:space="0" w:color="auto"/>
        <w:left w:val="none" w:sz="0" w:space="0" w:color="auto"/>
        <w:bottom w:val="none" w:sz="0" w:space="0" w:color="auto"/>
        <w:right w:val="none" w:sz="0" w:space="0" w:color="auto"/>
      </w:divBdr>
    </w:div>
    <w:div w:id="1638418197">
      <w:bodyDiv w:val="1"/>
      <w:marLeft w:val="0"/>
      <w:marRight w:val="0"/>
      <w:marTop w:val="0"/>
      <w:marBottom w:val="0"/>
      <w:divBdr>
        <w:top w:val="none" w:sz="0" w:space="0" w:color="auto"/>
        <w:left w:val="none" w:sz="0" w:space="0" w:color="auto"/>
        <w:bottom w:val="none" w:sz="0" w:space="0" w:color="auto"/>
        <w:right w:val="none" w:sz="0" w:space="0" w:color="auto"/>
      </w:divBdr>
    </w:div>
    <w:div w:id="1647707565">
      <w:bodyDiv w:val="1"/>
      <w:marLeft w:val="0"/>
      <w:marRight w:val="0"/>
      <w:marTop w:val="0"/>
      <w:marBottom w:val="0"/>
      <w:divBdr>
        <w:top w:val="none" w:sz="0" w:space="0" w:color="auto"/>
        <w:left w:val="none" w:sz="0" w:space="0" w:color="auto"/>
        <w:bottom w:val="none" w:sz="0" w:space="0" w:color="auto"/>
        <w:right w:val="none" w:sz="0" w:space="0" w:color="auto"/>
      </w:divBdr>
    </w:div>
    <w:div w:id="1652640828">
      <w:bodyDiv w:val="1"/>
      <w:marLeft w:val="0"/>
      <w:marRight w:val="0"/>
      <w:marTop w:val="0"/>
      <w:marBottom w:val="0"/>
      <w:divBdr>
        <w:top w:val="none" w:sz="0" w:space="0" w:color="auto"/>
        <w:left w:val="none" w:sz="0" w:space="0" w:color="auto"/>
        <w:bottom w:val="none" w:sz="0" w:space="0" w:color="auto"/>
        <w:right w:val="none" w:sz="0" w:space="0" w:color="auto"/>
      </w:divBdr>
    </w:div>
    <w:div w:id="1675840384">
      <w:bodyDiv w:val="1"/>
      <w:marLeft w:val="0"/>
      <w:marRight w:val="0"/>
      <w:marTop w:val="0"/>
      <w:marBottom w:val="0"/>
      <w:divBdr>
        <w:top w:val="none" w:sz="0" w:space="0" w:color="auto"/>
        <w:left w:val="none" w:sz="0" w:space="0" w:color="auto"/>
        <w:bottom w:val="none" w:sz="0" w:space="0" w:color="auto"/>
        <w:right w:val="none" w:sz="0" w:space="0" w:color="auto"/>
      </w:divBdr>
    </w:div>
    <w:div w:id="1721634678">
      <w:bodyDiv w:val="1"/>
      <w:marLeft w:val="0"/>
      <w:marRight w:val="0"/>
      <w:marTop w:val="0"/>
      <w:marBottom w:val="0"/>
      <w:divBdr>
        <w:top w:val="none" w:sz="0" w:space="0" w:color="auto"/>
        <w:left w:val="none" w:sz="0" w:space="0" w:color="auto"/>
        <w:bottom w:val="none" w:sz="0" w:space="0" w:color="auto"/>
        <w:right w:val="none" w:sz="0" w:space="0" w:color="auto"/>
      </w:divBdr>
    </w:div>
    <w:div w:id="1751076876">
      <w:bodyDiv w:val="1"/>
      <w:marLeft w:val="0"/>
      <w:marRight w:val="0"/>
      <w:marTop w:val="0"/>
      <w:marBottom w:val="0"/>
      <w:divBdr>
        <w:top w:val="none" w:sz="0" w:space="0" w:color="auto"/>
        <w:left w:val="none" w:sz="0" w:space="0" w:color="auto"/>
        <w:bottom w:val="none" w:sz="0" w:space="0" w:color="auto"/>
        <w:right w:val="none" w:sz="0" w:space="0" w:color="auto"/>
      </w:divBdr>
    </w:div>
    <w:div w:id="1762990395">
      <w:bodyDiv w:val="1"/>
      <w:marLeft w:val="0"/>
      <w:marRight w:val="0"/>
      <w:marTop w:val="0"/>
      <w:marBottom w:val="0"/>
      <w:divBdr>
        <w:top w:val="none" w:sz="0" w:space="0" w:color="auto"/>
        <w:left w:val="none" w:sz="0" w:space="0" w:color="auto"/>
        <w:bottom w:val="none" w:sz="0" w:space="0" w:color="auto"/>
        <w:right w:val="none" w:sz="0" w:space="0" w:color="auto"/>
      </w:divBdr>
    </w:div>
    <w:div w:id="1769081218">
      <w:bodyDiv w:val="1"/>
      <w:marLeft w:val="0"/>
      <w:marRight w:val="0"/>
      <w:marTop w:val="0"/>
      <w:marBottom w:val="0"/>
      <w:divBdr>
        <w:top w:val="none" w:sz="0" w:space="0" w:color="auto"/>
        <w:left w:val="none" w:sz="0" w:space="0" w:color="auto"/>
        <w:bottom w:val="none" w:sz="0" w:space="0" w:color="auto"/>
        <w:right w:val="none" w:sz="0" w:space="0" w:color="auto"/>
      </w:divBdr>
    </w:div>
    <w:div w:id="1781531070">
      <w:bodyDiv w:val="1"/>
      <w:marLeft w:val="0"/>
      <w:marRight w:val="0"/>
      <w:marTop w:val="0"/>
      <w:marBottom w:val="0"/>
      <w:divBdr>
        <w:top w:val="none" w:sz="0" w:space="0" w:color="auto"/>
        <w:left w:val="none" w:sz="0" w:space="0" w:color="auto"/>
        <w:bottom w:val="none" w:sz="0" w:space="0" w:color="auto"/>
        <w:right w:val="none" w:sz="0" w:space="0" w:color="auto"/>
      </w:divBdr>
    </w:div>
    <w:div w:id="1791245932">
      <w:bodyDiv w:val="1"/>
      <w:marLeft w:val="0"/>
      <w:marRight w:val="0"/>
      <w:marTop w:val="0"/>
      <w:marBottom w:val="0"/>
      <w:divBdr>
        <w:top w:val="none" w:sz="0" w:space="0" w:color="auto"/>
        <w:left w:val="none" w:sz="0" w:space="0" w:color="auto"/>
        <w:bottom w:val="none" w:sz="0" w:space="0" w:color="auto"/>
        <w:right w:val="none" w:sz="0" w:space="0" w:color="auto"/>
      </w:divBdr>
    </w:div>
    <w:div w:id="1800340680">
      <w:bodyDiv w:val="1"/>
      <w:marLeft w:val="0"/>
      <w:marRight w:val="0"/>
      <w:marTop w:val="0"/>
      <w:marBottom w:val="0"/>
      <w:divBdr>
        <w:top w:val="none" w:sz="0" w:space="0" w:color="auto"/>
        <w:left w:val="none" w:sz="0" w:space="0" w:color="auto"/>
        <w:bottom w:val="none" w:sz="0" w:space="0" w:color="auto"/>
        <w:right w:val="none" w:sz="0" w:space="0" w:color="auto"/>
      </w:divBdr>
    </w:div>
    <w:div w:id="1880240994">
      <w:bodyDiv w:val="1"/>
      <w:marLeft w:val="0"/>
      <w:marRight w:val="0"/>
      <w:marTop w:val="0"/>
      <w:marBottom w:val="0"/>
      <w:divBdr>
        <w:top w:val="none" w:sz="0" w:space="0" w:color="auto"/>
        <w:left w:val="none" w:sz="0" w:space="0" w:color="auto"/>
        <w:bottom w:val="none" w:sz="0" w:space="0" w:color="auto"/>
        <w:right w:val="none" w:sz="0" w:space="0" w:color="auto"/>
      </w:divBdr>
    </w:div>
    <w:div w:id="1988128751">
      <w:bodyDiv w:val="1"/>
      <w:marLeft w:val="0"/>
      <w:marRight w:val="0"/>
      <w:marTop w:val="0"/>
      <w:marBottom w:val="0"/>
      <w:divBdr>
        <w:top w:val="none" w:sz="0" w:space="0" w:color="auto"/>
        <w:left w:val="none" w:sz="0" w:space="0" w:color="auto"/>
        <w:bottom w:val="none" w:sz="0" w:space="0" w:color="auto"/>
        <w:right w:val="none" w:sz="0" w:space="0" w:color="auto"/>
      </w:divBdr>
    </w:div>
    <w:div w:id="2008708254">
      <w:bodyDiv w:val="1"/>
      <w:marLeft w:val="0"/>
      <w:marRight w:val="0"/>
      <w:marTop w:val="0"/>
      <w:marBottom w:val="0"/>
      <w:divBdr>
        <w:top w:val="none" w:sz="0" w:space="0" w:color="auto"/>
        <w:left w:val="none" w:sz="0" w:space="0" w:color="auto"/>
        <w:bottom w:val="none" w:sz="0" w:space="0" w:color="auto"/>
        <w:right w:val="none" w:sz="0" w:space="0" w:color="auto"/>
      </w:divBdr>
    </w:div>
    <w:div w:id="2038266369">
      <w:bodyDiv w:val="1"/>
      <w:marLeft w:val="0"/>
      <w:marRight w:val="0"/>
      <w:marTop w:val="0"/>
      <w:marBottom w:val="0"/>
      <w:divBdr>
        <w:top w:val="none" w:sz="0" w:space="0" w:color="auto"/>
        <w:left w:val="none" w:sz="0" w:space="0" w:color="auto"/>
        <w:bottom w:val="none" w:sz="0" w:space="0" w:color="auto"/>
        <w:right w:val="none" w:sz="0" w:space="0" w:color="auto"/>
      </w:divBdr>
    </w:div>
    <w:div w:id="2045250220">
      <w:bodyDiv w:val="1"/>
      <w:marLeft w:val="0"/>
      <w:marRight w:val="0"/>
      <w:marTop w:val="0"/>
      <w:marBottom w:val="0"/>
      <w:divBdr>
        <w:top w:val="none" w:sz="0" w:space="0" w:color="auto"/>
        <w:left w:val="none" w:sz="0" w:space="0" w:color="auto"/>
        <w:bottom w:val="none" w:sz="0" w:space="0" w:color="auto"/>
        <w:right w:val="none" w:sz="0" w:space="0" w:color="auto"/>
      </w:divBdr>
    </w:div>
    <w:div w:id="2065520518">
      <w:bodyDiv w:val="1"/>
      <w:marLeft w:val="0"/>
      <w:marRight w:val="0"/>
      <w:marTop w:val="0"/>
      <w:marBottom w:val="0"/>
      <w:divBdr>
        <w:top w:val="none" w:sz="0" w:space="0" w:color="auto"/>
        <w:left w:val="none" w:sz="0" w:space="0" w:color="auto"/>
        <w:bottom w:val="none" w:sz="0" w:space="0" w:color="auto"/>
        <w:right w:val="none" w:sz="0" w:space="0" w:color="auto"/>
      </w:divBdr>
    </w:div>
    <w:div w:id="2081056236">
      <w:bodyDiv w:val="1"/>
      <w:marLeft w:val="0"/>
      <w:marRight w:val="0"/>
      <w:marTop w:val="0"/>
      <w:marBottom w:val="0"/>
      <w:divBdr>
        <w:top w:val="none" w:sz="0" w:space="0" w:color="auto"/>
        <w:left w:val="none" w:sz="0" w:space="0" w:color="auto"/>
        <w:bottom w:val="none" w:sz="0" w:space="0" w:color="auto"/>
        <w:right w:val="none" w:sz="0" w:space="0" w:color="auto"/>
      </w:divBdr>
    </w:div>
    <w:div w:id="2091196423">
      <w:bodyDiv w:val="1"/>
      <w:marLeft w:val="0"/>
      <w:marRight w:val="0"/>
      <w:marTop w:val="0"/>
      <w:marBottom w:val="0"/>
      <w:divBdr>
        <w:top w:val="none" w:sz="0" w:space="0" w:color="auto"/>
        <w:left w:val="none" w:sz="0" w:space="0" w:color="auto"/>
        <w:bottom w:val="none" w:sz="0" w:space="0" w:color="auto"/>
        <w:right w:val="none" w:sz="0" w:space="0" w:color="auto"/>
      </w:divBdr>
    </w:div>
    <w:div w:id="2102407928">
      <w:bodyDiv w:val="1"/>
      <w:marLeft w:val="0"/>
      <w:marRight w:val="0"/>
      <w:marTop w:val="0"/>
      <w:marBottom w:val="0"/>
      <w:divBdr>
        <w:top w:val="none" w:sz="0" w:space="0" w:color="auto"/>
        <w:left w:val="none" w:sz="0" w:space="0" w:color="auto"/>
        <w:bottom w:val="none" w:sz="0" w:space="0" w:color="auto"/>
        <w:right w:val="none" w:sz="0" w:space="0" w:color="auto"/>
      </w:divBdr>
    </w:div>
    <w:div w:id="2121558373">
      <w:bodyDiv w:val="1"/>
      <w:marLeft w:val="0"/>
      <w:marRight w:val="0"/>
      <w:marTop w:val="0"/>
      <w:marBottom w:val="0"/>
      <w:divBdr>
        <w:top w:val="none" w:sz="0" w:space="0" w:color="auto"/>
        <w:left w:val="none" w:sz="0" w:space="0" w:color="auto"/>
        <w:bottom w:val="none" w:sz="0" w:space="0" w:color="auto"/>
        <w:right w:val="none" w:sz="0" w:space="0" w:color="auto"/>
      </w:divBdr>
    </w:div>
    <w:div w:id="21376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4CD95-4A56-4818-8F41-4AF1ADA06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B2D2EE-E448-4FC7-ABC6-87C4A99324D1}">
  <ds:schemaRefs>
    <ds:schemaRef ds:uri="http://schemas.microsoft.com/sharepoint/v3/contenttype/forms"/>
  </ds:schemaRefs>
</ds:datastoreItem>
</file>

<file path=customXml/itemProps3.xml><?xml version="1.0" encoding="utf-8"?>
<ds:datastoreItem xmlns:ds="http://schemas.openxmlformats.org/officeDocument/2006/customXml" ds:itemID="{94CD706E-9D68-4599-B4D1-4F20626D802C}">
  <ds:schemaRefs>
    <ds:schemaRef ds:uri="http://schemas.openxmlformats.org/officeDocument/2006/bibliography"/>
  </ds:schemaRefs>
</ds:datastoreItem>
</file>

<file path=customXml/itemProps4.xml><?xml version="1.0" encoding="utf-8"?>
<ds:datastoreItem xmlns:ds="http://schemas.openxmlformats.org/officeDocument/2006/customXml" ds:itemID="{77798A50-DF80-4400-A716-01CCCFCA7E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551456-F58B-42C5-9B01-F59D8EF56B4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E54167-773C-4223-AB91-5BC13D56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Qureshi, Farah</dc:creator>
  <cp:keywords/>
  <dc:description/>
  <cp:lastModifiedBy>Clarady, Carrie</cp:lastModifiedBy>
  <cp:revision>5</cp:revision>
  <cp:lastPrinted>2016-09-09T14:16:00Z</cp:lastPrinted>
  <dcterms:created xsi:type="dcterms:W3CDTF">2020-10-08T13:43:00Z</dcterms:created>
  <dcterms:modified xsi:type="dcterms:W3CDTF">2020-10-09T14:36:00Z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