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79BCE5" w14:textId="77777777" w:rsidR="00386054" w:rsidRPr="00440291" w:rsidRDefault="00386054">
      <w:pPr>
        <w:pStyle w:val="Title"/>
        <w:rPr>
          <w:rFonts w:ascii="Times New Roman" w:hAnsi="Times New Roman"/>
          <w:sz w:val="24"/>
          <w:szCs w:val="24"/>
        </w:rPr>
      </w:pPr>
      <w:bookmarkStart w:id="0" w:name="_GoBack"/>
      <w:bookmarkEnd w:id="0"/>
      <w:r w:rsidRPr="00440291">
        <w:rPr>
          <w:rFonts w:ascii="Times New Roman" w:hAnsi="Times New Roman"/>
          <w:sz w:val="24"/>
          <w:szCs w:val="24"/>
        </w:rPr>
        <w:t>SUPPORTING STATEMENT</w:t>
      </w:r>
    </w:p>
    <w:p w14:paraId="4579BCE6" w14:textId="77777777" w:rsidR="00386054" w:rsidRPr="00440291" w:rsidRDefault="00386054">
      <w:pPr>
        <w:pStyle w:val="Title"/>
        <w:rPr>
          <w:rFonts w:ascii="Times New Roman" w:hAnsi="Times New Roman"/>
          <w:sz w:val="24"/>
          <w:szCs w:val="24"/>
        </w:rPr>
      </w:pPr>
      <w:r w:rsidRPr="00440291">
        <w:rPr>
          <w:rFonts w:ascii="Times New Roman" w:hAnsi="Times New Roman"/>
          <w:sz w:val="24"/>
          <w:szCs w:val="24"/>
        </w:rPr>
        <w:t>FOR PAPERWORK REDUCTION ACT SUBMISSION</w:t>
      </w:r>
    </w:p>
    <w:p w14:paraId="4579BCE7" w14:textId="77777777" w:rsidR="00386054" w:rsidRPr="00440291" w:rsidRDefault="00E440E0">
      <w:pPr>
        <w:suppressAutoHyphens/>
        <w:jc w:val="center"/>
        <w:rPr>
          <w:rFonts w:ascii="Times New Roman" w:hAnsi="Times New Roman"/>
          <w:b/>
          <w:szCs w:val="24"/>
        </w:rPr>
      </w:pPr>
      <w:r w:rsidRPr="00440291">
        <w:rPr>
          <w:rFonts w:ascii="Times New Roman" w:hAnsi="Times New Roman"/>
          <w:b/>
          <w:szCs w:val="24"/>
        </w:rPr>
        <w:t>Preferred Lender Arrangements</w:t>
      </w:r>
    </w:p>
    <w:p w14:paraId="4579BCE8" w14:textId="77777777" w:rsidR="00386054" w:rsidRPr="00440291" w:rsidRDefault="00386054">
      <w:pPr>
        <w:tabs>
          <w:tab w:val="left" w:pos="0"/>
        </w:tabs>
        <w:suppressAutoHyphens/>
        <w:rPr>
          <w:rFonts w:ascii="Times New Roman" w:hAnsi="Times New Roman"/>
          <w:szCs w:val="24"/>
        </w:rPr>
      </w:pPr>
    </w:p>
    <w:p w14:paraId="4579BCE9" w14:textId="77777777" w:rsidR="00386054" w:rsidRPr="00440291" w:rsidRDefault="00386054">
      <w:pPr>
        <w:tabs>
          <w:tab w:val="left" w:pos="0"/>
        </w:tabs>
        <w:suppressAutoHyphens/>
        <w:rPr>
          <w:rFonts w:ascii="Times New Roman" w:hAnsi="Times New Roman"/>
          <w:szCs w:val="24"/>
        </w:rPr>
      </w:pPr>
      <w:r w:rsidRPr="00440291">
        <w:rPr>
          <w:rFonts w:ascii="Times New Roman" w:hAnsi="Times New Roman"/>
          <w:b/>
          <w:szCs w:val="24"/>
        </w:rPr>
        <w:t xml:space="preserve">A. Justification </w:t>
      </w:r>
    </w:p>
    <w:p w14:paraId="4579BCEA" w14:textId="77777777" w:rsidR="00386054" w:rsidRPr="00440291" w:rsidRDefault="00386054">
      <w:pPr>
        <w:tabs>
          <w:tab w:val="left" w:pos="0"/>
        </w:tabs>
        <w:suppressAutoHyphens/>
        <w:rPr>
          <w:rFonts w:ascii="Times New Roman" w:hAnsi="Times New Roman"/>
          <w:szCs w:val="24"/>
        </w:rPr>
      </w:pPr>
    </w:p>
    <w:p w14:paraId="4579BCEB" w14:textId="77777777" w:rsidR="00386054" w:rsidRPr="00440291" w:rsidRDefault="00386054">
      <w:pPr>
        <w:tabs>
          <w:tab w:val="left" w:pos="0"/>
        </w:tabs>
        <w:suppressAutoHyphens/>
        <w:rPr>
          <w:rFonts w:ascii="Times New Roman" w:hAnsi="Times New Roman"/>
          <w:szCs w:val="24"/>
        </w:rPr>
      </w:pPr>
      <w:r w:rsidRPr="00440291">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sidRPr="00440291">
        <w:rPr>
          <w:rFonts w:ascii="Times New Roman" w:hAnsi="Times New Roman"/>
          <w:szCs w:val="24"/>
        </w:rPr>
        <w:t xml:space="preserve">hard </w:t>
      </w:r>
      <w:r w:rsidRPr="00440291">
        <w:rPr>
          <w:rFonts w:ascii="Times New Roman" w:hAnsi="Times New Roman"/>
          <w:szCs w:val="24"/>
        </w:rPr>
        <w:t>copy of the appropriate section of each statute and regulation mandating or authorizing the collection of information</w:t>
      </w:r>
      <w:r w:rsidR="003C7F70" w:rsidRPr="00440291">
        <w:rPr>
          <w:rFonts w:ascii="Times New Roman" w:hAnsi="Times New Roman"/>
          <w:szCs w:val="24"/>
        </w:rPr>
        <w:t>,</w:t>
      </w:r>
      <w:r w:rsidR="00050CBE" w:rsidRPr="00440291">
        <w:rPr>
          <w:rFonts w:ascii="Times New Roman" w:hAnsi="Times New Roman"/>
          <w:szCs w:val="24"/>
        </w:rPr>
        <w:t xml:space="preserve"> or </w:t>
      </w:r>
      <w:r w:rsidR="003C7F70" w:rsidRPr="00440291">
        <w:rPr>
          <w:rFonts w:ascii="Times New Roman" w:hAnsi="Times New Roman"/>
          <w:szCs w:val="24"/>
        </w:rPr>
        <w:t xml:space="preserve">you may </w:t>
      </w:r>
      <w:r w:rsidR="00050CBE" w:rsidRPr="00440291">
        <w:rPr>
          <w:rFonts w:ascii="Times New Roman" w:hAnsi="Times New Roman"/>
          <w:szCs w:val="24"/>
        </w:rPr>
        <w:t xml:space="preserve">provide a valid </w:t>
      </w:r>
      <w:r w:rsidR="003C7F70" w:rsidRPr="00440291">
        <w:rPr>
          <w:rFonts w:ascii="Times New Roman" w:hAnsi="Times New Roman"/>
          <w:szCs w:val="24"/>
        </w:rPr>
        <w:t>URL</w:t>
      </w:r>
      <w:r w:rsidR="00050CBE" w:rsidRPr="00440291">
        <w:rPr>
          <w:rFonts w:ascii="Times New Roman" w:hAnsi="Times New Roman"/>
          <w:szCs w:val="24"/>
        </w:rPr>
        <w:t xml:space="preserve"> link or paste the applicable section</w:t>
      </w:r>
      <w:r w:rsidR="003C7F70" w:rsidRPr="00440291">
        <w:rPr>
          <w:rStyle w:val="FootnoteReference"/>
          <w:szCs w:val="24"/>
        </w:rPr>
        <w:footnoteReference w:id="1"/>
      </w:r>
      <w:r w:rsidRPr="00440291">
        <w:rPr>
          <w:rFonts w:ascii="Times New Roman" w:hAnsi="Times New Roman"/>
          <w:szCs w:val="24"/>
        </w:rPr>
        <w:t>. Specify the review type of the collection (new, revision, extension, reinstatement with change, reinstatement without change)</w:t>
      </w:r>
      <w:r w:rsidR="00050CBE" w:rsidRPr="00440291">
        <w:rPr>
          <w:rFonts w:ascii="Times New Roman" w:hAnsi="Times New Roman"/>
          <w:szCs w:val="24"/>
        </w:rPr>
        <w:t>. If revised, briefly specify the changes.  If a rulemaking is involved, make note of the sections or changed sections, if applicable.</w:t>
      </w:r>
    </w:p>
    <w:p w14:paraId="4579BCEC" w14:textId="77777777" w:rsidR="00386054" w:rsidRPr="00440291" w:rsidRDefault="00386054">
      <w:pPr>
        <w:tabs>
          <w:tab w:val="left" w:pos="0"/>
        </w:tabs>
        <w:suppressAutoHyphens/>
        <w:rPr>
          <w:rFonts w:ascii="Times New Roman" w:hAnsi="Times New Roman"/>
          <w:szCs w:val="24"/>
        </w:rPr>
      </w:pPr>
    </w:p>
    <w:p w14:paraId="4579BCED" w14:textId="77777777" w:rsidR="00E440E0" w:rsidRPr="00440291" w:rsidRDefault="00E440E0" w:rsidP="00E440E0">
      <w:pPr>
        <w:ind w:left="720"/>
        <w:rPr>
          <w:rFonts w:ascii="Times New Roman" w:hAnsi="Times New Roman"/>
        </w:rPr>
      </w:pPr>
      <w:r w:rsidRPr="00440291">
        <w:rPr>
          <w:rFonts w:ascii="Times New Roman" w:hAnsi="Times New Roman"/>
        </w:rPr>
        <w:t>This request is for a</w:t>
      </w:r>
      <w:r w:rsidR="00453830" w:rsidRPr="00440291">
        <w:rPr>
          <w:rFonts w:ascii="Times New Roman" w:hAnsi="Times New Roman"/>
        </w:rPr>
        <w:t>n</w:t>
      </w:r>
      <w:r w:rsidRPr="00440291">
        <w:rPr>
          <w:rFonts w:ascii="Times New Roman" w:hAnsi="Times New Roman"/>
        </w:rPr>
        <w:t xml:space="preserve"> </w:t>
      </w:r>
      <w:r w:rsidR="008E2057" w:rsidRPr="00440291">
        <w:rPr>
          <w:rFonts w:ascii="Times New Roman" w:hAnsi="Times New Roman"/>
        </w:rPr>
        <w:t>extension</w:t>
      </w:r>
      <w:r w:rsidRPr="00440291">
        <w:rPr>
          <w:rFonts w:ascii="Times New Roman" w:hAnsi="Times New Roman"/>
        </w:rPr>
        <w:t xml:space="preserve"> of the information collection for the reporting and recordkeeping requirements contained in the regulations related to the administration of the Institution and Lender Requirements Relating to Education Loans.  The regulatory language has not changed.  These program regulations are designed to reduce administrative burden for program participants, provide benefits to borrowers, and protect the taxpayers' interest.  The information collection requirements in these regulations are necessary to determine eligibility to receive program benefits and to prevent fraud and abuse of program funds.</w:t>
      </w:r>
    </w:p>
    <w:p w14:paraId="4579BCEE" w14:textId="77777777" w:rsidR="00E440E0" w:rsidRPr="00440291" w:rsidRDefault="00E440E0" w:rsidP="00E440E0">
      <w:pPr>
        <w:tabs>
          <w:tab w:val="left" w:pos="0"/>
        </w:tabs>
        <w:suppressAutoHyphens/>
        <w:ind w:left="720"/>
        <w:rPr>
          <w:rFonts w:ascii="Times New Roman" w:hAnsi="Times New Roman"/>
        </w:rPr>
      </w:pPr>
    </w:p>
    <w:p w14:paraId="4579BCEF" w14:textId="77777777" w:rsidR="001E74F6" w:rsidRPr="00440291" w:rsidRDefault="00E440E0" w:rsidP="00E440E0">
      <w:pPr>
        <w:tabs>
          <w:tab w:val="left" w:pos="0"/>
        </w:tabs>
        <w:suppressAutoHyphens/>
        <w:ind w:left="720"/>
        <w:rPr>
          <w:rFonts w:ascii="Times New Roman" w:hAnsi="Times New Roman"/>
        </w:rPr>
      </w:pPr>
      <w:r w:rsidRPr="00440291">
        <w:rPr>
          <w:rFonts w:ascii="Times New Roman" w:hAnsi="Times New Roman"/>
        </w:rPr>
        <w:t xml:space="preserve">The Office of Management and Budget (OMB) Information Collection number 1845-0101 currently collects regulatory requirements for sections 34 CFR 601.10, 601.11, 601.20, 601.21, </w:t>
      </w:r>
      <w:r w:rsidR="00A436B9" w:rsidRPr="00440291">
        <w:rPr>
          <w:rFonts w:ascii="Times New Roman" w:hAnsi="Times New Roman"/>
        </w:rPr>
        <w:t xml:space="preserve">601.30 </w:t>
      </w:r>
      <w:r w:rsidRPr="00440291">
        <w:rPr>
          <w:rFonts w:ascii="Times New Roman" w:hAnsi="Times New Roman"/>
        </w:rPr>
        <w:t>and 601.40 as described below.</w:t>
      </w:r>
    </w:p>
    <w:p w14:paraId="4579BCF0" w14:textId="77777777" w:rsidR="00E440E0" w:rsidRPr="00440291" w:rsidRDefault="001E74F6" w:rsidP="00E440E0">
      <w:pPr>
        <w:tabs>
          <w:tab w:val="left" w:pos="0"/>
        </w:tabs>
        <w:suppressAutoHyphens/>
        <w:ind w:left="720"/>
        <w:rPr>
          <w:rFonts w:ascii="Times New Roman" w:hAnsi="Times New Roman"/>
        </w:rPr>
      </w:pPr>
      <w:r w:rsidRPr="00440291">
        <w:rPr>
          <w:rFonts w:ascii="Times New Roman" w:hAnsi="Times New Roman"/>
        </w:rPr>
        <w:t xml:space="preserve"> </w:t>
      </w:r>
    </w:p>
    <w:p w14:paraId="4579BCF1" w14:textId="77777777" w:rsidR="00E440E0" w:rsidRPr="00440291" w:rsidRDefault="00E440E0" w:rsidP="00E440E0">
      <w:pPr>
        <w:pStyle w:val="BodyTextIndent"/>
      </w:pPr>
      <w:r w:rsidRPr="00440291">
        <w:t>Although the authority for lenders to make new loans under the Federal Family Education Loan (FFEL) program was terminated as of July 1, 2010 as a result of the Student Aid and Fiscal Responsibility (SAFRA) Act that was included in the Health Care and Reconciliation Act of 2010 (HCERA),</w:t>
      </w:r>
      <w:r w:rsidR="00A436B9" w:rsidRPr="00440291">
        <w:t xml:space="preserve"> there has been no change to the regulatory language and the references to FFEL Lenders.</w:t>
      </w:r>
      <w:r w:rsidRPr="00440291">
        <w:t xml:space="preserve">  </w:t>
      </w:r>
    </w:p>
    <w:p w14:paraId="4579BCF2" w14:textId="77777777" w:rsidR="00E440E0" w:rsidRPr="00440291" w:rsidRDefault="00E440E0" w:rsidP="00E440E0">
      <w:pPr>
        <w:pStyle w:val="BodyTextIndent"/>
      </w:pPr>
    </w:p>
    <w:p w14:paraId="4579BCF3" w14:textId="77777777" w:rsidR="00E440E0" w:rsidRPr="00440291" w:rsidRDefault="00E440E0" w:rsidP="00E440E0">
      <w:pPr>
        <w:pStyle w:val="NormalWeb"/>
        <w:spacing w:before="0" w:beforeAutospacing="0" w:after="0" w:afterAutospacing="0" w:line="480" w:lineRule="auto"/>
        <w:ind w:left="720"/>
        <w:rPr>
          <w:rFonts w:ascii="Times New Roman" w:hAnsi="Times New Roman" w:cs="Times New Roman"/>
          <w:b/>
        </w:rPr>
      </w:pPr>
      <w:r w:rsidRPr="00440291">
        <w:rPr>
          <w:rFonts w:ascii="Times New Roman" w:hAnsi="Times New Roman" w:cs="Times New Roman"/>
          <w:b/>
        </w:rPr>
        <w:t>Section 601.10 – Preferred lender arrangement disclosures.</w:t>
      </w:r>
    </w:p>
    <w:p w14:paraId="4579BCF4" w14:textId="77777777" w:rsidR="00E440E0" w:rsidRPr="00440291" w:rsidRDefault="00E440E0" w:rsidP="00E440E0">
      <w:pPr>
        <w:ind w:left="720"/>
        <w:rPr>
          <w:rFonts w:ascii="Times New Roman" w:hAnsi="Times New Roman"/>
          <w:szCs w:val="24"/>
        </w:rPr>
      </w:pPr>
      <w:r w:rsidRPr="00440291">
        <w:rPr>
          <w:rFonts w:ascii="Times New Roman" w:hAnsi="Times New Roman"/>
          <w:szCs w:val="24"/>
        </w:rPr>
        <w:t xml:space="preserve">The regulations </w:t>
      </w:r>
      <w:r w:rsidRPr="00440291">
        <w:rPr>
          <w:rFonts w:ascii="Times New Roman" w:hAnsi="Times New Roman"/>
          <w:bCs/>
          <w:szCs w:val="24"/>
        </w:rPr>
        <w:t xml:space="preserve">require that a </w:t>
      </w:r>
      <w:r w:rsidRPr="00440291">
        <w:rPr>
          <w:rFonts w:ascii="Times New Roman" w:hAnsi="Times New Roman"/>
          <w:szCs w:val="24"/>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14:paraId="4579BCF5" w14:textId="77777777" w:rsidR="00E440E0" w:rsidRPr="00440291" w:rsidRDefault="00E440E0" w:rsidP="00E440E0">
      <w:pPr>
        <w:ind w:left="720"/>
        <w:rPr>
          <w:rFonts w:ascii="Times New Roman" w:hAnsi="Times New Roman"/>
          <w:szCs w:val="24"/>
        </w:rPr>
      </w:pPr>
    </w:p>
    <w:p w14:paraId="4579BCF6"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 xml:space="preserve">The regulations require a covered institution, or an institution-affiliated organization of a covered institution to provide the disclosures required under Section 128(e)(11) of the </w:t>
      </w:r>
      <w:r w:rsidRPr="00440291">
        <w:rPr>
          <w:rFonts w:ascii="Times New Roman" w:hAnsi="Times New Roman"/>
          <w:szCs w:val="24"/>
        </w:rPr>
        <w:lastRenderedPageBreak/>
        <w:t xml:space="preserve">Truth in Lending Act (TILA) for each type of private education loan offered pursuant to a preferred lender arrangement.  </w:t>
      </w:r>
    </w:p>
    <w:p w14:paraId="4579BCF7" w14:textId="77777777" w:rsidR="00E440E0" w:rsidRPr="00440291" w:rsidRDefault="00E440E0" w:rsidP="00E440E0">
      <w:pPr>
        <w:autoSpaceDE w:val="0"/>
        <w:autoSpaceDN w:val="0"/>
        <w:adjustRightInd w:val="0"/>
        <w:ind w:left="720"/>
        <w:rPr>
          <w:rFonts w:ascii="Times New Roman" w:hAnsi="Times New Roman"/>
          <w:szCs w:val="24"/>
        </w:rPr>
      </w:pPr>
    </w:p>
    <w:p w14:paraId="4579BCF8"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The regulations require that if a covered institution compiles, maintains, and makes available a preferred lender list, the institution must clearly and fully disclose on the preferred lender list why the institution participates in a preferred lender arrangement with each lender on the preferred lender list, particularly with respect to terms and conditions or provisions favorable to the borrower; and that the students attending the institution, or the families of such students, do not have to borrow from a lender on the preferred lender list.</w:t>
      </w:r>
    </w:p>
    <w:p w14:paraId="4579BCF9" w14:textId="77777777" w:rsidR="00E440E0" w:rsidRPr="00440291" w:rsidRDefault="00E440E0" w:rsidP="001B7CCE">
      <w:pPr>
        <w:pStyle w:val="BodyTextIndent3"/>
        <w:spacing w:after="0"/>
        <w:ind w:left="720"/>
        <w:rPr>
          <w:rFonts w:ascii="Times New Roman" w:hAnsi="Times New Roman"/>
          <w:sz w:val="24"/>
          <w:szCs w:val="24"/>
        </w:rPr>
      </w:pPr>
    </w:p>
    <w:p w14:paraId="4579BCFA"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 xml:space="preserve">The regulations require that the preferred lender list would prominently disclose the method and criteria used by the institution in selecting lenders with which to participate in preferred lender arrangements to ensure that such lenders are selected on the basis of the best interests of the borrowers.  </w:t>
      </w:r>
    </w:p>
    <w:p w14:paraId="4579BCFB" w14:textId="77777777" w:rsidR="00E440E0" w:rsidRPr="00440291" w:rsidRDefault="00E440E0" w:rsidP="00E440E0">
      <w:pPr>
        <w:autoSpaceDE w:val="0"/>
        <w:autoSpaceDN w:val="0"/>
        <w:adjustRightInd w:val="0"/>
        <w:ind w:left="720"/>
        <w:rPr>
          <w:rFonts w:ascii="Times New Roman" w:hAnsi="Times New Roman"/>
          <w:szCs w:val="24"/>
        </w:rPr>
      </w:pPr>
    </w:p>
    <w:p w14:paraId="4579BCFC" w14:textId="77777777" w:rsidR="00E440E0" w:rsidRPr="00440291" w:rsidRDefault="00E440E0" w:rsidP="00E440E0">
      <w:pPr>
        <w:autoSpaceDE w:val="0"/>
        <w:autoSpaceDN w:val="0"/>
        <w:adjustRightInd w:val="0"/>
        <w:ind w:left="720"/>
        <w:rPr>
          <w:rFonts w:ascii="Times New Roman" w:hAnsi="Times New Roman"/>
          <w:b/>
          <w:szCs w:val="24"/>
        </w:rPr>
      </w:pPr>
      <w:r w:rsidRPr="00440291">
        <w:rPr>
          <w:rFonts w:ascii="Times New Roman" w:hAnsi="Times New Roman"/>
          <w:b/>
          <w:szCs w:val="24"/>
        </w:rPr>
        <w:t>Section 601.11 – Private education loan disclosures and self-certification form.</w:t>
      </w:r>
    </w:p>
    <w:p w14:paraId="4579BCFD" w14:textId="77777777" w:rsidR="00E440E0" w:rsidRPr="00440291" w:rsidRDefault="00E440E0" w:rsidP="00E440E0">
      <w:pPr>
        <w:autoSpaceDE w:val="0"/>
        <w:autoSpaceDN w:val="0"/>
        <w:adjustRightInd w:val="0"/>
        <w:ind w:left="720"/>
        <w:rPr>
          <w:rFonts w:ascii="Times New Roman" w:hAnsi="Times New Roman"/>
          <w:szCs w:val="24"/>
        </w:rPr>
      </w:pPr>
    </w:p>
    <w:p w14:paraId="4579BCFE"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 xml:space="preserve">The regulations require a covered institution, or an institution-affiliated organization of a covered institution, to provide to a prospective borrower private education loan disclosures.  The private education loan disclosures must provide the prospective borrower with the information required under section 128(e)(1) of the Truth in Lending Act (TILA); and must inform the prospective borrower that he or she may qualify for loans or other assistance under Title IV of the HEA; and that the terms and conditions of Title IV, HEA program loans may be more favorable than the provisions of private education loans.  The information regarding private education loans must be presented in such a manner as to be distinct from information regarding Title IV, HEA program loans. </w:t>
      </w:r>
    </w:p>
    <w:p w14:paraId="4579BCFF" w14:textId="77777777" w:rsidR="00E440E0" w:rsidRPr="00440291" w:rsidRDefault="00E440E0" w:rsidP="00E440E0">
      <w:pPr>
        <w:autoSpaceDE w:val="0"/>
        <w:autoSpaceDN w:val="0"/>
        <w:adjustRightInd w:val="0"/>
        <w:ind w:left="720"/>
        <w:rPr>
          <w:rFonts w:ascii="Times New Roman" w:hAnsi="Times New Roman"/>
          <w:szCs w:val="24"/>
        </w:rPr>
      </w:pPr>
    </w:p>
    <w:p w14:paraId="4579BD00"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Section 155 of the Higher Education Act of 1965, as amended (HEA), requires that the Secretary, in consultation with the Board of Governors of the Federal Reserve System, shall develop a self-certification form for private educational loans that shall be used to satisfy the requirements of section 128(e)(3) of the Truth in Lending Act (TILA).  The regulations require that, upon an enrolled or</w:t>
      </w:r>
      <w:r w:rsidR="00453830" w:rsidRPr="00440291">
        <w:rPr>
          <w:rFonts w:ascii="Times New Roman" w:hAnsi="Times New Roman"/>
          <w:szCs w:val="24"/>
        </w:rPr>
        <w:t xml:space="preserve"> </w:t>
      </w:r>
      <w:r w:rsidR="00252475" w:rsidRPr="00440291">
        <w:rPr>
          <w:rFonts w:ascii="Times New Roman" w:hAnsi="Times New Roman"/>
          <w:szCs w:val="24"/>
        </w:rPr>
        <w:t>an</w:t>
      </w:r>
      <w:r w:rsidRPr="00440291">
        <w:rPr>
          <w:rFonts w:ascii="Times New Roman" w:hAnsi="Times New Roman"/>
          <w:szCs w:val="24"/>
        </w:rPr>
        <w:t xml:space="preserve"> admitted student applicant’s request for a private education loan self-certification form, an institution must provide to the applicant, in written or electronic form, the self-certification form for private education loans developed by the Secretary to satisfy the requirements of Section 128(e)(3) of the TILA.  Under TILA, </w:t>
      </w:r>
      <w:bookmarkStart w:id="1" w:name="fdic6588.08"/>
      <w:r w:rsidRPr="00440291">
        <w:rPr>
          <w:rFonts w:ascii="Times New Roman" w:hAnsi="Times New Roman"/>
        </w:rPr>
        <w:t>before a private educational lender may consummate a private education loan with respect to a student attending an institution of higher education, the lender shall obtain from the applicant for the private education loan, the form developed by the Secretary of Education under section 155 of the Higher Education Act of 1965, signed by the applicant.</w:t>
      </w:r>
      <w:bookmarkEnd w:id="1"/>
      <w:r w:rsidRPr="00440291">
        <w:rPr>
          <w:rFonts w:ascii="Times New Roman" w:hAnsi="Times New Roman"/>
        </w:rPr>
        <w:t xml:space="preserve"> </w:t>
      </w:r>
      <w:r w:rsidR="00252475" w:rsidRPr="00440291">
        <w:rPr>
          <w:rFonts w:ascii="Times New Roman" w:hAnsi="Times New Roman"/>
        </w:rPr>
        <w:t xml:space="preserve"> </w:t>
      </w:r>
      <w:r w:rsidRPr="00440291">
        <w:rPr>
          <w:rFonts w:ascii="Times New Roman" w:hAnsi="Times New Roman"/>
          <w:szCs w:val="24"/>
        </w:rPr>
        <w:t>The institution must also provide the information required to complete the form, if the institution possesses that information.</w:t>
      </w:r>
    </w:p>
    <w:p w14:paraId="4579BD01" w14:textId="77777777" w:rsidR="00E440E0" w:rsidRPr="00440291" w:rsidRDefault="00E440E0" w:rsidP="00E440E0">
      <w:pPr>
        <w:autoSpaceDE w:val="0"/>
        <w:autoSpaceDN w:val="0"/>
        <w:adjustRightInd w:val="0"/>
        <w:ind w:left="720"/>
        <w:rPr>
          <w:rFonts w:ascii="Times New Roman" w:hAnsi="Times New Roman"/>
          <w:szCs w:val="24"/>
        </w:rPr>
      </w:pPr>
    </w:p>
    <w:p w14:paraId="4579BD02"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This Supporting Statement covers the Private Education Loan Applicant Self-Certification form developed to meet the requirements of section 155 of the HEA and section 128(e)(3) of the TILA.</w:t>
      </w:r>
    </w:p>
    <w:p w14:paraId="4579BD03" w14:textId="77777777" w:rsidR="00E440E0" w:rsidRPr="00440291" w:rsidRDefault="00E440E0" w:rsidP="00E440E0">
      <w:pPr>
        <w:autoSpaceDE w:val="0"/>
        <w:autoSpaceDN w:val="0"/>
        <w:adjustRightInd w:val="0"/>
        <w:ind w:left="720"/>
        <w:rPr>
          <w:rFonts w:ascii="Times New Roman" w:hAnsi="Times New Roman"/>
          <w:szCs w:val="24"/>
        </w:rPr>
      </w:pPr>
    </w:p>
    <w:p w14:paraId="4579BD04" w14:textId="77777777" w:rsidR="00E440E0" w:rsidRPr="00440291" w:rsidRDefault="00E440E0" w:rsidP="00E440E0">
      <w:pPr>
        <w:autoSpaceDE w:val="0"/>
        <w:autoSpaceDN w:val="0"/>
        <w:adjustRightInd w:val="0"/>
        <w:ind w:left="720"/>
        <w:rPr>
          <w:rFonts w:ascii="Times New Roman" w:hAnsi="Times New Roman"/>
          <w:b/>
        </w:rPr>
      </w:pPr>
      <w:r w:rsidRPr="00440291">
        <w:rPr>
          <w:rFonts w:ascii="Times New Roman" w:hAnsi="Times New Roman"/>
          <w:b/>
        </w:rPr>
        <w:t>Section 601.20 – Annual report.</w:t>
      </w:r>
    </w:p>
    <w:p w14:paraId="4579BD05" w14:textId="77777777" w:rsidR="00E440E0" w:rsidRPr="00440291" w:rsidRDefault="00E440E0" w:rsidP="00E440E0">
      <w:pPr>
        <w:autoSpaceDE w:val="0"/>
        <w:autoSpaceDN w:val="0"/>
        <w:adjustRightInd w:val="0"/>
        <w:ind w:left="720"/>
        <w:rPr>
          <w:rFonts w:ascii="Times New Roman" w:hAnsi="Times New Roman"/>
          <w:b/>
        </w:rPr>
      </w:pPr>
    </w:p>
    <w:p w14:paraId="4579BD06"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The regulations require a covered institution, and an institution-affiliated organization that participates in a preferred lender arrangement to prepare and submit to the Secretary an annual report.  The annual report includes, for each lender that participates in a preferred lender arrangement with the covered institution or organization, the information about preferred lenders arrangements that must also be described for students and parents; and a detailed explanation of why the covered institution or institution-affiliated organization participates in a preferred lender arrangement with the lender.  The explanation must include an explanation of why the terms, conditions, and provisions of each type of education loan provided pursuant to the preferred lender arrangement are beneficial for students attending the institution, or the families of such students, as applicable.  This annual report must be made available to the public and provided to students attending or planning to attend the covered institution and the families of such students.</w:t>
      </w:r>
    </w:p>
    <w:p w14:paraId="4579BD07" w14:textId="77777777" w:rsidR="00E440E0" w:rsidRPr="00440291" w:rsidRDefault="00E440E0" w:rsidP="00E440E0">
      <w:pPr>
        <w:autoSpaceDE w:val="0"/>
        <w:autoSpaceDN w:val="0"/>
        <w:adjustRightInd w:val="0"/>
        <w:ind w:left="720"/>
        <w:rPr>
          <w:rFonts w:ascii="Times New Roman" w:hAnsi="Times New Roman"/>
          <w:b/>
        </w:rPr>
      </w:pPr>
    </w:p>
    <w:p w14:paraId="4579BD08" w14:textId="77777777" w:rsidR="00E440E0" w:rsidRPr="00440291" w:rsidRDefault="00E440E0" w:rsidP="00E440E0">
      <w:pPr>
        <w:autoSpaceDE w:val="0"/>
        <w:autoSpaceDN w:val="0"/>
        <w:adjustRightInd w:val="0"/>
        <w:ind w:left="720"/>
        <w:rPr>
          <w:rFonts w:ascii="Times New Roman" w:hAnsi="Times New Roman"/>
          <w:b/>
        </w:rPr>
      </w:pPr>
      <w:r w:rsidRPr="00440291">
        <w:rPr>
          <w:rFonts w:ascii="Times New Roman" w:hAnsi="Times New Roman"/>
          <w:b/>
        </w:rPr>
        <w:t>Section 601.21 – Code of conduct.</w:t>
      </w:r>
    </w:p>
    <w:p w14:paraId="4579BD09" w14:textId="77777777" w:rsidR="00E440E0" w:rsidRPr="00440291" w:rsidRDefault="00E440E0" w:rsidP="00E440E0">
      <w:pPr>
        <w:autoSpaceDE w:val="0"/>
        <w:autoSpaceDN w:val="0"/>
        <w:adjustRightInd w:val="0"/>
        <w:ind w:left="720"/>
        <w:rPr>
          <w:rFonts w:ascii="Times New Roman" w:hAnsi="Times New Roman"/>
          <w:b/>
        </w:rPr>
      </w:pPr>
    </w:p>
    <w:p w14:paraId="4579BD0A"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That code of conduct must be published prominently on the institution’s Web site; and administer and enforce the code by, at a minimum, requiring that all of the institution’s agents with responsibilities with respect to loans or private education loans be annually informed of the provisions of the code of conduct. </w:t>
      </w:r>
    </w:p>
    <w:p w14:paraId="4579BD0B" w14:textId="77777777" w:rsidR="00E440E0" w:rsidRPr="00440291" w:rsidRDefault="00E440E0" w:rsidP="00E440E0">
      <w:pPr>
        <w:autoSpaceDE w:val="0"/>
        <w:autoSpaceDN w:val="0"/>
        <w:adjustRightInd w:val="0"/>
        <w:ind w:left="720"/>
        <w:rPr>
          <w:rFonts w:ascii="Times New Roman" w:hAnsi="Times New Roman"/>
          <w:szCs w:val="24"/>
        </w:rPr>
      </w:pPr>
    </w:p>
    <w:p w14:paraId="4579BD0C"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b/>
          <w:szCs w:val="24"/>
        </w:rPr>
        <w:t>Section 601.30 – Duties of institutions.</w:t>
      </w:r>
    </w:p>
    <w:p w14:paraId="4579BD0D" w14:textId="77777777" w:rsidR="00E440E0" w:rsidRPr="00440291" w:rsidRDefault="00E440E0" w:rsidP="00E440E0">
      <w:pPr>
        <w:autoSpaceDE w:val="0"/>
        <w:autoSpaceDN w:val="0"/>
        <w:adjustRightInd w:val="0"/>
        <w:ind w:left="720"/>
        <w:rPr>
          <w:rFonts w:ascii="Times New Roman" w:hAnsi="Times New Roman"/>
          <w:szCs w:val="24"/>
        </w:rPr>
      </w:pPr>
    </w:p>
    <w:p w14:paraId="4579BD0E" w14:textId="77777777" w:rsidR="00E440E0" w:rsidRPr="00440291" w:rsidRDefault="00E440E0" w:rsidP="00E440E0">
      <w:pPr>
        <w:autoSpaceDE w:val="0"/>
        <w:autoSpaceDN w:val="0"/>
        <w:adjustRightInd w:val="0"/>
        <w:ind w:left="720"/>
        <w:rPr>
          <w:rFonts w:ascii="Times New Roman" w:hAnsi="Times New Roman"/>
          <w:szCs w:val="24"/>
        </w:rPr>
      </w:pPr>
      <w:r w:rsidRPr="00440291">
        <w:rPr>
          <w:rFonts w:ascii="Times New Roman" w:hAnsi="Times New Roman"/>
          <w:szCs w:val="24"/>
        </w:rPr>
        <w:t>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  If the institution provides information regarding a private education loan to a prospective borrower, the institution must concurrently provide the borrower with the information identified on the model disclosure form.</w:t>
      </w:r>
    </w:p>
    <w:p w14:paraId="4579BD0F" w14:textId="77777777" w:rsidR="00E440E0" w:rsidRPr="00440291" w:rsidRDefault="00E440E0" w:rsidP="00E440E0">
      <w:pPr>
        <w:autoSpaceDE w:val="0"/>
        <w:autoSpaceDN w:val="0"/>
        <w:adjustRightInd w:val="0"/>
        <w:ind w:left="720"/>
        <w:rPr>
          <w:rFonts w:ascii="Times New Roman" w:hAnsi="Times New Roman"/>
          <w:szCs w:val="24"/>
        </w:rPr>
      </w:pPr>
    </w:p>
    <w:p w14:paraId="4579BD10" w14:textId="77777777" w:rsidR="00E440E0" w:rsidRPr="00440291" w:rsidRDefault="00E440E0" w:rsidP="00E440E0">
      <w:pPr>
        <w:autoSpaceDE w:val="0"/>
        <w:autoSpaceDN w:val="0"/>
        <w:adjustRightInd w:val="0"/>
        <w:ind w:left="720"/>
        <w:rPr>
          <w:rFonts w:ascii="Times New Roman" w:hAnsi="Times New Roman"/>
          <w:b/>
          <w:szCs w:val="24"/>
        </w:rPr>
      </w:pPr>
      <w:r w:rsidRPr="00440291">
        <w:rPr>
          <w:rFonts w:ascii="Times New Roman" w:hAnsi="Times New Roman"/>
          <w:b/>
          <w:szCs w:val="24"/>
        </w:rPr>
        <w:t>Section 601.40 – Lender responsibilities.</w:t>
      </w:r>
    </w:p>
    <w:p w14:paraId="4579BD11" w14:textId="77777777" w:rsidR="00E440E0" w:rsidRPr="00440291" w:rsidRDefault="00E440E0" w:rsidP="00E440E0">
      <w:pPr>
        <w:autoSpaceDE w:val="0"/>
        <w:autoSpaceDN w:val="0"/>
        <w:adjustRightInd w:val="0"/>
        <w:ind w:left="720"/>
        <w:rPr>
          <w:rFonts w:ascii="Times New Roman" w:hAnsi="Times New Roman"/>
          <w:szCs w:val="24"/>
        </w:rPr>
      </w:pPr>
    </w:p>
    <w:p w14:paraId="4579BD12" w14:textId="77777777" w:rsidR="00E440E0" w:rsidRPr="00440291" w:rsidRDefault="00E440E0" w:rsidP="00E440E0">
      <w:pPr>
        <w:ind w:left="720"/>
        <w:rPr>
          <w:rFonts w:ascii="Times New Roman" w:hAnsi="Times New Roman"/>
          <w:szCs w:val="24"/>
        </w:rPr>
      </w:pPr>
      <w:r w:rsidRPr="00440291">
        <w:rPr>
          <w:rFonts w:ascii="Times New Roman" w:hAnsi="Times New Roman"/>
          <w:szCs w:val="24"/>
        </w:rPr>
        <w:t xml:space="preserve">The regulations require FFEL lenders to provide borrowers the disclosures required under current sections 682.205(a) and (b).  A lender offering private education loans must comply with the disclosures required under section 128(e) of TILA for each type of private loan. </w:t>
      </w:r>
    </w:p>
    <w:p w14:paraId="4579BD13" w14:textId="77777777" w:rsidR="00E440E0" w:rsidRPr="00440291" w:rsidRDefault="00E440E0" w:rsidP="00E440E0">
      <w:pPr>
        <w:ind w:left="720"/>
        <w:rPr>
          <w:rFonts w:ascii="Times New Roman" w:hAnsi="Times New Roman"/>
          <w:szCs w:val="24"/>
        </w:rPr>
      </w:pPr>
    </w:p>
    <w:p w14:paraId="4579BD14" w14:textId="77777777" w:rsidR="00E440E0" w:rsidRPr="00440291" w:rsidRDefault="00E440E0" w:rsidP="00E440E0">
      <w:pPr>
        <w:pStyle w:val="BodyTextIndent"/>
      </w:pPr>
      <w:r w:rsidRPr="00440291">
        <w:t xml:space="preserve">The regulations set forth the information the lenders will have to provide to the Secretary on an annual basis regarding any reasonable expenses paid or provided to any agent of a covered institution who is employed in the financial aid office or has responsibilities with respect to education loans or other financial aid of the institution for service by the employee on an advisory board, commission or group established by a lender or a group of lenders. </w:t>
      </w:r>
    </w:p>
    <w:p w14:paraId="4579BD15" w14:textId="77777777" w:rsidR="00E440E0" w:rsidRPr="00440291" w:rsidRDefault="00E440E0" w:rsidP="00E440E0">
      <w:pPr>
        <w:pStyle w:val="BodyTextIndent"/>
      </w:pPr>
    </w:p>
    <w:p w14:paraId="4579BD16" w14:textId="77777777" w:rsidR="00E440E0" w:rsidRPr="00440291" w:rsidRDefault="00E440E0" w:rsidP="00E440E0">
      <w:pPr>
        <w:tabs>
          <w:tab w:val="left" w:pos="0"/>
        </w:tabs>
        <w:suppressAutoHyphens/>
        <w:ind w:left="720"/>
        <w:rPr>
          <w:rFonts w:ascii="Times New Roman" w:hAnsi="Times New Roman"/>
          <w:szCs w:val="24"/>
        </w:rPr>
      </w:pPr>
      <w:r w:rsidRPr="00440291">
        <w:rPr>
          <w:rFonts w:ascii="Times New Roman" w:hAnsi="Times New Roman"/>
          <w:szCs w:val="24"/>
        </w:rPr>
        <w:t>The regulations require any FFEL lender participating in one or more preferred lender arrangements to annually certify to the Secretary, its compliance with the HEA.  Lenders required to file an audit under section 682.305(c) must include the certification as part of the audit.  A lender that is not required to submit an audit must provide the certification separately.</w:t>
      </w:r>
    </w:p>
    <w:p w14:paraId="4579BD17" w14:textId="77777777" w:rsidR="003F7936" w:rsidRPr="00440291" w:rsidRDefault="003F7936" w:rsidP="005F2002">
      <w:pPr>
        <w:tabs>
          <w:tab w:val="left" w:pos="0"/>
        </w:tabs>
        <w:suppressAutoHyphens/>
        <w:rPr>
          <w:rFonts w:ascii="Times New Roman" w:hAnsi="Times New Roman"/>
          <w:szCs w:val="24"/>
        </w:rPr>
      </w:pPr>
    </w:p>
    <w:p w14:paraId="4579BD18"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sidRPr="00440291">
        <w:rPr>
          <w:rFonts w:ascii="Times New Roman" w:hAnsi="Times New Roman"/>
          <w:szCs w:val="24"/>
        </w:rPr>
        <w:t xml:space="preserve"> </w:t>
      </w:r>
    </w:p>
    <w:p w14:paraId="4579BD19" w14:textId="77777777" w:rsidR="00386054" w:rsidRPr="00440291" w:rsidRDefault="00386054">
      <w:pPr>
        <w:tabs>
          <w:tab w:val="left" w:pos="-720"/>
        </w:tabs>
        <w:suppressAutoHyphens/>
        <w:rPr>
          <w:rFonts w:ascii="Times New Roman" w:hAnsi="Times New Roman"/>
          <w:szCs w:val="24"/>
        </w:rPr>
      </w:pPr>
    </w:p>
    <w:p w14:paraId="4579BD1A" w14:textId="77777777" w:rsidR="00036928" w:rsidRPr="00440291" w:rsidRDefault="00ED77A6" w:rsidP="00036928">
      <w:pPr>
        <w:tabs>
          <w:tab w:val="left" w:pos="-720"/>
        </w:tabs>
        <w:suppressAutoHyphens/>
        <w:ind w:left="720"/>
        <w:rPr>
          <w:rFonts w:ascii="Times New Roman" w:hAnsi="Times New Roman"/>
          <w:szCs w:val="24"/>
        </w:rPr>
      </w:pPr>
      <w:r w:rsidRPr="00440291">
        <w:rPr>
          <w:rFonts w:ascii="Times New Roman" w:hAnsi="Times New Roman"/>
          <w:szCs w:val="24"/>
        </w:rPr>
        <w:t>The r</w:t>
      </w:r>
      <w:r w:rsidR="00036928" w:rsidRPr="00440291">
        <w:rPr>
          <w:rFonts w:ascii="Times New Roman" w:hAnsi="Times New Roman"/>
          <w:szCs w:val="24"/>
        </w:rPr>
        <w:t>ecordkeeping requirements are imposed to assure accountability of program participants for proper program administration and to justify the payment of funds by the federal government.  Not collecting the information described would be likely to result in a loss of billions of dollars of Federal money due to waste, fraud, and abuse. Not collecting the information described would place borrowers of private educational loans at risk.</w:t>
      </w:r>
    </w:p>
    <w:p w14:paraId="4579BD1B" w14:textId="77777777" w:rsidR="003F7936" w:rsidRPr="00440291" w:rsidRDefault="003F7936" w:rsidP="005F2002">
      <w:pPr>
        <w:tabs>
          <w:tab w:val="left" w:pos="-720"/>
        </w:tabs>
        <w:suppressAutoHyphens/>
        <w:rPr>
          <w:rFonts w:ascii="Times New Roman" w:hAnsi="Times New Roman"/>
          <w:szCs w:val="24"/>
        </w:rPr>
      </w:pPr>
    </w:p>
    <w:p w14:paraId="4579BD1C"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sidRPr="00440291">
        <w:rPr>
          <w:rFonts w:ascii="Times New Roman" w:hAnsi="Times New Roman"/>
          <w:szCs w:val="24"/>
        </w:rPr>
        <w:t xml:space="preserve"> </w:t>
      </w:r>
    </w:p>
    <w:p w14:paraId="4579BD1D" w14:textId="77777777" w:rsidR="00386054" w:rsidRPr="00440291" w:rsidRDefault="00386054">
      <w:pPr>
        <w:tabs>
          <w:tab w:val="left" w:pos="-720"/>
        </w:tabs>
        <w:suppressAutoHyphens/>
        <w:rPr>
          <w:rFonts w:ascii="Times New Roman" w:hAnsi="Times New Roman"/>
          <w:szCs w:val="24"/>
        </w:rPr>
      </w:pPr>
    </w:p>
    <w:p w14:paraId="4579BD1E" w14:textId="77777777" w:rsidR="00036928" w:rsidRPr="00440291" w:rsidRDefault="00036928" w:rsidP="00036928">
      <w:pPr>
        <w:tabs>
          <w:tab w:val="left" w:pos="-720"/>
        </w:tabs>
        <w:suppressAutoHyphens/>
        <w:ind w:left="720"/>
        <w:rPr>
          <w:rFonts w:ascii="Times New Roman" w:hAnsi="Times New Roman"/>
          <w:szCs w:val="24"/>
        </w:rPr>
      </w:pPr>
      <w:r w:rsidRPr="00440291">
        <w:rPr>
          <w:rFonts w:ascii="Times New Roman" w:hAnsi="Times New Roman"/>
          <w:szCs w:val="24"/>
        </w:rPr>
        <w:t>Lenders and schools conduct business with the Department electronically.  Schools and lenders utilize electronically the National Student Loan Data System to verify accuracy of records.</w:t>
      </w:r>
    </w:p>
    <w:p w14:paraId="4579BD1F" w14:textId="77777777" w:rsidR="00036928" w:rsidRPr="00440291" w:rsidRDefault="00036928" w:rsidP="00036928">
      <w:pPr>
        <w:tabs>
          <w:tab w:val="left" w:pos="-720"/>
        </w:tabs>
        <w:suppressAutoHyphens/>
        <w:ind w:left="720"/>
        <w:rPr>
          <w:rFonts w:ascii="Times New Roman" w:hAnsi="Times New Roman"/>
          <w:szCs w:val="24"/>
        </w:rPr>
      </w:pPr>
    </w:p>
    <w:p w14:paraId="4579BD20" w14:textId="77777777" w:rsidR="00036928" w:rsidRPr="00440291" w:rsidRDefault="00036928" w:rsidP="00036928">
      <w:pPr>
        <w:tabs>
          <w:tab w:val="left" w:pos="-720"/>
        </w:tabs>
        <w:suppressAutoHyphens/>
        <w:ind w:left="720"/>
        <w:rPr>
          <w:rFonts w:ascii="Times New Roman" w:hAnsi="Times New Roman"/>
          <w:szCs w:val="24"/>
        </w:rPr>
      </w:pPr>
      <w:r w:rsidRPr="00440291">
        <w:rPr>
          <w:rFonts w:ascii="Times New Roman" w:hAnsi="Times New Roman"/>
          <w:szCs w:val="24"/>
        </w:rPr>
        <w:t xml:space="preserve">The Private Education Loan Applicant Self-Certification form is </w:t>
      </w:r>
      <w:r w:rsidR="00B778CE" w:rsidRPr="00440291">
        <w:rPr>
          <w:rFonts w:ascii="Times New Roman" w:hAnsi="Times New Roman"/>
          <w:szCs w:val="24"/>
        </w:rPr>
        <w:t xml:space="preserve">available as </w:t>
      </w:r>
      <w:r w:rsidRPr="00440291">
        <w:rPr>
          <w:rFonts w:ascii="Times New Roman" w:hAnsi="Times New Roman"/>
          <w:szCs w:val="24"/>
        </w:rPr>
        <w:t xml:space="preserve">a paper form and </w:t>
      </w:r>
      <w:r w:rsidR="00B778CE" w:rsidRPr="00440291">
        <w:rPr>
          <w:rFonts w:ascii="Times New Roman" w:hAnsi="Times New Roman"/>
          <w:szCs w:val="24"/>
        </w:rPr>
        <w:t>an electronic (pdf) version of the self-certification form both of which were previously approved by OMB.</w:t>
      </w:r>
      <w:r w:rsidRPr="00440291">
        <w:rPr>
          <w:rFonts w:ascii="Times New Roman" w:hAnsi="Times New Roman"/>
          <w:szCs w:val="24"/>
        </w:rPr>
        <w:t xml:space="preserve"> </w:t>
      </w:r>
    </w:p>
    <w:p w14:paraId="4579BD21" w14:textId="77777777" w:rsidR="00386054" w:rsidRPr="00440291" w:rsidRDefault="00386054" w:rsidP="00036928">
      <w:pPr>
        <w:tabs>
          <w:tab w:val="left" w:pos="-720"/>
        </w:tabs>
        <w:suppressAutoHyphens/>
        <w:ind w:left="720"/>
        <w:rPr>
          <w:rFonts w:ascii="Times New Roman" w:hAnsi="Times New Roman"/>
          <w:szCs w:val="24"/>
        </w:rPr>
      </w:pPr>
    </w:p>
    <w:p w14:paraId="4579BD22"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4.  Describe efforts to identify duplication.  Show specifically why any similar information already available cannot be used or modified for use for the purposes described in Item 2 above.</w:t>
      </w:r>
    </w:p>
    <w:p w14:paraId="4579BD23" w14:textId="77777777" w:rsidR="00386054" w:rsidRPr="00440291" w:rsidRDefault="00386054">
      <w:pPr>
        <w:tabs>
          <w:tab w:val="left" w:pos="-720"/>
        </w:tabs>
        <w:suppressAutoHyphens/>
        <w:rPr>
          <w:rFonts w:ascii="Times New Roman" w:hAnsi="Times New Roman"/>
          <w:szCs w:val="24"/>
        </w:rPr>
      </w:pPr>
    </w:p>
    <w:p w14:paraId="4579BD24" w14:textId="77777777" w:rsidR="00036928" w:rsidRPr="00440291" w:rsidRDefault="00036928" w:rsidP="00036928">
      <w:pPr>
        <w:tabs>
          <w:tab w:val="left" w:pos="-720"/>
        </w:tabs>
        <w:suppressAutoHyphens/>
        <w:ind w:left="720"/>
        <w:rPr>
          <w:rFonts w:ascii="Times New Roman" w:hAnsi="Times New Roman"/>
          <w:szCs w:val="24"/>
        </w:rPr>
      </w:pPr>
      <w:r w:rsidRPr="00440291">
        <w:rPr>
          <w:rFonts w:ascii="Times New Roman" w:hAnsi="Times New Roman"/>
          <w:szCs w:val="24"/>
        </w:rPr>
        <w:t xml:space="preserve">A review of procedures indicates that current requirements are minimal and avoid duplication.  </w:t>
      </w:r>
    </w:p>
    <w:p w14:paraId="4579BD25" w14:textId="77777777" w:rsidR="00386054" w:rsidRPr="00440291" w:rsidRDefault="00386054" w:rsidP="00036928">
      <w:pPr>
        <w:tabs>
          <w:tab w:val="left" w:pos="-720"/>
        </w:tabs>
        <w:suppressAutoHyphens/>
        <w:ind w:left="720"/>
        <w:rPr>
          <w:rFonts w:ascii="Times New Roman" w:hAnsi="Times New Roman"/>
          <w:szCs w:val="24"/>
        </w:rPr>
      </w:pPr>
    </w:p>
    <w:p w14:paraId="4579BD26" w14:textId="77777777" w:rsidR="00386054" w:rsidRPr="00440291" w:rsidRDefault="00386054" w:rsidP="00BD1325">
      <w:pPr>
        <w:rPr>
          <w:rFonts w:ascii="Times New Roman" w:hAnsi="Times New Roman"/>
          <w:szCs w:val="24"/>
        </w:rPr>
      </w:pPr>
      <w:r w:rsidRPr="00440291">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4579BD27" w14:textId="77777777" w:rsidR="00386054" w:rsidRPr="00440291" w:rsidRDefault="00386054">
      <w:pPr>
        <w:tabs>
          <w:tab w:val="left" w:pos="-720"/>
        </w:tabs>
        <w:suppressAutoHyphens/>
        <w:rPr>
          <w:rFonts w:ascii="Times New Roman" w:hAnsi="Times New Roman"/>
          <w:szCs w:val="24"/>
        </w:rPr>
      </w:pPr>
    </w:p>
    <w:p w14:paraId="4579BD28" w14:textId="77777777" w:rsidR="00036928" w:rsidRPr="00440291" w:rsidRDefault="00036928" w:rsidP="00036928">
      <w:pPr>
        <w:pStyle w:val="EndnoteText"/>
        <w:ind w:left="720"/>
        <w:rPr>
          <w:rFonts w:ascii="Times New Roman" w:hAnsi="Times New Roman"/>
          <w:szCs w:val="24"/>
        </w:rPr>
      </w:pPr>
      <w:r w:rsidRPr="00440291">
        <w:rPr>
          <w:rFonts w:ascii="Times New Roman" w:hAnsi="Times New Roman"/>
          <w:szCs w:val="24"/>
        </w:rPr>
        <w:t>No small businesses are impacted by this collection.</w:t>
      </w:r>
    </w:p>
    <w:p w14:paraId="4579BD29" w14:textId="77777777" w:rsidR="00386054" w:rsidRPr="00440291" w:rsidRDefault="00386054">
      <w:pPr>
        <w:pStyle w:val="EndnoteText"/>
        <w:rPr>
          <w:rFonts w:ascii="Times New Roman" w:hAnsi="Times New Roman"/>
          <w:szCs w:val="24"/>
        </w:rPr>
      </w:pPr>
    </w:p>
    <w:p w14:paraId="4579BD2A"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14:paraId="4579BD2B" w14:textId="77777777" w:rsidR="00036928" w:rsidRPr="00440291" w:rsidRDefault="00036928" w:rsidP="00036928">
      <w:pPr>
        <w:rPr>
          <w:rFonts w:ascii="Times New Roman" w:hAnsi="Times New Roman"/>
          <w:szCs w:val="24"/>
        </w:rPr>
      </w:pPr>
    </w:p>
    <w:p w14:paraId="4579BD2C" w14:textId="77777777" w:rsidR="00036928" w:rsidRPr="00440291" w:rsidRDefault="00036928" w:rsidP="00036928">
      <w:pPr>
        <w:ind w:left="720"/>
        <w:rPr>
          <w:rFonts w:ascii="Times New Roman" w:hAnsi="Times New Roman"/>
        </w:rPr>
      </w:pPr>
      <w:r w:rsidRPr="00440291">
        <w:rPr>
          <w:rFonts w:ascii="Times New Roman" w:hAnsi="Times New Roman"/>
        </w:rPr>
        <w:t>Recordkeeping requirements are imposed to assure accountability of program participants for proper program administration and less frequent collection could impair accountability of program participants.</w:t>
      </w:r>
    </w:p>
    <w:p w14:paraId="4579BD2D" w14:textId="77777777" w:rsidR="00036928" w:rsidRPr="00440291" w:rsidRDefault="00036928" w:rsidP="00036928">
      <w:pPr>
        <w:ind w:left="720"/>
        <w:rPr>
          <w:rFonts w:ascii="Times New Roman" w:hAnsi="Times New Roman"/>
        </w:rPr>
      </w:pPr>
    </w:p>
    <w:p w14:paraId="4579BD2E" w14:textId="77777777" w:rsidR="00036928" w:rsidRPr="00440291" w:rsidRDefault="00036928" w:rsidP="00036928">
      <w:pPr>
        <w:ind w:left="720"/>
        <w:rPr>
          <w:rFonts w:ascii="Times New Roman" w:hAnsi="Times New Roman"/>
        </w:rPr>
      </w:pPr>
      <w:r w:rsidRPr="00440291">
        <w:rPr>
          <w:rFonts w:ascii="Times New Roman" w:hAnsi="Times New Roman"/>
        </w:rPr>
        <w:t>Borrowers of private educational loans are required to submit a completed Private Education Loan Applicant Self-Certification form to the lender prior to the lender’s consummation of the private education loan.</w:t>
      </w:r>
    </w:p>
    <w:p w14:paraId="4579BD2F" w14:textId="77777777" w:rsidR="00386054" w:rsidRPr="00440291" w:rsidRDefault="00386054">
      <w:pPr>
        <w:tabs>
          <w:tab w:val="left" w:pos="-720"/>
        </w:tabs>
        <w:suppressAutoHyphens/>
        <w:rPr>
          <w:rFonts w:ascii="Times New Roman" w:hAnsi="Times New Roman"/>
          <w:szCs w:val="24"/>
        </w:rPr>
      </w:pPr>
    </w:p>
    <w:p w14:paraId="4579BD30"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7. Explain any special circumstances that would cause an information collection to be conducted in a manner:</w:t>
      </w:r>
    </w:p>
    <w:p w14:paraId="4579BD31" w14:textId="77777777" w:rsidR="00386054" w:rsidRPr="00440291" w:rsidRDefault="00386054">
      <w:pPr>
        <w:tabs>
          <w:tab w:val="left" w:pos="-720"/>
        </w:tabs>
        <w:suppressAutoHyphens/>
        <w:rPr>
          <w:rFonts w:ascii="Times New Roman" w:hAnsi="Times New Roman"/>
          <w:b/>
          <w:szCs w:val="24"/>
        </w:rPr>
      </w:pPr>
    </w:p>
    <w:p w14:paraId="4579BD32"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requiring respondents to report information to the agency more often than quarterly;</w:t>
      </w:r>
    </w:p>
    <w:p w14:paraId="4579BD33"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requiring respondents to prepare a written response to a collection of information in fewer than 30 days after receipt of it;</w:t>
      </w:r>
    </w:p>
    <w:p w14:paraId="4579BD34"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requiring respondents to submit more than an original and two copies of any document;</w:t>
      </w:r>
    </w:p>
    <w:p w14:paraId="4579BD35"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requiring respondents to retain records, other than health, medical, government contract, grant-in-aid, or tax records for more than three years;</w:t>
      </w:r>
    </w:p>
    <w:p w14:paraId="4579BD36"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in connection with a statistical survey, that is not designed to produce valid and reliable results than can be generalized to the universe of study;</w:t>
      </w:r>
    </w:p>
    <w:p w14:paraId="4579BD37"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requiring the use of a statistical data classification that has not been reviewed and approved by OMB;</w:t>
      </w:r>
    </w:p>
    <w:p w14:paraId="4579BD38"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4579BD39" w14:textId="77777777" w:rsidR="00386054" w:rsidRPr="00440291" w:rsidRDefault="00386054" w:rsidP="003C29C2">
      <w:pPr>
        <w:numPr>
          <w:ilvl w:val="0"/>
          <w:numId w:val="8"/>
        </w:numPr>
        <w:tabs>
          <w:tab w:val="left" w:pos="-720"/>
          <w:tab w:val="left" w:pos="1247"/>
        </w:tabs>
        <w:suppressAutoHyphens/>
        <w:rPr>
          <w:rFonts w:ascii="Times New Roman" w:hAnsi="Times New Roman"/>
          <w:szCs w:val="24"/>
        </w:rPr>
      </w:pPr>
      <w:r w:rsidRPr="00440291">
        <w:rPr>
          <w:rFonts w:ascii="Times New Roman" w:hAnsi="Times New Roman"/>
          <w:szCs w:val="24"/>
        </w:rPr>
        <w:t>requiring respondents to submit proprietary trade secrets, or other confidential information unless the agency can demonstrate that it has instituted procedures to protect the information’s confidentiality to the extent permitted by law.</w:t>
      </w:r>
    </w:p>
    <w:p w14:paraId="4579BD3A" w14:textId="77777777" w:rsidR="00386054" w:rsidRPr="00440291" w:rsidRDefault="00386054">
      <w:pPr>
        <w:tabs>
          <w:tab w:val="left" w:pos="-720"/>
        </w:tabs>
        <w:suppressAutoHyphens/>
        <w:rPr>
          <w:rFonts w:ascii="Times New Roman" w:hAnsi="Times New Roman"/>
          <w:szCs w:val="24"/>
        </w:rPr>
      </w:pPr>
    </w:p>
    <w:p w14:paraId="4579BD3B" w14:textId="77777777" w:rsidR="003F7936" w:rsidRPr="00440291" w:rsidRDefault="00036928" w:rsidP="00036928">
      <w:pPr>
        <w:tabs>
          <w:tab w:val="left" w:pos="-720"/>
        </w:tabs>
        <w:suppressAutoHyphens/>
        <w:ind w:left="360"/>
        <w:rPr>
          <w:rFonts w:ascii="Times New Roman" w:hAnsi="Times New Roman"/>
          <w:szCs w:val="24"/>
        </w:rPr>
      </w:pPr>
      <w:r w:rsidRPr="00440291">
        <w:rPr>
          <w:rFonts w:ascii="Times New Roman" w:hAnsi="Times New Roman"/>
          <w:szCs w:val="24"/>
        </w:rPr>
        <w:t>The collection of this information will be conducted in a manner that is consistent with the guidelines in 5 CFR 1320.5(d)(2).</w:t>
      </w:r>
    </w:p>
    <w:p w14:paraId="4579BD3C" w14:textId="77777777" w:rsidR="00386054" w:rsidRPr="00440291" w:rsidRDefault="00386054">
      <w:pPr>
        <w:tabs>
          <w:tab w:val="left" w:pos="-720"/>
        </w:tabs>
        <w:suppressAutoHyphens/>
        <w:rPr>
          <w:rFonts w:ascii="Times New Roman" w:hAnsi="Times New Roman"/>
          <w:szCs w:val="24"/>
        </w:rPr>
      </w:pPr>
    </w:p>
    <w:p w14:paraId="4579BD3D" w14:textId="77777777" w:rsidR="00386054" w:rsidRPr="00440291" w:rsidRDefault="001743A5">
      <w:pPr>
        <w:numPr>
          <w:ilvl w:val="0"/>
          <w:numId w:val="2"/>
        </w:numPr>
        <w:tabs>
          <w:tab w:val="left" w:pos="-720"/>
          <w:tab w:val="left" w:pos="375"/>
        </w:tabs>
        <w:suppressAutoHyphens/>
        <w:rPr>
          <w:rFonts w:ascii="Times New Roman" w:hAnsi="Times New Roman"/>
          <w:szCs w:val="24"/>
        </w:rPr>
      </w:pPr>
      <w:r w:rsidRPr="00440291">
        <w:rPr>
          <w:rFonts w:ascii="Times New Roman" w:hAnsi="Times New Roman"/>
          <w:szCs w:val="24"/>
        </w:rPr>
        <w:t xml:space="preserve">As </w:t>
      </w:r>
      <w:r w:rsidR="00386054" w:rsidRPr="00440291">
        <w:rPr>
          <w:rFonts w:ascii="Times New Roman" w:hAnsi="Times New Roman"/>
          <w:szCs w:val="24"/>
        </w:rPr>
        <w:t xml:space="preserve">applicable, </w:t>
      </w:r>
      <w:r w:rsidRPr="00440291">
        <w:rPr>
          <w:rFonts w:ascii="Times New Roman" w:hAnsi="Times New Roman"/>
          <w:szCs w:val="24"/>
        </w:rPr>
        <w:t xml:space="preserve">state that the Department has published the 60 and 30 Federal Register notices as </w:t>
      </w:r>
      <w:r w:rsidR="00386054" w:rsidRPr="00440291">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4579BD3E" w14:textId="77777777" w:rsidR="00386054" w:rsidRPr="00440291" w:rsidRDefault="00386054">
      <w:pPr>
        <w:tabs>
          <w:tab w:val="left" w:pos="-720"/>
        </w:tabs>
        <w:suppressAutoHyphens/>
        <w:rPr>
          <w:rStyle w:val="a"/>
          <w:rFonts w:ascii="Times New Roman" w:hAnsi="Times New Roman"/>
          <w:b/>
          <w:szCs w:val="24"/>
        </w:rPr>
      </w:pPr>
    </w:p>
    <w:p w14:paraId="4579BD3F" w14:textId="77777777" w:rsidR="00386054" w:rsidRPr="00440291" w:rsidRDefault="00386054" w:rsidP="003C29C2">
      <w:pPr>
        <w:tabs>
          <w:tab w:val="left" w:pos="-720"/>
        </w:tabs>
        <w:suppressAutoHyphens/>
        <w:ind w:left="360"/>
        <w:rPr>
          <w:rStyle w:val="a"/>
          <w:rFonts w:ascii="Times New Roman" w:hAnsi="Times New Roman"/>
          <w:szCs w:val="24"/>
        </w:rPr>
      </w:pPr>
      <w:r w:rsidRPr="00440291">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4579BD40" w14:textId="77777777" w:rsidR="00386054" w:rsidRPr="00440291" w:rsidRDefault="00386054">
      <w:pPr>
        <w:tabs>
          <w:tab w:val="left" w:pos="-720"/>
        </w:tabs>
        <w:suppressAutoHyphens/>
        <w:rPr>
          <w:rStyle w:val="a"/>
          <w:rFonts w:ascii="Times New Roman" w:hAnsi="Times New Roman"/>
          <w:szCs w:val="24"/>
        </w:rPr>
      </w:pPr>
    </w:p>
    <w:p w14:paraId="4579BD41" w14:textId="77777777" w:rsidR="00386054" w:rsidRPr="00440291" w:rsidRDefault="00386054" w:rsidP="003C29C2">
      <w:pPr>
        <w:tabs>
          <w:tab w:val="left" w:pos="-720"/>
        </w:tabs>
        <w:suppressAutoHyphens/>
        <w:ind w:left="360"/>
        <w:rPr>
          <w:rFonts w:ascii="Times New Roman" w:hAnsi="Times New Roman"/>
          <w:szCs w:val="24"/>
        </w:rPr>
      </w:pPr>
      <w:r w:rsidRPr="00440291">
        <w:rPr>
          <w:rStyle w:val="a"/>
          <w:rFonts w:ascii="Times New Roman" w:hAnsi="Times New Roman"/>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4579BD42" w14:textId="77777777" w:rsidR="00386054" w:rsidRPr="00440291" w:rsidRDefault="00386054">
      <w:pPr>
        <w:tabs>
          <w:tab w:val="left" w:pos="-720"/>
        </w:tabs>
        <w:suppressAutoHyphens/>
        <w:rPr>
          <w:rFonts w:ascii="Times New Roman" w:hAnsi="Times New Roman"/>
          <w:szCs w:val="24"/>
        </w:rPr>
      </w:pPr>
    </w:p>
    <w:p w14:paraId="71FCAFE7" w14:textId="5F61C9A8" w:rsidR="00F2795D" w:rsidRDefault="00F2795D" w:rsidP="00440291">
      <w:pPr>
        <w:tabs>
          <w:tab w:val="left" w:pos="-720"/>
        </w:tabs>
        <w:suppressAutoHyphens/>
        <w:ind w:left="720"/>
        <w:rPr>
          <w:rFonts w:ascii="Times New Roman" w:hAnsi="Times New Roman"/>
          <w:szCs w:val="24"/>
        </w:rPr>
      </w:pPr>
      <w:r>
        <w:rPr>
          <w:rFonts w:ascii="Times New Roman" w:hAnsi="Times New Roman"/>
          <w:szCs w:val="24"/>
        </w:rPr>
        <w:t xml:space="preserve">On April 3, 2019, </w:t>
      </w:r>
      <w:r w:rsidR="000A249A">
        <w:rPr>
          <w:rFonts w:ascii="Times New Roman" w:hAnsi="Times New Roman"/>
          <w:szCs w:val="24"/>
        </w:rPr>
        <w:t>a notice was published in the Federal Register, Vol. 84, No. 64, page</w:t>
      </w:r>
      <w:r w:rsidR="00296AE0">
        <w:rPr>
          <w:rFonts w:ascii="Times New Roman" w:hAnsi="Times New Roman"/>
          <w:szCs w:val="24"/>
        </w:rPr>
        <w:t xml:space="preserve">s 13016-13017, </w:t>
      </w:r>
      <w:r w:rsidR="0013139C">
        <w:rPr>
          <w:rFonts w:ascii="Times New Roman" w:hAnsi="Times New Roman"/>
          <w:szCs w:val="24"/>
        </w:rPr>
        <w:t>identifying a 60-day period</w:t>
      </w:r>
      <w:r w:rsidR="00910C71">
        <w:rPr>
          <w:rFonts w:ascii="Times New Roman" w:hAnsi="Times New Roman"/>
          <w:szCs w:val="24"/>
        </w:rPr>
        <w:t xml:space="preserve"> to review and provide public comment on the burden assessment for this information collection.  No comments were received.</w:t>
      </w:r>
    </w:p>
    <w:p w14:paraId="28DAB5E9" w14:textId="77777777" w:rsidR="00F2795D" w:rsidRDefault="00F2795D" w:rsidP="00440291">
      <w:pPr>
        <w:tabs>
          <w:tab w:val="left" w:pos="-720"/>
        </w:tabs>
        <w:suppressAutoHyphens/>
        <w:ind w:left="720"/>
        <w:rPr>
          <w:rFonts w:ascii="Times New Roman" w:hAnsi="Times New Roman"/>
          <w:szCs w:val="24"/>
        </w:rPr>
      </w:pPr>
    </w:p>
    <w:p w14:paraId="4579BD43" w14:textId="0A7A931B" w:rsidR="00036928" w:rsidRPr="00440291" w:rsidRDefault="0070756C" w:rsidP="00440291">
      <w:pPr>
        <w:tabs>
          <w:tab w:val="left" w:pos="-720"/>
        </w:tabs>
        <w:suppressAutoHyphens/>
        <w:ind w:left="720"/>
        <w:rPr>
          <w:rFonts w:ascii="Times New Roman" w:hAnsi="Times New Roman"/>
          <w:szCs w:val="24"/>
        </w:rPr>
      </w:pPr>
      <w:r w:rsidRPr="00440291">
        <w:rPr>
          <w:rFonts w:ascii="Times New Roman" w:hAnsi="Times New Roman"/>
          <w:szCs w:val="24"/>
        </w:rPr>
        <w:t xml:space="preserve">The Department </w:t>
      </w:r>
      <w:r w:rsidR="00910C71">
        <w:rPr>
          <w:rFonts w:ascii="Times New Roman" w:hAnsi="Times New Roman"/>
          <w:szCs w:val="24"/>
        </w:rPr>
        <w:t>is now</w:t>
      </w:r>
      <w:r w:rsidRPr="00440291">
        <w:rPr>
          <w:rFonts w:ascii="Times New Roman" w:hAnsi="Times New Roman"/>
          <w:szCs w:val="24"/>
        </w:rPr>
        <w:t xml:space="preserve"> </w:t>
      </w:r>
      <w:r w:rsidR="0095008F" w:rsidRPr="00440291">
        <w:rPr>
          <w:rFonts w:ascii="Times New Roman" w:hAnsi="Times New Roman"/>
          <w:szCs w:val="24"/>
        </w:rPr>
        <w:t>request</w:t>
      </w:r>
      <w:r w:rsidR="00910C71">
        <w:rPr>
          <w:rFonts w:ascii="Times New Roman" w:hAnsi="Times New Roman"/>
          <w:szCs w:val="24"/>
        </w:rPr>
        <w:t>ing</w:t>
      </w:r>
      <w:r w:rsidRPr="00440291">
        <w:rPr>
          <w:rFonts w:ascii="Times New Roman" w:hAnsi="Times New Roman"/>
          <w:szCs w:val="24"/>
        </w:rPr>
        <w:t xml:space="preserve"> a </w:t>
      </w:r>
      <w:r w:rsidR="00554B79" w:rsidRPr="00440291">
        <w:rPr>
          <w:rFonts w:ascii="Times New Roman" w:hAnsi="Times New Roman"/>
          <w:szCs w:val="24"/>
        </w:rPr>
        <w:t>3</w:t>
      </w:r>
      <w:r w:rsidR="00036928" w:rsidRPr="00440291">
        <w:rPr>
          <w:rFonts w:ascii="Times New Roman" w:hAnsi="Times New Roman"/>
          <w:szCs w:val="24"/>
        </w:rPr>
        <w:t>0</w:t>
      </w:r>
      <w:r w:rsidRPr="00440291">
        <w:rPr>
          <w:rFonts w:ascii="Times New Roman" w:hAnsi="Times New Roman"/>
          <w:szCs w:val="24"/>
        </w:rPr>
        <w:t>-</w:t>
      </w:r>
      <w:r w:rsidR="00036928" w:rsidRPr="00440291">
        <w:rPr>
          <w:rFonts w:ascii="Times New Roman" w:hAnsi="Times New Roman"/>
          <w:szCs w:val="24"/>
        </w:rPr>
        <w:t xml:space="preserve">day period inviting public comment. </w:t>
      </w:r>
      <w:r w:rsidR="00554B79" w:rsidRPr="00440291">
        <w:rPr>
          <w:rFonts w:ascii="Times New Roman" w:hAnsi="Times New Roman"/>
          <w:szCs w:val="24"/>
        </w:rPr>
        <w:t xml:space="preserve"> </w:t>
      </w:r>
    </w:p>
    <w:p w14:paraId="4579BD44" w14:textId="77777777" w:rsidR="00036928" w:rsidRPr="00440291" w:rsidRDefault="00036928" w:rsidP="00440291">
      <w:pPr>
        <w:tabs>
          <w:tab w:val="left" w:pos="-720"/>
        </w:tabs>
        <w:suppressAutoHyphens/>
        <w:ind w:left="720"/>
        <w:rPr>
          <w:rFonts w:ascii="Times New Roman" w:hAnsi="Times New Roman"/>
          <w:szCs w:val="24"/>
        </w:rPr>
      </w:pPr>
    </w:p>
    <w:p w14:paraId="4579BD45" w14:textId="77777777" w:rsidR="00036928" w:rsidRPr="00440291" w:rsidRDefault="00036928" w:rsidP="00440291">
      <w:pPr>
        <w:tabs>
          <w:tab w:val="left" w:pos="-720"/>
        </w:tabs>
        <w:suppressAutoHyphens/>
        <w:ind w:left="720"/>
        <w:rPr>
          <w:rFonts w:ascii="Times New Roman" w:hAnsi="Times New Roman"/>
          <w:szCs w:val="24"/>
        </w:rPr>
      </w:pPr>
      <w:r w:rsidRPr="00440291">
        <w:rPr>
          <w:rFonts w:ascii="Times New Roman" w:hAnsi="Times New Roman"/>
          <w:szCs w:val="24"/>
        </w:rPr>
        <w:t>In creating the first Private Education Loan Applicant Self-Certification form, we consulted with the National Council of Higher Education Loan Programs (NCHELP) and the National Association of Student Financial Aid Administrators (NASFAA) which represents lenders, loan servicers, and other entities that are involved in the administration of the FFEL Program.  We also consulted with and the Federal Reserve Board.</w:t>
      </w:r>
      <w:r w:rsidR="00ED77A6" w:rsidRPr="00440291">
        <w:rPr>
          <w:rFonts w:ascii="Times New Roman" w:hAnsi="Times New Roman"/>
          <w:szCs w:val="24"/>
        </w:rPr>
        <w:t xml:space="preserve">  There has been no change in the form since its inception as there has been no change in the regulatory requirements.</w:t>
      </w:r>
    </w:p>
    <w:p w14:paraId="4579BD46" w14:textId="77777777" w:rsidR="00386054" w:rsidRPr="00440291" w:rsidRDefault="00386054">
      <w:pPr>
        <w:tabs>
          <w:tab w:val="left" w:pos="-720"/>
        </w:tabs>
        <w:suppressAutoHyphens/>
        <w:rPr>
          <w:rFonts w:ascii="Times New Roman" w:hAnsi="Times New Roman"/>
          <w:szCs w:val="24"/>
        </w:rPr>
      </w:pPr>
    </w:p>
    <w:p w14:paraId="4579BD47"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 xml:space="preserve">9. </w:t>
      </w:r>
      <w:r w:rsidRPr="00440291">
        <w:rPr>
          <w:rStyle w:val="a"/>
          <w:rFonts w:ascii="Times New Roman" w:hAnsi="Times New Roman"/>
          <w:szCs w:val="24"/>
        </w:rPr>
        <w:t>Explain any decision to provide any payment or gift to respondents, other than remuneration of contractors or grantees</w:t>
      </w:r>
      <w:r w:rsidR="003E285A" w:rsidRPr="00440291">
        <w:rPr>
          <w:rStyle w:val="a"/>
          <w:rFonts w:ascii="Times New Roman" w:hAnsi="Times New Roman"/>
          <w:szCs w:val="24"/>
        </w:rPr>
        <w:t xml:space="preserve"> with meaningful justification</w:t>
      </w:r>
      <w:r w:rsidRPr="00440291">
        <w:rPr>
          <w:rStyle w:val="a"/>
          <w:rFonts w:ascii="Times New Roman" w:hAnsi="Times New Roman"/>
          <w:szCs w:val="24"/>
        </w:rPr>
        <w:t>.</w:t>
      </w:r>
    </w:p>
    <w:p w14:paraId="4579BD48" w14:textId="77777777" w:rsidR="00386054" w:rsidRPr="00440291" w:rsidRDefault="00386054">
      <w:pPr>
        <w:tabs>
          <w:tab w:val="left" w:pos="-720"/>
        </w:tabs>
        <w:suppressAutoHyphens/>
        <w:rPr>
          <w:rFonts w:ascii="Times New Roman" w:hAnsi="Times New Roman"/>
          <w:szCs w:val="24"/>
        </w:rPr>
      </w:pPr>
    </w:p>
    <w:p w14:paraId="4579BD49" w14:textId="77777777" w:rsidR="00036928" w:rsidRPr="00440291" w:rsidRDefault="00036928" w:rsidP="00036928">
      <w:pPr>
        <w:tabs>
          <w:tab w:val="left" w:pos="-720"/>
        </w:tabs>
        <w:suppressAutoHyphens/>
        <w:ind w:left="720"/>
        <w:rPr>
          <w:rFonts w:ascii="Times New Roman" w:hAnsi="Times New Roman"/>
          <w:szCs w:val="24"/>
        </w:rPr>
      </w:pPr>
      <w:r w:rsidRPr="00440291">
        <w:rPr>
          <w:rFonts w:ascii="Times New Roman" w:hAnsi="Times New Roman"/>
          <w:szCs w:val="24"/>
        </w:rPr>
        <w:t>No payments or gifts will be provided to the respondents.</w:t>
      </w:r>
    </w:p>
    <w:p w14:paraId="4579BD4A" w14:textId="77777777" w:rsidR="003F7936" w:rsidRPr="00440291" w:rsidRDefault="003F7936" w:rsidP="005F2002">
      <w:pPr>
        <w:tabs>
          <w:tab w:val="left" w:pos="-720"/>
        </w:tabs>
        <w:suppressAutoHyphens/>
        <w:rPr>
          <w:rFonts w:ascii="Times New Roman" w:hAnsi="Times New Roman"/>
          <w:szCs w:val="24"/>
        </w:rPr>
      </w:pPr>
    </w:p>
    <w:p w14:paraId="4579BD4B"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10. 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w:t>
      </w:r>
      <w:r w:rsidR="003C7F70" w:rsidRPr="00440291">
        <w:rPr>
          <w:rFonts w:ascii="Times New Roman" w:hAnsi="Times New Roman"/>
          <w:szCs w:val="24"/>
        </w:rPr>
        <w:t xml:space="preserve"> as indicated on the IC Data Form</w:t>
      </w:r>
      <w:r w:rsidRPr="00440291">
        <w:rPr>
          <w:rFonts w:ascii="Times New Roman" w:hAnsi="Times New Roman"/>
          <w:szCs w:val="24"/>
        </w:rPr>
        <w:t xml:space="preserve">. A confidentiality statement with a legal citation that authorizes the </w:t>
      </w:r>
      <w:r w:rsidR="001743A5" w:rsidRPr="00440291">
        <w:rPr>
          <w:rFonts w:ascii="Times New Roman" w:hAnsi="Times New Roman"/>
          <w:szCs w:val="24"/>
        </w:rPr>
        <w:t xml:space="preserve">pledge </w:t>
      </w:r>
      <w:r w:rsidRPr="00440291">
        <w:rPr>
          <w:rFonts w:ascii="Times New Roman" w:hAnsi="Times New Roman"/>
          <w:szCs w:val="24"/>
        </w:rPr>
        <w:t xml:space="preserve">of </w:t>
      </w:r>
      <w:r w:rsidR="001743A5" w:rsidRPr="00440291">
        <w:rPr>
          <w:rFonts w:ascii="Times New Roman" w:hAnsi="Times New Roman"/>
          <w:szCs w:val="24"/>
        </w:rPr>
        <w:t xml:space="preserve">confidentiality </w:t>
      </w:r>
      <w:r w:rsidRPr="00440291">
        <w:rPr>
          <w:rFonts w:ascii="Times New Roman" w:hAnsi="Times New Roman"/>
          <w:szCs w:val="24"/>
        </w:rPr>
        <w:t>should be provided.</w:t>
      </w:r>
      <w:r w:rsidRPr="00440291">
        <w:rPr>
          <w:rStyle w:val="FootnoteReference"/>
          <w:szCs w:val="24"/>
        </w:rPr>
        <w:footnoteReference w:id="2"/>
      </w:r>
      <w:r w:rsidR="001743A5" w:rsidRPr="00440291">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sidRPr="00440291">
        <w:rPr>
          <w:rFonts w:ascii="Times New Roman" w:hAnsi="Times New Roman"/>
          <w:szCs w:val="24"/>
        </w:rPr>
        <w:t>s</w:t>
      </w:r>
      <w:r w:rsidR="001743A5" w:rsidRPr="00440291">
        <w:rPr>
          <w:rFonts w:ascii="Times New Roman" w:hAnsi="Times New Roman"/>
          <w:szCs w:val="24"/>
        </w:rPr>
        <w:t xml:space="preserve"> no pledge about the confidentially of the data.</w:t>
      </w:r>
    </w:p>
    <w:p w14:paraId="4579BD4C" w14:textId="77777777" w:rsidR="00386054" w:rsidRPr="00440291" w:rsidRDefault="00386054">
      <w:pPr>
        <w:tabs>
          <w:tab w:val="left" w:pos="-720"/>
        </w:tabs>
        <w:suppressAutoHyphens/>
        <w:rPr>
          <w:rFonts w:ascii="Times New Roman" w:hAnsi="Times New Roman"/>
          <w:szCs w:val="24"/>
        </w:rPr>
      </w:pPr>
    </w:p>
    <w:p w14:paraId="4579BD4D" w14:textId="77777777" w:rsidR="00036928" w:rsidRPr="00440291" w:rsidRDefault="00036928" w:rsidP="00036928">
      <w:pPr>
        <w:tabs>
          <w:tab w:val="left" w:pos="-720"/>
        </w:tabs>
        <w:suppressAutoHyphens/>
        <w:ind w:left="720"/>
        <w:rPr>
          <w:rFonts w:ascii="Times New Roman" w:hAnsi="Times New Roman"/>
          <w:szCs w:val="24"/>
        </w:rPr>
      </w:pPr>
      <w:r w:rsidRPr="00440291">
        <w:rPr>
          <w:rFonts w:ascii="Times New Roman" w:hAnsi="Times New Roman"/>
          <w:szCs w:val="24"/>
        </w:rPr>
        <w:t>A Privacy Act Notice is included on the Free Application for Federal Student Aid completed by each student in order to receive Title IV, HEA program assistance.  In this notice, the borrower is informed of the statutory authority for collecting the information requested.  Although disclosure of the information is voluntary, the borrower is informed that in order to be considered for Title IV education loan funds, the information must be provided.  A listing of the persons and entities to which the information may be disclosed and for what purposes the information may be disclosed is also included.</w:t>
      </w:r>
    </w:p>
    <w:p w14:paraId="4579BD4E" w14:textId="77777777" w:rsidR="00036928" w:rsidRPr="00440291" w:rsidRDefault="00036928" w:rsidP="00036928">
      <w:pPr>
        <w:tabs>
          <w:tab w:val="left" w:pos="-720"/>
        </w:tabs>
        <w:suppressAutoHyphens/>
        <w:ind w:left="720"/>
        <w:rPr>
          <w:rFonts w:ascii="Times New Roman" w:hAnsi="Times New Roman"/>
          <w:szCs w:val="24"/>
        </w:rPr>
      </w:pPr>
    </w:p>
    <w:p w14:paraId="4579BD4F" w14:textId="77777777" w:rsidR="00036928" w:rsidRPr="00440291" w:rsidRDefault="00036928" w:rsidP="00036928">
      <w:pPr>
        <w:tabs>
          <w:tab w:val="left" w:pos="-720"/>
        </w:tabs>
        <w:suppressAutoHyphens/>
        <w:ind w:left="720"/>
        <w:rPr>
          <w:rFonts w:ascii="Times New Roman" w:hAnsi="Times New Roman"/>
          <w:szCs w:val="24"/>
        </w:rPr>
      </w:pPr>
      <w:r w:rsidRPr="00440291">
        <w:rPr>
          <w:rFonts w:ascii="Times New Roman" w:hAnsi="Times New Roman"/>
          <w:szCs w:val="24"/>
        </w:rPr>
        <w:t>The Private Education Loan Applicant Self-Certification form included with this submission includes a Privacy Act Notice that (1) informs borrowers of the statutory authority for the information collection, and (2) explains that disclosure of the information is voluntary, but is required in order for the borrower to obtain a private education loan.  The Private Education Loan Applicant Self-Certification form is completed by the student and submitted to the private loan provider, the completed form is not returned to the school, nor is the form stored in a Department database, rather, it is required to be maintained by the private loan provider.  A paper form and an electronic (pdf) version of the self-certification form are submitted to OMB for continued approval.</w:t>
      </w:r>
    </w:p>
    <w:p w14:paraId="4579BD50" w14:textId="77777777" w:rsidR="00386054" w:rsidRPr="00440291" w:rsidRDefault="00386054">
      <w:pPr>
        <w:tabs>
          <w:tab w:val="left" w:pos="-720"/>
        </w:tabs>
        <w:suppressAutoHyphens/>
        <w:rPr>
          <w:rFonts w:ascii="Times New Roman" w:hAnsi="Times New Roman"/>
          <w:szCs w:val="24"/>
        </w:rPr>
      </w:pPr>
    </w:p>
    <w:p w14:paraId="4579BD51"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4579BD52" w14:textId="77777777" w:rsidR="00386054" w:rsidRPr="00440291" w:rsidRDefault="00386054">
      <w:pPr>
        <w:tabs>
          <w:tab w:val="left" w:pos="-720"/>
        </w:tabs>
        <w:suppressAutoHyphens/>
        <w:rPr>
          <w:rFonts w:ascii="Times New Roman" w:hAnsi="Times New Roman"/>
          <w:szCs w:val="24"/>
        </w:rPr>
      </w:pPr>
    </w:p>
    <w:p w14:paraId="4579BD53" w14:textId="77777777" w:rsidR="00B810E7" w:rsidRPr="00440291" w:rsidRDefault="00B810E7" w:rsidP="00B810E7">
      <w:pPr>
        <w:tabs>
          <w:tab w:val="left" w:pos="-720"/>
        </w:tabs>
        <w:suppressAutoHyphens/>
        <w:ind w:left="720"/>
        <w:rPr>
          <w:rFonts w:ascii="Times New Roman" w:hAnsi="Times New Roman"/>
          <w:szCs w:val="24"/>
        </w:rPr>
      </w:pPr>
      <w:r w:rsidRPr="00440291">
        <w:rPr>
          <w:rFonts w:ascii="Times New Roman" w:hAnsi="Times New Roman"/>
          <w:szCs w:val="24"/>
        </w:rPr>
        <w:t>The Department is not requesting any sensitive data.</w:t>
      </w:r>
    </w:p>
    <w:p w14:paraId="4579BD54" w14:textId="77777777" w:rsidR="00036928" w:rsidRPr="00440291" w:rsidRDefault="00036928">
      <w:pPr>
        <w:tabs>
          <w:tab w:val="left" w:pos="-720"/>
        </w:tabs>
        <w:suppressAutoHyphens/>
        <w:rPr>
          <w:rFonts w:ascii="Times New Roman" w:hAnsi="Times New Roman"/>
          <w:szCs w:val="24"/>
        </w:rPr>
      </w:pPr>
    </w:p>
    <w:p w14:paraId="4579BD55" w14:textId="77777777" w:rsidR="00386054" w:rsidRPr="00440291" w:rsidRDefault="00386054">
      <w:pPr>
        <w:tabs>
          <w:tab w:val="left" w:pos="-720"/>
        </w:tabs>
        <w:suppressAutoHyphens/>
        <w:rPr>
          <w:rStyle w:val="a"/>
          <w:rFonts w:ascii="Times New Roman" w:hAnsi="Times New Roman"/>
          <w:szCs w:val="24"/>
        </w:rPr>
      </w:pPr>
      <w:r w:rsidRPr="00440291">
        <w:rPr>
          <w:rFonts w:ascii="Times New Roman" w:hAnsi="Times New Roman"/>
          <w:szCs w:val="24"/>
        </w:rPr>
        <w:t xml:space="preserve">12. </w:t>
      </w:r>
      <w:r w:rsidRPr="00440291">
        <w:rPr>
          <w:rStyle w:val="a"/>
          <w:rFonts w:ascii="Times New Roman" w:hAnsi="Times New Roman"/>
          <w:szCs w:val="24"/>
        </w:rPr>
        <w:t>Provide estimates of the hour burden of the collection of information.  The statement should:</w:t>
      </w:r>
    </w:p>
    <w:p w14:paraId="4579BD56" w14:textId="77777777" w:rsidR="00386054" w:rsidRPr="00440291" w:rsidRDefault="00386054">
      <w:pPr>
        <w:tabs>
          <w:tab w:val="left" w:pos="-720"/>
        </w:tabs>
        <w:suppressAutoHyphens/>
        <w:rPr>
          <w:rStyle w:val="a"/>
          <w:rFonts w:ascii="Times New Roman" w:hAnsi="Times New Roman"/>
          <w:szCs w:val="24"/>
        </w:rPr>
      </w:pPr>
    </w:p>
    <w:p w14:paraId="4579BD57" w14:textId="77777777" w:rsidR="00386054" w:rsidRPr="00440291" w:rsidRDefault="00386054" w:rsidP="003C29C2">
      <w:pPr>
        <w:numPr>
          <w:ilvl w:val="0"/>
          <w:numId w:val="7"/>
        </w:numPr>
        <w:tabs>
          <w:tab w:val="left" w:pos="-720"/>
          <w:tab w:val="left" w:pos="1247"/>
        </w:tabs>
        <w:suppressAutoHyphens/>
        <w:rPr>
          <w:rStyle w:val="a"/>
          <w:rFonts w:ascii="Times New Roman" w:hAnsi="Times New Roman"/>
          <w:szCs w:val="24"/>
        </w:rPr>
      </w:pPr>
      <w:r w:rsidRPr="00440291">
        <w:rPr>
          <w:rStyle w:val="a"/>
          <w:rFonts w:ascii="Times New Roman" w:hAnsi="Times New Roman"/>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4579BD58" w14:textId="77777777" w:rsidR="00386054" w:rsidRPr="00440291" w:rsidRDefault="00386054" w:rsidP="003C29C2">
      <w:pPr>
        <w:numPr>
          <w:ilvl w:val="0"/>
          <w:numId w:val="7"/>
        </w:numPr>
        <w:tabs>
          <w:tab w:val="left" w:pos="-720"/>
          <w:tab w:val="left" w:pos="1247"/>
        </w:tabs>
        <w:suppressAutoHyphens/>
        <w:rPr>
          <w:rStyle w:val="a"/>
          <w:rFonts w:ascii="Times New Roman" w:hAnsi="Times New Roman"/>
          <w:szCs w:val="24"/>
        </w:rPr>
      </w:pPr>
      <w:r w:rsidRPr="00440291">
        <w:rPr>
          <w:rStyle w:val="a"/>
          <w:rFonts w:ascii="Times New Roman" w:hAnsi="Times New Roman"/>
          <w:szCs w:val="24"/>
        </w:rPr>
        <w:t xml:space="preserve">If this request for approval covers more than one form, provide separate hour burden estimates for each form and aggregate the hour burdens in the </w:t>
      </w:r>
      <w:r w:rsidR="003C7F70" w:rsidRPr="00440291">
        <w:rPr>
          <w:rStyle w:val="a"/>
          <w:rFonts w:ascii="Times New Roman" w:hAnsi="Times New Roman"/>
          <w:szCs w:val="24"/>
        </w:rPr>
        <w:t xml:space="preserve">ROCIS </w:t>
      </w:r>
      <w:r w:rsidRPr="00440291">
        <w:rPr>
          <w:rStyle w:val="a"/>
          <w:rFonts w:ascii="Times New Roman" w:hAnsi="Times New Roman"/>
          <w:szCs w:val="24"/>
        </w:rPr>
        <w:t>IC Burden Analysis Table.</w:t>
      </w:r>
      <w:r w:rsidR="00CE72AF" w:rsidRPr="00440291">
        <w:rPr>
          <w:rStyle w:val="a"/>
          <w:rFonts w:ascii="Times New Roman" w:hAnsi="Times New Roman"/>
          <w:szCs w:val="24"/>
        </w:rPr>
        <w:t xml:space="preserve">  (The table should at </w:t>
      </w:r>
      <w:r w:rsidR="003C7F70" w:rsidRPr="00440291">
        <w:rPr>
          <w:rStyle w:val="a"/>
          <w:rFonts w:ascii="Times New Roman" w:hAnsi="Times New Roman"/>
          <w:szCs w:val="24"/>
        </w:rPr>
        <w:t>minimum</w:t>
      </w:r>
      <w:r w:rsidR="00CE72AF" w:rsidRPr="00440291">
        <w:rPr>
          <w:rStyle w:val="a"/>
          <w:rFonts w:ascii="Times New Roman" w:hAnsi="Times New Roman"/>
          <w:szCs w:val="24"/>
        </w:rPr>
        <w:t xml:space="preserve"> include Respondent types, IC activity, Respondent and Responses, Hours/Response, and Total Hours)</w:t>
      </w:r>
    </w:p>
    <w:p w14:paraId="4579BD59" w14:textId="77777777" w:rsidR="00386054" w:rsidRPr="00440291" w:rsidRDefault="00386054" w:rsidP="008F3062">
      <w:pPr>
        <w:numPr>
          <w:ilvl w:val="0"/>
          <w:numId w:val="7"/>
        </w:numPr>
        <w:tabs>
          <w:tab w:val="left" w:pos="-720"/>
          <w:tab w:val="left" w:pos="1247"/>
        </w:tabs>
        <w:suppressAutoHyphens/>
        <w:rPr>
          <w:rFonts w:ascii="Times New Roman" w:hAnsi="Times New Roman"/>
          <w:szCs w:val="24"/>
        </w:rPr>
      </w:pPr>
      <w:r w:rsidRPr="00440291">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4579BD5A" w14:textId="77777777" w:rsidR="00386054" w:rsidRPr="00440291" w:rsidRDefault="00386054">
      <w:pPr>
        <w:tabs>
          <w:tab w:val="left" w:pos="-720"/>
        </w:tabs>
        <w:suppressAutoHyphens/>
        <w:rPr>
          <w:rFonts w:ascii="Times New Roman" w:hAnsi="Times New Roman"/>
          <w:szCs w:val="24"/>
        </w:rPr>
      </w:pPr>
    </w:p>
    <w:p w14:paraId="4579BD5B" w14:textId="77777777" w:rsidR="00B810E7" w:rsidRPr="00440291" w:rsidRDefault="00B810E7" w:rsidP="00B810E7">
      <w:pPr>
        <w:tabs>
          <w:tab w:val="left" w:pos="-720"/>
        </w:tabs>
        <w:suppressAutoHyphens/>
        <w:ind w:left="700"/>
        <w:rPr>
          <w:rFonts w:ascii="Times New Roman" w:hAnsi="Times New Roman"/>
          <w:b/>
          <w:szCs w:val="24"/>
        </w:rPr>
      </w:pPr>
      <w:r w:rsidRPr="00440291">
        <w:rPr>
          <w:rFonts w:ascii="Times New Roman" w:hAnsi="Times New Roman"/>
          <w:b/>
          <w:szCs w:val="24"/>
        </w:rPr>
        <w:t xml:space="preserve">Section 601.10 – Preferred lender arrangement disclosures.  </w:t>
      </w:r>
    </w:p>
    <w:p w14:paraId="4579BD5C"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that </w:t>
      </w:r>
      <w:r w:rsidR="0095008F" w:rsidRPr="00440291">
        <w:rPr>
          <w:rFonts w:ascii="Times New Roman" w:hAnsi="Times New Roman"/>
          <w:szCs w:val="24"/>
        </w:rPr>
        <w:t>1,974</w:t>
      </w:r>
      <w:r w:rsidRPr="00440291">
        <w:rPr>
          <w:rFonts w:ascii="Times New Roman" w:hAnsi="Times New Roman"/>
          <w:szCs w:val="24"/>
        </w:rPr>
        <w:t xml:space="preserve"> institutions that participate in the loan program (and their institutionally-affiliated organizations) will have preferred lender arrangements.  The Department has issued a model disclosure form which institutions will use.  We estimate that on average, there will be 1 hour of additional burden per institution for the continued distribution of the Department’s model disclosure form.  We estimate that </w:t>
      </w:r>
      <w:r w:rsidR="0095008F" w:rsidRPr="00440291">
        <w:rPr>
          <w:rFonts w:ascii="Times New Roman" w:hAnsi="Times New Roman"/>
          <w:szCs w:val="24"/>
        </w:rPr>
        <w:t>2,135,333</w:t>
      </w:r>
      <w:r w:rsidRPr="00440291">
        <w:rPr>
          <w:rFonts w:ascii="Times New Roman" w:hAnsi="Times New Roman"/>
          <w:szCs w:val="24"/>
        </w:rPr>
        <w:t xml:space="preserve"> borrowers will receive this model disclosure form and the burden to each borrower </w:t>
      </w:r>
      <w:r w:rsidR="00E77C41" w:rsidRPr="00440291">
        <w:rPr>
          <w:rFonts w:ascii="Times New Roman" w:hAnsi="Times New Roman"/>
          <w:szCs w:val="24"/>
        </w:rPr>
        <w:t>to review will</w:t>
      </w:r>
      <w:r w:rsidRPr="00440291">
        <w:rPr>
          <w:rFonts w:ascii="Times New Roman" w:hAnsi="Times New Roman"/>
          <w:szCs w:val="24"/>
        </w:rPr>
        <w:t xml:space="preserve"> be .17 hours.</w:t>
      </w:r>
    </w:p>
    <w:p w14:paraId="4579BD5D" w14:textId="77777777" w:rsidR="00B810E7" w:rsidRPr="00440291" w:rsidRDefault="00B810E7" w:rsidP="00B810E7">
      <w:pPr>
        <w:tabs>
          <w:tab w:val="left" w:pos="-720"/>
        </w:tabs>
        <w:suppressAutoHyphens/>
        <w:ind w:left="700"/>
        <w:rPr>
          <w:rFonts w:ascii="Times New Roman" w:hAnsi="Times New Roman"/>
          <w:szCs w:val="24"/>
        </w:rPr>
      </w:pPr>
    </w:p>
    <w:p w14:paraId="4579BD5E"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that each institution with a preferred lender list for which it compiles, maintains, and makes available the list and where the institution explains the terms and conditions of the loans, as well as the selection methodology and criterion of their selection </w:t>
      </w:r>
      <w:r w:rsidR="00BE143F" w:rsidRPr="00440291">
        <w:rPr>
          <w:rFonts w:ascii="Times New Roman" w:hAnsi="Times New Roman"/>
          <w:szCs w:val="24"/>
        </w:rPr>
        <w:t>will</w:t>
      </w:r>
      <w:r w:rsidRPr="00440291">
        <w:rPr>
          <w:rFonts w:ascii="Times New Roman" w:hAnsi="Times New Roman"/>
          <w:szCs w:val="24"/>
        </w:rPr>
        <w:t xml:space="preserve"> average 4 hours of burden.</w:t>
      </w:r>
    </w:p>
    <w:p w14:paraId="4579BD5F" w14:textId="77777777" w:rsidR="00B810E7" w:rsidRPr="00440291" w:rsidRDefault="00B810E7" w:rsidP="00B810E7">
      <w:pPr>
        <w:tabs>
          <w:tab w:val="left" w:pos="-720"/>
        </w:tabs>
        <w:suppressAutoHyphens/>
        <w:ind w:left="700"/>
        <w:rPr>
          <w:rFonts w:ascii="Times New Roman" w:hAnsi="Times New Roman"/>
          <w:szCs w:val="24"/>
        </w:rPr>
      </w:pPr>
    </w:p>
    <w:p w14:paraId="4579BD60"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AFFECTED ENTITIES and BURDEN:</w:t>
      </w:r>
    </w:p>
    <w:p w14:paraId="4579BD61" w14:textId="77777777" w:rsidR="00B810E7" w:rsidRPr="00440291" w:rsidRDefault="00B810E7" w:rsidP="00B810E7">
      <w:pPr>
        <w:tabs>
          <w:tab w:val="left" w:pos="-720"/>
        </w:tabs>
        <w:suppressAutoHyphens/>
        <w:ind w:left="700"/>
        <w:rPr>
          <w:rFonts w:ascii="Times New Roman" w:hAnsi="Times New Roman"/>
          <w:szCs w:val="24"/>
        </w:rPr>
      </w:pPr>
    </w:p>
    <w:p w14:paraId="4579BD62"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INSTITUTIONS:</w:t>
      </w:r>
    </w:p>
    <w:p w14:paraId="4579BD63"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b/>
        <w:t>Burden to maintain model disclosure form use:</w:t>
      </w:r>
      <w:r w:rsidRPr="00440291">
        <w:rPr>
          <w:rFonts w:ascii="Times New Roman" w:hAnsi="Times New Roman"/>
          <w:szCs w:val="24"/>
        </w:rPr>
        <w:tab/>
        <w:t>1 hour</w:t>
      </w:r>
    </w:p>
    <w:p w14:paraId="4579BD64"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b/>
        <w:t>Burden to compile and maintain the list:</w:t>
      </w:r>
      <w:r w:rsidRPr="00440291">
        <w:rPr>
          <w:rFonts w:ascii="Times New Roman" w:hAnsi="Times New Roman"/>
          <w:szCs w:val="24"/>
        </w:rPr>
        <w:tab/>
      </w:r>
      <w:r w:rsidRPr="00440291">
        <w:rPr>
          <w:rFonts w:ascii="Times New Roman" w:hAnsi="Times New Roman"/>
          <w:szCs w:val="24"/>
        </w:rPr>
        <w:tab/>
        <w:t xml:space="preserve">4 </w:t>
      </w:r>
      <w:r w:rsidRPr="00440291">
        <w:rPr>
          <w:rFonts w:ascii="Times New Roman" w:hAnsi="Times New Roman"/>
          <w:szCs w:val="24"/>
          <w:u w:val="single"/>
        </w:rPr>
        <w:t>hours</w:t>
      </w:r>
    </w:p>
    <w:p w14:paraId="4579BD65"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b/>
        <w:t>Total:</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5 hours</w:t>
      </w:r>
    </w:p>
    <w:p w14:paraId="4579BD66" w14:textId="77777777" w:rsidR="00B810E7" w:rsidRPr="00440291" w:rsidRDefault="00B810E7" w:rsidP="00B810E7">
      <w:pPr>
        <w:tabs>
          <w:tab w:val="left" w:pos="-720"/>
        </w:tabs>
        <w:suppressAutoHyphens/>
        <w:ind w:left="700"/>
        <w:rPr>
          <w:rFonts w:ascii="Times New Roman" w:hAnsi="Times New Roman"/>
          <w:szCs w:val="24"/>
        </w:rPr>
      </w:pPr>
    </w:p>
    <w:p w14:paraId="4579BD67" w14:textId="77777777" w:rsidR="00B810E7" w:rsidRPr="00440291" w:rsidRDefault="00A71740" w:rsidP="00B810E7">
      <w:pPr>
        <w:tabs>
          <w:tab w:val="left" w:pos="-720"/>
        </w:tabs>
        <w:suppressAutoHyphens/>
        <w:ind w:left="700"/>
        <w:rPr>
          <w:rFonts w:ascii="Times New Roman" w:hAnsi="Times New Roman"/>
          <w:szCs w:val="24"/>
        </w:rPr>
      </w:pPr>
      <w:r w:rsidRPr="00440291">
        <w:rPr>
          <w:rFonts w:ascii="Times New Roman" w:hAnsi="Times New Roman"/>
          <w:szCs w:val="24"/>
        </w:rPr>
        <w:t>1,</w:t>
      </w:r>
      <w:r w:rsidR="0095008F" w:rsidRPr="00440291">
        <w:rPr>
          <w:rFonts w:ascii="Times New Roman" w:hAnsi="Times New Roman"/>
          <w:szCs w:val="24"/>
        </w:rPr>
        <w:t>974</w:t>
      </w:r>
      <w:r w:rsidR="00B810E7" w:rsidRPr="00440291">
        <w:rPr>
          <w:rFonts w:ascii="Times New Roman" w:hAnsi="Times New Roman"/>
          <w:szCs w:val="24"/>
        </w:rPr>
        <w:t xml:space="preserve"> institutions X 5 hours = </w:t>
      </w:r>
      <w:r w:rsidRPr="00440291">
        <w:rPr>
          <w:rFonts w:ascii="Times New Roman" w:hAnsi="Times New Roman"/>
          <w:szCs w:val="24"/>
        </w:rPr>
        <w:t>9,</w:t>
      </w:r>
      <w:r w:rsidR="0095008F" w:rsidRPr="00440291">
        <w:rPr>
          <w:rFonts w:ascii="Times New Roman" w:hAnsi="Times New Roman"/>
          <w:szCs w:val="24"/>
        </w:rPr>
        <w:t>870</w:t>
      </w:r>
      <w:r w:rsidR="00B810E7" w:rsidRPr="00440291">
        <w:rPr>
          <w:rFonts w:ascii="Times New Roman" w:hAnsi="Times New Roman"/>
          <w:szCs w:val="24"/>
        </w:rPr>
        <w:t xml:space="preserve"> hours</w:t>
      </w:r>
    </w:p>
    <w:p w14:paraId="4579BD68" w14:textId="77777777" w:rsidR="00B810E7" w:rsidRPr="00440291" w:rsidRDefault="00B810E7" w:rsidP="00B810E7">
      <w:pPr>
        <w:tabs>
          <w:tab w:val="left" w:pos="-720"/>
        </w:tabs>
        <w:suppressAutoHyphens/>
        <w:ind w:left="700"/>
        <w:rPr>
          <w:rFonts w:ascii="Times New Roman" w:hAnsi="Times New Roman"/>
          <w:szCs w:val="24"/>
        </w:rPr>
      </w:pPr>
    </w:p>
    <w:p w14:paraId="4579BD69"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Proprietary Institutions:</w:t>
      </w:r>
      <w:r w:rsidRPr="00440291">
        <w:rPr>
          <w:rFonts w:ascii="Times New Roman" w:hAnsi="Times New Roman"/>
          <w:szCs w:val="24"/>
        </w:rPr>
        <w:tab/>
      </w:r>
      <w:r w:rsidR="0095008F" w:rsidRPr="00440291">
        <w:rPr>
          <w:rFonts w:ascii="Times New Roman" w:hAnsi="Times New Roman"/>
          <w:szCs w:val="24"/>
        </w:rPr>
        <w:t>.35</w:t>
      </w:r>
      <w:r w:rsidR="00ED6388" w:rsidRPr="00440291">
        <w:rPr>
          <w:rFonts w:ascii="Times New Roman" w:hAnsi="Times New Roman"/>
          <w:szCs w:val="24"/>
        </w:rPr>
        <w:t xml:space="preserve"> </w:t>
      </w:r>
      <w:r w:rsidRPr="00440291">
        <w:rPr>
          <w:rFonts w:ascii="Times New Roman" w:hAnsi="Times New Roman"/>
          <w:szCs w:val="24"/>
        </w:rPr>
        <w:t xml:space="preserve">X </w:t>
      </w:r>
      <w:r w:rsidR="00B54752" w:rsidRPr="00440291">
        <w:rPr>
          <w:rFonts w:ascii="Times New Roman" w:hAnsi="Times New Roman"/>
          <w:szCs w:val="24"/>
        </w:rPr>
        <w:t>9,</w:t>
      </w:r>
      <w:r w:rsidR="0095008F" w:rsidRPr="00440291">
        <w:rPr>
          <w:rFonts w:ascii="Times New Roman" w:hAnsi="Times New Roman"/>
          <w:szCs w:val="24"/>
        </w:rPr>
        <w:t>870</w:t>
      </w:r>
      <w:r w:rsidR="00BE143F" w:rsidRPr="00440291">
        <w:rPr>
          <w:rFonts w:ascii="Times New Roman" w:hAnsi="Times New Roman"/>
          <w:szCs w:val="24"/>
        </w:rPr>
        <w:t xml:space="preserve"> hours =</w:t>
      </w:r>
      <w:r w:rsidRPr="00440291">
        <w:rPr>
          <w:rFonts w:ascii="Times New Roman" w:hAnsi="Times New Roman"/>
          <w:szCs w:val="24"/>
        </w:rPr>
        <w:t xml:space="preserve"> </w:t>
      </w:r>
      <w:r w:rsidR="005D2721" w:rsidRPr="00440291">
        <w:rPr>
          <w:rFonts w:ascii="Times New Roman" w:hAnsi="Times New Roman"/>
          <w:szCs w:val="24"/>
        </w:rPr>
        <w:t>3</w:t>
      </w:r>
      <w:r w:rsidR="00BE143F" w:rsidRPr="00440291">
        <w:rPr>
          <w:rFonts w:ascii="Times New Roman" w:hAnsi="Times New Roman"/>
          <w:szCs w:val="24"/>
        </w:rPr>
        <w:t>,</w:t>
      </w:r>
      <w:r w:rsidR="0095008F" w:rsidRPr="00440291">
        <w:rPr>
          <w:rFonts w:ascii="Times New Roman" w:hAnsi="Times New Roman"/>
          <w:szCs w:val="24"/>
        </w:rPr>
        <w:t>455</w:t>
      </w:r>
      <w:r w:rsidR="00B54752" w:rsidRPr="00440291">
        <w:rPr>
          <w:rFonts w:ascii="Times New Roman" w:hAnsi="Times New Roman"/>
          <w:szCs w:val="24"/>
        </w:rPr>
        <w:t xml:space="preserve"> </w:t>
      </w:r>
      <w:r w:rsidRPr="00440291">
        <w:rPr>
          <w:rFonts w:ascii="Times New Roman" w:hAnsi="Times New Roman"/>
          <w:szCs w:val="24"/>
        </w:rPr>
        <w:t>hours</w:t>
      </w:r>
    </w:p>
    <w:p w14:paraId="4579BD6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Private Institutions:</w:t>
      </w:r>
      <w:r w:rsidR="00A71740" w:rsidRPr="00440291">
        <w:rPr>
          <w:rFonts w:ascii="Times New Roman" w:hAnsi="Times New Roman"/>
          <w:szCs w:val="24"/>
        </w:rPr>
        <w:tab/>
      </w:r>
      <w:r w:rsidRPr="00440291">
        <w:rPr>
          <w:rFonts w:ascii="Times New Roman" w:hAnsi="Times New Roman"/>
          <w:szCs w:val="24"/>
        </w:rPr>
        <w:tab/>
      </w:r>
      <w:r w:rsidR="0095008F" w:rsidRPr="00440291">
        <w:rPr>
          <w:rFonts w:ascii="Times New Roman" w:hAnsi="Times New Roman"/>
          <w:szCs w:val="24"/>
        </w:rPr>
        <w:t>.31</w:t>
      </w:r>
      <w:r w:rsidR="00ED6388" w:rsidRPr="00440291">
        <w:rPr>
          <w:rFonts w:ascii="Times New Roman" w:hAnsi="Times New Roman"/>
          <w:szCs w:val="24"/>
        </w:rPr>
        <w:t xml:space="preserve"> </w:t>
      </w:r>
      <w:r w:rsidRPr="00440291">
        <w:rPr>
          <w:rFonts w:ascii="Times New Roman" w:hAnsi="Times New Roman"/>
          <w:szCs w:val="24"/>
        </w:rPr>
        <w:t xml:space="preserve">X </w:t>
      </w:r>
      <w:r w:rsidR="00B54752" w:rsidRPr="00440291">
        <w:rPr>
          <w:rFonts w:ascii="Times New Roman" w:hAnsi="Times New Roman"/>
          <w:szCs w:val="24"/>
        </w:rPr>
        <w:t>9,</w:t>
      </w:r>
      <w:r w:rsidR="0095008F" w:rsidRPr="00440291">
        <w:rPr>
          <w:rFonts w:ascii="Times New Roman" w:hAnsi="Times New Roman"/>
          <w:szCs w:val="24"/>
        </w:rPr>
        <w:t>870</w:t>
      </w:r>
      <w:r w:rsidRPr="00440291">
        <w:rPr>
          <w:rFonts w:ascii="Times New Roman" w:hAnsi="Times New Roman"/>
          <w:szCs w:val="24"/>
        </w:rPr>
        <w:t xml:space="preserve"> hours = </w:t>
      </w:r>
      <w:r w:rsidR="0095008F" w:rsidRPr="00440291">
        <w:rPr>
          <w:rFonts w:ascii="Times New Roman" w:hAnsi="Times New Roman"/>
          <w:szCs w:val="24"/>
        </w:rPr>
        <w:t>3,060</w:t>
      </w:r>
      <w:r w:rsidRPr="00440291">
        <w:rPr>
          <w:rFonts w:ascii="Times New Roman" w:hAnsi="Times New Roman"/>
          <w:szCs w:val="24"/>
        </w:rPr>
        <w:t xml:space="preserve"> hours</w:t>
      </w:r>
    </w:p>
    <w:p w14:paraId="4579BD6B"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Public Institutions:</w:t>
      </w:r>
      <w:r w:rsidRPr="00440291">
        <w:rPr>
          <w:rFonts w:ascii="Times New Roman" w:hAnsi="Times New Roman"/>
          <w:szCs w:val="24"/>
        </w:rPr>
        <w:tab/>
      </w:r>
      <w:r w:rsidR="00A71740" w:rsidRPr="00440291">
        <w:rPr>
          <w:rFonts w:ascii="Times New Roman" w:hAnsi="Times New Roman"/>
          <w:szCs w:val="24"/>
        </w:rPr>
        <w:tab/>
      </w:r>
      <w:r w:rsidR="0095008F" w:rsidRPr="00440291">
        <w:rPr>
          <w:rFonts w:ascii="Times New Roman" w:hAnsi="Times New Roman"/>
          <w:szCs w:val="24"/>
        </w:rPr>
        <w:t>.34</w:t>
      </w:r>
      <w:r w:rsidR="00ED6388" w:rsidRPr="00440291">
        <w:rPr>
          <w:rFonts w:ascii="Times New Roman" w:hAnsi="Times New Roman"/>
          <w:szCs w:val="24"/>
        </w:rPr>
        <w:t xml:space="preserve"> </w:t>
      </w:r>
      <w:r w:rsidRPr="00440291">
        <w:rPr>
          <w:rFonts w:ascii="Times New Roman" w:hAnsi="Times New Roman"/>
          <w:szCs w:val="24"/>
        </w:rPr>
        <w:t xml:space="preserve">X </w:t>
      </w:r>
      <w:r w:rsidR="00B54752" w:rsidRPr="00440291">
        <w:rPr>
          <w:rFonts w:ascii="Times New Roman" w:hAnsi="Times New Roman"/>
          <w:szCs w:val="24"/>
        </w:rPr>
        <w:t>9,</w:t>
      </w:r>
      <w:r w:rsidR="0095008F" w:rsidRPr="00440291">
        <w:rPr>
          <w:rFonts w:ascii="Times New Roman" w:hAnsi="Times New Roman"/>
          <w:szCs w:val="24"/>
        </w:rPr>
        <w:t>870</w:t>
      </w:r>
      <w:r w:rsidRPr="00440291">
        <w:rPr>
          <w:rFonts w:ascii="Times New Roman" w:hAnsi="Times New Roman"/>
          <w:szCs w:val="24"/>
        </w:rPr>
        <w:t xml:space="preserve"> hours = </w:t>
      </w:r>
      <w:r w:rsidR="0095008F" w:rsidRPr="00440291">
        <w:rPr>
          <w:rFonts w:ascii="Times New Roman" w:hAnsi="Times New Roman"/>
          <w:szCs w:val="24"/>
        </w:rPr>
        <w:t>3,35</w:t>
      </w:r>
      <w:r w:rsidR="0048679B" w:rsidRPr="00440291">
        <w:rPr>
          <w:rFonts w:ascii="Times New Roman" w:hAnsi="Times New Roman"/>
          <w:szCs w:val="24"/>
        </w:rPr>
        <w:t>5</w:t>
      </w:r>
      <w:r w:rsidRPr="00440291">
        <w:rPr>
          <w:rFonts w:ascii="Times New Roman" w:hAnsi="Times New Roman"/>
          <w:szCs w:val="24"/>
        </w:rPr>
        <w:t xml:space="preserve"> hours</w:t>
      </w:r>
    </w:p>
    <w:p w14:paraId="4579BD6C" w14:textId="77777777" w:rsidR="00B810E7" w:rsidRPr="00440291" w:rsidRDefault="00B810E7" w:rsidP="00B810E7">
      <w:pPr>
        <w:tabs>
          <w:tab w:val="left" w:pos="-720"/>
        </w:tabs>
        <w:suppressAutoHyphens/>
        <w:ind w:left="700"/>
        <w:rPr>
          <w:rFonts w:ascii="Times New Roman" w:hAnsi="Times New Roman"/>
          <w:szCs w:val="24"/>
        </w:rPr>
      </w:pPr>
    </w:p>
    <w:p w14:paraId="4579BD6D"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BORROWERS:</w:t>
      </w:r>
    </w:p>
    <w:p w14:paraId="4579BD6E" w14:textId="77777777" w:rsidR="00B810E7" w:rsidRPr="00440291" w:rsidRDefault="00B810E7" w:rsidP="00B810E7">
      <w:pPr>
        <w:tabs>
          <w:tab w:val="left" w:pos="-720"/>
        </w:tabs>
        <w:suppressAutoHyphens/>
        <w:ind w:left="700"/>
        <w:rPr>
          <w:rFonts w:ascii="Times New Roman" w:hAnsi="Times New Roman"/>
          <w:szCs w:val="24"/>
        </w:rPr>
      </w:pPr>
    </w:p>
    <w:p w14:paraId="4579BD6F" w14:textId="77777777" w:rsidR="00B810E7" w:rsidRPr="00440291" w:rsidRDefault="0095008F" w:rsidP="00B810E7">
      <w:pPr>
        <w:tabs>
          <w:tab w:val="left" w:pos="-720"/>
        </w:tabs>
        <w:suppressAutoHyphens/>
        <w:ind w:left="700"/>
        <w:rPr>
          <w:rFonts w:ascii="Times New Roman" w:hAnsi="Times New Roman"/>
          <w:szCs w:val="24"/>
        </w:rPr>
      </w:pPr>
      <w:r w:rsidRPr="00440291">
        <w:rPr>
          <w:rFonts w:ascii="Times New Roman" w:hAnsi="Times New Roman"/>
          <w:szCs w:val="24"/>
        </w:rPr>
        <w:t>2,135,333</w:t>
      </w:r>
      <w:r w:rsidR="00B810E7" w:rsidRPr="00440291">
        <w:rPr>
          <w:rFonts w:ascii="Times New Roman" w:hAnsi="Times New Roman"/>
          <w:szCs w:val="24"/>
        </w:rPr>
        <w:t xml:space="preserve"> borrowers X .17 hours (10 minutes) = </w:t>
      </w:r>
      <w:r w:rsidR="00B54752" w:rsidRPr="00440291">
        <w:rPr>
          <w:rFonts w:ascii="Times New Roman" w:hAnsi="Times New Roman"/>
          <w:szCs w:val="24"/>
        </w:rPr>
        <w:t>3</w:t>
      </w:r>
      <w:r w:rsidRPr="00440291">
        <w:rPr>
          <w:rFonts w:ascii="Times New Roman" w:hAnsi="Times New Roman"/>
          <w:szCs w:val="24"/>
        </w:rPr>
        <w:t>63,007</w:t>
      </w:r>
      <w:r w:rsidR="00B810E7" w:rsidRPr="00440291">
        <w:rPr>
          <w:rFonts w:ascii="Times New Roman" w:hAnsi="Times New Roman"/>
          <w:szCs w:val="24"/>
        </w:rPr>
        <w:t xml:space="preserve"> hours</w:t>
      </w:r>
    </w:p>
    <w:p w14:paraId="4579BD70" w14:textId="77777777" w:rsidR="00B810E7" w:rsidRPr="00440291" w:rsidRDefault="00B810E7" w:rsidP="00B810E7">
      <w:pPr>
        <w:tabs>
          <w:tab w:val="left" w:pos="-720"/>
        </w:tabs>
        <w:suppressAutoHyphens/>
        <w:ind w:left="700"/>
        <w:rPr>
          <w:rFonts w:ascii="Times New Roman" w:hAnsi="Times New Roman"/>
          <w:szCs w:val="24"/>
        </w:rPr>
      </w:pPr>
    </w:p>
    <w:p w14:paraId="4579BD71" w14:textId="77777777" w:rsidR="00B810E7" w:rsidRPr="00440291" w:rsidRDefault="00B810E7" w:rsidP="00B810E7">
      <w:pPr>
        <w:tabs>
          <w:tab w:val="left" w:pos="-720"/>
        </w:tabs>
        <w:suppressAutoHyphens/>
        <w:ind w:left="700"/>
        <w:rPr>
          <w:rFonts w:ascii="Times New Roman" w:hAnsi="Times New Roman"/>
          <w:b/>
          <w:szCs w:val="24"/>
        </w:rPr>
      </w:pPr>
      <w:r w:rsidRPr="00440291">
        <w:rPr>
          <w:rFonts w:ascii="Times New Roman" w:hAnsi="Times New Roman"/>
          <w:b/>
          <w:szCs w:val="24"/>
        </w:rPr>
        <w:t>Section 601.11 – Private education loan disclosures and self-certification form.</w:t>
      </w:r>
    </w:p>
    <w:p w14:paraId="4579BD72" w14:textId="77777777" w:rsidR="00B810E7" w:rsidRPr="00440291" w:rsidRDefault="00B810E7" w:rsidP="00B810E7">
      <w:pPr>
        <w:tabs>
          <w:tab w:val="left" w:pos="-720"/>
        </w:tabs>
        <w:suppressAutoHyphens/>
        <w:ind w:left="700"/>
        <w:rPr>
          <w:rFonts w:ascii="Times New Roman" w:hAnsi="Times New Roman"/>
          <w:b/>
          <w:szCs w:val="24"/>
        </w:rPr>
      </w:pPr>
    </w:p>
    <w:p w14:paraId="4579BD73"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that </w:t>
      </w:r>
      <w:r w:rsidR="0095008F" w:rsidRPr="00440291">
        <w:rPr>
          <w:rFonts w:ascii="Times New Roman" w:hAnsi="Times New Roman"/>
          <w:szCs w:val="24"/>
        </w:rPr>
        <w:t>1,974</w:t>
      </w:r>
      <w:r w:rsidRPr="00440291">
        <w:rPr>
          <w:rFonts w:ascii="Times New Roman" w:hAnsi="Times New Roman"/>
          <w:szCs w:val="24"/>
        </w:rPr>
        <w:t xml:space="preserve"> covered institutions and their institutionally- affiliated organizations will be providing private education loans and therefore adopting TILA compliant disclosures for all private education loans they offer.  We estimate the burden for the continued use of the TILA compliant disclosures to be 3 hours per institution.  </w:t>
      </w:r>
    </w:p>
    <w:p w14:paraId="4579BD74" w14:textId="77777777" w:rsidR="00B810E7" w:rsidRPr="00440291" w:rsidRDefault="00B810E7" w:rsidP="00B810E7">
      <w:pPr>
        <w:tabs>
          <w:tab w:val="left" w:pos="-720"/>
        </w:tabs>
        <w:suppressAutoHyphens/>
        <w:ind w:left="700"/>
        <w:rPr>
          <w:rFonts w:ascii="Times New Roman" w:hAnsi="Times New Roman"/>
          <w:szCs w:val="24"/>
        </w:rPr>
      </w:pPr>
    </w:p>
    <w:p w14:paraId="4579BD75"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The Department has developed a self-certification form for adoption by all covered institutions.  We estimate that </w:t>
      </w:r>
      <w:r w:rsidR="0095008F" w:rsidRPr="00440291">
        <w:rPr>
          <w:rFonts w:ascii="Times New Roman" w:hAnsi="Times New Roman"/>
          <w:szCs w:val="24"/>
        </w:rPr>
        <w:t>4,119,830</w:t>
      </w:r>
      <w:r w:rsidRPr="00440291">
        <w:rPr>
          <w:rFonts w:ascii="Times New Roman" w:hAnsi="Times New Roman"/>
          <w:szCs w:val="24"/>
        </w:rPr>
        <w:t xml:space="preserve"> borrowers will receive this self-certification form in their pursuit of a private education loan.  We estimate the burden to the institution to provide each self-certification form </w:t>
      </w:r>
      <w:r w:rsidR="00BE143F" w:rsidRPr="00440291">
        <w:rPr>
          <w:rFonts w:ascii="Times New Roman" w:hAnsi="Times New Roman"/>
          <w:szCs w:val="24"/>
        </w:rPr>
        <w:t>will</w:t>
      </w:r>
      <w:r w:rsidRPr="00440291">
        <w:rPr>
          <w:rFonts w:ascii="Times New Roman" w:hAnsi="Times New Roman"/>
          <w:szCs w:val="24"/>
        </w:rPr>
        <w:t xml:space="preserve"> be .33 hours per form.</w:t>
      </w:r>
    </w:p>
    <w:p w14:paraId="4579BD76" w14:textId="77777777" w:rsidR="00B810E7" w:rsidRPr="00440291" w:rsidRDefault="00B810E7" w:rsidP="00B810E7">
      <w:pPr>
        <w:tabs>
          <w:tab w:val="left" w:pos="-720"/>
        </w:tabs>
        <w:suppressAutoHyphens/>
        <w:ind w:left="700"/>
        <w:rPr>
          <w:rFonts w:ascii="Times New Roman" w:hAnsi="Times New Roman"/>
          <w:szCs w:val="24"/>
        </w:rPr>
      </w:pPr>
    </w:p>
    <w:p w14:paraId="4579BD77"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w:t>
      </w:r>
      <w:r w:rsidR="005D2721" w:rsidRPr="00440291">
        <w:rPr>
          <w:rFonts w:ascii="Times New Roman" w:hAnsi="Times New Roman"/>
          <w:szCs w:val="24"/>
        </w:rPr>
        <w:t xml:space="preserve">there will be </w:t>
      </w:r>
      <w:r w:rsidR="0095008F" w:rsidRPr="00440291">
        <w:rPr>
          <w:rFonts w:ascii="Times New Roman" w:hAnsi="Times New Roman"/>
          <w:szCs w:val="24"/>
        </w:rPr>
        <w:t>4,119,830</w:t>
      </w:r>
      <w:r w:rsidRPr="00440291">
        <w:rPr>
          <w:rFonts w:ascii="Times New Roman" w:hAnsi="Times New Roman"/>
          <w:szCs w:val="24"/>
        </w:rPr>
        <w:t xml:space="preserve"> borrowers of private education loans and we estimate the burden on the borrower to obtain and complete the self-certification form </w:t>
      </w:r>
      <w:r w:rsidR="00BE143F" w:rsidRPr="00440291">
        <w:rPr>
          <w:rFonts w:ascii="Times New Roman" w:hAnsi="Times New Roman"/>
          <w:szCs w:val="24"/>
        </w:rPr>
        <w:t xml:space="preserve">will </w:t>
      </w:r>
      <w:r w:rsidRPr="00440291">
        <w:rPr>
          <w:rFonts w:ascii="Times New Roman" w:hAnsi="Times New Roman"/>
          <w:szCs w:val="24"/>
        </w:rPr>
        <w:t>be .25 hours per private loan.</w:t>
      </w:r>
    </w:p>
    <w:p w14:paraId="4579BD78" w14:textId="77777777" w:rsidR="00B810E7" w:rsidRPr="00440291" w:rsidRDefault="00B810E7" w:rsidP="00B810E7">
      <w:pPr>
        <w:tabs>
          <w:tab w:val="left" w:pos="-720"/>
        </w:tabs>
        <w:suppressAutoHyphens/>
        <w:ind w:left="700"/>
        <w:rPr>
          <w:rFonts w:ascii="Times New Roman" w:hAnsi="Times New Roman"/>
          <w:szCs w:val="24"/>
        </w:rPr>
      </w:pPr>
    </w:p>
    <w:p w14:paraId="4579BD79"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AFFECTED ENTITIES and BURDEN:</w:t>
      </w:r>
    </w:p>
    <w:p w14:paraId="4579BD7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INSTITUTIONS:</w:t>
      </w:r>
    </w:p>
    <w:p w14:paraId="4579BD7B" w14:textId="77777777" w:rsidR="00B810E7" w:rsidRPr="00440291" w:rsidRDefault="00B810E7" w:rsidP="00B810E7">
      <w:pPr>
        <w:tabs>
          <w:tab w:val="left" w:pos="-720"/>
        </w:tabs>
        <w:suppressAutoHyphens/>
        <w:ind w:left="700"/>
        <w:rPr>
          <w:rFonts w:ascii="Times New Roman" w:hAnsi="Times New Roman"/>
          <w:szCs w:val="24"/>
        </w:rPr>
      </w:pPr>
    </w:p>
    <w:p w14:paraId="4579BD7C"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TILA Disclosures:</w:t>
      </w:r>
    </w:p>
    <w:p w14:paraId="4579BD7D"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Burden to use the model disclosure form:</w:t>
      </w:r>
      <w:r w:rsidRPr="00440291">
        <w:rPr>
          <w:rFonts w:ascii="Times New Roman" w:hAnsi="Times New Roman"/>
          <w:szCs w:val="24"/>
        </w:rPr>
        <w:tab/>
        <w:t>3 hours</w:t>
      </w:r>
    </w:p>
    <w:p w14:paraId="4579BD7E" w14:textId="77777777" w:rsidR="00B810E7" w:rsidRPr="00440291" w:rsidRDefault="00B810E7" w:rsidP="00B810E7">
      <w:pPr>
        <w:tabs>
          <w:tab w:val="left" w:pos="-720"/>
        </w:tabs>
        <w:suppressAutoHyphens/>
        <w:ind w:left="700"/>
        <w:rPr>
          <w:rFonts w:ascii="Times New Roman" w:hAnsi="Times New Roman"/>
          <w:szCs w:val="24"/>
        </w:rPr>
      </w:pPr>
    </w:p>
    <w:p w14:paraId="4579BD7F" w14:textId="77777777" w:rsidR="00B810E7" w:rsidRPr="00440291" w:rsidRDefault="0095008F" w:rsidP="00B810E7">
      <w:pPr>
        <w:tabs>
          <w:tab w:val="left" w:pos="-720"/>
        </w:tabs>
        <w:suppressAutoHyphens/>
        <w:ind w:left="700"/>
        <w:rPr>
          <w:rFonts w:ascii="Times New Roman" w:hAnsi="Times New Roman"/>
          <w:szCs w:val="24"/>
        </w:rPr>
      </w:pPr>
      <w:r w:rsidRPr="00440291">
        <w:rPr>
          <w:rFonts w:ascii="Times New Roman" w:hAnsi="Times New Roman"/>
          <w:szCs w:val="24"/>
        </w:rPr>
        <w:t>1,974</w:t>
      </w:r>
      <w:r w:rsidR="0048679B" w:rsidRPr="00440291">
        <w:rPr>
          <w:rFonts w:ascii="Times New Roman" w:hAnsi="Times New Roman"/>
          <w:szCs w:val="24"/>
        </w:rPr>
        <w:t xml:space="preserve"> </w:t>
      </w:r>
      <w:r w:rsidR="00B810E7" w:rsidRPr="00440291">
        <w:rPr>
          <w:rFonts w:ascii="Times New Roman" w:hAnsi="Times New Roman"/>
          <w:szCs w:val="24"/>
        </w:rPr>
        <w:t>institutions X 3 hours = 5,</w:t>
      </w:r>
      <w:r w:rsidRPr="00440291">
        <w:rPr>
          <w:rFonts w:ascii="Times New Roman" w:hAnsi="Times New Roman"/>
          <w:szCs w:val="24"/>
        </w:rPr>
        <w:t>922</w:t>
      </w:r>
      <w:r w:rsidR="005D2721" w:rsidRPr="00440291">
        <w:rPr>
          <w:rFonts w:ascii="Times New Roman" w:hAnsi="Times New Roman"/>
          <w:szCs w:val="24"/>
        </w:rPr>
        <w:t xml:space="preserve"> </w:t>
      </w:r>
      <w:r w:rsidR="00B810E7" w:rsidRPr="00440291">
        <w:rPr>
          <w:rFonts w:ascii="Times New Roman" w:hAnsi="Times New Roman"/>
          <w:szCs w:val="24"/>
        </w:rPr>
        <w:t>hours</w:t>
      </w:r>
    </w:p>
    <w:p w14:paraId="4579BD80" w14:textId="77777777" w:rsidR="00B810E7" w:rsidRPr="00440291" w:rsidRDefault="00B810E7" w:rsidP="00B810E7">
      <w:pPr>
        <w:tabs>
          <w:tab w:val="left" w:pos="-720"/>
        </w:tabs>
        <w:suppressAutoHyphens/>
        <w:ind w:left="700"/>
        <w:rPr>
          <w:rFonts w:ascii="Times New Roman" w:hAnsi="Times New Roman"/>
          <w:szCs w:val="24"/>
        </w:rPr>
      </w:pPr>
    </w:p>
    <w:p w14:paraId="4579BD81"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Proprietary Institutions:</w:t>
      </w:r>
      <w:r w:rsidRPr="00440291">
        <w:rPr>
          <w:rFonts w:ascii="Times New Roman" w:hAnsi="Times New Roman"/>
          <w:szCs w:val="24"/>
        </w:rPr>
        <w:tab/>
      </w:r>
      <w:r w:rsidR="0095008F" w:rsidRPr="00440291">
        <w:rPr>
          <w:rFonts w:ascii="Times New Roman" w:hAnsi="Times New Roman"/>
          <w:szCs w:val="24"/>
        </w:rPr>
        <w:t>.35</w:t>
      </w:r>
      <w:r w:rsidR="005D19AB" w:rsidRPr="00440291">
        <w:rPr>
          <w:rFonts w:ascii="Times New Roman" w:hAnsi="Times New Roman"/>
          <w:szCs w:val="24"/>
        </w:rPr>
        <w:t xml:space="preserve"> </w:t>
      </w:r>
      <w:r w:rsidRPr="00440291">
        <w:rPr>
          <w:rFonts w:ascii="Times New Roman" w:hAnsi="Times New Roman"/>
          <w:szCs w:val="24"/>
        </w:rPr>
        <w:t xml:space="preserve">X </w:t>
      </w:r>
      <w:r w:rsidR="005D19AB" w:rsidRPr="00440291">
        <w:rPr>
          <w:rFonts w:ascii="Times New Roman" w:hAnsi="Times New Roman"/>
          <w:szCs w:val="24"/>
        </w:rPr>
        <w:t>5,</w:t>
      </w:r>
      <w:r w:rsidR="0095008F" w:rsidRPr="00440291">
        <w:rPr>
          <w:rFonts w:ascii="Times New Roman" w:hAnsi="Times New Roman"/>
          <w:szCs w:val="24"/>
        </w:rPr>
        <w:t>922</w:t>
      </w:r>
      <w:r w:rsidRPr="00440291">
        <w:rPr>
          <w:rFonts w:ascii="Times New Roman" w:hAnsi="Times New Roman"/>
          <w:szCs w:val="24"/>
        </w:rPr>
        <w:t xml:space="preserve"> hours = </w:t>
      </w:r>
      <w:r w:rsidR="005D19AB" w:rsidRPr="00440291">
        <w:rPr>
          <w:rFonts w:ascii="Times New Roman" w:hAnsi="Times New Roman"/>
          <w:szCs w:val="24"/>
        </w:rPr>
        <w:t>2,</w:t>
      </w:r>
      <w:r w:rsidR="0095008F" w:rsidRPr="00440291">
        <w:rPr>
          <w:rFonts w:ascii="Times New Roman" w:hAnsi="Times New Roman"/>
          <w:szCs w:val="24"/>
        </w:rPr>
        <w:t>073</w:t>
      </w:r>
      <w:r w:rsidRPr="00440291">
        <w:rPr>
          <w:rFonts w:ascii="Times New Roman" w:hAnsi="Times New Roman"/>
          <w:szCs w:val="24"/>
        </w:rPr>
        <w:t xml:space="preserve"> hours</w:t>
      </w:r>
    </w:p>
    <w:p w14:paraId="4579BD82"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Private Institutions:</w:t>
      </w:r>
      <w:r w:rsidRPr="00440291">
        <w:rPr>
          <w:rFonts w:ascii="Times New Roman" w:hAnsi="Times New Roman"/>
          <w:szCs w:val="24"/>
        </w:rPr>
        <w:tab/>
      </w:r>
      <w:r w:rsidR="00B54752" w:rsidRPr="00440291">
        <w:rPr>
          <w:rFonts w:ascii="Times New Roman" w:hAnsi="Times New Roman"/>
          <w:szCs w:val="24"/>
        </w:rPr>
        <w:tab/>
      </w:r>
      <w:r w:rsidR="0095008F" w:rsidRPr="00440291">
        <w:rPr>
          <w:rFonts w:ascii="Times New Roman" w:hAnsi="Times New Roman"/>
          <w:szCs w:val="24"/>
        </w:rPr>
        <w:t>.31</w:t>
      </w:r>
      <w:r w:rsidR="005D19AB" w:rsidRPr="00440291">
        <w:rPr>
          <w:rFonts w:ascii="Times New Roman" w:hAnsi="Times New Roman"/>
          <w:szCs w:val="24"/>
        </w:rPr>
        <w:t xml:space="preserve"> </w:t>
      </w:r>
      <w:r w:rsidRPr="00440291">
        <w:rPr>
          <w:rFonts w:ascii="Times New Roman" w:hAnsi="Times New Roman"/>
          <w:szCs w:val="24"/>
        </w:rPr>
        <w:t xml:space="preserve">X </w:t>
      </w:r>
      <w:r w:rsidR="005D19AB" w:rsidRPr="00440291">
        <w:rPr>
          <w:rFonts w:ascii="Times New Roman" w:hAnsi="Times New Roman"/>
          <w:szCs w:val="24"/>
        </w:rPr>
        <w:t>5,</w:t>
      </w:r>
      <w:r w:rsidR="0095008F" w:rsidRPr="00440291">
        <w:rPr>
          <w:rFonts w:ascii="Times New Roman" w:hAnsi="Times New Roman"/>
          <w:szCs w:val="24"/>
        </w:rPr>
        <w:t>922</w:t>
      </w:r>
      <w:r w:rsidRPr="00440291">
        <w:rPr>
          <w:rFonts w:ascii="Times New Roman" w:hAnsi="Times New Roman"/>
          <w:szCs w:val="24"/>
        </w:rPr>
        <w:t xml:space="preserve"> hours = </w:t>
      </w:r>
      <w:r w:rsidR="005D19AB" w:rsidRPr="00440291">
        <w:rPr>
          <w:rFonts w:ascii="Times New Roman" w:hAnsi="Times New Roman"/>
          <w:szCs w:val="24"/>
        </w:rPr>
        <w:t>1,</w:t>
      </w:r>
      <w:r w:rsidR="0095008F" w:rsidRPr="00440291">
        <w:rPr>
          <w:rFonts w:ascii="Times New Roman" w:hAnsi="Times New Roman"/>
          <w:szCs w:val="24"/>
        </w:rPr>
        <w:t>836</w:t>
      </w:r>
      <w:r w:rsidRPr="00440291">
        <w:rPr>
          <w:rFonts w:ascii="Times New Roman" w:hAnsi="Times New Roman"/>
          <w:szCs w:val="24"/>
        </w:rPr>
        <w:t xml:space="preserve"> hours</w:t>
      </w:r>
    </w:p>
    <w:p w14:paraId="4579BD83"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Public Institutions:</w:t>
      </w:r>
      <w:r w:rsidRPr="00440291">
        <w:rPr>
          <w:rFonts w:ascii="Times New Roman" w:hAnsi="Times New Roman"/>
          <w:szCs w:val="24"/>
        </w:rPr>
        <w:tab/>
      </w:r>
      <w:r w:rsidR="00B54752" w:rsidRPr="00440291">
        <w:rPr>
          <w:rFonts w:ascii="Times New Roman" w:hAnsi="Times New Roman"/>
          <w:szCs w:val="24"/>
        </w:rPr>
        <w:tab/>
      </w:r>
      <w:r w:rsidR="0095008F" w:rsidRPr="00440291">
        <w:rPr>
          <w:rFonts w:ascii="Times New Roman" w:hAnsi="Times New Roman"/>
          <w:szCs w:val="24"/>
        </w:rPr>
        <w:t>.34</w:t>
      </w:r>
      <w:r w:rsidR="005D19AB" w:rsidRPr="00440291">
        <w:rPr>
          <w:rFonts w:ascii="Times New Roman" w:hAnsi="Times New Roman"/>
          <w:szCs w:val="24"/>
        </w:rPr>
        <w:t xml:space="preserve"> </w:t>
      </w:r>
      <w:r w:rsidRPr="00440291">
        <w:rPr>
          <w:rFonts w:ascii="Times New Roman" w:hAnsi="Times New Roman"/>
          <w:szCs w:val="24"/>
        </w:rPr>
        <w:t xml:space="preserve">X </w:t>
      </w:r>
      <w:r w:rsidR="005D19AB" w:rsidRPr="00440291">
        <w:rPr>
          <w:rFonts w:ascii="Times New Roman" w:hAnsi="Times New Roman"/>
          <w:szCs w:val="24"/>
        </w:rPr>
        <w:t>5,</w:t>
      </w:r>
      <w:r w:rsidR="0095008F" w:rsidRPr="00440291">
        <w:rPr>
          <w:rFonts w:ascii="Times New Roman" w:hAnsi="Times New Roman"/>
          <w:szCs w:val="24"/>
        </w:rPr>
        <w:t>922</w:t>
      </w:r>
      <w:r w:rsidRPr="00440291">
        <w:rPr>
          <w:rFonts w:ascii="Times New Roman" w:hAnsi="Times New Roman"/>
          <w:szCs w:val="24"/>
        </w:rPr>
        <w:t xml:space="preserve"> hours = </w:t>
      </w:r>
      <w:r w:rsidR="0095008F" w:rsidRPr="00440291">
        <w:rPr>
          <w:rFonts w:ascii="Times New Roman" w:hAnsi="Times New Roman"/>
          <w:szCs w:val="24"/>
        </w:rPr>
        <w:t>2,013</w:t>
      </w:r>
      <w:r w:rsidRPr="00440291">
        <w:rPr>
          <w:rFonts w:ascii="Times New Roman" w:hAnsi="Times New Roman"/>
          <w:szCs w:val="24"/>
        </w:rPr>
        <w:t xml:space="preserve"> hours</w:t>
      </w:r>
    </w:p>
    <w:p w14:paraId="4579BD84" w14:textId="77777777" w:rsidR="00B810E7" w:rsidRPr="00440291" w:rsidRDefault="00B810E7" w:rsidP="00B810E7">
      <w:pPr>
        <w:tabs>
          <w:tab w:val="left" w:pos="-720"/>
        </w:tabs>
        <w:suppressAutoHyphens/>
        <w:ind w:left="700"/>
        <w:rPr>
          <w:rFonts w:ascii="Times New Roman" w:hAnsi="Times New Roman"/>
          <w:szCs w:val="24"/>
        </w:rPr>
      </w:pPr>
    </w:p>
    <w:p w14:paraId="4579BD85"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Completion and Distribution of TILA Disclosures:</w:t>
      </w:r>
    </w:p>
    <w:p w14:paraId="4579BD86" w14:textId="77777777" w:rsidR="00B810E7" w:rsidRPr="00440291" w:rsidRDefault="00B810E7" w:rsidP="00B810E7">
      <w:pPr>
        <w:tabs>
          <w:tab w:val="left" w:pos="-720"/>
        </w:tabs>
        <w:suppressAutoHyphens/>
        <w:ind w:left="700"/>
        <w:rPr>
          <w:rFonts w:ascii="Times New Roman" w:hAnsi="Times New Roman"/>
          <w:szCs w:val="24"/>
        </w:rPr>
      </w:pPr>
    </w:p>
    <w:p w14:paraId="4579BD87" w14:textId="77777777" w:rsidR="00B810E7" w:rsidRPr="00440291" w:rsidRDefault="0095008F"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4,119,830 </w:t>
      </w:r>
      <w:r w:rsidR="00B810E7" w:rsidRPr="00440291">
        <w:rPr>
          <w:rFonts w:ascii="Times New Roman" w:hAnsi="Times New Roman"/>
          <w:szCs w:val="24"/>
        </w:rPr>
        <w:t xml:space="preserve">private education loans X .33 hours = </w:t>
      </w:r>
      <w:r w:rsidR="00355909" w:rsidRPr="00440291">
        <w:rPr>
          <w:rFonts w:ascii="Times New Roman" w:hAnsi="Times New Roman"/>
          <w:szCs w:val="24"/>
        </w:rPr>
        <w:t>1,</w:t>
      </w:r>
      <w:r w:rsidRPr="00440291">
        <w:rPr>
          <w:rFonts w:ascii="Times New Roman" w:hAnsi="Times New Roman"/>
          <w:szCs w:val="24"/>
        </w:rPr>
        <w:t>359</w:t>
      </w:r>
      <w:r w:rsidR="00355909" w:rsidRPr="00440291">
        <w:rPr>
          <w:rFonts w:ascii="Times New Roman" w:hAnsi="Times New Roman"/>
          <w:szCs w:val="24"/>
        </w:rPr>
        <w:t>,</w:t>
      </w:r>
      <w:r w:rsidRPr="00440291">
        <w:rPr>
          <w:rFonts w:ascii="Times New Roman" w:hAnsi="Times New Roman"/>
          <w:szCs w:val="24"/>
        </w:rPr>
        <w:t>544</w:t>
      </w:r>
      <w:r w:rsidR="00B810E7" w:rsidRPr="00440291">
        <w:rPr>
          <w:rFonts w:ascii="Times New Roman" w:hAnsi="Times New Roman"/>
          <w:szCs w:val="24"/>
        </w:rPr>
        <w:t xml:space="preserve"> hours </w:t>
      </w:r>
    </w:p>
    <w:p w14:paraId="4579BD88" w14:textId="77777777" w:rsidR="00B810E7" w:rsidRPr="00440291" w:rsidRDefault="00B810E7" w:rsidP="00B810E7">
      <w:pPr>
        <w:tabs>
          <w:tab w:val="left" w:pos="-720"/>
        </w:tabs>
        <w:suppressAutoHyphens/>
        <w:ind w:left="700"/>
        <w:rPr>
          <w:rFonts w:ascii="Times New Roman" w:hAnsi="Times New Roman"/>
          <w:szCs w:val="24"/>
        </w:rPr>
      </w:pPr>
    </w:p>
    <w:p w14:paraId="4579BD89"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Proprietary Institutions:</w:t>
      </w:r>
      <w:r w:rsidRPr="00440291">
        <w:rPr>
          <w:rFonts w:ascii="Times New Roman" w:hAnsi="Times New Roman"/>
          <w:szCs w:val="24"/>
        </w:rPr>
        <w:tab/>
      </w:r>
      <w:r w:rsidR="0095008F" w:rsidRPr="00440291">
        <w:rPr>
          <w:rFonts w:ascii="Times New Roman" w:hAnsi="Times New Roman"/>
          <w:szCs w:val="24"/>
        </w:rPr>
        <w:t>.35</w:t>
      </w:r>
      <w:r w:rsidR="00355909" w:rsidRPr="00440291">
        <w:rPr>
          <w:rFonts w:ascii="Times New Roman" w:hAnsi="Times New Roman"/>
          <w:szCs w:val="24"/>
        </w:rPr>
        <w:t xml:space="preserve"> </w:t>
      </w:r>
      <w:r w:rsidRPr="00440291">
        <w:rPr>
          <w:rFonts w:ascii="Times New Roman" w:hAnsi="Times New Roman"/>
          <w:szCs w:val="24"/>
        </w:rPr>
        <w:t xml:space="preserve">X </w:t>
      </w:r>
      <w:r w:rsidR="0095008F" w:rsidRPr="00440291">
        <w:rPr>
          <w:rFonts w:ascii="Times New Roman" w:hAnsi="Times New Roman"/>
          <w:szCs w:val="24"/>
        </w:rPr>
        <w:t>1,359,544</w:t>
      </w:r>
      <w:r w:rsidRPr="00440291">
        <w:rPr>
          <w:rFonts w:ascii="Times New Roman" w:hAnsi="Times New Roman"/>
          <w:szCs w:val="24"/>
        </w:rPr>
        <w:t xml:space="preserve"> hours = </w:t>
      </w:r>
      <w:r w:rsidR="00355909" w:rsidRPr="00440291">
        <w:rPr>
          <w:rFonts w:ascii="Times New Roman" w:hAnsi="Times New Roman"/>
          <w:szCs w:val="24"/>
        </w:rPr>
        <w:t>4</w:t>
      </w:r>
      <w:r w:rsidR="0095008F" w:rsidRPr="00440291">
        <w:rPr>
          <w:rFonts w:ascii="Times New Roman" w:hAnsi="Times New Roman"/>
          <w:szCs w:val="24"/>
        </w:rPr>
        <w:t>75</w:t>
      </w:r>
      <w:r w:rsidR="00355909" w:rsidRPr="00440291">
        <w:rPr>
          <w:rFonts w:ascii="Times New Roman" w:hAnsi="Times New Roman"/>
          <w:szCs w:val="24"/>
        </w:rPr>
        <w:t>,8</w:t>
      </w:r>
      <w:r w:rsidR="0095008F" w:rsidRPr="00440291">
        <w:rPr>
          <w:rFonts w:ascii="Times New Roman" w:hAnsi="Times New Roman"/>
          <w:szCs w:val="24"/>
        </w:rPr>
        <w:t>40</w:t>
      </w:r>
      <w:r w:rsidRPr="00440291">
        <w:rPr>
          <w:rFonts w:ascii="Times New Roman" w:hAnsi="Times New Roman"/>
          <w:szCs w:val="24"/>
        </w:rPr>
        <w:t xml:space="preserve"> hours</w:t>
      </w:r>
    </w:p>
    <w:p w14:paraId="4579BD8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Private Institutions:</w:t>
      </w:r>
      <w:r w:rsidRPr="00440291">
        <w:rPr>
          <w:rFonts w:ascii="Times New Roman" w:hAnsi="Times New Roman"/>
          <w:szCs w:val="24"/>
        </w:rPr>
        <w:tab/>
      </w:r>
      <w:r w:rsidR="00B54752" w:rsidRPr="00440291">
        <w:rPr>
          <w:rFonts w:ascii="Times New Roman" w:hAnsi="Times New Roman"/>
          <w:szCs w:val="24"/>
        </w:rPr>
        <w:tab/>
      </w:r>
      <w:r w:rsidR="0095008F" w:rsidRPr="00440291">
        <w:rPr>
          <w:rFonts w:ascii="Times New Roman" w:hAnsi="Times New Roman"/>
          <w:szCs w:val="24"/>
        </w:rPr>
        <w:t>.31</w:t>
      </w:r>
      <w:r w:rsidR="00355909" w:rsidRPr="00440291">
        <w:rPr>
          <w:rFonts w:ascii="Times New Roman" w:hAnsi="Times New Roman"/>
          <w:szCs w:val="24"/>
        </w:rPr>
        <w:t xml:space="preserve"> </w:t>
      </w:r>
      <w:r w:rsidRPr="00440291">
        <w:rPr>
          <w:rFonts w:ascii="Times New Roman" w:hAnsi="Times New Roman"/>
          <w:szCs w:val="24"/>
        </w:rPr>
        <w:t xml:space="preserve">X </w:t>
      </w:r>
      <w:r w:rsidR="0095008F" w:rsidRPr="00440291">
        <w:rPr>
          <w:rFonts w:ascii="Times New Roman" w:hAnsi="Times New Roman"/>
          <w:szCs w:val="24"/>
        </w:rPr>
        <w:t>1,359,544</w:t>
      </w:r>
      <w:r w:rsidRPr="00440291">
        <w:rPr>
          <w:rFonts w:ascii="Times New Roman" w:hAnsi="Times New Roman"/>
          <w:szCs w:val="24"/>
        </w:rPr>
        <w:t xml:space="preserve"> hours = </w:t>
      </w:r>
      <w:r w:rsidR="009C15E1" w:rsidRPr="00440291">
        <w:rPr>
          <w:rFonts w:ascii="Times New Roman" w:hAnsi="Times New Roman"/>
          <w:szCs w:val="24"/>
        </w:rPr>
        <w:t>4</w:t>
      </w:r>
      <w:r w:rsidR="0095008F" w:rsidRPr="00440291">
        <w:rPr>
          <w:rFonts w:ascii="Times New Roman" w:hAnsi="Times New Roman"/>
          <w:szCs w:val="24"/>
        </w:rPr>
        <w:t>21</w:t>
      </w:r>
      <w:r w:rsidR="009C15E1" w:rsidRPr="00440291">
        <w:rPr>
          <w:rFonts w:ascii="Times New Roman" w:hAnsi="Times New Roman"/>
          <w:szCs w:val="24"/>
        </w:rPr>
        <w:t>,</w:t>
      </w:r>
      <w:r w:rsidR="0095008F" w:rsidRPr="00440291">
        <w:rPr>
          <w:rFonts w:ascii="Times New Roman" w:hAnsi="Times New Roman"/>
          <w:szCs w:val="24"/>
        </w:rPr>
        <w:t>459</w:t>
      </w:r>
      <w:r w:rsidR="0048679B" w:rsidRPr="00440291">
        <w:rPr>
          <w:rFonts w:ascii="Times New Roman" w:hAnsi="Times New Roman"/>
          <w:szCs w:val="24"/>
        </w:rPr>
        <w:t xml:space="preserve"> </w:t>
      </w:r>
      <w:r w:rsidRPr="00440291">
        <w:rPr>
          <w:rFonts w:ascii="Times New Roman" w:hAnsi="Times New Roman"/>
          <w:szCs w:val="24"/>
        </w:rPr>
        <w:t>hours</w:t>
      </w:r>
    </w:p>
    <w:p w14:paraId="4579BD8B"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Public Institutions:</w:t>
      </w:r>
      <w:r w:rsidRPr="00440291">
        <w:rPr>
          <w:rFonts w:ascii="Times New Roman" w:hAnsi="Times New Roman"/>
          <w:szCs w:val="24"/>
        </w:rPr>
        <w:tab/>
      </w:r>
      <w:r w:rsidR="00B54752" w:rsidRPr="00440291">
        <w:rPr>
          <w:rFonts w:ascii="Times New Roman" w:hAnsi="Times New Roman"/>
          <w:szCs w:val="24"/>
        </w:rPr>
        <w:tab/>
      </w:r>
      <w:r w:rsidR="0095008F" w:rsidRPr="00440291">
        <w:rPr>
          <w:rFonts w:ascii="Times New Roman" w:hAnsi="Times New Roman"/>
          <w:szCs w:val="24"/>
        </w:rPr>
        <w:t>.34</w:t>
      </w:r>
      <w:r w:rsidR="00355909" w:rsidRPr="00440291">
        <w:rPr>
          <w:rFonts w:ascii="Times New Roman" w:hAnsi="Times New Roman"/>
          <w:szCs w:val="24"/>
        </w:rPr>
        <w:t xml:space="preserve"> </w:t>
      </w:r>
      <w:r w:rsidRPr="00440291">
        <w:rPr>
          <w:rFonts w:ascii="Times New Roman" w:hAnsi="Times New Roman"/>
          <w:szCs w:val="24"/>
        </w:rPr>
        <w:t xml:space="preserve">X </w:t>
      </w:r>
      <w:r w:rsidR="0095008F" w:rsidRPr="00440291">
        <w:rPr>
          <w:rFonts w:ascii="Times New Roman" w:hAnsi="Times New Roman"/>
          <w:szCs w:val="24"/>
        </w:rPr>
        <w:t>1,359,544</w:t>
      </w:r>
      <w:r w:rsidRPr="00440291">
        <w:rPr>
          <w:rFonts w:ascii="Times New Roman" w:hAnsi="Times New Roman"/>
          <w:szCs w:val="24"/>
        </w:rPr>
        <w:t xml:space="preserve"> hours = </w:t>
      </w:r>
      <w:r w:rsidR="00D0264A" w:rsidRPr="00440291">
        <w:rPr>
          <w:rFonts w:ascii="Times New Roman" w:hAnsi="Times New Roman"/>
          <w:szCs w:val="24"/>
        </w:rPr>
        <w:t>462</w:t>
      </w:r>
      <w:r w:rsidR="009C15E1" w:rsidRPr="00440291">
        <w:rPr>
          <w:rFonts w:ascii="Times New Roman" w:hAnsi="Times New Roman"/>
          <w:szCs w:val="24"/>
        </w:rPr>
        <w:t>,</w:t>
      </w:r>
      <w:r w:rsidR="00D0264A" w:rsidRPr="00440291">
        <w:rPr>
          <w:rFonts w:ascii="Times New Roman" w:hAnsi="Times New Roman"/>
          <w:szCs w:val="24"/>
        </w:rPr>
        <w:t>245</w:t>
      </w:r>
      <w:r w:rsidRPr="00440291">
        <w:rPr>
          <w:rFonts w:ascii="Times New Roman" w:hAnsi="Times New Roman"/>
          <w:szCs w:val="24"/>
        </w:rPr>
        <w:t xml:space="preserve"> hours</w:t>
      </w:r>
    </w:p>
    <w:p w14:paraId="4579BD8C" w14:textId="77777777" w:rsidR="00B810E7" w:rsidRPr="00440291" w:rsidRDefault="00B810E7" w:rsidP="00B810E7">
      <w:pPr>
        <w:tabs>
          <w:tab w:val="left" w:pos="-720"/>
        </w:tabs>
        <w:suppressAutoHyphens/>
        <w:ind w:left="700"/>
        <w:rPr>
          <w:rFonts w:ascii="Times New Roman" w:hAnsi="Times New Roman"/>
          <w:szCs w:val="24"/>
        </w:rPr>
      </w:pPr>
    </w:p>
    <w:p w14:paraId="4579BD8D"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BORROWERS:</w:t>
      </w:r>
    </w:p>
    <w:p w14:paraId="4579BD8E" w14:textId="77777777" w:rsidR="00B810E7" w:rsidRPr="00440291" w:rsidRDefault="0095008F" w:rsidP="00B810E7">
      <w:pPr>
        <w:tabs>
          <w:tab w:val="left" w:pos="-720"/>
        </w:tabs>
        <w:suppressAutoHyphens/>
        <w:ind w:left="700"/>
        <w:rPr>
          <w:rFonts w:ascii="Times New Roman" w:hAnsi="Times New Roman"/>
          <w:szCs w:val="24"/>
        </w:rPr>
      </w:pPr>
      <w:r w:rsidRPr="00440291">
        <w:rPr>
          <w:rFonts w:ascii="Times New Roman" w:hAnsi="Times New Roman"/>
          <w:szCs w:val="24"/>
        </w:rPr>
        <w:t>4,119,830</w:t>
      </w:r>
      <w:r w:rsidR="00B54752" w:rsidRPr="00440291">
        <w:rPr>
          <w:rFonts w:ascii="Times New Roman" w:hAnsi="Times New Roman"/>
          <w:szCs w:val="24"/>
        </w:rPr>
        <w:t xml:space="preserve"> </w:t>
      </w:r>
      <w:r w:rsidR="00B810E7" w:rsidRPr="00440291">
        <w:rPr>
          <w:rFonts w:ascii="Times New Roman" w:hAnsi="Times New Roman"/>
          <w:szCs w:val="24"/>
        </w:rPr>
        <w:t xml:space="preserve">X .25 hours = </w:t>
      </w:r>
      <w:r w:rsidR="00D0264A" w:rsidRPr="00440291">
        <w:rPr>
          <w:rFonts w:ascii="Times New Roman" w:hAnsi="Times New Roman"/>
          <w:szCs w:val="24"/>
        </w:rPr>
        <w:t>1,029</w:t>
      </w:r>
      <w:r w:rsidR="009C15E1" w:rsidRPr="00440291">
        <w:rPr>
          <w:rFonts w:ascii="Times New Roman" w:hAnsi="Times New Roman"/>
          <w:szCs w:val="24"/>
        </w:rPr>
        <w:t>,</w:t>
      </w:r>
      <w:r w:rsidR="00D0264A" w:rsidRPr="00440291">
        <w:rPr>
          <w:rFonts w:ascii="Times New Roman" w:hAnsi="Times New Roman"/>
          <w:szCs w:val="24"/>
        </w:rPr>
        <w:t>958</w:t>
      </w:r>
      <w:r w:rsidR="00B810E7" w:rsidRPr="00440291">
        <w:rPr>
          <w:rFonts w:ascii="Times New Roman" w:hAnsi="Times New Roman"/>
          <w:szCs w:val="24"/>
        </w:rPr>
        <w:t xml:space="preserve"> hours</w:t>
      </w:r>
    </w:p>
    <w:p w14:paraId="4579BD8F" w14:textId="77777777" w:rsidR="00B810E7" w:rsidRPr="00440291" w:rsidRDefault="00B810E7" w:rsidP="00B810E7">
      <w:pPr>
        <w:tabs>
          <w:tab w:val="left" w:pos="-720"/>
        </w:tabs>
        <w:suppressAutoHyphens/>
        <w:ind w:left="700"/>
        <w:rPr>
          <w:rFonts w:ascii="Times New Roman" w:hAnsi="Times New Roman"/>
          <w:szCs w:val="24"/>
        </w:rPr>
      </w:pPr>
    </w:p>
    <w:p w14:paraId="4579BD90"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b/>
          <w:szCs w:val="24"/>
        </w:rPr>
        <w:t>Section 601.20 – Annual report.</w:t>
      </w:r>
    </w:p>
    <w:p w14:paraId="4579BD91" w14:textId="77777777" w:rsidR="00B810E7" w:rsidRPr="00440291" w:rsidRDefault="00B810E7" w:rsidP="00B810E7">
      <w:pPr>
        <w:tabs>
          <w:tab w:val="left" w:pos="-720"/>
        </w:tabs>
        <w:suppressAutoHyphens/>
        <w:ind w:left="700"/>
        <w:rPr>
          <w:rFonts w:ascii="Times New Roman" w:hAnsi="Times New Roman"/>
          <w:szCs w:val="24"/>
        </w:rPr>
      </w:pPr>
    </w:p>
    <w:p w14:paraId="4579BD92"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that </w:t>
      </w:r>
      <w:r w:rsidR="00D0264A" w:rsidRPr="00440291">
        <w:rPr>
          <w:rFonts w:ascii="Times New Roman" w:hAnsi="Times New Roman"/>
          <w:szCs w:val="24"/>
        </w:rPr>
        <w:t>1,974</w:t>
      </w:r>
      <w:r w:rsidRPr="00440291">
        <w:rPr>
          <w:rFonts w:ascii="Times New Roman" w:hAnsi="Times New Roman"/>
          <w:szCs w:val="24"/>
        </w:rPr>
        <w:t xml:space="preserve"> institutions that participate in the loan program (and their institutionally-affiliated organizations) will have preferred lender arrangements.  Since the information to be reported to the Secretary has already been gathered and reported to prospective and enrolled students and their families, we do not anticipate significant additional burden. </w:t>
      </w:r>
    </w:p>
    <w:p w14:paraId="4579BD93" w14:textId="77777777" w:rsidR="00B810E7" w:rsidRPr="00440291" w:rsidRDefault="00B810E7" w:rsidP="00B810E7">
      <w:pPr>
        <w:tabs>
          <w:tab w:val="left" w:pos="-720"/>
        </w:tabs>
        <w:suppressAutoHyphens/>
        <w:ind w:left="700"/>
        <w:rPr>
          <w:rFonts w:ascii="Times New Roman" w:hAnsi="Times New Roman"/>
          <w:szCs w:val="24"/>
        </w:rPr>
      </w:pPr>
    </w:p>
    <w:p w14:paraId="4579BD94"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AFFECTED ENTITIES and BURDE</w:t>
      </w:r>
      <w:r w:rsidR="00BE143F" w:rsidRPr="00440291">
        <w:rPr>
          <w:rFonts w:ascii="Times New Roman" w:hAnsi="Times New Roman"/>
          <w:szCs w:val="24"/>
        </w:rPr>
        <w:t>N</w:t>
      </w:r>
    </w:p>
    <w:p w14:paraId="4579BD95"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INSTITUTIONS:</w:t>
      </w:r>
    </w:p>
    <w:p w14:paraId="4579BD96" w14:textId="77777777" w:rsidR="00B810E7" w:rsidRPr="00440291" w:rsidRDefault="00B810E7" w:rsidP="00B810E7">
      <w:pPr>
        <w:tabs>
          <w:tab w:val="left" w:pos="-720"/>
        </w:tabs>
        <w:suppressAutoHyphens/>
        <w:ind w:left="700"/>
        <w:rPr>
          <w:rFonts w:ascii="Times New Roman" w:hAnsi="Times New Roman"/>
          <w:szCs w:val="24"/>
        </w:rPr>
      </w:pPr>
    </w:p>
    <w:p w14:paraId="4579BD97" w14:textId="77777777" w:rsidR="00B810E7" w:rsidRPr="00440291" w:rsidRDefault="00D0264A" w:rsidP="00B810E7">
      <w:pPr>
        <w:tabs>
          <w:tab w:val="left" w:pos="-720"/>
        </w:tabs>
        <w:suppressAutoHyphens/>
        <w:ind w:left="700"/>
        <w:rPr>
          <w:rFonts w:ascii="Times New Roman" w:hAnsi="Times New Roman"/>
          <w:szCs w:val="24"/>
        </w:rPr>
      </w:pPr>
      <w:r w:rsidRPr="00440291">
        <w:rPr>
          <w:rFonts w:ascii="Times New Roman" w:hAnsi="Times New Roman"/>
          <w:szCs w:val="24"/>
        </w:rPr>
        <w:t>1,974</w:t>
      </w:r>
      <w:r w:rsidR="00440291" w:rsidRPr="00440291">
        <w:rPr>
          <w:rFonts w:ascii="Times New Roman" w:hAnsi="Times New Roman"/>
          <w:szCs w:val="24"/>
        </w:rPr>
        <w:t xml:space="preserve"> </w:t>
      </w:r>
      <w:r w:rsidR="00B810E7" w:rsidRPr="00440291">
        <w:rPr>
          <w:rFonts w:ascii="Times New Roman" w:hAnsi="Times New Roman"/>
          <w:szCs w:val="24"/>
        </w:rPr>
        <w:t xml:space="preserve">X .25 hour = </w:t>
      </w:r>
      <w:r w:rsidR="009C15E1" w:rsidRPr="00440291">
        <w:rPr>
          <w:rFonts w:ascii="Times New Roman" w:hAnsi="Times New Roman"/>
          <w:szCs w:val="24"/>
        </w:rPr>
        <w:t>4</w:t>
      </w:r>
      <w:r w:rsidRPr="00440291">
        <w:rPr>
          <w:rFonts w:ascii="Times New Roman" w:hAnsi="Times New Roman"/>
          <w:szCs w:val="24"/>
        </w:rPr>
        <w:t>94</w:t>
      </w:r>
      <w:r w:rsidR="009C15E1" w:rsidRPr="00440291">
        <w:rPr>
          <w:rFonts w:ascii="Times New Roman" w:hAnsi="Times New Roman"/>
          <w:szCs w:val="24"/>
        </w:rPr>
        <w:t xml:space="preserve"> </w:t>
      </w:r>
      <w:r w:rsidR="00B810E7" w:rsidRPr="00440291">
        <w:rPr>
          <w:rFonts w:ascii="Times New Roman" w:hAnsi="Times New Roman"/>
          <w:szCs w:val="24"/>
        </w:rPr>
        <w:t>hours</w:t>
      </w:r>
    </w:p>
    <w:p w14:paraId="4579BD98" w14:textId="77777777" w:rsidR="00B810E7" w:rsidRPr="00440291" w:rsidRDefault="00B810E7" w:rsidP="00B810E7">
      <w:pPr>
        <w:tabs>
          <w:tab w:val="left" w:pos="-720"/>
        </w:tabs>
        <w:suppressAutoHyphens/>
        <w:ind w:left="700"/>
        <w:rPr>
          <w:rFonts w:ascii="Times New Roman" w:hAnsi="Times New Roman"/>
          <w:szCs w:val="24"/>
        </w:rPr>
      </w:pPr>
    </w:p>
    <w:p w14:paraId="4579BD99"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Proprietary Institutions:</w:t>
      </w:r>
      <w:r w:rsidRPr="00440291">
        <w:rPr>
          <w:rFonts w:ascii="Times New Roman" w:hAnsi="Times New Roman"/>
          <w:szCs w:val="24"/>
        </w:rPr>
        <w:tab/>
      </w:r>
      <w:r w:rsidR="00D0264A" w:rsidRPr="00440291">
        <w:rPr>
          <w:rFonts w:ascii="Times New Roman" w:hAnsi="Times New Roman"/>
          <w:szCs w:val="24"/>
        </w:rPr>
        <w:t>.35</w:t>
      </w:r>
      <w:r w:rsidR="009C15E1" w:rsidRPr="00440291">
        <w:rPr>
          <w:rFonts w:ascii="Times New Roman" w:hAnsi="Times New Roman"/>
          <w:szCs w:val="24"/>
        </w:rPr>
        <w:t xml:space="preserve"> </w:t>
      </w:r>
      <w:r w:rsidRPr="00440291">
        <w:rPr>
          <w:rFonts w:ascii="Times New Roman" w:hAnsi="Times New Roman"/>
          <w:szCs w:val="24"/>
        </w:rPr>
        <w:t xml:space="preserve">X </w:t>
      </w:r>
      <w:r w:rsidR="00D0264A" w:rsidRPr="00440291">
        <w:rPr>
          <w:rFonts w:ascii="Times New Roman" w:hAnsi="Times New Roman"/>
          <w:szCs w:val="24"/>
        </w:rPr>
        <w:t>494</w:t>
      </w:r>
      <w:r w:rsidR="009C15E1" w:rsidRPr="00440291">
        <w:rPr>
          <w:rFonts w:ascii="Times New Roman" w:hAnsi="Times New Roman"/>
          <w:szCs w:val="24"/>
        </w:rPr>
        <w:t xml:space="preserve"> </w:t>
      </w:r>
      <w:r w:rsidRPr="00440291">
        <w:rPr>
          <w:rFonts w:ascii="Times New Roman" w:hAnsi="Times New Roman"/>
          <w:szCs w:val="24"/>
        </w:rPr>
        <w:t xml:space="preserve">hours = </w:t>
      </w:r>
      <w:r w:rsidR="009C15E1" w:rsidRPr="00440291">
        <w:rPr>
          <w:rFonts w:ascii="Times New Roman" w:hAnsi="Times New Roman"/>
          <w:szCs w:val="24"/>
        </w:rPr>
        <w:t>17</w:t>
      </w:r>
      <w:r w:rsidR="00D0264A" w:rsidRPr="00440291">
        <w:rPr>
          <w:rFonts w:ascii="Times New Roman" w:hAnsi="Times New Roman"/>
          <w:szCs w:val="24"/>
        </w:rPr>
        <w:t>3</w:t>
      </w:r>
      <w:r w:rsidR="00440291" w:rsidRPr="00440291">
        <w:rPr>
          <w:rFonts w:ascii="Times New Roman" w:hAnsi="Times New Roman"/>
          <w:szCs w:val="24"/>
        </w:rPr>
        <w:t xml:space="preserve"> </w:t>
      </w:r>
      <w:r w:rsidRPr="00440291">
        <w:rPr>
          <w:rFonts w:ascii="Times New Roman" w:hAnsi="Times New Roman"/>
          <w:szCs w:val="24"/>
        </w:rPr>
        <w:t>hours</w:t>
      </w:r>
    </w:p>
    <w:p w14:paraId="4579BD9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Private Institutions:</w:t>
      </w:r>
      <w:r w:rsidRPr="00440291">
        <w:rPr>
          <w:rFonts w:ascii="Times New Roman" w:hAnsi="Times New Roman"/>
          <w:szCs w:val="24"/>
        </w:rPr>
        <w:tab/>
      </w:r>
      <w:r w:rsidR="00B54752" w:rsidRPr="00440291">
        <w:rPr>
          <w:rFonts w:ascii="Times New Roman" w:hAnsi="Times New Roman"/>
          <w:szCs w:val="24"/>
        </w:rPr>
        <w:tab/>
      </w:r>
      <w:r w:rsidR="00D0264A" w:rsidRPr="00440291">
        <w:rPr>
          <w:rFonts w:ascii="Times New Roman" w:hAnsi="Times New Roman"/>
          <w:szCs w:val="24"/>
        </w:rPr>
        <w:t>.31</w:t>
      </w:r>
      <w:r w:rsidR="009C15E1" w:rsidRPr="00440291">
        <w:rPr>
          <w:rFonts w:ascii="Times New Roman" w:hAnsi="Times New Roman"/>
          <w:szCs w:val="24"/>
        </w:rPr>
        <w:t xml:space="preserve"> </w:t>
      </w:r>
      <w:r w:rsidRPr="00440291">
        <w:rPr>
          <w:rFonts w:ascii="Times New Roman" w:hAnsi="Times New Roman"/>
          <w:szCs w:val="24"/>
        </w:rPr>
        <w:t xml:space="preserve">X </w:t>
      </w:r>
      <w:r w:rsidR="00D0264A" w:rsidRPr="00440291">
        <w:rPr>
          <w:rFonts w:ascii="Times New Roman" w:hAnsi="Times New Roman"/>
          <w:szCs w:val="24"/>
        </w:rPr>
        <w:t>494</w:t>
      </w:r>
      <w:r w:rsidR="009C15E1" w:rsidRPr="00440291">
        <w:rPr>
          <w:rFonts w:ascii="Times New Roman" w:hAnsi="Times New Roman"/>
          <w:szCs w:val="24"/>
        </w:rPr>
        <w:t xml:space="preserve"> </w:t>
      </w:r>
      <w:r w:rsidRPr="00440291">
        <w:rPr>
          <w:rFonts w:ascii="Times New Roman" w:hAnsi="Times New Roman"/>
          <w:szCs w:val="24"/>
        </w:rPr>
        <w:t xml:space="preserve">hours = </w:t>
      </w:r>
      <w:r w:rsidR="009C15E1" w:rsidRPr="00440291">
        <w:rPr>
          <w:rFonts w:ascii="Times New Roman" w:hAnsi="Times New Roman"/>
          <w:szCs w:val="24"/>
        </w:rPr>
        <w:t>1</w:t>
      </w:r>
      <w:r w:rsidR="00D0264A" w:rsidRPr="00440291">
        <w:rPr>
          <w:rFonts w:ascii="Times New Roman" w:hAnsi="Times New Roman"/>
          <w:szCs w:val="24"/>
        </w:rPr>
        <w:t>53</w:t>
      </w:r>
      <w:r w:rsidR="009C15E1" w:rsidRPr="00440291">
        <w:rPr>
          <w:rFonts w:ascii="Times New Roman" w:hAnsi="Times New Roman"/>
          <w:szCs w:val="24"/>
        </w:rPr>
        <w:t xml:space="preserve"> </w:t>
      </w:r>
      <w:r w:rsidRPr="00440291">
        <w:rPr>
          <w:rFonts w:ascii="Times New Roman" w:hAnsi="Times New Roman"/>
          <w:szCs w:val="24"/>
        </w:rPr>
        <w:t>hours</w:t>
      </w:r>
    </w:p>
    <w:p w14:paraId="4579BD9B"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Public Institutions:</w:t>
      </w:r>
      <w:r w:rsidR="00B54752" w:rsidRPr="00440291">
        <w:rPr>
          <w:rFonts w:ascii="Times New Roman" w:hAnsi="Times New Roman"/>
          <w:szCs w:val="24"/>
        </w:rPr>
        <w:tab/>
      </w:r>
      <w:r w:rsidRPr="00440291">
        <w:rPr>
          <w:rFonts w:ascii="Times New Roman" w:hAnsi="Times New Roman"/>
          <w:szCs w:val="24"/>
        </w:rPr>
        <w:tab/>
      </w:r>
      <w:r w:rsidR="00D0264A" w:rsidRPr="00440291">
        <w:rPr>
          <w:rFonts w:ascii="Times New Roman" w:hAnsi="Times New Roman"/>
          <w:szCs w:val="24"/>
        </w:rPr>
        <w:t>.34</w:t>
      </w:r>
      <w:r w:rsidR="009C15E1" w:rsidRPr="00440291">
        <w:rPr>
          <w:rFonts w:ascii="Times New Roman" w:hAnsi="Times New Roman"/>
          <w:szCs w:val="24"/>
        </w:rPr>
        <w:t xml:space="preserve"> </w:t>
      </w:r>
      <w:r w:rsidRPr="00440291">
        <w:rPr>
          <w:rFonts w:ascii="Times New Roman" w:hAnsi="Times New Roman"/>
          <w:szCs w:val="24"/>
        </w:rPr>
        <w:t>X</w:t>
      </w:r>
      <w:r w:rsidR="00D0264A" w:rsidRPr="00440291">
        <w:rPr>
          <w:rFonts w:ascii="Times New Roman" w:hAnsi="Times New Roman"/>
          <w:szCs w:val="24"/>
        </w:rPr>
        <w:t xml:space="preserve"> 494 </w:t>
      </w:r>
      <w:r w:rsidRPr="00440291">
        <w:rPr>
          <w:rFonts w:ascii="Times New Roman" w:hAnsi="Times New Roman"/>
          <w:szCs w:val="24"/>
        </w:rPr>
        <w:t xml:space="preserve">hours = </w:t>
      </w:r>
      <w:r w:rsidR="009C15E1" w:rsidRPr="00440291">
        <w:rPr>
          <w:rFonts w:ascii="Times New Roman" w:hAnsi="Times New Roman"/>
          <w:szCs w:val="24"/>
        </w:rPr>
        <w:t>1</w:t>
      </w:r>
      <w:r w:rsidR="00D0264A" w:rsidRPr="00440291">
        <w:rPr>
          <w:rFonts w:ascii="Times New Roman" w:hAnsi="Times New Roman"/>
          <w:szCs w:val="24"/>
        </w:rPr>
        <w:t>68</w:t>
      </w:r>
      <w:r w:rsidR="009C15E1" w:rsidRPr="00440291">
        <w:rPr>
          <w:rFonts w:ascii="Times New Roman" w:hAnsi="Times New Roman"/>
          <w:szCs w:val="24"/>
        </w:rPr>
        <w:t xml:space="preserve"> </w:t>
      </w:r>
      <w:r w:rsidRPr="00440291">
        <w:rPr>
          <w:rFonts w:ascii="Times New Roman" w:hAnsi="Times New Roman"/>
          <w:szCs w:val="24"/>
        </w:rPr>
        <w:t>hours</w:t>
      </w:r>
    </w:p>
    <w:p w14:paraId="4579BD9C" w14:textId="77777777" w:rsidR="00B810E7" w:rsidRDefault="00B810E7" w:rsidP="00B810E7">
      <w:pPr>
        <w:tabs>
          <w:tab w:val="left" w:pos="-720"/>
        </w:tabs>
        <w:suppressAutoHyphens/>
        <w:ind w:left="700"/>
        <w:rPr>
          <w:rFonts w:ascii="Times New Roman" w:hAnsi="Times New Roman"/>
          <w:szCs w:val="24"/>
        </w:rPr>
      </w:pPr>
    </w:p>
    <w:p w14:paraId="4579BD9D" w14:textId="77777777" w:rsidR="00440291" w:rsidRDefault="00440291" w:rsidP="00B810E7">
      <w:pPr>
        <w:tabs>
          <w:tab w:val="left" w:pos="-720"/>
        </w:tabs>
        <w:suppressAutoHyphens/>
        <w:ind w:left="700"/>
        <w:rPr>
          <w:rFonts w:ascii="Times New Roman" w:hAnsi="Times New Roman"/>
          <w:szCs w:val="24"/>
        </w:rPr>
      </w:pPr>
    </w:p>
    <w:p w14:paraId="4579BD9E" w14:textId="77777777" w:rsidR="00440291" w:rsidRPr="00440291" w:rsidRDefault="00440291" w:rsidP="00B810E7">
      <w:pPr>
        <w:tabs>
          <w:tab w:val="left" w:pos="-720"/>
        </w:tabs>
        <w:suppressAutoHyphens/>
        <w:ind w:left="700"/>
        <w:rPr>
          <w:rFonts w:ascii="Times New Roman" w:hAnsi="Times New Roman"/>
          <w:szCs w:val="24"/>
        </w:rPr>
      </w:pPr>
    </w:p>
    <w:p w14:paraId="4579BD9F" w14:textId="77777777" w:rsidR="00B810E7" w:rsidRPr="00440291" w:rsidRDefault="00B810E7" w:rsidP="00B810E7">
      <w:pPr>
        <w:tabs>
          <w:tab w:val="left" w:pos="-720"/>
        </w:tabs>
        <w:suppressAutoHyphens/>
        <w:ind w:left="700"/>
        <w:rPr>
          <w:rFonts w:ascii="Times New Roman" w:hAnsi="Times New Roman"/>
          <w:b/>
          <w:szCs w:val="24"/>
        </w:rPr>
      </w:pPr>
      <w:r w:rsidRPr="00440291">
        <w:rPr>
          <w:rFonts w:ascii="Times New Roman" w:hAnsi="Times New Roman"/>
          <w:b/>
          <w:szCs w:val="24"/>
        </w:rPr>
        <w:t>Section 601.21 – Code of conduct.</w:t>
      </w:r>
    </w:p>
    <w:p w14:paraId="4579BDA0" w14:textId="77777777" w:rsidR="00B810E7" w:rsidRPr="00440291" w:rsidRDefault="00B810E7" w:rsidP="00B810E7">
      <w:pPr>
        <w:tabs>
          <w:tab w:val="left" w:pos="-720"/>
        </w:tabs>
        <w:suppressAutoHyphens/>
        <w:ind w:left="700"/>
        <w:rPr>
          <w:rFonts w:ascii="Times New Roman" w:hAnsi="Times New Roman"/>
          <w:szCs w:val="24"/>
        </w:rPr>
      </w:pPr>
    </w:p>
    <w:p w14:paraId="4579BDA1"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We estimate that the average amount of time to maintain the required code of conduct to be 1.5 hours per institution.</w:t>
      </w:r>
    </w:p>
    <w:p w14:paraId="4579BDA2" w14:textId="77777777" w:rsidR="00B810E7" w:rsidRPr="00440291" w:rsidRDefault="00B810E7" w:rsidP="00B810E7">
      <w:pPr>
        <w:tabs>
          <w:tab w:val="left" w:pos="-720"/>
        </w:tabs>
        <w:suppressAutoHyphens/>
        <w:ind w:left="700"/>
        <w:rPr>
          <w:rFonts w:ascii="Times New Roman" w:hAnsi="Times New Roman"/>
          <w:szCs w:val="24"/>
        </w:rPr>
      </w:pPr>
    </w:p>
    <w:p w14:paraId="4579BDA3"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AFFECTED ENTITIES and BURDEN:</w:t>
      </w:r>
    </w:p>
    <w:p w14:paraId="4579BDA4"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INSTITUTIONS:</w:t>
      </w:r>
    </w:p>
    <w:p w14:paraId="4579BDA5" w14:textId="77777777" w:rsidR="00B810E7" w:rsidRPr="00440291" w:rsidRDefault="00B810E7" w:rsidP="00B810E7">
      <w:pPr>
        <w:tabs>
          <w:tab w:val="left" w:pos="-720"/>
        </w:tabs>
        <w:suppressAutoHyphens/>
        <w:ind w:left="700"/>
        <w:rPr>
          <w:rFonts w:ascii="Times New Roman" w:hAnsi="Times New Roman"/>
          <w:szCs w:val="24"/>
        </w:rPr>
      </w:pPr>
    </w:p>
    <w:p w14:paraId="4579BDA6" w14:textId="77777777" w:rsidR="00B810E7" w:rsidRPr="00440291" w:rsidRDefault="00D0264A"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1,974 </w:t>
      </w:r>
      <w:r w:rsidR="00B810E7" w:rsidRPr="00440291">
        <w:rPr>
          <w:rFonts w:ascii="Times New Roman" w:hAnsi="Times New Roman"/>
          <w:szCs w:val="24"/>
        </w:rPr>
        <w:t xml:space="preserve">X 1.5 hours = </w:t>
      </w:r>
      <w:r w:rsidR="009C15E1" w:rsidRPr="00440291">
        <w:rPr>
          <w:rFonts w:ascii="Times New Roman" w:hAnsi="Times New Roman"/>
          <w:szCs w:val="24"/>
        </w:rPr>
        <w:t>2,</w:t>
      </w:r>
      <w:r w:rsidRPr="00440291">
        <w:rPr>
          <w:rFonts w:ascii="Times New Roman" w:hAnsi="Times New Roman"/>
          <w:szCs w:val="24"/>
        </w:rPr>
        <w:t>961</w:t>
      </w:r>
      <w:r w:rsidR="00B810E7" w:rsidRPr="00440291">
        <w:rPr>
          <w:rFonts w:ascii="Times New Roman" w:hAnsi="Times New Roman"/>
          <w:szCs w:val="24"/>
        </w:rPr>
        <w:t xml:space="preserve"> hours</w:t>
      </w:r>
    </w:p>
    <w:p w14:paraId="4579BDA7" w14:textId="77777777" w:rsidR="00B810E7" w:rsidRPr="00440291" w:rsidRDefault="00B810E7" w:rsidP="00B810E7">
      <w:pPr>
        <w:tabs>
          <w:tab w:val="left" w:pos="-720"/>
        </w:tabs>
        <w:suppressAutoHyphens/>
        <w:ind w:left="700"/>
        <w:rPr>
          <w:rFonts w:ascii="Times New Roman" w:hAnsi="Times New Roman"/>
          <w:szCs w:val="24"/>
        </w:rPr>
      </w:pPr>
    </w:p>
    <w:p w14:paraId="4579BDA8"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Proprietary Institutions:</w:t>
      </w:r>
      <w:r w:rsidRPr="00440291">
        <w:rPr>
          <w:rFonts w:ascii="Times New Roman" w:hAnsi="Times New Roman"/>
          <w:szCs w:val="24"/>
        </w:rPr>
        <w:tab/>
      </w:r>
      <w:r w:rsidR="00D0264A" w:rsidRPr="00440291">
        <w:rPr>
          <w:rFonts w:ascii="Times New Roman" w:hAnsi="Times New Roman"/>
          <w:szCs w:val="24"/>
        </w:rPr>
        <w:t>.35</w:t>
      </w:r>
      <w:r w:rsidR="009C15E1" w:rsidRPr="00440291">
        <w:rPr>
          <w:rFonts w:ascii="Times New Roman" w:hAnsi="Times New Roman"/>
          <w:szCs w:val="24"/>
        </w:rPr>
        <w:t xml:space="preserve"> </w:t>
      </w:r>
      <w:r w:rsidRPr="00440291">
        <w:rPr>
          <w:rFonts w:ascii="Times New Roman" w:hAnsi="Times New Roman"/>
          <w:szCs w:val="24"/>
        </w:rPr>
        <w:t xml:space="preserve">X </w:t>
      </w:r>
      <w:r w:rsidR="00AF5B8F" w:rsidRPr="00440291">
        <w:rPr>
          <w:rFonts w:ascii="Times New Roman" w:hAnsi="Times New Roman"/>
          <w:szCs w:val="24"/>
        </w:rPr>
        <w:t>2,</w:t>
      </w:r>
      <w:r w:rsidR="00D0264A" w:rsidRPr="00440291">
        <w:rPr>
          <w:rFonts w:ascii="Times New Roman" w:hAnsi="Times New Roman"/>
          <w:szCs w:val="24"/>
        </w:rPr>
        <w:t>961</w:t>
      </w:r>
      <w:r w:rsidRPr="00440291">
        <w:rPr>
          <w:rFonts w:ascii="Times New Roman" w:hAnsi="Times New Roman"/>
          <w:szCs w:val="24"/>
        </w:rPr>
        <w:t xml:space="preserve"> = </w:t>
      </w:r>
      <w:r w:rsidR="00AF5B8F" w:rsidRPr="00440291">
        <w:rPr>
          <w:rFonts w:ascii="Times New Roman" w:hAnsi="Times New Roman"/>
          <w:szCs w:val="24"/>
        </w:rPr>
        <w:t>1,0</w:t>
      </w:r>
      <w:r w:rsidR="00D0264A" w:rsidRPr="00440291">
        <w:rPr>
          <w:rFonts w:ascii="Times New Roman" w:hAnsi="Times New Roman"/>
          <w:szCs w:val="24"/>
        </w:rPr>
        <w:t>36</w:t>
      </w:r>
      <w:r w:rsidRPr="00440291">
        <w:rPr>
          <w:rFonts w:ascii="Times New Roman" w:hAnsi="Times New Roman"/>
          <w:szCs w:val="24"/>
        </w:rPr>
        <w:t xml:space="preserve"> hours</w:t>
      </w:r>
    </w:p>
    <w:p w14:paraId="4579BDA9"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Private Institutions:</w:t>
      </w:r>
      <w:r w:rsidRPr="00440291">
        <w:rPr>
          <w:rFonts w:ascii="Times New Roman" w:hAnsi="Times New Roman"/>
          <w:szCs w:val="24"/>
        </w:rPr>
        <w:tab/>
      </w:r>
      <w:r w:rsidR="00B54752" w:rsidRPr="00440291">
        <w:rPr>
          <w:rFonts w:ascii="Times New Roman" w:hAnsi="Times New Roman"/>
          <w:szCs w:val="24"/>
        </w:rPr>
        <w:tab/>
      </w:r>
      <w:r w:rsidR="00D0264A" w:rsidRPr="00440291">
        <w:rPr>
          <w:rFonts w:ascii="Times New Roman" w:hAnsi="Times New Roman"/>
          <w:szCs w:val="24"/>
        </w:rPr>
        <w:t>.31</w:t>
      </w:r>
      <w:r w:rsidR="009C15E1" w:rsidRPr="00440291">
        <w:rPr>
          <w:rFonts w:ascii="Times New Roman" w:hAnsi="Times New Roman"/>
          <w:szCs w:val="24"/>
        </w:rPr>
        <w:t xml:space="preserve"> </w:t>
      </w:r>
      <w:r w:rsidRPr="00440291">
        <w:rPr>
          <w:rFonts w:ascii="Times New Roman" w:hAnsi="Times New Roman"/>
          <w:szCs w:val="24"/>
        </w:rPr>
        <w:t xml:space="preserve">X </w:t>
      </w:r>
      <w:r w:rsidR="00AF5B8F" w:rsidRPr="00440291">
        <w:rPr>
          <w:rFonts w:ascii="Times New Roman" w:hAnsi="Times New Roman"/>
          <w:szCs w:val="24"/>
        </w:rPr>
        <w:t>2,</w:t>
      </w:r>
      <w:r w:rsidR="00D0264A" w:rsidRPr="00440291">
        <w:rPr>
          <w:rFonts w:ascii="Times New Roman" w:hAnsi="Times New Roman"/>
          <w:szCs w:val="24"/>
        </w:rPr>
        <w:t>961</w:t>
      </w:r>
      <w:r w:rsidRPr="00440291">
        <w:rPr>
          <w:rFonts w:ascii="Times New Roman" w:hAnsi="Times New Roman"/>
          <w:szCs w:val="24"/>
        </w:rPr>
        <w:t xml:space="preserve"> = </w:t>
      </w:r>
      <w:r w:rsidR="00AF5B8F" w:rsidRPr="00440291">
        <w:rPr>
          <w:rFonts w:ascii="Times New Roman" w:hAnsi="Times New Roman"/>
          <w:szCs w:val="24"/>
        </w:rPr>
        <w:t xml:space="preserve">   </w:t>
      </w:r>
      <w:r w:rsidR="00D0264A" w:rsidRPr="00440291">
        <w:rPr>
          <w:rFonts w:ascii="Times New Roman" w:hAnsi="Times New Roman"/>
          <w:szCs w:val="24"/>
        </w:rPr>
        <w:t>918</w:t>
      </w:r>
      <w:r w:rsidRPr="00440291">
        <w:rPr>
          <w:rFonts w:ascii="Times New Roman" w:hAnsi="Times New Roman"/>
          <w:szCs w:val="24"/>
        </w:rPr>
        <w:t xml:space="preserve"> hours</w:t>
      </w:r>
    </w:p>
    <w:p w14:paraId="4579BDA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Public Institutions:</w:t>
      </w:r>
      <w:r w:rsidRPr="00440291">
        <w:rPr>
          <w:rFonts w:ascii="Times New Roman" w:hAnsi="Times New Roman"/>
          <w:szCs w:val="24"/>
        </w:rPr>
        <w:tab/>
      </w:r>
      <w:r w:rsidR="00B54752" w:rsidRPr="00440291">
        <w:rPr>
          <w:rFonts w:ascii="Times New Roman" w:hAnsi="Times New Roman"/>
          <w:szCs w:val="24"/>
        </w:rPr>
        <w:tab/>
      </w:r>
      <w:r w:rsidR="00D0264A" w:rsidRPr="00440291">
        <w:rPr>
          <w:rFonts w:ascii="Times New Roman" w:hAnsi="Times New Roman"/>
          <w:szCs w:val="24"/>
        </w:rPr>
        <w:t>.34</w:t>
      </w:r>
      <w:r w:rsidR="009C15E1" w:rsidRPr="00440291">
        <w:rPr>
          <w:rFonts w:ascii="Times New Roman" w:hAnsi="Times New Roman"/>
          <w:szCs w:val="24"/>
        </w:rPr>
        <w:t xml:space="preserve"> </w:t>
      </w:r>
      <w:r w:rsidRPr="00440291">
        <w:rPr>
          <w:rFonts w:ascii="Times New Roman" w:hAnsi="Times New Roman"/>
          <w:szCs w:val="24"/>
        </w:rPr>
        <w:t xml:space="preserve">X </w:t>
      </w:r>
      <w:r w:rsidR="00AF5B8F" w:rsidRPr="00440291">
        <w:rPr>
          <w:rFonts w:ascii="Times New Roman" w:hAnsi="Times New Roman"/>
          <w:szCs w:val="24"/>
        </w:rPr>
        <w:t>2,</w:t>
      </w:r>
      <w:r w:rsidR="00D0264A" w:rsidRPr="00440291">
        <w:rPr>
          <w:rFonts w:ascii="Times New Roman" w:hAnsi="Times New Roman"/>
          <w:szCs w:val="24"/>
        </w:rPr>
        <w:t>961</w:t>
      </w:r>
      <w:r w:rsidRPr="00440291">
        <w:rPr>
          <w:rFonts w:ascii="Times New Roman" w:hAnsi="Times New Roman"/>
          <w:szCs w:val="24"/>
        </w:rPr>
        <w:t xml:space="preserve"> = </w:t>
      </w:r>
      <w:r w:rsidR="00D0264A" w:rsidRPr="00440291">
        <w:rPr>
          <w:rFonts w:ascii="Times New Roman" w:hAnsi="Times New Roman"/>
          <w:szCs w:val="24"/>
        </w:rPr>
        <w:t>1,007</w:t>
      </w:r>
      <w:r w:rsidRPr="00440291">
        <w:rPr>
          <w:rFonts w:ascii="Times New Roman" w:hAnsi="Times New Roman"/>
          <w:szCs w:val="24"/>
        </w:rPr>
        <w:t xml:space="preserve"> hours</w:t>
      </w:r>
    </w:p>
    <w:p w14:paraId="4579BDAB" w14:textId="77777777" w:rsidR="00B810E7" w:rsidRPr="00440291" w:rsidRDefault="00B810E7" w:rsidP="00B810E7">
      <w:pPr>
        <w:tabs>
          <w:tab w:val="left" w:pos="-720"/>
        </w:tabs>
        <w:suppressAutoHyphens/>
        <w:ind w:left="700"/>
        <w:rPr>
          <w:rFonts w:ascii="Times New Roman" w:hAnsi="Times New Roman"/>
          <w:szCs w:val="24"/>
        </w:rPr>
      </w:pPr>
    </w:p>
    <w:p w14:paraId="4579BDAC"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b/>
          <w:szCs w:val="24"/>
        </w:rPr>
        <w:t>Section 601.30 – Duties of institutions.</w:t>
      </w:r>
    </w:p>
    <w:p w14:paraId="4579BDAD" w14:textId="77777777" w:rsidR="00B810E7" w:rsidRPr="00440291" w:rsidRDefault="00B810E7" w:rsidP="00B810E7">
      <w:pPr>
        <w:tabs>
          <w:tab w:val="left" w:pos="-720"/>
        </w:tabs>
        <w:suppressAutoHyphens/>
        <w:ind w:left="700"/>
        <w:rPr>
          <w:rFonts w:ascii="Times New Roman" w:hAnsi="Times New Roman"/>
          <w:szCs w:val="24"/>
        </w:rPr>
      </w:pPr>
    </w:p>
    <w:p w14:paraId="4579BDAE"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This section of the regulations deals with Direct Loan schools exclusively.  The figures provided in section 12 of this information collection are for Direct Loan schools as FFEL program loans are no longer being originated.  </w:t>
      </w:r>
    </w:p>
    <w:p w14:paraId="4579BDAF" w14:textId="77777777" w:rsidR="00B810E7" w:rsidRPr="00440291" w:rsidRDefault="00B810E7" w:rsidP="00B810E7">
      <w:pPr>
        <w:tabs>
          <w:tab w:val="left" w:pos="-720"/>
        </w:tabs>
        <w:suppressAutoHyphens/>
        <w:ind w:left="700"/>
        <w:rPr>
          <w:rFonts w:ascii="Times New Roman" w:hAnsi="Times New Roman"/>
          <w:szCs w:val="24"/>
        </w:rPr>
      </w:pPr>
    </w:p>
    <w:p w14:paraId="4579BDB0" w14:textId="77777777" w:rsidR="00B810E7" w:rsidRPr="00440291" w:rsidRDefault="00B810E7" w:rsidP="00B810E7">
      <w:pPr>
        <w:tabs>
          <w:tab w:val="left" w:pos="-720"/>
        </w:tabs>
        <w:suppressAutoHyphens/>
        <w:ind w:left="700"/>
        <w:rPr>
          <w:rFonts w:ascii="Times New Roman" w:hAnsi="Times New Roman"/>
          <w:b/>
          <w:szCs w:val="24"/>
        </w:rPr>
      </w:pPr>
      <w:r w:rsidRPr="00440291">
        <w:rPr>
          <w:rFonts w:ascii="Times New Roman" w:hAnsi="Times New Roman"/>
          <w:b/>
          <w:szCs w:val="24"/>
        </w:rPr>
        <w:t>Section 601.40 – Lender responsibilities.</w:t>
      </w:r>
    </w:p>
    <w:p w14:paraId="4579BDB1" w14:textId="77777777" w:rsidR="00B810E7" w:rsidRPr="00440291" w:rsidRDefault="00B810E7" w:rsidP="00B810E7">
      <w:pPr>
        <w:tabs>
          <w:tab w:val="left" w:pos="-720"/>
        </w:tabs>
        <w:suppressAutoHyphens/>
        <w:ind w:left="700"/>
        <w:rPr>
          <w:rFonts w:ascii="Times New Roman" w:hAnsi="Times New Roman"/>
          <w:szCs w:val="24"/>
        </w:rPr>
      </w:pPr>
    </w:p>
    <w:p w14:paraId="4579BDB2"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that </w:t>
      </w:r>
      <w:r w:rsidR="00B54752" w:rsidRPr="00440291">
        <w:rPr>
          <w:rFonts w:ascii="Times New Roman" w:hAnsi="Times New Roman"/>
          <w:szCs w:val="24"/>
        </w:rPr>
        <w:t xml:space="preserve">840 </w:t>
      </w:r>
      <w:r w:rsidRPr="00440291">
        <w:rPr>
          <w:rFonts w:ascii="Times New Roman" w:hAnsi="Times New Roman"/>
          <w:szCs w:val="24"/>
        </w:rPr>
        <w:t>lenders will offer private education loans.  We estimate that the required TILA compliant disclosures will increase burden on the lender by .17 hours (10 minutes) per borrower.  We estimate there will be</w:t>
      </w:r>
      <w:r w:rsidR="00D0264A" w:rsidRPr="00440291">
        <w:rPr>
          <w:rFonts w:ascii="Times New Roman" w:hAnsi="Times New Roman"/>
          <w:szCs w:val="24"/>
        </w:rPr>
        <w:t xml:space="preserve"> 4,119,830 </w:t>
      </w:r>
      <w:r w:rsidRPr="00440291">
        <w:rPr>
          <w:rFonts w:ascii="Times New Roman" w:hAnsi="Times New Roman"/>
          <w:szCs w:val="24"/>
        </w:rPr>
        <w:t>borrowers of private education loans from lenders.  We estimate the burden on borrowers to be .08 hours (5 minutes)</w:t>
      </w:r>
      <w:r w:rsidR="00E54AC8" w:rsidRPr="00440291">
        <w:rPr>
          <w:rFonts w:ascii="Times New Roman" w:hAnsi="Times New Roman"/>
          <w:szCs w:val="24"/>
        </w:rPr>
        <w:t xml:space="preserve"> </w:t>
      </w:r>
      <w:r w:rsidRPr="00440291">
        <w:rPr>
          <w:rFonts w:ascii="Times New Roman" w:hAnsi="Times New Roman"/>
          <w:szCs w:val="24"/>
        </w:rPr>
        <w:t>per loan.</w:t>
      </w:r>
    </w:p>
    <w:p w14:paraId="4579BDB3" w14:textId="77777777" w:rsidR="00B810E7" w:rsidRPr="00440291" w:rsidRDefault="00B810E7" w:rsidP="00B810E7">
      <w:pPr>
        <w:tabs>
          <w:tab w:val="left" w:pos="-720"/>
        </w:tabs>
        <w:suppressAutoHyphens/>
        <w:ind w:left="700"/>
        <w:rPr>
          <w:rFonts w:ascii="Times New Roman" w:hAnsi="Times New Roman"/>
          <w:szCs w:val="24"/>
        </w:rPr>
      </w:pPr>
    </w:p>
    <w:p w14:paraId="4579BDB4"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We estimate that the annual report to the Secretary by lenders offering private education loans will average .33 hours (20 minutes).</w:t>
      </w:r>
    </w:p>
    <w:p w14:paraId="4579BDB5" w14:textId="77777777" w:rsidR="00B810E7" w:rsidRPr="00440291" w:rsidRDefault="00B810E7" w:rsidP="00B810E7">
      <w:pPr>
        <w:tabs>
          <w:tab w:val="left" w:pos="-720"/>
        </w:tabs>
        <w:suppressAutoHyphens/>
        <w:ind w:left="700"/>
        <w:rPr>
          <w:rFonts w:ascii="Times New Roman" w:hAnsi="Times New Roman"/>
          <w:szCs w:val="24"/>
        </w:rPr>
      </w:pPr>
    </w:p>
    <w:p w14:paraId="4579BDB6"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We estimate that the annual audit requirements will not increase burden </w:t>
      </w:r>
      <w:r w:rsidR="000665A2" w:rsidRPr="00440291">
        <w:rPr>
          <w:rFonts w:ascii="Times New Roman" w:hAnsi="Times New Roman"/>
          <w:szCs w:val="24"/>
        </w:rPr>
        <w:t xml:space="preserve">in this collection </w:t>
      </w:r>
      <w:r w:rsidRPr="00440291">
        <w:rPr>
          <w:rFonts w:ascii="Times New Roman" w:hAnsi="Times New Roman"/>
          <w:szCs w:val="24"/>
        </w:rPr>
        <w:t>as the burden associated with the audit requirements are contained in OMB 1845-0020.</w:t>
      </w:r>
    </w:p>
    <w:p w14:paraId="4579BDB7" w14:textId="77777777" w:rsidR="00B810E7" w:rsidRPr="00440291" w:rsidRDefault="00B810E7" w:rsidP="00B810E7">
      <w:pPr>
        <w:tabs>
          <w:tab w:val="left" w:pos="-720"/>
        </w:tabs>
        <w:suppressAutoHyphens/>
        <w:ind w:left="700"/>
        <w:rPr>
          <w:rFonts w:ascii="Times New Roman" w:hAnsi="Times New Roman"/>
          <w:szCs w:val="24"/>
        </w:rPr>
      </w:pPr>
    </w:p>
    <w:p w14:paraId="4579BDB8"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AFFECTED ENTITIES and BURDEN:</w:t>
      </w:r>
    </w:p>
    <w:p w14:paraId="4579BDB9" w14:textId="77777777" w:rsidR="00B810E7" w:rsidRPr="00440291" w:rsidRDefault="00B810E7" w:rsidP="00B810E7">
      <w:pPr>
        <w:tabs>
          <w:tab w:val="left" w:pos="-720"/>
        </w:tabs>
        <w:suppressAutoHyphens/>
        <w:ind w:left="700"/>
        <w:rPr>
          <w:rFonts w:ascii="Times New Roman" w:hAnsi="Times New Roman"/>
          <w:szCs w:val="24"/>
        </w:rPr>
      </w:pPr>
    </w:p>
    <w:p w14:paraId="4579BDB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Burden on Lenders for TILA Compliant Disclosures</w:t>
      </w:r>
    </w:p>
    <w:p w14:paraId="4579BDBB" w14:textId="77777777" w:rsidR="00B810E7" w:rsidRPr="00440291" w:rsidRDefault="00D0264A" w:rsidP="00B810E7">
      <w:pPr>
        <w:tabs>
          <w:tab w:val="left" w:pos="-720"/>
        </w:tabs>
        <w:suppressAutoHyphens/>
        <w:ind w:left="700"/>
        <w:rPr>
          <w:rFonts w:ascii="Times New Roman" w:hAnsi="Times New Roman"/>
          <w:szCs w:val="24"/>
        </w:rPr>
      </w:pPr>
      <w:r w:rsidRPr="00440291">
        <w:rPr>
          <w:rFonts w:ascii="Times New Roman" w:hAnsi="Times New Roman"/>
          <w:szCs w:val="24"/>
        </w:rPr>
        <w:t>4,119,830</w:t>
      </w:r>
      <w:r w:rsidR="00B54752" w:rsidRPr="00440291">
        <w:rPr>
          <w:rFonts w:ascii="Times New Roman" w:hAnsi="Times New Roman"/>
          <w:szCs w:val="24"/>
        </w:rPr>
        <w:t xml:space="preserve"> </w:t>
      </w:r>
      <w:r w:rsidR="00B810E7" w:rsidRPr="00440291">
        <w:rPr>
          <w:rFonts w:ascii="Times New Roman" w:hAnsi="Times New Roman"/>
          <w:szCs w:val="24"/>
        </w:rPr>
        <w:t xml:space="preserve">X .17 hours/borrower = </w:t>
      </w:r>
      <w:r w:rsidRPr="00440291">
        <w:rPr>
          <w:rFonts w:ascii="Times New Roman" w:hAnsi="Times New Roman"/>
          <w:szCs w:val="24"/>
        </w:rPr>
        <w:t>700</w:t>
      </w:r>
      <w:r w:rsidR="00AF5B8F" w:rsidRPr="00440291">
        <w:rPr>
          <w:rFonts w:ascii="Times New Roman" w:hAnsi="Times New Roman"/>
          <w:szCs w:val="24"/>
        </w:rPr>
        <w:t>,</w:t>
      </w:r>
      <w:r w:rsidRPr="00440291">
        <w:rPr>
          <w:rFonts w:ascii="Times New Roman" w:hAnsi="Times New Roman"/>
          <w:szCs w:val="24"/>
        </w:rPr>
        <w:t>371</w:t>
      </w:r>
      <w:r w:rsidR="00B810E7" w:rsidRPr="00440291">
        <w:rPr>
          <w:rFonts w:ascii="Times New Roman" w:hAnsi="Times New Roman"/>
          <w:szCs w:val="24"/>
        </w:rPr>
        <w:t xml:space="preserve"> hours</w:t>
      </w:r>
    </w:p>
    <w:p w14:paraId="4579BDBC" w14:textId="77777777" w:rsidR="00B810E7" w:rsidRPr="00440291" w:rsidRDefault="00B810E7" w:rsidP="00B810E7">
      <w:pPr>
        <w:tabs>
          <w:tab w:val="left" w:pos="-720"/>
        </w:tabs>
        <w:suppressAutoHyphens/>
        <w:ind w:left="700"/>
        <w:rPr>
          <w:rFonts w:ascii="Times New Roman" w:hAnsi="Times New Roman"/>
          <w:szCs w:val="24"/>
        </w:rPr>
      </w:pPr>
    </w:p>
    <w:p w14:paraId="4579BDBD"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 xml:space="preserve"># of Lenders </w:t>
      </w:r>
      <w:r w:rsidR="00E54AC8" w:rsidRPr="00440291">
        <w:rPr>
          <w:rFonts w:ascii="Times New Roman" w:hAnsi="Times New Roman"/>
          <w:szCs w:val="24"/>
        </w:rPr>
        <w:t xml:space="preserve"> 840</w:t>
      </w:r>
      <w:r w:rsidRPr="00440291">
        <w:rPr>
          <w:rFonts w:ascii="Times New Roman" w:hAnsi="Times New Roman"/>
          <w:szCs w:val="24"/>
        </w:rPr>
        <w:t xml:space="preserve"> X .33 hours to report on reasonable expenses paid to an agent of a covered institution = </w:t>
      </w:r>
      <w:r w:rsidR="00AF5B8F" w:rsidRPr="00440291">
        <w:rPr>
          <w:rFonts w:ascii="Times New Roman" w:hAnsi="Times New Roman"/>
          <w:szCs w:val="24"/>
        </w:rPr>
        <w:t xml:space="preserve">277 </w:t>
      </w:r>
      <w:r w:rsidRPr="00440291">
        <w:rPr>
          <w:rFonts w:ascii="Times New Roman" w:hAnsi="Times New Roman"/>
          <w:szCs w:val="24"/>
        </w:rPr>
        <w:t>hours</w:t>
      </w:r>
    </w:p>
    <w:p w14:paraId="4579BDBE" w14:textId="77777777" w:rsidR="00B810E7" w:rsidRPr="00440291" w:rsidRDefault="00B810E7" w:rsidP="00B810E7">
      <w:pPr>
        <w:tabs>
          <w:tab w:val="left" w:pos="-720"/>
        </w:tabs>
        <w:suppressAutoHyphens/>
        <w:ind w:left="700"/>
        <w:rPr>
          <w:rFonts w:ascii="Times New Roman" w:hAnsi="Times New Roman"/>
          <w:szCs w:val="24"/>
        </w:rPr>
      </w:pPr>
    </w:p>
    <w:p w14:paraId="4579BDBF"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BORROWERS:</w:t>
      </w:r>
    </w:p>
    <w:p w14:paraId="4579BDC0" w14:textId="77777777" w:rsidR="00B810E7" w:rsidRPr="00440291" w:rsidRDefault="00D0264A" w:rsidP="00B810E7">
      <w:pPr>
        <w:tabs>
          <w:tab w:val="left" w:pos="-720"/>
        </w:tabs>
        <w:suppressAutoHyphens/>
        <w:ind w:left="700"/>
        <w:rPr>
          <w:rFonts w:ascii="Times New Roman" w:hAnsi="Times New Roman"/>
          <w:szCs w:val="24"/>
        </w:rPr>
      </w:pPr>
      <w:r w:rsidRPr="00440291">
        <w:rPr>
          <w:rFonts w:ascii="Times New Roman" w:hAnsi="Times New Roman"/>
          <w:szCs w:val="24"/>
        </w:rPr>
        <w:t>4,119,830</w:t>
      </w:r>
      <w:r w:rsidR="00B54752" w:rsidRPr="00440291">
        <w:rPr>
          <w:rFonts w:ascii="Times New Roman" w:hAnsi="Times New Roman"/>
          <w:szCs w:val="24"/>
        </w:rPr>
        <w:t xml:space="preserve"> </w:t>
      </w:r>
      <w:r w:rsidR="00B810E7" w:rsidRPr="00440291">
        <w:rPr>
          <w:rFonts w:ascii="Times New Roman" w:hAnsi="Times New Roman"/>
          <w:szCs w:val="24"/>
        </w:rPr>
        <w:t xml:space="preserve">X.08 hours/borrower = </w:t>
      </w:r>
      <w:r w:rsidR="00AF5B8F" w:rsidRPr="00440291">
        <w:rPr>
          <w:rFonts w:ascii="Times New Roman" w:hAnsi="Times New Roman"/>
          <w:szCs w:val="24"/>
        </w:rPr>
        <w:t>3</w:t>
      </w:r>
      <w:r w:rsidRPr="00440291">
        <w:rPr>
          <w:rFonts w:ascii="Times New Roman" w:hAnsi="Times New Roman"/>
          <w:szCs w:val="24"/>
        </w:rPr>
        <w:t>29</w:t>
      </w:r>
      <w:r w:rsidR="00AF5B8F" w:rsidRPr="00440291">
        <w:rPr>
          <w:rFonts w:ascii="Times New Roman" w:hAnsi="Times New Roman"/>
          <w:szCs w:val="24"/>
        </w:rPr>
        <w:t>,</w:t>
      </w:r>
      <w:r w:rsidRPr="00440291">
        <w:rPr>
          <w:rFonts w:ascii="Times New Roman" w:hAnsi="Times New Roman"/>
          <w:szCs w:val="24"/>
        </w:rPr>
        <w:t>586</w:t>
      </w:r>
      <w:r w:rsidR="00B810E7" w:rsidRPr="00440291">
        <w:rPr>
          <w:rFonts w:ascii="Times New Roman" w:hAnsi="Times New Roman"/>
          <w:szCs w:val="24"/>
        </w:rPr>
        <w:t xml:space="preserve"> hours</w:t>
      </w:r>
    </w:p>
    <w:p w14:paraId="4579BDC1" w14:textId="77777777" w:rsidR="00B810E7" w:rsidRDefault="00B810E7" w:rsidP="00B810E7">
      <w:pPr>
        <w:tabs>
          <w:tab w:val="left" w:pos="-720"/>
        </w:tabs>
        <w:suppressAutoHyphens/>
        <w:ind w:left="700"/>
        <w:rPr>
          <w:rFonts w:ascii="Times New Roman" w:hAnsi="Times New Roman"/>
          <w:szCs w:val="24"/>
        </w:rPr>
      </w:pPr>
    </w:p>
    <w:p w14:paraId="4579BDC2" w14:textId="77777777" w:rsidR="00440291" w:rsidRPr="00440291" w:rsidRDefault="00440291" w:rsidP="00B810E7">
      <w:pPr>
        <w:tabs>
          <w:tab w:val="left" w:pos="-720"/>
        </w:tabs>
        <w:suppressAutoHyphens/>
        <w:ind w:left="700"/>
        <w:rPr>
          <w:rFonts w:ascii="Times New Roman" w:hAnsi="Times New Roman"/>
          <w:szCs w:val="24"/>
        </w:rPr>
      </w:pPr>
    </w:p>
    <w:p w14:paraId="4579BDC3" w14:textId="77777777" w:rsidR="00AF5B8F" w:rsidRPr="00440291" w:rsidRDefault="00AF5B8F" w:rsidP="00AF5B8F">
      <w:pPr>
        <w:tabs>
          <w:tab w:val="left" w:pos="-720"/>
        </w:tabs>
        <w:suppressAutoHyphens/>
        <w:ind w:left="700"/>
        <w:rPr>
          <w:rFonts w:ascii="Times New Roman" w:hAnsi="Times New Roman"/>
          <w:szCs w:val="24"/>
          <w:u w:val="single"/>
        </w:rPr>
      </w:pPr>
      <w:r w:rsidRPr="00440291">
        <w:rPr>
          <w:rFonts w:ascii="Times New Roman" w:hAnsi="Times New Roman"/>
          <w:szCs w:val="24"/>
          <w:u w:val="single"/>
        </w:rPr>
        <w:t>Revised Burden On Affected Entities:</w:t>
      </w:r>
    </w:p>
    <w:p w14:paraId="4579BDC4" w14:textId="77777777" w:rsidR="00AF5B8F" w:rsidRPr="00440291" w:rsidRDefault="00AF5B8F" w:rsidP="00AF5B8F">
      <w:pPr>
        <w:tabs>
          <w:tab w:val="left" w:pos="-720"/>
        </w:tabs>
        <w:suppressAutoHyphens/>
        <w:ind w:left="700"/>
        <w:rPr>
          <w:rFonts w:ascii="Times New Roman" w:hAnsi="Times New Roman"/>
          <w:szCs w:val="24"/>
        </w:rPr>
      </w:pP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 of Respondents</w:t>
      </w:r>
      <w:r w:rsidRPr="00440291">
        <w:rPr>
          <w:rFonts w:ascii="Times New Roman" w:hAnsi="Times New Roman"/>
          <w:szCs w:val="24"/>
        </w:rPr>
        <w:tab/>
        <w:t># of Responses</w:t>
      </w:r>
      <w:r w:rsidRPr="00440291">
        <w:rPr>
          <w:rFonts w:ascii="Times New Roman" w:hAnsi="Times New Roman"/>
          <w:szCs w:val="24"/>
        </w:rPr>
        <w:tab/>
      </w:r>
      <w:r w:rsidRPr="00440291">
        <w:rPr>
          <w:rFonts w:ascii="Times New Roman" w:hAnsi="Times New Roman"/>
          <w:szCs w:val="24"/>
        </w:rPr>
        <w:tab/>
        <w:t>#Hrs</w:t>
      </w:r>
    </w:p>
    <w:p w14:paraId="4579BDC5" w14:textId="77777777" w:rsidR="00AF5B8F" w:rsidRPr="00440291" w:rsidRDefault="00AF5B8F" w:rsidP="00AF5B8F">
      <w:pPr>
        <w:tabs>
          <w:tab w:val="left" w:pos="-720"/>
        </w:tabs>
        <w:suppressAutoHyphens/>
        <w:ind w:left="700"/>
        <w:rPr>
          <w:rFonts w:ascii="Times New Roman" w:hAnsi="Times New Roman"/>
          <w:szCs w:val="24"/>
        </w:rPr>
      </w:pP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Burden</w:t>
      </w:r>
    </w:p>
    <w:p w14:paraId="4579BDC6" w14:textId="77777777" w:rsidR="00AF5B8F" w:rsidRPr="00440291" w:rsidRDefault="00AF5B8F" w:rsidP="00AF5B8F">
      <w:pPr>
        <w:tabs>
          <w:tab w:val="left" w:pos="-720"/>
        </w:tabs>
        <w:suppressAutoHyphens/>
        <w:ind w:left="700"/>
        <w:rPr>
          <w:rFonts w:ascii="Times New Roman" w:hAnsi="Times New Roman"/>
          <w:szCs w:val="24"/>
        </w:rPr>
      </w:pPr>
    </w:p>
    <w:p w14:paraId="4579BDC7" w14:textId="77777777" w:rsidR="00AF5B8F" w:rsidRPr="00440291" w:rsidRDefault="00AF5B8F" w:rsidP="00AF5B8F">
      <w:pPr>
        <w:tabs>
          <w:tab w:val="left" w:pos="-720"/>
        </w:tabs>
        <w:suppressAutoHyphens/>
        <w:ind w:left="700"/>
        <w:rPr>
          <w:rFonts w:ascii="Times New Roman" w:hAnsi="Times New Roman"/>
          <w:szCs w:val="24"/>
        </w:rPr>
      </w:pPr>
      <w:r w:rsidRPr="00440291">
        <w:rPr>
          <w:rFonts w:ascii="Times New Roman" w:hAnsi="Times New Roman"/>
          <w:szCs w:val="24"/>
        </w:rPr>
        <w:t>BORROWERS</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00407718" w:rsidRPr="00440291">
        <w:rPr>
          <w:rFonts w:ascii="Times New Roman" w:hAnsi="Times New Roman"/>
          <w:szCs w:val="24"/>
        </w:rPr>
        <w:t>10,374,993</w:t>
      </w:r>
      <w:r w:rsidR="007C1C39" w:rsidRPr="00440291">
        <w:rPr>
          <w:rFonts w:ascii="Times New Roman" w:hAnsi="Times New Roman"/>
          <w:szCs w:val="24"/>
        </w:rPr>
        <w:tab/>
      </w:r>
      <w:r w:rsidR="00407718" w:rsidRPr="00440291">
        <w:rPr>
          <w:rFonts w:ascii="Times New Roman" w:hAnsi="Times New Roman"/>
          <w:szCs w:val="24"/>
        </w:rPr>
        <w:t>10,374,993</w:t>
      </w:r>
      <w:r w:rsidR="00DE05DF" w:rsidRPr="00440291">
        <w:rPr>
          <w:rFonts w:ascii="Times New Roman" w:hAnsi="Times New Roman"/>
          <w:szCs w:val="24"/>
        </w:rPr>
        <w:tab/>
      </w:r>
      <w:r w:rsidR="00DE05DF" w:rsidRPr="00440291">
        <w:rPr>
          <w:rFonts w:ascii="Times New Roman" w:hAnsi="Times New Roman"/>
          <w:szCs w:val="24"/>
        </w:rPr>
        <w:tab/>
        <w:t>1,</w:t>
      </w:r>
      <w:r w:rsidR="00407718" w:rsidRPr="00440291">
        <w:rPr>
          <w:rFonts w:ascii="Times New Roman" w:hAnsi="Times New Roman"/>
          <w:szCs w:val="24"/>
        </w:rPr>
        <w:t>722</w:t>
      </w:r>
      <w:r w:rsidR="00DE05DF" w:rsidRPr="00440291">
        <w:rPr>
          <w:rFonts w:ascii="Times New Roman" w:hAnsi="Times New Roman"/>
          <w:szCs w:val="24"/>
        </w:rPr>
        <w:t>,</w:t>
      </w:r>
      <w:r w:rsidR="00407718" w:rsidRPr="00440291">
        <w:rPr>
          <w:rFonts w:ascii="Times New Roman" w:hAnsi="Times New Roman"/>
          <w:szCs w:val="24"/>
        </w:rPr>
        <w:t>551</w:t>
      </w:r>
    </w:p>
    <w:p w14:paraId="4579BDC8" w14:textId="77777777" w:rsidR="00AF5B8F" w:rsidRPr="00440291" w:rsidRDefault="00DE05DF" w:rsidP="00AF5B8F">
      <w:pPr>
        <w:tabs>
          <w:tab w:val="left" w:pos="-720"/>
        </w:tabs>
        <w:suppressAutoHyphens/>
        <w:ind w:left="700"/>
        <w:rPr>
          <w:rFonts w:ascii="Times New Roman" w:hAnsi="Times New Roman"/>
          <w:szCs w:val="24"/>
        </w:rPr>
      </w:pPr>
      <w:r w:rsidRPr="00440291">
        <w:rPr>
          <w:rFonts w:ascii="Times New Roman" w:hAnsi="Times New Roman"/>
          <w:szCs w:val="24"/>
        </w:rPr>
        <w:t>PROPRIETARY</w:t>
      </w:r>
      <w:r w:rsidR="00AF5B8F" w:rsidRPr="00440291">
        <w:rPr>
          <w:rFonts w:ascii="Times New Roman" w:hAnsi="Times New Roman"/>
          <w:szCs w:val="24"/>
        </w:rPr>
        <w:tab/>
      </w:r>
      <w:r w:rsidR="00AF5B8F" w:rsidRPr="00440291">
        <w:rPr>
          <w:rFonts w:ascii="Times New Roman" w:hAnsi="Times New Roman"/>
          <w:szCs w:val="24"/>
        </w:rPr>
        <w:tab/>
      </w:r>
      <w:r w:rsidR="007C1C39" w:rsidRPr="00440291">
        <w:rPr>
          <w:rFonts w:ascii="Times New Roman" w:hAnsi="Times New Roman"/>
          <w:szCs w:val="24"/>
        </w:rPr>
        <w:t xml:space="preserve">       </w:t>
      </w:r>
      <w:r w:rsidR="00FA6CFE" w:rsidRPr="00440291">
        <w:rPr>
          <w:rFonts w:ascii="Times New Roman" w:hAnsi="Times New Roman"/>
          <w:szCs w:val="24"/>
        </w:rPr>
        <w:t>1,</w:t>
      </w:r>
      <w:r w:rsidR="000665A2" w:rsidRPr="00440291">
        <w:rPr>
          <w:rFonts w:ascii="Times New Roman" w:hAnsi="Times New Roman"/>
          <w:szCs w:val="24"/>
        </w:rPr>
        <w:t>5</w:t>
      </w:r>
      <w:r w:rsidR="00407718" w:rsidRPr="00440291">
        <w:rPr>
          <w:rFonts w:ascii="Times New Roman" w:hAnsi="Times New Roman"/>
          <w:szCs w:val="24"/>
        </w:rPr>
        <w:t>31</w:t>
      </w:r>
      <w:r w:rsidR="007C1C39" w:rsidRPr="00440291">
        <w:rPr>
          <w:rFonts w:ascii="Times New Roman" w:hAnsi="Times New Roman"/>
          <w:szCs w:val="24"/>
        </w:rPr>
        <w:tab/>
      </w:r>
      <w:r w:rsidR="00FE6A63" w:rsidRPr="00440291">
        <w:rPr>
          <w:rFonts w:ascii="Times New Roman" w:hAnsi="Times New Roman"/>
          <w:szCs w:val="24"/>
        </w:rPr>
        <w:t xml:space="preserve">  </w:t>
      </w:r>
      <w:r w:rsidR="00FA6CFE" w:rsidRPr="00440291">
        <w:rPr>
          <w:rFonts w:ascii="Times New Roman" w:hAnsi="Times New Roman"/>
          <w:szCs w:val="24"/>
        </w:rPr>
        <w:t>5,</w:t>
      </w:r>
      <w:r w:rsidR="00407718" w:rsidRPr="00440291">
        <w:rPr>
          <w:rFonts w:ascii="Times New Roman" w:hAnsi="Times New Roman"/>
          <w:szCs w:val="24"/>
        </w:rPr>
        <w:t>565,375</w:t>
      </w:r>
      <w:r w:rsidR="00FA6CFE" w:rsidRPr="00440291">
        <w:rPr>
          <w:rFonts w:ascii="Times New Roman" w:hAnsi="Times New Roman"/>
          <w:szCs w:val="24"/>
        </w:rPr>
        <w:tab/>
      </w:r>
      <w:r w:rsidR="00FA6CFE" w:rsidRPr="00440291">
        <w:rPr>
          <w:rFonts w:ascii="Times New Roman" w:hAnsi="Times New Roman"/>
          <w:szCs w:val="24"/>
        </w:rPr>
        <w:tab/>
        <w:t>1,1</w:t>
      </w:r>
      <w:r w:rsidR="00407718" w:rsidRPr="00440291">
        <w:rPr>
          <w:rFonts w:ascii="Times New Roman" w:hAnsi="Times New Roman"/>
          <w:szCs w:val="24"/>
        </w:rPr>
        <w:t>83</w:t>
      </w:r>
      <w:r w:rsidR="00FA6CFE" w:rsidRPr="00440291">
        <w:rPr>
          <w:rFonts w:ascii="Times New Roman" w:hAnsi="Times New Roman"/>
          <w:szCs w:val="24"/>
        </w:rPr>
        <w:t>,</w:t>
      </w:r>
      <w:r w:rsidR="00407718" w:rsidRPr="00440291">
        <w:rPr>
          <w:rFonts w:ascii="Times New Roman" w:hAnsi="Times New Roman"/>
          <w:szCs w:val="24"/>
        </w:rPr>
        <w:t>225</w:t>
      </w:r>
    </w:p>
    <w:p w14:paraId="4579BDC9" w14:textId="77777777" w:rsidR="007C1C39" w:rsidRPr="00440291" w:rsidRDefault="00DE05DF" w:rsidP="007C1C39">
      <w:pPr>
        <w:tabs>
          <w:tab w:val="left" w:pos="-720"/>
        </w:tabs>
        <w:suppressAutoHyphens/>
        <w:ind w:left="700"/>
        <w:rPr>
          <w:rFonts w:ascii="Times New Roman" w:hAnsi="Times New Roman"/>
          <w:szCs w:val="24"/>
        </w:rPr>
      </w:pPr>
      <w:r w:rsidRPr="00440291">
        <w:rPr>
          <w:rFonts w:ascii="Times New Roman" w:hAnsi="Times New Roman"/>
          <w:szCs w:val="24"/>
        </w:rPr>
        <w:t>PRIVATE</w:t>
      </w:r>
      <w:r w:rsidRPr="00440291">
        <w:rPr>
          <w:rFonts w:ascii="Times New Roman" w:hAnsi="Times New Roman"/>
          <w:szCs w:val="24"/>
        </w:rPr>
        <w:tab/>
      </w:r>
      <w:r w:rsidR="00AF5B8F" w:rsidRPr="00440291">
        <w:rPr>
          <w:rFonts w:ascii="Times New Roman" w:hAnsi="Times New Roman"/>
          <w:szCs w:val="24"/>
        </w:rPr>
        <w:tab/>
      </w:r>
      <w:r w:rsidR="00AF5B8F" w:rsidRPr="00440291">
        <w:rPr>
          <w:rFonts w:ascii="Times New Roman" w:hAnsi="Times New Roman"/>
          <w:szCs w:val="24"/>
        </w:rPr>
        <w:tab/>
      </w:r>
      <w:r w:rsidR="007C1C39" w:rsidRPr="00440291">
        <w:rPr>
          <w:rFonts w:ascii="Times New Roman" w:hAnsi="Times New Roman"/>
          <w:szCs w:val="24"/>
        </w:rPr>
        <w:t xml:space="preserve">          </w:t>
      </w:r>
      <w:r w:rsidR="00407718" w:rsidRPr="00440291">
        <w:rPr>
          <w:rFonts w:ascii="Times New Roman" w:hAnsi="Times New Roman"/>
          <w:szCs w:val="24"/>
        </w:rPr>
        <w:t>612</w:t>
      </w:r>
      <w:r w:rsidR="007C1C39" w:rsidRPr="00440291">
        <w:rPr>
          <w:rFonts w:ascii="Times New Roman" w:hAnsi="Times New Roman"/>
          <w:szCs w:val="24"/>
        </w:rPr>
        <w:tab/>
      </w:r>
      <w:r w:rsidR="00FE6A63" w:rsidRPr="00440291">
        <w:rPr>
          <w:rFonts w:ascii="Times New Roman" w:hAnsi="Times New Roman"/>
          <w:szCs w:val="24"/>
        </w:rPr>
        <w:t xml:space="preserve">  1,2</w:t>
      </w:r>
      <w:r w:rsidR="00407718" w:rsidRPr="00440291">
        <w:rPr>
          <w:rFonts w:ascii="Times New Roman" w:hAnsi="Times New Roman"/>
          <w:szCs w:val="24"/>
        </w:rPr>
        <w:t>79</w:t>
      </w:r>
      <w:r w:rsidR="00FE6A63" w:rsidRPr="00440291">
        <w:rPr>
          <w:rFonts w:ascii="Times New Roman" w:hAnsi="Times New Roman"/>
          <w:szCs w:val="24"/>
        </w:rPr>
        <w:t>,</w:t>
      </w:r>
      <w:r w:rsidR="00407718" w:rsidRPr="00440291">
        <w:rPr>
          <w:rFonts w:ascii="Times New Roman" w:hAnsi="Times New Roman"/>
          <w:szCs w:val="24"/>
        </w:rPr>
        <w:t>595</w:t>
      </w:r>
      <w:r w:rsidR="00FE6A63" w:rsidRPr="00440291">
        <w:rPr>
          <w:rFonts w:ascii="Times New Roman" w:hAnsi="Times New Roman"/>
          <w:szCs w:val="24"/>
        </w:rPr>
        <w:tab/>
      </w:r>
      <w:r w:rsidR="00FE6A63" w:rsidRPr="00440291">
        <w:rPr>
          <w:rFonts w:ascii="Times New Roman" w:hAnsi="Times New Roman"/>
          <w:szCs w:val="24"/>
        </w:rPr>
        <w:tab/>
        <w:t xml:space="preserve">   4</w:t>
      </w:r>
      <w:r w:rsidR="00407718" w:rsidRPr="00440291">
        <w:rPr>
          <w:rFonts w:ascii="Times New Roman" w:hAnsi="Times New Roman"/>
          <w:szCs w:val="24"/>
        </w:rPr>
        <w:t>27</w:t>
      </w:r>
      <w:r w:rsidR="00FE6A63" w:rsidRPr="00440291">
        <w:rPr>
          <w:rFonts w:ascii="Times New Roman" w:hAnsi="Times New Roman"/>
          <w:szCs w:val="24"/>
        </w:rPr>
        <w:t>,</w:t>
      </w:r>
      <w:r w:rsidR="00407718" w:rsidRPr="00440291">
        <w:rPr>
          <w:rFonts w:ascii="Times New Roman" w:hAnsi="Times New Roman"/>
          <w:szCs w:val="24"/>
        </w:rPr>
        <w:t>426</w:t>
      </w:r>
    </w:p>
    <w:p w14:paraId="4579BDCA" w14:textId="77777777" w:rsidR="00AF5B8F" w:rsidRPr="00440291" w:rsidRDefault="00AF5B8F" w:rsidP="00AF5B8F">
      <w:pPr>
        <w:tabs>
          <w:tab w:val="left" w:pos="-720"/>
        </w:tabs>
        <w:suppressAutoHyphens/>
        <w:ind w:left="700"/>
        <w:rPr>
          <w:rFonts w:ascii="Times New Roman" w:hAnsi="Times New Roman"/>
          <w:szCs w:val="24"/>
        </w:rPr>
      </w:pPr>
      <w:r w:rsidRPr="00440291">
        <w:rPr>
          <w:rFonts w:ascii="Times New Roman" w:hAnsi="Times New Roman"/>
          <w:szCs w:val="24"/>
        </w:rPr>
        <w:t>PUBLIC</w:t>
      </w:r>
      <w:r w:rsidR="00DE05DF"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007C1C39" w:rsidRPr="00440291">
        <w:rPr>
          <w:rFonts w:ascii="Times New Roman" w:hAnsi="Times New Roman"/>
          <w:szCs w:val="24"/>
        </w:rPr>
        <w:t xml:space="preserve">          </w:t>
      </w:r>
      <w:r w:rsidR="00407718" w:rsidRPr="00440291">
        <w:rPr>
          <w:rFonts w:ascii="Times New Roman" w:hAnsi="Times New Roman"/>
          <w:szCs w:val="24"/>
        </w:rPr>
        <w:t>671</w:t>
      </w:r>
      <w:r w:rsidR="007C1C39" w:rsidRPr="00440291">
        <w:rPr>
          <w:rFonts w:ascii="Times New Roman" w:hAnsi="Times New Roman"/>
          <w:szCs w:val="24"/>
        </w:rPr>
        <w:tab/>
      </w:r>
      <w:r w:rsidR="00FE6A63" w:rsidRPr="00440291">
        <w:rPr>
          <w:rFonts w:ascii="Times New Roman" w:hAnsi="Times New Roman"/>
          <w:szCs w:val="24"/>
        </w:rPr>
        <w:t xml:space="preserve">  </w:t>
      </w:r>
      <w:r w:rsidR="00CF6FE0" w:rsidRPr="00440291">
        <w:rPr>
          <w:rFonts w:ascii="Times New Roman" w:hAnsi="Times New Roman"/>
          <w:szCs w:val="24"/>
        </w:rPr>
        <w:t>1,</w:t>
      </w:r>
      <w:r w:rsidR="00407718" w:rsidRPr="00440291">
        <w:rPr>
          <w:rFonts w:ascii="Times New Roman" w:hAnsi="Times New Roman"/>
          <w:szCs w:val="24"/>
        </w:rPr>
        <w:t>403</w:t>
      </w:r>
      <w:r w:rsidR="00CF6FE0" w:rsidRPr="00440291">
        <w:rPr>
          <w:rFonts w:ascii="Times New Roman" w:hAnsi="Times New Roman"/>
          <w:szCs w:val="24"/>
        </w:rPr>
        <w:t>,</w:t>
      </w:r>
      <w:r w:rsidR="00407718" w:rsidRPr="00440291">
        <w:rPr>
          <w:rFonts w:ascii="Times New Roman" w:hAnsi="Times New Roman"/>
          <w:szCs w:val="24"/>
        </w:rPr>
        <w:t>426</w:t>
      </w:r>
      <w:r w:rsidR="00CF6FE0" w:rsidRPr="00440291">
        <w:rPr>
          <w:rFonts w:ascii="Times New Roman" w:hAnsi="Times New Roman"/>
          <w:szCs w:val="24"/>
        </w:rPr>
        <w:tab/>
      </w:r>
      <w:r w:rsidR="00CF6FE0" w:rsidRPr="00440291">
        <w:rPr>
          <w:rFonts w:ascii="Times New Roman" w:hAnsi="Times New Roman"/>
          <w:szCs w:val="24"/>
        </w:rPr>
        <w:tab/>
        <w:t xml:space="preserve">   </w:t>
      </w:r>
      <w:r w:rsidR="00407718" w:rsidRPr="00440291">
        <w:rPr>
          <w:rFonts w:ascii="Times New Roman" w:hAnsi="Times New Roman"/>
          <w:szCs w:val="24"/>
        </w:rPr>
        <w:t>4</w:t>
      </w:r>
      <w:r w:rsidR="00CF6FE0" w:rsidRPr="00440291">
        <w:rPr>
          <w:rFonts w:ascii="Times New Roman" w:hAnsi="Times New Roman"/>
          <w:szCs w:val="24"/>
        </w:rPr>
        <w:t>8</w:t>
      </w:r>
      <w:r w:rsidR="000665A2" w:rsidRPr="00440291">
        <w:rPr>
          <w:rFonts w:ascii="Times New Roman" w:hAnsi="Times New Roman"/>
          <w:szCs w:val="24"/>
        </w:rPr>
        <w:t>6</w:t>
      </w:r>
      <w:r w:rsidR="00CF6FE0" w:rsidRPr="00440291">
        <w:rPr>
          <w:rFonts w:ascii="Times New Roman" w:hAnsi="Times New Roman"/>
          <w:szCs w:val="24"/>
        </w:rPr>
        <w:t>,</w:t>
      </w:r>
      <w:r w:rsidR="00407718" w:rsidRPr="00440291">
        <w:rPr>
          <w:rFonts w:ascii="Times New Roman" w:hAnsi="Times New Roman"/>
          <w:szCs w:val="24"/>
        </w:rPr>
        <w:t>787</w:t>
      </w:r>
    </w:p>
    <w:p w14:paraId="4579BDCB" w14:textId="77777777" w:rsidR="00AF5B8F" w:rsidRPr="00440291" w:rsidRDefault="00AF5B8F" w:rsidP="00AF5B8F">
      <w:pPr>
        <w:tabs>
          <w:tab w:val="left" w:pos="-720"/>
        </w:tabs>
        <w:suppressAutoHyphens/>
        <w:ind w:left="700"/>
        <w:rPr>
          <w:rFonts w:ascii="Times New Roman" w:hAnsi="Times New Roman"/>
          <w:szCs w:val="24"/>
          <w:u w:val="single"/>
        </w:rPr>
      </w:pPr>
    </w:p>
    <w:p w14:paraId="4579BDCC" w14:textId="77777777" w:rsidR="00AF5B8F" w:rsidRPr="00440291" w:rsidRDefault="00AF5B8F" w:rsidP="00AF5B8F">
      <w:pPr>
        <w:tabs>
          <w:tab w:val="left" w:pos="-720"/>
        </w:tabs>
        <w:suppressAutoHyphens/>
        <w:ind w:left="700"/>
        <w:rPr>
          <w:rFonts w:ascii="Times New Roman" w:hAnsi="Times New Roman"/>
          <w:szCs w:val="24"/>
        </w:rPr>
      </w:pPr>
      <w:r w:rsidRPr="00440291">
        <w:rPr>
          <w:rFonts w:ascii="Times New Roman" w:hAnsi="Times New Roman"/>
          <w:szCs w:val="24"/>
        </w:rPr>
        <w:t>TOTAL</w:t>
      </w:r>
      <w:r w:rsidRPr="00440291">
        <w:rPr>
          <w:rFonts w:ascii="Times New Roman" w:hAnsi="Times New Roman"/>
          <w:szCs w:val="24"/>
        </w:rPr>
        <w:tab/>
        <w:t xml:space="preserve"> </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00407718" w:rsidRPr="00440291">
        <w:rPr>
          <w:rFonts w:ascii="Times New Roman" w:hAnsi="Times New Roman"/>
          <w:szCs w:val="24"/>
        </w:rPr>
        <w:t>10</w:t>
      </w:r>
      <w:r w:rsidR="007C1C39" w:rsidRPr="00440291">
        <w:rPr>
          <w:rFonts w:ascii="Times New Roman" w:hAnsi="Times New Roman"/>
          <w:szCs w:val="24"/>
        </w:rPr>
        <w:t>,</w:t>
      </w:r>
      <w:r w:rsidR="00407718" w:rsidRPr="00440291">
        <w:rPr>
          <w:rFonts w:ascii="Times New Roman" w:hAnsi="Times New Roman"/>
          <w:szCs w:val="24"/>
        </w:rPr>
        <w:t>377</w:t>
      </w:r>
      <w:r w:rsidR="007C1C39" w:rsidRPr="00440291">
        <w:rPr>
          <w:rFonts w:ascii="Times New Roman" w:hAnsi="Times New Roman"/>
          <w:szCs w:val="24"/>
        </w:rPr>
        <w:t>,</w:t>
      </w:r>
      <w:r w:rsidR="00407718" w:rsidRPr="00440291">
        <w:rPr>
          <w:rFonts w:ascii="Times New Roman" w:hAnsi="Times New Roman"/>
          <w:szCs w:val="24"/>
        </w:rPr>
        <w:t>807</w:t>
      </w:r>
      <w:r w:rsidR="00FE6A63" w:rsidRPr="00440291">
        <w:rPr>
          <w:rFonts w:ascii="Times New Roman" w:hAnsi="Times New Roman"/>
          <w:szCs w:val="24"/>
        </w:rPr>
        <w:tab/>
        <w:t>1</w:t>
      </w:r>
      <w:r w:rsidR="00407718" w:rsidRPr="00440291">
        <w:rPr>
          <w:rFonts w:ascii="Times New Roman" w:hAnsi="Times New Roman"/>
          <w:szCs w:val="24"/>
        </w:rPr>
        <w:t>8</w:t>
      </w:r>
      <w:r w:rsidR="00FE6A63" w:rsidRPr="00440291">
        <w:rPr>
          <w:rFonts w:ascii="Times New Roman" w:hAnsi="Times New Roman"/>
          <w:szCs w:val="24"/>
        </w:rPr>
        <w:t>,</w:t>
      </w:r>
      <w:r w:rsidR="00407718" w:rsidRPr="00440291">
        <w:rPr>
          <w:rFonts w:ascii="Times New Roman" w:hAnsi="Times New Roman"/>
          <w:szCs w:val="24"/>
        </w:rPr>
        <w:t>623</w:t>
      </w:r>
      <w:r w:rsidR="00FE6A63" w:rsidRPr="00440291">
        <w:rPr>
          <w:rFonts w:ascii="Times New Roman" w:hAnsi="Times New Roman"/>
          <w:szCs w:val="24"/>
        </w:rPr>
        <w:t>,</w:t>
      </w:r>
      <w:r w:rsidR="00407718" w:rsidRPr="00440291">
        <w:rPr>
          <w:rFonts w:ascii="Times New Roman" w:hAnsi="Times New Roman"/>
          <w:szCs w:val="24"/>
        </w:rPr>
        <w:t>389</w:t>
      </w:r>
      <w:r w:rsidR="00FE6A63" w:rsidRPr="00440291">
        <w:rPr>
          <w:rFonts w:ascii="Times New Roman" w:hAnsi="Times New Roman"/>
          <w:szCs w:val="24"/>
        </w:rPr>
        <w:tab/>
      </w:r>
      <w:r w:rsidR="00FE6A63" w:rsidRPr="00440291">
        <w:rPr>
          <w:rFonts w:ascii="Times New Roman" w:hAnsi="Times New Roman"/>
          <w:szCs w:val="24"/>
        </w:rPr>
        <w:tab/>
        <w:t>3,</w:t>
      </w:r>
      <w:r w:rsidR="00407718" w:rsidRPr="00440291">
        <w:rPr>
          <w:rFonts w:ascii="Times New Roman" w:hAnsi="Times New Roman"/>
          <w:szCs w:val="24"/>
        </w:rPr>
        <w:t>801</w:t>
      </w:r>
      <w:r w:rsidR="00FE6A63" w:rsidRPr="00440291">
        <w:rPr>
          <w:rFonts w:ascii="Times New Roman" w:hAnsi="Times New Roman"/>
          <w:szCs w:val="24"/>
        </w:rPr>
        <w:t>,</w:t>
      </w:r>
      <w:r w:rsidR="00407718" w:rsidRPr="00440291">
        <w:rPr>
          <w:rFonts w:ascii="Times New Roman" w:hAnsi="Times New Roman"/>
          <w:szCs w:val="24"/>
        </w:rPr>
        <w:t>988</w:t>
      </w:r>
    </w:p>
    <w:p w14:paraId="4579BDCD" w14:textId="77777777" w:rsidR="00AF5B8F" w:rsidRPr="00440291" w:rsidRDefault="00AF5B8F" w:rsidP="00B810E7">
      <w:pPr>
        <w:tabs>
          <w:tab w:val="left" w:pos="-720"/>
        </w:tabs>
        <w:suppressAutoHyphens/>
        <w:ind w:left="700"/>
        <w:rPr>
          <w:rFonts w:ascii="Times New Roman" w:hAnsi="Times New Roman"/>
          <w:szCs w:val="24"/>
        </w:rPr>
      </w:pPr>
    </w:p>
    <w:p w14:paraId="4579BDCE" w14:textId="77777777" w:rsidR="00B810E7" w:rsidRPr="00440291" w:rsidRDefault="00AF5B8F" w:rsidP="00B810E7">
      <w:pPr>
        <w:tabs>
          <w:tab w:val="left" w:pos="-720"/>
        </w:tabs>
        <w:suppressAutoHyphens/>
        <w:ind w:left="700"/>
        <w:rPr>
          <w:rFonts w:ascii="Times New Roman" w:hAnsi="Times New Roman"/>
          <w:szCs w:val="24"/>
          <w:u w:val="single"/>
        </w:rPr>
      </w:pPr>
      <w:r w:rsidRPr="00440291">
        <w:rPr>
          <w:rFonts w:ascii="Times New Roman" w:hAnsi="Times New Roman"/>
          <w:szCs w:val="24"/>
          <w:u w:val="single"/>
        </w:rPr>
        <w:t xml:space="preserve">Current </w:t>
      </w:r>
      <w:r w:rsidR="00B810E7" w:rsidRPr="00440291">
        <w:rPr>
          <w:rFonts w:ascii="Times New Roman" w:hAnsi="Times New Roman"/>
          <w:szCs w:val="24"/>
          <w:u w:val="single"/>
        </w:rPr>
        <w:t>Summary Of Burden On Affected Entities:</w:t>
      </w:r>
    </w:p>
    <w:p w14:paraId="4579BDCF"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 of Respondents</w:t>
      </w:r>
      <w:r w:rsidRPr="00440291">
        <w:rPr>
          <w:rFonts w:ascii="Times New Roman" w:hAnsi="Times New Roman"/>
          <w:szCs w:val="24"/>
        </w:rPr>
        <w:tab/>
        <w:t># of Responses</w:t>
      </w:r>
      <w:r w:rsidRPr="00440291">
        <w:rPr>
          <w:rFonts w:ascii="Times New Roman" w:hAnsi="Times New Roman"/>
          <w:szCs w:val="24"/>
        </w:rPr>
        <w:tab/>
      </w:r>
      <w:r w:rsidR="00AF5B8F" w:rsidRPr="00440291">
        <w:rPr>
          <w:rFonts w:ascii="Times New Roman" w:hAnsi="Times New Roman"/>
          <w:szCs w:val="24"/>
        </w:rPr>
        <w:tab/>
      </w:r>
      <w:r w:rsidRPr="00440291">
        <w:rPr>
          <w:rFonts w:ascii="Times New Roman" w:hAnsi="Times New Roman"/>
          <w:szCs w:val="24"/>
        </w:rPr>
        <w:t>#Hrs</w:t>
      </w:r>
    </w:p>
    <w:p w14:paraId="4579BDD0"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Burden</w:t>
      </w:r>
    </w:p>
    <w:p w14:paraId="4579BDD1" w14:textId="77777777" w:rsidR="00B810E7" w:rsidRPr="00440291" w:rsidRDefault="00B810E7" w:rsidP="00B810E7">
      <w:pPr>
        <w:tabs>
          <w:tab w:val="left" w:pos="-720"/>
        </w:tabs>
        <w:suppressAutoHyphens/>
        <w:ind w:left="700"/>
        <w:rPr>
          <w:rFonts w:ascii="Times New Roman" w:hAnsi="Times New Roman"/>
          <w:szCs w:val="24"/>
        </w:rPr>
      </w:pPr>
    </w:p>
    <w:p w14:paraId="4579BDD2" w14:textId="77777777" w:rsidR="004B57E0" w:rsidRPr="00440291" w:rsidRDefault="004B57E0" w:rsidP="004B57E0">
      <w:pPr>
        <w:tabs>
          <w:tab w:val="left" w:pos="-720"/>
        </w:tabs>
        <w:suppressAutoHyphens/>
        <w:ind w:left="700"/>
        <w:rPr>
          <w:rFonts w:ascii="Times New Roman" w:hAnsi="Times New Roman"/>
          <w:szCs w:val="24"/>
        </w:rPr>
      </w:pPr>
      <w:r w:rsidRPr="00440291">
        <w:rPr>
          <w:rFonts w:ascii="Times New Roman" w:hAnsi="Times New Roman"/>
          <w:szCs w:val="24"/>
        </w:rPr>
        <w:t>BORROWERS</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9,696,254</w:t>
      </w:r>
      <w:r w:rsidRPr="00440291">
        <w:rPr>
          <w:rFonts w:ascii="Times New Roman" w:hAnsi="Times New Roman"/>
          <w:szCs w:val="24"/>
        </w:rPr>
        <w:tab/>
        <w:t xml:space="preserve">  9,696,254</w:t>
      </w:r>
      <w:r w:rsidRPr="00440291">
        <w:rPr>
          <w:rFonts w:ascii="Times New Roman" w:hAnsi="Times New Roman"/>
          <w:szCs w:val="24"/>
        </w:rPr>
        <w:tab/>
      </w:r>
      <w:r w:rsidRPr="00440291">
        <w:rPr>
          <w:rFonts w:ascii="Times New Roman" w:hAnsi="Times New Roman"/>
          <w:szCs w:val="24"/>
        </w:rPr>
        <w:tab/>
        <w:t>1,609,860</w:t>
      </w:r>
    </w:p>
    <w:p w14:paraId="4579BDD3" w14:textId="77777777" w:rsidR="004B57E0" w:rsidRPr="00440291" w:rsidRDefault="004B57E0" w:rsidP="004B57E0">
      <w:pPr>
        <w:tabs>
          <w:tab w:val="left" w:pos="-720"/>
        </w:tabs>
        <w:suppressAutoHyphens/>
        <w:ind w:left="700"/>
        <w:rPr>
          <w:rFonts w:ascii="Times New Roman" w:hAnsi="Times New Roman"/>
          <w:szCs w:val="24"/>
        </w:rPr>
      </w:pPr>
      <w:r w:rsidRPr="00440291">
        <w:rPr>
          <w:rFonts w:ascii="Times New Roman" w:hAnsi="Times New Roman"/>
          <w:szCs w:val="24"/>
        </w:rPr>
        <w:t>PROPRIETARY</w:t>
      </w:r>
      <w:r w:rsidRPr="00440291">
        <w:rPr>
          <w:rFonts w:ascii="Times New Roman" w:hAnsi="Times New Roman"/>
          <w:szCs w:val="24"/>
        </w:rPr>
        <w:tab/>
      </w:r>
      <w:r w:rsidRPr="00440291">
        <w:rPr>
          <w:rFonts w:ascii="Times New Roman" w:hAnsi="Times New Roman"/>
          <w:szCs w:val="24"/>
        </w:rPr>
        <w:tab/>
        <w:t xml:space="preserve">       1,541</w:t>
      </w:r>
      <w:r w:rsidRPr="00440291">
        <w:rPr>
          <w:rFonts w:ascii="Times New Roman" w:hAnsi="Times New Roman"/>
          <w:szCs w:val="24"/>
        </w:rPr>
        <w:tab/>
        <w:t xml:space="preserve">  5,317,069</w:t>
      </w:r>
      <w:r w:rsidRPr="00440291">
        <w:rPr>
          <w:rFonts w:ascii="Times New Roman" w:hAnsi="Times New Roman"/>
          <w:szCs w:val="24"/>
        </w:rPr>
        <w:tab/>
      </w:r>
      <w:r w:rsidRPr="00440291">
        <w:rPr>
          <w:rFonts w:ascii="Times New Roman" w:hAnsi="Times New Roman"/>
          <w:szCs w:val="24"/>
        </w:rPr>
        <w:tab/>
        <w:t>1,144,494</w:t>
      </w:r>
    </w:p>
    <w:p w14:paraId="4579BDD4" w14:textId="77777777" w:rsidR="004B57E0" w:rsidRPr="00440291" w:rsidRDefault="004B57E0" w:rsidP="004B57E0">
      <w:pPr>
        <w:tabs>
          <w:tab w:val="left" w:pos="-720"/>
        </w:tabs>
        <w:suppressAutoHyphens/>
        <w:ind w:left="700"/>
        <w:rPr>
          <w:rFonts w:ascii="Times New Roman" w:hAnsi="Times New Roman"/>
          <w:szCs w:val="24"/>
        </w:rPr>
      </w:pPr>
      <w:r w:rsidRPr="00440291">
        <w:rPr>
          <w:rFonts w:ascii="Times New Roman" w:hAnsi="Times New Roman"/>
          <w:szCs w:val="24"/>
        </w:rPr>
        <w:t>PRIVATE</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 xml:space="preserve">          590</w:t>
      </w:r>
      <w:r w:rsidRPr="00440291">
        <w:rPr>
          <w:rFonts w:ascii="Times New Roman" w:hAnsi="Times New Roman"/>
          <w:szCs w:val="24"/>
        </w:rPr>
        <w:tab/>
        <w:t xml:space="preserve">  1,234,459</w:t>
      </w:r>
      <w:r w:rsidRPr="00440291">
        <w:rPr>
          <w:rFonts w:ascii="Times New Roman" w:hAnsi="Times New Roman"/>
          <w:szCs w:val="24"/>
        </w:rPr>
        <w:tab/>
      </w:r>
      <w:r w:rsidRPr="00440291">
        <w:rPr>
          <w:rFonts w:ascii="Times New Roman" w:hAnsi="Times New Roman"/>
          <w:szCs w:val="24"/>
        </w:rPr>
        <w:tab/>
        <w:t xml:space="preserve">   412,350</w:t>
      </w:r>
    </w:p>
    <w:p w14:paraId="4579BDD5" w14:textId="77777777" w:rsidR="004B57E0" w:rsidRPr="00440291" w:rsidRDefault="004B57E0" w:rsidP="004B57E0">
      <w:pPr>
        <w:tabs>
          <w:tab w:val="left" w:pos="-720"/>
        </w:tabs>
        <w:suppressAutoHyphens/>
        <w:ind w:left="700"/>
        <w:rPr>
          <w:rFonts w:ascii="Times New Roman" w:hAnsi="Times New Roman"/>
          <w:szCs w:val="24"/>
        </w:rPr>
      </w:pPr>
      <w:r w:rsidRPr="00440291">
        <w:rPr>
          <w:rFonts w:ascii="Times New Roman" w:hAnsi="Times New Roman"/>
          <w:szCs w:val="24"/>
        </w:rPr>
        <w:t>PUBLIC</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 xml:space="preserve">          554</w:t>
      </w:r>
      <w:r w:rsidRPr="00440291">
        <w:rPr>
          <w:rFonts w:ascii="Times New Roman" w:hAnsi="Times New Roman"/>
          <w:szCs w:val="24"/>
        </w:rPr>
        <w:tab/>
        <w:t xml:space="preserve">  1,157,308</w:t>
      </w:r>
      <w:r w:rsidRPr="00440291">
        <w:rPr>
          <w:rFonts w:ascii="Times New Roman" w:hAnsi="Times New Roman"/>
          <w:szCs w:val="24"/>
        </w:rPr>
        <w:tab/>
      </w:r>
      <w:r w:rsidRPr="00440291">
        <w:rPr>
          <w:rFonts w:ascii="Times New Roman" w:hAnsi="Times New Roman"/>
          <w:szCs w:val="24"/>
        </w:rPr>
        <w:tab/>
        <w:t xml:space="preserve">   386,577</w:t>
      </w:r>
    </w:p>
    <w:p w14:paraId="4579BDD6" w14:textId="77777777" w:rsidR="004B57E0" w:rsidRPr="00440291" w:rsidRDefault="004B57E0" w:rsidP="004B57E0">
      <w:pPr>
        <w:tabs>
          <w:tab w:val="left" w:pos="-720"/>
        </w:tabs>
        <w:suppressAutoHyphens/>
        <w:ind w:left="700"/>
        <w:rPr>
          <w:rFonts w:ascii="Times New Roman" w:hAnsi="Times New Roman"/>
          <w:szCs w:val="24"/>
          <w:u w:val="single"/>
        </w:rPr>
      </w:pPr>
    </w:p>
    <w:p w14:paraId="4579BDD7" w14:textId="77777777" w:rsidR="004B57E0" w:rsidRPr="00440291" w:rsidRDefault="004B57E0" w:rsidP="004B57E0">
      <w:pPr>
        <w:tabs>
          <w:tab w:val="left" w:pos="-720"/>
        </w:tabs>
        <w:suppressAutoHyphens/>
        <w:ind w:left="700"/>
        <w:rPr>
          <w:rFonts w:ascii="Times New Roman" w:hAnsi="Times New Roman"/>
          <w:szCs w:val="24"/>
        </w:rPr>
      </w:pPr>
      <w:r w:rsidRPr="00440291">
        <w:rPr>
          <w:rFonts w:ascii="Times New Roman" w:hAnsi="Times New Roman"/>
          <w:szCs w:val="24"/>
        </w:rPr>
        <w:t>TOTAL</w:t>
      </w:r>
      <w:r w:rsidRPr="00440291">
        <w:rPr>
          <w:rFonts w:ascii="Times New Roman" w:hAnsi="Times New Roman"/>
          <w:szCs w:val="24"/>
        </w:rPr>
        <w:tab/>
        <w:t xml:space="preserve"> </w:t>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9,698,169</w:t>
      </w:r>
      <w:r w:rsidRPr="00440291">
        <w:rPr>
          <w:rFonts w:ascii="Times New Roman" w:hAnsi="Times New Roman"/>
          <w:szCs w:val="24"/>
        </w:rPr>
        <w:tab/>
        <w:t>17,405,090</w:t>
      </w:r>
      <w:r w:rsidRPr="00440291">
        <w:rPr>
          <w:rFonts w:ascii="Times New Roman" w:hAnsi="Times New Roman"/>
          <w:szCs w:val="24"/>
        </w:rPr>
        <w:tab/>
      </w:r>
      <w:r w:rsidRPr="00440291">
        <w:rPr>
          <w:rFonts w:ascii="Times New Roman" w:hAnsi="Times New Roman"/>
          <w:szCs w:val="24"/>
        </w:rPr>
        <w:tab/>
        <w:t>3,553,281</w:t>
      </w:r>
    </w:p>
    <w:p w14:paraId="4579BDD8" w14:textId="77777777" w:rsidR="00B810E7" w:rsidRPr="00440291" w:rsidRDefault="00B810E7" w:rsidP="00B810E7">
      <w:pPr>
        <w:tabs>
          <w:tab w:val="left" w:pos="-720"/>
        </w:tabs>
        <w:suppressAutoHyphens/>
        <w:ind w:left="700"/>
        <w:rPr>
          <w:rFonts w:ascii="Times New Roman" w:hAnsi="Times New Roman"/>
          <w:szCs w:val="24"/>
        </w:rPr>
      </w:pPr>
    </w:p>
    <w:p w14:paraId="4579BDD9"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u w:val="single"/>
        </w:rPr>
        <w:t>Difference:</w:t>
      </w:r>
    </w:p>
    <w:p w14:paraId="4579BDDA" w14:textId="77777777" w:rsidR="00B810E7" w:rsidRPr="00440291" w:rsidRDefault="00B810E7" w:rsidP="00B810E7">
      <w:pPr>
        <w:tabs>
          <w:tab w:val="left" w:pos="-720"/>
        </w:tabs>
        <w:suppressAutoHyphens/>
        <w:ind w:left="700"/>
        <w:rPr>
          <w:rFonts w:ascii="Times New Roman" w:hAnsi="Times New Roman"/>
          <w:szCs w:val="24"/>
        </w:rPr>
      </w:pP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00482411" w:rsidRPr="00440291">
        <w:rPr>
          <w:rFonts w:ascii="Times New Roman" w:hAnsi="Times New Roman"/>
          <w:szCs w:val="24"/>
        </w:rPr>
        <w:tab/>
        <w:t xml:space="preserve">  </w:t>
      </w:r>
      <w:r w:rsidR="00407718" w:rsidRPr="00440291">
        <w:rPr>
          <w:rFonts w:ascii="Times New Roman" w:hAnsi="Times New Roman"/>
          <w:szCs w:val="24"/>
        </w:rPr>
        <w:t>679</w:t>
      </w:r>
      <w:r w:rsidR="00482411" w:rsidRPr="00440291">
        <w:rPr>
          <w:rFonts w:ascii="Times New Roman" w:hAnsi="Times New Roman"/>
          <w:szCs w:val="24"/>
        </w:rPr>
        <w:t>,</w:t>
      </w:r>
      <w:r w:rsidR="00407718" w:rsidRPr="00440291">
        <w:rPr>
          <w:rFonts w:ascii="Times New Roman" w:hAnsi="Times New Roman"/>
          <w:szCs w:val="24"/>
        </w:rPr>
        <w:t>638</w:t>
      </w:r>
      <w:r w:rsidR="00482411" w:rsidRPr="00440291">
        <w:rPr>
          <w:rFonts w:ascii="Times New Roman" w:hAnsi="Times New Roman"/>
          <w:szCs w:val="24"/>
        </w:rPr>
        <w:tab/>
        <w:t xml:space="preserve">  </w:t>
      </w:r>
      <w:r w:rsidR="00407718" w:rsidRPr="00440291">
        <w:rPr>
          <w:rFonts w:ascii="Times New Roman" w:hAnsi="Times New Roman"/>
          <w:szCs w:val="24"/>
        </w:rPr>
        <w:t>1,218</w:t>
      </w:r>
      <w:r w:rsidR="00482411" w:rsidRPr="00440291">
        <w:rPr>
          <w:rFonts w:ascii="Times New Roman" w:hAnsi="Times New Roman"/>
          <w:szCs w:val="24"/>
        </w:rPr>
        <w:t>,</w:t>
      </w:r>
      <w:r w:rsidR="00407718" w:rsidRPr="00440291">
        <w:rPr>
          <w:rFonts w:ascii="Times New Roman" w:hAnsi="Times New Roman"/>
          <w:szCs w:val="24"/>
        </w:rPr>
        <w:t>299</w:t>
      </w:r>
      <w:r w:rsidR="00482411" w:rsidRPr="00440291">
        <w:rPr>
          <w:rFonts w:ascii="Times New Roman" w:hAnsi="Times New Roman"/>
          <w:szCs w:val="24"/>
        </w:rPr>
        <w:tab/>
      </w:r>
      <w:r w:rsidR="00482411" w:rsidRPr="00440291">
        <w:rPr>
          <w:rFonts w:ascii="Times New Roman" w:hAnsi="Times New Roman"/>
          <w:szCs w:val="24"/>
        </w:rPr>
        <w:tab/>
        <w:t xml:space="preserve">   </w:t>
      </w:r>
      <w:r w:rsidR="00407718" w:rsidRPr="00440291">
        <w:rPr>
          <w:rFonts w:ascii="Times New Roman" w:hAnsi="Times New Roman"/>
          <w:szCs w:val="24"/>
        </w:rPr>
        <w:t>248</w:t>
      </w:r>
      <w:r w:rsidR="00482411" w:rsidRPr="00440291">
        <w:rPr>
          <w:rFonts w:ascii="Times New Roman" w:hAnsi="Times New Roman"/>
          <w:szCs w:val="24"/>
        </w:rPr>
        <w:t>,</w:t>
      </w:r>
      <w:r w:rsidR="00407718" w:rsidRPr="00440291">
        <w:rPr>
          <w:rFonts w:ascii="Times New Roman" w:hAnsi="Times New Roman"/>
          <w:szCs w:val="24"/>
        </w:rPr>
        <w:t>707</w:t>
      </w:r>
    </w:p>
    <w:p w14:paraId="4579BDDB" w14:textId="77777777" w:rsidR="00B810E7" w:rsidRPr="00440291" w:rsidRDefault="00B810E7" w:rsidP="00B810E7">
      <w:pPr>
        <w:tabs>
          <w:tab w:val="left" w:pos="-720"/>
        </w:tabs>
        <w:suppressAutoHyphens/>
        <w:rPr>
          <w:rFonts w:ascii="Times New Roman" w:hAnsi="Times New Roman"/>
          <w:szCs w:val="24"/>
        </w:rPr>
      </w:pPr>
    </w:p>
    <w:p w14:paraId="4579BDDC"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 xml:space="preserve">13.  </w:t>
      </w:r>
      <w:r w:rsidRPr="00440291">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14:paraId="4579BDDD" w14:textId="77777777" w:rsidR="00386054" w:rsidRPr="00440291" w:rsidRDefault="00386054">
      <w:pPr>
        <w:tabs>
          <w:tab w:val="left" w:pos="-720"/>
        </w:tabs>
        <w:suppressAutoHyphens/>
        <w:rPr>
          <w:rFonts w:ascii="Times New Roman" w:hAnsi="Times New Roman"/>
          <w:szCs w:val="24"/>
        </w:rPr>
      </w:pPr>
    </w:p>
    <w:p w14:paraId="4579BDDE" w14:textId="77777777" w:rsidR="00386054" w:rsidRPr="00440291" w:rsidRDefault="00386054" w:rsidP="003C29C2">
      <w:pPr>
        <w:numPr>
          <w:ilvl w:val="0"/>
          <w:numId w:val="5"/>
        </w:numPr>
        <w:tabs>
          <w:tab w:val="left" w:pos="-720"/>
          <w:tab w:val="left" w:pos="1247"/>
        </w:tabs>
        <w:suppressAutoHyphens/>
        <w:rPr>
          <w:rFonts w:ascii="Times New Roman" w:hAnsi="Times New Roman"/>
          <w:szCs w:val="24"/>
        </w:rPr>
      </w:pPr>
      <w:r w:rsidRPr="00440291">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4579BDDF" w14:textId="77777777" w:rsidR="00386054" w:rsidRPr="00440291" w:rsidRDefault="00386054" w:rsidP="003C29C2">
      <w:pPr>
        <w:numPr>
          <w:ilvl w:val="0"/>
          <w:numId w:val="5"/>
        </w:numPr>
        <w:tabs>
          <w:tab w:val="left" w:pos="-720"/>
          <w:tab w:val="left" w:pos="1247"/>
        </w:tabs>
        <w:suppressAutoHyphens/>
        <w:rPr>
          <w:rFonts w:ascii="Times New Roman" w:hAnsi="Times New Roman"/>
          <w:szCs w:val="24"/>
        </w:rPr>
      </w:pPr>
      <w:r w:rsidRPr="00440291">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4579BDE0" w14:textId="77777777" w:rsidR="00386054" w:rsidRPr="00440291" w:rsidRDefault="00386054" w:rsidP="003C29C2">
      <w:pPr>
        <w:numPr>
          <w:ilvl w:val="0"/>
          <w:numId w:val="5"/>
        </w:numPr>
        <w:tabs>
          <w:tab w:val="left" w:pos="-720"/>
          <w:tab w:val="left" w:pos="1247"/>
        </w:tabs>
        <w:suppressAutoHyphens/>
        <w:rPr>
          <w:rFonts w:ascii="Times New Roman" w:hAnsi="Times New Roman"/>
          <w:szCs w:val="24"/>
        </w:rPr>
      </w:pPr>
      <w:r w:rsidRPr="00440291">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440291">
        <w:rPr>
          <w:rFonts w:ascii="Times New Roman" w:hAnsi="Times New Roman"/>
          <w:szCs w:val="24"/>
        </w:rPr>
        <w:t>government</w:t>
      </w:r>
      <w:r w:rsidRPr="00440291">
        <w:rPr>
          <w:rFonts w:ascii="Times New Roman" w:hAnsi="Times New Roman"/>
          <w:szCs w:val="24"/>
        </w:rPr>
        <w:t xml:space="preserve"> or (4) as part of customary and usual business or private practices.</w:t>
      </w:r>
      <w:r w:rsidR="001743A5" w:rsidRPr="00440291">
        <w:rPr>
          <w:rFonts w:ascii="Times New Roman" w:hAnsi="Times New Roman"/>
          <w:szCs w:val="24"/>
        </w:rPr>
        <w:t xml:space="preserve"> Also, these estimates should not include the hourly costs (i.e., the monetization of the hours) captured above in Item 12</w:t>
      </w:r>
    </w:p>
    <w:p w14:paraId="4579BDE1" w14:textId="77777777" w:rsidR="00386054" w:rsidRPr="00440291" w:rsidRDefault="00386054">
      <w:pPr>
        <w:tabs>
          <w:tab w:val="left" w:pos="-720"/>
        </w:tabs>
        <w:suppressAutoHyphens/>
        <w:rPr>
          <w:rFonts w:ascii="Times New Roman" w:hAnsi="Times New Roman"/>
          <w:szCs w:val="24"/>
        </w:rPr>
      </w:pPr>
    </w:p>
    <w:p w14:paraId="4579BDE2"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ab/>
        <w:t>Total Annualized Capital/Startup Cost</w:t>
      </w:r>
      <w:r w:rsidRPr="00440291">
        <w:rPr>
          <w:rFonts w:ascii="Times New Roman" w:hAnsi="Times New Roman"/>
          <w:szCs w:val="24"/>
        </w:rPr>
        <w:tab/>
        <w:t xml:space="preserve">: </w:t>
      </w:r>
      <w:bookmarkStart w:id="2" w:name="Startup"/>
      <w:r w:rsidR="008D2B8B" w:rsidRPr="00440291">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440291">
        <w:rPr>
          <w:rFonts w:ascii="Times New Roman" w:hAnsi="Times New Roman"/>
          <w:szCs w:val="24"/>
        </w:rPr>
        <w:instrText xml:space="preserve"> FORMTEXT </w:instrText>
      </w:r>
      <w:r w:rsidR="008D2B8B" w:rsidRPr="00440291">
        <w:rPr>
          <w:rFonts w:ascii="Times New Roman" w:hAnsi="Times New Roman"/>
          <w:szCs w:val="24"/>
        </w:rPr>
      </w:r>
      <w:r w:rsidR="008D2B8B" w:rsidRPr="00440291">
        <w:rPr>
          <w:rFonts w:ascii="Times New Roman" w:hAnsi="Times New Roman"/>
          <w:szCs w:val="24"/>
        </w:rPr>
        <w:fldChar w:fldCharType="separate"/>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008D2B8B" w:rsidRPr="00440291">
        <w:rPr>
          <w:rFonts w:ascii="Times New Roman" w:hAnsi="Times New Roman"/>
          <w:szCs w:val="24"/>
        </w:rPr>
        <w:fldChar w:fldCharType="end"/>
      </w:r>
      <w:bookmarkEnd w:id="2"/>
    </w:p>
    <w:p w14:paraId="4579BDE3"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ab/>
        <w:t>Total Annual Costs (O&amp;M)</w:t>
      </w:r>
      <w:r w:rsidRPr="00440291">
        <w:rPr>
          <w:rFonts w:ascii="Times New Roman" w:hAnsi="Times New Roman"/>
          <w:szCs w:val="24"/>
        </w:rPr>
        <w:tab/>
      </w:r>
      <w:r w:rsidRPr="00440291">
        <w:rPr>
          <w:rFonts w:ascii="Times New Roman" w:hAnsi="Times New Roman"/>
          <w:szCs w:val="24"/>
        </w:rPr>
        <w:tab/>
        <w:t xml:space="preserve">: </w:t>
      </w:r>
      <w:bookmarkStart w:id="3" w:name="OM"/>
      <w:r w:rsidR="008D2B8B" w:rsidRPr="00440291">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440291">
        <w:rPr>
          <w:rFonts w:ascii="Times New Roman" w:hAnsi="Times New Roman"/>
          <w:szCs w:val="24"/>
        </w:rPr>
        <w:instrText xml:space="preserve"> FORMTEXT </w:instrText>
      </w:r>
      <w:r w:rsidR="008D2B8B" w:rsidRPr="00440291">
        <w:rPr>
          <w:rFonts w:ascii="Times New Roman" w:hAnsi="Times New Roman"/>
          <w:szCs w:val="24"/>
        </w:rPr>
      </w:r>
      <w:r w:rsidR="008D2B8B" w:rsidRPr="00440291">
        <w:rPr>
          <w:rFonts w:ascii="Times New Roman" w:hAnsi="Times New Roman"/>
          <w:szCs w:val="24"/>
        </w:rPr>
        <w:fldChar w:fldCharType="separate"/>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008D2B8B" w:rsidRPr="00440291">
        <w:rPr>
          <w:rFonts w:ascii="Times New Roman" w:hAnsi="Times New Roman"/>
          <w:szCs w:val="24"/>
        </w:rPr>
        <w:fldChar w:fldCharType="end"/>
      </w:r>
      <w:bookmarkEnd w:id="3"/>
    </w:p>
    <w:p w14:paraId="4579BDE4"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r>
      <w:r w:rsidRPr="00440291">
        <w:rPr>
          <w:rFonts w:ascii="Times New Roman" w:hAnsi="Times New Roman"/>
          <w:szCs w:val="24"/>
        </w:rPr>
        <w:tab/>
        <w:t xml:space="preserve"> ____________________</w:t>
      </w:r>
    </w:p>
    <w:p w14:paraId="4579BDE5"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ab/>
        <w:t>Total Annualized Costs Requested</w:t>
      </w:r>
      <w:r w:rsidRPr="00440291">
        <w:rPr>
          <w:rFonts w:ascii="Times New Roman" w:hAnsi="Times New Roman"/>
          <w:szCs w:val="24"/>
        </w:rPr>
        <w:tab/>
        <w:t xml:space="preserve">: </w:t>
      </w:r>
      <w:bookmarkStart w:id="4" w:name="Total_Cost"/>
      <w:r w:rsidR="008D2B8B" w:rsidRPr="00440291">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440291">
        <w:rPr>
          <w:rFonts w:ascii="Times New Roman" w:hAnsi="Times New Roman"/>
          <w:szCs w:val="24"/>
        </w:rPr>
        <w:instrText xml:space="preserve"> FORMTEXT </w:instrText>
      </w:r>
      <w:r w:rsidR="008D2B8B" w:rsidRPr="00440291">
        <w:rPr>
          <w:rFonts w:ascii="Times New Roman" w:hAnsi="Times New Roman"/>
          <w:szCs w:val="24"/>
        </w:rPr>
      </w:r>
      <w:r w:rsidR="008D2B8B" w:rsidRPr="00440291">
        <w:rPr>
          <w:rFonts w:ascii="Times New Roman" w:hAnsi="Times New Roman"/>
          <w:szCs w:val="24"/>
        </w:rPr>
        <w:fldChar w:fldCharType="separate"/>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Pr="00440291">
        <w:rPr>
          <w:rFonts w:ascii="Times New Roman" w:hAnsi="Times New Roman"/>
          <w:noProof/>
          <w:szCs w:val="24"/>
        </w:rPr>
        <w:t> </w:t>
      </w:r>
      <w:r w:rsidR="008D2B8B" w:rsidRPr="00440291">
        <w:rPr>
          <w:rFonts w:ascii="Times New Roman" w:hAnsi="Times New Roman"/>
          <w:szCs w:val="24"/>
        </w:rPr>
        <w:fldChar w:fldCharType="end"/>
      </w:r>
      <w:bookmarkEnd w:id="4"/>
    </w:p>
    <w:p w14:paraId="4579BDE6" w14:textId="77777777" w:rsidR="00386054" w:rsidRPr="00440291" w:rsidRDefault="00386054">
      <w:pPr>
        <w:tabs>
          <w:tab w:val="left" w:pos="-720"/>
        </w:tabs>
        <w:suppressAutoHyphens/>
        <w:rPr>
          <w:rFonts w:ascii="Times New Roman" w:hAnsi="Times New Roman"/>
          <w:szCs w:val="24"/>
        </w:rPr>
      </w:pPr>
    </w:p>
    <w:p w14:paraId="4579BDE7" w14:textId="77777777" w:rsidR="00F35A1F" w:rsidRPr="00440291" w:rsidRDefault="00F35A1F" w:rsidP="00F35A1F">
      <w:pPr>
        <w:tabs>
          <w:tab w:val="left" w:pos="-720"/>
        </w:tabs>
        <w:suppressAutoHyphens/>
        <w:ind w:left="720"/>
        <w:rPr>
          <w:rFonts w:ascii="Times New Roman" w:hAnsi="Times New Roman"/>
          <w:szCs w:val="24"/>
        </w:rPr>
      </w:pPr>
      <w:r w:rsidRPr="00440291">
        <w:rPr>
          <w:rFonts w:ascii="Times New Roman" w:hAnsi="Times New Roman"/>
          <w:szCs w:val="24"/>
        </w:rPr>
        <w:t>There is no start-up costs associated with these regulatory changes.</w:t>
      </w:r>
    </w:p>
    <w:p w14:paraId="4579BDE8" w14:textId="77777777" w:rsidR="00F92FDC" w:rsidRPr="00440291" w:rsidRDefault="00F92FDC">
      <w:pPr>
        <w:tabs>
          <w:tab w:val="left" w:pos="-720"/>
        </w:tabs>
        <w:suppressAutoHyphens/>
        <w:rPr>
          <w:rFonts w:ascii="Times New Roman" w:hAnsi="Times New Roman"/>
          <w:szCs w:val="24"/>
        </w:rPr>
      </w:pPr>
    </w:p>
    <w:p w14:paraId="4579BDE9"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 xml:space="preserve">14. </w:t>
      </w:r>
      <w:r w:rsidRPr="00440291">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579BDEA" w14:textId="77777777" w:rsidR="00386054" w:rsidRPr="00440291" w:rsidRDefault="00386054">
      <w:pPr>
        <w:tabs>
          <w:tab w:val="left" w:pos="-720"/>
        </w:tabs>
        <w:suppressAutoHyphens/>
        <w:rPr>
          <w:rFonts w:ascii="Times New Roman" w:hAnsi="Times New Roman"/>
          <w:szCs w:val="24"/>
        </w:rPr>
      </w:pPr>
    </w:p>
    <w:p w14:paraId="4579BDEB" w14:textId="77777777" w:rsidR="00F35A1F" w:rsidRPr="00440291" w:rsidRDefault="00F35A1F" w:rsidP="00F35A1F">
      <w:pPr>
        <w:tabs>
          <w:tab w:val="left" w:pos="-720"/>
        </w:tabs>
        <w:suppressAutoHyphens/>
        <w:ind w:left="720"/>
        <w:rPr>
          <w:rFonts w:ascii="Times New Roman" w:hAnsi="Times New Roman"/>
          <w:bCs/>
          <w:szCs w:val="24"/>
        </w:rPr>
      </w:pPr>
      <w:r w:rsidRPr="00440291">
        <w:rPr>
          <w:rFonts w:ascii="Times New Roman" w:hAnsi="Times New Roman"/>
          <w:bCs/>
          <w:szCs w:val="24"/>
        </w:rPr>
        <w:t>There are no additional costs to the Federal government as a result of the final regulations.</w:t>
      </w:r>
    </w:p>
    <w:p w14:paraId="4579BDEC" w14:textId="77777777" w:rsidR="00386054" w:rsidRPr="00440291" w:rsidRDefault="00386054">
      <w:pPr>
        <w:tabs>
          <w:tab w:val="left" w:pos="-720"/>
        </w:tabs>
        <w:suppressAutoHyphens/>
        <w:rPr>
          <w:rFonts w:ascii="Times New Roman" w:hAnsi="Times New Roman"/>
          <w:szCs w:val="24"/>
        </w:rPr>
      </w:pPr>
    </w:p>
    <w:p w14:paraId="4579BDED"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 xml:space="preserve">15. 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w:t>
      </w:r>
      <w:r w:rsidR="002473CE" w:rsidRPr="00440291">
        <w:rPr>
          <w:rFonts w:ascii="Times New Roman" w:hAnsi="Times New Roman"/>
          <w:szCs w:val="24"/>
        </w:rPr>
        <w:t xml:space="preserve">totals for </w:t>
      </w:r>
      <w:r w:rsidRPr="00440291">
        <w:rPr>
          <w:rFonts w:ascii="Times New Roman" w:hAnsi="Times New Roman"/>
          <w:szCs w:val="24"/>
        </w:rPr>
        <w:t>changes in burden hours</w:t>
      </w:r>
      <w:r w:rsidR="002473CE" w:rsidRPr="00440291">
        <w:rPr>
          <w:rFonts w:ascii="Times New Roman" w:hAnsi="Times New Roman"/>
          <w:szCs w:val="24"/>
        </w:rPr>
        <w:t>, responses</w:t>
      </w:r>
      <w:r w:rsidRPr="00440291">
        <w:rPr>
          <w:rFonts w:ascii="Times New Roman" w:hAnsi="Times New Roman"/>
          <w:szCs w:val="24"/>
        </w:rPr>
        <w:t xml:space="preserve"> and cost</w:t>
      </w:r>
      <w:r w:rsidR="002473CE" w:rsidRPr="00440291">
        <w:rPr>
          <w:rFonts w:ascii="Times New Roman" w:hAnsi="Times New Roman"/>
          <w:szCs w:val="24"/>
        </w:rPr>
        <w:t>s</w:t>
      </w:r>
      <w:r w:rsidRPr="00440291">
        <w:rPr>
          <w:rFonts w:ascii="Times New Roman" w:hAnsi="Times New Roman"/>
          <w:szCs w:val="24"/>
        </w:rPr>
        <w:t xml:space="preserve"> </w:t>
      </w:r>
      <w:r w:rsidR="002473CE" w:rsidRPr="00440291">
        <w:rPr>
          <w:rFonts w:ascii="Times New Roman" w:hAnsi="Times New Roman"/>
          <w:szCs w:val="24"/>
        </w:rPr>
        <w:t>(if applicable)</w:t>
      </w:r>
      <w:r w:rsidRPr="00440291">
        <w:rPr>
          <w:rFonts w:ascii="Times New Roman" w:hAnsi="Times New Roman"/>
          <w:szCs w:val="24"/>
        </w:rPr>
        <w:t>.</w:t>
      </w:r>
    </w:p>
    <w:p w14:paraId="4579BDEE" w14:textId="77777777" w:rsidR="00386054" w:rsidRPr="00440291" w:rsidRDefault="00386054">
      <w:pPr>
        <w:tabs>
          <w:tab w:val="left" w:pos="-720"/>
        </w:tabs>
        <w:suppressAutoHyphens/>
        <w:rPr>
          <w:rFonts w:ascii="Times New Roman" w:hAnsi="Times New Roman"/>
          <w:szCs w:val="24"/>
        </w:rPr>
      </w:pPr>
    </w:p>
    <w:p w14:paraId="4579BDEF" w14:textId="77777777" w:rsidR="00F35A1F" w:rsidRPr="00440291" w:rsidRDefault="00F35A1F" w:rsidP="00F35A1F">
      <w:pPr>
        <w:tabs>
          <w:tab w:val="left" w:pos="-720"/>
        </w:tabs>
        <w:suppressAutoHyphens/>
        <w:ind w:left="720"/>
        <w:rPr>
          <w:rFonts w:ascii="Times New Roman" w:hAnsi="Times New Roman"/>
          <w:szCs w:val="24"/>
        </w:rPr>
      </w:pPr>
      <w:r w:rsidRPr="00440291">
        <w:rPr>
          <w:rFonts w:ascii="Times New Roman" w:hAnsi="Times New Roman"/>
          <w:szCs w:val="24"/>
        </w:rPr>
        <w:t>The Department is requesting a</w:t>
      </w:r>
      <w:r w:rsidR="008E2057" w:rsidRPr="00440291">
        <w:rPr>
          <w:rFonts w:ascii="Times New Roman" w:hAnsi="Times New Roman"/>
          <w:szCs w:val="24"/>
        </w:rPr>
        <w:t>n extension</w:t>
      </w:r>
      <w:r w:rsidRPr="00440291">
        <w:rPr>
          <w:rFonts w:ascii="Times New Roman" w:hAnsi="Times New Roman"/>
          <w:szCs w:val="24"/>
        </w:rPr>
        <w:t xml:space="preserve"> of the current information collection.  There has been no change to the required reporting and recordkeeping regulations of the Institution and Lender Requirements Relating to Education Loans.  We have calculated an increase in the burden due to a program change caused by a</w:t>
      </w:r>
      <w:r w:rsidR="00482411" w:rsidRPr="00440291">
        <w:rPr>
          <w:rFonts w:ascii="Times New Roman" w:hAnsi="Times New Roman"/>
          <w:szCs w:val="24"/>
        </w:rPr>
        <w:t xml:space="preserve">n anticipated increase in borrower use of private education loans from the previous filing and a redistribution of burden between the institution types. </w:t>
      </w:r>
    </w:p>
    <w:p w14:paraId="4579BDF0" w14:textId="77777777" w:rsidR="00386054" w:rsidRPr="00440291" w:rsidRDefault="00386054">
      <w:pPr>
        <w:tabs>
          <w:tab w:val="left" w:pos="-720"/>
        </w:tabs>
        <w:suppressAutoHyphens/>
        <w:rPr>
          <w:rFonts w:ascii="Times New Roman" w:hAnsi="Times New Roman"/>
          <w:szCs w:val="24"/>
        </w:rPr>
      </w:pPr>
    </w:p>
    <w:p w14:paraId="4579BDF1"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 xml:space="preserve">16. </w:t>
      </w:r>
      <w:r w:rsidRPr="00440291">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4579BDF2" w14:textId="77777777" w:rsidR="00386054" w:rsidRPr="00440291" w:rsidRDefault="00386054">
      <w:pPr>
        <w:tabs>
          <w:tab w:val="left" w:pos="-720"/>
        </w:tabs>
        <w:suppressAutoHyphens/>
        <w:rPr>
          <w:rFonts w:ascii="Times New Roman" w:hAnsi="Times New Roman"/>
          <w:szCs w:val="24"/>
        </w:rPr>
      </w:pPr>
    </w:p>
    <w:p w14:paraId="4579BDF3" w14:textId="77777777" w:rsidR="00F35A1F" w:rsidRPr="00440291" w:rsidRDefault="00F35A1F" w:rsidP="00F35A1F">
      <w:pPr>
        <w:tabs>
          <w:tab w:val="left" w:pos="-720"/>
        </w:tabs>
        <w:suppressAutoHyphens/>
        <w:ind w:left="720"/>
        <w:rPr>
          <w:rFonts w:ascii="Times New Roman" w:hAnsi="Times New Roman"/>
          <w:szCs w:val="24"/>
        </w:rPr>
      </w:pPr>
      <w:r w:rsidRPr="00440291">
        <w:rPr>
          <w:rFonts w:ascii="Times New Roman" w:hAnsi="Times New Roman"/>
          <w:szCs w:val="24"/>
        </w:rPr>
        <w:t>The results of the collection of information will not be published.</w:t>
      </w:r>
    </w:p>
    <w:p w14:paraId="4579BDF4" w14:textId="77777777" w:rsidR="00386054" w:rsidRPr="00440291" w:rsidRDefault="00386054">
      <w:pPr>
        <w:tabs>
          <w:tab w:val="left" w:pos="-720"/>
        </w:tabs>
        <w:suppressAutoHyphens/>
        <w:rPr>
          <w:rFonts w:ascii="Times New Roman" w:hAnsi="Times New Roman"/>
          <w:szCs w:val="24"/>
        </w:rPr>
      </w:pPr>
    </w:p>
    <w:p w14:paraId="4579BDF5" w14:textId="77777777" w:rsidR="00386054" w:rsidRPr="00440291" w:rsidRDefault="00386054">
      <w:pPr>
        <w:tabs>
          <w:tab w:val="left" w:pos="-720"/>
        </w:tabs>
        <w:suppressAutoHyphens/>
        <w:rPr>
          <w:rFonts w:ascii="Times New Roman" w:hAnsi="Times New Roman"/>
          <w:szCs w:val="24"/>
        </w:rPr>
      </w:pPr>
      <w:r w:rsidRPr="00440291">
        <w:rPr>
          <w:rFonts w:ascii="Times New Roman" w:hAnsi="Times New Roman"/>
          <w:szCs w:val="24"/>
        </w:rPr>
        <w:t xml:space="preserve">17. </w:t>
      </w:r>
      <w:r w:rsidRPr="00440291">
        <w:rPr>
          <w:rStyle w:val="a"/>
          <w:rFonts w:ascii="Times New Roman" w:hAnsi="Times New Roman"/>
          <w:szCs w:val="24"/>
        </w:rPr>
        <w:t>If seeking approval to not display the expiration date for OMB approval of the information collection, explain the reasons that display would be inappropriate.</w:t>
      </w:r>
    </w:p>
    <w:p w14:paraId="4579BDF6" w14:textId="77777777" w:rsidR="00386054" w:rsidRPr="00440291" w:rsidRDefault="00386054">
      <w:pPr>
        <w:tabs>
          <w:tab w:val="left" w:pos="-720"/>
        </w:tabs>
        <w:suppressAutoHyphens/>
        <w:rPr>
          <w:rFonts w:ascii="Times New Roman" w:hAnsi="Times New Roman"/>
          <w:szCs w:val="24"/>
        </w:rPr>
      </w:pPr>
    </w:p>
    <w:p w14:paraId="4579BDF7" w14:textId="77777777" w:rsidR="00F35A1F" w:rsidRPr="00440291" w:rsidRDefault="00F35A1F" w:rsidP="00F35A1F">
      <w:pPr>
        <w:tabs>
          <w:tab w:val="left" w:pos="-720"/>
        </w:tabs>
        <w:suppressAutoHyphens/>
        <w:ind w:left="720"/>
        <w:rPr>
          <w:rFonts w:ascii="Times New Roman" w:hAnsi="Times New Roman"/>
          <w:szCs w:val="24"/>
        </w:rPr>
      </w:pPr>
      <w:r w:rsidRPr="00440291">
        <w:rPr>
          <w:rFonts w:ascii="Times New Roman" w:hAnsi="Times New Roman"/>
          <w:szCs w:val="24"/>
        </w:rPr>
        <w:t>The Department is not seeking this approval.</w:t>
      </w:r>
    </w:p>
    <w:p w14:paraId="4579BDF8" w14:textId="77777777" w:rsidR="00386054" w:rsidRPr="00440291" w:rsidRDefault="00386054">
      <w:pPr>
        <w:tabs>
          <w:tab w:val="left" w:pos="-720"/>
        </w:tabs>
        <w:suppressAutoHyphens/>
        <w:rPr>
          <w:rFonts w:ascii="Times New Roman" w:hAnsi="Times New Roman"/>
          <w:szCs w:val="24"/>
        </w:rPr>
      </w:pPr>
    </w:p>
    <w:p w14:paraId="4579BDF9" w14:textId="77777777" w:rsidR="00386054" w:rsidRPr="00440291" w:rsidRDefault="00386054">
      <w:pPr>
        <w:tabs>
          <w:tab w:val="left" w:pos="-720"/>
        </w:tabs>
        <w:suppressAutoHyphens/>
        <w:rPr>
          <w:rStyle w:val="a"/>
          <w:rFonts w:ascii="Times New Roman" w:hAnsi="Times New Roman"/>
          <w:szCs w:val="24"/>
        </w:rPr>
      </w:pPr>
      <w:r w:rsidRPr="00440291">
        <w:rPr>
          <w:rFonts w:ascii="Times New Roman" w:hAnsi="Times New Roman"/>
          <w:szCs w:val="24"/>
        </w:rPr>
        <w:t xml:space="preserve">18. </w:t>
      </w:r>
      <w:r w:rsidRPr="00440291">
        <w:rPr>
          <w:rStyle w:val="a"/>
          <w:rFonts w:ascii="Times New Roman" w:hAnsi="Times New Roman"/>
          <w:szCs w:val="24"/>
        </w:rPr>
        <w:t>Explain each exception to the certification statement identified in the Certification of Paperwork Reduction Act.</w:t>
      </w:r>
    </w:p>
    <w:p w14:paraId="4579BDFA" w14:textId="77777777" w:rsidR="00F35A1F" w:rsidRPr="00440291" w:rsidRDefault="00F35A1F">
      <w:pPr>
        <w:tabs>
          <w:tab w:val="left" w:pos="-720"/>
        </w:tabs>
        <w:suppressAutoHyphens/>
        <w:rPr>
          <w:rStyle w:val="a"/>
          <w:rFonts w:ascii="Times New Roman" w:hAnsi="Times New Roman"/>
          <w:szCs w:val="24"/>
        </w:rPr>
      </w:pPr>
    </w:p>
    <w:p w14:paraId="4579BDFB" w14:textId="77777777" w:rsidR="00CC2D94" w:rsidRPr="00440291" w:rsidRDefault="00CC2D94" w:rsidP="00CC2D94">
      <w:pPr>
        <w:tabs>
          <w:tab w:val="left" w:pos="-720"/>
        </w:tabs>
        <w:suppressAutoHyphens/>
        <w:ind w:left="720"/>
        <w:rPr>
          <w:rFonts w:ascii="Times New Roman" w:hAnsi="Times New Roman"/>
          <w:szCs w:val="24"/>
        </w:rPr>
      </w:pPr>
      <w:r w:rsidRPr="00440291">
        <w:rPr>
          <w:rFonts w:ascii="Times New Roman" w:hAnsi="Times New Roman"/>
        </w:rPr>
        <w:t>The Department is not requesting any exceptions to the "Certificatio</w:t>
      </w:r>
      <w:r w:rsidR="00407718" w:rsidRPr="00440291">
        <w:rPr>
          <w:rFonts w:ascii="Times New Roman" w:hAnsi="Times New Roman"/>
        </w:rPr>
        <w:t xml:space="preserve">n for Paperwork Reduction Act </w:t>
      </w:r>
      <w:r w:rsidRPr="00440291">
        <w:rPr>
          <w:rFonts w:ascii="Times New Roman" w:hAnsi="Times New Roman"/>
        </w:rPr>
        <w:t>Submissions" of OMB Form 83-1.</w:t>
      </w:r>
    </w:p>
    <w:p w14:paraId="4579BDFC" w14:textId="77777777" w:rsidR="00F35A1F" w:rsidRPr="00440291" w:rsidRDefault="00F35A1F">
      <w:pPr>
        <w:tabs>
          <w:tab w:val="left" w:pos="-720"/>
        </w:tabs>
        <w:suppressAutoHyphens/>
        <w:rPr>
          <w:rFonts w:ascii="Times New Roman" w:hAnsi="Times New Roman"/>
          <w:szCs w:val="24"/>
        </w:rPr>
      </w:pPr>
    </w:p>
    <w:sectPr w:rsidR="00F35A1F" w:rsidRPr="00440291"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79BDFF" w14:textId="77777777" w:rsidR="00CF5F57" w:rsidRDefault="00CF5F57">
      <w:pPr>
        <w:spacing w:line="20" w:lineRule="exact"/>
      </w:pPr>
    </w:p>
  </w:endnote>
  <w:endnote w:type="continuationSeparator" w:id="0">
    <w:p w14:paraId="4579BE00" w14:textId="77777777" w:rsidR="00CF5F57" w:rsidRDefault="00CF5F57">
      <w:r>
        <w:t xml:space="preserve"> </w:t>
      </w:r>
    </w:p>
  </w:endnote>
  <w:endnote w:type="continuationNotice" w:id="1">
    <w:p w14:paraId="4579BE01" w14:textId="77777777" w:rsidR="00CF5F57" w:rsidRDefault="00CF5F5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BE04" w14:textId="0AEF2295" w:rsidR="00386054" w:rsidRDefault="00715F72">
    <w:pPr>
      <w:tabs>
        <w:tab w:val="left" w:pos="0"/>
      </w:tabs>
      <w:suppressAutoHyphens/>
    </w:pPr>
    <w:r>
      <w:rPr>
        <w:noProof/>
      </w:rPr>
      <mc:AlternateContent>
        <mc:Choice Requires="wps">
          <w:drawing>
            <wp:anchor distT="0" distB="0" distL="114300" distR="114300" simplePos="0" relativeHeight="251657728" behindDoc="1" locked="0" layoutInCell="0" allowOverlap="1" wp14:anchorId="4579BE05" wp14:editId="2E36E4AA">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579BE08"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0B6CB2">
                            <w:rPr>
                              <w:noProof/>
                            </w:rPr>
                            <w:t>1</w:t>
                          </w:r>
                          <w:r w:rsidR="00BF5BCD">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4579BE08" w14:textId="77777777" w:rsidR="00386054" w:rsidRDefault="00386054">
                    <w:pPr>
                      <w:tabs>
                        <w:tab w:val="center" w:pos="4650"/>
                      </w:tabs>
                      <w:suppressAutoHyphens/>
                      <w:jc w:val="both"/>
                    </w:pPr>
                    <w:r>
                      <w:tab/>
                    </w:r>
                    <w:r w:rsidR="00BF5BCD">
                      <w:fldChar w:fldCharType="begin"/>
                    </w:r>
                    <w:r w:rsidR="00BF5BCD">
                      <w:instrText>page \* arabic</w:instrText>
                    </w:r>
                    <w:r w:rsidR="00BF5BCD">
                      <w:fldChar w:fldCharType="separate"/>
                    </w:r>
                    <w:r w:rsidR="000B6CB2">
                      <w:rPr>
                        <w:noProof/>
                      </w:rPr>
                      <w:t>1</w:t>
                    </w:r>
                    <w:r w:rsidR="00BF5BCD">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79BDFD" w14:textId="77777777" w:rsidR="00CF5F57" w:rsidRDefault="00CF5F57">
      <w:r>
        <w:separator/>
      </w:r>
    </w:p>
  </w:footnote>
  <w:footnote w:type="continuationSeparator" w:id="0">
    <w:p w14:paraId="4579BDFE" w14:textId="77777777" w:rsidR="00CF5F57" w:rsidRDefault="00CF5F57">
      <w:r>
        <w:continuationSeparator/>
      </w:r>
    </w:p>
  </w:footnote>
  <w:footnote w:id="1">
    <w:p w14:paraId="4579BE06" w14:textId="77777777"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4579BE07" w14:textId="77777777"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79BE02" w14:textId="448E25CB" w:rsidR="00386054" w:rsidRDefault="00386054">
    <w:pPr>
      <w:pStyle w:val="Header"/>
      <w:rPr>
        <w:rFonts w:ascii="Times New Roman" w:hAnsi="Times New Roman"/>
        <w:sz w:val="20"/>
      </w:rPr>
    </w:pPr>
    <w:r>
      <w:rPr>
        <w:rFonts w:ascii="Times New Roman" w:hAnsi="Times New Roman"/>
        <w:sz w:val="20"/>
      </w:rPr>
      <w:t xml:space="preserve">OMB Number: </w:t>
    </w:r>
    <w:r w:rsidR="00E440E0">
      <w:rPr>
        <w:rFonts w:ascii="Times New Roman" w:hAnsi="Times New Roman"/>
        <w:sz w:val="20"/>
      </w:rPr>
      <w:t xml:space="preserve"> 1845</w:t>
    </w:r>
    <w:r>
      <w:rPr>
        <w:rFonts w:ascii="Times New Roman" w:hAnsi="Times New Roman"/>
        <w:sz w:val="20"/>
      </w:rPr>
      <w:t>-</w:t>
    </w:r>
    <w:r w:rsidR="00E440E0">
      <w:rPr>
        <w:rFonts w:ascii="Times New Roman" w:hAnsi="Times New Roman"/>
        <w:sz w:val="20"/>
      </w:rPr>
      <w:t>0101</w:t>
    </w:r>
    <w:r>
      <w:rPr>
        <w:rFonts w:ascii="Times New Roman" w:hAnsi="Times New Roman"/>
        <w:sz w:val="20"/>
      </w:rPr>
      <w:t xml:space="preserve">                                         </w:t>
    </w:r>
    <w:r w:rsidR="00BC661C">
      <w:rPr>
        <w:rFonts w:ascii="Times New Roman" w:hAnsi="Times New Roman"/>
        <w:sz w:val="20"/>
      </w:rPr>
      <w:tab/>
    </w:r>
    <w:r>
      <w:rPr>
        <w:rFonts w:ascii="Times New Roman" w:hAnsi="Times New Roman"/>
        <w:sz w:val="20"/>
      </w:rPr>
      <w:t xml:space="preserve">Revised: </w:t>
    </w:r>
    <w:r w:rsidR="00F1798A">
      <w:rPr>
        <w:rFonts w:ascii="Times New Roman" w:hAnsi="Times New Roman"/>
        <w:sz w:val="20"/>
      </w:rPr>
      <w:t>6</w:t>
    </w:r>
    <w:r w:rsidR="00FF2EBC">
      <w:rPr>
        <w:rFonts w:ascii="Times New Roman" w:hAnsi="Times New Roman"/>
        <w:sz w:val="20"/>
      </w:rPr>
      <w:t>/</w:t>
    </w:r>
    <w:r w:rsidR="00F2795D">
      <w:rPr>
        <w:rFonts w:ascii="Times New Roman" w:hAnsi="Times New Roman"/>
        <w:sz w:val="20"/>
      </w:rPr>
      <w:t>4</w:t>
    </w:r>
    <w:r w:rsidR="00FF2EBC">
      <w:rPr>
        <w:rFonts w:ascii="Times New Roman" w:hAnsi="Times New Roman"/>
        <w:sz w:val="20"/>
      </w:rPr>
      <w:t>/2019</w:t>
    </w:r>
  </w:p>
  <w:p w14:paraId="4579BE03" w14:textId="77777777"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36928"/>
    <w:rsid w:val="00050CBE"/>
    <w:rsid w:val="000665A2"/>
    <w:rsid w:val="000909E0"/>
    <w:rsid w:val="000A249A"/>
    <w:rsid w:val="000B14D8"/>
    <w:rsid w:val="000B6CB2"/>
    <w:rsid w:val="000E059A"/>
    <w:rsid w:val="000E592D"/>
    <w:rsid w:val="000F175B"/>
    <w:rsid w:val="001104B6"/>
    <w:rsid w:val="001115D6"/>
    <w:rsid w:val="0013139C"/>
    <w:rsid w:val="0014500F"/>
    <w:rsid w:val="00153F20"/>
    <w:rsid w:val="001743A5"/>
    <w:rsid w:val="0018279C"/>
    <w:rsid w:val="001B7CCE"/>
    <w:rsid w:val="001E74F6"/>
    <w:rsid w:val="002473CE"/>
    <w:rsid w:val="00252475"/>
    <w:rsid w:val="00253D95"/>
    <w:rsid w:val="00296AE0"/>
    <w:rsid w:val="002B0412"/>
    <w:rsid w:val="002B0A95"/>
    <w:rsid w:val="002C656F"/>
    <w:rsid w:val="00343677"/>
    <w:rsid w:val="00355909"/>
    <w:rsid w:val="00386054"/>
    <w:rsid w:val="003C29C2"/>
    <w:rsid w:val="003C7F70"/>
    <w:rsid w:val="003E285A"/>
    <w:rsid w:val="003F7936"/>
    <w:rsid w:val="00407718"/>
    <w:rsid w:val="0041308A"/>
    <w:rsid w:val="00440291"/>
    <w:rsid w:val="00453830"/>
    <w:rsid w:val="00457479"/>
    <w:rsid w:val="00462DB9"/>
    <w:rsid w:val="00480DDB"/>
    <w:rsid w:val="00482411"/>
    <w:rsid w:val="0048679B"/>
    <w:rsid w:val="004A2DBB"/>
    <w:rsid w:val="004B57E0"/>
    <w:rsid w:val="004E23D9"/>
    <w:rsid w:val="004F692A"/>
    <w:rsid w:val="00512598"/>
    <w:rsid w:val="00554B79"/>
    <w:rsid w:val="00563CCF"/>
    <w:rsid w:val="00587243"/>
    <w:rsid w:val="005958DC"/>
    <w:rsid w:val="005A1566"/>
    <w:rsid w:val="005A1DFC"/>
    <w:rsid w:val="005A4185"/>
    <w:rsid w:val="005C6F49"/>
    <w:rsid w:val="005D19AB"/>
    <w:rsid w:val="005D2721"/>
    <w:rsid w:val="005D2E7B"/>
    <w:rsid w:val="005F2002"/>
    <w:rsid w:val="0063484C"/>
    <w:rsid w:val="00654305"/>
    <w:rsid w:val="006737C0"/>
    <w:rsid w:val="00677BC2"/>
    <w:rsid w:val="006A3B5C"/>
    <w:rsid w:val="006C01D0"/>
    <w:rsid w:val="006D3B2C"/>
    <w:rsid w:val="0070756C"/>
    <w:rsid w:val="00715F72"/>
    <w:rsid w:val="007661D9"/>
    <w:rsid w:val="007A1359"/>
    <w:rsid w:val="007B14E8"/>
    <w:rsid w:val="007C12B5"/>
    <w:rsid w:val="007C1C39"/>
    <w:rsid w:val="007E2A6F"/>
    <w:rsid w:val="007E77FA"/>
    <w:rsid w:val="008011B6"/>
    <w:rsid w:val="008173F9"/>
    <w:rsid w:val="008B4E2D"/>
    <w:rsid w:val="008D2B8B"/>
    <w:rsid w:val="008D7D5D"/>
    <w:rsid w:val="008E2057"/>
    <w:rsid w:val="008F3062"/>
    <w:rsid w:val="00910C71"/>
    <w:rsid w:val="00921CB1"/>
    <w:rsid w:val="0095008F"/>
    <w:rsid w:val="009544A3"/>
    <w:rsid w:val="009949A8"/>
    <w:rsid w:val="009C15E1"/>
    <w:rsid w:val="00A01331"/>
    <w:rsid w:val="00A07CD0"/>
    <w:rsid w:val="00A41F2C"/>
    <w:rsid w:val="00A436B9"/>
    <w:rsid w:val="00A4726A"/>
    <w:rsid w:val="00A71740"/>
    <w:rsid w:val="00A87940"/>
    <w:rsid w:val="00A94CCB"/>
    <w:rsid w:val="00AB0D7D"/>
    <w:rsid w:val="00AF5B8F"/>
    <w:rsid w:val="00B23EC0"/>
    <w:rsid w:val="00B54752"/>
    <w:rsid w:val="00B778CE"/>
    <w:rsid w:val="00B810E7"/>
    <w:rsid w:val="00BC244F"/>
    <w:rsid w:val="00BC661C"/>
    <w:rsid w:val="00BD1325"/>
    <w:rsid w:val="00BE143F"/>
    <w:rsid w:val="00BF5BCD"/>
    <w:rsid w:val="00C16AA7"/>
    <w:rsid w:val="00C641E9"/>
    <w:rsid w:val="00C723C2"/>
    <w:rsid w:val="00C930E5"/>
    <w:rsid w:val="00C96860"/>
    <w:rsid w:val="00CB4776"/>
    <w:rsid w:val="00CC2D94"/>
    <w:rsid w:val="00CE50CF"/>
    <w:rsid w:val="00CE72AF"/>
    <w:rsid w:val="00CF5F57"/>
    <w:rsid w:val="00CF6FE0"/>
    <w:rsid w:val="00D0264A"/>
    <w:rsid w:val="00D115BF"/>
    <w:rsid w:val="00D269C3"/>
    <w:rsid w:val="00DE05DF"/>
    <w:rsid w:val="00E023B7"/>
    <w:rsid w:val="00E07290"/>
    <w:rsid w:val="00E440E0"/>
    <w:rsid w:val="00E54AC8"/>
    <w:rsid w:val="00E77C41"/>
    <w:rsid w:val="00EA3C1F"/>
    <w:rsid w:val="00EC2CC4"/>
    <w:rsid w:val="00ED6388"/>
    <w:rsid w:val="00ED77A6"/>
    <w:rsid w:val="00EF7FF5"/>
    <w:rsid w:val="00F1798A"/>
    <w:rsid w:val="00F2795D"/>
    <w:rsid w:val="00F313DF"/>
    <w:rsid w:val="00F35A1F"/>
    <w:rsid w:val="00F92AF1"/>
    <w:rsid w:val="00F92FDC"/>
    <w:rsid w:val="00FA6CFE"/>
    <w:rsid w:val="00FE6A63"/>
    <w:rsid w:val="00FF2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4579B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3">
    <w:name w:val="Body Text Indent 3"/>
    <w:basedOn w:val="Normal"/>
    <w:link w:val="BodyTextIndent3Char"/>
    <w:uiPriority w:val="99"/>
    <w:semiHidden/>
    <w:unhideWhenUsed/>
    <w:rsid w:val="00E440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40E0"/>
    <w:rPr>
      <w:rFonts w:ascii="Courier" w:hAnsi="Courier"/>
      <w:sz w:val="16"/>
      <w:szCs w:val="16"/>
    </w:rPr>
  </w:style>
  <w:style w:type="paragraph" w:styleId="NormalWeb">
    <w:name w:val="Normal (Web)"/>
    <w:basedOn w:val="Normal"/>
    <w:semiHidden/>
    <w:rsid w:val="00E440E0"/>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0369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rsid w:val="00480DDB"/>
    <w:pPr>
      <w:tabs>
        <w:tab w:val="left" w:pos="-720"/>
        <w:tab w:val="left" w:pos="0"/>
      </w:tabs>
      <w:suppressAutoHyphens/>
      <w:ind w:left="720"/>
    </w:pPr>
    <w:rPr>
      <w:rFonts w:ascii="Times New Roman" w:hAnsi="Times New Roman"/>
      <w:szCs w:val="24"/>
    </w:rPr>
  </w:style>
  <w:style w:type="character" w:customStyle="1" w:styleId="BodyTextIndentChar">
    <w:name w:val="Body Text Indent Char"/>
    <w:basedOn w:val="DefaultParagraphFont"/>
    <w:link w:val="BodyTextIndent"/>
    <w:semiHidden/>
    <w:rsid w:val="00480DDB"/>
    <w:rPr>
      <w:sz w:val="24"/>
      <w:szCs w:val="24"/>
    </w:rPr>
  </w:style>
  <w:style w:type="paragraph" w:styleId="BodyTextIndent3">
    <w:name w:val="Body Text Indent 3"/>
    <w:basedOn w:val="Normal"/>
    <w:link w:val="BodyTextIndent3Char"/>
    <w:uiPriority w:val="99"/>
    <w:semiHidden/>
    <w:unhideWhenUsed/>
    <w:rsid w:val="00E440E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440E0"/>
    <w:rPr>
      <w:rFonts w:ascii="Courier" w:hAnsi="Courier"/>
      <w:sz w:val="16"/>
      <w:szCs w:val="16"/>
    </w:rPr>
  </w:style>
  <w:style w:type="paragraph" w:styleId="NormalWeb">
    <w:name w:val="Normal (Web)"/>
    <w:basedOn w:val="Normal"/>
    <w:semiHidden/>
    <w:rsid w:val="00E440E0"/>
    <w:pPr>
      <w:spacing w:before="100" w:beforeAutospacing="1" w:after="100" w:afterAutospacing="1"/>
    </w:pPr>
    <w:rPr>
      <w:rFonts w:ascii="Arial Unicode MS" w:eastAsia="Arial Unicode MS" w:hAnsi="Arial Unicode MS" w:cs="Arial Unicode MS"/>
      <w:szCs w:val="24"/>
    </w:rPr>
  </w:style>
  <w:style w:type="paragraph" w:styleId="ListParagraph">
    <w:name w:val="List Paragraph"/>
    <w:basedOn w:val="Normal"/>
    <w:uiPriority w:val="34"/>
    <w:qFormat/>
    <w:rsid w:val="000369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3CC73-276E-4A01-92EC-05BF4A761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4722</Words>
  <Characters>26921</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31580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SYSTEM</cp:lastModifiedBy>
  <cp:revision>2</cp:revision>
  <cp:lastPrinted>2019-03-26T16:20:00Z</cp:lastPrinted>
  <dcterms:created xsi:type="dcterms:W3CDTF">2019-06-04T16:17:00Z</dcterms:created>
  <dcterms:modified xsi:type="dcterms:W3CDTF">2019-06-04T16:17:00Z</dcterms:modified>
</cp:coreProperties>
</file>