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8C61F0" w:rsidRDefault="00745F68" w:rsidP="009E3D48">
      <w:pPr>
        <w:jc w:val="center"/>
        <w:rPr>
          <w:rFonts w:asciiTheme="minorHAnsi" w:hAnsiTheme="minorHAnsi"/>
          <w:b/>
          <w:bCs/>
          <w:sz w:val="22"/>
        </w:rPr>
      </w:pPr>
      <w:r w:rsidRPr="00745F68">
        <w:rPr>
          <w:rFonts w:asciiTheme="minorHAnsi" w:hAnsiTheme="minorHAnsi"/>
          <w:b/>
          <w:bCs/>
          <w:sz w:val="22"/>
        </w:rPr>
        <w:t>Empowerment Zone Employment Credit</w:t>
      </w:r>
    </w:p>
    <w:p w:rsidR="00182BE3" w:rsidRDefault="00E26FB6" w:rsidP="00576A09">
      <w:pPr>
        <w:jc w:val="center"/>
        <w:rPr>
          <w:rFonts w:asciiTheme="minorHAnsi" w:hAnsiTheme="minorHAnsi"/>
          <w:b/>
          <w:bCs/>
          <w:sz w:val="22"/>
        </w:rPr>
      </w:pPr>
      <w:r>
        <w:rPr>
          <w:rFonts w:asciiTheme="minorHAnsi" w:hAnsiTheme="minorHAnsi"/>
          <w:b/>
          <w:bCs/>
          <w:sz w:val="22"/>
        </w:rPr>
        <w:t xml:space="preserve">Form </w:t>
      </w:r>
      <w:r w:rsidR="00745F68">
        <w:rPr>
          <w:rFonts w:asciiTheme="minorHAnsi" w:hAnsiTheme="minorHAnsi"/>
          <w:b/>
          <w:bCs/>
          <w:sz w:val="22"/>
        </w:rPr>
        <w:t>8844</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745F68">
        <w:rPr>
          <w:rFonts w:asciiTheme="minorHAnsi" w:hAnsiTheme="minorHAnsi"/>
          <w:b/>
          <w:bCs/>
          <w:sz w:val="22"/>
        </w:rPr>
        <w:t>1444</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EC0F2D" w:rsidRPr="00EC0F2D" w:rsidRDefault="00EC0F2D" w:rsidP="00745F68">
      <w:pPr>
        <w:pStyle w:val="Default"/>
        <w:tabs>
          <w:tab w:val="left" w:pos="540"/>
          <w:tab w:val="left" w:pos="720"/>
        </w:tabs>
        <w:ind w:left="540"/>
        <w:rPr>
          <w:rFonts w:asciiTheme="minorHAnsi" w:hAnsiTheme="minorHAnsi"/>
          <w:sz w:val="22"/>
        </w:rPr>
      </w:pPr>
      <w:bookmarkStart w:id="1" w:name="_Hlk3889996"/>
      <w:r w:rsidRPr="00EC0F2D">
        <w:rPr>
          <w:rFonts w:asciiTheme="minorHAnsi" w:hAnsiTheme="minorHAnsi"/>
          <w:sz w:val="22"/>
        </w:rPr>
        <w:t>The Revenue Reconciliation Act of 1993 revised Code section 38 and added sections 1396 and 1397 to allow businesses an income tax credit for qualified wages and certain training and education expenses paid or incurred on behalf of qualified zone employees.</w:t>
      </w:r>
    </w:p>
    <w:p w:rsidR="00EC0F2D" w:rsidRPr="00EC0F2D" w:rsidRDefault="00EC0F2D" w:rsidP="00745F68">
      <w:pPr>
        <w:pStyle w:val="Default"/>
        <w:tabs>
          <w:tab w:val="left" w:pos="540"/>
          <w:tab w:val="left" w:pos="720"/>
        </w:tabs>
        <w:ind w:left="540"/>
        <w:rPr>
          <w:rFonts w:asciiTheme="minorHAnsi" w:hAnsiTheme="minorHAnsi"/>
          <w:sz w:val="22"/>
        </w:rPr>
      </w:pPr>
    </w:p>
    <w:p w:rsidR="00576A09" w:rsidRDefault="00EC0F2D" w:rsidP="00745F68">
      <w:pPr>
        <w:pStyle w:val="Default"/>
        <w:tabs>
          <w:tab w:val="left" w:pos="540"/>
          <w:tab w:val="left" w:pos="720"/>
        </w:tabs>
        <w:ind w:left="540"/>
        <w:rPr>
          <w:rFonts w:asciiTheme="minorHAnsi" w:hAnsiTheme="minorHAnsi"/>
          <w:sz w:val="22"/>
        </w:rPr>
      </w:pPr>
      <w:r w:rsidRPr="00EC0F2D">
        <w:rPr>
          <w:rFonts w:asciiTheme="minorHAnsi" w:hAnsiTheme="minorHAnsi"/>
          <w:sz w:val="22"/>
        </w:rPr>
        <w:t>The empowerment zone employment (EZE) credit is part of the general business credit under section 38.  However, unlike the other components of the general business credit, taxpayers are allowed to offset 25 percent of their alternative minimum tax with the EZE credit.</w:t>
      </w:r>
      <w:r w:rsidR="004C6454" w:rsidRPr="004C6454">
        <w:rPr>
          <w:rFonts w:asciiTheme="minorHAnsi" w:hAnsiTheme="minorHAnsi"/>
          <w:sz w:val="22"/>
        </w:rPr>
        <w:t xml:space="preserve">  </w:t>
      </w:r>
    </w:p>
    <w:p w:rsidR="00745F68" w:rsidRDefault="00745F68" w:rsidP="00745F68">
      <w:pPr>
        <w:pStyle w:val="Default"/>
        <w:tabs>
          <w:tab w:val="left" w:pos="540"/>
          <w:tab w:val="left" w:pos="720"/>
        </w:tabs>
        <w:ind w:left="540"/>
        <w:rPr>
          <w:rFonts w:asciiTheme="minorHAnsi" w:hAnsiTheme="minorHAnsi"/>
          <w:sz w:val="22"/>
        </w:rPr>
      </w:pPr>
    </w:p>
    <w:p w:rsidR="00745F68" w:rsidRPr="00576A09" w:rsidRDefault="00745F68" w:rsidP="00745F68">
      <w:pPr>
        <w:pStyle w:val="Default"/>
        <w:tabs>
          <w:tab w:val="left" w:pos="540"/>
          <w:tab w:val="left" w:pos="720"/>
        </w:tabs>
        <w:ind w:left="540"/>
        <w:rPr>
          <w:rFonts w:asciiTheme="minorHAnsi" w:hAnsiTheme="minorHAnsi"/>
          <w:sz w:val="22"/>
        </w:rPr>
      </w:pPr>
      <w:r w:rsidRPr="00745F68">
        <w:rPr>
          <w:rFonts w:asciiTheme="minorHAnsi" w:hAnsiTheme="minorHAnsi"/>
          <w:sz w:val="22"/>
        </w:rPr>
        <w:t xml:space="preserve">Partnerships and S corporations must file </w:t>
      </w:r>
      <w:r>
        <w:rPr>
          <w:rFonts w:asciiTheme="minorHAnsi" w:hAnsiTheme="minorHAnsi"/>
          <w:sz w:val="22"/>
        </w:rPr>
        <w:t>F</w:t>
      </w:r>
      <w:r w:rsidRPr="00745F68">
        <w:rPr>
          <w:rFonts w:asciiTheme="minorHAnsi" w:hAnsiTheme="minorHAnsi"/>
          <w:sz w:val="22"/>
        </w:rPr>
        <w:t>orm</w:t>
      </w:r>
      <w:r>
        <w:rPr>
          <w:rFonts w:asciiTheme="minorHAnsi" w:hAnsiTheme="minorHAnsi"/>
          <w:sz w:val="22"/>
        </w:rPr>
        <w:t xml:space="preserve"> 8844</w:t>
      </w:r>
      <w:r w:rsidRPr="00745F68">
        <w:rPr>
          <w:rFonts w:asciiTheme="minorHAnsi" w:hAnsiTheme="minorHAnsi"/>
          <w:sz w:val="22"/>
        </w:rPr>
        <w:t xml:space="preserve"> to</w:t>
      </w:r>
      <w:r>
        <w:rPr>
          <w:rFonts w:asciiTheme="minorHAnsi" w:hAnsiTheme="minorHAnsi"/>
          <w:sz w:val="22"/>
        </w:rPr>
        <w:t xml:space="preserve"> </w:t>
      </w:r>
      <w:r w:rsidRPr="00745F68">
        <w:rPr>
          <w:rFonts w:asciiTheme="minorHAnsi" w:hAnsiTheme="minorHAnsi"/>
          <w:sz w:val="22"/>
        </w:rPr>
        <w:t>claim the credit. All others are generally not required to</w:t>
      </w:r>
      <w:r>
        <w:rPr>
          <w:rFonts w:asciiTheme="minorHAnsi" w:hAnsiTheme="minorHAnsi"/>
          <w:sz w:val="22"/>
        </w:rPr>
        <w:t xml:space="preserve"> </w:t>
      </w:r>
      <w:r w:rsidRPr="00745F68">
        <w:rPr>
          <w:rFonts w:asciiTheme="minorHAnsi" w:hAnsiTheme="minorHAnsi"/>
          <w:sz w:val="22"/>
        </w:rPr>
        <w:t>complete or file this form if their only source for this credit</w:t>
      </w:r>
      <w:r>
        <w:rPr>
          <w:rFonts w:asciiTheme="minorHAnsi" w:hAnsiTheme="minorHAnsi"/>
          <w:sz w:val="22"/>
        </w:rPr>
        <w:t xml:space="preserve"> </w:t>
      </w:r>
      <w:r w:rsidRPr="00745F68">
        <w:rPr>
          <w:rFonts w:asciiTheme="minorHAnsi" w:hAnsiTheme="minorHAnsi"/>
          <w:sz w:val="22"/>
        </w:rPr>
        <w:t>is a partnership, S corporation, estate, trust, or</w:t>
      </w:r>
      <w:r>
        <w:rPr>
          <w:rFonts w:asciiTheme="minorHAnsi" w:hAnsiTheme="minorHAnsi"/>
          <w:sz w:val="22"/>
        </w:rPr>
        <w:t xml:space="preserve"> </w:t>
      </w:r>
      <w:r w:rsidRPr="00745F68">
        <w:rPr>
          <w:rFonts w:asciiTheme="minorHAnsi" w:hAnsiTheme="minorHAnsi"/>
          <w:sz w:val="22"/>
        </w:rPr>
        <w:t>cooperative. Instead, they can report this credit directly on</w:t>
      </w:r>
      <w:r>
        <w:rPr>
          <w:rFonts w:asciiTheme="minorHAnsi" w:hAnsiTheme="minorHAnsi"/>
          <w:sz w:val="22"/>
        </w:rPr>
        <w:t xml:space="preserve"> </w:t>
      </w:r>
      <w:r w:rsidRPr="00745F68">
        <w:rPr>
          <w:rFonts w:asciiTheme="minorHAnsi" w:hAnsiTheme="minorHAnsi"/>
          <w:sz w:val="22"/>
        </w:rPr>
        <w:t>Form 3800, General Business Credit. The following</w:t>
      </w:r>
      <w:r>
        <w:rPr>
          <w:rFonts w:asciiTheme="minorHAnsi" w:hAnsiTheme="minorHAnsi"/>
          <w:sz w:val="22"/>
        </w:rPr>
        <w:t xml:space="preserve"> </w:t>
      </w:r>
      <w:r w:rsidRPr="00745F68">
        <w:rPr>
          <w:rFonts w:asciiTheme="minorHAnsi" w:hAnsiTheme="minorHAnsi"/>
          <w:sz w:val="22"/>
        </w:rPr>
        <w:t>exceptions apply</w:t>
      </w:r>
      <w:r>
        <w:rPr>
          <w:rFonts w:asciiTheme="minorHAnsi" w:hAnsiTheme="minorHAnsi"/>
          <w:sz w:val="22"/>
        </w:rPr>
        <w:t>:</w:t>
      </w:r>
      <w:r w:rsidRPr="00745F68">
        <w:rPr>
          <w:rFonts w:asciiTheme="minorHAnsi" w:hAnsiTheme="minorHAnsi"/>
          <w:sz w:val="22"/>
        </w:rPr>
        <w:t xml:space="preserve"> an estate or trust and the source credit can be</w:t>
      </w:r>
      <w:r>
        <w:rPr>
          <w:rFonts w:asciiTheme="minorHAnsi" w:hAnsiTheme="minorHAnsi"/>
          <w:sz w:val="22"/>
        </w:rPr>
        <w:t xml:space="preserve"> </w:t>
      </w:r>
      <w:r w:rsidRPr="00745F68">
        <w:rPr>
          <w:rFonts w:asciiTheme="minorHAnsi" w:hAnsiTheme="minorHAnsi"/>
          <w:sz w:val="22"/>
        </w:rPr>
        <w:t>allocated to beneficiaries</w:t>
      </w:r>
      <w:r>
        <w:rPr>
          <w:rFonts w:asciiTheme="minorHAnsi" w:hAnsiTheme="minorHAnsi"/>
          <w:sz w:val="22"/>
        </w:rPr>
        <w:t xml:space="preserve"> or</w:t>
      </w:r>
      <w:r w:rsidRPr="00745F68">
        <w:rPr>
          <w:rFonts w:asciiTheme="minorHAnsi" w:hAnsiTheme="minorHAnsi"/>
          <w:sz w:val="22"/>
        </w:rPr>
        <w:t xml:space="preserve"> a cooperative and the source credit can or</w:t>
      </w:r>
      <w:r>
        <w:rPr>
          <w:rFonts w:asciiTheme="minorHAnsi" w:hAnsiTheme="minorHAnsi"/>
          <w:sz w:val="22"/>
        </w:rPr>
        <w:t xml:space="preserve"> </w:t>
      </w:r>
      <w:r w:rsidRPr="00745F68">
        <w:rPr>
          <w:rFonts w:asciiTheme="minorHAnsi" w:hAnsiTheme="minorHAnsi"/>
          <w:sz w:val="22"/>
        </w:rPr>
        <w:t>must be allocated to patrons.</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745F68" w:rsidP="00E37E63">
      <w:pPr>
        <w:widowControl w:val="0"/>
        <w:autoSpaceDE w:val="0"/>
        <w:autoSpaceDN w:val="0"/>
        <w:adjustRightInd w:val="0"/>
        <w:ind w:left="540"/>
        <w:rPr>
          <w:rFonts w:asciiTheme="minorHAnsi" w:eastAsia="Times New Roman" w:hAnsiTheme="minorHAnsi" w:cs="Times New Roman"/>
          <w:sz w:val="22"/>
        </w:rPr>
      </w:pPr>
      <w:r w:rsidRPr="00745F68">
        <w:rPr>
          <w:rFonts w:asciiTheme="minorHAnsi" w:eastAsia="Times New Roman" w:hAnsiTheme="minorHAnsi" w:cs="Times New Roman"/>
          <w:sz w:val="22"/>
        </w:rPr>
        <w:t>The IRS uses the information shown on Form 8844, Empowerment Zone Employment Credit, to verify that the credit has been correctly figured.</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0E442D" w:rsidRDefault="000E442D" w:rsidP="000E442D">
      <w:pPr>
        <w:numPr>
          <w:ilvl w:val="12"/>
          <w:numId w:val="0"/>
        </w:numPr>
        <w:ind w:left="720"/>
        <w:rPr>
          <w:rFonts w:asciiTheme="minorHAnsi" w:hAnsiTheme="minorHAnsi"/>
          <w:sz w:val="22"/>
        </w:rPr>
      </w:pPr>
      <w:r w:rsidRPr="00557306">
        <w:rPr>
          <w:rFonts w:asciiTheme="minorHAnsi" w:hAnsiTheme="minorHAnsi"/>
          <w:sz w:val="22"/>
        </w:rPr>
        <w:t xml:space="preserve">Electronic filing of Form </w:t>
      </w:r>
      <w:r>
        <w:rPr>
          <w:rFonts w:asciiTheme="minorHAnsi" w:hAnsiTheme="minorHAnsi"/>
          <w:sz w:val="22"/>
        </w:rPr>
        <w:t>8844</w:t>
      </w:r>
      <w:r w:rsidRPr="00557306">
        <w:rPr>
          <w:rFonts w:asciiTheme="minorHAnsi" w:hAnsiTheme="minorHAnsi"/>
          <w:sz w:val="22"/>
        </w:rPr>
        <w:t xml:space="preserve"> is currently available.</w:t>
      </w:r>
    </w:p>
    <w:p w:rsidR="000E442D" w:rsidRDefault="000E442D" w:rsidP="000E442D">
      <w:pPr>
        <w:numPr>
          <w:ilvl w:val="12"/>
          <w:numId w:val="0"/>
        </w:numPr>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4A1896">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C139C1" w:rsidP="00C25CB7">
      <w:pPr>
        <w:tabs>
          <w:tab w:val="left" w:pos="540"/>
        </w:tabs>
        <w:ind w:left="540"/>
        <w:rPr>
          <w:rFonts w:asciiTheme="minorHAnsi" w:hAnsiTheme="minorHAnsi"/>
          <w:sz w:val="22"/>
        </w:rPr>
      </w:pPr>
      <w:r w:rsidRPr="00C139C1">
        <w:rPr>
          <w:rFonts w:asciiTheme="minorHAnsi" w:hAnsiTheme="minorHAnsi"/>
          <w:sz w:val="22"/>
        </w:rPr>
        <w:t xml:space="preserve">Small businesses should not be disadvantaged as the form has been structured to request the least amount of information and still satisfy the requirements of the statute and the needs of the Service.  </w:t>
      </w:r>
      <w:r w:rsidR="00C25CB7">
        <w:rPr>
          <w:rFonts w:asciiTheme="minorHAnsi" w:hAnsiTheme="minorHAnsi"/>
          <w:sz w:val="22"/>
        </w:rPr>
        <w:t xml:space="preserv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of the Treasury </w:t>
      </w:r>
      <w:r w:rsidR="00A24315" w:rsidRPr="006A7D3C">
        <w:rPr>
          <w:rFonts w:asciiTheme="minorHAnsi" w:hAnsiTheme="minorHAnsi"/>
          <w:sz w:val="22"/>
        </w:rPr>
        <w:t>Regulat</w:t>
      </w:r>
      <w:r w:rsidR="00A24315" w:rsidRPr="00F87A66">
        <w:rPr>
          <w:rFonts w:asciiTheme="minorHAnsi" w:hAnsiTheme="minorHAnsi"/>
          <w:sz w:val="22"/>
        </w:rPr>
        <w:t>ion</w:t>
      </w:r>
      <w:r w:rsidR="00745F68">
        <w:rPr>
          <w:rFonts w:asciiTheme="minorHAnsi" w:hAnsiTheme="minorHAnsi"/>
          <w:sz w:val="22"/>
        </w:rPr>
        <w:t>s</w:t>
      </w:r>
      <w:r w:rsidR="00A24315" w:rsidRPr="00F87A66">
        <w:rPr>
          <w:rFonts w:asciiTheme="minorHAnsi" w:hAnsiTheme="minorHAnsi"/>
          <w:sz w:val="22"/>
        </w:rPr>
        <w:t xml:space="preserve">. A less frequent collection of taxes and tax information could adversely </w:t>
      </w:r>
      <w:r w:rsidR="00A24315" w:rsidRPr="00F87A66">
        <w:rPr>
          <w:rFonts w:asciiTheme="minorHAnsi" w:hAnsiTheme="minorHAnsi"/>
          <w:sz w:val="22"/>
        </w:rPr>
        <w:lastRenderedPageBreak/>
        <w:t>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A163F1">
        <w:rPr>
          <w:rFonts w:asciiTheme="minorHAnsi" w:hAnsiTheme="minorHAnsi"/>
          <w:b/>
          <w:sz w:val="22"/>
          <w:u w:val="single"/>
        </w:rPr>
        <w:t>CON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A163F1">
        <w:rPr>
          <w:rFonts w:asciiTheme="minorHAnsi" w:hAnsiTheme="minorHAnsi"/>
          <w:sz w:val="22"/>
        </w:rPr>
        <w:t>March 4</w:t>
      </w:r>
      <w:r w:rsidR="00132F0E">
        <w:rPr>
          <w:rFonts w:asciiTheme="minorHAnsi" w:hAnsiTheme="minorHAnsi"/>
          <w:sz w:val="22"/>
        </w:rPr>
        <w:t xml:space="preserve">, 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583C88">
        <w:rPr>
          <w:rFonts w:asciiTheme="minorHAnsi" w:hAnsiTheme="minorHAnsi"/>
          <w:sz w:val="22"/>
        </w:rPr>
        <w:t xml:space="preserve"> </w:t>
      </w:r>
      <w:r w:rsidR="00A163F1" w:rsidRPr="00A163F1">
        <w:rPr>
          <w:rFonts w:asciiTheme="minorHAnsi" w:hAnsiTheme="minorHAnsi"/>
          <w:sz w:val="22"/>
        </w:rPr>
        <w:t>7418</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Pr="00617F74" w:rsidRDefault="00A163F1" w:rsidP="00617F74">
      <w:pPr>
        <w:ind w:left="540"/>
        <w:rPr>
          <w:rFonts w:asciiTheme="minorHAnsi" w:hAnsiTheme="minorHAnsi"/>
          <w:sz w:val="22"/>
        </w:rPr>
      </w:pPr>
      <w:r w:rsidRPr="00A163F1">
        <w:rPr>
          <w:rFonts w:asciiTheme="minorHAnsi" w:hAnsiTheme="minorHAnsi"/>
          <w:sz w:val="22"/>
        </w:rPr>
        <w:t>No personally identifiable information (PII) is collected.</w:t>
      </w:r>
    </w:p>
    <w:p w:rsidR="00617F74" w:rsidRPr="00617F74" w:rsidRDefault="00617F74" w:rsidP="00617F74">
      <w:pPr>
        <w:ind w:left="540"/>
        <w:rPr>
          <w:rFonts w:asciiTheme="minorHAnsi" w:hAnsiTheme="minorHAnsi"/>
          <w:sz w:val="22"/>
        </w:rPr>
      </w:pPr>
    </w:p>
    <w:p w:rsidR="00B860C5" w:rsidRPr="001F656C" w:rsidRDefault="009E3D48" w:rsidP="005078BE">
      <w:pPr>
        <w:pStyle w:val="ListParagraph"/>
        <w:numPr>
          <w:ilvl w:val="0"/>
          <w:numId w:val="1"/>
        </w:numPr>
        <w:tabs>
          <w:tab w:val="left" w:pos="540"/>
        </w:tabs>
        <w:ind w:left="540" w:hanging="540"/>
        <w:rPr>
          <w:rFonts w:asciiTheme="minorHAnsi" w:hAnsiTheme="minorHAnsi"/>
          <w:sz w:val="22"/>
        </w:rPr>
      </w:pPr>
      <w:r w:rsidRPr="00583C88">
        <w:rPr>
          <w:rFonts w:asciiTheme="minorHAnsi" w:hAnsiTheme="minorHAnsi"/>
          <w:b/>
          <w:sz w:val="22"/>
          <w:u w:val="single"/>
        </w:rPr>
        <w:t>ESTIMATED</w:t>
      </w:r>
      <w:r w:rsidRPr="00617F74">
        <w:rPr>
          <w:rFonts w:asciiTheme="minorHAnsi" w:hAnsiTheme="minorHAnsi"/>
          <w:b/>
          <w:sz w:val="22"/>
          <w:u w:val="single"/>
        </w:rPr>
        <w:t xml:space="preserve"> BURDEN OF INFORMATION COLLECTION </w:t>
      </w:r>
    </w:p>
    <w:p w:rsidR="00641BA3" w:rsidRDefault="00641BA3" w:rsidP="00641BA3">
      <w:pPr>
        <w:tabs>
          <w:tab w:val="left" w:pos="540"/>
        </w:tabs>
        <w:rPr>
          <w:rFonts w:asciiTheme="minorHAnsi" w:hAnsiTheme="minorHAnsi"/>
          <w:sz w:val="22"/>
        </w:rPr>
      </w:pPr>
    </w:p>
    <w:p w:rsidR="000E442D" w:rsidRDefault="000E442D" w:rsidP="00641BA3">
      <w:pPr>
        <w:tabs>
          <w:tab w:val="left" w:pos="540"/>
        </w:tabs>
        <w:rPr>
          <w:rFonts w:asciiTheme="minorHAnsi" w:hAnsiTheme="minorHAnsi"/>
          <w:sz w:val="22"/>
        </w:rPr>
      </w:pPr>
      <w:r w:rsidRPr="00745F68">
        <w:rPr>
          <w:rFonts w:asciiTheme="minorHAnsi" w:hAnsiTheme="minorHAnsi"/>
          <w:sz w:val="22"/>
        </w:rPr>
        <w:t xml:space="preserve">Partnerships and S corporations must file </w:t>
      </w:r>
      <w:r>
        <w:rPr>
          <w:rFonts w:asciiTheme="minorHAnsi" w:hAnsiTheme="minorHAnsi"/>
          <w:sz w:val="22"/>
        </w:rPr>
        <w:t>F</w:t>
      </w:r>
      <w:r w:rsidRPr="00745F68">
        <w:rPr>
          <w:rFonts w:asciiTheme="minorHAnsi" w:hAnsiTheme="minorHAnsi"/>
          <w:sz w:val="22"/>
        </w:rPr>
        <w:t>orm</w:t>
      </w:r>
      <w:r>
        <w:rPr>
          <w:rFonts w:asciiTheme="minorHAnsi" w:hAnsiTheme="minorHAnsi"/>
          <w:sz w:val="22"/>
        </w:rPr>
        <w:t xml:space="preserve"> 8844</w:t>
      </w:r>
      <w:r w:rsidRPr="00745F68">
        <w:rPr>
          <w:rFonts w:asciiTheme="minorHAnsi" w:hAnsiTheme="minorHAnsi"/>
          <w:sz w:val="22"/>
        </w:rPr>
        <w:t xml:space="preserve"> to</w:t>
      </w:r>
      <w:r>
        <w:rPr>
          <w:rFonts w:asciiTheme="minorHAnsi" w:hAnsiTheme="minorHAnsi"/>
          <w:sz w:val="22"/>
        </w:rPr>
        <w:t xml:space="preserve"> </w:t>
      </w:r>
      <w:r w:rsidRPr="00745F68">
        <w:rPr>
          <w:rFonts w:asciiTheme="minorHAnsi" w:hAnsiTheme="minorHAnsi"/>
          <w:sz w:val="22"/>
        </w:rPr>
        <w:t>claim the credit. All others are generally not required to</w:t>
      </w:r>
      <w:r>
        <w:rPr>
          <w:rFonts w:asciiTheme="minorHAnsi" w:hAnsiTheme="minorHAnsi"/>
          <w:sz w:val="22"/>
        </w:rPr>
        <w:t xml:space="preserve"> </w:t>
      </w:r>
      <w:r w:rsidRPr="00745F68">
        <w:rPr>
          <w:rFonts w:asciiTheme="minorHAnsi" w:hAnsiTheme="minorHAnsi"/>
          <w:sz w:val="22"/>
        </w:rPr>
        <w:t>complete or file this form if their only source for this credit</w:t>
      </w:r>
      <w:r>
        <w:rPr>
          <w:rFonts w:asciiTheme="minorHAnsi" w:hAnsiTheme="minorHAnsi"/>
          <w:sz w:val="22"/>
        </w:rPr>
        <w:t xml:space="preserve"> </w:t>
      </w:r>
      <w:r w:rsidRPr="00745F68">
        <w:rPr>
          <w:rFonts w:asciiTheme="minorHAnsi" w:hAnsiTheme="minorHAnsi"/>
          <w:sz w:val="22"/>
        </w:rPr>
        <w:t>is a partnership, S corporation, estate, trust, or</w:t>
      </w:r>
      <w:r>
        <w:rPr>
          <w:rFonts w:asciiTheme="minorHAnsi" w:hAnsiTheme="minorHAnsi"/>
          <w:sz w:val="22"/>
        </w:rPr>
        <w:t xml:space="preserve"> </w:t>
      </w:r>
      <w:r w:rsidRPr="00745F68">
        <w:rPr>
          <w:rFonts w:asciiTheme="minorHAnsi" w:hAnsiTheme="minorHAnsi"/>
          <w:sz w:val="22"/>
        </w:rPr>
        <w:t>cooperative. Instead, they can report this credit directly on</w:t>
      </w:r>
      <w:r>
        <w:rPr>
          <w:rFonts w:asciiTheme="minorHAnsi" w:hAnsiTheme="minorHAnsi"/>
          <w:sz w:val="22"/>
        </w:rPr>
        <w:t xml:space="preserve"> </w:t>
      </w:r>
      <w:r w:rsidRPr="00745F68">
        <w:rPr>
          <w:rFonts w:asciiTheme="minorHAnsi" w:hAnsiTheme="minorHAnsi"/>
          <w:sz w:val="22"/>
        </w:rPr>
        <w:t>Form 3800, General Business Credit. The following</w:t>
      </w:r>
      <w:r>
        <w:rPr>
          <w:rFonts w:asciiTheme="minorHAnsi" w:hAnsiTheme="minorHAnsi"/>
          <w:sz w:val="22"/>
        </w:rPr>
        <w:t xml:space="preserve"> </w:t>
      </w:r>
      <w:r w:rsidRPr="00745F68">
        <w:rPr>
          <w:rFonts w:asciiTheme="minorHAnsi" w:hAnsiTheme="minorHAnsi"/>
          <w:sz w:val="22"/>
        </w:rPr>
        <w:t>exceptions apply</w:t>
      </w:r>
      <w:r>
        <w:rPr>
          <w:rFonts w:asciiTheme="minorHAnsi" w:hAnsiTheme="minorHAnsi"/>
          <w:sz w:val="22"/>
        </w:rPr>
        <w:t>:</w:t>
      </w:r>
      <w:r w:rsidRPr="00745F68">
        <w:rPr>
          <w:rFonts w:asciiTheme="minorHAnsi" w:hAnsiTheme="minorHAnsi"/>
          <w:sz w:val="22"/>
        </w:rPr>
        <w:t xml:space="preserve"> an estate or trust and the source credit can be</w:t>
      </w:r>
      <w:r>
        <w:rPr>
          <w:rFonts w:asciiTheme="minorHAnsi" w:hAnsiTheme="minorHAnsi"/>
          <w:sz w:val="22"/>
        </w:rPr>
        <w:t xml:space="preserve"> </w:t>
      </w:r>
      <w:r w:rsidRPr="00745F68">
        <w:rPr>
          <w:rFonts w:asciiTheme="minorHAnsi" w:hAnsiTheme="minorHAnsi"/>
          <w:sz w:val="22"/>
        </w:rPr>
        <w:t>allocated to beneficiaries</w:t>
      </w:r>
      <w:r>
        <w:rPr>
          <w:rFonts w:asciiTheme="minorHAnsi" w:hAnsiTheme="minorHAnsi"/>
          <w:sz w:val="22"/>
        </w:rPr>
        <w:t xml:space="preserve"> or</w:t>
      </w:r>
      <w:r w:rsidRPr="00745F68">
        <w:rPr>
          <w:rFonts w:asciiTheme="minorHAnsi" w:hAnsiTheme="minorHAnsi"/>
          <w:sz w:val="22"/>
        </w:rPr>
        <w:t xml:space="preserve"> a cooperative and the source credit can or</w:t>
      </w:r>
      <w:r>
        <w:rPr>
          <w:rFonts w:asciiTheme="minorHAnsi" w:hAnsiTheme="minorHAnsi"/>
          <w:sz w:val="22"/>
        </w:rPr>
        <w:t xml:space="preserve"> </w:t>
      </w:r>
      <w:r w:rsidRPr="00745F68">
        <w:rPr>
          <w:rFonts w:asciiTheme="minorHAnsi" w:hAnsiTheme="minorHAnsi"/>
          <w:sz w:val="22"/>
        </w:rPr>
        <w:t>must be allocated to patrons.</w:t>
      </w:r>
    </w:p>
    <w:p w:rsidR="000E442D" w:rsidRPr="00641BA3" w:rsidRDefault="000E442D"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E823E6">
            <w:pPr>
              <w:keepNext/>
              <w:keepLines/>
              <w:widowControl w:val="0"/>
              <w:autoSpaceDN w:val="0"/>
              <w:jc w:val="center"/>
              <w:rPr>
                <w:rFonts w:ascii="Arial Narrow" w:hAnsi="Arial Narrow" w:cs="Calibri"/>
                <w:color w:val="000000"/>
                <w:sz w:val="20"/>
                <w:szCs w:val="20"/>
                <w:highlight w:val="yellow"/>
              </w:rPr>
            </w:pPr>
            <w:r w:rsidRPr="00E823E6">
              <w:rPr>
                <w:rFonts w:ascii="Arial Narrow" w:hAnsi="Arial Narrow" w:cs="Calibri"/>
                <w:color w:val="000000"/>
                <w:sz w:val="20"/>
                <w:szCs w:val="20"/>
              </w:rPr>
              <w:t>Form</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583C88">
              <w:rPr>
                <w:rFonts w:ascii="Arial Narrow" w:hAnsi="Arial Narrow" w:cs="Calibri"/>
                <w:color w:val="000000"/>
                <w:sz w:val="20"/>
                <w:szCs w:val="20"/>
              </w:rPr>
              <w:t>Description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090628">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8844</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512A7A" w:rsidP="005E6135">
            <w:pPr>
              <w:keepNext/>
              <w:keepLines/>
              <w:widowControl w:val="0"/>
              <w:autoSpaceDN w:val="0"/>
              <w:rPr>
                <w:rFonts w:ascii="Arial Narrow" w:hAnsi="Arial Narrow" w:cs="Calibri"/>
                <w:color w:val="000000"/>
                <w:sz w:val="20"/>
                <w:szCs w:val="20"/>
              </w:rPr>
            </w:pPr>
            <w:r w:rsidRPr="00512A7A">
              <w:rPr>
                <w:rFonts w:ascii="Arial Narrow" w:hAnsi="Arial Narrow" w:cs="Calibri"/>
                <w:color w:val="000000"/>
                <w:sz w:val="20"/>
                <w:szCs w:val="20"/>
              </w:rPr>
              <w:t>Empowerment Zone Employment Credit</w:t>
            </w:r>
          </w:p>
        </w:tc>
        <w:tc>
          <w:tcPr>
            <w:tcW w:w="990" w:type="dxa"/>
            <w:tcBorders>
              <w:top w:val="single" w:sz="8" w:space="0" w:color="auto"/>
              <w:left w:val="nil"/>
              <w:bottom w:val="single" w:sz="8" w:space="0" w:color="auto"/>
              <w:right w:val="single" w:sz="8" w:space="0" w:color="auto"/>
            </w:tcBorders>
            <w:noWrap/>
            <w:vAlign w:val="center"/>
          </w:tcPr>
          <w:p w:rsidR="00A648C2" w:rsidRDefault="00512A7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1170" w:type="dxa"/>
            <w:tcBorders>
              <w:top w:val="single" w:sz="8" w:space="0" w:color="auto"/>
              <w:left w:val="nil"/>
              <w:bottom w:val="single" w:sz="8" w:space="0" w:color="auto"/>
              <w:right w:val="single" w:sz="8" w:space="0" w:color="auto"/>
            </w:tcBorders>
            <w:noWrap/>
            <w:vAlign w:val="center"/>
          </w:tcPr>
          <w:p w:rsidR="00A648C2" w:rsidRDefault="00E37E6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Default="00512A7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990" w:type="dxa"/>
            <w:tcBorders>
              <w:top w:val="single" w:sz="8" w:space="0" w:color="auto"/>
              <w:left w:val="nil"/>
              <w:bottom w:val="single" w:sz="8" w:space="0" w:color="auto"/>
              <w:right w:val="single" w:sz="8" w:space="0" w:color="auto"/>
            </w:tcBorders>
            <w:noWrap/>
            <w:vAlign w:val="center"/>
          </w:tcPr>
          <w:p w:rsidR="00A648C2" w:rsidRDefault="00836F22"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6.33</w:t>
            </w:r>
            <w:r w:rsidR="00E34FA0">
              <w:rPr>
                <w:rFonts w:ascii="Arial Narrow" w:hAnsi="Arial Narrow" w:cs="Calibri"/>
                <w:color w:val="000000"/>
                <w:sz w:val="20"/>
                <w:szCs w:val="20"/>
              </w:rPr>
              <w:t xml:space="preserve"> hours</w:t>
            </w:r>
          </w:p>
        </w:tc>
        <w:tc>
          <w:tcPr>
            <w:tcW w:w="1260" w:type="dxa"/>
            <w:tcBorders>
              <w:top w:val="single" w:sz="8" w:space="0" w:color="auto"/>
              <w:left w:val="nil"/>
              <w:bottom w:val="single" w:sz="8" w:space="0" w:color="auto"/>
              <w:right w:val="single" w:sz="8" w:space="0" w:color="auto"/>
            </w:tcBorders>
            <w:noWrap/>
            <w:vAlign w:val="center"/>
          </w:tcPr>
          <w:p w:rsidR="00A648C2" w:rsidRDefault="00A34220"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r w:rsidR="00E34FA0">
              <w:rPr>
                <w:rFonts w:ascii="Arial Narrow" w:hAnsi="Arial Narrow" w:cs="Calibri"/>
                <w:color w:val="000000"/>
                <w:sz w:val="20"/>
                <w:szCs w:val="20"/>
              </w:rPr>
              <w:t>5</w:t>
            </w:r>
            <w:r>
              <w:rPr>
                <w:rFonts w:ascii="Arial Narrow" w:hAnsi="Arial Narrow" w:cs="Calibri"/>
                <w:color w:val="000000"/>
                <w:sz w:val="20"/>
                <w:szCs w:val="20"/>
              </w:rPr>
              <w:t>8</w:t>
            </w:r>
            <w:r w:rsidR="00E34FA0">
              <w:rPr>
                <w:rFonts w:ascii="Arial Narrow" w:hAnsi="Arial Narrow" w:cs="Calibri"/>
                <w:color w:val="000000"/>
                <w:sz w:val="20"/>
                <w:szCs w:val="20"/>
              </w:rPr>
              <w:t xml:space="preserve"> </w:t>
            </w:r>
            <w:r w:rsidR="00512A7A">
              <w:rPr>
                <w:rFonts w:ascii="Arial Narrow" w:hAnsi="Arial Narrow" w:cs="Calibri"/>
                <w:color w:val="000000"/>
                <w:sz w:val="20"/>
                <w:szCs w:val="20"/>
              </w:rPr>
              <w:t>hours</w:t>
            </w:r>
          </w:p>
        </w:tc>
      </w:tr>
      <w:tr w:rsidR="00E823E6"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512A7A">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25</w:t>
            </w:r>
          </w:p>
        </w:tc>
        <w:tc>
          <w:tcPr>
            <w:tcW w:w="1170" w:type="dxa"/>
            <w:tcBorders>
              <w:top w:val="single" w:sz="8" w:space="0" w:color="auto"/>
              <w:left w:val="nil"/>
              <w:bottom w:val="single" w:sz="8" w:space="0" w:color="auto"/>
              <w:right w:val="single" w:sz="8" w:space="0" w:color="auto"/>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Default="00512A7A">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25</w:t>
            </w:r>
          </w:p>
        </w:tc>
        <w:tc>
          <w:tcPr>
            <w:tcW w:w="990" w:type="dxa"/>
            <w:tcBorders>
              <w:top w:val="single" w:sz="8" w:space="0" w:color="auto"/>
              <w:left w:val="nil"/>
              <w:bottom w:val="single" w:sz="8" w:space="0" w:color="auto"/>
              <w:right w:val="single" w:sz="8" w:space="0" w:color="auto"/>
            </w:tcBorders>
            <w:noWrap/>
            <w:vAlign w:val="center"/>
          </w:tcPr>
          <w:p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Default="00A34220"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r w:rsidR="00E34FA0">
              <w:rPr>
                <w:rFonts w:ascii="Arial Narrow" w:hAnsi="Arial Narrow" w:cs="Calibri"/>
                <w:color w:val="000000"/>
                <w:sz w:val="20"/>
                <w:szCs w:val="20"/>
              </w:rPr>
              <w:t>5</w:t>
            </w:r>
            <w:r>
              <w:rPr>
                <w:rFonts w:ascii="Arial Narrow" w:hAnsi="Arial Narrow" w:cs="Calibri"/>
                <w:color w:val="000000"/>
                <w:sz w:val="20"/>
                <w:szCs w:val="20"/>
              </w:rPr>
              <w:t>8</w:t>
            </w:r>
            <w:r w:rsidR="00512A7A">
              <w:rPr>
                <w:rFonts w:ascii="Arial Narrow" w:hAnsi="Arial Narrow" w:cs="Calibri"/>
                <w:color w:val="000000"/>
                <w:sz w:val="20"/>
                <w:szCs w:val="20"/>
              </w:rPr>
              <w:t xml:space="preserve"> hours </w:t>
            </w:r>
          </w:p>
        </w:tc>
      </w:tr>
    </w:tbl>
    <w:p w:rsidR="009E3D48" w:rsidRPr="00DC1585" w:rsidRDefault="0047046A" w:rsidP="006007BC">
      <w:pPr>
        <w:autoSpaceDE w:val="0"/>
        <w:autoSpaceDN w:val="0"/>
        <w:adjustRightInd w:val="0"/>
        <w:ind w:left="540"/>
        <w:rPr>
          <w:szCs w:val="24"/>
        </w:rPr>
      </w:pPr>
      <w:r>
        <w:rPr>
          <w:rFonts w:cs="Times New Roman"/>
          <w:szCs w:val="24"/>
        </w:rPr>
        <w:tab/>
      </w:r>
      <w:r w:rsidRPr="00DC1585">
        <w:rPr>
          <w:rFonts w:cs="Times New Roman"/>
          <w:szCs w:val="24"/>
        </w:rPr>
        <w:tab/>
      </w: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641BA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2" w:name="_Hlk5220256"/>
      <w:r w:rsidR="00A648C2" w:rsidRPr="00F87A66">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w:t>
      </w:r>
      <w:r w:rsidR="00A648C2" w:rsidRPr="00F87A66">
        <w:rPr>
          <w:rFonts w:asciiTheme="minorHAnsi" w:hAnsiTheme="minorHAnsi"/>
          <w:sz w:val="22"/>
        </w:rPr>
        <w:lastRenderedPageBreak/>
        <w:t>is complete, IRS will update this information collection to reflect a more precise estimate of burden and costs.</w:t>
      </w:r>
      <w:r w:rsidR="009302A1">
        <w:rPr>
          <w:rFonts w:asciiTheme="minorHAnsi" w:hAnsiTheme="minorHAnsi"/>
          <w:sz w:val="22"/>
        </w:rPr>
        <w:t xml:space="preserve">   </w:t>
      </w:r>
      <w:bookmarkEnd w:id="2"/>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RDefault="00D463E0" w:rsidP="009E3D48">
      <w:pPr>
        <w:tabs>
          <w:tab w:val="left" w:pos="540"/>
        </w:tabs>
        <w:ind w:left="540" w:hanging="540"/>
        <w:rPr>
          <w:rFonts w:asciiTheme="minorHAnsi" w:hAnsiTheme="minorHAnsi"/>
          <w:b/>
          <w:sz w:val="22"/>
        </w:rPr>
      </w:pPr>
    </w:p>
    <w:p w:rsidR="00F240B3" w:rsidRDefault="00F240B3" w:rsidP="00F240B3">
      <w:pPr>
        <w:tabs>
          <w:tab w:val="left" w:pos="450"/>
        </w:tabs>
        <w:ind w:left="540"/>
        <w:rPr>
          <w:rFonts w:asciiTheme="minorHAnsi" w:hAnsiTheme="minorHAnsi"/>
          <w:sz w:val="22"/>
        </w:rPr>
      </w:pPr>
      <w:r>
        <w:rPr>
          <w:rFonts w:asciiTheme="minorHAnsi" w:hAnsiTheme="minorHAnsi"/>
          <w:sz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00F240B3" w:rsidRDefault="00F240B3" w:rsidP="00F240B3">
      <w:pPr>
        <w:ind w:left="360"/>
        <w:rPr>
          <w:rFonts w:asciiTheme="minorHAnsi" w:hAnsiTheme="minorHAnsi"/>
          <w:sz w:val="22"/>
        </w:rPr>
      </w:pPr>
    </w:p>
    <w:p w:rsidR="00F240B3" w:rsidRDefault="00F240B3" w:rsidP="00F240B3">
      <w:pPr>
        <w:ind w:left="540"/>
        <w:rPr>
          <w:rFonts w:asciiTheme="minorHAnsi" w:hAnsiTheme="minorHAnsi"/>
          <w:sz w:val="22"/>
        </w:rPr>
      </w:pPr>
      <w:r>
        <w:rPr>
          <w:rFonts w:asciiTheme="minorHAnsi" w:hAnsiTheme="minorHAnsi"/>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F240B3" w:rsidRDefault="00F240B3" w:rsidP="00F240B3">
      <w:pPr>
        <w:ind w:left="360"/>
        <w:rPr>
          <w:rFonts w:asciiTheme="minorHAnsi" w:hAnsiTheme="minorHAnsi"/>
          <w:sz w:val="22"/>
        </w:rPr>
      </w:pPr>
    </w:p>
    <w:p w:rsidR="00F240B3" w:rsidRDefault="00F240B3" w:rsidP="00F240B3">
      <w:pPr>
        <w:ind w:left="360"/>
        <w:rPr>
          <w:rFonts w:asciiTheme="minorHAnsi" w:hAnsiTheme="minorHAnsi"/>
          <w:sz w:val="22"/>
        </w:rPr>
      </w:pPr>
      <w:r>
        <w:rPr>
          <w:rFonts w:asciiTheme="minorHAnsi" w:hAnsiTheme="minorHAnsi"/>
          <w:sz w:val="22"/>
        </w:rPr>
        <w:t xml:space="preserve">    The government cost estimate for this collection is summarized in the table below.</w:t>
      </w:r>
    </w:p>
    <w:p w:rsidR="00F240B3" w:rsidRDefault="00F240B3" w:rsidP="00F240B3">
      <w:pPr>
        <w:ind w:left="360"/>
        <w:rPr>
          <w:rFonts w:asciiTheme="minorHAnsi" w:hAnsiTheme="minorHAnsi"/>
          <w:sz w:val="22"/>
        </w:rPr>
      </w:pPr>
    </w:p>
    <w:tbl>
      <w:tblPr>
        <w:tblW w:w="83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980"/>
        <w:gridCol w:w="303"/>
        <w:gridCol w:w="1745"/>
        <w:gridCol w:w="387"/>
        <w:gridCol w:w="1582"/>
      </w:tblGrid>
      <w:tr w:rsidR="00F240B3" w:rsidTr="00F240B3">
        <w:tc>
          <w:tcPr>
            <w:tcW w:w="2358"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Product</w:t>
            </w:r>
          </w:p>
        </w:tc>
        <w:tc>
          <w:tcPr>
            <w:tcW w:w="1980"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Aggregate Cost per Product (factor applied)</w:t>
            </w:r>
          </w:p>
        </w:tc>
        <w:tc>
          <w:tcPr>
            <w:tcW w:w="303"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b/>
                <w:sz w:val="18"/>
                <w:szCs w:val="18"/>
                <w:u w:val="single"/>
              </w:rPr>
            </w:pPr>
          </w:p>
        </w:tc>
        <w:tc>
          <w:tcPr>
            <w:tcW w:w="1745"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b/>
                <w:sz w:val="18"/>
                <w:szCs w:val="18"/>
                <w:u w:val="single"/>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b/>
                <w:sz w:val="18"/>
                <w:szCs w:val="18"/>
                <w:u w:val="single"/>
              </w:rPr>
            </w:pPr>
            <w:r>
              <w:rPr>
                <w:rFonts w:ascii="Arial Narrow" w:hAnsi="Arial Narrow"/>
                <w:b/>
                <w:sz w:val="18"/>
                <w:szCs w:val="18"/>
                <w:u w:val="single"/>
              </w:rPr>
              <w:t>Government Cost Estimate per Product</w:t>
            </w:r>
          </w:p>
        </w:tc>
      </w:tr>
      <w:tr w:rsidR="00F240B3" w:rsidTr="00F240B3">
        <w:tc>
          <w:tcPr>
            <w:tcW w:w="2358"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numPr>
                <w:ilvl w:val="12"/>
                <w:numId w:val="0"/>
              </w:numPr>
              <w:spacing w:line="276" w:lineRule="auto"/>
              <w:rPr>
                <w:rFonts w:ascii="Arial Narrow" w:hAnsi="Arial Narrow"/>
                <w:sz w:val="18"/>
                <w:szCs w:val="18"/>
              </w:rPr>
            </w:pPr>
            <w:r>
              <w:rPr>
                <w:rFonts w:ascii="Arial Narrow" w:hAnsi="Arial Narrow"/>
                <w:sz w:val="18"/>
                <w:szCs w:val="18"/>
              </w:rPr>
              <w:t xml:space="preserve">Form </w:t>
            </w:r>
            <w:r w:rsidR="00A163F1">
              <w:rPr>
                <w:rFonts w:ascii="Arial Narrow" w:hAnsi="Arial Narrow"/>
                <w:sz w:val="18"/>
                <w:szCs w:val="18"/>
              </w:rPr>
              <w:t>8844</w:t>
            </w:r>
          </w:p>
        </w:tc>
        <w:tc>
          <w:tcPr>
            <w:tcW w:w="1980"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sz w:val="18"/>
                <w:szCs w:val="18"/>
              </w:rPr>
            </w:pPr>
            <w:r>
              <w:rPr>
                <w:rFonts w:ascii="Arial Narrow" w:hAnsi="Arial Narrow"/>
                <w:sz w:val="18"/>
                <w:szCs w:val="18"/>
              </w:rPr>
              <w:t xml:space="preserve"> $   </w:t>
            </w:r>
            <w:r w:rsidR="00A163F1">
              <w:rPr>
                <w:rFonts w:ascii="Arial Narrow" w:hAnsi="Arial Narrow"/>
                <w:sz w:val="18"/>
                <w:szCs w:val="18"/>
              </w:rPr>
              <w:t>38,275</w:t>
            </w:r>
            <w:r>
              <w:rPr>
                <w:rFonts w:ascii="Arial Narrow" w:hAnsi="Arial Narrow"/>
                <w:sz w:val="18"/>
                <w:szCs w:val="18"/>
              </w:rPr>
              <w:t xml:space="preserve"> </w:t>
            </w:r>
          </w:p>
        </w:tc>
        <w:tc>
          <w:tcPr>
            <w:tcW w:w="303"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hideMark/>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w:t>
            </w:r>
            <w:r w:rsidR="00A163F1">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hideMark/>
          </w:tcPr>
          <w:p w:rsidR="00F240B3" w:rsidRDefault="00F240B3">
            <w:pPr>
              <w:keepNext/>
              <w:keepLines/>
              <w:spacing w:line="276" w:lineRule="auto"/>
              <w:jc w:val="center"/>
              <w:rPr>
                <w:rFonts w:ascii="Arial Narrow" w:hAnsi="Arial Narrow"/>
                <w:sz w:val="18"/>
                <w:szCs w:val="18"/>
              </w:rPr>
            </w:pPr>
            <w:r>
              <w:rPr>
                <w:rFonts w:ascii="Arial Narrow" w:hAnsi="Arial Narrow"/>
                <w:sz w:val="18"/>
                <w:szCs w:val="18"/>
              </w:rPr>
              <w:t xml:space="preserve"> $  </w:t>
            </w:r>
            <w:r w:rsidR="00A163F1">
              <w:rPr>
                <w:rFonts w:ascii="Arial Narrow" w:hAnsi="Arial Narrow"/>
                <w:sz w:val="18"/>
                <w:szCs w:val="18"/>
              </w:rPr>
              <w:t>38,275</w:t>
            </w:r>
            <w:r>
              <w:rPr>
                <w:rFonts w:ascii="Arial Narrow" w:hAnsi="Arial Narrow"/>
                <w:sz w:val="18"/>
                <w:szCs w:val="18"/>
              </w:rPr>
              <w:t xml:space="preserve">   </w:t>
            </w:r>
          </w:p>
        </w:tc>
      </w:tr>
      <w:tr w:rsidR="00F240B3" w:rsidTr="00F240B3">
        <w:tc>
          <w:tcPr>
            <w:tcW w:w="2358" w:type="dxa"/>
            <w:tcBorders>
              <w:top w:val="single" w:sz="4" w:space="0" w:color="auto"/>
              <w:left w:val="single" w:sz="4" w:space="0" w:color="auto"/>
              <w:bottom w:val="single" w:sz="4" w:space="0" w:color="auto"/>
              <w:right w:val="single" w:sz="4" w:space="0" w:color="auto"/>
            </w:tcBorders>
            <w:vAlign w:val="bottom"/>
          </w:tcPr>
          <w:p w:rsidR="00F240B3" w:rsidRDefault="00B70C5C">
            <w:pPr>
              <w:keepNext/>
              <w:keepLines/>
              <w:numPr>
                <w:ilvl w:val="12"/>
                <w:numId w:val="0"/>
              </w:numPr>
              <w:spacing w:line="276" w:lineRule="auto"/>
              <w:rPr>
                <w:rFonts w:ascii="Arial Narrow" w:hAnsi="Arial Narrow"/>
                <w:sz w:val="18"/>
                <w:szCs w:val="18"/>
              </w:rPr>
            </w:pPr>
            <w:r>
              <w:rPr>
                <w:rFonts w:ascii="Arial Narrow" w:hAnsi="Arial Narrow"/>
                <w:sz w:val="18"/>
                <w:szCs w:val="18"/>
              </w:rPr>
              <w:t xml:space="preserve">Instructions </w:t>
            </w:r>
            <w:r w:rsidR="00A163F1">
              <w:rPr>
                <w:rFonts w:ascii="Arial Narrow" w:hAnsi="Arial Narrow"/>
                <w:sz w:val="18"/>
                <w:szCs w:val="18"/>
              </w:rPr>
              <w:t>8844</w:t>
            </w:r>
          </w:p>
        </w:tc>
        <w:tc>
          <w:tcPr>
            <w:tcW w:w="1980" w:type="dxa"/>
            <w:tcBorders>
              <w:top w:val="single" w:sz="4" w:space="0" w:color="auto"/>
              <w:left w:val="single" w:sz="4" w:space="0" w:color="auto"/>
              <w:bottom w:val="single" w:sz="4" w:space="0" w:color="auto"/>
              <w:right w:val="single" w:sz="4" w:space="0" w:color="auto"/>
            </w:tcBorders>
            <w:vAlign w:val="bottom"/>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w:t>
            </w:r>
            <w:r w:rsidR="00A163F1">
              <w:rPr>
                <w:rFonts w:ascii="Arial Narrow" w:hAnsi="Arial Narrow"/>
                <w:sz w:val="18"/>
                <w:szCs w:val="18"/>
              </w:rPr>
              <w:t>5,468</w:t>
            </w:r>
          </w:p>
        </w:tc>
        <w:tc>
          <w:tcPr>
            <w:tcW w:w="303"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sz w:val="18"/>
                <w:szCs w:val="18"/>
              </w:rPr>
            </w:pPr>
          </w:p>
        </w:tc>
        <w:tc>
          <w:tcPr>
            <w:tcW w:w="1745" w:type="dxa"/>
            <w:tcBorders>
              <w:top w:val="single" w:sz="4" w:space="0" w:color="auto"/>
              <w:left w:val="single" w:sz="4" w:space="0" w:color="auto"/>
              <w:bottom w:val="single" w:sz="4" w:space="0" w:color="auto"/>
              <w:right w:val="single" w:sz="4" w:space="0" w:color="auto"/>
            </w:tcBorders>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$0</w:t>
            </w:r>
          </w:p>
        </w:tc>
        <w:tc>
          <w:tcPr>
            <w:tcW w:w="387" w:type="dxa"/>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jc w:val="center"/>
              <w:rPr>
                <w:rFonts w:ascii="Arial Narrow" w:hAnsi="Arial Narrow"/>
                <w:sz w:val="18"/>
                <w:szCs w:val="18"/>
              </w:rPr>
            </w:pPr>
          </w:p>
        </w:tc>
        <w:tc>
          <w:tcPr>
            <w:tcW w:w="1582" w:type="dxa"/>
            <w:tcBorders>
              <w:top w:val="single" w:sz="4" w:space="0" w:color="auto"/>
              <w:left w:val="single" w:sz="4" w:space="0" w:color="auto"/>
              <w:bottom w:val="single" w:sz="4" w:space="0" w:color="auto"/>
              <w:right w:val="single" w:sz="4" w:space="0" w:color="auto"/>
            </w:tcBorders>
            <w:vAlign w:val="bottom"/>
          </w:tcPr>
          <w:p w:rsidR="00F240B3" w:rsidRDefault="00B70C5C">
            <w:pPr>
              <w:keepNext/>
              <w:keepLines/>
              <w:spacing w:line="276" w:lineRule="auto"/>
              <w:jc w:val="center"/>
              <w:rPr>
                <w:rFonts w:ascii="Arial Narrow" w:hAnsi="Arial Narrow"/>
                <w:sz w:val="18"/>
                <w:szCs w:val="18"/>
              </w:rPr>
            </w:pPr>
            <w:r>
              <w:rPr>
                <w:rFonts w:ascii="Arial Narrow" w:hAnsi="Arial Narrow"/>
                <w:sz w:val="18"/>
                <w:szCs w:val="18"/>
              </w:rPr>
              <w:t>$</w:t>
            </w:r>
            <w:r w:rsidR="00A163F1">
              <w:rPr>
                <w:rFonts w:ascii="Arial Narrow" w:hAnsi="Arial Narrow"/>
                <w:sz w:val="18"/>
                <w:szCs w:val="18"/>
              </w:rPr>
              <w:t>5,468</w:t>
            </w:r>
          </w:p>
        </w:tc>
      </w:tr>
      <w:tr w:rsidR="00F240B3" w:rsidTr="00F240B3">
        <w:tc>
          <w:tcPr>
            <w:tcW w:w="8355" w:type="dxa"/>
            <w:gridSpan w:val="6"/>
            <w:tcBorders>
              <w:top w:val="single" w:sz="4" w:space="0" w:color="auto"/>
              <w:left w:val="single" w:sz="4" w:space="0" w:color="auto"/>
              <w:bottom w:val="single" w:sz="4" w:space="0" w:color="auto"/>
              <w:right w:val="single" w:sz="4" w:space="0" w:color="auto"/>
            </w:tcBorders>
            <w:hideMark/>
          </w:tcPr>
          <w:p w:rsidR="00F240B3" w:rsidRDefault="00F240B3">
            <w:pPr>
              <w:keepNext/>
              <w:keepLines/>
              <w:spacing w:line="276" w:lineRule="auto"/>
              <w:rPr>
                <w:rFonts w:ascii="Arial Narrow" w:hAnsi="Arial Narrow"/>
                <w:sz w:val="18"/>
                <w:szCs w:val="18"/>
              </w:rPr>
            </w:pPr>
            <w:r>
              <w:rPr>
                <w:rFonts w:ascii="Arial Narrow" w:hAnsi="Arial Narrow"/>
                <w:sz w:val="18"/>
                <w:szCs w:val="18"/>
              </w:rPr>
              <w:t>Table costs are based on 2018 actuals obtained from IRS Chief Financial Office and Media and Publications</w:t>
            </w:r>
          </w:p>
        </w:tc>
      </w:tr>
      <w:tr w:rsidR="00F240B3" w:rsidTr="00F240B3">
        <w:tc>
          <w:tcPr>
            <w:tcW w:w="8355" w:type="dxa"/>
            <w:gridSpan w:val="6"/>
            <w:tcBorders>
              <w:top w:val="single" w:sz="4" w:space="0" w:color="auto"/>
              <w:left w:val="single" w:sz="4" w:space="0" w:color="auto"/>
              <w:bottom w:val="single" w:sz="4" w:space="0" w:color="auto"/>
              <w:right w:val="single" w:sz="4" w:space="0" w:color="auto"/>
            </w:tcBorders>
          </w:tcPr>
          <w:p w:rsidR="00F240B3" w:rsidRDefault="00F240B3">
            <w:pPr>
              <w:keepNext/>
              <w:keepLines/>
              <w:spacing w:line="276" w:lineRule="auto"/>
              <w:rPr>
                <w:rFonts w:ascii="Arial Narrow" w:hAnsi="Arial Narrow"/>
                <w:sz w:val="18"/>
                <w:szCs w:val="18"/>
              </w:rPr>
            </w:pPr>
          </w:p>
        </w:tc>
      </w:tr>
    </w:tbl>
    <w:p w:rsidR="00F240B3" w:rsidRDefault="00F240B3" w:rsidP="00F240B3">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961C12">
        <w:rPr>
          <w:rFonts w:asciiTheme="minorHAnsi" w:hAnsiTheme="minorHAnsi"/>
          <w:b/>
          <w:sz w:val="22"/>
          <w:u w:val="single"/>
        </w:rPr>
        <w:t>RE</w:t>
      </w:r>
      <w:r w:rsidRPr="00583C88">
        <w:rPr>
          <w:rFonts w:asciiTheme="minorHAnsi" w:hAnsiTheme="minorHAnsi"/>
          <w:b/>
          <w:sz w:val="22"/>
          <w:u w:val="single"/>
        </w:rPr>
        <w:t>ASONS</w:t>
      </w:r>
      <w:r w:rsidRPr="00DC1585">
        <w:rPr>
          <w:rFonts w:asciiTheme="minorHAnsi" w:hAnsiTheme="minorHAnsi"/>
          <w:b/>
          <w:sz w:val="22"/>
          <w:u w:val="single"/>
        </w:rPr>
        <w:t xml:space="preserve"> FOR CHANGE IN BURDEN </w:t>
      </w:r>
    </w:p>
    <w:p w:rsidR="00DB3926" w:rsidRPr="00F87A66" w:rsidRDefault="00DB3926" w:rsidP="00DB3926">
      <w:pPr>
        <w:pStyle w:val="ListParagraph"/>
        <w:tabs>
          <w:tab w:val="left" w:pos="540"/>
        </w:tabs>
        <w:ind w:left="540"/>
        <w:rPr>
          <w:rFonts w:asciiTheme="minorHAnsi" w:hAnsiTheme="minorHAnsi"/>
          <w:b/>
          <w:sz w:val="22"/>
        </w:rPr>
      </w:pPr>
    </w:p>
    <w:p w:rsidR="0084728B" w:rsidRDefault="00512A7A" w:rsidP="00930118">
      <w:pPr>
        <w:tabs>
          <w:tab w:val="left" w:pos="540"/>
        </w:tabs>
        <w:ind w:left="540"/>
        <w:rPr>
          <w:rFonts w:asciiTheme="minorHAnsi" w:hAnsiTheme="minorHAnsi"/>
          <w:sz w:val="22"/>
        </w:rPr>
      </w:pPr>
      <w:r>
        <w:rPr>
          <w:rFonts w:asciiTheme="minorHAnsi" w:hAnsiTheme="minorHAnsi"/>
          <w:sz w:val="22"/>
        </w:rPr>
        <w:t>The change in burden is due</w:t>
      </w:r>
      <w:r w:rsidR="00246D60">
        <w:rPr>
          <w:rFonts w:asciiTheme="minorHAnsi" w:hAnsiTheme="minorHAnsi"/>
          <w:sz w:val="22"/>
        </w:rPr>
        <w:t xml:space="preserve"> a change in the estimated number of respondents/responses and a previous change to the form. The change in estimates is a result of</w:t>
      </w:r>
      <w:r>
        <w:rPr>
          <w:rFonts w:asciiTheme="minorHAnsi" w:hAnsiTheme="minorHAnsi"/>
          <w:sz w:val="22"/>
        </w:rPr>
        <w:t xml:space="preserve"> the creation of two</w:t>
      </w:r>
      <w:r w:rsidR="00930118">
        <w:rPr>
          <w:rFonts w:asciiTheme="minorHAnsi" w:hAnsiTheme="minorHAnsi"/>
          <w:sz w:val="22"/>
        </w:rPr>
        <w:t xml:space="preserve"> OMB clearance</w:t>
      </w:r>
      <w:r>
        <w:rPr>
          <w:rFonts w:asciiTheme="minorHAnsi" w:hAnsiTheme="minorHAnsi"/>
          <w:sz w:val="22"/>
        </w:rPr>
        <w:t xml:space="preserve"> buckets for individual and business filers. Al</w:t>
      </w:r>
      <w:r w:rsidR="00930118">
        <w:rPr>
          <w:rFonts w:asciiTheme="minorHAnsi" w:hAnsiTheme="minorHAnsi"/>
          <w:sz w:val="22"/>
        </w:rPr>
        <w:t>l</w:t>
      </w:r>
      <w:r>
        <w:rPr>
          <w:rFonts w:asciiTheme="minorHAnsi" w:hAnsiTheme="minorHAnsi"/>
          <w:sz w:val="22"/>
        </w:rPr>
        <w:t xml:space="preserve"> individual filer</w:t>
      </w:r>
      <w:r w:rsidR="00930118">
        <w:rPr>
          <w:rFonts w:asciiTheme="minorHAnsi" w:hAnsiTheme="minorHAnsi"/>
          <w:sz w:val="22"/>
        </w:rPr>
        <w:t xml:space="preserve"> estimates</w:t>
      </w:r>
      <w:r>
        <w:rPr>
          <w:rFonts w:asciiTheme="minorHAnsi" w:hAnsiTheme="minorHAnsi"/>
          <w:sz w:val="22"/>
        </w:rPr>
        <w:t xml:space="preserve"> </w:t>
      </w:r>
      <w:r w:rsidR="00930118">
        <w:rPr>
          <w:rFonts w:asciiTheme="minorHAnsi" w:hAnsiTheme="minorHAnsi"/>
          <w:sz w:val="22"/>
        </w:rPr>
        <w:t>are being reported under 1545-0074. Business filer estimates are being</w:t>
      </w:r>
      <w:r>
        <w:rPr>
          <w:rFonts w:asciiTheme="minorHAnsi" w:hAnsiTheme="minorHAnsi"/>
          <w:sz w:val="22"/>
        </w:rPr>
        <w:t xml:space="preserve"> </w:t>
      </w:r>
      <w:r w:rsidR="00930118">
        <w:rPr>
          <w:rFonts w:asciiTheme="minorHAnsi" w:hAnsiTheme="minorHAnsi"/>
          <w:sz w:val="22"/>
        </w:rPr>
        <w:t xml:space="preserve">reported under 1545-0123.  The estimates associated </w:t>
      </w:r>
      <w:r w:rsidR="00416F95">
        <w:rPr>
          <w:rFonts w:asciiTheme="minorHAnsi" w:hAnsiTheme="minorHAnsi"/>
          <w:sz w:val="22"/>
        </w:rPr>
        <w:t>with all other filers (i.e., estates, trusts) are being reported under 1545-1444 and therefor</w:t>
      </w:r>
      <w:r w:rsidR="00246D60">
        <w:rPr>
          <w:rFonts w:asciiTheme="minorHAnsi" w:hAnsiTheme="minorHAnsi"/>
          <w:sz w:val="22"/>
        </w:rPr>
        <w:t xml:space="preserve"> the</w:t>
      </w:r>
      <w:r w:rsidR="00416F95">
        <w:rPr>
          <w:rFonts w:asciiTheme="minorHAnsi" w:hAnsiTheme="minorHAnsi"/>
          <w:sz w:val="22"/>
        </w:rPr>
        <w:t xml:space="preserve"> results in an overall burden decrease of 237,375 burden hours (237,600 to 225), based on the decrease </w:t>
      </w:r>
      <w:r w:rsidR="00961C12">
        <w:rPr>
          <w:rFonts w:asciiTheme="minorHAnsi" w:hAnsiTheme="minorHAnsi"/>
          <w:sz w:val="22"/>
        </w:rPr>
        <w:t>in the number of respondents and responses to 25 (26,400 – 26,375).</w:t>
      </w:r>
      <w:r w:rsidR="00246D60">
        <w:rPr>
          <w:rFonts w:asciiTheme="minorHAnsi" w:hAnsiTheme="minorHAnsi"/>
          <w:sz w:val="22"/>
        </w:rPr>
        <w:t xml:space="preserve"> In addition, </w:t>
      </w:r>
      <w:r w:rsidR="00AD15D9">
        <w:rPr>
          <w:rFonts w:asciiTheme="minorHAnsi" w:hAnsiTheme="minorHAnsi"/>
          <w:sz w:val="22"/>
        </w:rPr>
        <w:t>the form change resulted in an additional 67 hour change to the overall annual time burden, for a total burden of 158 hours.</w:t>
      </w:r>
      <w:r w:rsidR="001701BB">
        <w:rPr>
          <w:rFonts w:asciiTheme="minorHAnsi" w:hAnsiTheme="minorHAnsi"/>
          <w:sz w:val="22"/>
        </w:rPr>
        <w:t xml:space="preserve"> </w:t>
      </w:r>
    </w:p>
    <w:p w:rsidR="00007C8A" w:rsidRDefault="00007C8A" w:rsidP="00930118">
      <w:pPr>
        <w:tabs>
          <w:tab w:val="left" w:pos="540"/>
        </w:tabs>
        <w:ind w:left="540"/>
        <w:rPr>
          <w:rFonts w:asciiTheme="minorHAnsi" w:hAnsiTheme="minorHAnsi"/>
          <w:sz w:val="22"/>
        </w:rPr>
      </w:pPr>
    </w:p>
    <w:p w:rsidR="00007C8A" w:rsidRDefault="00007C8A" w:rsidP="00930118">
      <w:pPr>
        <w:tabs>
          <w:tab w:val="left" w:pos="540"/>
        </w:tabs>
        <w:ind w:left="540"/>
        <w:rPr>
          <w:rFonts w:asciiTheme="minorHAnsi" w:hAnsiTheme="minorHAnsi"/>
          <w:sz w:val="22"/>
        </w:rPr>
      </w:pPr>
      <w:r>
        <w:rPr>
          <w:rFonts w:asciiTheme="minorHAnsi" w:hAnsiTheme="minorHAnsi"/>
          <w:sz w:val="22"/>
        </w:rPr>
        <w:t xml:space="preserve">The forms instructions will be updated during the next revision cycle. </w:t>
      </w:r>
    </w:p>
    <w:p w:rsidR="00930118" w:rsidRDefault="00930118" w:rsidP="00930118">
      <w:pPr>
        <w:tabs>
          <w:tab w:val="left" w:pos="540"/>
        </w:tabs>
        <w:ind w:left="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12A7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25</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36F22"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w:t>
            </w:r>
            <w:r w:rsidR="00512A7A">
              <w:rPr>
                <w:rFonts w:asciiTheme="minorHAnsi" w:eastAsia="Times New Roman" w:hAnsiTheme="minorHAnsi" w:cs="Arial"/>
                <w:color w:val="000000"/>
                <w:sz w:val="18"/>
                <w:szCs w:val="18"/>
              </w:rPr>
              <w:t>26,375</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12A7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26,400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36F22"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158</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D64C49"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-67</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36F22"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w:t>
            </w:r>
            <w:r w:rsidR="00E34FA0">
              <w:rPr>
                <w:rFonts w:asciiTheme="minorHAnsi" w:eastAsia="Times New Roman" w:hAnsiTheme="minorHAnsi" w:cs="Arial"/>
                <w:color w:val="000000"/>
                <w:sz w:val="18"/>
                <w:szCs w:val="18"/>
              </w:rPr>
              <w:t>237,375</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512A7A"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237,600</w:t>
            </w:r>
          </w:p>
        </w:tc>
      </w:tr>
    </w:tbl>
    <w:p w:rsidR="0084728B" w:rsidRDefault="0084728B" w:rsidP="00DB3926">
      <w:pPr>
        <w:tabs>
          <w:tab w:val="left" w:pos="540"/>
        </w:tabs>
        <w:ind w:left="540" w:hanging="540"/>
        <w:rPr>
          <w:rFonts w:asciiTheme="minorHAnsi" w:hAnsiTheme="minorHAnsi"/>
          <w:sz w:val="22"/>
        </w:rPr>
      </w:pPr>
    </w:p>
    <w:p w:rsidR="00583C88" w:rsidRDefault="00583C88"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961C12" w:rsidRDefault="00961C12" w:rsidP="0004104E">
      <w:pPr>
        <w:tabs>
          <w:tab w:val="left" w:pos="540"/>
        </w:tabs>
        <w:ind w:left="540" w:hanging="540"/>
        <w:rPr>
          <w:rFonts w:asciiTheme="minorHAnsi" w:hAnsiTheme="minorHAnsi"/>
          <w:sz w:val="22"/>
        </w:rPr>
      </w:pPr>
    </w:p>
    <w:p w:rsidR="00961C12" w:rsidRDefault="00961C12" w:rsidP="0004104E">
      <w:pPr>
        <w:tabs>
          <w:tab w:val="left" w:pos="540"/>
        </w:tabs>
        <w:ind w:left="540" w:hanging="540"/>
        <w:rPr>
          <w:rFonts w:asciiTheme="minorHAnsi" w:hAnsiTheme="minorHAnsi"/>
          <w:sz w:val="22"/>
        </w:rPr>
      </w:pPr>
    </w:p>
    <w:p w:rsidR="00961C12" w:rsidRPr="00F87A66" w:rsidRDefault="00961C12" w:rsidP="0004104E">
      <w:pPr>
        <w:tabs>
          <w:tab w:val="left" w:pos="540"/>
        </w:tabs>
        <w:ind w:left="540" w:hanging="540"/>
        <w:rPr>
          <w:rFonts w:asciiTheme="minorHAnsi" w:hAnsiTheme="minorHAnsi"/>
          <w:sz w:val="22"/>
        </w:rPr>
      </w:pP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512A7A" w:rsidRPr="00F87A66" w:rsidRDefault="00512A7A" w:rsidP="004606C9">
      <w:pPr>
        <w:tabs>
          <w:tab w:val="left" w:pos="540"/>
        </w:tabs>
        <w:ind w:left="540"/>
        <w:rPr>
          <w:rFonts w:asciiTheme="minorHAnsi" w:hAnsiTheme="minorHAnsi"/>
          <w:sz w:val="22"/>
        </w:rPr>
      </w:pP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25" w:rsidRDefault="00DC4625" w:rsidP="009E3D48">
      <w:r>
        <w:separator/>
      </w:r>
    </w:p>
  </w:endnote>
  <w:endnote w:type="continuationSeparator" w:id="0">
    <w:p w:rsidR="00DC4625" w:rsidRDefault="00DC4625"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3B25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25" w:rsidRDefault="00DC4625" w:rsidP="009E3D48">
      <w:r>
        <w:separator/>
      </w:r>
    </w:p>
  </w:footnote>
  <w:footnote w:type="continuationSeparator" w:id="0">
    <w:p w:rsidR="00DC4625" w:rsidRDefault="00DC4625"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07C8A"/>
    <w:rsid w:val="000104BB"/>
    <w:rsid w:val="0004104E"/>
    <w:rsid w:val="000720DB"/>
    <w:rsid w:val="0007317C"/>
    <w:rsid w:val="000841A5"/>
    <w:rsid w:val="00090628"/>
    <w:rsid w:val="00097F65"/>
    <w:rsid w:val="000D26FB"/>
    <w:rsid w:val="000E442D"/>
    <w:rsid w:val="0012304F"/>
    <w:rsid w:val="0012312C"/>
    <w:rsid w:val="00132F0E"/>
    <w:rsid w:val="00144CE5"/>
    <w:rsid w:val="00153E5B"/>
    <w:rsid w:val="001616BC"/>
    <w:rsid w:val="0016207D"/>
    <w:rsid w:val="00163E8B"/>
    <w:rsid w:val="001701BB"/>
    <w:rsid w:val="00182BE3"/>
    <w:rsid w:val="00183523"/>
    <w:rsid w:val="00187B33"/>
    <w:rsid w:val="00190335"/>
    <w:rsid w:val="0019453D"/>
    <w:rsid w:val="00197CEF"/>
    <w:rsid w:val="001B5BD6"/>
    <w:rsid w:val="001D050E"/>
    <w:rsid w:val="001D1550"/>
    <w:rsid w:val="001F656C"/>
    <w:rsid w:val="00235AD5"/>
    <w:rsid w:val="002456AB"/>
    <w:rsid w:val="00246D60"/>
    <w:rsid w:val="002600AF"/>
    <w:rsid w:val="002736EC"/>
    <w:rsid w:val="00277A26"/>
    <w:rsid w:val="002911BE"/>
    <w:rsid w:val="002A463C"/>
    <w:rsid w:val="002C05CE"/>
    <w:rsid w:val="002C7C4B"/>
    <w:rsid w:val="002E399E"/>
    <w:rsid w:val="00313D91"/>
    <w:rsid w:val="003178E8"/>
    <w:rsid w:val="003709BF"/>
    <w:rsid w:val="00377A8D"/>
    <w:rsid w:val="003965E9"/>
    <w:rsid w:val="003B25B6"/>
    <w:rsid w:val="003F6658"/>
    <w:rsid w:val="0041397E"/>
    <w:rsid w:val="00416F95"/>
    <w:rsid w:val="00453441"/>
    <w:rsid w:val="00455DF9"/>
    <w:rsid w:val="004606C9"/>
    <w:rsid w:val="0047046A"/>
    <w:rsid w:val="004A1896"/>
    <w:rsid w:val="004C6454"/>
    <w:rsid w:val="00512A7A"/>
    <w:rsid w:val="00550E5B"/>
    <w:rsid w:val="005653DC"/>
    <w:rsid w:val="00576A09"/>
    <w:rsid w:val="00583C88"/>
    <w:rsid w:val="005B773F"/>
    <w:rsid w:val="005D75B6"/>
    <w:rsid w:val="005E6135"/>
    <w:rsid w:val="006007BC"/>
    <w:rsid w:val="006031DF"/>
    <w:rsid w:val="00617F74"/>
    <w:rsid w:val="00637C90"/>
    <w:rsid w:val="00641BA3"/>
    <w:rsid w:val="00651FD9"/>
    <w:rsid w:val="006546DD"/>
    <w:rsid w:val="00694B45"/>
    <w:rsid w:val="006A7D3C"/>
    <w:rsid w:val="006B08BA"/>
    <w:rsid w:val="006B6FA3"/>
    <w:rsid w:val="00700CA4"/>
    <w:rsid w:val="00716113"/>
    <w:rsid w:val="00732204"/>
    <w:rsid w:val="00736DBB"/>
    <w:rsid w:val="00745F68"/>
    <w:rsid w:val="00770EAA"/>
    <w:rsid w:val="007C611A"/>
    <w:rsid w:val="00801000"/>
    <w:rsid w:val="008208C7"/>
    <w:rsid w:val="00836F22"/>
    <w:rsid w:val="0084728B"/>
    <w:rsid w:val="00895855"/>
    <w:rsid w:val="008C61F0"/>
    <w:rsid w:val="008F35C9"/>
    <w:rsid w:val="009015EE"/>
    <w:rsid w:val="009078DC"/>
    <w:rsid w:val="009262E0"/>
    <w:rsid w:val="00930118"/>
    <w:rsid w:val="009302A1"/>
    <w:rsid w:val="00946CFC"/>
    <w:rsid w:val="0096150B"/>
    <w:rsid w:val="00961C12"/>
    <w:rsid w:val="00964FD7"/>
    <w:rsid w:val="00996DDD"/>
    <w:rsid w:val="009975B2"/>
    <w:rsid w:val="009A2892"/>
    <w:rsid w:val="009E3D48"/>
    <w:rsid w:val="00A163F1"/>
    <w:rsid w:val="00A24315"/>
    <w:rsid w:val="00A34220"/>
    <w:rsid w:val="00A35947"/>
    <w:rsid w:val="00A633B2"/>
    <w:rsid w:val="00A648C2"/>
    <w:rsid w:val="00A873B0"/>
    <w:rsid w:val="00AA034F"/>
    <w:rsid w:val="00AD15D9"/>
    <w:rsid w:val="00AE0BE9"/>
    <w:rsid w:val="00B041DE"/>
    <w:rsid w:val="00B23E9D"/>
    <w:rsid w:val="00B248B3"/>
    <w:rsid w:val="00B70C5C"/>
    <w:rsid w:val="00B860C5"/>
    <w:rsid w:val="00BD1F42"/>
    <w:rsid w:val="00C139C1"/>
    <w:rsid w:val="00C14F69"/>
    <w:rsid w:val="00C25CB7"/>
    <w:rsid w:val="00C2679C"/>
    <w:rsid w:val="00C526C2"/>
    <w:rsid w:val="00C5319F"/>
    <w:rsid w:val="00C92A6B"/>
    <w:rsid w:val="00CB358B"/>
    <w:rsid w:val="00CF61FE"/>
    <w:rsid w:val="00D01D12"/>
    <w:rsid w:val="00D01E6A"/>
    <w:rsid w:val="00D04DF8"/>
    <w:rsid w:val="00D07FD5"/>
    <w:rsid w:val="00D463E0"/>
    <w:rsid w:val="00D47DDC"/>
    <w:rsid w:val="00D64C49"/>
    <w:rsid w:val="00D91961"/>
    <w:rsid w:val="00D92C35"/>
    <w:rsid w:val="00DB3926"/>
    <w:rsid w:val="00DC1585"/>
    <w:rsid w:val="00DC4625"/>
    <w:rsid w:val="00DD050B"/>
    <w:rsid w:val="00DF446C"/>
    <w:rsid w:val="00DF6A65"/>
    <w:rsid w:val="00E20185"/>
    <w:rsid w:val="00E26FB6"/>
    <w:rsid w:val="00E34FA0"/>
    <w:rsid w:val="00E378C3"/>
    <w:rsid w:val="00E37E63"/>
    <w:rsid w:val="00E7194C"/>
    <w:rsid w:val="00E729D0"/>
    <w:rsid w:val="00E80358"/>
    <w:rsid w:val="00E823E6"/>
    <w:rsid w:val="00EB0140"/>
    <w:rsid w:val="00EB5D43"/>
    <w:rsid w:val="00EB6683"/>
    <w:rsid w:val="00EC0F2D"/>
    <w:rsid w:val="00ED3A16"/>
    <w:rsid w:val="00F011BC"/>
    <w:rsid w:val="00F02F40"/>
    <w:rsid w:val="00F240B3"/>
    <w:rsid w:val="00F616B6"/>
    <w:rsid w:val="00F82330"/>
    <w:rsid w:val="00F87A66"/>
    <w:rsid w:val="00F972DB"/>
    <w:rsid w:val="00FB7B9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3.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48566E-1AC5-463F-9278-F8744CC7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2019-05-14T18:31:00Z</dcterms:created>
  <dcterms:modified xsi:type="dcterms:W3CDTF">2019-05-14T18:31:00Z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