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B01" w:rsidRDefault="0033480F" w14:paraId="4B63F721" w14:textId="3FA7D0D6">
      <w:pPr>
        <w:pStyle w:val="BodyText"/>
        <w:ind w:left="135"/>
        <w:rPr>
          <w:sz w:val="20"/>
        </w:rPr>
      </w:pPr>
      <w:bookmarkStart w:name="_GoBack" w:id="0"/>
      <w:bookmarkEnd w:id="0"/>
      <w:r>
        <w:rPr>
          <w:noProof/>
          <w:sz w:val="20"/>
        </w:rPr>
        <mc:AlternateContent>
          <mc:Choice Requires="wpg">
            <w:drawing>
              <wp:inline distT="0" distB="0" distL="0" distR="0" wp14:anchorId="58C1C66C" wp14:editId="5BB16620">
                <wp:extent cx="7099300" cy="1657350"/>
                <wp:effectExtent l="12700" t="9525" r="12700" b="952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1657350"/>
                          <a:chOff x="0" y="0"/>
                          <a:chExt cx="11180" cy="2610"/>
                        </a:xfrm>
                      </wpg:grpSpPr>
                      <wps:wsp>
                        <wps:cNvPr id="23" name="Line 34"/>
                        <wps:cNvCnPr>
                          <a:cxnSpLocks noChangeShapeType="1"/>
                        </wps:cNvCnPr>
                        <wps:spPr bwMode="auto">
                          <a:xfrm>
                            <a:off x="0" y="2604"/>
                            <a:ext cx="11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33"/>
                        <wps:cNvCnPr>
                          <a:cxnSpLocks noChangeShapeType="1"/>
                        </wps:cNvCnPr>
                        <wps:spPr bwMode="auto">
                          <a:xfrm>
                            <a:off x="0" y="2564"/>
                            <a:ext cx="11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a:off x="8537" y="1566"/>
                            <a:ext cx="2635" cy="0"/>
                          </a:xfrm>
                          <a:prstGeom prst="line">
                            <a:avLst/>
                          </a:prstGeom>
                          <a:noFill/>
                          <a:ln w="2476">
                            <a:solidFill>
                              <a:srgbClr val="000000"/>
                            </a:solidFill>
                            <a:round/>
                            <a:headEnd/>
                            <a:tailEnd/>
                          </a:ln>
                          <a:extLst>
                            <a:ext uri="{909E8E84-426E-40DD-AFC4-6F175D3DCCD1}">
                              <a14:hiddenFill xmlns:a14="http://schemas.microsoft.com/office/drawing/2010/main">
                                <a:noFill/>
                              </a14:hiddenFill>
                            </a:ext>
                          </a:extLst>
                        </wps:spPr>
                        <wps:bodyPr/>
                      </wps:wsp>
                      <wps:wsp>
                        <wps:cNvPr id="26" name="Line 31"/>
                        <wps:cNvCnPr>
                          <a:cxnSpLocks noChangeShapeType="1"/>
                        </wps:cNvCnPr>
                        <wps:spPr bwMode="auto">
                          <a:xfrm>
                            <a:off x="8530" y="2529"/>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0"/>
                        <wps:cNvSpPr txBox="1">
                          <a:spLocks noChangeArrowheads="1"/>
                        </wps:cNvSpPr>
                        <wps:spPr bwMode="auto">
                          <a:xfrm>
                            <a:off x="2" y="316"/>
                            <a:ext cx="984"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01" w:rsidRDefault="006C1BD5" w14:paraId="3DE2C2D3" w14:textId="77777777">
                              <w:pPr>
                                <w:spacing w:line="165" w:lineRule="exact"/>
                                <w:rPr>
                                  <w:sz w:val="16"/>
                                </w:rPr>
                              </w:pPr>
                              <w:r>
                                <w:rPr>
                                  <w:sz w:val="16"/>
                                </w:rPr>
                                <w:t>Form 3809-1</w:t>
                              </w:r>
                            </w:p>
                            <w:p w:rsidR="00592B01" w:rsidRDefault="006C1BD5" w14:paraId="3F58DFC2" w14:textId="77777777">
                              <w:pPr>
                                <w:spacing w:line="172" w:lineRule="exact"/>
                                <w:rPr>
                                  <w:sz w:val="16"/>
                                </w:rPr>
                              </w:pPr>
                              <w:r>
                                <w:rPr>
                                  <w:sz w:val="16"/>
                                </w:rPr>
                                <w:t>(January 2017)</w:t>
                              </w:r>
                            </w:p>
                          </w:txbxContent>
                        </wps:txbx>
                        <wps:bodyPr rot="0" vert="horz" wrap="square" lIns="0" tIns="0" rIns="0" bIns="0" anchor="t" anchorCtr="0" upright="1">
                          <a:noAutofit/>
                        </wps:bodyPr>
                      </wps:wsp>
                      <wps:wsp>
                        <wps:cNvPr id="28" name="Text Box 29"/>
                        <wps:cNvSpPr txBox="1">
                          <a:spLocks noChangeArrowheads="1"/>
                        </wps:cNvSpPr>
                        <wps:spPr bwMode="auto">
                          <a:xfrm>
                            <a:off x="1672" y="250"/>
                            <a:ext cx="5125" cy="2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01" w:rsidRDefault="006C1BD5" w14:paraId="6EF08F23" w14:textId="77777777">
                              <w:pPr>
                                <w:spacing w:before="8" w:line="218" w:lineRule="auto"/>
                                <w:ind w:left="1025" w:right="1007" w:firstLine="770"/>
                                <w:rPr>
                                  <w:sz w:val="18"/>
                                </w:rPr>
                              </w:pPr>
                              <w:r>
                                <w:rPr>
                                  <w:sz w:val="20"/>
                                </w:rPr>
                                <w:t xml:space="preserve">UNITED STATES DEPARTMENT OF THE INTERIOR </w:t>
                              </w:r>
                              <w:r>
                                <w:rPr>
                                  <w:sz w:val="18"/>
                                </w:rPr>
                                <w:t>BUREAU OF LAND MANAGEMENT</w:t>
                              </w:r>
                            </w:p>
                            <w:p w:rsidR="00592B01" w:rsidRDefault="006C1BD5" w14:paraId="1DB0155F" w14:textId="77777777">
                              <w:pPr>
                                <w:spacing w:before="165" w:line="225" w:lineRule="exact"/>
                                <w:ind w:right="24"/>
                                <w:jc w:val="center"/>
                                <w:rPr>
                                  <w:rFonts w:ascii="Arial"/>
                                  <w:b/>
                                  <w:sz w:val="20"/>
                                </w:rPr>
                              </w:pPr>
                              <w:r>
                                <w:rPr>
                                  <w:rFonts w:ascii="Arial"/>
                                  <w:b/>
                                  <w:sz w:val="20"/>
                                </w:rPr>
                                <w:t>SURFACE MANAGEMENT SURETY BOND</w:t>
                              </w:r>
                            </w:p>
                            <w:p w:rsidR="00592B01" w:rsidRDefault="006C1BD5" w14:paraId="0730A778" w14:textId="77777777">
                              <w:pPr>
                                <w:spacing w:line="210" w:lineRule="exact"/>
                                <w:ind w:right="18"/>
                                <w:jc w:val="center"/>
                                <w:rPr>
                                  <w:i/>
                                  <w:sz w:val="20"/>
                                </w:rPr>
                              </w:pPr>
                              <w:r>
                                <w:rPr>
                                  <w:i/>
                                  <w:sz w:val="20"/>
                                </w:rPr>
                                <w:t>Act of May 10, 1872, as amended (30 U.S.C. 22-54)</w:t>
                              </w:r>
                            </w:p>
                            <w:p w:rsidR="00592B01" w:rsidRDefault="006C1BD5" w14:paraId="709564C8" w14:textId="77777777">
                              <w:pPr>
                                <w:spacing w:line="200" w:lineRule="exact"/>
                                <w:ind w:right="24"/>
                                <w:jc w:val="center"/>
                                <w:rPr>
                                  <w:i/>
                                  <w:sz w:val="20"/>
                                </w:rPr>
                              </w:pPr>
                              <w:r>
                                <w:rPr>
                                  <w:i/>
                                  <w:sz w:val="20"/>
                                </w:rPr>
                                <w:t>Act of December 29, 1916, as amended (39 Stat. 862)</w:t>
                              </w:r>
                            </w:p>
                            <w:p w:rsidR="00592B01" w:rsidRDefault="006C1BD5" w14:paraId="2E4843B8" w14:textId="77777777">
                              <w:pPr>
                                <w:spacing w:line="200" w:lineRule="exact"/>
                                <w:ind w:right="18"/>
                                <w:jc w:val="center"/>
                                <w:rPr>
                                  <w:i/>
                                  <w:sz w:val="20"/>
                                </w:rPr>
                              </w:pPr>
                              <w:r>
                                <w:rPr>
                                  <w:i/>
                                  <w:sz w:val="20"/>
                                </w:rPr>
                                <w:t>Act of October 21, 1976, as amended (43 U.S.C.1732-35, 1782)</w:t>
                              </w:r>
                            </w:p>
                            <w:p w:rsidR="00592B01" w:rsidRDefault="006C1BD5" w14:paraId="255AB573" w14:textId="77777777">
                              <w:pPr>
                                <w:spacing w:line="200" w:lineRule="exact"/>
                                <w:ind w:right="24"/>
                                <w:jc w:val="center"/>
                                <w:rPr>
                                  <w:i/>
                                  <w:sz w:val="20"/>
                                </w:rPr>
                              </w:pPr>
                              <w:r>
                                <w:rPr>
                                  <w:i/>
                                  <w:sz w:val="20"/>
                                </w:rPr>
                                <w:t>Act of September, 13, 1982 (31 U.S.C. 9301 et seq.)</w:t>
                              </w:r>
                            </w:p>
                            <w:p w:rsidR="00592B01" w:rsidRDefault="006C1BD5" w14:paraId="23EFBAD2" w14:textId="77777777">
                              <w:pPr>
                                <w:spacing w:line="200" w:lineRule="exact"/>
                                <w:ind w:right="22"/>
                                <w:jc w:val="center"/>
                                <w:rPr>
                                  <w:i/>
                                  <w:sz w:val="20"/>
                                </w:rPr>
                              </w:pPr>
                              <w:r>
                                <w:rPr>
                                  <w:i/>
                                  <w:sz w:val="20"/>
                                </w:rPr>
                                <w:t>Act of September 27, 1988 (102 Stat. 1776)</w:t>
                              </w:r>
                            </w:p>
                            <w:p w:rsidR="00592B01" w:rsidRDefault="006C1BD5" w14:paraId="3EDECD0D" w14:textId="77777777">
                              <w:pPr>
                                <w:spacing w:line="215" w:lineRule="exact"/>
                                <w:ind w:right="18"/>
                                <w:jc w:val="center"/>
                                <w:rPr>
                                  <w:i/>
                                  <w:sz w:val="20"/>
                                </w:rPr>
                              </w:pPr>
                              <w:r>
                                <w:rPr>
                                  <w:i/>
                                  <w:sz w:val="20"/>
                                </w:rPr>
                                <w:t>Act of April 16, 1993 (43 U.S.C. 299)</w:t>
                              </w:r>
                            </w:p>
                          </w:txbxContent>
                        </wps:txbx>
                        <wps:bodyPr rot="0" vert="horz" wrap="square" lIns="0" tIns="0" rIns="0" bIns="0" anchor="t" anchorCtr="0" upright="1">
                          <a:noAutofit/>
                        </wps:bodyPr>
                      </wps:wsp>
                      <wps:wsp>
                        <wps:cNvPr id="29" name="Text Box 28"/>
                        <wps:cNvSpPr txBox="1">
                          <a:spLocks noChangeArrowheads="1"/>
                        </wps:cNvSpPr>
                        <wps:spPr bwMode="auto">
                          <a:xfrm>
                            <a:off x="8916" y="753"/>
                            <a:ext cx="194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01" w:rsidRDefault="006C1BD5" w14:paraId="6E29A175" w14:textId="77777777">
                              <w:pPr>
                                <w:spacing w:before="14" w:line="208" w:lineRule="auto"/>
                                <w:ind w:left="147" w:right="165" w:hanging="1"/>
                                <w:jc w:val="center"/>
                                <w:rPr>
                                  <w:sz w:val="18"/>
                                </w:rPr>
                              </w:pPr>
                              <w:r>
                                <w:rPr>
                                  <w:sz w:val="18"/>
                                </w:rPr>
                                <w:t>FORM APPROVED OMB NO. 1004-0194</w:t>
                              </w:r>
                            </w:p>
                            <w:p w:rsidR="00592B01" w:rsidRDefault="006C1BD5" w14:paraId="4E23F9CB" w14:textId="77777777">
                              <w:pPr>
                                <w:spacing w:line="185" w:lineRule="exact"/>
                                <w:ind w:left="3" w:right="21"/>
                                <w:jc w:val="center"/>
                                <w:rPr>
                                  <w:sz w:val="18"/>
                                </w:rPr>
                              </w:pPr>
                              <w:r>
                                <w:rPr>
                                  <w:sz w:val="18"/>
                                </w:rPr>
                                <w:t>Expires: January 31, 2020</w:t>
                              </w:r>
                            </w:p>
                          </w:txbxContent>
                        </wps:txbx>
                        <wps:bodyPr rot="0" vert="horz" wrap="square" lIns="0" tIns="0" rIns="0" bIns="0" anchor="t" anchorCtr="0" upright="1">
                          <a:noAutofit/>
                        </wps:bodyPr>
                      </wps:wsp>
                      <wps:wsp>
                        <wps:cNvPr id="30" name="Text Box 27"/>
                        <wps:cNvSpPr txBox="1">
                          <a:spLocks noChangeArrowheads="1"/>
                        </wps:cNvSpPr>
                        <wps:spPr bwMode="auto">
                          <a:xfrm>
                            <a:off x="8632" y="1573"/>
                            <a:ext cx="156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01" w:rsidRDefault="006C1BD5" w14:paraId="15A2E460" w14:textId="77777777">
                              <w:pPr>
                                <w:spacing w:line="199" w:lineRule="exact"/>
                                <w:rPr>
                                  <w:sz w:val="18"/>
                                </w:rPr>
                              </w:pPr>
                              <w:r>
                                <w:rPr>
                                  <w:sz w:val="18"/>
                                </w:rPr>
                                <w:t>Surety Bond Number</w:t>
                              </w:r>
                            </w:p>
                          </w:txbxContent>
                        </wps:txbx>
                        <wps:bodyPr rot="0" vert="horz" wrap="square" lIns="0" tIns="0" rIns="0" bIns="0" anchor="t" anchorCtr="0" upright="1">
                          <a:noAutofit/>
                        </wps:bodyPr>
                      </wps:wsp>
                      <wps:wsp>
                        <wps:cNvPr id="31" name="Text Box 26"/>
                        <wps:cNvSpPr txBox="1">
                          <a:spLocks noChangeArrowheads="1"/>
                        </wps:cNvSpPr>
                        <wps:spPr bwMode="auto">
                          <a:xfrm>
                            <a:off x="6806" y="972"/>
                            <a:ext cx="1607" cy="361"/>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592B01" w:rsidRDefault="006C1BD5" w14:paraId="554306CC" w14:textId="77777777">
                              <w:pPr>
                                <w:spacing w:before="28"/>
                                <w:ind w:left="493"/>
                                <w:rPr>
                                  <w:rFonts w:ascii="Arial"/>
                                  <w:b/>
                                  <w:sz w:val="24"/>
                                </w:rPr>
                              </w:pPr>
                              <w:r>
                                <w:rPr>
                                  <w:rFonts w:ascii="Arial"/>
                                  <w:b/>
                                  <w:color w:val="FF0000"/>
                                  <w:sz w:val="24"/>
                                </w:rPr>
                                <w:t>Clear</w:t>
                              </w:r>
                            </w:p>
                          </w:txbxContent>
                        </wps:txbx>
                        <wps:bodyPr rot="0" vert="horz" wrap="square" lIns="0" tIns="0" rIns="0" bIns="0" anchor="t" anchorCtr="0" upright="1">
                          <a:noAutofit/>
                        </wps:bodyPr>
                      </wps:wsp>
                      <wps:wsp>
                        <wps:cNvPr id="32" name="Text Box 25"/>
                        <wps:cNvSpPr txBox="1">
                          <a:spLocks noChangeArrowheads="1"/>
                        </wps:cNvSpPr>
                        <wps:spPr bwMode="auto">
                          <a:xfrm>
                            <a:off x="6799" y="497"/>
                            <a:ext cx="1607" cy="349"/>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592B01" w:rsidRDefault="006C1BD5" w14:paraId="53204E5D" w14:textId="77777777">
                              <w:pPr>
                                <w:spacing w:before="21"/>
                                <w:ind w:left="520"/>
                                <w:rPr>
                                  <w:rFonts w:ascii="Arial"/>
                                  <w:b/>
                                  <w:sz w:val="24"/>
                                </w:rPr>
                              </w:pPr>
                              <w:r>
                                <w:rPr>
                                  <w:rFonts w:ascii="Arial"/>
                                  <w:b/>
                                  <w:color w:val="FF5400"/>
                                  <w:sz w:val="24"/>
                                </w:rPr>
                                <w:t>Print</w:t>
                              </w:r>
                            </w:p>
                          </w:txbxContent>
                        </wps:txbx>
                        <wps:bodyPr rot="0" vert="horz" wrap="square" lIns="0" tIns="0" rIns="0" bIns="0" anchor="t" anchorCtr="0" upright="1">
                          <a:noAutofit/>
                        </wps:bodyPr>
                      </wps:wsp>
                      <wps:wsp>
                        <wps:cNvPr id="33" name="Text Box 24"/>
                        <wps:cNvSpPr txBox="1">
                          <a:spLocks noChangeArrowheads="1"/>
                        </wps:cNvSpPr>
                        <wps:spPr bwMode="auto">
                          <a:xfrm>
                            <a:off x="6788" y="10"/>
                            <a:ext cx="1607" cy="349"/>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592B01" w:rsidRDefault="006C1BD5" w14:paraId="3CBD5967" w14:textId="77777777">
                              <w:pPr>
                                <w:spacing w:before="21"/>
                                <w:ind w:left="513"/>
                                <w:rPr>
                                  <w:rFonts w:ascii="Arial"/>
                                  <w:b/>
                                  <w:sz w:val="24"/>
                                </w:rPr>
                              </w:pPr>
                              <w:r>
                                <w:rPr>
                                  <w:rFonts w:ascii="Arial"/>
                                  <w:b/>
                                  <w:color w:val="FF5400"/>
                                  <w:sz w:val="24"/>
                                </w:rPr>
                                <w:t>Save</w:t>
                              </w:r>
                            </w:p>
                          </w:txbxContent>
                        </wps:txbx>
                        <wps:bodyPr rot="0" vert="horz" wrap="square" lIns="0" tIns="0" rIns="0" bIns="0" anchor="t" anchorCtr="0" upright="1">
                          <a:noAutofit/>
                        </wps:bodyPr>
                      </wps:wsp>
                    </wpg:wgp>
                  </a:graphicData>
                </a:graphic>
              </wp:inline>
            </w:drawing>
          </mc:Choice>
          <mc:Fallback>
            <w:pict>
              <v:group id="Group 23" style="width:559pt;height:130.5pt;mso-position-horizontal-relative:char;mso-position-vertical-relative:line" coordsize="11180,2610" o:spid="_x0000_s1026" w14:anchorId="58C1C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">
                <v:line id="Line 34" style="position:absolute;visibility:visible;mso-wrap-style:square" o:spid="_x0000_s1027" strokeweight=".5pt" o:connectortype="straight" from="0,2604" to="11180,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v:line id="Line 33" style="position:absolute;visibility:visible;mso-wrap-style:square" o:spid="_x0000_s1028" strokeweight=".5pt" o:connectortype="straight" from="0,2564" to="1118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v:line id="Line 32" style="position:absolute;visibility:visible;mso-wrap-style:square" o:spid="_x0000_s1029" strokeweight=".06878mm" o:connectortype="straight" from="8537,1566" to="11172,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"/>
                <v:line id="Line 31" style="position:absolute;visibility:visible;mso-wrap-style:square" o:spid="_x0000_s1030" strokeweight=".5pt" o:connectortype="straight" from="8530,2529" to="8530,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v:shapetype id="_x0000_t202" coordsize="21600,21600" o:spt="202" path="m,l,21600r21600,l21600,xe">
                  <v:stroke joinstyle="miter"/>
                  <v:path gradientshapeok="t" o:connecttype="rect"/>
                </v:shapetype>
                <v:shape id="Text Box 30" style="position:absolute;left:2;top:316;width:984;height:338;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592B01" w:rsidRDefault="006C1BD5" w14:paraId="3DE2C2D3" w14:textId="77777777">
                        <w:pPr>
                          <w:spacing w:line="165" w:lineRule="exact"/>
                          <w:rPr>
                            <w:sz w:val="16"/>
                          </w:rPr>
                        </w:pPr>
                        <w:r>
                          <w:rPr>
                            <w:sz w:val="16"/>
                          </w:rPr>
                          <w:t>Form 3809-1</w:t>
                        </w:r>
                      </w:p>
                      <w:p w:rsidR="00592B01" w:rsidRDefault="006C1BD5" w14:paraId="3F58DFC2" w14:textId="77777777">
                        <w:pPr>
                          <w:spacing w:line="172" w:lineRule="exact"/>
                          <w:rPr>
                            <w:sz w:val="16"/>
                          </w:rPr>
                        </w:pPr>
                        <w:r>
                          <w:rPr>
                            <w:sz w:val="16"/>
                          </w:rPr>
                          <w:t>(January 2017)</w:t>
                        </w:r>
                      </w:p>
                    </w:txbxContent>
                  </v:textbox>
                </v:shape>
                <v:shape id="Text Box 29" style="position:absolute;left:1672;top:250;width:5125;height:223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592B01" w:rsidRDefault="006C1BD5" w14:paraId="6EF08F23" w14:textId="77777777">
                        <w:pPr>
                          <w:spacing w:before="8" w:line="218" w:lineRule="auto"/>
                          <w:ind w:left="1025" w:right="1007" w:firstLine="770"/>
                          <w:rPr>
                            <w:sz w:val="18"/>
                          </w:rPr>
                        </w:pPr>
                        <w:r>
                          <w:rPr>
                            <w:sz w:val="20"/>
                          </w:rPr>
                          <w:t xml:space="preserve">UNITED STATES DEPARTMENT OF THE INTERIOR </w:t>
                        </w:r>
                        <w:r>
                          <w:rPr>
                            <w:sz w:val="18"/>
                          </w:rPr>
                          <w:t>BUREAU OF LAND MANAGEMENT</w:t>
                        </w:r>
                      </w:p>
                      <w:p w:rsidR="00592B01" w:rsidRDefault="006C1BD5" w14:paraId="1DB0155F" w14:textId="77777777">
                        <w:pPr>
                          <w:spacing w:before="165" w:line="225" w:lineRule="exact"/>
                          <w:ind w:right="24"/>
                          <w:jc w:val="center"/>
                          <w:rPr>
                            <w:rFonts w:ascii="Arial"/>
                            <w:b/>
                            <w:sz w:val="20"/>
                          </w:rPr>
                        </w:pPr>
                        <w:r>
                          <w:rPr>
                            <w:rFonts w:ascii="Arial"/>
                            <w:b/>
                            <w:sz w:val="20"/>
                          </w:rPr>
                          <w:t>SURFACE MANAGEMENT SURETY BOND</w:t>
                        </w:r>
                      </w:p>
                      <w:p w:rsidR="00592B01" w:rsidRDefault="006C1BD5" w14:paraId="0730A778" w14:textId="77777777">
                        <w:pPr>
                          <w:spacing w:line="210" w:lineRule="exact"/>
                          <w:ind w:right="18"/>
                          <w:jc w:val="center"/>
                          <w:rPr>
                            <w:i/>
                            <w:sz w:val="20"/>
                          </w:rPr>
                        </w:pPr>
                        <w:r>
                          <w:rPr>
                            <w:i/>
                            <w:sz w:val="20"/>
                          </w:rPr>
                          <w:t>Act of May 10, 1872, as amended (30 U.S.C. 22-54)</w:t>
                        </w:r>
                      </w:p>
                      <w:p w:rsidR="00592B01" w:rsidRDefault="006C1BD5" w14:paraId="709564C8" w14:textId="77777777">
                        <w:pPr>
                          <w:spacing w:line="200" w:lineRule="exact"/>
                          <w:ind w:right="24"/>
                          <w:jc w:val="center"/>
                          <w:rPr>
                            <w:i/>
                            <w:sz w:val="20"/>
                          </w:rPr>
                        </w:pPr>
                        <w:r>
                          <w:rPr>
                            <w:i/>
                            <w:sz w:val="20"/>
                          </w:rPr>
                          <w:t>Act of December 29, 1916, as amended (39 Stat. 862)</w:t>
                        </w:r>
                      </w:p>
                      <w:p w:rsidR="00592B01" w:rsidRDefault="006C1BD5" w14:paraId="2E4843B8" w14:textId="77777777">
                        <w:pPr>
                          <w:spacing w:line="200" w:lineRule="exact"/>
                          <w:ind w:right="18"/>
                          <w:jc w:val="center"/>
                          <w:rPr>
                            <w:i/>
                            <w:sz w:val="20"/>
                          </w:rPr>
                        </w:pPr>
                        <w:r>
                          <w:rPr>
                            <w:i/>
                            <w:sz w:val="20"/>
                          </w:rPr>
                          <w:t>Act of October 21, 1976, as amended (43 U.S.C.1732-35, 1782)</w:t>
                        </w:r>
                      </w:p>
                      <w:p w:rsidR="00592B01" w:rsidRDefault="006C1BD5" w14:paraId="255AB573" w14:textId="77777777">
                        <w:pPr>
                          <w:spacing w:line="200" w:lineRule="exact"/>
                          <w:ind w:right="24"/>
                          <w:jc w:val="center"/>
                          <w:rPr>
                            <w:i/>
                            <w:sz w:val="20"/>
                          </w:rPr>
                        </w:pPr>
                        <w:r>
                          <w:rPr>
                            <w:i/>
                            <w:sz w:val="20"/>
                          </w:rPr>
                          <w:t>Act of September, 13, 1982 (31 U.S.C. 9301 et seq.)</w:t>
                        </w:r>
                      </w:p>
                      <w:p w:rsidR="00592B01" w:rsidRDefault="006C1BD5" w14:paraId="23EFBAD2" w14:textId="77777777">
                        <w:pPr>
                          <w:spacing w:line="200" w:lineRule="exact"/>
                          <w:ind w:right="22"/>
                          <w:jc w:val="center"/>
                          <w:rPr>
                            <w:i/>
                            <w:sz w:val="20"/>
                          </w:rPr>
                        </w:pPr>
                        <w:r>
                          <w:rPr>
                            <w:i/>
                            <w:sz w:val="20"/>
                          </w:rPr>
                          <w:t>Act of September 27, 1988 (102 Stat. 1776)</w:t>
                        </w:r>
                      </w:p>
                      <w:p w:rsidR="00592B01" w:rsidRDefault="006C1BD5" w14:paraId="3EDECD0D" w14:textId="77777777">
                        <w:pPr>
                          <w:spacing w:line="215" w:lineRule="exact"/>
                          <w:ind w:right="18"/>
                          <w:jc w:val="center"/>
                          <w:rPr>
                            <w:i/>
                            <w:sz w:val="20"/>
                          </w:rPr>
                        </w:pPr>
                        <w:r>
                          <w:rPr>
                            <w:i/>
                            <w:sz w:val="20"/>
                          </w:rPr>
                          <w:t>Act of April 16, 1993 (43 U.S.C. 299)</w:t>
                        </w:r>
                      </w:p>
                    </w:txbxContent>
                  </v:textbox>
                </v:shape>
                <v:shape id="Text Box 28" style="position:absolute;left:8916;top:753;width:1945;height:560;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592B01" w:rsidRDefault="006C1BD5" w14:paraId="6E29A175" w14:textId="77777777">
                        <w:pPr>
                          <w:spacing w:before="14" w:line="208" w:lineRule="auto"/>
                          <w:ind w:left="147" w:right="165" w:hanging="1"/>
                          <w:jc w:val="center"/>
                          <w:rPr>
                            <w:sz w:val="18"/>
                          </w:rPr>
                        </w:pPr>
                        <w:r>
                          <w:rPr>
                            <w:sz w:val="18"/>
                          </w:rPr>
                          <w:t>FORM APPROVED OMB NO. 1004-0194</w:t>
                        </w:r>
                      </w:p>
                      <w:p w:rsidR="00592B01" w:rsidRDefault="006C1BD5" w14:paraId="4E23F9CB" w14:textId="77777777">
                        <w:pPr>
                          <w:spacing w:line="185" w:lineRule="exact"/>
                          <w:ind w:left="3" w:right="21"/>
                          <w:jc w:val="center"/>
                          <w:rPr>
                            <w:sz w:val="18"/>
                          </w:rPr>
                        </w:pPr>
                        <w:r>
                          <w:rPr>
                            <w:sz w:val="18"/>
                          </w:rPr>
                          <w:t>Expires: January 31, 2020</w:t>
                        </w:r>
                      </w:p>
                    </w:txbxContent>
                  </v:textbox>
                </v:shape>
                <v:shape id="Text Box 27" style="position:absolute;left:8632;top:1573;width:1560;height:200;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592B01" w:rsidRDefault="006C1BD5" w14:paraId="15A2E460" w14:textId="77777777">
                        <w:pPr>
                          <w:spacing w:line="199" w:lineRule="exact"/>
                          <w:rPr>
                            <w:sz w:val="18"/>
                          </w:rPr>
                        </w:pPr>
                        <w:r>
                          <w:rPr>
                            <w:sz w:val="18"/>
                          </w:rPr>
                          <w:t>Surety Bond Number</w:t>
                        </w:r>
                      </w:p>
                    </w:txbxContent>
                  </v:textbox>
                </v:shape>
                <v:shape id="Text Box 26" style="position:absolute;left:6806;top:972;width:1607;height:361;visibility:visible;mso-wrap-style:square;v-text-anchor:top" o:spid="_x0000_s1035" filled="f" strokecolor="#ff540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">
                  <v:textbox inset="0,0,0,0">
                    <w:txbxContent>
                      <w:p w:rsidR="00592B01" w:rsidRDefault="006C1BD5" w14:paraId="554306CC" w14:textId="77777777">
                        <w:pPr>
                          <w:spacing w:before="28"/>
                          <w:ind w:left="493"/>
                          <w:rPr>
                            <w:rFonts w:ascii="Arial"/>
                            <w:b/>
                            <w:sz w:val="24"/>
                          </w:rPr>
                        </w:pPr>
                        <w:r>
                          <w:rPr>
                            <w:rFonts w:ascii="Arial"/>
                            <w:b/>
                            <w:color w:val="FF0000"/>
                            <w:sz w:val="24"/>
                          </w:rPr>
                          <w:t>Clear</w:t>
                        </w:r>
                      </w:p>
                    </w:txbxContent>
                  </v:textbox>
                </v:shape>
                <v:shape id="Text Box 25" style="position:absolute;left:6799;top:497;width:1607;height:349;visibility:visible;mso-wrap-style:square;v-text-anchor:top" o:spid="_x0000_s1036" filled="f" strokecolor="#ff540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">
                  <v:textbox inset="0,0,0,0">
                    <w:txbxContent>
                      <w:p w:rsidR="00592B01" w:rsidRDefault="006C1BD5" w14:paraId="53204E5D" w14:textId="77777777">
                        <w:pPr>
                          <w:spacing w:before="21"/>
                          <w:ind w:left="520"/>
                          <w:rPr>
                            <w:rFonts w:ascii="Arial"/>
                            <w:b/>
                            <w:sz w:val="24"/>
                          </w:rPr>
                        </w:pPr>
                        <w:r>
                          <w:rPr>
                            <w:rFonts w:ascii="Arial"/>
                            <w:b/>
                            <w:color w:val="FF5400"/>
                            <w:sz w:val="24"/>
                          </w:rPr>
                          <w:t>Print</w:t>
                        </w:r>
                      </w:p>
                    </w:txbxContent>
                  </v:textbox>
                </v:shape>
                <v:shape id="Text Box 24" style="position:absolute;left:6788;top:10;width:1607;height:349;visibility:visible;mso-wrap-style:square;v-text-anchor:top" o:spid="_x0000_s1037" filled="f" strokecolor="#ff540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">
                  <v:textbox inset="0,0,0,0">
                    <w:txbxContent>
                      <w:p w:rsidR="00592B01" w:rsidRDefault="006C1BD5" w14:paraId="3CBD5967" w14:textId="77777777">
                        <w:pPr>
                          <w:spacing w:before="21"/>
                          <w:ind w:left="513"/>
                          <w:rPr>
                            <w:rFonts w:ascii="Arial"/>
                            <w:b/>
                            <w:sz w:val="24"/>
                          </w:rPr>
                        </w:pPr>
                        <w:r>
                          <w:rPr>
                            <w:rFonts w:ascii="Arial"/>
                            <w:b/>
                            <w:color w:val="FF5400"/>
                            <w:sz w:val="24"/>
                          </w:rPr>
                          <w:t>Save</w:t>
                        </w:r>
                      </w:p>
                    </w:txbxContent>
                  </v:textbox>
                </v:shape>
                <w10:anchorlock/>
              </v:group>
            </w:pict>
          </mc:Fallback>
        </mc:AlternateContent>
      </w:r>
    </w:p>
    <w:p w:rsidR="00592B01" w:rsidRDefault="00592B01" w14:paraId="550C9C68" w14:textId="77777777">
      <w:pPr>
        <w:pStyle w:val="BodyText"/>
        <w:spacing w:before="1"/>
        <w:rPr>
          <w:sz w:val="6"/>
        </w:rPr>
      </w:pPr>
    </w:p>
    <w:p w:rsidR="00592B01" w:rsidRDefault="00592B01" w14:paraId="5FD91F71" w14:textId="77777777">
      <w:pPr>
        <w:rPr>
          <w:sz w:val="6"/>
        </w:rPr>
        <w:sectPr w:rsidR="00592B01">
          <w:type w:val="continuous"/>
          <w:pgSz w:w="12240" w:h="15840"/>
          <w:pgMar w:top="60" w:right="440" w:bottom="280" w:left="200" w:header="720" w:footer="720" w:gutter="0"/>
          <w:cols w:space="720"/>
        </w:sectPr>
      </w:pPr>
    </w:p>
    <w:p w:rsidR="00592B01" w:rsidRDefault="006C1BD5" w14:paraId="27980DD7" w14:textId="77777777">
      <w:pPr>
        <w:pStyle w:val="Heading2"/>
        <w:tabs>
          <w:tab w:val="left" w:pos="3254"/>
        </w:tabs>
      </w:pPr>
      <w:r>
        <w:t>Individual</w:t>
      </w:r>
      <w:r>
        <w:rPr>
          <w:spacing w:val="6"/>
        </w:rPr>
        <w:t xml:space="preserve"> </w:t>
      </w:r>
      <w:r>
        <w:rPr>
          <w:w w:val="225"/>
          <w:u w:val="single"/>
        </w:rPr>
        <w:t xml:space="preserve"> </w:t>
      </w:r>
      <w:r>
        <w:rPr>
          <w:u w:val="single"/>
        </w:rPr>
        <w:tab/>
      </w:r>
    </w:p>
    <w:p w:rsidR="00592B01" w:rsidRDefault="006C1BD5" w14:paraId="0F57B824" w14:textId="77777777">
      <w:pPr>
        <w:pStyle w:val="BodyText"/>
        <w:spacing w:before="19"/>
        <w:ind w:left="1332"/>
      </w:pPr>
      <w:r>
        <w:t>(Enter BLM Serial No.)</w:t>
      </w:r>
    </w:p>
    <w:p w:rsidR="00592B01" w:rsidRDefault="006C1BD5" w14:paraId="333FF80C" w14:textId="77777777">
      <w:pPr>
        <w:pStyle w:val="Heading2"/>
        <w:tabs>
          <w:tab w:val="left" w:pos="4259"/>
        </w:tabs>
      </w:pPr>
      <w:r>
        <w:br w:type="column"/>
      </w:r>
      <w:r>
        <w:t>; or</w:t>
      </w:r>
      <w:r>
        <w:rPr>
          <w:spacing w:val="-8"/>
        </w:rPr>
        <w:t xml:space="preserve"> </w:t>
      </w:r>
      <w:r>
        <w:t>Statewide</w:t>
      </w:r>
      <w:r>
        <w:rPr>
          <w:spacing w:val="23"/>
        </w:rPr>
        <w:t xml:space="preserve"> </w:t>
      </w:r>
      <w:r>
        <w:rPr>
          <w:w w:val="225"/>
          <w:u w:val="single"/>
        </w:rPr>
        <w:t xml:space="preserve"> </w:t>
      </w:r>
      <w:r>
        <w:rPr>
          <w:u w:val="single"/>
        </w:rPr>
        <w:tab/>
      </w:r>
    </w:p>
    <w:p w:rsidR="00592B01" w:rsidRDefault="006C1BD5" w14:paraId="381BBC53" w14:textId="77777777">
      <w:pPr>
        <w:pStyle w:val="BodyText"/>
        <w:spacing w:before="19"/>
        <w:ind w:left="1572"/>
      </w:pPr>
      <w:r>
        <w:t>(Enter Name of State, if applicable)</w:t>
      </w:r>
    </w:p>
    <w:p w:rsidR="00592B01" w:rsidRDefault="006C1BD5" w14:paraId="1B149F6F" w14:textId="77777777">
      <w:pPr>
        <w:pStyle w:val="Heading2"/>
        <w:tabs>
          <w:tab w:val="left" w:pos="3624"/>
        </w:tabs>
        <w:spacing w:line="229" w:lineRule="exact"/>
        <w:ind w:left="82"/>
      </w:pPr>
      <w:r>
        <w:br w:type="column"/>
      </w:r>
      <w:r>
        <w:t>; or</w:t>
      </w:r>
      <w:r>
        <w:rPr>
          <w:spacing w:val="-9"/>
        </w:rPr>
        <w:t xml:space="preserve"> </w:t>
      </w:r>
      <w:r>
        <w:t>Nationwide</w:t>
      </w:r>
      <w:r>
        <w:rPr>
          <w:spacing w:val="23"/>
        </w:rPr>
        <w:t xml:space="preserve"> </w:t>
      </w:r>
      <w:r>
        <w:rPr>
          <w:w w:val="225"/>
          <w:u w:val="single"/>
        </w:rPr>
        <w:t xml:space="preserve"> </w:t>
      </w:r>
      <w:r>
        <w:rPr>
          <w:u w:val="single"/>
        </w:rPr>
        <w:tab/>
      </w:r>
    </w:p>
    <w:p w:rsidR="00592B01" w:rsidRDefault="006C1BD5" w14:paraId="013532A8" w14:textId="77777777">
      <w:pPr>
        <w:pStyle w:val="BodyText"/>
        <w:spacing w:line="206" w:lineRule="exact"/>
        <w:ind w:left="1582"/>
      </w:pPr>
      <w:r>
        <w:t>(Enter “Yes,” if applicable)</w:t>
      </w:r>
    </w:p>
    <w:p w:rsidR="00592B01" w:rsidRDefault="00592B01" w14:paraId="70E4F586" w14:textId="77777777">
      <w:pPr>
        <w:spacing w:line="206" w:lineRule="exact"/>
        <w:sectPr w:rsidR="00592B01">
          <w:type w:val="continuous"/>
          <w:pgSz w:w="12240" w:h="15840"/>
          <w:pgMar w:top="60" w:right="440" w:bottom="280" w:left="200" w:header="720" w:footer="720" w:gutter="0"/>
          <w:cols w:equalWidth="0" w:space="720" w:num="3">
            <w:col w:w="3255" w:space="45"/>
            <w:col w:w="4260" w:space="40"/>
            <w:col w:w="4000"/>
          </w:cols>
        </w:sectPr>
      </w:pPr>
    </w:p>
    <w:p w:rsidR="00592B01" w:rsidRDefault="00592B01" w14:paraId="1AAC131D" w14:textId="77777777">
      <w:pPr>
        <w:pStyle w:val="BodyText"/>
        <w:spacing w:before="6"/>
        <w:rPr>
          <w:sz w:val="16"/>
        </w:rPr>
      </w:pPr>
    </w:p>
    <w:p w:rsidR="00592B01" w:rsidRDefault="006C1BD5" w14:paraId="56660119" w14:textId="77777777">
      <w:pPr>
        <w:tabs>
          <w:tab w:val="left" w:pos="11247"/>
        </w:tabs>
        <w:spacing w:before="93" w:line="203" w:lineRule="exact"/>
        <w:ind w:left="142"/>
        <w:rPr>
          <w:sz w:val="16"/>
        </w:rPr>
      </w:pPr>
      <w:r>
        <w:rPr>
          <w:sz w:val="18"/>
        </w:rPr>
        <w:t>K</w:t>
      </w:r>
      <w:r>
        <w:rPr>
          <w:sz w:val="16"/>
        </w:rPr>
        <w:t>NOW</w:t>
      </w:r>
      <w:r>
        <w:rPr>
          <w:spacing w:val="-8"/>
          <w:sz w:val="16"/>
        </w:rPr>
        <w:t xml:space="preserve"> </w:t>
      </w:r>
      <w:r>
        <w:rPr>
          <w:sz w:val="18"/>
        </w:rPr>
        <w:t>ALL</w:t>
      </w:r>
      <w:r>
        <w:rPr>
          <w:spacing w:val="-4"/>
          <w:sz w:val="18"/>
        </w:rPr>
        <w:t xml:space="preserve"> </w:t>
      </w:r>
      <w:r>
        <w:rPr>
          <w:sz w:val="18"/>
        </w:rPr>
        <w:t>B</w:t>
      </w:r>
      <w:r>
        <w:rPr>
          <w:sz w:val="16"/>
        </w:rPr>
        <w:t>Y</w:t>
      </w:r>
      <w:r>
        <w:rPr>
          <w:spacing w:val="-8"/>
          <w:sz w:val="16"/>
        </w:rPr>
        <w:t xml:space="preserve"> </w:t>
      </w:r>
      <w:r>
        <w:rPr>
          <w:sz w:val="18"/>
        </w:rPr>
        <w:t>T</w:t>
      </w:r>
      <w:r>
        <w:rPr>
          <w:sz w:val="16"/>
        </w:rPr>
        <w:t>HESE</w:t>
      </w:r>
      <w:r>
        <w:rPr>
          <w:spacing w:val="-8"/>
          <w:sz w:val="16"/>
        </w:rPr>
        <w:t xml:space="preserve"> </w:t>
      </w:r>
      <w:r>
        <w:rPr>
          <w:sz w:val="18"/>
        </w:rPr>
        <w:t>P</w:t>
      </w:r>
      <w:r>
        <w:rPr>
          <w:sz w:val="16"/>
        </w:rPr>
        <w:t>RESENTS,</w:t>
      </w:r>
      <w:r>
        <w:rPr>
          <w:spacing w:val="-8"/>
          <w:sz w:val="16"/>
        </w:rPr>
        <w:t xml:space="preserve"> </w:t>
      </w:r>
      <w:r>
        <w:rPr>
          <w:sz w:val="18"/>
        </w:rPr>
        <w:t>T</w:t>
      </w:r>
      <w:r>
        <w:rPr>
          <w:sz w:val="16"/>
        </w:rPr>
        <w:t>HAT:</w:t>
      </w:r>
      <w:r>
        <w:rPr>
          <w:spacing w:val="-15"/>
          <w:sz w:val="16"/>
        </w:rPr>
        <w:t xml:space="preserve"> </w:t>
      </w:r>
      <w:r>
        <w:rPr>
          <w:w w:val="225"/>
          <w:sz w:val="16"/>
          <w:u w:val="single"/>
        </w:rPr>
        <w:t xml:space="preserve"> </w:t>
      </w:r>
      <w:r>
        <w:rPr>
          <w:sz w:val="16"/>
          <w:u w:val="single"/>
        </w:rPr>
        <w:tab/>
      </w:r>
    </w:p>
    <w:p w:rsidR="00592B01" w:rsidRDefault="006C1BD5" w14:paraId="2244F373" w14:textId="77777777">
      <w:pPr>
        <w:spacing w:line="180" w:lineRule="exact"/>
        <w:ind w:left="5422" w:right="2394"/>
        <w:jc w:val="center"/>
        <w:rPr>
          <w:i/>
          <w:sz w:val="16"/>
        </w:rPr>
      </w:pPr>
      <w:r>
        <w:rPr>
          <w:i/>
          <w:sz w:val="16"/>
        </w:rPr>
        <w:t>(name)</w:t>
      </w:r>
    </w:p>
    <w:p w:rsidR="00592B01" w:rsidRDefault="006C1BD5" w14:paraId="4A3C54AC" w14:textId="77777777">
      <w:pPr>
        <w:pStyle w:val="BodyText"/>
        <w:tabs>
          <w:tab w:val="left" w:pos="11238"/>
        </w:tabs>
        <w:spacing w:before="17" w:line="193" w:lineRule="exact"/>
        <w:ind w:left="142"/>
      </w:pPr>
      <w:r>
        <w:t>of</w:t>
      </w:r>
      <w:r>
        <w:rPr>
          <w:spacing w:val="-1"/>
        </w:rPr>
        <w:t xml:space="preserve"> </w:t>
      </w:r>
      <w:r>
        <w:rPr>
          <w:w w:val="225"/>
          <w:u w:val="single"/>
        </w:rPr>
        <w:t xml:space="preserve"> </w:t>
      </w:r>
      <w:r>
        <w:rPr>
          <w:u w:val="single"/>
        </w:rPr>
        <w:tab/>
      </w:r>
    </w:p>
    <w:p w:rsidR="00592B01" w:rsidRDefault="006C1BD5" w14:paraId="078938C8" w14:textId="77777777">
      <w:pPr>
        <w:spacing w:line="170" w:lineRule="exact"/>
        <w:ind w:left="4108" w:right="4039"/>
        <w:jc w:val="center"/>
        <w:rPr>
          <w:i/>
          <w:sz w:val="16"/>
        </w:rPr>
      </w:pPr>
      <w:r>
        <w:rPr>
          <w:i/>
          <w:sz w:val="16"/>
        </w:rPr>
        <w:t>(address)</w:t>
      </w:r>
    </w:p>
    <w:p w:rsidR="00592B01" w:rsidRDefault="00592B01" w14:paraId="36541285" w14:textId="77777777">
      <w:pPr>
        <w:spacing w:line="170" w:lineRule="exact"/>
        <w:jc w:val="center"/>
        <w:rPr>
          <w:sz w:val="16"/>
        </w:rPr>
        <w:sectPr w:rsidR="00592B01">
          <w:type w:val="continuous"/>
          <w:pgSz w:w="12240" w:h="15840"/>
          <w:pgMar w:top="60" w:right="440" w:bottom="280" w:left="200" w:header="720" w:footer="720" w:gutter="0"/>
          <w:cols w:space="720"/>
        </w:sectPr>
      </w:pPr>
    </w:p>
    <w:p w:rsidR="00592B01" w:rsidRDefault="0033480F" w14:paraId="52574531" w14:textId="122635DD">
      <w:pPr>
        <w:pStyle w:val="BodyText"/>
        <w:spacing w:before="37" w:line="173" w:lineRule="exact"/>
        <w:ind w:left="142"/>
      </w:pPr>
      <w:r>
        <w:rPr>
          <w:noProof/>
        </w:rPr>
        <mc:AlternateContent>
          <mc:Choice Requires="wps">
            <w:drawing>
              <wp:anchor distT="0" distB="0" distL="114300" distR="114300" simplePos="0" relativeHeight="1240" behindDoc="0" locked="0" layoutInCell="1" allowOverlap="1" wp14:editId="6B64B951" wp14:anchorId="1CE60131">
                <wp:simplePos x="0" y="0"/>
                <wp:positionH relativeFrom="page">
                  <wp:posOffset>1014095</wp:posOffset>
                </wp:positionH>
                <wp:positionV relativeFrom="paragraph">
                  <wp:posOffset>128270</wp:posOffset>
                </wp:positionV>
                <wp:extent cx="4165600" cy="0"/>
                <wp:effectExtent l="13970" t="13335" r="11430" b="5715"/>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0" cy="0"/>
                        </a:xfrm>
                        <a:prstGeom prst="line">
                          <a:avLst/>
                        </a:prstGeom>
                        <a:noFill/>
                        <a:ln w="24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06878mm" from="79.85pt,10.1pt" to="407.85pt,10.1pt" w14:anchorId="33F40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">
                <w10:wrap anchorx="page"/>
              </v:line>
            </w:pict>
          </mc:Fallback>
        </mc:AlternateContent>
      </w:r>
      <w:r w:rsidR="006C1BD5">
        <w:t>as principal; and</w:t>
      </w:r>
    </w:p>
    <w:p w:rsidR="00592B01" w:rsidRDefault="006C1BD5" w14:paraId="79065093" w14:textId="77777777">
      <w:pPr>
        <w:spacing w:line="150" w:lineRule="exact"/>
        <w:ind w:right="38"/>
        <w:jc w:val="right"/>
        <w:rPr>
          <w:i/>
          <w:sz w:val="16"/>
        </w:rPr>
      </w:pPr>
      <w:r>
        <w:rPr>
          <w:i/>
          <w:sz w:val="16"/>
        </w:rPr>
        <w:t>(name)</w:t>
      </w:r>
    </w:p>
    <w:p w:rsidR="00592B01" w:rsidRDefault="006C1BD5" w14:paraId="024E0733" w14:textId="77777777">
      <w:pPr>
        <w:spacing w:before="37" w:line="193" w:lineRule="exact"/>
        <w:ind w:left="142"/>
        <w:rPr>
          <w:sz w:val="18"/>
        </w:rPr>
      </w:pPr>
      <w:r>
        <w:br w:type="column"/>
      </w:r>
      <w:r>
        <w:rPr>
          <w:sz w:val="18"/>
        </w:rPr>
        <w:t>of</w:t>
      </w:r>
    </w:p>
    <w:p w:rsidR="00592B01" w:rsidRDefault="0033480F" w14:paraId="0676E34E" w14:textId="2EB068B1">
      <w:pPr>
        <w:spacing w:line="170" w:lineRule="exact"/>
        <w:ind w:left="1473" w:right="1561"/>
        <w:jc w:val="center"/>
        <w:rPr>
          <w:i/>
          <w:sz w:val="16"/>
        </w:rPr>
      </w:pPr>
      <w:r>
        <w:rPr>
          <w:noProof/>
        </w:rPr>
        <mc:AlternateContent>
          <mc:Choice Requires="wps">
            <w:drawing>
              <wp:anchor distT="0" distB="0" distL="114300" distR="114300" simplePos="0" relativeHeight="1264" behindDoc="0" locked="0" layoutInCell="1" allowOverlap="1" wp14:editId="1393F87C" wp14:anchorId="3EC88280">
                <wp:simplePos x="0" y="0"/>
                <wp:positionH relativeFrom="page">
                  <wp:posOffset>5370195</wp:posOffset>
                </wp:positionH>
                <wp:positionV relativeFrom="paragraph">
                  <wp:posOffset>-17780</wp:posOffset>
                </wp:positionV>
                <wp:extent cx="1943100" cy="0"/>
                <wp:effectExtent l="7620" t="13335" r="11430" b="5715"/>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4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06878mm" from="422.85pt,-1.4pt" to="575.85pt,-1.4pt" w14:anchorId="7F14C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">
                <w10:wrap anchorx="page"/>
              </v:line>
            </w:pict>
          </mc:Fallback>
        </mc:AlternateContent>
      </w:r>
      <w:r w:rsidR="006C1BD5">
        <w:rPr>
          <w:i/>
          <w:sz w:val="16"/>
        </w:rPr>
        <w:t>(address)</w:t>
      </w:r>
    </w:p>
    <w:p w:rsidR="00592B01" w:rsidRDefault="00592B01" w14:paraId="19FAEE86" w14:textId="77777777">
      <w:pPr>
        <w:spacing w:line="170" w:lineRule="exact"/>
        <w:jc w:val="center"/>
        <w:rPr>
          <w:sz w:val="16"/>
        </w:rPr>
        <w:sectPr w:rsidR="00592B01">
          <w:type w:val="continuous"/>
          <w:pgSz w:w="12240" w:h="15840"/>
          <w:pgMar w:top="60" w:right="440" w:bottom="280" w:left="200" w:header="720" w:footer="720" w:gutter="0"/>
          <w:cols w:equalWidth="0" w:space="720" w:num="2">
            <w:col w:w="4941" w:space="2979"/>
            <w:col w:w="3680"/>
          </w:cols>
        </w:sectPr>
      </w:pPr>
    </w:p>
    <w:p w:rsidR="00592B01" w:rsidRDefault="006C1BD5" w14:paraId="4A9D4437" w14:textId="77777777">
      <w:pPr>
        <w:pStyle w:val="BodyText"/>
        <w:tabs>
          <w:tab w:val="left" w:pos="5678"/>
          <w:tab w:val="left" w:pos="5902"/>
        </w:tabs>
        <w:spacing w:before="38"/>
        <w:ind w:left="120"/>
      </w:pPr>
      <w:r>
        <w:rPr>
          <w:w w:val="225"/>
          <w:u w:val="single"/>
        </w:rPr>
        <w:t xml:space="preserve"> </w:t>
      </w:r>
      <w:r>
        <w:rPr>
          <w:u w:val="single"/>
        </w:rPr>
        <w:tab/>
      </w:r>
      <w:r>
        <w:tab/>
        <w:t>as surety; are held firmly bound unto the United States of America in</w:t>
      </w:r>
      <w:r>
        <w:rPr>
          <w:spacing w:val="-19"/>
        </w:rPr>
        <w:t xml:space="preserve"> </w:t>
      </w:r>
      <w:r>
        <w:t>the</w:t>
      </w:r>
    </w:p>
    <w:p w:rsidR="00592B01" w:rsidRDefault="00592B01" w14:paraId="0E4ECFC2" w14:textId="77777777">
      <w:pPr>
        <w:pStyle w:val="BodyText"/>
        <w:spacing w:before="10"/>
        <w:rPr>
          <w:sz w:val="10"/>
        </w:rPr>
      </w:pPr>
    </w:p>
    <w:p w:rsidR="00592B01" w:rsidRDefault="006C1BD5" w14:paraId="0084F223" w14:textId="77777777">
      <w:pPr>
        <w:pStyle w:val="BodyText"/>
        <w:tabs>
          <w:tab w:val="left" w:pos="11048"/>
        </w:tabs>
        <w:spacing w:before="93"/>
        <w:ind w:left="102"/>
      </w:pPr>
      <w:r>
        <w:t>sum</w:t>
      </w:r>
      <w:r>
        <w:rPr>
          <w:spacing w:val="-3"/>
        </w:rPr>
        <w:t xml:space="preserve"> </w:t>
      </w:r>
      <w:r>
        <w:t xml:space="preserve">of </w:t>
      </w:r>
      <w:r>
        <w:rPr>
          <w:spacing w:val="8"/>
        </w:rPr>
        <w:t xml:space="preserve"> </w:t>
      </w:r>
      <w:r>
        <w:rPr>
          <w:w w:val="225"/>
          <w:u w:val="single"/>
        </w:rPr>
        <w:t xml:space="preserve"> </w:t>
      </w:r>
      <w:r>
        <w:rPr>
          <w:u w:val="single"/>
        </w:rPr>
        <w:tab/>
      </w:r>
    </w:p>
    <w:p w:rsidR="00592B01" w:rsidRDefault="00592B01" w14:paraId="0749E616" w14:textId="77777777">
      <w:pPr>
        <w:pStyle w:val="BodyText"/>
        <w:spacing w:before="1"/>
      </w:pPr>
    </w:p>
    <w:p w:rsidR="00592B01" w:rsidRDefault="006C1BD5" w14:paraId="390C8467" w14:textId="77777777">
      <w:pPr>
        <w:pStyle w:val="BodyText"/>
        <w:tabs>
          <w:tab w:val="left" w:pos="6573"/>
          <w:tab w:val="left" w:pos="11038"/>
        </w:tabs>
        <w:ind w:left="126"/>
      </w:pPr>
      <w:r>
        <w:rPr>
          <w:w w:val="225"/>
          <w:u w:val="single"/>
        </w:rPr>
        <w:t xml:space="preserve"> </w:t>
      </w:r>
      <w:r>
        <w:rPr>
          <w:u w:val="single"/>
        </w:rPr>
        <w:tab/>
      </w:r>
      <w:r>
        <w:t xml:space="preserve">  </w:t>
      </w:r>
      <w:r>
        <w:rPr>
          <w:spacing w:val="8"/>
        </w:rPr>
        <w:t xml:space="preserve"> </w:t>
      </w:r>
      <w:r>
        <w:t>U.S.</w:t>
      </w:r>
      <w:r>
        <w:rPr>
          <w:spacing w:val="-2"/>
        </w:rPr>
        <w:t xml:space="preserve"> </w:t>
      </w:r>
      <w:r>
        <w:t>dollars</w:t>
      </w:r>
      <w:r>
        <w:rPr>
          <w:spacing w:val="-1"/>
        </w:rPr>
        <w:t xml:space="preserve"> </w:t>
      </w:r>
      <w:r>
        <w:t>($</w:t>
      </w:r>
      <w:r>
        <w:rPr>
          <w:u w:val="single"/>
        </w:rPr>
        <w:tab/>
      </w:r>
      <w:r>
        <w:t>),</w:t>
      </w:r>
    </w:p>
    <w:p w:rsidR="00592B01" w:rsidRDefault="006C1BD5" w14:paraId="3040416B" w14:textId="77777777">
      <w:pPr>
        <w:pStyle w:val="BodyText"/>
        <w:spacing w:before="98" w:line="232" w:lineRule="auto"/>
        <w:ind w:left="142" w:right="506"/>
      </w:pPr>
      <w:r>
        <w:t>lawful money of the United States, which may be increased or decreased by a rider hereto executed in the same manner as this bond, for the payment of which sum the principal and surety bind themselves successors, and assigns, jointly and severally, by these presents.</w:t>
      </w:r>
    </w:p>
    <w:p w:rsidR="00592B01" w:rsidRDefault="00592B01" w14:paraId="2C1A6783" w14:textId="77777777">
      <w:pPr>
        <w:pStyle w:val="BodyText"/>
        <w:spacing w:before="5"/>
        <w:rPr>
          <w:sz w:val="20"/>
        </w:rPr>
      </w:pPr>
    </w:p>
    <w:p w:rsidR="00592B01" w:rsidRDefault="006C1BD5" w14:paraId="0C01C491" w14:textId="77777777">
      <w:pPr>
        <w:pStyle w:val="BodyText"/>
        <w:spacing w:line="208" w:lineRule="auto"/>
        <w:ind w:left="142" w:right="266"/>
      </w:pPr>
      <w:r>
        <w:t>The principal/surety will apply this bond for the faithful performance of any and all of the conditions and stipulations as set forth in this bond, the plan of operations/notice cited above, and the regulations cited at CFR 3802 and 43 CFR 3809. In the case of any default in the performance of the conditions and stipulations of such undertaking, it is agreed that the surety/principal will apply the bond or any portion thereof, to the satisfaction of any damages, reclamation, assessments, penalties, or deficiencies arising by reason of such default.</w:t>
      </w:r>
    </w:p>
    <w:p w:rsidR="00592B01" w:rsidRDefault="00592B01" w14:paraId="3ADE9617" w14:textId="77777777">
      <w:pPr>
        <w:pStyle w:val="BodyText"/>
        <w:spacing w:before="8"/>
        <w:rPr>
          <w:sz w:val="20"/>
        </w:rPr>
      </w:pPr>
    </w:p>
    <w:p w:rsidR="00592B01" w:rsidRDefault="006C1BD5" w14:paraId="0830B8AA" w14:textId="77777777">
      <w:pPr>
        <w:pStyle w:val="Heading1"/>
        <w:ind w:left="4762"/>
      </w:pPr>
      <w:r>
        <w:t>BOND CONDITIONS</w:t>
      </w:r>
    </w:p>
    <w:p w:rsidR="00592B01" w:rsidRDefault="006C1BD5" w14:paraId="50291019" w14:textId="77777777">
      <w:pPr>
        <w:pStyle w:val="ListParagraph"/>
        <w:numPr>
          <w:ilvl w:val="0"/>
          <w:numId w:val="1"/>
        </w:numPr>
        <w:tabs>
          <w:tab w:val="left" w:pos="403"/>
        </w:tabs>
        <w:spacing w:before="74" w:line="232" w:lineRule="auto"/>
        <w:ind w:right="291"/>
        <w:jc w:val="left"/>
        <w:rPr>
          <w:sz w:val="18"/>
        </w:rPr>
      </w:pPr>
      <w:r>
        <w:rPr>
          <w:sz w:val="18"/>
        </w:rPr>
        <w:t>W</w:t>
      </w:r>
      <w:r>
        <w:rPr>
          <w:sz w:val="16"/>
        </w:rPr>
        <w:t xml:space="preserve">HEREAS, </w:t>
      </w:r>
      <w:r>
        <w:rPr>
          <w:sz w:val="18"/>
        </w:rPr>
        <w:t>the principal has an interest in a mining claim(s), mill site(s), or tunnel site(s) and/or responsibility for operations on those mining claim(s), mill site(s), tunnel site(s) or public lands under the Acts cited in this bond;</w:t>
      </w:r>
      <w:r>
        <w:rPr>
          <w:spacing w:val="-5"/>
          <w:sz w:val="18"/>
        </w:rPr>
        <w:t xml:space="preserve"> </w:t>
      </w:r>
      <w:r>
        <w:rPr>
          <w:sz w:val="18"/>
        </w:rPr>
        <w:t>and</w:t>
      </w:r>
    </w:p>
    <w:p w:rsidR="00592B01" w:rsidRDefault="006C1BD5" w14:paraId="525B6DB7" w14:textId="77777777">
      <w:pPr>
        <w:pStyle w:val="ListParagraph"/>
        <w:numPr>
          <w:ilvl w:val="0"/>
          <w:numId w:val="1"/>
        </w:numPr>
        <w:tabs>
          <w:tab w:val="left" w:pos="403"/>
        </w:tabs>
        <w:spacing w:before="119" w:line="232" w:lineRule="auto"/>
        <w:ind w:right="321"/>
        <w:jc w:val="left"/>
        <w:rPr>
          <w:sz w:val="18"/>
        </w:rPr>
      </w:pPr>
      <w:r>
        <w:rPr>
          <w:sz w:val="18"/>
        </w:rPr>
        <w:t>WHEREAS, the principal has filed an acceptable notice with the United States Department of the Interior, Bureau of Land Management (BLM) and/or received approval from the BLM of the plan of operations cited above, and said plan of operations/notice contains certain stipulations and conditions; and</w:t>
      </w:r>
    </w:p>
    <w:p w:rsidR="00592B01" w:rsidRDefault="006C1BD5" w14:paraId="188CEF22" w14:textId="77777777">
      <w:pPr>
        <w:pStyle w:val="ListParagraph"/>
        <w:numPr>
          <w:ilvl w:val="0"/>
          <w:numId w:val="1"/>
        </w:numPr>
        <w:tabs>
          <w:tab w:val="left" w:pos="403"/>
        </w:tabs>
        <w:spacing w:line="232" w:lineRule="auto"/>
        <w:ind w:right="500"/>
        <w:jc w:val="left"/>
        <w:rPr>
          <w:sz w:val="18"/>
        </w:rPr>
      </w:pPr>
      <w:r>
        <w:rPr>
          <w:sz w:val="18"/>
        </w:rPr>
        <w:t>W</w:t>
      </w:r>
      <w:r>
        <w:rPr>
          <w:sz w:val="16"/>
        </w:rPr>
        <w:t xml:space="preserve">HEREAS, </w:t>
      </w:r>
      <w:r>
        <w:rPr>
          <w:sz w:val="18"/>
        </w:rPr>
        <w:t>the principal has promised to deliver to the United States a bond substantially in the form hereof upon the approval and/or acceptance of the above referenced plan of operations and/or notice by the BLM to secure the performance of the terms and conditions contained in said plan of operations/notice and/or associated reclamation</w:t>
      </w:r>
      <w:r>
        <w:rPr>
          <w:spacing w:val="-1"/>
          <w:sz w:val="18"/>
        </w:rPr>
        <w:t xml:space="preserve"> </w:t>
      </w:r>
      <w:r>
        <w:rPr>
          <w:sz w:val="18"/>
        </w:rPr>
        <w:t>plan.</w:t>
      </w:r>
    </w:p>
    <w:p w:rsidR="00592B01" w:rsidRDefault="006C1BD5" w14:paraId="71BEA32C" w14:textId="77777777">
      <w:pPr>
        <w:pStyle w:val="ListParagraph"/>
        <w:numPr>
          <w:ilvl w:val="0"/>
          <w:numId w:val="1"/>
        </w:numPr>
        <w:tabs>
          <w:tab w:val="left" w:pos="403"/>
        </w:tabs>
        <w:spacing w:before="118" w:line="232" w:lineRule="auto"/>
        <w:ind w:right="863"/>
        <w:jc w:val="left"/>
        <w:rPr>
          <w:sz w:val="18"/>
        </w:rPr>
      </w:pPr>
      <w:r>
        <w:rPr>
          <w:sz w:val="18"/>
        </w:rPr>
        <w:t>W</w:t>
      </w:r>
      <w:r>
        <w:rPr>
          <w:sz w:val="16"/>
        </w:rPr>
        <w:t xml:space="preserve">HEREAS, </w:t>
      </w:r>
      <w:r>
        <w:rPr>
          <w:sz w:val="18"/>
        </w:rPr>
        <w:t>the principal and surety agree that, with notice to the surety, the coverage of this bond, in addition to the present holdings of and/or authorization(s) granted to the principal, shall extend to and</w:t>
      </w:r>
      <w:r>
        <w:rPr>
          <w:spacing w:val="-2"/>
          <w:sz w:val="18"/>
        </w:rPr>
        <w:t xml:space="preserve"> </w:t>
      </w:r>
      <w:r>
        <w:rPr>
          <w:sz w:val="18"/>
        </w:rPr>
        <w:t>include:</w:t>
      </w:r>
    </w:p>
    <w:p w:rsidR="00592B01" w:rsidRDefault="006C1BD5" w14:paraId="3986B530" w14:textId="77777777">
      <w:pPr>
        <w:pStyle w:val="ListParagraph"/>
        <w:numPr>
          <w:ilvl w:val="1"/>
          <w:numId w:val="1"/>
        </w:numPr>
        <w:tabs>
          <w:tab w:val="left" w:pos="703"/>
        </w:tabs>
        <w:spacing w:before="38" w:line="232" w:lineRule="auto"/>
        <w:ind w:right="681"/>
        <w:rPr>
          <w:sz w:val="18"/>
        </w:rPr>
      </w:pPr>
      <w:r>
        <w:rPr>
          <w:sz w:val="18"/>
        </w:rPr>
        <w:t>Any transfer of operating rights under the plan of operations and/or notice hereafter entered into or acquired by the principal affecting mining claim(s), mill site(s), tunnel site(s), or public lands;</w:t>
      </w:r>
      <w:r>
        <w:rPr>
          <w:spacing w:val="-3"/>
          <w:sz w:val="18"/>
        </w:rPr>
        <w:t xml:space="preserve"> </w:t>
      </w:r>
      <w:r>
        <w:rPr>
          <w:sz w:val="18"/>
        </w:rPr>
        <w:t>and</w:t>
      </w:r>
    </w:p>
    <w:p w:rsidR="00592B01" w:rsidRDefault="006C1BD5" w14:paraId="7FE1C2FB" w14:textId="77777777">
      <w:pPr>
        <w:pStyle w:val="ListParagraph"/>
        <w:numPr>
          <w:ilvl w:val="1"/>
          <w:numId w:val="1"/>
        </w:numPr>
        <w:tabs>
          <w:tab w:val="left" w:pos="703"/>
        </w:tabs>
        <w:spacing w:before="34"/>
        <w:rPr>
          <w:sz w:val="18"/>
        </w:rPr>
      </w:pPr>
      <w:r>
        <w:rPr>
          <w:sz w:val="18"/>
        </w:rPr>
        <w:t>Any activity subsequent hereto of the principal as operator under a plan of operations and/or notice issued pursuant to the Acts cited in this</w:t>
      </w:r>
      <w:r>
        <w:rPr>
          <w:spacing w:val="-13"/>
          <w:sz w:val="18"/>
        </w:rPr>
        <w:t xml:space="preserve"> </w:t>
      </w:r>
      <w:r>
        <w:rPr>
          <w:sz w:val="18"/>
        </w:rPr>
        <w:t>bond;</w:t>
      </w:r>
    </w:p>
    <w:p w:rsidR="00592B01" w:rsidRDefault="006C1BD5" w14:paraId="13022181" w14:textId="77777777">
      <w:pPr>
        <w:pStyle w:val="BodyText"/>
        <w:spacing w:before="118" w:line="232" w:lineRule="auto"/>
        <w:ind w:left="442" w:right="337"/>
      </w:pPr>
      <w:r>
        <w:t>Provided, that for Statewide and Nationwide bonds only, the surety may elect to terminate the additional coverage authorized under this paragraph. Such termination will become effective 30 days after the BLM receives notice of the election to terminate. After the termination becomes effective, the additional interests identified in this paragraph will not be covered by this bond; and</w:t>
      </w:r>
    </w:p>
    <w:p w:rsidR="00592B01" w:rsidRDefault="006C1BD5" w14:paraId="53CC1154" w14:textId="77777777">
      <w:pPr>
        <w:pStyle w:val="ListParagraph"/>
        <w:numPr>
          <w:ilvl w:val="0"/>
          <w:numId w:val="1"/>
        </w:numPr>
        <w:tabs>
          <w:tab w:val="left" w:pos="443"/>
        </w:tabs>
        <w:spacing w:line="232" w:lineRule="auto"/>
        <w:ind w:left="442" w:right="533"/>
        <w:jc w:val="left"/>
        <w:rPr>
          <w:sz w:val="18"/>
        </w:rPr>
      </w:pPr>
      <w:r>
        <w:rPr>
          <w:sz w:val="18"/>
        </w:rPr>
        <w:t>W</w:t>
      </w:r>
      <w:r>
        <w:rPr>
          <w:sz w:val="16"/>
        </w:rPr>
        <w:t xml:space="preserve">HEREAS, </w:t>
      </w:r>
      <w:r>
        <w:rPr>
          <w:sz w:val="18"/>
        </w:rPr>
        <w:t>the principal and surety agree that with notice to the surety this bond shall remain in full force and effect notwithstanding: Any assignment(s) of an undivided interest in any part or all of the mining claim(s) mill site(s), tunnel site(s), or public lands covered by the plan of operations/notice in which event the assignee(s) shall be considered to be coprincipal(s) on this bond as fully and to the same extent as though their duly authenticated signatures appeared thereon;</w:t>
      </w:r>
      <w:r>
        <w:rPr>
          <w:spacing w:val="-2"/>
          <w:sz w:val="18"/>
        </w:rPr>
        <w:t xml:space="preserve"> </w:t>
      </w:r>
      <w:r>
        <w:rPr>
          <w:sz w:val="18"/>
        </w:rPr>
        <w:t>and</w:t>
      </w:r>
    </w:p>
    <w:p w:rsidR="00592B01" w:rsidRDefault="006C1BD5" w14:paraId="56C19796" w14:textId="77777777">
      <w:pPr>
        <w:pStyle w:val="ListParagraph"/>
        <w:numPr>
          <w:ilvl w:val="0"/>
          <w:numId w:val="1"/>
        </w:numPr>
        <w:tabs>
          <w:tab w:val="left" w:pos="443"/>
        </w:tabs>
        <w:spacing w:before="112"/>
        <w:ind w:left="442"/>
        <w:jc w:val="left"/>
        <w:rPr>
          <w:sz w:val="18"/>
        </w:rPr>
      </w:pPr>
      <w:r>
        <w:rPr>
          <w:sz w:val="18"/>
        </w:rPr>
        <w:t>W</w:t>
      </w:r>
      <w:r>
        <w:rPr>
          <w:sz w:val="16"/>
        </w:rPr>
        <w:t xml:space="preserve">HEREAS, </w:t>
      </w:r>
      <w:r>
        <w:rPr>
          <w:sz w:val="18"/>
        </w:rPr>
        <w:t>the principal/surety hereby waives any right to notice of, and agrees that this bond will remain in full force and effect</w:t>
      </w:r>
      <w:r>
        <w:rPr>
          <w:spacing w:val="-21"/>
          <w:sz w:val="18"/>
        </w:rPr>
        <w:t xml:space="preserve"> </w:t>
      </w:r>
      <w:r>
        <w:rPr>
          <w:sz w:val="18"/>
        </w:rPr>
        <w:t>notwithstanding:</w:t>
      </w:r>
    </w:p>
    <w:p w:rsidR="00592B01" w:rsidRDefault="006C1BD5" w14:paraId="5BE127B0" w14:textId="77777777">
      <w:pPr>
        <w:pStyle w:val="ListParagraph"/>
        <w:numPr>
          <w:ilvl w:val="1"/>
          <w:numId w:val="1"/>
        </w:numPr>
        <w:tabs>
          <w:tab w:val="left" w:pos="683"/>
        </w:tabs>
        <w:spacing w:before="38" w:line="232" w:lineRule="auto"/>
        <w:ind w:left="682" w:right="642"/>
        <w:rPr>
          <w:sz w:val="18"/>
        </w:rPr>
      </w:pPr>
      <w:r>
        <w:rPr>
          <w:sz w:val="18"/>
        </w:rPr>
        <w:t>Any transfer(s) in whole or in part, of any or all of the land covered by the plan of operations and/or notice and further agrees to remain bound under this bond as to the interests in the plan of operations and/or notice retained by the principal;</w:t>
      </w:r>
      <w:r>
        <w:rPr>
          <w:spacing w:val="-2"/>
          <w:sz w:val="18"/>
        </w:rPr>
        <w:t xml:space="preserve"> </w:t>
      </w:r>
      <w:r>
        <w:rPr>
          <w:sz w:val="18"/>
        </w:rPr>
        <w:t>and</w:t>
      </w:r>
    </w:p>
    <w:p w:rsidR="00592B01" w:rsidRDefault="006C1BD5" w14:paraId="67BC6EBD" w14:textId="77777777">
      <w:pPr>
        <w:pStyle w:val="ListParagraph"/>
        <w:numPr>
          <w:ilvl w:val="1"/>
          <w:numId w:val="1"/>
        </w:numPr>
        <w:tabs>
          <w:tab w:val="left" w:pos="683"/>
        </w:tabs>
        <w:spacing w:before="34"/>
        <w:ind w:left="682"/>
        <w:rPr>
          <w:sz w:val="18"/>
        </w:rPr>
      </w:pPr>
      <w:r>
        <w:rPr>
          <w:sz w:val="18"/>
        </w:rPr>
        <w:t>Any modification of the plan of operations/notice or obligations thereunder as provided in paragraph 4 herein;</w:t>
      </w:r>
      <w:r>
        <w:rPr>
          <w:spacing w:val="-2"/>
          <w:sz w:val="18"/>
        </w:rPr>
        <w:t xml:space="preserve"> </w:t>
      </w:r>
      <w:r>
        <w:rPr>
          <w:sz w:val="18"/>
        </w:rPr>
        <w:t>and</w:t>
      </w:r>
    </w:p>
    <w:p w:rsidR="00592B01" w:rsidRDefault="006C1BD5" w14:paraId="42F146C4" w14:textId="77777777">
      <w:pPr>
        <w:pStyle w:val="ListParagraph"/>
        <w:numPr>
          <w:ilvl w:val="0"/>
          <w:numId w:val="1"/>
        </w:numPr>
        <w:tabs>
          <w:tab w:val="left" w:pos="443"/>
        </w:tabs>
        <w:spacing w:before="118" w:line="232" w:lineRule="auto"/>
        <w:ind w:left="442" w:right="416"/>
        <w:jc w:val="left"/>
        <w:rPr>
          <w:sz w:val="18"/>
        </w:rPr>
      </w:pPr>
      <w:r>
        <w:rPr>
          <w:sz w:val="18"/>
        </w:rPr>
        <w:t>W</w:t>
      </w:r>
      <w:r>
        <w:rPr>
          <w:sz w:val="16"/>
        </w:rPr>
        <w:t xml:space="preserve">HEREAS, </w:t>
      </w:r>
      <w:r>
        <w:rPr>
          <w:sz w:val="18"/>
        </w:rPr>
        <w:t>the principal and surety hereby agree that notwithstanding the nullity, relinquishment, abandonment or forfeiture of any mining claim(s), mill site(s), or tunnel site(s) covered by this plan of operations and/or notice, whether by operation of law or otherwise, the bond will remain in full force and effect as to the terms and conditions of the plan of operations and/or notice and obligations covered by this bond;</w:t>
      </w:r>
      <w:r>
        <w:rPr>
          <w:spacing w:val="-2"/>
          <w:sz w:val="18"/>
        </w:rPr>
        <w:t xml:space="preserve"> </w:t>
      </w:r>
      <w:r>
        <w:rPr>
          <w:sz w:val="18"/>
        </w:rPr>
        <w:t>and</w:t>
      </w:r>
    </w:p>
    <w:p w:rsidR="00592B01" w:rsidRDefault="00592B01" w14:paraId="3D349B94" w14:textId="77777777">
      <w:pPr>
        <w:pStyle w:val="BodyText"/>
        <w:rPr>
          <w:sz w:val="20"/>
        </w:rPr>
      </w:pPr>
    </w:p>
    <w:p w:rsidR="00592B01" w:rsidRDefault="00592B01" w14:paraId="26415675" w14:textId="77777777">
      <w:pPr>
        <w:pStyle w:val="BodyText"/>
        <w:rPr>
          <w:sz w:val="20"/>
        </w:rPr>
      </w:pPr>
    </w:p>
    <w:p w:rsidR="00592B01" w:rsidRDefault="0033480F" w14:paraId="339E8A3D" w14:textId="14D4AEE8">
      <w:pPr>
        <w:pStyle w:val="BodyText"/>
        <w:spacing w:before="11"/>
        <w:rPr>
          <w:sz w:val="12"/>
        </w:rPr>
      </w:pPr>
      <w:r>
        <w:rPr>
          <w:noProof/>
        </w:rPr>
        <mc:AlternateContent>
          <mc:Choice Requires="wps">
            <w:drawing>
              <wp:anchor distT="0" distB="0" distL="0" distR="0" simplePos="0" relativeHeight="1216" behindDoc="0" locked="0" layoutInCell="1" allowOverlap="1" wp14:editId="1FB599A9" wp14:anchorId="2D435034">
                <wp:simplePos x="0" y="0"/>
                <wp:positionH relativeFrom="page">
                  <wp:posOffset>219075</wp:posOffset>
                </wp:positionH>
                <wp:positionV relativeFrom="paragraph">
                  <wp:posOffset>122555</wp:posOffset>
                </wp:positionV>
                <wp:extent cx="7127875" cy="0"/>
                <wp:effectExtent l="9525" t="10160" r="6350" b="889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7.25pt,9.65pt" to="578.5pt,9.65pt" w14:anchorId="61B98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">
                <w10:wrap type="topAndBottom" anchorx="page"/>
              </v:line>
            </w:pict>
          </mc:Fallback>
        </mc:AlternateContent>
      </w:r>
    </w:p>
    <w:p w:rsidR="00592B01" w:rsidRDefault="006C1BD5" w14:paraId="642A27CA" w14:textId="77777777">
      <w:pPr>
        <w:spacing w:before="5"/>
        <w:ind w:left="142"/>
        <w:rPr>
          <w:i/>
          <w:sz w:val="18"/>
        </w:rPr>
      </w:pPr>
      <w:r>
        <w:rPr>
          <w:i/>
          <w:sz w:val="18"/>
        </w:rPr>
        <w:t>(Continued on page 2)</w:t>
      </w:r>
    </w:p>
    <w:p w:rsidR="00592B01" w:rsidRDefault="00592B01" w14:paraId="40456439" w14:textId="77777777">
      <w:pPr>
        <w:rPr>
          <w:sz w:val="18"/>
        </w:rPr>
        <w:sectPr w:rsidR="00592B01">
          <w:type w:val="continuous"/>
          <w:pgSz w:w="12240" w:h="15840"/>
          <w:pgMar w:top="60" w:right="440" w:bottom="280" w:left="200" w:header="720" w:footer="720" w:gutter="0"/>
          <w:cols w:space="720"/>
        </w:sectPr>
      </w:pPr>
    </w:p>
    <w:p w:rsidR="00592B01" w:rsidRDefault="006C1BD5" w14:paraId="4122B181" w14:textId="77777777">
      <w:pPr>
        <w:pStyle w:val="Heading1"/>
        <w:spacing w:before="72"/>
      </w:pPr>
      <w:r>
        <w:lastRenderedPageBreak/>
        <w:t>BOND CONDITIONS (Continued)</w:t>
      </w:r>
    </w:p>
    <w:p w:rsidR="00592B01" w:rsidRDefault="00592B01" w14:paraId="6B0070AF" w14:textId="77777777">
      <w:pPr>
        <w:pStyle w:val="BodyText"/>
        <w:spacing w:before="8"/>
        <w:rPr>
          <w:rFonts w:ascii="Arial"/>
          <w:b/>
        </w:rPr>
      </w:pPr>
    </w:p>
    <w:p w:rsidR="00592B01" w:rsidRDefault="006C1BD5" w14:paraId="0AEFED14" w14:textId="77777777">
      <w:pPr>
        <w:pStyle w:val="ListParagraph"/>
        <w:numPr>
          <w:ilvl w:val="0"/>
          <w:numId w:val="1"/>
        </w:numPr>
        <w:tabs>
          <w:tab w:val="left" w:pos="583"/>
        </w:tabs>
        <w:spacing w:before="0" w:line="232" w:lineRule="auto"/>
        <w:ind w:left="582" w:right="401" w:hanging="240"/>
        <w:jc w:val="left"/>
        <w:rPr>
          <w:sz w:val="18"/>
        </w:rPr>
      </w:pPr>
      <w:r>
        <w:rPr>
          <w:sz w:val="18"/>
        </w:rPr>
        <w:t>W</w:t>
      </w:r>
      <w:r>
        <w:rPr>
          <w:sz w:val="16"/>
        </w:rPr>
        <w:t xml:space="preserve">HEREAS, </w:t>
      </w:r>
      <w:r>
        <w:rPr>
          <w:sz w:val="18"/>
        </w:rPr>
        <w:t>should the surety elect to cancel this bond, the surety agrees to give the principal and the BLM 90 days written notice by certified mail, return receipt requested, at their respective addresses as stated herein. The address for service to BLM concerning this</w:t>
      </w:r>
      <w:r>
        <w:rPr>
          <w:spacing w:val="-17"/>
          <w:sz w:val="18"/>
        </w:rPr>
        <w:t xml:space="preserve"> </w:t>
      </w:r>
      <w:r>
        <w:rPr>
          <w:sz w:val="18"/>
        </w:rPr>
        <w:t>bond</w:t>
      </w:r>
    </w:p>
    <w:p w:rsidR="00592B01" w:rsidRDefault="006C1BD5" w14:paraId="3166C35A" w14:textId="77777777">
      <w:pPr>
        <w:pStyle w:val="BodyText"/>
        <w:tabs>
          <w:tab w:val="left" w:pos="3408"/>
          <w:tab w:val="left" w:pos="11223"/>
        </w:tabs>
        <w:spacing w:before="173"/>
        <w:ind w:left="552"/>
      </w:pPr>
      <w:r>
        <w:t>is</w:t>
      </w:r>
      <w:r>
        <w:rPr>
          <w:spacing w:val="-1"/>
        </w:rPr>
        <w:t xml:space="preserve"> </w:t>
      </w:r>
      <w:r>
        <w:t>the</w:t>
      </w:r>
      <w:r>
        <w:rPr>
          <w:spacing w:val="-1"/>
        </w:rPr>
        <w:t xml:space="preserve"> </w:t>
      </w:r>
      <w:r>
        <w:t>BLM</w:t>
      </w:r>
      <w:r>
        <w:rPr>
          <w:u w:val="single"/>
        </w:rPr>
        <w:tab/>
      </w:r>
      <w:r>
        <w:t>State Office located</w:t>
      </w:r>
      <w:r>
        <w:rPr>
          <w:spacing w:val="-3"/>
        </w:rPr>
        <w:t xml:space="preserve"> </w:t>
      </w:r>
      <w:r>
        <w:t xml:space="preserve">at </w:t>
      </w:r>
      <w:r>
        <w:rPr>
          <w:w w:val="225"/>
          <w:u w:val="single"/>
        </w:rPr>
        <w:t xml:space="preserve"> </w:t>
      </w:r>
      <w:r>
        <w:rPr>
          <w:u w:val="single"/>
        </w:rPr>
        <w:tab/>
      </w:r>
    </w:p>
    <w:p w:rsidR="00592B01" w:rsidRDefault="006C1BD5" w14:paraId="4E61182E" w14:textId="77777777">
      <w:pPr>
        <w:pStyle w:val="BodyText"/>
        <w:tabs>
          <w:tab w:val="left" w:pos="11183"/>
        </w:tabs>
        <w:spacing w:before="113"/>
        <w:ind w:left="552"/>
      </w:pPr>
      <w:r>
        <w:rPr>
          <w:w w:val="225"/>
          <w:u w:val="single"/>
        </w:rPr>
        <w:t xml:space="preserve"> </w:t>
      </w:r>
      <w:r>
        <w:rPr>
          <w:u w:val="single"/>
        </w:rPr>
        <w:tab/>
      </w:r>
      <w:r>
        <w:t xml:space="preserve"> </w:t>
      </w:r>
      <w:r>
        <w:rPr>
          <w:spacing w:val="-12"/>
        </w:rPr>
        <w:t xml:space="preserve"> </w:t>
      </w:r>
      <w:r>
        <w:t>.</w:t>
      </w:r>
    </w:p>
    <w:p w:rsidR="00592B01" w:rsidRDefault="006C1BD5" w14:paraId="7DE9774C" w14:textId="77777777">
      <w:pPr>
        <w:pStyle w:val="BodyText"/>
        <w:spacing w:before="118" w:line="232" w:lineRule="auto"/>
        <w:ind w:left="572" w:right="506" w:hanging="20"/>
      </w:pPr>
      <w:r>
        <w:t>The surety further agrees that in the event of such cancellation this bond will remain in full force and effect as to all areas within the plan of operations/notice disturbed prior to the effective date of such cancellation, unless and until the principal should file a substitute bond or other acceptable instrument to protect the interests of the BLM and such bond or instrument is accepted by the BLM; and</w:t>
      </w:r>
    </w:p>
    <w:p w:rsidR="00592B01" w:rsidRDefault="006C1BD5" w14:paraId="00928F9B" w14:textId="77777777">
      <w:pPr>
        <w:pStyle w:val="ListParagraph"/>
        <w:numPr>
          <w:ilvl w:val="0"/>
          <w:numId w:val="1"/>
        </w:numPr>
        <w:tabs>
          <w:tab w:val="left" w:pos="573"/>
        </w:tabs>
        <w:spacing w:before="118" w:line="232" w:lineRule="auto"/>
        <w:ind w:left="572" w:right="387"/>
        <w:jc w:val="left"/>
        <w:rPr>
          <w:sz w:val="18"/>
        </w:rPr>
      </w:pPr>
      <w:r>
        <w:rPr>
          <w:sz w:val="18"/>
        </w:rPr>
        <w:t>W</w:t>
      </w:r>
      <w:r>
        <w:rPr>
          <w:sz w:val="16"/>
        </w:rPr>
        <w:t xml:space="preserve">HEREAS, </w:t>
      </w:r>
      <w:r>
        <w:rPr>
          <w:sz w:val="18"/>
        </w:rPr>
        <w:t>the principal and surety agree that in the event of any default under the plan of operations and/or notice, the bond may be forfeited and, the United States, through the BLM, may commence and prosecute any claim, suit, or other proceeding against the surety and principal, or either of them, without the necessity of joining the owner(s) of the mining claim(s), mill site(s), or tunnel site(s) covered by the plan of operations and/or notice; and</w:t>
      </w:r>
    </w:p>
    <w:p w:rsidR="00592B01" w:rsidRDefault="006C1BD5" w14:paraId="119BDD7E" w14:textId="77777777">
      <w:pPr>
        <w:pStyle w:val="ListParagraph"/>
        <w:numPr>
          <w:ilvl w:val="0"/>
          <w:numId w:val="1"/>
        </w:numPr>
        <w:tabs>
          <w:tab w:val="left" w:pos="533"/>
        </w:tabs>
        <w:spacing w:line="232" w:lineRule="auto"/>
        <w:ind w:left="532" w:right="214" w:hanging="320"/>
        <w:jc w:val="left"/>
        <w:rPr>
          <w:sz w:val="18"/>
        </w:rPr>
      </w:pPr>
      <w:r>
        <w:rPr>
          <w:sz w:val="18"/>
        </w:rPr>
        <w:t>W</w:t>
      </w:r>
      <w:r>
        <w:rPr>
          <w:sz w:val="16"/>
        </w:rPr>
        <w:t xml:space="preserve">HEREAS, </w:t>
      </w:r>
      <w:r>
        <w:rPr>
          <w:sz w:val="18"/>
        </w:rPr>
        <w:t xml:space="preserve">if the principal fails to comply with the provisions of 43 CFR 3802 and 43 CFR 3809, the principal will be subject to the applicable provisions and penalties of Sections 303 and 305 of the Federal Land Policy and Management Act of 1976, </w:t>
      </w:r>
      <w:r>
        <w:rPr>
          <w:i/>
          <w:sz w:val="18"/>
        </w:rPr>
        <w:t>as amended</w:t>
      </w:r>
      <w:r>
        <w:rPr>
          <w:sz w:val="18"/>
        </w:rPr>
        <w:t>, (43 U.S.C. 1733 and 1735). This provision should not be construed to prevent the exercise by the United States of any other legal and equitable remedy, including waiver of the default; and</w:t>
      </w:r>
    </w:p>
    <w:p w:rsidR="00592B01" w:rsidRDefault="006C1BD5" w14:paraId="238CD663" w14:textId="77777777">
      <w:pPr>
        <w:pStyle w:val="ListParagraph"/>
        <w:numPr>
          <w:ilvl w:val="0"/>
          <w:numId w:val="1"/>
        </w:numPr>
        <w:tabs>
          <w:tab w:val="left" w:pos="533"/>
        </w:tabs>
        <w:spacing w:line="232" w:lineRule="auto"/>
        <w:ind w:left="532" w:right="203" w:hanging="320"/>
        <w:jc w:val="left"/>
        <w:rPr>
          <w:sz w:val="18"/>
        </w:rPr>
      </w:pPr>
      <w:r>
        <w:rPr>
          <w:sz w:val="18"/>
        </w:rPr>
        <w:t>W</w:t>
      </w:r>
      <w:r>
        <w:rPr>
          <w:sz w:val="16"/>
        </w:rPr>
        <w:t>HEREAS</w:t>
      </w:r>
      <w:r>
        <w:rPr>
          <w:sz w:val="18"/>
        </w:rPr>
        <w:t>, on the faith of the foregoing promises, representations, and appointments and in consideration of this bond, the United States has received a notice or approved the plan of operations referenced</w:t>
      </w:r>
      <w:r>
        <w:rPr>
          <w:spacing w:val="-1"/>
          <w:sz w:val="18"/>
        </w:rPr>
        <w:t xml:space="preserve"> </w:t>
      </w:r>
      <w:r>
        <w:rPr>
          <w:sz w:val="18"/>
        </w:rPr>
        <w:t>herein.</w:t>
      </w:r>
    </w:p>
    <w:p w:rsidR="00592B01" w:rsidRDefault="0033480F" w14:paraId="6D094800" w14:textId="7830A88B">
      <w:pPr>
        <w:pStyle w:val="ListParagraph"/>
        <w:numPr>
          <w:ilvl w:val="0"/>
          <w:numId w:val="1"/>
        </w:numPr>
        <w:tabs>
          <w:tab w:val="left" w:pos="533"/>
        </w:tabs>
        <w:spacing w:before="118" w:line="232" w:lineRule="auto"/>
        <w:ind w:left="532" w:right="472" w:hanging="320"/>
        <w:jc w:val="left"/>
        <w:rPr>
          <w:sz w:val="18"/>
        </w:rPr>
      </w:pPr>
      <w:r>
        <w:rPr>
          <w:noProof/>
        </w:rPr>
        <mc:AlternateContent>
          <mc:Choice Requires="wpg">
            <w:drawing>
              <wp:anchor distT="0" distB="0" distL="0" distR="0" simplePos="0" relativeHeight="1288" behindDoc="0" locked="0" layoutInCell="1" allowOverlap="1" wp14:editId="6A0FB8C7" wp14:anchorId="0A689D5B">
                <wp:simplePos x="0" y="0"/>
                <wp:positionH relativeFrom="page">
                  <wp:posOffset>263525</wp:posOffset>
                </wp:positionH>
                <wp:positionV relativeFrom="paragraph">
                  <wp:posOffset>492760</wp:posOffset>
                </wp:positionV>
                <wp:extent cx="7127875" cy="31750"/>
                <wp:effectExtent l="6350" t="8890" r="9525" b="6985"/>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7875" cy="31750"/>
                          <a:chOff x="415" y="776"/>
                          <a:chExt cx="11225" cy="50"/>
                        </a:xfrm>
                      </wpg:grpSpPr>
                      <wps:wsp>
                        <wps:cNvPr id="17" name="Line 19"/>
                        <wps:cNvCnPr>
                          <a:cxnSpLocks noChangeShapeType="1"/>
                        </wps:cNvCnPr>
                        <wps:spPr bwMode="auto">
                          <a:xfrm>
                            <a:off x="415" y="781"/>
                            <a:ext cx="1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415" y="821"/>
                            <a:ext cx="1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20.75pt;margin-top:38.8pt;width:561.25pt;height:2.5pt;z-index:1288;mso-wrap-distance-left:0;mso-wrap-distance-right:0;mso-position-horizontal-relative:page" coordsize="11225,50" coordorigin="415,776" o:spid="_x0000_s1026" w14:anchorId="7FF4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">
                <v:line id="Line 19" style="position:absolute;visibility:visible;mso-wrap-style:square" o:spid="_x0000_s1027" strokeweight=".5pt" o:connectortype="straight" from="415,781" to="1164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v:line id="Line 18" style="position:absolute;visibility:visible;mso-wrap-style:square" o:spid="_x0000_s1028" strokeweight=".5pt" o:connectortype="straight" from="415,821" to="1164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w10:wrap type="topAndBottom" anchorx="page"/>
              </v:group>
            </w:pict>
          </mc:Fallback>
        </mc:AlternateContent>
      </w:r>
      <w:r w:rsidR="006C1BD5">
        <w:rPr>
          <w:sz w:val="18"/>
        </w:rPr>
        <w:t>N</w:t>
      </w:r>
      <w:r w:rsidR="006C1BD5">
        <w:rPr>
          <w:sz w:val="16"/>
        </w:rPr>
        <w:t xml:space="preserve">OW, </w:t>
      </w:r>
      <w:r w:rsidR="006C1BD5">
        <w:rPr>
          <w:sz w:val="18"/>
        </w:rPr>
        <w:t>T</w:t>
      </w:r>
      <w:r w:rsidR="006C1BD5">
        <w:rPr>
          <w:sz w:val="16"/>
        </w:rPr>
        <w:t>HEREFORE</w:t>
      </w:r>
      <w:r w:rsidR="006C1BD5">
        <w:rPr>
          <w:sz w:val="18"/>
        </w:rPr>
        <w:t>, the condition of this obligation is that if said principal, heirs, executors, administrators, successors, or assignees will, in all respects, faithfully comply with all of the provisions of the plan of operations and/or notice, and any amendments thereto, and the regulations at 43 CFR 3802 and 43 CFR 3809, then this obligation will be null and void; otherwise it will remain in full force and</w:t>
      </w:r>
      <w:r w:rsidR="006C1BD5">
        <w:rPr>
          <w:spacing w:val="-8"/>
          <w:sz w:val="18"/>
        </w:rPr>
        <w:t xml:space="preserve"> </w:t>
      </w:r>
      <w:r w:rsidR="006C1BD5">
        <w:rPr>
          <w:sz w:val="18"/>
        </w:rPr>
        <w:t>effect.</w:t>
      </w:r>
    </w:p>
    <w:p w:rsidR="00592B01" w:rsidRDefault="006C1BD5" w14:paraId="181C1AC1" w14:textId="77777777">
      <w:pPr>
        <w:pStyle w:val="BodyText"/>
        <w:tabs>
          <w:tab w:val="left" w:pos="3525"/>
          <w:tab w:val="left" w:pos="8675"/>
          <w:tab w:val="left" w:pos="9785"/>
        </w:tabs>
        <w:spacing w:before="52"/>
        <w:ind w:left="334"/>
      </w:pPr>
      <w:r>
        <w:t>Executed this</w:t>
      </w:r>
      <w:r>
        <w:rPr>
          <w:u w:val="single"/>
        </w:rPr>
        <w:tab/>
      </w:r>
      <w:r>
        <w:t>day of</w:t>
      </w:r>
      <w:r>
        <w:rPr>
          <w:u w:val="single"/>
        </w:rPr>
        <w:tab/>
      </w:r>
      <w:r>
        <w:t>, 20</w:t>
      </w:r>
      <w:r>
        <w:rPr>
          <w:u w:val="single"/>
        </w:rPr>
        <w:tab/>
      </w:r>
      <w:r>
        <w:t>:</w:t>
      </w:r>
    </w:p>
    <w:p w:rsidR="00592B01" w:rsidRDefault="00592B01" w14:paraId="093B2BD1" w14:textId="77777777">
      <w:pPr>
        <w:pStyle w:val="BodyText"/>
        <w:spacing w:before="11"/>
        <w:rPr>
          <w:sz w:val="12"/>
        </w:rPr>
      </w:pPr>
    </w:p>
    <w:p w:rsidR="00592B01" w:rsidRDefault="006C1BD5" w14:paraId="3E0CB244" w14:textId="77777777">
      <w:pPr>
        <w:tabs>
          <w:tab w:val="left" w:pos="5570"/>
          <w:tab w:val="left" w:pos="6050"/>
          <w:tab w:val="left" w:pos="11355"/>
        </w:tabs>
        <w:spacing w:before="88"/>
        <w:ind w:left="322"/>
        <w:rPr>
          <w:sz w:val="16"/>
        </w:rPr>
      </w:pPr>
      <w:r>
        <w:rPr>
          <w:sz w:val="16"/>
        </w:rPr>
        <w:t>Principal</w:t>
      </w:r>
      <w:r>
        <w:rPr>
          <w:sz w:val="16"/>
          <w:u w:val="single"/>
        </w:rPr>
        <w:t xml:space="preserve"> </w:t>
      </w:r>
      <w:r>
        <w:rPr>
          <w:sz w:val="16"/>
          <w:u w:val="single"/>
        </w:rPr>
        <w:tab/>
      </w:r>
      <w:r>
        <w:rPr>
          <w:sz w:val="16"/>
        </w:rPr>
        <w:tab/>
      </w:r>
      <w:r>
        <w:rPr>
          <w:position w:val="2"/>
          <w:sz w:val="16"/>
        </w:rPr>
        <w:t xml:space="preserve">Surety  </w:t>
      </w:r>
      <w:r>
        <w:rPr>
          <w:spacing w:val="5"/>
          <w:position w:val="2"/>
          <w:sz w:val="16"/>
        </w:rPr>
        <w:t xml:space="preserve"> </w:t>
      </w:r>
      <w:r>
        <w:rPr>
          <w:w w:val="225"/>
          <w:position w:val="2"/>
          <w:sz w:val="16"/>
          <w:u w:val="single"/>
        </w:rPr>
        <w:t xml:space="preserve"> </w:t>
      </w:r>
      <w:r>
        <w:rPr>
          <w:position w:val="2"/>
          <w:sz w:val="16"/>
          <w:u w:val="single"/>
        </w:rPr>
        <w:tab/>
      </w:r>
    </w:p>
    <w:p w:rsidR="00592B01" w:rsidRDefault="00592B01" w14:paraId="081F9D2B" w14:textId="77777777">
      <w:pPr>
        <w:pStyle w:val="BodyText"/>
        <w:spacing w:before="2"/>
        <w:rPr>
          <w:sz w:val="21"/>
        </w:rPr>
      </w:pPr>
    </w:p>
    <w:p w:rsidR="00592B01" w:rsidRDefault="00592B01" w14:paraId="3FDD3285" w14:textId="77777777">
      <w:pPr>
        <w:rPr>
          <w:sz w:val="21"/>
        </w:rPr>
        <w:sectPr w:rsidR="00592B01">
          <w:pgSz w:w="12240" w:h="15840"/>
          <w:pgMar w:top="340" w:right="440" w:bottom="280" w:left="200" w:header="720" w:footer="720" w:gutter="0"/>
          <w:cols w:space="720"/>
        </w:sectPr>
      </w:pPr>
    </w:p>
    <w:p w:rsidR="00592B01" w:rsidRDefault="006C1BD5" w14:paraId="23E7DF20" w14:textId="77777777">
      <w:pPr>
        <w:tabs>
          <w:tab w:val="left" w:pos="5550"/>
        </w:tabs>
        <w:spacing w:before="93" w:line="183" w:lineRule="exact"/>
        <w:ind w:left="322"/>
        <w:rPr>
          <w:sz w:val="16"/>
        </w:rPr>
      </w:pPr>
      <w:r>
        <w:rPr>
          <w:sz w:val="16"/>
        </w:rPr>
        <w:t>By</w:t>
      </w:r>
      <w:r>
        <w:rPr>
          <w:spacing w:val="10"/>
          <w:sz w:val="16"/>
        </w:rPr>
        <w:t xml:space="preserve"> </w:t>
      </w:r>
      <w:r>
        <w:rPr>
          <w:w w:val="225"/>
          <w:sz w:val="16"/>
          <w:u w:val="single"/>
        </w:rPr>
        <w:t xml:space="preserve"> </w:t>
      </w:r>
      <w:r>
        <w:rPr>
          <w:sz w:val="16"/>
          <w:u w:val="single"/>
        </w:rPr>
        <w:tab/>
      </w:r>
    </w:p>
    <w:p w:rsidR="00592B01" w:rsidRDefault="006C1BD5" w14:paraId="11679B0E" w14:textId="77777777">
      <w:pPr>
        <w:pStyle w:val="BodyText"/>
        <w:spacing w:line="206" w:lineRule="exact"/>
        <w:ind w:left="2323"/>
      </w:pPr>
      <w:r>
        <w:t>(Print Name)</w:t>
      </w:r>
    </w:p>
    <w:p w:rsidR="00592B01" w:rsidRDefault="006C1BD5" w14:paraId="4EB4260D" w14:textId="77777777">
      <w:pPr>
        <w:tabs>
          <w:tab w:val="left" w:pos="5570"/>
        </w:tabs>
        <w:spacing w:before="132" w:line="679" w:lineRule="auto"/>
        <w:ind w:left="322" w:right="38"/>
        <w:rPr>
          <w:sz w:val="16"/>
        </w:rPr>
      </w:pPr>
      <w:r>
        <w:rPr>
          <w:sz w:val="16"/>
        </w:rPr>
        <w:t>Title</w:t>
      </w:r>
      <w:r>
        <w:rPr>
          <w:sz w:val="16"/>
          <w:u w:val="single"/>
        </w:rPr>
        <w:tab/>
      </w:r>
      <w:r>
        <w:rPr>
          <w:sz w:val="16"/>
        </w:rPr>
        <w:t xml:space="preserve"> Business</w:t>
      </w:r>
      <w:r>
        <w:rPr>
          <w:spacing w:val="-6"/>
          <w:sz w:val="16"/>
        </w:rPr>
        <w:t xml:space="preserve"> </w:t>
      </w:r>
      <w:r>
        <w:rPr>
          <w:sz w:val="16"/>
        </w:rPr>
        <w:t xml:space="preserve">Address </w:t>
      </w:r>
      <w:r>
        <w:rPr>
          <w:spacing w:val="-16"/>
          <w:sz w:val="16"/>
        </w:rPr>
        <w:t xml:space="preserve"> </w:t>
      </w:r>
      <w:r>
        <w:rPr>
          <w:w w:val="225"/>
          <w:sz w:val="16"/>
          <w:u w:val="single"/>
        </w:rPr>
        <w:t xml:space="preserve"> </w:t>
      </w:r>
      <w:r>
        <w:rPr>
          <w:sz w:val="16"/>
          <w:u w:val="single"/>
        </w:rPr>
        <w:tab/>
      </w:r>
    </w:p>
    <w:p w:rsidR="00592B01" w:rsidRDefault="006C1BD5" w14:paraId="7024A2E0" w14:textId="77777777">
      <w:pPr>
        <w:pStyle w:val="BodyText"/>
        <w:spacing w:before="1"/>
        <w:rPr>
          <w:sz w:val="20"/>
        </w:rPr>
      </w:pPr>
      <w:r>
        <w:br w:type="column"/>
      </w:r>
    </w:p>
    <w:p w:rsidR="00592B01" w:rsidRDefault="006C1BD5" w14:paraId="488969A1" w14:textId="77777777">
      <w:pPr>
        <w:tabs>
          <w:tab w:val="left" w:pos="5672"/>
        </w:tabs>
        <w:spacing w:line="547" w:lineRule="auto"/>
        <w:ind w:left="326" w:right="207" w:hanging="4"/>
        <w:rPr>
          <w:sz w:val="16"/>
        </w:rPr>
      </w:pPr>
      <w:r>
        <w:rPr>
          <w:sz w:val="16"/>
        </w:rPr>
        <w:t>Attorney-in-fact</w:t>
      </w:r>
      <w:r>
        <w:rPr>
          <w:sz w:val="16"/>
          <w:u w:val="single"/>
        </w:rPr>
        <w:tab/>
      </w:r>
      <w:r>
        <w:rPr>
          <w:sz w:val="16"/>
        </w:rPr>
        <w:t xml:space="preserve"> Signature    </w:t>
      </w:r>
      <w:r>
        <w:rPr>
          <w:spacing w:val="-17"/>
          <w:sz w:val="16"/>
        </w:rPr>
        <w:t xml:space="preserve"> </w:t>
      </w:r>
      <w:r>
        <w:rPr>
          <w:w w:val="225"/>
          <w:sz w:val="16"/>
          <w:u w:val="single"/>
        </w:rPr>
        <w:t xml:space="preserve"> </w:t>
      </w:r>
      <w:r>
        <w:rPr>
          <w:sz w:val="16"/>
          <w:u w:val="single"/>
        </w:rPr>
        <w:tab/>
      </w:r>
    </w:p>
    <w:p w:rsidR="00592B01" w:rsidRDefault="006C1BD5" w14:paraId="5AA621E0" w14:textId="77777777">
      <w:pPr>
        <w:tabs>
          <w:tab w:val="left" w:pos="5678"/>
        </w:tabs>
        <w:spacing w:before="146"/>
        <w:ind w:left="322"/>
        <w:rPr>
          <w:sz w:val="16"/>
        </w:rPr>
      </w:pPr>
      <w:r>
        <w:rPr>
          <w:sz w:val="16"/>
        </w:rPr>
        <w:t>Business</w:t>
      </w:r>
      <w:r>
        <w:rPr>
          <w:spacing w:val="-6"/>
          <w:sz w:val="16"/>
        </w:rPr>
        <w:t xml:space="preserve"> </w:t>
      </w:r>
      <w:r>
        <w:rPr>
          <w:sz w:val="16"/>
        </w:rPr>
        <w:t xml:space="preserve">Address   </w:t>
      </w:r>
      <w:r>
        <w:rPr>
          <w:spacing w:val="-7"/>
          <w:sz w:val="16"/>
        </w:rPr>
        <w:t xml:space="preserve"> </w:t>
      </w:r>
      <w:r>
        <w:rPr>
          <w:w w:val="225"/>
          <w:sz w:val="16"/>
          <w:u w:val="single"/>
        </w:rPr>
        <w:t xml:space="preserve"> </w:t>
      </w:r>
      <w:r>
        <w:rPr>
          <w:sz w:val="16"/>
          <w:u w:val="single"/>
        </w:rPr>
        <w:tab/>
      </w:r>
    </w:p>
    <w:p w:rsidR="00592B01" w:rsidRDefault="00592B01" w14:paraId="326E66CB" w14:textId="77777777">
      <w:pPr>
        <w:rPr>
          <w:sz w:val="16"/>
        </w:rPr>
        <w:sectPr w:rsidR="00592B01">
          <w:type w:val="continuous"/>
          <w:pgSz w:w="12240" w:h="15840"/>
          <w:pgMar w:top="60" w:right="440" w:bottom="280" w:left="200" w:header="720" w:footer="720" w:gutter="0"/>
          <w:cols w:equalWidth="0" w:space="720" w:num="2">
            <w:col w:w="5611" w:space="107"/>
            <w:col w:w="5882"/>
          </w:cols>
        </w:sectPr>
      </w:pPr>
    </w:p>
    <w:p w:rsidR="00592B01" w:rsidRDefault="00592B01" w14:paraId="506A3A1C" w14:textId="77777777">
      <w:pPr>
        <w:pStyle w:val="BodyText"/>
        <w:spacing w:before="1"/>
        <w:rPr>
          <w:sz w:val="11"/>
        </w:rPr>
      </w:pPr>
    </w:p>
    <w:p w:rsidR="00592B01" w:rsidRDefault="0033480F" w14:paraId="16441F23" w14:textId="33FEF913">
      <w:pPr>
        <w:tabs>
          <w:tab w:val="left" w:pos="7315"/>
        </w:tabs>
        <w:spacing w:line="30" w:lineRule="exact"/>
        <w:ind w:left="1515"/>
        <w:rPr>
          <w:sz w:val="2"/>
        </w:rPr>
      </w:pPr>
      <w:r>
        <w:rPr>
          <w:noProof/>
          <w:position w:val="1"/>
          <w:sz w:val="2"/>
        </w:rPr>
        <mc:AlternateContent>
          <mc:Choice Requires="wpg">
            <w:drawing>
              <wp:inline distT="0" distB="0" distL="0" distR="0" wp14:anchorId="682C74CF" wp14:editId="50930A4C">
                <wp:extent cx="2616200" cy="6350"/>
                <wp:effectExtent l="12700" t="8255" r="9525" b="4445"/>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200" cy="6350"/>
                          <a:chOff x="0" y="0"/>
                          <a:chExt cx="4120" cy="10"/>
                        </a:xfrm>
                      </wpg:grpSpPr>
                      <wps:wsp>
                        <wps:cNvPr id="15" name="Line 16"/>
                        <wps:cNvCnPr>
                          <a:cxnSpLocks noChangeShapeType="1"/>
                        </wps:cNvCnPr>
                        <wps:spPr bwMode="auto">
                          <a:xfrm>
                            <a:off x="0" y="5"/>
                            <a:ext cx="4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style="width:206pt;height:.5pt;mso-position-horizontal-relative:char;mso-position-vertical-relative:line" coordsize="4120,10" o:spid="_x0000_s1026" w14:anchorId="1798E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">
                <v:line id="Line 16" style="position:absolute;visibility:visible;mso-wrap-style:square" o:spid="_x0000_s1027" strokeweight=".5pt" o:connectortype="straight" from="0,5" to="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w10:anchorlock/>
              </v:group>
            </w:pict>
          </mc:Fallback>
        </mc:AlternateContent>
      </w:r>
      <w:r w:rsidR="006C1BD5">
        <w:rPr>
          <w:position w:val="1"/>
          <w:sz w:val="2"/>
        </w:rPr>
        <w:tab/>
      </w:r>
      <w:r>
        <w:rPr>
          <w:noProof/>
          <w:sz w:val="2"/>
        </w:rPr>
        <mc:AlternateContent>
          <mc:Choice Requires="wpg">
            <w:drawing>
              <wp:inline distT="0" distB="0" distL="0" distR="0" wp14:anchorId="29609D3E" wp14:editId="461817A3">
                <wp:extent cx="2628900" cy="6350"/>
                <wp:effectExtent l="9525" t="5080" r="9525" b="762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6350"/>
                          <a:chOff x="0" y="0"/>
                          <a:chExt cx="4140" cy="10"/>
                        </a:xfrm>
                      </wpg:grpSpPr>
                      <wps:wsp>
                        <wps:cNvPr id="13" name="Line 14"/>
                        <wps:cNvCnPr>
                          <a:cxnSpLocks noChangeShapeType="1"/>
                        </wps:cNvCnPr>
                        <wps:spPr bwMode="auto">
                          <a:xfrm>
                            <a:off x="0" y="5"/>
                            <a:ext cx="4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style="width:207pt;height:.5pt;mso-position-horizontal-relative:char;mso-position-vertical-relative:line" coordsize="4140,10" o:spid="_x0000_s1026" w14:anchorId="4D56D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">
                <v:line id="Line 14" style="position:absolute;visibility:visible;mso-wrap-style:square" o:spid="_x0000_s1027" strokeweight=".5pt" o:connectortype="straight" from="0,5" to="4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w10:anchorlock/>
              </v:group>
            </w:pict>
          </mc:Fallback>
        </mc:AlternateContent>
      </w:r>
    </w:p>
    <w:p w:rsidR="00592B01" w:rsidRDefault="00592B01" w14:paraId="4E6B48D2" w14:textId="77777777">
      <w:pPr>
        <w:pStyle w:val="BodyText"/>
        <w:rPr>
          <w:sz w:val="20"/>
        </w:rPr>
      </w:pPr>
    </w:p>
    <w:p w:rsidR="00592B01" w:rsidRDefault="0033480F" w14:paraId="04D58898" w14:textId="274403E8">
      <w:pPr>
        <w:pStyle w:val="BodyText"/>
        <w:spacing w:before="11"/>
        <w:rPr>
          <w:sz w:val="20"/>
        </w:rPr>
      </w:pPr>
      <w:r>
        <w:rPr>
          <w:noProof/>
        </w:rPr>
        <mc:AlternateContent>
          <mc:Choice Requires="wps">
            <w:drawing>
              <wp:anchor distT="0" distB="0" distL="0" distR="0" simplePos="0" relativeHeight="1360" behindDoc="0" locked="0" layoutInCell="1" allowOverlap="1" wp14:editId="1F4EA606" wp14:anchorId="7A7D0F50">
                <wp:simplePos x="0" y="0"/>
                <wp:positionH relativeFrom="page">
                  <wp:posOffset>304800</wp:posOffset>
                </wp:positionH>
                <wp:positionV relativeFrom="paragraph">
                  <wp:posOffset>180975</wp:posOffset>
                </wp:positionV>
                <wp:extent cx="3416300" cy="0"/>
                <wp:effectExtent l="9525" t="12065" r="12700" b="698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24pt,14.25pt" to="293pt,14.25pt" w14:anchorId="10617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">
                <w10:wrap type="topAndBottom" anchorx="page"/>
              </v:line>
            </w:pict>
          </mc:Fallback>
        </mc:AlternateContent>
      </w:r>
      <w:r>
        <w:rPr>
          <w:noProof/>
        </w:rPr>
        <mc:AlternateContent>
          <mc:Choice Requires="wps">
            <w:drawing>
              <wp:anchor distT="0" distB="0" distL="0" distR="0" simplePos="0" relativeHeight="1384" behindDoc="0" locked="0" layoutInCell="1" allowOverlap="1" wp14:editId="35295493" wp14:anchorId="2AC16E51">
                <wp:simplePos x="0" y="0"/>
                <wp:positionH relativeFrom="page">
                  <wp:posOffset>3987800</wp:posOffset>
                </wp:positionH>
                <wp:positionV relativeFrom="paragraph">
                  <wp:posOffset>180975</wp:posOffset>
                </wp:positionV>
                <wp:extent cx="3416300" cy="0"/>
                <wp:effectExtent l="6350" t="12065" r="6350" b="698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14pt,14.25pt" to="583pt,14.25pt" w14:anchorId="15A42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">
                <w10:wrap type="topAndBottom" anchorx="page"/>
              </v:line>
            </w:pict>
          </mc:Fallback>
        </mc:AlternateContent>
      </w:r>
    </w:p>
    <w:p w:rsidR="00592B01" w:rsidRDefault="006C1BD5" w14:paraId="0EE5DCB4" w14:textId="77777777">
      <w:pPr>
        <w:tabs>
          <w:tab w:val="left" w:pos="8557"/>
        </w:tabs>
        <w:spacing w:line="181" w:lineRule="exact"/>
        <w:ind w:left="2102"/>
        <w:rPr>
          <w:sz w:val="16"/>
        </w:rPr>
      </w:pPr>
      <w:r>
        <w:rPr>
          <w:sz w:val="16"/>
        </w:rPr>
        <w:t>(TIN or SSN,</w:t>
      </w:r>
      <w:r>
        <w:rPr>
          <w:spacing w:val="-4"/>
          <w:sz w:val="16"/>
        </w:rPr>
        <w:t xml:space="preserve"> </w:t>
      </w:r>
      <w:r>
        <w:rPr>
          <w:sz w:val="16"/>
        </w:rPr>
        <w:t>if</w:t>
      </w:r>
      <w:r>
        <w:rPr>
          <w:spacing w:val="-1"/>
          <w:sz w:val="16"/>
        </w:rPr>
        <w:t xml:space="preserve"> </w:t>
      </w:r>
      <w:r>
        <w:rPr>
          <w:sz w:val="16"/>
        </w:rPr>
        <w:t>applicable)</w:t>
      </w:r>
      <w:r>
        <w:rPr>
          <w:sz w:val="16"/>
        </w:rPr>
        <w:tab/>
        <w:t>( TIN )</w:t>
      </w:r>
    </w:p>
    <w:p w:rsidR="00592B01" w:rsidRDefault="0033480F" w14:paraId="2350A2AF" w14:textId="25FA145C">
      <w:pPr>
        <w:pStyle w:val="BodyText"/>
        <w:spacing w:before="8"/>
        <w:rPr>
          <w:sz w:val="8"/>
        </w:rPr>
      </w:pPr>
      <w:r>
        <w:rPr>
          <w:noProof/>
        </w:rPr>
        <mc:AlternateContent>
          <mc:Choice Requires="wpg">
            <w:drawing>
              <wp:anchor distT="0" distB="0" distL="0" distR="0" simplePos="0" relativeHeight="1408" behindDoc="0" locked="0" layoutInCell="1" allowOverlap="1" wp14:editId="52F8985D" wp14:anchorId="59B1F5D0">
                <wp:simplePos x="0" y="0"/>
                <wp:positionH relativeFrom="page">
                  <wp:posOffset>268605</wp:posOffset>
                </wp:positionH>
                <wp:positionV relativeFrom="paragraph">
                  <wp:posOffset>88900</wp:posOffset>
                </wp:positionV>
                <wp:extent cx="7127875" cy="31750"/>
                <wp:effectExtent l="11430" t="6350" r="13970" b="9525"/>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7875" cy="31750"/>
                          <a:chOff x="423" y="140"/>
                          <a:chExt cx="11225" cy="50"/>
                        </a:xfrm>
                      </wpg:grpSpPr>
                      <wps:wsp>
                        <wps:cNvPr id="8" name="Line 10"/>
                        <wps:cNvCnPr>
                          <a:cxnSpLocks noChangeShapeType="1"/>
                        </wps:cNvCnPr>
                        <wps:spPr bwMode="auto">
                          <a:xfrm>
                            <a:off x="423" y="145"/>
                            <a:ext cx="1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23" y="185"/>
                            <a:ext cx="1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1.15pt;margin-top:7pt;width:561.25pt;height:2.5pt;z-index:1408;mso-wrap-distance-left:0;mso-wrap-distance-right:0;mso-position-horizontal-relative:page" coordsize="11225,50" coordorigin="423,140" o:spid="_x0000_s1026" w14:anchorId="16CBF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">
                <v:line id="Line 10" style="position:absolute;visibility:visible;mso-wrap-style:square" o:spid="_x0000_s1027" strokeweight=".5pt" o:connectortype="straight" from="423,145" to="1164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v:line id="Line 9" style="position:absolute;visibility:visible;mso-wrap-style:square" o:spid="_x0000_s1028" strokeweight=".5pt" o:connectortype="straight" from="423,185" to="1164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w10:wrap type="topAndBottom" anchorx="page"/>
              </v:group>
            </w:pict>
          </mc:Fallback>
        </mc:AlternateContent>
      </w:r>
    </w:p>
    <w:p w:rsidR="00592B01" w:rsidRDefault="006C1BD5" w14:paraId="677DDD60" w14:textId="77777777">
      <w:pPr>
        <w:pStyle w:val="BodyText"/>
        <w:spacing w:line="181" w:lineRule="exact"/>
        <w:ind w:left="230"/>
      </w:pPr>
      <w:r>
        <w:t>Title 18 U.S.C. Section 1001 and Title 43 U.S.C. Section 1212 make it a crime for any person knowingly and willfully to make to any department or</w:t>
      </w:r>
    </w:p>
    <w:p w:rsidR="00592B01" w:rsidRDefault="0033480F" w14:paraId="62A2A8DB" w14:textId="61541A18">
      <w:pPr>
        <w:pStyle w:val="BodyText"/>
        <w:spacing w:line="203" w:lineRule="exact"/>
        <w:ind w:left="230"/>
      </w:pPr>
      <w:r>
        <w:rPr>
          <w:noProof/>
        </w:rPr>
        <mc:AlternateContent>
          <mc:Choice Requires="wpg">
            <w:drawing>
              <wp:anchor distT="0" distB="0" distL="0" distR="0" simplePos="0" relativeHeight="1432" behindDoc="0" locked="0" layoutInCell="1" allowOverlap="1" wp14:editId="77D5D4DD" wp14:anchorId="1B3004FB">
                <wp:simplePos x="0" y="0"/>
                <wp:positionH relativeFrom="page">
                  <wp:posOffset>268605</wp:posOffset>
                </wp:positionH>
                <wp:positionV relativeFrom="paragraph">
                  <wp:posOffset>177800</wp:posOffset>
                </wp:positionV>
                <wp:extent cx="7127875" cy="31750"/>
                <wp:effectExtent l="11430" t="10160" r="13970" b="571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7875" cy="31750"/>
                          <a:chOff x="423" y="280"/>
                          <a:chExt cx="11225" cy="50"/>
                        </a:xfrm>
                      </wpg:grpSpPr>
                      <wps:wsp>
                        <wps:cNvPr id="5" name="Line 7"/>
                        <wps:cNvCnPr>
                          <a:cxnSpLocks noChangeShapeType="1"/>
                        </wps:cNvCnPr>
                        <wps:spPr bwMode="auto">
                          <a:xfrm>
                            <a:off x="428" y="325"/>
                            <a:ext cx="1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423" y="285"/>
                            <a:ext cx="1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1.15pt;margin-top:14pt;width:561.25pt;height:2.5pt;z-index:1432;mso-wrap-distance-left:0;mso-wrap-distance-right:0;mso-position-horizontal-relative:page" coordsize="11225,50" coordorigin="423,280" o:spid="_x0000_s1026" w14:anchorId="32C4D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">
                <v:line id="Line 7" style="position:absolute;visibility:visible;mso-wrap-style:square" o:spid="_x0000_s1027" strokeweight=".5pt" o:connectortype="straight" from="428,325" to="1164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v:line id="Line 6" style="position:absolute;visibility:visible;mso-wrap-style:square" o:spid="_x0000_s1028" strokeweight=".5pt" o:connectortype="straight" from="423,285" to="116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w10:wrap type="topAndBottom" anchorx="page"/>
              </v:group>
            </w:pict>
          </mc:Fallback>
        </mc:AlternateContent>
      </w:r>
      <w:r w:rsidR="006C1BD5">
        <w:t>agency of the United States any false fictitious, or fraudulent statements or representations as to any matter within its jurisdiction.</w:t>
      </w:r>
    </w:p>
    <w:p w:rsidR="00592B01" w:rsidRDefault="006C1BD5" w14:paraId="1534B280" w14:textId="77777777">
      <w:pPr>
        <w:pStyle w:val="Heading3"/>
        <w:spacing w:before="93"/>
      </w:pPr>
      <w:r>
        <w:t>This bond must bear the seal of the surety company. If this bond is signed by a corporation, it should bear the seal of the corporation, if applicable.</w:t>
      </w:r>
    </w:p>
    <w:p w:rsidR="00592B01" w:rsidRDefault="00592B01" w14:paraId="21B0A348" w14:textId="77777777">
      <w:pPr>
        <w:pStyle w:val="BodyText"/>
        <w:spacing w:before="11"/>
        <w:rPr>
          <w:b/>
          <w:sz w:val="23"/>
        </w:rPr>
      </w:pPr>
    </w:p>
    <w:p w:rsidR="00592B01" w:rsidRDefault="006C1BD5" w14:paraId="1074BF46" w14:textId="77777777">
      <w:pPr>
        <w:ind w:left="4135" w:right="4039"/>
        <w:jc w:val="center"/>
        <w:rPr>
          <w:b/>
          <w:sz w:val="18"/>
        </w:rPr>
      </w:pPr>
      <w:r>
        <w:rPr>
          <w:b/>
          <w:sz w:val="18"/>
        </w:rPr>
        <w:t>NOTICES</w:t>
      </w:r>
    </w:p>
    <w:p w:rsidR="00592B01" w:rsidRDefault="006C1BD5" w14:paraId="69DAAA28" w14:textId="77777777">
      <w:pPr>
        <w:pStyle w:val="BodyText"/>
        <w:spacing w:before="110" w:line="208" w:lineRule="auto"/>
        <w:ind w:left="182" w:right="600"/>
      </w:pPr>
      <w:r>
        <w:t>The Privacy Act of 1974 and the regulation in 43 CFR 2.48(d) require that you be furnished the following information in connection with information required by this application.</w:t>
      </w:r>
    </w:p>
    <w:p w:rsidR="00592B01" w:rsidRDefault="006C1BD5" w14:paraId="04BEB68C" w14:textId="77777777">
      <w:pPr>
        <w:pStyle w:val="BodyText"/>
        <w:spacing w:before="38"/>
        <w:ind w:left="182"/>
      </w:pPr>
      <w:r>
        <w:t>AUTHORITY: 30 U.S.C. 22 et seq.; 43 U.S.C. 1732(b) and 1782(c); 31 U.S.C. 9301 et seq.; 43 CFR 3802 and 43 CFR 3809.</w:t>
      </w:r>
    </w:p>
    <w:p w:rsidR="00592B01" w:rsidRDefault="006C1BD5" w14:paraId="236DCF8F" w14:textId="77777777">
      <w:pPr>
        <w:pStyle w:val="BodyText"/>
        <w:spacing w:before="33" w:line="278" w:lineRule="auto"/>
        <w:ind w:left="182" w:right="1499"/>
      </w:pPr>
      <w:r>
        <w:t>PRINCIPAL PURPOSE: Information is being used to establish financial responsibility for surface disturbance on public lands. ROUTINE USES: BLM will only disclose the information according to the regulations at 43 CFR 2.56(d).</w:t>
      </w:r>
    </w:p>
    <w:p w:rsidR="00592B01" w:rsidRDefault="006C1BD5" w14:paraId="46C06B5A" w14:textId="5DF9EC7F">
      <w:pPr>
        <w:pStyle w:val="BodyText"/>
        <w:spacing w:before="21" w:line="208" w:lineRule="auto"/>
        <w:ind w:left="182"/>
      </w:pPr>
      <w:r>
        <w:t>EFFECT OF NOT PROVIDING INFORMATION: Disclosure of the information is necessary to receive or obtain a benefit. Failure to disclose this information may result in BLM’s rejection of your application.</w:t>
      </w:r>
    </w:p>
    <w:p w:rsidR="006C1BD5" w:rsidRDefault="006C1BD5" w14:paraId="57F2B0B5" w14:textId="4F8A3815">
      <w:pPr>
        <w:pStyle w:val="BodyText"/>
        <w:spacing w:before="21" w:line="208" w:lineRule="auto"/>
        <w:ind w:left="182"/>
      </w:pPr>
      <w:r w:rsidRPr="006C1BD5">
        <w:t>RELEVANT SYSTEM OF RECORDS NOTICE (SORN) CITATION:  The Lands &amp; Minerals Authorization Tracking Sy</w:t>
      </w:r>
      <w:r w:rsidR="00396964">
        <w:t>s</w:t>
      </w:r>
      <w:r w:rsidRPr="006C1BD5">
        <w:t>tem SORN may be found at 73 FR 17376 (April 1, 2008).</w:t>
      </w:r>
    </w:p>
    <w:p w:rsidR="00592B01" w:rsidRDefault="00592B01" w14:paraId="5EE343B2" w14:textId="77777777">
      <w:pPr>
        <w:pStyle w:val="BodyText"/>
        <w:spacing w:before="9"/>
        <w:rPr>
          <w:sz w:val="20"/>
        </w:rPr>
      </w:pPr>
    </w:p>
    <w:p w:rsidR="00592B01" w:rsidRDefault="006C1BD5" w14:paraId="4FA8E200" w14:textId="77777777">
      <w:pPr>
        <w:pStyle w:val="BodyText"/>
        <w:spacing w:before="1" w:line="203" w:lineRule="exact"/>
        <w:ind w:left="195"/>
      </w:pPr>
      <w:r>
        <w:t>The Paperwork Reduction Act of 1995 requires us to inform you that:</w:t>
      </w:r>
    </w:p>
    <w:p w:rsidR="00592B01" w:rsidRDefault="006C1BD5" w14:paraId="1CF2E7C7" w14:textId="77777777">
      <w:pPr>
        <w:pStyle w:val="BodyText"/>
        <w:spacing w:before="1" w:line="232" w:lineRule="auto"/>
        <w:ind w:left="195" w:right="3541"/>
      </w:pPr>
      <w:r>
        <w:t>BLM collects this information to grant the right to conduct exploration and mining activities on public lands. Response to this request is required to obtain or retain benefit.</w:t>
      </w:r>
    </w:p>
    <w:p w:rsidR="00592B01" w:rsidRDefault="006C1BD5" w14:paraId="2DB2859A" w14:textId="77777777">
      <w:pPr>
        <w:pStyle w:val="BodyText"/>
        <w:spacing w:before="15" w:line="208" w:lineRule="auto"/>
        <w:ind w:left="195"/>
      </w:pPr>
      <w:r>
        <w:t>BLM would like you to know that you do not have to respond to this or any other Federal agency-sponsored information collection unless it displays a currently valid OMB control number.</w:t>
      </w:r>
    </w:p>
    <w:p w:rsidR="00592B01" w:rsidRDefault="00592B01" w14:paraId="34BC2349" w14:textId="77777777">
      <w:pPr>
        <w:pStyle w:val="BodyText"/>
        <w:spacing w:before="9"/>
        <w:rPr>
          <w:sz w:val="22"/>
        </w:rPr>
      </w:pPr>
    </w:p>
    <w:p w:rsidR="00592B01" w:rsidRDefault="006C1BD5" w14:paraId="30A28628" w14:textId="77777777">
      <w:pPr>
        <w:pStyle w:val="BodyText"/>
        <w:spacing w:line="232" w:lineRule="auto"/>
        <w:ind w:left="182" w:right="266"/>
      </w:pPr>
      <w:r>
        <w:t>BURDEN HOURS STATEMENT: Public reporting burden for this form is estimated to average 8 hours per response, including the time for reviewing instructions, gathering and maintaining data, and completing and reviewing the form. Direct comments regarding the burden estimate or any other aspect of this form to: U.S. Department of the Interior, Bureau of Land Management (1004-0194), Bureau Information Collection Clearance Officer (WO-630), 1849 C Street, N.W., Room 2134LM, Washington, D.C. 20240.</w:t>
      </w:r>
    </w:p>
    <w:p w:rsidR="00592B01" w:rsidRDefault="0033480F" w14:paraId="66016FD1" w14:textId="44122C3E">
      <w:pPr>
        <w:pStyle w:val="BodyText"/>
        <w:spacing w:before="9"/>
        <w:rPr>
          <w:sz w:val="10"/>
        </w:rPr>
      </w:pPr>
      <w:r>
        <w:rPr>
          <w:noProof/>
        </w:rPr>
        <mc:AlternateContent>
          <mc:Choice Requires="wpg">
            <w:drawing>
              <wp:anchor distT="0" distB="0" distL="0" distR="0" simplePos="0" relativeHeight="1456" behindDoc="0" locked="0" layoutInCell="1" allowOverlap="1" wp14:editId="41005037" wp14:anchorId="1C3BD18D">
                <wp:simplePos x="0" y="0"/>
                <wp:positionH relativeFrom="page">
                  <wp:posOffset>250825</wp:posOffset>
                </wp:positionH>
                <wp:positionV relativeFrom="paragraph">
                  <wp:posOffset>103505</wp:posOffset>
                </wp:positionV>
                <wp:extent cx="7127875" cy="31750"/>
                <wp:effectExtent l="12700" t="7620" r="12700" b="825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7875" cy="31750"/>
                          <a:chOff x="395" y="163"/>
                          <a:chExt cx="11225" cy="50"/>
                        </a:xfrm>
                      </wpg:grpSpPr>
                      <wps:wsp>
                        <wps:cNvPr id="2" name="Line 4"/>
                        <wps:cNvCnPr>
                          <a:cxnSpLocks noChangeShapeType="1"/>
                        </wps:cNvCnPr>
                        <wps:spPr bwMode="auto">
                          <a:xfrm>
                            <a:off x="395" y="168"/>
                            <a:ext cx="1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395" y="208"/>
                            <a:ext cx="1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9.75pt;margin-top:8.15pt;width:561.25pt;height:2.5pt;z-index:1456;mso-wrap-distance-left:0;mso-wrap-distance-right:0;mso-position-horizontal-relative:page" coordsize="11225,50" coordorigin="395,163" o:spid="_x0000_s1026" w14:anchorId="03BC3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">
                <v:line id="Line 4" style="position:absolute;visibility:visible;mso-wrap-style:square" o:spid="_x0000_s1027" strokeweight=".5pt" o:connectortype="straight" from="395,168" to="1162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v:line id="Line 3" style="position:absolute;visibility:visible;mso-wrap-style:square" o:spid="_x0000_s1028" strokeweight=".5pt" o:connectortype="straight" from="395,208" to="116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w10:wrap type="topAndBottom" anchorx="page"/>
              </v:group>
            </w:pict>
          </mc:Fallback>
        </mc:AlternateContent>
      </w:r>
    </w:p>
    <w:p w:rsidR="00592B01" w:rsidRDefault="006C1BD5" w14:paraId="602B831C" w14:textId="77777777">
      <w:pPr>
        <w:ind w:right="453"/>
        <w:jc w:val="right"/>
        <w:rPr>
          <w:i/>
          <w:sz w:val="18"/>
        </w:rPr>
      </w:pPr>
      <w:r>
        <w:rPr>
          <w:i/>
          <w:sz w:val="18"/>
        </w:rPr>
        <w:t>(Form 3809-1, page 2)</w:t>
      </w:r>
    </w:p>
    <w:sectPr w:rsidR="00592B01">
      <w:type w:val="continuous"/>
      <w:pgSz w:w="12240" w:h="15840"/>
      <w:pgMar w:top="60" w:right="44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B5987"/>
    <w:multiLevelType w:val="hybridMultilevel"/>
    <w:tmpl w:val="B1EACC9A"/>
    <w:lvl w:ilvl="0" w:tplc="C0A4EBB2">
      <w:start w:val="1"/>
      <w:numFmt w:val="decimal"/>
      <w:lvlText w:val="%1."/>
      <w:lvlJc w:val="left"/>
      <w:pPr>
        <w:ind w:left="402" w:hanging="260"/>
        <w:jc w:val="right"/>
      </w:pPr>
      <w:rPr>
        <w:rFonts w:ascii="Times New Roman" w:eastAsia="Times New Roman" w:hAnsi="Times New Roman" w:cs="Times New Roman" w:hint="default"/>
        <w:spacing w:val="-11"/>
        <w:w w:val="100"/>
        <w:sz w:val="18"/>
        <w:szCs w:val="18"/>
        <w:lang w:val="en-US" w:eastAsia="en-US" w:bidi="en-US"/>
      </w:rPr>
    </w:lvl>
    <w:lvl w:ilvl="1" w:tplc="A2E6E4E6">
      <w:start w:val="1"/>
      <w:numFmt w:val="lowerLetter"/>
      <w:lvlText w:val="%2."/>
      <w:lvlJc w:val="left"/>
      <w:pPr>
        <w:ind w:left="702" w:hanging="260"/>
        <w:jc w:val="left"/>
      </w:pPr>
      <w:rPr>
        <w:rFonts w:ascii="Times New Roman" w:eastAsia="Times New Roman" w:hAnsi="Times New Roman" w:cs="Times New Roman" w:hint="default"/>
        <w:spacing w:val="-1"/>
        <w:w w:val="100"/>
        <w:sz w:val="18"/>
        <w:szCs w:val="18"/>
        <w:lang w:val="en-US" w:eastAsia="en-US" w:bidi="en-US"/>
      </w:rPr>
    </w:lvl>
    <w:lvl w:ilvl="2" w:tplc="F21A5856">
      <w:numFmt w:val="bullet"/>
      <w:lvlText w:val="•"/>
      <w:lvlJc w:val="left"/>
      <w:pPr>
        <w:ind w:left="700" w:hanging="260"/>
      </w:pPr>
      <w:rPr>
        <w:rFonts w:hint="default"/>
        <w:lang w:val="en-US" w:eastAsia="en-US" w:bidi="en-US"/>
      </w:rPr>
    </w:lvl>
    <w:lvl w:ilvl="3" w:tplc="54747AAE">
      <w:numFmt w:val="bullet"/>
      <w:lvlText w:val="•"/>
      <w:lvlJc w:val="left"/>
      <w:pPr>
        <w:ind w:left="2062" w:hanging="260"/>
      </w:pPr>
      <w:rPr>
        <w:rFonts w:hint="default"/>
        <w:lang w:val="en-US" w:eastAsia="en-US" w:bidi="en-US"/>
      </w:rPr>
    </w:lvl>
    <w:lvl w:ilvl="4" w:tplc="F67EDDD8">
      <w:numFmt w:val="bullet"/>
      <w:lvlText w:val="•"/>
      <w:lvlJc w:val="left"/>
      <w:pPr>
        <w:ind w:left="3425" w:hanging="260"/>
      </w:pPr>
      <w:rPr>
        <w:rFonts w:hint="default"/>
        <w:lang w:val="en-US" w:eastAsia="en-US" w:bidi="en-US"/>
      </w:rPr>
    </w:lvl>
    <w:lvl w:ilvl="5" w:tplc="251E65E0">
      <w:numFmt w:val="bullet"/>
      <w:lvlText w:val="•"/>
      <w:lvlJc w:val="left"/>
      <w:pPr>
        <w:ind w:left="4787" w:hanging="260"/>
      </w:pPr>
      <w:rPr>
        <w:rFonts w:hint="default"/>
        <w:lang w:val="en-US" w:eastAsia="en-US" w:bidi="en-US"/>
      </w:rPr>
    </w:lvl>
    <w:lvl w:ilvl="6" w:tplc="C60AFA70">
      <w:numFmt w:val="bullet"/>
      <w:lvlText w:val="•"/>
      <w:lvlJc w:val="left"/>
      <w:pPr>
        <w:ind w:left="6150" w:hanging="260"/>
      </w:pPr>
      <w:rPr>
        <w:rFonts w:hint="default"/>
        <w:lang w:val="en-US" w:eastAsia="en-US" w:bidi="en-US"/>
      </w:rPr>
    </w:lvl>
    <w:lvl w:ilvl="7" w:tplc="4BFC5EA8">
      <w:numFmt w:val="bullet"/>
      <w:lvlText w:val="•"/>
      <w:lvlJc w:val="left"/>
      <w:pPr>
        <w:ind w:left="7512" w:hanging="260"/>
      </w:pPr>
      <w:rPr>
        <w:rFonts w:hint="default"/>
        <w:lang w:val="en-US" w:eastAsia="en-US" w:bidi="en-US"/>
      </w:rPr>
    </w:lvl>
    <w:lvl w:ilvl="8" w:tplc="CF2446AE">
      <w:numFmt w:val="bullet"/>
      <w:lvlText w:val="•"/>
      <w:lvlJc w:val="left"/>
      <w:pPr>
        <w:ind w:left="8875" w:hanging="2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01"/>
    <w:rsid w:val="0033480F"/>
    <w:rsid w:val="00396964"/>
    <w:rsid w:val="00592B01"/>
    <w:rsid w:val="006C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7EC04DCC"/>
  <w15:docId w15:val="{91B14E2A-2985-446F-8D49-9038D745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4292"/>
      <w:outlineLvl w:val="0"/>
    </w:pPr>
    <w:rPr>
      <w:rFonts w:ascii="Arial" w:eastAsia="Arial" w:hAnsi="Arial" w:cs="Arial"/>
      <w:b/>
      <w:bCs/>
      <w:sz w:val="20"/>
      <w:szCs w:val="20"/>
    </w:rPr>
  </w:style>
  <w:style w:type="paragraph" w:styleId="Heading2">
    <w:name w:val="heading 2"/>
    <w:basedOn w:val="Normal"/>
    <w:uiPriority w:val="9"/>
    <w:unhideWhenUsed/>
    <w:qFormat/>
    <w:pPr>
      <w:spacing w:before="77"/>
      <w:ind w:left="142"/>
      <w:outlineLvl w:val="1"/>
    </w:pPr>
    <w:rPr>
      <w:sz w:val="20"/>
      <w:szCs w:val="20"/>
    </w:rPr>
  </w:style>
  <w:style w:type="paragraph" w:styleId="Heading3">
    <w:name w:val="heading 3"/>
    <w:basedOn w:val="Normal"/>
    <w:uiPriority w:val="9"/>
    <w:unhideWhenUsed/>
    <w:qFormat/>
    <w:pPr>
      <w:ind w:left="21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17"/>
      <w:ind w:left="402" w:hanging="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3809-1</dc:title>
  <dc:creator>Karen Wrenn</dc:creator>
  <cp:lastModifiedBy>Little, Chandra C</cp:lastModifiedBy>
  <cp:revision>2</cp:revision>
  <dcterms:created xsi:type="dcterms:W3CDTF">2020-04-23T12:44:00Z</dcterms:created>
  <dcterms:modified xsi:type="dcterms:W3CDTF">2020-04-23T12:44:00Z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Creator">
    <vt:lpwstr>ClarisDraw</vt:lpwstr>
  </property>
  <property fmtid="{D5CDD505-2E9C-101B-9397-08002B2CF9AE}" pid="4" name="LastSaved">
    <vt:filetime>2020-04-22T00:00:00Z</vt:filetime>
  </property>
</Properties>
</file>