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8BE508" w14:textId="30771248" w:rsidR="00FC70C6" w:rsidRPr="001C5D0D" w:rsidRDefault="001C5D0D" w:rsidP="001C5D0D">
      <w:pPr>
        <w:jc w:val="center"/>
        <w:rPr>
          <w:rFonts w:ascii="Times New Roman" w:hAnsi="Times New Roman" w:cs="Times New Roman"/>
          <w:b/>
          <w:sz w:val="24"/>
          <w:szCs w:val="24"/>
        </w:rPr>
      </w:pPr>
      <w:bookmarkStart w:id="0" w:name="_GoBack"/>
      <w:bookmarkEnd w:id="0"/>
      <w:r w:rsidRPr="001C5D0D">
        <w:rPr>
          <w:rFonts w:ascii="Times New Roman" w:hAnsi="Times New Roman" w:cs="Times New Roman"/>
          <w:b/>
          <w:sz w:val="24"/>
          <w:szCs w:val="24"/>
        </w:rPr>
        <w:t xml:space="preserve">Attachment </w:t>
      </w:r>
      <w:r w:rsidR="00771067">
        <w:rPr>
          <w:rFonts w:ascii="Times New Roman" w:hAnsi="Times New Roman" w:cs="Times New Roman"/>
          <w:b/>
          <w:sz w:val="24"/>
          <w:szCs w:val="24"/>
        </w:rPr>
        <w:t>A</w:t>
      </w:r>
      <w:r w:rsidRPr="001C5D0D">
        <w:rPr>
          <w:rFonts w:ascii="Times New Roman" w:hAnsi="Times New Roman" w:cs="Times New Roman"/>
          <w:b/>
          <w:sz w:val="24"/>
          <w:szCs w:val="24"/>
        </w:rPr>
        <w:t>.</w:t>
      </w:r>
    </w:p>
    <w:p w14:paraId="68DE4456" w14:textId="77777777" w:rsidR="001C5D0D" w:rsidRPr="001C5D0D" w:rsidRDefault="001C5D0D" w:rsidP="001C5D0D">
      <w:pPr>
        <w:jc w:val="center"/>
        <w:rPr>
          <w:rFonts w:ascii="Times New Roman" w:hAnsi="Times New Roman" w:cs="Times New Roman"/>
          <w:b/>
          <w:sz w:val="24"/>
          <w:szCs w:val="24"/>
        </w:rPr>
      </w:pPr>
      <w:r w:rsidRPr="001C5D0D">
        <w:rPr>
          <w:rFonts w:ascii="Times New Roman" w:hAnsi="Times New Roman" w:cs="Times New Roman"/>
          <w:b/>
          <w:sz w:val="24"/>
          <w:szCs w:val="24"/>
        </w:rPr>
        <w:t xml:space="preserve">National Intimate Partner and Sexual Violence Survey (NISVS) </w:t>
      </w:r>
    </w:p>
    <w:p w14:paraId="31F08EAE" w14:textId="77777777" w:rsidR="001C5D0D" w:rsidRPr="001C5D0D" w:rsidRDefault="001C5D0D" w:rsidP="001C5D0D">
      <w:pPr>
        <w:jc w:val="center"/>
        <w:rPr>
          <w:rFonts w:ascii="Times New Roman" w:hAnsi="Times New Roman" w:cs="Times New Roman"/>
          <w:b/>
          <w:sz w:val="24"/>
          <w:szCs w:val="24"/>
        </w:rPr>
      </w:pPr>
      <w:r w:rsidRPr="001C5D0D">
        <w:rPr>
          <w:rFonts w:ascii="Times New Roman" w:hAnsi="Times New Roman" w:cs="Times New Roman"/>
          <w:b/>
          <w:sz w:val="24"/>
          <w:szCs w:val="24"/>
        </w:rPr>
        <w:t>Program Changes and Adjustments</w:t>
      </w:r>
    </w:p>
    <w:p w14:paraId="749E7137" w14:textId="77777777" w:rsidR="001C5D0D" w:rsidRPr="001C5D0D" w:rsidRDefault="001C5D0D" w:rsidP="001C5D0D">
      <w:pPr>
        <w:rPr>
          <w:rFonts w:ascii="Times New Roman" w:hAnsi="Times New Roman" w:cs="Times New Roman"/>
          <w:sz w:val="24"/>
          <w:szCs w:val="24"/>
        </w:rPr>
      </w:pPr>
    </w:p>
    <w:p w14:paraId="7D6A3A2C" w14:textId="77777777" w:rsidR="001C5D0D" w:rsidRPr="001C5D0D" w:rsidRDefault="001C5D0D" w:rsidP="001C5D0D">
      <w:pPr>
        <w:rPr>
          <w:rFonts w:ascii="Times New Roman" w:hAnsi="Times New Roman" w:cs="Times New Roman"/>
          <w:b/>
          <w:sz w:val="24"/>
          <w:szCs w:val="24"/>
        </w:rPr>
      </w:pPr>
      <w:r w:rsidRPr="001C5D0D">
        <w:rPr>
          <w:rFonts w:ascii="Times New Roman" w:hAnsi="Times New Roman" w:cs="Times New Roman"/>
          <w:b/>
          <w:sz w:val="24"/>
          <w:szCs w:val="24"/>
        </w:rPr>
        <w:t>Changes to the survey</w:t>
      </w:r>
    </w:p>
    <w:p w14:paraId="6F46991A" w14:textId="35FC1D1D" w:rsidR="001C5D0D" w:rsidRDefault="00BC13F7" w:rsidP="001C5D0D">
      <w:pPr>
        <w:rPr>
          <w:rFonts w:ascii="Times New Roman" w:hAnsi="Times New Roman" w:cs="Times New Roman"/>
          <w:sz w:val="24"/>
          <w:szCs w:val="24"/>
        </w:rPr>
      </w:pPr>
      <w:r>
        <w:rPr>
          <w:rFonts w:ascii="Times New Roman" w:hAnsi="Times New Roman" w:cs="Times New Roman"/>
          <w:sz w:val="24"/>
          <w:szCs w:val="24"/>
        </w:rPr>
        <w:t xml:space="preserve">Detailed revisions are presented in </w:t>
      </w:r>
      <w:r w:rsidR="00DD2408">
        <w:rPr>
          <w:rFonts w:ascii="Times New Roman" w:hAnsi="Times New Roman" w:cs="Times New Roman"/>
          <w:sz w:val="24"/>
          <w:szCs w:val="24"/>
        </w:rPr>
        <w:t xml:space="preserve">Attachment </w:t>
      </w:r>
      <w:r w:rsidR="00C509B0">
        <w:rPr>
          <w:rFonts w:ascii="Times New Roman" w:hAnsi="Times New Roman" w:cs="Times New Roman"/>
          <w:sz w:val="24"/>
          <w:szCs w:val="24"/>
        </w:rPr>
        <w:t>B</w:t>
      </w:r>
      <w:r>
        <w:rPr>
          <w:rFonts w:ascii="Times New Roman" w:hAnsi="Times New Roman" w:cs="Times New Roman"/>
          <w:sz w:val="24"/>
          <w:szCs w:val="24"/>
        </w:rPr>
        <w:t xml:space="preserve">. </w:t>
      </w:r>
      <w:r w:rsidR="001C5D0D" w:rsidRPr="001C5D0D">
        <w:rPr>
          <w:rFonts w:ascii="Times New Roman" w:hAnsi="Times New Roman" w:cs="Times New Roman"/>
          <w:sz w:val="24"/>
          <w:szCs w:val="24"/>
        </w:rPr>
        <w:t xml:space="preserve">Proposed changes to the survey include: </w:t>
      </w:r>
    </w:p>
    <w:p w14:paraId="026C62AD" w14:textId="77777777" w:rsidR="005E0DDB" w:rsidRPr="005E0DDB" w:rsidRDefault="005E0DDB" w:rsidP="005E0DDB">
      <w:pPr>
        <w:pStyle w:val="ListParagraph"/>
        <w:numPr>
          <w:ilvl w:val="0"/>
          <w:numId w:val="3"/>
        </w:numPr>
      </w:pPr>
      <w:r w:rsidRPr="005E0DDB">
        <w:t>Minor edits to reflect a change in contractor and updating of CATI instructions due to renumbering</w:t>
      </w:r>
      <w:r>
        <w:t xml:space="preserve"> of survey questions.</w:t>
      </w:r>
    </w:p>
    <w:p w14:paraId="13122D70" w14:textId="44353FF4" w:rsidR="005E0DDB" w:rsidRPr="005E0DDB" w:rsidRDefault="005E0DDB" w:rsidP="005E0DDB">
      <w:pPr>
        <w:pStyle w:val="ListParagraph"/>
        <w:numPr>
          <w:ilvl w:val="0"/>
          <w:numId w:val="3"/>
        </w:numPr>
        <w:spacing w:after="160" w:line="259" w:lineRule="auto"/>
      </w:pPr>
      <w:r>
        <w:t>Added</w:t>
      </w:r>
      <w:r w:rsidRPr="005E0DDB">
        <w:t xml:space="preserve"> </w:t>
      </w:r>
      <w:r w:rsidR="00AE5595">
        <w:t>i</w:t>
      </w:r>
      <w:r w:rsidRPr="005E0DDB">
        <w:t>nterviewer instruction to end</w:t>
      </w:r>
      <w:r w:rsidR="00A96218">
        <w:t xml:space="preserve"> the</w:t>
      </w:r>
      <w:r w:rsidRPr="005E0DDB">
        <w:t xml:space="preserve"> interview if respondent did not provide their age. </w:t>
      </w:r>
    </w:p>
    <w:p w14:paraId="3B65EA12" w14:textId="77777777" w:rsidR="005E0DDB" w:rsidRPr="005E0DDB" w:rsidRDefault="00A96218" w:rsidP="005E0DDB">
      <w:pPr>
        <w:pStyle w:val="ListParagraph"/>
        <w:numPr>
          <w:ilvl w:val="0"/>
          <w:numId w:val="3"/>
        </w:numPr>
        <w:tabs>
          <w:tab w:val="left" w:pos="-1440"/>
        </w:tabs>
        <w:spacing w:line="259" w:lineRule="auto"/>
        <w:rPr>
          <w:bCs/>
        </w:rPr>
      </w:pPr>
      <w:r>
        <w:t>For the education question, r</w:t>
      </w:r>
      <w:r w:rsidR="005E0DDB">
        <w:t>evised</w:t>
      </w:r>
      <w:r>
        <w:t xml:space="preserve"> the parenthetical examples in</w:t>
      </w:r>
      <w:r w:rsidR="005E0DDB">
        <w:t xml:space="preserve"> </w:t>
      </w:r>
      <w:r w:rsidR="005E0DDB" w:rsidRPr="005E0DDB">
        <w:t>graduate</w:t>
      </w:r>
      <w:r>
        <w:t xml:space="preserve"> education response option</w:t>
      </w:r>
      <w:r w:rsidR="005E0DDB" w:rsidRPr="005E0DDB">
        <w:t xml:space="preserve">. </w:t>
      </w:r>
    </w:p>
    <w:p w14:paraId="4FD190DA" w14:textId="49E345E9" w:rsidR="005E0DDB" w:rsidRDefault="005E0DDB" w:rsidP="005E0DDB">
      <w:pPr>
        <w:pStyle w:val="ListParagraph"/>
        <w:numPr>
          <w:ilvl w:val="0"/>
          <w:numId w:val="3"/>
        </w:numPr>
        <w:spacing w:after="160" w:line="259" w:lineRule="auto"/>
      </w:pPr>
      <w:r w:rsidRPr="005E0DDB">
        <w:t>R</w:t>
      </w:r>
      <w:r w:rsidR="00AE5595">
        <w:t>evised</w:t>
      </w:r>
      <w:r w:rsidRPr="005E0DDB">
        <w:t xml:space="preserve"> sexual orientation response option from “Straight, that is, not gay” to “Straight, that is, not lesbian or gay.”</w:t>
      </w:r>
    </w:p>
    <w:p w14:paraId="35AECCA5" w14:textId="77777777" w:rsidR="005E0DDB" w:rsidRDefault="005E0DDB" w:rsidP="005E0DDB">
      <w:pPr>
        <w:pStyle w:val="ListParagraph"/>
        <w:numPr>
          <w:ilvl w:val="0"/>
          <w:numId w:val="3"/>
        </w:numPr>
        <w:spacing w:after="160" w:line="259" w:lineRule="auto"/>
      </w:pPr>
      <w:r w:rsidRPr="005E0DDB">
        <w:t>Dropped 9 health condition questions</w:t>
      </w:r>
      <w:r w:rsidR="00404082">
        <w:t>.</w:t>
      </w:r>
    </w:p>
    <w:p w14:paraId="0DED9A6E" w14:textId="613B14EE" w:rsidR="005E0DDB" w:rsidRPr="005E0DDB" w:rsidRDefault="005E0DDB" w:rsidP="005E0DDB">
      <w:pPr>
        <w:pStyle w:val="ListParagraph"/>
        <w:numPr>
          <w:ilvl w:val="0"/>
          <w:numId w:val="3"/>
        </w:numPr>
        <w:spacing w:after="160" w:line="259" w:lineRule="auto"/>
      </w:pPr>
      <w:r w:rsidRPr="005E0DDB">
        <w:t xml:space="preserve">Added 3 </w:t>
      </w:r>
      <w:r w:rsidR="00404082">
        <w:t xml:space="preserve">health </w:t>
      </w:r>
      <w:r w:rsidRPr="005E0DDB">
        <w:t xml:space="preserve">questions to address </w:t>
      </w:r>
      <w:r w:rsidR="00AE5595">
        <w:t xml:space="preserve">National </w:t>
      </w:r>
      <w:r w:rsidRPr="005E0DDB">
        <w:t>Center</w:t>
      </w:r>
      <w:r w:rsidR="00AE5595">
        <w:t xml:space="preserve"> for Injury Prevention and Control research</w:t>
      </w:r>
      <w:r w:rsidRPr="005E0DDB">
        <w:t xml:space="preserve"> priorities (</w:t>
      </w:r>
      <w:r w:rsidR="00AE5595">
        <w:t xml:space="preserve">i.e., </w:t>
      </w:r>
      <w:r w:rsidRPr="005E0DDB">
        <w:t>suicide, prescription drug misuse)</w:t>
      </w:r>
      <w:r w:rsidR="00404082">
        <w:t>.</w:t>
      </w:r>
    </w:p>
    <w:p w14:paraId="6F4A222F" w14:textId="77777777" w:rsidR="005E0DDB" w:rsidRPr="005E0DDB" w:rsidRDefault="005E0DDB" w:rsidP="005E0DDB">
      <w:pPr>
        <w:pStyle w:val="ListParagraph"/>
        <w:numPr>
          <w:ilvl w:val="0"/>
          <w:numId w:val="3"/>
        </w:numPr>
        <w:contextualSpacing w:val="0"/>
      </w:pPr>
      <w:r w:rsidRPr="005E0DDB">
        <w:t xml:space="preserve">Revised and combined </w:t>
      </w:r>
      <w:r w:rsidR="00404082">
        <w:t>5 stalking tactic question</w:t>
      </w:r>
      <w:r w:rsidRPr="005E0DDB">
        <w:t>s after consultation with federal partners and dropped 2 stalking tactic questions</w:t>
      </w:r>
      <w:r w:rsidR="00404082">
        <w:t>.</w:t>
      </w:r>
    </w:p>
    <w:p w14:paraId="0A0E5612" w14:textId="77777777" w:rsidR="005E0DDB" w:rsidRPr="005E0DDB" w:rsidRDefault="005E0DDB" w:rsidP="005E0DDB">
      <w:pPr>
        <w:pStyle w:val="ListParagraph"/>
        <w:numPr>
          <w:ilvl w:val="0"/>
          <w:numId w:val="3"/>
        </w:numPr>
        <w:contextualSpacing w:val="0"/>
      </w:pPr>
      <w:r w:rsidRPr="005E0DDB">
        <w:t xml:space="preserve">Shortened </w:t>
      </w:r>
      <w:r w:rsidR="00404082">
        <w:t xml:space="preserve">intimate partner </w:t>
      </w:r>
      <w:r w:rsidRPr="005E0DDB">
        <w:t xml:space="preserve">relationship question </w:t>
      </w:r>
      <w:r w:rsidR="00404082">
        <w:t xml:space="preserve">throughout the survey </w:t>
      </w:r>
      <w:r w:rsidRPr="005E0DDB">
        <w:t>to reduce length and repetitiveness</w:t>
      </w:r>
      <w:r w:rsidR="00404082">
        <w:t>.</w:t>
      </w:r>
    </w:p>
    <w:p w14:paraId="6308A0B7" w14:textId="77777777" w:rsidR="005E0DDB" w:rsidRPr="005E0DDB" w:rsidRDefault="00404082" w:rsidP="005E0DDB">
      <w:pPr>
        <w:pStyle w:val="ListParagraph"/>
        <w:numPr>
          <w:ilvl w:val="0"/>
          <w:numId w:val="3"/>
        </w:numPr>
        <w:contextualSpacing w:val="0"/>
      </w:pPr>
      <w:r>
        <w:t>Added</w:t>
      </w:r>
      <w:r w:rsidR="005E0DDB" w:rsidRPr="005E0DDB">
        <w:t xml:space="preserve"> 2 </w:t>
      </w:r>
      <w:r>
        <w:t xml:space="preserve">sexual violence </w:t>
      </w:r>
      <w:r w:rsidR="005E0DDB" w:rsidRPr="005E0DDB">
        <w:t>questions to address workplace sexual harassment.</w:t>
      </w:r>
    </w:p>
    <w:p w14:paraId="5D0A84D0" w14:textId="77777777" w:rsidR="00404082" w:rsidRDefault="00404082" w:rsidP="00404082">
      <w:pPr>
        <w:pStyle w:val="ListParagraph"/>
        <w:numPr>
          <w:ilvl w:val="0"/>
          <w:numId w:val="3"/>
        </w:numPr>
        <w:contextualSpacing w:val="0"/>
      </w:pPr>
      <w:r>
        <w:t>Dropped</w:t>
      </w:r>
      <w:r w:rsidR="005E0DDB" w:rsidRPr="005E0DDB">
        <w:t xml:space="preserve"> questions pertaining to perpetrator age</w:t>
      </w:r>
      <w:r>
        <w:t xml:space="preserve"> throughout the survey.</w:t>
      </w:r>
      <w:r w:rsidR="005E0DDB" w:rsidRPr="005E0DDB">
        <w:t xml:space="preserve"> </w:t>
      </w:r>
    </w:p>
    <w:p w14:paraId="779614D2" w14:textId="77777777" w:rsidR="005E0DDB" w:rsidRPr="005E0DDB" w:rsidRDefault="00404082" w:rsidP="00404082">
      <w:pPr>
        <w:pStyle w:val="ListParagraph"/>
        <w:numPr>
          <w:ilvl w:val="0"/>
          <w:numId w:val="3"/>
        </w:numPr>
        <w:contextualSpacing w:val="0"/>
      </w:pPr>
      <w:r>
        <w:t xml:space="preserve">Dropped </w:t>
      </w:r>
      <w:r w:rsidR="005E0DDB" w:rsidRPr="005E0DDB">
        <w:t>questions on 12-month frequency of victimization</w:t>
      </w:r>
      <w:r>
        <w:t xml:space="preserve"> throughout survey</w:t>
      </w:r>
      <w:r w:rsidR="005E0DDB" w:rsidRPr="005E0DDB">
        <w:t>.</w:t>
      </w:r>
    </w:p>
    <w:p w14:paraId="53A9C6C1" w14:textId="77777777" w:rsidR="005E0DDB" w:rsidRPr="005E0DDB" w:rsidRDefault="00404082" w:rsidP="00404082">
      <w:pPr>
        <w:pStyle w:val="ListParagraph"/>
        <w:numPr>
          <w:ilvl w:val="0"/>
          <w:numId w:val="3"/>
        </w:numPr>
        <w:spacing w:after="160" w:line="259" w:lineRule="auto"/>
      </w:pPr>
      <w:r>
        <w:t>Combined or dropped</w:t>
      </w:r>
      <w:r w:rsidR="005E0DDB" w:rsidRPr="005E0DDB">
        <w:t xml:space="preserve"> </w:t>
      </w:r>
      <w:r>
        <w:t xml:space="preserve">rape and made to penetrate </w:t>
      </w:r>
      <w:r w:rsidR="005E0DDB" w:rsidRPr="005E0DDB">
        <w:t>item</w:t>
      </w:r>
      <w:r>
        <w:t>s</w:t>
      </w:r>
      <w:r w:rsidR="005E0DDB" w:rsidRPr="005E0DDB">
        <w:t xml:space="preserve"> </w:t>
      </w:r>
      <w:r>
        <w:t xml:space="preserve">to reduce burden. </w:t>
      </w:r>
    </w:p>
    <w:p w14:paraId="333ACDBB" w14:textId="77777777" w:rsidR="005E0DDB" w:rsidRPr="005E0DDB" w:rsidRDefault="00404082" w:rsidP="005E0DDB">
      <w:pPr>
        <w:pStyle w:val="ListParagraph"/>
        <w:numPr>
          <w:ilvl w:val="0"/>
          <w:numId w:val="3"/>
        </w:numPr>
        <w:spacing w:after="160" w:line="259" w:lineRule="auto"/>
        <w:rPr>
          <w:b/>
        </w:rPr>
      </w:pPr>
      <w:r>
        <w:t>Added</w:t>
      </w:r>
      <w:r w:rsidR="005E0DDB" w:rsidRPr="005E0DDB">
        <w:t xml:space="preserve"> 1 question on having filed a police report after a rape or m</w:t>
      </w:r>
      <w:r>
        <w:t>ade to penetrate incident</w:t>
      </w:r>
      <w:r w:rsidR="005E0DDB" w:rsidRPr="005E0DDB">
        <w:t>.</w:t>
      </w:r>
    </w:p>
    <w:p w14:paraId="71F33CD2" w14:textId="77777777" w:rsidR="005E0DDB" w:rsidRPr="005E0DDB" w:rsidRDefault="005E0DDB" w:rsidP="005E0DDB">
      <w:pPr>
        <w:pStyle w:val="ListParagraph"/>
        <w:numPr>
          <w:ilvl w:val="0"/>
          <w:numId w:val="3"/>
        </w:numPr>
        <w:spacing w:after="160" w:line="259" w:lineRule="auto"/>
        <w:rPr>
          <w:b/>
        </w:rPr>
      </w:pPr>
      <w:r w:rsidRPr="005E0DDB">
        <w:t>Reduced intimate partner descriptor in the stem and questions throughout</w:t>
      </w:r>
      <w:r w:rsidR="00404082">
        <w:t xml:space="preserve"> the survey</w:t>
      </w:r>
      <w:r w:rsidRPr="005E0DDB">
        <w:t xml:space="preserve"> to reduce repetitiveness.</w:t>
      </w:r>
    </w:p>
    <w:p w14:paraId="1B7145D8" w14:textId="77777777" w:rsidR="005E0DDB" w:rsidRPr="005E0DDB" w:rsidRDefault="00404082" w:rsidP="005E0DDB">
      <w:pPr>
        <w:pStyle w:val="ListParagraph"/>
        <w:numPr>
          <w:ilvl w:val="0"/>
          <w:numId w:val="3"/>
        </w:numPr>
        <w:spacing w:after="160" w:line="259" w:lineRule="auto"/>
        <w:rPr>
          <w:b/>
        </w:rPr>
      </w:pPr>
      <w:r>
        <w:t>Revised</w:t>
      </w:r>
      <w:r w:rsidR="005E0DDB" w:rsidRPr="005E0DDB">
        <w:t xml:space="preserve"> </w:t>
      </w:r>
      <w:r>
        <w:t>2 psychological aggression question</w:t>
      </w:r>
      <w:r w:rsidR="00A96218">
        <w:t>s</w:t>
      </w:r>
      <w:r>
        <w:t xml:space="preserve"> </w:t>
      </w:r>
      <w:r w:rsidR="005E0DDB" w:rsidRPr="005E0DDB">
        <w:t>to improve</w:t>
      </w:r>
      <w:r>
        <w:t xml:space="preserve"> and reduce burden</w:t>
      </w:r>
      <w:r w:rsidR="005E0DDB" w:rsidRPr="005E0DDB">
        <w:t>.</w:t>
      </w:r>
    </w:p>
    <w:p w14:paraId="63912531" w14:textId="77777777" w:rsidR="005E0DDB" w:rsidRPr="005E0DDB" w:rsidRDefault="00A96218" w:rsidP="005E0DDB">
      <w:pPr>
        <w:pStyle w:val="ListParagraph"/>
        <w:numPr>
          <w:ilvl w:val="0"/>
          <w:numId w:val="3"/>
        </w:numPr>
        <w:spacing w:after="160" w:line="259" w:lineRule="auto"/>
        <w:rPr>
          <w:b/>
        </w:rPr>
      </w:pPr>
      <w:r>
        <w:t xml:space="preserve">Added </w:t>
      </w:r>
      <w:r w:rsidR="005E0DDB" w:rsidRPr="005E0DDB">
        <w:t>introduction and 5 reproductive coercion questions (previously asked in 2010-2015) due to high interest in the field.</w:t>
      </w:r>
    </w:p>
    <w:p w14:paraId="524CABB5" w14:textId="0381AA13" w:rsidR="005E0DDB" w:rsidRPr="005E0DDB" w:rsidRDefault="00404082" w:rsidP="00404082">
      <w:pPr>
        <w:pStyle w:val="ListParagraph"/>
        <w:numPr>
          <w:ilvl w:val="0"/>
          <w:numId w:val="3"/>
        </w:numPr>
        <w:spacing w:after="160" w:line="259" w:lineRule="auto"/>
        <w:rPr>
          <w:b/>
        </w:rPr>
      </w:pPr>
      <w:r>
        <w:t>Revised intimate partner violence</w:t>
      </w:r>
      <w:r w:rsidR="00AE5595">
        <w:t xml:space="preserve"> (IPV)</w:t>
      </w:r>
      <w:r>
        <w:t xml:space="preserve"> behavior items to improve clarity and reduce burden. </w:t>
      </w:r>
    </w:p>
    <w:p w14:paraId="62640F9A" w14:textId="77777777" w:rsidR="005E0DDB" w:rsidRPr="005E0DDB" w:rsidRDefault="005E0DDB" w:rsidP="005E0DDB">
      <w:pPr>
        <w:pStyle w:val="ListParagraph"/>
        <w:numPr>
          <w:ilvl w:val="0"/>
          <w:numId w:val="8"/>
        </w:numPr>
        <w:spacing w:after="160" w:line="259" w:lineRule="auto"/>
        <w:ind w:left="1440"/>
        <w:rPr>
          <w:b/>
        </w:rPr>
      </w:pPr>
      <w:r w:rsidRPr="005E0DDB">
        <w:t xml:space="preserve">Dropped 1 </w:t>
      </w:r>
      <w:r w:rsidR="00404082">
        <w:t xml:space="preserve">IPV </w:t>
      </w:r>
      <w:r w:rsidR="00A96218">
        <w:t xml:space="preserve">behavior </w:t>
      </w:r>
      <w:r w:rsidRPr="005E0DDB">
        <w:t xml:space="preserve">question </w:t>
      </w:r>
      <w:r w:rsidR="00404082">
        <w:t>due to low use in analyses</w:t>
      </w:r>
      <w:r w:rsidRPr="005E0DDB">
        <w:t>.</w:t>
      </w:r>
    </w:p>
    <w:p w14:paraId="33B76069" w14:textId="77777777" w:rsidR="005E0DDB" w:rsidRPr="005E0DDB" w:rsidRDefault="005E0DDB" w:rsidP="005E0DDB">
      <w:pPr>
        <w:pStyle w:val="ListParagraph"/>
        <w:numPr>
          <w:ilvl w:val="0"/>
          <w:numId w:val="8"/>
        </w:numPr>
        <w:spacing w:after="160" w:line="259" w:lineRule="auto"/>
        <w:ind w:left="1440"/>
        <w:rPr>
          <w:b/>
        </w:rPr>
      </w:pPr>
      <w:r w:rsidRPr="005E0DDB">
        <w:t>Repl</w:t>
      </w:r>
      <w:r w:rsidR="00404082">
        <w:t xml:space="preserve">aced head injury question </w:t>
      </w:r>
      <w:r w:rsidRPr="005E0DDB">
        <w:t>with co</w:t>
      </w:r>
      <w:r w:rsidR="00404082">
        <w:t xml:space="preserve">ncussion question </w:t>
      </w:r>
      <w:r w:rsidRPr="005E0DDB">
        <w:t>to address Center priorities.</w:t>
      </w:r>
    </w:p>
    <w:p w14:paraId="1CFA7157" w14:textId="77777777" w:rsidR="005E0DDB" w:rsidRPr="005E0DDB" w:rsidRDefault="00A96218" w:rsidP="005E0DDB">
      <w:pPr>
        <w:pStyle w:val="ListParagraph"/>
        <w:numPr>
          <w:ilvl w:val="0"/>
          <w:numId w:val="8"/>
        </w:numPr>
        <w:spacing w:after="160" w:line="259" w:lineRule="auto"/>
        <w:ind w:left="1440"/>
        <w:rPr>
          <w:b/>
        </w:rPr>
      </w:pPr>
      <w:r>
        <w:t xml:space="preserve">Shortened 2 </w:t>
      </w:r>
      <w:r w:rsidR="00404082">
        <w:t xml:space="preserve">IPV Impact </w:t>
      </w:r>
      <w:r w:rsidR="005E0DDB" w:rsidRPr="005E0DDB">
        <w:t>items.</w:t>
      </w:r>
    </w:p>
    <w:p w14:paraId="4EDADE3D" w14:textId="77777777" w:rsidR="005E0DDB" w:rsidRPr="005E0DDB" w:rsidRDefault="005E0DDB" w:rsidP="005E0DDB">
      <w:pPr>
        <w:pStyle w:val="ListParagraph"/>
        <w:numPr>
          <w:ilvl w:val="1"/>
          <w:numId w:val="6"/>
        </w:numPr>
        <w:spacing w:after="160" w:line="259" w:lineRule="auto"/>
        <w:ind w:left="1440"/>
        <w:rPr>
          <w:b/>
        </w:rPr>
      </w:pPr>
      <w:r w:rsidRPr="005E0DDB">
        <w:t xml:space="preserve">Revised </w:t>
      </w:r>
      <w:r w:rsidR="00A96218">
        <w:t>IPV Impact questions about law enforcement to ask about</w:t>
      </w:r>
      <w:r w:rsidRPr="005E0DDB">
        <w:t xml:space="preserve"> hav</w:t>
      </w:r>
      <w:r w:rsidR="00A96218">
        <w:t>ing filed a police report.</w:t>
      </w:r>
    </w:p>
    <w:p w14:paraId="3D8C9683" w14:textId="77777777" w:rsidR="005E0DDB" w:rsidRPr="005E0DDB" w:rsidRDefault="00A96218" w:rsidP="005E0DDB">
      <w:pPr>
        <w:pStyle w:val="ListParagraph"/>
        <w:numPr>
          <w:ilvl w:val="0"/>
          <w:numId w:val="8"/>
        </w:numPr>
        <w:spacing w:after="160" w:line="259" w:lineRule="auto"/>
        <w:ind w:left="1440"/>
        <w:rPr>
          <w:b/>
        </w:rPr>
      </w:pPr>
      <w:r>
        <w:t>Dropped 3 IPV Impact questions</w:t>
      </w:r>
      <w:r w:rsidR="005E0DDB" w:rsidRPr="005E0DDB">
        <w:t xml:space="preserve"> in order to add other priority questions.</w:t>
      </w:r>
    </w:p>
    <w:p w14:paraId="5576FCF3" w14:textId="77777777" w:rsidR="005E0DDB" w:rsidRPr="005E0DDB" w:rsidRDefault="00A96218" w:rsidP="005E0DDB">
      <w:pPr>
        <w:pStyle w:val="ListParagraph"/>
        <w:numPr>
          <w:ilvl w:val="0"/>
          <w:numId w:val="8"/>
        </w:numPr>
        <w:spacing w:after="160" w:line="259" w:lineRule="auto"/>
        <w:ind w:firstLine="0"/>
      </w:pPr>
      <w:r>
        <w:t>Dropped</w:t>
      </w:r>
      <w:r w:rsidR="005E0DDB" w:rsidRPr="005E0DDB">
        <w:t xml:space="preserve"> all 11 questions </w:t>
      </w:r>
      <w:r>
        <w:t xml:space="preserve">from (formerly) Section J (Normative Behaviors) </w:t>
      </w:r>
      <w:r w:rsidR="005E0DDB" w:rsidRPr="005E0DDB">
        <w:t>to reduce survey length.</w:t>
      </w:r>
    </w:p>
    <w:p w14:paraId="50D2DC8E" w14:textId="77777777" w:rsidR="005E0DDB" w:rsidRPr="005E0DDB" w:rsidRDefault="005E0DDB" w:rsidP="005E0DDB">
      <w:pPr>
        <w:pStyle w:val="ListParagraph"/>
        <w:ind w:left="1440"/>
        <w:contextualSpacing w:val="0"/>
      </w:pPr>
    </w:p>
    <w:p w14:paraId="0DC2D82A" w14:textId="77777777" w:rsidR="00E363D2" w:rsidRDefault="00E363D2" w:rsidP="00E363D2">
      <w:pPr>
        <w:rPr>
          <w:rFonts w:ascii="Times New Roman" w:hAnsi="Times New Roman" w:cs="Times New Roman"/>
          <w:sz w:val="24"/>
          <w:szCs w:val="24"/>
        </w:rPr>
      </w:pPr>
      <w:r>
        <w:rPr>
          <w:rFonts w:ascii="Times New Roman" w:hAnsi="Times New Roman" w:cs="Times New Roman"/>
          <w:sz w:val="24"/>
          <w:szCs w:val="24"/>
        </w:rPr>
        <w:t xml:space="preserve">Additionally, a paper-and-pencil version of the survey and a web-based version of the survey have been developed.  The paper-and-pencil survey is a shortened version of the survey that will be used as a final effort to obtain some valuable information on sexual violence, intimate partner violence, and stalking from individuals who have not responded to requests to complete the survey via other channels (i.e., via the web or phone).  This survey includes questions that will help to produce estimates for some of the more common and overarching NISVS outcomes.  Because the NISVS CATI instrument contains some difficult skip patterns that are difficult to replicate on a paper survey, the level of detail collected via the paper survey has been reduced.  Still, though, the information collected should be sufficient when combined with data collected via other approaches (e.g., the web) to produce the lietime and 12-month estimates for victimization.  </w:t>
      </w:r>
    </w:p>
    <w:p w14:paraId="06EB7C5B" w14:textId="77777777" w:rsidR="00E363D2" w:rsidRDefault="00E363D2" w:rsidP="00E363D2">
      <w:pPr>
        <w:rPr>
          <w:rFonts w:ascii="Times New Roman" w:hAnsi="Times New Roman" w:cs="Times New Roman"/>
          <w:sz w:val="24"/>
          <w:szCs w:val="24"/>
        </w:rPr>
      </w:pPr>
      <w:r>
        <w:rPr>
          <w:rFonts w:ascii="Times New Roman" w:hAnsi="Times New Roman" w:cs="Times New Roman"/>
          <w:sz w:val="24"/>
          <w:szCs w:val="24"/>
        </w:rPr>
        <w:t xml:space="preserve">A web-based version of the survey has also been developed.  This version mirrors the questions asked via CATI implementation, but this approach introduces the opportunity for NISVS respondents to complete the survey on their own time and at their own pace.  </w:t>
      </w:r>
      <w:r w:rsidR="00EE36C9">
        <w:rPr>
          <w:rFonts w:ascii="Times New Roman" w:hAnsi="Times New Roman" w:cs="Times New Roman"/>
          <w:sz w:val="24"/>
          <w:szCs w:val="24"/>
        </w:rPr>
        <w:t xml:space="preserve">The web-based version implements skip patterns, and technological advances such as call-out boxes with definitions, an option to have the question verbally read aloud by the computer, and the ability to view and complete the survey on a number of different devices, including a personal computer, tablet, or smartphone. </w:t>
      </w:r>
    </w:p>
    <w:p w14:paraId="130E7246" w14:textId="221446BA" w:rsidR="001C5D0D" w:rsidRPr="001C5D0D" w:rsidRDefault="00EE36C9" w:rsidP="001C5D0D">
      <w:pPr>
        <w:rPr>
          <w:rFonts w:ascii="Times New Roman" w:hAnsi="Times New Roman" w:cs="Times New Roman"/>
          <w:sz w:val="24"/>
          <w:szCs w:val="24"/>
        </w:rPr>
      </w:pPr>
      <w:r>
        <w:rPr>
          <w:rFonts w:ascii="Times New Roman" w:hAnsi="Times New Roman" w:cs="Times New Roman"/>
          <w:sz w:val="24"/>
          <w:szCs w:val="24"/>
        </w:rPr>
        <w:t>The changes briefly described here</w:t>
      </w:r>
      <w:r w:rsidR="001C5D0D" w:rsidRPr="001C5D0D">
        <w:rPr>
          <w:rFonts w:ascii="Times New Roman" w:hAnsi="Times New Roman" w:cs="Times New Roman"/>
          <w:sz w:val="24"/>
          <w:szCs w:val="24"/>
        </w:rPr>
        <w:t xml:space="preserve"> are </w:t>
      </w:r>
      <w:r>
        <w:rPr>
          <w:rFonts w:ascii="Times New Roman" w:hAnsi="Times New Roman" w:cs="Times New Roman"/>
          <w:sz w:val="24"/>
          <w:szCs w:val="24"/>
        </w:rPr>
        <w:t xml:space="preserve">further </w:t>
      </w:r>
      <w:r w:rsidR="001C5D0D" w:rsidRPr="001C5D0D">
        <w:rPr>
          <w:rFonts w:ascii="Times New Roman" w:hAnsi="Times New Roman" w:cs="Times New Roman"/>
          <w:sz w:val="24"/>
          <w:szCs w:val="24"/>
        </w:rPr>
        <w:t>detail</w:t>
      </w:r>
      <w:r>
        <w:rPr>
          <w:rFonts w:ascii="Times New Roman" w:hAnsi="Times New Roman" w:cs="Times New Roman"/>
          <w:sz w:val="24"/>
          <w:szCs w:val="24"/>
        </w:rPr>
        <w:t>ed</w:t>
      </w:r>
      <w:r w:rsidR="001C5D0D" w:rsidRPr="001C5D0D">
        <w:rPr>
          <w:rFonts w:ascii="Times New Roman" w:hAnsi="Times New Roman" w:cs="Times New Roman"/>
          <w:sz w:val="24"/>
          <w:szCs w:val="24"/>
        </w:rPr>
        <w:t xml:space="preserve"> in Attachment </w:t>
      </w:r>
      <w:r w:rsidR="00C509B0">
        <w:rPr>
          <w:rFonts w:ascii="Times New Roman" w:hAnsi="Times New Roman" w:cs="Times New Roman"/>
          <w:sz w:val="24"/>
          <w:szCs w:val="24"/>
        </w:rPr>
        <w:t>B</w:t>
      </w:r>
      <w:r w:rsidR="001C5D0D" w:rsidRPr="001C5D0D">
        <w:rPr>
          <w:rFonts w:ascii="Times New Roman" w:hAnsi="Times New Roman" w:cs="Times New Roman"/>
          <w:sz w:val="24"/>
          <w:szCs w:val="24"/>
        </w:rPr>
        <w:t xml:space="preserve">. Crosswalk of Survey Changes.  </w:t>
      </w:r>
    </w:p>
    <w:p w14:paraId="2C429849" w14:textId="77777777" w:rsidR="001C5D0D" w:rsidRDefault="001C5D0D" w:rsidP="001C5D0D">
      <w:pPr>
        <w:rPr>
          <w:rFonts w:ascii="Times New Roman" w:hAnsi="Times New Roman" w:cs="Times New Roman"/>
          <w:sz w:val="24"/>
          <w:szCs w:val="24"/>
        </w:rPr>
      </w:pPr>
    </w:p>
    <w:p w14:paraId="11D8EC7C" w14:textId="77777777" w:rsidR="00AC2B70" w:rsidRPr="00DD2408" w:rsidRDefault="00AC2B70" w:rsidP="001C5D0D">
      <w:pPr>
        <w:rPr>
          <w:rFonts w:ascii="Times New Roman" w:hAnsi="Times New Roman" w:cs="Times New Roman"/>
          <w:b/>
          <w:sz w:val="24"/>
          <w:szCs w:val="24"/>
        </w:rPr>
      </w:pPr>
      <w:r w:rsidRPr="00DD2408">
        <w:rPr>
          <w:rFonts w:ascii="Times New Roman" w:hAnsi="Times New Roman" w:cs="Times New Roman"/>
          <w:b/>
          <w:sz w:val="24"/>
          <w:szCs w:val="24"/>
        </w:rPr>
        <w:t>Program Changes Related to Cognitive Testing of the New Survey Instruments:</w:t>
      </w:r>
    </w:p>
    <w:p w14:paraId="56488B09" w14:textId="77777777" w:rsidR="00AC2B70" w:rsidRPr="00AC2B70" w:rsidRDefault="00AC2B7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first phase of the newly funded NISVS redesign contract involves cognitive testing of the three instruments described above.  The contractor </w:t>
      </w:r>
      <w:r w:rsidRPr="00AC2B70">
        <w:rPr>
          <w:rFonts w:ascii="Times New Roman" w:eastAsia="Times New Roman" w:hAnsi="Times New Roman" w:cs="Times New Roman"/>
          <w:sz w:val="24"/>
          <w:szCs w:val="24"/>
        </w:rPr>
        <w:t xml:space="preserve">will conduct a total of 120 cognitive interviews in April-June 2019 to support NISVS redesign efforts.  Interviews will be conducted in two rounds, each with 60 interviews, including 20 in each round to test the Web instrument (40 total), 20 in each round to test the Paper instrument (40 total), and 20 in each round to test the CATI instrument (40 total).  </w:t>
      </w:r>
      <w:r>
        <w:rPr>
          <w:rFonts w:ascii="Times New Roman" w:eastAsia="Times New Roman" w:hAnsi="Times New Roman" w:cs="Times New Roman"/>
          <w:sz w:val="24"/>
          <w:szCs w:val="24"/>
        </w:rPr>
        <w:t>E</w:t>
      </w:r>
      <w:r w:rsidRPr="00AC2B70">
        <w:rPr>
          <w:rFonts w:ascii="Times New Roman" w:eastAsia="Times New Roman" w:hAnsi="Times New Roman" w:cs="Times New Roman"/>
          <w:sz w:val="24"/>
          <w:szCs w:val="24"/>
        </w:rPr>
        <w:t xml:space="preserve">ach interview </w:t>
      </w:r>
      <w:r>
        <w:rPr>
          <w:rFonts w:ascii="Times New Roman" w:eastAsia="Times New Roman" w:hAnsi="Times New Roman" w:cs="Times New Roman"/>
          <w:sz w:val="24"/>
          <w:szCs w:val="24"/>
        </w:rPr>
        <w:t>is expected to last</w:t>
      </w:r>
      <w:r w:rsidRPr="00AC2B70">
        <w:rPr>
          <w:rFonts w:ascii="Times New Roman" w:eastAsia="Times New Roman" w:hAnsi="Times New Roman" w:cs="Times New Roman"/>
          <w:sz w:val="24"/>
          <w:szCs w:val="24"/>
        </w:rPr>
        <w:t xml:space="preserve"> approximately one hour, and respondents </w:t>
      </w:r>
      <w:r>
        <w:rPr>
          <w:rFonts w:ascii="Times New Roman" w:eastAsia="Times New Roman" w:hAnsi="Times New Roman" w:cs="Times New Roman"/>
          <w:sz w:val="24"/>
          <w:szCs w:val="24"/>
        </w:rPr>
        <w:t xml:space="preserve">will be provided </w:t>
      </w:r>
      <w:r w:rsidRPr="00AC2B70">
        <w:rPr>
          <w:rFonts w:ascii="Times New Roman" w:eastAsia="Times New Roman" w:hAnsi="Times New Roman" w:cs="Times New Roman"/>
          <w:sz w:val="24"/>
          <w:szCs w:val="24"/>
        </w:rPr>
        <w:t>with $40 to help defray the costs of participating, such as transportation or child care.</w:t>
      </w:r>
    </w:p>
    <w:p w14:paraId="380AAC31" w14:textId="77777777" w:rsidR="00AC2B70" w:rsidRDefault="00AC2B70" w:rsidP="00AC2B70">
      <w:pPr>
        <w:autoSpaceDE w:val="0"/>
        <w:autoSpaceDN w:val="0"/>
        <w:adjustRightInd w:val="0"/>
        <w:spacing w:after="0" w:line="240" w:lineRule="auto"/>
        <w:rPr>
          <w:rFonts w:ascii="Times New Roman" w:eastAsia="Times New Roman" w:hAnsi="Times New Roman" w:cs="Times New Roman"/>
          <w:sz w:val="24"/>
          <w:szCs w:val="24"/>
        </w:rPr>
      </w:pPr>
    </w:p>
    <w:p w14:paraId="0C7C9810" w14:textId="77777777" w:rsidR="00AC2B70" w:rsidRPr="00AC2B70" w:rsidRDefault="00AC2B70" w:rsidP="00AC2B70">
      <w:pPr>
        <w:autoSpaceDE w:val="0"/>
        <w:autoSpaceDN w:val="0"/>
        <w:adjustRightInd w:val="0"/>
        <w:spacing w:after="0" w:line="240" w:lineRule="auto"/>
        <w:rPr>
          <w:rFonts w:ascii="Times New Roman" w:eastAsia="Times New Roman" w:hAnsi="Times New Roman" w:cs="Times New Roman"/>
          <w:sz w:val="24"/>
          <w:szCs w:val="24"/>
        </w:rPr>
      </w:pPr>
      <w:r w:rsidRPr="00AC2B70">
        <w:rPr>
          <w:rFonts w:ascii="Times New Roman" w:eastAsia="Times New Roman" w:hAnsi="Times New Roman" w:cs="Times New Roman"/>
          <w:sz w:val="24"/>
          <w:szCs w:val="24"/>
        </w:rPr>
        <w:t xml:space="preserve">In each round, half of the CATI interviews will be conducted by telephone for the purposes of gathering an estimated timing of the instrument (10 per round). This will provide us an opportunity to go through the entire instrument with respondents uninterrupted to gather their feedback on the full experience (including the effects of placing the mental health questions at the beginning of the instrument). These will be conducted by a telephone interviewer, will be recorded and we will listen to them to assess flow and sensitivity of the new questions. These interviews will be conducted by one to two trained senior female telephone interviewers and will include debriefing questions at the end of the interview to gather feedback on the experience. </w:t>
      </w:r>
    </w:p>
    <w:p w14:paraId="22E2637F" w14:textId="77777777" w:rsidR="00AC2B70" w:rsidRPr="00AC2B70" w:rsidRDefault="00AC2B70" w:rsidP="00AC2B70">
      <w:pPr>
        <w:autoSpaceDE w:val="0"/>
        <w:autoSpaceDN w:val="0"/>
        <w:adjustRightInd w:val="0"/>
        <w:spacing w:after="0" w:line="240" w:lineRule="auto"/>
        <w:rPr>
          <w:rFonts w:ascii="Times New Roman" w:eastAsia="Times New Roman" w:hAnsi="Times New Roman" w:cs="Times New Roman"/>
          <w:sz w:val="24"/>
          <w:szCs w:val="24"/>
        </w:rPr>
      </w:pPr>
    </w:p>
    <w:p w14:paraId="620FD620" w14:textId="77777777" w:rsidR="00AC2B70" w:rsidRPr="00AC2B70" w:rsidRDefault="00AC2B70" w:rsidP="00AC2B70">
      <w:pPr>
        <w:autoSpaceDE w:val="0"/>
        <w:autoSpaceDN w:val="0"/>
        <w:adjustRightInd w:val="0"/>
        <w:spacing w:after="0" w:line="240" w:lineRule="auto"/>
        <w:rPr>
          <w:rFonts w:ascii="Times New Roman" w:eastAsia="Times New Roman" w:hAnsi="Times New Roman" w:cs="Times New Roman"/>
          <w:sz w:val="24"/>
          <w:szCs w:val="24"/>
        </w:rPr>
      </w:pPr>
      <w:r w:rsidRPr="00AC2B70">
        <w:rPr>
          <w:rFonts w:ascii="Times New Roman" w:eastAsia="Times New Roman" w:hAnsi="Times New Roman" w:cs="Times New Roman"/>
          <w:sz w:val="24"/>
          <w:szCs w:val="24"/>
        </w:rPr>
        <w:t xml:space="preserve">The other 50 interviews per round (20 Web, 20 Paper, 10 CATI) will be conducted in-person so that cognitive interviewers can observe respondents as they work through the instrument. Interviewers do not focus on taking notes during the interview so that they can focus on respondent reactions, non-verbal cues, and administering scripted and spontaneous probes. Interviews will be audio and video recorded. (Note-taking is performed after the interview using notes and recordings, and may be written by the interviewer or by a trained note-taker. If someone other than the interviewer writes the notes, the interviewer is required to review the notes prior to finalization.) A team of 6 experienced female cognitive interviewers and 6 trained note-takers will be executing the two rounds of research.  </w:t>
      </w:r>
    </w:p>
    <w:p w14:paraId="14968569" w14:textId="77777777" w:rsidR="00AC2B70" w:rsidRPr="00AC2B70" w:rsidRDefault="00AC2B70" w:rsidP="00AC2B70">
      <w:pPr>
        <w:autoSpaceDE w:val="0"/>
        <w:autoSpaceDN w:val="0"/>
        <w:adjustRightInd w:val="0"/>
        <w:spacing w:after="0" w:line="240" w:lineRule="auto"/>
        <w:rPr>
          <w:rFonts w:ascii="Times New Roman" w:eastAsia="Times New Roman" w:hAnsi="Times New Roman" w:cs="Times New Roman"/>
          <w:sz w:val="24"/>
          <w:szCs w:val="24"/>
        </w:rPr>
      </w:pPr>
    </w:p>
    <w:p w14:paraId="6D88C351" w14:textId="77777777" w:rsidR="00AC2B70" w:rsidRDefault="00AC2B70" w:rsidP="00AC2B70">
      <w:pPr>
        <w:autoSpaceDE w:val="0"/>
        <w:autoSpaceDN w:val="0"/>
        <w:adjustRightInd w:val="0"/>
        <w:spacing w:after="0" w:line="240" w:lineRule="auto"/>
        <w:rPr>
          <w:rFonts w:ascii="Times New Roman" w:eastAsia="Times New Roman" w:hAnsi="Times New Roman" w:cs="Times New Roman"/>
          <w:sz w:val="24"/>
          <w:szCs w:val="24"/>
        </w:rPr>
      </w:pPr>
      <w:r w:rsidRPr="00AC2B70">
        <w:rPr>
          <w:rFonts w:ascii="Times New Roman" w:eastAsia="Times New Roman" w:hAnsi="Times New Roman" w:cs="Times New Roman"/>
          <w:sz w:val="24"/>
          <w:szCs w:val="24"/>
        </w:rPr>
        <w:t xml:space="preserve">Interviewers will use a mix of concurrent and retrospective probing to gather feedback on both item comprehension as well as the usability of the instruments. </w:t>
      </w:r>
    </w:p>
    <w:p w14:paraId="32B9E0C7" w14:textId="77777777" w:rsidR="00AC2B70" w:rsidRPr="00AC2B70" w:rsidRDefault="00AC2B70" w:rsidP="00AC2B70">
      <w:pPr>
        <w:autoSpaceDE w:val="0"/>
        <w:autoSpaceDN w:val="0"/>
        <w:adjustRightInd w:val="0"/>
        <w:spacing w:after="0" w:line="240" w:lineRule="auto"/>
        <w:rPr>
          <w:rFonts w:ascii="Times New Roman" w:eastAsia="Times New Roman" w:hAnsi="Times New Roman" w:cs="Times New Roman"/>
          <w:sz w:val="24"/>
          <w:szCs w:val="24"/>
        </w:rPr>
      </w:pPr>
    </w:p>
    <w:p w14:paraId="1FF110EE" w14:textId="77777777" w:rsidR="00AC2B70" w:rsidRDefault="00AC2B70" w:rsidP="001C5D0D">
      <w:pPr>
        <w:autoSpaceDE w:val="0"/>
        <w:autoSpaceDN w:val="0"/>
        <w:adjustRightInd w:val="0"/>
        <w:spacing w:after="0" w:line="240" w:lineRule="auto"/>
        <w:rPr>
          <w:rFonts w:ascii="Times New Roman" w:eastAsia="Times New Roman" w:hAnsi="Times New Roman" w:cs="Times New Roman"/>
          <w:sz w:val="24"/>
          <w:szCs w:val="24"/>
        </w:rPr>
      </w:pPr>
    </w:p>
    <w:p w14:paraId="7E233DBE" w14:textId="77777777" w:rsidR="00AC2B70" w:rsidRPr="001C5D0D" w:rsidRDefault="00AC2B70" w:rsidP="00AC2B70">
      <w:pPr>
        <w:rPr>
          <w:rFonts w:ascii="Times New Roman" w:hAnsi="Times New Roman" w:cs="Times New Roman"/>
          <w:b/>
          <w:sz w:val="24"/>
          <w:szCs w:val="24"/>
        </w:rPr>
      </w:pPr>
      <w:r w:rsidRPr="001C5D0D">
        <w:rPr>
          <w:rFonts w:ascii="Times New Roman" w:hAnsi="Times New Roman" w:cs="Times New Roman"/>
          <w:b/>
          <w:sz w:val="24"/>
          <w:szCs w:val="24"/>
        </w:rPr>
        <w:t>Changes to data collection efforts to improve response rate and address non-response bias:</w:t>
      </w:r>
    </w:p>
    <w:p w14:paraId="2904A693" w14:textId="77777777" w:rsidR="000D724B" w:rsidRDefault="000D724B" w:rsidP="001C5D0D">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changes included below are described only briefly for the time being.  They will be elaborated upon once the final plans for the Experimentation and Feasibility Phase of the newly funded NISVS redesign contract are developed.  </w:t>
      </w:r>
    </w:p>
    <w:p w14:paraId="32771551" w14:textId="77777777" w:rsidR="000D724B" w:rsidRDefault="000D724B" w:rsidP="001C5D0D">
      <w:pPr>
        <w:autoSpaceDE w:val="0"/>
        <w:autoSpaceDN w:val="0"/>
        <w:adjustRightInd w:val="0"/>
        <w:spacing w:after="0" w:line="240" w:lineRule="auto"/>
        <w:rPr>
          <w:rFonts w:ascii="Times New Roman" w:eastAsia="Times New Roman" w:hAnsi="Times New Roman" w:cs="Times New Roman"/>
          <w:sz w:val="24"/>
          <w:szCs w:val="24"/>
        </w:rPr>
      </w:pPr>
    </w:p>
    <w:p w14:paraId="1D799BF2" w14:textId="34C4C593" w:rsidR="001C5D0D" w:rsidRPr="001C5D0D" w:rsidRDefault="001C5D0D" w:rsidP="001C5D0D">
      <w:pPr>
        <w:autoSpaceDE w:val="0"/>
        <w:autoSpaceDN w:val="0"/>
        <w:adjustRightInd w:val="0"/>
        <w:spacing w:after="0" w:line="240" w:lineRule="auto"/>
        <w:rPr>
          <w:rFonts w:ascii="Times New Roman" w:eastAsia="Times New Roman" w:hAnsi="Times New Roman" w:cs="Times New Roman"/>
          <w:sz w:val="24"/>
          <w:szCs w:val="24"/>
        </w:rPr>
      </w:pPr>
      <w:r w:rsidRPr="001C5D0D">
        <w:rPr>
          <w:rFonts w:ascii="Times New Roman" w:eastAsia="Times New Roman" w:hAnsi="Times New Roman" w:cs="Times New Roman"/>
          <w:sz w:val="24"/>
          <w:szCs w:val="24"/>
        </w:rPr>
        <w:t xml:space="preserve">In compliance with the OMB’s remaining terms of clearance for 2014 and 2016, CDC has collaborated with BJS to convene a work group to obtain expert feedback and input on how to enhance the NISVS survey. Workgroup participants provided guidance on how to improve the system’s survey design (e.g., methods, sampling frame, recruitment, mode of administration, etc.) with the goals of increasing response rates, reducing non-response bias, and maximizing the collaborative opportunities across Federal surveys for covering populations of interest.  Meetings with the workgroup, which included a representative from OMB, began in February of 2017 and were completed in July of 2017. Recommendations from the workgroup, provided to CDC in a written report, </w:t>
      </w:r>
      <w:r w:rsidR="000345C4">
        <w:rPr>
          <w:rFonts w:ascii="Times New Roman" w:eastAsia="Times New Roman" w:hAnsi="Times New Roman" w:cs="Times New Roman"/>
          <w:sz w:val="24"/>
          <w:szCs w:val="24"/>
        </w:rPr>
        <w:t>were</w:t>
      </w:r>
      <w:r w:rsidRPr="001C5D0D">
        <w:rPr>
          <w:rFonts w:ascii="Times New Roman" w:eastAsia="Times New Roman" w:hAnsi="Times New Roman" w:cs="Times New Roman"/>
          <w:sz w:val="24"/>
          <w:szCs w:val="24"/>
        </w:rPr>
        <w:t xml:space="preserve"> used to inform the 2018</w:t>
      </w:r>
      <w:r w:rsidR="000345C4">
        <w:rPr>
          <w:rFonts w:ascii="Times New Roman" w:eastAsia="Times New Roman" w:hAnsi="Times New Roman" w:cs="Times New Roman"/>
          <w:sz w:val="24"/>
          <w:szCs w:val="24"/>
        </w:rPr>
        <w:t xml:space="preserve"> data collection</w:t>
      </w:r>
      <w:r w:rsidRPr="001C5D0D">
        <w:rPr>
          <w:rFonts w:ascii="Times New Roman" w:eastAsia="Times New Roman" w:hAnsi="Times New Roman" w:cs="Times New Roman"/>
          <w:sz w:val="24"/>
          <w:szCs w:val="24"/>
        </w:rPr>
        <w:t xml:space="preserve"> efforts as well as the survey </w:t>
      </w:r>
      <w:r w:rsidR="000345C4">
        <w:rPr>
          <w:rFonts w:ascii="Times New Roman" w:eastAsia="Times New Roman" w:hAnsi="Times New Roman" w:cs="Times New Roman"/>
          <w:sz w:val="24"/>
          <w:szCs w:val="24"/>
        </w:rPr>
        <w:t>re</w:t>
      </w:r>
      <w:r w:rsidRPr="001C5D0D">
        <w:rPr>
          <w:rFonts w:ascii="Times New Roman" w:eastAsia="Times New Roman" w:hAnsi="Times New Roman" w:cs="Times New Roman"/>
          <w:sz w:val="24"/>
          <w:szCs w:val="24"/>
        </w:rPr>
        <w:t xml:space="preserve">design </w:t>
      </w:r>
      <w:r w:rsidR="000345C4">
        <w:rPr>
          <w:rFonts w:ascii="Times New Roman" w:eastAsia="Times New Roman" w:hAnsi="Times New Roman" w:cs="Times New Roman"/>
          <w:sz w:val="24"/>
          <w:szCs w:val="24"/>
        </w:rPr>
        <w:t>beginning in September 2018 and subsequent survey administrations</w:t>
      </w:r>
      <w:r w:rsidRPr="001C5D0D">
        <w:rPr>
          <w:rFonts w:ascii="Times New Roman" w:eastAsia="Times New Roman" w:hAnsi="Times New Roman" w:cs="Times New Roman"/>
          <w:sz w:val="24"/>
          <w:szCs w:val="24"/>
        </w:rPr>
        <w:t xml:space="preserve">. CDC proposes to </w:t>
      </w:r>
      <w:r w:rsidR="000345C4">
        <w:rPr>
          <w:rFonts w:ascii="Times New Roman" w:eastAsia="Times New Roman" w:hAnsi="Times New Roman" w:cs="Times New Roman"/>
          <w:sz w:val="24"/>
          <w:szCs w:val="24"/>
        </w:rPr>
        <w:t>make the following changes to the NISVS data collection to</w:t>
      </w:r>
      <w:r w:rsidRPr="001C5D0D">
        <w:rPr>
          <w:rFonts w:ascii="Times New Roman" w:eastAsia="Times New Roman" w:hAnsi="Times New Roman" w:cs="Times New Roman"/>
          <w:sz w:val="24"/>
          <w:szCs w:val="24"/>
        </w:rPr>
        <w:t xml:space="preserve"> address the recommendations provided by the workgroup: </w:t>
      </w:r>
    </w:p>
    <w:p w14:paraId="5D604C62" w14:textId="77777777" w:rsidR="001C5D0D" w:rsidRPr="001C5D0D" w:rsidRDefault="001C5D0D" w:rsidP="001C5D0D">
      <w:pPr>
        <w:rPr>
          <w:rFonts w:ascii="Times New Roman" w:hAnsi="Times New Roman" w:cs="Times New Roman"/>
          <w:sz w:val="24"/>
          <w:szCs w:val="24"/>
        </w:rPr>
      </w:pPr>
    </w:p>
    <w:p w14:paraId="525F31A7" w14:textId="77777777" w:rsidR="000D724B" w:rsidRPr="002743CA" w:rsidRDefault="000D724B" w:rsidP="000D724B">
      <w:pPr>
        <w:pStyle w:val="ListParagraph"/>
        <w:numPr>
          <w:ilvl w:val="0"/>
          <w:numId w:val="5"/>
        </w:numPr>
        <w:spacing w:after="200"/>
        <w:rPr>
          <w:b/>
          <w:bCs/>
        </w:rPr>
      </w:pPr>
      <w:r>
        <w:rPr>
          <w:b/>
          <w:bCs/>
        </w:rPr>
        <w:t>Explore different sample frame options (e.g., single vs. dual sample frame)</w:t>
      </w:r>
    </w:p>
    <w:p w14:paraId="2900BCA5" w14:textId="77777777" w:rsidR="000D724B" w:rsidRPr="002743CA" w:rsidRDefault="000D724B" w:rsidP="000D724B">
      <w:pPr>
        <w:ind w:left="360"/>
        <w:rPr>
          <w:rFonts w:ascii="Times New Roman" w:hAnsi="Times New Roman"/>
          <w:sz w:val="24"/>
          <w:szCs w:val="24"/>
        </w:rPr>
      </w:pPr>
      <w:r w:rsidRPr="002743CA">
        <w:rPr>
          <w:rFonts w:ascii="Times New Roman" w:hAnsi="Times New Roman"/>
          <w:b/>
          <w:bCs/>
          <w:sz w:val="24"/>
          <w:szCs w:val="24"/>
        </w:rPr>
        <w:t xml:space="preserve">Recommendation:  </w:t>
      </w:r>
      <w:r w:rsidRPr="002743CA">
        <w:rPr>
          <w:rFonts w:ascii="Times New Roman" w:hAnsi="Times New Roman"/>
          <w:sz w:val="24"/>
          <w:szCs w:val="24"/>
        </w:rPr>
        <w:t>Continue dual frame for the data collection beginning in March 2018 but continue to reassess the proportion of the cell phone frame.</w:t>
      </w:r>
    </w:p>
    <w:p w14:paraId="1C51CBC7" w14:textId="77777777" w:rsidR="000D724B" w:rsidRPr="002743CA" w:rsidRDefault="000D724B" w:rsidP="000D724B">
      <w:pPr>
        <w:ind w:left="360"/>
        <w:rPr>
          <w:rFonts w:ascii="Times New Roman" w:hAnsi="Times New Roman"/>
          <w:sz w:val="24"/>
          <w:szCs w:val="24"/>
        </w:rPr>
      </w:pPr>
      <w:r w:rsidRPr="002743CA">
        <w:rPr>
          <w:rFonts w:ascii="Times New Roman" w:hAnsi="Times New Roman"/>
          <w:b/>
          <w:bCs/>
          <w:sz w:val="24"/>
          <w:szCs w:val="24"/>
        </w:rPr>
        <w:t xml:space="preserve">Action:  </w:t>
      </w:r>
      <w:r>
        <w:rPr>
          <w:rFonts w:ascii="Times New Roman" w:hAnsi="Times New Roman"/>
          <w:sz w:val="24"/>
          <w:szCs w:val="24"/>
        </w:rPr>
        <w:t>The newly funded NISVS redesign contract will explore a number of alternative design features, including the sample frame.  Specifically, this contract will assess the optimal sampling frame for achieving an acceptable response rate and coverage to produce national and state-level prevalence estimates for NISVS outcomes.  Experiments and feasibility studies to be conducted in the second phase of the contract will examine the effectiveness of an address-based sample and web panels in comparison with a random digit dial sample.</w:t>
      </w:r>
    </w:p>
    <w:p w14:paraId="09034FDD" w14:textId="77777777" w:rsidR="00FC2242" w:rsidRPr="002743CA" w:rsidRDefault="00FC2242" w:rsidP="00FC2242">
      <w:pPr>
        <w:pStyle w:val="ListParagraph"/>
        <w:numPr>
          <w:ilvl w:val="0"/>
          <w:numId w:val="5"/>
        </w:numPr>
        <w:spacing w:after="200"/>
      </w:pPr>
      <w:r w:rsidRPr="002743CA">
        <w:rPr>
          <w:b/>
          <w:bCs/>
        </w:rPr>
        <w:t>Response rate:  Caller ID and use of text exchanges</w:t>
      </w:r>
      <w:r w:rsidRPr="002743CA">
        <w:t xml:space="preserve"> </w:t>
      </w:r>
    </w:p>
    <w:p w14:paraId="5F1B7819" w14:textId="77777777" w:rsidR="00FC2242" w:rsidRPr="002743CA" w:rsidRDefault="00FC2242" w:rsidP="00FC2242">
      <w:pPr>
        <w:ind w:left="360"/>
        <w:rPr>
          <w:rFonts w:ascii="Times New Roman" w:hAnsi="Times New Roman"/>
          <w:sz w:val="24"/>
          <w:szCs w:val="24"/>
        </w:rPr>
      </w:pPr>
      <w:r w:rsidRPr="002743CA">
        <w:rPr>
          <w:rFonts w:ascii="Times New Roman" w:hAnsi="Times New Roman"/>
          <w:b/>
          <w:bCs/>
          <w:sz w:val="24"/>
          <w:szCs w:val="24"/>
        </w:rPr>
        <w:t xml:space="preserve">Recommendation:  </w:t>
      </w:r>
      <w:r w:rsidRPr="002743CA">
        <w:rPr>
          <w:rFonts w:ascii="Times New Roman" w:hAnsi="Times New Roman"/>
          <w:sz w:val="24"/>
          <w:szCs w:val="24"/>
        </w:rPr>
        <w:t>(1) Consider a 2-arm (add non-800 # display) or 3-arm (add non-800 # or caller ID display) experiment in phase 2 of data collection starting March 2018. (2) Consider adding a question regarding what respondent saw on display/caller ID. (3) Consider a text exchange between interviewer and respondent regarding context of survey. (4) Consider text message as an advance letter</w:t>
      </w:r>
    </w:p>
    <w:p w14:paraId="3BDB345E" w14:textId="77777777" w:rsidR="00FC2242" w:rsidRDefault="00FC2242" w:rsidP="00DD2408">
      <w:pPr>
        <w:autoSpaceDE w:val="0"/>
        <w:autoSpaceDN w:val="0"/>
        <w:adjustRightInd w:val="0"/>
        <w:spacing w:after="0" w:line="240" w:lineRule="auto"/>
        <w:ind w:left="360"/>
        <w:rPr>
          <w:rFonts w:ascii="Times New Roman" w:hAnsi="Times New Roman"/>
          <w:b/>
          <w:sz w:val="24"/>
          <w:szCs w:val="24"/>
          <w:u w:val="single"/>
        </w:rPr>
      </w:pPr>
      <w:r w:rsidRPr="002743CA">
        <w:rPr>
          <w:rFonts w:ascii="Times New Roman" w:hAnsi="Times New Roman"/>
          <w:b/>
          <w:bCs/>
          <w:sz w:val="24"/>
          <w:szCs w:val="24"/>
        </w:rPr>
        <w:t xml:space="preserve">Action:  </w:t>
      </w:r>
      <w:r>
        <w:rPr>
          <w:rFonts w:ascii="Times New Roman" w:hAnsi="Times New Roman"/>
          <w:sz w:val="24"/>
          <w:szCs w:val="24"/>
        </w:rPr>
        <w:t xml:space="preserve">In the newly funded NISVS contract, the contractor has initially planned for one experiment involving text exchanges to help increase the response rate.  The contractor proposes sending a text message to respondents in the cell phone frame to provide the opportunity </w:t>
      </w:r>
      <w:r>
        <w:rPr>
          <w:rFonts w:ascii="TimesNewRomanPSMT" w:hAnsi="TimesNewRomanPSMT" w:cs="TimesNewRomanPSMT"/>
          <w:sz w:val="24"/>
          <w:szCs w:val="24"/>
        </w:rPr>
        <w:t xml:space="preserve">for the respondent to fill out the survey on the web directly from their smartphone or to enter a link to the survey from a PC. The message will describe the incentive, as well as that they will be receiving a call from the CDC if the survey is not completed in the next week. Half of the cell phone numbers will be assigned to this text message treatment, while the other half will not receive any text message at all. The landline frame that is receiving an advance letter will also be given the option to fill out the screener on the web, rather than wait to be called. </w:t>
      </w:r>
    </w:p>
    <w:p w14:paraId="6374D975" w14:textId="77777777" w:rsidR="00FC2242" w:rsidRPr="004F5830" w:rsidRDefault="00FC2242" w:rsidP="00DD2408">
      <w:pPr>
        <w:autoSpaceDE w:val="0"/>
        <w:autoSpaceDN w:val="0"/>
        <w:adjustRightInd w:val="0"/>
        <w:spacing w:after="0" w:line="240" w:lineRule="auto"/>
        <w:ind w:left="360"/>
        <w:rPr>
          <w:rFonts w:ascii="Times New Roman" w:hAnsi="Times New Roman"/>
          <w:b/>
          <w:sz w:val="24"/>
          <w:szCs w:val="24"/>
          <w:u w:val="single"/>
        </w:rPr>
      </w:pPr>
    </w:p>
    <w:p w14:paraId="14C73925" w14:textId="77777777" w:rsidR="001C3F3E" w:rsidRPr="001C3F3E" w:rsidRDefault="001C3F3E" w:rsidP="001C3F3E">
      <w:pPr>
        <w:numPr>
          <w:ilvl w:val="0"/>
          <w:numId w:val="5"/>
        </w:numPr>
        <w:spacing w:after="200" w:line="240" w:lineRule="auto"/>
        <w:contextualSpacing/>
        <w:rPr>
          <w:rFonts w:ascii="Times New Roman" w:hAnsi="Times New Roman" w:cs="Times New Roman"/>
          <w:sz w:val="24"/>
          <w:szCs w:val="24"/>
        </w:rPr>
      </w:pPr>
      <w:r w:rsidRPr="001C3F3E">
        <w:rPr>
          <w:rFonts w:ascii="Times New Roman" w:hAnsi="Times New Roman" w:cs="Times New Roman"/>
          <w:b/>
          <w:bCs/>
          <w:sz w:val="24"/>
          <w:szCs w:val="24"/>
        </w:rPr>
        <w:t>Non-response bias:  Comparison with other surveys</w:t>
      </w:r>
    </w:p>
    <w:p w14:paraId="39E7F98A" w14:textId="77777777" w:rsidR="001C3F3E" w:rsidRPr="001C3F3E" w:rsidRDefault="001C3F3E" w:rsidP="001C3F3E">
      <w:pPr>
        <w:spacing w:after="200" w:line="240" w:lineRule="auto"/>
        <w:ind w:left="360"/>
        <w:contextualSpacing/>
        <w:rPr>
          <w:rFonts w:ascii="Times New Roman" w:hAnsi="Times New Roman" w:cs="Times New Roman"/>
          <w:sz w:val="24"/>
          <w:szCs w:val="24"/>
        </w:rPr>
      </w:pPr>
    </w:p>
    <w:p w14:paraId="135CE659" w14:textId="77777777" w:rsidR="001C3F3E" w:rsidRPr="001C3F3E" w:rsidRDefault="001C3F3E" w:rsidP="001C3F3E">
      <w:pPr>
        <w:spacing w:after="200" w:line="240" w:lineRule="auto"/>
        <w:ind w:left="360"/>
        <w:contextualSpacing/>
        <w:rPr>
          <w:rFonts w:ascii="Times New Roman" w:hAnsi="Times New Roman" w:cs="Times New Roman"/>
          <w:sz w:val="24"/>
          <w:szCs w:val="24"/>
        </w:rPr>
      </w:pPr>
      <w:r w:rsidRPr="001C3F3E">
        <w:rPr>
          <w:rFonts w:ascii="Times New Roman" w:hAnsi="Times New Roman" w:cs="Times New Roman"/>
          <w:b/>
          <w:bCs/>
          <w:sz w:val="24"/>
          <w:szCs w:val="24"/>
        </w:rPr>
        <w:t>Recommendation:   </w:t>
      </w:r>
      <w:r w:rsidRPr="001C3F3E">
        <w:rPr>
          <w:rFonts w:ascii="Times New Roman" w:hAnsi="Times New Roman" w:cs="Times New Roman"/>
          <w:sz w:val="24"/>
          <w:szCs w:val="24"/>
        </w:rPr>
        <w:t>Identify data sources that include questions that are similar to those asked in NISVS, and review relevant findings from other systems.</w:t>
      </w:r>
    </w:p>
    <w:p w14:paraId="6DFD952F" w14:textId="77777777" w:rsidR="001C3F3E" w:rsidRPr="001C3F3E" w:rsidRDefault="001C3F3E" w:rsidP="001C3F3E">
      <w:pPr>
        <w:spacing w:after="200" w:line="240" w:lineRule="auto"/>
        <w:ind w:left="360"/>
        <w:contextualSpacing/>
        <w:rPr>
          <w:rFonts w:ascii="Times New Roman" w:hAnsi="Times New Roman" w:cs="Times New Roman"/>
          <w:sz w:val="24"/>
          <w:szCs w:val="24"/>
        </w:rPr>
      </w:pPr>
      <w:r w:rsidRPr="001C3F3E">
        <w:rPr>
          <w:rFonts w:ascii="Times New Roman" w:hAnsi="Times New Roman" w:cs="Times New Roman"/>
          <w:b/>
          <w:bCs/>
          <w:sz w:val="24"/>
          <w:szCs w:val="24"/>
        </w:rPr>
        <w:t>Action:</w:t>
      </w:r>
      <w:r w:rsidRPr="001C3F3E">
        <w:rPr>
          <w:rFonts w:ascii="Times New Roman" w:hAnsi="Times New Roman" w:cs="Times New Roman"/>
          <w:sz w:val="24"/>
          <w:szCs w:val="24"/>
        </w:rPr>
        <w:t>  For the NISVS redesign contract beginning in September 2018, some items have been added to the NISVS survey specifically designed to serve as benchmarks.  One example of a benchmark item added to the new version of the survey is an item measuring depression assessed annually by BRFSS.</w:t>
      </w:r>
    </w:p>
    <w:p w14:paraId="34511666" w14:textId="77777777" w:rsidR="001C3F3E" w:rsidRDefault="001C3F3E" w:rsidP="00DD2408">
      <w:pPr>
        <w:autoSpaceDE w:val="0"/>
        <w:autoSpaceDN w:val="0"/>
        <w:adjustRightInd w:val="0"/>
        <w:spacing w:after="0" w:line="240" w:lineRule="auto"/>
        <w:contextualSpacing/>
        <w:rPr>
          <w:i/>
        </w:rPr>
      </w:pPr>
    </w:p>
    <w:p w14:paraId="25D5174E" w14:textId="77777777" w:rsidR="001C3F3E" w:rsidRPr="001C3F3E" w:rsidRDefault="001C3F3E" w:rsidP="001C3F3E">
      <w:pPr>
        <w:numPr>
          <w:ilvl w:val="0"/>
          <w:numId w:val="5"/>
        </w:numPr>
        <w:spacing w:after="200" w:line="240" w:lineRule="auto"/>
        <w:contextualSpacing/>
        <w:rPr>
          <w:rFonts w:ascii="Times New Roman" w:hAnsi="Times New Roman" w:cs="Times New Roman"/>
          <w:b/>
          <w:bCs/>
          <w:sz w:val="24"/>
          <w:szCs w:val="24"/>
        </w:rPr>
      </w:pPr>
      <w:r w:rsidRPr="001C3F3E">
        <w:rPr>
          <w:rFonts w:ascii="Times New Roman" w:hAnsi="Times New Roman" w:cs="Times New Roman"/>
          <w:b/>
          <w:bCs/>
          <w:sz w:val="24"/>
          <w:szCs w:val="24"/>
        </w:rPr>
        <w:t xml:space="preserve">Non-response bias:  Target low-responding groups </w:t>
      </w:r>
    </w:p>
    <w:p w14:paraId="7AEBD36A" w14:textId="77777777" w:rsidR="001C3F3E" w:rsidRPr="001C3F3E" w:rsidRDefault="001C3F3E" w:rsidP="001C3F3E">
      <w:pPr>
        <w:spacing w:after="200" w:line="240" w:lineRule="auto"/>
        <w:ind w:left="360"/>
        <w:contextualSpacing/>
        <w:rPr>
          <w:rFonts w:ascii="Times New Roman" w:hAnsi="Times New Roman" w:cs="Times New Roman"/>
          <w:b/>
          <w:bCs/>
          <w:sz w:val="24"/>
          <w:szCs w:val="24"/>
        </w:rPr>
      </w:pPr>
    </w:p>
    <w:p w14:paraId="441A7FAB" w14:textId="77777777" w:rsidR="001C3F3E" w:rsidRPr="001C3F3E" w:rsidRDefault="001C3F3E" w:rsidP="001C3F3E">
      <w:pPr>
        <w:spacing w:after="200" w:line="240" w:lineRule="auto"/>
        <w:ind w:left="360"/>
        <w:contextualSpacing/>
        <w:rPr>
          <w:rFonts w:ascii="Times New Roman" w:hAnsi="Times New Roman" w:cs="Times New Roman"/>
          <w:sz w:val="24"/>
          <w:szCs w:val="24"/>
        </w:rPr>
      </w:pPr>
      <w:r w:rsidRPr="001C3F3E">
        <w:rPr>
          <w:rFonts w:ascii="Times New Roman" w:hAnsi="Times New Roman" w:cs="Times New Roman"/>
          <w:b/>
          <w:bCs/>
          <w:sz w:val="24"/>
          <w:szCs w:val="24"/>
        </w:rPr>
        <w:t xml:space="preserve">Recommendation:  </w:t>
      </w:r>
      <w:r w:rsidRPr="001C3F3E">
        <w:rPr>
          <w:rFonts w:ascii="Times New Roman" w:hAnsi="Times New Roman" w:cs="Times New Roman"/>
          <w:sz w:val="24"/>
          <w:szCs w:val="24"/>
        </w:rPr>
        <w:t xml:space="preserve">Target low-responding groups with the purpose of increasing their participation and balancing the sample.  </w:t>
      </w:r>
    </w:p>
    <w:p w14:paraId="47A0AE32" w14:textId="77777777" w:rsidR="001C3F3E" w:rsidRPr="001C3F3E" w:rsidRDefault="001C3F3E" w:rsidP="001C3F3E">
      <w:pPr>
        <w:spacing w:after="200" w:line="240" w:lineRule="auto"/>
        <w:ind w:left="360"/>
        <w:contextualSpacing/>
        <w:rPr>
          <w:rFonts w:ascii="Times New Roman" w:hAnsi="Times New Roman" w:cs="Times New Roman"/>
          <w:sz w:val="24"/>
          <w:szCs w:val="24"/>
        </w:rPr>
      </w:pPr>
      <w:r w:rsidRPr="001C3F3E">
        <w:rPr>
          <w:rFonts w:ascii="Times New Roman" w:hAnsi="Times New Roman" w:cs="Times New Roman"/>
          <w:b/>
          <w:bCs/>
          <w:sz w:val="24"/>
          <w:szCs w:val="24"/>
        </w:rPr>
        <w:t xml:space="preserve">Action:  </w:t>
      </w:r>
      <w:r w:rsidRPr="001C3F3E">
        <w:rPr>
          <w:rFonts w:ascii="Times New Roman" w:hAnsi="Times New Roman" w:cs="Times New Roman"/>
          <w:sz w:val="24"/>
          <w:szCs w:val="24"/>
        </w:rPr>
        <w:t>This recommendation has been taken into consideration for the NISVS design contract funded in September 2018. The contractor has been tasked with developing plans to improve response from low-responding groups. One approach that will be assessed in this new contract is the use of an address-based sample</w:t>
      </w:r>
      <w:r w:rsidR="00EE0CDF">
        <w:rPr>
          <w:rFonts w:ascii="Times New Roman" w:hAnsi="Times New Roman" w:cs="Times New Roman"/>
          <w:sz w:val="24"/>
          <w:szCs w:val="24"/>
        </w:rPr>
        <w:t xml:space="preserve"> (ABS)</w:t>
      </w:r>
      <w:r w:rsidRPr="001C3F3E">
        <w:rPr>
          <w:rFonts w:ascii="Times New Roman" w:hAnsi="Times New Roman" w:cs="Times New Roman"/>
          <w:sz w:val="24"/>
          <w:szCs w:val="24"/>
        </w:rPr>
        <w:t xml:space="preserve">, which will provide some level of sociodemographic information that may be used to increase recruitment of those who are most difficult to reach. </w:t>
      </w:r>
      <w:r>
        <w:rPr>
          <w:rFonts w:ascii="Times New Roman" w:hAnsi="Times New Roman" w:cs="Times New Roman"/>
          <w:sz w:val="24"/>
          <w:szCs w:val="24"/>
        </w:rPr>
        <w:t xml:space="preserve">Specifically, the contractor will investigate the use of geographic identifiers that are linked to telephone numbers for identifying subpopulations of interest. They will also consider using </w:t>
      </w:r>
      <w:r w:rsidR="00EE0CDF">
        <w:rPr>
          <w:rFonts w:ascii="Times New Roman" w:hAnsi="Times New Roman" w:cs="Times New Roman"/>
          <w:sz w:val="24"/>
          <w:szCs w:val="24"/>
        </w:rPr>
        <w:t xml:space="preserve">ABS data either from the Census or from third-party vendors to understand household characteristics, which could allow for stratifying the sample and oversampling groups of particular interest.  </w:t>
      </w:r>
    </w:p>
    <w:p w14:paraId="7A477D4A" w14:textId="77777777" w:rsidR="00FC2242" w:rsidRDefault="00FC2242" w:rsidP="00DD2408">
      <w:pPr>
        <w:autoSpaceDE w:val="0"/>
        <w:autoSpaceDN w:val="0"/>
        <w:adjustRightInd w:val="0"/>
        <w:spacing w:after="0" w:line="240" w:lineRule="auto"/>
        <w:contextualSpacing/>
        <w:rPr>
          <w:i/>
        </w:rPr>
      </w:pPr>
    </w:p>
    <w:p w14:paraId="239E8AE0" w14:textId="77777777" w:rsidR="00FC2242" w:rsidRPr="002743CA" w:rsidRDefault="00AC2B70" w:rsidP="00FC2242">
      <w:pPr>
        <w:pStyle w:val="ListParagraph"/>
        <w:numPr>
          <w:ilvl w:val="0"/>
          <w:numId w:val="5"/>
        </w:numPr>
        <w:spacing w:after="200"/>
        <w:rPr>
          <w:b/>
          <w:bCs/>
        </w:rPr>
      </w:pPr>
      <w:r>
        <w:rPr>
          <w:b/>
          <w:bCs/>
        </w:rPr>
        <w:t>Experimentation with pre-incentives</w:t>
      </w:r>
    </w:p>
    <w:p w14:paraId="14428B1E" w14:textId="77777777" w:rsidR="00FC2242" w:rsidRPr="002743CA" w:rsidRDefault="00FC2242" w:rsidP="00FC2242">
      <w:pPr>
        <w:ind w:left="360"/>
        <w:rPr>
          <w:rFonts w:ascii="Times New Roman" w:hAnsi="Times New Roman"/>
          <w:b/>
          <w:bCs/>
          <w:sz w:val="24"/>
          <w:szCs w:val="24"/>
        </w:rPr>
      </w:pPr>
      <w:r w:rsidRPr="002743CA">
        <w:rPr>
          <w:rFonts w:ascii="Times New Roman" w:hAnsi="Times New Roman"/>
          <w:b/>
          <w:bCs/>
          <w:sz w:val="24"/>
          <w:szCs w:val="24"/>
        </w:rPr>
        <w:t>Recommendation:</w:t>
      </w:r>
      <w:r w:rsidRPr="002743CA">
        <w:rPr>
          <w:rFonts w:ascii="Times New Roman" w:hAnsi="Times New Roman"/>
          <w:b/>
          <w:bCs/>
          <w:i/>
          <w:iCs/>
          <w:sz w:val="24"/>
          <w:szCs w:val="24"/>
        </w:rPr>
        <w:t xml:space="preserve">  </w:t>
      </w:r>
      <w:r w:rsidRPr="002743CA">
        <w:rPr>
          <w:rFonts w:ascii="Times New Roman" w:hAnsi="Times New Roman"/>
          <w:sz w:val="24"/>
          <w:szCs w:val="24"/>
        </w:rPr>
        <w:t>Experiment with pre-incentives to increase likelihood of opening and reading the advance letter (e.g., insert incentive in envelope). Use official stationery on advance letter mailings (letterhead, envelope). Add question about whether the letter was received and read.</w:t>
      </w:r>
    </w:p>
    <w:p w14:paraId="57DFCC46" w14:textId="77777777" w:rsidR="00FC2242" w:rsidRPr="00DD2408" w:rsidRDefault="00FC2242" w:rsidP="00DD2408">
      <w:pPr>
        <w:spacing w:line="252" w:lineRule="auto"/>
        <w:ind w:left="360"/>
      </w:pPr>
      <w:r w:rsidRPr="002743CA">
        <w:rPr>
          <w:rFonts w:ascii="Times New Roman" w:hAnsi="Times New Roman"/>
          <w:b/>
          <w:bCs/>
          <w:sz w:val="24"/>
          <w:szCs w:val="24"/>
        </w:rPr>
        <w:t>Action</w:t>
      </w:r>
      <w:r w:rsidR="00AC2B70">
        <w:rPr>
          <w:rFonts w:ascii="Times New Roman" w:hAnsi="Times New Roman"/>
          <w:b/>
          <w:bCs/>
          <w:sz w:val="24"/>
          <w:szCs w:val="24"/>
        </w:rPr>
        <w:t>s</w:t>
      </w:r>
      <w:r w:rsidRPr="002743CA">
        <w:rPr>
          <w:rFonts w:ascii="Times New Roman" w:hAnsi="Times New Roman"/>
          <w:b/>
          <w:bCs/>
          <w:sz w:val="24"/>
          <w:szCs w:val="24"/>
        </w:rPr>
        <w:t xml:space="preserve">:  </w:t>
      </w:r>
      <w:r w:rsidRPr="00DD2408">
        <w:rPr>
          <w:rFonts w:ascii="Times New Roman" w:hAnsi="Times New Roman"/>
          <w:sz w:val="24"/>
          <w:szCs w:val="24"/>
        </w:rPr>
        <w:t>In the NISVS design contract funded in September 2018, the contractor has developed plans for testing a new incentive structure to be examined during Phase 2 of the contract (Experimentation and Feasibility Studies).  The varied incentive structures to be assessed include a series of experiments that will help us to understand the impact of: a) providing a pre-incentive (comparing a $2 to a $5 pre-incentive for completing a NISVS screener); b) providing a promised incentive to complete a screening interview (comparing a $10 vs. $20 incentive for completion via the web and $5 vs. $10 for completion via paper); and c) providing a promised incentive for completing the full NISVS questionnaire (comparing $15 vs. $25 for web completion and $5 vs. $15 for paper completion).</w:t>
      </w:r>
    </w:p>
    <w:p w14:paraId="5EF9768A" w14:textId="77777777" w:rsidR="001C5D0D" w:rsidRPr="001C5D0D" w:rsidRDefault="001C5D0D" w:rsidP="00DD2408">
      <w:pPr>
        <w:autoSpaceDE w:val="0"/>
        <w:autoSpaceDN w:val="0"/>
        <w:adjustRightInd w:val="0"/>
        <w:spacing w:after="0" w:line="240" w:lineRule="auto"/>
        <w:contextualSpacing/>
        <w:rPr>
          <w:rFonts w:ascii="Times New Roman" w:hAnsi="Times New Roman" w:cs="Times New Roman"/>
          <w:sz w:val="24"/>
          <w:szCs w:val="24"/>
        </w:rPr>
      </w:pPr>
    </w:p>
    <w:sectPr w:rsidR="001C5D0D" w:rsidRPr="001C5D0D"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variable"/>
    <w:sig w:usb0="00000000"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133EE"/>
    <w:multiLevelType w:val="hybridMultilevel"/>
    <w:tmpl w:val="CCA44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20C9B"/>
    <w:multiLevelType w:val="hybridMultilevel"/>
    <w:tmpl w:val="9A1227C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0B45249"/>
    <w:multiLevelType w:val="hybridMultilevel"/>
    <w:tmpl w:val="917E1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733DE6"/>
    <w:multiLevelType w:val="hybridMultilevel"/>
    <w:tmpl w:val="D73A7544"/>
    <w:lvl w:ilvl="0" w:tplc="A3D6C52C">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904489"/>
    <w:multiLevelType w:val="hybridMultilevel"/>
    <w:tmpl w:val="606A5E4A"/>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66751B7"/>
    <w:multiLevelType w:val="hybridMultilevel"/>
    <w:tmpl w:val="5A0266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12D109C"/>
    <w:multiLevelType w:val="hybridMultilevel"/>
    <w:tmpl w:val="DB8E886E"/>
    <w:lvl w:ilvl="0" w:tplc="A7362F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8A70B43"/>
    <w:multiLevelType w:val="hybridMultilevel"/>
    <w:tmpl w:val="8A5C9006"/>
    <w:lvl w:ilvl="0" w:tplc="AACE1C24">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2"/>
  </w:num>
  <w:num w:numId="2">
    <w:abstractNumId w:val="3"/>
  </w:num>
  <w:num w:numId="3">
    <w:abstractNumId w:val="1"/>
  </w:num>
  <w:num w:numId="4">
    <w:abstractNumId w:val="6"/>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D0D"/>
    <w:rsid w:val="00016ED8"/>
    <w:rsid w:val="000345C4"/>
    <w:rsid w:val="000D724B"/>
    <w:rsid w:val="001C3F3E"/>
    <w:rsid w:val="001C5D0D"/>
    <w:rsid w:val="003B11DD"/>
    <w:rsid w:val="00404082"/>
    <w:rsid w:val="004E3F1B"/>
    <w:rsid w:val="005E0DDB"/>
    <w:rsid w:val="00694B41"/>
    <w:rsid w:val="00771067"/>
    <w:rsid w:val="007C3695"/>
    <w:rsid w:val="00A328A0"/>
    <w:rsid w:val="00A96218"/>
    <w:rsid w:val="00AC2B70"/>
    <w:rsid w:val="00AE5595"/>
    <w:rsid w:val="00BC13F7"/>
    <w:rsid w:val="00C509B0"/>
    <w:rsid w:val="00D26908"/>
    <w:rsid w:val="00DD2408"/>
    <w:rsid w:val="00E363D2"/>
    <w:rsid w:val="00EE0CDF"/>
    <w:rsid w:val="00EE36C9"/>
    <w:rsid w:val="00FC2242"/>
    <w:rsid w:val="00FC70C6"/>
    <w:rsid w:val="00FD0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61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5D0D"/>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363D2"/>
    <w:rPr>
      <w:sz w:val="16"/>
      <w:szCs w:val="16"/>
    </w:rPr>
  </w:style>
  <w:style w:type="paragraph" w:styleId="CommentText">
    <w:name w:val="annotation text"/>
    <w:basedOn w:val="Normal"/>
    <w:link w:val="CommentTextChar"/>
    <w:uiPriority w:val="99"/>
    <w:semiHidden/>
    <w:unhideWhenUsed/>
    <w:rsid w:val="00E363D2"/>
    <w:pPr>
      <w:spacing w:line="240" w:lineRule="auto"/>
    </w:pPr>
    <w:rPr>
      <w:sz w:val="20"/>
      <w:szCs w:val="20"/>
    </w:rPr>
  </w:style>
  <w:style w:type="character" w:customStyle="1" w:styleId="CommentTextChar">
    <w:name w:val="Comment Text Char"/>
    <w:basedOn w:val="DefaultParagraphFont"/>
    <w:link w:val="CommentText"/>
    <w:uiPriority w:val="99"/>
    <w:semiHidden/>
    <w:rsid w:val="00E363D2"/>
    <w:rPr>
      <w:sz w:val="20"/>
      <w:szCs w:val="20"/>
    </w:rPr>
  </w:style>
  <w:style w:type="paragraph" w:styleId="CommentSubject">
    <w:name w:val="annotation subject"/>
    <w:basedOn w:val="CommentText"/>
    <w:next w:val="CommentText"/>
    <w:link w:val="CommentSubjectChar"/>
    <w:uiPriority w:val="99"/>
    <w:semiHidden/>
    <w:unhideWhenUsed/>
    <w:rsid w:val="00E363D2"/>
    <w:rPr>
      <w:b/>
      <w:bCs/>
    </w:rPr>
  </w:style>
  <w:style w:type="character" w:customStyle="1" w:styleId="CommentSubjectChar">
    <w:name w:val="Comment Subject Char"/>
    <w:basedOn w:val="CommentTextChar"/>
    <w:link w:val="CommentSubject"/>
    <w:uiPriority w:val="99"/>
    <w:semiHidden/>
    <w:rsid w:val="00E363D2"/>
    <w:rPr>
      <w:b/>
      <w:bCs/>
      <w:sz w:val="20"/>
      <w:szCs w:val="20"/>
    </w:rPr>
  </w:style>
  <w:style w:type="paragraph" w:styleId="BalloonText">
    <w:name w:val="Balloon Text"/>
    <w:basedOn w:val="Normal"/>
    <w:link w:val="BalloonTextChar"/>
    <w:uiPriority w:val="99"/>
    <w:semiHidden/>
    <w:unhideWhenUsed/>
    <w:rsid w:val="00E363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63D2"/>
    <w:rPr>
      <w:rFonts w:ascii="Segoe UI" w:hAnsi="Segoe UI" w:cs="Segoe UI"/>
      <w:sz w:val="18"/>
      <w:szCs w:val="18"/>
    </w:rPr>
  </w:style>
  <w:style w:type="table" w:styleId="TableGrid">
    <w:name w:val="Table Grid"/>
    <w:basedOn w:val="TableNormal"/>
    <w:uiPriority w:val="39"/>
    <w:rsid w:val="005E0D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E0DD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5D0D"/>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363D2"/>
    <w:rPr>
      <w:sz w:val="16"/>
      <w:szCs w:val="16"/>
    </w:rPr>
  </w:style>
  <w:style w:type="paragraph" w:styleId="CommentText">
    <w:name w:val="annotation text"/>
    <w:basedOn w:val="Normal"/>
    <w:link w:val="CommentTextChar"/>
    <w:uiPriority w:val="99"/>
    <w:semiHidden/>
    <w:unhideWhenUsed/>
    <w:rsid w:val="00E363D2"/>
    <w:pPr>
      <w:spacing w:line="240" w:lineRule="auto"/>
    </w:pPr>
    <w:rPr>
      <w:sz w:val="20"/>
      <w:szCs w:val="20"/>
    </w:rPr>
  </w:style>
  <w:style w:type="character" w:customStyle="1" w:styleId="CommentTextChar">
    <w:name w:val="Comment Text Char"/>
    <w:basedOn w:val="DefaultParagraphFont"/>
    <w:link w:val="CommentText"/>
    <w:uiPriority w:val="99"/>
    <w:semiHidden/>
    <w:rsid w:val="00E363D2"/>
    <w:rPr>
      <w:sz w:val="20"/>
      <w:szCs w:val="20"/>
    </w:rPr>
  </w:style>
  <w:style w:type="paragraph" w:styleId="CommentSubject">
    <w:name w:val="annotation subject"/>
    <w:basedOn w:val="CommentText"/>
    <w:next w:val="CommentText"/>
    <w:link w:val="CommentSubjectChar"/>
    <w:uiPriority w:val="99"/>
    <w:semiHidden/>
    <w:unhideWhenUsed/>
    <w:rsid w:val="00E363D2"/>
    <w:rPr>
      <w:b/>
      <w:bCs/>
    </w:rPr>
  </w:style>
  <w:style w:type="character" w:customStyle="1" w:styleId="CommentSubjectChar">
    <w:name w:val="Comment Subject Char"/>
    <w:basedOn w:val="CommentTextChar"/>
    <w:link w:val="CommentSubject"/>
    <w:uiPriority w:val="99"/>
    <w:semiHidden/>
    <w:rsid w:val="00E363D2"/>
    <w:rPr>
      <w:b/>
      <w:bCs/>
      <w:sz w:val="20"/>
      <w:szCs w:val="20"/>
    </w:rPr>
  </w:style>
  <w:style w:type="paragraph" w:styleId="BalloonText">
    <w:name w:val="Balloon Text"/>
    <w:basedOn w:val="Normal"/>
    <w:link w:val="BalloonTextChar"/>
    <w:uiPriority w:val="99"/>
    <w:semiHidden/>
    <w:unhideWhenUsed/>
    <w:rsid w:val="00E363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63D2"/>
    <w:rPr>
      <w:rFonts w:ascii="Segoe UI" w:hAnsi="Segoe UI" w:cs="Segoe UI"/>
      <w:sz w:val="18"/>
      <w:szCs w:val="18"/>
    </w:rPr>
  </w:style>
  <w:style w:type="table" w:styleId="TableGrid">
    <w:name w:val="Table Grid"/>
    <w:basedOn w:val="TableNormal"/>
    <w:uiPriority w:val="39"/>
    <w:rsid w:val="005E0D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E0D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1867</Words>
  <Characters>10643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Holland, Kristin (CDC/ONDIEH/NCIPC)</dc:creator>
  <cp:keywords/>
  <dc:description/>
  <cp:lastModifiedBy>SYSTEM</cp:lastModifiedBy>
  <cp:revision>2</cp:revision>
  <dcterms:created xsi:type="dcterms:W3CDTF">2019-03-20T21:34:00Z</dcterms:created>
  <dcterms:modified xsi:type="dcterms:W3CDTF">2019-03-20T21:34:00Z</dcterms:modified>
</cp:coreProperties>
</file>