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6F3F40">
        <w:rPr>
          <w:u w:val="single"/>
        </w:rPr>
        <w:t xml:space="preserve"> – PART B</w:t>
      </w:r>
    </w:p>
    <w:p w:rsidR="005E0A0F" w:rsidRDefault="005E0A0F" w:rsidP="005E0A0F">
      <w:pPr>
        <w:pStyle w:val="NormalWeb"/>
        <w:spacing w:line="288" w:lineRule="atLeast"/>
        <w:ind w:firstLine="480"/>
      </w:pPr>
      <w:bookmarkStart w:id="2" w:name="cs32"/>
      <w:bookmarkEnd w:id="0"/>
      <w:r>
        <w:t xml:space="preserve">B.  </w:t>
      </w:r>
      <w:r>
        <w:rPr>
          <w:u w:val="single"/>
        </w:rPr>
        <w:t>COLLECTIONS OF INFORMATION EMPLOYING STATISTICAL METHODS</w:t>
      </w:r>
    </w:p>
    <w:bookmarkEnd w:id="2"/>
    <w:p w:rsidR="00A93CBF" w:rsidRDefault="005E0A0F" w:rsidP="001D5F83">
      <w:pPr>
        <w:pStyle w:val="NormalWeb"/>
        <w:spacing w:line="288" w:lineRule="atLeast"/>
        <w:ind w:firstLine="900"/>
      </w:pPr>
      <w:r>
        <w:t>If the collection of information employs statistical methods, it should be indicated in Item 17 of OMB Form 83-I, and the following information should be provide</w:t>
      </w:r>
      <w:r w:rsidR="001D5F83">
        <w:t>d in this Supporting Statement:</w:t>
      </w:r>
    </w:p>
    <w:p w:rsidR="005E0A0F" w:rsidRDefault="005E0A0F" w:rsidP="005E0A0F">
      <w:pPr>
        <w:pStyle w:val="NormalWeb"/>
        <w:spacing w:line="288" w:lineRule="atLeast"/>
        <w:ind w:firstLine="900"/>
      </w:pPr>
      <w:r>
        <w:t xml:space="preserve">1.  </w:t>
      </w:r>
      <w:r>
        <w:rPr>
          <w:u w:val="single"/>
        </w:rPr>
        <w:t>Description of the Activity</w:t>
      </w:r>
    </w:p>
    <w:p w:rsidR="001D5F83" w:rsidRDefault="001D5F83" w:rsidP="005E0A0F">
      <w:pPr>
        <w:pStyle w:val="NormalWeb"/>
        <w:spacing w:line="288" w:lineRule="atLeast"/>
        <w:ind w:firstLine="1260"/>
      </w:pPr>
      <w:r w:rsidRPr="001D5F83">
        <w:t xml:space="preserve">Police Center (POLC) is a Commercial-Off-the-Shelf (COTS) Application Solution Stack comprised of three applications including Law Enforcement Records Management System (LERMS), Enhanced-911 (E911), and Computer Aided Dispatch (CAD).  CAD provides flexible multi-agency configurations to support the receipt, process, documentation, and dispatch of first responders and resources for emergency and non-emergency calls for services.  Critical information from incoming calls via telephone, VoIP, and radio can be shared and quickly to provide dispatchers with visual display, automated incident tracking, and increased resource management and tracking capacity. 500-600 Police/Security, Fire/Medical, Dispatch users total for </w:t>
      </w:r>
      <w:r w:rsidR="00142D20">
        <w:t xml:space="preserve">5 sites across DLA enterprise. </w:t>
      </w:r>
    </w:p>
    <w:p w:rsidR="005E0A0F" w:rsidRDefault="005E0A0F" w:rsidP="005E0A0F">
      <w:pPr>
        <w:pStyle w:val="NormalWeb"/>
        <w:spacing w:line="288" w:lineRule="atLeast"/>
        <w:ind w:firstLine="900"/>
      </w:pPr>
      <w:r>
        <w:t xml:space="preserve">2.  </w:t>
      </w:r>
      <w:r>
        <w:rPr>
          <w:u w:val="single"/>
        </w:rPr>
        <w:t>Procedures for the Collection of Information</w:t>
      </w:r>
    </w:p>
    <w:p w:rsidR="001D5F83" w:rsidRDefault="001D5F83" w:rsidP="001D5F83">
      <w:pPr>
        <w:ind w:firstLine="1350"/>
        <w:rPr>
          <w:lang w:val="en"/>
        </w:rPr>
      </w:pPr>
      <w:r>
        <w:rPr>
          <w:lang w:val="en"/>
        </w:rPr>
        <w:t xml:space="preserve">DLA collects data on demographics to stay in compliance with DoDI 7730.47 Defense Incident-Based Reporting System (DIBRS) and DoDM 7730.47-M V1, DIBRS Data Segments and Elements requirements.  The data is used only for the compliance of the stated policies.  DLA does not use this data for any other purposes or reasons other than to meet DoD policy.    </w:t>
      </w:r>
    </w:p>
    <w:p w:rsidR="007B6B5F" w:rsidRPr="007B6B5F" w:rsidRDefault="007B6B5F" w:rsidP="007B6B5F">
      <w:pPr>
        <w:pStyle w:val="NormalWeb"/>
        <w:spacing w:line="288" w:lineRule="atLeast"/>
        <w:ind w:firstLine="1260"/>
      </w:pPr>
      <w:r>
        <w:t>As required by the Federal Crime Reporting Act, DoD must transmit data to the Department of Justice monthly. At this time, DoD does not the report race and ethnicity data of individuals to the DoJ unless they have verified the identification.</w:t>
      </w:r>
    </w:p>
    <w:p w:rsidR="005E0A0F" w:rsidRDefault="005E0A0F" w:rsidP="005E0A0F">
      <w:pPr>
        <w:pStyle w:val="NormalWeb"/>
        <w:spacing w:line="288" w:lineRule="atLeast"/>
        <w:ind w:firstLine="900"/>
      </w:pPr>
      <w:r>
        <w:t xml:space="preserve">3.  </w:t>
      </w:r>
      <w:r>
        <w:rPr>
          <w:u w:val="single"/>
        </w:rPr>
        <w:t>Maximization of Response Rates, Non-response, and Reliability</w:t>
      </w:r>
    </w:p>
    <w:p w:rsidR="006F3F40" w:rsidRDefault="001D5F83" w:rsidP="001D5F83">
      <w:pPr>
        <w:pStyle w:val="NormalWeb"/>
        <w:spacing w:line="288" w:lineRule="atLeast"/>
        <w:ind w:firstLine="1260"/>
      </w:pPr>
      <w:r>
        <w:t>T</w:t>
      </w:r>
      <w:r w:rsidR="005E0A0F">
        <w:t xml:space="preserve">echniques </w:t>
      </w:r>
      <w:r>
        <w:t xml:space="preserve">are not </w:t>
      </w:r>
      <w:r w:rsidR="005E0A0F">
        <w:t>used to ensure the accuracy and reliability of response</w:t>
      </w:r>
      <w:r>
        <w:t xml:space="preserve">s and </w:t>
      </w:r>
      <w:r w:rsidR="005E0A0F">
        <w:t xml:space="preserve">the data </w:t>
      </w:r>
      <w:r w:rsidR="00142D20">
        <w:t>not used in</w:t>
      </w:r>
      <w:r>
        <w:t xml:space="preserve"> statistical studies. The data is used in local reporting for investigation purposes.</w:t>
      </w:r>
    </w:p>
    <w:p w:rsidR="005E0A0F" w:rsidRDefault="005E0A0F" w:rsidP="005E0A0F">
      <w:pPr>
        <w:pStyle w:val="NormalWeb"/>
        <w:spacing w:line="288" w:lineRule="atLeast"/>
        <w:ind w:firstLine="900"/>
      </w:pPr>
      <w:r>
        <w:t xml:space="preserve">4.  </w:t>
      </w:r>
      <w:r>
        <w:rPr>
          <w:u w:val="single"/>
        </w:rPr>
        <w:t>Tests of Procedures</w:t>
      </w:r>
    </w:p>
    <w:p w:rsidR="00A93CBF" w:rsidRDefault="001D5F83" w:rsidP="001D5F83">
      <w:pPr>
        <w:pStyle w:val="NormalWeb"/>
        <w:spacing w:line="288" w:lineRule="atLeast"/>
        <w:ind w:firstLine="1260"/>
      </w:pPr>
      <w:r>
        <w:t xml:space="preserve">No </w:t>
      </w:r>
      <w:r w:rsidR="005E0A0F">
        <w:t>tests of procedu</w:t>
      </w:r>
      <w:r>
        <w:t>res or methods are</w:t>
      </w:r>
      <w:r w:rsidR="005E0A0F">
        <w:t xml:space="preserve"> undertaken</w:t>
      </w:r>
      <w:r>
        <w:t xml:space="preserve"> or possible in some crime instances. </w:t>
      </w:r>
    </w:p>
    <w:p w:rsidR="005E0A0F" w:rsidRDefault="005E0A0F" w:rsidP="005E0A0F">
      <w:pPr>
        <w:pStyle w:val="NormalWeb"/>
        <w:spacing w:line="288" w:lineRule="atLeast"/>
        <w:ind w:firstLine="900"/>
      </w:pPr>
      <w:r>
        <w:t xml:space="preserve">5.  </w:t>
      </w:r>
      <w:r>
        <w:rPr>
          <w:u w:val="single"/>
        </w:rPr>
        <w:t>Statistical Consultation and Information Analysis</w:t>
      </w:r>
    </w:p>
    <w:p w:rsidR="00F434B6" w:rsidRDefault="001D5F83" w:rsidP="00F434B6">
      <w:pPr>
        <w:pStyle w:val="NormalWeb"/>
        <w:spacing w:line="288" w:lineRule="atLeast"/>
        <w:ind w:firstLine="1260"/>
      </w:pPr>
      <w:r>
        <w:lastRenderedPageBreak/>
        <w:t>No statistical design or analysis occurs; however, for question</w:t>
      </w:r>
      <w:r w:rsidR="00142D20">
        <w:t>s</w:t>
      </w:r>
      <w:r>
        <w:t xml:space="preserve"> about local investigative use and reporting, the Point</w:t>
      </w:r>
      <w:r w:rsidR="00142D20">
        <w:t>s</w:t>
      </w:r>
      <w:r>
        <w:t xml:space="preserve"> of Cont</w:t>
      </w:r>
      <w:r w:rsidR="00142D20">
        <w:t>act for the POLC applications are</w:t>
      </w:r>
      <w:r>
        <w:t xml:space="preserve"> Donald W. Finley Jr., </w:t>
      </w:r>
      <w:hyperlink r:id="rId7" w:history="1">
        <w:r w:rsidRPr="007028B6">
          <w:rPr>
            <w:rStyle w:val="Hyperlink"/>
          </w:rPr>
          <w:t>donald.finley@dla.mil</w:t>
        </w:r>
      </w:hyperlink>
      <w:r>
        <w:t xml:space="preserve">, DLA Information Operations (J62BK) and Eric M. Linneman, </w:t>
      </w:r>
      <w:hyperlink r:id="rId8" w:history="1">
        <w:r w:rsidRPr="007028B6">
          <w:rPr>
            <w:rStyle w:val="Hyperlink"/>
          </w:rPr>
          <w:t>Eric.Linneman@dla.mil</w:t>
        </w:r>
      </w:hyperlink>
      <w:r>
        <w:t xml:space="preserve">, DLA Installation Management (DM-S). </w:t>
      </w:r>
    </w:p>
    <w:sectPr w:rsidR="00F434B6"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90" w:rsidRDefault="00AB3890" w:rsidP="00977A74">
      <w:r>
        <w:separator/>
      </w:r>
    </w:p>
  </w:endnote>
  <w:endnote w:type="continuationSeparator" w:id="0">
    <w:p w:rsidR="00AB3890" w:rsidRDefault="00AB3890"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74" w:rsidRDefault="00977A74">
    <w:pPr>
      <w:pStyle w:val="Footer"/>
      <w:jc w:val="center"/>
    </w:pPr>
    <w:r>
      <w:fldChar w:fldCharType="begin"/>
    </w:r>
    <w:r>
      <w:instrText xml:space="preserve"> PAGE   \* MERGEFORMAT </w:instrText>
    </w:r>
    <w:r>
      <w:fldChar w:fldCharType="separate"/>
    </w:r>
    <w:r w:rsidR="00CB595C">
      <w:rPr>
        <w:noProof/>
      </w:rPr>
      <w:t>1</w:t>
    </w:r>
    <w: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90" w:rsidRDefault="00AB3890" w:rsidP="00977A74">
      <w:r>
        <w:separator/>
      </w:r>
    </w:p>
  </w:footnote>
  <w:footnote w:type="continuationSeparator" w:id="0">
    <w:p w:rsidR="00AB3890" w:rsidRDefault="00AB3890"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11279F"/>
    <w:rsid w:val="00142D20"/>
    <w:rsid w:val="001D5F83"/>
    <w:rsid w:val="0030008B"/>
    <w:rsid w:val="00363259"/>
    <w:rsid w:val="005E0A0F"/>
    <w:rsid w:val="006B2B17"/>
    <w:rsid w:val="006F3F40"/>
    <w:rsid w:val="007B6B5F"/>
    <w:rsid w:val="00977A74"/>
    <w:rsid w:val="009F0B30"/>
    <w:rsid w:val="009F28DB"/>
    <w:rsid w:val="00A93CBF"/>
    <w:rsid w:val="00AB3890"/>
    <w:rsid w:val="00C34D08"/>
    <w:rsid w:val="00C53FA6"/>
    <w:rsid w:val="00C66D8C"/>
    <w:rsid w:val="00CB595C"/>
    <w:rsid w:val="00D46148"/>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1D5F8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1D5F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3410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Linneman@dla.mil" TargetMode="External"/><Relationship Id="rId3" Type="http://schemas.openxmlformats.org/officeDocument/2006/relationships/settings" Target="settings.xml"/><Relationship Id="rId7" Type="http://schemas.openxmlformats.org/officeDocument/2006/relationships/hyperlink" Target="mailto:donald.finley@dla.m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2546</CharactersWithSpaces>
  <SharedDoc>false</SharedDoc>
  <HLinks>
    <vt:vector size="12" baseType="variant">
      <vt:variant>
        <vt:i4>4194358</vt:i4>
      </vt:variant>
      <vt:variant>
        <vt:i4>3</vt:i4>
      </vt:variant>
      <vt:variant>
        <vt:i4>0</vt:i4>
      </vt:variant>
      <vt:variant>
        <vt:i4>5</vt:i4>
      </vt:variant>
      <vt:variant>
        <vt:lpwstr>mailto:Eric.Linneman@dla.mil</vt:lpwstr>
      </vt:variant>
      <vt:variant>
        <vt:lpwstr/>
      </vt:variant>
      <vt:variant>
        <vt:i4>5373990</vt:i4>
      </vt:variant>
      <vt:variant>
        <vt:i4>0</vt:i4>
      </vt:variant>
      <vt:variant>
        <vt:i4>0</vt:i4>
      </vt:variant>
      <vt:variant>
        <vt:i4>5</vt:i4>
      </vt:variant>
      <vt:variant>
        <vt:lpwstr>mailto:donald.finley@dla.mil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SYSTEM</cp:lastModifiedBy>
  <cp:revision>2</cp:revision>
  <cp:lastPrinted>2013-01-25T19:13:00Z</cp:lastPrinted>
  <dcterms:created xsi:type="dcterms:W3CDTF">2019-09-20T18:46:00Z</dcterms:created>
  <dcterms:modified xsi:type="dcterms:W3CDTF">2019-09-20T18:46:00Z</dcterms:modified>
</cp:coreProperties>
</file>