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9D" w:rsidRDefault="00C55B9D">
      <w:pPr>
        <w:widowControl/>
        <w:rPr>
          <w:rFonts w:ascii="Century Gothic" w:hAnsi="Century Gothic" w:cs="Century Gothic"/>
          <w:sz w:val="16"/>
          <w:szCs w:val="16"/>
        </w:rPr>
      </w:pPr>
      <w:bookmarkStart w:id="0" w:name="_GoBack"/>
      <w:bookmarkEnd w:id="0"/>
      <w:r>
        <w:rPr>
          <w:rFonts w:ascii="Century Gothic" w:hAnsi="Century Gothic" w:cs="Century Gothic"/>
          <w:sz w:val="16"/>
          <w:szCs w:val="16"/>
        </w:rPr>
        <w:t>OMB No. 0648-00</w:t>
      </w:r>
      <w:r w:rsidR="005A250A">
        <w:rPr>
          <w:rFonts w:ascii="Century Gothic" w:hAnsi="Century Gothic" w:cs="Century Gothic"/>
          <w:sz w:val="16"/>
          <w:szCs w:val="16"/>
        </w:rPr>
        <w:t>41</w:t>
      </w:r>
    </w:p>
    <w:p w:rsidR="00C55B9D" w:rsidRDefault="00C55B9D">
      <w:pPr>
        <w:widowControl/>
        <w:tabs>
          <w:tab w:val="right" w:pos="10224"/>
        </w:tabs>
        <w:rPr>
          <w:rFonts w:ascii="Century Gothic" w:hAnsi="Century Gothic" w:cs="Century Gothic"/>
          <w:sz w:val="16"/>
          <w:szCs w:val="16"/>
        </w:rPr>
      </w:pPr>
      <w:r>
        <w:rPr>
          <w:rFonts w:ascii="Century Gothic" w:hAnsi="Century Gothic" w:cs="Century Gothic"/>
          <w:sz w:val="16"/>
          <w:szCs w:val="16"/>
        </w:rPr>
        <w:t xml:space="preserve">Expires: </w:t>
      </w:r>
      <w:r w:rsidR="000061EE">
        <w:rPr>
          <w:rFonts w:ascii="Century Gothic" w:hAnsi="Century Gothic" w:cs="Century Gothic"/>
          <w:sz w:val="16"/>
          <w:szCs w:val="16"/>
        </w:rPr>
        <w:t>0</w:t>
      </w:r>
      <w:r w:rsidR="005A250A">
        <w:rPr>
          <w:rFonts w:ascii="Century Gothic" w:hAnsi="Century Gothic" w:cs="Century Gothic"/>
          <w:sz w:val="16"/>
          <w:szCs w:val="16"/>
        </w:rPr>
        <w:t>3</w:t>
      </w:r>
      <w:r>
        <w:rPr>
          <w:rFonts w:ascii="Shruti" w:hAnsi="Shruti" w:cs="Shruti"/>
          <w:sz w:val="15"/>
          <w:szCs w:val="15"/>
        </w:rPr>
        <w:t>/3</w:t>
      </w:r>
      <w:r w:rsidR="000061EE">
        <w:rPr>
          <w:rFonts w:ascii="Shruti" w:hAnsi="Shruti" w:cs="Shruti"/>
          <w:sz w:val="15"/>
          <w:szCs w:val="15"/>
        </w:rPr>
        <w:t>1</w:t>
      </w:r>
      <w:r>
        <w:rPr>
          <w:rFonts w:ascii="Shruti" w:hAnsi="Shruti" w:cs="Shruti"/>
          <w:sz w:val="15"/>
          <w:szCs w:val="15"/>
        </w:rPr>
        <w:t>/20</w:t>
      </w:r>
      <w:r w:rsidR="000061EE">
        <w:rPr>
          <w:rFonts w:ascii="Shruti" w:hAnsi="Shruti" w:cs="Shruti"/>
          <w:sz w:val="15"/>
          <w:szCs w:val="15"/>
        </w:rPr>
        <w:t>1</w:t>
      </w:r>
      <w:r w:rsidR="007A06EE">
        <w:rPr>
          <w:rFonts w:ascii="Shruti" w:hAnsi="Shruti" w:cs="Shruti"/>
          <w:sz w:val="15"/>
          <w:szCs w:val="15"/>
        </w:rPr>
        <w:t>9</w:t>
      </w:r>
      <w:r>
        <w:rPr>
          <w:rFonts w:ascii="Century Gothic" w:hAnsi="Century Gothic" w:cs="Century Gothic"/>
          <w:sz w:val="16"/>
          <w:szCs w:val="16"/>
        </w:rPr>
        <w:tab/>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rPr>
        <w:tab/>
      </w:r>
      <w:r>
        <w:rPr>
          <w:rFonts w:ascii="Courier New" w:hAnsi="Courier New" w:cs="Courier New"/>
          <w:b/>
          <w:bCs/>
          <w:sz w:val="20"/>
          <w:szCs w:val="20"/>
        </w:rPr>
        <w:t>SCHEDULE A</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b/>
          <w:bCs/>
          <w:sz w:val="20"/>
          <w:szCs w:val="20"/>
        </w:rPr>
        <w:tab/>
        <w:t>ELIGIBLE VESSEL</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bCs/>
          <w:sz w:val="20"/>
          <w:szCs w:val="20"/>
        </w:rPr>
      </w:pPr>
    </w:p>
    <w:p w:rsidR="00C55B9D" w:rsidRDefault="00C55B9D">
      <w:pPr>
        <w:widowControl/>
        <w:tabs>
          <w:tab w:val="right" w:pos="10224"/>
        </w:tabs>
        <w:rPr>
          <w:rFonts w:ascii="Courier New" w:hAnsi="Courier New" w:cs="Courier New"/>
          <w:sz w:val="20"/>
          <w:szCs w:val="20"/>
          <w:u w:val="single"/>
        </w:rPr>
      </w:pPr>
      <w:r>
        <w:rPr>
          <w:rFonts w:ascii="Courier New" w:hAnsi="Courier New" w:cs="Courier New"/>
          <w:sz w:val="20"/>
          <w:szCs w:val="20"/>
        </w:rPr>
        <w:t xml:space="preserve">                                                CASE NO.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A. NAME OF VESSEL:</w:t>
      </w:r>
      <w:r>
        <w:rPr>
          <w:rFonts w:ascii="Courier New" w:hAnsi="Courier New" w:cs="Courier New"/>
          <w:sz w:val="20"/>
          <w:szCs w:val="20"/>
          <w:u w:val="single"/>
        </w:rPr>
        <w:t xml:space="preserve">                             </w:t>
      </w:r>
      <w:r>
        <w:rPr>
          <w:rFonts w:ascii="Courier New" w:hAnsi="Courier New" w:cs="Courier New"/>
          <w:sz w:val="20"/>
          <w:szCs w:val="20"/>
        </w:rPr>
        <w:t xml:space="preserve"> OFFICIAL NO.</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B. NAME OF OWNER: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C. PERCENT OF OWNERSHIP:</w:t>
      </w:r>
      <w:r>
        <w:rPr>
          <w:rFonts w:ascii="Courier New" w:hAnsi="Courier New" w:cs="Courier New"/>
          <w:sz w:val="20"/>
          <w:szCs w:val="20"/>
          <w:u w:val="single"/>
        </w:rPr>
        <w:t xml:space="preserve">      </w:t>
      </w:r>
      <w:r>
        <w:rPr>
          <w:rFonts w:ascii="Courier New" w:hAnsi="Courier New" w:cs="Courier New"/>
          <w:sz w:val="20"/>
          <w:szCs w:val="20"/>
        </w:rPr>
        <w:t>%    DATE ACQUIRED: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D. NAME OF LESSEE (If applicable):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E. DATE VESSEL LAST DOCUMENTED: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F. TRADE(S) VESSEL DOCUMENTED FOR: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G. DATE VESSEL CONSTRUCTED:</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H. PLACE CONSTRUCTED (CITY &amp; STATE):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I. NET TONNAGE:                </w:t>
      </w:r>
      <w:r>
        <w:rPr>
          <w:rFonts w:ascii="Courier New" w:hAnsi="Courier New" w:cs="Courier New"/>
          <w:sz w:val="20"/>
          <w:szCs w:val="20"/>
          <w:u w:val="single"/>
        </w:rPr>
        <w:t xml:space="preserve">         </w:t>
      </w:r>
      <w:r>
        <w:rPr>
          <w:rFonts w:ascii="Courier New" w:hAnsi="Courier New" w:cs="Courier New"/>
          <w:sz w:val="20"/>
          <w:szCs w:val="20"/>
        </w:rPr>
        <w:t>TONS   NUMBER OF CHARTER</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Courier New" w:hAnsi="Courier New" w:cs="Courier New"/>
          <w:sz w:val="20"/>
          <w:szCs w:val="20"/>
        </w:rPr>
      </w:pPr>
      <w:r>
        <w:rPr>
          <w:rFonts w:ascii="Courier New" w:hAnsi="Courier New" w:cs="Courier New"/>
          <w:sz w:val="20"/>
          <w:szCs w:val="20"/>
        </w:rPr>
        <w:t xml:space="preserve">  PASSENGERS:</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J. GROSS TONNAGE:              </w:t>
      </w:r>
      <w:r>
        <w:rPr>
          <w:rFonts w:ascii="Courier New" w:hAnsi="Courier New" w:cs="Courier New"/>
          <w:sz w:val="20"/>
          <w:szCs w:val="20"/>
          <w:u w:val="single"/>
        </w:rPr>
        <w:t xml:space="preserve">         </w:t>
      </w:r>
      <w:r>
        <w:rPr>
          <w:rFonts w:ascii="Courier New" w:hAnsi="Courier New" w:cs="Courier New"/>
          <w:sz w:val="20"/>
          <w:szCs w:val="20"/>
        </w:rPr>
        <w:t xml:space="preserve">TONS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K. LENGTH (OVERALL/REGISTERED):</w:t>
      </w:r>
      <w:r>
        <w:rPr>
          <w:rFonts w:ascii="Courier New" w:hAnsi="Courier New" w:cs="Courier New"/>
          <w:sz w:val="20"/>
          <w:szCs w:val="20"/>
          <w:u w:val="single"/>
        </w:rPr>
        <w:t xml:space="preserve">         </w:t>
      </w:r>
      <w:r>
        <w:rPr>
          <w:rFonts w:ascii="Courier New" w:hAnsi="Courier New" w:cs="Courier New"/>
          <w:sz w:val="20"/>
          <w:szCs w:val="20"/>
        </w:rPr>
        <w:t>FEET</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TENDER/</w:t>
      </w: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L. VESSEL TYPE:    CATCHER ( ) PROCESSOR ( ) TRANSPORTER ( ) CHARTER (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M. GEAR TYPE (Seine, Trawl, Pots, etc.):</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N. FISHERY OF OPERATION (salmon, king crab, etc.):</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O. AREA OF OPERATION:</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 xml:space="preserve">                                            Date: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0"/>
        <w:rPr>
          <w:rFonts w:ascii="Courier New" w:hAnsi="Courier New" w:cs="Courier New"/>
          <w:sz w:val="20"/>
          <w:szCs w:val="20"/>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 xml:space="preserve">                               A PAGE </w:t>
      </w:r>
      <w:r>
        <w:rPr>
          <w:rFonts w:ascii="Courier New" w:hAnsi="Courier New" w:cs="Courier New"/>
          <w:sz w:val="20"/>
          <w:szCs w:val="20"/>
          <w:u w:val="single"/>
        </w:rPr>
        <w:t xml:space="preserve">     </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Cs/>
          <w:sz w:val="10"/>
          <w:szCs w:val="10"/>
        </w:rPr>
      </w:pPr>
      <w:r w:rsidRPr="004F0E94">
        <w:rPr>
          <w:rFonts w:ascii="Courier New" w:hAnsi="Courier New" w:cs="Courier New"/>
          <w:bCs/>
          <w:sz w:val="10"/>
          <w:szCs w:val="10"/>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NOAA Fisheries, F/MB5, 1315 East West Hwy., Silver Spring, MD  20910.</w:t>
      </w: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Cs/>
          <w:sz w:val="10"/>
          <w:szCs w:val="10"/>
        </w:rPr>
      </w:pP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w:hAnsi="Courier" w:cs="Courier"/>
          <w:bCs/>
          <w:sz w:val="10"/>
          <w:szCs w:val="10"/>
        </w:rPr>
      </w:pPr>
      <w:r w:rsidRPr="004F0E94">
        <w:rPr>
          <w:rFonts w:ascii="Courier New" w:hAnsi="Courier New" w:cs="Courier New"/>
          <w:bCs/>
          <w:sz w:val="10"/>
          <w:szCs w:val="10"/>
        </w:rPr>
        <w:t>The information collected is confidential under the Magnuson-Stevens Fishery Conservation and Management Act, as amended in 2006, NOAA Administrative Order 216-100, which sets forth procedures to protect confidentiality of fishery statistics and 5</w:t>
      </w:r>
      <w:r w:rsidR="0063392E">
        <w:rPr>
          <w:rFonts w:ascii="Courier New" w:hAnsi="Courier New" w:cs="Courier New"/>
          <w:bCs/>
          <w:sz w:val="10"/>
          <w:szCs w:val="10"/>
        </w:rPr>
        <w:t>0</w:t>
      </w:r>
      <w:r w:rsidRPr="004F0E94">
        <w:rPr>
          <w:rFonts w:ascii="Courier New" w:hAnsi="Courier New" w:cs="Courier New"/>
          <w:bCs/>
          <w:sz w:val="10"/>
          <w:szCs w:val="10"/>
        </w:rPr>
        <w:t>CFR259.</w:t>
      </w:r>
      <w:r w:rsidR="0063392E">
        <w:rPr>
          <w:rFonts w:ascii="Courier New" w:hAnsi="Courier New" w:cs="Courier New"/>
          <w:bCs/>
          <w:sz w:val="10"/>
          <w:szCs w:val="10"/>
        </w:rPr>
        <w:t>10</w:t>
      </w:r>
      <w:r w:rsidRPr="004F0E94">
        <w:rPr>
          <w:rFonts w:ascii="Courier New" w:hAnsi="Courier New" w:cs="Courier New"/>
          <w:bCs/>
          <w:sz w:val="10"/>
          <w:szCs w:val="10"/>
        </w:rPr>
        <w:t>(b).</w:t>
      </w:r>
    </w:p>
    <w:p w:rsidR="00C55B9D" w:rsidRPr="004F0E94"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6" w:lineRule="auto"/>
        <w:rPr>
          <w:rFonts w:ascii="Shruti" w:hAnsi="Shruti" w:cs="Shruti"/>
          <w:b/>
          <w:bCs/>
          <w:sz w:val="10"/>
          <w:szCs w:val="10"/>
        </w:rPr>
      </w:pPr>
    </w:p>
    <w:p w:rsidR="00C55B9D" w:rsidRPr="004F0E94"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r w:rsidRPr="004F0E94">
        <w:rPr>
          <w:rFonts w:ascii="Courier New" w:hAnsi="Courier New" w:cs="Courier New"/>
          <w:sz w:val="10"/>
          <w:szCs w:val="1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1" w:name="bCurrent"/>
      <w:bookmarkEnd w:id="1"/>
    </w:p>
    <w:p w:rsidR="004F0E94" w:rsidRP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P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Pr="004F0E94" w:rsidRDefault="004F0E94" w:rsidP="004F0E94">
      <w:pPr>
        <w:jc w:val="center"/>
        <w:rPr>
          <w:rFonts w:ascii="Courier New" w:hAnsi="Courier New" w:cs="Courier New"/>
          <w:b/>
          <w:bCs/>
          <w:sz w:val="10"/>
          <w:szCs w:val="10"/>
        </w:rPr>
      </w:pPr>
      <w:r w:rsidRPr="004F0E94">
        <w:rPr>
          <w:rFonts w:ascii="Courier New" w:hAnsi="Courier New" w:cs="Courier New"/>
          <w:b/>
          <w:bCs/>
          <w:sz w:val="10"/>
          <w:szCs w:val="10"/>
        </w:rPr>
        <w:t>PRIVACY ACT STATEMENT</w:t>
      </w:r>
    </w:p>
    <w:p w:rsidR="004F0E94" w:rsidRPr="004F0E94" w:rsidRDefault="004F0E94" w:rsidP="004F0E94">
      <w:pPr>
        <w:rPr>
          <w:rFonts w:ascii="Courier New" w:hAnsi="Courier New" w:cs="Courier New"/>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004F0E94" w:rsidRPr="004F0E94" w:rsidRDefault="004F0E94" w:rsidP="004F0E94">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date of birth, Tax Identifying Number and vessel descriptive information.  </w:t>
      </w:r>
    </w:p>
    <w:p w:rsidR="004F0E94" w:rsidRPr="004F0E94" w:rsidRDefault="004F0E94" w:rsidP="004F0E94">
      <w:pPr>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lastRenderedPageBreak/>
        <w:t xml:space="preserve">Disclosure of this information is also subject to all of the published routine uses as identified in </w:t>
      </w:r>
      <w:hyperlink r:id="rId5" w:history="1">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xml:space="preserve">, Financial Services Division. </w:t>
      </w:r>
    </w:p>
    <w:p w:rsidR="004F0E94" w:rsidRPr="004F0E94" w:rsidRDefault="004F0E94" w:rsidP="004F0E94">
      <w:pPr>
        <w:rPr>
          <w:rFonts w:ascii="Courier New" w:hAnsi="Courier New" w:cs="Courier New"/>
          <w:b/>
          <w:sz w:val="10"/>
          <w:szCs w:val="10"/>
        </w:rPr>
      </w:pPr>
    </w:p>
    <w:p w:rsidR="004F0E94" w:rsidRPr="004F0E94" w:rsidRDefault="004F0E94" w:rsidP="004F0E94">
      <w:pPr>
        <w:rPr>
          <w:rFonts w:ascii="Courier New" w:hAnsi="Courier New" w:cs="Courier New"/>
          <w:sz w:val="10"/>
          <w:szCs w:val="10"/>
        </w:rPr>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p w:rsid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sectPr w:rsidR="004F0E94" w:rsidSect="00C55B9D">
      <w:pgSz w:w="12240" w:h="15840"/>
      <w:pgMar w:top="1440" w:right="1008" w:bottom="144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9D"/>
    <w:rsid w:val="000061EE"/>
    <w:rsid w:val="003E3170"/>
    <w:rsid w:val="00473B58"/>
    <w:rsid w:val="004F0E94"/>
    <w:rsid w:val="00596DE9"/>
    <w:rsid w:val="005A250A"/>
    <w:rsid w:val="0063392E"/>
    <w:rsid w:val="006D07E1"/>
    <w:rsid w:val="007A06EE"/>
    <w:rsid w:val="00B052C7"/>
    <w:rsid w:val="00C5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D07E1"/>
  </w:style>
  <w:style w:type="paragraph" w:styleId="ListParagraph">
    <w:name w:val="List Paragraph"/>
    <w:basedOn w:val="Normal"/>
    <w:uiPriority w:val="34"/>
    <w:qFormat/>
    <w:rsid w:val="004F0E94"/>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4F0E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D07E1"/>
  </w:style>
  <w:style w:type="paragraph" w:styleId="ListParagraph">
    <w:name w:val="List Paragraph"/>
    <w:basedOn w:val="Normal"/>
    <w:uiPriority w:val="34"/>
    <w:qFormat/>
    <w:rsid w:val="004F0E94"/>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4F0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ec.doc.gov/opog/PrivacyAct/SORNs/noaa-2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KJasion</dc:creator>
  <cp:lastModifiedBy>SYSTEM</cp:lastModifiedBy>
  <cp:revision>2</cp:revision>
  <cp:lastPrinted>2016-07-19T14:27:00Z</cp:lastPrinted>
  <dcterms:created xsi:type="dcterms:W3CDTF">2019-03-18T13:13:00Z</dcterms:created>
  <dcterms:modified xsi:type="dcterms:W3CDTF">2019-03-18T13:13:00Z</dcterms:modified>
</cp:coreProperties>
</file>