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F0" w:rsidRDefault="001A37FA">
      <w:pPr>
        <w:tabs>
          <w:tab w:val="left" w:pos="6239"/>
        </w:tabs>
        <w:spacing w:before="70"/>
        <w:ind w:left="247"/>
        <w:rPr>
          <w:sz w:val="18"/>
        </w:rPr>
      </w:pPr>
      <w:bookmarkStart w:id="0" w:name="_GoBack"/>
      <w:bookmarkEnd w:id="0"/>
      <w:r>
        <w:rPr>
          <w:noProof/>
          <w:lang w:bidi="ar-SA"/>
        </w:rPr>
        <mc:AlternateContent>
          <mc:Choice Requires="wps">
            <w:drawing>
              <wp:anchor distT="0" distB="0" distL="114300" distR="114300" simplePos="0" relativeHeight="503297456" behindDoc="1" locked="0" layoutInCell="1" allowOverlap="1" wp14:anchorId="75D4B3A2" wp14:editId="7BFC34A6">
                <wp:simplePos x="0" y="0"/>
                <wp:positionH relativeFrom="page">
                  <wp:posOffset>979805</wp:posOffset>
                </wp:positionH>
                <wp:positionV relativeFrom="page">
                  <wp:posOffset>6995160</wp:posOffset>
                </wp:positionV>
                <wp:extent cx="161290" cy="155575"/>
                <wp:effectExtent l="0" t="3810" r="1905" b="2540"/>
                <wp:wrapNone/>
                <wp:docPr id="9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26" type="#_x0000_t202" style="position:absolute;left:0;text-align:left;margin-left:77.15pt;margin-top:550.8pt;width:12.7pt;height:12.25pt;z-index:-1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klrgIAAKo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" filled="f" stroked="f">
                <v:textbox inset="0,0,0,0">
                  <w:txbxContent>
                    <w:p w:rsidR="007628F0" w:rsidRDefault="001A37FA">
                      <w:pPr>
                        <w:pStyle w:val="BodyText"/>
                        <w:spacing w:line="244" w:lineRule="exact"/>
                      </w:pPr>
                      <w:r>
                        <w:rPr>
                          <w:spacing w:val="-2"/>
                        </w:rPr>
                        <w:t>[_]</w:t>
                      </w:r>
                    </w:p>
                  </w:txbxContent>
                </v:textbox>
                <w10:wrap anchorx="page" anchory="page"/>
              </v:shape>
            </w:pict>
          </mc:Fallback>
        </mc:AlternateContent>
      </w:r>
      <w:r>
        <w:rPr>
          <w:noProof/>
          <w:lang w:bidi="ar-SA"/>
        </w:rPr>
        <mc:AlternateContent>
          <mc:Choice Requires="wps">
            <w:drawing>
              <wp:anchor distT="0" distB="0" distL="114300" distR="114300" simplePos="0" relativeHeight="503297480" behindDoc="1" locked="0" layoutInCell="1" allowOverlap="1" wp14:anchorId="157CCC9A" wp14:editId="6FC1F301">
                <wp:simplePos x="0" y="0"/>
                <wp:positionH relativeFrom="page">
                  <wp:posOffset>979805</wp:posOffset>
                </wp:positionH>
                <wp:positionV relativeFrom="page">
                  <wp:posOffset>7380605</wp:posOffset>
                </wp:positionV>
                <wp:extent cx="161290" cy="155575"/>
                <wp:effectExtent l="0" t="0" r="1905" b="0"/>
                <wp:wrapNone/>
                <wp:docPr id="9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7" type="#_x0000_t202" style="position:absolute;left:0;text-align:left;margin-left:77.15pt;margin-top:581.15pt;width:12.7pt;height:12.25pt;z-index:-1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nKrgIAALE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" filled="f" stroked="f">
                <v:textbox inset="0,0,0,0">
                  <w:txbxContent>
                    <w:p w:rsidR="007628F0" w:rsidRDefault="001A37FA">
                      <w:pPr>
                        <w:pStyle w:val="BodyText"/>
                        <w:spacing w:line="244" w:lineRule="exact"/>
                      </w:pPr>
                      <w:r>
                        <w:rPr>
                          <w:spacing w:val="-2"/>
                        </w:rPr>
                        <w:t>[_]</w:t>
                      </w:r>
                    </w:p>
                  </w:txbxContent>
                </v:textbox>
                <w10:wrap anchorx="page" anchory="page"/>
              </v:shape>
            </w:pict>
          </mc:Fallback>
        </mc:AlternateContent>
      </w:r>
      <w:r>
        <w:rPr>
          <w:noProof/>
          <w:lang w:bidi="ar-SA"/>
        </w:rPr>
        <w:drawing>
          <wp:anchor distT="0" distB="0" distL="0" distR="0" simplePos="0" relativeHeight="268416479" behindDoc="1" locked="0" layoutInCell="1" allowOverlap="1" wp14:anchorId="7E945D01" wp14:editId="1CC0E1EE">
            <wp:simplePos x="0" y="0"/>
            <wp:positionH relativeFrom="page">
              <wp:posOffset>6433821</wp:posOffset>
            </wp:positionH>
            <wp:positionV relativeFrom="paragraph">
              <wp:posOffset>435836</wp:posOffset>
            </wp:positionV>
            <wp:extent cx="784288" cy="784288"/>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84288" cy="784288"/>
                    </a:xfrm>
                    <a:prstGeom prst="rect">
                      <a:avLst/>
                    </a:prstGeom>
                  </pic:spPr>
                </pic:pic>
              </a:graphicData>
            </a:graphic>
          </wp:anchor>
        </w:drawing>
      </w:r>
      <w:r>
        <w:rPr>
          <w:noProof/>
          <w:lang w:bidi="ar-SA"/>
        </w:rPr>
        <mc:AlternateContent>
          <mc:Choice Requires="wpg">
            <w:drawing>
              <wp:anchor distT="0" distB="0" distL="114300" distR="114300" simplePos="0" relativeHeight="503297576" behindDoc="1" locked="0" layoutInCell="1" allowOverlap="1" wp14:anchorId="2EA836F6" wp14:editId="06514A7F">
                <wp:simplePos x="0" y="0"/>
                <wp:positionH relativeFrom="page">
                  <wp:posOffset>948055</wp:posOffset>
                </wp:positionH>
                <wp:positionV relativeFrom="page">
                  <wp:posOffset>6966585</wp:posOffset>
                </wp:positionV>
                <wp:extent cx="228600" cy="228600"/>
                <wp:effectExtent l="5080" t="3810" r="4445" b="5715"/>
                <wp:wrapNone/>
                <wp:docPr id="9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493" y="10971"/>
                          <a:chExt cx="360" cy="360"/>
                        </a:xfrm>
                      </wpg:grpSpPr>
                      <wps:wsp>
                        <wps:cNvPr id="93" name="Rectangle 93"/>
                        <wps:cNvSpPr>
                          <a:spLocks noChangeArrowheads="1"/>
                        </wps:cNvSpPr>
                        <wps:spPr bwMode="auto">
                          <a:xfrm>
                            <a:off x="1492" y="1097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2"/>
                        <wps:cNvSpPr>
                          <a:spLocks noChangeArrowheads="1"/>
                        </wps:cNvSpPr>
                        <wps:spPr bwMode="auto">
                          <a:xfrm>
                            <a:off x="1502" y="1098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8BFC92" id="Group 91" o:spid="_x0000_s1026" style="position:absolute;margin-left:74.65pt;margin-top:548.55pt;width:18pt;height:18pt;z-index:-18904;mso-position-horizontal-relative:page;mso-position-vertical-relative:page" coordorigin="1493,1097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">
                <v:rect id="Rectangle 93" o:spid="_x0000_s1027" style="position:absolute;left:1492;top:1097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" stroked="f"/>
                <v:rect id="Rectangle 92" o:spid="_x0000_s1028" style="position:absolute;left:1502;top:1098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wrap anchorx="page" anchory="page"/>
              </v:group>
            </w:pict>
          </mc:Fallback>
        </mc:AlternateContent>
      </w:r>
      <w:r>
        <w:rPr>
          <w:noProof/>
          <w:lang w:bidi="ar-SA"/>
        </w:rPr>
        <mc:AlternateContent>
          <mc:Choice Requires="wpg">
            <w:drawing>
              <wp:anchor distT="0" distB="0" distL="114300" distR="114300" simplePos="0" relativeHeight="503297600" behindDoc="1" locked="0" layoutInCell="1" allowOverlap="1" wp14:anchorId="77A3966B" wp14:editId="59CE6E1F">
                <wp:simplePos x="0" y="0"/>
                <wp:positionH relativeFrom="page">
                  <wp:posOffset>941070</wp:posOffset>
                </wp:positionH>
                <wp:positionV relativeFrom="page">
                  <wp:posOffset>7339330</wp:posOffset>
                </wp:positionV>
                <wp:extent cx="228600" cy="228600"/>
                <wp:effectExtent l="7620" t="5080" r="1905" b="4445"/>
                <wp:wrapNone/>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482" y="11558"/>
                          <a:chExt cx="360" cy="360"/>
                        </a:xfrm>
                      </wpg:grpSpPr>
                      <wps:wsp>
                        <wps:cNvPr id="90" name="Rectangle 90"/>
                        <wps:cNvSpPr>
                          <a:spLocks noChangeArrowheads="1"/>
                        </wps:cNvSpPr>
                        <wps:spPr bwMode="auto">
                          <a:xfrm>
                            <a:off x="1482" y="1155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9"/>
                        <wps:cNvSpPr>
                          <a:spLocks noChangeArrowheads="1"/>
                        </wps:cNvSpPr>
                        <wps:spPr bwMode="auto">
                          <a:xfrm>
                            <a:off x="1492" y="1156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074D58" id="Group 88" o:spid="_x0000_s1026" style="position:absolute;margin-left:74.1pt;margin-top:577.9pt;width:18pt;height:18pt;z-index:-18880;mso-position-horizontal-relative:page;mso-position-vertical-relative:page" coordorigin="1482,1155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">
                <v:rect id="Rectangle 90" o:spid="_x0000_s1027" style="position:absolute;left:1482;top:1155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rect id="Rectangle 89" o:spid="_x0000_s1028" style="position:absolute;left:1492;top:1156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wrap anchorx="page" anchory="page"/>
              </v:group>
            </w:pict>
          </mc:Fallback>
        </mc:AlternateContent>
      </w:r>
      <w:r>
        <w:rPr>
          <w:sz w:val="18"/>
        </w:rPr>
        <w:t>Revised</w:t>
      </w:r>
      <w:r>
        <w:rPr>
          <w:spacing w:val="-6"/>
          <w:sz w:val="18"/>
        </w:rPr>
        <w:t xml:space="preserve"> </w:t>
      </w:r>
      <w:r w:rsidR="009960E9">
        <w:rPr>
          <w:sz w:val="18"/>
        </w:rPr>
        <w:t>11/01/2018</w:t>
      </w:r>
      <w:r>
        <w:rPr>
          <w:sz w:val="18"/>
        </w:rPr>
        <w:tab/>
        <w:t>OMB Control Number 0648-0665, Expiration Date:</w:t>
      </w:r>
      <w:r>
        <w:rPr>
          <w:spacing w:val="40"/>
          <w:sz w:val="18"/>
        </w:rPr>
        <w:t xml:space="preserve"> </w:t>
      </w:r>
      <w:r>
        <w:rPr>
          <w:sz w:val="18"/>
        </w:rPr>
        <w:t>03/31/2019</w:t>
      </w:r>
    </w:p>
    <w:tbl>
      <w:tblPr>
        <w:tblW w:w="0" w:type="auto"/>
        <w:tblInd w:w="2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19"/>
        <w:gridCol w:w="4584"/>
        <w:gridCol w:w="4596"/>
      </w:tblGrid>
      <w:tr w:rsidR="007628F0">
        <w:trPr>
          <w:trHeight w:val="1897"/>
        </w:trPr>
        <w:tc>
          <w:tcPr>
            <w:tcW w:w="1619" w:type="dxa"/>
            <w:tcBorders>
              <w:left w:val="single" w:sz="12" w:space="0" w:color="000000"/>
              <w:bottom w:val="single" w:sz="6" w:space="0" w:color="000000"/>
              <w:right w:val="single" w:sz="6" w:space="0" w:color="000000"/>
            </w:tcBorders>
            <w:shd w:val="clear" w:color="auto" w:fill="C0504D"/>
          </w:tcPr>
          <w:p w:rsidR="007628F0" w:rsidRDefault="007628F0">
            <w:pPr>
              <w:pStyle w:val="TableParagraph"/>
              <w:spacing w:before="1"/>
              <w:rPr>
                <w:sz w:val="34"/>
              </w:rPr>
            </w:pPr>
          </w:p>
          <w:p w:rsidR="007628F0" w:rsidRDefault="001A37FA">
            <w:pPr>
              <w:pStyle w:val="TableParagraph"/>
              <w:spacing w:before="1"/>
              <w:ind w:left="280" w:right="188" w:hanging="70"/>
              <w:jc w:val="both"/>
              <w:rPr>
                <w:b/>
                <w:sz w:val="24"/>
              </w:rPr>
            </w:pPr>
            <w:r>
              <w:rPr>
                <w:b/>
                <w:color w:val="FFFFFF"/>
                <w:spacing w:val="-1"/>
                <w:sz w:val="24"/>
              </w:rPr>
              <w:t xml:space="preserve">CHARTER </w:t>
            </w:r>
            <w:r>
              <w:rPr>
                <w:b/>
                <w:color w:val="FFFFFF"/>
                <w:sz w:val="24"/>
              </w:rPr>
              <w:t>HALIBUT LIMITED ACCESS</w:t>
            </w:r>
          </w:p>
        </w:tc>
        <w:tc>
          <w:tcPr>
            <w:tcW w:w="4584" w:type="dxa"/>
            <w:tcBorders>
              <w:top w:val="single" w:sz="6" w:space="0" w:color="000000"/>
              <w:left w:val="single" w:sz="6" w:space="0" w:color="000000"/>
              <w:bottom w:val="single" w:sz="6" w:space="0" w:color="000000"/>
              <w:right w:val="single" w:sz="6" w:space="0" w:color="000000"/>
            </w:tcBorders>
          </w:tcPr>
          <w:p w:rsidR="007628F0" w:rsidRDefault="007628F0">
            <w:pPr>
              <w:pStyle w:val="TableParagraph"/>
              <w:spacing w:before="3"/>
              <w:rPr>
                <w:sz w:val="29"/>
              </w:rPr>
            </w:pPr>
          </w:p>
          <w:p w:rsidR="007628F0" w:rsidRDefault="001A37FA">
            <w:pPr>
              <w:pStyle w:val="TableParagraph"/>
              <w:spacing w:before="1"/>
              <w:ind w:left="199" w:firstLine="194"/>
              <w:rPr>
                <w:sz w:val="23"/>
              </w:rPr>
            </w:pPr>
            <w:r>
              <w:rPr>
                <w:sz w:val="23"/>
              </w:rPr>
              <w:t>Application for Transfer (Lease) between</w:t>
            </w:r>
          </w:p>
          <w:p w:rsidR="007628F0" w:rsidRDefault="001A37FA">
            <w:pPr>
              <w:pStyle w:val="TableParagraph"/>
              <w:spacing w:before="55"/>
              <w:ind w:left="199" w:right="162"/>
              <w:jc w:val="center"/>
              <w:rPr>
                <w:sz w:val="24"/>
              </w:rPr>
            </w:pPr>
            <w:r>
              <w:rPr>
                <w:sz w:val="24"/>
              </w:rPr>
              <w:t>Individual Fishing Quota(IFQ) And Guided Angler Fish(GAF)</w:t>
            </w:r>
          </w:p>
          <w:p w:rsidR="007628F0" w:rsidRDefault="001A37FA">
            <w:pPr>
              <w:pStyle w:val="TableParagraph"/>
              <w:spacing w:before="64"/>
              <w:ind w:left="196" w:right="162"/>
              <w:jc w:val="center"/>
              <w:rPr>
                <w:b/>
                <w:sz w:val="19"/>
              </w:rPr>
            </w:pPr>
            <w:r>
              <w:rPr>
                <w:b/>
                <w:sz w:val="24"/>
              </w:rPr>
              <w:t>C</w:t>
            </w:r>
            <w:r>
              <w:rPr>
                <w:b/>
                <w:sz w:val="19"/>
              </w:rPr>
              <w:t xml:space="preserve">OMMUNITY </w:t>
            </w:r>
            <w:r>
              <w:rPr>
                <w:b/>
                <w:sz w:val="24"/>
              </w:rPr>
              <w:t>Q</w:t>
            </w:r>
            <w:r>
              <w:rPr>
                <w:b/>
                <w:sz w:val="19"/>
              </w:rPr>
              <w:t xml:space="preserve">UOTA </w:t>
            </w:r>
            <w:r>
              <w:rPr>
                <w:b/>
                <w:sz w:val="24"/>
              </w:rPr>
              <w:t>E</w:t>
            </w:r>
            <w:r>
              <w:rPr>
                <w:b/>
                <w:sz w:val="19"/>
              </w:rPr>
              <w:t>NTITY</w:t>
            </w:r>
          </w:p>
        </w:tc>
        <w:tc>
          <w:tcPr>
            <w:tcW w:w="4596" w:type="dxa"/>
            <w:tcBorders>
              <w:top w:val="single" w:sz="6" w:space="0" w:color="000000"/>
              <w:left w:val="single" w:sz="6" w:space="0" w:color="000000"/>
              <w:bottom w:val="single" w:sz="6" w:space="0" w:color="000000"/>
              <w:right w:val="single" w:sz="6" w:space="0" w:color="000000"/>
            </w:tcBorders>
          </w:tcPr>
          <w:p w:rsidR="007628F0" w:rsidRDefault="001A37FA">
            <w:pPr>
              <w:pStyle w:val="TableParagraph"/>
              <w:spacing w:line="216" w:lineRule="exact"/>
              <w:ind w:left="159"/>
              <w:rPr>
                <w:rFonts w:ascii="Calibri"/>
                <w:sz w:val="18"/>
              </w:rPr>
            </w:pPr>
            <w:r>
              <w:rPr>
                <w:rFonts w:ascii="Calibri"/>
                <w:sz w:val="18"/>
              </w:rPr>
              <w:t>U.S. Dept. of Commerce/NOAA</w:t>
            </w:r>
          </w:p>
          <w:p w:rsidR="007628F0" w:rsidRDefault="001A37FA">
            <w:pPr>
              <w:pStyle w:val="TableParagraph"/>
              <w:spacing w:before="1" w:line="218" w:lineRule="exact"/>
              <w:ind w:left="159"/>
              <w:rPr>
                <w:rFonts w:ascii="Calibri"/>
                <w:sz w:val="18"/>
              </w:rPr>
            </w:pPr>
            <w:r>
              <w:rPr>
                <w:rFonts w:ascii="Calibri"/>
                <w:sz w:val="18"/>
              </w:rPr>
              <w:t>National Marine Fisheries Service (NMFS)</w:t>
            </w:r>
          </w:p>
          <w:p w:rsidR="007628F0" w:rsidRDefault="001A37FA">
            <w:pPr>
              <w:pStyle w:val="TableParagraph"/>
              <w:spacing w:line="205" w:lineRule="exact"/>
              <w:ind w:left="159"/>
              <w:rPr>
                <w:sz w:val="18"/>
              </w:rPr>
            </w:pPr>
            <w:r>
              <w:rPr>
                <w:sz w:val="18"/>
              </w:rPr>
              <w:t>Restricted Access Management (RAM)</w:t>
            </w:r>
          </w:p>
          <w:p w:rsidR="007628F0" w:rsidRDefault="001A37FA">
            <w:pPr>
              <w:pStyle w:val="TableParagraph"/>
              <w:spacing w:line="206" w:lineRule="exact"/>
              <w:ind w:left="159"/>
              <w:rPr>
                <w:sz w:val="18"/>
              </w:rPr>
            </w:pPr>
            <w:r>
              <w:rPr>
                <w:sz w:val="18"/>
              </w:rPr>
              <w:t>P.O. Box 21668</w:t>
            </w:r>
          </w:p>
          <w:p w:rsidR="007628F0" w:rsidRDefault="001A37FA">
            <w:pPr>
              <w:pStyle w:val="TableParagraph"/>
              <w:spacing w:line="206" w:lineRule="exact"/>
              <w:ind w:left="159"/>
              <w:rPr>
                <w:sz w:val="18"/>
              </w:rPr>
            </w:pPr>
            <w:r>
              <w:rPr>
                <w:sz w:val="18"/>
              </w:rPr>
              <w:t>Juneau, AK 99802-1668</w:t>
            </w:r>
          </w:p>
          <w:p w:rsidR="007628F0" w:rsidRDefault="001A37FA">
            <w:pPr>
              <w:pStyle w:val="TableParagraph"/>
              <w:spacing w:line="207" w:lineRule="exact"/>
              <w:ind w:left="159"/>
              <w:rPr>
                <w:sz w:val="18"/>
              </w:rPr>
            </w:pPr>
            <w:r>
              <w:rPr>
                <w:sz w:val="18"/>
              </w:rPr>
              <w:t>(800) 304-4846 toll free</w:t>
            </w:r>
          </w:p>
          <w:p w:rsidR="007628F0" w:rsidRDefault="001A37FA">
            <w:pPr>
              <w:pStyle w:val="TableParagraph"/>
              <w:spacing w:before="2"/>
              <w:ind w:left="159"/>
              <w:rPr>
                <w:sz w:val="18"/>
              </w:rPr>
            </w:pPr>
            <w:r>
              <w:rPr>
                <w:sz w:val="18"/>
              </w:rPr>
              <w:t>(907) 586-7202 in Juneau</w:t>
            </w:r>
          </w:p>
          <w:p w:rsidR="007628F0" w:rsidRDefault="001A37FA">
            <w:pPr>
              <w:pStyle w:val="TableParagraph"/>
              <w:spacing w:before="3"/>
              <w:ind w:left="159"/>
              <w:rPr>
                <w:rFonts w:ascii="Calibri"/>
                <w:sz w:val="18"/>
              </w:rPr>
            </w:pPr>
            <w:r>
              <w:rPr>
                <w:rFonts w:ascii="Calibri"/>
                <w:sz w:val="18"/>
              </w:rPr>
              <w:t>(907) 586-7354 fax</w:t>
            </w:r>
          </w:p>
        </w:tc>
      </w:tr>
    </w:tbl>
    <w:p w:rsidR="007628F0" w:rsidRDefault="007628F0">
      <w:pPr>
        <w:pStyle w:val="BodyText"/>
        <w:spacing w:before="9"/>
      </w:pPr>
    </w:p>
    <w:p w:rsidR="007628F0" w:rsidRDefault="001A37FA">
      <w:pPr>
        <w:pStyle w:val="BodyText"/>
        <w:ind w:left="119" w:right="275"/>
      </w:pPr>
      <w:r>
        <w:t>This form is only used if a Community Quota Entity (CQE) is the transferor (lessor) or the transferee (lessee) of the Individual Fishing Quota (IFQ). This form is for use in transferring International Pacific Halibut Commission (IPHC) Regulatory Areas 2C (Southeast GOA) and 3A (Central GOA) commercial IFQ for use as guided angler fish (GAF) by a community resident holding one or more charter halibut permits for IPHC areas 2C or 3A.</w:t>
      </w:r>
    </w:p>
    <w:p w:rsidR="007628F0" w:rsidRDefault="007628F0">
      <w:pPr>
        <w:pStyle w:val="BodyText"/>
        <w:spacing w:before="3"/>
        <w:rPr>
          <w:sz w:val="23"/>
        </w:rPr>
      </w:pPr>
    </w:p>
    <w:p w:rsidR="007628F0" w:rsidRDefault="001A37FA">
      <w:pPr>
        <w:pStyle w:val="BodyText"/>
        <w:ind w:left="120"/>
      </w:pPr>
      <w:r>
        <w:t>NMFS will not approve any Application for Transfer between IFQ and GAF</w:t>
      </w:r>
    </w:p>
    <w:p w:rsidR="007628F0" w:rsidRDefault="007628F0">
      <w:pPr>
        <w:pStyle w:val="BodyText"/>
        <w:spacing w:before="8"/>
        <w:rPr>
          <w:sz w:val="24"/>
        </w:rPr>
      </w:pPr>
    </w:p>
    <w:p w:rsidR="007628F0" w:rsidRDefault="001A37FA">
      <w:pPr>
        <w:pStyle w:val="ListParagraph"/>
        <w:numPr>
          <w:ilvl w:val="0"/>
          <w:numId w:val="4"/>
        </w:numPr>
        <w:tabs>
          <w:tab w:val="left" w:pos="839"/>
          <w:tab w:val="left" w:pos="840"/>
        </w:tabs>
      </w:pPr>
      <w:r>
        <w:t xml:space="preserve">before annual </w:t>
      </w:r>
      <w:r>
        <w:rPr>
          <w:spacing w:val="-3"/>
        </w:rPr>
        <w:t xml:space="preserve">IFQ </w:t>
      </w:r>
      <w:r>
        <w:t>is issued</w:t>
      </w:r>
      <w:r>
        <w:rPr>
          <w:spacing w:val="-6"/>
        </w:rPr>
        <w:t xml:space="preserve"> </w:t>
      </w:r>
      <w:r>
        <w:t>or</w:t>
      </w:r>
    </w:p>
    <w:p w:rsidR="007628F0" w:rsidRDefault="007628F0">
      <w:pPr>
        <w:pStyle w:val="BodyText"/>
        <w:spacing w:before="9"/>
        <w:rPr>
          <w:sz w:val="24"/>
        </w:rPr>
      </w:pPr>
    </w:p>
    <w:p w:rsidR="007628F0" w:rsidRDefault="001A37FA">
      <w:pPr>
        <w:pStyle w:val="ListParagraph"/>
        <w:numPr>
          <w:ilvl w:val="0"/>
          <w:numId w:val="4"/>
        </w:numPr>
        <w:tabs>
          <w:tab w:val="left" w:pos="839"/>
          <w:tab w:val="left" w:pos="840"/>
        </w:tabs>
      </w:pPr>
      <w:r>
        <w:t xml:space="preserve">one month prior to the close of the commercial </w:t>
      </w:r>
      <w:r>
        <w:rPr>
          <w:spacing w:val="-4"/>
        </w:rPr>
        <w:t xml:space="preserve">IFQ </w:t>
      </w:r>
      <w:r>
        <w:t>fishing</w:t>
      </w:r>
      <w:r>
        <w:rPr>
          <w:spacing w:val="-33"/>
        </w:rPr>
        <w:t xml:space="preserve"> </w:t>
      </w:r>
      <w:r>
        <w:t>season.</w:t>
      </w:r>
    </w:p>
    <w:p w:rsidR="007628F0" w:rsidRDefault="007628F0">
      <w:pPr>
        <w:pStyle w:val="BodyText"/>
        <w:spacing w:before="9"/>
        <w:rPr>
          <w:sz w:val="21"/>
        </w:rPr>
      </w:pPr>
    </w:p>
    <w:p w:rsidR="007628F0" w:rsidRDefault="001A37FA">
      <w:pPr>
        <w:pStyle w:val="BodyText"/>
        <w:ind w:left="118" w:right="772"/>
      </w:pPr>
      <w:r>
        <w:t xml:space="preserve">Applicants may use this form to return </w:t>
      </w:r>
      <w:r>
        <w:rPr>
          <w:b/>
        </w:rPr>
        <w:t xml:space="preserve">unused GAF </w:t>
      </w:r>
      <w:r>
        <w:t>to the CQE from which it was obtained. NMFS will accept Applications to return GAF to IFQ from August 1 to August 31 only. NMFS will automatically return all unused GAF to the IFQ permit holder on or about 15 calendar days prior to the closing of the commercial halibut fishing season.</w:t>
      </w:r>
    </w:p>
    <w:p w:rsidR="007628F0" w:rsidRDefault="007628F0">
      <w:pPr>
        <w:pStyle w:val="BodyText"/>
        <w:spacing w:before="7"/>
        <w:rPr>
          <w:sz w:val="21"/>
        </w:rPr>
      </w:pPr>
    </w:p>
    <w:p w:rsidR="007628F0" w:rsidRDefault="001A37FA">
      <w:pPr>
        <w:pStyle w:val="BodyText"/>
        <w:ind w:left="120" w:right="772"/>
      </w:pPr>
      <w:r>
        <w:rPr>
          <w:noProof/>
          <w:lang w:bidi="ar-SA"/>
        </w:rPr>
        <mc:AlternateContent>
          <mc:Choice Requires="wps">
            <w:drawing>
              <wp:anchor distT="0" distB="0" distL="114300" distR="114300" simplePos="0" relativeHeight="503297408" behindDoc="1" locked="0" layoutInCell="1" allowOverlap="1" wp14:anchorId="5F6380A3" wp14:editId="074AE434">
                <wp:simplePos x="0" y="0"/>
                <wp:positionH relativeFrom="page">
                  <wp:posOffset>979805</wp:posOffset>
                </wp:positionH>
                <wp:positionV relativeFrom="paragraph">
                  <wp:posOffset>1968500</wp:posOffset>
                </wp:positionV>
                <wp:extent cx="161290" cy="155575"/>
                <wp:effectExtent l="0" t="2540" r="1905" b="3810"/>
                <wp:wrapNone/>
                <wp:docPr id="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left:0;text-align:left;margin-left:77.15pt;margin-top:155pt;width:12.7pt;height:12.25pt;z-index:-1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gwrw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" filled="f" stroked="f">
                <v:textbox inset="0,0,0,0">
                  <w:txbxContent>
                    <w:p w:rsidR="007628F0" w:rsidRDefault="001A37FA">
                      <w:pPr>
                        <w:pStyle w:val="BodyText"/>
                        <w:spacing w:line="244" w:lineRule="exact"/>
                      </w:pPr>
                      <w:r>
                        <w:rPr>
                          <w:spacing w:val="-2"/>
                        </w:rPr>
                        <w:t>[_]</w:t>
                      </w:r>
                    </w:p>
                  </w:txbxContent>
                </v:textbox>
                <w10:wrap anchorx="page"/>
              </v:shape>
            </w:pict>
          </mc:Fallback>
        </mc:AlternateContent>
      </w:r>
      <w:r>
        <w:rPr>
          <w:noProof/>
          <w:lang w:bidi="ar-SA"/>
        </w:rPr>
        <mc:AlternateContent>
          <mc:Choice Requires="wps">
            <w:drawing>
              <wp:anchor distT="0" distB="0" distL="114300" distR="114300" simplePos="0" relativeHeight="503297432" behindDoc="1" locked="0" layoutInCell="1" allowOverlap="1" wp14:anchorId="5F216373" wp14:editId="1EF11456">
                <wp:simplePos x="0" y="0"/>
                <wp:positionH relativeFrom="page">
                  <wp:posOffset>3723005</wp:posOffset>
                </wp:positionH>
                <wp:positionV relativeFrom="paragraph">
                  <wp:posOffset>1968500</wp:posOffset>
                </wp:positionV>
                <wp:extent cx="161290" cy="155575"/>
                <wp:effectExtent l="0" t="2540" r="1905" b="3810"/>
                <wp:wrapNone/>
                <wp:docPr id="8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9" type="#_x0000_t202" style="position:absolute;left:0;text-align:left;margin-left:293.15pt;margin-top:155pt;width:12.7pt;height:12.25pt;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8MsA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" filled="f" stroked="f">
                <v:textbox inset="0,0,0,0">
                  <w:txbxContent>
                    <w:p w:rsidR="007628F0" w:rsidRDefault="001A37FA">
                      <w:pPr>
                        <w:pStyle w:val="BodyText"/>
                        <w:spacing w:line="244" w:lineRule="exact"/>
                      </w:pPr>
                      <w:r>
                        <w:rPr>
                          <w:spacing w:val="-2"/>
                        </w:rPr>
                        <w:t>[_]</w:t>
                      </w:r>
                    </w:p>
                  </w:txbxContent>
                </v:textbox>
                <w10:wrap anchorx="page"/>
              </v:shape>
            </w:pict>
          </mc:Fallback>
        </mc:AlternateContent>
      </w:r>
      <w:r>
        <w:rPr>
          <w:noProof/>
          <w:lang w:bidi="ar-SA"/>
        </w:rPr>
        <mc:AlternateContent>
          <mc:Choice Requires="wpg">
            <w:drawing>
              <wp:anchor distT="0" distB="0" distL="114300" distR="114300" simplePos="0" relativeHeight="503297528" behindDoc="1" locked="0" layoutInCell="1" allowOverlap="1" wp14:anchorId="21A5EDC0" wp14:editId="759EB5AA">
                <wp:simplePos x="0" y="0"/>
                <wp:positionH relativeFrom="page">
                  <wp:posOffset>934085</wp:posOffset>
                </wp:positionH>
                <wp:positionV relativeFrom="paragraph">
                  <wp:posOffset>1934210</wp:posOffset>
                </wp:positionV>
                <wp:extent cx="228600" cy="228600"/>
                <wp:effectExtent l="635" t="6350" r="8890" b="3175"/>
                <wp:wrapNone/>
                <wp:docPr id="8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471" y="3046"/>
                          <a:chExt cx="360" cy="360"/>
                        </a:xfrm>
                      </wpg:grpSpPr>
                      <wps:wsp>
                        <wps:cNvPr id="85" name="Rectangle 85"/>
                        <wps:cNvSpPr>
                          <a:spLocks noChangeArrowheads="1"/>
                        </wps:cNvSpPr>
                        <wps:spPr bwMode="auto">
                          <a:xfrm>
                            <a:off x="1471" y="304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4"/>
                        <wps:cNvSpPr>
                          <a:spLocks noChangeArrowheads="1"/>
                        </wps:cNvSpPr>
                        <wps:spPr bwMode="auto">
                          <a:xfrm>
                            <a:off x="1481" y="305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F04B4C" id="Group 83" o:spid="_x0000_s1026" style="position:absolute;margin-left:73.55pt;margin-top:152.3pt;width:18pt;height:18pt;z-index:-18952;mso-position-horizontal-relative:page" coordorigin="1471,304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">
                <v:rect id="Rectangle 85" o:spid="_x0000_s1027" style="position:absolute;left:1471;top:304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" stroked="f"/>
                <v:rect id="Rectangle 84" o:spid="_x0000_s1028" style="position:absolute;left:1481;top:305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" filled="f" strokeweight="1pt"/>
                <w10:wrap anchorx="page"/>
              </v:group>
            </w:pict>
          </mc:Fallback>
        </mc:AlternateContent>
      </w:r>
      <w:r>
        <w:rPr>
          <w:noProof/>
          <w:lang w:bidi="ar-SA"/>
        </w:rPr>
        <mc:AlternateContent>
          <mc:Choice Requires="wpg">
            <w:drawing>
              <wp:anchor distT="0" distB="0" distL="114300" distR="114300" simplePos="0" relativeHeight="503297552" behindDoc="1" locked="0" layoutInCell="1" allowOverlap="1" wp14:anchorId="64AC2F92" wp14:editId="3CA9D4C6">
                <wp:simplePos x="0" y="0"/>
                <wp:positionH relativeFrom="page">
                  <wp:posOffset>3683000</wp:posOffset>
                </wp:positionH>
                <wp:positionV relativeFrom="paragraph">
                  <wp:posOffset>1927860</wp:posOffset>
                </wp:positionV>
                <wp:extent cx="228600" cy="228600"/>
                <wp:effectExtent l="6350" t="9525" r="3175" b="0"/>
                <wp:wrapNone/>
                <wp:docPr id="8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800" y="3036"/>
                          <a:chExt cx="360" cy="360"/>
                        </a:xfrm>
                      </wpg:grpSpPr>
                      <wps:wsp>
                        <wps:cNvPr id="82" name="Rectangle 82"/>
                        <wps:cNvSpPr>
                          <a:spLocks noChangeArrowheads="1"/>
                        </wps:cNvSpPr>
                        <wps:spPr bwMode="auto">
                          <a:xfrm>
                            <a:off x="5800" y="30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1"/>
                        <wps:cNvSpPr>
                          <a:spLocks noChangeArrowheads="1"/>
                        </wps:cNvSpPr>
                        <wps:spPr bwMode="auto">
                          <a:xfrm>
                            <a:off x="5810" y="304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30C193" id="Group 80" o:spid="_x0000_s1026" style="position:absolute;margin-left:290pt;margin-top:151.8pt;width:18pt;height:18pt;z-index:-18928;mso-position-horizontal-relative:page" coordorigin="5800,303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">
                <v:rect id="Rectangle 82" o:spid="_x0000_s1027" style="position:absolute;left:5800;top:30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" stroked="f"/>
                <v:rect id="Rectangle 81" o:spid="_x0000_s1028" style="position:absolute;left:5810;top:30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" filled="f" strokeweight="1pt"/>
                <w10:wrap anchorx="page"/>
              </v:group>
            </w:pict>
          </mc:Fallback>
        </mc:AlternateContent>
      </w:r>
      <w:r>
        <w:t>Unused GAF will be returned to the CQE from which they were obtained; no fees will be assessed for any unused GAF. The CQE is responsible for all cost recovery fees resulting from the GAF harvested as a result of this transfer. 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w:t>
      </w:r>
      <w:r w:rsidR="009960E9">
        <w:t>,</w:t>
      </w:r>
      <w:r>
        <w:t xml:space="preserve"> actual values may not be substituted). No fees will be assessed for any unused GAF.</w:t>
      </w:r>
    </w:p>
    <w:p w:rsidR="007628F0" w:rsidRDefault="007628F0">
      <w:pPr>
        <w:pStyle w:val="BodyText"/>
        <w:spacing w:before="1"/>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0"/>
      </w:tblGrid>
      <w:tr w:rsidR="007628F0">
        <w:trPr>
          <w:trHeight w:val="371"/>
        </w:trPr>
        <w:tc>
          <w:tcPr>
            <w:tcW w:w="10810" w:type="dxa"/>
            <w:shd w:val="clear" w:color="auto" w:fill="DAEEF3"/>
          </w:tcPr>
          <w:p w:rsidR="007628F0" w:rsidRDefault="001A37FA">
            <w:pPr>
              <w:pStyle w:val="TableParagraph"/>
              <w:spacing w:before="58"/>
              <w:ind w:left="4566" w:right="4555"/>
              <w:jc w:val="center"/>
              <w:rPr>
                <w:b/>
                <w:i/>
              </w:rPr>
            </w:pPr>
            <w:r>
              <w:rPr>
                <w:b/>
                <w:i/>
              </w:rPr>
              <w:t>ATTACHMENTS</w:t>
            </w:r>
          </w:p>
        </w:tc>
      </w:tr>
      <w:tr w:rsidR="007628F0">
        <w:trPr>
          <w:trHeight w:val="2634"/>
        </w:trPr>
        <w:tc>
          <w:tcPr>
            <w:tcW w:w="10810" w:type="dxa"/>
          </w:tcPr>
          <w:p w:rsidR="007628F0" w:rsidRDefault="001A37FA">
            <w:pPr>
              <w:pStyle w:val="TableParagraph"/>
              <w:spacing w:before="46"/>
              <w:ind w:left="198" w:right="236"/>
            </w:pPr>
            <w:r>
              <w:t>Use this block to determine which forms and other information must be included with your transfer. Please check each applicable box below to ensure that your application is complete and can be processed in a timely manner.</w:t>
            </w:r>
          </w:p>
          <w:p w:rsidR="007628F0" w:rsidRDefault="007628F0">
            <w:pPr>
              <w:pStyle w:val="TableParagraph"/>
              <w:spacing w:before="8"/>
              <w:rPr>
                <w:sz w:val="30"/>
              </w:rPr>
            </w:pPr>
          </w:p>
          <w:p w:rsidR="007628F0" w:rsidRDefault="001A37FA">
            <w:pPr>
              <w:pStyle w:val="TableParagraph"/>
              <w:tabs>
                <w:tab w:val="left" w:pos="5510"/>
              </w:tabs>
              <w:ind w:left="1190"/>
            </w:pPr>
            <w:r>
              <w:t>Completed</w:t>
            </w:r>
            <w:r>
              <w:rPr>
                <w:spacing w:val="-12"/>
              </w:rPr>
              <w:t xml:space="preserve"> </w:t>
            </w:r>
            <w:r>
              <w:t>Application</w:t>
            </w:r>
            <w:r>
              <w:tab/>
              <w:t>Copy of IFQ</w:t>
            </w:r>
            <w:r>
              <w:rPr>
                <w:spacing w:val="-7"/>
              </w:rPr>
              <w:t xml:space="preserve"> </w:t>
            </w:r>
            <w:r>
              <w:t>Permit(s)</w:t>
            </w:r>
          </w:p>
          <w:p w:rsidR="007628F0" w:rsidRDefault="001A37FA">
            <w:pPr>
              <w:pStyle w:val="TableParagraph"/>
              <w:spacing w:before="10" w:line="600" w:lineRule="atLeast"/>
              <w:ind w:left="1190" w:right="863" w:hanging="1"/>
            </w:pPr>
            <w:r>
              <w:t xml:space="preserve">Valid Charter Halibut Permit (Transferee receiving GAF </w:t>
            </w:r>
            <w:r>
              <w:rPr>
                <w:spacing w:val="-3"/>
              </w:rPr>
              <w:t xml:space="preserve">must </w:t>
            </w:r>
            <w:r>
              <w:t>have a valid Charter Halibut Permit) Power of Attorney (</w:t>
            </w:r>
            <w:r>
              <w:rPr>
                <w:i/>
              </w:rPr>
              <w:t>if applicable</w:t>
            </w:r>
            <w:r>
              <w:t>)</w:t>
            </w:r>
          </w:p>
        </w:tc>
      </w:tr>
    </w:tbl>
    <w:p w:rsidR="007628F0" w:rsidRDefault="007628F0">
      <w:pPr>
        <w:spacing w:line="600" w:lineRule="atLeast"/>
        <w:sectPr w:rsidR="007628F0">
          <w:footerReference w:type="default" r:id="rId9"/>
          <w:type w:val="continuous"/>
          <w:pgSz w:w="12240" w:h="15840"/>
          <w:pgMar w:top="700" w:right="500" w:bottom="1440" w:left="600" w:header="720" w:footer="1253" w:gutter="0"/>
          <w:pgNumType w:start="1"/>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1836"/>
        <w:gridCol w:w="543"/>
        <w:gridCol w:w="340"/>
        <w:gridCol w:w="953"/>
        <w:gridCol w:w="3665"/>
      </w:tblGrid>
      <w:tr w:rsidR="007628F0">
        <w:trPr>
          <w:trHeight w:val="371"/>
        </w:trPr>
        <w:tc>
          <w:tcPr>
            <w:tcW w:w="10810" w:type="dxa"/>
            <w:gridSpan w:val="6"/>
            <w:shd w:val="clear" w:color="auto" w:fill="DAEEF3"/>
          </w:tcPr>
          <w:p w:rsidR="007628F0" w:rsidRDefault="001A37FA">
            <w:pPr>
              <w:pStyle w:val="TableParagraph"/>
              <w:spacing w:before="58"/>
              <w:ind w:left="2452"/>
              <w:rPr>
                <w:b/>
                <w:i/>
              </w:rPr>
            </w:pPr>
            <w:r>
              <w:rPr>
                <w:b/>
                <w:i/>
              </w:rPr>
              <w:lastRenderedPageBreak/>
              <w:t>BLOCK A – IDENTIFICATION OF TRANSFEROR (LESSOR)</w:t>
            </w:r>
          </w:p>
        </w:tc>
      </w:tr>
      <w:tr w:rsidR="007628F0">
        <w:trPr>
          <w:trHeight w:val="791"/>
        </w:trPr>
        <w:tc>
          <w:tcPr>
            <w:tcW w:w="5309" w:type="dxa"/>
            <w:gridSpan w:val="2"/>
          </w:tcPr>
          <w:p w:rsidR="007628F0" w:rsidRDefault="001A37FA">
            <w:pPr>
              <w:pStyle w:val="TableParagraph"/>
              <w:spacing w:line="249" w:lineRule="exact"/>
              <w:ind w:left="107"/>
            </w:pPr>
            <w:r>
              <w:t>1. Name:</w:t>
            </w:r>
          </w:p>
        </w:tc>
        <w:tc>
          <w:tcPr>
            <w:tcW w:w="5501" w:type="dxa"/>
            <w:gridSpan w:val="4"/>
          </w:tcPr>
          <w:p w:rsidR="007628F0" w:rsidRDefault="001A37FA">
            <w:pPr>
              <w:pStyle w:val="TableParagraph"/>
              <w:spacing w:line="249" w:lineRule="exact"/>
              <w:ind w:left="107"/>
            </w:pPr>
            <w:r>
              <w:t>2. NMFS Person ID:</w:t>
            </w:r>
          </w:p>
        </w:tc>
      </w:tr>
      <w:tr w:rsidR="007628F0">
        <w:trPr>
          <w:trHeight w:val="1007"/>
        </w:trPr>
        <w:tc>
          <w:tcPr>
            <w:tcW w:w="10810" w:type="dxa"/>
            <w:gridSpan w:val="6"/>
            <w:tcBorders>
              <w:bottom w:val="single" w:sz="8" w:space="0" w:color="000000"/>
            </w:tcBorders>
          </w:tcPr>
          <w:p w:rsidR="007628F0" w:rsidRDefault="001A37FA">
            <w:pPr>
              <w:pStyle w:val="TableParagraph"/>
              <w:spacing w:line="247" w:lineRule="exact"/>
              <w:ind w:left="107"/>
            </w:pPr>
            <w:r>
              <w:t>3. Name of Community represented by the CQE:</w:t>
            </w:r>
          </w:p>
        </w:tc>
      </w:tr>
      <w:tr w:rsidR="007628F0">
        <w:trPr>
          <w:trHeight w:val="318"/>
        </w:trPr>
        <w:tc>
          <w:tcPr>
            <w:tcW w:w="5852" w:type="dxa"/>
            <w:gridSpan w:val="3"/>
            <w:tcBorders>
              <w:bottom w:val="nil"/>
              <w:right w:val="single" w:sz="8" w:space="0" w:color="000000"/>
            </w:tcBorders>
          </w:tcPr>
          <w:p w:rsidR="007628F0" w:rsidRDefault="001A37FA">
            <w:pPr>
              <w:pStyle w:val="TableParagraph"/>
              <w:tabs>
                <w:tab w:val="left" w:pos="4070"/>
              </w:tabs>
              <w:spacing w:line="242" w:lineRule="exact"/>
              <w:ind w:left="107"/>
            </w:pPr>
            <w:r>
              <w:t>4.  Business</w:t>
            </w:r>
            <w:r>
              <w:rPr>
                <w:spacing w:val="-18"/>
              </w:rPr>
              <w:t xml:space="preserve"> </w:t>
            </w:r>
            <w:r>
              <w:t>Mailing</w:t>
            </w:r>
            <w:r>
              <w:rPr>
                <w:spacing w:val="-10"/>
              </w:rPr>
              <w:t xml:space="preserve"> </w:t>
            </w:r>
            <w:r>
              <w:t>Address:</w:t>
            </w:r>
            <w:r>
              <w:tab/>
            </w:r>
            <w:r>
              <w:rPr>
                <w:spacing w:val="-3"/>
              </w:rPr>
              <w:t>Permanent</w:t>
            </w:r>
          </w:p>
        </w:tc>
        <w:tc>
          <w:tcPr>
            <w:tcW w:w="340" w:type="dxa"/>
            <w:tcBorders>
              <w:top w:val="single" w:sz="8" w:space="0" w:color="000000"/>
              <w:left w:val="single" w:sz="8" w:space="0" w:color="000000"/>
              <w:bottom w:val="single" w:sz="8" w:space="0" w:color="000000"/>
              <w:right w:val="single" w:sz="8" w:space="0" w:color="000000"/>
            </w:tcBorders>
          </w:tcPr>
          <w:p w:rsidR="007628F0" w:rsidRDefault="007628F0">
            <w:pPr>
              <w:pStyle w:val="TableParagraph"/>
            </w:pPr>
          </w:p>
        </w:tc>
        <w:tc>
          <w:tcPr>
            <w:tcW w:w="4618" w:type="dxa"/>
            <w:gridSpan w:val="2"/>
            <w:tcBorders>
              <w:left w:val="single" w:sz="8" w:space="0" w:color="000000"/>
              <w:bottom w:val="nil"/>
            </w:tcBorders>
          </w:tcPr>
          <w:p w:rsidR="007628F0" w:rsidRDefault="001A37FA">
            <w:pPr>
              <w:pStyle w:val="TableParagraph"/>
              <w:spacing w:line="242" w:lineRule="exact"/>
              <w:ind w:left="33"/>
            </w:pPr>
            <w:r>
              <w:t>Temporary</w:t>
            </w:r>
          </w:p>
        </w:tc>
      </w:tr>
      <w:tr w:rsidR="007628F0">
        <w:trPr>
          <w:trHeight w:val="1172"/>
        </w:trPr>
        <w:tc>
          <w:tcPr>
            <w:tcW w:w="10810" w:type="dxa"/>
            <w:gridSpan w:val="6"/>
            <w:tcBorders>
              <w:top w:val="nil"/>
            </w:tcBorders>
          </w:tcPr>
          <w:p w:rsidR="007628F0" w:rsidRDefault="007628F0">
            <w:pPr>
              <w:pStyle w:val="TableParagraph"/>
            </w:pPr>
          </w:p>
        </w:tc>
      </w:tr>
      <w:tr w:rsidR="007628F0">
        <w:trPr>
          <w:trHeight w:val="760"/>
        </w:trPr>
        <w:tc>
          <w:tcPr>
            <w:tcW w:w="3473" w:type="dxa"/>
          </w:tcPr>
          <w:p w:rsidR="007628F0" w:rsidRDefault="001A37FA">
            <w:pPr>
              <w:pStyle w:val="TableParagraph"/>
              <w:spacing w:line="247" w:lineRule="exact"/>
              <w:ind w:left="107"/>
            </w:pPr>
            <w:r>
              <w:t>5. Business Telephone No.:</w:t>
            </w:r>
          </w:p>
        </w:tc>
        <w:tc>
          <w:tcPr>
            <w:tcW w:w="3672" w:type="dxa"/>
            <w:gridSpan w:val="4"/>
          </w:tcPr>
          <w:p w:rsidR="007628F0" w:rsidRDefault="001A37FA">
            <w:pPr>
              <w:pStyle w:val="TableParagraph"/>
              <w:spacing w:line="247" w:lineRule="exact"/>
              <w:ind w:left="107"/>
            </w:pPr>
            <w:r>
              <w:t>6. Business Fax No:</w:t>
            </w:r>
          </w:p>
        </w:tc>
        <w:tc>
          <w:tcPr>
            <w:tcW w:w="3665" w:type="dxa"/>
          </w:tcPr>
          <w:p w:rsidR="007628F0" w:rsidRDefault="001A37FA">
            <w:pPr>
              <w:pStyle w:val="TableParagraph"/>
              <w:spacing w:line="247" w:lineRule="exact"/>
              <w:ind w:left="107"/>
            </w:pPr>
            <w:r>
              <w:t>7. E-mail address:</w:t>
            </w:r>
          </w:p>
        </w:tc>
      </w:tr>
    </w:tbl>
    <w:p w:rsidR="007628F0" w:rsidRDefault="001A37FA">
      <w:pPr>
        <w:pStyle w:val="BodyText"/>
        <w:spacing w:before="1"/>
        <w:rPr>
          <w:sz w:val="24"/>
        </w:rPr>
      </w:pPr>
      <w:r>
        <w:rPr>
          <w:noProof/>
          <w:lang w:bidi="ar-SA"/>
        </w:rPr>
        <mc:AlternateContent>
          <mc:Choice Requires="wps">
            <w:drawing>
              <wp:anchor distT="0" distB="0" distL="114300" distR="114300" simplePos="0" relativeHeight="503297624" behindDoc="1" locked="0" layoutInCell="1" allowOverlap="1" wp14:anchorId="5A547683" wp14:editId="75535D79">
                <wp:simplePos x="0" y="0"/>
                <wp:positionH relativeFrom="page">
                  <wp:posOffset>2808605</wp:posOffset>
                </wp:positionH>
                <wp:positionV relativeFrom="page">
                  <wp:posOffset>2035810</wp:posOffset>
                </wp:positionV>
                <wp:extent cx="161290" cy="155575"/>
                <wp:effectExtent l="0" t="0" r="1905" b="0"/>
                <wp:wrapNone/>
                <wp:docPr id="8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0" type="#_x0000_t202" style="position:absolute;margin-left:221.15pt;margin-top:160.3pt;width:12.7pt;height:12.25pt;z-index:-1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g6sAIAALE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" filled="f" stroked="f">
                <v:textbox inset="0,0,0,0">
                  <w:txbxContent>
                    <w:p w:rsidR="007628F0" w:rsidRDefault="001A37FA">
                      <w:pPr>
                        <w:pStyle w:val="BodyText"/>
                        <w:spacing w:line="244" w:lineRule="exact"/>
                      </w:pPr>
                      <w:r>
                        <w:rPr>
                          <w:spacing w:val="-2"/>
                        </w:rPr>
                        <w:t>[_]</w:t>
                      </w:r>
                    </w:p>
                  </w:txbxContent>
                </v:textbox>
                <w10:wrap anchorx="page" anchory="page"/>
              </v:shape>
            </w:pict>
          </mc:Fallback>
        </mc:AlternateContent>
      </w:r>
      <w:r>
        <w:rPr>
          <w:noProof/>
          <w:lang w:bidi="ar-SA"/>
        </w:rPr>
        <mc:AlternateContent>
          <mc:Choice Requires="wps">
            <w:drawing>
              <wp:anchor distT="0" distB="0" distL="114300" distR="114300" simplePos="0" relativeHeight="503297648" behindDoc="1" locked="0" layoutInCell="1" allowOverlap="1" wp14:anchorId="1A35DBA7" wp14:editId="1F385057">
                <wp:simplePos x="0" y="0"/>
                <wp:positionH relativeFrom="page">
                  <wp:posOffset>4180205</wp:posOffset>
                </wp:positionH>
                <wp:positionV relativeFrom="page">
                  <wp:posOffset>2035810</wp:posOffset>
                </wp:positionV>
                <wp:extent cx="161290" cy="155575"/>
                <wp:effectExtent l="0" t="0" r="1905" b="0"/>
                <wp:wrapNone/>
                <wp:docPr id="7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1" type="#_x0000_t202" style="position:absolute;margin-left:329.15pt;margin-top:160.3pt;width:12.7pt;height:12.25pt;z-index:-1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ATrw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" filled="f" stroked="f">
                <v:textbox inset="0,0,0,0">
                  <w:txbxContent>
                    <w:p w:rsidR="007628F0" w:rsidRDefault="001A37FA">
                      <w:pPr>
                        <w:pStyle w:val="BodyText"/>
                        <w:spacing w:line="244" w:lineRule="exact"/>
                      </w:pPr>
                      <w:r>
                        <w:rPr>
                          <w:spacing w:val="-2"/>
                        </w:rPr>
                        <w:t>[_]</w:t>
                      </w:r>
                    </w:p>
                  </w:txbxContent>
                </v:textbox>
                <w10:wrap anchorx="page" anchory="page"/>
              </v:shape>
            </w:pict>
          </mc:Fallback>
        </mc:AlternateContent>
      </w:r>
      <w:r>
        <w:rPr>
          <w:noProof/>
          <w:lang w:bidi="ar-SA"/>
        </w:rPr>
        <mc:AlternateContent>
          <mc:Choice Requires="wps">
            <w:drawing>
              <wp:anchor distT="0" distB="0" distL="114300" distR="114300" simplePos="0" relativeHeight="503297672" behindDoc="1" locked="0" layoutInCell="1" allowOverlap="1" wp14:anchorId="4E6ED5B3" wp14:editId="0D09016F">
                <wp:simplePos x="0" y="0"/>
                <wp:positionH relativeFrom="page">
                  <wp:posOffset>748030</wp:posOffset>
                </wp:positionH>
                <wp:positionV relativeFrom="page">
                  <wp:posOffset>5553710</wp:posOffset>
                </wp:positionV>
                <wp:extent cx="129540" cy="155575"/>
                <wp:effectExtent l="0" t="635" r="0" b="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2" type="#_x0000_t202" style="position:absolute;margin-left:58.9pt;margin-top:437.3pt;width:10.2pt;height:12.25pt;z-index:-1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" filled="f" stroked="f">
                <v:textbox inset="0,0,0,0">
                  <w:txbxContent>
                    <w:p w:rsidR="007628F0" w:rsidRDefault="001A37FA">
                      <w:pPr>
                        <w:pStyle w:val="BodyText"/>
                        <w:spacing w:line="244" w:lineRule="exact"/>
                      </w:pPr>
                      <w:r>
                        <w:t>[ ]</w:t>
                      </w:r>
                    </w:p>
                  </w:txbxContent>
                </v:textbox>
                <w10:wrap anchorx="page" anchory="page"/>
              </v:shape>
            </w:pict>
          </mc:Fallback>
        </mc:AlternateContent>
      </w:r>
      <w:r>
        <w:rPr>
          <w:noProof/>
          <w:lang w:bidi="ar-SA"/>
        </w:rPr>
        <mc:AlternateContent>
          <mc:Choice Requires="wps">
            <w:drawing>
              <wp:anchor distT="0" distB="0" distL="114300" distR="114300" simplePos="0" relativeHeight="503297696" behindDoc="1" locked="0" layoutInCell="1" allowOverlap="1" wp14:anchorId="2D88A4CA" wp14:editId="6E26AC53">
                <wp:simplePos x="0" y="0"/>
                <wp:positionH relativeFrom="page">
                  <wp:posOffset>748030</wp:posOffset>
                </wp:positionH>
                <wp:positionV relativeFrom="page">
                  <wp:posOffset>6035040</wp:posOffset>
                </wp:positionV>
                <wp:extent cx="129540" cy="155575"/>
                <wp:effectExtent l="0" t="0" r="0" b="635"/>
                <wp:wrapNone/>
                <wp:docPr id="7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3" type="#_x0000_t202" style="position:absolute;margin-left:58.9pt;margin-top:475.2pt;width:10.2pt;height:12.25pt;z-index:-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" filled="f" stroked="f">
                <v:textbox inset="0,0,0,0">
                  <w:txbxContent>
                    <w:p w:rsidR="007628F0" w:rsidRDefault="001A37FA">
                      <w:pPr>
                        <w:pStyle w:val="BodyText"/>
                        <w:spacing w:line="244" w:lineRule="exact"/>
                      </w:pPr>
                      <w:r>
                        <w:t>[ ]</w:t>
                      </w:r>
                    </w:p>
                  </w:txbxContent>
                </v:textbox>
                <w10:wrap anchorx="page" anchory="page"/>
              </v:shape>
            </w:pict>
          </mc:Fallback>
        </mc:AlternateContent>
      </w:r>
      <w:r>
        <w:rPr>
          <w:noProof/>
          <w:lang w:bidi="ar-SA"/>
        </w:rPr>
        <mc:AlternateContent>
          <mc:Choice Requires="wps">
            <w:drawing>
              <wp:anchor distT="0" distB="0" distL="114300" distR="114300" simplePos="0" relativeHeight="503297720" behindDoc="1" locked="0" layoutInCell="1" allowOverlap="1" wp14:anchorId="5CADEF47" wp14:editId="17C14BB1">
                <wp:simplePos x="0" y="0"/>
                <wp:positionH relativeFrom="page">
                  <wp:posOffset>2810510</wp:posOffset>
                </wp:positionH>
                <wp:positionV relativeFrom="page">
                  <wp:posOffset>6522720</wp:posOffset>
                </wp:positionV>
                <wp:extent cx="161290" cy="155575"/>
                <wp:effectExtent l="635" t="0" r="0" b="0"/>
                <wp:wrapNone/>
                <wp:docPr id="7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margin-left:221.3pt;margin-top:513.6pt;width:12.7pt;height:12.25pt;z-index:-18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GcsQIAALE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" filled="f" stroked="f">
                <v:textbox inset="0,0,0,0">
                  <w:txbxContent>
                    <w:p w:rsidR="007628F0" w:rsidRDefault="001A37FA">
                      <w:pPr>
                        <w:pStyle w:val="BodyText"/>
                        <w:spacing w:line="244" w:lineRule="exact"/>
                      </w:pPr>
                      <w:r>
                        <w:rPr>
                          <w:spacing w:val="-2"/>
                        </w:rPr>
                        <w:t>[_]</w:t>
                      </w:r>
                    </w:p>
                  </w:txbxContent>
                </v:textbox>
                <w10:wrap anchorx="page" anchory="page"/>
              </v:shape>
            </w:pict>
          </mc:Fallback>
        </mc:AlternateContent>
      </w:r>
      <w:r>
        <w:rPr>
          <w:noProof/>
          <w:lang w:bidi="ar-SA"/>
        </w:rPr>
        <mc:AlternateContent>
          <mc:Choice Requires="wps">
            <w:drawing>
              <wp:anchor distT="0" distB="0" distL="114300" distR="114300" simplePos="0" relativeHeight="503297744" behindDoc="1" locked="0" layoutInCell="1" allowOverlap="1" wp14:anchorId="6D81710E" wp14:editId="19DB294A">
                <wp:simplePos x="0" y="0"/>
                <wp:positionH relativeFrom="page">
                  <wp:posOffset>4182110</wp:posOffset>
                </wp:positionH>
                <wp:positionV relativeFrom="page">
                  <wp:posOffset>6522720</wp:posOffset>
                </wp:positionV>
                <wp:extent cx="161290" cy="155575"/>
                <wp:effectExtent l="635" t="0" r="0" b="0"/>
                <wp:wrapNone/>
                <wp:docPr id="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rPr>
                                <w:spacing w:val="-2"/>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5" type="#_x0000_t202" style="position:absolute;margin-left:329.3pt;margin-top:513.6pt;width:12.7pt;height:12.25pt;z-index:-1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Y6rwIAALE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" filled="f" stroked="f">
                <v:textbox inset="0,0,0,0">
                  <w:txbxContent>
                    <w:p w:rsidR="007628F0" w:rsidRDefault="001A37FA">
                      <w:pPr>
                        <w:pStyle w:val="BodyText"/>
                        <w:spacing w:line="244" w:lineRule="exact"/>
                      </w:pPr>
                      <w:r>
                        <w:rPr>
                          <w:spacing w:val="-2"/>
                        </w:rPr>
                        <w:t>[_]</w:t>
                      </w:r>
                    </w:p>
                  </w:txbxContent>
                </v:textbox>
                <w10:wrap anchorx="page" anchory="page"/>
              </v:shape>
            </w:pict>
          </mc:Fallback>
        </mc:AlternateContent>
      </w:r>
      <w:r>
        <w:rPr>
          <w:noProof/>
          <w:lang w:bidi="ar-SA"/>
        </w:rPr>
        <mc:AlternateContent>
          <mc:Choice Requires="wpg">
            <w:drawing>
              <wp:anchor distT="0" distB="0" distL="114300" distR="114300" simplePos="0" relativeHeight="503297768" behindDoc="1" locked="0" layoutInCell="1" allowOverlap="1" wp14:anchorId="07CBB176" wp14:editId="2C63AA79">
                <wp:simplePos x="0" y="0"/>
                <wp:positionH relativeFrom="page">
                  <wp:posOffset>2769235</wp:posOffset>
                </wp:positionH>
                <wp:positionV relativeFrom="page">
                  <wp:posOffset>2044700</wp:posOffset>
                </wp:positionV>
                <wp:extent cx="228600" cy="228600"/>
                <wp:effectExtent l="6985" t="6350" r="2540" b="317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4361" y="3220"/>
                          <a:chExt cx="360" cy="360"/>
                        </a:xfrm>
                      </wpg:grpSpPr>
                      <wps:wsp>
                        <wps:cNvPr id="73" name="Rectangle 73"/>
                        <wps:cNvSpPr>
                          <a:spLocks noChangeArrowheads="1"/>
                        </wps:cNvSpPr>
                        <wps:spPr bwMode="auto">
                          <a:xfrm>
                            <a:off x="4360" y="321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2"/>
                        <wps:cNvSpPr>
                          <a:spLocks noChangeArrowheads="1"/>
                        </wps:cNvSpPr>
                        <wps:spPr bwMode="auto">
                          <a:xfrm>
                            <a:off x="4370" y="322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0B79E2" id="Group 71" o:spid="_x0000_s1026" style="position:absolute;margin-left:218.05pt;margin-top:161pt;width:18pt;height:18pt;z-index:-18712;mso-position-horizontal-relative:page;mso-position-vertical-relative:page" coordorigin="4361,322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">
                <v:rect id="Rectangle 73" o:spid="_x0000_s1027" style="position:absolute;left:4360;top:32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72" o:spid="_x0000_s1028" style="position:absolute;left:4370;top:322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Dl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A/g9SX+ALn4AwAA//8DAFBLAQItABQABgAIAAAAIQDb4fbL7gAAAIUBAAATAAAAAAAAAAAA&#10;AAAAAAAAAABbQ29udGVudF9UeXBlc10ueG1sUEsBAi0AFAAGAAgAAAAhAFr0LFu/AAAAFQEAAAsA&#10;AAAAAAAAAAAAAAAAHwEAAF9yZWxzLy5yZWxzUEsBAi0AFAAGAAgAAAAhAOl0IOXEAAAA2wAAAA8A&#10;AAAAAAAAAAAAAAAABwIAAGRycy9kb3ducmV2LnhtbFBLBQYAAAAAAwADALcAAAD4AgAAAAA=&#10;" filled="f" strokeweight="1pt"/>
                <w10:wrap anchorx="page" anchory="page"/>
              </v:group>
            </w:pict>
          </mc:Fallback>
        </mc:AlternateContent>
      </w:r>
      <w:r>
        <w:rPr>
          <w:noProof/>
          <w:lang w:bidi="ar-SA"/>
        </w:rPr>
        <mc:AlternateContent>
          <mc:Choice Requires="wps">
            <w:drawing>
              <wp:anchor distT="0" distB="0" distL="114300" distR="114300" simplePos="0" relativeHeight="503297792" behindDoc="1" locked="0" layoutInCell="1" allowOverlap="1" wp14:anchorId="068FBD0D" wp14:editId="53544E13">
                <wp:simplePos x="0" y="0"/>
                <wp:positionH relativeFrom="page">
                  <wp:posOffset>4163695</wp:posOffset>
                </wp:positionH>
                <wp:positionV relativeFrom="page">
                  <wp:posOffset>2024380</wp:posOffset>
                </wp:positionV>
                <wp:extent cx="228600" cy="228600"/>
                <wp:effectExtent l="1270" t="0" r="0" b="4445"/>
                <wp:wrapNone/>
                <wp:docPr id="7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0BC01A" id="Rectangle 70" o:spid="_x0000_s1026" style="position:absolute;margin-left:327.85pt;margin-top:159.4pt;width:18pt;height:18pt;z-index:-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" stroked="f">
                <w10:wrap anchorx="page" anchory="page"/>
              </v:rect>
            </w:pict>
          </mc:Fallback>
        </mc:AlternateContent>
      </w:r>
      <w:r>
        <w:rPr>
          <w:noProof/>
          <w:lang w:bidi="ar-SA"/>
        </w:rPr>
        <mc:AlternateContent>
          <mc:Choice Requires="wpg">
            <w:drawing>
              <wp:anchor distT="0" distB="0" distL="114300" distR="114300" simplePos="0" relativeHeight="503297816" behindDoc="1" locked="0" layoutInCell="1" allowOverlap="1" wp14:anchorId="64440B23" wp14:editId="216C2E8F">
                <wp:simplePos x="0" y="0"/>
                <wp:positionH relativeFrom="page">
                  <wp:posOffset>737870</wp:posOffset>
                </wp:positionH>
                <wp:positionV relativeFrom="page">
                  <wp:posOffset>5531485</wp:posOffset>
                </wp:positionV>
                <wp:extent cx="228600" cy="228600"/>
                <wp:effectExtent l="4445" t="6985" r="5080" b="2540"/>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162" y="8711"/>
                          <a:chExt cx="360" cy="360"/>
                        </a:xfrm>
                      </wpg:grpSpPr>
                      <wps:wsp>
                        <wps:cNvPr id="69" name="Rectangle 69"/>
                        <wps:cNvSpPr>
                          <a:spLocks noChangeArrowheads="1"/>
                        </wps:cNvSpPr>
                        <wps:spPr bwMode="auto">
                          <a:xfrm>
                            <a:off x="1162" y="871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8"/>
                        <wps:cNvSpPr>
                          <a:spLocks noChangeArrowheads="1"/>
                        </wps:cNvSpPr>
                        <wps:spPr bwMode="auto">
                          <a:xfrm>
                            <a:off x="1172" y="872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F32823" id="Group 67" o:spid="_x0000_s1026" style="position:absolute;margin-left:58.1pt;margin-top:435.55pt;width:18pt;height:18pt;z-index:-18664;mso-position-horizontal-relative:page;mso-position-vertical-relative:page" coordorigin="1162,871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">
                <v:rect id="Rectangle 69" o:spid="_x0000_s1027" style="position:absolute;left:1162;top:871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68" o:spid="_x0000_s1028" style="position:absolute;left:1172;top:872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filled="f" strokeweight="1pt"/>
                <w10:wrap anchorx="page" anchory="page"/>
              </v:group>
            </w:pict>
          </mc:Fallback>
        </mc:AlternateContent>
      </w:r>
      <w:r>
        <w:rPr>
          <w:noProof/>
          <w:lang w:bidi="ar-SA"/>
        </w:rPr>
        <mc:AlternateContent>
          <mc:Choice Requires="wpg">
            <w:drawing>
              <wp:anchor distT="0" distB="0" distL="114300" distR="114300" simplePos="0" relativeHeight="503297840" behindDoc="1" locked="0" layoutInCell="1" allowOverlap="1" wp14:anchorId="4E42EC8E" wp14:editId="7879DDCC">
                <wp:simplePos x="0" y="0"/>
                <wp:positionH relativeFrom="page">
                  <wp:posOffset>758190</wp:posOffset>
                </wp:positionH>
                <wp:positionV relativeFrom="page">
                  <wp:posOffset>6032500</wp:posOffset>
                </wp:positionV>
                <wp:extent cx="228600" cy="228600"/>
                <wp:effectExtent l="5715" t="3175" r="3810" b="6350"/>
                <wp:wrapNone/>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194" y="9500"/>
                          <a:chExt cx="360" cy="360"/>
                        </a:xfrm>
                      </wpg:grpSpPr>
                      <wps:wsp>
                        <wps:cNvPr id="66" name="Rectangle 66"/>
                        <wps:cNvSpPr>
                          <a:spLocks noChangeArrowheads="1"/>
                        </wps:cNvSpPr>
                        <wps:spPr bwMode="auto">
                          <a:xfrm>
                            <a:off x="1194" y="949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5"/>
                        <wps:cNvSpPr>
                          <a:spLocks noChangeArrowheads="1"/>
                        </wps:cNvSpPr>
                        <wps:spPr bwMode="auto">
                          <a:xfrm>
                            <a:off x="1204" y="950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CB21EE" id="Group 64" o:spid="_x0000_s1026" style="position:absolute;margin-left:59.7pt;margin-top:475pt;width:18pt;height:18pt;z-index:-18640;mso-position-horizontal-relative:page;mso-position-vertical-relative:page" coordorigin="1194,950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">
                <v:rect id="Rectangle 66" o:spid="_x0000_s1027" style="position:absolute;left:1194;top:949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65" o:spid="_x0000_s1028" style="position:absolute;left:1204;top:950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wrap anchorx="page" anchory="page"/>
              </v:group>
            </w:pict>
          </mc:Fallback>
        </mc:AlternateContent>
      </w:r>
      <w:r>
        <w:rPr>
          <w:noProof/>
          <w:lang w:bidi="ar-SA"/>
        </w:rPr>
        <mc:AlternateContent>
          <mc:Choice Requires="wps">
            <w:drawing>
              <wp:anchor distT="0" distB="0" distL="114300" distR="114300" simplePos="0" relativeHeight="503297864" behindDoc="1" locked="0" layoutInCell="1" allowOverlap="1" wp14:anchorId="763ECF9F" wp14:editId="62AFF1FB">
                <wp:simplePos x="0" y="0"/>
                <wp:positionH relativeFrom="page">
                  <wp:posOffset>2789555</wp:posOffset>
                </wp:positionH>
                <wp:positionV relativeFrom="page">
                  <wp:posOffset>6506210</wp:posOffset>
                </wp:positionV>
                <wp:extent cx="228600" cy="228600"/>
                <wp:effectExtent l="0" t="635" r="1270" b="0"/>
                <wp:wrapNone/>
                <wp:docPr id="6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42233A" id="Rectangle 63" o:spid="_x0000_s1026" style="position:absolute;margin-left:219.65pt;margin-top:512.3pt;width:18pt;height:18pt;z-index:-18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BZeAIAAPw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" stroked="f">
                <w10:wrap anchorx="page" anchory="page"/>
              </v:rect>
            </w:pict>
          </mc:Fallback>
        </mc:AlternateContent>
      </w:r>
      <w:r>
        <w:rPr>
          <w:noProof/>
          <w:lang w:bidi="ar-SA"/>
        </w:rPr>
        <mc:AlternateContent>
          <mc:Choice Requires="wps">
            <w:drawing>
              <wp:anchor distT="0" distB="0" distL="114300" distR="114300" simplePos="0" relativeHeight="503297888" behindDoc="1" locked="0" layoutInCell="1" allowOverlap="1" wp14:anchorId="12E327B1" wp14:editId="2F766E4B">
                <wp:simplePos x="0" y="0"/>
                <wp:positionH relativeFrom="page">
                  <wp:posOffset>4150360</wp:posOffset>
                </wp:positionH>
                <wp:positionV relativeFrom="page">
                  <wp:posOffset>6520180</wp:posOffset>
                </wp:positionV>
                <wp:extent cx="228600" cy="228600"/>
                <wp:effectExtent l="0" t="0" r="2540" b="4445"/>
                <wp:wrapNone/>
                <wp:docPr id="6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603BE8" id="Rectangle 62" o:spid="_x0000_s1026" style="position:absolute;margin-left:326.8pt;margin-top:513.4pt;width:18pt;height:18pt;z-index:-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nYeAIAAPw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" stroked="f">
                <w10:wrap anchorx="page" anchory="page"/>
              </v:rect>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82"/>
        <w:gridCol w:w="339"/>
        <w:gridCol w:w="1280"/>
        <w:gridCol w:w="521"/>
        <w:gridCol w:w="339"/>
        <w:gridCol w:w="1033"/>
        <w:gridCol w:w="3601"/>
      </w:tblGrid>
      <w:tr w:rsidR="007628F0">
        <w:trPr>
          <w:trHeight w:val="371"/>
        </w:trPr>
        <w:tc>
          <w:tcPr>
            <w:tcW w:w="10797" w:type="dxa"/>
            <w:gridSpan w:val="8"/>
            <w:shd w:val="clear" w:color="auto" w:fill="DAEEF3"/>
          </w:tcPr>
          <w:p w:rsidR="007628F0" w:rsidRDefault="001A37FA">
            <w:pPr>
              <w:pStyle w:val="TableParagraph"/>
              <w:spacing w:before="58"/>
              <w:ind w:left="2462"/>
              <w:rPr>
                <w:b/>
                <w:i/>
              </w:rPr>
            </w:pPr>
            <w:r>
              <w:rPr>
                <w:b/>
                <w:i/>
              </w:rPr>
              <w:t>BLOCK B – IDENTIFICATION OF TRANSFEREE (LESSEE)</w:t>
            </w:r>
          </w:p>
        </w:tc>
      </w:tr>
      <w:tr w:rsidR="007628F0">
        <w:trPr>
          <w:trHeight w:val="791"/>
        </w:trPr>
        <w:tc>
          <w:tcPr>
            <w:tcW w:w="5303" w:type="dxa"/>
            <w:gridSpan w:val="4"/>
          </w:tcPr>
          <w:p w:rsidR="007628F0" w:rsidRDefault="001A37FA">
            <w:pPr>
              <w:pStyle w:val="TableParagraph"/>
              <w:spacing w:line="247" w:lineRule="exact"/>
              <w:ind w:left="107"/>
            </w:pPr>
            <w:r>
              <w:t>1. Name:</w:t>
            </w:r>
          </w:p>
        </w:tc>
        <w:tc>
          <w:tcPr>
            <w:tcW w:w="5494" w:type="dxa"/>
            <w:gridSpan w:val="4"/>
          </w:tcPr>
          <w:p w:rsidR="007628F0" w:rsidRDefault="001A37FA">
            <w:pPr>
              <w:pStyle w:val="TableParagraph"/>
              <w:spacing w:line="247" w:lineRule="exact"/>
              <w:ind w:left="111"/>
            </w:pPr>
            <w:r>
              <w:t>2. NMFS Person ID:</w:t>
            </w:r>
          </w:p>
        </w:tc>
      </w:tr>
      <w:tr w:rsidR="007628F0">
        <w:trPr>
          <w:trHeight w:val="1009"/>
        </w:trPr>
        <w:tc>
          <w:tcPr>
            <w:tcW w:w="10797" w:type="dxa"/>
            <w:gridSpan w:val="8"/>
          </w:tcPr>
          <w:p w:rsidR="007628F0" w:rsidRDefault="001A37FA">
            <w:pPr>
              <w:pStyle w:val="TableParagraph"/>
              <w:spacing w:line="247" w:lineRule="exact"/>
              <w:ind w:left="107"/>
            </w:pPr>
            <w:r>
              <w:t>3. Name of Community represented by the CQE:</w:t>
            </w:r>
          </w:p>
        </w:tc>
      </w:tr>
      <w:tr w:rsidR="007628F0">
        <w:trPr>
          <w:trHeight w:val="2259"/>
        </w:trPr>
        <w:tc>
          <w:tcPr>
            <w:tcW w:w="10797" w:type="dxa"/>
            <w:gridSpan w:val="8"/>
            <w:tcBorders>
              <w:bottom w:val="single" w:sz="18" w:space="0" w:color="000000"/>
            </w:tcBorders>
          </w:tcPr>
          <w:p w:rsidR="007628F0" w:rsidRDefault="001A37FA">
            <w:pPr>
              <w:pStyle w:val="TableParagraph"/>
              <w:ind w:left="107" w:right="841"/>
            </w:pPr>
            <w:r>
              <w:t>4. Indicate whether or not you intend to begin or end your charter halibut fishing trip in the community listed in Block A above:</w:t>
            </w:r>
          </w:p>
          <w:p w:rsidR="007628F0" w:rsidRDefault="007628F0">
            <w:pPr>
              <w:pStyle w:val="TableParagraph"/>
              <w:spacing w:before="6"/>
              <w:rPr>
                <w:sz w:val="21"/>
              </w:rPr>
            </w:pPr>
          </w:p>
          <w:p w:rsidR="007628F0" w:rsidRDefault="001A37FA">
            <w:pPr>
              <w:pStyle w:val="TableParagraph"/>
              <w:spacing w:before="1"/>
              <w:ind w:left="981" w:right="526" w:firstLine="9"/>
            </w:pPr>
            <w:r>
              <w:t>YES. IT IS MY INTENT to begin or end the charter halibut fishing trip with the GAF resulting from this transfer in the community represented by the CQE listed in Block A.</w:t>
            </w:r>
          </w:p>
          <w:p w:rsidR="007628F0" w:rsidRDefault="007628F0">
            <w:pPr>
              <w:pStyle w:val="TableParagraph"/>
              <w:spacing w:before="10"/>
              <w:rPr>
                <w:sz w:val="21"/>
              </w:rPr>
            </w:pPr>
          </w:p>
          <w:p w:rsidR="007628F0" w:rsidRDefault="001A37FA">
            <w:pPr>
              <w:pStyle w:val="TableParagraph"/>
              <w:ind w:left="1012" w:right="467"/>
            </w:pPr>
            <w:r>
              <w:t>NO. IT IS NOT MY INTENT to begin or end the charter halibut fishing trip with the GAF resulting from this transfer in the community represented by the CQE listed in Block A.</w:t>
            </w:r>
          </w:p>
        </w:tc>
      </w:tr>
      <w:tr w:rsidR="007628F0">
        <w:trPr>
          <w:trHeight w:val="309"/>
        </w:trPr>
        <w:tc>
          <w:tcPr>
            <w:tcW w:w="3684" w:type="dxa"/>
            <w:gridSpan w:val="2"/>
            <w:tcBorders>
              <w:bottom w:val="nil"/>
              <w:right w:val="single" w:sz="8" w:space="0" w:color="000000"/>
            </w:tcBorders>
          </w:tcPr>
          <w:p w:rsidR="007628F0" w:rsidRDefault="001A37FA">
            <w:pPr>
              <w:pStyle w:val="TableParagraph"/>
              <w:spacing w:line="229" w:lineRule="exact"/>
              <w:ind w:left="107"/>
            </w:pPr>
            <w:r>
              <w:t>5. Business Mailing Address:</w:t>
            </w:r>
          </w:p>
        </w:tc>
        <w:tc>
          <w:tcPr>
            <w:tcW w:w="339" w:type="dxa"/>
            <w:tcBorders>
              <w:top w:val="single" w:sz="8" w:space="0" w:color="000000"/>
              <w:left w:val="single" w:sz="8" w:space="0" w:color="000000"/>
              <w:bottom w:val="single" w:sz="8" w:space="0" w:color="000000"/>
              <w:right w:val="single" w:sz="8" w:space="0" w:color="000000"/>
            </w:tcBorders>
          </w:tcPr>
          <w:p w:rsidR="007628F0" w:rsidRDefault="007628F0">
            <w:pPr>
              <w:pStyle w:val="TableParagraph"/>
            </w:pPr>
          </w:p>
        </w:tc>
        <w:tc>
          <w:tcPr>
            <w:tcW w:w="1801" w:type="dxa"/>
            <w:gridSpan w:val="2"/>
            <w:tcBorders>
              <w:left w:val="single" w:sz="8" w:space="0" w:color="000000"/>
              <w:bottom w:val="nil"/>
              <w:right w:val="single" w:sz="8" w:space="0" w:color="000000"/>
            </w:tcBorders>
          </w:tcPr>
          <w:p w:rsidR="007628F0" w:rsidRDefault="001A37FA">
            <w:pPr>
              <w:pStyle w:val="TableParagraph"/>
              <w:spacing w:line="229" w:lineRule="exact"/>
              <w:ind w:left="42"/>
            </w:pPr>
            <w:r>
              <w:t>Permanent</w:t>
            </w:r>
          </w:p>
        </w:tc>
        <w:tc>
          <w:tcPr>
            <w:tcW w:w="339" w:type="dxa"/>
            <w:tcBorders>
              <w:top w:val="single" w:sz="12" w:space="0" w:color="000000"/>
              <w:left w:val="single" w:sz="8" w:space="0" w:color="000000"/>
              <w:bottom w:val="single" w:sz="8" w:space="0" w:color="000000"/>
              <w:right w:val="single" w:sz="8" w:space="0" w:color="000000"/>
            </w:tcBorders>
          </w:tcPr>
          <w:p w:rsidR="007628F0" w:rsidRDefault="007628F0">
            <w:pPr>
              <w:pStyle w:val="TableParagraph"/>
            </w:pPr>
          </w:p>
        </w:tc>
        <w:tc>
          <w:tcPr>
            <w:tcW w:w="4634" w:type="dxa"/>
            <w:gridSpan w:val="2"/>
            <w:tcBorders>
              <w:left w:val="single" w:sz="8" w:space="0" w:color="000000"/>
              <w:bottom w:val="nil"/>
            </w:tcBorders>
          </w:tcPr>
          <w:p w:rsidR="007628F0" w:rsidRDefault="001A37FA">
            <w:pPr>
              <w:pStyle w:val="TableParagraph"/>
              <w:spacing w:line="229" w:lineRule="exact"/>
              <w:ind w:left="62"/>
            </w:pPr>
            <w:r>
              <w:t>Temporary</w:t>
            </w:r>
          </w:p>
        </w:tc>
      </w:tr>
      <w:tr w:rsidR="007628F0">
        <w:trPr>
          <w:trHeight w:val="1171"/>
        </w:trPr>
        <w:tc>
          <w:tcPr>
            <w:tcW w:w="10797" w:type="dxa"/>
            <w:gridSpan w:val="8"/>
            <w:tcBorders>
              <w:top w:val="nil"/>
            </w:tcBorders>
          </w:tcPr>
          <w:p w:rsidR="007628F0" w:rsidRDefault="007628F0">
            <w:pPr>
              <w:pStyle w:val="TableParagraph"/>
            </w:pPr>
          </w:p>
        </w:tc>
      </w:tr>
      <w:tr w:rsidR="007628F0">
        <w:trPr>
          <w:trHeight w:val="758"/>
        </w:trPr>
        <w:tc>
          <w:tcPr>
            <w:tcW w:w="3602" w:type="dxa"/>
          </w:tcPr>
          <w:p w:rsidR="007628F0" w:rsidRDefault="001A37FA">
            <w:pPr>
              <w:pStyle w:val="TableParagraph"/>
              <w:spacing w:line="247" w:lineRule="exact"/>
              <w:ind w:left="107"/>
            </w:pPr>
            <w:r>
              <w:t>6. Business Telephone No.:</w:t>
            </w:r>
          </w:p>
        </w:tc>
        <w:tc>
          <w:tcPr>
            <w:tcW w:w="3594" w:type="dxa"/>
            <w:gridSpan w:val="6"/>
          </w:tcPr>
          <w:p w:rsidR="007628F0" w:rsidRDefault="001A37FA">
            <w:pPr>
              <w:pStyle w:val="TableParagraph"/>
              <w:spacing w:line="247" w:lineRule="exact"/>
              <w:ind w:left="108"/>
            </w:pPr>
            <w:r>
              <w:t>7. Business Fax No:</w:t>
            </w:r>
          </w:p>
        </w:tc>
        <w:tc>
          <w:tcPr>
            <w:tcW w:w="3601" w:type="dxa"/>
          </w:tcPr>
          <w:p w:rsidR="007628F0" w:rsidRDefault="001A37FA">
            <w:pPr>
              <w:pStyle w:val="TableParagraph"/>
              <w:spacing w:line="247" w:lineRule="exact"/>
              <w:ind w:left="114"/>
            </w:pPr>
            <w:r>
              <w:t>8. E-mail address:</w:t>
            </w:r>
          </w:p>
        </w:tc>
      </w:tr>
    </w:tbl>
    <w:p w:rsidR="007628F0" w:rsidRDefault="007628F0">
      <w:pPr>
        <w:spacing w:line="247" w:lineRule="exact"/>
        <w:sectPr w:rsidR="007628F0">
          <w:pgSz w:w="12240" w:h="15840"/>
          <w:pgMar w:top="980" w:right="500" w:bottom="1440" w:left="600" w:header="0" w:footer="1253"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0"/>
        <w:gridCol w:w="2150"/>
        <w:gridCol w:w="2152"/>
        <w:gridCol w:w="2150"/>
        <w:gridCol w:w="2150"/>
      </w:tblGrid>
      <w:tr w:rsidR="007628F0">
        <w:trPr>
          <w:trHeight w:val="368"/>
        </w:trPr>
        <w:tc>
          <w:tcPr>
            <w:tcW w:w="10752" w:type="dxa"/>
            <w:gridSpan w:val="5"/>
            <w:shd w:val="clear" w:color="auto" w:fill="DAEEF3"/>
          </w:tcPr>
          <w:p w:rsidR="007628F0" w:rsidRDefault="001A37FA">
            <w:pPr>
              <w:pStyle w:val="TableParagraph"/>
              <w:spacing w:before="57"/>
              <w:ind w:left="1622"/>
              <w:rPr>
                <w:b/>
                <w:i/>
              </w:rPr>
            </w:pPr>
            <w:r>
              <w:rPr>
                <w:b/>
                <w:i/>
              </w:rPr>
              <w:lastRenderedPageBreak/>
              <w:t>BLOCK C -- IDENTIFICATION OF IFQ AND/OR GAF TO BE TRANSFERRED</w:t>
            </w:r>
          </w:p>
        </w:tc>
      </w:tr>
      <w:tr w:rsidR="007628F0">
        <w:trPr>
          <w:trHeight w:val="270"/>
        </w:trPr>
        <w:tc>
          <w:tcPr>
            <w:tcW w:w="2150" w:type="dxa"/>
          </w:tcPr>
          <w:p w:rsidR="007628F0" w:rsidRDefault="001A37FA">
            <w:pPr>
              <w:pStyle w:val="TableParagraph"/>
              <w:spacing w:line="251" w:lineRule="exact"/>
              <w:ind w:left="105"/>
              <w:rPr>
                <w:sz w:val="24"/>
              </w:rPr>
            </w:pPr>
            <w:r>
              <w:rPr>
                <w:sz w:val="24"/>
              </w:rPr>
              <w:t>IFQ Permit Number</w:t>
            </w:r>
          </w:p>
        </w:tc>
        <w:tc>
          <w:tcPr>
            <w:tcW w:w="2150" w:type="dxa"/>
          </w:tcPr>
          <w:p w:rsidR="007628F0" w:rsidRDefault="001A37FA">
            <w:pPr>
              <w:pStyle w:val="TableParagraph"/>
              <w:spacing w:line="251" w:lineRule="exact"/>
              <w:ind w:left="650"/>
              <w:rPr>
                <w:sz w:val="24"/>
              </w:rPr>
            </w:pPr>
            <w:r>
              <w:rPr>
                <w:sz w:val="24"/>
              </w:rPr>
              <w:t>IPHC Area</w:t>
            </w:r>
          </w:p>
        </w:tc>
        <w:tc>
          <w:tcPr>
            <w:tcW w:w="2152" w:type="dxa"/>
          </w:tcPr>
          <w:p w:rsidR="007628F0" w:rsidRDefault="001A37FA">
            <w:pPr>
              <w:pStyle w:val="TableParagraph"/>
              <w:spacing w:line="251" w:lineRule="exact"/>
              <w:ind w:left="530"/>
              <w:rPr>
                <w:sz w:val="24"/>
              </w:rPr>
            </w:pPr>
            <w:r>
              <w:rPr>
                <w:sz w:val="24"/>
              </w:rPr>
              <w:t>CHP Number</w:t>
            </w:r>
          </w:p>
        </w:tc>
        <w:tc>
          <w:tcPr>
            <w:tcW w:w="2150" w:type="dxa"/>
          </w:tcPr>
          <w:p w:rsidR="007628F0" w:rsidRDefault="001A37FA">
            <w:pPr>
              <w:pStyle w:val="TableParagraph"/>
              <w:spacing w:line="251" w:lineRule="exact"/>
              <w:ind w:left="61"/>
              <w:rPr>
                <w:sz w:val="24"/>
              </w:rPr>
            </w:pPr>
            <w:r>
              <w:rPr>
                <w:sz w:val="24"/>
              </w:rPr>
              <w:t>GAF Permit Number</w:t>
            </w:r>
          </w:p>
        </w:tc>
        <w:tc>
          <w:tcPr>
            <w:tcW w:w="2150" w:type="dxa"/>
          </w:tcPr>
          <w:p w:rsidR="007628F0" w:rsidRDefault="001A37FA">
            <w:pPr>
              <w:pStyle w:val="TableParagraph"/>
              <w:spacing w:line="251" w:lineRule="exact"/>
              <w:ind w:left="395"/>
              <w:rPr>
                <w:sz w:val="24"/>
              </w:rPr>
            </w:pPr>
            <w:r>
              <w:rPr>
                <w:sz w:val="24"/>
              </w:rPr>
              <w:t>Number of GAF</w:t>
            </w:r>
          </w:p>
        </w:tc>
      </w:tr>
      <w:tr w:rsidR="007628F0">
        <w:trPr>
          <w:trHeight w:val="500"/>
        </w:trPr>
        <w:tc>
          <w:tcPr>
            <w:tcW w:w="2150" w:type="dxa"/>
          </w:tcPr>
          <w:p w:rsidR="007628F0" w:rsidRDefault="007628F0">
            <w:pPr>
              <w:pStyle w:val="TableParagraph"/>
            </w:pPr>
          </w:p>
        </w:tc>
        <w:tc>
          <w:tcPr>
            <w:tcW w:w="2150" w:type="dxa"/>
          </w:tcPr>
          <w:p w:rsidR="007628F0" w:rsidRDefault="007628F0">
            <w:pPr>
              <w:pStyle w:val="TableParagraph"/>
            </w:pPr>
          </w:p>
        </w:tc>
        <w:tc>
          <w:tcPr>
            <w:tcW w:w="2152" w:type="dxa"/>
          </w:tcPr>
          <w:p w:rsidR="007628F0" w:rsidRDefault="007628F0">
            <w:pPr>
              <w:pStyle w:val="TableParagraph"/>
            </w:pPr>
          </w:p>
        </w:tc>
        <w:tc>
          <w:tcPr>
            <w:tcW w:w="2150" w:type="dxa"/>
          </w:tcPr>
          <w:p w:rsidR="007628F0" w:rsidRDefault="007628F0">
            <w:pPr>
              <w:pStyle w:val="TableParagraph"/>
            </w:pPr>
          </w:p>
        </w:tc>
        <w:tc>
          <w:tcPr>
            <w:tcW w:w="2150" w:type="dxa"/>
          </w:tcPr>
          <w:p w:rsidR="007628F0" w:rsidRDefault="007628F0">
            <w:pPr>
              <w:pStyle w:val="TableParagraph"/>
            </w:pPr>
          </w:p>
        </w:tc>
      </w:tr>
      <w:tr w:rsidR="007628F0">
        <w:trPr>
          <w:trHeight w:val="500"/>
        </w:trPr>
        <w:tc>
          <w:tcPr>
            <w:tcW w:w="2150" w:type="dxa"/>
          </w:tcPr>
          <w:p w:rsidR="007628F0" w:rsidRDefault="007628F0">
            <w:pPr>
              <w:pStyle w:val="TableParagraph"/>
            </w:pPr>
          </w:p>
        </w:tc>
        <w:tc>
          <w:tcPr>
            <w:tcW w:w="2150" w:type="dxa"/>
          </w:tcPr>
          <w:p w:rsidR="007628F0" w:rsidRDefault="007628F0">
            <w:pPr>
              <w:pStyle w:val="TableParagraph"/>
            </w:pPr>
          </w:p>
        </w:tc>
        <w:tc>
          <w:tcPr>
            <w:tcW w:w="2152" w:type="dxa"/>
          </w:tcPr>
          <w:p w:rsidR="007628F0" w:rsidRDefault="007628F0">
            <w:pPr>
              <w:pStyle w:val="TableParagraph"/>
            </w:pPr>
          </w:p>
        </w:tc>
        <w:tc>
          <w:tcPr>
            <w:tcW w:w="2150" w:type="dxa"/>
          </w:tcPr>
          <w:p w:rsidR="007628F0" w:rsidRDefault="007628F0">
            <w:pPr>
              <w:pStyle w:val="TableParagraph"/>
            </w:pPr>
          </w:p>
        </w:tc>
        <w:tc>
          <w:tcPr>
            <w:tcW w:w="2150" w:type="dxa"/>
          </w:tcPr>
          <w:p w:rsidR="007628F0" w:rsidRDefault="007628F0">
            <w:pPr>
              <w:pStyle w:val="TableParagraph"/>
            </w:pPr>
          </w:p>
        </w:tc>
      </w:tr>
      <w:tr w:rsidR="007628F0">
        <w:trPr>
          <w:trHeight w:val="501"/>
        </w:trPr>
        <w:tc>
          <w:tcPr>
            <w:tcW w:w="2150" w:type="dxa"/>
          </w:tcPr>
          <w:p w:rsidR="007628F0" w:rsidRDefault="007628F0">
            <w:pPr>
              <w:pStyle w:val="TableParagraph"/>
            </w:pPr>
          </w:p>
        </w:tc>
        <w:tc>
          <w:tcPr>
            <w:tcW w:w="2150" w:type="dxa"/>
          </w:tcPr>
          <w:p w:rsidR="007628F0" w:rsidRDefault="007628F0">
            <w:pPr>
              <w:pStyle w:val="TableParagraph"/>
            </w:pPr>
          </w:p>
        </w:tc>
        <w:tc>
          <w:tcPr>
            <w:tcW w:w="2152" w:type="dxa"/>
          </w:tcPr>
          <w:p w:rsidR="007628F0" w:rsidRDefault="007628F0">
            <w:pPr>
              <w:pStyle w:val="TableParagraph"/>
            </w:pPr>
          </w:p>
        </w:tc>
        <w:tc>
          <w:tcPr>
            <w:tcW w:w="2150" w:type="dxa"/>
          </w:tcPr>
          <w:p w:rsidR="007628F0" w:rsidRDefault="007628F0">
            <w:pPr>
              <w:pStyle w:val="TableParagraph"/>
            </w:pPr>
          </w:p>
        </w:tc>
        <w:tc>
          <w:tcPr>
            <w:tcW w:w="2150" w:type="dxa"/>
          </w:tcPr>
          <w:p w:rsidR="007628F0" w:rsidRDefault="007628F0">
            <w:pPr>
              <w:pStyle w:val="TableParagraph"/>
            </w:pPr>
          </w:p>
        </w:tc>
      </w:tr>
      <w:tr w:rsidR="007628F0">
        <w:trPr>
          <w:trHeight w:val="500"/>
        </w:trPr>
        <w:tc>
          <w:tcPr>
            <w:tcW w:w="2150" w:type="dxa"/>
          </w:tcPr>
          <w:p w:rsidR="007628F0" w:rsidRDefault="007628F0">
            <w:pPr>
              <w:pStyle w:val="TableParagraph"/>
            </w:pPr>
          </w:p>
        </w:tc>
        <w:tc>
          <w:tcPr>
            <w:tcW w:w="2150" w:type="dxa"/>
          </w:tcPr>
          <w:p w:rsidR="007628F0" w:rsidRDefault="007628F0">
            <w:pPr>
              <w:pStyle w:val="TableParagraph"/>
            </w:pPr>
          </w:p>
        </w:tc>
        <w:tc>
          <w:tcPr>
            <w:tcW w:w="2152" w:type="dxa"/>
          </w:tcPr>
          <w:p w:rsidR="007628F0" w:rsidRDefault="007628F0">
            <w:pPr>
              <w:pStyle w:val="TableParagraph"/>
            </w:pPr>
          </w:p>
        </w:tc>
        <w:tc>
          <w:tcPr>
            <w:tcW w:w="2150" w:type="dxa"/>
          </w:tcPr>
          <w:p w:rsidR="007628F0" w:rsidRDefault="007628F0">
            <w:pPr>
              <w:pStyle w:val="TableParagraph"/>
            </w:pPr>
          </w:p>
        </w:tc>
        <w:tc>
          <w:tcPr>
            <w:tcW w:w="2150" w:type="dxa"/>
          </w:tcPr>
          <w:p w:rsidR="007628F0" w:rsidRDefault="007628F0">
            <w:pPr>
              <w:pStyle w:val="TableParagraph"/>
            </w:pPr>
          </w:p>
        </w:tc>
      </w:tr>
    </w:tbl>
    <w:p w:rsidR="007628F0" w:rsidRDefault="001A37FA">
      <w:pPr>
        <w:pStyle w:val="BodyText"/>
        <w:rPr>
          <w:sz w:val="20"/>
        </w:rPr>
      </w:pPr>
      <w:r>
        <w:rPr>
          <w:noProof/>
          <w:lang w:bidi="ar-SA"/>
        </w:rPr>
        <mc:AlternateContent>
          <mc:Choice Requires="wps">
            <w:drawing>
              <wp:anchor distT="0" distB="0" distL="114300" distR="114300" simplePos="0" relativeHeight="503297912" behindDoc="1" locked="0" layoutInCell="1" allowOverlap="1" wp14:anchorId="6D72078A" wp14:editId="4A98203C">
                <wp:simplePos x="0" y="0"/>
                <wp:positionH relativeFrom="page">
                  <wp:posOffset>3782695</wp:posOffset>
                </wp:positionH>
                <wp:positionV relativeFrom="page">
                  <wp:posOffset>2854325</wp:posOffset>
                </wp:positionV>
                <wp:extent cx="164465" cy="155575"/>
                <wp:effectExtent l="1270" t="0" r="0" b="0"/>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margin-left:297.85pt;margin-top:224.75pt;width:12.95pt;height:12.25pt;z-index:-1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" filled="f" stroked="f">
                <v:textbox inset="0,0,0,0">
                  <w:txbxContent>
                    <w:p w:rsidR="007628F0" w:rsidRDefault="001A37FA">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297936" behindDoc="1" locked="0" layoutInCell="1" allowOverlap="1" wp14:anchorId="4919753D" wp14:editId="70B37E06">
                <wp:simplePos x="0" y="0"/>
                <wp:positionH relativeFrom="page">
                  <wp:posOffset>4697095</wp:posOffset>
                </wp:positionH>
                <wp:positionV relativeFrom="page">
                  <wp:posOffset>2854325</wp:posOffset>
                </wp:positionV>
                <wp:extent cx="164465" cy="155575"/>
                <wp:effectExtent l="1270" t="0" r="0" b="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7" type="#_x0000_t202" style="position:absolute;margin-left:369.85pt;margin-top:224.75pt;width:12.95pt;height:12.25pt;z-index:-1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" filled="f" stroked="f">
                <v:textbox inset="0,0,0,0">
                  <w:txbxContent>
                    <w:p w:rsidR="007628F0" w:rsidRDefault="001A37FA">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297960" behindDoc="1" locked="0" layoutInCell="1" allowOverlap="1" wp14:anchorId="30F6965B" wp14:editId="7EF2E35E">
                <wp:simplePos x="0" y="0"/>
                <wp:positionH relativeFrom="page">
                  <wp:posOffset>3782695</wp:posOffset>
                </wp:positionH>
                <wp:positionV relativeFrom="page">
                  <wp:posOffset>3822065</wp:posOffset>
                </wp:positionV>
                <wp:extent cx="164465" cy="155575"/>
                <wp:effectExtent l="1270" t="2540" r="0" b="3810"/>
                <wp:wrapNone/>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margin-left:297.85pt;margin-top:300.95pt;width:12.95pt;height:12.25pt;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" filled="f" stroked="f">
                <v:textbox inset="0,0,0,0">
                  <w:txbxContent>
                    <w:p w:rsidR="007628F0" w:rsidRDefault="001A37FA">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297984" behindDoc="1" locked="0" layoutInCell="1" allowOverlap="1" wp14:anchorId="470983D6" wp14:editId="531377CA">
                <wp:simplePos x="0" y="0"/>
                <wp:positionH relativeFrom="page">
                  <wp:posOffset>4697095</wp:posOffset>
                </wp:positionH>
                <wp:positionV relativeFrom="page">
                  <wp:posOffset>3822065</wp:posOffset>
                </wp:positionV>
                <wp:extent cx="164465" cy="155575"/>
                <wp:effectExtent l="1270" t="2540" r="0" b="381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8F0" w:rsidRDefault="001A37FA">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margin-left:369.85pt;margin-top:300.95pt;width:12.95pt;height:12.25pt;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ZRK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" filled="f" stroked="f">
                <v:textbox inset="0,0,0,0">
                  <w:txbxContent>
                    <w:p w:rsidR="007628F0" w:rsidRDefault="001A37FA">
                      <w:pPr>
                        <w:pStyle w:val="BodyText"/>
                        <w:spacing w:line="244" w:lineRule="exact"/>
                      </w:pPr>
                      <w:r>
                        <w:t>[_]</w:t>
                      </w:r>
                    </w:p>
                  </w:txbxContent>
                </v:textbox>
                <w10:wrap anchorx="page" anchory="page"/>
              </v:shape>
            </w:pict>
          </mc:Fallback>
        </mc:AlternateContent>
      </w:r>
      <w:r>
        <w:rPr>
          <w:noProof/>
          <w:lang w:bidi="ar-SA"/>
        </w:rPr>
        <mc:AlternateContent>
          <mc:Choice Requires="wpg">
            <w:drawing>
              <wp:anchor distT="0" distB="0" distL="114300" distR="114300" simplePos="0" relativeHeight="503298008" behindDoc="1" locked="0" layoutInCell="1" allowOverlap="1" wp14:anchorId="2CE7726D" wp14:editId="461D849B">
                <wp:simplePos x="0" y="0"/>
                <wp:positionH relativeFrom="page">
                  <wp:posOffset>3757295</wp:posOffset>
                </wp:positionH>
                <wp:positionV relativeFrom="page">
                  <wp:posOffset>2870835</wp:posOffset>
                </wp:positionV>
                <wp:extent cx="228600" cy="228600"/>
                <wp:effectExtent l="4445" t="3810" r="5080" b="5715"/>
                <wp:wrapNone/>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917" y="4521"/>
                          <a:chExt cx="360" cy="360"/>
                        </a:xfrm>
                      </wpg:grpSpPr>
                      <wps:wsp>
                        <wps:cNvPr id="57" name="Rectangle 57"/>
                        <wps:cNvSpPr>
                          <a:spLocks noChangeArrowheads="1"/>
                        </wps:cNvSpPr>
                        <wps:spPr bwMode="auto">
                          <a:xfrm>
                            <a:off x="5917" y="452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6"/>
                        <wps:cNvSpPr>
                          <a:spLocks noChangeArrowheads="1"/>
                        </wps:cNvSpPr>
                        <wps:spPr bwMode="auto">
                          <a:xfrm>
                            <a:off x="5927" y="453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6F9EE9" id="Group 55" o:spid="_x0000_s1026" style="position:absolute;margin-left:295.85pt;margin-top:226.05pt;width:18pt;height:18pt;z-index:-18472;mso-position-horizontal-relative:page;mso-position-vertical-relative:page" coordorigin="5917,452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">
                <v:rect id="Rectangle 57" o:spid="_x0000_s1027" style="position:absolute;left:5917;top:45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56" o:spid="_x0000_s1028" style="position:absolute;left:5927;top:453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wrap anchorx="page" anchory="page"/>
              </v:group>
            </w:pict>
          </mc:Fallback>
        </mc:AlternateContent>
      </w:r>
      <w:r>
        <w:rPr>
          <w:noProof/>
          <w:lang w:bidi="ar-SA"/>
        </w:rPr>
        <mc:AlternateContent>
          <mc:Choice Requires="wpg">
            <w:drawing>
              <wp:anchor distT="0" distB="0" distL="114300" distR="114300" simplePos="0" relativeHeight="503298032" behindDoc="1" locked="0" layoutInCell="1" allowOverlap="1" wp14:anchorId="7575134F" wp14:editId="2772B835">
                <wp:simplePos x="0" y="0"/>
                <wp:positionH relativeFrom="page">
                  <wp:posOffset>4671695</wp:posOffset>
                </wp:positionH>
                <wp:positionV relativeFrom="page">
                  <wp:posOffset>2877185</wp:posOffset>
                </wp:positionV>
                <wp:extent cx="228600" cy="228600"/>
                <wp:effectExtent l="4445" t="635" r="5080" b="8890"/>
                <wp:wrapNone/>
                <wp:docPr id="5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357" y="4531"/>
                          <a:chExt cx="360" cy="360"/>
                        </a:xfrm>
                      </wpg:grpSpPr>
                      <wps:wsp>
                        <wps:cNvPr id="54" name="Rectangle 54"/>
                        <wps:cNvSpPr>
                          <a:spLocks noChangeArrowheads="1"/>
                        </wps:cNvSpPr>
                        <wps:spPr bwMode="auto">
                          <a:xfrm>
                            <a:off x="7356" y="453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3"/>
                        <wps:cNvSpPr>
                          <a:spLocks noChangeArrowheads="1"/>
                        </wps:cNvSpPr>
                        <wps:spPr bwMode="auto">
                          <a:xfrm>
                            <a:off x="7366" y="454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B37A68" id="Group 52" o:spid="_x0000_s1026" style="position:absolute;margin-left:367.85pt;margin-top:226.55pt;width:18pt;height:18pt;z-index:-18448;mso-position-horizontal-relative:page;mso-position-vertical-relative:page" coordorigin="7357,453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">
                <v:rect id="Rectangle 54" o:spid="_x0000_s1027" style="position:absolute;left:7356;top:453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53" o:spid="_x0000_s1028" style="position:absolute;left:7366;top:454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wrap anchorx="page" anchory="page"/>
              </v:group>
            </w:pict>
          </mc:Fallback>
        </mc:AlternateContent>
      </w:r>
      <w:r>
        <w:rPr>
          <w:noProof/>
          <w:lang w:bidi="ar-SA"/>
        </w:rPr>
        <mc:AlternateContent>
          <mc:Choice Requires="wpg">
            <w:drawing>
              <wp:anchor distT="0" distB="0" distL="114300" distR="114300" simplePos="0" relativeHeight="503298056" behindDoc="1" locked="0" layoutInCell="1" allowOverlap="1" wp14:anchorId="7711A27E" wp14:editId="7A93A26C">
                <wp:simplePos x="0" y="0"/>
                <wp:positionH relativeFrom="page">
                  <wp:posOffset>3757295</wp:posOffset>
                </wp:positionH>
                <wp:positionV relativeFrom="page">
                  <wp:posOffset>3784600</wp:posOffset>
                </wp:positionV>
                <wp:extent cx="228600" cy="228600"/>
                <wp:effectExtent l="4445" t="3175" r="5080" b="6350"/>
                <wp:wrapNone/>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917" y="5960"/>
                          <a:chExt cx="360" cy="360"/>
                        </a:xfrm>
                      </wpg:grpSpPr>
                      <wps:wsp>
                        <wps:cNvPr id="51" name="Rectangle 51"/>
                        <wps:cNvSpPr>
                          <a:spLocks noChangeArrowheads="1"/>
                        </wps:cNvSpPr>
                        <wps:spPr bwMode="auto">
                          <a:xfrm>
                            <a:off x="5917" y="59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0"/>
                        <wps:cNvSpPr>
                          <a:spLocks noChangeArrowheads="1"/>
                        </wps:cNvSpPr>
                        <wps:spPr bwMode="auto">
                          <a:xfrm>
                            <a:off x="5927" y="597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09E68E" id="Group 49" o:spid="_x0000_s1026" style="position:absolute;margin-left:295.85pt;margin-top:298pt;width:18pt;height:18pt;z-index:-18424;mso-position-horizontal-relative:page;mso-position-vertical-relative:page" coordorigin="5917,59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">
                <v:rect id="Rectangle 51" o:spid="_x0000_s1027" style="position:absolute;left:5917;top:59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50" o:spid="_x0000_s1028" style="position:absolute;left:5927;top:597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wrap anchorx="page" anchory="page"/>
              </v:group>
            </w:pict>
          </mc:Fallback>
        </mc:AlternateContent>
      </w:r>
      <w:r>
        <w:rPr>
          <w:noProof/>
          <w:lang w:bidi="ar-SA"/>
        </w:rPr>
        <mc:AlternateContent>
          <mc:Choice Requires="wpg">
            <w:drawing>
              <wp:anchor distT="0" distB="0" distL="114300" distR="114300" simplePos="0" relativeHeight="503298080" behindDoc="1" locked="0" layoutInCell="1" allowOverlap="1" wp14:anchorId="0CCB0399" wp14:editId="6355A985">
                <wp:simplePos x="0" y="0"/>
                <wp:positionH relativeFrom="page">
                  <wp:posOffset>4685030</wp:posOffset>
                </wp:positionH>
                <wp:positionV relativeFrom="page">
                  <wp:posOffset>3784600</wp:posOffset>
                </wp:positionV>
                <wp:extent cx="228600" cy="228600"/>
                <wp:effectExtent l="8255" t="3175" r="1270" b="635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378" y="5960"/>
                          <a:chExt cx="360" cy="360"/>
                        </a:xfrm>
                      </wpg:grpSpPr>
                      <wps:wsp>
                        <wps:cNvPr id="48" name="Rectangle 48"/>
                        <wps:cNvSpPr>
                          <a:spLocks noChangeArrowheads="1"/>
                        </wps:cNvSpPr>
                        <wps:spPr bwMode="auto">
                          <a:xfrm>
                            <a:off x="7378" y="59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7"/>
                        <wps:cNvSpPr>
                          <a:spLocks noChangeArrowheads="1"/>
                        </wps:cNvSpPr>
                        <wps:spPr bwMode="auto">
                          <a:xfrm>
                            <a:off x="7388" y="597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6F7E66" id="Group 46" o:spid="_x0000_s1026" style="position:absolute;margin-left:368.9pt;margin-top:298pt;width:18pt;height:18pt;z-index:-18400;mso-position-horizontal-relative:page;mso-position-vertical-relative:page" coordorigin="7378,59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">
                <v:rect id="Rectangle 48" o:spid="_x0000_s1027" style="position:absolute;left:7378;top:59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47" o:spid="_x0000_s1028" style="position:absolute;left:7388;top:597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wrap anchorx="page" anchory="page"/>
              </v:group>
            </w:pict>
          </mc:Fallback>
        </mc:AlternateContent>
      </w:r>
    </w:p>
    <w:p w:rsidR="007628F0" w:rsidRDefault="007628F0">
      <w:pPr>
        <w:pStyle w:val="BodyText"/>
        <w:spacing w:before="5"/>
        <w:rPr>
          <w:sz w:val="12"/>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7"/>
      </w:tblGrid>
      <w:tr w:rsidR="007628F0">
        <w:trPr>
          <w:trHeight w:val="374"/>
        </w:trPr>
        <w:tc>
          <w:tcPr>
            <w:tcW w:w="10817" w:type="dxa"/>
            <w:shd w:val="clear" w:color="auto" w:fill="DAEEF3"/>
          </w:tcPr>
          <w:p w:rsidR="007628F0" w:rsidRDefault="001A37FA">
            <w:pPr>
              <w:pStyle w:val="TableParagraph"/>
              <w:spacing w:before="58"/>
              <w:ind w:left="2378"/>
              <w:rPr>
                <w:b/>
                <w:i/>
              </w:rPr>
            </w:pPr>
            <w:r>
              <w:rPr>
                <w:b/>
                <w:i/>
              </w:rPr>
              <w:t>BLOCK D – TRANSFEROR SUPPLEMENTAL INFORMATION</w:t>
            </w:r>
          </w:p>
        </w:tc>
      </w:tr>
      <w:tr w:rsidR="007628F0">
        <w:trPr>
          <w:trHeight w:val="2538"/>
        </w:trPr>
        <w:tc>
          <w:tcPr>
            <w:tcW w:w="10817" w:type="dxa"/>
          </w:tcPr>
          <w:p w:rsidR="007628F0" w:rsidRDefault="001A37FA">
            <w:pPr>
              <w:pStyle w:val="TableParagraph"/>
              <w:numPr>
                <w:ilvl w:val="0"/>
                <w:numId w:val="3"/>
              </w:numPr>
              <w:tabs>
                <w:tab w:val="left" w:pos="382"/>
                <w:tab w:val="left" w:pos="5514"/>
                <w:tab w:val="left" w:pos="6954"/>
              </w:tabs>
              <w:spacing w:line="247" w:lineRule="exact"/>
            </w:pPr>
            <w:r>
              <w:t>Was this</w:t>
            </w:r>
            <w:r>
              <w:rPr>
                <w:spacing w:val="-4"/>
              </w:rPr>
              <w:t xml:space="preserve"> </w:t>
            </w:r>
            <w:r>
              <w:t>a</w:t>
            </w:r>
            <w:r>
              <w:rPr>
                <w:spacing w:val="-1"/>
              </w:rPr>
              <w:t xml:space="preserve"> </w:t>
            </w:r>
            <w:r>
              <w:t>gift?</w:t>
            </w:r>
            <w:r>
              <w:tab/>
              <w:t>YES</w:t>
            </w:r>
            <w:r>
              <w:tab/>
              <w:t>NO</w:t>
            </w:r>
          </w:p>
          <w:p w:rsidR="007628F0" w:rsidRDefault="007628F0">
            <w:pPr>
              <w:pStyle w:val="TableParagraph"/>
              <w:spacing w:before="2"/>
            </w:pPr>
          </w:p>
          <w:p w:rsidR="007628F0" w:rsidRDefault="001A37FA">
            <w:pPr>
              <w:pStyle w:val="TableParagraph"/>
              <w:tabs>
                <w:tab w:val="left" w:pos="10235"/>
              </w:tabs>
              <w:spacing w:before="1"/>
              <w:ind w:left="458"/>
            </w:pPr>
            <w:r>
              <w:rPr>
                <w:b/>
              </w:rPr>
              <w:t xml:space="preserve">If NO, </w:t>
            </w:r>
            <w:r>
              <w:t>what was the total amount paid for the IFQ in this transaction, including fees</w:t>
            </w:r>
            <w:r>
              <w:rPr>
                <w:spacing w:val="32"/>
              </w:rPr>
              <w:t xml:space="preserve"> </w:t>
            </w:r>
            <w:r>
              <w:t>$</w:t>
            </w:r>
            <w:r>
              <w:rPr>
                <w:u w:val="single"/>
              </w:rPr>
              <w:t xml:space="preserve"> </w:t>
            </w:r>
            <w:r>
              <w:rPr>
                <w:u w:val="single"/>
              </w:rPr>
              <w:tab/>
            </w:r>
          </w:p>
          <w:p w:rsidR="007628F0" w:rsidRDefault="007628F0">
            <w:pPr>
              <w:pStyle w:val="TableParagraph"/>
            </w:pPr>
          </w:p>
          <w:p w:rsidR="007628F0" w:rsidRDefault="001A37FA">
            <w:pPr>
              <w:pStyle w:val="TableParagraph"/>
              <w:numPr>
                <w:ilvl w:val="0"/>
                <w:numId w:val="3"/>
              </w:numPr>
              <w:tabs>
                <w:tab w:val="left" w:pos="459"/>
                <w:tab w:val="left" w:pos="5997"/>
              </w:tabs>
              <w:ind w:left="458" w:hanging="353"/>
            </w:pPr>
            <w:r>
              <w:t>Give the price per pound per pound of IFQ</w:t>
            </w:r>
            <w:r>
              <w:rPr>
                <w:spacing w:val="43"/>
              </w:rPr>
              <w:t xml:space="preserve"> </w:t>
            </w:r>
            <w:r>
              <w:t>$</w:t>
            </w:r>
            <w:r>
              <w:rPr>
                <w:u w:val="single"/>
              </w:rPr>
              <w:t xml:space="preserve"> </w:t>
            </w:r>
            <w:r>
              <w:rPr>
                <w:u w:val="single"/>
              </w:rPr>
              <w:tab/>
            </w:r>
          </w:p>
          <w:p w:rsidR="007628F0" w:rsidRDefault="007628F0">
            <w:pPr>
              <w:pStyle w:val="TableParagraph"/>
              <w:spacing w:before="2"/>
            </w:pPr>
          </w:p>
          <w:p w:rsidR="007628F0" w:rsidRDefault="001A37FA">
            <w:pPr>
              <w:pStyle w:val="TableParagraph"/>
              <w:numPr>
                <w:ilvl w:val="0"/>
                <w:numId w:val="3"/>
              </w:numPr>
              <w:tabs>
                <w:tab w:val="left" w:pos="459"/>
                <w:tab w:val="left" w:pos="5514"/>
                <w:tab w:val="left" w:pos="6954"/>
              </w:tabs>
              <w:spacing w:before="1"/>
              <w:ind w:left="458" w:hanging="353"/>
            </w:pPr>
            <w:r>
              <w:t>Did you use a broker to facilitate</w:t>
            </w:r>
            <w:r>
              <w:rPr>
                <w:spacing w:val="-10"/>
              </w:rPr>
              <w:t xml:space="preserve"> </w:t>
            </w:r>
            <w:r>
              <w:t>this</w:t>
            </w:r>
            <w:r>
              <w:rPr>
                <w:spacing w:val="-3"/>
              </w:rPr>
              <w:t xml:space="preserve"> </w:t>
            </w:r>
            <w:r>
              <w:t>transfer?</w:t>
            </w:r>
            <w:r>
              <w:tab/>
              <w:t>YES</w:t>
            </w:r>
            <w:r>
              <w:tab/>
              <w:t>NO</w:t>
            </w:r>
          </w:p>
          <w:p w:rsidR="007628F0" w:rsidRDefault="007628F0">
            <w:pPr>
              <w:pStyle w:val="TableParagraph"/>
            </w:pPr>
          </w:p>
          <w:p w:rsidR="007628F0" w:rsidRDefault="001A37FA">
            <w:pPr>
              <w:pStyle w:val="TableParagraph"/>
              <w:tabs>
                <w:tab w:val="left" w:pos="7765"/>
              </w:tabs>
              <w:ind w:left="458"/>
            </w:pPr>
            <w:r>
              <w:rPr>
                <w:b/>
              </w:rPr>
              <w:t>IF YES</w:t>
            </w:r>
            <w:r>
              <w:t>, indicate amount paid in brokerage fees</w:t>
            </w:r>
            <w:r>
              <w:rPr>
                <w:spacing w:val="42"/>
              </w:rPr>
              <w:t xml:space="preserve"> </w:t>
            </w:r>
            <w:r>
              <w:t>$</w:t>
            </w:r>
            <w:r>
              <w:rPr>
                <w:u w:val="single"/>
              </w:rPr>
              <w:t xml:space="preserve"> </w:t>
            </w:r>
            <w:r>
              <w:rPr>
                <w:u w:val="single"/>
              </w:rPr>
              <w:tab/>
            </w:r>
          </w:p>
        </w:tc>
      </w:tr>
    </w:tbl>
    <w:p w:rsidR="007628F0" w:rsidRDefault="007628F0">
      <w:pPr>
        <w:pStyle w:val="BodyText"/>
        <w:rPr>
          <w:sz w:val="20"/>
        </w:rPr>
      </w:pPr>
    </w:p>
    <w:p w:rsidR="007628F0" w:rsidRDefault="007628F0">
      <w:pPr>
        <w:pStyle w:val="BodyText"/>
        <w:spacing w:before="3"/>
        <w:rPr>
          <w:sz w:val="1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1"/>
        <w:gridCol w:w="4409"/>
      </w:tblGrid>
      <w:tr w:rsidR="007628F0">
        <w:trPr>
          <w:trHeight w:val="381"/>
        </w:trPr>
        <w:tc>
          <w:tcPr>
            <w:tcW w:w="10800" w:type="dxa"/>
            <w:gridSpan w:val="2"/>
            <w:shd w:val="clear" w:color="auto" w:fill="DAEEF3"/>
          </w:tcPr>
          <w:p w:rsidR="007628F0" w:rsidRDefault="001A37FA">
            <w:pPr>
              <w:pStyle w:val="TableParagraph"/>
              <w:spacing w:before="58"/>
              <w:ind w:left="3014"/>
              <w:rPr>
                <w:b/>
                <w:i/>
              </w:rPr>
            </w:pPr>
            <w:r>
              <w:rPr>
                <w:b/>
                <w:i/>
              </w:rPr>
              <w:t>BLOCK E – CERTIFICATION OF TRANSFEROR</w:t>
            </w:r>
          </w:p>
        </w:tc>
      </w:tr>
      <w:tr w:rsidR="007628F0">
        <w:trPr>
          <w:trHeight w:val="887"/>
        </w:trPr>
        <w:tc>
          <w:tcPr>
            <w:tcW w:w="10800" w:type="dxa"/>
            <w:gridSpan w:val="2"/>
          </w:tcPr>
          <w:p w:rsidR="007628F0" w:rsidRDefault="001A37FA">
            <w:pPr>
              <w:pStyle w:val="TableParagraph"/>
              <w:ind w:left="112" w:right="103"/>
            </w:pPr>
            <w:r>
              <w:rPr>
                <w:i/>
              </w:rPr>
              <w:t>Under</w:t>
            </w:r>
            <w:r>
              <w:rPr>
                <w:i/>
                <w:spacing w:val="-7"/>
              </w:rPr>
              <w:t xml:space="preserve"> </w:t>
            </w:r>
            <w:r>
              <w:rPr>
                <w:i/>
              </w:rPr>
              <w:t>penalty</w:t>
            </w:r>
            <w:r>
              <w:rPr>
                <w:i/>
                <w:spacing w:val="-6"/>
              </w:rPr>
              <w:t xml:space="preserve"> </w:t>
            </w:r>
            <w:r>
              <w:rPr>
                <w:i/>
              </w:rPr>
              <w:t>of</w:t>
            </w:r>
            <w:r>
              <w:rPr>
                <w:i/>
                <w:spacing w:val="-9"/>
              </w:rPr>
              <w:t xml:space="preserve"> </w:t>
            </w:r>
            <w:r>
              <w:rPr>
                <w:i/>
              </w:rPr>
              <w:t>perjury,</w:t>
            </w:r>
            <w:r>
              <w:rPr>
                <w:i/>
                <w:spacing w:val="-8"/>
              </w:rPr>
              <w:t xml:space="preserve"> </w:t>
            </w:r>
            <w:r>
              <w:rPr>
                <w:i/>
              </w:rPr>
              <w:t>I</w:t>
            </w:r>
            <w:r>
              <w:rPr>
                <w:i/>
                <w:spacing w:val="-9"/>
              </w:rPr>
              <w:t xml:space="preserve"> </w:t>
            </w:r>
            <w:r>
              <w:rPr>
                <w:i/>
              </w:rPr>
              <w:t>certify</w:t>
            </w:r>
            <w:r>
              <w:rPr>
                <w:i/>
                <w:spacing w:val="-6"/>
              </w:rPr>
              <w:t xml:space="preserve"> </w:t>
            </w:r>
            <w:r>
              <w:rPr>
                <w:i/>
              </w:rPr>
              <w:t>by</w:t>
            </w:r>
            <w:r>
              <w:rPr>
                <w:i/>
                <w:spacing w:val="-6"/>
              </w:rPr>
              <w:t xml:space="preserve"> </w:t>
            </w:r>
            <w:r>
              <w:rPr>
                <w:i/>
              </w:rPr>
              <w:t>my</w:t>
            </w:r>
            <w:r>
              <w:rPr>
                <w:i/>
                <w:spacing w:val="-10"/>
              </w:rPr>
              <w:t xml:space="preserve"> </w:t>
            </w:r>
            <w:r>
              <w:rPr>
                <w:i/>
              </w:rPr>
              <w:t>signature</w:t>
            </w:r>
            <w:r>
              <w:rPr>
                <w:i/>
                <w:spacing w:val="-7"/>
              </w:rPr>
              <w:t xml:space="preserve"> </w:t>
            </w:r>
            <w:r>
              <w:rPr>
                <w:i/>
              </w:rPr>
              <w:t>below</w:t>
            </w:r>
            <w:r>
              <w:rPr>
                <w:i/>
                <w:spacing w:val="-7"/>
              </w:rPr>
              <w:t xml:space="preserve"> </w:t>
            </w:r>
            <w:r>
              <w:rPr>
                <w:i/>
              </w:rPr>
              <w:t>that</w:t>
            </w:r>
            <w:r>
              <w:rPr>
                <w:i/>
                <w:spacing w:val="-9"/>
              </w:rPr>
              <w:t xml:space="preserve"> </w:t>
            </w:r>
            <w:r>
              <w:rPr>
                <w:i/>
              </w:rPr>
              <w:t>I</w:t>
            </w:r>
            <w:r>
              <w:rPr>
                <w:i/>
                <w:spacing w:val="-5"/>
              </w:rPr>
              <w:t xml:space="preserve"> </w:t>
            </w:r>
            <w:r>
              <w:rPr>
                <w:i/>
              </w:rPr>
              <w:t>have</w:t>
            </w:r>
            <w:r>
              <w:rPr>
                <w:i/>
                <w:spacing w:val="-7"/>
              </w:rPr>
              <w:t xml:space="preserve"> </w:t>
            </w:r>
            <w:r>
              <w:rPr>
                <w:i/>
              </w:rPr>
              <w:t>examined</w:t>
            </w:r>
            <w:r>
              <w:rPr>
                <w:i/>
                <w:spacing w:val="-8"/>
              </w:rPr>
              <w:t xml:space="preserve"> </w:t>
            </w:r>
            <w:r>
              <w:rPr>
                <w:i/>
              </w:rPr>
              <w:t>the</w:t>
            </w:r>
            <w:r>
              <w:rPr>
                <w:i/>
                <w:spacing w:val="-10"/>
              </w:rPr>
              <w:t xml:space="preserve"> </w:t>
            </w:r>
            <w:r>
              <w:rPr>
                <w:i/>
              </w:rPr>
              <w:t>information</w:t>
            </w:r>
            <w:r>
              <w:rPr>
                <w:i/>
                <w:spacing w:val="-6"/>
              </w:rPr>
              <w:t xml:space="preserve"> </w:t>
            </w:r>
            <w:r>
              <w:rPr>
                <w:i/>
              </w:rPr>
              <w:t>and</w:t>
            </w:r>
            <w:r>
              <w:rPr>
                <w:i/>
                <w:spacing w:val="-8"/>
              </w:rPr>
              <w:t xml:space="preserve"> </w:t>
            </w:r>
            <w:r>
              <w:rPr>
                <w:i/>
              </w:rPr>
              <w:t>the</w:t>
            </w:r>
            <w:r>
              <w:rPr>
                <w:i/>
                <w:spacing w:val="-7"/>
              </w:rPr>
              <w:t xml:space="preserve"> </w:t>
            </w:r>
            <w:r>
              <w:rPr>
                <w:i/>
              </w:rPr>
              <w:t>claims</w:t>
            </w:r>
            <w:r>
              <w:rPr>
                <w:i/>
                <w:spacing w:val="-12"/>
              </w:rPr>
              <w:t xml:space="preserve"> </w:t>
            </w:r>
            <w:r>
              <w:rPr>
                <w:i/>
              </w:rPr>
              <w:t>provided on this application and, to the best of my knowledge and belief, the information presented here is true, correct, and complete</w:t>
            </w:r>
            <w:r>
              <w:t>.</w:t>
            </w:r>
          </w:p>
        </w:tc>
      </w:tr>
      <w:tr w:rsidR="007628F0">
        <w:trPr>
          <w:trHeight w:val="772"/>
        </w:trPr>
        <w:tc>
          <w:tcPr>
            <w:tcW w:w="6391" w:type="dxa"/>
          </w:tcPr>
          <w:p w:rsidR="007628F0" w:rsidRDefault="001A37FA">
            <w:pPr>
              <w:pStyle w:val="TableParagraph"/>
              <w:spacing w:line="249" w:lineRule="exact"/>
              <w:ind w:left="112"/>
            </w:pPr>
            <w:r>
              <w:t>1. Signature of Transferor:</w:t>
            </w:r>
          </w:p>
        </w:tc>
        <w:tc>
          <w:tcPr>
            <w:tcW w:w="4409" w:type="dxa"/>
          </w:tcPr>
          <w:p w:rsidR="007628F0" w:rsidRDefault="001A37FA">
            <w:pPr>
              <w:pStyle w:val="TableParagraph"/>
              <w:spacing w:line="249" w:lineRule="exact"/>
              <w:ind w:left="112"/>
            </w:pPr>
            <w:r>
              <w:t>2.</w:t>
            </w:r>
            <w:r>
              <w:rPr>
                <w:spacing w:val="53"/>
              </w:rPr>
              <w:t xml:space="preserve"> </w:t>
            </w:r>
            <w:r>
              <w:t>Date:</w:t>
            </w:r>
          </w:p>
        </w:tc>
      </w:tr>
      <w:tr w:rsidR="007628F0">
        <w:trPr>
          <w:trHeight w:val="892"/>
        </w:trPr>
        <w:tc>
          <w:tcPr>
            <w:tcW w:w="10800" w:type="dxa"/>
            <w:gridSpan w:val="2"/>
          </w:tcPr>
          <w:p w:rsidR="007628F0" w:rsidRDefault="001A37FA">
            <w:pPr>
              <w:pStyle w:val="TableParagraph"/>
              <w:spacing w:line="247" w:lineRule="exact"/>
              <w:ind w:left="112"/>
              <w:rPr>
                <w:i/>
              </w:rPr>
            </w:pPr>
            <w:r>
              <w:t xml:space="preserve">3. Printed Name of Transferor: </w:t>
            </w:r>
            <w:r>
              <w:rPr>
                <w:i/>
              </w:rPr>
              <w:t>(If authorized representative, attach authorization)</w:t>
            </w:r>
          </w:p>
        </w:tc>
      </w:tr>
    </w:tbl>
    <w:p w:rsidR="007628F0" w:rsidRDefault="007628F0">
      <w:pPr>
        <w:pStyle w:val="BodyText"/>
        <w:spacing w:before="9"/>
        <w:rPr>
          <w:sz w:val="2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1"/>
        <w:gridCol w:w="4409"/>
      </w:tblGrid>
      <w:tr w:rsidR="007628F0">
        <w:trPr>
          <w:trHeight w:val="378"/>
        </w:trPr>
        <w:tc>
          <w:tcPr>
            <w:tcW w:w="10800" w:type="dxa"/>
            <w:gridSpan w:val="2"/>
            <w:shd w:val="clear" w:color="auto" w:fill="DAEEF3"/>
          </w:tcPr>
          <w:p w:rsidR="007628F0" w:rsidRDefault="001A37FA">
            <w:pPr>
              <w:pStyle w:val="TableParagraph"/>
              <w:spacing w:before="58"/>
              <w:ind w:left="3028"/>
              <w:rPr>
                <w:b/>
                <w:i/>
              </w:rPr>
            </w:pPr>
            <w:r>
              <w:rPr>
                <w:b/>
                <w:i/>
              </w:rPr>
              <w:t>BLOCK F – CERTIFICATION OF TRANSFEREE</w:t>
            </w:r>
          </w:p>
        </w:tc>
      </w:tr>
      <w:tr w:rsidR="007628F0">
        <w:trPr>
          <w:trHeight w:val="817"/>
        </w:trPr>
        <w:tc>
          <w:tcPr>
            <w:tcW w:w="10800" w:type="dxa"/>
            <w:gridSpan w:val="2"/>
          </w:tcPr>
          <w:p w:rsidR="007628F0" w:rsidRDefault="001A37FA">
            <w:pPr>
              <w:pStyle w:val="TableParagraph"/>
              <w:ind w:left="112" w:right="103"/>
              <w:rPr>
                <w:i/>
              </w:rPr>
            </w:pPr>
            <w:r>
              <w:rPr>
                <w:i/>
              </w:rPr>
              <w:t>Under</w:t>
            </w:r>
            <w:r>
              <w:rPr>
                <w:i/>
                <w:spacing w:val="-7"/>
              </w:rPr>
              <w:t xml:space="preserve"> </w:t>
            </w:r>
            <w:r>
              <w:rPr>
                <w:i/>
              </w:rPr>
              <w:t>penalty</w:t>
            </w:r>
            <w:r>
              <w:rPr>
                <w:i/>
                <w:spacing w:val="-6"/>
              </w:rPr>
              <w:t xml:space="preserve"> </w:t>
            </w:r>
            <w:r>
              <w:rPr>
                <w:i/>
              </w:rPr>
              <w:t>of</w:t>
            </w:r>
            <w:r>
              <w:rPr>
                <w:i/>
                <w:spacing w:val="-9"/>
              </w:rPr>
              <w:t xml:space="preserve"> </w:t>
            </w:r>
            <w:r>
              <w:rPr>
                <w:i/>
              </w:rPr>
              <w:t>perjury,</w:t>
            </w:r>
            <w:r>
              <w:rPr>
                <w:i/>
                <w:spacing w:val="-8"/>
              </w:rPr>
              <w:t xml:space="preserve"> </w:t>
            </w:r>
            <w:r>
              <w:rPr>
                <w:i/>
              </w:rPr>
              <w:t>I</w:t>
            </w:r>
            <w:r>
              <w:rPr>
                <w:i/>
                <w:spacing w:val="-9"/>
              </w:rPr>
              <w:t xml:space="preserve"> </w:t>
            </w:r>
            <w:r>
              <w:rPr>
                <w:i/>
              </w:rPr>
              <w:t>certify</w:t>
            </w:r>
            <w:r>
              <w:rPr>
                <w:i/>
                <w:spacing w:val="-6"/>
              </w:rPr>
              <w:t xml:space="preserve"> </w:t>
            </w:r>
            <w:r>
              <w:rPr>
                <w:i/>
              </w:rPr>
              <w:t>by</w:t>
            </w:r>
            <w:r>
              <w:rPr>
                <w:i/>
                <w:spacing w:val="-6"/>
              </w:rPr>
              <w:t xml:space="preserve"> </w:t>
            </w:r>
            <w:r>
              <w:rPr>
                <w:i/>
              </w:rPr>
              <w:t>my</w:t>
            </w:r>
            <w:r>
              <w:rPr>
                <w:i/>
                <w:spacing w:val="-10"/>
              </w:rPr>
              <w:t xml:space="preserve"> </w:t>
            </w:r>
            <w:r>
              <w:rPr>
                <w:i/>
              </w:rPr>
              <w:t>signature</w:t>
            </w:r>
            <w:r>
              <w:rPr>
                <w:i/>
                <w:spacing w:val="-7"/>
              </w:rPr>
              <w:t xml:space="preserve"> </w:t>
            </w:r>
            <w:r>
              <w:rPr>
                <w:i/>
              </w:rPr>
              <w:t>below</w:t>
            </w:r>
            <w:r>
              <w:rPr>
                <w:i/>
                <w:spacing w:val="-7"/>
              </w:rPr>
              <w:t xml:space="preserve"> </w:t>
            </w:r>
            <w:r>
              <w:rPr>
                <w:i/>
              </w:rPr>
              <w:t>that</w:t>
            </w:r>
            <w:r>
              <w:rPr>
                <w:i/>
                <w:spacing w:val="-9"/>
              </w:rPr>
              <w:t xml:space="preserve"> </w:t>
            </w:r>
            <w:r>
              <w:rPr>
                <w:i/>
              </w:rPr>
              <w:t>I</w:t>
            </w:r>
            <w:r>
              <w:rPr>
                <w:i/>
                <w:spacing w:val="-5"/>
              </w:rPr>
              <w:t xml:space="preserve"> </w:t>
            </w:r>
            <w:r>
              <w:rPr>
                <w:i/>
              </w:rPr>
              <w:t>have</w:t>
            </w:r>
            <w:r>
              <w:rPr>
                <w:i/>
                <w:spacing w:val="-7"/>
              </w:rPr>
              <w:t xml:space="preserve"> </w:t>
            </w:r>
            <w:r>
              <w:rPr>
                <w:i/>
              </w:rPr>
              <w:t>examined</w:t>
            </w:r>
            <w:r>
              <w:rPr>
                <w:i/>
                <w:spacing w:val="-8"/>
              </w:rPr>
              <w:t xml:space="preserve"> </w:t>
            </w:r>
            <w:r>
              <w:rPr>
                <w:i/>
              </w:rPr>
              <w:t>the</w:t>
            </w:r>
            <w:r>
              <w:rPr>
                <w:i/>
                <w:spacing w:val="-10"/>
              </w:rPr>
              <w:t xml:space="preserve"> </w:t>
            </w:r>
            <w:r>
              <w:rPr>
                <w:i/>
              </w:rPr>
              <w:t>information</w:t>
            </w:r>
            <w:r>
              <w:rPr>
                <w:i/>
                <w:spacing w:val="-6"/>
              </w:rPr>
              <w:t xml:space="preserve"> </w:t>
            </w:r>
            <w:r>
              <w:rPr>
                <w:i/>
              </w:rPr>
              <w:t>and</w:t>
            </w:r>
            <w:r>
              <w:rPr>
                <w:i/>
                <w:spacing w:val="-8"/>
              </w:rPr>
              <w:t xml:space="preserve"> </w:t>
            </w:r>
            <w:r>
              <w:rPr>
                <w:i/>
              </w:rPr>
              <w:t>the</w:t>
            </w:r>
            <w:r>
              <w:rPr>
                <w:i/>
                <w:spacing w:val="-7"/>
              </w:rPr>
              <w:t xml:space="preserve"> </w:t>
            </w:r>
            <w:r>
              <w:rPr>
                <w:i/>
              </w:rPr>
              <w:t>claims</w:t>
            </w:r>
            <w:r>
              <w:rPr>
                <w:i/>
                <w:spacing w:val="-12"/>
              </w:rPr>
              <w:t xml:space="preserve"> </w:t>
            </w:r>
            <w:r>
              <w:rPr>
                <w:i/>
              </w:rPr>
              <w:t>provided on this application and, to the best of my knowledge and belief, the information presented here is true, correct, and complete.</w:t>
            </w:r>
          </w:p>
        </w:tc>
      </w:tr>
      <w:tr w:rsidR="007628F0">
        <w:trPr>
          <w:trHeight w:val="767"/>
        </w:trPr>
        <w:tc>
          <w:tcPr>
            <w:tcW w:w="6391" w:type="dxa"/>
          </w:tcPr>
          <w:p w:rsidR="007628F0" w:rsidRDefault="001A37FA">
            <w:pPr>
              <w:pStyle w:val="TableParagraph"/>
              <w:spacing w:line="244" w:lineRule="exact"/>
              <w:ind w:left="112"/>
            </w:pPr>
            <w:r>
              <w:t>1. Signature of Transferee:</w:t>
            </w:r>
          </w:p>
        </w:tc>
        <w:tc>
          <w:tcPr>
            <w:tcW w:w="4409" w:type="dxa"/>
          </w:tcPr>
          <w:p w:rsidR="007628F0" w:rsidRDefault="001A37FA">
            <w:pPr>
              <w:pStyle w:val="TableParagraph"/>
              <w:spacing w:line="244" w:lineRule="exact"/>
              <w:ind w:left="115"/>
            </w:pPr>
            <w:r>
              <w:t>2.</w:t>
            </w:r>
            <w:r>
              <w:rPr>
                <w:spacing w:val="53"/>
              </w:rPr>
              <w:t xml:space="preserve"> </w:t>
            </w:r>
            <w:r>
              <w:t>Date:</w:t>
            </w:r>
          </w:p>
        </w:tc>
      </w:tr>
      <w:tr w:rsidR="007628F0">
        <w:trPr>
          <w:trHeight w:val="997"/>
        </w:trPr>
        <w:tc>
          <w:tcPr>
            <w:tcW w:w="10800" w:type="dxa"/>
            <w:gridSpan w:val="2"/>
          </w:tcPr>
          <w:p w:rsidR="007628F0" w:rsidRDefault="001A37FA">
            <w:pPr>
              <w:pStyle w:val="TableParagraph"/>
              <w:spacing w:line="244" w:lineRule="exact"/>
              <w:ind w:left="112"/>
              <w:rPr>
                <w:i/>
              </w:rPr>
            </w:pPr>
            <w:r>
              <w:t xml:space="preserve">3. Printed Name of Transferee: </w:t>
            </w:r>
            <w:r>
              <w:rPr>
                <w:i/>
              </w:rPr>
              <w:t>(If authorized representative, attach authorization)</w:t>
            </w:r>
          </w:p>
        </w:tc>
      </w:tr>
    </w:tbl>
    <w:p w:rsidR="007628F0" w:rsidRDefault="007628F0">
      <w:pPr>
        <w:spacing w:line="244" w:lineRule="exact"/>
        <w:sectPr w:rsidR="007628F0">
          <w:pgSz w:w="12240" w:h="15840"/>
          <w:pgMar w:top="980" w:right="500" w:bottom="1440" w:left="600" w:header="0" w:footer="1253" w:gutter="0"/>
          <w:cols w:space="720"/>
        </w:sectPr>
      </w:pPr>
    </w:p>
    <w:p w:rsidR="007628F0" w:rsidRDefault="001A37FA">
      <w:pPr>
        <w:pStyle w:val="BodyText"/>
        <w:ind w:left="241"/>
        <w:rPr>
          <w:sz w:val="20"/>
        </w:rPr>
      </w:pPr>
      <w:r>
        <w:rPr>
          <w:noProof/>
          <w:sz w:val="20"/>
          <w:lang w:bidi="ar-SA"/>
        </w:rPr>
        <mc:AlternateContent>
          <mc:Choice Requires="wps">
            <w:drawing>
              <wp:inline distT="0" distB="0" distL="0" distR="0" wp14:anchorId="68554235" wp14:editId="29D9E4DD">
                <wp:extent cx="6377940" cy="607060"/>
                <wp:effectExtent l="10160" t="12700" r="12700" b="8890"/>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07060"/>
                        </a:xfrm>
                        <a:prstGeom prst="rect">
                          <a:avLst/>
                        </a:prstGeom>
                        <a:noFill/>
                        <a:ln w="73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628F0" w:rsidRDefault="001A37FA">
                            <w:pPr>
                              <w:spacing w:line="263" w:lineRule="exact"/>
                              <w:ind w:left="841" w:right="1562"/>
                              <w:jc w:val="center"/>
                              <w:rPr>
                                <w:sz w:val="24"/>
                              </w:rPr>
                            </w:pPr>
                            <w:r>
                              <w:rPr>
                                <w:sz w:val="24"/>
                              </w:rPr>
                              <w:t>Instructions</w:t>
                            </w:r>
                          </w:p>
                          <w:p w:rsidR="007628F0" w:rsidRDefault="001A37FA">
                            <w:pPr>
                              <w:spacing w:line="274" w:lineRule="exact"/>
                              <w:ind w:left="1560" w:right="1562"/>
                              <w:jc w:val="center"/>
                              <w:rPr>
                                <w:sz w:val="24"/>
                              </w:rPr>
                            </w:pPr>
                            <w:r>
                              <w:rPr>
                                <w:sz w:val="24"/>
                              </w:rPr>
                              <w:t>APPLICATION FOR TRANSFER</w:t>
                            </w:r>
                            <w:r>
                              <w:rPr>
                                <w:spacing w:val="-4"/>
                                <w:sz w:val="24"/>
                              </w:rPr>
                              <w:t xml:space="preserve"> </w:t>
                            </w:r>
                            <w:r>
                              <w:rPr>
                                <w:sz w:val="24"/>
                              </w:rPr>
                              <w:t>(LEASE)</w:t>
                            </w:r>
                          </w:p>
                          <w:p w:rsidR="007628F0" w:rsidRDefault="001A37FA">
                            <w:pPr>
                              <w:spacing w:before="65"/>
                              <w:ind w:left="1560" w:right="1562"/>
                              <w:jc w:val="center"/>
                              <w:rPr>
                                <w:sz w:val="24"/>
                              </w:rPr>
                            </w:pPr>
                            <w:r>
                              <w:rPr>
                                <w:sz w:val="24"/>
                              </w:rPr>
                              <w:t xml:space="preserve">BETWEEN </w:t>
                            </w:r>
                            <w:r>
                              <w:rPr>
                                <w:spacing w:val="-4"/>
                                <w:sz w:val="24"/>
                              </w:rPr>
                              <w:t xml:space="preserve">IFQ </w:t>
                            </w:r>
                            <w:r>
                              <w:rPr>
                                <w:sz w:val="24"/>
                              </w:rPr>
                              <w:t xml:space="preserve">AND GAF - COMMUNITY QUOTA </w:t>
                            </w:r>
                            <w:r>
                              <w:rPr>
                                <w:spacing w:val="-2"/>
                                <w:sz w:val="24"/>
                              </w:rPr>
                              <w:t>ENTITY</w:t>
                            </w:r>
                            <w:r>
                              <w:rPr>
                                <w:spacing w:val="-37"/>
                                <w:sz w:val="24"/>
                              </w:rPr>
                              <w:t xml:space="preserve"> </w:t>
                            </w:r>
                            <w:r>
                              <w:rPr>
                                <w:sz w:val="24"/>
                              </w:rPr>
                              <w:t>(CQE)</w:t>
                            </w:r>
                          </w:p>
                        </w:txbxContent>
                      </wps:txbx>
                      <wps:bodyPr rot="0" vert="horz" wrap="square" lIns="0" tIns="0" rIns="0" bIns="0" anchor="t" anchorCtr="0" upright="1">
                        <a:noAutofit/>
                      </wps:bodyPr>
                    </wps:wsp>
                  </a:graphicData>
                </a:graphic>
              </wp:inline>
            </w:drawing>
          </mc:Choice>
          <mc:Fallback>
            <w:pict>
              <v:shape id="Text Box 45" o:spid="_x0000_s1040" type="#_x0000_t202" style="width:502.2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" filled="f" strokeweight=".20497mm">
                <v:textbox inset="0,0,0,0">
                  <w:txbxContent>
                    <w:p w:rsidR="007628F0" w:rsidRDefault="001A37FA">
                      <w:pPr>
                        <w:spacing w:line="263" w:lineRule="exact"/>
                        <w:ind w:left="841" w:right="1562"/>
                        <w:jc w:val="center"/>
                        <w:rPr>
                          <w:sz w:val="24"/>
                        </w:rPr>
                      </w:pPr>
                      <w:r>
                        <w:rPr>
                          <w:sz w:val="24"/>
                        </w:rPr>
                        <w:t>Instructions</w:t>
                      </w:r>
                    </w:p>
                    <w:p w:rsidR="007628F0" w:rsidRDefault="001A37FA">
                      <w:pPr>
                        <w:spacing w:line="274" w:lineRule="exact"/>
                        <w:ind w:left="1560" w:right="1562"/>
                        <w:jc w:val="center"/>
                        <w:rPr>
                          <w:sz w:val="24"/>
                        </w:rPr>
                      </w:pPr>
                      <w:r>
                        <w:rPr>
                          <w:sz w:val="24"/>
                        </w:rPr>
                        <w:t>APPLICATION FOR TRANSFER</w:t>
                      </w:r>
                      <w:r>
                        <w:rPr>
                          <w:spacing w:val="-4"/>
                          <w:sz w:val="24"/>
                        </w:rPr>
                        <w:t xml:space="preserve"> </w:t>
                      </w:r>
                      <w:r>
                        <w:rPr>
                          <w:sz w:val="24"/>
                        </w:rPr>
                        <w:t>(LEASE)</w:t>
                      </w:r>
                    </w:p>
                    <w:p w:rsidR="007628F0" w:rsidRDefault="001A37FA">
                      <w:pPr>
                        <w:spacing w:before="65"/>
                        <w:ind w:left="1560" w:right="1562"/>
                        <w:jc w:val="center"/>
                        <w:rPr>
                          <w:sz w:val="24"/>
                        </w:rPr>
                      </w:pPr>
                      <w:r>
                        <w:rPr>
                          <w:sz w:val="24"/>
                        </w:rPr>
                        <w:t xml:space="preserve">BETWEEN </w:t>
                      </w:r>
                      <w:r>
                        <w:rPr>
                          <w:spacing w:val="-4"/>
                          <w:sz w:val="24"/>
                        </w:rPr>
                        <w:t xml:space="preserve">IFQ </w:t>
                      </w:r>
                      <w:r>
                        <w:rPr>
                          <w:sz w:val="24"/>
                        </w:rPr>
                        <w:t xml:space="preserve">AND GAF - COMMUNITY QUOTA </w:t>
                      </w:r>
                      <w:r>
                        <w:rPr>
                          <w:spacing w:val="-2"/>
                          <w:sz w:val="24"/>
                        </w:rPr>
                        <w:t>ENTITY</w:t>
                      </w:r>
                      <w:r>
                        <w:rPr>
                          <w:spacing w:val="-37"/>
                          <w:sz w:val="24"/>
                        </w:rPr>
                        <w:t xml:space="preserve"> </w:t>
                      </w:r>
                      <w:r>
                        <w:rPr>
                          <w:sz w:val="24"/>
                        </w:rPr>
                        <w:t>(CQE)</w:t>
                      </w:r>
                    </w:p>
                  </w:txbxContent>
                </v:textbox>
                <w10:anchorlock/>
              </v:shape>
            </w:pict>
          </mc:Fallback>
        </mc:AlternateContent>
      </w:r>
    </w:p>
    <w:p w:rsidR="007628F0" w:rsidRDefault="001A37FA">
      <w:pPr>
        <w:pStyle w:val="Heading2"/>
        <w:spacing w:before="158"/>
      </w:pPr>
      <w:bookmarkStart w:id="1" w:name="GENERAL_INFORMATION"/>
      <w:bookmarkEnd w:id="1"/>
      <w:r>
        <w:t>GENERAL INFORMATION</w:t>
      </w:r>
    </w:p>
    <w:p w:rsidR="007628F0" w:rsidRDefault="001A37FA">
      <w:pPr>
        <w:pStyle w:val="BodyText"/>
        <w:spacing w:before="172"/>
        <w:ind w:left="228" w:right="604" w:firstLine="1"/>
      </w:pPr>
      <w:r>
        <w:t>This form is only used if a Community Quota Entity (CQE) is the proposed transferor (lessor) or the proposed transferee (lessee) of the IFQ; if not, a different form must be used. This form is for use in transferring International Pacific Halibut Commission (IPHC) Regulatory Areas 2C (Southeast Alaska) and 3A (Central Gulf of Alaska) commercial halibut individual fishing quota (IFQ) for use as guided angler fish (GAF) by persons holding charter halibut permits for areas 2C or 3A.</w:t>
      </w:r>
    </w:p>
    <w:p w:rsidR="007628F0" w:rsidRDefault="007628F0">
      <w:pPr>
        <w:pStyle w:val="BodyText"/>
        <w:spacing w:before="1"/>
      </w:pPr>
    </w:p>
    <w:p w:rsidR="007628F0" w:rsidRDefault="001A37FA">
      <w:pPr>
        <w:pStyle w:val="BodyText"/>
        <w:ind w:left="227" w:right="275" w:firstLine="1"/>
      </w:pPr>
      <w:r>
        <w:t>The application must be signed by a representative of the community for whom the CQE holds the IFQ. The IFQ Program provides opportunities for small communities located on the coast of the Gulf of Alaska to hold, and to fish, quota share (QS) and IFQ. Such communities are represented by CQEs, who must use a special application form to provide for transfers of QS/IFQ to and from (and between) CQEs.</w:t>
      </w:r>
    </w:p>
    <w:p w:rsidR="007628F0" w:rsidRDefault="007628F0">
      <w:pPr>
        <w:pStyle w:val="BodyText"/>
        <w:spacing w:before="2"/>
      </w:pPr>
    </w:p>
    <w:p w:rsidR="007628F0" w:rsidRDefault="001A37FA">
      <w:pPr>
        <w:pStyle w:val="BodyText"/>
        <w:ind w:left="226" w:right="772"/>
      </w:pPr>
      <w:r>
        <w:t>This application may only be used to apply for a transfer of IFQ for the current halibut fishing year. NMFS will notify the transferor and transferee once the application has been received and approved. A transfer is not effective until approved by NMFS.</w:t>
      </w:r>
    </w:p>
    <w:p w:rsidR="007628F0" w:rsidRDefault="007628F0">
      <w:pPr>
        <w:pStyle w:val="BodyText"/>
        <w:spacing w:before="11"/>
        <w:rPr>
          <w:sz w:val="21"/>
        </w:rPr>
      </w:pPr>
    </w:p>
    <w:p w:rsidR="007628F0" w:rsidRDefault="001A37FA">
      <w:pPr>
        <w:pStyle w:val="BodyText"/>
        <w:ind w:left="230" w:right="1268"/>
      </w:pPr>
      <w:r>
        <w:t xml:space="preserve">This application cannot be processed or approved unless both parties to the proposed transfer have </w:t>
      </w:r>
      <w:r>
        <w:rPr>
          <w:spacing w:val="-4"/>
        </w:rPr>
        <w:t xml:space="preserve">met </w:t>
      </w:r>
      <w:r>
        <w:t xml:space="preserve">all </w:t>
      </w:r>
      <w:r>
        <w:rPr>
          <w:spacing w:val="-3"/>
        </w:rPr>
        <w:t xml:space="preserve">the </w:t>
      </w:r>
      <w:r>
        <w:t xml:space="preserve">requirements and conditions of the </w:t>
      </w:r>
      <w:r>
        <w:rPr>
          <w:spacing w:val="-4"/>
        </w:rPr>
        <w:t xml:space="preserve">IFQ </w:t>
      </w:r>
      <w:r>
        <w:t>Program, including (as appropriate):</w:t>
      </w:r>
    </w:p>
    <w:p w:rsidR="007628F0" w:rsidRDefault="007628F0">
      <w:pPr>
        <w:pStyle w:val="BodyText"/>
        <w:spacing w:before="7"/>
        <w:rPr>
          <w:sz w:val="21"/>
        </w:rPr>
      </w:pPr>
    </w:p>
    <w:p w:rsidR="007628F0" w:rsidRDefault="001A37FA">
      <w:pPr>
        <w:pStyle w:val="ListParagraph"/>
        <w:numPr>
          <w:ilvl w:val="1"/>
          <w:numId w:val="4"/>
        </w:numPr>
        <w:tabs>
          <w:tab w:val="left" w:pos="951"/>
        </w:tabs>
        <w:spacing w:line="228" w:lineRule="auto"/>
        <w:ind w:right="2645"/>
      </w:pPr>
      <w:r>
        <w:t>The</w:t>
      </w:r>
      <w:r>
        <w:rPr>
          <w:spacing w:val="-11"/>
        </w:rPr>
        <w:t xml:space="preserve"> </w:t>
      </w:r>
      <w:r>
        <w:t>transferee</w:t>
      </w:r>
      <w:r>
        <w:rPr>
          <w:spacing w:val="-11"/>
        </w:rPr>
        <w:t xml:space="preserve"> </w:t>
      </w:r>
      <w:r>
        <w:t>requesting</w:t>
      </w:r>
      <w:r>
        <w:rPr>
          <w:spacing w:val="-11"/>
        </w:rPr>
        <w:t xml:space="preserve"> </w:t>
      </w:r>
      <w:r>
        <w:rPr>
          <w:spacing w:val="-3"/>
        </w:rPr>
        <w:t>GAF</w:t>
      </w:r>
      <w:r>
        <w:rPr>
          <w:spacing w:val="-9"/>
        </w:rPr>
        <w:t xml:space="preserve"> </w:t>
      </w:r>
      <w:r>
        <w:t>must</w:t>
      </w:r>
      <w:r>
        <w:rPr>
          <w:spacing w:val="-5"/>
        </w:rPr>
        <w:t xml:space="preserve"> </w:t>
      </w:r>
      <w:r>
        <w:t>hold</w:t>
      </w:r>
      <w:r>
        <w:rPr>
          <w:spacing w:val="-6"/>
        </w:rPr>
        <w:t xml:space="preserve"> </w:t>
      </w:r>
      <w:r>
        <w:t>a</w:t>
      </w:r>
      <w:r>
        <w:rPr>
          <w:spacing w:val="-8"/>
        </w:rPr>
        <w:t xml:space="preserve"> </w:t>
      </w:r>
      <w:r>
        <w:t>valid</w:t>
      </w:r>
      <w:r>
        <w:rPr>
          <w:spacing w:val="-9"/>
        </w:rPr>
        <w:t xml:space="preserve"> </w:t>
      </w:r>
      <w:r>
        <w:t>Charter</w:t>
      </w:r>
      <w:r>
        <w:rPr>
          <w:spacing w:val="-5"/>
        </w:rPr>
        <w:t xml:space="preserve"> </w:t>
      </w:r>
      <w:r>
        <w:t>Halibut</w:t>
      </w:r>
      <w:r>
        <w:rPr>
          <w:spacing w:val="-5"/>
        </w:rPr>
        <w:t xml:space="preserve"> </w:t>
      </w:r>
      <w:r>
        <w:t>Permit</w:t>
      </w:r>
      <w:r>
        <w:rPr>
          <w:spacing w:val="-5"/>
        </w:rPr>
        <w:t xml:space="preserve"> </w:t>
      </w:r>
      <w:r>
        <w:t>(this</w:t>
      </w:r>
      <w:r>
        <w:rPr>
          <w:spacing w:val="-8"/>
        </w:rPr>
        <w:t xml:space="preserve"> </w:t>
      </w:r>
      <w:r>
        <w:t>includes community charter halibut permit or military charter halibut</w:t>
      </w:r>
      <w:r>
        <w:rPr>
          <w:spacing w:val="-27"/>
        </w:rPr>
        <w:t xml:space="preserve"> </w:t>
      </w:r>
      <w:r>
        <w:t>permit).</w:t>
      </w:r>
    </w:p>
    <w:p w:rsidR="007628F0" w:rsidRDefault="007628F0">
      <w:pPr>
        <w:pStyle w:val="BodyText"/>
        <w:spacing w:before="9"/>
        <w:rPr>
          <w:sz w:val="20"/>
        </w:rPr>
      </w:pPr>
    </w:p>
    <w:p w:rsidR="007628F0" w:rsidRDefault="001A37FA">
      <w:pPr>
        <w:pStyle w:val="ListParagraph"/>
        <w:numPr>
          <w:ilvl w:val="1"/>
          <w:numId w:val="4"/>
        </w:numPr>
        <w:tabs>
          <w:tab w:val="left" w:pos="951"/>
        </w:tabs>
      </w:pPr>
      <w:r>
        <w:t>The</w:t>
      </w:r>
      <w:r>
        <w:rPr>
          <w:spacing w:val="-7"/>
        </w:rPr>
        <w:t xml:space="preserve"> </w:t>
      </w:r>
      <w:r>
        <w:t>CQE</w:t>
      </w:r>
      <w:r>
        <w:rPr>
          <w:spacing w:val="-5"/>
        </w:rPr>
        <w:t xml:space="preserve"> </w:t>
      </w:r>
      <w:r>
        <w:t>has</w:t>
      </w:r>
      <w:r>
        <w:rPr>
          <w:spacing w:val="-2"/>
        </w:rPr>
        <w:t xml:space="preserve"> </w:t>
      </w:r>
      <w:r>
        <w:t>completed</w:t>
      </w:r>
      <w:r>
        <w:rPr>
          <w:spacing w:val="-7"/>
        </w:rPr>
        <w:t xml:space="preserve"> </w:t>
      </w:r>
      <w:r>
        <w:t>and</w:t>
      </w:r>
      <w:r>
        <w:rPr>
          <w:spacing w:val="-5"/>
        </w:rPr>
        <w:t xml:space="preserve"> </w:t>
      </w:r>
      <w:r>
        <w:t>filed</w:t>
      </w:r>
      <w:r>
        <w:rPr>
          <w:spacing w:val="-2"/>
        </w:rPr>
        <w:t xml:space="preserve"> </w:t>
      </w:r>
      <w:r>
        <w:t>with</w:t>
      </w:r>
      <w:r>
        <w:rPr>
          <w:spacing w:val="-2"/>
        </w:rPr>
        <w:t xml:space="preserve"> </w:t>
      </w:r>
      <w:r>
        <w:rPr>
          <w:spacing w:val="-3"/>
        </w:rPr>
        <w:t>NMFS</w:t>
      </w:r>
      <w:r>
        <w:rPr>
          <w:spacing w:val="-7"/>
        </w:rPr>
        <w:t xml:space="preserve"> </w:t>
      </w:r>
      <w:r>
        <w:t>the</w:t>
      </w:r>
      <w:r>
        <w:rPr>
          <w:spacing w:val="-4"/>
        </w:rPr>
        <w:t xml:space="preserve"> </w:t>
      </w:r>
      <w:r>
        <w:t>required</w:t>
      </w:r>
      <w:r>
        <w:rPr>
          <w:spacing w:val="-7"/>
        </w:rPr>
        <w:t xml:space="preserve"> </w:t>
      </w:r>
      <w:r>
        <w:t>annual</w:t>
      </w:r>
      <w:r>
        <w:rPr>
          <w:spacing w:val="-4"/>
        </w:rPr>
        <w:t xml:space="preserve"> </w:t>
      </w:r>
      <w:r>
        <w:t>report</w:t>
      </w:r>
      <w:r>
        <w:rPr>
          <w:spacing w:val="-4"/>
        </w:rPr>
        <w:t xml:space="preserve"> </w:t>
      </w:r>
      <w:r>
        <w:t>at</w:t>
      </w:r>
      <w:r>
        <w:rPr>
          <w:spacing w:val="-4"/>
        </w:rPr>
        <w:t xml:space="preserve"> </w:t>
      </w:r>
      <w:r>
        <w:t>50</w:t>
      </w:r>
      <w:r>
        <w:rPr>
          <w:spacing w:val="-2"/>
        </w:rPr>
        <w:t xml:space="preserve"> </w:t>
      </w:r>
      <w:r>
        <w:rPr>
          <w:spacing w:val="-4"/>
        </w:rPr>
        <w:t>CFR</w:t>
      </w:r>
      <w:r>
        <w:rPr>
          <w:spacing w:val="-8"/>
        </w:rPr>
        <w:t xml:space="preserve"> </w:t>
      </w:r>
      <w:r>
        <w:t>679.5(l)(8)</w:t>
      </w:r>
      <w:r w:rsidR="009960E9">
        <w:t>.</w:t>
      </w:r>
    </w:p>
    <w:p w:rsidR="007628F0" w:rsidRDefault="007628F0">
      <w:pPr>
        <w:pStyle w:val="BodyText"/>
        <w:spacing w:before="3"/>
        <w:rPr>
          <w:sz w:val="20"/>
        </w:rPr>
      </w:pPr>
    </w:p>
    <w:p w:rsidR="007628F0" w:rsidRDefault="001A37FA">
      <w:pPr>
        <w:pStyle w:val="ListParagraph"/>
        <w:numPr>
          <w:ilvl w:val="1"/>
          <w:numId w:val="4"/>
        </w:numPr>
        <w:tabs>
          <w:tab w:val="left" w:pos="951"/>
        </w:tabs>
        <w:spacing w:before="1" w:line="228" w:lineRule="auto"/>
        <w:ind w:left="949" w:right="1410" w:hanging="359"/>
      </w:pPr>
      <w:r>
        <w:t xml:space="preserve">A Transfer of </w:t>
      </w:r>
      <w:r>
        <w:rPr>
          <w:spacing w:val="-3"/>
        </w:rPr>
        <w:t xml:space="preserve">IFQ </w:t>
      </w:r>
      <w:r>
        <w:t xml:space="preserve">to </w:t>
      </w:r>
      <w:r>
        <w:rPr>
          <w:spacing w:val="-3"/>
        </w:rPr>
        <w:t xml:space="preserve">GAF </w:t>
      </w:r>
      <w:r>
        <w:t>will not be approved if it would cause the parties to exceed the use limits in 50 CFR 300.65(c)(5)(i</w:t>
      </w:r>
      <w:r w:rsidR="0058468B">
        <w:t>v</w:t>
      </w:r>
      <w:r>
        <w:t>)(</w:t>
      </w:r>
      <w:r w:rsidR="0058468B">
        <w:t>H</w:t>
      </w:r>
      <w:r>
        <w:t>)(</w:t>
      </w:r>
      <w:r w:rsidR="0058468B">
        <w:rPr>
          <w:i/>
        </w:rPr>
        <w:t>1</w:t>
      </w:r>
      <w:r>
        <w:t>) or 50 CFR 679.42(e) or</w:t>
      </w:r>
      <w:r>
        <w:rPr>
          <w:spacing w:val="-25"/>
        </w:rPr>
        <w:t xml:space="preserve"> </w:t>
      </w:r>
      <w:r>
        <w:t>(f).</w:t>
      </w:r>
    </w:p>
    <w:p w:rsidR="007628F0" w:rsidRDefault="007628F0">
      <w:pPr>
        <w:pStyle w:val="BodyText"/>
        <w:spacing w:before="10"/>
        <w:rPr>
          <w:sz w:val="21"/>
        </w:rPr>
      </w:pPr>
    </w:p>
    <w:p w:rsidR="007628F0" w:rsidRDefault="001A37FA">
      <w:pPr>
        <w:pStyle w:val="ListParagraph"/>
        <w:numPr>
          <w:ilvl w:val="1"/>
          <w:numId w:val="4"/>
        </w:numPr>
        <w:tabs>
          <w:tab w:val="left" w:pos="951"/>
        </w:tabs>
        <w:spacing w:before="1" w:line="225" w:lineRule="auto"/>
        <w:ind w:right="1814"/>
      </w:pPr>
      <w:r>
        <w:t>Neither</w:t>
      </w:r>
      <w:r>
        <w:rPr>
          <w:spacing w:val="-5"/>
        </w:rPr>
        <w:t xml:space="preserve"> </w:t>
      </w:r>
      <w:r>
        <w:t>party</w:t>
      </w:r>
      <w:r>
        <w:rPr>
          <w:spacing w:val="-10"/>
        </w:rPr>
        <w:t xml:space="preserve"> </w:t>
      </w:r>
      <w:r>
        <w:t>to</w:t>
      </w:r>
      <w:r>
        <w:rPr>
          <w:spacing w:val="-8"/>
        </w:rPr>
        <w:t xml:space="preserve"> </w:t>
      </w:r>
      <w:r>
        <w:t>the</w:t>
      </w:r>
      <w:r>
        <w:rPr>
          <w:spacing w:val="-7"/>
        </w:rPr>
        <w:t xml:space="preserve"> </w:t>
      </w:r>
      <w:r>
        <w:t>transfer</w:t>
      </w:r>
      <w:r>
        <w:rPr>
          <w:spacing w:val="-9"/>
        </w:rPr>
        <w:t xml:space="preserve"> </w:t>
      </w:r>
      <w:r>
        <w:t>has</w:t>
      </w:r>
      <w:r>
        <w:rPr>
          <w:spacing w:val="-5"/>
        </w:rPr>
        <w:t xml:space="preserve"> </w:t>
      </w:r>
      <w:r>
        <w:t>any</w:t>
      </w:r>
      <w:r>
        <w:rPr>
          <w:spacing w:val="-10"/>
        </w:rPr>
        <w:t xml:space="preserve"> </w:t>
      </w:r>
      <w:r>
        <w:t>outstanding</w:t>
      </w:r>
      <w:r>
        <w:rPr>
          <w:spacing w:val="-11"/>
        </w:rPr>
        <w:t xml:space="preserve"> </w:t>
      </w:r>
      <w:r>
        <w:t>fines,</w:t>
      </w:r>
      <w:r>
        <w:rPr>
          <w:spacing w:val="-11"/>
        </w:rPr>
        <w:t xml:space="preserve"> </w:t>
      </w:r>
      <w:r>
        <w:t>civil</w:t>
      </w:r>
      <w:r>
        <w:rPr>
          <w:spacing w:val="-4"/>
        </w:rPr>
        <w:t xml:space="preserve"> </w:t>
      </w:r>
      <w:r>
        <w:t>penalties</w:t>
      </w:r>
      <w:r>
        <w:rPr>
          <w:spacing w:val="-7"/>
        </w:rPr>
        <w:t xml:space="preserve"> </w:t>
      </w:r>
      <w:r>
        <w:t>or</w:t>
      </w:r>
      <w:r>
        <w:rPr>
          <w:spacing w:val="-4"/>
        </w:rPr>
        <w:t xml:space="preserve"> </w:t>
      </w:r>
      <w:r>
        <w:rPr>
          <w:spacing w:val="-3"/>
        </w:rPr>
        <w:t>other</w:t>
      </w:r>
      <w:r>
        <w:rPr>
          <w:spacing w:val="-4"/>
        </w:rPr>
        <w:t xml:space="preserve"> </w:t>
      </w:r>
      <w:r>
        <w:t>payments</w:t>
      </w:r>
      <w:r>
        <w:rPr>
          <w:spacing w:val="-5"/>
        </w:rPr>
        <w:t xml:space="preserve"> </w:t>
      </w:r>
      <w:r>
        <w:t>due</w:t>
      </w:r>
      <w:r>
        <w:rPr>
          <w:spacing w:val="-5"/>
        </w:rPr>
        <w:t xml:space="preserve"> </w:t>
      </w:r>
      <w:r>
        <w:t xml:space="preserve">and owning, or outstanding </w:t>
      </w:r>
      <w:r>
        <w:rPr>
          <w:spacing w:val="-2"/>
        </w:rPr>
        <w:t>permit</w:t>
      </w:r>
      <w:r>
        <w:rPr>
          <w:spacing w:val="-5"/>
        </w:rPr>
        <w:t xml:space="preserve"> </w:t>
      </w:r>
      <w:r>
        <w:t>sanctions.</w:t>
      </w:r>
    </w:p>
    <w:p w:rsidR="007628F0" w:rsidRDefault="007628F0">
      <w:pPr>
        <w:pStyle w:val="BodyText"/>
        <w:rPr>
          <w:sz w:val="21"/>
        </w:rPr>
      </w:pPr>
    </w:p>
    <w:p w:rsidR="007628F0" w:rsidRDefault="001A37FA">
      <w:pPr>
        <w:pStyle w:val="ListParagraph"/>
        <w:numPr>
          <w:ilvl w:val="1"/>
          <w:numId w:val="4"/>
        </w:numPr>
        <w:tabs>
          <w:tab w:val="left" w:pos="951"/>
        </w:tabs>
        <w:spacing w:before="1"/>
      </w:pPr>
      <w:r>
        <w:t>Payment of all outstanding fees to</w:t>
      </w:r>
      <w:r>
        <w:rPr>
          <w:spacing w:val="-19"/>
        </w:rPr>
        <w:t xml:space="preserve"> </w:t>
      </w:r>
      <w:r>
        <w:rPr>
          <w:spacing w:val="-3"/>
        </w:rPr>
        <w:t>NMFS</w:t>
      </w:r>
    </w:p>
    <w:p w:rsidR="007628F0" w:rsidRDefault="007628F0">
      <w:pPr>
        <w:pStyle w:val="BodyText"/>
        <w:spacing w:before="9"/>
        <w:rPr>
          <w:sz w:val="31"/>
        </w:rPr>
      </w:pPr>
    </w:p>
    <w:p w:rsidR="007628F0" w:rsidRDefault="001A37FA">
      <w:pPr>
        <w:pStyle w:val="Heading1"/>
        <w:ind w:left="838" w:right="604" w:firstLine="1"/>
      </w:pPr>
      <w:bookmarkStart w:id="2" w:name="NOTE:__Unused_GAF_will_be_returned_to_th"/>
      <w:bookmarkEnd w:id="2"/>
      <w:r>
        <w:t xml:space="preserve">NOTE: Unused </w:t>
      </w:r>
      <w:r>
        <w:rPr>
          <w:spacing w:val="-3"/>
        </w:rPr>
        <w:t xml:space="preserve">GAF </w:t>
      </w:r>
      <w:r>
        <w:t xml:space="preserve">will be returned to the IFQ permit holder from which they were obtained; no fees will be assessed for any unused </w:t>
      </w:r>
      <w:r>
        <w:rPr>
          <w:spacing w:val="-3"/>
        </w:rPr>
        <w:t xml:space="preserve">GAF. </w:t>
      </w:r>
      <w:r>
        <w:t xml:space="preserve">The IFQ permit holder, including the CQE, is responsible for all cost recovery fees resulting from the </w:t>
      </w:r>
      <w:r>
        <w:rPr>
          <w:spacing w:val="-3"/>
        </w:rPr>
        <w:t xml:space="preserve">GAF </w:t>
      </w:r>
      <w:r>
        <w:t xml:space="preserve">harvested as a result </w:t>
      </w:r>
      <w:r>
        <w:rPr>
          <w:spacing w:val="-3"/>
        </w:rPr>
        <w:t xml:space="preserve">of </w:t>
      </w:r>
      <w:r>
        <w:t xml:space="preserve">this transfer. The </w:t>
      </w:r>
      <w:r>
        <w:rPr>
          <w:spacing w:val="-3"/>
        </w:rPr>
        <w:t xml:space="preserve">GAF </w:t>
      </w:r>
      <w:r>
        <w:t xml:space="preserve">cost recovery fees will be charged at the same percentage rate as the commercial IFQ fees. </w:t>
      </w:r>
      <w:r>
        <w:rPr>
          <w:spacing w:val="-3"/>
        </w:rPr>
        <w:t xml:space="preserve">GAF </w:t>
      </w:r>
      <w:r>
        <w:t xml:space="preserve">fees will </w:t>
      </w:r>
      <w:r>
        <w:rPr>
          <w:spacing w:val="-3"/>
        </w:rPr>
        <w:t xml:space="preserve">be </w:t>
      </w:r>
      <w:r>
        <w:t>calculated using a standard price established for IPHC areas 2C and 3A using annual commercial IFQ values provided by annually by IFQ Registered Buyers. This standard value may not be challenged (i.e. actual values may not be</w:t>
      </w:r>
      <w:r>
        <w:rPr>
          <w:spacing w:val="-4"/>
        </w:rPr>
        <w:t xml:space="preserve"> </w:t>
      </w:r>
      <w:r>
        <w:t>substituted).</w:t>
      </w:r>
    </w:p>
    <w:p w:rsidR="007628F0" w:rsidRDefault="007628F0">
      <w:pPr>
        <w:pStyle w:val="BodyText"/>
        <w:spacing w:before="2"/>
        <w:rPr>
          <w:b/>
          <w:sz w:val="32"/>
        </w:rPr>
      </w:pPr>
    </w:p>
    <w:p w:rsidR="007628F0" w:rsidRDefault="001A37FA">
      <w:pPr>
        <w:ind w:left="4464"/>
        <w:rPr>
          <w:b/>
        </w:rPr>
      </w:pPr>
      <w:r>
        <w:rPr>
          <w:b/>
        </w:rPr>
        <w:t>ADDITIONALLY</w:t>
      </w:r>
    </w:p>
    <w:p w:rsidR="007628F0" w:rsidRDefault="007628F0">
      <w:pPr>
        <w:pStyle w:val="BodyText"/>
        <w:rPr>
          <w:b/>
          <w:sz w:val="21"/>
        </w:rPr>
      </w:pPr>
    </w:p>
    <w:p w:rsidR="007628F0" w:rsidRDefault="001A37FA">
      <w:pPr>
        <w:pStyle w:val="BodyText"/>
        <w:ind w:left="233" w:right="696" w:hanging="1"/>
      </w:pPr>
      <w:r>
        <w:t>Print information in the application legibly in ink or type information. Complete the entire application, including all attachments; failure to do so could result in delays in the processing of your application.</w:t>
      </w:r>
    </w:p>
    <w:p w:rsidR="007628F0" w:rsidRDefault="007628F0">
      <w:pPr>
        <w:sectPr w:rsidR="007628F0">
          <w:pgSz w:w="12240" w:h="15840"/>
          <w:pgMar w:top="1040" w:right="500" w:bottom="1440" w:left="600" w:header="0" w:footer="1253" w:gutter="0"/>
          <w:cols w:space="720"/>
        </w:sectPr>
      </w:pPr>
    </w:p>
    <w:p w:rsidR="007628F0" w:rsidRDefault="001A37FA">
      <w:pPr>
        <w:pStyle w:val="BodyText"/>
        <w:spacing w:before="71"/>
        <w:ind w:left="232"/>
      </w:pPr>
      <w:r>
        <w:t>Retain a copy of completed application for your records.</w:t>
      </w:r>
    </w:p>
    <w:p w:rsidR="007628F0" w:rsidRDefault="007628F0">
      <w:pPr>
        <w:pStyle w:val="BodyText"/>
      </w:pPr>
    </w:p>
    <w:p w:rsidR="007628F0" w:rsidRDefault="001A37FA">
      <w:pPr>
        <w:pStyle w:val="BodyText"/>
        <w:ind w:left="229" w:right="513"/>
      </w:pPr>
      <w:r>
        <w:t>Do not wait until right before an opening to apply for your permit, as you</w:t>
      </w:r>
      <w:r>
        <w:rPr>
          <w:spacing w:val="-4"/>
        </w:rPr>
        <w:t xml:space="preserve"> may </w:t>
      </w:r>
      <w:r>
        <w:t>not receive it on time. Please</w:t>
      </w:r>
      <w:r>
        <w:rPr>
          <w:spacing w:val="52"/>
        </w:rPr>
        <w:t xml:space="preserve"> </w:t>
      </w:r>
      <w:r>
        <w:rPr>
          <w:b/>
        </w:rPr>
        <w:t xml:space="preserve">allow up to ten working days </w:t>
      </w:r>
      <w:r>
        <w:t xml:space="preserve">for a transfer application to be reviewed, processed, and approved; the parties will be notified upon </w:t>
      </w:r>
      <w:r>
        <w:rPr>
          <w:spacing w:val="-3"/>
        </w:rPr>
        <w:t xml:space="preserve">approval </w:t>
      </w:r>
      <w:r>
        <w:t>or disapproval of the transfer.</w:t>
      </w:r>
    </w:p>
    <w:p w:rsidR="007628F0" w:rsidRDefault="007628F0">
      <w:pPr>
        <w:pStyle w:val="BodyText"/>
        <w:spacing w:before="11"/>
        <w:rPr>
          <w:sz w:val="31"/>
        </w:rPr>
      </w:pPr>
    </w:p>
    <w:p w:rsidR="007628F0" w:rsidRDefault="001A37FA">
      <w:pPr>
        <w:pStyle w:val="BodyText"/>
        <w:ind w:left="230"/>
      </w:pPr>
      <w:r>
        <w:t>Submit the completed application:</w:t>
      </w:r>
    </w:p>
    <w:p w:rsidR="007628F0" w:rsidRDefault="007628F0">
      <w:pPr>
        <w:pStyle w:val="BodyText"/>
        <w:spacing w:before="9"/>
      </w:pPr>
    </w:p>
    <w:tbl>
      <w:tblPr>
        <w:tblW w:w="0" w:type="auto"/>
        <w:tblInd w:w="428" w:type="dxa"/>
        <w:tblLayout w:type="fixed"/>
        <w:tblCellMar>
          <w:left w:w="0" w:type="dxa"/>
          <w:right w:w="0" w:type="dxa"/>
        </w:tblCellMar>
        <w:tblLook w:val="01E0" w:firstRow="1" w:lastRow="1" w:firstColumn="1" w:lastColumn="1" w:noHBand="0" w:noVBand="0"/>
      </w:tblPr>
      <w:tblGrid>
        <w:gridCol w:w="287"/>
        <w:gridCol w:w="1933"/>
        <w:gridCol w:w="5839"/>
      </w:tblGrid>
      <w:tr w:rsidR="007628F0">
        <w:trPr>
          <w:trHeight w:val="506"/>
        </w:trPr>
        <w:tc>
          <w:tcPr>
            <w:tcW w:w="287" w:type="dxa"/>
          </w:tcPr>
          <w:p w:rsidR="007628F0" w:rsidRDefault="001A37FA">
            <w:pPr>
              <w:pStyle w:val="TableParagraph"/>
              <w:spacing w:line="244" w:lineRule="exact"/>
              <w:ind w:left="51"/>
            </w:pPr>
            <w:bookmarkStart w:id="3" w:name="♦_By_mail_to:_Alaska_Region,_National_Ma"/>
            <w:bookmarkStart w:id="4" w:name="Restricted_Access_Management_(RAM)"/>
            <w:bookmarkEnd w:id="3"/>
            <w:bookmarkEnd w:id="4"/>
            <w:r>
              <w:rPr>
                <w:w w:val="65"/>
              </w:rPr>
              <w:t>♦</w:t>
            </w:r>
          </w:p>
        </w:tc>
        <w:tc>
          <w:tcPr>
            <w:tcW w:w="1933" w:type="dxa"/>
          </w:tcPr>
          <w:p w:rsidR="007628F0" w:rsidRDefault="001A37FA">
            <w:pPr>
              <w:pStyle w:val="TableParagraph"/>
              <w:spacing w:line="244" w:lineRule="exact"/>
              <w:ind w:left="124"/>
            </w:pPr>
            <w:r>
              <w:t>By mail to:</w:t>
            </w:r>
          </w:p>
        </w:tc>
        <w:tc>
          <w:tcPr>
            <w:tcW w:w="5839" w:type="dxa"/>
          </w:tcPr>
          <w:p w:rsidR="007628F0" w:rsidRDefault="001A37FA">
            <w:pPr>
              <w:pStyle w:val="TableParagraph"/>
              <w:spacing w:line="244" w:lineRule="exact"/>
              <w:ind w:left="350"/>
              <w:rPr>
                <w:b/>
              </w:rPr>
            </w:pPr>
            <w:r>
              <w:rPr>
                <w:b/>
              </w:rPr>
              <w:t xml:space="preserve">Alaska Region, National Marine Fisheries Service </w:t>
            </w:r>
            <w:r>
              <w:rPr>
                <w:b/>
                <w:spacing w:val="-3"/>
              </w:rPr>
              <w:t>(NMFS)</w:t>
            </w:r>
          </w:p>
          <w:p w:rsidR="007628F0" w:rsidRDefault="001A37FA">
            <w:pPr>
              <w:pStyle w:val="TableParagraph"/>
              <w:spacing w:before="4" w:line="238" w:lineRule="exact"/>
              <w:ind w:left="350"/>
              <w:rPr>
                <w:b/>
              </w:rPr>
            </w:pPr>
            <w:r>
              <w:rPr>
                <w:b/>
              </w:rPr>
              <w:t>Restricted Access Management (RAM)</w:t>
            </w:r>
          </w:p>
        </w:tc>
      </w:tr>
      <w:tr w:rsidR="007628F0">
        <w:trPr>
          <w:trHeight w:val="629"/>
        </w:trPr>
        <w:tc>
          <w:tcPr>
            <w:tcW w:w="287" w:type="dxa"/>
          </w:tcPr>
          <w:p w:rsidR="007628F0" w:rsidRDefault="007628F0">
            <w:pPr>
              <w:pStyle w:val="TableParagraph"/>
            </w:pPr>
          </w:p>
        </w:tc>
        <w:tc>
          <w:tcPr>
            <w:tcW w:w="1933" w:type="dxa"/>
          </w:tcPr>
          <w:p w:rsidR="007628F0" w:rsidRDefault="007628F0">
            <w:pPr>
              <w:pStyle w:val="TableParagraph"/>
            </w:pPr>
          </w:p>
        </w:tc>
        <w:tc>
          <w:tcPr>
            <w:tcW w:w="5839" w:type="dxa"/>
          </w:tcPr>
          <w:p w:rsidR="007628F0" w:rsidRDefault="001A37FA">
            <w:pPr>
              <w:pStyle w:val="TableParagraph"/>
              <w:spacing w:line="249" w:lineRule="exact"/>
              <w:ind w:left="350"/>
              <w:rPr>
                <w:b/>
              </w:rPr>
            </w:pPr>
            <w:bookmarkStart w:id="5" w:name="P.O._Box_21668"/>
            <w:bookmarkEnd w:id="5"/>
            <w:r>
              <w:rPr>
                <w:b/>
              </w:rPr>
              <w:t>P.O. Box 21668</w:t>
            </w:r>
          </w:p>
          <w:p w:rsidR="007628F0" w:rsidRDefault="001A37FA">
            <w:pPr>
              <w:pStyle w:val="TableParagraph"/>
              <w:spacing w:line="252" w:lineRule="exact"/>
              <w:ind w:left="350"/>
              <w:rPr>
                <w:b/>
              </w:rPr>
            </w:pPr>
            <w:r>
              <w:rPr>
                <w:b/>
              </w:rPr>
              <w:t>Juneau, AK 99802-1668</w:t>
            </w:r>
          </w:p>
        </w:tc>
      </w:tr>
      <w:tr w:rsidR="007628F0">
        <w:trPr>
          <w:trHeight w:val="498"/>
        </w:trPr>
        <w:tc>
          <w:tcPr>
            <w:tcW w:w="287" w:type="dxa"/>
          </w:tcPr>
          <w:p w:rsidR="007628F0" w:rsidRDefault="001A37FA">
            <w:pPr>
              <w:pStyle w:val="TableParagraph"/>
              <w:spacing w:before="120"/>
              <w:ind w:left="50"/>
              <w:rPr>
                <w:b/>
              </w:rPr>
            </w:pPr>
            <w:r>
              <w:rPr>
                <w:b/>
              </w:rPr>
              <w:t>♦</w:t>
            </w:r>
          </w:p>
        </w:tc>
        <w:tc>
          <w:tcPr>
            <w:tcW w:w="1933" w:type="dxa"/>
          </w:tcPr>
          <w:p w:rsidR="007628F0" w:rsidRDefault="001A37FA">
            <w:pPr>
              <w:pStyle w:val="TableParagraph"/>
              <w:spacing w:before="120"/>
              <w:ind w:left="122"/>
            </w:pPr>
            <w:r>
              <w:t>By fax to:</w:t>
            </w:r>
          </w:p>
        </w:tc>
        <w:tc>
          <w:tcPr>
            <w:tcW w:w="5839" w:type="dxa"/>
          </w:tcPr>
          <w:p w:rsidR="007628F0" w:rsidRDefault="001A37FA">
            <w:pPr>
              <w:pStyle w:val="TableParagraph"/>
              <w:spacing w:before="120"/>
              <w:ind w:left="349"/>
              <w:rPr>
                <w:b/>
              </w:rPr>
            </w:pPr>
            <w:r>
              <w:rPr>
                <w:b/>
              </w:rPr>
              <w:t>907-586-7354</w:t>
            </w:r>
          </w:p>
        </w:tc>
      </w:tr>
      <w:tr w:rsidR="007628F0">
        <w:trPr>
          <w:trHeight w:val="1386"/>
        </w:trPr>
        <w:tc>
          <w:tcPr>
            <w:tcW w:w="287" w:type="dxa"/>
          </w:tcPr>
          <w:p w:rsidR="007628F0" w:rsidRDefault="001A37FA">
            <w:pPr>
              <w:pStyle w:val="TableParagraph"/>
              <w:spacing w:before="116"/>
              <w:ind w:left="51"/>
            </w:pPr>
            <w:r>
              <w:rPr>
                <w:w w:val="65"/>
              </w:rPr>
              <w:t>♦</w:t>
            </w:r>
          </w:p>
        </w:tc>
        <w:tc>
          <w:tcPr>
            <w:tcW w:w="1933" w:type="dxa"/>
          </w:tcPr>
          <w:p w:rsidR="007628F0" w:rsidRDefault="001A37FA">
            <w:pPr>
              <w:pStyle w:val="TableParagraph"/>
              <w:spacing w:before="116"/>
              <w:ind w:left="124"/>
            </w:pPr>
            <w:r>
              <w:t>Or by courier to:</w:t>
            </w:r>
          </w:p>
        </w:tc>
        <w:tc>
          <w:tcPr>
            <w:tcW w:w="5839" w:type="dxa"/>
          </w:tcPr>
          <w:p w:rsidR="00CC04D0" w:rsidRDefault="001A37FA">
            <w:pPr>
              <w:pStyle w:val="TableParagraph"/>
              <w:spacing w:before="116" w:line="244" w:lineRule="auto"/>
              <w:ind w:left="350" w:right="2441"/>
              <w:rPr>
                <w:b/>
              </w:rPr>
            </w:pPr>
            <w:r>
              <w:rPr>
                <w:b/>
              </w:rPr>
              <w:t xml:space="preserve">NMFS Alaska Region </w:t>
            </w:r>
          </w:p>
          <w:p w:rsidR="007628F0" w:rsidRDefault="001A37FA" w:rsidP="00CC04D0">
            <w:pPr>
              <w:pStyle w:val="TableParagraph"/>
              <w:spacing w:line="245" w:lineRule="auto"/>
              <w:ind w:left="346" w:right="2448"/>
              <w:rPr>
                <w:b/>
              </w:rPr>
            </w:pPr>
            <w:r>
              <w:rPr>
                <w:b/>
              </w:rPr>
              <w:t>Attn:</w:t>
            </w:r>
            <w:r w:rsidR="00CC04D0">
              <w:rPr>
                <w:b/>
              </w:rPr>
              <w:t xml:space="preserve"> </w:t>
            </w:r>
            <w:r>
              <w:rPr>
                <w:b/>
              </w:rPr>
              <w:t>RAM</w:t>
            </w:r>
          </w:p>
          <w:p w:rsidR="007628F0" w:rsidRDefault="001A37FA">
            <w:pPr>
              <w:pStyle w:val="TableParagraph"/>
              <w:spacing w:line="248" w:lineRule="exact"/>
              <w:ind w:left="350"/>
              <w:rPr>
                <w:b/>
              </w:rPr>
            </w:pPr>
            <w:r>
              <w:rPr>
                <w:b/>
              </w:rPr>
              <w:t>Federal Building</w:t>
            </w:r>
          </w:p>
          <w:p w:rsidR="007628F0" w:rsidRDefault="001A37FA">
            <w:pPr>
              <w:pStyle w:val="TableParagraph"/>
              <w:spacing w:line="252" w:lineRule="exact"/>
              <w:ind w:left="350"/>
              <w:rPr>
                <w:b/>
              </w:rPr>
            </w:pPr>
            <w:bookmarkStart w:id="6" w:name="709_W._9th_Street,_Suite_713"/>
            <w:bookmarkEnd w:id="6"/>
            <w:r>
              <w:rPr>
                <w:b/>
              </w:rPr>
              <w:t>709 W. 9th Street, Suite 713</w:t>
            </w:r>
          </w:p>
          <w:p w:rsidR="007628F0" w:rsidRDefault="001A37FA">
            <w:pPr>
              <w:pStyle w:val="TableParagraph"/>
              <w:spacing w:before="1" w:line="233" w:lineRule="exact"/>
              <w:ind w:left="350"/>
              <w:rPr>
                <w:b/>
              </w:rPr>
            </w:pPr>
            <w:r>
              <w:rPr>
                <w:b/>
              </w:rPr>
              <w:t>Juneau, Alaska 99801</w:t>
            </w:r>
          </w:p>
        </w:tc>
      </w:tr>
    </w:tbl>
    <w:p w:rsidR="007628F0" w:rsidRDefault="007628F0">
      <w:pPr>
        <w:pStyle w:val="BodyText"/>
        <w:spacing w:before="6"/>
        <w:rPr>
          <w:sz w:val="20"/>
        </w:rPr>
      </w:pPr>
    </w:p>
    <w:p w:rsidR="007628F0" w:rsidRDefault="001A37FA">
      <w:pPr>
        <w:pStyle w:val="BodyText"/>
        <w:ind w:left="231" w:right="1594" w:hanging="1"/>
      </w:pPr>
      <w:r>
        <w:t>Items will be sent to you by first class mail, unless you provide alternate instructions and include a prepaid mailer with appropriate postage or corporate account number for express delivery.</w:t>
      </w:r>
    </w:p>
    <w:p w:rsidR="007628F0" w:rsidRDefault="001A37FA">
      <w:pPr>
        <w:pStyle w:val="BodyText"/>
        <w:spacing w:line="242" w:lineRule="auto"/>
        <w:ind w:left="234" w:right="1594" w:hanging="1"/>
      </w:pPr>
      <w:r>
        <w:t>If you have any questions, or if you need any assistance in completing the application, please contact RAM as follows:</w:t>
      </w:r>
    </w:p>
    <w:p w:rsidR="007628F0" w:rsidRDefault="001A37FA">
      <w:pPr>
        <w:pStyle w:val="Heading1"/>
        <w:spacing w:line="252" w:lineRule="exact"/>
        <w:ind w:right="3653"/>
        <w:jc w:val="center"/>
      </w:pPr>
      <w:bookmarkStart w:id="7" w:name="Telephone_(toll_Free):_1-800-304-4846_(p"/>
      <w:bookmarkEnd w:id="7"/>
      <w:r>
        <w:t>Telephone (toll Free): 1-800-304-4846 (press “2")</w:t>
      </w:r>
    </w:p>
    <w:p w:rsidR="007628F0" w:rsidRDefault="007628F0">
      <w:pPr>
        <w:pStyle w:val="BodyText"/>
        <w:rPr>
          <w:b/>
        </w:rPr>
      </w:pPr>
    </w:p>
    <w:p w:rsidR="007628F0" w:rsidRDefault="001A37FA">
      <w:pPr>
        <w:ind w:left="2834" w:right="3650"/>
        <w:jc w:val="center"/>
        <w:rPr>
          <w:b/>
        </w:rPr>
      </w:pPr>
      <w:r>
        <w:rPr>
          <w:b/>
        </w:rPr>
        <w:t>Telephone (Juneau): 907-586-7202</w:t>
      </w:r>
    </w:p>
    <w:p w:rsidR="007628F0" w:rsidRDefault="007628F0">
      <w:pPr>
        <w:pStyle w:val="BodyText"/>
        <w:rPr>
          <w:b/>
        </w:rPr>
      </w:pPr>
    </w:p>
    <w:p w:rsidR="007628F0" w:rsidRDefault="001A37FA">
      <w:pPr>
        <w:spacing w:before="1"/>
        <w:ind w:left="2834" w:right="3650"/>
        <w:jc w:val="center"/>
        <w:rPr>
          <w:b/>
        </w:rPr>
      </w:pPr>
      <w:r>
        <w:rPr>
          <w:b/>
        </w:rPr>
        <w:t xml:space="preserve">E-Mail Address: </w:t>
      </w:r>
      <w:hyperlink r:id="rId10">
        <w:r>
          <w:rPr>
            <w:b/>
          </w:rPr>
          <w:t>RAM.Alaska@noaa.gov</w:t>
        </w:r>
      </w:hyperlink>
    </w:p>
    <w:p w:rsidR="007628F0" w:rsidRDefault="007628F0">
      <w:pPr>
        <w:pStyle w:val="BodyText"/>
        <w:spacing w:before="9"/>
        <w:rPr>
          <w:b/>
          <w:sz w:val="21"/>
        </w:rPr>
      </w:pPr>
    </w:p>
    <w:p w:rsidR="007628F0" w:rsidRDefault="001A37FA">
      <w:pPr>
        <w:spacing w:before="1"/>
        <w:ind w:left="2412"/>
        <w:rPr>
          <w:b/>
        </w:rPr>
      </w:pPr>
      <w:r>
        <w:rPr>
          <w:b/>
          <w:sz w:val="24"/>
        </w:rPr>
        <w:t xml:space="preserve">Web </w:t>
      </w:r>
      <w:r>
        <w:rPr>
          <w:b/>
        </w:rPr>
        <w:t xml:space="preserve">Site: </w:t>
      </w:r>
      <w:hyperlink r:id="rId11">
        <w:r>
          <w:rPr>
            <w:b/>
            <w:color w:val="0000FF"/>
            <w:u w:val="thick" w:color="0000FF"/>
          </w:rPr>
          <w:t>https://alaskafisheries.noaa.gov/fisheries-applications</w:t>
        </w:r>
      </w:hyperlink>
    </w:p>
    <w:p w:rsidR="007628F0" w:rsidRDefault="001A37FA">
      <w:pPr>
        <w:pStyle w:val="BodyText"/>
        <w:spacing w:before="170"/>
        <w:ind w:left="234" w:right="317"/>
      </w:pPr>
      <w:r>
        <w:t>An application submitted and signed by a representative for a party to the transfer will not be processed unless clear and unambiguous certification of the representative’s authority to do so is provided.</w:t>
      </w:r>
    </w:p>
    <w:p w:rsidR="007628F0" w:rsidRDefault="007628F0">
      <w:pPr>
        <w:pStyle w:val="BodyText"/>
        <w:rPr>
          <w:sz w:val="24"/>
        </w:rPr>
      </w:pPr>
    </w:p>
    <w:p w:rsidR="007628F0" w:rsidRDefault="007628F0">
      <w:pPr>
        <w:pStyle w:val="BodyText"/>
        <w:spacing w:before="2"/>
        <w:rPr>
          <w:sz w:val="20"/>
        </w:rPr>
      </w:pPr>
    </w:p>
    <w:p w:rsidR="007628F0" w:rsidRDefault="001A37FA">
      <w:pPr>
        <w:pStyle w:val="Heading2"/>
        <w:ind w:left="4160"/>
      </w:pPr>
      <w:bookmarkStart w:id="8" w:name="COMPLETING_THE_APPLICATION"/>
      <w:bookmarkEnd w:id="8"/>
      <w:r>
        <w:t>COMPLETING THE APPLICATION</w:t>
      </w:r>
    </w:p>
    <w:p w:rsidR="007628F0" w:rsidRDefault="007628F0">
      <w:pPr>
        <w:pStyle w:val="BodyText"/>
        <w:rPr>
          <w:b/>
          <w:i/>
        </w:rPr>
      </w:pPr>
    </w:p>
    <w:p w:rsidR="007628F0" w:rsidRDefault="001A37FA">
      <w:pPr>
        <w:spacing w:line="250" w:lineRule="exact"/>
        <w:ind w:left="234"/>
        <w:rPr>
          <w:b/>
        </w:rPr>
      </w:pPr>
      <w:bookmarkStart w:id="9" w:name="BLOCK_A_–_IDENTIFICATION_OF_TRANSFEROR"/>
      <w:bookmarkEnd w:id="9"/>
      <w:r>
        <w:rPr>
          <w:b/>
        </w:rPr>
        <w:t>BLOCK A – IDENTIFICATION OF TRANSFEROR</w:t>
      </w:r>
    </w:p>
    <w:p w:rsidR="007628F0" w:rsidRDefault="001A37FA">
      <w:pPr>
        <w:pStyle w:val="ListParagraph"/>
        <w:numPr>
          <w:ilvl w:val="0"/>
          <w:numId w:val="2"/>
        </w:numPr>
        <w:tabs>
          <w:tab w:val="left" w:pos="839"/>
        </w:tabs>
        <w:spacing w:line="250" w:lineRule="exact"/>
      </w:pPr>
      <w:r>
        <w:t>Legibly print or type the full name of the CQE proposing to transfer</w:t>
      </w:r>
      <w:r>
        <w:rPr>
          <w:spacing w:val="-39"/>
        </w:rPr>
        <w:t xml:space="preserve"> </w:t>
      </w:r>
      <w:r>
        <w:t xml:space="preserve">the </w:t>
      </w:r>
      <w:r>
        <w:rPr>
          <w:spacing w:val="-3"/>
        </w:rPr>
        <w:t>IFQ</w:t>
      </w:r>
    </w:p>
    <w:p w:rsidR="007628F0" w:rsidRDefault="001A37FA">
      <w:pPr>
        <w:pStyle w:val="ListParagraph"/>
        <w:numPr>
          <w:ilvl w:val="0"/>
          <w:numId w:val="2"/>
        </w:numPr>
        <w:tabs>
          <w:tab w:val="left" w:pos="838"/>
        </w:tabs>
        <w:spacing w:before="1" w:line="252" w:lineRule="exact"/>
        <w:ind w:left="837"/>
      </w:pPr>
      <w:r>
        <w:t>Enter the NMFS Person</w:t>
      </w:r>
      <w:r>
        <w:rPr>
          <w:spacing w:val="-8"/>
        </w:rPr>
        <w:t xml:space="preserve"> </w:t>
      </w:r>
      <w:r>
        <w:rPr>
          <w:spacing w:val="-7"/>
        </w:rPr>
        <w:t>ID</w:t>
      </w:r>
    </w:p>
    <w:p w:rsidR="007628F0" w:rsidRDefault="001A37FA">
      <w:pPr>
        <w:pStyle w:val="ListParagraph"/>
        <w:numPr>
          <w:ilvl w:val="0"/>
          <w:numId w:val="2"/>
        </w:numPr>
        <w:tabs>
          <w:tab w:val="left" w:pos="838"/>
        </w:tabs>
        <w:spacing w:line="252" w:lineRule="exact"/>
        <w:ind w:left="837"/>
      </w:pPr>
      <w:r>
        <w:t xml:space="preserve">Enter the </w:t>
      </w:r>
      <w:r>
        <w:rPr>
          <w:spacing w:val="-4"/>
        </w:rPr>
        <w:t xml:space="preserve">name </w:t>
      </w:r>
      <w:r>
        <w:t>of the community on whose behalf the CQE is</w:t>
      </w:r>
      <w:r>
        <w:rPr>
          <w:spacing w:val="27"/>
        </w:rPr>
        <w:t xml:space="preserve"> </w:t>
      </w:r>
      <w:r>
        <w:t>applying</w:t>
      </w:r>
    </w:p>
    <w:p w:rsidR="007628F0" w:rsidRDefault="001A37FA">
      <w:pPr>
        <w:pStyle w:val="ListParagraph"/>
        <w:numPr>
          <w:ilvl w:val="0"/>
          <w:numId w:val="2"/>
        </w:numPr>
        <w:tabs>
          <w:tab w:val="left" w:pos="838"/>
        </w:tabs>
        <w:spacing w:before="2" w:line="252" w:lineRule="exact"/>
        <w:ind w:left="837"/>
      </w:pPr>
      <w:r>
        <w:t xml:space="preserve">Enter the business mailing address. </w:t>
      </w:r>
      <w:r>
        <w:rPr>
          <w:spacing w:val="-3"/>
        </w:rPr>
        <w:t xml:space="preserve">Indicate whether </w:t>
      </w:r>
      <w:r>
        <w:t>permanent or</w:t>
      </w:r>
      <w:r>
        <w:rPr>
          <w:spacing w:val="-21"/>
        </w:rPr>
        <w:t xml:space="preserve"> </w:t>
      </w:r>
      <w:r>
        <w:t>temporary</w:t>
      </w:r>
    </w:p>
    <w:p w:rsidR="007628F0" w:rsidRDefault="001A37FA">
      <w:pPr>
        <w:pStyle w:val="BodyText"/>
        <w:ind w:left="836" w:right="275"/>
      </w:pPr>
      <w:r>
        <w:t>If temporary</w:t>
      </w:r>
      <w:r w:rsidR="009960E9">
        <w:t>,</w:t>
      </w:r>
      <w:r>
        <w:t xml:space="preserve"> this is the address to which the transfer documentation should be sent, if different from the permanent address</w:t>
      </w:r>
      <w:r w:rsidR="009960E9">
        <w:t>.</w:t>
      </w:r>
    </w:p>
    <w:p w:rsidR="007628F0" w:rsidRDefault="001A37FA">
      <w:pPr>
        <w:pStyle w:val="BodyText"/>
        <w:ind w:left="337"/>
      </w:pPr>
      <w:r>
        <w:t>5</w:t>
      </w:r>
      <w:r w:rsidR="009960E9">
        <w:t>–</w:t>
      </w:r>
      <w:r>
        <w:t>7. Enter business telephone number, business fax number, and e-mail address.</w:t>
      </w:r>
    </w:p>
    <w:p w:rsidR="007628F0" w:rsidRDefault="007628F0">
      <w:pPr>
        <w:pStyle w:val="BodyText"/>
        <w:spacing w:before="5"/>
        <w:rPr>
          <w:sz w:val="32"/>
        </w:rPr>
      </w:pPr>
    </w:p>
    <w:p w:rsidR="007628F0" w:rsidRDefault="001A37FA">
      <w:pPr>
        <w:pStyle w:val="Heading1"/>
        <w:spacing w:before="1" w:line="250" w:lineRule="exact"/>
        <w:ind w:left="232"/>
      </w:pPr>
      <w:bookmarkStart w:id="10" w:name="BLOCK_B_–_IDENTIFICATION_OF_THE_PROPOSED"/>
      <w:bookmarkEnd w:id="10"/>
      <w:r>
        <w:t>BLOCK B – IDENTIFICATION OF THE PROPOSED TRANSFEREE</w:t>
      </w:r>
    </w:p>
    <w:p w:rsidR="007628F0" w:rsidRDefault="001A37FA">
      <w:pPr>
        <w:pStyle w:val="ListParagraph"/>
        <w:numPr>
          <w:ilvl w:val="1"/>
          <w:numId w:val="2"/>
        </w:numPr>
        <w:tabs>
          <w:tab w:val="left" w:pos="951"/>
        </w:tabs>
        <w:spacing w:line="250" w:lineRule="exact"/>
        <w:ind w:hanging="359"/>
      </w:pPr>
      <w:r>
        <w:t xml:space="preserve">Legibly print or type the full </w:t>
      </w:r>
      <w:r>
        <w:rPr>
          <w:spacing w:val="-4"/>
        </w:rPr>
        <w:t xml:space="preserve">name </w:t>
      </w:r>
      <w:r>
        <w:t>of the party proposing to receive the</w:t>
      </w:r>
      <w:r>
        <w:rPr>
          <w:spacing w:val="-32"/>
        </w:rPr>
        <w:t xml:space="preserve"> </w:t>
      </w:r>
      <w:r>
        <w:rPr>
          <w:spacing w:val="-4"/>
        </w:rPr>
        <w:t>IFQ</w:t>
      </w:r>
    </w:p>
    <w:p w:rsidR="007628F0" w:rsidRDefault="001A37FA">
      <w:pPr>
        <w:pStyle w:val="ListParagraph"/>
        <w:numPr>
          <w:ilvl w:val="1"/>
          <w:numId w:val="2"/>
        </w:numPr>
        <w:tabs>
          <w:tab w:val="left" w:pos="950"/>
        </w:tabs>
        <w:spacing w:line="252" w:lineRule="exact"/>
        <w:ind w:hanging="359"/>
      </w:pPr>
      <w:r>
        <w:t>Enter the NMFS Person</w:t>
      </w:r>
      <w:r>
        <w:rPr>
          <w:spacing w:val="-8"/>
        </w:rPr>
        <w:t xml:space="preserve"> </w:t>
      </w:r>
      <w:r>
        <w:rPr>
          <w:spacing w:val="-7"/>
        </w:rPr>
        <w:t>ID</w:t>
      </w:r>
    </w:p>
    <w:p w:rsidR="007628F0" w:rsidRDefault="007628F0">
      <w:pPr>
        <w:spacing w:line="252" w:lineRule="exact"/>
        <w:sectPr w:rsidR="007628F0">
          <w:pgSz w:w="12240" w:h="15840"/>
          <w:pgMar w:top="700" w:right="500" w:bottom="1520" w:left="600" w:header="0" w:footer="1253" w:gutter="0"/>
          <w:cols w:space="720"/>
        </w:sectPr>
      </w:pPr>
    </w:p>
    <w:p w:rsidR="007628F0" w:rsidRDefault="001A37FA">
      <w:pPr>
        <w:pStyle w:val="ListParagraph"/>
        <w:numPr>
          <w:ilvl w:val="1"/>
          <w:numId w:val="2"/>
        </w:numPr>
        <w:tabs>
          <w:tab w:val="left" w:pos="951"/>
        </w:tabs>
        <w:spacing w:before="74" w:line="252" w:lineRule="exact"/>
        <w:ind w:left="950"/>
      </w:pPr>
      <w:r>
        <w:t>Enter the name of the</w:t>
      </w:r>
      <w:r>
        <w:rPr>
          <w:spacing w:val="-14"/>
        </w:rPr>
        <w:t xml:space="preserve"> </w:t>
      </w:r>
      <w:r>
        <w:t>community.</w:t>
      </w:r>
    </w:p>
    <w:p w:rsidR="007628F0" w:rsidRDefault="001A37FA">
      <w:pPr>
        <w:pStyle w:val="ListParagraph"/>
        <w:numPr>
          <w:ilvl w:val="1"/>
          <w:numId w:val="2"/>
        </w:numPr>
        <w:tabs>
          <w:tab w:val="left" w:pos="950"/>
        </w:tabs>
        <w:ind w:right="573"/>
      </w:pPr>
      <w:r>
        <w:t>Indicate</w:t>
      </w:r>
      <w:r>
        <w:rPr>
          <w:spacing w:val="-4"/>
        </w:rPr>
        <w:t xml:space="preserve"> </w:t>
      </w:r>
      <w:r>
        <w:rPr>
          <w:spacing w:val="-3"/>
        </w:rPr>
        <w:t xml:space="preserve">whether </w:t>
      </w:r>
      <w:r>
        <w:t>or</w:t>
      </w:r>
      <w:r>
        <w:rPr>
          <w:spacing w:val="-6"/>
        </w:rPr>
        <w:t xml:space="preserve"> </w:t>
      </w:r>
      <w:r>
        <w:t>not</w:t>
      </w:r>
      <w:r>
        <w:rPr>
          <w:spacing w:val="-6"/>
        </w:rPr>
        <w:t xml:space="preserve"> </w:t>
      </w:r>
      <w:r>
        <w:t>it</w:t>
      </w:r>
      <w:r>
        <w:rPr>
          <w:spacing w:val="-6"/>
        </w:rPr>
        <w:t xml:space="preserve"> </w:t>
      </w:r>
      <w:r>
        <w:t>is</w:t>
      </w:r>
      <w:r>
        <w:rPr>
          <w:spacing w:val="-9"/>
        </w:rPr>
        <w:t xml:space="preserve"> </w:t>
      </w:r>
      <w:r>
        <w:t>the</w:t>
      </w:r>
      <w:r>
        <w:rPr>
          <w:spacing w:val="-9"/>
        </w:rPr>
        <w:t xml:space="preserve"> </w:t>
      </w:r>
      <w:r>
        <w:t>transferee’s</w:t>
      </w:r>
      <w:r>
        <w:rPr>
          <w:spacing w:val="-6"/>
        </w:rPr>
        <w:t xml:space="preserve"> </w:t>
      </w:r>
      <w:r>
        <w:t>intent</w:t>
      </w:r>
      <w:r>
        <w:rPr>
          <w:spacing w:val="-8"/>
        </w:rPr>
        <w:t xml:space="preserve"> </w:t>
      </w:r>
      <w:r>
        <w:t>to</w:t>
      </w:r>
      <w:r>
        <w:rPr>
          <w:spacing w:val="-4"/>
        </w:rPr>
        <w:t xml:space="preserve"> </w:t>
      </w:r>
      <w:r>
        <w:t>begin</w:t>
      </w:r>
      <w:r>
        <w:rPr>
          <w:spacing w:val="-7"/>
        </w:rPr>
        <w:t xml:space="preserve"> </w:t>
      </w:r>
      <w:r>
        <w:t>or</w:t>
      </w:r>
      <w:r>
        <w:rPr>
          <w:spacing w:val="-6"/>
        </w:rPr>
        <w:t xml:space="preserve"> </w:t>
      </w:r>
      <w:r>
        <w:t>end</w:t>
      </w:r>
      <w:r>
        <w:rPr>
          <w:spacing w:val="-7"/>
        </w:rPr>
        <w:t xml:space="preserve"> </w:t>
      </w:r>
      <w:r>
        <w:t>the</w:t>
      </w:r>
      <w:r>
        <w:rPr>
          <w:spacing w:val="-6"/>
        </w:rPr>
        <w:t xml:space="preserve"> </w:t>
      </w:r>
      <w:r>
        <w:t>charter</w:t>
      </w:r>
      <w:r>
        <w:rPr>
          <w:spacing w:val="-6"/>
        </w:rPr>
        <w:t xml:space="preserve"> </w:t>
      </w:r>
      <w:r>
        <w:t>halibut</w:t>
      </w:r>
      <w:r>
        <w:rPr>
          <w:spacing w:val="-6"/>
        </w:rPr>
        <w:t xml:space="preserve"> </w:t>
      </w:r>
      <w:r>
        <w:t>fishing</w:t>
      </w:r>
      <w:r>
        <w:rPr>
          <w:spacing w:val="-9"/>
        </w:rPr>
        <w:t xml:space="preserve"> </w:t>
      </w:r>
      <w:r>
        <w:t>trip</w:t>
      </w:r>
      <w:r>
        <w:rPr>
          <w:spacing w:val="-7"/>
        </w:rPr>
        <w:t xml:space="preserve"> </w:t>
      </w:r>
      <w:r>
        <w:t>with</w:t>
      </w:r>
      <w:r>
        <w:rPr>
          <w:spacing w:val="-9"/>
        </w:rPr>
        <w:t xml:space="preserve"> </w:t>
      </w:r>
      <w:r>
        <w:t>the</w:t>
      </w:r>
      <w:r>
        <w:rPr>
          <w:spacing w:val="-6"/>
        </w:rPr>
        <w:t xml:space="preserve"> </w:t>
      </w:r>
      <w:r>
        <w:rPr>
          <w:spacing w:val="-2"/>
        </w:rPr>
        <w:t xml:space="preserve">GAF </w:t>
      </w:r>
      <w:r>
        <w:t>resulting</w:t>
      </w:r>
      <w:r>
        <w:rPr>
          <w:spacing w:val="-7"/>
        </w:rPr>
        <w:t xml:space="preserve"> </w:t>
      </w:r>
      <w:r>
        <w:t>from</w:t>
      </w:r>
      <w:r>
        <w:rPr>
          <w:spacing w:val="-6"/>
        </w:rPr>
        <w:t xml:space="preserve"> </w:t>
      </w:r>
      <w:r>
        <w:t>this</w:t>
      </w:r>
      <w:r>
        <w:rPr>
          <w:spacing w:val="-4"/>
        </w:rPr>
        <w:t xml:space="preserve"> </w:t>
      </w:r>
      <w:r>
        <w:t>transfer</w:t>
      </w:r>
      <w:r>
        <w:rPr>
          <w:spacing w:val="-4"/>
        </w:rPr>
        <w:t xml:space="preserve"> </w:t>
      </w:r>
      <w:r>
        <w:t>in</w:t>
      </w:r>
      <w:r>
        <w:rPr>
          <w:spacing w:val="-5"/>
        </w:rPr>
        <w:t xml:space="preserve"> </w:t>
      </w:r>
      <w:r>
        <w:t>the</w:t>
      </w:r>
      <w:r>
        <w:rPr>
          <w:spacing w:val="-7"/>
        </w:rPr>
        <w:t xml:space="preserve"> </w:t>
      </w:r>
      <w:r>
        <w:t>community</w:t>
      </w:r>
      <w:r>
        <w:rPr>
          <w:spacing w:val="-7"/>
        </w:rPr>
        <w:t xml:space="preserve"> </w:t>
      </w:r>
      <w:r>
        <w:t>represented</w:t>
      </w:r>
      <w:r>
        <w:rPr>
          <w:spacing w:val="-5"/>
        </w:rPr>
        <w:t xml:space="preserve"> </w:t>
      </w:r>
      <w:r>
        <w:t>by</w:t>
      </w:r>
      <w:r>
        <w:rPr>
          <w:spacing w:val="-7"/>
        </w:rPr>
        <w:t xml:space="preserve"> </w:t>
      </w:r>
      <w:r>
        <w:t>the</w:t>
      </w:r>
      <w:r>
        <w:rPr>
          <w:spacing w:val="-4"/>
        </w:rPr>
        <w:t xml:space="preserve"> </w:t>
      </w:r>
      <w:r>
        <w:t>CQE</w:t>
      </w:r>
      <w:r>
        <w:rPr>
          <w:spacing w:val="-8"/>
        </w:rPr>
        <w:t xml:space="preserve"> </w:t>
      </w:r>
      <w:r>
        <w:t>listed</w:t>
      </w:r>
      <w:r>
        <w:rPr>
          <w:spacing w:val="-5"/>
        </w:rPr>
        <w:t xml:space="preserve"> </w:t>
      </w:r>
      <w:r>
        <w:t>in</w:t>
      </w:r>
      <w:r>
        <w:rPr>
          <w:spacing w:val="-5"/>
        </w:rPr>
        <w:t xml:space="preserve"> </w:t>
      </w:r>
      <w:r>
        <w:t>Block</w:t>
      </w:r>
      <w:r>
        <w:rPr>
          <w:spacing w:val="-5"/>
        </w:rPr>
        <w:t xml:space="preserve"> </w:t>
      </w:r>
      <w:r>
        <w:t>A.</w:t>
      </w:r>
    </w:p>
    <w:p w:rsidR="007628F0" w:rsidRDefault="001A37FA">
      <w:pPr>
        <w:pStyle w:val="ListParagraph"/>
        <w:numPr>
          <w:ilvl w:val="1"/>
          <w:numId w:val="2"/>
        </w:numPr>
        <w:tabs>
          <w:tab w:val="left" w:pos="950"/>
        </w:tabs>
      </w:pPr>
      <w:r>
        <w:t xml:space="preserve">Enter the business mailing address. </w:t>
      </w:r>
      <w:r>
        <w:rPr>
          <w:spacing w:val="-3"/>
        </w:rPr>
        <w:t xml:space="preserve">Indicate whether </w:t>
      </w:r>
      <w:r>
        <w:t>permanent or</w:t>
      </w:r>
      <w:r>
        <w:rPr>
          <w:spacing w:val="-23"/>
        </w:rPr>
        <w:t xml:space="preserve"> </w:t>
      </w:r>
      <w:r>
        <w:t>temporary.</w:t>
      </w:r>
    </w:p>
    <w:p w:rsidR="007628F0" w:rsidRDefault="001A37FA">
      <w:pPr>
        <w:pStyle w:val="BodyText"/>
        <w:spacing w:before="1"/>
        <w:ind w:left="1003" w:hanging="33"/>
      </w:pPr>
      <w:r>
        <w:t>If temporary</w:t>
      </w:r>
      <w:r w:rsidR="009960E9">
        <w:t>,</w:t>
      </w:r>
      <w:r>
        <w:t xml:space="preserve"> this is the address to which the transfer documentation should be sent, if different from the permanent address.</w:t>
      </w:r>
    </w:p>
    <w:p w:rsidR="007628F0" w:rsidRDefault="001A37FA">
      <w:pPr>
        <w:pStyle w:val="BodyText"/>
        <w:tabs>
          <w:tab w:val="left" w:pos="948"/>
        </w:tabs>
        <w:spacing w:line="251" w:lineRule="exact"/>
        <w:ind w:left="393"/>
      </w:pPr>
      <w:r>
        <w:t>6</w:t>
      </w:r>
      <w:r w:rsidR="009960E9">
        <w:t>–</w:t>
      </w:r>
      <w:r>
        <w:t>8.</w:t>
      </w:r>
      <w:r>
        <w:tab/>
        <w:t>Enter business telephone number, business fax number, and e-mail</w:t>
      </w:r>
      <w:r>
        <w:rPr>
          <w:spacing w:val="-24"/>
        </w:rPr>
        <w:t xml:space="preserve"> </w:t>
      </w:r>
      <w:r>
        <w:t>address.</w:t>
      </w:r>
    </w:p>
    <w:p w:rsidR="007628F0" w:rsidRDefault="007628F0">
      <w:pPr>
        <w:pStyle w:val="BodyText"/>
        <w:spacing w:before="3"/>
        <w:rPr>
          <w:sz w:val="26"/>
        </w:rPr>
      </w:pPr>
    </w:p>
    <w:p w:rsidR="007628F0" w:rsidRDefault="001A37FA">
      <w:pPr>
        <w:spacing w:line="275" w:lineRule="exact"/>
        <w:ind w:left="120"/>
        <w:rPr>
          <w:b/>
          <w:sz w:val="24"/>
        </w:rPr>
      </w:pPr>
      <w:r>
        <w:rPr>
          <w:b/>
        </w:rPr>
        <w:t xml:space="preserve">BLOCK C -- </w:t>
      </w:r>
      <w:r>
        <w:rPr>
          <w:b/>
          <w:sz w:val="24"/>
        </w:rPr>
        <w:t>IDENTIFICATION OF IFQ AND/OR GAF TO BE TRANSFERRED</w:t>
      </w:r>
    </w:p>
    <w:p w:rsidR="00CC04D0" w:rsidRDefault="001A37FA" w:rsidP="00CC04D0">
      <w:pPr>
        <w:pStyle w:val="BodyText"/>
        <w:ind w:left="950"/>
      </w:pPr>
      <w:r>
        <w:t>Enter the IFQ permit number of the 2C or 3A halibut CQE quota share holder</w:t>
      </w:r>
      <w:r w:rsidR="00CC04D0">
        <w:t>.</w:t>
      </w:r>
      <w:r>
        <w:t xml:space="preserve"> </w:t>
      </w:r>
    </w:p>
    <w:p w:rsidR="007628F0" w:rsidRDefault="001A37FA" w:rsidP="00CC04D0">
      <w:pPr>
        <w:pStyle w:val="BodyText"/>
        <w:ind w:left="950"/>
      </w:pPr>
      <w:r>
        <w:t>Enter the IPHC management area for the IFQ permit</w:t>
      </w:r>
    </w:p>
    <w:p w:rsidR="007628F0" w:rsidRDefault="001A37FA">
      <w:pPr>
        <w:pStyle w:val="BodyText"/>
        <w:ind w:left="952" w:right="1424"/>
      </w:pPr>
      <w:r>
        <w:t xml:space="preserve">Enter the Charter Halibut Permit number of the transferee requesting a guided angler fish </w:t>
      </w:r>
      <w:r>
        <w:rPr>
          <w:spacing w:val="-3"/>
        </w:rPr>
        <w:t xml:space="preserve">(GAF) </w:t>
      </w:r>
      <w:r>
        <w:t xml:space="preserve">Enter the </w:t>
      </w:r>
      <w:r>
        <w:rPr>
          <w:spacing w:val="-3"/>
        </w:rPr>
        <w:t xml:space="preserve">GAF </w:t>
      </w:r>
      <w:r>
        <w:t xml:space="preserve">Permit number, if applicable, for a transfer of </w:t>
      </w:r>
      <w:r>
        <w:rPr>
          <w:spacing w:val="-3"/>
        </w:rPr>
        <w:t xml:space="preserve">GAF </w:t>
      </w:r>
      <w:r>
        <w:t xml:space="preserve">back to the IFQ permit holder Enter the number of </w:t>
      </w:r>
      <w:r>
        <w:rPr>
          <w:spacing w:val="-3"/>
        </w:rPr>
        <w:t xml:space="preserve">GAF </w:t>
      </w:r>
      <w:r>
        <w:t>requested in this transfer, expressed as number of fish not pounds of fish.</w:t>
      </w:r>
    </w:p>
    <w:p w:rsidR="007628F0" w:rsidRDefault="007628F0">
      <w:pPr>
        <w:pStyle w:val="BodyText"/>
        <w:spacing w:before="4"/>
      </w:pPr>
    </w:p>
    <w:p w:rsidR="007628F0" w:rsidRDefault="001A37FA">
      <w:pPr>
        <w:pStyle w:val="Heading1"/>
        <w:spacing w:line="250" w:lineRule="exact"/>
        <w:ind w:left="119"/>
      </w:pPr>
      <w:bookmarkStart w:id="11" w:name="BLOCK_D_–_TRANSFEROR_SUPPLEMENTAL_INFORM"/>
      <w:bookmarkEnd w:id="11"/>
      <w:r>
        <w:t>BLOCK D – TRANSFEROR SUPPLEMENTAL INFORMATION</w:t>
      </w:r>
    </w:p>
    <w:p w:rsidR="007628F0" w:rsidRDefault="001A37FA">
      <w:pPr>
        <w:pStyle w:val="ListParagraph"/>
        <w:numPr>
          <w:ilvl w:val="0"/>
          <w:numId w:val="1"/>
        </w:numPr>
        <w:tabs>
          <w:tab w:val="left" w:pos="840"/>
        </w:tabs>
        <w:spacing w:line="250" w:lineRule="exact"/>
      </w:pPr>
      <w:r>
        <w:t xml:space="preserve">Indicate if this </w:t>
      </w:r>
      <w:r>
        <w:rPr>
          <w:spacing w:val="-3"/>
        </w:rPr>
        <w:t xml:space="preserve">was </w:t>
      </w:r>
      <w:r>
        <w:t>a gift or other non-monetary</w:t>
      </w:r>
      <w:r>
        <w:rPr>
          <w:spacing w:val="-18"/>
        </w:rPr>
        <w:t xml:space="preserve"> </w:t>
      </w:r>
      <w:r>
        <w:t>transaction</w:t>
      </w:r>
    </w:p>
    <w:p w:rsidR="007628F0" w:rsidRDefault="001A37FA">
      <w:pPr>
        <w:pStyle w:val="BodyText"/>
        <w:spacing w:before="2" w:line="253" w:lineRule="exact"/>
        <w:ind w:left="839"/>
      </w:pPr>
      <w:r>
        <w:rPr>
          <w:b/>
        </w:rPr>
        <w:t>If NO</w:t>
      </w:r>
      <w:r>
        <w:t>, indicate the total amount you were paid for the IFQ in this transaction, including brokerage fees</w:t>
      </w:r>
    </w:p>
    <w:p w:rsidR="007628F0" w:rsidRDefault="001A37FA">
      <w:pPr>
        <w:pStyle w:val="ListParagraph"/>
        <w:numPr>
          <w:ilvl w:val="0"/>
          <w:numId w:val="1"/>
        </w:numPr>
        <w:tabs>
          <w:tab w:val="left" w:pos="840"/>
        </w:tabs>
        <w:ind w:right="968"/>
      </w:pPr>
      <w:r>
        <w:t xml:space="preserve">Indicate the price per pounds of </w:t>
      </w:r>
      <w:r>
        <w:rPr>
          <w:spacing w:val="-4"/>
        </w:rPr>
        <w:t xml:space="preserve">IFQ. </w:t>
      </w:r>
      <w:r>
        <w:t xml:space="preserve">This can be </w:t>
      </w:r>
      <w:r>
        <w:rPr>
          <w:spacing w:val="-3"/>
        </w:rPr>
        <w:t xml:space="preserve">derived </w:t>
      </w:r>
      <w:r>
        <w:t>by dividing the total price by the pounds of IFQ transferred.</w:t>
      </w:r>
    </w:p>
    <w:p w:rsidR="007628F0" w:rsidRDefault="001A37FA">
      <w:pPr>
        <w:pStyle w:val="ListParagraph"/>
        <w:numPr>
          <w:ilvl w:val="0"/>
          <w:numId w:val="1"/>
        </w:numPr>
        <w:tabs>
          <w:tab w:val="left" w:pos="840"/>
        </w:tabs>
        <w:spacing w:line="252" w:lineRule="exact"/>
      </w:pPr>
      <w:r>
        <w:t>Indicate if you used a broker to facilitate this</w:t>
      </w:r>
      <w:r>
        <w:rPr>
          <w:spacing w:val="-24"/>
        </w:rPr>
        <w:t xml:space="preserve"> </w:t>
      </w:r>
      <w:r>
        <w:t>transfer.</w:t>
      </w:r>
    </w:p>
    <w:p w:rsidR="007628F0" w:rsidRDefault="001A37FA">
      <w:pPr>
        <w:pStyle w:val="BodyText"/>
        <w:spacing w:line="252" w:lineRule="exact"/>
        <w:ind w:left="839"/>
      </w:pPr>
      <w:r>
        <w:rPr>
          <w:b/>
        </w:rPr>
        <w:t>If YES</w:t>
      </w:r>
      <w:r>
        <w:t>, indicate the amount you paid in brokerage fees.</w:t>
      </w:r>
    </w:p>
    <w:p w:rsidR="007628F0" w:rsidRDefault="007628F0">
      <w:pPr>
        <w:pStyle w:val="BodyText"/>
        <w:spacing w:before="5"/>
      </w:pPr>
    </w:p>
    <w:p w:rsidR="007628F0" w:rsidRDefault="001A37FA">
      <w:pPr>
        <w:pStyle w:val="Heading1"/>
        <w:spacing w:line="251" w:lineRule="exact"/>
        <w:ind w:left="119"/>
      </w:pPr>
      <w:r>
        <w:t>BLOCKS E AND F – CERTIFICATION OF TRANSFEROR AND TRANSFEREE</w:t>
      </w:r>
    </w:p>
    <w:p w:rsidR="007628F0" w:rsidRDefault="001A37FA">
      <w:pPr>
        <w:pStyle w:val="BodyText"/>
        <w:spacing w:line="251" w:lineRule="exact"/>
        <w:ind w:left="479"/>
      </w:pPr>
      <w:r>
        <w:t>Enter printed name and signature for both the transferor and transferee and enter date of signature</w:t>
      </w:r>
    </w:p>
    <w:p w:rsidR="007628F0" w:rsidRDefault="001A37FA">
      <w:pPr>
        <w:pStyle w:val="BodyText"/>
        <w:spacing w:line="252" w:lineRule="exact"/>
        <w:ind w:left="478"/>
      </w:pPr>
      <w:r>
        <w:rPr>
          <w:b/>
        </w:rPr>
        <w:t>Note</w:t>
      </w:r>
      <w:r>
        <w:t>: if an authorized representative, attach complete authorization.</w:t>
      </w:r>
    </w:p>
    <w:p w:rsidR="007628F0" w:rsidRDefault="007628F0">
      <w:pPr>
        <w:pStyle w:val="BodyText"/>
        <w:rPr>
          <w:sz w:val="20"/>
        </w:rPr>
      </w:pPr>
    </w:p>
    <w:p w:rsidR="007628F0" w:rsidRDefault="001A37FA">
      <w:pPr>
        <w:pStyle w:val="BodyText"/>
        <w:spacing w:before="8"/>
        <w:rPr>
          <w:sz w:val="26"/>
        </w:rPr>
      </w:pPr>
      <w:r>
        <w:rPr>
          <w:noProof/>
          <w:lang w:bidi="ar-SA"/>
        </w:rPr>
        <mc:AlternateContent>
          <mc:Choice Requires="wpg">
            <w:drawing>
              <wp:anchor distT="0" distB="0" distL="0" distR="0" simplePos="0" relativeHeight="1744" behindDoc="0" locked="0" layoutInCell="1" allowOverlap="1" wp14:anchorId="272DC48F" wp14:editId="21DA665C">
                <wp:simplePos x="0" y="0"/>
                <wp:positionH relativeFrom="page">
                  <wp:posOffset>457200</wp:posOffset>
                </wp:positionH>
                <wp:positionV relativeFrom="paragraph">
                  <wp:posOffset>220345</wp:posOffset>
                </wp:positionV>
                <wp:extent cx="6861175" cy="6985"/>
                <wp:effectExtent l="9525" t="10160" r="6350" b="1905"/>
                <wp:wrapTopAndBottom/>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985"/>
                          <a:chOff x="720" y="347"/>
                          <a:chExt cx="10805" cy="11"/>
                        </a:xfrm>
                      </wpg:grpSpPr>
                      <wps:wsp>
                        <wps:cNvPr id="31" name="Line 44"/>
                        <wps:cNvCnPr>
                          <a:cxnSpLocks noChangeShapeType="1"/>
                        </wps:cNvCnPr>
                        <wps:spPr bwMode="auto">
                          <a:xfrm>
                            <a:off x="720" y="352"/>
                            <a:ext cx="1215"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43"/>
                        <wps:cNvCnPr>
                          <a:cxnSpLocks noChangeShapeType="1"/>
                        </wps:cNvCnPr>
                        <wps:spPr bwMode="auto">
                          <a:xfrm>
                            <a:off x="1937" y="352"/>
                            <a:ext cx="107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a:off x="3018" y="352"/>
                            <a:ext cx="269"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41"/>
                        <wps:cNvCnPr>
                          <a:cxnSpLocks noChangeShapeType="1"/>
                        </wps:cNvCnPr>
                        <wps:spPr bwMode="auto">
                          <a:xfrm>
                            <a:off x="3289" y="352"/>
                            <a:ext cx="53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40"/>
                        <wps:cNvCnPr>
                          <a:cxnSpLocks noChangeShapeType="1"/>
                        </wps:cNvCnPr>
                        <wps:spPr bwMode="auto">
                          <a:xfrm>
                            <a:off x="3829" y="352"/>
                            <a:ext cx="107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a:off x="4910" y="352"/>
                            <a:ext cx="809"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5721" y="352"/>
                            <a:ext cx="53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6262" y="352"/>
                            <a:ext cx="537"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6802" y="352"/>
                            <a:ext cx="107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7882" y="352"/>
                            <a:ext cx="269"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4"/>
                        <wps:cNvCnPr>
                          <a:cxnSpLocks noChangeShapeType="1"/>
                        </wps:cNvCnPr>
                        <wps:spPr bwMode="auto">
                          <a:xfrm>
                            <a:off x="8154" y="352"/>
                            <a:ext cx="537"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3"/>
                        <wps:cNvCnPr>
                          <a:cxnSpLocks noChangeShapeType="1"/>
                        </wps:cNvCnPr>
                        <wps:spPr bwMode="auto">
                          <a:xfrm>
                            <a:off x="8694" y="352"/>
                            <a:ext cx="53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2"/>
                        <wps:cNvCnPr>
                          <a:cxnSpLocks noChangeShapeType="1"/>
                        </wps:cNvCnPr>
                        <wps:spPr bwMode="auto">
                          <a:xfrm>
                            <a:off x="9234" y="352"/>
                            <a:ext cx="53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1"/>
                        <wps:cNvCnPr>
                          <a:cxnSpLocks noChangeShapeType="1"/>
                        </wps:cNvCnPr>
                        <wps:spPr bwMode="auto">
                          <a:xfrm>
                            <a:off x="9774" y="352"/>
                            <a:ext cx="538"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30"/>
                        <wps:cNvCnPr>
                          <a:cxnSpLocks noChangeShapeType="1"/>
                        </wps:cNvCnPr>
                        <wps:spPr bwMode="auto">
                          <a:xfrm>
                            <a:off x="10315" y="352"/>
                            <a:ext cx="1210" cy="0"/>
                          </a:xfrm>
                          <a:prstGeom prst="line">
                            <a:avLst/>
                          </a:prstGeom>
                          <a:noFill/>
                          <a:ln w="68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503817" id="Group 29" o:spid="_x0000_s1026" style="position:absolute;margin-left:36pt;margin-top:17.35pt;width:540.25pt;height:.55pt;z-index:1744;mso-wrap-distance-left:0;mso-wrap-distance-right:0;mso-position-horizontal-relative:page" coordorigin="720,347" coordsize="10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">
                <v:line id="Line 44" o:spid="_x0000_s1027" style="position:absolute;visibility:visible;mso-wrap-style:square" from="720,352" to="193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" strokeweight=".19133mm"/>
                <v:line id="Line 43" o:spid="_x0000_s1028" style="position:absolute;visibility:visible;mso-wrap-style:square" from="1937,352" to="301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" strokeweight=".19133mm"/>
                <v:line id="Line 42" o:spid="_x0000_s1029" style="position:absolute;visibility:visible;mso-wrap-style:square" from="3018,352" to="328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" strokeweight=".19133mm"/>
                <v:line id="Line 41" o:spid="_x0000_s1030" style="position:absolute;visibility:visible;mso-wrap-style:square" from="3289,352" to="382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" strokeweight=".19133mm"/>
                <v:line id="Line 40" o:spid="_x0000_s1031" style="position:absolute;visibility:visible;mso-wrap-style:square" from="3829,352" to="490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" strokeweight=".19133mm"/>
                <v:line id="Line 39" o:spid="_x0000_s1032" style="position:absolute;visibility:visible;mso-wrap-style:square" from="4910,352" to="571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" strokeweight=".19133mm"/>
                <v:line id="Line 38" o:spid="_x0000_s1033" style="position:absolute;visibility:visible;mso-wrap-style:square" from="5721,352" to="625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" strokeweight=".19133mm"/>
                <v:line id="Line 37" o:spid="_x0000_s1034" style="position:absolute;visibility:visible;mso-wrap-style:square" from="6262,352" to="679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" strokeweight=".19133mm"/>
                <v:line id="Line 36" o:spid="_x0000_s1035" style="position:absolute;visibility:visible;mso-wrap-style:square" from="6802,352" to="788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" strokeweight=".19133mm"/>
                <v:line id="Line 35" o:spid="_x0000_s1036" style="position:absolute;visibility:visible;mso-wrap-style:square" from="7882,352" to="815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" strokeweight=".19133mm"/>
                <v:line id="Line 34" o:spid="_x0000_s1037" style="position:absolute;visibility:visible;mso-wrap-style:square" from="8154,352" to="869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" strokeweight=".19133mm"/>
                <v:line id="Line 33" o:spid="_x0000_s1038" style="position:absolute;visibility:visible;mso-wrap-style:square" from="8694,352" to="923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" strokeweight=".19133mm"/>
                <v:line id="Line 32" o:spid="_x0000_s1039" style="position:absolute;visibility:visible;mso-wrap-style:square" from="9234,352" to="977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" strokeweight=".19133mm"/>
                <v:line id="Line 31" o:spid="_x0000_s1040" style="position:absolute;visibility:visible;mso-wrap-style:square" from="9774,352" to="103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" strokeweight=".19133mm"/>
                <v:line id="Line 30" o:spid="_x0000_s1041" style="position:absolute;visibility:visible;mso-wrap-style:square" from="10315,352" to="1152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" strokeweight=".19133mm"/>
                <w10:wrap type="topAndBottom" anchorx="page"/>
              </v:group>
            </w:pict>
          </mc:Fallback>
        </mc:AlternateContent>
      </w:r>
    </w:p>
    <w:p w:rsidR="007628F0" w:rsidRDefault="007628F0">
      <w:pPr>
        <w:pStyle w:val="BodyText"/>
        <w:spacing w:before="1"/>
        <w:rPr>
          <w:sz w:val="10"/>
        </w:rPr>
      </w:pPr>
    </w:p>
    <w:p w:rsidR="007628F0" w:rsidRDefault="001A37FA">
      <w:pPr>
        <w:spacing w:before="91"/>
        <w:ind w:left="3496"/>
        <w:rPr>
          <w:b/>
          <w:i/>
          <w:sz w:val="20"/>
        </w:rPr>
      </w:pPr>
      <w:r>
        <w:rPr>
          <w:b/>
          <w:i/>
          <w:sz w:val="20"/>
        </w:rPr>
        <w:t>PUBLIC REPORTING BURDEN STATEMENT</w:t>
      </w:r>
    </w:p>
    <w:p w:rsidR="007628F0" w:rsidRDefault="001A37FA">
      <w:pPr>
        <w:spacing w:before="75" w:line="237" w:lineRule="auto"/>
        <w:ind w:left="120" w:right="275"/>
        <w:rPr>
          <w:sz w:val="20"/>
        </w:rPr>
      </w:pPr>
      <w:r>
        <w:rPr>
          <w:sz w:val="20"/>
        </w:rPr>
        <w:t xml:space="preserve">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w:t>
      </w:r>
      <w:r w:rsidR="00967EA0">
        <w:rPr>
          <w:sz w:val="20"/>
        </w:rPr>
        <w:t>b</w:t>
      </w:r>
      <w:r>
        <w:rPr>
          <w:sz w:val="20"/>
        </w:rPr>
        <w:t>ox 21668, Juneau, AK 99802-1668.</w:t>
      </w:r>
    </w:p>
    <w:p w:rsidR="007628F0" w:rsidRDefault="007628F0">
      <w:pPr>
        <w:pStyle w:val="BodyText"/>
        <w:spacing w:before="2"/>
        <w:rPr>
          <w:sz w:val="20"/>
        </w:rPr>
      </w:pPr>
    </w:p>
    <w:p w:rsidR="007628F0" w:rsidRDefault="001A37FA">
      <w:pPr>
        <w:spacing w:line="229" w:lineRule="exact"/>
        <w:ind w:left="3820"/>
        <w:rPr>
          <w:b/>
          <w:i/>
          <w:sz w:val="20"/>
        </w:rPr>
      </w:pPr>
      <w:r>
        <w:rPr>
          <w:b/>
          <w:i/>
          <w:sz w:val="20"/>
        </w:rPr>
        <w:t>ADDITIONAL INFORMATION</w:t>
      </w:r>
    </w:p>
    <w:p w:rsidR="007628F0" w:rsidRDefault="001A37FA" w:rsidP="00BA5B90">
      <w:pPr>
        <w:ind w:left="115" w:right="274"/>
        <w:rPr>
          <w:sz w:val="20"/>
        </w:rPr>
      </w:pPr>
      <w:r>
        <w:rPr>
          <w:sz w:val="20"/>
        </w:rPr>
        <w:t>Before</w:t>
      </w:r>
      <w:r>
        <w:rPr>
          <w:spacing w:val="-12"/>
          <w:sz w:val="20"/>
        </w:rPr>
        <w:t xml:space="preserve"> </w:t>
      </w:r>
      <w:r>
        <w:rPr>
          <w:sz w:val="20"/>
        </w:rPr>
        <w:t>completing</w:t>
      </w:r>
      <w:r>
        <w:rPr>
          <w:spacing w:val="-13"/>
          <w:sz w:val="20"/>
        </w:rPr>
        <w:t xml:space="preserve"> </w:t>
      </w:r>
      <w:r>
        <w:rPr>
          <w:sz w:val="20"/>
        </w:rPr>
        <w:t>this</w:t>
      </w:r>
      <w:r>
        <w:rPr>
          <w:spacing w:val="-13"/>
          <w:sz w:val="20"/>
        </w:rPr>
        <w:t xml:space="preserve"> </w:t>
      </w:r>
      <w:r>
        <w:rPr>
          <w:sz w:val="20"/>
        </w:rPr>
        <w:t>form</w:t>
      </w:r>
      <w:r>
        <w:rPr>
          <w:spacing w:val="-16"/>
          <w:sz w:val="20"/>
        </w:rPr>
        <w:t xml:space="preserve"> </w:t>
      </w:r>
      <w:r>
        <w:rPr>
          <w:sz w:val="20"/>
        </w:rPr>
        <w:t>please</w:t>
      </w:r>
      <w:r>
        <w:rPr>
          <w:spacing w:val="-10"/>
          <w:sz w:val="20"/>
        </w:rPr>
        <w:t xml:space="preserve"> </w:t>
      </w:r>
      <w:r>
        <w:rPr>
          <w:sz w:val="20"/>
        </w:rPr>
        <w:t>note</w:t>
      </w:r>
      <w:r>
        <w:rPr>
          <w:spacing w:val="-9"/>
          <w:sz w:val="20"/>
        </w:rPr>
        <w:t xml:space="preserve"> </w:t>
      </w:r>
      <w:r>
        <w:rPr>
          <w:sz w:val="20"/>
        </w:rPr>
        <w:t>the</w:t>
      </w:r>
      <w:r>
        <w:rPr>
          <w:spacing w:val="-9"/>
          <w:sz w:val="20"/>
        </w:rPr>
        <w:t xml:space="preserve"> </w:t>
      </w:r>
      <w:r>
        <w:rPr>
          <w:sz w:val="20"/>
        </w:rPr>
        <w:t>following:</w:t>
      </w:r>
      <w:r>
        <w:rPr>
          <w:spacing w:val="-10"/>
          <w:sz w:val="20"/>
        </w:rPr>
        <w:t xml:space="preserve"> </w:t>
      </w:r>
      <w:r>
        <w:rPr>
          <w:sz w:val="20"/>
        </w:rPr>
        <w:t>1)</w:t>
      </w:r>
      <w:r>
        <w:rPr>
          <w:spacing w:val="-9"/>
          <w:sz w:val="20"/>
        </w:rPr>
        <w:t xml:space="preserve"> </w:t>
      </w:r>
      <w:r>
        <w:rPr>
          <w:sz w:val="20"/>
        </w:rPr>
        <w:t>Notwithstanding</w:t>
      </w:r>
      <w:r>
        <w:rPr>
          <w:spacing w:val="-13"/>
          <w:sz w:val="20"/>
        </w:rPr>
        <w:t xml:space="preserve"> </w:t>
      </w:r>
      <w:r>
        <w:rPr>
          <w:sz w:val="20"/>
        </w:rPr>
        <w:t>any</w:t>
      </w:r>
      <w:r>
        <w:rPr>
          <w:spacing w:val="-13"/>
          <w:sz w:val="20"/>
        </w:rPr>
        <w:t xml:space="preserve"> </w:t>
      </w:r>
      <w:r>
        <w:rPr>
          <w:sz w:val="20"/>
        </w:rPr>
        <w:t>other</w:t>
      </w:r>
      <w:r>
        <w:rPr>
          <w:spacing w:val="-9"/>
          <w:sz w:val="20"/>
        </w:rPr>
        <w:t xml:space="preserve"> </w:t>
      </w:r>
      <w:r>
        <w:rPr>
          <w:sz w:val="20"/>
        </w:rPr>
        <w:t>provision</w:t>
      </w:r>
      <w:r>
        <w:rPr>
          <w:spacing w:val="-13"/>
          <w:sz w:val="20"/>
        </w:rPr>
        <w:t xml:space="preserve"> </w:t>
      </w:r>
      <w:r>
        <w:rPr>
          <w:sz w:val="20"/>
        </w:rPr>
        <w:t>of</w:t>
      </w:r>
      <w:r>
        <w:rPr>
          <w:spacing w:val="-14"/>
          <w:sz w:val="20"/>
        </w:rPr>
        <w:t xml:space="preserve"> </w:t>
      </w:r>
      <w:r>
        <w:rPr>
          <w:sz w:val="20"/>
        </w:rPr>
        <w:t>law,</w:t>
      </w:r>
      <w:r>
        <w:rPr>
          <w:spacing w:val="-8"/>
          <w:sz w:val="20"/>
        </w:rPr>
        <w:t xml:space="preserve"> </w:t>
      </w:r>
      <w:r>
        <w:rPr>
          <w:sz w:val="20"/>
        </w:rPr>
        <w:t>no</w:t>
      </w:r>
      <w:r>
        <w:rPr>
          <w:spacing w:val="-9"/>
          <w:sz w:val="20"/>
        </w:rPr>
        <w:t xml:space="preserve"> </w:t>
      </w:r>
      <w:r>
        <w:rPr>
          <w:sz w:val="20"/>
        </w:rPr>
        <w:t>person</w:t>
      </w:r>
      <w:r>
        <w:rPr>
          <w:spacing w:val="-13"/>
          <w:sz w:val="20"/>
        </w:rPr>
        <w:t xml:space="preserve"> </w:t>
      </w:r>
      <w:r>
        <w:rPr>
          <w:sz w:val="20"/>
        </w:rPr>
        <w:t>is</w:t>
      </w:r>
      <w:r>
        <w:rPr>
          <w:spacing w:val="-13"/>
          <w:sz w:val="20"/>
        </w:rPr>
        <w:t xml:space="preserve"> </w:t>
      </w:r>
      <w:r>
        <w:rPr>
          <w:sz w:val="20"/>
        </w:rPr>
        <w:t>required</w:t>
      </w:r>
      <w:r>
        <w:rPr>
          <w:spacing w:val="-5"/>
          <w:sz w:val="20"/>
        </w:rPr>
        <w:t xml:space="preserve"> </w:t>
      </w:r>
      <w:r>
        <w:rPr>
          <w:sz w:val="20"/>
        </w:rPr>
        <w:t>to</w:t>
      </w:r>
      <w:r>
        <w:rPr>
          <w:spacing w:val="-9"/>
          <w:sz w:val="20"/>
        </w:rPr>
        <w:t xml:space="preserve"> </w:t>
      </w:r>
      <w:r>
        <w:rPr>
          <w:sz w:val="20"/>
        </w:rPr>
        <w:t>respond to,</w:t>
      </w:r>
      <w:r>
        <w:rPr>
          <w:spacing w:val="-7"/>
          <w:sz w:val="20"/>
        </w:rPr>
        <w:t xml:space="preserve"> </w:t>
      </w:r>
      <w:r>
        <w:rPr>
          <w:sz w:val="20"/>
        </w:rPr>
        <w:t>nor</w:t>
      </w:r>
      <w:r>
        <w:rPr>
          <w:spacing w:val="-7"/>
          <w:sz w:val="20"/>
        </w:rPr>
        <w:t xml:space="preserve"> </w:t>
      </w:r>
      <w:r>
        <w:rPr>
          <w:sz w:val="20"/>
        </w:rPr>
        <w:t>shall</w:t>
      </w:r>
      <w:r>
        <w:rPr>
          <w:spacing w:val="-10"/>
          <w:sz w:val="20"/>
        </w:rPr>
        <w:t xml:space="preserve"> </w:t>
      </w:r>
      <w:r>
        <w:rPr>
          <w:sz w:val="20"/>
        </w:rPr>
        <w:t>any</w:t>
      </w:r>
      <w:r>
        <w:rPr>
          <w:spacing w:val="-15"/>
          <w:sz w:val="20"/>
        </w:rPr>
        <w:t xml:space="preserve"> </w:t>
      </w:r>
      <w:r>
        <w:rPr>
          <w:sz w:val="20"/>
        </w:rPr>
        <w:t>person</w:t>
      </w:r>
      <w:r>
        <w:rPr>
          <w:spacing w:val="-11"/>
          <w:sz w:val="20"/>
        </w:rPr>
        <w:t xml:space="preserve"> </w:t>
      </w:r>
      <w:r>
        <w:rPr>
          <w:sz w:val="20"/>
        </w:rPr>
        <w:t>be</w:t>
      </w:r>
      <w:r>
        <w:rPr>
          <w:spacing w:val="-9"/>
          <w:sz w:val="20"/>
        </w:rPr>
        <w:t xml:space="preserve"> </w:t>
      </w:r>
      <w:r>
        <w:rPr>
          <w:sz w:val="20"/>
        </w:rPr>
        <w:t>subject</w:t>
      </w:r>
      <w:r>
        <w:rPr>
          <w:spacing w:val="-10"/>
          <w:sz w:val="20"/>
        </w:rPr>
        <w:t xml:space="preserve"> </w:t>
      </w:r>
      <w:r>
        <w:rPr>
          <w:sz w:val="20"/>
        </w:rPr>
        <w:t>to</w:t>
      </w:r>
      <w:r>
        <w:rPr>
          <w:spacing w:val="-6"/>
          <w:sz w:val="20"/>
        </w:rPr>
        <w:t xml:space="preserve"> </w:t>
      </w:r>
      <w:r>
        <w:rPr>
          <w:sz w:val="20"/>
        </w:rPr>
        <w:t>a</w:t>
      </w:r>
      <w:r>
        <w:rPr>
          <w:spacing w:val="-9"/>
          <w:sz w:val="20"/>
        </w:rPr>
        <w:t xml:space="preserve"> </w:t>
      </w:r>
      <w:r>
        <w:rPr>
          <w:sz w:val="20"/>
        </w:rPr>
        <w:t>penalty</w:t>
      </w:r>
      <w:r>
        <w:rPr>
          <w:spacing w:val="-13"/>
          <w:sz w:val="20"/>
        </w:rPr>
        <w:t xml:space="preserve"> </w:t>
      </w:r>
      <w:r>
        <w:rPr>
          <w:sz w:val="20"/>
        </w:rPr>
        <w:t>for</w:t>
      </w:r>
      <w:r>
        <w:rPr>
          <w:spacing w:val="-6"/>
          <w:sz w:val="20"/>
        </w:rPr>
        <w:t xml:space="preserve"> </w:t>
      </w:r>
      <w:r>
        <w:rPr>
          <w:sz w:val="20"/>
        </w:rPr>
        <w:t>failure</w:t>
      </w:r>
      <w:r>
        <w:rPr>
          <w:spacing w:val="-9"/>
          <w:sz w:val="20"/>
        </w:rPr>
        <w:t xml:space="preserve"> </w:t>
      </w:r>
      <w:r>
        <w:rPr>
          <w:sz w:val="20"/>
        </w:rPr>
        <w:t>to</w:t>
      </w:r>
      <w:r>
        <w:rPr>
          <w:spacing w:val="-6"/>
          <w:sz w:val="20"/>
        </w:rPr>
        <w:t xml:space="preserve"> </w:t>
      </w:r>
      <w:r>
        <w:rPr>
          <w:sz w:val="20"/>
        </w:rPr>
        <w:t>comply</w:t>
      </w:r>
      <w:r>
        <w:rPr>
          <w:spacing w:val="-6"/>
          <w:sz w:val="20"/>
        </w:rPr>
        <w:t xml:space="preserve"> </w:t>
      </w:r>
      <w:r>
        <w:rPr>
          <w:sz w:val="20"/>
        </w:rPr>
        <w:t>with,</w:t>
      </w:r>
      <w:r>
        <w:rPr>
          <w:spacing w:val="-7"/>
          <w:sz w:val="20"/>
        </w:rPr>
        <w:t xml:space="preserve"> </w:t>
      </w:r>
      <w:r>
        <w:rPr>
          <w:sz w:val="20"/>
        </w:rPr>
        <w:t>a</w:t>
      </w:r>
      <w:r>
        <w:rPr>
          <w:spacing w:val="-9"/>
          <w:sz w:val="20"/>
        </w:rPr>
        <w:t xml:space="preserve"> </w:t>
      </w:r>
      <w:r>
        <w:rPr>
          <w:sz w:val="20"/>
        </w:rPr>
        <w:t>collection</w:t>
      </w:r>
      <w:r>
        <w:rPr>
          <w:spacing w:val="-11"/>
          <w:sz w:val="20"/>
        </w:rPr>
        <w:t xml:space="preserve"> </w:t>
      </w:r>
      <w:r>
        <w:rPr>
          <w:sz w:val="20"/>
        </w:rPr>
        <w:t>of</w:t>
      </w:r>
      <w:r>
        <w:rPr>
          <w:spacing w:val="-14"/>
          <w:sz w:val="20"/>
        </w:rPr>
        <w:t xml:space="preserve"> </w:t>
      </w:r>
      <w:r>
        <w:rPr>
          <w:sz w:val="20"/>
        </w:rPr>
        <w:t>information,</w:t>
      </w:r>
      <w:r>
        <w:rPr>
          <w:spacing w:val="-7"/>
          <w:sz w:val="20"/>
        </w:rPr>
        <w:t xml:space="preserve"> </w:t>
      </w:r>
      <w:r>
        <w:rPr>
          <w:sz w:val="20"/>
        </w:rPr>
        <w:t>subject</w:t>
      </w:r>
      <w:r>
        <w:rPr>
          <w:spacing w:val="-10"/>
          <w:sz w:val="20"/>
        </w:rPr>
        <w:t xml:space="preserve"> </w:t>
      </w:r>
      <w:r>
        <w:rPr>
          <w:sz w:val="20"/>
        </w:rPr>
        <w:t>to</w:t>
      </w:r>
      <w:r>
        <w:rPr>
          <w:spacing w:val="17"/>
          <w:sz w:val="20"/>
        </w:rPr>
        <w:t xml:space="preserve"> </w:t>
      </w:r>
      <w:r>
        <w:rPr>
          <w:sz w:val="20"/>
        </w:rPr>
        <w:t>the</w:t>
      </w:r>
      <w:r>
        <w:rPr>
          <w:spacing w:val="-12"/>
          <w:sz w:val="20"/>
        </w:rPr>
        <w:t xml:space="preserve"> </w:t>
      </w:r>
      <w:r>
        <w:rPr>
          <w:sz w:val="20"/>
        </w:rPr>
        <w:t>requirements</w:t>
      </w:r>
      <w:r>
        <w:rPr>
          <w:spacing w:val="-13"/>
          <w:sz w:val="20"/>
        </w:rPr>
        <w:t xml:space="preserve"> </w:t>
      </w:r>
      <w:r>
        <w:rPr>
          <w:sz w:val="20"/>
        </w:rPr>
        <w:t>of</w:t>
      </w:r>
      <w:r>
        <w:rPr>
          <w:spacing w:val="-14"/>
          <w:sz w:val="20"/>
        </w:rPr>
        <w:t xml:space="preserve"> </w:t>
      </w:r>
      <w:r>
        <w:rPr>
          <w:sz w:val="20"/>
        </w:rPr>
        <w:t>the Paperwork</w:t>
      </w:r>
      <w:r>
        <w:rPr>
          <w:spacing w:val="-11"/>
          <w:sz w:val="20"/>
        </w:rPr>
        <w:t xml:space="preserve"> </w:t>
      </w:r>
      <w:r>
        <w:rPr>
          <w:sz w:val="20"/>
        </w:rPr>
        <w:t>Reduction</w:t>
      </w:r>
      <w:r>
        <w:rPr>
          <w:spacing w:val="-11"/>
          <w:sz w:val="20"/>
        </w:rPr>
        <w:t xml:space="preserve"> </w:t>
      </w:r>
      <w:r>
        <w:rPr>
          <w:sz w:val="20"/>
        </w:rPr>
        <w:t>Act,</w:t>
      </w:r>
      <w:r>
        <w:rPr>
          <w:spacing w:val="-9"/>
          <w:sz w:val="20"/>
        </w:rPr>
        <w:t xml:space="preserve"> </w:t>
      </w:r>
      <w:r>
        <w:rPr>
          <w:sz w:val="20"/>
        </w:rPr>
        <w:t>unless</w:t>
      </w:r>
      <w:r>
        <w:rPr>
          <w:spacing w:val="-13"/>
          <w:sz w:val="20"/>
        </w:rPr>
        <w:t xml:space="preserve"> </w:t>
      </w:r>
      <w:r>
        <w:rPr>
          <w:sz w:val="20"/>
        </w:rPr>
        <w:t>that</w:t>
      </w:r>
      <w:r>
        <w:rPr>
          <w:spacing w:val="-12"/>
          <w:sz w:val="20"/>
        </w:rPr>
        <w:t xml:space="preserve"> </w:t>
      </w:r>
      <w:r>
        <w:rPr>
          <w:sz w:val="20"/>
        </w:rPr>
        <w:t>collection</w:t>
      </w:r>
      <w:r>
        <w:rPr>
          <w:spacing w:val="-13"/>
          <w:sz w:val="20"/>
        </w:rPr>
        <w:t xml:space="preserve"> </w:t>
      </w:r>
      <w:r>
        <w:rPr>
          <w:sz w:val="20"/>
        </w:rPr>
        <w:t>of</w:t>
      </w:r>
      <w:r>
        <w:rPr>
          <w:spacing w:val="-14"/>
          <w:sz w:val="20"/>
        </w:rPr>
        <w:t xml:space="preserve"> </w:t>
      </w:r>
      <w:r>
        <w:rPr>
          <w:sz w:val="20"/>
        </w:rPr>
        <w:t>information</w:t>
      </w:r>
      <w:r>
        <w:rPr>
          <w:spacing w:val="-13"/>
          <w:sz w:val="20"/>
        </w:rPr>
        <w:t xml:space="preserve"> </w:t>
      </w:r>
      <w:r>
        <w:rPr>
          <w:sz w:val="20"/>
        </w:rPr>
        <w:t>displays</w:t>
      </w:r>
      <w:r>
        <w:rPr>
          <w:spacing w:val="-13"/>
          <w:sz w:val="20"/>
        </w:rPr>
        <w:t xml:space="preserve"> </w:t>
      </w:r>
      <w:r>
        <w:rPr>
          <w:sz w:val="20"/>
        </w:rPr>
        <w:t>a</w:t>
      </w:r>
      <w:r>
        <w:rPr>
          <w:spacing w:val="-9"/>
          <w:sz w:val="20"/>
        </w:rPr>
        <w:t xml:space="preserve"> </w:t>
      </w:r>
      <w:r>
        <w:rPr>
          <w:sz w:val="20"/>
        </w:rPr>
        <w:t>currently</w:t>
      </w:r>
      <w:r>
        <w:rPr>
          <w:spacing w:val="-16"/>
          <w:sz w:val="20"/>
        </w:rPr>
        <w:t xml:space="preserve"> </w:t>
      </w:r>
      <w:r>
        <w:rPr>
          <w:sz w:val="20"/>
        </w:rPr>
        <w:t>valid</w:t>
      </w:r>
      <w:r>
        <w:rPr>
          <w:spacing w:val="-9"/>
          <w:sz w:val="20"/>
        </w:rPr>
        <w:t xml:space="preserve"> </w:t>
      </w:r>
      <w:r>
        <w:rPr>
          <w:sz w:val="20"/>
        </w:rPr>
        <w:t xml:space="preserve">OMB  </w:t>
      </w:r>
      <w:r>
        <w:rPr>
          <w:spacing w:val="10"/>
          <w:sz w:val="20"/>
        </w:rPr>
        <w:t xml:space="preserve"> </w:t>
      </w:r>
      <w:r>
        <w:rPr>
          <w:sz w:val="20"/>
        </w:rPr>
        <w:t>Control</w:t>
      </w:r>
      <w:r>
        <w:rPr>
          <w:spacing w:val="-10"/>
          <w:sz w:val="20"/>
        </w:rPr>
        <w:t xml:space="preserve"> </w:t>
      </w:r>
      <w:r>
        <w:rPr>
          <w:sz w:val="20"/>
        </w:rPr>
        <w:t>Number;</w:t>
      </w:r>
      <w:r>
        <w:rPr>
          <w:spacing w:val="-10"/>
          <w:sz w:val="20"/>
        </w:rPr>
        <w:t xml:space="preserve"> </w:t>
      </w:r>
      <w:r>
        <w:rPr>
          <w:sz w:val="20"/>
        </w:rPr>
        <w:t>2)</w:t>
      </w:r>
      <w:r>
        <w:rPr>
          <w:spacing w:val="-11"/>
          <w:sz w:val="20"/>
        </w:rPr>
        <w:t xml:space="preserve"> </w:t>
      </w:r>
      <w:r>
        <w:rPr>
          <w:sz w:val="20"/>
        </w:rPr>
        <w:t>This</w:t>
      </w:r>
      <w:r>
        <w:rPr>
          <w:spacing w:val="-11"/>
          <w:sz w:val="20"/>
        </w:rPr>
        <w:t xml:space="preserve"> </w:t>
      </w:r>
      <w:r>
        <w:rPr>
          <w:sz w:val="20"/>
        </w:rPr>
        <w:t>information is</w:t>
      </w:r>
      <w:r>
        <w:rPr>
          <w:spacing w:val="-6"/>
          <w:sz w:val="20"/>
        </w:rPr>
        <w:t xml:space="preserve"> </w:t>
      </w:r>
      <w:r>
        <w:rPr>
          <w:sz w:val="20"/>
        </w:rPr>
        <w:t>mandatory</w:t>
      </w:r>
      <w:r>
        <w:rPr>
          <w:spacing w:val="-15"/>
          <w:sz w:val="20"/>
        </w:rPr>
        <w:t xml:space="preserve"> </w:t>
      </w:r>
      <w:r>
        <w:rPr>
          <w:sz w:val="20"/>
        </w:rPr>
        <w:t>and</w:t>
      </w:r>
      <w:r>
        <w:rPr>
          <w:spacing w:val="-9"/>
          <w:sz w:val="20"/>
        </w:rPr>
        <w:t xml:space="preserve"> </w:t>
      </w:r>
      <w:r>
        <w:rPr>
          <w:sz w:val="20"/>
        </w:rPr>
        <w:t>is</w:t>
      </w:r>
      <w:r>
        <w:rPr>
          <w:spacing w:val="-12"/>
          <w:sz w:val="20"/>
        </w:rPr>
        <w:t xml:space="preserve"> </w:t>
      </w:r>
      <w:r>
        <w:rPr>
          <w:sz w:val="20"/>
        </w:rPr>
        <w:t>required</w:t>
      </w:r>
      <w:r>
        <w:rPr>
          <w:spacing w:val="-9"/>
          <w:sz w:val="20"/>
        </w:rPr>
        <w:t xml:space="preserve"> </w:t>
      </w:r>
      <w:r>
        <w:rPr>
          <w:sz w:val="20"/>
        </w:rPr>
        <w:t>to</w:t>
      </w:r>
      <w:r>
        <w:rPr>
          <w:spacing w:val="-9"/>
          <w:sz w:val="20"/>
        </w:rPr>
        <w:t xml:space="preserve"> </w:t>
      </w:r>
      <w:r>
        <w:rPr>
          <w:sz w:val="20"/>
        </w:rPr>
        <w:t>manage</w:t>
      </w:r>
      <w:r>
        <w:rPr>
          <w:spacing w:val="-10"/>
          <w:sz w:val="20"/>
        </w:rPr>
        <w:t xml:space="preserve"> </w:t>
      </w:r>
      <w:r>
        <w:rPr>
          <w:sz w:val="20"/>
        </w:rPr>
        <w:t>commercial</w:t>
      </w:r>
      <w:r>
        <w:rPr>
          <w:spacing w:val="-10"/>
          <w:sz w:val="20"/>
        </w:rPr>
        <w:t xml:space="preserve"> </w:t>
      </w:r>
      <w:r>
        <w:rPr>
          <w:sz w:val="20"/>
        </w:rPr>
        <w:t>fishing</w:t>
      </w:r>
      <w:r>
        <w:rPr>
          <w:spacing w:val="-12"/>
          <w:sz w:val="20"/>
        </w:rPr>
        <w:t xml:space="preserve"> </w:t>
      </w:r>
      <w:r>
        <w:rPr>
          <w:sz w:val="20"/>
        </w:rPr>
        <w:t>efforts</w:t>
      </w:r>
      <w:r>
        <w:rPr>
          <w:spacing w:val="-12"/>
          <w:sz w:val="20"/>
        </w:rPr>
        <w:t xml:space="preserve"> </w:t>
      </w:r>
      <w:r>
        <w:rPr>
          <w:sz w:val="20"/>
        </w:rPr>
        <w:t>under</w:t>
      </w:r>
      <w:r>
        <w:rPr>
          <w:spacing w:val="-9"/>
          <w:sz w:val="20"/>
        </w:rPr>
        <w:t xml:space="preserve"> </w:t>
      </w:r>
      <w:r>
        <w:rPr>
          <w:sz w:val="20"/>
        </w:rPr>
        <w:t>50</w:t>
      </w:r>
      <w:r>
        <w:rPr>
          <w:spacing w:val="-9"/>
          <w:sz w:val="20"/>
        </w:rPr>
        <w:t xml:space="preserve"> </w:t>
      </w:r>
      <w:r>
        <w:rPr>
          <w:sz w:val="20"/>
        </w:rPr>
        <w:t>CFR</w:t>
      </w:r>
      <w:r>
        <w:rPr>
          <w:spacing w:val="-10"/>
          <w:sz w:val="20"/>
        </w:rPr>
        <w:t xml:space="preserve"> </w:t>
      </w:r>
      <w:r>
        <w:rPr>
          <w:sz w:val="20"/>
        </w:rPr>
        <w:t>part</w:t>
      </w:r>
      <w:r>
        <w:rPr>
          <w:spacing w:val="25"/>
          <w:sz w:val="20"/>
        </w:rPr>
        <w:t xml:space="preserve"> </w:t>
      </w:r>
      <w:r>
        <w:rPr>
          <w:sz w:val="20"/>
        </w:rPr>
        <w:t>679</w:t>
      </w:r>
      <w:r>
        <w:rPr>
          <w:spacing w:val="-10"/>
          <w:sz w:val="20"/>
        </w:rPr>
        <w:t xml:space="preserve"> </w:t>
      </w:r>
      <w:r>
        <w:rPr>
          <w:sz w:val="20"/>
        </w:rPr>
        <w:t>and</w:t>
      </w:r>
      <w:r>
        <w:rPr>
          <w:spacing w:val="-9"/>
          <w:sz w:val="20"/>
        </w:rPr>
        <w:t xml:space="preserve"> </w:t>
      </w:r>
      <w:r>
        <w:rPr>
          <w:sz w:val="20"/>
        </w:rPr>
        <w:t>under</w:t>
      </w:r>
      <w:r>
        <w:rPr>
          <w:spacing w:val="-9"/>
          <w:sz w:val="20"/>
        </w:rPr>
        <w:t xml:space="preserve"> </w:t>
      </w:r>
      <w:r>
        <w:rPr>
          <w:sz w:val="20"/>
        </w:rPr>
        <w:t>section</w:t>
      </w:r>
      <w:r>
        <w:rPr>
          <w:spacing w:val="-12"/>
          <w:sz w:val="20"/>
        </w:rPr>
        <w:t xml:space="preserve"> </w:t>
      </w:r>
      <w:r>
        <w:rPr>
          <w:sz w:val="20"/>
        </w:rPr>
        <w:t>402(a)</w:t>
      </w:r>
      <w:r>
        <w:rPr>
          <w:spacing w:val="-10"/>
          <w:sz w:val="20"/>
        </w:rPr>
        <w:t xml:space="preserve"> </w:t>
      </w:r>
      <w:r>
        <w:rPr>
          <w:sz w:val="20"/>
        </w:rPr>
        <w:t>of</w:t>
      </w:r>
      <w:r>
        <w:rPr>
          <w:spacing w:val="-13"/>
          <w:sz w:val="20"/>
        </w:rPr>
        <w:t xml:space="preserve"> </w:t>
      </w:r>
      <w:r>
        <w:rPr>
          <w:sz w:val="20"/>
        </w:rPr>
        <w:t>the</w:t>
      </w:r>
      <w:r>
        <w:rPr>
          <w:spacing w:val="-11"/>
          <w:sz w:val="20"/>
        </w:rPr>
        <w:t xml:space="preserve"> </w:t>
      </w:r>
      <w:r>
        <w:rPr>
          <w:sz w:val="20"/>
        </w:rPr>
        <w:t>Magnuson- Stevens</w:t>
      </w:r>
      <w:r>
        <w:rPr>
          <w:spacing w:val="-9"/>
          <w:sz w:val="20"/>
        </w:rPr>
        <w:t xml:space="preserve"> </w:t>
      </w:r>
      <w:r>
        <w:rPr>
          <w:sz w:val="20"/>
        </w:rPr>
        <w:t>Act</w:t>
      </w:r>
      <w:r>
        <w:rPr>
          <w:spacing w:val="-9"/>
          <w:sz w:val="20"/>
        </w:rPr>
        <w:t xml:space="preserve"> </w:t>
      </w:r>
      <w:r>
        <w:rPr>
          <w:sz w:val="20"/>
        </w:rPr>
        <w:t>(16</w:t>
      </w:r>
      <w:r>
        <w:rPr>
          <w:spacing w:val="-10"/>
          <w:sz w:val="20"/>
        </w:rPr>
        <w:t xml:space="preserve"> </w:t>
      </w:r>
      <w:r>
        <w:rPr>
          <w:sz w:val="20"/>
        </w:rPr>
        <w:t>U.S.C.</w:t>
      </w:r>
      <w:r>
        <w:rPr>
          <w:spacing w:val="-10"/>
          <w:sz w:val="20"/>
        </w:rPr>
        <w:t xml:space="preserve"> </w:t>
      </w:r>
      <w:r>
        <w:rPr>
          <w:sz w:val="20"/>
        </w:rPr>
        <w:t>1801,</w:t>
      </w:r>
      <w:r>
        <w:rPr>
          <w:spacing w:val="-12"/>
          <w:sz w:val="20"/>
        </w:rPr>
        <w:t xml:space="preserve"> </w:t>
      </w:r>
      <w:r>
        <w:rPr>
          <w:i/>
          <w:sz w:val="20"/>
        </w:rPr>
        <w:t>et</w:t>
      </w:r>
      <w:r>
        <w:rPr>
          <w:i/>
          <w:spacing w:val="-10"/>
          <w:sz w:val="20"/>
        </w:rPr>
        <w:t xml:space="preserve"> </w:t>
      </w:r>
      <w:r>
        <w:rPr>
          <w:i/>
          <w:sz w:val="20"/>
        </w:rPr>
        <w:t>seq</w:t>
      </w:r>
      <w:r>
        <w:rPr>
          <w:sz w:val="20"/>
        </w:rPr>
        <w:t>.);</w:t>
      </w:r>
      <w:r>
        <w:rPr>
          <w:spacing w:val="-10"/>
          <w:sz w:val="20"/>
        </w:rPr>
        <w:t xml:space="preserve"> </w:t>
      </w:r>
      <w:r>
        <w:rPr>
          <w:sz w:val="20"/>
        </w:rPr>
        <w:t>3)</w:t>
      </w:r>
      <w:r>
        <w:rPr>
          <w:spacing w:val="-8"/>
          <w:sz w:val="20"/>
        </w:rPr>
        <w:t xml:space="preserve"> </w:t>
      </w:r>
      <w:r>
        <w:rPr>
          <w:sz w:val="20"/>
        </w:rPr>
        <w:t>Responses</w:t>
      </w:r>
      <w:r>
        <w:rPr>
          <w:spacing w:val="-13"/>
          <w:sz w:val="20"/>
        </w:rPr>
        <w:t xml:space="preserve"> </w:t>
      </w:r>
      <w:r>
        <w:rPr>
          <w:sz w:val="20"/>
        </w:rPr>
        <w:t>to</w:t>
      </w:r>
      <w:r>
        <w:rPr>
          <w:spacing w:val="-10"/>
          <w:sz w:val="20"/>
        </w:rPr>
        <w:t xml:space="preserve"> </w:t>
      </w:r>
      <w:r>
        <w:rPr>
          <w:sz w:val="20"/>
        </w:rPr>
        <w:t>this</w:t>
      </w:r>
      <w:r>
        <w:rPr>
          <w:spacing w:val="-13"/>
          <w:sz w:val="20"/>
        </w:rPr>
        <w:t xml:space="preserve"> </w:t>
      </w:r>
      <w:r>
        <w:rPr>
          <w:sz w:val="20"/>
        </w:rPr>
        <w:t>information</w:t>
      </w:r>
      <w:r>
        <w:rPr>
          <w:spacing w:val="28"/>
          <w:sz w:val="20"/>
        </w:rPr>
        <w:t xml:space="preserve"> </w:t>
      </w:r>
      <w:r>
        <w:rPr>
          <w:sz w:val="20"/>
        </w:rPr>
        <w:t>request</w:t>
      </w:r>
      <w:r>
        <w:rPr>
          <w:spacing w:val="-12"/>
          <w:sz w:val="20"/>
        </w:rPr>
        <w:t xml:space="preserve"> </w:t>
      </w:r>
      <w:r>
        <w:rPr>
          <w:sz w:val="20"/>
        </w:rPr>
        <w:t>are</w:t>
      </w:r>
      <w:r>
        <w:rPr>
          <w:spacing w:val="-12"/>
          <w:sz w:val="20"/>
        </w:rPr>
        <w:t xml:space="preserve"> </w:t>
      </w:r>
      <w:r>
        <w:rPr>
          <w:sz w:val="20"/>
        </w:rPr>
        <w:t>confidential</w:t>
      </w:r>
      <w:r>
        <w:rPr>
          <w:spacing w:val="-10"/>
          <w:sz w:val="20"/>
        </w:rPr>
        <w:t xml:space="preserve"> </w:t>
      </w:r>
      <w:r>
        <w:rPr>
          <w:sz w:val="20"/>
        </w:rPr>
        <w:t>under</w:t>
      </w:r>
      <w:r>
        <w:rPr>
          <w:spacing w:val="-8"/>
          <w:sz w:val="20"/>
        </w:rPr>
        <w:t xml:space="preserve"> </w:t>
      </w:r>
      <w:r>
        <w:rPr>
          <w:sz w:val="20"/>
        </w:rPr>
        <w:t>section</w:t>
      </w:r>
      <w:r>
        <w:rPr>
          <w:spacing w:val="-14"/>
          <w:sz w:val="20"/>
        </w:rPr>
        <w:t xml:space="preserve"> </w:t>
      </w:r>
      <w:r>
        <w:rPr>
          <w:sz w:val="20"/>
        </w:rPr>
        <w:t>402(b)</w:t>
      </w:r>
      <w:r>
        <w:rPr>
          <w:spacing w:val="-11"/>
          <w:sz w:val="20"/>
        </w:rPr>
        <w:t xml:space="preserve"> </w:t>
      </w:r>
      <w:r>
        <w:rPr>
          <w:sz w:val="20"/>
        </w:rPr>
        <w:t>of</w:t>
      </w:r>
      <w:r>
        <w:rPr>
          <w:spacing w:val="-14"/>
          <w:sz w:val="20"/>
        </w:rPr>
        <w:t xml:space="preserve"> </w:t>
      </w:r>
      <w:r>
        <w:rPr>
          <w:sz w:val="20"/>
        </w:rPr>
        <w:t>the</w:t>
      </w:r>
      <w:r>
        <w:rPr>
          <w:spacing w:val="-10"/>
          <w:sz w:val="20"/>
        </w:rPr>
        <w:t xml:space="preserve"> </w:t>
      </w:r>
      <w:r>
        <w:rPr>
          <w:sz w:val="20"/>
        </w:rPr>
        <w:t xml:space="preserve">Magnuson- Stevens Act as amended in 2006. Responses are also confidential under NOAA Administrative Order 216-100, </w:t>
      </w:r>
      <w:r>
        <w:rPr>
          <w:spacing w:val="-3"/>
          <w:sz w:val="20"/>
        </w:rPr>
        <w:t xml:space="preserve">which </w:t>
      </w:r>
      <w:r>
        <w:rPr>
          <w:sz w:val="20"/>
        </w:rPr>
        <w:t>sets forth procedures to protect confidentiality of fishery</w:t>
      </w:r>
      <w:r>
        <w:rPr>
          <w:spacing w:val="6"/>
          <w:sz w:val="20"/>
        </w:rPr>
        <w:t xml:space="preserve"> </w:t>
      </w:r>
      <w:r>
        <w:rPr>
          <w:sz w:val="20"/>
        </w:rPr>
        <w:t>statistics.</w:t>
      </w:r>
    </w:p>
    <w:p w:rsidR="00A809FD" w:rsidRDefault="00A809FD">
      <w:pPr>
        <w:ind w:left="119" w:right="275"/>
        <w:rPr>
          <w:sz w:val="20"/>
        </w:rPr>
      </w:pPr>
    </w:p>
    <w:p w:rsidR="00A809FD" w:rsidRPr="00A809FD" w:rsidRDefault="00A809FD" w:rsidP="00BA5B90">
      <w:pPr>
        <w:keepNext/>
        <w:widowControl/>
        <w:autoSpaceDE/>
        <w:autoSpaceDN/>
        <w:ind w:left="115" w:right="274"/>
        <w:jc w:val="center"/>
        <w:rPr>
          <w:b/>
          <w:bCs/>
          <w:i/>
          <w:sz w:val="20"/>
          <w:szCs w:val="20"/>
          <w:lang w:bidi="ar-SA"/>
        </w:rPr>
      </w:pPr>
      <w:r w:rsidRPr="00A809FD">
        <w:rPr>
          <w:b/>
          <w:bCs/>
          <w:i/>
          <w:sz w:val="20"/>
          <w:szCs w:val="20"/>
          <w:lang w:bidi="ar-SA"/>
        </w:rPr>
        <w:t>PRIVACY ACT STATEMENT</w:t>
      </w:r>
    </w:p>
    <w:p w:rsidR="00A809FD" w:rsidRPr="00A809FD" w:rsidRDefault="00A809FD" w:rsidP="00BA5B90">
      <w:pPr>
        <w:widowControl/>
        <w:autoSpaceDE/>
        <w:autoSpaceDN/>
        <w:ind w:left="115" w:right="274"/>
        <w:jc w:val="both"/>
        <w:rPr>
          <w:bCs/>
          <w:sz w:val="20"/>
          <w:szCs w:val="20"/>
          <w:lang w:bidi="ar-SA"/>
        </w:rPr>
      </w:pPr>
      <w:r w:rsidRPr="00A809FD">
        <w:rPr>
          <w:b/>
          <w:bCs/>
          <w:sz w:val="20"/>
          <w:szCs w:val="20"/>
          <w:lang w:bidi="ar-SA"/>
        </w:rPr>
        <w:t>Authority:</w:t>
      </w:r>
      <w:r w:rsidRPr="00A809FD">
        <w:rPr>
          <w:bCs/>
          <w:sz w:val="20"/>
          <w:szCs w:val="20"/>
          <w:lang w:bidi="ar-SA"/>
        </w:rPr>
        <w:t xml:space="preserve"> The collection of this information is authorized under the Magnuson-Stevens Fishery Conservation and Management Act, 16 U.S.C 1801 </w:t>
      </w:r>
      <w:r w:rsidRPr="00A809FD">
        <w:rPr>
          <w:bCs/>
          <w:i/>
          <w:sz w:val="20"/>
          <w:szCs w:val="20"/>
          <w:lang w:bidi="ar-SA"/>
        </w:rPr>
        <w:t>et seq</w:t>
      </w:r>
      <w:r w:rsidRPr="00A809FD">
        <w:rPr>
          <w:bCs/>
          <w:sz w:val="20"/>
          <w:szCs w:val="20"/>
          <w:lang w:bidi="ar-SA"/>
        </w:rPr>
        <w:t>.</w:t>
      </w:r>
    </w:p>
    <w:p w:rsidR="00151F6A" w:rsidRPr="002A2137" w:rsidRDefault="00A809FD" w:rsidP="002A2137">
      <w:pPr>
        <w:widowControl/>
        <w:autoSpaceDE/>
        <w:autoSpaceDN/>
        <w:ind w:left="115" w:right="274"/>
        <w:jc w:val="both"/>
        <w:rPr>
          <w:bCs/>
          <w:sz w:val="20"/>
          <w:szCs w:val="20"/>
          <w:lang w:bidi="ar-SA"/>
        </w:rPr>
      </w:pPr>
      <w:r w:rsidRPr="00A809FD">
        <w:rPr>
          <w:b/>
          <w:bCs/>
          <w:sz w:val="20"/>
          <w:szCs w:val="20"/>
          <w:lang w:bidi="ar-SA"/>
        </w:rPr>
        <w:t>Purpose:</w:t>
      </w:r>
      <w:r w:rsidRPr="00A809FD">
        <w:rPr>
          <w:bCs/>
          <w:sz w:val="20"/>
          <w:szCs w:val="20"/>
          <w:lang w:bidi="ar-SA"/>
        </w:rPr>
        <w:t xml:space="preserve"> </w:t>
      </w:r>
      <w:r w:rsidR="00151F6A">
        <w:rPr>
          <w:bCs/>
          <w:sz w:val="20"/>
          <w:szCs w:val="20"/>
          <w:lang w:bidi="ar-SA"/>
        </w:rPr>
        <w:t xml:space="preserve">NMFS uses the information provided in this application </w:t>
      </w:r>
      <w:r w:rsidR="00151F6A" w:rsidRPr="00A809FD">
        <w:rPr>
          <w:bCs/>
          <w:sz w:val="20"/>
          <w:szCs w:val="20"/>
          <w:lang w:bidi="ar-SA"/>
        </w:rPr>
        <w:t xml:space="preserve">to </w:t>
      </w:r>
      <w:r w:rsidR="00151F6A" w:rsidRPr="00151F6A">
        <w:rPr>
          <w:bCs/>
          <w:sz w:val="20"/>
          <w:szCs w:val="20"/>
          <w:lang w:bidi="ar-SA"/>
        </w:rPr>
        <w:t xml:space="preserve">identify fishery participants and to determine transfer eligibility. </w:t>
      </w:r>
      <w:r w:rsidR="00151F6A">
        <w:rPr>
          <w:bCs/>
          <w:sz w:val="20"/>
          <w:szCs w:val="20"/>
          <w:lang w:bidi="ar-SA"/>
        </w:rPr>
        <w:t xml:space="preserve">Approval allows </w:t>
      </w:r>
      <w:r w:rsidR="00151F6A" w:rsidRPr="00A809FD">
        <w:rPr>
          <w:bCs/>
          <w:sz w:val="20"/>
          <w:szCs w:val="20"/>
          <w:lang w:bidi="ar-SA"/>
        </w:rPr>
        <w:t xml:space="preserve">transfer </w:t>
      </w:r>
      <w:r w:rsidR="00F300A8">
        <w:rPr>
          <w:bCs/>
          <w:sz w:val="20"/>
          <w:szCs w:val="20"/>
          <w:lang w:bidi="ar-SA"/>
        </w:rPr>
        <w:t>of commercial halibut individual fishing quota (IFQ) for use as guided angler fish (</w:t>
      </w:r>
      <w:r w:rsidR="00151F6A" w:rsidRPr="00A809FD">
        <w:rPr>
          <w:bCs/>
          <w:sz w:val="20"/>
          <w:szCs w:val="20"/>
          <w:lang w:bidi="ar-SA"/>
        </w:rPr>
        <w:t>GAF</w:t>
      </w:r>
      <w:r w:rsidR="00F300A8">
        <w:rPr>
          <w:bCs/>
          <w:sz w:val="20"/>
          <w:szCs w:val="20"/>
          <w:lang w:bidi="ar-SA"/>
        </w:rPr>
        <w:t>) by persons holding charter halibut permits in IPHC regulatory areas 2C or 3A, or the return of GAF to the IFQ permit holder.</w:t>
      </w:r>
      <w:r w:rsidR="00151F6A" w:rsidRPr="00A809FD">
        <w:rPr>
          <w:bCs/>
          <w:sz w:val="20"/>
          <w:szCs w:val="20"/>
          <w:lang w:bidi="ar-SA"/>
        </w:rPr>
        <w:t xml:space="preserve"> </w:t>
      </w:r>
      <w:r w:rsidR="002A2137" w:rsidRPr="002A2137">
        <w:rPr>
          <w:bCs/>
          <w:sz w:val="20"/>
          <w:szCs w:val="20"/>
          <w:lang w:bidi="ar-SA"/>
        </w:rPr>
        <w:t xml:space="preserve">The information required by this application is necessary to ensure that IFQ </w:t>
      </w:r>
      <w:r w:rsidR="002A2137">
        <w:rPr>
          <w:bCs/>
          <w:sz w:val="20"/>
          <w:szCs w:val="20"/>
          <w:lang w:bidi="ar-SA"/>
        </w:rPr>
        <w:t xml:space="preserve">and GAF </w:t>
      </w:r>
      <w:r w:rsidR="002A2137" w:rsidRPr="002A2137">
        <w:rPr>
          <w:bCs/>
          <w:sz w:val="20"/>
          <w:szCs w:val="20"/>
          <w:lang w:bidi="ar-SA"/>
        </w:rPr>
        <w:t>are transferred in compliance with the regulations governing the transfer of IFQ</w:t>
      </w:r>
      <w:r w:rsidR="002A2137">
        <w:rPr>
          <w:bCs/>
          <w:sz w:val="20"/>
          <w:szCs w:val="20"/>
          <w:lang w:bidi="ar-SA"/>
        </w:rPr>
        <w:t xml:space="preserve"> and GAF</w:t>
      </w:r>
      <w:r w:rsidR="002A2137" w:rsidRPr="002A2137">
        <w:rPr>
          <w:bCs/>
          <w:sz w:val="20"/>
          <w:szCs w:val="20"/>
          <w:lang w:bidi="ar-SA"/>
        </w:rPr>
        <w:t>.</w:t>
      </w:r>
    </w:p>
    <w:p w:rsidR="00F300A8" w:rsidRPr="00497346" w:rsidRDefault="00A809FD" w:rsidP="00257894">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115" w:right="274"/>
        <w:jc w:val="both"/>
        <w:rPr>
          <w:sz w:val="20"/>
          <w:szCs w:val="20"/>
        </w:rPr>
      </w:pPr>
      <w:r w:rsidRPr="00A809FD">
        <w:rPr>
          <w:b/>
          <w:bCs/>
          <w:sz w:val="20"/>
          <w:szCs w:val="20"/>
          <w:lang w:bidi="ar-SA"/>
        </w:rPr>
        <w:t>Routine Uses:</w:t>
      </w:r>
      <w:r w:rsidRPr="00A809FD">
        <w:rPr>
          <w:bCs/>
          <w:sz w:val="20"/>
          <w:szCs w:val="20"/>
          <w:lang w:bidi="ar-SA"/>
        </w:rPr>
        <w:t xml:space="preserve"> </w:t>
      </w:r>
      <w:r w:rsidR="00F300A8" w:rsidRPr="00497346">
        <w:rPr>
          <w:sz w:val="20"/>
          <w:szCs w:val="20"/>
        </w:rPr>
        <w:t>Disclosure of this information is subject to the published routine uses identified in the Privacy Act System of Records Notice COMMERCE/NOAA-19, Permits and Registrations for the United States Federally Regulated Fisheries. NMFS posts some information from this form on its public website (</w:t>
      </w:r>
      <w:hyperlink r:id="rId12" w:history="1">
        <w:r w:rsidR="00F300A8">
          <w:rPr>
            <w:color w:val="0000FF" w:themeColor="hyperlink"/>
            <w:sz w:val="20"/>
            <w:szCs w:val="20"/>
            <w:u w:val="single"/>
          </w:rPr>
          <w:t>https://alaskafisheries.noaa.gov/</w:t>
        </w:r>
      </w:hyperlink>
      <w:r w:rsidR="00F300A8">
        <w:rPr>
          <w:sz w:val="20"/>
          <w:szCs w:val="20"/>
        </w:rPr>
        <w:t xml:space="preserve">). </w:t>
      </w:r>
      <w:r w:rsidR="00F300A8" w:rsidRPr="00497346">
        <w:rPr>
          <w:sz w:val="20"/>
          <w:szCs w:val="20"/>
        </w:rPr>
        <w:t>In addition, NMFS may share information submitted on this application form with other State and Federal agencies or fishery management commissions, including staff of the North Pacific Fishery Management Council and Pacific States Marine Fisheries Commission.</w:t>
      </w:r>
    </w:p>
    <w:p w:rsidR="00151F6A" w:rsidRDefault="00A809FD" w:rsidP="00BA5B90">
      <w:pPr>
        <w:adjustRightInd w:val="0"/>
        <w:ind w:left="115" w:right="274"/>
        <w:jc w:val="both"/>
        <w:rPr>
          <w:bCs/>
          <w:sz w:val="20"/>
          <w:szCs w:val="20"/>
          <w:lang w:bidi="ar-SA"/>
        </w:rPr>
      </w:pPr>
      <w:r w:rsidRPr="00A809FD">
        <w:rPr>
          <w:b/>
          <w:bCs/>
          <w:sz w:val="20"/>
          <w:szCs w:val="20"/>
          <w:lang w:bidi="ar-SA"/>
        </w:rPr>
        <w:t>Disclosure:</w:t>
      </w:r>
      <w:r w:rsidRPr="00A809FD">
        <w:rPr>
          <w:bCs/>
          <w:sz w:val="20"/>
          <w:szCs w:val="20"/>
          <w:lang w:bidi="ar-SA"/>
        </w:rPr>
        <w:t xml:space="preserve"> </w:t>
      </w:r>
      <w:r w:rsidR="00151F6A" w:rsidRPr="00497346">
        <w:rPr>
          <w:sz w:val="20"/>
          <w:szCs w:val="20"/>
        </w:rPr>
        <w:t>Providing this information is voluntary; however</w:t>
      </w:r>
      <w:r w:rsidR="00257894">
        <w:rPr>
          <w:sz w:val="20"/>
          <w:szCs w:val="20"/>
        </w:rPr>
        <w:t>,</w:t>
      </w:r>
      <w:r w:rsidR="00257894" w:rsidRPr="00A809FD">
        <w:rPr>
          <w:bCs/>
          <w:sz w:val="20"/>
          <w:szCs w:val="20"/>
          <w:lang w:bidi="ar-SA"/>
        </w:rPr>
        <w:t xml:space="preserve"> </w:t>
      </w:r>
      <w:r w:rsidR="00257894" w:rsidRPr="00151F6A">
        <w:rPr>
          <w:bCs/>
          <w:sz w:val="20"/>
          <w:szCs w:val="20"/>
          <w:lang w:bidi="ar-SA"/>
        </w:rPr>
        <w:t>failure to provide complete and accurate information will prevent</w:t>
      </w:r>
      <w:r w:rsidR="00257894">
        <w:rPr>
          <w:bCs/>
          <w:sz w:val="20"/>
          <w:szCs w:val="20"/>
          <w:lang w:bidi="ar-SA"/>
        </w:rPr>
        <w:t xml:space="preserve"> </w:t>
      </w:r>
      <w:r w:rsidR="00151F6A" w:rsidRPr="00A809FD">
        <w:rPr>
          <w:bCs/>
          <w:sz w:val="20"/>
          <w:szCs w:val="20"/>
          <w:lang w:bidi="ar-SA"/>
        </w:rPr>
        <w:t>the determination of eligibility to transfer betwee</w:t>
      </w:r>
      <w:r w:rsidR="00F300A8">
        <w:rPr>
          <w:bCs/>
          <w:sz w:val="20"/>
          <w:szCs w:val="20"/>
          <w:lang w:bidi="ar-SA"/>
        </w:rPr>
        <w:t>n commercial halibut IFQ and GAF</w:t>
      </w:r>
    </w:p>
    <w:p w:rsidR="007628F0" w:rsidRDefault="001A37FA">
      <w:pPr>
        <w:pStyle w:val="BodyText"/>
        <w:spacing w:before="10"/>
        <w:rPr>
          <w:sz w:val="15"/>
        </w:rPr>
      </w:pPr>
      <w:r>
        <w:rPr>
          <w:noProof/>
          <w:lang w:bidi="ar-SA"/>
        </w:rPr>
        <mc:AlternateContent>
          <mc:Choice Requires="wpg">
            <w:drawing>
              <wp:anchor distT="0" distB="0" distL="0" distR="0" simplePos="0" relativeHeight="1768" behindDoc="0" locked="0" layoutInCell="1" allowOverlap="1" wp14:anchorId="5295AB0B" wp14:editId="52CF93BF">
                <wp:simplePos x="0" y="0"/>
                <wp:positionH relativeFrom="page">
                  <wp:posOffset>457200</wp:posOffset>
                </wp:positionH>
                <wp:positionV relativeFrom="paragraph">
                  <wp:posOffset>140970</wp:posOffset>
                </wp:positionV>
                <wp:extent cx="6475730" cy="5080"/>
                <wp:effectExtent l="9525" t="5715" r="10795" b="825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5080"/>
                          <a:chOff x="720" y="222"/>
                          <a:chExt cx="10198" cy="8"/>
                        </a:xfrm>
                      </wpg:grpSpPr>
                      <wps:wsp>
                        <wps:cNvPr id="4" name="Line 28"/>
                        <wps:cNvCnPr>
                          <a:cxnSpLocks noChangeShapeType="1"/>
                        </wps:cNvCnPr>
                        <wps:spPr bwMode="auto">
                          <a:xfrm>
                            <a:off x="720" y="226"/>
                            <a:ext cx="4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27"/>
                        <wps:cNvCnPr>
                          <a:cxnSpLocks noChangeShapeType="1"/>
                        </wps:cNvCnPr>
                        <wps:spPr bwMode="auto">
                          <a:xfrm>
                            <a:off x="1217" y="226"/>
                            <a:ext cx="3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6"/>
                        <wps:cNvCnPr>
                          <a:cxnSpLocks noChangeShapeType="1"/>
                        </wps:cNvCnPr>
                        <wps:spPr bwMode="auto">
                          <a:xfrm>
                            <a:off x="1613" y="226"/>
                            <a:ext cx="3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25"/>
                        <wps:cNvCnPr>
                          <a:cxnSpLocks noChangeShapeType="1"/>
                        </wps:cNvCnPr>
                        <wps:spPr bwMode="auto">
                          <a:xfrm>
                            <a:off x="2009" y="226"/>
                            <a:ext cx="3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24"/>
                        <wps:cNvCnPr>
                          <a:cxnSpLocks noChangeShapeType="1"/>
                        </wps:cNvCnPr>
                        <wps:spPr bwMode="auto">
                          <a:xfrm>
                            <a:off x="2405" y="226"/>
                            <a:ext cx="3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3"/>
                        <wps:cNvCnPr>
                          <a:cxnSpLocks noChangeShapeType="1"/>
                        </wps:cNvCnPr>
                        <wps:spPr bwMode="auto">
                          <a:xfrm>
                            <a:off x="2801" y="226"/>
                            <a:ext cx="3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2"/>
                        <wps:cNvCnPr>
                          <a:cxnSpLocks noChangeShapeType="1"/>
                        </wps:cNvCnPr>
                        <wps:spPr bwMode="auto">
                          <a:xfrm>
                            <a:off x="3197"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1"/>
                        <wps:cNvCnPr>
                          <a:cxnSpLocks noChangeShapeType="1"/>
                        </wps:cNvCnPr>
                        <wps:spPr bwMode="auto">
                          <a:xfrm>
                            <a:off x="3593"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20"/>
                        <wps:cNvCnPr>
                          <a:cxnSpLocks noChangeShapeType="1"/>
                        </wps:cNvCnPr>
                        <wps:spPr bwMode="auto">
                          <a:xfrm>
                            <a:off x="3989"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4385"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8"/>
                        <wps:cNvCnPr>
                          <a:cxnSpLocks noChangeShapeType="1"/>
                        </wps:cNvCnPr>
                        <wps:spPr bwMode="auto">
                          <a:xfrm>
                            <a:off x="4781"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177"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573"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5969"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6365"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6761"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2"/>
                        <wps:cNvCnPr>
                          <a:cxnSpLocks noChangeShapeType="1"/>
                        </wps:cNvCnPr>
                        <wps:spPr bwMode="auto">
                          <a:xfrm>
                            <a:off x="7157"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1"/>
                        <wps:cNvCnPr>
                          <a:cxnSpLocks noChangeShapeType="1"/>
                        </wps:cNvCnPr>
                        <wps:spPr bwMode="auto">
                          <a:xfrm>
                            <a:off x="7553"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0"/>
                        <wps:cNvCnPr>
                          <a:cxnSpLocks noChangeShapeType="1"/>
                        </wps:cNvCnPr>
                        <wps:spPr bwMode="auto">
                          <a:xfrm>
                            <a:off x="7949"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
                        <wps:cNvCnPr>
                          <a:cxnSpLocks noChangeShapeType="1"/>
                        </wps:cNvCnPr>
                        <wps:spPr bwMode="auto">
                          <a:xfrm>
                            <a:off x="8345"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8741"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9137"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9533"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5"/>
                        <wps:cNvCnPr>
                          <a:cxnSpLocks noChangeShapeType="1"/>
                        </wps:cNvCnPr>
                        <wps:spPr bwMode="auto">
                          <a:xfrm>
                            <a:off x="9929"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4"/>
                        <wps:cNvCnPr>
                          <a:cxnSpLocks noChangeShapeType="1"/>
                        </wps:cNvCnPr>
                        <wps:spPr bwMode="auto">
                          <a:xfrm>
                            <a:off x="10325" y="226"/>
                            <a:ext cx="3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
                        <wps:cNvCnPr>
                          <a:cxnSpLocks noChangeShapeType="1"/>
                        </wps:cNvCnPr>
                        <wps:spPr bwMode="auto">
                          <a:xfrm>
                            <a:off x="10721" y="226"/>
                            <a:ext cx="197"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39F71D" id="Group 2" o:spid="_x0000_s1026" style="position:absolute;margin-left:36pt;margin-top:11.1pt;width:509.9pt;height:.4pt;z-index:1768;mso-wrap-distance-left:0;mso-wrap-distance-right:0;mso-position-horizontal-relative:page" coordorigin="720,222" coordsize="10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">
                <v:line id="Line 28" o:spid="_x0000_s1027" style="position:absolute;visibility:visible;mso-wrap-style:square" from="720,226" to="121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" strokeweight=".14056mm"/>
                <v:line id="Line 27" o:spid="_x0000_s1028" style="position:absolute;visibility:visible;mso-wrap-style:square" from="1217,226" to="161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" strokeweight=".14056mm"/>
                <v:line id="Line 26" o:spid="_x0000_s1029" style="position:absolute;visibility:visible;mso-wrap-style:square" from="1613,226" to="200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" strokeweight=".14056mm"/>
                <v:line id="Line 25" o:spid="_x0000_s1030" style="position:absolute;visibility:visible;mso-wrap-style:square" from="2009,226" to="240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" strokeweight=".14056mm"/>
                <v:line id="Line 24" o:spid="_x0000_s1031" style="position:absolute;visibility:visible;mso-wrap-style:square" from="2405,226" to="2798,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" strokeweight=".14056mm"/>
                <v:line id="Line 23" o:spid="_x0000_s1032" style="position:absolute;visibility:visible;mso-wrap-style:square" from="2801,226" to="319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" strokeweight=".14056mm"/>
                <v:line id="Line 22" o:spid="_x0000_s1033" style="position:absolute;visibility:visible;mso-wrap-style:square" from="3197,226" to="359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" strokeweight=".14056mm"/>
                <v:line id="Line 21" o:spid="_x0000_s1034" style="position:absolute;visibility:visible;mso-wrap-style:square" from="3593,226" to="398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" strokeweight=".14056mm"/>
                <v:line id="Line 20" o:spid="_x0000_s1035" style="position:absolute;visibility:visible;mso-wrap-style:square" from="3989,226" to="43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" strokeweight=".14056mm"/>
                <v:line id="Line 19" o:spid="_x0000_s1036" style="position:absolute;visibility:visible;mso-wrap-style:square" from="4385,226" to="477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DGwgAAANsAAAAPAAAAZHJzL2Rvd25yZXYueG1sRE/bisIw&#10;EH0X9h/CLPgimlpR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DDvDDGwgAAANsAAAAPAAAA&#10;AAAAAAAAAAAAAAcCAABkcnMvZG93bnJldi54bWxQSwUGAAAAAAMAAwC3AAAA9gIAAAAA&#10;" strokeweight=".14056mm"/>
                <v:line id="Line 18" o:spid="_x0000_s1037" style="position:absolute;visibility:visible;mso-wrap-style:square" from="4781,226" to="517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iywgAAANsAAAAPAAAAZHJzL2Rvd25yZXYueG1sRE/bisIw&#10;EH0X9h/CLPgimlpU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BMVaiywgAAANsAAAAPAAAA&#10;AAAAAAAAAAAAAAcCAABkcnMvZG93bnJldi54bWxQSwUGAAAAAAMAAwC3AAAA9gIAAAAA&#10;" strokeweight=".14056mm"/>
                <v:line id="Line 17" o:spid="_x0000_s1038" style="position:absolute;visibility:visible;mso-wrap-style:square" from="5177,226" to="557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" strokeweight=".14056mm"/>
                <v:line id="Line 16" o:spid="_x0000_s1039" style="position:absolute;visibility:visible;mso-wrap-style:square" from="5573,226" to="596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" strokeweight=".14056mm"/>
                <v:line id="Line 15" o:spid="_x0000_s1040" style="position:absolute;visibility:visible;mso-wrap-style:square" from="5969,226" to="63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" strokeweight=".14056mm"/>
                <v:line id="Line 14" o:spid="_x0000_s1041" style="position:absolute;visibility:visible;mso-wrap-style:square" from="6365,226" to="675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" strokeweight=".14056mm"/>
                <v:line id="Line 13" o:spid="_x0000_s1042" style="position:absolute;visibility:visible;mso-wrap-style:square" from="6761,226" to="715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" strokeweight=".14056mm"/>
                <v:line id="Line 12" o:spid="_x0000_s1043" style="position:absolute;visibility:visible;mso-wrap-style:square" from="7157,226" to="755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" strokeweight=".14056mm"/>
                <v:line id="Line 11" o:spid="_x0000_s1044" style="position:absolute;visibility:visible;mso-wrap-style:square" from="7553,226" to="794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" strokeweight=".14056mm"/>
                <v:line id="Line 10" o:spid="_x0000_s1045" style="position:absolute;visibility:visible;mso-wrap-style:square" from="7949,226" to="834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" strokeweight=".14056mm"/>
                <v:line id="Line 9" o:spid="_x0000_s1046" style="position:absolute;visibility:visible;mso-wrap-style:square" from="8345,226" to="873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" strokeweight=".14056mm"/>
                <v:line id="Line 8" o:spid="_x0000_s1047" style="position:absolute;visibility:visible;mso-wrap-style:square" from="8741,226" to="913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" strokeweight=".14056mm"/>
                <v:line id="Line 7" o:spid="_x0000_s1048" style="position:absolute;visibility:visible;mso-wrap-style:square" from="9137,226" to="953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" strokeweight=".14056mm"/>
                <v:line id="Line 6" o:spid="_x0000_s1049" style="position:absolute;visibility:visible;mso-wrap-style:square" from="9533,226" to="992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" strokeweight=".14056mm"/>
                <v:line id="Line 5" o:spid="_x0000_s1050" style="position:absolute;visibility:visible;mso-wrap-style:square" from="9929,226" to="103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" strokeweight=".14056mm"/>
                <v:line id="Line 4" o:spid="_x0000_s1051" style="position:absolute;visibility:visible;mso-wrap-style:square" from="10325,226" to="1071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" strokeweight=".14056mm"/>
                <v:line id="Line 3" o:spid="_x0000_s1052" style="position:absolute;visibility:visible;mso-wrap-style:square" from="10721,226" to="10918,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" strokeweight=".14056mm"/>
                <w10:wrap type="topAndBottom" anchorx="page"/>
              </v:group>
            </w:pict>
          </mc:Fallback>
        </mc:AlternateContent>
      </w:r>
    </w:p>
    <w:sectPr w:rsidR="007628F0">
      <w:pgSz w:w="12240" w:h="15840"/>
      <w:pgMar w:top="640" w:right="500" w:bottom="1520" w:left="600" w:header="0" w:footer="12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E2" w:rsidRDefault="001C32E2">
      <w:r>
        <w:separator/>
      </w:r>
    </w:p>
  </w:endnote>
  <w:endnote w:type="continuationSeparator" w:id="0">
    <w:p w:rsidR="001C32E2" w:rsidRDefault="001C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0642348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FE1733" w:rsidRPr="00FE1733" w:rsidRDefault="00FE1733">
            <w:pPr>
              <w:pStyle w:val="Footer"/>
              <w:jc w:val="center"/>
              <w:rPr>
                <w:sz w:val="20"/>
                <w:szCs w:val="20"/>
              </w:rPr>
            </w:pPr>
            <w:r w:rsidRPr="00FE1733">
              <w:rPr>
                <w:sz w:val="20"/>
                <w:szCs w:val="20"/>
              </w:rPr>
              <w:t>Application for Transfer between IFQ and GAF from a CQE</w:t>
            </w:r>
          </w:p>
          <w:p w:rsidR="00FE1733" w:rsidRPr="00FE1733" w:rsidRDefault="00FE1733">
            <w:pPr>
              <w:pStyle w:val="Footer"/>
              <w:jc w:val="center"/>
              <w:rPr>
                <w:sz w:val="20"/>
                <w:szCs w:val="20"/>
              </w:rPr>
            </w:pPr>
            <w:r w:rsidRPr="00FE1733">
              <w:rPr>
                <w:sz w:val="20"/>
                <w:szCs w:val="20"/>
              </w:rPr>
              <w:t xml:space="preserve">Page </w:t>
            </w:r>
            <w:r w:rsidRPr="00FE1733">
              <w:rPr>
                <w:bCs/>
                <w:sz w:val="20"/>
                <w:szCs w:val="20"/>
              </w:rPr>
              <w:fldChar w:fldCharType="begin"/>
            </w:r>
            <w:r w:rsidRPr="00FE1733">
              <w:rPr>
                <w:bCs/>
                <w:sz w:val="20"/>
                <w:szCs w:val="20"/>
              </w:rPr>
              <w:instrText xml:space="preserve"> PAGE </w:instrText>
            </w:r>
            <w:r w:rsidRPr="00FE1733">
              <w:rPr>
                <w:bCs/>
                <w:sz w:val="20"/>
                <w:szCs w:val="20"/>
              </w:rPr>
              <w:fldChar w:fldCharType="separate"/>
            </w:r>
            <w:r w:rsidR="007A6642">
              <w:rPr>
                <w:bCs/>
                <w:noProof/>
                <w:sz w:val="20"/>
                <w:szCs w:val="20"/>
              </w:rPr>
              <w:t>1</w:t>
            </w:r>
            <w:r w:rsidRPr="00FE1733">
              <w:rPr>
                <w:bCs/>
                <w:sz w:val="20"/>
                <w:szCs w:val="20"/>
              </w:rPr>
              <w:fldChar w:fldCharType="end"/>
            </w:r>
            <w:r w:rsidRPr="00FE1733">
              <w:rPr>
                <w:sz w:val="20"/>
                <w:szCs w:val="20"/>
              </w:rPr>
              <w:t xml:space="preserve"> of </w:t>
            </w:r>
            <w:r w:rsidRPr="00FE1733">
              <w:rPr>
                <w:bCs/>
                <w:sz w:val="20"/>
                <w:szCs w:val="20"/>
              </w:rPr>
              <w:fldChar w:fldCharType="begin"/>
            </w:r>
            <w:r w:rsidRPr="00FE1733">
              <w:rPr>
                <w:bCs/>
                <w:sz w:val="20"/>
                <w:szCs w:val="20"/>
              </w:rPr>
              <w:instrText xml:space="preserve"> NUMPAGES  </w:instrText>
            </w:r>
            <w:r w:rsidRPr="00FE1733">
              <w:rPr>
                <w:bCs/>
                <w:sz w:val="20"/>
                <w:szCs w:val="20"/>
              </w:rPr>
              <w:fldChar w:fldCharType="separate"/>
            </w:r>
            <w:r w:rsidR="007A6642">
              <w:rPr>
                <w:bCs/>
                <w:noProof/>
                <w:sz w:val="20"/>
                <w:szCs w:val="20"/>
              </w:rPr>
              <w:t>3</w:t>
            </w:r>
            <w:r w:rsidRPr="00FE1733">
              <w:rPr>
                <w:bCs/>
                <w:sz w:val="20"/>
                <w:szCs w:val="20"/>
              </w:rPr>
              <w:fldChar w:fldCharType="end"/>
            </w:r>
          </w:p>
        </w:sdtContent>
      </w:sdt>
    </w:sdtContent>
  </w:sdt>
  <w:p w:rsidR="007628F0" w:rsidRDefault="007628F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E2" w:rsidRDefault="001C32E2">
      <w:r>
        <w:separator/>
      </w:r>
    </w:p>
  </w:footnote>
  <w:footnote w:type="continuationSeparator" w:id="0">
    <w:p w:rsidR="001C32E2" w:rsidRDefault="001C3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481B"/>
    <w:multiLevelType w:val="hybridMultilevel"/>
    <w:tmpl w:val="F1C80D06"/>
    <w:lvl w:ilvl="0" w:tplc="0166247A">
      <w:start w:val="1"/>
      <w:numFmt w:val="decimal"/>
      <w:lvlText w:val="%1."/>
      <w:lvlJc w:val="left"/>
      <w:pPr>
        <w:ind w:left="381" w:hanging="276"/>
        <w:jc w:val="left"/>
      </w:pPr>
      <w:rPr>
        <w:rFonts w:ascii="Times New Roman" w:eastAsia="Times New Roman" w:hAnsi="Times New Roman" w:cs="Times New Roman" w:hint="default"/>
        <w:w w:val="100"/>
        <w:sz w:val="22"/>
        <w:szCs w:val="22"/>
        <w:lang w:val="en-US" w:eastAsia="en-US" w:bidi="en-US"/>
      </w:rPr>
    </w:lvl>
    <w:lvl w:ilvl="1" w:tplc="A8B246AE">
      <w:numFmt w:val="bullet"/>
      <w:lvlText w:val="•"/>
      <w:lvlJc w:val="left"/>
      <w:pPr>
        <w:ind w:left="1422" w:hanging="276"/>
      </w:pPr>
      <w:rPr>
        <w:rFonts w:hint="default"/>
        <w:lang w:val="en-US" w:eastAsia="en-US" w:bidi="en-US"/>
      </w:rPr>
    </w:lvl>
    <w:lvl w:ilvl="2" w:tplc="DFC635F8">
      <w:numFmt w:val="bullet"/>
      <w:lvlText w:val="•"/>
      <w:lvlJc w:val="left"/>
      <w:pPr>
        <w:ind w:left="2465" w:hanging="276"/>
      </w:pPr>
      <w:rPr>
        <w:rFonts w:hint="default"/>
        <w:lang w:val="en-US" w:eastAsia="en-US" w:bidi="en-US"/>
      </w:rPr>
    </w:lvl>
    <w:lvl w:ilvl="3" w:tplc="ECEE2A54">
      <w:numFmt w:val="bullet"/>
      <w:lvlText w:val="•"/>
      <w:lvlJc w:val="left"/>
      <w:pPr>
        <w:ind w:left="3508" w:hanging="276"/>
      </w:pPr>
      <w:rPr>
        <w:rFonts w:hint="default"/>
        <w:lang w:val="en-US" w:eastAsia="en-US" w:bidi="en-US"/>
      </w:rPr>
    </w:lvl>
    <w:lvl w:ilvl="4" w:tplc="2B663F18">
      <w:numFmt w:val="bullet"/>
      <w:lvlText w:val="•"/>
      <w:lvlJc w:val="left"/>
      <w:pPr>
        <w:ind w:left="4550" w:hanging="276"/>
      </w:pPr>
      <w:rPr>
        <w:rFonts w:hint="default"/>
        <w:lang w:val="en-US" w:eastAsia="en-US" w:bidi="en-US"/>
      </w:rPr>
    </w:lvl>
    <w:lvl w:ilvl="5" w:tplc="EF94ADF2">
      <w:numFmt w:val="bullet"/>
      <w:lvlText w:val="•"/>
      <w:lvlJc w:val="left"/>
      <w:pPr>
        <w:ind w:left="5593" w:hanging="276"/>
      </w:pPr>
      <w:rPr>
        <w:rFonts w:hint="default"/>
        <w:lang w:val="en-US" w:eastAsia="en-US" w:bidi="en-US"/>
      </w:rPr>
    </w:lvl>
    <w:lvl w:ilvl="6" w:tplc="AE64A6B2">
      <w:numFmt w:val="bullet"/>
      <w:lvlText w:val="•"/>
      <w:lvlJc w:val="left"/>
      <w:pPr>
        <w:ind w:left="6636" w:hanging="276"/>
      </w:pPr>
      <w:rPr>
        <w:rFonts w:hint="default"/>
        <w:lang w:val="en-US" w:eastAsia="en-US" w:bidi="en-US"/>
      </w:rPr>
    </w:lvl>
    <w:lvl w:ilvl="7" w:tplc="7B3E9978">
      <w:numFmt w:val="bullet"/>
      <w:lvlText w:val="•"/>
      <w:lvlJc w:val="left"/>
      <w:pPr>
        <w:ind w:left="7678" w:hanging="276"/>
      </w:pPr>
      <w:rPr>
        <w:rFonts w:hint="default"/>
        <w:lang w:val="en-US" w:eastAsia="en-US" w:bidi="en-US"/>
      </w:rPr>
    </w:lvl>
    <w:lvl w:ilvl="8" w:tplc="18AA836C">
      <w:numFmt w:val="bullet"/>
      <w:lvlText w:val="•"/>
      <w:lvlJc w:val="left"/>
      <w:pPr>
        <w:ind w:left="8721" w:hanging="276"/>
      </w:pPr>
      <w:rPr>
        <w:rFonts w:hint="default"/>
        <w:lang w:val="en-US" w:eastAsia="en-US" w:bidi="en-US"/>
      </w:rPr>
    </w:lvl>
  </w:abstractNum>
  <w:abstractNum w:abstractNumId="1">
    <w:nsid w:val="244C2A9B"/>
    <w:multiLevelType w:val="hybridMultilevel"/>
    <w:tmpl w:val="8580E082"/>
    <w:lvl w:ilvl="0" w:tplc="6AD49E58">
      <w:start w:val="1"/>
      <w:numFmt w:val="decimal"/>
      <w:lvlText w:val="%1."/>
      <w:lvlJc w:val="left"/>
      <w:pPr>
        <w:ind w:left="838" w:hanging="360"/>
        <w:jc w:val="left"/>
      </w:pPr>
      <w:rPr>
        <w:rFonts w:ascii="Times New Roman" w:eastAsia="Times New Roman" w:hAnsi="Times New Roman" w:cs="Times New Roman" w:hint="default"/>
        <w:w w:val="100"/>
        <w:sz w:val="22"/>
        <w:szCs w:val="22"/>
        <w:lang w:val="en-US" w:eastAsia="en-US" w:bidi="en-US"/>
      </w:rPr>
    </w:lvl>
    <w:lvl w:ilvl="1" w:tplc="3E4430C4">
      <w:start w:val="1"/>
      <w:numFmt w:val="decimal"/>
      <w:lvlText w:val="%2."/>
      <w:lvlJc w:val="left"/>
      <w:pPr>
        <w:ind w:left="949" w:hanging="360"/>
        <w:jc w:val="left"/>
      </w:pPr>
      <w:rPr>
        <w:rFonts w:ascii="Times New Roman" w:eastAsia="Times New Roman" w:hAnsi="Times New Roman" w:cs="Times New Roman" w:hint="default"/>
        <w:w w:val="100"/>
        <w:sz w:val="22"/>
        <w:szCs w:val="22"/>
        <w:lang w:val="en-US" w:eastAsia="en-US" w:bidi="en-US"/>
      </w:rPr>
    </w:lvl>
    <w:lvl w:ilvl="2" w:tplc="1F0A39FE">
      <w:numFmt w:val="bullet"/>
      <w:lvlText w:val="•"/>
      <w:lvlJc w:val="left"/>
      <w:pPr>
        <w:ind w:left="2073" w:hanging="360"/>
      </w:pPr>
      <w:rPr>
        <w:rFonts w:hint="default"/>
        <w:lang w:val="en-US" w:eastAsia="en-US" w:bidi="en-US"/>
      </w:rPr>
    </w:lvl>
    <w:lvl w:ilvl="3" w:tplc="28BC0586">
      <w:numFmt w:val="bullet"/>
      <w:lvlText w:val="•"/>
      <w:lvlJc w:val="left"/>
      <w:pPr>
        <w:ind w:left="3206" w:hanging="360"/>
      </w:pPr>
      <w:rPr>
        <w:rFonts w:hint="default"/>
        <w:lang w:val="en-US" w:eastAsia="en-US" w:bidi="en-US"/>
      </w:rPr>
    </w:lvl>
    <w:lvl w:ilvl="4" w:tplc="420C3D62">
      <w:numFmt w:val="bullet"/>
      <w:lvlText w:val="•"/>
      <w:lvlJc w:val="left"/>
      <w:pPr>
        <w:ind w:left="4340" w:hanging="360"/>
      </w:pPr>
      <w:rPr>
        <w:rFonts w:hint="default"/>
        <w:lang w:val="en-US" w:eastAsia="en-US" w:bidi="en-US"/>
      </w:rPr>
    </w:lvl>
    <w:lvl w:ilvl="5" w:tplc="3CE81E02">
      <w:numFmt w:val="bullet"/>
      <w:lvlText w:val="•"/>
      <w:lvlJc w:val="left"/>
      <w:pPr>
        <w:ind w:left="5473" w:hanging="360"/>
      </w:pPr>
      <w:rPr>
        <w:rFonts w:hint="default"/>
        <w:lang w:val="en-US" w:eastAsia="en-US" w:bidi="en-US"/>
      </w:rPr>
    </w:lvl>
    <w:lvl w:ilvl="6" w:tplc="AA7246EA">
      <w:numFmt w:val="bullet"/>
      <w:lvlText w:val="•"/>
      <w:lvlJc w:val="left"/>
      <w:pPr>
        <w:ind w:left="6606" w:hanging="360"/>
      </w:pPr>
      <w:rPr>
        <w:rFonts w:hint="default"/>
        <w:lang w:val="en-US" w:eastAsia="en-US" w:bidi="en-US"/>
      </w:rPr>
    </w:lvl>
    <w:lvl w:ilvl="7" w:tplc="102A8EE0">
      <w:numFmt w:val="bullet"/>
      <w:lvlText w:val="•"/>
      <w:lvlJc w:val="left"/>
      <w:pPr>
        <w:ind w:left="7740" w:hanging="360"/>
      </w:pPr>
      <w:rPr>
        <w:rFonts w:hint="default"/>
        <w:lang w:val="en-US" w:eastAsia="en-US" w:bidi="en-US"/>
      </w:rPr>
    </w:lvl>
    <w:lvl w:ilvl="8" w:tplc="AA760850">
      <w:numFmt w:val="bullet"/>
      <w:lvlText w:val="•"/>
      <w:lvlJc w:val="left"/>
      <w:pPr>
        <w:ind w:left="8873" w:hanging="360"/>
      </w:pPr>
      <w:rPr>
        <w:rFonts w:hint="default"/>
        <w:lang w:val="en-US" w:eastAsia="en-US" w:bidi="en-US"/>
      </w:rPr>
    </w:lvl>
  </w:abstractNum>
  <w:abstractNum w:abstractNumId="2">
    <w:nsid w:val="31F25609"/>
    <w:multiLevelType w:val="hybridMultilevel"/>
    <w:tmpl w:val="A9D84354"/>
    <w:lvl w:ilvl="0" w:tplc="77021CF6">
      <w:numFmt w:val="bullet"/>
      <w:lvlText w:val="◆"/>
      <w:lvlJc w:val="left"/>
      <w:pPr>
        <w:ind w:left="839" w:hanging="360"/>
      </w:pPr>
      <w:rPr>
        <w:rFonts w:ascii="Times New Roman" w:eastAsia="Times New Roman" w:hAnsi="Times New Roman" w:cs="Times New Roman" w:hint="default"/>
        <w:w w:val="65"/>
        <w:sz w:val="22"/>
        <w:szCs w:val="22"/>
        <w:lang w:val="en-US" w:eastAsia="en-US" w:bidi="en-US"/>
      </w:rPr>
    </w:lvl>
    <w:lvl w:ilvl="1" w:tplc="88407AD2">
      <w:numFmt w:val="bullet"/>
      <w:lvlText w:val="◆"/>
      <w:lvlJc w:val="left"/>
      <w:pPr>
        <w:ind w:left="950" w:hanging="360"/>
      </w:pPr>
      <w:rPr>
        <w:rFonts w:ascii="MS PGothic" w:eastAsia="MS PGothic" w:hAnsi="MS PGothic" w:cs="MS PGothic" w:hint="default"/>
        <w:w w:val="48"/>
        <w:sz w:val="22"/>
        <w:szCs w:val="22"/>
        <w:lang w:val="en-US" w:eastAsia="en-US" w:bidi="en-US"/>
      </w:rPr>
    </w:lvl>
    <w:lvl w:ilvl="2" w:tplc="5ABC6D04">
      <w:numFmt w:val="bullet"/>
      <w:lvlText w:val="•"/>
      <w:lvlJc w:val="left"/>
      <w:pPr>
        <w:ind w:left="2091" w:hanging="360"/>
      </w:pPr>
      <w:rPr>
        <w:rFonts w:hint="default"/>
        <w:lang w:val="en-US" w:eastAsia="en-US" w:bidi="en-US"/>
      </w:rPr>
    </w:lvl>
    <w:lvl w:ilvl="3" w:tplc="8BCECBEE">
      <w:numFmt w:val="bullet"/>
      <w:lvlText w:val="•"/>
      <w:lvlJc w:val="left"/>
      <w:pPr>
        <w:ind w:left="3222" w:hanging="360"/>
      </w:pPr>
      <w:rPr>
        <w:rFonts w:hint="default"/>
        <w:lang w:val="en-US" w:eastAsia="en-US" w:bidi="en-US"/>
      </w:rPr>
    </w:lvl>
    <w:lvl w:ilvl="4" w:tplc="1F181E22">
      <w:numFmt w:val="bullet"/>
      <w:lvlText w:val="•"/>
      <w:lvlJc w:val="left"/>
      <w:pPr>
        <w:ind w:left="4353" w:hanging="360"/>
      </w:pPr>
      <w:rPr>
        <w:rFonts w:hint="default"/>
        <w:lang w:val="en-US" w:eastAsia="en-US" w:bidi="en-US"/>
      </w:rPr>
    </w:lvl>
    <w:lvl w:ilvl="5" w:tplc="7C6E1A20">
      <w:numFmt w:val="bullet"/>
      <w:lvlText w:val="•"/>
      <w:lvlJc w:val="left"/>
      <w:pPr>
        <w:ind w:left="5484" w:hanging="360"/>
      </w:pPr>
      <w:rPr>
        <w:rFonts w:hint="default"/>
        <w:lang w:val="en-US" w:eastAsia="en-US" w:bidi="en-US"/>
      </w:rPr>
    </w:lvl>
    <w:lvl w:ilvl="6" w:tplc="96048DD0">
      <w:numFmt w:val="bullet"/>
      <w:lvlText w:val="•"/>
      <w:lvlJc w:val="left"/>
      <w:pPr>
        <w:ind w:left="6615" w:hanging="360"/>
      </w:pPr>
      <w:rPr>
        <w:rFonts w:hint="default"/>
        <w:lang w:val="en-US" w:eastAsia="en-US" w:bidi="en-US"/>
      </w:rPr>
    </w:lvl>
    <w:lvl w:ilvl="7" w:tplc="E9341220">
      <w:numFmt w:val="bullet"/>
      <w:lvlText w:val="•"/>
      <w:lvlJc w:val="left"/>
      <w:pPr>
        <w:ind w:left="7746" w:hanging="360"/>
      </w:pPr>
      <w:rPr>
        <w:rFonts w:hint="default"/>
        <w:lang w:val="en-US" w:eastAsia="en-US" w:bidi="en-US"/>
      </w:rPr>
    </w:lvl>
    <w:lvl w:ilvl="8" w:tplc="C5364D80">
      <w:numFmt w:val="bullet"/>
      <w:lvlText w:val="•"/>
      <w:lvlJc w:val="left"/>
      <w:pPr>
        <w:ind w:left="8877" w:hanging="360"/>
      </w:pPr>
      <w:rPr>
        <w:rFonts w:hint="default"/>
        <w:lang w:val="en-US" w:eastAsia="en-US" w:bidi="en-US"/>
      </w:rPr>
    </w:lvl>
  </w:abstractNum>
  <w:abstractNum w:abstractNumId="3">
    <w:nsid w:val="6F3B7462"/>
    <w:multiLevelType w:val="hybridMultilevel"/>
    <w:tmpl w:val="5798F36E"/>
    <w:lvl w:ilvl="0" w:tplc="4A4A8D34">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tplc="82881C80">
      <w:numFmt w:val="bullet"/>
      <w:lvlText w:val="•"/>
      <w:lvlJc w:val="left"/>
      <w:pPr>
        <w:ind w:left="1870" w:hanging="360"/>
      </w:pPr>
      <w:rPr>
        <w:rFonts w:hint="default"/>
        <w:lang w:val="en-US" w:eastAsia="en-US" w:bidi="en-US"/>
      </w:rPr>
    </w:lvl>
    <w:lvl w:ilvl="2" w:tplc="9EBE4C06">
      <w:numFmt w:val="bullet"/>
      <w:lvlText w:val="•"/>
      <w:lvlJc w:val="left"/>
      <w:pPr>
        <w:ind w:left="2900" w:hanging="360"/>
      </w:pPr>
      <w:rPr>
        <w:rFonts w:hint="default"/>
        <w:lang w:val="en-US" w:eastAsia="en-US" w:bidi="en-US"/>
      </w:rPr>
    </w:lvl>
    <w:lvl w:ilvl="3" w:tplc="14708D40">
      <w:numFmt w:val="bullet"/>
      <w:lvlText w:val="•"/>
      <w:lvlJc w:val="left"/>
      <w:pPr>
        <w:ind w:left="3930" w:hanging="360"/>
      </w:pPr>
      <w:rPr>
        <w:rFonts w:hint="default"/>
        <w:lang w:val="en-US" w:eastAsia="en-US" w:bidi="en-US"/>
      </w:rPr>
    </w:lvl>
    <w:lvl w:ilvl="4" w:tplc="3DBE0A68">
      <w:numFmt w:val="bullet"/>
      <w:lvlText w:val="•"/>
      <w:lvlJc w:val="left"/>
      <w:pPr>
        <w:ind w:left="4960" w:hanging="360"/>
      </w:pPr>
      <w:rPr>
        <w:rFonts w:hint="default"/>
        <w:lang w:val="en-US" w:eastAsia="en-US" w:bidi="en-US"/>
      </w:rPr>
    </w:lvl>
    <w:lvl w:ilvl="5" w:tplc="9812531C">
      <w:numFmt w:val="bullet"/>
      <w:lvlText w:val="•"/>
      <w:lvlJc w:val="left"/>
      <w:pPr>
        <w:ind w:left="5990" w:hanging="360"/>
      </w:pPr>
      <w:rPr>
        <w:rFonts w:hint="default"/>
        <w:lang w:val="en-US" w:eastAsia="en-US" w:bidi="en-US"/>
      </w:rPr>
    </w:lvl>
    <w:lvl w:ilvl="6" w:tplc="ED743C70">
      <w:numFmt w:val="bullet"/>
      <w:lvlText w:val="•"/>
      <w:lvlJc w:val="left"/>
      <w:pPr>
        <w:ind w:left="7020" w:hanging="360"/>
      </w:pPr>
      <w:rPr>
        <w:rFonts w:hint="default"/>
        <w:lang w:val="en-US" w:eastAsia="en-US" w:bidi="en-US"/>
      </w:rPr>
    </w:lvl>
    <w:lvl w:ilvl="7" w:tplc="EFD69EE0">
      <w:numFmt w:val="bullet"/>
      <w:lvlText w:val="•"/>
      <w:lvlJc w:val="left"/>
      <w:pPr>
        <w:ind w:left="8050" w:hanging="360"/>
      </w:pPr>
      <w:rPr>
        <w:rFonts w:hint="default"/>
        <w:lang w:val="en-US" w:eastAsia="en-US" w:bidi="en-US"/>
      </w:rPr>
    </w:lvl>
    <w:lvl w:ilvl="8" w:tplc="9E78DAE0">
      <w:numFmt w:val="bullet"/>
      <w:lvlText w:val="•"/>
      <w:lvlJc w:val="left"/>
      <w:pPr>
        <w:ind w:left="9080" w:hanging="360"/>
      </w:pPr>
      <w:rPr>
        <w:rFonts w:hint="default"/>
        <w:lang w:val="en-US" w:eastAsia="en-US" w:bidi="en-U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F0"/>
    <w:rsid w:val="00151E4B"/>
    <w:rsid w:val="00151F6A"/>
    <w:rsid w:val="001A37FA"/>
    <w:rsid w:val="001C32E2"/>
    <w:rsid w:val="00257894"/>
    <w:rsid w:val="002A2137"/>
    <w:rsid w:val="0058468B"/>
    <w:rsid w:val="007628F0"/>
    <w:rsid w:val="00762F67"/>
    <w:rsid w:val="007A6642"/>
    <w:rsid w:val="00874EC0"/>
    <w:rsid w:val="00967EA0"/>
    <w:rsid w:val="009960E9"/>
    <w:rsid w:val="00A763D3"/>
    <w:rsid w:val="00A809FD"/>
    <w:rsid w:val="00B20D52"/>
    <w:rsid w:val="00BA5B90"/>
    <w:rsid w:val="00CC04D0"/>
    <w:rsid w:val="00F300A8"/>
    <w:rsid w:val="00FE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834"/>
      <w:outlineLvl w:val="0"/>
    </w:pPr>
    <w:rPr>
      <w:b/>
      <w:bCs/>
    </w:rPr>
  </w:style>
  <w:style w:type="paragraph" w:styleId="Heading2">
    <w:name w:val="heading 2"/>
    <w:basedOn w:val="Normal"/>
    <w:uiPriority w:val="1"/>
    <w:qFormat/>
    <w:pPr>
      <w:spacing w:before="1"/>
      <w:ind w:left="3448"/>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96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E9"/>
    <w:rPr>
      <w:rFonts w:ascii="Segoe UI" w:eastAsia="Times New Roman" w:hAnsi="Segoe UI" w:cs="Segoe UI"/>
      <w:sz w:val="18"/>
      <w:szCs w:val="18"/>
      <w:lang w:bidi="en-US"/>
    </w:rPr>
  </w:style>
  <w:style w:type="paragraph" w:styleId="Header">
    <w:name w:val="header"/>
    <w:basedOn w:val="Normal"/>
    <w:link w:val="HeaderChar"/>
    <w:uiPriority w:val="99"/>
    <w:unhideWhenUsed/>
    <w:rsid w:val="00FE1733"/>
    <w:pPr>
      <w:tabs>
        <w:tab w:val="center" w:pos="4680"/>
        <w:tab w:val="right" w:pos="9360"/>
      </w:tabs>
    </w:pPr>
  </w:style>
  <w:style w:type="character" w:customStyle="1" w:styleId="HeaderChar">
    <w:name w:val="Header Char"/>
    <w:basedOn w:val="DefaultParagraphFont"/>
    <w:link w:val="Header"/>
    <w:uiPriority w:val="99"/>
    <w:rsid w:val="00FE1733"/>
    <w:rPr>
      <w:rFonts w:ascii="Times New Roman" w:eastAsia="Times New Roman" w:hAnsi="Times New Roman" w:cs="Times New Roman"/>
      <w:lang w:bidi="en-US"/>
    </w:rPr>
  </w:style>
  <w:style w:type="paragraph" w:styleId="Footer">
    <w:name w:val="footer"/>
    <w:basedOn w:val="Normal"/>
    <w:link w:val="FooterChar"/>
    <w:uiPriority w:val="99"/>
    <w:unhideWhenUsed/>
    <w:rsid w:val="00FE1733"/>
    <w:pPr>
      <w:tabs>
        <w:tab w:val="center" w:pos="4680"/>
        <w:tab w:val="right" w:pos="9360"/>
      </w:tabs>
    </w:pPr>
  </w:style>
  <w:style w:type="character" w:customStyle="1" w:styleId="FooterChar">
    <w:name w:val="Footer Char"/>
    <w:basedOn w:val="DefaultParagraphFont"/>
    <w:link w:val="Footer"/>
    <w:uiPriority w:val="99"/>
    <w:rsid w:val="00FE1733"/>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834"/>
      <w:outlineLvl w:val="0"/>
    </w:pPr>
    <w:rPr>
      <w:b/>
      <w:bCs/>
    </w:rPr>
  </w:style>
  <w:style w:type="paragraph" w:styleId="Heading2">
    <w:name w:val="heading 2"/>
    <w:basedOn w:val="Normal"/>
    <w:uiPriority w:val="1"/>
    <w:qFormat/>
    <w:pPr>
      <w:spacing w:before="1"/>
      <w:ind w:left="3448"/>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96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E9"/>
    <w:rPr>
      <w:rFonts w:ascii="Segoe UI" w:eastAsia="Times New Roman" w:hAnsi="Segoe UI" w:cs="Segoe UI"/>
      <w:sz w:val="18"/>
      <w:szCs w:val="18"/>
      <w:lang w:bidi="en-US"/>
    </w:rPr>
  </w:style>
  <w:style w:type="paragraph" w:styleId="Header">
    <w:name w:val="header"/>
    <w:basedOn w:val="Normal"/>
    <w:link w:val="HeaderChar"/>
    <w:uiPriority w:val="99"/>
    <w:unhideWhenUsed/>
    <w:rsid w:val="00FE1733"/>
    <w:pPr>
      <w:tabs>
        <w:tab w:val="center" w:pos="4680"/>
        <w:tab w:val="right" w:pos="9360"/>
      </w:tabs>
    </w:pPr>
  </w:style>
  <w:style w:type="character" w:customStyle="1" w:styleId="HeaderChar">
    <w:name w:val="Header Char"/>
    <w:basedOn w:val="DefaultParagraphFont"/>
    <w:link w:val="Header"/>
    <w:uiPriority w:val="99"/>
    <w:rsid w:val="00FE1733"/>
    <w:rPr>
      <w:rFonts w:ascii="Times New Roman" w:eastAsia="Times New Roman" w:hAnsi="Times New Roman" w:cs="Times New Roman"/>
      <w:lang w:bidi="en-US"/>
    </w:rPr>
  </w:style>
  <w:style w:type="paragraph" w:styleId="Footer">
    <w:name w:val="footer"/>
    <w:basedOn w:val="Normal"/>
    <w:link w:val="FooterChar"/>
    <w:uiPriority w:val="99"/>
    <w:unhideWhenUsed/>
    <w:rsid w:val="00FE1733"/>
    <w:pPr>
      <w:tabs>
        <w:tab w:val="center" w:pos="4680"/>
        <w:tab w:val="right" w:pos="9360"/>
      </w:tabs>
    </w:pPr>
  </w:style>
  <w:style w:type="character" w:customStyle="1" w:styleId="FooterChar">
    <w:name w:val="Footer Char"/>
    <w:basedOn w:val="DefaultParagraphFont"/>
    <w:link w:val="Footer"/>
    <w:uiPriority w:val="99"/>
    <w:rsid w:val="00FE173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0" Type="http://schemas.openxmlformats.org/officeDocument/2006/relationships/hyperlink" Target="mailto:RAM.Alaska@noa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Revised: 4/19/04</vt:lpstr>
    </vt:vector>
  </TitlesOfParts>
  <Company>NOAA National Marine Fisheries Service Alaska Region</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SYSTEM</cp:lastModifiedBy>
  <cp:revision>2</cp:revision>
  <dcterms:created xsi:type="dcterms:W3CDTF">2019-03-13T19:14:00Z</dcterms:created>
  <dcterms:modified xsi:type="dcterms:W3CDTF">2019-03-13T19:14:00Z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Creator">
    <vt:lpwstr>Acrobat PDFMaker 11 for Word</vt:lpwstr>
  </property>
  <property fmtid="{D5CDD505-2E9C-101B-9397-08002B2CF9AE}" pid="4" name="LastSaved">
    <vt:filetime>2018-11-01T00:00:00Z</vt:filetime>
  </property>
</Properties>
</file>