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EE251" w14:textId="77777777" w:rsidR="00DF29B2" w:rsidRDefault="00DF29B2" w:rsidP="00DF29B2">
      <w:pPr>
        <w:jc w:val="center"/>
        <w:rPr>
          <w:sz w:val="26"/>
          <w:szCs w:val="26"/>
        </w:rPr>
      </w:pPr>
      <w:bookmarkStart w:id="0" w:name="_GoBack"/>
      <w:bookmarkEnd w:id="0"/>
    </w:p>
    <w:p w14:paraId="374D1D1C" w14:textId="77777777" w:rsidR="00DF29B2" w:rsidRDefault="00DF29B2" w:rsidP="00DF29B2">
      <w:pPr>
        <w:jc w:val="center"/>
        <w:rPr>
          <w:sz w:val="26"/>
          <w:szCs w:val="26"/>
        </w:rPr>
      </w:pPr>
      <w:r>
        <w:rPr>
          <w:sz w:val="26"/>
          <w:szCs w:val="26"/>
        </w:rPr>
        <w:t>OMB, N</w:t>
      </w:r>
      <w:r w:rsidR="003C7BAB">
        <w:rPr>
          <w:sz w:val="26"/>
          <w:szCs w:val="26"/>
        </w:rPr>
        <w:t>o.</w:t>
      </w:r>
      <w:r>
        <w:rPr>
          <w:sz w:val="26"/>
          <w:szCs w:val="26"/>
        </w:rPr>
        <w:t xml:space="preserve"> 2138-0041 14 CR 234 – Airline Service Quality Performance</w:t>
      </w:r>
    </w:p>
    <w:p w14:paraId="2462934A" w14:textId="77777777" w:rsidR="002D6D98" w:rsidRDefault="002D6D98">
      <w:pPr>
        <w:rPr>
          <w:sz w:val="26"/>
          <w:szCs w:val="26"/>
        </w:rPr>
      </w:pPr>
    </w:p>
    <w:p w14:paraId="74B948BC" w14:textId="77777777" w:rsidR="002D6D98" w:rsidRDefault="002D6D98">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14:paraId="03283FC0" w14:textId="77777777" w:rsidR="002D6D98" w:rsidRDefault="002D6D98">
      <w:pPr>
        <w:rPr>
          <w:sz w:val="26"/>
          <w:szCs w:val="26"/>
        </w:rPr>
      </w:pPr>
    </w:p>
    <w:p w14:paraId="3A224825" w14:textId="77777777" w:rsidR="002D6D98" w:rsidRDefault="002D6D98">
      <w:pPr>
        <w:rPr>
          <w:sz w:val="26"/>
          <w:szCs w:val="26"/>
        </w:rPr>
      </w:pPr>
    </w:p>
    <w:p w14:paraId="50369167" w14:textId="77777777" w:rsidR="002D6D98" w:rsidRDefault="002D6D98" w:rsidP="002436B2">
      <w:pPr>
        <w:ind w:left="-90"/>
        <w:rPr>
          <w:sz w:val="26"/>
          <w:szCs w:val="26"/>
        </w:rPr>
      </w:pPr>
      <w:r>
        <w:rPr>
          <w:sz w:val="26"/>
          <w:szCs w:val="26"/>
        </w:rPr>
        <w:t xml:space="preserve">A. </w:t>
      </w:r>
      <w:r>
        <w:rPr>
          <w:sz w:val="26"/>
          <w:szCs w:val="26"/>
          <w:u w:val="single"/>
        </w:rPr>
        <w:t>Justification</w:t>
      </w:r>
    </w:p>
    <w:p w14:paraId="587504B8" w14:textId="77777777" w:rsidR="002D6D98" w:rsidRDefault="002D6D98" w:rsidP="002436B2">
      <w:pPr>
        <w:ind w:left="-90"/>
        <w:rPr>
          <w:sz w:val="26"/>
          <w:szCs w:val="26"/>
        </w:rPr>
      </w:pPr>
    </w:p>
    <w:p w14:paraId="1C42DAB1" w14:textId="77777777" w:rsidR="002D6D98" w:rsidRDefault="002D6D98" w:rsidP="002436B2">
      <w:pPr>
        <w:ind w:left="-90"/>
        <w:rPr>
          <w:sz w:val="26"/>
          <w:szCs w:val="26"/>
        </w:rPr>
      </w:pPr>
      <w:r>
        <w:rPr>
          <w:b/>
          <w:bCs/>
          <w:sz w:val="26"/>
          <w:szCs w:val="26"/>
        </w:rPr>
        <w:t>1.  Explain the circumstances that make the collection of information necessary.  Identify any legal or administrative requirements that necessitate the collection.</w:t>
      </w:r>
    </w:p>
    <w:p w14:paraId="4BCC7597" w14:textId="77777777" w:rsidR="002D6D98" w:rsidRDefault="002D6D98" w:rsidP="002436B2">
      <w:pPr>
        <w:ind w:left="-90"/>
        <w:rPr>
          <w:sz w:val="26"/>
          <w:szCs w:val="26"/>
        </w:rPr>
      </w:pPr>
    </w:p>
    <w:p w14:paraId="7DC81205" w14:textId="01F6C50D" w:rsidR="00A84172" w:rsidRDefault="00D817DE" w:rsidP="002436B2">
      <w:pPr>
        <w:ind w:left="-90"/>
        <w:rPr>
          <w:sz w:val="26"/>
          <w:szCs w:val="26"/>
        </w:rPr>
      </w:pPr>
      <w:r>
        <w:rPr>
          <w:sz w:val="26"/>
          <w:szCs w:val="26"/>
        </w:rPr>
        <w:tab/>
      </w:r>
      <w:r w:rsidR="005C114C">
        <w:rPr>
          <w:sz w:val="26"/>
          <w:szCs w:val="26"/>
        </w:rPr>
        <w:t xml:space="preserve">The </w:t>
      </w:r>
      <w:r w:rsidR="001A1C72" w:rsidRPr="001A1C72">
        <w:rPr>
          <w:sz w:val="26"/>
          <w:szCs w:val="26"/>
        </w:rPr>
        <w:t>Bureau of Transportation Statistics</w:t>
      </w:r>
      <w:r w:rsidR="001A1C72">
        <w:rPr>
          <w:sz w:val="26"/>
          <w:szCs w:val="26"/>
        </w:rPr>
        <w:t xml:space="preserve"> </w:t>
      </w:r>
      <w:r w:rsidR="00961999">
        <w:rPr>
          <w:sz w:val="26"/>
          <w:szCs w:val="26"/>
        </w:rPr>
        <w:t xml:space="preserve">(BTS) </w:t>
      </w:r>
      <w:r w:rsidR="00A84172">
        <w:rPr>
          <w:sz w:val="26"/>
          <w:szCs w:val="26"/>
        </w:rPr>
        <w:t xml:space="preserve">collects flight performance </w:t>
      </w:r>
      <w:r w:rsidR="00095E71">
        <w:rPr>
          <w:sz w:val="26"/>
          <w:szCs w:val="26"/>
        </w:rPr>
        <w:t xml:space="preserve">and mishandled baggage </w:t>
      </w:r>
      <w:r w:rsidR="00A84172">
        <w:rPr>
          <w:sz w:val="26"/>
          <w:szCs w:val="26"/>
        </w:rPr>
        <w:t xml:space="preserve">data to create an incentive </w:t>
      </w:r>
      <w:r w:rsidR="00095E71">
        <w:rPr>
          <w:sz w:val="26"/>
          <w:szCs w:val="26"/>
        </w:rPr>
        <w:t xml:space="preserve">for </w:t>
      </w:r>
      <w:r w:rsidR="00D10B75">
        <w:rPr>
          <w:sz w:val="26"/>
          <w:szCs w:val="26"/>
        </w:rPr>
        <w:t xml:space="preserve">large </w:t>
      </w:r>
      <w:r w:rsidR="00095E71">
        <w:rPr>
          <w:sz w:val="26"/>
          <w:szCs w:val="26"/>
        </w:rPr>
        <w:t xml:space="preserve">U.S. airlines </w:t>
      </w:r>
      <w:r w:rsidR="00A84172">
        <w:rPr>
          <w:sz w:val="26"/>
          <w:szCs w:val="26"/>
        </w:rPr>
        <w:t xml:space="preserve">to improve </w:t>
      </w:r>
      <w:r w:rsidR="00D10B75">
        <w:rPr>
          <w:sz w:val="26"/>
          <w:szCs w:val="26"/>
        </w:rPr>
        <w:t xml:space="preserve">their </w:t>
      </w:r>
      <w:r w:rsidR="00A84172">
        <w:rPr>
          <w:sz w:val="26"/>
          <w:szCs w:val="26"/>
        </w:rPr>
        <w:t xml:space="preserve">operational performance.  Before the data was collected and published, the Department of Transportation was receiving an excessive number of consumer complaints dealing with </w:t>
      </w:r>
      <w:r w:rsidR="00095E71">
        <w:rPr>
          <w:sz w:val="26"/>
          <w:szCs w:val="26"/>
        </w:rPr>
        <w:t>flight delays, cancellations and mishandled baggage.</w:t>
      </w:r>
      <w:r w:rsidR="00A84172">
        <w:rPr>
          <w:sz w:val="26"/>
          <w:szCs w:val="26"/>
        </w:rPr>
        <w:t xml:space="preserve">.  One of the results of </w:t>
      </w:r>
      <w:r w:rsidR="00095E71">
        <w:rPr>
          <w:sz w:val="26"/>
          <w:szCs w:val="26"/>
        </w:rPr>
        <w:t xml:space="preserve">the Department requiring airlines to submit monthly mishandled baggage and on-time performance statistics and </w:t>
      </w:r>
      <w:r w:rsidR="00A84172">
        <w:rPr>
          <w:sz w:val="26"/>
          <w:szCs w:val="26"/>
        </w:rPr>
        <w:t xml:space="preserve">publishing </w:t>
      </w:r>
      <w:r w:rsidR="00095E71">
        <w:rPr>
          <w:sz w:val="26"/>
          <w:szCs w:val="26"/>
        </w:rPr>
        <w:t xml:space="preserve">a </w:t>
      </w:r>
      <w:r w:rsidR="00A84172">
        <w:rPr>
          <w:sz w:val="26"/>
          <w:szCs w:val="26"/>
        </w:rPr>
        <w:t xml:space="preserve">monthly </w:t>
      </w:r>
      <w:r w:rsidR="00095E71">
        <w:rPr>
          <w:sz w:val="26"/>
          <w:szCs w:val="26"/>
        </w:rPr>
        <w:t xml:space="preserve">Air Travel Consumer Report containing </w:t>
      </w:r>
      <w:r w:rsidR="00A84172">
        <w:rPr>
          <w:sz w:val="26"/>
          <w:szCs w:val="26"/>
        </w:rPr>
        <w:t xml:space="preserve">on-time </w:t>
      </w:r>
      <w:r w:rsidR="00095E71">
        <w:rPr>
          <w:sz w:val="26"/>
          <w:szCs w:val="26"/>
        </w:rPr>
        <w:t xml:space="preserve">and mishandled baggage </w:t>
      </w:r>
      <w:r w:rsidR="00A84172">
        <w:rPr>
          <w:sz w:val="26"/>
          <w:szCs w:val="26"/>
        </w:rPr>
        <w:t xml:space="preserve">statistics is that air carriers have improved their operations. </w:t>
      </w:r>
      <w:r w:rsidR="00095E71">
        <w:rPr>
          <w:sz w:val="26"/>
          <w:szCs w:val="26"/>
        </w:rPr>
        <w:t xml:space="preserve">The on-time performance and mishandled baggage data </w:t>
      </w:r>
      <w:r w:rsidR="00E07B6C">
        <w:rPr>
          <w:sz w:val="26"/>
          <w:szCs w:val="26"/>
        </w:rPr>
        <w:t>are used to monitor the quality of air service that large</w:t>
      </w:r>
      <w:r w:rsidR="00095E71">
        <w:rPr>
          <w:sz w:val="26"/>
          <w:szCs w:val="26"/>
        </w:rPr>
        <w:t xml:space="preserve"> U.S. </w:t>
      </w:r>
      <w:r w:rsidR="00E07B6C">
        <w:rPr>
          <w:sz w:val="26"/>
          <w:szCs w:val="26"/>
        </w:rPr>
        <w:t>carriers provide to the flying public.</w:t>
      </w:r>
      <w:r w:rsidR="00956DCE">
        <w:rPr>
          <w:sz w:val="26"/>
          <w:szCs w:val="26"/>
        </w:rPr>
        <w:t xml:space="preserve">  The Department is submitting this request for </w:t>
      </w:r>
      <w:r w:rsidR="006C18D6">
        <w:rPr>
          <w:sz w:val="26"/>
          <w:szCs w:val="26"/>
        </w:rPr>
        <w:t>enhancing the performance quality information collected</w:t>
      </w:r>
      <w:r w:rsidR="00961999">
        <w:rPr>
          <w:sz w:val="26"/>
          <w:szCs w:val="26"/>
        </w:rPr>
        <w:t>.</w:t>
      </w:r>
    </w:p>
    <w:p w14:paraId="7F6846CB" w14:textId="77777777" w:rsidR="00325A4C" w:rsidRDefault="00325A4C" w:rsidP="0071307B">
      <w:pPr>
        <w:ind w:left="-90"/>
        <w:rPr>
          <w:sz w:val="26"/>
          <w:szCs w:val="26"/>
        </w:rPr>
      </w:pPr>
    </w:p>
    <w:p w14:paraId="5E70D90C" w14:textId="7EF4A418" w:rsidR="00956DCE" w:rsidRDefault="00793B23" w:rsidP="00BB7229">
      <w:pPr>
        <w:ind w:left="-90"/>
        <w:rPr>
          <w:sz w:val="26"/>
          <w:szCs w:val="26"/>
        </w:rPr>
      </w:pPr>
      <w:r>
        <w:rPr>
          <w:sz w:val="26"/>
          <w:szCs w:val="26"/>
        </w:rPr>
        <w:t xml:space="preserve">On September 9, </w:t>
      </w:r>
      <w:r w:rsidR="001A1C72">
        <w:rPr>
          <w:sz w:val="26"/>
          <w:szCs w:val="26"/>
        </w:rPr>
        <w:t xml:space="preserve">1987, </w:t>
      </w:r>
      <w:r w:rsidR="001A1C72" w:rsidRPr="00BB7229">
        <w:rPr>
          <w:sz w:val="26"/>
          <w:szCs w:val="26"/>
        </w:rPr>
        <w:t>the</w:t>
      </w:r>
      <w:r w:rsidR="00BB7229">
        <w:rPr>
          <w:sz w:val="26"/>
          <w:szCs w:val="26"/>
        </w:rPr>
        <w:t xml:space="preserve"> Department issued a final rule, Airline Service Quality Performance, (52 FR 34056) </w:t>
      </w:r>
      <w:r w:rsidR="005B2B71">
        <w:rPr>
          <w:sz w:val="26"/>
          <w:szCs w:val="26"/>
        </w:rPr>
        <w:t xml:space="preserve">requiring </w:t>
      </w:r>
      <w:r w:rsidR="005B5161">
        <w:rPr>
          <w:sz w:val="26"/>
          <w:szCs w:val="26"/>
        </w:rPr>
        <w:t xml:space="preserve">airlines with at least </w:t>
      </w:r>
      <w:r w:rsidR="00BB7229">
        <w:rPr>
          <w:sz w:val="26"/>
          <w:szCs w:val="26"/>
        </w:rPr>
        <w:t>1% domestic schedule passenger revenue</w:t>
      </w:r>
      <w:r w:rsidR="005B5161">
        <w:rPr>
          <w:sz w:val="26"/>
          <w:szCs w:val="26"/>
        </w:rPr>
        <w:t xml:space="preserve"> to report</w:t>
      </w:r>
      <w:r w:rsidR="00BB7229">
        <w:rPr>
          <w:sz w:val="26"/>
          <w:szCs w:val="26"/>
        </w:rPr>
        <w:t xml:space="preserve"> On-time Performance and Mishandled Baggage. </w:t>
      </w:r>
      <w:r w:rsidR="00147B02">
        <w:rPr>
          <w:sz w:val="26"/>
          <w:szCs w:val="26"/>
        </w:rPr>
        <w:t>In March 2016, this OMB collection was renewed in ROCIS for an additional three years</w:t>
      </w:r>
      <w:r w:rsidR="004C483D">
        <w:rPr>
          <w:sz w:val="26"/>
          <w:szCs w:val="26"/>
        </w:rPr>
        <w:t xml:space="preserve"> expiring </w:t>
      </w:r>
      <w:r w:rsidR="00D10B75">
        <w:rPr>
          <w:sz w:val="26"/>
          <w:szCs w:val="26"/>
        </w:rPr>
        <w:t xml:space="preserve">in </w:t>
      </w:r>
      <w:r w:rsidR="004C483D">
        <w:rPr>
          <w:sz w:val="26"/>
          <w:szCs w:val="26"/>
        </w:rPr>
        <w:t>March 2019</w:t>
      </w:r>
      <w:r w:rsidR="00147B02">
        <w:rPr>
          <w:sz w:val="26"/>
          <w:szCs w:val="26"/>
        </w:rPr>
        <w:t xml:space="preserve">.  At </w:t>
      </w:r>
      <w:r w:rsidR="004C483D">
        <w:rPr>
          <w:sz w:val="26"/>
          <w:szCs w:val="26"/>
        </w:rPr>
        <w:t>the time the collection was renewed</w:t>
      </w:r>
      <w:r w:rsidR="00147B02">
        <w:rPr>
          <w:sz w:val="26"/>
          <w:szCs w:val="26"/>
        </w:rPr>
        <w:t>,</w:t>
      </w:r>
      <w:r w:rsidR="004C483D" w:rsidDel="004C483D">
        <w:rPr>
          <w:sz w:val="26"/>
          <w:szCs w:val="26"/>
        </w:rPr>
        <w:t xml:space="preserve"> </w:t>
      </w:r>
      <w:r w:rsidR="00961999">
        <w:rPr>
          <w:sz w:val="26"/>
          <w:szCs w:val="26"/>
        </w:rPr>
        <w:t>t</w:t>
      </w:r>
      <w:r w:rsidR="00147B02">
        <w:rPr>
          <w:sz w:val="26"/>
          <w:szCs w:val="26"/>
        </w:rPr>
        <w:t xml:space="preserve">here were 14 carriers required to submit On-Time Performance and Mishandled Baggage reports. </w:t>
      </w:r>
      <w:r w:rsidR="004C483D">
        <w:rPr>
          <w:sz w:val="26"/>
          <w:szCs w:val="26"/>
        </w:rPr>
        <w:t xml:space="preserve">The Department published a new final rule for </w:t>
      </w:r>
      <w:r w:rsidR="00147B02">
        <w:rPr>
          <w:sz w:val="26"/>
          <w:szCs w:val="26"/>
        </w:rPr>
        <w:t>On-Time Performance and Mishandled Baggage</w:t>
      </w:r>
      <w:r w:rsidR="004C483D">
        <w:rPr>
          <w:sz w:val="26"/>
          <w:szCs w:val="26"/>
        </w:rPr>
        <w:t xml:space="preserve"> on November 3, 2016 (81 FR 76800)</w:t>
      </w:r>
      <w:r w:rsidR="006C18D6">
        <w:rPr>
          <w:sz w:val="26"/>
          <w:szCs w:val="26"/>
        </w:rPr>
        <w:t>. The purpose of the new rule is to enhance protection for air travelers and to improve the air travel environment</w:t>
      </w:r>
      <w:r w:rsidR="005B5161">
        <w:rPr>
          <w:sz w:val="26"/>
          <w:szCs w:val="26"/>
        </w:rPr>
        <w:t xml:space="preserve"> by e</w:t>
      </w:r>
      <w:r w:rsidR="006C18D6">
        <w:rPr>
          <w:sz w:val="26"/>
          <w:szCs w:val="26"/>
        </w:rPr>
        <w:t>xpanding the pool of reporting carriers for service quality data</w:t>
      </w:r>
      <w:r w:rsidR="005B5161">
        <w:rPr>
          <w:sz w:val="26"/>
          <w:szCs w:val="26"/>
        </w:rPr>
        <w:t xml:space="preserve"> and</w:t>
      </w:r>
      <w:r w:rsidR="006C18D6">
        <w:rPr>
          <w:sz w:val="26"/>
          <w:szCs w:val="26"/>
        </w:rPr>
        <w:t xml:space="preserve"> requiring reporting carriers to include service quality data for their domestic scheduled flights operated by their code-share partners. </w:t>
      </w:r>
      <w:r w:rsidR="00956DCE">
        <w:rPr>
          <w:sz w:val="26"/>
          <w:szCs w:val="26"/>
        </w:rPr>
        <w:t xml:space="preserve">The new rule lowered </w:t>
      </w:r>
      <w:r w:rsidR="00147B02">
        <w:rPr>
          <w:sz w:val="26"/>
          <w:szCs w:val="26"/>
        </w:rPr>
        <w:t xml:space="preserve">the threshold for On-Time </w:t>
      </w:r>
      <w:r w:rsidR="00AC5810">
        <w:rPr>
          <w:sz w:val="26"/>
          <w:szCs w:val="26"/>
        </w:rPr>
        <w:t>Performance to</w:t>
      </w:r>
      <w:r w:rsidR="00147B02">
        <w:rPr>
          <w:sz w:val="26"/>
          <w:szCs w:val="26"/>
        </w:rPr>
        <w:t xml:space="preserve"> 0.5</w:t>
      </w:r>
      <w:r w:rsidR="00956DCE">
        <w:rPr>
          <w:sz w:val="26"/>
          <w:szCs w:val="26"/>
        </w:rPr>
        <w:t>%</w:t>
      </w:r>
      <w:r w:rsidR="00147B02">
        <w:rPr>
          <w:sz w:val="26"/>
          <w:szCs w:val="26"/>
        </w:rPr>
        <w:t xml:space="preserve">, </w:t>
      </w:r>
      <w:r w:rsidR="00956DCE">
        <w:rPr>
          <w:sz w:val="26"/>
          <w:szCs w:val="26"/>
        </w:rPr>
        <w:t xml:space="preserve">increasing </w:t>
      </w:r>
      <w:r w:rsidR="00147B02">
        <w:rPr>
          <w:sz w:val="26"/>
          <w:szCs w:val="26"/>
        </w:rPr>
        <w:t xml:space="preserve">the </w:t>
      </w:r>
      <w:r w:rsidR="00956DCE">
        <w:rPr>
          <w:sz w:val="26"/>
          <w:szCs w:val="26"/>
        </w:rPr>
        <w:t xml:space="preserve">number of reporting </w:t>
      </w:r>
      <w:r w:rsidR="00147B02">
        <w:rPr>
          <w:sz w:val="26"/>
          <w:szCs w:val="26"/>
        </w:rPr>
        <w:t>carriers to 18</w:t>
      </w:r>
      <w:r w:rsidR="00D174F2">
        <w:rPr>
          <w:sz w:val="26"/>
          <w:szCs w:val="26"/>
        </w:rPr>
        <w:t xml:space="preserve"> to capture a complete representation of air carrier on time </w:t>
      </w:r>
      <w:r w:rsidR="00AC5810">
        <w:rPr>
          <w:sz w:val="26"/>
          <w:szCs w:val="26"/>
        </w:rPr>
        <w:t>performance.</w:t>
      </w:r>
      <w:r w:rsidR="00147B02">
        <w:rPr>
          <w:sz w:val="26"/>
          <w:szCs w:val="26"/>
        </w:rPr>
        <w:t xml:space="preserve"> </w:t>
      </w:r>
      <w:r w:rsidR="001C796E">
        <w:rPr>
          <w:sz w:val="26"/>
          <w:szCs w:val="26"/>
        </w:rPr>
        <w:t>T</w:t>
      </w:r>
      <w:r w:rsidR="00BB7229">
        <w:rPr>
          <w:sz w:val="26"/>
          <w:szCs w:val="26"/>
        </w:rPr>
        <w:t>he new rule also requires that marketing carriers report the on-time and mishandled baggage data for the domestic codeshare flights they market. Under the previous rule, carriers were only required to report the data for flights that they operate. This additional codeshare reporting does not increase the burden hours from the previous OMB collection renewa</w:t>
      </w:r>
      <w:r w:rsidR="001C796E">
        <w:rPr>
          <w:sz w:val="26"/>
          <w:szCs w:val="26"/>
        </w:rPr>
        <w:t xml:space="preserve">l </w:t>
      </w:r>
      <w:r w:rsidR="00BB7229">
        <w:rPr>
          <w:sz w:val="26"/>
          <w:szCs w:val="26"/>
        </w:rPr>
        <w:t xml:space="preserve">of 2016 as the carriers originally had the data, just not required to report it.  </w:t>
      </w:r>
    </w:p>
    <w:p w14:paraId="5DCAAD31" w14:textId="77777777" w:rsidR="00D10B75" w:rsidRDefault="00D10B75" w:rsidP="00BB7229">
      <w:pPr>
        <w:ind w:left="-90"/>
        <w:rPr>
          <w:sz w:val="26"/>
          <w:szCs w:val="26"/>
        </w:rPr>
      </w:pPr>
    </w:p>
    <w:p w14:paraId="2A439294" w14:textId="6AB8F392" w:rsidR="00BB7229" w:rsidRDefault="00BB7229" w:rsidP="00BB7229">
      <w:pPr>
        <w:ind w:left="-90"/>
        <w:rPr>
          <w:sz w:val="26"/>
          <w:szCs w:val="26"/>
        </w:rPr>
      </w:pPr>
      <w:r>
        <w:rPr>
          <w:sz w:val="26"/>
          <w:szCs w:val="26"/>
        </w:rPr>
        <w:t xml:space="preserve">On March 22, 2017, the Department issued </w:t>
      </w:r>
      <w:r w:rsidR="001C796E">
        <w:rPr>
          <w:sz w:val="26"/>
          <w:szCs w:val="26"/>
        </w:rPr>
        <w:t>a</w:t>
      </w:r>
      <w:r>
        <w:rPr>
          <w:sz w:val="26"/>
          <w:szCs w:val="26"/>
        </w:rPr>
        <w:t xml:space="preserve"> </w:t>
      </w:r>
      <w:r w:rsidR="00147B02">
        <w:rPr>
          <w:sz w:val="26"/>
          <w:szCs w:val="26"/>
        </w:rPr>
        <w:t>delay</w:t>
      </w:r>
      <w:r>
        <w:rPr>
          <w:sz w:val="26"/>
          <w:szCs w:val="26"/>
        </w:rPr>
        <w:t xml:space="preserve"> (82 FR 14604) for the mishandled </w:t>
      </w:r>
      <w:r>
        <w:rPr>
          <w:sz w:val="26"/>
          <w:szCs w:val="26"/>
        </w:rPr>
        <w:lastRenderedPageBreak/>
        <w:t>baggage reporting portion of the November 2016 Final Rule.  This delayed the</w:t>
      </w:r>
      <w:r w:rsidR="00956DCE">
        <w:rPr>
          <w:sz w:val="26"/>
          <w:szCs w:val="26"/>
        </w:rPr>
        <w:t xml:space="preserve"> effective date of the</w:t>
      </w:r>
      <w:r>
        <w:rPr>
          <w:sz w:val="26"/>
          <w:szCs w:val="26"/>
        </w:rPr>
        <w:t xml:space="preserve"> 0.5</w:t>
      </w:r>
      <w:r w:rsidR="00956DCE">
        <w:rPr>
          <w:sz w:val="26"/>
          <w:szCs w:val="26"/>
        </w:rPr>
        <w:t>%</w:t>
      </w:r>
      <w:r>
        <w:rPr>
          <w:sz w:val="26"/>
          <w:szCs w:val="26"/>
        </w:rPr>
        <w:t xml:space="preserve"> threshold reporting requirements for mishandled </w:t>
      </w:r>
      <w:r w:rsidR="00326CC0">
        <w:rPr>
          <w:sz w:val="26"/>
          <w:szCs w:val="26"/>
        </w:rPr>
        <w:t xml:space="preserve">baggage </w:t>
      </w:r>
      <w:r w:rsidR="00D174F2">
        <w:rPr>
          <w:sz w:val="26"/>
          <w:szCs w:val="26"/>
        </w:rPr>
        <w:t xml:space="preserve">to </w:t>
      </w:r>
      <w:r w:rsidR="00326CC0">
        <w:rPr>
          <w:sz w:val="26"/>
          <w:szCs w:val="26"/>
        </w:rPr>
        <w:t>January</w:t>
      </w:r>
      <w:r>
        <w:rPr>
          <w:sz w:val="26"/>
          <w:szCs w:val="26"/>
        </w:rPr>
        <w:t xml:space="preserve"> 1, 2019.  The expanded information collection by this new rule will allow the Department to collect data about smaller airlines that often serve small communities.  The Department will publish this additional data to allow the public to have a more complete view of the on-time performance and mishandled baggage by all carriers. </w:t>
      </w:r>
    </w:p>
    <w:p w14:paraId="5465112A" w14:textId="1935EBA5" w:rsidR="00D10B75" w:rsidRDefault="00D10B75" w:rsidP="00BB7229">
      <w:pPr>
        <w:ind w:left="-90"/>
        <w:rPr>
          <w:sz w:val="26"/>
          <w:szCs w:val="26"/>
        </w:rPr>
      </w:pPr>
    </w:p>
    <w:p w14:paraId="6A679428" w14:textId="77777777" w:rsidR="00D10B75" w:rsidRDefault="00D10B75" w:rsidP="00D10B75">
      <w:pPr>
        <w:ind w:left="-90"/>
        <w:rPr>
          <w:sz w:val="26"/>
          <w:szCs w:val="26"/>
        </w:rPr>
      </w:pPr>
      <w:r>
        <w:rPr>
          <w:sz w:val="26"/>
          <w:szCs w:val="26"/>
        </w:rPr>
        <w:t xml:space="preserve">The new requirements regarding on-time and mishandled baggage reporting will be applicable to flights operated on or after January 1, 2018. </w:t>
      </w:r>
    </w:p>
    <w:p w14:paraId="449DE884" w14:textId="77777777" w:rsidR="00D10B75" w:rsidRDefault="00D10B75" w:rsidP="00BB7229">
      <w:pPr>
        <w:ind w:left="-90"/>
        <w:rPr>
          <w:sz w:val="26"/>
          <w:szCs w:val="26"/>
        </w:rPr>
      </w:pPr>
    </w:p>
    <w:p w14:paraId="7D5AFCD9" w14:textId="77777777" w:rsidR="00A21A28" w:rsidRDefault="00A21A28" w:rsidP="002436B2">
      <w:pPr>
        <w:rPr>
          <w:b/>
          <w:bCs/>
          <w:sz w:val="26"/>
          <w:szCs w:val="26"/>
        </w:rPr>
      </w:pPr>
    </w:p>
    <w:p w14:paraId="26A2FCCE" w14:textId="77777777" w:rsidR="002D6D98" w:rsidRDefault="002D6D98" w:rsidP="002436B2">
      <w:pPr>
        <w:rPr>
          <w:b/>
          <w:bCs/>
          <w:sz w:val="26"/>
          <w:szCs w:val="26"/>
        </w:rPr>
      </w:pPr>
      <w:r>
        <w:rPr>
          <w:b/>
          <w:bCs/>
          <w:sz w:val="26"/>
          <w:szCs w:val="26"/>
        </w:rPr>
        <w:t>2.  Indicate how, by whom, and for what purpose the information is to be used.  Indicate the actual use the agency has made the information received from the current collection.</w:t>
      </w:r>
    </w:p>
    <w:p w14:paraId="55C93AEF" w14:textId="77777777" w:rsidR="002D6D98" w:rsidRDefault="002D6D98" w:rsidP="002436B2">
      <w:pPr>
        <w:rPr>
          <w:sz w:val="26"/>
          <w:szCs w:val="26"/>
        </w:rPr>
      </w:pPr>
    </w:p>
    <w:p w14:paraId="23E6C355" w14:textId="0503FC9E" w:rsidR="002D6D98" w:rsidRDefault="00D817DE" w:rsidP="002436B2">
      <w:pPr>
        <w:rPr>
          <w:sz w:val="26"/>
          <w:szCs w:val="26"/>
        </w:rPr>
      </w:pPr>
      <w:r>
        <w:rPr>
          <w:sz w:val="26"/>
          <w:szCs w:val="26"/>
        </w:rPr>
        <w:tab/>
      </w:r>
      <w:r w:rsidR="002D6D98">
        <w:rPr>
          <w:sz w:val="26"/>
          <w:szCs w:val="26"/>
        </w:rPr>
        <w:t>The Fede</w:t>
      </w:r>
      <w:r w:rsidR="001C796E">
        <w:rPr>
          <w:sz w:val="26"/>
          <w:szCs w:val="26"/>
        </w:rPr>
        <w:t xml:space="preserve">ral Aviation Administration </w:t>
      </w:r>
      <w:r w:rsidR="00956DCE">
        <w:rPr>
          <w:sz w:val="26"/>
          <w:szCs w:val="26"/>
        </w:rPr>
        <w:t xml:space="preserve">(FAA) </w:t>
      </w:r>
      <w:r w:rsidR="001C796E">
        <w:rPr>
          <w:sz w:val="26"/>
          <w:szCs w:val="26"/>
        </w:rPr>
        <w:t xml:space="preserve">uses </w:t>
      </w:r>
      <w:r w:rsidR="004A3699">
        <w:rPr>
          <w:sz w:val="26"/>
          <w:szCs w:val="26"/>
        </w:rPr>
        <w:t>on-time</w:t>
      </w:r>
      <w:r w:rsidR="002D6D98">
        <w:rPr>
          <w:sz w:val="26"/>
          <w:szCs w:val="26"/>
        </w:rPr>
        <w:t xml:space="preserve"> data collected and processed by BTS to pinpoint and analyze </w:t>
      </w:r>
      <w:r w:rsidR="00D10B75">
        <w:rPr>
          <w:sz w:val="26"/>
          <w:szCs w:val="26"/>
        </w:rPr>
        <w:t xml:space="preserve">flight </w:t>
      </w:r>
      <w:r w:rsidR="002D6D98">
        <w:rPr>
          <w:sz w:val="26"/>
          <w:szCs w:val="26"/>
        </w:rPr>
        <w:t xml:space="preserve">delays </w:t>
      </w:r>
      <w:r w:rsidR="00D10B75">
        <w:rPr>
          <w:sz w:val="26"/>
          <w:szCs w:val="26"/>
        </w:rPr>
        <w:t xml:space="preserve">caused by air traffic control issues that are </w:t>
      </w:r>
      <w:r w:rsidR="002D6D98">
        <w:rPr>
          <w:sz w:val="26"/>
          <w:szCs w:val="26"/>
        </w:rPr>
        <w:t xml:space="preserve">under FAA control.  By being able to focus on delays that are attributed to the national aviation system and eliminating the delays that were caused by </w:t>
      </w:r>
      <w:r w:rsidR="00D10B75">
        <w:rPr>
          <w:sz w:val="26"/>
          <w:szCs w:val="26"/>
        </w:rPr>
        <w:t xml:space="preserve">other factors such as </w:t>
      </w:r>
      <w:r w:rsidR="002D6D98">
        <w:rPr>
          <w:sz w:val="26"/>
          <w:szCs w:val="26"/>
        </w:rPr>
        <w:t xml:space="preserve">extreme weather, air carriers </w:t>
      </w:r>
      <w:r w:rsidR="00944EBE">
        <w:rPr>
          <w:sz w:val="26"/>
          <w:szCs w:val="26"/>
        </w:rPr>
        <w:t xml:space="preserve">operation issues </w:t>
      </w:r>
      <w:r w:rsidR="002D6D98">
        <w:rPr>
          <w:sz w:val="26"/>
          <w:szCs w:val="26"/>
        </w:rPr>
        <w:t xml:space="preserve">or the late arrival of an aircraft delayed on a previous flight, the </w:t>
      </w:r>
      <w:r w:rsidR="00944EBE">
        <w:rPr>
          <w:sz w:val="26"/>
          <w:szCs w:val="26"/>
        </w:rPr>
        <w:t xml:space="preserve">FAA </w:t>
      </w:r>
      <w:r w:rsidR="00752386">
        <w:rPr>
          <w:sz w:val="26"/>
          <w:szCs w:val="26"/>
        </w:rPr>
        <w:t>is</w:t>
      </w:r>
      <w:r w:rsidR="002D6D98">
        <w:rPr>
          <w:sz w:val="26"/>
          <w:szCs w:val="26"/>
        </w:rPr>
        <w:t xml:space="preserve"> able to focus its attention on solving problem areas within its domain.  </w:t>
      </w:r>
      <w:r w:rsidR="00F62742">
        <w:rPr>
          <w:sz w:val="26"/>
          <w:szCs w:val="26"/>
        </w:rPr>
        <w:t xml:space="preserve">Aircraft tail number, </w:t>
      </w:r>
      <w:r w:rsidR="00944EBE">
        <w:rPr>
          <w:sz w:val="26"/>
          <w:szCs w:val="26"/>
        </w:rPr>
        <w:t>g</w:t>
      </w:r>
      <w:r w:rsidR="0030228D">
        <w:rPr>
          <w:sz w:val="26"/>
          <w:szCs w:val="26"/>
        </w:rPr>
        <w:t xml:space="preserve">ate-departure time </w:t>
      </w:r>
      <w:r w:rsidR="00F62742">
        <w:rPr>
          <w:sz w:val="26"/>
          <w:szCs w:val="26"/>
        </w:rPr>
        <w:t>wheels-up</w:t>
      </w:r>
      <w:r w:rsidR="0030228D">
        <w:rPr>
          <w:sz w:val="26"/>
          <w:szCs w:val="26"/>
        </w:rPr>
        <w:t xml:space="preserve"> time,</w:t>
      </w:r>
      <w:r w:rsidR="00F62742">
        <w:rPr>
          <w:sz w:val="26"/>
          <w:szCs w:val="26"/>
        </w:rPr>
        <w:t xml:space="preserve"> wheels</w:t>
      </w:r>
      <w:r w:rsidR="0030228D">
        <w:rPr>
          <w:sz w:val="26"/>
          <w:szCs w:val="26"/>
        </w:rPr>
        <w:t>-</w:t>
      </w:r>
      <w:r w:rsidR="00F62742">
        <w:rPr>
          <w:sz w:val="26"/>
          <w:szCs w:val="26"/>
        </w:rPr>
        <w:t>down time</w:t>
      </w:r>
      <w:r w:rsidR="0030228D">
        <w:rPr>
          <w:sz w:val="26"/>
          <w:szCs w:val="26"/>
        </w:rPr>
        <w:t xml:space="preserve">, and gate arrival </w:t>
      </w:r>
      <w:r w:rsidR="00F44AC7">
        <w:rPr>
          <w:sz w:val="26"/>
          <w:szCs w:val="26"/>
        </w:rPr>
        <w:t>time provides</w:t>
      </w:r>
      <w:r w:rsidR="00F62742">
        <w:rPr>
          <w:sz w:val="26"/>
          <w:szCs w:val="26"/>
        </w:rPr>
        <w:t xml:space="preserve"> FAA </w:t>
      </w:r>
      <w:r>
        <w:rPr>
          <w:sz w:val="26"/>
          <w:szCs w:val="26"/>
        </w:rPr>
        <w:t xml:space="preserve">the times that aircraft are spending on </w:t>
      </w:r>
      <w:r w:rsidR="00944EBE">
        <w:rPr>
          <w:sz w:val="26"/>
          <w:szCs w:val="26"/>
        </w:rPr>
        <w:t xml:space="preserve">the </w:t>
      </w:r>
      <w:r>
        <w:rPr>
          <w:sz w:val="26"/>
          <w:szCs w:val="26"/>
        </w:rPr>
        <w:t xml:space="preserve">tarmac awaiting take-off, which enables the FAA </w:t>
      </w:r>
      <w:r w:rsidR="00944EBE">
        <w:rPr>
          <w:sz w:val="26"/>
          <w:szCs w:val="26"/>
        </w:rPr>
        <w:t xml:space="preserve">to </w:t>
      </w:r>
      <w:r w:rsidR="00F62742">
        <w:rPr>
          <w:sz w:val="26"/>
          <w:szCs w:val="26"/>
        </w:rPr>
        <w:t>analyz</w:t>
      </w:r>
      <w:r w:rsidR="00944EBE">
        <w:rPr>
          <w:sz w:val="26"/>
          <w:szCs w:val="26"/>
        </w:rPr>
        <w:t>e</w:t>
      </w:r>
      <w:r w:rsidR="00F62742">
        <w:rPr>
          <w:sz w:val="26"/>
          <w:szCs w:val="26"/>
        </w:rPr>
        <w:t xml:space="preserve"> air traffic delays.</w:t>
      </w:r>
      <w:r w:rsidR="00FA62F7">
        <w:rPr>
          <w:sz w:val="26"/>
          <w:szCs w:val="26"/>
        </w:rPr>
        <w:t xml:space="preserve"> </w:t>
      </w:r>
    </w:p>
    <w:p w14:paraId="66E06BEB" w14:textId="77777777" w:rsidR="00F62742" w:rsidRDefault="00F62742" w:rsidP="002436B2">
      <w:pPr>
        <w:rPr>
          <w:sz w:val="26"/>
          <w:szCs w:val="26"/>
        </w:rPr>
      </w:pPr>
    </w:p>
    <w:p w14:paraId="4A99009E" w14:textId="77777777" w:rsidR="00F62742" w:rsidRDefault="00D817DE" w:rsidP="002436B2">
      <w:pPr>
        <w:rPr>
          <w:sz w:val="26"/>
          <w:szCs w:val="26"/>
        </w:rPr>
      </w:pPr>
      <w:r>
        <w:rPr>
          <w:sz w:val="26"/>
          <w:szCs w:val="26"/>
        </w:rPr>
        <w:tab/>
      </w:r>
      <w:r w:rsidR="00F62742">
        <w:rPr>
          <w:sz w:val="26"/>
          <w:szCs w:val="26"/>
        </w:rPr>
        <w:t>Wheels-up and wheels-down time are used in conjunction with departure and arrival times to show the extent of ground delays.  Elapsed flight time reveal delays experienced in the air.  The reporting of the aircraft tail number allows the FAA to track an aircraft through the air network</w:t>
      </w:r>
      <w:r w:rsidR="00B62A9A">
        <w:rPr>
          <w:sz w:val="26"/>
          <w:szCs w:val="26"/>
        </w:rPr>
        <w:t>, which enables the FAA to study the ripple effects of delays at hub airports.  Data by aircraft type allows the FAA to calculate the capacity impacted by air traffic congestion</w:t>
      </w:r>
      <w:r w:rsidR="006C4256">
        <w:rPr>
          <w:sz w:val="26"/>
          <w:szCs w:val="26"/>
        </w:rPr>
        <w:t>.</w:t>
      </w:r>
    </w:p>
    <w:p w14:paraId="6AB99CF7" w14:textId="77777777" w:rsidR="00752386" w:rsidRDefault="00752386" w:rsidP="002436B2">
      <w:pPr>
        <w:rPr>
          <w:sz w:val="26"/>
          <w:szCs w:val="26"/>
        </w:rPr>
      </w:pPr>
    </w:p>
    <w:p w14:paraId="6DC79B53" w14:textId="0D136817" w:rsidR="00752386" w:rsidRDefault="00D817DE" w:rsidP="002436B2">
      <w:pPr>
        <w:rPr>
          <w:sz w:val="26"/>
          <w:szCs w:val="26"/>
        </w:rPr>
      </w:pPr>
      <w:r>
        <w:rPr>
          <w:sz w:val="26"/>
          <w:szCs w:val="26"/>
        </w:rPr>
        <w:tab/>
      </w:r>
      <w:r w:rsidR="00944EBE">
        <w:rPr>
          <w:sz w:val="26"/>
          <w:szCs w:val="26"/>
        </w:rPr>
        <w:t xml:space="preserve">Further, consumers may use the on-time performance and mishandled baggage data submitted by airlines to select which carriers to fly on. </w:t>
      </w:r>
      <w:r w:rsidR="00752386">
        <w:rPr>
          <w:sz w:val="26"/>
          <w:szCs w:val="26"/>
        </w:rPr>
        <w:t>Originally, on-time data and mishandled baggage report system was developed as a consumer protection reporting system.  While the utility of the reporting system has gone far beyond its original purpose, it remains one of primary resources used by consumers to make air carrier selections.  S</w:t>
      </w:r>
      <w:r w:rsidR="004850B8">
        <w:rPr>
          <w:sz w:val="26"/>
          <w:szCs w:val="26"/>
        </w:rPr>
        <w:t>ince Part 234 has been effected</w:t>
      </w:r>
      <w:r w:rsidR="00752386">
        <w:rPr>
          <w:sz w:val="26"/>
          <w:szCs w:val="26"/>
        </w:rPr>
        <w:t>, air carriers’ quality of service has improved</w:t>
      </w:r>
      <w:r w:rsidR="00D22769">
        <w:rPr>
          <w:sz w:val="26"/>
          <w:szCs w:val="26"/>
        </w:rPr>
        <w:t>.</w:t>
      </w:r>
      <w:r w:rsidR="00752386">
        <w:rPr>
          <w:sz w:val="26"/>
          <w:szCs w:val="26"/>
        </w:rPr>
        <w:t xml:space="preserve"> </w:t>
      </w:r>
      <w:r w:rsidR="00F62742">
        <w:rPr>
          <w:sz w:val="26"/>
          <w:szCs w:val="26"/>
        </w:rPr>
        <w:t>.  .  Airline passengers are now more informed to make carrier selections based on the quality of service provided.</w:t>
      </w:r>
      <w:r w:rsidR="00752386">
        <w:rPr>
          <w:sz w:val="26"/>
          <w:szCs w:val="26"/>
        </w:rPr>
        <w:t xml:space="preserve"> </w:t>
      </w:r>
    </w:p>
    <w:p w14:paraId="1D9EB910" w14:textId="77777777" w:rsidR="009A0D39" w:rsidRDefault="009A0D39" w:rsidP="002436B2">
      <w:pPr>
        <w:rPr>
          <w:sz w:val="26"/>
          <w:szCs w:val="26"/>
        </w:rPr>
      </w:pPr>
    </w:p>
    <w:p w14:paraId="6D2E62AB" w14:textId="40354EC8" w:rsidR="009A0D39" w:rsidRDefault="00D817DE" w:rsidP="002436B2">
      <w:pPr>
        <w:rPr>
          <w:sz w:val="26"/>
          <w:szCs w:val="26"/>
        </w:rPr>
      </w:pPr>
      <w:r>
        <w:rPr>
          <w:sz w:val="26"/>
          <w:szCs w:val="26"/>
        </w:rPr>
        <w:tab/>
      </w:r>
    </w:p>
    <w:p w14:paraId="278C1B61" w14:textId="77777777" w:rsidR="002D6D98" w:rsidRDefault="002D6D98" w:rsidP="002436B2">
      <w:pPr>
        <w:rPr>
          <w:sz w:val="26"/>
          <w:szCs w:val="26"/>
        </w:rPr>
      </w:pPr>
    </w:p>
    <w:p w14:paraId="45032963" w14:textId="77777777" w:rsidR="002D6D98" w:rsidRDefault="002D6D98" w:rsidP="002436B2">
      <w:pPr>
        <w:rPr>
          <w:sz w:val="26"/>
          <w:szCs w:val="26"/>
        </w:rPr>
      </w:pPr>
      <w:r>
        <w:rPr>
          <w:b/>
          <w:bCs/>
          <w:sz w:val="26"/>
          <w:szCs w:val="26"/>
        </w:rPr>
        <w:lastRenderedPageBreak/>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14:paraId="255789F1" w14:textId="77777777" w:rsidR="002D6D98" w:rsidRDefault="002D6D98" w:rsidP="002436B2">
      <w:pPr>
        <w:rPr>
          <w:sz w:val="26"/>
          <w:szCs w:val="26"/>
        </w:rPr>
      </w:pPr>
    </w:p>
    <w:p w14:paraId="2A53A743" w14:textId="40223504" w:rsidR="00250E69" w:rsidRDefault="00D817DE" w:rsidP="00250E69">
      <w:pPr>
        <w:rPr>
          <w:sz w:val="26"/>
          <w:szCs w:val="26"/>
        </w:rPr>
      </w:pPr>
      <w:r>
        <w:rPr>
          <w:sz w:val="26"/>
          <w:szCs w:val="26"/>
        </w:rPr>
        <w:tab/>
      </w:r>
      <w:r w:rsidR="002D6D98">
        <w:rPr>
          <w:sz w:val="26"/>
          <w:szCs w:val="26"/>
        </w:rPr>
        <w:t xml:space="preserve">The on-time flight performance </w:t>
      </w:r>
      <w:r w:rsidR="00D22769">
        <w:rPr>
          <w:sz w:val="26"/>
          <w:szCs w:val="26"/>
        </w:rPr>
        <w:t xml:space="preserve">and mishandled baggage </w:t>
      </w:r>
      <w:r w:rsidR="002D6D98">
        <w:rPr>
          <w:sz w:val="26"/>
          <w:szCs w:val="26"/>
        </w:rPr>
        <w:t>reporting requirements are in compliance with the Government Paperwork Reduction</w:t>
      </w:r>
      <w:r w:rsidR="00250E69">
        <w:rPr>
          <w:sz w:val="26"/>
          <w:szCs w:val="26"/>
        </w:rPr>
        <w:t xml:space="preserve"> Act</w:t>
      </w:r>
      <w:r w:rsidR="002D6D98">
        <w:rPr>
          <w:sz w:val="26"/>
          <w:szCs w:val="26"/>
        </w:rPr>
        <w:t xml:space="preserve">.  </w:t>
      </w:r>
      <w:r w:rsidR="00D22769">
        <w:rPr>
          <w:sz w:val="26"/>
          <w:szCs w:val="26"/>
        </w:rPr>
        <w:t xml:space="preserve">In 2010, the Department </w:t>
      </w:r>
      <w:r w:rsidR="00250E69">
        <w:rPr>
          <w:sz w:val="26"/>
          <w:szCs w:val="26"/>
        </w:rPr>
        <w:t>issued a final rule</w:t>
      </w:r>
      <w:r w:rsidR="00D22769">
        <w:rPr>
          <w:sz w:val="26"/>
          <w:szCs w:val="26"/>
        </w:rPr>
        <w:t xml:space="preserve"> </w:t>
      </w:r>
      <w:r w:rsidR="00250E69">
        <w:rPr>
          <w:sz w:val="26"/>
          <w:szCs w:val="26"/>
        </w:rPr>
        <w:t xml:space="preserve">that requires reporting carriers to submit their recurrent reports to the Department </w:t>
      </w:r>
      <w:r w:rsidR="00D22769">
        <w:rPr>
          <w:sz w:val="26"/>
          <w:szCs w:val="26"/>
        </w:rPr>
        <w:t xml:space="preserve">electronically </w:t>
      </w:r>
      <w:r w:rsidR="00250E69">
        <w:rPr>
          <w:sz w:val="26"/>
          <w:szCs w:val="26"/>
        </w:rPr>
        <w:t>using a comma separated values format or</w:t>
      </w:r>
      <w:r w:rsidR="00D22769">
        <w:rPr>
          <w:sz w:val="26"/>
          <w:szCs w:val="26"/>
        </w:rPr>
        <w:t>,</w:t>
      </w:r>
      <w:r w:rsidR="00250E69">
        <w:rPr>
          <w:sz w:val="26"/>
          <w:szCs w:val="26"/>
        </w:rPr>
        <w:t xml:space="preserve"> where applicable, PDF (portable document format).  </w:t>
      </w:r>
      <w:r w:rsidR="00D22769">
        <w:rPr>
          <w:sz w:val="26"/>
          <w:szCs w:val="26"/>
        </w:rPr>
        <w:t xml:space="preserve">100% of reporting carriers </w:t>
      </w:r>
      <w:r w:rsidR="00250E69">
        <w:rPr>
          <w:sz w:val="26"/>
          <w:szCs w:val="26"/>
        </w:rPr>
        <w:t>are able to upload the reports into the new system</w:t>
      </w:r>
      <w:r w:rsidR="00D22769">
        <w:rPr>
          <w:sz w:val="26"/>
          <w:szCs w:val="26"/>
        </w:rPr>
        <w:t xml:space="preserve"> via browsers</w:t>
      </w:r>
      <w:r w:rsidR="00250E69">
        <w:rPr>
          <w:sz w:val="26"/>
          <w:szCs w:val="26"/>
        </w:rPr>
        <w:t xml:space="preserve">.  </w:t>
      </w:r>
    </w:p>
    <w:p w14:paraId="66447E78" w14:textId="77777777" w:rsidR="002D6D98" w:rsidRDefault="002D6D98" w:rsidP="002436B2">
      <w:pPr>
        <w:rPr>
          <w:sz w:val="26"/>
          <w:szCs w:val="26"/>
        </w:rPr>
      </w:pPr>
    </w:p>
    <w:p w14:paraId="6CB4A638" w14:textId="77777777" w:rsidR="002D6D98" w:rsidRDefault="002D6D98" w:rsidP="002436B2">
      <w:pPr>
        <w:rPr>
          <w:sz w:val="26"/>
          <w:szCs w:val="26"/>
        </w:rPr>
      </w:pPr>
    </w:p>
    <w:p w14:paraId="6959B05F" w14:textId="77777777" w:rsidR="002D6D98" w:rsidRDefault="002D6D98" w:rsidP="002436B2">
      <w:pPr>
        <w:rPr>
          <w:sz w:val="26"/>
          <w:szCs w:val="26"/>
        </w:rPr>
      </w:pPr>
      <w:r>
        <w:rPr>
          <w:b/>
          <w:bCs/>
          <w:sz w:val="26"/>
          <w:szCs w:val="26"/>
        </w:rPr>
        <w:t>4.  Describe efforts to identify duplication.  Show specifically why similar information already available cannot be used or modified for use for the purposes described in Item 2 above.</w:t>
      </w:r>
    </w:p>
    <w:p w14:paraId="30D01A6F" w14:textId="77777777" w:rsidR="002D6D98" w:rsidRDefault="002D6D98" w:rsidP="002436B2">
      <w:pPr>
        <w:rPr>
          <w:sz w:val="26"/>
          <w:szCs w:val="26"/>
        </w:rPr>
      </w:pPr>
    </w:p>
    <w:p w14:paraId="3A92D9B5" w14:textId="639DA943" w:rsidR="002D6D98" w:rsidRDefault="00D22769" w:rsidP="002436B2">
      <w:pPr>
        <w:rPr>
          <w:sz w:val="26"/>
          <w:szCs w:val="26"/>
        </w:rPr>
      </w:pPr>
      <w:r>
        <w:rPr>
          <w:sz w:val="26"/>
          <w:szCs w:val="26"/>
        </w:rPr>
        <w:t>The FAA’s Operational Network (</w:t>
      </w:r>
      <w:r w:rsidR="002D6D98">
        <w:rPr>
          <w:sz w:val="26"/>
          <w:szCs w:val="26"/>
        </w:rPr>
        <w:t>OPSNET</w:t>
      </w:r>
      <w:r>
        <w:rPr>
          <w:sz w:val="26"/>
          <w:szCs w:val="26"/>
        </w:rPr>
        <w:t>)</w:t>
      </w:r>
      <w:r w:rsidR="002D6D98">
        <w:rPr>
          <w:sz w:val="26"/>
          <w:szCs w:val="26"/>
        </w:rPr>
        <w:t xml:space="preserve"> data </w:t>
      </w:r>
      <w:r w:rsidR="00956DCE">
        <w:rPr>
          <w:sz w:val="26"/>
          <w:szCs w:val="26"/>
        </w:rPr>
        <w:t xml:space="preserve">was evaluated </w:t>
      </w:r>
      <w:r w:rsidR="002D6D98">
        <w:rPr>
          <w:sz w:val="26"/>
          <w:szCs w:val="26"/>
        </w:rPr>
        <w:t>as a substitute data source</w:t>
      </w:r>
      <w:r w:rsidR="00955923">
        <w:rPr>
          <w:sz w:val="26"/>
          <w:szCs w:val="26"/>
        </w:rPr>
        <w:t xml:space="preserve"> for on-time performance</w:t>
      </w:r>
      <w:r w:rsidR="002D6D98">
        <w:rPr>
          <w:sz w:val="26"/>
          <w:szCs w:val="26"/>
        </w:rPr>
        <w:t xml:space="preserve">.   OPSNET data are collected by air traffic controllers to track air traffic control delays of 15 minutes or more.  </w:t>
      </w:r>
      <w:r w:rsidR="00956DCE">
        <w:rPr>
          <w:sz w:val="26"/>
          <w:szCs w:val="26"/>
        </w:rPr>
        <w:t xml:space="preserve">The Department </w:t>
      </w:r>
      <w:r w:rsidR="002D6D98">
        <w:rPr>
          <w:sz w:val="26"/>
          <w:szCs w:val="26"/>
        </w:rPr>
        <w:t xml:space="preserve">determined the OPSNET cannot be used </w:t>
      </w:r>
      <w:r>
        <w:rPr>
          <w:sz w:val="26"/>
          <w:szCs w:val="26"/>
        </w:rPr>
        <w:t xml:space="preserve">to serve </w:t>
      </w:r>
      <w:r w:rsidR="00955923">
        <w:rPr>
          <w:sz w:val="26"/>
          <w:szCs w:val="26"/>
        </w:rPr>
        <w:t xml:space="preserve">the purpose of collecting on-time performance data </w:t>
      </w:r>
      <w:r w:rsidR="002D6D98">
        <w:rPr>
          <w:sz w:val="26"/>
          <w:szCs w:val="26"/>
        </w:rPr>
        <w:t xml:space="preserve">because it captures only about 25% of delays.  There is also a question concerning the accuracy of the data.  </w:t>
      </w:r>
    </w:p>
    <w:p w14:paraId="4AE856C0" w14:textId="56C83ABA" w:rsidR="00955923" w:rsidRDefault="00955923" w:rsidP="002436B2">
      <w:pPr>
        <w:rPr>
          <w:sz w:val="26"/>
          <w:szCs w:val="26"/>
        </w:rPr>
      </w:pPr>
    </w:p>
    <w:p w14:paraId="5A81DFCA" w14:textId="6F2CE8BB" w:rsidR="00955923" w:rsidRDefault="00955923" w:rsidP="002436B2">
      <w:pPr>
        <w:rPr>
          <w:sz w:val="26"/>
          <w:szCs w:val="26"/>
        </w:rPr>
      </w:pPr>
      <w:r>
        <w:rPr>
          <w:sz w:val="26"/>
          <w:szCs w:val="26"/>
        </w:rPr>
        <w:t xml:space="preserve">There is no similar information collection available for mishandled baggage. </w:t>
      </w:r>
    </w:p>
    <w:p w14:paraId="2EB6D63D" w14:textId="77777777" w:rsidR="002D6D98" w:rsidRDefault="002D6D98" w:rsidP="002436B2">
      <w:pPr>
        <w:rPr>
          <w:sz w:val="26"/>
          <w:szCs w:val="26"/>
        </w:rPr>
      </w:pPr>
    </w:p>
    <w:p w14:paraId="3745A1B3" w14:textId="77777777" w:rsidR="002D6D98" w:rsidRDefault="002D6D98" w:rsidP="002436B2">
      <w:pPr>
        <w:rPr>
          <w:sz w:val="26"/>
          <w:szCs w:val="26"/>
        </w:rPr>
      </w:pPr>
      <w:r>
        <w:rPr>
          <w:b/>
          <w:bCs/>
          <w:sz w:val="26"/>
          <w:szCs w:val="26"/>
        </w:rPr>
        <w:t>5.  If the collection of information impacts small businesses or other small entities, describe efforts to minimize burden.</w:t>
      </w:r>
    </w:p>
    <w:p w14:paraId="05592B12" w14:textId="77777777" w:rsidR="002D6D98" w:rsidRDefault="002D6D98" w:rsidP="002436B2">
      <w:pPr>
        <w:rPr>
          <w:sz w:val="26"/>
          <w:szCs w:val="26"/>
        </w:rPr>
      </w:pPr>
    </w:p>
    <w:p w14:paraId="48D5F940" w14:textId="53801B4C" w:rsidR="002D6D98" w:rsidRPr="00E73A12" w:rsidRDefault="002D6D98" w:rsidP="002436B2">
      <w:pPr>
        <w:rPr>
          <w:sz w:val="26"/>
          <w:szCs w:val="26"/>
        </w:rPr>
      </w:pPr>
      <w:r w:rsidRPr="00E73A12">
        <w:rPr>
          <w:sz w:val="26"/>
          <w:szCs w:val="26"/>
        </w:rPr>
        <w:t xml:space="preserve">The carriers that are required to submit </w:t>
      </w:r>
      <w:r w:rsidR="002D1839" w:rsidRPr="00E73A12">
        <w:rPr>
          <w:sz w:val="26"/>
          <w:szCs w:val="26"/>
        </w:rPr>
        <w:t>on-time</w:t>
      </w:r>
      <w:r w:rsidRPr="00E73A12">
        <w:rPr>
          <w:sz w:val="26"/>
          <w:szCs w:val="26"/>
        </w:rPr>
        <w:t xml:space="preserve"> data are all </w:t>
      </w:r>
      <w:r w:rsidR="00FA62F7" w:rsidRPr="00E73A12">
        <w:rPr>
          <w:sz w:val="26"/>
          <w:szCs w:val="26"/>
        </w:rPr>
        <w:t>large</w:t>
      </w:r>
      <w:r w:rsidRPr="00E73A12">
        <w:rPr>
          <w:sz w:val="26"/>
          <w:szCs w:val="26"/>
        </w:rPr>
        <w:t xml:space="preserve"> air carriers with </w:t>
      </w:r>
      <w:r w:rsidR="00955923">
        <w:rPr>
          <w:sz w:val="26"/>
          <w:szCs w:val="26"/>
        </w:rPr>
        <w:t xml:space="preserve">at least </w:t>
      </w:r>
      <w:r w:rsidR="00D946A2" w:rsidRPr="00E73A12">
        <w:rPr>
          <w:sz w:val="26"/>
          <w:szCs w:val="26"/>
        </w:rPr>
        <w:t>0</w:t>
      </w:r>
      <w:r w:rsidR="00BA056F">
        <w:rPr>
          <w:sz w:val="26"/>
          <w:szCs w:val="26"/>
        </w:rPr>
        <w:t>.</w:t>
      </w:r>
      <w:r w:rsidR="00D946A2" w:rsidRPr="00E73A12">
        <w:rPr>
          <w:sz w:val="26"/>
          <w:szCs w:val="26"/>
        </w:rPr>
        <w:t xml:space="preserve">5% </w:t>
      </w:r>
      <w:r w:rsidRPr="00E73A12">
        <w:rPr>
          <w:sz w:val="26"/>
          <w:szCs w:val="26"/>
        </w:rPr>
        <w:t xml:space="preserve">in annual </w:t>
      </w:r>
      <w:r w:rsidR="00250E69" w:rsidRPr="00E73A12">
        <w:rPr>
          <w:sz w:val="26"/>
          <w:szCs w:val="26"/>
        </w:rPr>
        <w:t>scheduled domestic passenger</w:t>
      </w:r>
      <w:r w:rsidRPr="00E73A12">
        <w:rPr>
          <w:sz w:val="26"/>
          <w:szCs w:val="26"/>
        </w:rPr>
        <w:t xml:space="preserve"> revenues.</w:t>
      </w:r>
      <w:r w:rsidR="004850B8" w:rsidRPr="00E73A12">
        <w:rPr>
          <w:sz w:val="26"/>
          <w:szCs w:val="26"/>
        </w:rPr>
        <w:t xml:space="preserve"> </w:t>
      </w:r>
      <w:r w:rsidR="002D1839" w:rsidRPr="00E73A12">
        <w:rPr>
          <w:sz w:val="26"/>
          <w:szCs w:val="26"/>
        </w:rPr>
        <w:t xml:space="preserve">The carriers that are required to submit mishandled baggage data are all large air carriers with </w:t>
      </w:r>
      <w:r w:rsidR="00955923">
        <w:rPr>
          <w:sz w:val="26"/>
          <w:szCs w:val="26"/>
        </w:rPr>
        <w:t xml:space="preserve">at least </w:t>
      </w:r>
      <w:r w:rsidR="00D946A2" w:rsidRPr="00E73A12">
        <w:rPr>
          <w:sz w:val="26"/>
          <w:szCs w:val="26"/>
        </w:rPr>
        <w:t xml:space="preserve">1% </w:t>
      </w:r>
      <w:r w:rsidR="002D1839" w:rsidRPr="00E73A12">
        <w:rPr>
          <w:sz w:val="26"/>
          <w:szCs w:val="26"/>
        </w:rPr>
        <w:t>in annual scheduled domestic passenger revenues.  S</w:t>
      </w:r>
      <w:r w:rsidR="004850B8" w:rsidRPr="00E73A12">
        <w:rPr>
          <w:sz w:val="26"/>
          <w:szCs w:val="26"/>
        </w:rPr>
        <w:t xml:space="preserve">mall entities do not submit Part 234 On-Time </w:t>
      </w:r>
      <w:r w:rsidR="002D1839" w:rsidRPr="00E73A12">
        <w:rPr>
          <w:sz w:val="26"/>
          <w:szCs w:val="26"/>
        </w:rPr>
        <w:t xml:space="preserve">or Mishandled Baggage </w:t>
      </w:r>
      <w:r w:rsidR="004850B8" w:rsidRPr="00E73A12">
        <w:rPr>
          <w:sz w:val="26"/>
          <w:szCs w:val="26"/>
        </w:rPr>
        <w:t>data.</w:t>
      </w:r>
    </w:p>
    <w:p w14:paraId="53C7F06E" w14:textId="77777777" w:rsidR="002D6D98" w:rsidRPr="00E73A12" w:rsidRDefault="002D6D98" w:rsidP="002436B2">
      <w:pPr>
        <w:rPr>
          <w:sz w:val="26"/>
          <w:szCs w:val="26"/>
        </w:rPr>
      </w:pPr>
    </w:p>
    <w:p w14:paraId="385F802E" w14:textId="77777777" w:rsidR="002D6D98" w:rsidRDefault="002D6D98" w:rsidP="002436B2">
      <w:pPr>
        <w:rPr>
          <w:b/>
          <w:bCs/>
          <w:sz w:val="26"/>
          <w:szCs w:val="26"/>
        </w:rPr>
      </w:pPr>
      <w:r>
        <w:rPr>
          <w:b/>
          <w:bCs/>
          <w:sz w:val="26"/>
          <w:szCs w:val="26"/>
        </w:rPr>
        <w:t>6.  Describe the consequence to the Federal Program or policy activities if the collection were not collected or conducted less frequently.</w:t>
      </w:r>
    </w:p>
    <w:p w14:paraId="42C544D8" w14:textId="77777777" w:rsidR="002D6D98" w:rsidRDefault="002D6D98" w:rsidP="002436B2">
      <w:pPr>
        <w:rPr>
          <w:sz w:val="26"/>
          <w:szCs w:val="26"/>
        </w:rPr>
      </w:pPr>
    </w:p>
    <w:p w14:paraId="24EEEE08" w14:textId="74A41D28" w:rsidR="002D6D98" w:rsidRDefault="002D6D98" w:rsidP="002436B2">
      <w:pPr>
        <w:rPr>
          <w:sz w:val="26"/>
          <w:szCs w:val="26"/>
        </w:rPr>
      </w:pPr>
      <w:r>
        <w:rPr>
          <w:sz w:val="26"/>
          <w:szCs w:val="26"/>
        </w:rPr>
        <w:t>Less frequent filing of on-time data would not redu</w:t>
      </w:r>
      <w:r w:rsidR="00B62A9A">
        <w:rPr>
          <w:sz w:val="26"/>
          <w:szCs w:val="26"/>
        </w:rPr>
        <w:t>ce reporting burden.  Airlines collect</w:t>
      </w:r>
      <w:r>
        <w:rPr>
          <w:sz w:val="26"/>
          <w:szCs w:val="26"/>
        </w:rPr>
        <w:t xml:space="preserve"> data on an individual flight segment basis.  Less frequent reporting would not change this practice.  On-time data can become stale over time and lose their usefulness.</w:t>
      </w:r>
    </w:p>
    <w:p w14:paraId="790720EE" w14:textId="187D09E6" w:rsidR="00955923" w:rsidRDefault="00955923" w:rsidP="002436B2">
      <w:pPr>
        <w:rPr>
          <w:sz w:val="26"/>
          <w:szCs w:val="26"/>
        </w:rPr>
      </w:pPr>
    </w:p>
    <w:p w14:paraId="0FF189F5" w14:textId="64EB56BE" w:rsidR="00955923" w:rsidRDefault="00955923" w:rsidP="002436B2">
      <w:pPr>
        <w:rPr>
          <w:sz w:val="26"/>
          <w:szCs w:val="26"/>
        </w:rPr>
      </w:pPr>
      <w:r>
        <w:rPr>
          <w:sz w:val="26"/>
          <w:szCs w:val="26"/>
        </w:rPr>
        <w:t xml:space="preserve">If the mishandled baggage data was not collected, the public would not be able to determine which airlines are less likely to mishandle their baggage.  </w:t>
      </w:r>
    </w:p>
    <w:p w14:paraId="7D2E8165" w14:textId="77777777" w:rsidR="002D6D98" w:rsidRDefault="002D6D98" w:rsidP="002436B2">
      <w:pPr>
        <w:rPr>
          <w:sz w:val="26"/>
          <w:szCs w:val="26"/>
        </w:rPr>
      </w:pPr>
    </w:p>
    <w:p w14:paraId="7C26ED62" w14:textId="77777777" w:rsidR="002D6D98" w:rsidRDefault="002D6D98" w:rsidP="002436B2">
      <w:pPr>
        <w:rPr>
          <w:sz w:val="26"/>
          <w:szCs w:val="26"/>
        </w:rPr>
      </w:pPr>
      <w:r>
        <w:rPr>
          <w:b/>
          <w:bCs/>
          <w:sz w:val="26"/>
          <w:szCs w:val="26"/>
        </w:rPr>
        <w:t>7.  Explain any special circumstances that would cause an information collection to be conducted in a manner:</w:t>
      </w:r>
    </w:p>
    <w:p w14:paraId="7C6DC5CE" w14:textId="77777777" w:rsidR="002D6D98" w:rsidRDefault="002D6D98" w:rsidP="002436B2">
      <w:pPr>
        <w:rPr>
          <w:b/>
          <w:bCs/>
          <w:sz w:val="26"/>
          <w:szCs w:val="26"/>
        </w:rPr>
      </w:pPr>
    </w:p>
    <w:p w14:paraId="1A4A5DC2" w14:textId="77777777" w:rsidR="002D6D98" w:rsidRDefault="002D6D98" w:rsidP="002436B2">
      <w:pPr>
        <w:pStyle w:val="Level1"/>
        <w:numPr>
          <w:ilvl w:val="0"/>
          <w:numId w:val="1"/>
        </w:numPr>
        <w:tabs>
          <w:tab w:val="left" w:pos="-1440"/>
        </w:tabs>
        <w:rPr>
          <w:b/>
          <w:bCs/>
          <w:sz w:val="26"/>
          <w:szCs w:val="26"/>
        </w:rPr>
      </w:pPr>
      <w:r>
        <w:rPr>
          <w:b/>
          <w:bCs/>
          <w:sz w:val="26"/>
          <w:szCs w:val="26"/>
        </w:rPr>
        <w:t>requiring respondents to report information to the agency more often than quarterly;</w:t>
      </w:r>
    </w:p>
    <w:p w14:paraId="31FBA0F0" w14:textId="77777777" w:rsidR="002D6D98" w:rsidRDefault="002D6D98" w:rsidP="002436B2">
      <w:pPr>
        <w:rPr>
          <w:b/>
          <w:bCs/>
          <w:sz w:val="26"/>
          <w:szCs w:val="26"/>
        </w:rPr>
      </w:pPr>
    </w:p>
    <w:p w14:paraId="1D59D947" w14:textId="77777777" w:rsidR="002D6D98" w:rsidRDefault="002D6D98" w:rsidP="002436B2">
      <w:pPr>
        <w:pStyle w:val="Level1"/>
        <w:numPr>
          <w:ilvl w:val="0"/>
          <w:numId w:val="1"/>
        </w:numPr>
        <w:tabs>
          <w:tab w:val="left" w:pos="-1440"/>
        </w:tabs>
        <w:rPr>
          <w:b/>
          <w:bCs/>
          <w:sz w:val="26"/>
          <w:szCs w:val="26"/>
        </w:rPr>
      </w:pPr>
      <w:r>
        <w:rPr>
          <w:b/>
          <w:bCs/>
          <w:sz w:val="26"/>
          <w:szCs w:val="26"/>
        </w:rPr>
        <w:t>requiring respondents to prepare a written response to a collection of information in fewer than 30 days after receipt of it;</w:t>
      </w:r>
    </w:p>
    <w:p w14:paraId="1AF13437" w14:textId="77777777" w:rsidR="002D6D98" w:rsidRDefault="002D6D98" w:rsidP="002436B2">
      <w:pPr>
        <w:rPr>
          <w:b/>
          <w:bCs/>
          <w:sz w:val="26"/>
          <w:szCs w:val="26"/>
        </w:rPr>
      </w:pPr>
    </w:p>
    <w:p w14:paraId="326CD708" w14:textId="77777777" w:rsidR="002D6D98" w:rsidRDefault="002D6D98" w:rsidP="002436B2">
      <w:pPr>
        <w:pStyle w:val="Level1"/>
        <w:numPr>
          <w:ilvl w:val="0"/>
          <w:numId w:val="1"/>
        </w:numPr>
        <w:tabs>
          <w:tab w:val="left" w:pos="-1440"/>
        </w:tabs>
        <w:rPr>
          <w:b/>
          <w:bCs/>
          <w:sz w:val="26"/>
          <w:szCs w:val="26"/>
        </w:rPr>
      </w:pPr>
      <w:r>
        <w:rPr>
          <w:b/>
          <w:bCs/>
          <w:sz w:val="26"/>
          <w:szCs w:val="26"/>
        </w:rPr>
        <w:t>requiring respondents to submit more than an original and two copies of any document;</w:t>
      </w:r>
    </w:p>
    <w:p w14:paraId="14821876" w14:textId="77777777" w:rsidR="002D6D98" w:rsidRDefault="002D6D98" w:rsidP="002436B2">
      <w:pPr>
        <w:rPr>
          <w:b/>
          <w:bCs/>
          <w:sz w:val="26"/>
          <w:szCs w:val="26"/>
        </w:rPr>
      </w:pPr>
    </w:p>
    <w:p w14:paraId="5DF13671" w14:textId="77777777" w:rsidR="002D6D98" w:rsidRDefault="002D6D98" w:rsidP="002436B2">
      <w:pPr>
        <w:pStyle w:val="Level1"/>
        <w:numPr>
          <w:ilvl w:val="0"/>
          <w:numId w:val="1"/>
        </w:numPr>
        <w:tabs>
          <w:tab w:val="left" w:pos="-1440"/>
        </w:tabs>
        <w:rPr>
          <w:b/>
          <w:bCs/>
          <w:sz w:val="26"/>
          <w:szCs w:val="26"/>
        </w:rPr>
      </w:pPr>
      <w:r>
        <w:rPr>
          <w:b/>
          <w:bCs/>
          <w:sz w:val="26"/>
          <w:szCs w:val="26"/>
        </w:rPr>
        <w:t>requiring respondents to retain records, other than health, government contracts, grant-in-aid, or tax records for more than 3 years;</w:t>
      </w:r>
    </w:p>
    <w:p w14:paraId="09C26326" w14:textId="77777777" w:rsidR="002D6D98" w:rsidRDefault="002D6D98" w:rsidP="002436B2">
      <w:pPr>
        <w:rPr>
          <w:b/>
          <w:bCs/>
          <w:sz w:val="26"/>
          <w:szCs w:val="26"/>
        </w:rPr>
      </w:pPr>
    </w:p>
    <w:p w14:paraId="016250F8" w14:textId="77777777" w:rsidR="002D6D98" w:rsidRDefault="002D6D98" w:rsidP="002436B2">
      <w:pPr>
        <w:pStyle w:val="Level1"/>
        <w:numPr>
          <w:ilvl w:val="0"/>
          <w:numId w:val="1"/>
        </w:numPr>
        <w:tabs>
          <w:tab w:val="left" w:pos="-1440"/>
        </w:tabs>
        <w:rPr>
          <w:b/>
          <w:bCs/>
          <w:sz w:val="26"/>
          <w:szCs w:val="26"/>
        </w:rPr>
      </w:pPr>
      <w:r>
        <w:rPr>
          <w:b/>
          <w:bCs/>
          <w:sz w:val="26"/>
          <w:szCs w:val="26"/>
        </w:rPr>
        <w:t>in connection with a statistical survey, that is not designed to produce valid and reliable results that can be generalized to the universe of study;</w:t>
      </w:r>
    </w:p>
    <w:p w14:paraId="33C8FB5B" w14:textId="77777777" w:rsidR="002D6D98" w:rsidRDefault="002D6D98" w:rsidP="002436B2">
      <w:pPr>
        <w:rPr>
          <w:b/>
          <w:bCs/>
          <w:sz w:val="26"/>
          <w:szCs w:val="26"/>
        </w:rPr>
      </w:pPr>
    </w:p>
    <w:p w14:paraId="405FB3EB" w14:textId="77777777" w:rsidR="002D6D98" w:rsidRDefault="002D6D98" w:rsidP="002436B2">
      <w:pPr>
        <w:pStyle w:val="Level1"/>
        <w:numPr>
          <w:ilvl w:val="0"/>
          <w:numId w:val="1"/>
        </w:numPr>
        <w:tabs>
          <w:tab w:val="left" w:pos="-1440"/>
        </w:tabs>
        <w:rPr>
          <w:b/>
          <w:bCs/>
          <w:sz w:val="26"/>
          <w:szCs w:val="26"/>
        </w:rPr>
      </w:pPr>
      <w:r>
        <w:rPr>
          <w:b/>
          <w:bCs/>
          <w:sz w:val="26"/>
          <w:szCs w:val="26"/>
        </w:rPr>
        <w:t>requiring the use of statistical data classification that has not been reviewed and approved by OMB;</w:t>
      </w:r>
    </w:p>
    <w:p w14:paraId="328605E4" w14:textId="77777777" w:rsidR="002D6D98" w:rsidRDefault="002D6D98" w:rsidP="002436B2">
      <w:pPr>
        <w:rPr>
          <w:b/>
          <w:bCs/>
          <w:sz w:val="26"/>
          <w:szCs w:val="26"/>
        </w:rPr>
      </w:pPr>
    </w:p>
    <w:p w14:paraId="5A9CD0F2" w14:textId="77777777" w:rsidR="002D6D98" w:rsidRDefault="002D6D98" w:rsidP="002436B2">
      <w:pPr>
        <w:pStyle w:val="Level1"/>
        <w:numPr>
          <w:ilvl w:val="0"/>
          <w:numId w:val="1"/>
        </w:numPr>
        <w:tabs>
          <w:tab w:val="left" w:pos="-1440"/>
        </w:tabs>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D08BAF1" w14:textId="77777777" w:rsidR="002D6D98" w:rsidRDefault="002D6D98" w:rsidP="002436B2">
      <w:pPr>
        <w:rPr>
          <w:b/>
          <w:bCs/>
          <w:sz w:val="26"/>
          <w:szCs w:val="26"/>
        </w:rPr>
      </w:pPr>
    </w:p>
    <w:p w14:paraId="62F88006" w14:textId="77777777" w:rsidR="002D6D98" w:rsidRDefault="00B53FD2" w:rsidP="002436B2">
      <w:pPr>
        <w:pStyle w:val="Level1"/>
        <w:numPr>
          <w:ilvl w:val="0"/>
          <w:numId w:val="1"/>
        </w:numPr>
        <w:tabs>
          <w:tab w:val="left" w:pos="-1440"/>
        </w:tabs>
        <w:rPr>
          <w:sz w:val="26"/>
          <w:szCs w:val="26"/>
        </w:rPr>
      </w:pPr>
      <w:r>
        <w:rPr>
          <w:b/>
          <w:bCs/>
          <w:sz w:val="26"/>
          <w:szCs w:val="26"/>
        </w:rPr>
        <w:t>Requiring</w:t>
      </w:r>
      <w:r w:rsidR="002D6D98">
        <w:rPr>
          <w:b/>
          <w:bCs/>
          <w:sz w:val="26"/>
          <w:szCs w:val="26"/>
        </w:rPr>
        <w:t xml:space="preserve"> respondents to submit proprietary trade secrets, or other confidential information unless the agency can demonstrate that it has instituted procedures to protect the information’s confidentiality to the extent permitted by law.</w:t>
      </w:r>
    </w:p>
    <w:p w14:paraId="7254432A" w14:textId="77777777" w:rsidR="002D6D98" w:rsidRDefault="002D6D98" w:rsidP="002436B2">
      <w:pPr>
        <w:rPr>
          <w:sz w:val="26"/>
          <w:szCs w:val="26"/>
        </w:rPr>
      </w:pPr>
    </w:p>
    <w:p w14:paraId="25A18C0F" w14:textId="56FF6C9C" w:rsidR="002D6D98" w:rsidRDefault="002D6D98" w:rsidP="002436B2">
      <w:pPr>
        <w:rPr>
          <w:sz w:val="26"/>
          <w:szCs w:val="26"/>
        </w:rPr>
      </w:pPr>
      <w:r>
        <w:rPr>
          <w:sz w:val="26"/>
          <w:szCs w:val="26"/>
        </w:rPr>
        <w:t>Because of the time-sensitive nature of the on-time performance data, carriers submit monthly reports within 15 days after the end of the applicable month.  Most of the air carriers use a computer system called the ACARS system that amasses the data for on-time reporting. ACARS allows for almost real-time data submission.</w:t>
      </w:r>
    </w:p>
    <w:p w14:paraId="6F0089D7" w14:textId="36F2EF9F" w:rsidR="00955923" w:rsidRDefault="00955923" w:rsidP="002436B2">
      <w:pPr>
        <w:rPr>
          <w:sz w:val="26"/>
          <w:szCs w:val="26"/>
        </w:rPr>
      </w:pPr>
    </w:p>
    <w:p w14:paraId="20DF8819" w14:textId="30590F00" w:rsidR="00955923" w:rsidRDefault="00955923" w:rsidP="002436B2">
      <w:pPr>
        <w:rPr>
          <w:sz w:val="26"/>
          <w:szCs w:val="26"/>
        </w:rPr>
      </w:pPr>
      <w:r>
        <w:rPr>
          <w:sz w:val="26"/>
          <w:szCs w:val="26"/>
        </w:rPr>
        <w:t xml:space="preserve">The Department requires that the mishandled baggage data be submitted monthly as this information is included in the Department’s Air Travel Consumer Report to enable passengers to select which airlines to fly on based on current available information. </w:t>
      </w:r>
    </w:p>
    <w:p w14:paraId="4186E135" w14:textId="77777777" w:rsidR="002D6D98" w:rsidRDefault="002D6D98" w:rsidP="002436B2">
      <w:pPr>
        <w:rPr>
          <w:sz w:val="26"/>
          <w:szCs w:val="26"/>
        </w:rPr>
      </w:pPr>
    </w:p>
    <w:p w14:paraId="6E7A8C36" w14:textId="77777777" w:rsidR="002D6D98" w:rsidRDefault="002D6D98" w:rsidP="002436B2">
      <w:pPr>
        <w:rPr>
          <w:sz w:val="26"/>
          <w:szCs w:val="26"/>
        </w:rPr>
      </w:pPr>
      <w:r>
        <w:rPr>
          <w:b/>
          <w:bCs/>
          <w:sz w:val="26"/>
          <w:szCs w:val="26"/>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14:paraId="6E61EB46" w14:textId="77777777" w:rsidR="002D6D98" w:rsidRDefault="002D6D98" w:rsidP="002436B2">
      <w:pPr>
        <w:rPr>
          <w:sz w:val="26"/>
          <w:szCs w:val="26"/>
        </w:rPr>
      </w:pPr>
    </w:p>
    <w:p w14:paraId="3D8BDFC8" w14:textId="4D610EEF" w:rsidR="002D6D98" w:rsidRDefault="002D1839" w:rsidP="002436B2">
      <w:pPr>
        <w:rPr>
          <w:sz w:val="26"/>
          <w:szCs w:val="26"/>
        </w:rPr>
      </w:pPr>
      <w:r>
        <w:rPr>
          <w:sz w:val="26"/>
          <w:szCs w:val="26"/>
        </w:rPr>
        <w:t xml:space="preserve">An NPRM inviting public comments </w:t>
      </w:r>
      <w:r w:rsidR="00094CB7">
        <w:rPr>
          <w:sz w:val="26"/>
          <w:szCs w:val="26"/>
        </w:rPr>
        <w:t xml:space="preserve">on the proposed changes to the reporting requirements </w:t>
      </w:r>
      <w:r>
        <w:rPr>
          <w:sz w:val="26"/>
          <w:szCs w:val="26"/>
        </w:rPr>
        <w:t>was published in the Federal Register on May 23, 2014 (79 FR 29995).  This NPRM is used for the 60 day notice.  750 comments were received from U.S. air carriers and associations, foreign air carriers and associations, consumer rights groups, travel agents and associations, airports and related industry groups and individual consumers.  Four consumer rights groups support</w:t>
      </w:r>
      <w:r w:rsidR="00094CB7">
        <w:rPr>
          <w:sz w:val="26"/>
          <w:szCs w:val="26"/>
        </w:rPr>
        <w:t>ed</w:t>
      </w:r>
      <w:r>
        <w:rPr>
          <w:sz w:val="26"/>
          <w:szCs w:val="26"/>
        </w:rPr>
        <w:t xml:space="preserve"> the </w:t>
      </w:r>
      <w:r w:rsidR="00BA056F">
        <w:rPr>
          <w:sz w:val="26"/>
          <w:szCs w:val="26"/>
        </w:rPr>
        <w:t xml:space="preserve">reporting </w:t>
      </w:r>
      <w:r>
        <w:rPr>
          <w:sz w:val="26"/>
          <w:szCs w:val="26"/>
        </w:rPr>
        <w:t>expansion, several airlines, airports, airport associations and one airline association support</w:t>
      </w:r>
      <w:r w:rsidR="00094CB7">
        <w:rPr>
          <w:sz w:val="26"/>
          <w:szCs w:val="26"/>
        </w:rPr>
        <w:t>ed</w:t>
      </w:r>
      <w:r>
        <w:rPr>
          <w:sz w:val="26"/>
          <w:szCs w:val="26"/>
        </w:rPr>
        <w:t xml:space="preserve"> the reporting expansion and </w:t>
      </w:r>
      <w:r w:rsidR="00094CB7">
        <w:rPr>
          <w:sz w:val="26"/>
          <w:szCs w:val="26"/>
        </w:rPr>
        <w:t xml:space="preserve">felt </w:t>
      </w:r>
      <w:r>
        <w:rPr>
          <w:sz w:val="26"/>
          <w:szCs w:val="26"/>
        </w:rPr>
        <w:t>that it should be expanded to all U.S. air carriers</w:t>
      </w:r>
      <w:r w:rsidR="00094CB7">
        <w:rPr>
          <w:sz w:val="26"/>
          <w:szCs w:val="26"/>
        </w:rPr>
        <w:t>.</w:t>
      </w:r>
      <w:r>
        <w:rPr>
          <w:sz w:val="26"/>
          <w:szCs w:val="26"/>
        </w:rPr>
        <w:t xml:space="preserve"> </w:t>
      </w:r>
      <w:r w:rsidR="00934CAD">
        <w:rPr>
          <w:sz w:val="26"/>
          <w:szCs w:val="26"/>
        </w:rPr>
        <w:t xml:space="preserve">Some </w:t>
      </w:r>
      <w:r w:rsidR="00326CC0">
        <w:rPr>
          <w:sz w:val="26"/>
          <w:szCs w:val="26"/>
        </w:rPr>
        <w:t>airlines</w:t>
      </w:r>
      <w:r>
        <w:rPr>
          <w:sz w:val="26"/>
          <w:szCs w:val="26"/>
        </w:rPr>
        <w:t xml:space="preserve"> did not support the expansion and asserted that any change to the current reporting rules </w:t>
      </w:r>
      <w:r w:rsidR="00094CB7">
        <w:rPr>
          <w:sz w:val="26"/>
          <w:szCs w:val="26"/>
        </w:rPr>
        <w:t xml:space="preserve">were </w:t>
      </w:r>
      <w:r>
        <w:rPr>
          <w:sz w:val="26"/>
          <w:szCs w:val="26"/>
        </w:rPr>
        <w:t xml:space="preserve">unjustified and misleading.  </w:t>
      </w:r>
      <w:r w:rsidR="00094CB7">
        <w:rPr>
          <w:sz w:val="26"/>
          <w:szCs w:val="26"/>
        </w:rPr>
        <w:t xml:space="preserve">The </w:t>
      </w:r>
      <w:r>
        <w:rPr>
          <w:sz w:val="26"/>
          <w:szCs w:val="26"/>
        </w:rPr>
        <w:t>Department’s response</w:t>
      </w:r>
      <w:r w:rsidR="00094CB7">
        <w:rPr>
          <w:sz w:val="26"/>
          <w:szCs w:val="26"/>
        </w:rPr>
        <w:t xml:space="preserve"> referenced </w:t>
      </w:r>
      <w:r>
        <w:rPr>
          <w:sz w:val="26"/>
          <w:szCs w:val="26"/>
        </w:rPr>
        <w:t xml:space="preserve">a September 2011 GAO report to Congress </w:t>
      </w:r>
      <w:r w:rsidR="00094CB7">
        <w:rPr>
          <w:sz w:val="26"/>
          <w:szCs w:val="26"/>
        </w:rPr>
        <w:t xml:space="preserve">recommending </w:t>
      </w:r>
      <w:r>
        <w:rPr>
          <w:sz w:val="26"/>
          <w:szCs w:val="26"/>
        </w:rPr>
        <w:t>the Department collect and publicize more comprehensive airline consumer data.  The comments opposing expansion of the reporting carrier pool mainly focus on the burden it will place on smaller carriers.  In that regard, the Department determined that there is a balance between obtaining the most useful flight performance quality data and avoiding excessive burden and cost to smaller airlines, by expanding the reporting air carrier threshold from 1</w:t>
      </w:r>
      <w:r w:rsidR="00BA056F">
        <w:rPr>
          <w:sz w:val="26"/>
          <w:szCs w:val="26"/>
        </w:rPr>
        <w:t>%</w:t>
      </w:r>
      <w:r>
        <w:rPr>
          <w:sz w:val="26"/>
          <w:szCs w:val="26"/>
        </w:rPr>
        <w:t xml:space="preserve"> of total industry scheduled domestic passenger revenues to 0.5 </w:t>
      </w:r>
      <w:r w:rsidR="00BA056F">
        <w:rPr>
          <w:sz w:val="26"/>
          <w:szCs w:val="26"/>
        </w:rPr>
        <w:t>%</w:t>
      </w:r>
      <w:r>
        <w:rPr>
          <w:sz w:val="26"/>
          <w:szCs w:val="26"/>
        </w:rPr>
        <w:t>.  A Final Rule was published in the Federal Register on November 3, 2016 (81 FR 768</w:t>
      </w:r>
      <w:r w:rsidR="00EB2831">
        <w:rPr>
          <w:sz w:val="26"/>
          <w:szCs w:val="26"/>
        </w:rPr>
        <w:t>00</w:t>
      </w:r>
      <w:r>
        <w:rPr>
          <w:sz w:val="26"/>
          <w:szCs w:val="26"/>
        </w:rPr>
        <w:t>).</w:t>
      </w:r>
      <w:r w:rsidR="00763184">
        <w:rPr>
          <w:sz w:val="26"/>
          <w:szCs w:val="26"/>
        </w:rPr>
        <w:t xml:space="preserve"> </w:t>
      </w:r>
      <w:r w:rsidR="00094CB7">
        <w:rPr>
          <w:sz w:val="26"/>
          <w:szCs w:val="26"/>
        </w:rPr>
        <w:t xml:space="preserve"> The Final Rule serves as the 30 day notice for this collection.</w:t>
      </w:r>
    </w:p>
    <w:p w14:paraId="3A14BF2B" w14:textId="77777777" w:rsidR="00264768" w:rsidRDefault="00264768" w:rsidP="002436B2">
      <w:pPr>
        <w:rPr>
          <w:b/>
          <w:bCs/>
          <w:sz w:val="26"/>
          <w:szCs w:val="26"/>
        </w:rPr>
      </w:pPr>
    </w:p>
    <w:p w14:paraId="48F6A159" w14:textId="77777777" w:rsidR="002D6D98" w:rsidRDefault="002D6D98" w:rsidP="002436B2">
      <w:pPr>
        <w:rPr>
          <w:sz w:val="26"/>
          <w:szCs w:val="26"/>
        </w:rPr>
      </w:pPr>
      <w:r>
        <w:rPr>
          <w:b/>
          <w:bCs/>
          <w:sz w:val="26"/>
          <w:szCs w:val="26"/>
        </w:rPr>
        <w:t>9. Explain any decision to provide any payment or gift to respondents, other than re-enumeration of contractors or grantees.</w:t>
      </w:r>
    </w:p>
    <w:p w14:paraId="3898AD2C" w14:textId="77777777" w:rsidR="002D6D98" w:rsidRDefault="002D6D98" w:rsidP="002436B2">
      <w:pPr>
        <w:rPr>
          <w:sz w:val="26"/>
          <w:szCs w:val="26"/>
        </w:rPr>
      </w:pPr>
    </w:p>
    <w:p w14:paraId="543842A8" w14:textId="1F86C2C3" w:rsidR="002D6D98" w:rsidRDefault="002D6D98" w:rsidP="002436B2">
      <w:pPr>
        <w:rPr>
          <w:sz w:val="26"/>
          <w:szCs w:val="26"/>
        </w:rPr>
      </w:pPr>
      <w:r>
        <w:rPr>
          <w:sz w:val="26"/>
          <w:szCs w:val="26"/>
        </w:rPr>
        <w:t>There are no payments or gifts to respondents.</w:t>
      </w:r>
    </w:p>
    <w:p w14:paraId="0D62006D" w14:textId="77777777" w:rsidR="002D6D98" w:rsidRDefault="002D6D98" w:rsidP="002436B2">
      <w:pPr>
        <w:rPr>
          <w:sz w:val="26"/>
          <w:szCs w:val="26"/>
        </w:rPr>
      </w:pPr>
    </w:p>
    <w:p w14:paraId="03B6FD77" w14:textId="77777777" w:rsidR="00B774AE" w:rsidRDefault="00B774AE" w:rsidP="002436B2">
      <w:pPr>
        <w:rPr>
          <w:b/>
          <w:bCs/>
          <w:sz w:val="26"/>
          <w:szCs w:val="26"/>
        </w:rPr>
      </w:pPr>
    </w:p>
    <w:p w14:paraId="1E26639F" w14:textId="77777777" w:rsidR="002D6D98" w:rsidRDefault="002D6D98" w:rsidP="002436B2">
      <w:pPr>
        <w:rPr>
          <w:sz w:val="26"/>
          <w:szCs w:val="26"/>
        </w:rPr>
      </w:pPr>
      <w:r>
        <w:rPr>
          <w:b/>
          <w:bCs/>
          <w:sz w:val="26"/>
          <w:szCs w:val="26"/>
        </w:rPr>
        <w:t>10.  Describe any assurances of confidentiality provided to respondents</w:t>
      </w:r>
      <w:r>
        <w:rPr>
          <w:sz w:val="26"/>
          <w:szCs w:val="26"/>
        </w:rPr>
        <w:t>.</w:t>
      </w:r>
    </w:p>
    <w:p w14:paraId="41C896BD" w14:textId="77777777" w:rsidR="002D6D98" w:rsidRDefault="002D6D98" w:rsidP="002436B2">
      <w:pPr>
        <w:rPr>
          <w:sz w:val="26"/>
          <w:szCs w:val="26"/>
        </w:rPr>
      </w:pPr>
    </w:p>
    <w:p w14:paraId="474BB18B" w14:textId="0FEA87D0" w:rsidR="00F26D8E" w:rsidRDefault="00F26D8E" w:rsidP="002436B2">
      <w:pPr>
        <w:rPr>
          <w:sz w:val="26"/>
          <w:szCs w:val="26"/>
        </w:rPr>
      </w:pPr>
      <w:r>
        <w:rPr>
          <w:sz w:val="26"/>
          <w:szCs w:val="26"/>
        </w:rPr>
        <w:t xml:space="preserve">There </w:t>
      </w:r>
      <w:r w:rsidR="002D6D98">
        <w:rPr>
          <w:sz w:val="26"/>
          <w:szCs w:val="26"/>
        </w:rPr>
        <w:t>are no assurances of confidentiality</w:t>
      </w:r>
      <w:r>
        <w:rPr>
          <w:sz w:val="26"/>
          <w:szCs w:val="26"/>
        </w:rPr>
        <w:t>.</w:t>
      </w:r>
    </w:p>
    <w:p w14:paraId="3DE6F604" w14:textId="77777777" w:rsidR="00F26D8E" w:rsidRDefault="00F26D8E" w:rsidP="002436B2">
      <w:pPr>
        <w:rPr>
          <w:sz w:val="26"/>
          <w:szCs w:val="26"/>
        </w:rPr>
      </w:pPr>
    </w:p>
    <w:p w14:paraId="6078CD18" w14:textId="77777777" w:rsidR="002D6D98" w:rsidRDefault="002D6D98" w:rsidP="002436B2">
      <w:pPr>
        <w:rPr>
          <w:sz w:val="26"/>
          <w:szCs w:val="26"/>
        </w:rPr>
      </w:pPr>
      <w:r>
        <w:rPr>
          <w:b/>
          <w:bCs/>
          <w:sz w:val="26"/>
          <w:szCs w:val="26"/>
        </w:rPr>
        <w:t>11.  Are there any questions of a sensitive nature?</w:t>
      </w:r>
    </w:p>
    <w:p w14:paraId="1561032A" w14:textId="77777777" w:rsidR="00CB31E9" w:rsidRDefault="002436B2" w:rsidP="002436B2">
      <w:pPr>
        <w:rPr>
          <w:sz w:val="26"/>
          <w:szCs w:val="26"/>
        </w:rPr>
      </w:pPr>
      <w:r>
        <w:rPr>
          <w:sz w:val="26"/>
          <w:szCs w:val="26"/>
        </w:rPr>
        <w:tab/>
      </w:r>
    </w:p>
    <w:p w14:paraId="45C315E2" w14:textId="77777777" w:rsidR="002D6D98" w:rsidRDefault="002D6D98" w:rsidP="00484FCF">
      <w:pPr>
        <w:rPr>
          <w:sz w:val="26"/>
          <w:szCs w:val="26"/>
        </w:rPr>
      </w:pPr>
      <w:r>
        <w:rPr>
          <w:sz w:val="26"/>
          <w:szCs w:val="26"/>
        </w:rPr>
        <w:t>There are no questions of a sensitive nature.</w:t>
      </w:r>
    </w:p>
    <w:p w14:paraId="682B5EB5" w14:textId="77777777" w:rsidR="00566494" w:rsidRDefault="00566494" w:rsidP="002436B2">
      <w:pPr>
        <w:rPr>
          <w:b/>
          <w:bCs/>
          <w:sz w:val="26"/>
          <w:szCs w:val="26"/>
        </w:rPr>
      </w:pPr>
    </w:p>
    <w:p w14:paraId="62DD3D43" w14:textId="77777777" w:rsidR="002D6D98" w:rsidRDefault="002D6D98" w:rsidP="002436B2">
      <w:pPr>
        <w:rPr>
          <w:b/>
          <w:bCs/>
          <w:sz w:val="26"/>
          <w:szCs w:val="26"/>
        </w:rPr>
      </w:pPr>
      <w:r>
        <w:rPr>
          <w:b/>
          <w:bCs/>
          <w:sz w:val="26"/>
          <w:szCs w:val="26"/>
        </w:rPr>
        <w:t>12.  Provide estimates of reporting burden.</w:t>
      </w:r>
    </w:p>
    <w:p w14:paraId="5C8428AD" w14:textId="77777777" w:rsidR="002D6D98" w:rsidRDefault="002D6D98" w:rsidP="002436B2">
      <w:pPr>
        <w:rPr>
          <w:sz w:val="26"/>
          <w:szCs w:val="26"/>
        </w:rPr>
      </w:pPr>
    </w:p>
    <w:p w14:paraId="55195FEB" w14:textId="77777777" w:rsidR="00F15E89" w:rsidRPr="00D660E1" w:rsidRDefault="00F15E89" w:rsidP="00B53FD2">
      <w:pPr>
        <w:ind w:firstLine="720"/>
        <w:rPr>
          <w:b/>
          <w:sz w:val="26"/>
          <w:szCs w:val="26"/>
        </w:rPr>
      </w:pPr>
      <w:r w:rsidRPr="00D660E1">
        <w:rPr>
          <w:b/>
          <w:sz w:val="26"/>
          <w:szCs w:val="26"/>
        </w:rPr>
        <w:t>Part 234 – On-Time Data</w:t>
      </w:r>
    </w:p>
    <w:p w14:paraId="4981A9DD" w14:textId="77777777" w:rsidR="00F15E89" w:rsidRDefault="00F15E89" w:rsidP="002436B2">
      <w:pPr>
        <w:rPr>
          <w:sz w:val="26"/>
          <w:szCs w:val="26"/>
        </w:rPr>
      </w:pPr>
    </w:p>
    <w:p w14:paraId="0E5E67EB" w14:textId="77777777" w:rsidR="00F15E89" w:rsidRDefault="00C20352" w:rsidP="00B53FD2">
      <w:pPr>
        <w:ind w:firstLine="720"/>
        <w:rPr>
          <w:sz w:val="26"/>
          <w:szCs w:val="26"/>
        </w:rPr>
      </w:pPr>
      <w:r>
        <w:rPr>
          <w:sz w:val="26"/>
          <w:szCs w:val="26"/>
        </w:rPr>
        <w:t>Number of Respondents: 1</w:t>
      </w:r>
      <w:r w:rsidR="002D1839">
        <w:rPr>
          <w:sz w:val="26"/>
          <w:szCs w:val="26"/>
        </w:rPr>
        <w:t>8</w:t>
      </w:r>
    </w:p>
    <w:p w14:paraId="56C553AC" w14:textId="77777777" w:rsidR="00F15E89" w:rsidRDefault="00F15E89" w:rsidP="002436B2">
      <w:pPr>
        <w:rPr>
          <w:sz w:val="26"/>
          <w:szCs w:val="26"/>
        </w:rPr>
      </w:pPr>
    </w:p>
    <w:p w14:paraId="6B27DB41" w14:textId="77777777" w:rsidR="00F15E89" w:rsidRDefault="00F15E89" w:rsidP="00B53FD2">
      <w:pPr>
        <w:ind w:firstLine="720"/>
        <w:rPr>
          <w:sz w:val="26"/>
          <w:szCs w:val="26"/>
        </w:rPr>
      </w:pPr>
      <w:r>
        <w:rPr>
          <w:sz w:val="26"/>
          <w:szCs w:val="26"/>
        </w:rPr>
        <w:t xml:space="preserve">Number of Annual Respondents: </w:t>
      </w:r>
      <w:r w:rsidR="002D25CC">
        <w:rPr>
          <w:sz w:val="26"/>
          <w:szCs w:val="26"/>
        </w:rPr>
        <w:t>216</w:t>
      </w:r>
    </w:p>
    <w:p w14:paraId="73132A6C" w14:textId="77777777" w:rsidR="00D660E1" w:rsidRDefault="00D660E1" w:rsidP="002436B2">
      <w:pPr>
        <w:rPr>
          <w:sz w:val="26"/>
          <w:szCs w:val="26"/>
        </w:rPr>
      </w:pPr>
    </w:p>
    <w:p w14:paraId="414F5AF5" w14:textId="77777777" w:rsidR="00D660E1" w:rsidRDefault="00D660E1" w:rsidP="00B53FD2">
      <w:pPr>
        <w:ind w:firstLine="720"/>
        <w:rPr>
          <w:sz w:val="26"/>
          <w:szCs w:val="26"/>
        </w:rPr>
      </w:pPr>
      <w:r>
        <w:rPr>
          <w:sz w:val="26"/>
          <w:szCs w:val="26"/>
        </w:rPr>
        <w:t xml:space="preserve">Total Burden Per Response: </w:t>
      </w:r>
      <w:r w:rsidR="00642AB0">
        <w:rPr>
          <w:sz w:val="26"/>
          <w:szCs w:val="26"/>
        </w:rPr>
        <w:t>1</w:t>
      </w:r>
      <w:r w:rsidR="00D91D63">
        <w:rPr>
          <w:sz w:val="26"/>
          <w:szCs w:val="26"/>
        </w:rPr>
        <w:t>0</w:t>
      </w:r>
      <w:r>
        <w:rPr>
          <w:sz w:val="26"/>
          <w:szCs w:val="26"/>
        </w:rPr>
        <w:t xml:space="preserve"> hours</w:t>
      </w:r>
    </w:p>
    <w:p w14:paraId="1C614E3C" w14:textId="77777777" w:rsidR="00D660E1" w:rsidRDefault="00D660E1" w:rsidP="002436B2">
      <w:pPr>
        <w:rPr>
          <w:sz w:val="26"/>
          <w:szCs w:val="26"/>
        </w:rPr>
      </w:pPr>
    </w:p>
    <w:p w14:paraId="5C03167B" w14:textId="77777777" w:rsidR="00D660E1" w:rsidRDefault="00D660E1" w:rsidP="00B53FD2">
      <w:pPr>
        <w:ind w:firstLine="720"/>
        <w:rPr>
          <w:sz w:val="26"/>
          <w:szCs w:val="26"/>
        </w:rPr>
      </w:pPr>
      <w:r>
        <w:rPr>
          <w:sz w:val="26"/>
          <w:szCs w:val="26"/>
        </w:rPr>
        <w:t xml:space="preserve">Total Annual Burden: </w:t>
      </w:r>
      <w:r w:rsidR="00D91D63">
        <w:rPr>
          <w:sz w:val="26"/>
          <w:szCs w:val="26"/>
        </w:rPr>
        <w:t>2160</w:t>
      </w:r>
    </w:p>
    <w:p w14:paraId="7D825FD8" w14:textId="77777777" w:rsidR="00315085" w:rsidRDefault="00315085" w:rsidP="00B53FD2">
      <w:pPr>
        <w:ind w:firstLine="720"/>
        <w:rPr>
          <w:sz w:val="26"/>
          <w:szCs w:val="26"/>
        </w:rPr>
      </w:pPr>
    </w:p>
    <w:p w14:paraId="0DA3E8A5" w14:textId="55087365" w:rsidR="00315085" w:rsidRDefault="00315085" w:rsidP="00315085">
      <w:pPr>
        <w:rPr>
          <w:sz w:val="26"/>
          <w:szCs w:val="26"/>
        </w:rPr>
      </w:pPr>
      <w:r>
        <w:rPr>
          <w:sz w:val="26"/>
          <w:szCs w:val="26"/>
        </w:rPr>
        <w:t>1</w:t>
      </w:r>
      <w:r w:rsidR="002D25CC">
        <w:rPr>
          <w:sz w:val="26"/>
          <w:szCs w:val="26"/>
        </w:rPr>
        <w:t>8</w:t>
      </w:r>
      <w:r>
        <w:rPr>
          <w:sz w:val="26"/>
          <w:szCs w:val="26"/>
        </w:rPr>
        <w:t xml:space="preserve"> carriers/respondents x 12 monthly reports (1</w:t>
      </w:r>
      <w:r w:rsidR="002D25CC">
        <w:rPr>
          <w:sz w:val="26"/>
          <w:szCs w:val="26"/>
        </w:rPr>
        <w:t>8</w:t>
      </w:r>
      <w:r>
        <w:rPr>
          <w:sz w:val="26"/>
          <w:szCs w:val="26"/>
        </w:rPr>
        <w:t xml:space="preserve"> x 1</w:t>
      </w:r>
      <w:r w:rsidR="00C20352">
        <w:rPr>
          <w:sz w:val="26"/>
          <w:szCs w:val="26"/>
        </w:rPr>
        <w:t>2</w:t>
      </w:r>
      <w:r>
        <w:rPr>
          <w:sz w:val="26"/>
          <w:szCs w:val="26"/>
        </w:rPr>
        <w:t xml:space="preserve"> = </w:t>
      </w:r>
      <w:r w:rsidR="002D25CC">
        <w:rPr>
          <w:sz w:val="26"/>
          <w:szCs w:val="26"/>
        </w:rPr>
        <w:t>2</w:t>
      </w:r>
      <w:r w:rsidR="00C20352">
        <w:rPr>
          <w:sz w:val="26"/>
          <w:szCs w:val="26"/>
        </w:rPr>
        <w:t xml:space="preserve">16 </w:t>
      </w:r>
      <w:r>
        <w:rPr>
          <w:sz w:val="26"/>
          <w:szCs w:val="26"/>
        </w:rPr>
        <w:t>responses)</w:t>
      </w:r>
      <w:r w:rsidR="00765186">
        <w:rPr>
          <w:sz w:val="26"/>
          <w:szCs w:val="26"/>
        </w:rPr>
        <w:t xml:space="preserve">, </w:t>
      </w:r>
      <w:r w:rsidR="002D25CC">
        <w:rPr>
          <w:sz w:val="26"/>
          <w:szCs w:val="26"/>
        </w:rPr>
        <w:t>2</w:t>
      </w:r>
      <w:r w:rsidR="00765186">
        <w:rPr>
          <w:sz w:val="26"/>
          <w:szCs w:val="26"/>
        </w:rPr>
        <w:t>1</w:t>
      </w:r>
      <w:r w:rsidR="00C20352">
        <w:rPr>
          <w:sz w:val="26"/>
          <w:szCs w:val="26"/>
        </w:rPr>
        <w:t xml:space="preserve">6 </w:t>
      </w:r>
      <w:r w:rsidR="00765186">
        <w:rPr>
          <w:sz w:val="26"/>
          <w:szCs w:val="26"/>
        </w:rPr>
        <w:t xml:space="preserve">x </w:t>
      </w:r>
      <w:r w:rsidR="00642AB0">
        <w:rPr>
          <w:sz w:val="26"/>
          <w:szCs w:val="26"/>
        </w:rPr>
        <w:t>1</w:t>
      </w:r>
      <w:r w:rsidR="00D91D63">
        <w:rPr>
          <w:sz w:val="26"/>
          <w:szCs w:val="26"/>
        </w:rPr>
        <w:t>0</w:t>
      </w:r>
      <w:r w:rsidR="00765186">
        <w:rPr>
          <w:sz w:val="26"/>
          <w:szCs w:val="26"/>
        </w:rPr>
        <w:t xml:space="preserve"> hours = </w:t>
      </w:r>
      <w:r w:rsidR="00D91D63">
        <w:rPr>
          <w:sz w:val="26"/>
          <w:szCs w:val="26"/>
        </w:rPr>
        <w:t>2160</w:t>
      </w:r>
      <w:r w:rsidR="00765186">
        <w:rPr>
          <w:sz w:val="26"/>
          <w:szCs w:val="26"/>
        </w:rPr>
        <w:t xml:space="preserve"> total annual burden</w:t>
      </w:r>
    </w:p>
    <w:p w14:paraId="6420A921" w14:textId="77777777" w:rsidR="00185C50" w:rsidRDefault="00185C50" w:rsidP="00315085">
      <w:pPr>
        <w:rPr>
          <w:sz w:val="26"/>
          <w:szCs w:val="26"/>
        </w:rPr>
      </w:pPr>
    </w:p>
    <w:p w14:paraId="540530C0" w14:textId="588A0F9C" w:rsidR="00185C50" w:rsidRDefault="00185C50" w:rsidP="00315085">
      <w:pPr>
        <w:rPr>
          <w:sz w:val="26"/>
          <w:szCs w:val="26"/>
        </w:rPr>
      </w:pPr>
      <w:r>
        <w:rPr>
          <w:sz w:val="26"/>
          <w:szCs w:val="26"/>
        </w:rPr>
        <w:t xml:space="preserve">This modification is to address the </w:t>
      </w:r>
      <w:r w:rsidR="007F6B7A">
        <w:rPr>
          <w:sz w:val="26"/>
          <w:szCs w:val="26"/>
        </w:rPr>
        <w:t>6</w:t>
      </w:r>
      <w:r>
        <w:rPr>
          <w:sz w:val="26"/>
          <w:szCs w:val="26"/>
        </w:rPr>
        <w:t xml:space="preserve"> new respondents in 2018 </w:t>
      </w:r>
      <w:r w:rsidR="00790C6F">
        <w:rPr>
          <w:sz w:val="26"/>
          <w:szCs w:val="26"/>
        </w:rPr>
        <w:t xml:space="preserve">which was a </w:t>
      </w:r>
      <w:r w:rsidR="00094CB7">
        <w:rPr>
          <w:sz w:val="26"/>
          <w:szCs w:val="26"/>
        </w:rPr>
        <w:t>result</w:t>
      </w:r>
      <w:r w:rsidR="00790C6F">
        <w:rPr>
          <w:sz w:val="26"/>
          <w:szCs w:val="26"/>
        </w:rPr>
        <w:t xml:space="preserve"> of the </w:t>
      </w:r>
      <w:r>
        <w:rPr>
          <w:sz w:val="26"/>
          <w:szCs w:val="26"/>
        </w:rPr>
        <w:t>change in the respondent definition</w:t>
      </w:r>
      <w:r w:rsidR="00094CB7">
        <w:rPr>
          <w:sz w:val="26"/>
          <w:szCs w:val="26"/>
        </w:rPr>
        <w:t xml:space="preserve"> in the 2016 Final Rule</w:t>
      </w:r>
      <w:r>
        <w:rPr>
          <w:sz w:val="26"/>
          <w:szCs w:val="26"/>
        </w:rPr>
        <w:t xml:space="preserve">.  </w:t>
      </w:r>
      <w:r w:rsidR="00D667EB">
        <w:rPr>
          <w:sz w:val="26"/>
          <w:szCs w:val="26"/>
        </w:rPr>
        <w:t xml:space="preserve">There was no change in the </w:t>
      </w:r>
      <w:r w:rsidR="00790C6F">
        <w:rPr>
          <w:sz w:val="26"/>
          <w:szCs w:val="26"/>
        </w:rPr>
        <w:t xml:space="preserve">number of </w:t>
      </w:r>
      <w:r w:rsidR="00D667EB">
        <w:rPr>
          <w:sz w:val="26"/>
          <w:szCs w:val="26"/>
        </w:rPr>
        <w:t xml:space="preserve">respondents from 2016 to 2018. 2018 </w:t>
      </w:r>
      <w:r w:rsidR="00790C6F">
        <w:rPr>
          <w:sz w:val="26"/>
          <w:szCs w:val="26"/>
        </w:rPr>
        <w:t xml:space="preserve">is when </w:t>
      </w:r>
      <w:r w:rsidR="00D667EB">
        <w:rPr>
          <w:sz w:val="26"/>
          <w:szCs w:val="26"/>
        </w:rPr>
        <w:t xml:space="preserve">the number of respondents increased. </w:t>
      </w:r>
      <w:r>
        <w:rPr>
          <w:sz w:val="26"/>
          <w:szCs w:val="26"/>
        </w:rPr>
        <w:t>This modification also addresses the same respondents that must provide on-time data for their codeshare flights as a result of the Final Rule.</w:t>
      </w:r>
    </w:p>
    <w:p w14:paraId="662C26D1" w14:textId="77777777" w:rsidR="00F15E89" w:rsidRDefault="00F15E89" w:rsidP="002436B2">
      <w:pPr>
        <w:rPr>
          <w:sz w:val="26"/>
          <w:szCs w:val="26"/>
        </w:rPr>
      </w:pPr>
    </w:p>
    <w:p w14:paraId="46D9FD70" w14:textId="77777777" w:rsidR="00D660E1" w:rsidRPr="00D660E1" w:rsidRDefault="00D660E1" w:rsidP="00B53FD2">
      <w:pPr>
        <w:ind w:firstLine="720"/>
        <w:rPr>
          <w:b/>
          <w:sz w:val="26"/>
          <w:szCs w:val="26"/>
        </w:rPr>
      </w:pPr>
      <w:r w:rsidRPr="00D660E1">
        <w:rPr>
          <w:b/>
          <w:sz w:val="26"/>
          <w:szCs w:val="26"/>
        </w:rPr>
        <w:t>Part 234.6 – Mishandled Baggage</w:t>
      </w:r>
    </w:p>
    <w:p w14:paraId="33DC7F8A" w14:textId="77777777" w:rsidR="00D660E1" w:rsidRDefault="00D660E1" w:rsidP="002436B2">
      <w:pPr>
        <w:rPr>
          <w:sz w:val="26"/>
          <w:szCs w:val="26"/>
        </w:rPr>
      </w:pPr>
    </w:p>
    <w:p w14:paraId="2D15A069" w14:textId="77777777" w:rsidR="00D660E1" w:rsidRDefault="00D660E1" w:rsidP="00066459">
      <w:pPr>
        <w:ind w:firstLine="720"/>
        <w:rPr>
          <w:sz w:val="26"/>
          <w:szCs w:val="26"/>
        </w:rPr>
      </w:pPr>
      <w:r>
        <w:rPr>
          <w:sz w:val="26"/>
          <w:szCs w:val="26"/>
        </w:rPr>
        <w:t>Number of Respondents: 1</w:t>
      </w:r>
      <w:r w:rsidR="00716E1F">
        <w:rPr>
          <w:sz w:val="26"/>
          <w:szCs w:val="26"/>
        </w:rPr>
        <w:t>8</w:t>
      </w:r>
    </w:p>
    <w:p w14:paraId="31B7965D" w14:textId="77777777" w:rsidR="00D660E1" w:rsidRDefault="00D660E1" w:rsidP="00D660E1">
      <w:pPr>
        <w:rPr>
          <w:sz w:val="26"/>
          <w:szCs w:val="26"/>
        </w:rPr>
      </w:pPr>
    </w:p>
    <w:p w14:paraId="6B104CCB" w14:textId="77777777" w:rsidR="00D660E1" w:rsidRDefault="00D660E1" w:rsidP="00066459">
      <w:pPr>
        <w:ind w:firstLine="720"/>
        <w:rPr>
          <w:sz w:val="26"/>
          <w:szCs w:val="26"/>
        </w:rPr>
      </w:pPr>
      <w:r>
        <w:rPr>
          <w:sz w:val="26"/>
          <w:szCs w:val="26"/>
        </w:rPr>
        <w:t xml:space="preserve">Number of Annual Respondents: </w:t>
      </w:r>
      <w:r w:rsidR="00716E1F">
        <w:rPr>
          <w:sz w:val="26"/>
          <w:szCs w:val="26"/>
        </w:rPr>
        <w:t>216</w:t>
      </w:r>
    </w:p>
    <w:p w14:paraId="6B5EEDDF" w14:textId="77777777" w:rsidR="00D660E1" w:rsidRDefault="00D660E1" w:rsidP="00D660E1">
      <w:pPr>
        <w:rPr>
          <w:sz w:val="26"/>
          <w:szCs w:val="26"/>
        </w:rPr>
      </w:pPr>
    </w:p>
    <w:p w14:paraId="33D87408" w14:textId="77777777" w:rsidR="00D660E1" w:rsidRDefault="00D660E1" w:rsidP="00066459">
      <w:pPr>
        <w:ind w:firstLine="720"/>
        <w:rPr>
          <w:sz w:val="26"/>
          <w:szCs w:val="26"/>
        </w:rPr>
      </w:pPr>
      <w:r>
        <w:rPr>
          <w:sz w:val="26"/>
          <w:szCs w:val="26"/>
        </w:rPr>
        <w:t xml:space="preserve">Total Burden Per Response: </w:t>
      </w:r>
      <w:r w:rsidR="00642AB0">
        <w:rPr>
          <w:sz w:val="26"/>
          <w:szCs w:val="26"/>
        </w:rPr>
        <w:t>1</w:t>
      </w:r>
      <w:r w:rsidR="00D91D63">
        <w:rPr>
          <w:sz w:val="26"/>
          <w:szCs w:val="26"/>
        </w:rPr>
        <w:t>0</w:t>
      </w:r>
      <w:r>
        <w:rPr>
          <w:sz w:val="26"/>
          <w:szCs w:val="26"/>
        </w:rPr>
        <w:t xml:space="preserve"> hours</w:t>
      </w:r>
    </w:p>
    <w:p w14:paraId="11E81FAA" w14:textId="77777777" w:rsidR="00D660E1" w:rsidRDefault="00D660E1" w:rsidP="00D660E1">
      <w:pPr>
        <w:rPr>
          <w:sz w:val="26"/>
          <w:szCs w:val="26"/>
        </w:rPr>
      </w:pPr>
    </w:p>
    <w:p w14:paraId="11137E8C" w14:textId="77777777" w:rsidR="00D660E1" w:rsidRDefault="00D660E1" w:rsidP="00066459">
      <w:pPr>
        <w:ind w:firstLine="720"/>
        <w:rPr>
          <w:sz w:val="26"/>
          <w:szCs w:val="26"/>
        </w:rPr>
      </w:pPr>
      <w:r>
        <w:rPr>
          <w:sz w:val="26"/>
          <w:szCs w:val="26"/>
        </w:rPr>
        <w:t xml:space="preserve">Total Annual Burden: </w:t>
      </w:r>
      <w:r w:rsidR="00716E1F">
        <w:rPr>
          <w:sz w:val="26"/>
          <w:szCs w:val="26"/>
        </w:rPr>
        <w:t>216</w:t>
      </w:r>
      <w:r w:rsidR="00D91D63">
        <w:rPr>
          <w:sz w:val="26"/>
          <w:szCs w:val="26"/>
        </w:rPr>
        <w:t>0</w:t>
      </w:r>
    </w:p>
    <w:p w14:paraId="33EA86C5" w14:textId="77777777" w:rsidR="00F15E89" w:rsidRDefault="00F15E89" w:rsidP="002436B2">
      <w:pPr>
        <w:rPr>
          <w:sz w:val="26"/>
          <w:szCs w:val="26"/>
        </w:rPr>
      </w:pPr>
    </w:p>
    <w:p w14:paraId="4740F91A" w14:textId="3234622E" w:rsidR="00C20352" w:rsidRDefault="00C20352" w:rsidP="00C20352">
      <w:pPr>
        <w:rPr>
          <w:sz w:val="26"/>
          <w:szCs w:val="26"/>
        </w:rPr>
      </w:pPr>
      <w:r>
        <w:rPr>
          <w:sz w:val="26"/>
          <w:szCs w:val="26"/>
        </w:rPr>
        <w:t>1</w:t>
      </w:r>
      <w:r w:rsidR="00DA387D">
        <w:rPr>
          <w:sz w:val="26"/>
          <w:szCs w:val="26"/>
        </w:rPr>
        <w:t>8</w:t>
      </w:r>
      <w:r>
        <w:rPr>
          <w:sz w:val="26"/>
          <w:szCs w:val="26"/>
        </w:rPr>
        <w:t xml:space="preserve"> carriers/respondents x 12 monthly reports (1</w:t>
      </w:r>
      <w:r w:rsidR="00716E1F">
        <w:rPr>
          <w:sz w:val="26"/>
          <w:szCs w:val="26"/>
        </w:rPr>
        <w:t>8</w:t>
      </w:r>
      <w:r>
        <w:rPr>
          <w:sz w:val="26"/>
          <w:szCs w:val="26"/>
        </w:rPr>
        <w:t xml:space="preserve"> x 12 = </w:t>
      </w:r>
      <w:r w:rsidR="00716E1F">
        <w:rPr>
          <w:sz w:val="26"/>
          <w:szCs w:val="26"/>
        </w:rPr>
        <w:t>216</w:t>
      </w:r>
      <w:r>
        <w:rPr>
          <w:sz w:val="26"/>
          <w:szCs w:val="26"/>
        </w:rPr>
        <w:t xml:space="preserve"> responses), </w:t>
      </w:r>
      <w:r w:rsidR="00716E1F">
        <w:rPr>
          <w:sz w:val="26"/>
          <w:szCs w:val="26"/>
        </w:rPr>
        <w:t>216</w:t>
      </w:r>
      <w:r>
        <w:rPr>
          <w:sz w:val="26"/>
          <w:szCs w:val="26"/>
        </w:rPr>
        <w:t xml:space="preserve"> x </w:t>
      </w:r>
      <w:r w:rsidR="00642AB0">
        <w:rPr>
          <w:sz w:val="26"/>
          <w:szCs w:val="26"/>
        </w:rPr>
        <w:t>1</w:t>
      </w:r>
      <w:r w:rsidR="00D91D63">
        <w:rPr>
          <w:sz w:val="26"/>
          <w:szCs w:val="26"/>
        </w:rPr>
        <w:t>0</w:t>
      </w:r>
      <w:r>
        <w:rPr>
          <w:sz w:val="26"/>
          <w:szCs w:val="26"/>
        </w:rPr>
        <w:t xml:space="preserve"> hours = </w:t>
      </w:r>
      <w:r w:rsidR="00716E1F">
        <w:rPr>
          <w:sz w:val="26"/>
          <w:szCs w:val="26"/>
        </w:rPr>
        <w:t>2160</w:t>
      </w:r>
      <w:r>
        <w:rPr>
          <w:sz w:val="26"/>
          <w:szCs w:val="26"/>
        </w:rPr>
        <w:t xml:space="preserve"> total annual burden</w:t>
      </w:r>
    </w:p>
    <w:p w14:paraId="22A12381" w14:textId="77777777" w:rsidR="0085175F" w:rsidRDefault="0085175F" w:rsidP="00C20352">
      <w:pPr>
        <w:rPr>
          <w:sz w:val="26"/>
          <w:szCs w:val="26"/>
        </w:rPr>
      </w:pPr>
    </w:p>
    <w:p w14:paraId="1ADBC32A" w14:textId="358D9AB8" w:rsidR="0085175F" w:rsidRPr="00AE7903" w:rsidRDefault="0085175F" w:rsidP="00AE7903">
      <w:pPr>
        <w:pStyle w:val="ListParagraph"/>
        <w:numPr>
          <w:ilvl w:val="0"/>
          <w:numId w:val="2"/>
        </w:numPr>
        <w:rPr>
          <w:sz w:val="26"/>
          <w:szCs w:val="26"/>
        </w:rPr>
      </w:pPr>
      <w:r w:rsidRPr="00AE7903">
        <w:rPr>
          <w:sz w:val="26"/>
          <w:szCs w:val="26"/>
        </w:rPr>
        <w:t xml:space="preserve">This modification is to address the estimated 6 new respondents in </w:t>
      </w:r>
      <w:r w:rsidR="007F6B7A" w:rsidRPr="00AE7903">
        <w:rPr>
          <w:sz w:val="26"/>
          <w:szCs w:val="26"/>
        </w:rPr>
        <w:t>201</w:t>
      </w:r>
      <w:r w:rsidR="00B1570A" w:rsidRPr="00AE7903">
        <w:rPr>
          <w:sz w:val="26"/>
          <w:szCs w:val="26"/>
        </w:rPr>
        <w:t>9</w:t>
      </w:r>
      <w:r w:rsidRPr="00AE7903">
        <w:rPr>
          <w:sz w:val="26"/>
          <w:szCs w:val="26"/>
        </w:rPr>
        <w:t xml:space="preserve"> as a result of a change in the respondent definition.  This modification also addresses the </w:t>
      </w:r>
      <w:r w:rsidR="00185C50" w:rsidRPr="00AE7903">
        <w:rPr>
          <w:sz w:val="26"/>
          <w:szCs w:val="26"/>
        </w:rPr>
        <w:t xml:space="preserve">same </w:t>
      </w:r>
      <w:r w:rsidRPr="00AE7903">
        <w:rPr>
          <w:sz w:val="26"/>
          <w:szCs w:val="26"/>
        </w:rPr>
        <w:t xml:space="preserve">respondents that must provide mishandled baggage data for their codeshare flights as a result of the </w:t>
      </w:r>
      <w:r w:rsidR="00185C50" w:rsidRPr="00AE7903">
        <w:rPr>
          <w:sz w:val="26"/>
          <w:szCs w:val="26"/>
        </w:rPr>
        <w:t>Final Rule.</w:t>
      </w:r>
      <w:r w:rsidR="00312D5E" w:rsidRPr="00AE7903">
        <w:rPr>
          <w:sz w:val="26"/>
          <w:szCs w:val="26"/>
        </w:rPr>
        <w:t xml:space="preserve">  In addition, this modification addresses the requirement for reporting air carriers to separately provide data on mishandled wheelchairs and scooters which is included in the mishandled baggage report.</w:t>
      </w:r>
      <w:r w:rsidR="007F6B7A" w:rsidRPr="00AE7903">
        <w:rPr>
          <w:sz w:val="26"/>
          <w:szCs w:val="26"/>
        </w:rPr>
        <w:t xml:space="preserve"> The mishandled wheelchairs and scooters was delayed </w:t>
      </w:r>
      <w:r w:rsidR="00B1570A" w:rsidRPr="00AE7903">
        <w:rPr>
          <w:sz w:val="26"/>
          <w:szCs w:val="26"/>
        </w:rPr>
        <w:t xml:space="preserve">in reporting </w:t>
      </w:r>
      <w:r w:rsidR="007F6B7A" w:rsidRPr="00AE7903">
        <w:rPr>
          <w:sz w:val="26"/>
          <w:szCs w:val="26"/>
        </w:rPr>
        <w:t>per the 82 FR 14064 issued March 22, 2017.</w:t>
      </w:r>
    </w:p>
    <w:p w14:paraId="7BDAD7AE" w14:textId="77777777" w:rsidR="00315085" w:rsidRDefault="00315085" w:rsidP="002436B2">
      <w:pPr>
        <w:rPr>
          <w:sz w:val="26"/>
          <w:szCs w:val="26"/>
        </w:rPr>
      </w:pPr>
    </w:p>
    <w:p w14:paraId="15911B9C" w14:textId="77777777" w:rsidR="002E7322" w:rsidRDefault="002E7322" w:rsidP="002436B2">
      <w:pPr>
        <w:rPr>
          <w:b/>
          <w:bCs/>
          <w:sz w:val="26"/>
          <w:szCs w:val="26"/>
        </w:rPr>
      </w:pPr>
    </w:p>
    <w:p w14:paraId="7ADCEAA3" w14:textId="77777777" w:rsidR="002D6D98" w:rsidRDefault="002D6D98" w:rsidP="002436B2">
      <w:pPr>
        <w:rPr>
          <w:b/>
          <w:bCs/>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14:paraId="08226D8C" w14:textId="77777777" w:rsidR="002D6D98" w:rsidRDefault="002D6D98" w:rsidP="002436B2">
      <w:pPr>
        <w:rPr>
          <w:sz w:val="26"/>
          <w:szCs w:val="26"/>
        </w:rPr>
      </w:pPr>
    </w:p>
    <w:p w14:paraId="2BD150ED" w14:textId="3B02E901" w:rsidR="002D6D98" w:rsidRDefault="002436B2" w:rsidP="002436B2">
      <w:pPr>
        <w:rPr>
          <w:sz w:val="26"/>
          <w:szCs w:val="26"/>
        </w:rPr>
      </w:pPr>
      <w:r>
        <w:rPr>
          <w:sz w:val="26"/>
          <w:szCs w:val="26"/>
        </w:rPr>
        <w:tab/>
      </w:r>
      <w:r w:rsidR="00716E1F">
        <w:rPr>
          <w:sz w:val="26"/>
          <w:szCs w:val="26"/>
        </w:rPr>
        <w:t>There</w:t>
      </w:r>
      <w:r w:rsidR="00790C6F">
        <w:rPr>
          <w:sz w:val="26"/>
          <w:szCs w:val="26"/>
        </w:rPr>
        <w:t xml:space="preserve"> </w:t>
      </w:r>
      <w:r w:rsidR="00313CC4">
        <w:rPr>
          <w:sz w:val="26"/>
          <w:szCs w:val="26"/>
        </w:rPr>
        <w:t>are</w:t>
      </w:r>
      <w:r w:rsidR="00716E1F">
        <w:rPr>
          <w:sz w:val="26"/>
          <w:szCs w:val="26"/>
        </w:rPr>
        <w:t xml:space="preserve"> initial set up cost</w:t>
      </w:r>
      <w:r w:rsidR="00313CC4">
        <w:rPr>
          <w:sz w:val="26"/>
          <w:szCs w:val="26"/>
        </w:rPr>
        <w:t>s</w:t>
      </w:r>
      <w:r w:rsidR="00716E1F">
        <w:rPr>
          <w:sz w:val="26"/>
          <w:szCs w:val="26"/>
        </w:rPr>
        <w:t xml:space="preserve"> for the 6 new air carriers that are required to submit data.  It is estimated that there would be a total hourly burden of 3,369 hours at a labor cost of $94.57 per hour, resulting in $318,607 for the initial set up cost for the 6 new respondents.   See 81 FR 76825 (2016 Final Rule)</w:t>
      </w:r>
    </w:p>
    <w:p w14:paraId="181A6F5D" w14:textId="77777777" w:rsidR="008D3EDB" w:rsidRDefault="008D3EDB" w:rsidP="002436B2">
      <w:pPr>
        <w:rPr>
          <w:sz w:val="26"/>
          <w:szCs w:val="26"/>
        </w:rPr>
      </w:pPr>
    </w:p>
    <w:p w14:paraId="492EFF67" w14:textId="77777777" w:rsidR="002D6D98" w:rsidRDefault="002D6D98" w:rsidP="002436B2">
      <w:pPr>
        <w:rPr>
          <w:sz w:val="26"/>
          <w:szCs w:val="26"/>
        </w:rPr>
      </w:pPr>
      <w:r>
        <w:rPr>
          <w:b/>
          <w:bCs/>
          <w:sz w:val="26"/>
          <w:szCs w:val="26"/>
        </w:rPr>
        <w:t>14.  Provide estimates of annualized cost to the Federal Government.</w:t>
      </w:r>
    </w:p>
    <w:p w14:paraId="2B08EA3C" w14:textId="77777777" w:rsidR="002D6D98" w:rsidRDefault="002D6D98" w:rsidP="002436B2">
      <w:pPr>
        <w:rPr>
          <w:sz w:val="26"/>
          <w:szCs w:val="26"/>
        </w:rPr>
      </w:pPr>
    </w:p>
    <w:p w14:paraId="100ED525" w14:textId="77777777" w:rsidR="00003F68" w:rsidRPr="00B53FD2" w:rsidRDefault="00003F68" w:rsidP="00066459">
      <w:pPr>
        <w:ind w:firstLine="720"/>
        <w:rPr>
          <w:b/>
          <w:sz w:val="26"/>
          <w:szCs w:val="26"/>
          <w:u w:val="single"/>
        </w:rPr>
      </w:pPr>
      <w:r w:rsidRPr="00B53FD2">
        <w:rPr>
          <w:b/>
          <w:sz w:val="26"/>
          <w:szCs w:val="26"/>
          <w:u w:val="single"/>
        </w:rPr>
        <w:t>Federal Costs</w:t>
      </w:r>
    </w:p>
    <w:p w14:paraId="24139BA6" w14:textId="77777777" w:rsidR="00003F68" w:rsidRDefault="00003F68" w:rsidP="002436B2">
      <w:pPr>
        <w:rPr>
          <w:sz w:val="26"/>
          <w:szCs w:val="26"/>
        </w:rPr>
      </w:pPr>
    </w:p>
    <w:p w14:paraId="1F46F36B" w14:textId="77777777" w:rsidR="00003F68" w:rsidRDefault="00003F68" w:rsidP="00066459">
      <w:pPr>
        <w:ind w:firstLine="720"/>
        <w:rPr>
          <w:sz w:val="26"/>
          <w:szCs w:val="26"/>
        </w:rPr>
      </w:pPr>
      <w:r>
        <w:rPr>
          <w:sz w:val="26"/>
          <w:szCs w:val="26"/>
        </w:rPr>
        <w:t>Manpower</w:t>
      </w:r>
      <w:r>
        <w:rPr>
          <w:sz w:val="26"/>
          <w:szCs w:val="26"/>
        </w:rPr>
        <w:tab/>
      </w:r>
      <w:r>
        <w:rPr>
          <w:sz w:val="26"/>
          <w:szCs w:val="26"/>
        </w:rPr>
        <w:tab/>
      </w:r>
      <w:r>
        <w:rPr>
          <w:sz w:val="26"/>
          <w:szCs w:val="26"/>
        </w:rPr>
        <w:tab/>
      </w:r>
      <w:r>
        <w:rPr>
          <w:sz w:val="26"/>
          <w:szCs w:val="26"/>
        </w:rPr>
        <w:tab/>
        <w:t>$300,000</w:t>
      </w:r>
      <w:r w:rsidR="004850B8">
        <w:rPr>
          <w:sz w:val="26"/>
          <w:szCs w:val="26"/>
        </w:rPr>
        <w:t xml:space="preserve"> </w:t>
      </w:r>
    </w:p>
    <w:p w14:paraId="7FF5079D" w14:textId="77777777" w:rsidR="00003F68" w:rsidRDefault="004850B8" w:rsidP="004850B8">
      <w:pPr>
        <w:ind w:left="1440"/>
        <w:rPr>
          <w:sz w:val="26"/>
          <w:szCs w:val="26"/>
        </w:rPr>
      </w:pPr>
      <w:r>
        <w:rPr>
          <w:sz w:val="26"/>
          <w:szCs w:val="26"/>
        </w:rPr>
        <w:t>Loading data into database, validating data for accuracy and contacting carrier for corrections.</w:t>
      </w:r>
    </w:p>
    <w:p w14:paraId="763217A1" w14:textId="77777777" w:rsidR="00003F68" w:rsidRDefault="00003F68" w:rsidP="00066459">
      <w:pPr>
        <w:ind w:firstLine="720"/>
        <w:rPr>
          <w:sz w:val="26"/>
          <w:szCs w:val="26"/>
        </w:rPr>
      </w:pPr>
      <w:r>
        <w:rPr>
          <w:sz w:val="26"/>
          <w:szCs w:val="26"/>
        </w:rPr>
        <w:t>Information Technology</w:t>
      </w:r>
      <w:r>
        <w:rPr>
          <w:sz w:val="26"/>
          <w:szCs w:val="26"/>
        </w:rPr>
        <w:tab/>
      </w:r>
      <w:r>
        <w:rPr>
          <w:sz w:val="26"/>
          <w:szCs w:val="26"/>
        </w:rPr>
        <w:tab/>
        <w:t>$ 25,000</w:t>
      </w:r>
      <w:r w:rsidR="004850B8">
        <w:rPr>
          <w:sz w:val="26"/>
          <w:szCs w:val="26"/>
        </w:rPr>
        <w:t xml:space="preserve"> </w:t>
      </w:r>
    </w:p>
    <w:p w14:paraId="7AC17698" w14:textId="77777777" w:rsidR="00F44AC7" w:rsidRDefault="004850B8" w:rsidP="00066459">
      <w:pPr>
        <w:ind w:firstLine="720"/>
        <w:rPr>
          <w:sz w:val="26"/>
          <w:szCs w:val="26"/>
        </w:rPr>
      </w:pPr>
      <w:r>
        <w:rPr>
          <w:sz w:val="26"/>
          <w:szCs w:val="26"/>
        </w:rPr>
        <w:tab/>
        <w:t>Server and Program costs</w:t>
      </w:r>
    </w:p>
    <w:p w14:paraId="6AEF8FD7" w14:textId="77777777" w:rsidR="00003F68" w:rsidRDefault="00003F68" w:rsidP="00066459">
      <w:pPr>
        <w:ind w:firstLine="720"/>
        <w:rPr>
          <w:sz w:val="26"/>
          <w:szCs w:val="26"/>
        </w:rPr>
      </w:pPr>
      <w:r>
        <w:rPr>
          <w:sz w:val="26"/>
          <w:szCs w:val="26"/>
        </w:rPr>
        <w:t>Total Government Cost</w:t>
      </w:r>
      <w:r>
        <w:rPr>
          <w:sz w:val="26"/>
          <w:szCs w:val="26"/>
        </w:rPr>
        <w:tab/>
      </w:r>
      <w:r w:rsidR="00B53FD2">
        <w:rPr>
          <w:sz w:val="26"/>
          <w:szCs w:val="26"/>
        </w:rPr>
        <w:tab/>
      </w:r>
      <w:r>
        <w:rPr>
          <w:sz w:val="26"/>
          <w:szCs w:val="26"/>
        </w:rPr>
        <w:t>$325,000</w:t>
      </w:r>
    </w:p>
    <w:p w14:paraId="036E173B" w14:textId="77777777" w:rsidR="00003F68" w:rsidRDefault="00003F68" w:rsidP="002436B2">
      <w:pPr>
        <w:rPr>
          <w:sz w:val="26"/>
          <w:szCs w:val="26"/>
        </w:rPr>
      </w:pPr>
    </w:p>
    <w:p w14:paraId="317DEA1B" w14:textId="72D8B74D" w:rsidR="002D6D98" w:rsidRDefault="002436B2" w:rsidP="002436B2">
      <w:pPr>
        <w:rPr>
          <w:sz w:val="26"/>
          <w:szCs w:val="26"/>
        </w:rPr>
      </w:pPr>
      <w:r>
        <w:rPr>
          <w:sz w:val="26"/>
          <w:szCs w:val="26"/>
        </w:rPr>
        <w:tab/>
      </w:r>
    </w:p>
    <w:p w14:paraId="468AE613" w14:textId="77777777" w:rsidR="002D6D98" w:rsidRDefault="002D6D98" w:rsidP="002436B2">
      <w:pPr>
        <w:rPr>
          <w:sz w:val="26"/>
          <w:szCs w:val="26"/>
        </w:rPr>
      </w:pPr>
    </w:p>
    <w:p w14:paraId="59A93FB1" w14:textId="77777777" w:rsidR="002436B2" w:rsidRDefault="002D6D98" w:rsidP="00B53FD2">
      <w:pPr>
        <w:rPr>
          <w:sz w:val="26"/>
          <w:szCs w:val="26"/>
        </w:rPr>
      </w:pPr>
      <w:r>
        <w:rPr>
          <w:b/>
          <w:bCs/>
          <w:sz w:val="26"/>
          <w:szCs w:val="26"/>
        </w:rPr>
        <w:t>15. Explain the reasons for any program changes or adjustments in Items 13 or 14 of OMB 83-</w:t>
      </w:r>
    </w:p>
    <w:p w14:paraId="4CFD4C81" w14:textId="77777777" w:rsidR="000E7BA9" w:rsidRDefault="000E7BA9" w:rsidP="002436B2">
      <w:pPr>
        <w:rPr>
          <w:sz w:val="26"/>
          <w:szCs w:val="26"/>
        </w:rPr>
      </w:pPr>
    </w:p>
    <w:p w14:paraId="2C6CDD96" w14:textId="5ACA9499" w:rsidR="002D25CC" w:rsidRDefault="002D25CC" w:rsidP="002D25CC">
      <w:pPr>
        <w:rPr>
          <w:sz w:val="26"/>
          <w:szCs w:val="26"/>
        </w:rPr>
      </w:pPr>
      <w:r w:rsidRPr="00216307">
        <w:rPr>
          <w:sz w:val="26"/>
          <w:szCs w:val="26"/>
        </w:rPr>
        <w:t xml:space="preserve">The increase in burden hours </w:t>
      </w:r>
      <w:r>
        <w:rPr>
          <w:sz w:val="26"/>
          <w:szCs w:val="26"/>
        </w:rPr>
        <w:t xml:space="preserve">from the last OMB renewal </w:t>
      </w:r>
      <w:r w:rsidRPr="00216307">
        <w:rPr>
          <w:sz w:val="26"/>
          <w:szCs w:val="26"/>
        </w:rPr>
        <w:t xml:space="preserve">is caused by additional respondents that are required to report due to the reporting threshold </w:t>
      </w:r>
      <w:r w:rsidR="00313CC4">
        <w:rPr>
          <w:sz w:val="26"/>
          <w:szCs w:val="26"/>
        </w:rPr>
        <w:t>being lowered</w:t>
      </w:r>
      <w:r w:rsidR="00313CC4" w:rsidRPr="00216307">
        <w:rPr>
          <w:sz w:val="26"/>
          <w:szCs w:val="26"/>
        </w:rPr>
        <w:t xml:space="preserve"> </w:t>
      </w:r>
      <w:r w:rsidRPr="00216307">
        <w:rPr>
          <w:sz w:val="26"/>
          <w:szCs w:val="26"/>
        </w:rPr>
        <w:t xml:space="preserve">from 1 percent to 0.5 percent </w:t>
      </w:r>
      <w:r>
        <w:rPr>
          <w:sz w:val="26"/>
          <w:szCs w:val="26"/>
        </w:rPr>
        <w:t xml:space="preserve">of total industry scheduled domestic passenger revenues </w:t>
      </w:r>
      <w:r w:rsidRPr="00216307">
        <w:rPr>
          <w:sz w:val="26"/>
          <w:szCs w:val="26"/>
        </w:rPr>
        <w:t>and reporting of codeshare flights</w:t>
      </w:r>
      <w:r>
        <w:rPr>
          <w:sz w:val="26"/>
          <w:szCs w:val="26"/>
        </w:rPr>
        <w:t>, bringing the total reporting air carriers to 18</w:t>
      </w:r>
      <w:r w:rsidR="00752D3A">
        <w:rPr>
          <w:sz w:val="26"/>
          <w:szCs w:val="26"/>
        </w:rPr>
        <w:t xml:space="preserve">.  The compliance date for </w:t>
      </w:r>
      <w:r w:rsidR="005114E4">
        <w:rPr>
          <w:sz w:val="26"/>
          <w:szCs w:val="26"/>
        </w:rPr>
        <w:t>the On-time reporting</w:t>
      </w:r>
      <w:r w:rsidR="00B1570A">
        <w:rPr>
          <w:sz w:val="26"/>
          <w:szCs w:val="26"/>
        </w:rPr>
        <w:t xml:space="preserve"> </w:t>
      </w:r>
      <w:r w:rsidR="00752D3A">
        <w:rPr>
          <w:sz w:val="26"/>
          <w:szCs w:val="26"/>
        </w:rPr>
        <w:t xml:space="preserve">is January 1, 2018 </w:t>
      </w:r>
      <w:r w:rsidR="00B1570A">
        <w:rPr>
          <w:sz w:val="26"/>
          <w:szCs w:val="26"/>
        </w:rPr>
        <w:t xml:space="preserve">and </w:t>
      </w:r>
      <w:r w:rsidR="00752D3A">
        <w:rPr>
          <w:sz w:val="26"/>
          <w:szCs w:val="26"/>
        </w:rPr>
        <w:t xml:space="preserve">the compliance date for the </w:t>
      </w:r>
      <w:r w:rsidR="00B1570A">
        <w:rPr>
          <w:sz w:val="26"/>
          <w:szCs w:val="26"/>
        </w:rPr>
        <w:t xml:space="preserve">Mishandled Baggage </w:t>
      </w:r>
      <w:r w:rsidR="00752D3A">
        <w:rPr>
          <w:sz w:val="26"/>
          <w:szCs w:val="26"/>
        </w:rPr>
        <w:t xml:space="preserve">is January 1, 2019 because it </w:t>
      </w:r>
      <w:r w:rsidR="00B1570A">
        <w:rPr>
          <w:sz w:val="26"/>
          <w:szCs w:val="26"/>
        </w:rPr>
        <w:t>was delayed per 82 FR 14604 issued March 22, 2017</w:t>
      </w:r>
      <w:r w:rsidR="00752D3A">
        <w:rPr>
          <w:sz w:val="26"/>
          <w:szCs w:val="26"/>
        </w:rPr>
        <w:t>.</w:t>
      </w:r>
    </w:p>
    <w:p w14:paraId="677D8C78" w14:textId="77777777" w:rsidR="002D6D98" w:rsidRDefault="002D6D98" w:rsidP="002436B2">
      <w:pPr>
        <w:ind w:firstLine="4320"/>
        <w:rPr>
          <w:sz w:val="26"/>
          <w:szCs w:val="26"/>
        </w:rPr>
      </w:pPr>
    </w:p>
    <w:p w14:paraId="5682D4A6" w14:textId="77777777" w:rsidR="002D6D98" w:rsidRDefault="002D6D98" w:rsidP="002436B2">
      <w:pPr>
        <w:rPr>
          <w:b/>
          <w:bCs/>
          <w:sz w:val="26"/>
          <w:szCs w:val="26"/>
        </w:rPr>
      </w:pPr>
      <w:r>
        <w:rPr>
          <w:b/>
          <w:bCs/>
          <w:sz w:val="26"/>
          <w:szCs w:val="26"/>
        </w:rPr>
        <w:t>16.  Is the information received published?</w:t>
      </w:r>
    </w:p>
    <w:p w14:paraId="7424C436" w14:textId="77777777" w:rsidR="002D6D98" w:rsidRDefault="002D6D98" w:rsidP="002436B2">
      <w:pPr>
        <w:rPr>
          <w:sz w:val="26"/>
          <w:szCs w:val="26"/>
        </w:rPr>
      </w:pPr>
    </w:p>
    <w:p w14:paraId="418838A3" w14:textId="28B38DD2" w:rsidR="002D6D98" w:rsidRDefault="002D6D98" w:rsidP="002436B2">
      <w:pPr>
        <w:rPr>
          <w:sz w:val="26"/>
          <w:szCs w:val="26"/>
        </w:rPr>
      </w:pPr>
      <w:r>
        <w:rPr>
          <w:sz w:val="26"/>
          <w:szCs w:val="26"/>
        </w:rPr>
        <w:t xml:space="preserve">Yes.  DOT’s Office </w:t>
      </w:r>
      <w:r w:rsidR="008D3EDB">
        <w:rPr>
          <w:sz w:val="26"/>
          <w:szCs w:val="26"/>
        </w:rPr>
        <w:t xml:space="preserve">of the Secretary publishes the </w:t>
      </w:r>
      <w:r>
        <w:rPr>
          <w:sz w:val="26"/>
          <w:szCs w:val="26"/>
        </w:rPr>
        <w:t xml:space="preserve">monthly </w:t>
      </w:r>
      <w:r>
        <w:rPr>
          <w:i/>
          <w:iCs/>
          <w:sz w:val="26"/>
          <w:szCs w:val="26"/>
        </w:rPr>
        <w:t>Air Travel Consumer Report</w:t>
      </w:r>
      <w:r>
        <w:rPr>
          <w:sz w:val="26"/>
          <w:szCs w:val="26"/>
        </w:rPr>
        <w:t>.  The Bureau of Transportation Statistics exhibits on-time data on its web site.</w:t>
      </w:r>
      <w:r w:rsidR="002436B2">
        <w:rPr>
          <w:sz w:val="26"/>
          <w:szCs w:val="26"/>
        </w:rPr>
        <w:t xml:space="preserve"> See the following web sites:</w:t>
      </w:r>
    </w:p>
    <w:p w14:paraId="21F1AA25" w14:textId="77777777" w:rsidR="002436B2" w:rsidRDefault="002436B2" w:rsidP="002436B2">
      <w:pPr>
        <w:rPr>
          <w:sz w:val="26"/>
          <w:szCs w:val="26"/>
        </w:rPr>
      </w:pPr>
    </w:p>
    <w:p w14:paraId="4F191A9E" w14:textId="77777777" w:rsidR="00E21D7E" w:rsidRPr="009C2CD8" w:rsidRDefault="003C2635" w:rsidP="002436B2">
      <w:pPr>
        <w:rPr>
          <w:sz w:val="24"/>
        </w:rPr>
      </w:pPr>
      <w:hyperlink r:id="rId8" w:history="1">
        <w:r w:rsidR="00E21D7E" w:rsidRPr="009C2CD8">
          <w:rPr>
            <w:rStyle w:val="Hyperlink"/>
            <w:sz w:val="24"/>
          </w:rPr>
          <w:t>https://www.bts.gov/explore-topics-and-geography/topics/airlines-and-airports/tarmac-times</w:t>
        </w:r>
      </w:hyperlink>
    </w:p>
    <w:p w14:paraId="111EFCB0" w14:textId="77777777" w:rsidR="00E21D7E" w:rsidRPr="009C2CD8" w:rsidRDefault="00E21D7E" w:rsidP="002436B2">
      <w:pPr>
        <w:rPr>
          <w:sz w:val="24"/>
        </w:rPr>
      </w:pPr>
    </w:p>
    <w:p w14:paraId="1B524DBE" w14:textId="15B91182" w:rsidR="00E21D7E" w:rsidRDefault="003C2635" w:rsidP="002436B2">
      <w:pPr>
        <w:rPr>
          <w:sz w:val="24"/>
        </w:rPr>
      </w:pPr>
      <w:hyperlink r:id="rId9" w:history="1">
        <w:r w:rsidR="00B1570A" w:rsidRPr="00A412D7">
          <w:rPr>
            <w:rStyle w:val="Hyperlink"/>
            <w:sz w:val="24"/>
          </w:rPr>
          <w:t>https://www.transtats.bts.gov/Tables.asp?DB_ID=120&amp;DB_Name=Airline%20On-Time%20Performance%20Data&amp;DB_Short_Name=On-Time</w:t>
        </w:r>
      </w:hyperlink>
    </w:p>
    <w:p w14:paraId="3F7D2B32" w14:textId="77777777" w:rsidR="00773ACC" w:rsidRPr="009C2CD8" w:rsidRDefault="003C2635" w:rsidP="002436B2">
      <w:pPr>
        <w:rPr>
          <w:rStyle w:val="Hyperlink"/>
          <w:sz w:val="24"/>
        </w:rPr>
      </w:pPr>
      <w:hyperlink r:id="rId10" w:history="1">
        <w:r w:rsidR="00773ACC" w:rsidRPr="009C2CD8">
          <w:rPr>
            <w:rStyle w:val="Hyperlink"/>
            <w:sz w:val="24"/>
          </w:rPr>
          <w:t>http://www.transtats.bts.gov/ONTIME/5PctCancels.aspx</w:t>
        </w:r>
      </w:hyperlink>
    </w:p>
    <w:p w14:paraId="3FEEE758" w14:textId="77777777" w:rsidR="00372103" w:rsidRPr="00773ACC" w:rsidRDefault="00372103" w:rsidP="002436B2">
      <w:pPr>
        <w:rPr>
          <w:szCs w:val="20"/>
        </w:rPr>
      </w:pPr>
    </w:p>
    <w:p w14:paraId="4B2DEE10" w14:textId="77777777" w:rsidR="00773ACC" w:rsidRPr="009C2CD8" w:rsidRDefault="003C2635" w:rsidP="002436B2">
      <w:pPr>
        <w:rPr>
          <w:sz w:val="24"/>
        </w:rPr>
      </w:pPr>
      <w:hyperlink r:id="rId11" w:history="1">
        <w:r w:rsidR="00773ACC" w:rsidRPr="009C2CD8">
          <w:rPr>
            <w:rStyle w:val="Hyperlink"/>
            <w:sz w:val="24"/>
          </w:rPr>
          <w:t>https://www.transtats.bts.gov/ONTIME/Index.aspx</w:t>
        </w:r>
      </w:hyperlink>
    </w:p>
    <w:p w14:paraId="3C12C683" w14:textId="77777777" w:rsidR="00773ACC" w:rsidRPr="009C2CD8" w:rsidRDefault="00773ACC" w:rsidP="002436B2">
      <w:pPr>
        <w:rPr>
          <w:sz w:val="24"/>
        </w:rPr>
      </w:pPr>
    </w:p>
    <w:p w14:paraId="37565C3E" w14:textId="77777777" w:rsidR="00773ACC" w:rsidRPr="009C2CD8" w:rsidRDefault="003C2635" w:rsidP="00773ACC">
      <w:pPr>
        <w:rPr>
          <w:sz w:val="24"/>
        </w:rPr>
      </w:pPr>
      <w:hyperlink r:id="rId12" w:history="1">
        <w:r w:rsidR="00773ACC" w:rsidRPr="009C2CD8">
          <w:rPr>
            <w:rStyle w:val="Hyperlink"/>
            <w:sz w:val="24"/>
          </w:rPr>
          <w:t>http://www.transtats.bts.gov/Tables.asp?DB_ID=120&amp;DB_Name=Airline%20On-Time%20Performance%20Data&amp;DB_Short_Name=On-Time</w:t>
        </w:r>
      </w:hyperlink>
    </w:p>
    <w:p w14:paraId="071D8966" w14:textId="77777777" w:rsidR="00773ACC" w:rsidRDefault="00773ACC" w:rsidP="002436B2">
      <w:pPr>
        <w:rPr>
          <w:sz w:val="26"/>
          <w:szCs w:val="26"/>
        </w:rPr>
      </w:pPr>
    </w:p>
    <w:p w14:paraId="132CBD7D" w14:textId="77777777" w:rsidR="00372103" w:rsidRDefault="00372103" w:rsidP="002436B2">
      <w:pPr>
        <w:rPr>
          <w:sz w:val="26"/>
          <w:szCs w:val="26"/>
        </w:rPr>
      </w:pPr>
    </w:p>
    <w:p w14:paraId="366E1710" w14:textId="77777777" w:rsidR="002436B2" w:rsidRDefault="00763184" w:rsidP="002436B2">
      <w:pPr>
        <w:rPr>
          <w:b/>
          <w:bCs/>
          <w:sz w:val="26"/>
          <w:szCs w:val="26"/>
        </w:rPr>
      </w:pPr>
      <w:r>
        <w:rPr>
          <w:b/>
          <w:bCs/>
          <w:sz w:val="26"/>
          <w:szCs w:val="26"/>
        </w:rPr>
        <w:t xml:space="preserve">17.  If seeking approval to not display the expiration date for OMB approval of the information collection, explain the reasons that display </w:t>
      </w:r>
      <w:r w:rsidR="00A21A28">
        <w:rPr>
          <w:b/>
          <w:bCs/>
          <w:sz w:val="26"/>
          <w:szCs w:val="26"/>
        </w:rPr>
        <w:t>would be inappropriate.</w:t>
      </w:r>
    </w:p>
    <w:p w14:paraId="3877928F" w14:textId="77777777" w:rsidR="00A21A28" w:rsidRDefault="00A21A28" w:rsidP="002436B2">
      <w:pPr>
        <w:rPr>
          <w:b/>
          <w:bCs/>
          <w:sz w:val="26"/>
          <w:szCs w:val="26"/>
        </w:rPr>
      </w:pPr>
    </w:p>
    <w:p w14:paraId="5E3E584E" w14:textId="77777777" w:rsidR="00A21A28" w:rsidRDefault="00A21A28" w:rsidP="002436B2">
      <w:pPr>
        <w:rPr>
          <w:bCs/>
          <w:sz w:val="26"/>
          <w:szCs w:val="26"/>
        </w:rPr>
      </w:pPr>
      <w:r>
        <w:rPr>
          <w:b/>
          <w:bCs/>
          <w:sz w:val="26"/>
          <w:szCs w:val="26"/>
        </w:rPr>
        <w:t xml:space="preserve"> </w:t>
      </w:r>
      <w:r>
        <w:rPr>
          <w:bCs/>
          <w:sz w:val="26"/>
          <w:szCs w:val="26"/>
        </w:rPr>
        <w:t>We are not seeking approval to not display the OMB expiration date on the data.</w:t>
      </w:r>
    </w:p>
    <w:p w14:paraId="18CE98CE" w14:textId="77777777" w:rsidR="00A21A28" w:rsidRPr="00A21A28" w:rsidRDefault="00A21A28" w:rsidP="002436B2">
      <w:pPr>
        <w:rPr>
          <w:sz w:val="26"/>
          <w:szCs w:val="26"/>
        </w:rPr>
      </w:pPr>
    </w:p>
    <w:p w14:paraId="48C8E2F6" w14:textId="77777777" w:rsidR="002D6D98" w:rsidRDefault="00A21A28" w:rsidP="002436B2">
      <w:pPr>
        <w:rPr>
          <w:b/>
          <w:bCs/>
          <w:sz w:val="26"/>
          <w:szCs w:val="26"/>
        </w:rPr>
      </w:pPr>
      <w:r>
        <w:rPr>
          <w:b/>
          <w:bCs/>
          <w:sz w:val="26"/>
          <w:szCs w:val="26"/>
        </w:rPr>
        <w:t>18.  Explain each exception to the certification statement identified in Item 19, “Certification for Paperwork Reduction Act Submissions,” of Form 83-I.</w:t>
      </w:r>
    </w:p>
    <w:p w14:paraId="5DB7E62F" w14:textId="77777777" w:rsidR="00A21A28" w:rsidRDefault="00A21A28" w:rsidP="002436B2">
      <w:pPr>
        <w:rPr>
          <w:b/>
          <w:bCs/>
          <w:sz w:val="26"/>
          <w:szCs w:val="26"/>
        </w:rPr>
      </w:pPr>
    </w:p>
    <w:p w14:paraId="73068BB6" w14:textId="77777777" w:rsidR="00A21A28" w:rsidRDefault="00A21A28" w:rsidP="002436B2">
      <w:pPr>
        <w:rPr>
          <w:bCs/>
          <w:sz w:val="26"/>
          <w:szCs w:val="26"/>
        </w:rPr>
      </w:pPr>
      <w:r>
        <w:rPr>
          <w:bCs/>
          <w:sz w:val="26"/>
          <w:szCs w:val="26"/>
        </w:rPr>
        <w:t>There are no exceptions.</w:t>
      </w:r>
    </w:p>
    <w:p w14:paraId="5D2AC1DF" w14:textId="77777777" w:rsidR="00DF29B2" w:rsidRDefault="00DF29B2" w:rsidP="002436B2">
      <w:pPr>
        <w:rPr>
          <w:bCs/>
          <w:sz w:val="26"/>
          <w:szCs w:val="26"/>
        </w:rPr>
      </w:pPr>
    </w:p>
    <w:p w14:paraId="7127CB53" w14:textId="77777777" w:rsidR="00D946A2" w:rsidRDefault="00D946A2">
      <w:pPr>
        <w:widowControl/>
        <w:autoSpaceDE/>
        <w:autoSpaceDN/>
        <w:adjustRightInd/>
        <w:rPr>
          <w:b/>
          <w:bCs/>
          <w:sz w:val="26"/>
          <w:szCs w:val="26"/>
          <w:u w:val="single"/>
        </w:rPr>
      </w:pPr>
      <w:r>
        <w:rPr>
          <w:b/>
          <w:bCs/>
          <w:sz w:val="26"/>
          <w:szCs w:val="26"/>
          <w:u w:val="single"/>
        </w:rPr>
        <w:br w:type="page"/>
      </w:r>
    </w:p>
    <w:p w14:paraId="4C5C727C" w14:textId="5F664311" w:rsidR="00DF29B2" w:rsidRPr="00160C2B" w:rsidRDefault="00DF29B2" w:rsidP="00DF29B2">
      <w:pPr>
        <w:rPr>
          <w:b/>
          <w:bCs/>
          <w:sz w:val="26"/>
          <w:szCs w:val="26"/>
          <w:u w:val="single"/>
        </w:rPr>
      </w:pPr>
      <w:r w:rsidRPr="00160C2B">
        <w:rPr>
          <w:b/>
          <w:bCs/>
          <w:sz w:val="26"/>
          <w:szCs w:val="26"/>
          <w:u w:val="single"/>
        </w:rPr>
        <w:t>MISSION STATEMENT</w:t>
      </w:r>
    </w:p>
    <w:p w14:paraId="11A0DD29" w14:textId="77777777" w:rsidR="00DF29B2" w:rsidRDefault="00DF29B2" w:rsidP="00DF29B2">
      <w:pPr>
        <w:rPr>
          <w:b/>
          <w:bCs/>
          <w:sz w:val="26"/>
          <w:szCs w:val="26"/>
        </w:rPr>
      </w:pPr>
    </w:p>
    <w:p w14:paraId="635126C3" w14:textId="77777777" w:rsidR="00DF29B2" w:rsidRDefault="00DF29B2" w:rsidP="00DF29B2">
      <w:pPr>
        <w:rPr>
          <w:sz w:val="26"/>
          <w:szCs w:val="26"/>
        </w:rPr>
      </w:pPr>
      <w:r>
        <w:rPr>
          <w:sz w:val="26"/>
          <w:szCs w:val="26"/>
        </w:rPr>
        <w:t xml:space="preserve">The Department of Transportation (DOT) relies on the on-time flight performance data to fulfill its strategic plan.  The DOT monitors and studies the movement of aircraft through the national air space system to ensure safe and efficient operations. DOT is committed to guiding and overseeing </w:t>
      </w:r>
      <w:smartTag w:uri="urn:schemas-microsoft-com:office:smarttags" w:element="country-region">
        <w:smartTag w:uri="urn:schemas-microsoft-com:office:smarttags" w:element="place">
          <w:r>
            <w:rPr>
              <w:sz w:val="26"/>
              <w:szCs w:val="26"/>
            </w:rPr>
            <w:t>America</w:t>
          </w:r>
        </w:smartTag>
      </w:smartTag>
      <w:r>
        <w:rPr>
          <w:sz w:val="26"/>
          <w:szCs w:val="26"/>
        </w:rPr>
        <w:t>’s air transportation system today and into the future by recognizing statistical trends that identify recurring delays and bottlenecks in air traffic control.</w:t>
      </w:r>
    </w:p>
    <w:p w14:paraId="3B4901DF" w14:textId="77777777" w:rsidR="00DF29B2" w:rsidRDefault="00DF29B2" w:rsidP="00DF29B2">
      <w:pPr>
        <w:rPr>
          <w:sz w:val="26"/>
          <w:szCs w:val="26"/>
        </w:rPr>
      </w:pPr>
    </w:p>
    <w:p w14:paraId="7AD9AB97" w14:textId="77777777" w:rsidR="00DF29B2" w:rsidRDefault="00DF29B2" w:rsidP="00DF29B2">
      <w:pPr>
        <w:rPr>
          <w:sz w:val="26"/>
          <w:szCs w:val="26"/>
        </w:rPr>
      </w:pPr>
      <w:r>
        <w:rPr>
          <w:sz w:val="26"/>
          <w:szCs w:val="26"/>
        </w:rPr>
        <w:t>DOT is committed to developing transportation policies and programs that foster fast, safe, efficient, and convenient transportation at the lowest cost.  On-time data are used in assessing long-term air traffic control and airport development needs.  Air traffic delays cost the airline industry, air travelers, and the government billions of dollars each year. ATA estimates that its annual cost for delays is over $</w:t>
      </w:r>
      <w:r w:rsidR="004850B8">
        <w:rPr>
          <w:sz w:val="26"/>
          <w:szCs w:val="26"/>
        </w:rPr>
        <w:t>9.1</w:t>
      </w:r>
      <w:r>
        <w:rPr>
          <w:sz w:val="26"/>
          <w:szCs w:val="26"/>
        </w:rPr>
        <w:t xml:space="preserve"> billion (see </w:t>
      </w:r>
      <w:hyperlink r:id="rId13" w:history="1">
        <w:r w:rsidR="004850B8" w:rsidRPr="00323552">
          <w:rPr>
            <w:rStyle w:val="Hyperlink"/>
            <w:sz w:val="26"/>
            <w:szCs w:val="26"/>
          </w:rPr>
          <w:t>http://airlines.org/data/per-minute-cost-of-delays-to-u-s-airlines/</w:t>
        </w:r>
      </w:hyperlink>
      <w:r>
        <w:rPr>
          <w:sz w:val="26"/>
          <w:szCs w:val="26"/>
        </w:rPr>
        <w:t xml:space="preserve">.  The Department expanded the on-time data reporting system to include tarmac delays that occur before a flight is cancelled and after a flight lands at an alternate airport when there is a flight diversion.  The additional information will be used by the Federal Aviation Administration (FAA) to identify problem areas within their control.  </w:t>
      </w:r>
    </w:p>
    <w:p w14:paraId="0B98A90F" w14:textId="77777777" w:rsidR="00DF29B2" w:rsidRDefault="00DF29B2" w:rsidP="00DF29B2">
      <w:pPr>
        <w:rPr>
          <w:sz w:val="26"/>
          <w:szCs w:val="26"/>
        </w:rPr>
      </w:pPr>
    </w:p>
    <w:p w14:paraId="7A9A58D2" w14:textId="77777777" w:rsidR="00DF29B2" w:rsidRDefault="00DF29B2" w:rsidP="00DF29B2">
      <w:pPr>
        <w:rPr>
          <w:sz w:val="26"/>
          <w:szCs w:val="26"/>
        </w:rPr>
      </w:pPr>
      <w:r>
        <w:rPr>
          <w:sz w:val="26"/>
          <w:szCs w:val="26"/>
        </w:rPr>
        <w:t>Economic growth prospers when the real economic cost of transportation is reduced.  DOT recognizes that the collection of delay data is critical to identifying and solving air congestion problems effectively reducing transportation costs.  DOT performs an essential role as a catalyst for improving the quality of decisions affecting the transportation sector.  In this role, the Bureau of Transportation Statistics serves as a facilitator in providing missing critical data to the FAA.  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14:paraId="0E4E6F39" w14:textId="77777777" w:rsidR="00DF29B2" w:rsidRDefault="00DF29B2" w:rsidP="00DF29B2">
      <w:pPr>
        <w:rPr>
          <w:sz w:val="26"/>
          <w:szCs w:val="26"/>
        </w:rPr>
      </w:pPr>
    </w:p>
    <w:p w14:paraId="720D85CA" w14:textId="77777777" w:rsidR="00DF29B2" w:rsidRDefault="00DF29B2" w:rsidP="00DF29B2">
      <w:pPr>
        <w:rPr>
          <w:sz w:val="26"/>
          <w:szCs w:val="26"/>
        </w:rPr>
      </w:pPr>
    </w:p>
    <w:p w14:paraId="0BD29D68" w14:textId="77777777" w:rsidR="00DF29B2" w:rsidRDefault="00DF29B2" w:rsidP="00DF29B2">
      <w:pPr>
        <w:rPr>
          <w:sz w:val="26"/>
          <w:szCs w:val="26"/>
        </w:rPr>
      </w:pPr>
    </w:p>
    <w:sectPr w:rsidR="00DF29B2" w:rsidSect="00312D5E">
      <w:footerReference w:type="default" r:id="rId14"/>
      <w:endnotePr>
        <w:numFmt w:val="decimal"/>
      </w:endnotePr>
      <w:pgSz w:w="12240" w:h="15840"/>
      <w:pgMar w:top="1008" w:right="1440" w:bottom="720" w:left="1354"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A7116" w14:textId="77777777" w:rsidR="00E87742" w:rsidRDefault="00E87742">
      <w:r>
        <w:separator/>
      </w:r>
    </w:p>
  </w:endnote>
  <w:endnote w:type="continuationSeparator" w:id="0">
    <w:p w14:paraId="24196CBE" w14:textId="77777777" w:rsidR="00E87742" w:rsidRDefault="00E8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9FAF" w14:textId="77777777" w:rsidR="00763184" w:rsidRDefault="00763184">
    <w:pPr>
      <w:spacing w:line="240" w:lineRule="exact"/>
    </w:pPr>
  </w:p>
  <w:p w14:paraId="2807D73D" w14:textId="0F6BDBE0" w:rsidR="00763184" w:rsidRDefault="00763184">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C2635">
      <w:rPr>
        <w:noProof/>
        <w:sz w:val="24"/>
      </w:rPr>
      <w:t>1</w:t>
    </w:r>
    <w:r>
      <w:rPr>
        <w:sz w:val="24"/>
      </w:rPr>
      <w:fldChar w:fldCharType="end"/>
    </w:r>
  </w:p>
  <w:p w14:paraId="4FD910C2" w14:textId="77777777" w:rsidR="00763184" w:rsidRDefault="0076318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E51CE" w14:textId="77777777" w:rsidR="00E87742" w:rsidRDefault="00E87742">
      <w:r>
        <w:separator/>
      </w:r>
    </w:p>
  </w:footnote>
  <w:footnote w:type="continuationSeparator" w:id="0">
    <w:p w14:paraId="03F0FBCB" w14:textId="77777777" w:rsidR="00E87742" w:rsidRDefault="00E87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E03922"/>
    <w:lvl w:ilvl="0">
      <w:numFmt w:val="decimal"/>
      <w:lvlText w:val="*"/>
      <w:lvlJc w:val="left"/>
    </w:lvl>
  </w:abstractNum>
  <w:abstractNum w:abstractNumId="1">
    <w:nsid w:val="32F06075"/>
    <w:multiLevelType w:val="hybridMultilevel"/>
    <w:tmpl w:val="5B52D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778"/>
    <w:rsid w:val="00003F68"/>
    <w:rsid w:val="00026DCC"/>
    <w:rsid w:val="00031D9C"/>
    <w:rsid w:val="000507EF"/>
    <w:rsid w:val="00066459"/>
    <w:rsid w:val="00094CB7"/>
    <w:rsid w:val="00095E71"/>
    <w:rsid w:val="000D1AE5"/>
    <w:rsid w:val="000E7BA9"/>
    <w:rsid w:val="000F4AC8"/>
    <w:rsid w:val="001201D1"/>
    <w:rsid w:val="00141711"/>
    <w:rsid w:val="001472DC"/>
    <w:rsid w:val="00147B02"/>
    <w:rsid w:val="00160C2B"/>
    <w:rsid w:val="00162DF6"/>
    <w:rsid w:val="00185C50"/>
    <w:rsid w:val="001A1C72"/>
    <w:rsid w:val="001C3F1A"/>
    <w:rsid w:val="001C796E"/>
    <w:rsid w:val="001D7940"/>
    <w:rsid w:val="001E1821"/>
    <w:rsid w:val="001E23AA"/>
    <w:rsid w:val="002436B2"/>
    <w:rsid w:val="00250E69"/>
    <w:rsid w:val="00264768"/>
    <w:rsid w:val="00280100"/>
    <w:rsid w:val="00294DE2"/>
    <w:rsid w:val="002B30A1"/>
    <w:rsid w:val="002D1839"/>
    <w:rsid w:val="002D25CC"/>
    <w:rsid w:val="002D579A"/>
    <w:rsid w:val="002D6D98"/>
    <w:rsid w:val="002E1BB8"/>
    <w:rsid w:val="002E7322"/>
    <w:rsid w:val="0030228D"/>
    <w:rsid w:val="00312D5E"/>
    <w:rsid w:val="00313CC4"/>
    <w:rsid w:val="00315085"/>
    <w:rsid w:val="00317D83"/>
    <w:rsid w:val="00325A4C"/>
    <w:rsid w:val="00326CC0"/>
    <w:rsid w:val="00353493"/>
    <w:rsid w:val="00372103"/>
    <w:rsid w:val="00394BE6"/>
    <w:rsid w:val="003C2635"/>
    <w:rsid w:val="003C7BAB"/>
    <w:rsid w:val="003D39BC"/>
    <w:rsid w:val="003F3694"/>
    <w:rsid w:val="00421829"/>
    <w:rsid w:val="00433D2D"/>
    <w:rsid w:val="004760CB"/>
    <w:rsid w:val="00484FCF"/>
    <w:rsid w:val="004850B8"/>
    <w:rsid w:val="00487135"/>
    <w:rsid w:val="00491A5A"/>
    <w:rsid w:val="004A3699"/>
    <w:rsid w:val="004C0A4F"/>
    <w:rsid w:val="004C483D"/>
    <w:rsid w:val="004D4AD5"/>
    <w:rsid w:val="00503604"/>
    <w:rsid w:val="005114E4"/>
    <w:rsid w:val="005433E3"/>
    <w:rsid w:val="00566494"/>
    <w:rsid w:val="005867D5"/>
    <w:rsid w:val="005A62CD"/>
    <w:rsid w:val="005B2B71"/>
    <w:rsid w:val="005B5161"/>
    <w:rsid w:val="005C114C"/>
    <w:rsid w:val="005E63BC"/>
    <w:rsid w:val="0063106C"/>
    <w:rsid w:val="00642AB0"/>
    <w:rsid w:val="0065445E"/>
    <w:rsid w:val="00690EE2"/>
    <w:rsid w:val="006A4368"/>
    <w:rsid w:val="006C18D6"/>
    <w:rsid w:val="006C4256"/>
    <w:rsid w:val="006C4561"/>
    <w:rsid w:val="006D24FC"/>
    <w:rsid w:val="006E101A"/>
    <w:rsid w:val="00700232"/>
    <w:rsid w:val="00707CEE"/>
    <w:rsid w:val="0071307B"/>
    <w:rsid w:val="00716E1F"/>
    <w:rsid w:val="007263ED"/>
    <w:rsid w:val="00743223"/>
    <w:rsid w:val="00752386"/>
    <w:rsid w:val="00752D3A"/>
    <w:rsid w:val="00763184"/>
    <w:rsid w:val="00765186"/>
    <w:rsid w:val="007736E5"/>
    <w:rsid w:val="00773ACC"/>
    <w:rsid w:val="00790C6F"/>
    <w:rsid w:val="00793B23"/>
    <w:rsid w:val="007A71F0"/>
    <w:rsid w:val="007B5D55"/>
    <w:rsid w:val="007C5BAB"/>
    <w:rsid w:val="007F6B7A"/>
    <w:rsid w:val="0081155B"/>
    <w:rsid w:val="0082498D"/>
    <w:rsid w:val="0085175F"/>
    <w:rsid w:val="0086084C"/>
    <w:rsid w:val="00862A10"/>
    <w:rsid w:val="00866872"/>
    <w:rsid w:val="00875C15"/>
    <w:rsid w:val="008803E5"/>
    <w:rsid w:val="00880778"/>
    <w:rsid w:val="00885D72"/>
    <w:rsid w:val="008A0BE6"/>
    <w:rsid w:val="008A2797"/>
    <w:rsid w:val="008B702C"/>
    <w:rsid w:val="008D077D"/>
    <w:rsid w:val="008D0C1F"/>
    <w:rsid w:val="008D3EDB"/>
    <w:rsid w:val="008D618E"/>
    <w:rsid w:val="008E24D2"/>
    <w:rsid w:val="009322E0"/>
    <w:rsid w:val="00934CAD"/>
    <w:rsid w:val="00936DFF"/>
    <w:rsid w:val="00944EBE"/>
    <w:rsid w:val="00955923"/>
    <w:rsid w:val="00956DCE"/>
    <w:rsid w:val="00961999"/>
    <w:rsid w:val="0097400F"/>
    <w:rsid w:val="00985672"/>
    <w:rsid w:val="009A0D39"/>
    <w:rsid w:val="009A345D"/>
    <w:rsid w:val="009A6585"/>
    <w:rsid w:val="009C2CD8"/>
    <w:rsid w:val="009E0137"/>
    <w:rsid w:val="009F7C1B"/>
    <w:rsid w:val="00A00EC8"/>
    <w:rsid w:val="00A16B04"/>
    <w:rsid w:val="00A21A28"/>
    <w:rsid w:val="00A66CAA"/>
    <w:rsid w:val="00A84172"/>
    <w:rsid w:val="00A900F8"/>
    <w:rsid w:val="00AA0329"/>
    <w:rsid w:val="00AC5810"/>
    <w:rsid w:val="00AD09BC"/>
    <w:rsid w:val="00AE73E0"/>
    <w:rsid w:val="00AE7903"/>
    <w:rsid w:val="00B03A61"/>
    <w:rsid w:val="00B1570A"/>
    <w:rsid w:val="00B53FD2"/>
    <w:rsid w:val="00B62A9A"/>
    <w:rsid w:val="00B774AE"/>
    <w:rsid w:val="00B77DFB"/>
    <w:rsid w:val="00B87A30"/>
    <w:rsid w:val="00BA056F"/>
    <w:rsid w:val="00BB4D6D"/>
    <w:rsid w:val="00BB7229"/>
    <w:rsid w:val="00BE3695"/>
    <w:rsid w:val="00BF3D1A"/>
    <w:rsid w:val="00C00FFF"/>
    <w:rsid w:val="00C018EA"/>
    <w:rsid w:val="00C20352"/>
    <w:rsid w:val="00C24B2A"/>
    <w:rsid w:val="00C35E14"/>
    <w:rsid w:val="00CB31E9"/>
    <w:rsid w:val="00CD0595"/>
    <w:rsid w:val="00D10B75"/>
    <w:rsid w:val="00D174F2"/>
    <w:rsid w:val="00D22769"/>
    <w:rsid w:val="00D41B4F"/>
    <w:rsid w:val="00D660E1"/>
    <w:rsid w:val="00D667EB"/>
    <w:rsid w:val="00D739A6"/>
    <w:rsid w:val="00D75D8D"/>
    <w:rsid w:val="00D817DE"/>
    <w:rsid w:val="00D91D63"/>
    <w:rsid w:val="00D946A2"/>
    <w:rsid w:val="00DA387D"/>
    <w:rsid w:val="00DE5CBB"/>
    <w:rsid w:val="00DF29B2"/>
    <w:rsid w:val="00E03A9C"/>
    <w:rsid w:val="00E07B6C"/>
    <w:rsid w:val="00E21D7E"/>
    <w:rsid w:val="00E22FCB"/>
    <w:rsid w:val="00E4445F"/>
    <w:rsid w:val="00E7329D"/>
    <w:rsid w:val="00E73A12"/>
    <w:rsid w:val="00E87742"/>
    <w:rsid w:val="00EB2831"/>
    <w:rsid w:val="00ED2D22"/>
    <w:rsid w:val="00EE06AB"/>
    <w:rsid w:val="00EF1150"/>
    <w:rsid w:val="00EF37B6"/>
    <w:rsid w:val="00EF44CD"/>
    <w:rsid w:val="00F15E89"/>
    <w:rsid w:val="00F26D8E"/>
    <w:rsid w:val="00F40342"/>
    <w:rsid w:val="00F44AC7"/>
    <w:rsid w:val="00F556E8"/>
    <w:rsid w:val="00F5575A"/>
    <w:rsid w:val="00F62742"/>
    <w:rsid w:val="00F66987"/>
    <w:rsid w:val="00F91DEC"/>
    <w:rsid w:val="00F9285F"/>
    <w:rsid w:val="00FA62F7"/>
    <w:rsid w:val="00FB179A"/>
    <w:rsid w:val="00FD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084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160C2B"/>
    <w:rPr>
      <w:color w:val="0000FF"/>
      <w:u w:val="single"/>
    </w:rPr>
  </w:style>
  <w:style w:type="character" w:styleId="FollowedHyperlink">
    <w:name w:val="FollowedHyperlink"/>
    <w:uiPriority w:val="99"/>
    <w:semiHidden/>
    <w:unhideWhenUsed/>
    <w:rsid w:val="00DF29B2"/>
    <w:rPr>
      <w:color w:val="800080"/>
      <w:u w:val="single"/>
    </w:rPr>
  </w:style>
  <w:style w:type="paragraph" w:styleId="BalloonText">
    <w:name w:val="Balloon Text"/>
    <w:basedOn w:val="Normal"/>
    <w:link w:val="BalloonTextChar"/>
    <w:uiPriority w:val="99"/>
    <w:semiHidden/>
    <w:unhideWhenUsed/>
    <w:rsid w:val="00325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A4C"/>
    <w:rPr>
      <w:rFonts w:ascii="Segoe UI" w:hAnsi="Segoe UI" w:cs="Segoe UI"/>
      <w:sz w:val="18"/>
      <w:szCs w:val="18"/>
    </w:rPr>
  </w:style>
  <w:style w:type="character" w:styleId="CommentReference">
    <w:name w:val="annotation reference"/>
    <w:basedOn w:val="DefaultParagraphFont"/>
    <w:uiPriority w:val="99"/>
    <w:semiHidden/>
    <w:unhideWhenUsed/>
    <w:rsid w:val="00956DCE"/>
    <w:rPr>
      <w:sz w:val="16"/>
      <w:szCs w:val="16"/>
    </w:rPr>
  </w:style>
  <w:style w:type="paragraph" w:styleId="CommentText">
    <w:name w:val="annotation text"/>
    <w:basedOn w:val="Normal"/>
    <w:link w:val="CommentTextChar"/>
    <w:uiPriority w:val="99"/>
    <w:semiHidden/>
    <w:unhideWhenUsed/>
    <w:rsid w:val="00956DCE"/>
    <w:rPr>
      <w:szCs w:val="20"/>
    </w:rPr>
  </w:style>
  <w:style w:type="character" w:customStyle="1" w:styleId="CommentTextChar">
    <w:name w:val="Comment Text Char"/>
    <w:basedOn w:val="DefaultParagraphFont"/>
    <w:link w:val="CommentText"/>
    <w:uiPriority w:val="99"/>
    <w:semiHidden/>
    <w:rsid w:val="00956DCE"/>
  </w:style>
  <w:style w:type="paragraph" w:styleId="CommentSubject">
    <w:name w:val="annotation subject"/>
    <w:basedOn w:val="CommentText"/>
    <w:next w:val="CommentText"/>
    <w:link w:val="CommentSubjectChar"/>
    <w:uiPriority w:val="99"/>
    <w:semiHidden/>
    <w:unhideWhenUsed/>
    <w:rsid w:val="00956DCE"/>
    <w:rPr>
      <w:b/>
      <w:bCs/>
    </w:rPr>
  </w:style>
  <w:style w:type="character" w:customStyle="1" w:styleId="CommentSubjectChar">
    <w:name w:val="Comment Subject Char"/>
    <w:basedOn w:val="CommentTextChar"/>
    <w:link w:val="CommentSubject"/>
    <w:uiPriority w:val="99"/>
    <w:semiHidden/>
    <w:rsid w:val="00956DCE"/>
    <w:rPr>
      <w:b/>
      <w:bCs/>
    </w:rPr>
  </w:style>
  <w:style w:type="paragraph" w:styleId="ListParagraph">
    <w:name w:val="List Paragraph"/>
    <w:basedOn w:val="Normal"/>
    <w:uiPriority w:val="34"/>
    <w:qFormat/>
    <w:rsid w:val="00790C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160C2B"/>
    <w:rPr>
      <w:color w:val="0000FF"/>
      <w:u w:val="single"/>
    </w:rPr>
  </w:style>
  <w:style w:type="character" w:styleId="FollowedHyperlink">
    <w:name w:val="FollowedHyperlink"/>
    <w:uiPriority w:val="99"/>
    <w:semiHidden/>
    <w:unhideWhenUsed/>
    <w:rsid w:val="00DF29B2"/>
    <w:rPr>
      <w:color w:val="800080"/>
      <w:u w:val="single"/>
    </w:rPr>
  </w:style>
  <w:style w:type="paragraph" w:styleId="BalloonText">
    <w:name w:val="Balloon Text"/>
    <w:basedOn w:val="Normal"/>
    <w:link w:val="BalloonTextChar"/>
    <w:uiPriority w:val="99"/>
    <w:semiHidden/>
    <w:unhideWhenUsed/>
    <w:rsid w:val="00325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A4C"/>
    <w:rPr>
      <w:rFonts w:ascii="Segoe UI" w:hAnsi="Segoe UI" w:cs="Segoe UI"/>
      <w:sz w:val="18"/>
      <w:szCs w:val="18"/>
    </w:rPr>
  </w:style>
  <w:style w:type="character" w:styleId="CommentReference">
    <w:name w:val="annotation reference"/>
    <w:basedOn w:val="DefaultParagraphFont"/>
    <w:uiPriority w:val="99"/>
    <w:semiHidden/>
    <w:unhideWhenUsed/>
    <w:rsid w:val="00956DCE"/>
    <w:rPr>
      <w:sz w:val="16"/>
      <w:szCs w:val="16"/>
    </w:rPr>
  </w:style>
  <w:style w:type="paragraph" w:styleId="CommentText">
    <w:name w:val="annotation text"/>
    <w:basedOn w:val="Normal"/>
    <w:link w:val="CommentTextChar"/>
    <w:uiPriority w:val="99"/>
    <w:semiHidden/>
    <w:unhideWhenUsed/>
    <w:rsid w:val="00956DCE"/>
    <w:rPr>
      <w:szCs w:val="20"/>
    </w:rPr>
  </w:style>
  <w:style w:type="character" w:customStyle="1" w:styleId="CommentTextChar">
    <w:name w:val="Comment Text Char"/>
    <w:basedOn w:val="DefaultParagraphFont"/>
    <w:link w:val="CommentText"/>
    <w:uiPriority w:val="99"/>
    <w:semiHidden/>
    <w:rsid w:val="00956DCE"/>
  </w:style>
  <w:style w:type="paragraph" w:styleId="CommentSubject">
    <w:name w:val="annotation subject"/>
    <w:basedOn w:val="CommentText"/>
    <w:next w:val="CommentText"/>
    <w:link w:val="CommentSubjectChar"/>
    <w:uiPriority w:val="99"/>
    <w:semiHidden/>
    <w:unhideWhenUsed/>
    <w:rsid w:val="00956DCE"/>
    <w:rPr>
      <w:b/>
      <w:bCs/>
    </w:rPr>
  </w:style>
  <w:style w:type="character" w:customStyle="1" w:styleId="CommentSubjectChar">
    <w:name w:val="Comment Subject Char"/>
    <w:basedOn w:val="CommentTextChar"/>
    <w:link w:val="CommentSubject"/>
    <w:uiPriority w:val="99"/>
    <w:semiHidden/>
    <w:rsid w:val="00956DCE"/>
    <w:rPr>
      <w:b/>
      <w:bCs/>
    </w:rPr>
  </w:style>
  <w:style w:type="paragraph" w:styleId="ListParagraph">
    <w:name w:val="List Paragraph"/>
    <w:basedOn w:val="Normal"/>
    <w:uiPriority w:val="34"/>
    <w:qFormat/>
    <w:rsid w:val="00790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ts.gov/explore-topics-and-geography/topics/airlines-and-airports/tarmac-times" TargetMode="External"/><Relationship Id="rId13" Type="http://schemas.openxmlformats.org/officeDocument/2006/relationships/hyperlink" Target="http://airlines.org/data/per-minute-cost-of-delays-to-u-s-airlin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ranstats.bts.gov/Tables.asp?DB_ID=120&amp;DB_Name=Airline%20On-Time%20Performance%20Data&amp;DB_Short_Name=On-Ti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ranstats.bts.gov/ONTIME/Index.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nstats.bts.gov/ONTIME/5PctCancels.aspx" TargetMode="External"/><Relationship Id="rId4" Type="http://schemas.openxmlformats.org/officeDocument/2006/relationships/settings" Target="settings.xml"/><Relationship Id="rId9" Type="http://schemas.openxmlformats.org/officeDocument/2006/relationships/hyperlink" Target="https://www.transtats.bts.gov/Tables.asp?DB_ID=120&amp;DB_Name=Airline%20On-Time%20Performance%20Data&amp;DB_Short_Name=On-Ti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19740</CharactersWithSpaces>
  <SharedDoc>false</SharedDoc>
  <HLinks>
    <vt:vector size="36" baseType="variant">
      <vt:variant>
        <vt:i4>7340134</vt:i4>
      </vt:variant>
      <vt:variant>
        <vt:i4>15</vt:i4>
      </vt:variant>
      <vt:variant>
        <vt:i4>0</vt:i4>
      </vt:variant>
      <vt:variant>
        <vt:i4>5</vt:i4>
      </vt:variant>
      <vt:variant>
        <vt:lpwstr>http://airlines.org/data/per-minute-cost-of-delays-to-u-s-airlines/</vt:lpwstr>
      </vt:variant>
      <vt:variant>
        <vt:lpwstr/>
      </vt:variant>
      <vt:variant>
        <vt:i4>8257643</vt:i4>
      </vt:variant>
      <vt:variant>
        <vt:i4>12</vt:i4>
      </vt:variant>
      <vt:variant>
        <vt:i4>0</vt:i4>
      </vt:variant>
      <vt:variant>
        <vt:i4>5</vt:i4>
      </vt:variant>
      <vt:variant>
        <vt:lpwstr>http://www.transtats.bts.gov/Tables.asp?DB_ID=120&amp;DB_Name=Airline%20On-Time%20Performance%20Data&amp;DB_Short_Name=On-Time</vt:lpwstr>
      </vt:variant>
      <vt:variant>
        <vt:lpwstr/>
      </vt:variant>
      <vt:variant>
        <vt:i4>5701718</vt:i4>
      </vt:variant>
      <vt:variant>
        <vt:i4>9</vt:i4>
      </vt:variant>
      <vt:variant>
        <vt:i4>0</vt:i4>
      </vt:variant>
      <vt:variant>
        <vt:i4>5</vt:i4>
      </vt:variant>
      <vt:variant>
        <vt:lpwstr>http://www.bts.gov/xml/ontimesummarystatistics/src/index.xml</vt:lpwstr>
      </vt:variant>
      <vt:variant>
        <vt:lpwstr/>
      </vt:variant>
      <vt:variant>
        <vt:i4>1441886</vt:i4>
      </vt:variant>
      <vt:variant>
        <vt:i4>6</vt:i4>
      </vt:variant>
      <vt:variant>
        <vt:i4>0</vt:i4>
      </vt:variant>
      <vt:variant>
        <vt:i4>5</vt:i4>
      </vt:variant>
      <vt:variant>
        <vt:lpwstr>http://www.bts.gov/5PctCancels/index.html</vt:lpwstr>
      </vt:variant>
      <vt:variant>
        <vt:lpwstr/>
      </vt:variant>
      <vt:variant>
        <vt:i4>5242948</vt:i4>
      </vt:variant>
      <vt:variant>
        <vt:i4>3</vt:i4>
      </vt:variant>
      <vt:variant>
        <vt:i4>0</vt:i4>
      </vt:variant>
      <vt:variant>
        <vt:i4>5</vt:i4>
      </vt:variant>
      <vt:variant>
        <vt:lpwstr>http://www.rita.dot.gov/bts/sites/rita.dot.gov.bts/files/subject_areas/airline_information/airline_ontime_tables/index.html</vt:lpwstr>
      </vt:variant>
      <vt:variant>
        <vt:lpwstr/>
      </vt:variant>
      <vt:variant>
        <vt:i4>1769526</vt:i4>
      </vt:variant>
      <vt:variant>
        <vt:i4>0</vt:i4>
      </vt:variant>
      <vt:variant>
        <vt:i4>0</vt:i4>
      </vt:variant>
      <vt:variant>
        <vt:i4>5</vt:i4>
      </vt:variant>
      <vt:variant>
        <vt:lpwstr>http://www.rita.dot.gov/bts/sites/rita.dot.gov.bts/files/subject_areas/airline_information/taxi_out_and_other_tarmac_times/index.html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SYSTEM</cp:lastModifiedBy>
  <cp:revision>2</cp:revision>
  <cp:lastPrinted>2018-04-19T18:30:00Z</cp:lastPrinted>
  <dcterms:created xsi:type="dcterms:W3CDTF">2019-02-07T16:10:00Z</dcterms:created>
  <dcterms:modified xsi:type="dcterms:W3CDTF">2019-02-07T16:10:00Z</dcterms:modified>
</cp:coreProperties>
</file>