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2C" w:rsidRDefault="00CB7D2C" w:rsidP="008165A3">
      <w:pPr>
        <w:pStyle w:val="Header"/>
        <w:rPr>
          <w:rFonts w:ascii="Arial" w:hAnsi="Arial" w:cs="Arial"/>
          <w:b/>
        </w:rPr>
      </w:pPr>
      <w:bookmarkStart w:id="0" w:name="_GoBack"/>
      <w:bookmarkEnd w:id="0"/>
      <w:r>
        <w:rPr>
          <w:rFonts w:ascii="Arial" w:hAnsi="Arial" w:cs="Arial"/>
          <w:b/>
        </w:rPr>
        <w:t>Attachment 7</w:t>
      </w:r>
    </w:p>
    <w:p w:rsidR="00CB7D2C" w:rsidRDefault="00CB7D2C" w:rsidP="008165A3">
      <w:pPr>
        <w:pStyle w:val="Header"/>
        <w:rPr>
          <w:rFonts w:ascii="Arial" w:hAnsi="Arial" w:cs="Arial"/>
          <w:b/>
        </w:rPr>
      </w:pPr>
    </w:p>
    <w:p w:rsidR="00E40331" w:rsidRPr="00526EA1" w:rsidRDefault="00CB7D2C" w:rsidP="00526EA1">
      <w:pPr>
        <w:pStyle w:val="Header"/>
        <w:rPr>
          <w:rFonts w:ascii="Cambria" w:hAnsi="Cambria"/>
          <w:b/>
          <w:bCs/>
          <w:u w:val="single"/>
        </w:rPr>
      </w:pPr>
      <w:r>
        <w:rPr>
          <w:rFonts w:ascii="Arial" w:hAnsi="Arial" w:cs="Arial"/>
          <w:b/>
        </w:rPr>
        <w:t>ChiCAS Data Use Plan</w:t>
      </w:r>
      <w:r w:rsidR="00E40331">
        <w:rPr>
          <w:rFonts w:ascii="Arial" w:hAnsi="Arial" w:cs="Arial"/>
          <w:b/>
        </w:rPr>
        <w:t xml:space="preserve"> </w:t>
      </w:r>
      <w:r w:rsidR="00E40331">
        <w:rPr>
          <w:rFonts w:ascii="Cambria" w:hAnsi="Cambria"/>
          <w:i/>
        </w:rPr>
        <w:br w:type="page"/>
      </w:r>
      <w:r w:rsidR="00E40331">
        <w:rPr>
          <w:rFonts w:ascii="Cambria" w:hAnsi="Cambria"/>
          <w:b/>
          <w:bCs/>
          <w:u w:val="single"/>
        </w:rPr>
        <w:lastRenderedPageBreak/>
        <w:t>Evaluating Locally-Developed or Adapted (Homegrown) Combination HIV Prevention Interventions for Transgender Persons (PS16-003) Data Use Plan</w:t>
      </w:r>
    </w:p>
    <w:p w:rsidR="00E40331" w:rsidRDefault="00E40331" w:rsidP="006F1827">
      <w:pPr>
        <w:widowControl w:val="0"/>
        <w:autoSpaceDE w:val="0"/>
        <w:autoSpaceDN w:val="0"/>
        <w:adjustRightInd w:val="0"/>
        <w:rPr>
          <w:rFonts w:ascii="Cambria" w:hAnsi="Cambria"/>
          <w:i/>
        </w:rPr>
      </w:pPr>
    </w:p>
    <w:p w:rsidR="00A8242E" w:rsidRPr="006F1827" w:rsidRDefault="00386A01" w:rsidP="006F1827">
      <w:pPr>
        <w:widowControl w:val="0"/>
        <w:autoSpaceDE w:val="0"/>
        <w:autoSpaceDN w:val="0"/>
        <w:adjustRightInd w:val="0"/>
        <w:rPr>
          <w:rFonts w:ascii="Cambria" w:hAnsi="Cambria"/>
          <w:i/>
        </w:rPr>
      </w:pPr>
      <w:r w:rsidRPr="006F1827">
        <w:rPr>
          <w:rFonts w:ascii="Cambria" w:hAnsi="Cambria"/>
          <w:i/>
        </w:rPr>
        <w:t>This plan describes the anticipated use and release by CDC of the dataset</w:t>
      </w:r>
      <w:r w:rsidR="00814F95">
        <w:rPr>
          <w:rFonts w:ascii="Cambria" w:hAnsi="Cambria"/>
          <w:i/>
        </w:rPr>
        <w:t>(s)</w:t>
      </w:r>
      <w:r w:rsidRPr="006F1827">
        <w:rPr>
          <w:rFonts w:ascii="Cambria" w:hAnsi="Cambria"/>
          <w:i/>
        </w:rPr>
        <w:t xml:space="preserve"> named below.  </w:t>
      </w:r>
      <w:r w:rsidR="002F3F21" w:rsidRPr="006F1827">
        <w:rPr>
          <w:rFonts w:ascii="Cambria" w:hAnsi="Cambria"/>
          <w:i/>
        </w:rPr>
        <w:t xml:space="preserve">All CDC data use plans are required to be in compliance with the CDC/ATSDR Policy on </w:t>
      </w:r>
      <w:r w:rsidR="002F3F21" w:rsidRPr="006F1827">
        <w:rPr>
          <w:rFonts w:ascii="Cambria" w:hAnsi="Cambria" w:cs="Arial"/>
          <w:i/>
        </w:rPr>
        <w:t xml:space="preserve">releasing and sharing data, available at: </w:t>
      </w:r>
      <w:r w:rsidR="00801F3B" w:rsidRPr="00801F3B">
        <w:rPr>
          <w:rFonts w:ascii="Cambria" w:hAnsi="Cambria"/>
          <w:i/>
        </w:rPr>
        <w:t>http://aops-mas-iis/Policy/Doc/policy385.pdf</w:t>
      </w:r>
      <w:r w:rsidR="002F3F21" w:rsidRPr="006F1827">
        <w:rPr>
          <w:rFonts w:ascii="Cambria" w:hAnsi="Cambria"/>
          <w:i/>
        </w:rPr>
        <w:t>.  This plan is modifiable and does not represent a legal contract between CDC and any other entity.</w:t>
      </w:r>
      <w:r w:rsidR="00A8242E" w:rsidRPr="006F1827">
        <w:rPr>
          <w:rFonts w:ascii="Cambria" w:hAnsi="Cambria"/>
          <w:i/>
        </w:rPr>
        <w:t xml:space="preserve"> </w:t>
      </w:r>
    </w:p>
    <w:p w:rsidR="00BA4AA2" w:rsidRDefault="00BA4AA2" w:rsidP="007E76C8">
      <w:pPr>
        <w:rPr>
          <w:rFonts w:ascii="Cambria" w:hAnsi="Cambria"/>
          <w:b/>
        </w:rPr>
      </w:pPr>
    </w:p>
    <w:p w:rsidR="00EF62DC" w:rsidRDefault="002A10E8" w:rsidP="007E76C8">
      <w:pPr>
        <w:rPr>
          <w:rFonts w:ascii="Cambria" w:hAnsi="Cambria"/>
        </w:rPr>
      </w:pPr>
      <w:r w:rsidRPr="004D3507">
        <w:rPr>
          <w:rFonts w:ascii="Cambria" w:hAnsi="Cambria"/>
          <w:b/>
        </w:rPr>
        <w:t xml:space="preserve">Dataset </w:t>
      </w:r>
      <w:r w:rsidRPr="00EF62DC">
        <w:rPr>
          <w:rFonts w:ascii="Cambria" w:hAnsi="Cambria"/>
          <w:b/>
        </w:rPr>
        <w:t>Name:</w:t>
      </w:r>
      <w:r w:rsidRPr="00EF62DC">
        <w:rPr>
          <w:rFonts w:ascii="Cambria" w:hAnsi="Cambria"/>
        </w:rPr>
        <w:t xml:space="preserve"> </w:t>
      </w:r>
      <w:bookmarkStart w:id="1" w:name="_Hlk478560562"/>
      <w:r w:rsidR="00EF62DC" w:rsidRPr="00EF62DC">
        <w:rPr>
          <w:rFonts w:ascii="Cambria" w:hAnsi="Cambria"/>
        </w:rPr>
        <w:t>HIV prevention among Latina transgender women</w:t>
      </w:r>
      <w:bookmarkEnd w:id="1"/>
      <w:r w:rsidR="00EF62DC" w:rsidRPr="00EF62DC">
        <w:rPr>
          <w:rFonts w:ascii="Cambria" w:hAnsi="Cambria"/>
        </w:rPr>
        <w:t>: Evaluation of a</w:t>
      </w:r>
      <w:r w:rsidR="00EF62DC">
        <w:rPr>
          <w:rFonts w:ascii="Cambria" w:hAnsi="Cambria"/>
        </w:rPr>
        <w:t xml:space="preserve"> locally developed intervention</w:t>
      </w:r>
      <w:r w:rsidR="006A7DDB">
        <w:rPr>
          <w:rFonts w:ascii="Cambria" w:hAnsi="Cambria"/>
        </w:rPr>
        <w:t xml:space="preserve">. </w:t>
      </w:r>
      <w:r w:rsidR="006A7DDB" w:rsidRPr="006A7DDB">
        <w:rPr>
          <w:rFonts w:ascii="Cambria" w:hAnsi="Cambria"/>
        </w:rPr>
        <w:t>Wake Forest University Health Sciences, Grant #1U01PS005137</w:t>
      </w:r>
      <w:r w:rsidR="006A7DDB">
        <w:rPr>
          <w:rFonts w:ascii="Cambria" w:hAnsi="Cambria"/>
        </w:rPr>
        <w:t>.</w:t>
      </w:r>
    </w:p>
    <w:p w:rsidR="00EF62DC" w:rsidRDefault="00EF62DC" w:rsidP="007E76C8">
      <w:pPr>
        <w:rPr>
          <w:rFonts w:ascii="Cambria" w:hAnsi="Cambria"/>
        </w:rPr>
      </w:pPr>
    </w:p>
    <w:p w:rsidR="00723CE0" w:rsidRDefault="00723CE0" w:rsidP="006A7DDB">
      <w:pPr>
        <w:rPr>
          <w:rFonts w:ascii="Cambria" w:hAnsi="Cambria"/>
        </w:rPr>
      </w:pPr>
      <w:r>
        <w:rPr>
          <w:rFonts w:ascii="Cambria" w:hAnsi="Cambria"/>
        </w:rPr>
        <w:t xml:space="preserve">Data in this dataset are from one of two grantees supported by </w:t>
      </w:r>
      <w:r w:rsidR="00EF62DC">
        <w:rPr>
          <w:rFonts w:ascii="Cambria" w:hAnsi="Cambria"/>
        </w:rPr>
        <w:t xml:space="preserve">PS16-003, </w:t>
      </w:r>
      <w:r w:rsidR="006A7DDB">
        <w:rPr>
          <w:rFonts w:ascii="Cambria" w:hAnsi="Cambria"/>
        </w:rPr>
        <w:t>“</w:t>
      </w:r>
      <w:r w:rsidR="00EF62DC" w:rsidRPr="00EF62DC">
        <w:rPr>
          <w:rFonts w:ascii="Cambria" w:hAnsi="Cambria"/>
        </w:rPr>
        <w:t xml:space="preserve">Evaluating Locally-Developed or Adapted (Homegrown) Combination HIV Prevention Interventions for Transgender </w:t>
      </w:r>
      <w:r w:rsidR="002B400E">
        <w:rPr>
          <w:rFonts w:ascii="Cambria" w:hAnsi="Cambria"/>
        </w:rPr>
        <w:t>P</w:t>
      </w:r>
      <w:r w:rsidR="00EF62DC" w:rsidRPr="00EF62DC">
        <w:rPr>
          <w:rFonts w:ascii="Cambria" w:hAnsi="Cambria"/>
        </w:rPr>
        <w:t>ersons</w:t>
      </w:r>
      <w:r w:rsidR="006A7DDB">
        <w:rPr>
          <w:rFonts w:ascii="Cambria" w:hAnsi="Cambria"/>
        </w:rPr>
        <w:t xml:space="preserve">.” </w:t>
      </w:r>
      <w:r w:rsidRPr="00723CE0">
        <w:rPr>
          <w:rFonts w:ascii="Cambria" w:hAnsi="Cambria"/>
        </w:rPr>
        <w:t>The purpose of the projects funded under PS 16-003 is to evaluate locally</w:t>
      </w:r>
      <w:r w:rsidR="002B400E">
        <w:rPr>
          <w:rFonts w:ascii="Cambria" w:hAnsi="Cambria"/>
        </w:rPr>
        <w:t xml:space="preserve"> </w:t>
      </w:r>
      <w:r w:rsidRPr="00723CE0">
        <w:rPr>
          <w:rFonts w:ascii="Cambria" w:hAnsi="Cambria"/>
        </w:rPr>
        <w:t>developed or adapted and potentially effective but insufficiently evaluated interventions that are designed to deliver a combination of HIV prevention, HIV care and treatment, and other support services to racial/ethnic minority transgender persons. Combination HIV prevention interventions are defined as a combination of mutually reinforcing biomedical, behavioral, and social/structural intervention components that together either reduce participants’ risks for acquiring HIV or improve outcomes along the HIV care continuum.</w:t>
      </w:r>
    </w:p>
    <w:p w:rsidR="00723CE0" w:rsidRDefault="00723CE0" w:rsidP="006A7DDB">
      <w:pPr>
        <w:rPr>
          <w:rFonts w:ascii="Cambria" w:hAnsi="Cambria"/>
        </w:rPr>
      </w:pPr>
    </w:p>
    <w:p w:rsidR="00095927" w:rsidRDefault="007C68E0" w:rsidP="002A10E8">
      <w:pPr>
        <w:rPr>
          <w:rFonts w:ascii="Cambria" w:hAnsi="Cambria"/>
        </w:rPr>
      </w:pPr>
      <w:r>
        <w:rPr>
          <w:rFonts w:ascii="Cambria" w:hAnsi="Cambria"/>
          <w:b/>
        </w:rPr>
        <w:t>Custodial Unit/</w:t>
      </w:r>
      <w:r w:rsidR="002A10E8" w:rsidRPr="004D3507">
        <w:rPr>
          <w:rFonts w:ascii="Cambria" w:hAnsi="Cambria"/>
          <w:b/>
        </w:rPr>
        <w:t>Contact Information:</w:t>
      </w:r>
      <w:r w:rsidR="002A10E8" w:rsidRPr="004D3507">
        <w:rPr>
          <w:rFonts w:ascii="Cambria" w:hAnsi="Cambria"/>
        </w:rPr>
        <w:t xml:space="preserve">  </w:t>
      </w:r>
      <w:r w:rsidR="0067056A" w:rsidRPr="004D3507">
        <w:rPr>
          <w:rFonts w:ascii="Cambria" w:hAnsi="Cambria"/>
        </w:rPr>
        <w:t>NCHHSTP/DHAP/PRB</w:t>
      </w:r>
      <w:r w:rsidR="00095927">
        <w:rPr>
          <w:rFonts w:ascii="Cambria" w:hAnsi="Cambria"/>
        </w:rPr>
        <w:t>:</w:t>
      </w:r>
    </w:p>
    <w:p w:rsidR="00095927" w:rsidRPr="004D3507" w:rsidRDefault="00C31E85" w:rsidP="00095927">
      <w:pPr>
        <w:numPr>
          <w:ilvl w:val="0"/>
          <w:numId w:val="13"/>
        </w:numPr>
        <w:rPr>
          <w:rFonts w:ascii="Cambria" w:hAnsi="Cambria"/>
        </w:rPr>
      </w:pPr>
      <w:r>
        <w:rPr>
          <w:rFonts w:ascii="Cambria" w:hAnsi="Cambria"/>
        </w:rPr>
        <w:t>1U01PS005137</w:t>
      </w:r>
      <w:r w:rsidR="00095927">
        <w:rPr>
          <w:rFonts w:ascii="Cambria" w:hAnsi="Cambria"/>
        </w:rPr>
        <w:t>: T</w:t>
      </w:r>
      <w:r w:rsidR="00EF62DC">
        <w:rPr>
          <w:rFonts w:ascii="Cambria" w:hAnsi="Cambria"/>
        </w:rPr>
        <w:t>homas</w:t>
      </w:r>
      <w:r w:rsidR="00095927">
        <w:rPr>
          <w:rFonts w:ascii="Cambria" w:hAnsi="Cambria"/>
        </w:rPr>
        <w:t xml:space="preserve"> Painter, PhD (</w:t>
      </w:r>
      <w:hyperlink r:id="rId9" w:history="1">
        <w:r w:rsidR="00095927" w:rsidRPr="00B23046">
          <w:rPr>
            <w:rStyle w:val="Hyperlink"/>
            <w:rFonts w:ascii="Cambria" w:hAnsi="Cambria"/>
          </w:rPr>
          <w:t>tcp2@cdc.gov</w:t>
        </w:r>
      </w:hyperlink>
      <w:r w:rsidR="00095927">
        <w:rPr>
          <w:rFonts w:ascii="Cambria" w:hAnsi="Cambria"/>
        </w:rPr>
        <w:t>)</w:t>
      </w:r>
      <w:r w:rsidR="00AE10B6">
        <w:rPr>
          <w:rFonts w:ascii="Cambria" w:hAnsi="Cambria"/>
        </w:rPr>
        <w:t>, Project Officer</w:t>
      </w:r>
    </w:p>
    <w:p w:rsidR="00BA4AA2" w:rsidRDefault="00BA4AA2" w:rsidP="00814F95">
      <w:pPr>
        <w:jc w:val="both"/>
        <w:rPr>
          <w:rFonts w:ascii="Cambria" w:hAnsi="Cambria"/>
          <w:b/>
        </w:rPr>
      </w:pPr>
    </w:p>
    <w:p w:rsidR="00723CE0" w:rsidRDefault="00F3626E" w:rsidP="00D17117">
      <w:pPr>
        <w:rPr>
          <w:rFonts w:ascii="Cambria" w:hAnsi="Cambria"/>
        </w:rPr>
      </w:pPr>
      <w:r w:rsidRPr="00882B28">
        <w:rPr>
          <w:rFonts w:ascii="Cambria" w:hAnsi="Cambria"/>
          <w:b/>
        </w:rPr>
        <w:t xml:space="preserve">Study </w:t>
      </w:r>
      <w:r w:rsidR="002A10E8" w:rsidRPr="00882B28">
        <w:rPr>
          <w:rFonts w:ascii="Cambria" w:hAnsi="Cambria"/>
          <w:b/>
        </w:rPr>
        <w:t>/ Program Description</w:t>
      </w:r>
      <w:r w:rsidRPr="00882B28">
        <w:rPr>
          <w:rFonts w:ascii="Cambria" w:hAnsi="Cambria"/>
          <w:b/>
        </w:rPr>
        <w:t>:</w:t>
      </w:r>
      <w:r w:rsidR="002A10E8" w:rsidRPr="00882B28">
        <w:rPr>
          <w:rFonts w:ascii="Cambria" w:hAnsi="Cambria"/>
        </w:rPr>
        <w:t xml:space="preserve"> </w:t>
      </w:r>
      <w:r w:rsidR="00723CE0">
        <w:rPr>
          <w:rFonts w:ascii="Cambria" w:hAnsi="Cambria"/>
        </w:rPr>
        <w:t>A</w:t>
      </w:r>
      <w:r w:rsidR="00B425BF">
        <w:rPr>
          <w:rFonts w:ascii="Cambria" w:hAnsi="Cambria"/>
        </w:rPr>
        <w:t>n</w:t>
      </w:r>
      <w:r w:rsidR="00723CE0">
        <w:rPr>
          <w:rFonts w:ascii="Cambria" w:hAnsi="Cambria"/>
        </w:rPr>
        <w:t xml:space="preserve"> </w:t>
      </w:r>
      <w:r w:rsidR="00723CE0" w:rsidRPr="00723CE0">
        <w:rPr>
          <w:rFonts w:ascii="Cambria" w:hAnsi="Cambria"/>
        </w:rPr>
        <w:t>estimated 1 in 4 transgender women has HIV; although some studies of transgender women have found prevalence as high as 39%. The odds of becoming HIV positive are estimated to be 34.2 times higher for transgender women than other US adult populations. Some subgroups may be particularly affected by HIV, including transgender women of color (including Hispanic/Latina transgender women)</w:t>
      </w:r>
      <w:r w:rsidR="00723CE0">
        <w:rPr>
          <w:rFonts w:ascii="Cambria" w:hAnsi="Cambria"/>
        </w:rPr>
        <w:t xml:space="preserve"> </w:t>
      </w:r>
      <w:r w:rsidR="00723CE0" w:rsidRPr="00723CE0">
        <w:rPr>
          <w:rFonts w:ascii="Cambria" w:hAnsi="Cambria"/>
        </w:rPr>
        <w:t>and transgender women who engage in sex work.</w:t>
      </w:r>
      <w:r w:rsidR="00723CE0">
        <w:rPr>
          <w:rFonts w:ascii="Cambria" w:hAnsi="Cambria"/>
        </w:rPr>
        <w:t xml:space="preserve"> Hispanic/Latina transgender women report high rates of condomless sex, low rates of </w:t>
      </w:r>
      <w:r w:rsidR="00C20AEA">
        <w:rPr>
          <w:rFonts w:ascii="Cambria" w:hAnsi="Cambria"/>
        </w:rPr>
        <w:t>medically supervised</w:t>
      </w:r>
      <w:r w:rsidR="00723CE0">
        <w:rPr>
          <w:rFonts w:ascii="Cambria" w:hAnsi="Cambria"/>
        </w:rPr>
        <w:t xml:space="preserve"> hormone therapy, and limited awareness of, knowledge about, and use of pre-exposure prophylaxis</w:t>
      </w:r>
      <w:r w:rsidR="00231208">
        <w:rPr>
          <w:rFonts w:ascii="Cambria" w:hAnsi="Cambria"/>
        </w:rPr>
        <w:t xml:space="preserve"> (PrEP)</w:t>
      </w:r>
      <w:r w:rsidR="00723CE0">
        <w:rPr>
          <w:rFonts w:ascii="Cambria" w:hAnsi="Cambria"/>
        </w:rPr>
        <w:t>.</w:t>
      </w:r>
    </w:p>
    <w:p w:rsidR="00723CE0" w:rsidRDefault="00723CE0" w:rsidP="006149D9">
      <w:pPr>
        <w:rPr>
          <w:rFonts w:ascii="Cambria" w:hAnsi="Cambria"/>
        </w:rPr>
      </w:pPr>
    </w:p>
    <w:p w:rsidR="004B276F" w:rsidRPr="004B276F" w:rsidRDefault="00C92479" w:rsidP="006149D9">
      <w:pPr>
        <w:rPr>
          <w:rFonts w:ascii="Cambria" w:hAnsi="Cambria"/>
        </w:rPr>
      </w:pPr>
      <w:r w:rsidRPr="00C92479">
        <w:rPr>
          <w:rFonts w:ascii="Cambria" w:hAnsi="Cambria"/>
        </w:rPr>
        <w:t>The project uses a randomized intervention/delayed-intervention comparison group (waitlist) design</w:t>
      </w:r>
      <w:r>
        <w:rPr>
          <w:rFonts w:ascii="Cambria" w:hAnsi="Cambria"/>
        </w:rPr>
        <w:t xml:space="preserve"> </w:t>
      </w:r>
      <w:r w:rsidRPr="00C92479">
        <w:rPr>
          <w:rFonts w:ascii="Cambria" w:hAnsi="Cambria"/>
        </w:rPr>
        <w:t xml:space="preserve">to test the efficacy of the </w:t>
      </w:r>
      <w:r w:rsidR="00DB7A64">
        <w:rPr>
          <w:rFonts w:ascii="Cambria" w:hAnsi="Cambria"/>
        </w:rPr>
        <w:t>2</w:t>
      </w:r>
      <w:r w:rsidR="00DF0879">
        <w:rPr>
          <w:rFonts w:ascii="Cambria" w:hAnsi="Cambria"/>
        </w:rPr>
        <w:t xml:space="preserve">-session, </w:t>
      </w:r>
      <w:r w:rsidR="00DB7A64">
        <w:rPr>
          <w:rFonts w:ascii="Cambria" w:hAnsi="Cambria"/>
        </w:rPr>
        <w:t>Spanish-</w:t>
      </w:r>
      <w:r w:rsidR="00DF0879">
        <w:rPr>
          <w:rFonts w:ascii="Cambria" w:hAnsi="Cambria"/>
        </w:rPr>
        <w:t xml:space="preserve">language </w:t>
      </w:r>
      <w:r w:rsidRPr="00C92479">
        <w:rPr>
          <w:rFonts w:ascii="Cambria" w:hAnsi="Cambria"/>
        </w:rPr>
        <w:t>ChiCAS intervention</w:t>
      </w:r>
      <w:r>
        <w:rPr>
          <w:rFonts w:ascii="Cambria" w:hAnsi="Cambria"/>
        </w:rPr>
        <w:t xml:space="preserve"> to promote consistent condom use and the use of pre-exposure prophylaxis (PrEP) and medically </w:t>
      </w:r>
      <w:r w:rsidR="00290102">
        <w:rPr>
          <w:rFonts w:ascii="Cambria" w:hAnsi="Cambria"/>
        </w:rPr>
        <w:t>supervised</w:t>
      </w:r>
      <w:r>
        <w:rPr>
          <w:rFonts w:ascii="Cambria" w:hAnsi="Cambria"/>
        </w:rPr>
        <w:t xml:space="preserve"> hormone therapy by Hispanic/Latino </w:t>
      </w:r>
      <w:r w:rsidR="00290102">
        <w:rPr>
          <w:rFonts w:ascii="Cambria" w:hAnsi="Cambria"/>
        </w:rPr>
        <w:t>transgender</w:t>
      </w:r>
      <w:r>
        <w:rPr>
          <w:rFonts w:ascii="Cambria" w:hAnsi="Cambria"/>
        </w:rPr>
        <w:t xml:space="preserve"> women.</w:t>
      </w:r>
      <w:r w:rsidR="00290102">
        <w:rPr>
          <w:rFonts w:ascii="Cambria" w:hAnsi="Cambria"/>
        </w:rPr>
        <w:t xml:space="preserve"> Eligibility</w:t>
      </w:r>
      <w:r w:rsidR="004B276F">
        <w:rPr>
          <w:rFonts w:ascii="Cambria" w:hAnsi="Cambria"/>
        </w:rPr>
        <w:t xml:space="preserve"> to </w:t>
      </w:r>
      <w:r>
        <w:rPr>
          <w:rFonts w:ascii="Cambria" w:hAnsi="Cambria"/>
        </w:rPr>
        <w:t>participate in the study</w:t>
      </w:r>
      <w:r w:rsidR="004B276F">
        <w:rPr>
          <w:rFonts w:ascii="Cambria" w:hAnsi="Cambria"/>
        </w:rPr>
        <w:t xml:space="preserve"> is limited to </w:t>
      </w:r>
      <w:r w:rsidR="00290102">
        <w:rPr>
          <w:rFonts w:ascii="Cambria" w:hAnsi="Cambria"/>
        </w:rPr>
        <w:t>individuals</w:t>
      </w:r>
      <w:r w:rsidR="004B276F">
        <w:rPr>
          <w:rFonts w:ascii="Cambria" w:hAnsi="Cambria"/>
        </w:rPr>
        <w:t xml:space="preserve"> who: </w:t>
      </w:r>
      <w:r w:rsidRPr="00C92479">
        <w:rPr>
          <w:rFonts w:ascii="Cambria" w:hAnsi="Cambria"/>
        </w:rPr>
        <w:t>(a)</w:t>
      </w:r>
      <w:r w:rsidR="004B276F">
        <w:rPr>
          <w:rFonts w:ascii="Cambria" w:hAnsi="Cambria"/>
        </w:rPr>
        <w:t xml:space="preserve"> </w:t>
      </w:r>
      <w:r w:rsidRPr="00C92479">
        <w:rPr>
          <w:rFonts w:ascii="Cambria" w:hAnsi="Cambria"/>
        </w:rPr>
        <w:t>Self-identify as male-to-female transgender or report having been born male and identifying as female;</w:t>
      </w:r>
      <w:r w:rsidR="004B276F">
        <w:rPr>
          <w:rFonts w:ascii="Cambria" w:hAnsi="Cambria"/>
        </w:rPr>
        <w:t xml:space="preserve"> </w:t>
      </w:r>
      <w:r w:rsidRPr="00C92479">
        <w:rPr>
          <w:rFonts w:ascii="Cambria" w:hAnsi="Cambria"/>
        </w:rPr>
        <w:t>(b)</w:t>
      </w:r>
      <w:r w:rsidR="004B276F">
        <w:rPr>
          <w:rFonts w:ascii="Cambria" w:hAnsi="Cambria"/>
        </w:rPr>
        <w:t xml:space="preserve"> </w:t>
      </w:r>
      <w:r w:rsidRPr="00C92479">
        <w:rPr>
          <w:rFonts w:ascii="Cambria" w:hAnsi="Cambria"/>
        </w:rPr>
        <w:t>Self-identify as Hispanic or Latina;</w:t>
      </w:r>
      <w:r w:rsidR="004B276F">
        <w:rPr>
          <w:rFonts w:ascii="Cambria" w:hAnsi="Cambria"/>
        </w:rPr>
        <w:t xml:space="preserve"> </w:t>
      </w:r>
      <w:r w:rsidRPr="00C92479">
        <w:rPr>
          <w:rFonts w:ascii="Cambria" w:hAnsi="Cambria"/>
        </w:rPr>
        <w:t>(c)</w:t>
      </w:r>
      <w:r w:rsidR="004B276F">
        <w:rPr>
          <w:rFonts w:ascii="Cambria" w:hAnsi="Cambria"/>
        </w:rPr>
        <w:t xml:space="preserve"> </w:t>
      </w:r>
      <w:r w:rsidRPr="00C92479">
        <w:rPr>
          <w:rFonts w:ascii="Cambria" w:hAnsi="Cambria"/>
        </w:rPr>
        <w:t>Are ≥ 18 years of age;</w:t>
      </w:r>
      <w:r w:rsidR="004B276F">
        <w:rPr>
          <w:rFonts w:ascii="Cambria" w:hAnsi="Cambria"/>
        </w:rPr>
        <w:t xml:space="preserve"> </w:t>
      </w:r>
      <w:r w:rsidRPr="00C92479">
        <w:rPr>
          <w:rFonts w:ascii="Cambria" w:hAnsi="Cambria"/>
        </w:rPr>
        <w:t>(d)</w:t>
      </w:r>
      <w:r w:rsidR="004B276F">
        <w:rPr>
          <w:rFonts w:ascii="Cambria" w:hAnsi="Cambria"/>
        </w:rPr>
        <w:t xml:space="preserve"> </w:t>
      </w:r>
      <w:r w:rsidRPr="00C92479">
        <w:rPr>
          <w:rFonts w:ascii="Cambria" w:hAnsi="Cambria"/>
        </w:rPr>
        <w:t>Report sex with at least 1 man in the past 6 months; (e)</w:t>
      </w:r>
      <w:r w:rsidR="004B276F">
        <w:rPr>
          <w:rFonts w:ascii="Cambria" w:hAnsi="Cambria"/>
        </w:rPr>
        <w:t xml:space="preserve"> </w:t>
      </w:r>
      <w:r w:rsidRPr="00C92479">
        <w:rPr>
          <w:rFonts w:ascii="Cambria" w:hAnsi="Cambria"/>
        </w:rPr>
        <w:t xml:space="preserve">Are HIV negative (based on self-report and verification by </w:t>
      </w:r>
      <w:r w:rsidR="00B425BF">
        <w:rPr>
          <w:rFonts w:ascii="Cambria" w:hAnsi="Cambria"/>
        </w:rPr>
        <w:t xml:space="preserve">rapid </w:t>
      </w:r>
      <w:r w:rsidRPr="00C92479">
        <w:rPr>
          <w:rFonts w:ascii="Cambria" w:hAnsi="Cambria"/>
        </w:rPr>
        <w:t>HIV testing);</w:t>
      </w:r>
      <w:r w:rsidR="004B276F">
        <w:rPr>
          <w:rFonts w:ascii="Cambria" w:hAnsi="Cambria"/>
        </w:rPr>
        <w:t xml:space="preserve"> </w:t>
      </w:r>
      <w:r w:rsidRPr="00C92479">
        <w:rPr>
          <w:rFonts w:ascii="Cambria" w:hAnsi="Cambria"/>
        </w:rPr>
        <w:t>(f)</w:t>
      </w:r>
      <w:r w:rsidR="004B276F">
        <w:rPr>
          <w:rFonts w:ascii="Cambria" w:hAnsi="Cambria"/>
        </w:rPr>
        <w:t xml:space="preserve"> </w:t>
      </w:r>
      <w:r w:rsidRPr="00C92479">
        <w:rPr>
          <w:rFonts w:ascii="Cambria" w:hAnsi="Cambria"/>
        </w:rPr>
        <w:t>Are fluent in Spanish; and</w:t>
      </w:r>
      <w:r w:rsidR="004B276F">
        <w:rPr>
          <w:rFonts w:ascii="Cambria" w:hAnsi="Cambria"/>
        </w:rPr>
        <w:t xml:space="preserve"> </w:t>
      </w:r>
      <w:r w:rsidRPr="00C92479">
        <w:rPr>
          <w:rFonts w:ascii="Cambria" w:hAnsi="Cambria"/>
        </w:rPr>
        <w:t>(g)</w:t>
      </w:r>
      <w:r w:rsidR="004B276F">
        <w:rPr>
          <w:rFonts w:ascii="Cambria" w:hAnsi="Cambria"/>
        </w:rPr>
        <w:t xml:space="preserve"> </w:t>
      </w:r>
      <w:r w:rsidRPr="00C92479">
        <w:rPr>
          <w:rFonts w:ascii="Cambria" w:hAnsi="Cambria"/>
        </w:rPr>
        <w:t>Provide informed consent.</w:t>
      </w:r>
      <w:r w:rsidR="00723CE0">
        <w:rPr>
          <w:rFonts w:ascii="Cambria" w:hAnsi="Cambria"/>
        </w:rPr>
        <w:t xml:space="preserve"> </w:t>
      </w:r>
      <w:r w:rsidR="004B276F" w:rsidRPr="004B276F">
        <w:rPr>
          <w:rFonts w:ascii="Cambria" w:hAnsi="Cambria"/>
        </w:rPr>
        <w:t>A total of 100</w:t>
      </w:r>
      <w:r w:rsidR="00742E34">
        <w:rPr>
          <w:rFonts w:ascii="Cambria" w:hAnsi="Cambria"/>
        </w:rPr>
        <w:t xml:space="preserve"> to 140</w:t>
      </w:r>
      <w:r w:rsidR="004B276F" w:rsidRPr="004B276F">
        <w:rPr>
          <w:rFonts w:ascii="Cambria" w:hAnsi="Cambria"/>
        </w:rPr>
        <w:t xml:space="preserve"> </w:t>
      </w:r>
      <w:r w:rsidR="004B276F" w:rsidRPr="004B276F">
        <w:rPr>
          <w:rFonts w:ascii="Cambria" w:hAnsi="Cambria"/>
        </w:rPr>
        <w:lastRenderedPageBreak/>
        <w:t>Hispanic/Latina transgender women will be randomized into the ChiCAS intervention (n=50</w:t>
      </w:r>
      <w:r w:rsidR="00742E34">
        <w:rPr>
          <w:rFonts w:ascii="Cambria" w:hAnsi="Cambria"/>
        </w:rPr>
        <w:t xml:space="preserve"> to 70</w:t>
      </w:r>
      <w:r w:rsidR="004B276F" w:rsidRPr="004B276F">
        <w:rPr>
          <w:rFonts w:ascii="Cambria" w:hAnsi="Cambria"/>
        </w:rPr>
        <w:t>) or a delayed-intervention comparison group (waitlist) (n=50</w:t>
      </w:r>
      <w:r w:rsidR="00742E34">
        <w:rPr>
          <w:rFonts w:ascii="Cambria" w:hAnsi="Cambria"/>
        </w:rPr>
        <w:t xml:space="preserve"> to 70</w:t>
      </w:r>
      <w:r w:rsidR="004B276F" w:rsidRPr="004B276F">
        <w:rPr>
          <w:rFonts w:ascii="Cambria" w:hAnsi="Cambria"/>
        </w:rPr>
        <w:t>).</w:t>
      </w:r>
    </w:p>
    <w:p w:rsidR="004B276F" w:rsidRDefault="004B276F" w:rsidP="006149D9">
      <w:pPr>
        <w:rPr>
          <w:rFonts w:ascii="Cambria" w:hAnsi="Cambria"/>
        </w:rPr>
      </w:pPr>
    </w:p>
    <w:p w:rsidR="002A56E6" w:rsidRDefault="004B276F" w:rsidP="003E3DB1">
      <w:pPr>
        <w:rPr>
          <w:rFonts w:ascii="Cambria" w:hAnsi="Cambria"/>
        </w:rPr>
      </w:pPr>
      <w:r>
        <w:rPr>
          <w:rFonts w:ascii="Cambria" w:hAnsi="Cambria"/>
        </w:rPr>
        <w:t>Data on behavioral outcome</w:t>
      </w:r>
      <w:r w:rsidR="002B400E">
        <w:rPr>
          <w:rFonts w:ascii="Cambria" w:hAnsi="Cambria"/>
        </w:rPr>
        <w:t>s</w:t>
      </w:r>
      <w:r>
        <w:rPr>
          <w:rFonts w:ascii="Cambria" w:hAnsi="Cambria"/>
        </w:rPr>
        <w:t xml:space="preserve"> that are the focus of the intervention will be collected at baseline and 6 months following completion of the intervention for persons in the intervention condition and at baseline and 6 months later for persons in the wait</w:t>
      </w:r>
      <w:r w:rsidR="00DF0879">
        <w:rPr>
          <w:rFonts w:ascii="Cambria" w:hAnsi="Cambria"/>
        </w:rPr>
        <w:t>list</w:t>
      </w:r>
      <w:r>
        <w:rPr>
          <w:rFonts w:ascii="Cambria" w:hAnsi="Cambria"/>
        </w:rPr>
        <w:t xml:space="preserve"> comparison condition (and prior to their participation in the intervention). The efficacy of the ChiCAS intervention will be assessed by comparing changes in outcomes from baseline to 6-month follow-up among ChiCA</w:t>
      </w:r>
      <w:r w:rsidR="00290102">
        <w:rPr>
          <w:rFonts w:ascii="Cambria" w:hAnsi="Cambria"/>
        </w:rPr>
        <w:t>S</w:t>
      </w:r>
      <w:r>
        <w:rPr>
          <w:rFonts w:ascii="Cambria" w:hAnsi="Cambria"/>
        </w:rPr>
        <w:t xml:space="preserve"> participants relative to indiv</w:t>
      </w:r>
      <w:r w:rsidR="00290102">
        <w:rPr>
          <w:rFonts w:ascii="Cambria" w:hAnsi="Cambria"/>
        </w:rPr>
        <w:t>iduals i</w:t>
      </w:r>
      <w:r>
        <w:rPr>
          <w:rFonts w:ascii="Cambria" w:hAnsi="Cambria"/>
        </w:rPr>
        <w:t>n the waitlist comparison condition.</w:t>
      </w:r>
    </w:p>
    <w:p w:rsidR="00BA4AA2" w:rsidRPr="002A56E6" w:rsidRDefault="00BA4AA2" w:rsidP="007E76C8">
      <w:pPr>
        <w:rPr>
          <w:rFonts w:ascii="Cambria" w:hAnsi="Cambria"/>
          <w:b/>
          <w:color w:val="000000"/>
        </w:rPr>
      </w:pPr>
    </w:p>
    <w:p w:rsidR="002A10E8" w:rsidRPr="002A56E6" w:rsidRDefault="00723CE0" w:rsidP="007E76C8">
      <w:pPr>
        <w:rPr>
          <w:rFonts w:ascii="Cambria" w:hAnsi="Cambria"/>
          <w:color w:val="808080"/>
        </w:rPr>
      </w:pPr>
      <w:r>
        <w:rPr>
          <w:rFonts w:ascii="Cambria" w:hAnsi="Cambria"/>
          <w:b/>
          <w:color w:val="000000"/>
        </w:rPr>
        <w:t xml:space="preserve">Procedure </w:t>
      </w:r>
      <w:r w:rsidR="009553D7">
        <w:rPr>
          <w:rFonts w:ascii="Cambria" w:hAnsi="Cambria"/>
          <w:b/>
          <w:color w:val="000000"/>
        </w:rPr>
        <w:t xml:space="preserve">for </w:t>
      </w:r>
      <w:r>
        <w:rPr>
          <w:rFonts w:ascii="Cambria" w:hAnsi="Cambria"/>
          <w:b/>
          <w:color w:val="000000"/>
        </w:rPr>
        <w:t>requesting access to d</w:t>
      </w:r>
      <w:r w:rsidR="002A10E8" w:rsidRPr="002A56E6">
        <w:rPr>
          <w:rFonts w:ascii="Cambria" w:hAnsi="Cambria"/>
          <w:b/>
          <w:color w:val="000000"/>
        </w:rPr>
        <w:t>ataset</w:t>
      </w:r>
      <w:r w:rsidR="00814F95" w:rsidRPr="002A56E6">
        <w:rPr>
          <w:rFonts w:ascii="Cambria" w:hAnsi="Cambria"/>
          <w:b/>
          <w:color w:val="000000"/>
        </w:rPr>
        <w:t>s</w:t>
      </w:r>
      <w:r w:rsidR="002A10E8" w:rsidRPr="002A56E6">
        <w:rPr>
          <w:rFonts w:ascii="Cambria" w:hAnsi="Cambria"/>
          <w:b/>
          <w:color w:val="000000"/>
        </w:rPr>
        <w:t>:</w:t>
      </w:r>
      <w:r w:rsidR="002A10E8" w:rsidRPr="002A56E6">
        <w:rPr>
          <w:rFonts w:ascii="Cambria" w:hAnsi="Cambria"/>
          <w:color w:val="000000"/>
        </w:rPr>
        <w:t xml:space="preserve"> </w:t>
      </w:r>
      <w:r w:rsidR="00525720" w:rsidRPr="002A56E6">
        <w:rPr>
          <w:rFonts w:ascii="Cambria" w:hAnsi="Cambria"/>
          <w:color w:val="000000"/>
        </w:rPr>
        <w:t xml:space="preserve">Persons who </w:t>
      </w:r>
      <w:r w:rsidR="00932BE0" w:rsidRPr="002A56E6">
        <w:rPr>
          <w:rFonts w:ascii="Cambria" w:hAnsi="Cambria"/>
          <w:color w:val="000000"/>
        </w:rPr>
        <w:t>request</w:t>
      </w:r>
      <w:r w:rsidR="004A6887" w:rsidRPr="002A56E6">
        <w:rPr>
          <w:rFonts w:ascii="Cambria" w:hAnsi="Cambria"/>
          <w:color w:val="000000"/>
        </w:rPr>
        <w:t xml:space="preserve"> </w:t>
      </w:r>
      <w:r w:rsidR="00495ED2" w:rsidRPr="002A56E6">
        <w:rPr>
          <w:rFonts w:ascii="Cambria" w:hAnsi="Cambria"/>
          <w:color w:val="000000"/>
        </w:rPr>
        <w:t xml:space="preserve">data </w:t>
      </w:r>
      <w:r w:rsidR="004A6887" w:rsidRPr="002A56E6">
        <w:rPr>
          <w:rFonts w:ascii="Cambria" w:hAnsi="Cambria"/>
          <w:color w:val="000000"/>
        </w:rPr>
        <w:t xml:space="preserve">are required to </w:t>
      </w:r>
      <w:r w:rsidR="00932BE0" w:rsidRPr="002A56E6">
        <w:rPr>
          <w:rFonts w:ascii="Cambria" w:hAnsi="Cambria"/>
          <w:color w:val="000000"/>
        </w:rPr>
        <w:t>provide a</w:t>
      </w:r>
      <w:r w:rsidR="006020B8" w:rsidRPr="002A56E6">
        <w:rPr>
          <w:rFonts w:ascii="Cambria" w:hAnsi="Cambria"/>
          <w:color w:val="000000"/>
        </w:rPr>
        <w:t>n approved</w:t>
      </w:r>
      <w:r w:rsidR="00932BE0" w:rsidRPr="002A56E6">
        <w:rPr>
          <w:rFonts w:ascii="Cambria" w:hAnsi="Cambria"/>
          <w:color w:val="000000"/>
        </w:rPr>
        <w:t xml:space="preserve"> copy of the </w:t>
      </w:r>
      <w:r w:rsidR="00FC4A8F" w:rsidRPr="002A56E6">
        <w:rPr>
          <w:rFonts w:ascii="Cambria" w:hAnsi="Cambria"/>
          <w:color w:val="000000"/>
        </w:rPr>
        <w:t xml:space="preserve">Publication </w:t>
      </w:r>
      <w:r w:rsidR="00525720" w:rsidRPr="002A56E6">
        <w:rPr>
          <w:rFonts w:ascii="Cambria" w:hAnsi="Cambria"/>
          <w:color w:val="000000"/>
        </w:rPr>
        <w:t>Guidelines</w:t>
      </w:r>
      <w:r w:rsidR="002852AF" w:rsidRPr="002A56E6">
        <w:rPr>
          <w:rFonts w:ascii="Cambria" w:hAnsi="Cambria"/>
          <w:color w:val="000000"/>
        </w:rPr>
        <w:t xml:space="preserve"> </w:t>
      </w:r>
      <w:r w:rsidR="006020B8" w:rsidRPr="002A56E6">
        <w:rPr>
          <w:rFonts w:ascii="Cambria" w:hAnsi="Cambria"/>
          <w:color w:val="000000"/>
        </w:rPr>
        <w:t>Concept</w:t>
      </w:r>
      <w:r w:rsidR="002852AF" w:rsidRPr="002A56E6">
        <w:rPr>
          <w:rFonts w:ascii="Cambria" w:hAnsi="Cambria"/>
          <w:color w:val="000000"/>
        </w:rPr>
        <w:t xml:space="preserve"> Proposal</w:t>
      </w:r>
      <w:r w:rsidR="00525720" w:rsidRPr="002A56E6">
        <w:rPr>
          <w:rFonts w:ascii="Cambria" w:hAnsi="Cambria"/>
          <w:color w:val="000000"/>
        </w:rPr>
        <w:t xml:space="preserve"> </w:t>
      </w:r>
      <w:r w:rsidR="00E36CFB" w:rsidRPr="002A56E6">
        <w:rPr>
          <w:rFonts w:ascii="Cambria" w:hAnsi="Cambria"/>
          <w:color w:val="000000"/>
        </w:rPr>
        <w:t xml:space="preserve">(under development) </w:t>
      </w:r>
      <w:r w:rsidR="00525720" w:rsidRPr="002A56E6">
        <w:rPr>
          <w:rFonts w:ascii="Cambria" w:hAnsi="Cambria"/>
          <w:color w:val="000000"/>
        </w:rPr>
        <w:t xml:space="preserve">and </w:t>
      </w:r>
      <w:r w:rsidR="000720D1" w:rsidRPr="002A56E6">
        <w:rPr>
          <w:rFonts w:ascii="Cambria" w:hAnsi="Cambria"/>
          <w:color w:val="000000"/>
        </w:rPr>
        <w:t xml:space="preserve">a </w:t>
      </w:r>
      <w:r w:rsidR="006020B8" w:rsidRPr="002A56E6">
        <w:rPr>
          <w:rFonts w:ascii="Cambria" w:hAnsi="Cambria"/>
          <w:color w:val="000000"/>
        </w:rPr>
        <w:t>signed copy of th</w:t>
      </w:r>
      <w:r w:rsidR="009553D7">
        <w:rPr>
          <w:rFonts w:ascii="Cambria" w:hAnsi="Cambria"/>
          <w:color w:val="000000"/>
        </w:rPr>
        <w:t>is</w:t>
      </w:r>
      <w:r w:rsidR="006020B8" w:rsidRPr="002A56E6">
        <w:rPr>
          <w:rFonts w:ascii="Cambria" w:hAnsi="Cambria"/>
          <w:color w:val="000000"/>
        </w:rPr>
        <w:t xml:space="preserve"> </w:t>
      </w:r>
      <w:r w:rsidR="007C68E0" w:rsidRPr="002A56E6">
        <w:rPr>
          <w:rFonts w:ascii="Cambria" w:hAnsi="Cambria"/>
          <w:color w:val="000000"/>
        </w:rPr>
        <w:t xml:space="preserve">Data </w:t>
      </w:r>
      <w:r w:rsidR="002852AF" w:rsidRPr="002A56E6">
        <w:rPr>
          <w:rFonts w:ascii="Cambria" w:hAnsi="Cambria"/>
          <w:color w:val="000000"/>
        </w:rPr>
        <w:t>Sharing Agreement</w:t>
      </w:r>
      <w:r w:rsidR="00932BE0" w:rsidRPr="002A56E6">
        <w:rPr>
          <w:rFonts w:ascii="Cambria" w:hAnsi="Cambria"/>
          <w:color w:val="000000"/>
        </w:rPr>
        <w:t xml:space="preserve"> </w:t>
      </w:r>
      <w:r w:rsidR="007D57E2" w:rsidRPr="002A56E6">
        <w:rPr>
          <w:rFonts w:ascii="Cambria" w:hAnsi="Cambria"/>
          <w:color w:val="000000"/>
        </w:rPr>
        <w:t xml:space="preserve">(see below) </w:t>
      </w:r>
      <w:r w:rsidR="00932BE0" w:rsidRPr="002A56E6">
        <w:rPr>
          <w:rFonts w:ascii="Cambria" w:hAnsi="Cambria"/>
          <w:color w:val="000000"/>
        </w:rPr>
        <w:t xml:space="preserve">before data will be </w:t>
      </w:r>
      <w:r w:rsidR="008C1A4C" w:rsidRPr="002A56E6">
        <w:rPr>
          <w:rFonts w:ascii="Cambria" w:hAnsi="Cambria"/>
          <w:color w:val="000000"/>
        </w:rPr>
        <w:t xml:space="preserve">provided to them. </w:t>
      </w:r>
      <w:r w:rsidR="00932BE0" w:rsidRPr="002A56E6">
        <w:rPr>
          <w:rFonts w:ascii="Cambria" w:hAnsi="Cambria"/>
          <w:color w:val="000000"/>
        </w:rPr>
        <w:t xml:space="preserve"> The </w:t>
      </w:r>
      <w:r w:rsidR="008C1A4C" w:rsidRPr="002A56E6">
        <w:rPr>
          <w:rFonts w:ascii="Cambria" w:hAnsi="Cambria"/>
          <w:color w:val="000000"/>
        </w:rPr>
        <w:t xml:space="preserve">data sharing </w:t>
      </w:r>
      <w:r w:rsidR="00932BE0" w:rsidRPr="002A56E6">
        <w:rPr>
          <w:rFonts w:ascii="Cambria" w:hAnsi="Cambria"/>
          <w:color w:val="000000"/>
        </w:rPr>
        <w:t xml:space="preserve">agreement must </w:t>
      </w:r>
      <w:r w:rsidR="000720D1" w:rsidRPr="002A56E6">
        <w:rPr>
          <w:rFonts w:ascii="Cambria" w:hAnsi="Cambria"/>
          <w:color w:val="000000"/>
        </w:rPr>
        <w:t xml:space="preserve">list and </w:t>
      </w:r>
      <w:r w:rsidR="00932BE0" w:rsidRPr="002A56E6">
        <w:rPr>
          <w:rFonts w:ascii="Cambria" w:hAnsi="Cambria"/>
          <w:color w:val="000000"/>
        </w:rPr>
        <w:t xml:space="preserve">be signed by </w:t>
      </w:r>
      <w:r w:rsidR="00F55246" w:rsidRPr="002A56E6">
        <w:rPr>
          <w:rFonts w:ascii="Cambria" w:hAnsi="Cambria"/>
          <w:color w:val="000000"/>
        </w:rPr>
        <w:t>all</w:t>
      </w:r>
      <w:r w:rsidR="00932BE0" w:rsidRPr="002A56E6">
        <w:rPr>
          <w:rFonts w:ascii="Cambria" w:hAnsi="Cambria"/>
          <w:color w:val="000000"/>
        </w:rPr>
        <w:t xml:space="preserve"> </w:t>
      </w:r>
      <w:r w:rsidR="00F55246" w:rsidRPr="002A56E6">
        <w:rPr>
          <w:rFonts w:ascii="Cambria" w:hAnsi="Cambria"/>
          <w:color w:val="000000"/>
        </w:rPr>
        <w:t>individuals</w:t>
      </w:r>
      <w:r w:rsidR="00932BE0" w:rsidRPr="002A56E6">
        <w:rPr>
          <w:rFonts w:ascii="Cambria" w:hAnsi="Cambria"/>
          <w:color w:val="000000"/>
        </w:rPr>
        <w:t xml:space="preserve"> who </w:t>
      </w:r>
      <w:r w:rsidR="00525720" w:rsidRPr="002A56E6">
        <w:rPr>
          <w:rFonts w:ascii="Cambria" w:hAnsi="Cambria"/>
          <w:color w:val="000000"/>
        </w:rPr>
        <w:t xml:space="preserve">will </w:t>
      </w:r>
      <w:r w:rsidR="00932BE0" w:rsidRPr="002A56E6">
        <w:rPr>
          <w:rFonts w:ascii="Cambria" w:hAnsi="Cambria"/>
          <w:color w:val="000000"/>
        </w:rPr>
        <w:t>have access to the data</w:t>
      </w:r>
      <w:r w:rsidR="00F55246" w:rsidRPr="002A56E6">
        <w:rPr>
          <w:rFonts w:ascii="Cambria" w:hAnsi="Cambria"/>
          <w:color w:val="000000"/>
        </w:rPr>
        <w:t xml:space="preserve"> or </w:t>
      </w:r>
      <w:r w:rsidR="00932BE0" w:rsidRPr="002A56E6">
        <w:rPr>
          <w:rFonts w:ascii="Cambria" w:hAnsi="Cambria"/>
          <w:color w:val="000000"/>
        </w:rPr>
        <w:t>participate in preparing materials for publication</w:t>
      </w:r>
      <w:r w:rsidR="00525720" w:rsidRPr="002A56E6">
        <w:rPr>
          <w:rFonts w:ascii="Cambria" w:hAnsi="Cambria"/>
          <w:color w:val="000000"/>
        </w:rPr>
        <w:t xml:space="preserve"> before engaging in research </w:t>
      </w:r>
      <w:r w:rsidR="008C1A4C" w:rsidRPr="002A56E6">
        <w:rPr>
          <w:rFonts w:ascii="Cambria" w:hAnsi="Cambria"/>
          <w:color w:val="000000"/>
        </w:rPr>
        <w:t xml:space="preserve">and analysis </w:t>
      </w:r>
      <w:r w:rsidR="00525720" w:rsidRPr="002A56E6">
        <w:rPr>
          <w:rFonts w:ascii="Cambria" w:hAnsi="Cambria"/>
          <w:color w:val="000000"/>
        </w:rPr>
        <w:t>activities with these data</w:t>
      </w:r>
      <w:r w:rsidR="00932BE0" w:rsidRPr="002A56E6">
        <w:rPr>
          <w:rFonts w:ascii="Cambria" w:hAnsi="Cambria"/>
          <w:color w:val="000000"/>
        </w:rPr>
        <w:t>.</w:t>
      </w:r>
      <w:r w:rsidR="00932BE0" w:rsidRPr="002A56E6">
        <w:rPr>
          <w:rFonts w:ascii="Cambria" w:hAnsi="Cambria"/>
          <w:color w:val="808080"/>
        </w:rPr>
        <w:t xml:space="preserve">  </w:t>
      </w:r>
      <w:r w:rsidR="004A6887" w:rsidRPr="002A56E6">
        <w:rPr>
          <w:rFonts w:ascii="Cambria" w:hAnsi="Cambria"/>
          <w:color w:val="808080"/>
        </w:rPr>
        <w:t xml:space="preserve"> </w:t>
      </w:r>
    </w:p>
    <w:p w:rsidR="00BA4AA2" w:rsidRPr="002A56E6" w:rsidRDefault="00BA4AA2" w:rsidP="007E7F57">
      <w:pPr>
        <w:rPr>
          <w:rFonts w:ascii="Cambria" w:hAnsi="Cambria"/>
          <w:b/>
        </w:rPr>
      </w:pPr>
    </w:p>
    <w:p w:rsidR="008B4B7A" w:rsidRPr="002A56E6" w:rsidRDefault="006638C9" w:rsidP="008B4B7A">
      <w:pPr>
        <w:rPr>
          <w:rFonts w:ascii="Cambria" w:hAnsi="Cambria"/>
          <w:color w:val="000000"/>
        </w:rPr>
      </w:pPr>
      <w:r w:rsidRPr="002A56E6">
        <w:rPr>
          <w:rFonts w:ascii="Cambria" w:hAnsi="Cambria"/>
          <w:b/>
        </w:rPr>
        <w:t>Data Source:</w:t>
      </w:r>
      <w:r w:rsidR="00AB5154" w:rsidRPr="002A56E6">
        <w:rPr>
          <w:rFonts w:ascii="Cambria" w:hAnsi="Cambria"/>
          <w:b/>
        </w:rPr>
        <w:t xml:space="preserve"> </w:t>
      </w:r>
      <w:r w:rsidR="008B4B7A" w:rsidRPr="002A56E6">
        <w:rPr>
          <w:rFonts w:ascii="Cambria" w:hAnsi="Cambria"/>
          <w:bCs/>
        </w:rPr>
        <w:t>Grant #1U01PS005137</w:t>
      </w:r>
      <w:r w:rsidR="008B4B7A" w:rsidRPr="002A56E6">
        <w:rPr>
          <w:rFonts w:ascii="Cambria" w:hAnsi="Cambria"/>
          <w:color w:val="000000"/>
        </w:rPr>
        <w:t>. HIV prevention among Latina transgender women: Evaluation of a locally developed intervention.</w:t>
      </w:r>
    </w:p>
    <w:p w:rsidR="00BA4AA2" w:rsidRPr="002A56E6" w:rsidRDefault="00BA4AA2" w:rsidP="007E7F57">
      <w:pPr>
        <w:rPr>
          <w:rFonts w:ascii="Cambria" w:hAnsi="Cambria"/>
          <w:b/>
          <w:color w:val="000000"/>
        </w:rPr>
      </w:pPr>
    </w:p>
    <w:p w:rsidR="00814F95" w:rsidRPr="002A56E6" w:rsidRDefault="006638C9" w:rsidP="007E7F57">
      <w:pPr>
        <w:rPr>
          <w:rFonts w:ascii="Cambria" w:hAnsi="Cambria"/>
          <w:color w:val="000000"/>
        </w:rPr>
      </w:pPr>
      <w:r w:rsidRPr="002A56E6">
        <w:rPr>
          <w:rFonts w:ascii="Cambria" w:hAnsi="Cambria"/>
          <w:b/>
          <w:color w:val="000000"/>
        </w:rPr>
        <w:t>Population Represented by Dataset</w:t>
      </w:r>
      <w:r w:rsidR="00814F95" w:rsidRPr="002A56E6">
        <w:rPr>
          <w:rFonts w:ascii="Cambria" w:hAnsi="Cambria"/>
          <w:b/>
          <w:color w:val="000000"/>
        </w:rPr>
        <w:t>s</w:t>
      </w:r>
      <w:r w:rsidRPr="002A56E6">
        <w:rPr>
          <w:rFonts w:ascii="Cambria" w:hAnsi="Cambria"/>
          <w:b/>
          <w:color w:val="000000"/>
        </w:rPr>
        <w:t>:</w:t>
      </w:r>
      <w:r w:rsidR="00D9327F" w:rsidRPr="002A56E6">
        <w:rPr>
          <w:rFonts w:ascii="Cambria" w:hAnsi="Cambria"/>
          <w:color w:val="000000"/>
        </w:rPr>
        <w:t xml:space="preserve"> </w:t>
      </w:r>
      <w:r w:rsidR="009B589A" w:rsidRPr="002A56E6">
        <w:rPr>
          <w:rFonts w:ascii="Cambria" w:hAnsi="Cambria"/>
          <w:color w:val="000000"/>
        </w:rPr>
        <w:t>Populations will include</w:t>
      </w:r>
      <w:r w:rsidR="001306CF">
        <w:rPr>
          <w:rFonts w:ascii="Cambria" w:hAnsi="Cambria"/>
          <w:color w:val="000000"/>
        </w:rPr>
        <w:t xml:space="preserve"> </w:t>
      </w:r>
      <w:r w:rsidR="00160B2F">
        <w:rPr>
          <w:rFonts w:ascii="Cambria" w:hAnsi="Cambria"/>
          <w:color w:val="000000"/>
        </w:rPr>
        <w:t>Hispanic/Latino transgender women</w:t>
      </w:r>
      <w:r w:rsidR="00C40480">
        <w:rPr>
          <w:rFonts w:ascii="Cambria" w:hAnsi="Cambria"/>
          <w:color w:val="000000"/>
        </w:rPr>
        <w:t>.</w:t>
      </w:r>
    </w:p>
    <w:p w:rsidR="00BA4AA2" w:rsidRPr="002A56E6" w:rsidRDefault="00BA4AA2" w:rsidP="007E7F57">
      <w:pPr>
        <w:rPr>
          <w:rFonts w:ascii="Cambria" w:hAnsi="Cambria"/>
          <w:b/>
          <w:color w:val="000000"/>
        </w:rPr>
      </w:pPr>
    </w:p>
    <w:p w:rsidR="0004253B" w:rsidRPr="002A56E6" w:rsidRDefault="00CB4A9E">
      <w:pPr>
        <w:rPr>
          <w:rFonts w:ascii="Cambria" w:hAnsi="Cambria"/>
          <w:b/>
        </w:rPr>
      </w:pPr>
      <w:r w:rsidRPr="002A56E6">
        <w:rPr>
          <w:rFonts w:ascii="Cambria" w:hAnsi="Cambria"/>
          <w:b/>
          <w:color w:val="000000"/>
        </w:rPr>
        <w:t>Type of Data:</w:t>
      </w:r>
      <w:r w:rsidR="00D9327F" w:rsidRPr="002A56E6">
        <w:rPr>
          <w:rFonts w:ascii="Cambria" w:hAnsi="Cambria"/>
          <w:color w:val="000000"/>
        </w:rPr>
        <w:t xml:space="preserve"> </w:t>
      </w:r>
      <w:r w:rsidR="009C259A">
        <w:rPr>
          <w:rFonts w:ascii="Cambria" w:hAnsi="Cambria"/>
          <w:color w:val="000000"/>
        </w:rPr>
        <w:t>Quantitative data from s</w:t>
      </w:r>
      <w:r w:rsidR="000720D1" w:rsidRPr="002A56E6">
        <w:rPr>
          <w:rFonts w:ascii="Cambria" w:hAnsi="Cambria"/>
          <w:color w:val="000000"/>
        </w:rPr>
        <w:t>tructured surveys</w:t>
      </w:r>
      <w:r w:rsidR="001306CF">
        <w:rPr>
          <w:rFonts w:ascii="Cambria" w:hAnsi="Cambria"/>
          <w:color w:val="000000"/>
        </w:rPr>
        <w:t xml:space="preserve"> for baseline and 6-month follow-up assessments</w:t>
      </w:r>
      <w:r w:rsidR="009C259A">
        <w:rPr>
          <w:rFonts w:ascii="Cambria" w:hAnsi="Cambria"/>
          <w:color w:val="000000"/>
        </w:rPr>
        <w:t xml:space="preserve">; qualitative data from </w:t>
      </w:r>
      <w:r w:rsidR="000720D1" w:rsidRPr="002A56E6">
        <w:rPr>
          <w:rFonts w:ascii="Cambria" w:hAnsi="Cambria"/>
          <w:color w:val="000000"/>
        </w:rPr>
        <w:t>i</w:t>
      </w:r>
      <w:r w:rsidR="007E7F57" w:rsidRPr="002A56E6">
        <w:rPr>
          <w:rFonts w:ascii="Cambria" w:hAnsi="Cambria"/>
          <w:color w:val="000000"/>
        </w:rPr>
        <w:t xml:space="preserve">n-depth </w:t>
      </w:r>
      <w:r w:rsidR="008F33F6" w:rsidRPr="002A56E6">
        <w:rPr>
          <w:rFonts w:ascii="Cambria" w:hAnsi="Cambria"/>
          <w:color w:val="000000"/>
        </w:rPr>
        <w:t>interviews</w:t>
      </w:r>
      <w:r w:rsidR="001306CF">
        <w:rPr>
          <w:rFonts w:ascii="Cambria" w:hAnsi="Cambria"/>
          <w:color w:val="000000"/>
        </w:rPr>
        <w:t xml:space="preserve"> </w:t>
      </w:r>
      <w:r w:rsidR="009C259A">
        <w:rPr>
          <w:rFonts w:ascii="Cambria" w:hAnsi="Cambria"/>
          <w:color w:val="000000"/>
        </w:rPr>
        <w:t xml:space="preserve">with selected study participants </w:t>
      </w:r>
      <w:r w:rsidR="001306CF">
        <w:rPr>
          <w:rFonts w:ascii="Cambria" w:hAnsi="Cambria"/>
          <w:color w:val="000000"/>
        </w:rPr>
        <w:t xml:space="preserve">to elucidate </w:t>
      </w:r>
      <w:r w:rsidR="009C259A">
        <w:rPr>
          <w:rFonts w:ascii="Cambria" w:hAnsi="Cambria"/>
          <w:color w:val="000000"/>
        </w:rPr>
        <w:t xml:space="preserve">factors </w:t>
      </w:r>
      <w:r w:rsidR="001306CF">
        <w:rPr>
          <w:rFonts w:ascii="Cambria" w:hAnsi="Cambria"/>
          <w:color w:val="000000"/>
        </w:rPr>
        <w:t xml:space="preserve">that contribute to or impede </w:t>
      </w:r>
      <w:r w:rsidR="00160B2F">
        <w:rPr>
          <w:rFonts w:ascii="Cambria" w:hAnsi="Cambria"/>
          <w:color w:val="000000"/>
        </w:rPr>
        <w:t>participant reports of engaging in the expected intervention outcomes following completion of the intervention:</w:t>
      </w:r>
      <w:r w:rsidR="009C259A">
        <w:rPr>
          <w:rFonts w:ascii="Cambria" w:hAnsi="Cambria"/>
          <w:color w:val="000000"/>
        </w:rPr>
        <w:t xml:space="preserve"> consistent condom use and use of PrEP and medically-supervised hormone therapy; </w:t>
      </w:r>
      <w:r w:rsidR="008F33F6" w:rsidRPr="002A56E6">
        <w:rPr>
          <w:rFonts w:ascii="Cambria" w:hAnsi="Cambria"/>
          <w:color w:val="000000"/>
        </w:rPr>
        <w:t xml:space="preserve">medical record abstractions, and </w:t>
      </w:r>
      <w:r w:rsidR="00C31E85" w:rsidRPr="002A56E6">
        <w:rPr>
          <w:rFonts w:ascii="Cambria" w:hAnsi="Cambria"/>
          <w:color w:val="000000"/>
        </w:rPr>
        <w:t xml:space="preserve">data from </w:t>
      </w:r>
      <w:r w:rsidR="008F33F6" w:rsidRPr="002A56E6">
        <w:rPr>
          <w:rFonts w:ascii="Cambria" w:hAnsi="Cambria"/>
          <w:color w:val="000000"/>
        </w:rPr>
        <w:t xml:space="preserve">biological markers including </w:t>
      </w:r>
      <w:r w:rsidR="009C259A">
        <w:rPr>
          <w:rFonts w:ascii="Cambria" w:hAnsi="Cambria"/>
          <w:color w:val="000000"/>
        </w:rPr>
        <w:t xml:space="preserve">PrEP and </w:t>
      </w:r>
      <w:r w:rsidR="008F33F6" w:rsidRPr="002A56E6">
        <w:rPr>
          <w:rFonts w:ascii="Cambria" w:hAnsi="Cambria"/>
          <w:color w:val="000000"/>
        </w:rPr>
        <w:t>HIV test results</w:t>
      </w:r>
      <w:r w:rsidR="005C56AF" w:rsidRPr="002A56E6">
        <w:rPr>
          <w:rFonts w:ascii="Cambria" w:hAnsi="Cambria"/>
          <w:color w:val="000000"/>
        </w:rPr>
        <w:t>.</w:t>
      </w:r>
      <w:r w:rsidR="00BA4AA2" w:rsidRPr="002A56E6">
        <w:rPr>
          <w:rFonts w:ascii="Cambria" w:hAnsi="Cambria"/>
          <w:color w:val="000000"/>
        </w:rPr>
        <w:t xml:space="preserve"> </w:t>
      </w:r>
      <w:r w:rsidR="009C259A">
        <w:rPr>
          <w:rFonts w:ascii="Cambria" w:hAnsi="Cambria"/>
          <w:color w:val="000000"/>
        </w:rPr>
        <w:t>None of the data described here will contain personal identifying information from study participants.</w:t>
      </w:r>
    </w:p>
    <w:p w:rsidR="007D57E2" w:rsidRPr="002A56E6" w:rsidRDefault="007D57E2">
      <w:pPr>
        <w:rPr>
          <w:rFonts w:ascii="Cambria" w:hAnsi="Cambria"/>
          <w:b/>
        </w:rPr>
      </w:pPr>
    </w:p>
    <w:p w:rsidR="00BA4AA2" w:rsidRDefault="002E058C">
      <w:pPr>
        <w:rPr>
          <w:rFonts w:ascii="Cambria" w:hAnsi="Cambria"/>
        </w:rPr>
      </w:pPr>
      <w:r w:rsidRPr="002A56E6">
        <w:rPr>
          <w:rFonts w:ascii="Cambria" w:hAnsi="Cambria"/>
          <w:b/>
        </w:rPr>
        <w:t>Process for Omitting Identifying Information:</w:t>
      </w:r>
      <w:r w:rsidR="000717CE" w:rsidRPr="002A56E6">
        <w:rPr>
          <w:rFonts w:ascii="Cambria" w:hAnsi="Cambria"/>
          <w:b/>
        </w:rPr>
        <w:t xml:space="preserve"> </w:t>
      </w:r>
      <w:r w:rsidR="008F33F6" w:rsidRPr="002A56E6">
        <w:rPr>
          <w:rFonts w:ascii="Cambria" w:hAnsi="Cambria"/>
        </w:rPr>
        <w:t xml:space="preserve">Prior to transferring data to CDC, </w:t>
      </w:r>
      <w:r w:rsidR="006C1A8C" w:rsidRPr="002A56E6">
        <w:rPr>
          <w:rFonts w:ascii="Cambria" w:hAnsi="Cambria"/>
        </w:rPr>
        <w:t xml:space="preserve">the </w:t>
      </w:r>
      <w:r w:rsidR="002A56E6" w:rsidRPr="002A56E6">
        <w:rPr>
          <w:rFonts w:ascii="Cambria" w:hAnsi="Cambria"/>
        </w:rPr>
        <w:t xml:space="preserve"> PS16-003 </w:t>
      </w:r>
      <w:r w:rsidR="006C1A8C" w:rsidRPr="002A56E6">
        <w:rPr>
          <w:rFonts w:ascii="Cambria" w:hAnsi="Cambria"/>
        </w:rPr>
        <w:t>awardee, Wake Forest University</w:t>
      </w:r>
      <w:r w:rsidR="00871F68">
        <w:rPr>
          <w:rFonts w:ascii="Cambria" w:hAnsi="Cambria"/>
        </w:rPr>
        <w:t xml:space="preserve"> Health Sciences</w:t>
      </w:r>
      <w:r w:rsidR="006C1A8C" w:rsidRPr="002A56E6">
        <w:rPr>
          <w:rFonts w:ascii="Cambria" w:hAnsi="Cambria"/>
        </w:rPr>
        <w:t xml:space="preserve">, will electronically delete all </w:t>
      </w:r>
      <w:r w:rsidR="008F33F6" w:rsidRPr="002A56E6">
        <w:rPr>
          <w:rFonts w:ascii="Cambria" w:hAnsi="Cambria"/>
        </w:rPr>
        <w:t>p</w:t>
      </w:r>
      <w:r w:rsidR="00395EBE" w:rsidRPr="002A56E6">
        <w:rPr>
          <w:rFonts w:ascii="Cambria" w:hAnsi="Cambria"/>
        </w:rPr>
        <w:t>ersonally identifiable information</w:t>
      </w:r>
      <w:r w:rsidR="006C1A8C" w:rsidRPr="002A56E6">
        <w:rPr>
          <w:rFonts w:ascii="Cambria" w:hAnsi="Cambria"/>
        </w:rPr>
        <w:t>,</w:t>
      </w:r>
      <w:r w:rsidR="00395EBE" w:rsidRPr="002A56E6">
        <w:rPr>
          <w:rFonts w:ascii="Cambria" w:hAnsi="Cambria"/>
        </w:rPr>
        <w:t xml:space="preserve"> </w:t>
      </w:r>
      <w:r w:rsidR="006C6699" w:rsidRPr="002A56E6">
        <w:rPr>
          <w:rFonts w:ascii="Cambria" w:hAnsi="Cambria"/>
        </w:rPr>
        <w:t xml:space="preserve">including </w:t>
      </w:r>
      <w:r w:rsidR="008C1A4C" w:rsidRPr="002A56E6">
        <w:rPr>
          <w:rFonts w:ascii="Cambria" w:hAnsi="Cambria"/>
        </w:rPr>
        <w:t xml:space="preserve">intervention </w:t>
      </w:r>
      <w:r w:rsidR="006C1A8C" w:rsidRPr="002A56E6">
        <w:rPr>
          <w:rFonts w:ascii="Cambria" w:hAnsi="Cambria"/>
        </w:rPr>
        <w:t xml:space="preserve">study participant </w:t>
      </w:r>
      <w:r w:rsidR="00395EBE" w:rsidRPr="002A56E6">
        <w:rPr>
          <w:rFonts w:ascii="Cambria" w:hAnsi="Cambria"/>
        </w:rPr>
        <w:t>names</w:t>
      </w:r>
      <w:r w:rsidR="001079A0">
        <w:rPr>
          <w:rFonts w:ascii="Cambria" w:hAnsi="Cambria"/>
        </w:rPr>
        <w:t xml:space="preserve"> and contact information (</w:t>
      </w:r>
      <w:r w:rsidR="00395EBE" w:rsidRPr="002A56E6">
        <w:rPr>
          <w:rFonts w:ascii="Cambria" w:hAnsi="Cambria"/>
        </w:rPr>
        <w:t xml:space="preserve">addresses, phone numbers, </w:t>
      </w:r>
      <w:r w:rsidR="006C1A8C" w:rsidRPr="002A56E6">
        <w:rPr>
          <w:rFonts w:ascii="Cambria" w:hAnsi="Cambria"/>
        </w:rPr>
        <w:t xml:space="preserve">and </w:t>
      </w:r>
      <w:r w:rsidR="00395EBE" w:rsidRPr="002A56E6">
        <w:rPr>
          <w:rFonts w:ascii="Cambria" w:hAnsi="Cambria"/>
        </w:rPr>
        <w:t>email addresses</w:t>
      </w:r>
      <w:r w:rsidR="001079A0">
        <w:rPr>
          <w:rFonts w:ascii="Cambria" w:hAnsi="Cambria"/>
        </w:rPr>
        <w:t>)</w:t>
      </w:r>
      <w:r w:rsidR="006C6699" w:rsidRPr="002A56E6">
        <w:rPr>
          <w:rFonts w:ascii="Cambria" w:hAnsi="Cambria"/>
        </w:rPr>
        <w:t>,</w:t>
      </w:r>
      <w:r w:rsidR="00395EBE" w:rsidRPr="002A56E6">
        <w:rPr>
          <w:rFonts w:ascii="Cambria" w:hAnsi="Cambria"/>
        </w:rPr>
        <w:t xml:space="preserve"> </w:t>
      </w:r>
      <w:r w:rsidR="006C1A8C" w:rsidRPr="002A56E6">
        <w:rPr>
          <w:rFonts w:ascii="Cambria" w:hAnsi="Cambria"/>
        </w:rPr>
        <w:t>from all data</w:t>
      </w:r>
      <w:r w:rsidR="002B0177">
        <w:rPr>
          <w:rFonts w:ascii="Cambria" w:hAnsi="Cambria"/>
        </w:rPr>
        <w:t>. Also</w:t>
      </w:r>
      <w:r w:rsidR="00DF49A3">
        <w:rPr>
          <w:rFonts w:ascii="Cambria" w:hAnsi="Cambria"/>
        </w:rPr>
        <w:t xml:space="preserve">, </w:t>
      </w:r>
      <w:r w:rsidR="00D97318">
        <w:rPr>
          <w:rFonts w:ascii="Cambria" w:hAnsi="Cambria"/>
        </w:rPr>
        <w:t xml:space="preserve">data collected from medical chart abstractions, including: </w:t>
      </w:r>
      <w:r w:rsidR="00DF49A3">
        <w:rPr>
          <w:rFonts w:ascii="Cambria" w:hAnsi="Cambria"/>
        </w:rPr>
        <w:t>clinic locations</w:t>
      </w:r>
      <w:r w:rsidR="00D97318">
        <w:rPr>
          <w:rFonts w:ascii="Cambria" w:hAnsi="Cambria"/>
        </w:rPr>
        <w:t>,</w:t>
      </w:r>
      <w:r w:rsidR="002B0177">
        <w:rPr>
          <w:rFonts w:ascii="Cambria" w:hAnsi="Cambria"/>
        </w:rPr>
        <w:t xml:space="preserve"> clinic visit dates</w:t>
      </w:r>
      <w:r w:rsidR="00D97318">
        <w:rPr>
          <w:rFonts w:ascii="Cambria" w:hAnsi="Cambria"/>
        </w:rPr>
        <w:t>,</w:t>
      </w:r>
      <w:r w:rsidR="002B0177">
        <w:rPr>
          <w:rFonts w:ascii="Cambria" w:hAnsi="Cambria"/>
        </w:rPr>
        <w:t xml:space="preserve"> and </w:t>
      </w:r>
      <w:r w:rsidR="00D97318">
        <w:rPr>
          <w:rFonts w:ascii="Cambria" w:hAnsi="Cambria"/>
        </w:rPr>
        <w:t xml:space="preserve">medical </w:t>
      </w:r>
      <w:r w:rsidR="002B0177">
        <w:rPr>
          <w:rFonts w:ascii="Cambria" w:hAnsi="Cambria"/>
        </w:rPr>
        <w:t>test dates</w:t>
      </w:r>
      <w:r w:rsidR="00D97318">
        <w:rPr>
          <w:rFonts w:ascii="Cambria" w:hAnsi="Cambria"/>
        </w:rPr>
        <w:t>,</w:t>
      </w:r>
      <w:r w:rsidR="002B0177">
        <w:rPr>
          <w:rFonts w:ascii="Cambria" w:hAnsi="Cambria"/>
        </w:rPr>
        <w:t xml:space="preserve"> will be </w:t>
      </w:r>
      <w:r w:rsidR="00D97318">
        <w:rPr>
          <w:rFonts w:ascii="Cambria" w:hAnsi="Cambria"/>
        </w:rPr>
        <w:t xml:space="preserve">de-identified or transformed </w:t>
      </w:r>
      <w:r w:rsidR="002B0177">
        <w:rPr>
          <w:rFonts w:ascii="Cambria" w:hAnsi="Cambria"/>
        </w:rPr>
        <w:t xml:space="preserve">prior to sending to CDC to further safeguard participant confidentiality in the </w:t>
      </w:r>
      <w:r w:rsidR="00DF49A3">
        <w:rPr>
          <w:rFonts w:ascii="Cambria" w:hAnsi="Cambria"/>
        </w:rPr>
        <w:t xml:space="preserve">electronic </w:t>
      </w:r>
      <w:r w:rsidR="002B0177">
        <w:rPr>
          <w:rFonts w:ascii="Cambria" w:hAnsi="Cambria"/>
        </w:rPr>
        <w:t xml:space="preserve">transmission of these data. CDC will be provided </w:t>
      </w:r>
      <w:r w:rsidR="00D97318">
        <w:rPr>
          <w:rFonts w:ascii="Cambria" w:hAnsi="Cambria"/>
        </w:rPr>
        <w:t xml:space="preserve">code and </w:t>
      </w:r>
      <w:r w:rsidR="002B0177">
        <w:rPr>
          <w:rFonts w:ascii="Cambria" w:hAnsi="Cambria"/>
        </w:rPr>
        <w:t xml:space="preserve">transformation keys in separate communications. </w:t>
      </w:r>
      <w:r w:rsidR="006C1A8C" w:rsidRPr="002A56E6">
        <w:rPr>
          <w:rFonts w:ascii="Cambria" w:hAnsi="Cambria"/>
        </w:rPr>
        <w:t xml:space="preserve"> </w:t>
      </w:r>
      <w:r w:rsidR="00F779D6" w:rsidRPr="002A56E6">
        <w:rPr>
          <w:rFonts w:ascii="Cambria" w:hAnsi="Cambria"/>
        </w:rPr>
        <w:t xml:space="preserve">Therefore, data </w:t>
      </w:r>
      <w:r w:rsidR="002B0177">
        <w:rPr>
          <w:rFonts w:ascii="Cambria" w:hAnsi="Cambria"/>
        </w:rPr>
        <w:t xml:space="preserve">transmitted to </w:t>
      </w:r>
      <w:r w:rsidR="00F779D6" w:rsidRPr="002A56E6">
        <w:rPr>
          <w:rFonts w:ascii="Cambria" w:hAnsi="Cambria"/>
        </w:rPr>
        <w:t xml:space="preserve">CDC </w:t>
      </w:r>
      <w:r w:rsidR="002B0177">
        <w:rPr>
          <w:rFonts w:ascii="Cambria" w:hAnsi="Cambria"/>
        </w:rPr>
        <w:t xml:space="preserve">will not contain PII. </w:t>
      </w:r>
      <w:r w:rsidR="00DF49A3">
        <w:rPr>
          <w:rFonts w:ascii="Cambria" w:hAnsi="Cambria"/>
        </w:rPr>
        <w:t xml:space="preserve">Wake Forest and </w:t>
      </w:r>
      <w:r w:rsidR="002B0177">
        <w:rPr>
          <w:rFonts w:ascii="Cambria" w:hAnsi="Cambria"/>
        </w:rPr>
        <w:t xml:space="preserve">CDC </w:t>
      </w:r>
      <w:r w:rsidR="00DF49A3">
        <w:rPr>
          <w:rFonts w:ascii="Cambria" w:hAnsi="Cambria"/>
        </w:rPr>
        <w:t xml:space="preserve">staff </w:t>
      </w:r>
      <w:r w:rsidR="002B0177">
        <w:rPr>
          <w:rFonts w:ascii="Cambria" w:hAnsi="Cambria"/>
        </w:rPr>
        <w:t xml:space="preserve">will not </w:t>
      </w:r>
      <w:r w:rsidR="00F779D6" w:rsidRPr="002A56E6">
        <w:rPr>
          <w:rFonts w:ascii="Cambria" w:hAnsi="Cambria"/>
        </w:rPr>
        <w:t>release</w:t>
      </w:r>
      <w:r w:rsidR="002B0177">
        <w:rPr>
          <w:rFonts w:ascii="Cambria" w:hAnsi="Cambria"/>
        </w:rPr>
        <w:t xml:space="preserve"> data</w:t>
      </w:r>
      <w:r w:rsidR="00F779D6" w:rsidRPr="002A56E6">
        <w:rPr>
          <w:rFonts w:ascii="Cambria" w:hAnsi="Cambria"/>
        </w:rPr>
        <w:t xml:space="preserve"> contain</w:t>
      </w:r>
      <w:r w:rsidR="00DF49A3">
        <w:rPr>
          <w:rFonts w:ascii="Cambria" w:hAnsi="Cambria"/>
        </w:rPr>
        <w:t>ing</w:t>
      </w:r>
      <w:r w:rsidR="00F779D6" w:rsidRPr="002A56E6">
        <w:rPr>
          <w:rFonts w:ascii="Cambria" w:hAnsi="Cambria"/>
        </w:rPr>
        <w:t xml:space="preserve"> PII.</w:t>
      </w:r>
      <w:r w:rsidR="00F779D6" w:rsidRPr="00F779D6">
        <w:rPr>
          <w:rFonts w:ascii="Cambria" w:hAnsi="Cambria"/>
        </w:rPr>
        <w:t xml:space="preserve">  </w:t>
      </w:r>
    </w:p>
    <w:p w:rsidR="002A07BC" w:rsidRPr="002A07BC" w:rsidRDefault="00BA4AA2">
      <w:pPr>
        <w:rPr>
          <w:rFonts w:ascii="Cambria" w:hAnsi="Cambria"/>
        </w:rPr>
      </w:pPr>
      <w:r>
        <w:rPr>
          <w:rFonts w:ascii="Cambria" w:hAnsi="Cambria"/>
        </w:rPr>
        <w:t>All quotation</w:t>
      </w:r>
      <w:r w:rsidR="00653CB0">
        <w:rPr>
          <w:rFonts w:ascii="Cambria" w:hAnsi="Cambria"/>
        </w:rPr>
        <w:t>s</w:t>
      </w:r>
      <w:r>
        <w:rPr>
          <w:rFonts w:ascii="Cambria" w:hAnsi="Cambria"/>
        </w:rPr>
        <w:t xml:space="preserve"> by </w:t>
      </w:r>
      <w:r w:rsidR="002A07BC">
        <w:rPr>
          <w:rFonts w:ascii="Cambria" w:hAnsi="Cambria"/>
        </w:rPr>
        <w:t xml:space="preserve">intervention </w:t>
      </w:r>
      <w:r>
        <w:rPr>
          <w:rFonts w:ascii="Cambria" w:hAnsi="Cambria"/>
        </w:rPr>
        <w:t>participants</w:t>
      </w:r>
      <w:r w:rsidR="00653CB0">
        <w:rPr>
          <w:rFonts w:ascii="Cambria" w:hAnsi="Cambria"/>
        </w:rPr>
        <w:t xml:space="preserve"> used in publications from qualitative data where the </w:t>
      </w:r>
      <w:r>
        <w:rPr>
          <w:rFonts w:ascii="Cambria" w:hAnsi="Cambria"/>
        </w:rPr>
        <w:t>research</w:t>
      </w:r>
      <w:r w:rsidR="00653CB0">
        <w:rPr>
          <w:rFonts w:ascii="Cambria" w:hAnsi="Cambria"/>
        </w:rPr>
        <w:t xml:space="preserve"> population </w:t>
      </w:r>
      <w:r>
        <w:rPr>
          <w:rFonts w:ascii="Cambria" w:hAnsi="Cambria"/>
        </w:rPr>
        <w:t>contains</w:t>
      </w:r>
      <w:r w:rsidR="00653CB0">
        <w:rPr>
          <w:rFonts w:ascii="Cambria" w:hAnsi="Cambria"/>
        </w:rPr>
        <w:t xml:space="preserve"> 40 or fewer participants can only</w:t>
      </w:r>
      <w:r>
        <w:rPr>
          <w:rFonts w:ascii="Cambria" w:hAnsi="Cambria"/>
        </w:rPr>
        <w:t xml:space="preserve"> be</w:t>
      </w:r>
      <w:r w:rsidR="00653CB0">
        <w:rPr>
          <w:rFonts w:ascii="Cambria" w:hAnsi="Cambria"/>
        </w:rPr>
        <w:t xml:space="preserve"> identif</w:t>
      </w:r>
      <w:r>
        <w:rPr>
          <w:rFonts w:ascii="Cambria" w:hAnsi="Cambria"/>
        </w:rPr>
        <w:t xml:space="preserve">ied </w:t>
      </w:r>
      <w:r w:rsidR="008F33F6">
        <w:rPr>
          <w:rFonts w:ascii="Cambria" w:hAnsi="Cambria"/>
        </w:rPr>
        <w:t>using gender identity</w:t>
      </w:r>
      <w:r w:rsidR="00653CB0">
        <w:rPr>
          <w:rFonts w:ascii="Cambria" w:hAnsi="Cambria"/>
        </w:rPr>
        <w:t>, age category (not specific age), and race/ethnicity</w:t>
      </w:r>
      <w:r w:rsidR="007923B4">
        <w:rPr>
          <w:rFonts w:ascii="Cambria" w:hAnsi="Cambria"/>
        </w:rPr>
        <w:t xml:space="preserve"> (if more than one race is provided, use ‘multi-race’)</w:t>
      </w:r>
      <w:r w:rsidR="00653CB0">
        <w:rPr>
          <w:rFonts w:ascii="Cambria" w:hAnsi="Cambria"/>
        </w:rPr>
        <w:t xml:space="preserve">. </w:t>
      </w:r>
      <w:r>
        <w:rPr>
          <w:rFonts w:ascii="Cambria" w:hAnsi="Cambria"/>
        </w:rPr>
        <w:t xml:space="preserve"> For example, quotes will follow this format:</w:t>
      </w:r>
    </w:p>
    <w:p w:rsidR="00BA4AA2" w:rsidRPr="00BA4AA2" w:rsidRDefault="00BA4AA2" w:rsidP="00BA4AA2">
      <w:pPr>
        <w:pStyle w:val="Quote"/>
        <w:jc w:val="left"/>
      </w:pPr>
      <w:r>
        <w:t>“</w:t>
      </w:r>
      <w:r w:rsidRPr="00BA4AA2">
        <w:t>Lorem ipsum dolor sit amet, duo ei dicta theophrastus intellegebat. Est meliore liberavisse cu. An duo populo laboramus, eam iusto appareat no. Eum probatus evertitur in. Ad ius feugiat consectetuer, eu liber maiorum mea. Nec an alia iriure.</w:t>
      </w:r>
      <w:r w:rsidR="008F33F6">
        <w:t>” Hispanic/Latina</w:t>
      </w:r>
      <w:r>
        <w:t xml:space="preserve"> </w:t>
      </w:r>
      <w:r w:rsidR="008F33F6">
        <w:t>Transgender Women</w:t>
      </w:r>
      <w:r>
        <w:t>, 18-24 years old.</w:t>
      </w:r>
    </w:p>
    <w:p w:rsidR="00A77997" w:rsidRDefault="00A77997" w:rsidP="00A77997">
      <w:pPr>
        <w:rPr>
          <w:rFonts w:ascii="Cambria" w:hAnsi="Cambria"/>
        </w:rPr>
      </w:pPr>
      <w:r w:rsidRPr="00882B28">
        <w:rPr>
          <w:rFonts w:ascii="Cambria" w:hAnsi="Cambria"/>
          <w:b/>
        </w:rPr>
        <w:t xml:space="preserve">Data </w:t>
      </w:r>
      <w:r w:rsidR="00104E55" w:rsidRPr="00882B28">
        <w:rPr>
          <w:rFonts w:ascii="Cambria" w:hAnsi="Cambria"/>
          <w:b/>
        </w:rPr>
        <w:t>Quality</w:t>
      </w:r>
      <w:r w:rsidRPr="00882B28">
        <w:rPr>
          <w:rFonts w:ascii="Cambria" w:hAnsi="Cambria"/>
          <w:b/>
        </w:rPr>
        <w:t xml:space="preserve"> Protocol</w:t>
      </w:r>
      <w:r w:rsidR="00842EE9">
        <w:rPr>
          <w:rFonts w:ascii="Cambria" w:hAnsi="Cambria"/>
          <w:b/>
        </w:rPr>
        <w:t xml:space="preserve">: </w:t>
      </w:r>
      <w:r w:rsidR="006A7DDB" w:rsidRPr="00AB767F">
        <w:rPr>
          <w:rFonts w:ascii="Cambria" w:hAnsi="Cambria"/>
        </w:rPr>
        <w:t xml:space="preserve">The grantee, </w:t>
      </w:r>
      <w:r w:rsidR="003C4034" w:rsidRPr="006A7DDB">
        <w:rPr>
          <w:rFonts w:ascii="Cambria" w:hAnsi="Cambria"/>
        </w:rPr>
        <w:t>Wak</w:t>
      </w:r>
      <w:r w:rsidR="003C4034">
        <w:rPr>
          <w:rFonts w:ascii="Cambria" w:hAnsi="Cambria"/>
        </w:rPr>
        <w:t>e Forest University</w:t>
      </w:r>
      <w:r w:rsidR="006A7DDB">
        <w:rPr>
          <w:rFonts w:ascii="Cambria" w:hAnsi="Cambria"/>
        </w:rPr>
        <w:t>,</w:t>
      </w:r>
      <w:r w:rsidR="00D57B9F">
        <w:rPr>
          <w:rFonts w:ascii="Cambria" w:hAnsi="Cambria"/>
        </w:rPr>
        <w:t xml:space="preserve"> </w:t>
      </w:r>
      <w:r w:rsidR="00252112">
        <w:rPr>
          <w:rFonts w:ascii="Cambria" w:hAnsi="Cambria"/>
        </w:rPr>
        <w:t>will conduct data cleaning on all data sets prior to delivery to CDC. This process will ensure that all PII (including indirect identification data) are deleted from the data</w:t>
      </w:r>
      <w:r w:rsidR="00DF49A3">
        <w:rPr>
          <w:rFonts w:ascii="Cambria" w:hAnsi="Cambria"/>
        </w:rPr>
        <w:t xml:space="preserve">, or in the case of medical </w:t>
      </w:r>
      <w:r w:rsidR="00860DE1">
        <w:rPr>
          <w:rFonts w:ascii="Cambria" w:hAnsi="Cambria"/>
        </w:rPr>
        <w:t xml:space="preserve">chart </w:t>
      </w:r>
      <w:r w:rsidR="00DF49A3">
        <w:rPr>
          <w:rFonts w:ascii="Cambria" w:hAnsi="Cambria"/>
        </w:rPr>
        <w:t xml:space="preserve">abstraction data, </w:t>
      </w:r>
      <w:r w:rsidR="00860DE1">
        <w:rPr>
          <w:rFonts w:ascii="Cambria" w:hAnsi="Cambria"/>
        </w:rPr>
        <w:t xml:space="preserve">the </w:t>
      </w:r>
      <w:r w:rsidR="00DF49A3">
        <w:rPr>
          <w:rFonts w:ascii="Cambria" w:hAnsi="Cambria"/>
        </w:rPr>
        <w:t>data are coded or transformed in order to de-identify data.</w:t>
      </w:r>
    </w:p>
    <w:p w:rsidR="00BA4AA2" w:rsidRDefault="00BA4AA2" w:rsidP="009D3464">
      <w:pPr>
        <w:rPr>
          <w:rFonts w:ascii="Cambria" w:hAnsi="Cambria"/>
          <w:b/>
        </w:rPr>
      </w:pPr>
    </w:p>
    <w:p w:rsidR="009D3464" w:rsidRPr="00882B28" w:rsidRDefault="009D3464" w:rsidP="009D3464">
      <w:pPr>
        <w:rPr>
          <w:rFonts w:ascii="Cambria" w:hAnsi="Cambria"/>
          <w:b/>
        </w:rPr>
      </w:pPr>
      <w:r w:rsidRPr="0083213A">
        <w:rPr>
          <w:rFonts w:ascii="Cambria" w:hAnsi="Cambria"/>
          <w:b/>
        </w:rPr>
        <w:t xml:space="preserve">Data </w:t>
      </w:r>
      <w:r w:rsidR="000717CE" w:rsidRPr="0083213A">
        <w:rPr>
          <w:rFonts w:ascii="Cambria" w:hAnsi="Cambria"/>
          <w:b/>
        </w:rPr>
        <w:t>Retention/</w:t>
      </w:r>
      <w:r w:rsidRPr="0083213A">
        <w:rPr>
          <w:rFonts w:ascii="Cambria" w:hAnsi="Cambria"/>
          <w:b/>
        </w:rPr>
        <w:t>Disposal Plan:</w:t>
      </w:r>
      <w:r w:rsidRPr="00882B28">
        <w:rPr>
          <w:rFonts w:ascii="Cambria" w:hAnsi="Cambria"/>
          <w:b/>
        </w:rPr>
        <w:t xml:space="preserve"> </w:t>
      </w:r>
      <w:r w:rsidR="00252112" w:rsidRPr="00252112">
        <w:rPr>
          <w:rFonts w:ascii="Cambria" w:hAnsi="Cambria"/>
        </w:rPr>
        <w:t xml:space="preserve">All data </w:t>
      </w:r>
      <w:r w:rsidR="00665F6B">
        <w:rPr>
          <w:rFonts w:ascii="Cambria" w:hAnsi="Cambria"/>
        </w:rPr>
        <w:t xml:space="preserve">will be retained until analysis is complete and for </w:t>
      </w:r>
      <w:r w:rsidR="0083213A">
        <w:rPr>
          <w:rFonts w:ascii="Cambria" w:hAnsi="Cambria"/>
        </w:rPr>
        <w:t xml:space="preserve">up to </w:t>
      </w:r>
      <w:r w:rsidR="00665F6B">
        <w:rPr>
          <w:rFonts w:ascii="Cambria" w:hAnsi="Cambria"/>
        </w:rPr>
        <w:t>t</w:t>
      </w:r>
      <w:r w:rsidR="00DF49A3">
        <w:rPr>
          <w:rFonts w:ascii="Cambria" w:hAnsi="Cambria"/>
        </w:rPr>
        <w:t>hree years following study closure by the Wake Forest IRB</w:t>
      </w:r>
      <w:r w:rsidR="00665F6B">
        <w:rPr>
          <w:rFonts w:ascii="Cambria" w:hAnsi="Cambria"/>
        </w:rPr>
        <w:t xml:space="preserve">. At that time, users must </w:t>
      </w:r>
      <w:r w:rsidR="00252112">
        <w:rPr>
          <w:rFonts w:ascii="Cambria" w:hAnsi="Cambria"/>
        </w:rPr>
        <w:t>del</w:t>
      </w:r>
      <w:r w:rsidR="00BE339C">
        <w:rPr>
          <w:rFonts w:ascii="Cambria" w:hAnsi="Cambria"/>
        </w:rPr>
        <w:t>e</w:t>
      </w:r>
      <w:r w:rsidR="00252112">
        <w:rPr>
          <w:rFonts w:ascii="Cambria" w:hAnsi="Cambria"/>
        </w:rPr>
        <w:t xml:space="preserve">te </w:t>
      </w:r>
      <w:r w:rsidR="00BE339C">
        <w:rPr>
          <w:rFonts w:ascii="Cambria" w:hAnsi="Cambria"/>
        </w:rPr>
        <w:t xml:space="preserve">all data stored on their servers.  CDC will store complete de-identified data on a secure server that is accessible through the Division of HIV Prevention, Prevention Research Branch.  </w:t>
      </w:r>
    </w:p>
    <w:p w:rsidR="00BA4AA2" w:rsidRDefault="00BA4AA2" w:rsidP="009D3464">
      <w:pPr>
        <w:rPr>
          <w:rFonts w:ascii="Cambria" w:hAnsi="Cambria"/>
          <w:b/>
        </w:rPr>
      </w:pPr>
    </w:p>
    <w:p w:rsidR="00565963" w:rsidRPr="002A56E6" w:rsidRDefault="009D3464" w:rsidP="00D80841">
      <w:pPr>
        <w:rPr>
          <w:rFonts w:ascii="Cambria" w:hAnsi="Cambria"/>
        </w:rPr>
      </w:pPr>
      <w:r w:rsidRPr="002A56E6">
        <w:rPr>
          <w:rFonts w:ascii="Cambria" w:hAnsi="Cambria"/>
          <w:b/>
        </w:rPr>
        <w:t xml:space="preserve">Data Analysis Plan: </w:t>
      </w:r>
      <w:r w:rsidR="00565963" w:rsidRPr="002A56E6">
        <w:rPr>
          <w:rFonts w:ascii="Cambria" w:hAnsi="Cambria"/>
        </w:rPr>
        <w:t>Applicants requesting access to specific datasets created from datasets provided by Wake Forest University at the termination of its CDC-funded study, and after Wake Forest University</w:t>
      </w:r>
      <w:r w:rsidR="00A3242A">
        <w:rPr>
          <w:rFonts w:ascii="Cambria" w:hAnsi="Cambria"/>
        </w:rPr>
        <w:t>, its study partners,</w:t>
      </w:r>
      <w:r w:rsidR="00565963" w:rsidRPr="002A56E6">
        <w:rPr>
          <w:rFonts w:ascii="Cambria" w:hAnsi="Cambria"/>
        </w:rPr>
        <w:t xml:space="preserve"> and CDC have agreed that all required study analyses have been completed and presented, will submit a plan for analysis of the data requested from CDC. The data analysis plan will include a description of the topic(s)</w:t>
      </w:r>
      <w:r w:rsidR="00752766" w:rsidRPr="002A56E6">
        <w:rPr>
          <w:rFonts w:ascii="Cambria" w:hAnsi="Cambria"/>
        </w:rPr>
        <w:t xml:space="preserve">, expectations or hypotheses that will be assessed based on analysis of the requested dataset, and a description of planned steps for analyzing and presenting the results of the planned data analysis. </w:t>
      </w:r>
    </w:p>
    <w:p w:rsidR="00BA4AA2" w:rsidRPr="002A56E6" w:rsidRDefault="00BA4AA2" w:rsidP="009D3464">
      <w:pPr>
        <w:rPr>
          <w:rFonts w:ascii="Cambria" w:hAnsi="Cambria"/>
          <w:b/>
        </w:rPr>
      </w:pPr>
    </w:p>
    <w:p w:rsidR="009D3464" w:rsidRPr="002A56E6" w:rsidRDefault="009D3464" w:rsidP="009D3464">
      <w:pPr>
        <w:rPr>
          <w:rFonts w:ascii="Cambria" w:hAnsi="Cambria"/>
        </w:rPr>
      </w:pPr>
      <w:r w:rsidRPr="002A56E6">
        <w:rPr>
          <w:rFonts w:ascii="Cambria" w:hAnsi="Cambria"/>
          <w:b/>
        </w:rPr>
        <w:t xml:space="preserve">Dataset Release </w:t>
      </w:r>
      <w:r w:rsidR="00620668" w:rsidRPr="002A56E6">
        <w:rPr>
          <w:rFonts w:ascii="Cambria" w:hAnsi="Cambria"/>
          <w:b/>
        </w:rPr>
        <w:t>Type</w:t>
      </w:r>
      <w:r w:rsidR="00FD3B3E" w:rsidRPr="002A56E6">
        <w:rPr>
          <w:rFonts w:ascii="Cambria" w:hAnsi="Cambria"/>
          <w:b/>
        </w:rPr>
        <w:t>*</w:t>
      </w:r>
      <w:r w:rsidRPr="002A56E6">
        <w:rPr>
          <w:rFonts w:ascii="Cambria" w:hAnsi="Cambria"/>
          <w:b/>
        </w:rPr>
        <w:t>:</w:t>
      </w:r>
      <w:r w:rsidRPr="002A56E6">
        <w:rPr>
          <w:rFonts w:ascii="Cambria" w:hAnsi="Cambria"/>
        </w:rPr>
        <w:t xml:space="preserve"> </w:t>
      </w:r>
      <w:r w:rsidR="00BC71A3" w:rsidRPr="002A56E6">
        <w:rPr>
          <w:rFonts w:ascii="Cambria" w:hAnsi="Cambria"/>
        </w:rPr>
        <w:t>(</w:t>
      </w:r>
      <w:r w:rsidR="00BC71A3" w:rsidRPr="002A56E6">
        <w:rPr>
          <w:rFonts w:ascii="Cambria" w:hAnsi="Cambria"/>
          <w:b/>
        </w:rPr>
        <w:t>BOLD</w:t>
      </w:r>
      <w:r w:rsidR="00BC71A3" w:rsidRPr="002A56E6">
        <w:rPr>
          <w:rFonts w:ascii="Cambria" w:hAnsi="Cambria"/>
          <w:b/>
          <w:i/>
        </w:rPr>
        <w:t xml:space="preserve"> all that apply</w:t>
      </w:r>
      <w:r w:rsidR="00BC71A3" w:rsidRPr="002A56E6">
        <w:rPr>
          <w:rFonts w:ascii="Cambria" w:hAnsi="Cambria"/>
        </w:rPr>
        <w:t xml:space="preserve">) 1) </w:t>
      </w:r>
      <w:r w:rsidRPr="002A56E6">
        <w:rPr>
          <w:rFonts w:ascii="Cambria" w:hAnsi="Cambria"/>
        </w:rPr>
        <w:t xml:space="preserve">public-use </w:t>
      </w:r>
      <w:r w:rsidR="00BC71A3" w:rsidRPr="002A56E6">
        <w:rPr>
          <w:rFonts w:ascii="Cambria" w:hAnsi="Cambria"/>
        </w:rPr>
        <w:t xml:space="preserve">dataset, 2) </w:t>
      </w:r>
      <w:r w:rsidRPr="002A56E6">
        <w:rPr>
          <w:rFonts w:ascii="Cambria" w:hAnsi="Cambria"/>
          <w:b/>
        </w:rPr>
        <w:t>special-use data</w:t>
      </w:r>
      <w:r w:rsidRPr="002A56E6">
        <w:rPr>
          <w:rFonts w:ascii="Cambria" w:hAnsi="Cambria"/>
        </w:rPr>
        <w:t xml:space="preserve"> </w:t>
      </w:r>
      <w:r w:rsidR="00BC71A3" w:rsidRPr="002A56E6">
        <w:rPr>
          <w:rFonts w:ascii="Cambria" w:hAnsi="Cambria"/>
          <w:b/>
        </w:rPr>
        <w:t>sharing agreement,</w:t>
      </w:r>
      <w:r w:rsidR="00BC71A3" w:rsidRPr="002A56E6">
        <w:rPr>
          <w:rFonts w:ascii="Cambria" w:hAnsi="Cambria"/>
        </w:rPr>
        <w:t xml:space="preserve"> 3) </w:t>
      </w:r>
      <w:r w:rsidRPr="002A56E6">
        <w:rPr>
          <w:rFonts w:ascii="Cambria" w:hAnsi="Cambria"/>
        </w:rPr>
        <w:t>restricted</w:t>
      </w:r>
      <w:r w:rsidR="00BC71A3" w:rsidRPr="002A56E6">
        <w:rPr>
          <w:rFonts w:ascii="Cambria" w:hAnsi="Cambria"/>
        </w:rPr>
        <w:t xml:space="preserve"> release,</w:t>
      </w:r>
      <w:r w:rsidR="00DD2204" w:rsidRPr="002A56E6">
        <w:rPr>
          <w:rFonts w:ascii="Cambria" w:hAnsi="Cambria"/>
        </w:rPr>
        <w:t xml:space="preserve"> </w:t>
      </w:r>
      <w:r w:rsidR="00BC71A3" w:rsidRPr="002A56E6">
        <w:rPr>
          <w:rFonts w:ascii="Cambria" w:hAnsi="Cambria"/>
        </w:rPr>
        <w:t xml:space="preserve">4) </w:t>
      </w:r>
      <w:r w:rsidRPr="002A56E6">
        <w:rPr>
          <w:rFonts w:ascii="Cambria" w:hAnsi="Cambria"/>
        </w:rPr>
        <w:t>no</w:t>
      </w:r>
      <w:r w:rsidR="00BC71A3" w:rsidRPr="002A56E6">
        <w:rPr>
          <w:rFonts w:ascii="Cambria" w:hAnsi="Cambria"/>
        </w:rPr>
        <w:t xml:space="preserve"> release</w:t>
      </w:r>
    </w:p>
    <w:p w:rsidR="00BA4AA2" w:rsidRPr="002A56E6" w:rsidRDefault="00373538" w:rsidP="00480395">
      <w:pPr>
        <w:rPr>
          <w:rFonts w:ascii="Cambria" w:hAnsi="Cambria"/>
        </w:rPr>
      </w:pPr>
      <w:r w:rsidRPr="002A56E6">
        <w:rPr>
          <w:rFonts w:ascii="Cambria" w:hAnsi="Cambria"/>
        </w:rPr>
        <w:tab/>
      </w:r>
      <w:r w:rsidR="00DD2204" w:rsidRPr="002A56E6">
        <w:rPr>
          <w:rFonts w:ascii="Cambria" w:hAnsi="Cambria"/>
          <w:b/>
        </w:rPr>
        <w:tab/>
      </w:r>
      <w:r w:rsidR="00DD2204" w:rsidRPr="002A56E6">
        <w:rPr>
          <w:rFonts w:ascii="Cambria" w:hAnsi="Cambria"/>
        </w:rPr>
        <w:tab/>
      </w:r>
      <w:r w:rsidR="00620668" w:rsidRPr="002A56E6">
        <w:rPr>
          <w:rFonts w:ascii="Cambria" w:hAnsi="Cambria"/>
        </w:rPr>
        <w:t xml:space="preserve"> </w:t>
      </w:r>
      <w:r w:rsidR="00DD2204" w:rsidRPr="002A56E6">
        <w:rPr>
          <w:rFonts w:ascii="Cambria" w:hAnsi="Cambria"/>
        </w:rPr>
        <w:t xml:space="preserve"> </w:t>
      </w:r>
      <w:r w:rsidR="00DD2204" w:rsidRPr="002A56E6">
        <w:rPr>
          <w:rFonts w:ascii="Cambria" w:hAnsi="Cambria"/>
        </w:rPr>
        <w:tab/>
      </w:r>
    </w:p>
    <w:p w:rsidR="00AA63FD" w:rsidRPr="002A56E6" w:rsidRDefault="00AA63FD" w:rsidP="00480395">
      <w:pPr>
        <w:rPr>
          <w:rFonts w:ascii="Cambria" w:hAnsi="Cambria"/>
        </w:rPr>
      </w:pPr>
      <w:r w:rsidRPr="002A56E6">
        <w:rPr>
          <w:rFonts w:ascii="Cambria" w:hAnsi="Cambria"/>
        </w:rPr>
        <w:t xml:space="preserve">*Special-use data sharing agreement: </w:t>
      </w:r>
    </w:p>
    <w:p w:rsidR="00AA63FD" w:rsidRPr="002A56E6" w:rsidRDefault="00AA63FD" w:rsidP="00AB767F">
      <w:pPr>
        <w:numPr>
          <w:ilvl w:val="0"/>
          <w:numId w:val="13"/>
        </w:numPr>
        <w:rPr>
          <w:rFonts w:ascii="Cambria" w:hAnsi="Cambria"/>
        </w:rPr>
      </w:pPr>
      <w:r w:rsidRPr="002A56E6">
        <w:rPr>
          <w:rFonts w:ascii="Cambria" w:hAnsi="Cambria"/>
        </w:rPr>
        <w:t>Proposed activities involving the use of the data are reviewed and approved by CDC</w:t>
      </w:r>
    </w:p>
    <w:p w:rsidR="00AA63FD" w:rsidRPr="002A56E6" w:rsidRDefault="00AA63FD" w:rsidP="00AB767F">
      <w:pPr>
        <w:numPr>
          <w:ilvl w:val="0"/>
          <w:numId w:val="13"/>
        </w:numPr>
        <w:rPr>
          <w:rFonts w:ascii="Cambria" w:hAnsi="Cambria"/>
        </w:rPr>
      </w:pPr>
      <w:r w:rsidRPr="002A56E6">
        <w:rPr>
          <w:rFonts w:ascii="Cambria" w:hAnsi="Cambria"/>
        </w:rPr>
        <w:t>The special use dataset will be generated from a subset of the HIV prevention among Latina transgender women dataset used at CDC, with specific data elements to be determined with each individual request</w:t>
      </w:r>
    </w:p>
    <w:p w:rsidR="00282E90" w:rsidRPr="002A56E6" w:rsidRDefault="00282E90" w:rsidP="00480395">
      <w:pPr>
        <w:rPr>
          <w:rFonts w:ascii="Cambria" w:hAnsi="Cambria"/>
        </w:rPr>
      </w:pPr>
    </w:p>
    <w:p w:rsidR="00480395" w:rsidRPr="002A56E6" w:rsidRDefault="00480395" w:rsidP="00480395">
      <w:pPr>
        <w:rPr>
          <w:rFonts w:ascii="Cambria" w:hAnsi="Cambria"/>
          <w:color w:val="000000"/>
        </w:rPr>
      </w:pPr>
      <w:r w:rsidRPr="002A56E6">
        <w:rPr>
          <w:rFonts w:ascii="Cambria" w:hAnsi="Cambria"/>
          <w:b/>
          <w:color w:val="000000"/>
        </w:rPr>
        <w:t>Dataset Release Site:</w:t>
      </w:r>
      <w:r w:rsidRPr="002A56E6">
        <w:rPr>
          <w:rFonts w:ascii="Cambria" w:hAnsi="Cambria"/>
          <w:color w:val="000000"/>
        </w:rPr>
        <w:t xml:space="preserve"> __</w:t>
      </w:r>
      <w:r w:rsidR="0063681A" w:rsidRPr="002A56E6">
        <w:rPr>
          <w:rFonts w:ascii="Cambria" w:hAnsi="Cambria"/>
          <w:color w:val="000000"/>
        </w:rPr>
        <w:t xml:space="preserve"> CDC/NCHHST</w:t>
      </w:r>
      <w:r w:rsidR="00E50367" w:rsidRPr="002A56E6">
        <w:rPr>
          <w:rFonts w:ascii="Cambria" w:hAnsi="Cambria"/>
          <w:color w:val="000000"/>
        </w:rPr>
        <w:t>P</w:t>
      </w:r>
      <w:r w:rsidR="0063681A" w:rsidRPr="002A56E6">
        <w:rPr>
          <w:rFonts w:ascii="Cambria" w:hAnsi="Cambria"/>
          <w:color w:val="000000"/>
        </w:rPr>
        <w:t xml:space="preserve">/DHAP/PRB </w:t>
      </w:r>
      <w:r w:rsidRPr="002A56E6">
        <w:rPr>
          <w:rFonts w:ascii="Cambria" w:hAnsi="Cambria"/>
          <w:color w:val="000000"/>
        </w:rPr>
        <w:t>__________</w:t>
      </w:r>
    </w:p>
    <w:p w:rsidR="0004253B" w:rsidRPr="002A56E6" w:rsidRDefault="0004253B" w:rsidP="00DD2204">
      <w:pPr>
        <w:rPr>
          <w:rFonts w:ascii="Cambria" w:hAnsi="Cambria"/>
          <w:b/>
        </w:rPr>
      </w:pPr>
    </w:p>
    <w:p w:rsidR="00DD2204" w:rsidRPr="00F779D6" w:rsidRDefault="00DD2204" w:rsidP="00DD2204">
      <w:pPr>
        <w:rPr>
          <w:rFonts w:ascii="Cambria" w:hAnsi="Cambria"/>
        </w:rPr>
      </w:pPr>
      <w:r w:rsidRPr="002A56E6">
        <w:rPr>
          <w:rFonts w:ascii="Cambria" w:hAnsi="Cambria"/>
          <w:b/>
        </w:rPr>
        <w:t>Dataset Release Timeline:</w:t>
      </w:r>
      <w:r w:rsidR="00F779D6" w:rsidRPr="002A56E6">
        <w:rPr>
          <w:rFonts w:ascii="Cambria" w:hAnsi="Cambria"/>
        </w:rPr>
        <w:t xml:space="preserve"> </w:t>
      </w:r>
      <w:r w:rsidR="002E65CB" w:rsidRPr="002A56E6">
        <w:rPr>
          <w:rFonts w:ascii="Cambria" w:hAnsi="Cambria"/>
        </w:rPr>
        <w:t>The grantee</w:t>
      </w:r>
      <w:r w:rsidR="000720D1" w:rsidRPr="002A56E6">
        <w:rPr>
          <w:rFonts w:ascii="Cambria" w:hAnsi="Cambria"/>
        </w:rPr>
        <w:t>, Wake Forest University,</w:t>
      </w:r>
      <w:r w:rsidR="002E65CB" w:rsidRPr="002A56E6">
        <w:rPr>
          <w:rFonts w:ascii="Cambria" w:hAnsi="Cambria"/>
        </w:rPr>
        <w:t xml:space="preserve"> will make </w:t>
      </w:r>
      <w:r w:rsidR="00B560E7" w:rsidRPr="002A56E6">
        <w:rPr>
          <w:rFonts w:ascii="Cambria" w:hAnsi="Cambria"/>
        </w:rPr>
        <w:t>study data</w:t>
      </w:r>
      <w:r w:rsidR="00D83C8B" w:rsidRPr="00AB767F">
        <w:rPr>
          <w:rFonts w:ascii="Cambria" w:hAnsi="Cambria"/>
        </w:rPr>
        <w:t xml:space="preserve"> from which all </w:t>
      </w:r>
      <w:r w:rsidR="00B560E7" w:rsidRPr="002A56E6">
        <w:rPr>
          <w:rFonts w:ascii="Cambria" w:hAnsi="Cambria"/>
        </w:rPr>
        <w:t>PII</w:t>
      </w:r>
      <w:r w:rsidR="00D83C8B" w:rsidRPr="00AB767F">
        <w:rPr>
          <w:rFonts w:ascii="Cambria" w:hAnsi="Cambria"/>
        </w:rPr>
        <w:t xml:space="preserve"> has been removed</w:t>
      </w:r>
      <w:r w:rsidR="00B560E7" w:rsidRPr="002A56E6">
        <w:rPr>
          <w:rFonts w:ascii="Cambria" w:hAnsi="Cambria"/>
        </w:rPr>
        <w:t xml:space="preserve">, </w:t>
      </w:r>
      <w:r w:rsidR="006C6699" w:rsidRPr="002A56E6">
        <w:rPr>
          <w:rFonts w:ascii="Cambria" w:hAnsi="Cambria"/>
        </w:rPr>
        <w:t xml:space="preserve">available </w:t>
      </w:r>
      <w:r w:rsidR="00B560E7" w:rsidRPr="002A56E6">
        <w:rPr>
          <w:rFonts w:ascii="Cambria" w:hAnsi="Cambria"/>
        </w:rPr>
        <w:t>t</w:t>
      </w:r>
      <w:r w:rsidR="002E65CB" w:rsidRPr="002A56E6">
        <w:rPr>
          <w:rFonts w:ascii="Cambria" w:hAnsi="Cambria"/>
        </w:rPr>
        <w:t xml:space="preserve">o CDC </w:t>
      </w:r>
      <w:r w:rsidR="006C6699" w:rsidRPr="002A56E6">
        <w:rPr>
          <w:rFonts w:ascii="Cambria" w:hAnsi="Cambria"/>
        </w:rPr>
        <w:t xml:space="preserve">for </w:t>
      </w:r>
      <w:r w:rsidR="000720D1" w:rsidRPr="002A56E6">
        <w:rPr>
          <w:rFonts w:ascii="Cambria" w:hAnsi="Cambria"/>
        </w:rPr>
        <w:t xml:space="preserve">potential </w:t>
      </w:r>
      <w:r w:rsidR="006C6699" w:rsidRPr="002A56E6">
        <w:rPr>
          <w:rFonts w:ascii="Cambria" w:hAnsi="Cambria"/>
        </w:rPr>
        <w:t xml:space="preserve">release </w:t>
      </w:r>
      <w:r w:rsidR="002E65CB" w:rsidRPr="002A56E6">
        <w:rPr>
          <w:rFonts w:ascii="Cambria" w:hAnsi="Cambria"/>
        </w:rPr>
        <w:t xml:space="preserve">at the termination of the </w:t>
      </w:r>
      <w:r w:rsidR="002A56E6" w:rsidRPr="00AB767F">
        <w:rPr>
          <w:rFonts w:ascii="Cambria" w:hAnsi="Cambria"/>
        </w:rPr>
        <w:t xml:space="preserve">CDC-funded </w:t>
      </w:r>
      <w:r w:rsidR="002E65CB" w:rsidRPr="002A56E6">
        <w:rPr>
          <w:rFonts w:ascii="Cambria" w:hAnsi="Cambria"/>
        </w:rPr>
        <w:t>study</w:t>
      </w:r>
      <w:r w:rsidR="00B560E7" w:rsidRPr="002A56E6">
        <w:rPr>
          <w:rFonts w:ascii="Cambria" w:hAnsi="Cambria"/>
        </w:rPr>
        <w:t xml:space="preserve">. </w:t>
      </w:r>
      <w:r w:rsidR="006C6699" w:rsidRPr="002A56E6">
        <w:rPr>
          <w:rFonts w:ascii="Cambria" w:hAnsi="Cambria"/>
        </w:rPr>
        <w:t xml:space="preserve"> </w:t>
      </w:r>
      <w:r w:rsidR="00B560E7" w:rsidRPr="002A56E6">
        <w:rPr>
          <w:rFonts w:ascii="Cambria" w:hAnsi="Cambria"/>
        </w:rPr>
        <w:t xml:space="preserve">Prior to this, </w:t>
      </w:r>
      <w:r w:rsidR="002E65CB" w:rsidRPr="002A56E6">
        <w:rPr>
          <w:rFonts w:ascii="Cambria" w:hAnsi="Cambria"/>
        </w:rPr>
        <w:t xml:space="preserve">staff from the grantee, its </w:t>
      </w:r>
      <w:r w:rsidR="00C20AEA">
        <w:rPr>
          <w:rFonts w:ascii="Cambria" w:hAnsi="Cambria"/>
        </w:rPr>
        <w:t xml:space="preserve">study partners, the University of North Carolina, Greensboro and Triad Health Project, Greensboro, NC, </w:t>
      </w:r>
      <w:r w:rsidR="002E65CB" w:rsidRPr="002A56E6">
        <w:rPr>
          <w:rFonts w:ascii="Cambria" w:hAnsi="Cambria"/>
        </w:rPr>
        <w:t xml:space="preserve">and CDC will review study datasets and analyze data relative to dissemination topics agreed to by all study participants. </w:t>
      </w:r>
      <w:r w:rsidR="004969DE" w:rsidRPr="002A56E6">
        <w:rPr>
          <w:rFonts w:ascii="Cambria" w:hAnsi="Cambria"/>
        </w:rPr>
        <w:t xml:space="preserve">It is anticipated that </w:t>
      </w:r>
      <w:r w:rsidR="00392995" w:rsidRPr="002A56E6">
        <w:rPr>
          <w:rFonts w:ascii="Cambria" w:hAnsi="Cambria"/>
        </w:rPr>
        <w:t xml:space="preserve">the complete dataset will be </w:t>
      </w:r>
      <w:r w:rsidR="00B560E7" w:rsidRPr="002A56E6">
        <w:rPr>
          <w:rFonts w:ascii="Cambria" w:hAnsi="Cambria"/>
        </w:rPr>
        <w:t xml:space="preserve">made </w:t>
      </w:r>
      <w:r w:rsidR="00392995" w:rsidRPr="002A56E6">
        <w:rPr>
          <w:rFonts w:ascii="Cambria" w:hAnsi="Cambria"/>
        </w:rPr>
        <w:t xml:space="preserve">available </w:t>
      </w:r>
      <w:r w:rsidR="002E65CB" w:rsidRPr="002A56E6">
        <w:rPr>
          <w:rFonts w:ascii="Cambria" w:hAnsi="Cambria"/>
        </w:rPr>
        <w:t xml:space="preserve">to CDC about </w:t>
      </w:r>
      <w:r w:rsidR="00E34995" w:rsidRPr="00AB767F">
        <w:rPr>
          <w:rStyle w:val="CommentReference"/>
          <w:rFonts w:ascii="Cambria" w:hAnsi="Cambria"/>
          <w:sz w:val="24"/>
          <w:szCs w:val="24"/>
        </w:rPr>
        <w:t>April 2023</w:t>
      </w:r>
      <w:r w:rsidR="00B26CC7" w:rsidRPr="002A56E6">
        <w:rPr>
          <w:rFonts w:ascii="Cambria" w:hAnsi="Cambria"/>
        </w:rPr>
        <w:t>,</w:t>
      </w:r>
      <w:r w:rsidR="00FD587A" w:rsidRPr="002A56E6">
        <w:rPr>
          <w:rFonts w:ascii="Cambria" w:hAnsi="Cambria"/>
        </w:rPr>
        <w:t xml:space="preserve"> afte</w:t>
      </w:r>
      <w:r w:rsidR="00FD587A" w:rsidRPr="00F779D6">
        <w:rPr>
          <w:rFonts w:ascii="Cambria" w:hAnsi="Cambria"/>
        </w:rPr>
        <w:t>r</w:t>
      </w:r>
      <w:r w:rsidR="00392995" w:rsidRPr="00F779D6">
        <w:rPr>
          <w:rFonts w:ascii="Cambria" w:hAnsi="Cambria"/>
        </w:rPr>
        <w:t xml:space="preserve"> </w:t>
      </w:r>
      <w:r w:rsidR="00B560E7">
        <w:rPr>
          <w:rFonts w:ascii="Cambria" w:hAnsi="Cambria"/>
        </w:rPr>
        <w:t>the grantee, its partner</w:t>
      </w:r>
      <w:r w:rsidR="00742E34">
        <w:rPr>
          <w:rFonts w:ascii="Cambria" w:hAnsi="Cambria"/>
        </w:rPr>
        <w:t>s</w:t>
      </w:r>
      <w:r w:rsidR="00B560E7">
        <w:rPr>
          <w:rFonts w:ascii="Cambria" w:hAnsi="Cambria"/>
        </w:rPr>
        <w:t xml:space="preserve">, and </w:t>
      </w:r>
      <w:r w:rsidR="00392995" w:rsidRPr="00F779D6">
        <w:rPr>
          <w:rFonts w:ascii="Cambria" w:hAnsi="Cambria"/>
        </w:rPr>
        <w:t xml:space="preserve">CDC </w:t>
      </w:r>
      <w:r w:rsidR="0038565C">
        <w:rPr>
          <w:rFonts w:ascii="Cambria" w:hAnsi="Cambria"/>
        </w:rPr>
        <w:t xml:space="preserve">have </w:t>
      </w:r>
      <w:r w:rsidR="00B560E7">
        <w:rPr>
          <w:rFonts w:ascii="Cambria" w:hAnsi="Cambria"/>
        </w:rPr>
        <w:t>agree</w:t>
      </w:r>
      <w:r w:rsidR="0038565C">
        <w:rPr>
          <w:rFonts w:ascii="Cambria" w:hAnsi="Cambria"/>
        </w:rPr>
        <w:t>d</w:t>
      </w:r>
      <w:r w:rsidR="00B560E7">
        <w:rPr>
          <w:rFonts w:ascii="Cambria" w:hAnsi="Cambria"/>
        </w:rPr>
        <w:t xml:space="preserve"> that all key study analyses have been completed and cleared by CDC for publication.</w:t>
      </w:r>
      <w:r w:rsidR="00392995" w:rsidRPr="00F779D6">
        <w:rPr>
          <w:rFonts w:ascii="Cambria" w:hAnsi="Cambria"/>
        </w:rPr>
        <w:t xml:space="preserve">  </w:t>
      </w:r>
    </w:p>
    <w:p w:rsidR="00BA4AA2" w:rsidRDefault="00BA4AA2" w:rsidP="007A686E">
      <w:pPr>
        <w:rPr>
          <w:rFonts w:ascii="Cambria" w:hAnsi="Cambria"/>
          <w:b/>
        </w:rPr>
      </w:pPr>
    </w:p>
    <w:p w:rsidR="007A686E" w:rsidRPr="00F779D6" w:rsidRDefault="007A686E" w:rsidP="007A686E">
      <w:pPr>
        <w:rPr>
          <w:rFonts w:ascii="Cambria" w:hAnsi="Cambria"/>
        </w:rPr>
      </w:pPr>
      <w:r w:rsidRPr="00F779D6">
        <w:rPr>
          <w:rFonts w:ascii="Cambria" w:hAnsi="Cambria"/>
          <w:b/>
        </w:rPr>
        <w:t xml:space="preserve">Data Elements to be </w:t>
      </w:r>
      <w:r w:rsidR="009C259A" w:rsidRPr="00F779D6">
        <w:rPr>
          <w:rFonts w:ascii="Cambria" w:hAnsi="Cambria"/>
          <w:b/>
        </w:rPr>
        <w:t>released</w:t>
      </w:r>
      <w:r w:rsidRPr="00F779D6">
        <w:rPr>
          <w:rFonts w:ascii="Cambria" w:hAnsi="Cambria"/>
          <w:b/>
        </w:rPr>
        <w:t>:</w:t>
      </w:r>
      <w:r w:rsidRPr="00F779D6">
        <w:rPr>
          <w:rFonts w:ascii="Cambria" w:hAnsi="Cambria"/>
        </w:rPr>
        <w:t xml:space="preserve"> </w:t>
      </w:r>
      <w:r w:rsidR="0038565C">
        <w:rPr>
          <w:rFonts w:ascii="Cambria" w:hAnsi="Cambria"/>
        </w:rPr>
        <w:t xml:space="preserve">Baseline and 6-month study assessment questionnaires and participant </w:t>
      </w:r>
      <w:r w:rsidR="00665F6B">
        <w:rPr>
          <w:rFonts w:ascii="Cambria" w:hAnsi="Cambria"/>
        </w:rPr>
        <w:t>responses</w:t>
      </w:r>
      <w:r w:rsidR="0038565C">
        <w:rPr>
          <w:rFonts w:ascii="Cambria" w:hAnsi="Cambria"/>
        </w:rPr>
        <w:t xml:space="preserve">, and in-depth qualitative interview guides and participant </w:t>
      </w:r>
      <w:r w:rsidR="00665F6B">
        <w:rPr>
          <w:rFonts w:ascii="Cambria" w:hAnsi="Cambria"/>
        </w:rPr>
        <w:t xml:space="preserve">responses. </w:t>
      </w:r>
    </w:p>
    <w:p w:rsidR="00BA4AA2" w:rsidRDefault="00BA4AA2" w:rsidP="00480395">
      <w:pPr>
        <w:rPr>
          <w:rFonts w:ascii="Cambria" w:hAnsi="Cambria"/>
          <w:b/>
          <w:color w:val="000000"/>
        </w:rPr>
      </w:pPr>
    </w:p>
    <w:p w:rsidR="00480395" w:rsidRPr="0098006C" w:rsidRDefault="00480395" w:rsidP="00480395">
      <w:pPr>
        <w:rPr>
          <w:rFonts w:ascii="Cambria" w:hAnsi="Cambria"/>
          <w:color w:val="000000"/>
        </w:rPr>
      </w:pPr>
      <w:r w:rsidRPr="0098006C">
        <w:rPr>
          <w:rFonts w:ascii="Cambria" w:hAnsi="Cambria"/>
          <w:b/>
          <w:color w:val="000000"/>
        </w:rPr>
        <w:t>Dataset Release Format:</w:t>
      </w:r>
      <w:r w:rsidR="00842EE9">
        <w:rPr>
          <w:rFonts w:ascii="Cambria" w:hAnsi="Cambria"/>
          <w:color w:val="000000"/>
        </w:rPr>
        <w:t xml:space="preserve"> </w:t>
      </w:r>
      <w:r w:rsidR="0038565C">
        <w:rPr>
          <w:rFonts w:ascii="Cambria" w:hAnsi="Cambria"/>
          <w:color w:val="000000"/>
        </w:rPr>
        <w:t>In</w:t>
      </w:r>
      <w:r w:rsidR="00FD587A" w:rsidRPr="0098006C">
        <w:rPr>
          <w:rFonts w:ascii="Cambria" w:hAnsi="Cambria"/>
          <w:color w:val="000000"/>
        </w:rPr>
        <w:t>-depth interview d</w:t>
      </w:r>
      <w:r w:rsidR="004969DE" w:rsidRPr="0098006C">
        <w:rPr>
          <w:rFonts w:ascii="Cambria" w:hAnsi="Cambria"/>
          <w:color w:val="000000"/>
        </w:rPr>
        <w:t>ata will be available in text format</w:t>
      </w:r>
      <w:r w:rsidR="000A08E4" w:rsidRPr="0098006C">
        <w:rPr>
          <w:rFonts w:ascii="Cambria" w:hAnsi="Cambria"/>
          <w:color w:val="000000"/>
        </w:rPr>
        <w:t xml:space="preserve">.  Data from </w:t>
      </w:r>
      <w:r w:rsidR="0038565C">
        <w:rPr>
          <w:rFonts w:ascii="Cambria" w:hAnsi="Cambria"/>
          <w:color w:val="000000"/>
        </w:rPr>
        <w:t xml:space="preserve">baseline and 6-month follow-up </w:t>
      </w:r>
      <w:r w:rsidR="00842EE9">
        <w:rPr>
          <w:rFonts w:ascii="Cambria" w:hAnsi="Cambria"/>
          <w:color w:val="000000"/>
        </w:rPr>
        <w:t>assessments</w:t>
      </w:r>
      <w:r w:rsidR="000A08E4" w:rsidRPr="0098006C">
        <w:rPr>
          <w:rFonts w:ascii="Cambria" w:hAnsi="Cambria"/>
          <w:color w:val="000000"/>
        </w:rPr>
        <w:t xml:space="preserve"> will be provided </w:t>
      </w:r>
      <w:r w:rsidR="00C626C3" w:rsidRPr="0098006C">
        <w:rPr>
          <w:rFonts w:ascii="Cambria" w:hAnsi="Cambria"/>
          <w:color w:val="000000"/>
        </w:rPr>
        <w:t>in</w:t>
      </w:r>
      <w:r w:rsidR="000A08E4" w:rsidRPr="0098006C">
        <w:rPr>
          <w:rFonts w:ascii="Cambria" w:hAnsi="Cambria"/>
          <w:color w:val="000000"/>
        </w:rPr>
        <w:t xml:space="preserve"> a SAS</w:t>
      </w:r>
      <w:r w:rsidR="003C4034">
        <w:rPr>
          <w:rFonts w:ascii="Cambria" w:hAnsi="Cambria"/>
          <w:color w:val="000000"/>
        </w:rPr>
        <w:t>, SPSS</w:t>
      </w:r>
      <w:r w:rsidR="000A08E4" w:rsidRPr="0098006C">
        <w:rPr>
          <w:rFonts w:ascii="Cambria" w:hAnsi="Cambria"/>
          <w:color w:val="000000"/>
        </w:rPr>
        <w:t xml:space="preserve"> </w:t>
      </w:r>
      <w:r w:rsidR="00C626C3" w:rsidRPr="0098006C">
        <w:rPr>
          <w:rFonts w:ascii="Cambria" w:hAnsi="Cambria"/>
          <w:color w:val="000000"/>
        </w:rPr>
        <w:t xml:space="preserve">or </w:t>
      </w:r>
      <w:r w:rsidR="00372106">
        <w:rPr>
          <w:rFonts w:ascii="Cambria" w:hAnsi="Cambria"/>
          <w:color w:val="000000"/>
        </w:rPr>
        <w:t>Stata</w:t>
      </w:r>
      <w:r w:rsidR="00372106" w:rsidRPr="0098006C">
        <w:rPr>
          <w:rFonts w:ascii="Cambria" w:hAnsi="Cambria"/>
          <w:color w:val="000000"/>
        </w:rPr>
        <w:t xml:space="preserve"> </w:t>
      </w:r>
      <w:r w:rsidR="000A08E4" w:rsidRPr="0098006C">
        <w:rPr>
          <w:rFonts w:ascii="Cambria" w:hAnsi="Cambria"/>
          <w:color w:val="000000"/>
        </w:rPr>
        <w:t>file</w:t>
      </w:r>
      <w:r w:rsidR="00C626C3" w:rsidRPr="0098006C">
        <w:rPr>
          <w:rFonts w:ascii="Cambria" w:hAnsi="Cambria"/>
          <w:color w:val="000000"/>
        </w:rPr>
        <w:t xml:space="preserve"> format</w:t>
      </w:r>
      <w:r w:rsidR="000A08E4" w:rsidRPr="0098006C">
        <w:rPr>
          <w:rFonts w:ascii="Cambria" w:hAnsi="Cambria"/>
          <w:color w:val="000000"/>
        </w:rPr>
        <w:t xml:space="preserve">. </w:t>
      </w:r>
    </w:p>
    <w:p w:rsidR="00BA4AA2" w:rsidRDefault="00BA4AA2" w:rsidP="00A0171B">
      <w:pPr>
        <w:rPr>
          <w:rFonts w:ascii="Cambria" w:hAnsi="Cambria"/>
          <w:b/>
        </w:rPr>
      </w:pPr>
    </w:p>
    <w:p w:rsidR="00A0171B" w:rsidRPr="00882B28" w:rsidRDefault="00A0171B" w:rsidP="00A0171B">
      <w:pPr>
        <w:rPr>
          <w:rFonts w:ascii="Cambria" w:hAnsi="Cambria"/>
          <w:b/>
        </w:rPr>
      </w:pPr>
      <w:r w:rsidRPr="00882B28">
        <w:rPr>
          <w:rFonts w:ascii="Cambria" w:hAnsi="Cambria"/>
          <w:b/>
        </w:rPr>
        <w:t xml:space="preserve">Date This Form Filled / Last Revised: </w:t>
      </w:r>
      <w:r w:rsidRPr="00C81EEA">
        <w:rPr>
          <w:rFonts w:ascii="Cambria" w:hAnsi="Cambria"/>
          <w:b/>
          <w:u w:val="single"/>
        </w:rPr>
        <w:t>______</w:t>
      </w:r>
      <w:r w:rsidR="00C81EEA" w:rsidRPr="00C81EEA">
        <w:rPr>
          <w:rFonts w:ascii="Cambria" w:hAnsi="Cambria"/>
          <w:b/>
          <w:u w:val="single"/>
        </w:rPr>
        <w:t xml:space="preserve"> </w:t>
      </w:r>
      <w:r w:rsidR="00FC0693">
        <w:rPr>
          <w:rFonts w:ascii="Cambria" w:hAnsi="Cambria"/>
          <w:b/>
          <w:u w:val="single"/>
        </w:rPr>
        <w:t xml:space="preserve">February </w:t>
      </w:r>
      <w:r w:rsidR="00BB579C">
        <w:rPr>
          <w:rFonts w:ascii="Cambria" w:hAnsi="Cambria"/>
          <w:b/>
          <w:u w:val="single"/>
        </w:rPr>
        <w:t>1</w:t>
      </w:r>
      <w:r w:rsidR="00C20AEA">
        <w:rPr>
          <w:rFonts w:ascii="Cambria" w:hAnsi="Cambria"/>
          <w:b/>
          <w:u w:val="single"/>
        </w:rPr>
        <w:t>6</w:t>
      </w:r>
      <w:r w:rsidR="00F870D4">
        <w:rPr>
          <w:rFonts w:ascii="Cambria" w:hAnsi="Cambria"/>
          <w:b/>
          <w:u w:val="single"/>
        </w:rPr>
        <w:t xml:space="preserve">, </w:t>
      </w:r>
      <w:r w:rsidR="00E66BD7">
        <w:rPr>
          <w:rFonts w:ascii="Cambria" w:hAnsi="Cambria"/>
          <w:b/>
          <w:u w:val="single"/>
        </w:rPr>
        <w:t>201</w:t>
      </w:r>
      <w:r w:rsidR="00FC0693">
        <w:rPr>
          <w:rFonts w:ascii="Cambria" w:hAnsi="Cambria"/>
          <w:b/>
          <w:u w:val="single"/>
        </w:rPr>
        <w:t>8</w:t>
      </w:r>
      <w:r w:rsidR="00C81EEA" w:rsidRPr="00C81EEA">
        <w:rPr>
          <w:rFonts w:ascii="Cambria" w:hAnsi="Cambria"/>
          <w:b/>
          <w:u w:val="single"/>
        </w:rPr>
        <w:t xml:space="preserve"> </w:t>
      </w:r>
      <w:r w:rsidRPr="00C81EEA">
        <w:rPr>
          <w:rFonts w:ascii="Cambria" w:hAnsi="Cambria"/>
          <w:b/>
          <w:u w:val="single"/>
        </w:rPr>
        <w:t>_____________________________</w:t>
      </w:r>
    </w:p>
    <w:p w:rsidR="00BA4AA2" w:rsidRDefault="00BA4AA2" w:rsidP="003C4034">
      <w:pPr>
        <w:rPr>
          <w:b/>
        </w:rPr>
      </w:pPr>
    </w:p>
    <w:p w:rsidR="003C4034" w:rsidRDefault="003C4034" w:rsidP="003C4034">
      <w:pPr>
        <w:rPr>
          <w:b/>
        </w:rPr>
      </w:pPr>
    </w:p>
    <w:p w:rsidR="003C4034" w:rsidRDefault="003C4034" w:rsidP="003C4034">
      <w:pPr>
        <w:rPr>
          <w:b/>
        </w:rPr>
      </w:pPr>
    </w:p>
    <w:p w:rsidR="007D57E2" w:rsidRDefault="007D57E2" w:rsidP="00665F6B">
      <w:pPr>
        <w:jc w:val="center"/>
        <w:rPr>
          <w:b/>
        </w:rPr>
      </w:pPr>
    </w:p>
    <w:p w:rsidR="00665F6B" w:rsidRDefault="00665F6B" w:rsidP="00665F6B">
      <w:pPr>
        <w:jc w:val="center"/>
        <w:rPr>
          <w:b/>
        </w:rPr>
      </w:pPr>
      <w:r>
        <w:rPr>
          <w:b/>
        </w:rPr>
        <w:t xml:space="preserve">Data </w:t>
      </w:r>
      <w:r w:rsidR="007C68E0">
        <w:rPr>
          <w:b/>
        </w:rPr>
        <w:t xml:space="preserve">Sharing </w:t>
      </w:r>
      <w:r>
        <w:rPr>
          <w:b/>
        </w:rPr>
        <w:t xml:space="preserve">Agreement for CDC </w:t>
      </w:r>
      <w:r w:rsidR="00E66BD7">
        <w:rPr>
          <w:b/>
        </w:rPr>
        <w:t>PS16-003 Datasets</w:t>
      </w:r>
    </w:p>
    <w:p w:rsidR="00665F6B" w:rsidRDefault="00665F6B" w:rsidP="00665F6B">
      <w:pPr>
        <w:jc w:val="center"/>
        <w:rPr>
          <w:b/>
        </w:rPr>
      </w:pPr>
    </w:p>
    <w:p w:rsidR="00665F6B" w:rsidRPr="002A56E6" w:rsidRDefault="00665F6B" w:rsidP="00665F6B">
      <w:pPr>
        <w:widowControl w:val="0"/>
        <w:autoSpaceDE w:val="0"/>
        <w:autoSpaceDN w:val="0"/>
        <w:adjustRightInd w:val="0"/>
      </w:pPr>
      <w:r w:rsidRPr="002A56E6">
        <w:rPr>
          <w:rFonts w:cs="Arial"/>
        </w:rPr>
        <w:t xml:space="preserve">This data </w:t>
      </w:r>
      <w:r w:rsidR="007C68E0" w:rsidRPr="002A56E6">
        <w:rPr>
          <w:rFonts w:cs="Arial"/>
        </w:rPr>
        <w:t>sharing</w:t>
      </w:r>
      <w:r w:rsidRPr="002A56E6">
        <w:rPr>
          <w:rFonts w:cs="Arial"/>
        </w:rPr>
        <w:t xml:space="preserve"> agreement ensures that </w:t>
      </w:r>
      <w:r w:rsidRPr="002A56E6">
        <w:t xml:space="preserve">CDC’s guiding principles of accountability, privacy and confidentiality, stewardship, scientific practice, efficiency, and equity are adhered to.  </w:t>
      </w:r>
      <w:r w:rsidR="00BA4AA2" w:rsidRPr="002A56E6">
        <w:t xml:space="preserve">This agreement is subject to change. All changes will be retroactive and applicants provided with a summary notice of changes made. </w:t>
      </w:r>
      <w:r w:rsidRPr="002A56E6">
        <w:t xml:space="preserve">A signed data sharing agreement is a contract between CDC and the signatory data users. </w:t>
      </w:r>
    </w:p>
    <w:p w:rsidR="00665F6B" w:rsidRPr="002A56E6" w:rsidRDefault="00665F6B" w:rsidP="00665F6B">
      <w:pPr>
        <w:rPr>
          <w:b/>
        </w:rPr>
      </w:pPr>
    </w:p>
    <w:p w:rsidR="00CF4F2B" w:rsidRPr="002A56E6" w:rsidRDefault="00665F6B" w:rsidP="00665F6B">
      <w:r w:rsidRPr="002A56E6">
        <w:t xml:space="preserve">Dataset </w:t>
      </w:r>
      <w:r w:rsidR="0083213A" w:rsidRPr="002A56E6">
        <w:t>Name</w:t>
      </w:r>
      <w:r w:rsidRPr="002A56E6">
        <w:t xml:space="preserve">: </w:t>
      </w:r>
      <w:r w:rsidR="00AB5154" w:rsidRPr="002A56E6">
        <w:t>The source of all data is Grant #1U01PS005137. HIV prevention among Latina transgender women: Evaluation of a locally developed intervention. The specific analysis topic will be provided by the applicant.</w:t>
      </w:r>
    </w:p>
    <w:p w:rsidR="00665F6B" w:rsidRPr="002A56E6" w:rsidRDefault="00665F6B" w:rsidP="00665F6B">
      <w:r w:rsidRPr="002A56E6">
        <w:t>______________________________________________________________</w:t>
      </w:r>
      <w:r w:rsidR="003C4034" w:rsidRPr="002A56E6">
        <w:t>_______________</w:t>
      </w:r>
    </w:p>
    <w:p w:rsidR="00665F6B" w:rsidRPr="002A56E6" w:rsidRDefault="00665F6B" w:rsidP="00665F6B"/>
    <w:p w:rsidR="00CF4F2B" w:rsidRDefault="00665F6B" w:rsidP="00665F6B">
      <w:r w:rsidRPr="002A56E6">
        <w:t>App</w:t>
      </w:r>
      <w:r w:rsidR="007C68E0" w:rsidRPr="002A56E6">
        <w:t>licants Who Will Have Access to Data:</w:t>
      </w:r>
      <w:r w:rsidR="007C68E0">
        <w:t xml:space="preserve"> </w:t>
      </w:r>
    </w:p>
    <w:p w:rsidR="00665F6B" w:rsidRDefault="007C68E0" w:rsidP="00665F6B">
      <w:r>
        <w:t>____________________________________________________________________________________________________________________________________________________________</w:t>
      </w:r>
    </w:p>
    <w:p w:rsidR="00665F6B" w:rsidRDefault="00665F6B" w:rsidP="00665F6B">
      <w:pPr>
        <w:ind w:left="720"/>
        <w:rPr>
          <w:i/>
        </w:rPr>
      </w:pPr>
      <w:r>
        <w:rPr>
          <w:i/>
        </w:rPr>
        <w:t xml:space="preserve">List all persons (name, job title, research role, affiliation, email, phone) approved to have access to data and identify the principal person responsible for the analysis and maintenance/security of the data.  </w:t>
      </w:r>
    </w:p>
    <w:p w:rsidR="00D550D7" w:rsidRDefault="00D550D7" w:rsidP="00D550D7">
      <w:pPr>
        <w:rPr>
          <w:rFonts w:ascii="Cambria" w:hAnsi="Cambria"/>
        </w:rPr>
      </w:pPr>
    </w:p>
    <w:p w:rsidR="007C68E0" w:rsidRPr="007C68E0" w:rsidRDefault="007C68E0" w:rsidP="006E5877">
      <w:pPr>
        <w:rPr>
          <w:rFonts w:ascii="Cambria" w:hAnsi="Cambria"/>
        </w:rPr>
      </w:pPr>
      <w:r w:rsidRPr="007C68E0">
        <w:rPr>
          <w:rFonts w:ascii="Cambria" w:hAnsi="Cambria"/>
        </w:rPr>
        <w:t xml:space="preserve">Period of Approval to Use Data: </w:t>
      </w:r>
      <w:r w:rsidR="006E5877">
        <w:rPr>
          <w:rFonts w:ascii="Cambria" w:hAnsi="Cambria"/>
        </w:rPr>
        <w:t>From [Date]:____________________To [Date]:_____________________</w:t>
      </w:r>
    </w:p>
    <w:p w:rsidR="007C68E0" w:rsidRDefault="007C68E0" w:rsidP="007C68E0">
      <w:pPr>
        <w:rPr>
          <w:rFonts w:ascii="Cambria" w:hAnsi="Cambria"/>
        </w:rPr>
      </w:pPr>
    </w:p>
    <w:p w:rsidR="007C68E0" w:rsidRPr="007C68E0" w:rsidRDefault="007C68E0" w:rsidP="007C68E0">
      <w:pPr>
        <w:rPr>
          <w:rFonts w:ascii="Cambria" w:hAnsi="Cambria"/>
          <w:b/>
        </w:rPr>
      </w:pPr>
      <w:r w:rsidRPr="007C68E0">
        <w:rPr>
          <w:rFonts w:ascii="Cambria" w:hAnsi="Cambria"/>
          <w:b/>
        </w:rPr>
        <w:t>Restrictions on Use of Data:</w:t>
      </w:r>
    </w:p>
    <w:p w:rsidR="007C68E0" w:rsidRPr="007C68E0" w:rsidRDefault="007C68E0" w:rsidP="007C68E0">
      <w:pPr>
        <w:rPr>
          <w:rFonts w:ascii="Cambria" w:hAnsi="Cambria"/>
        </w:rPr>
      </w:pPr>
      <w:r w:rsidRPr="007C68E0">
        <w:rPr>
          <w:rFonts w:ascii="Cambria" w:hAnsi="Cambria"/>
        </w:rPr>
        <w:t xml:space="preserve">I will not use these data except for </w:t>
      </w:r>
      <w:r w:rsidR="00653CB0">
        <w:rPr>
          <w:rFonts w:ascii="Cambria" w:hAnsi="Cambria"/>
        </w:rPr>
        <w:t xml:space="preserve">qualitative and/or statistical </w:t>
      </w:r>
      <w:r w:rsidRPr="007C68E0">
        <w:rPr>
          <w:rFonts w:ascii="Cambria" w:hAnsi="Cambria"/>
        </w:rPr>
        <w:t xml:space="preserve">analysis and reporting as described in the attached </w:t>
      </w:r>
      <w:r w:rsidR="0083213A">
        <w:rPr>
          <w:rFonts w:ascii="Cambria" w:hAnsi="Cambria"/>
        </w:rPr>
        <w:t>Publication Agreement</w:t>
      </w:r>
      <w:r w:rsidR="0083213A" w:rsidRPr="0083213A">
        <w:rPr>
          <w:rFonts w:ascii="Cambria" w:hAnsi="Cambria"/>
        </w:rPr>
        <w:t xml:space="preserve"> </w:t>
      </w:r>
      <w:r w:rsidR="0083213A">
        <w:rPr>
          <w:rFonts w:ascii="Cambria" w:hAnsi="Cambria"/>
        </w:rPr>
        <w:t xml:space="preserve">product </w:t>
      </w:r>
      <w:r w:rsidR="0083213A" w:rsidRPr="007C68E0">
        <w:rPr>
          <w:rFonts w:ascii="Cambria" w:hAnsi="Cambria"/>
        </w:rPr>
        <w:t>proposal</w:t>
      </w:r>
      <w:r w:rsidRPr="007C68E0">
        <w:rPr>
          <w:rFonts w:ascii="Cambria" w:hAnsi="Cambria"/>
        </w:rPr>
        <w:t>.</w:t>
      </w:r>
    </w:p>
    <w:p w:rsidR="007C68E0" w:rsidRPr="007C68E0" w:rsidRDefault="007C68E0" w:rsidP="007C68E0">
      <w:pPr>
        <w:rPr>
          <w:rFonts w:ascii="Cambria" w:hAnsi="Cambria"/>
        </w:rPr>
      </w:pPr>
    </w:p>
    <w:p w:rsidR="007C68E0" w:rsidRDefault="007C68E0" w:rsidP="007C68E0">
      <w:pPr>
        <w:rPr>
          <w:rFonts w:ascii="Cambria" w:hAnsi="Cambria"/>
        </w:rPr>
      </w:pPr>
      <w:r w:rsidRPr="007C68E0">
        <w:rPr>
          <w:rFonts w:ascii="Cambria" w:hAnsi="Cambria"/>
        </w:rPr>
        <w:t xml:space="preserve">Any effort to determine the identity of any individual, group or organization whose data appears in the dataset is prohibited. I will not link these data files with individually identifiable data from other data files.  </w:t>
      </w:r>
    </w:p>
    <w:p w:rsidR="007C68E0" w:rsidRDefault="007C68E0" w:rsidP="007C68E0">
      <w:pPr>
        <w:rPr>
          <w:rFonts w:ascii="Cambria" w:hAnsi="Cambria"/>
        </w:rPr>
      </w:pPr>
    </w:p>
    <w:p w:rsidR="007C68E0" w:rsidRPr="007C68E0" w:rsidRDefault="007C68E0" w:rsidP="007C68E0">
      <w:pPr>
        <w:rPr>
          <w:rFonts w:ascii="Cambria" w:hAnsi="Cambria"/>
          <w:b/>
        </w:rPr>
      </w:pPr>
      <w:r w:rsidRPr="007C68E0">
        <w:rPr>
          <w:rFonts w:ascii="Cambria" w:hAnsi="Cambria"/>
          <w:b/>
        </w:rPr>
        <w:t>Maintaining Confidentiality and Requirements if Individual Identity</w:t>
      </w:r>
      <w:r w:rsidR="00533793">
        <w:rPr>
          <w:rFonts w:ascii="Cambria" w:hAnsi="Cambria"/>
          <w:b/>
        </w:rPr>
        <w:t xml:space="preserve"> is</w:t>
      </w:r>
      <w:r w:rsidRPr="007C68E0">
        <w:rPr>
          <w:rFonts w:ascii="Cambria" w:hAnsi="Cambria"/>
          <w:b/>
        </w:rPr>
        <w:t xml:space="preserve"> Discovered:</w:t>
      </w:r>
    </w:p>
    <w:p w:rsidR="007C68E0" w:rsidRDefault="007C68E0" w:rsidP="007C68E0">
      <w:pPr>
        <w:rPr>
          <w:rFonts w:ascii="Cambria" w:hAnsi="Cambria"/>
        </w:rPr>
      </w:pPr>
      <w:r w:rsidRPr="007C68E0">
        <w:rPr>
          <w:rFonts w:ascii="Cambria" w:hAnsi="Cambria"/>
        </w:rPr>
        <w:t>It is of utmost importance that the identity of data subjects cannot be disclosed. All direct identifiers, as well as characteristics that might lead to identification, are omitted from the dataset. If an individual identity is discovered, I will make no use of the identi</w:t>
      </w:r>
      <w:r w:rsidR="0083213A">
        <w:rPr>
          <w:rFonts w:ascii="Cambria" w:hAnsi="Cambria"/>
        </w:rPr>
        <w:t xml:space="preserve">ty and will immediately advise </w:t>
      </w:r>
      <w:r w:rsidR="006E5877">
        <w:rPr>
          <w:rFonts w:ascii="Cambria" w:hAnsi="Cambria"/>
        </w:rPr>
        <w:t>Dr. T</w:t>
      </w:r>
      <w:r w:rsidR="000715F1">
        <w:rPr>
          <w:rFonts w:ascii="Cambria" w:hAnsi="Cambria"/>
        </w:rPr>
        <w:t xml:space="preserve">homas </w:t>
      </w:r>
      <w:r w:rsidR="006E5877">
        <w:rPr>
          <w:rFonts w:ascii="Cambria" w:hAnsi="Cambria"/>
        </w:rPr>
        <w:t>Painter</w:t>
      </w:r>
      <w:r w:rsidRPr="007C68E0">
        <w:rPr>
          <w:rFonts w:ascii="Cambria" w:hAnsi="Cambria"/>
        </w:rPr>
        <w:t xml:space="preserve">, </w:t>
      </w:r>
      <w:r w:rsidR="006E5877" w:rsidRPr="006E5877">
        <w:rPr>
          <w:rFonts w:ascii="Cambria" w:hAnsi="Cambria"/>
        </w:rPr>
        <w:t>404.639.6113</w:t>
      </w:r>
      <w:r w:rsidR="006E5877">
        <w:rPr>
          <w:rFonts w:ascii="Cambria" w:hAnsi="Cambria"/>
        </w:rPr>
        <w:t xml:space="preserve">, </w:t>
      </w:r>
      <w:r w:rsidRPr="007C68E0">
        <w:rPr>
          <w:rFonts w:ascii="Cambria" w:hAnsi="Cambria"/>
        </w:rPr>
        <w:t xml:space="preserve">and no one else, of this discovery.  </w:t>
      </w:r>
    </w:p>
    <w:p w:rsidR="007C68E0" w:rsidRDefault="007C68E0" w:rsidP="007C68E0">
      <w:pPr>
        <w:rPr>
          <w:rFonts w:ascii="Cambria" w:hAnsi="Cambria"/>
        </w:rPr>
      </w:pPr>
    </w:p>
    <w:p w:rsidR="007C68E0" w:rsidRPr="007C68E0" w:rsidRDefault="007C68E0" w:rsidP="007C68E0">
      <w:pPr>
        <w:rPr>
          <w:rFonts w:ascii="Cambria" w:hAnsi="Cambria"/>
          <w:b/>
        </w:rPr>
      </w:pPr>
      <w:r w:rsidRPr="007C68E0">
        <w:rPr>
          <w:rFonts w:ascii="Cambria" w:hAnsi="Cambria"/>
          <w:b/>
        </w:rPr>
        <w:t>Requirement to Include CDC Disclaimer in Publications:</w:t>
      </w:r>
    </w:p>
    <w:p w:rsidR="007C68E0" w:rsidRPr="007C68E0" w:rsidRDefault="007C68E0" w:rsidP="007C68E0">
      <w:pPr>
        <w:rPr>
          <w:rFonts w:ascii="Cambria" w:hAnsi="Cambria"/>
        </w:rPr>
      </w:pPr>
      <w:r w:rsidRPr="007C68E0">
        <w:rPr>
          <w:rFonts w:ascii="Cambria" w:hAnsi="Cambria"/>
        </w:rPr>
        <w:t>All written and oral presentations of results of analyses will include the following disclaimer: "The findings and conclusions in this report are those of the author(s) and do not necessarily represent the official position of the Centers for Disease Control and Prevention."</w:t>
      </w:r>
    </w:p>
    <w:p w:rsidR="00CF4F2B" w:rsidRPr="007C68E0" w:rsidRDefault="00CF4F2B" w:rsidP="007C68E0">
      <w:pPr>
        <w:rPr>
          <w:rFonts w:ascii="Cambria" w:hAnsi="Cambria"/>
        </w:rPr>
      </w:pPr>
    </w:p>
    <w:p w:rsidR="007C68E0" w:rsidRPr="007C68E0" w:rsidRDefault="007C68E0" w:rsidP="007C68E0">
      <w:pPr>
        <w:rPr>
          <w:rFonts w:ascii="Cambria" w:hAnsi="Cambria"/>
          <w:b/>
        </w:rPr>
      </w:pPr>
      <w:r w:rsidRPr="007C68E0">
        <w:rPr>
          <w:rFonts w:ascii="Cambria" w:hAnsi="Cambria"/>
          <w:b/>
        </w:rPr>
        <w:t>Requirement / Request for Copies of Draft and Final Publications:</w:t>
      </w:r>
    </w:p>
    <w:p w:rsidR="007C68E0" w:rsidRPr="007C68E0" w:rsidRDefault="007C68E0" w:rsidP="007C68E0">
      <w:pPr>
        <w:rPr>
          <w:rFonts w:ascii="Cambria" w:hAnsi="Cambria"/>
        </w:rPr>
      </w:pPr>
      <w:r w:rsidRPr="007C68E0">
        <w:rPr>
          <w:rFonts w:ascii="Cambria" w:hAnsi="Cambria"/>
        </w:rPr>
        <w:t xml:space="preserve">Copies of draft oral and written presentations will be submitted to the CDC program office at least </w:t>
      </w:r>
      <w:r w:rsidR="007F6306">
        <w:rPr>
          <w:rFonts w:ascii="Cambria" w:hAnsi="Cambria"/>
        </w:rPr>
        <w:t xml:space="preserve">eight </w:t>
      </w:r>
      <w:r w:rsidRPr="007C68E0">
        <w:rPr>
          <w:rFonts w:ascii="Cambria" w:hAnsi="Cambria"/>
        </w:rPr>
        <w:t>weeks prior to presentation or submission to a publisher so that CDC and program partners can be informed</w:t>
      </w:r>
      <w:r w:rsidR="007F6306">
        <w:rPr>
          <w:rFonts w:ascii="Cambria" w:hAnsi="Cambria"/>
        </w:rPr>
        <w:t xml:space="preserve">, verify that analysis results are consistent with previous grantee publications supported by the project results, and in the case of discrepancies, review the analysis and results with the applicant that is granted access to the data. </w:t>
      </w:r>
      <w:r w:rsidRPr="007C68E0">
        <w:rPr>
          <w:rFonts w:ascii="Cambria" w:hAnsi="Cambria"/>
        </w:rPr>
        <w:t xml:space="preserve">CDC and partners may submit comments within this </w:t>
      </w:r>
      <w:r w:rsidR="007F6306">
        <w:rPr>
          <w:rFonts w:ascii="Cambria" w:hAnsi="Cambria"/>
        </w:rPr>
        <w:t>8</w:t>
      </w:r>
      <w:r w:rsidRPr="007C68E0">
        <w:rPr>
          <w:rFonts w:ascii="Cambria" w:hAnsi="Cambria"/>
        </w:rPr>
        <w:t xml:space="preserve">-week window. CDC reserves the </w:t>
      </w:r>
      <w:r>
        <w:rPr>
          <w:rFonts w:ascii="Cambria" w:hAnsi="Cambria"/>
        </w:rPr>
        <w:t>right to refuse publication.</w:t>
      </w:r>
    </w:p>
    <w:p w:rsidR="007C68E0" w:rsidRPr="007C68E0" w:rsidRDefault="007C68E0" w:rsidP="007C68E0">
      <w:pPr>
        <w:rPr>
          <w:rFonts w:ascii="Cambria" w:hAnsi="Cambria"/>
        </w:rPr>
      </w:pPr>
    </w:p>
    <w:p w:rsidR="007C68E0" w:rsidRDefault="007C68E0" w:rsidP="007C68E0">
      <w:pPr>
        <w:rPr>
          <w:rFonts w:ascii="Cambria" w:hAnsi="Cambria"/>
        </w:rPr>
      </w:pPr>
      <w:r w:rsidRPr="007C68E0">
        <w:rPr>
          <w:rFonts w:ascii="Cambria" w:hAnsi="Cambria"/>
        </w:rPr>
        <w:t>CDC will be notified upon final publication of a product and provided with a copy and citation information.</w:t>
      </w:r>
    </w:p>
    <w:p w:rsidR="007C68E0" w:rsidRDefault="007C68E0" w:rsidP="007C68E0">
      <w:pPr>
        <w:rPr>
          <w:rFonts w:ascii="Cambria" w:hAnsi="Cambria"/>
        </w:rPr>
      </w:pPr>
    </w:p>
    <w:p w:rsidR="007C68E0" w:rsidRPr="007C68E0" w:rsidRDefault="007C68E0" w:rsidP="007C68E0">
      <w:pPr>
        <w:rPr>
          <w:rFonts w:ascii="Cambria" w:hAnsi="Cambria"/>
          <w:b/>
        </w:rPr>
      </w:pPr>
      <w:r w:rsidRPr="007C68E0">
        <w:rPr>
          <w:rFonts w:ascii="Cambria" w:hAnsi="Cambria"/>
          <w:b/>
        </w:rPr>
        <w:t>Penalties for Violating Agreement:</w:t>
      </w:r>
    </w:p>
    <w:p w:rsidR="007C68E0" w:rsidRPr="007C68E0" w:rsidRDefault="007C68E0" w:rsidP="007C68E0">
      <w:pPr>
        <w:rPr>
          <w:rFonts w:ascii="Cambria" w:hAnsi="Cambria"/>
        </w:rPr>
      </w:pPr>
      <w:r w:rsidRPr="007C68E0">
        <w:rPr>
          <w:rFonts w:ascii="Cambria" w:hAnsi="Cambria"/>
        </w:rPr>
        <w:t xml:space="preserve">I understand that if I violate this agreement, penalties may apply in accordance with CDC policies and Federal law. </w:t>
      </w:r>
    </w:p>
    <w:p w:rsidR="007C68E0" w:rsidRPr="007C68E0" w:rsidRDefault="007C68E0" w:rsidP="007C68E0">
      <w:pPr>
        <w:rPr>
          <w:rFonts w:ascii="Cambria" w:hAnsi="Cambria"/>
        </w:rPr>
      </w:pPr>
    </w:p>
    <w:p w:rsidR="007C68E0" w:rsidRDefault="007C68E0" w:rsidP="007C68E0">
      <w:pPr>
        <w:rPr>
          <w:rFonts w:ascii="Cambria" w:hAnsi="Cambria"/>
        </w:rPr>
      </w:pPr>
      <w:r w:rsidRPr="007C68E0">
        <w:rPr>
          <w:rFonts w:ascii="Cambria" w:hAnsi="Cambria"/>
        </w:rPr>
        <w:t>Compliance with this agreement will be monitored through pre-publication review of presentation products and/or verification of dataset destruction.</w:t>
      </w:r>
    </w:p>
    <w:p w:rsidR="007C68E0" w:rsidRDefault="007C68E0" w:rsidP="007C68E0">
      <w:pPr>
        <w:rPr>
          <w:rFonts w:ascii="Cambria" w:hAnsi="Cambria"/>
        </w:rPr>
      </w:pPr>
    </w:p>
    <w:p w:rsidR="003C4034" w:rsidRDefault="00CF4F2B" w:rsidP="007C68E0">
      <w:pPr>
        <w:rPr>
          <w:rFonts w:ascii="Cambria" w:hAnsi="Cambria"/>
        </w:rPr>
      </w:pPr>
      <w:r>
        <w:rPr>
          <w:rFonts w:ascii="Cambria" w:hAnsi="Cambria"/>
          <w:b/>
        </w:rPr>
        <w:t>Signature of Data User</w:t>
      </w:r>
      <w:r w:rsidR="007C68E0" w:rsidRPr="00653CB0">
        <w:rPr>
          <w:rFonts w:ascii="Cambria" w:hAnsi="Cambria"/>
          <w:b/>
        </w:rPr>
        <w:t>:</w:t>
      </w:r>
      <w:r w:rsidR="007C68E0" w:rsidRPr="007C68E0">
        <w:rPr>
          <w:rFonts w:ascii="Cambria" w:hAnsi="Cambria"/>
        </w:rPr>
        <w:t xml:space="preserve"> </w:t>
      </w:r>
    </w:p>
    <w:p w:rsidR="003C4034" w:rsidRDefault="003C4034" w:rsidP="007C68E0">
      <w:pPr>
        <w:rPr>
          <w:rFonts w:ascii="Cambria" w:hAnsi="Cambria"/>
        </w:rPr>
      </w:pPr>
    </w:p>
    <w:p w:rsidR="003C4034" w:rsidRDefault="003C4034">
      <w:r>
        <w:rPr>
          <w:rFonts w:ascii="Cambria" w:hAnsi="Cambria"/>
        </w:rPr>
        <w:t>______________________________________________________________________________________</w:t>
      </w:r>
      <w:r w:rsidRPr="003C4034">
        <w:rPr>
          <w:rFonts w:ascii="Cambria" w:hAnsi="Cambria"/>
        </w:rPr>
        <w:t>Date:_____________</w:t>
      </w:r>
    </w:p>
    <w:p w:rsidR="007C68E0" w:rsidRPr="007C68E0" w:rsidRDefault="007C68E0" w:rsidP="007C68E0">
      <w:pPr>
        <w:rPr>
          <w:rFonts w:ascii="Cambria" w:hAnsi="Cambria"/>
          <w:i/>
        </w:rPr>
      </w:pPr>
      <w:r w:rsidRPr="007C68E0">
        <w:rPr>
          <w:rFonts w:ascii="Cambria" w:hAnsi="Cambria"/>
        </w:rPr>
        <w:tab/>
      </w:r>
      <w:r w:rsidRPr="007C68E0">
        <w:rPr>
          <w:rFonts w:ascii="Cambria" w:hAnsi="Cambria"/>
          <w:i/>
        </w:rPr>
        <w:t>All approved users</w:t>
      </w:r>
      <w:r w:rsidR="00FB79AC">
        <w:rPr>
          <w:rFonts w:ascii="Cambria" w:hAnsi="Cambria"/>
          <w:i/>
        </w:rPr>
        <w:t xml:space="preserve"> must sign and date application</w:t>
      </w:r>
    </w:p>
    <w:p w:rsidR="007C68E0" w:rsidRPr="007C68E0" w:rsidRDefault="007C68E0" w:rsidP="007C68E0">
      <w:pPr>
        <w:rPr>
          <w:rFonts w:ascii="Cambria" w:hAnsi="Cambria"/>
        </w:rPr>
      </w:pPr>
    </w:p>
    <w:p w:rsidR="00653CB0" w:rsidRDefault="007C68E0" w:rsidP="007C68E0">
      <w:pPr>
        <w:rPr>
          <w:rFonts w:ascii="Cambria" w:hAnsi="Cambria"/>
          <w:b/>
        </w:rPr>
      </w:pPr>
      <w:r w:rsidRPr="00653CB0">
        <w:rPr>
          <w:rFonts w:ascii="Cambria" w:hAnsi="Cambria"/>
          <w:b/>
        </w:rPr>
        <w:t>Signature of CIO/Div</w:t>
      </w:r>
      <w:r w:rsidR="0004253B">
        <w:rPr>
          <w:rFonts w:ascii="Cambria" w:hAnsi="Cambria"/>
          <w:b/>
        </w:rPr>
        <w:t>ision/Branch Oversight Official</w:t>
      </w:r>
      <w:r w:rsidRPr="00653CB0">
        <w:rPr>
          <w:rFonts w:ascii="Cambria" w:hAnsi="Cambria"/>
          <w:b/>
        </w:rPr>
        <w:t>:</w:t>
      </w:r>
    </w:p>
    <w:p w:rsidR="003C4034" w:rsidRPr="00653CB0" w:rsidRDefault="003C4034" w:rsidP="007C68E0">
      <w:pPr>
        <w:rPr>
          <w:rFonts w:ascii="Cambria" w:hAnsi="Cambria"/>
          <w:b/>
        </w:rPr>
      </w:pPr>
    </w:p>
    <w:p w:rsidR="007C68E0" w:rsidRPr="007C68E0" w:rsidRDefault="007C68E0" w:rsidP="007C68E0">
      <w:pPr>
        <w:rPr>
          <w:rFonts w:ascii="Cambria" w:hAnsi="Cambria"/>
        </w:rPr>
      </w:pPr>
      <w:r w:rsidRPr="007C68E0">
        <w:rPr>
          <w:rFonts w:ascii="Cambria" w:hAnsi="Cambria"/>
        </w:rPr>
        <w:t>________________________________</w:t>
      </w:r>
      <w:r w:rsidR="00653CB0">
        <w:rPr>
          <w:rFonts w:ascii="Cambria" w:hAnsi="Cambria"/>
        </w:rPr>
        <w:t>_____________________________________________________ Date:____________</w:t>
      </w:r>
    </w:p>
    <w:p w:rsidR="007C68E0" w:rsidRPr="007C68E0" w:rsidRDefault="007C68E0" w:rsidP="007C68E0">
      <w:pPr>
        <w:rPr>
          <w:rFonts w:ascii="Cambria" w:hAnsi="Cambria"/>
          <w:i/>
        </w:rPr>
      </w:pPr>
      <w:r w:rsidRPr="007C68E0">
        <w:rPr>
          <w:rFonts w:ascii="Cambria" w:hAnsi="Cambria"/>
        </w:rPr>
        <w:tab/>
      </w:r>
      <w:r w:rsidRPr="007C68E0">
        <w:rPr>
          <w:rFonts w:ascii="Cambria" w:hAnsi="Cambria"/>
          <w:i/>
        </w:rPr>
        <w:t>Signat</w:t>
      </w:r>
      <w:r w:rsidR="00FB79AC">
        <w:rPr>
          <w:rFonts w:ascii="Cambria" w:hAnsi="Cambria"/>
          <w:i/>
        </w:rPr>
        <w:t>ure of approving official</w:t>
      </w:r>
    </w:p>
    <w:sectPr w:rsidR="007C68E0" w:rsidRPr="007C68E0" w:rsidSect="006E5877">
      <w:footerReference w:type="default" r:id="rId10"/>
      <w:pgSz w:w="12240" w:h="15840" w:code="1"/>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327" w:rsidRDefault="00FE4327">
      <w:r>
        <w:separator/>
      </w:r>
    </w:p>
  </w:endnote>
  <w:endnote w:type="continuationSeparator" w:id="0">
    <w:p w:rsidR="00FE4327" w:rsidRDefault="00FE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B28" w:rsidRDefault="00882B28">
    <w:pPr>
      <w:pStyle w:val="Footer"/>
      <w:jc w:val="center"/>
    </w:pPr>
    <w:r>
      <w:fldChar w:fldCharType="begin"/>
    </w:r>
    <w:r>
      <w:instrText xml:space="preserve"> PAGE   \* MERGEFORMAT </w:instrText>
    </w:r>
    <w:r>
      <w:fldChar w:fldCharType="separate"/>
    </w:r>
    <w:r w:rsidR="00195364">
      <w:rPr>
        <w:noProof/>
      </w:rPr>
      <w:t>1</w:t>
    </w:r>
    <w:r>
      <w:rPr>
        <w:noProof/>
      </w:rPr>
      <w:fldChar w:fldCharType="end"/>
    </w:r>
  </w:p>
  <w:p w:rsidR="00882B28" w:rsidRDefault="00882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327" w:rsidRDefault="00FE4327">
      <w:r>
        <w:separator/>
      </w:r>
    </w:p>
  </w:footnote>
  <w:footnote w:type="continuationSeparator" w:id="0">
    <w:p w:rsidR="00FE4327" w:rsidRDefault="00FE4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562F23"/>
    <w:multiLevelType w:val="hybridMultilevel"/>
    <w:tmpl w:val="08863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A2001E"/>
    <w:multiLevelType w:val="hybridMultilevel"/>
    <w:tmpl w:val="6CB4BCB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F5C4474"/>
    <w:multiLevelType w:val="hybridMultilevel"/>
    <w:tmpl w:val="94F86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03087"/>
    <w:multiLevelType w:val="hybridMultilevel"/>
    <w:tmpl w:val="5434D7AE"/>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02A3D"/>
    <w:multiLevelType w:val="multilevel"/>
    <w:tmpl w:val="3ED00A5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F3A15"/>
    <w:multiLevelType w:val="hybridMultilevel"/>
    <w:tmpl w:val="18C0D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B1A72"/>
    <w:multiLevelType w:val="hybridMultilevel"/>
    <w:tmpl w:val="BE5A0968"/>
    <w:lvl w:ilvl="0" w:tplc="3F7E5664">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nsid w:val="42CD700A"/>
    <w:multiLevelType w:val="hybridMultilevel"/>
    <w:tmpl w:val="1746552E"/>
    <w:lvl w:ilvl="0" w:tplc="04090011">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nsid w:val="47BD6615"/>
    <w:multiLevelType w:val="hybridMultilevel"/>
    <w:tmpl w:val="DD188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522015"/>
    <w:multiLevelType w:val="multilevel"/>
    <w:tmpl w:val="ED0A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C74E7A"/>
    <w:multiLevelType w:val="hybridMultilevel"/>
    <w:tmpl w:val="0D48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546458"/>
    <w:multiLevelType w:val="hybridMultilevel"/>
    <w:tmpl w:val="B4222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9"/>
  </w:num>
  <w:num w:numId="4">
    <w:abstractNumId w:val="2"/>
  </w:num>
  <w:num w:numId="5">
    <w:abstractNumId w:val="10"/>
  </w:num>
  <w:num w:numId="6">
    <w:abstractNumId w:val="7"/>
  </w:num>
  <w:num w:numId="7">
    <w:abstractNumId w:val="4"/>
  </w:num>
  <w:num w:numId="8">
    <w:abstractNumId w:val="5"/>
  </w:num>
  <w:num w:numId="9">
    <w:abstractNumId w:val="8"/>
  </w:num>
  <w:num w:numId="10">
    <w:abstractNumId w:val="11"/>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C8"/>
    <w:rsid w:val="00005D3C"/>
    <w:rsid w:val="000062A8"/>
    <w:rsid w:val="000115D5"/>
    <w:rsid w:val="0004253B"/>
    <w:rsid w:val="000715F1"/>
    <w:rsid w:val="000717CE"/>
    <w:rsid w:val="000720D1"/>
    <w:rsid w:val="00081AA0"/>
    <w:rsid w:val="00090BAF"/>
    <w:rsid w:val="00092C58"/>
    <w:rsid w:val="00095927"/>
    <w:rsid w:val="000A08E4"/>
    <w:rsid w:val="000B273C"/>
    <w:rsid w:val="000C11B1"/>
    <w:rsid w:val="000C5501"/>
    <w:rsid w:val="00104E55"/>
    <w:rsid w:val="001079A0"/>
    <w:rsid w:val="00112912"/>
    <w:rsid w:val="001306CF"/>
    <w:rsid w:val="00133E43"/>
    <w:rsid w:val="0014675E"/>
    <w:rsid w:val="00147BEC"/>
    <w:rsid w:val="00160B2F"/>
    <w:rsid w:val="00161E5B"/>
    <w:rsid w:val="00162D1C"/>
    <w:rsid w:val="001638D0"/>
    <w:rsid w:val="001700A2"/>
    <w:rsid w:val="00195364"/>
    <w:rsid w:val="001A01E3"/>
    <w:rsid w:val="001A0E36"/>
    <w:rsid w:val="001B1181"/>
    <w:rsid w:val="001C22C1"/>
    <w:rsid w:val="001D19BC"/>
    <w:rsid w:val="001D4234"/>
    <w:rsid w:val="001D59E2"/>
    <w:rsid w:val="001F1A7B"/>
    <w:rsid w:val="001F5D27"/>
    <w:rsid w:val="0020088E"/>
    <w:rsid w:val="00206A83"/>
    <w:rsid w:val="0023071F"/>
    <w:rsid w:val="00231208"/>
    <w:rsid w:val="00235885"/>
    <w:rsid w:val="00252112"/>
    <w:rsid w:val="00265248"/>
    <w:rsid w:val="00275A58"/>
    <w:rsid w:val="00282E90"/>
    <w:rsid w:val="002852AF"/>
    <w:rsid w:val="00290102"/>
    <w:rsid w:val="00295147"/>
    <w:rsid w:val="002962F0"/>
    <w:rsid w:val="002A034C"/>
    <w:rsid w:val="002A07BC"/>
    <w:rsid w:val="002A10E8"/>
    <w:rsid w:val="002A56E6"/>
    <w:rsid w:val="002A6C3E"/>
    <w:rsid w:val="002B0177"/>
    <w:rsid w:val="002B400E"/>
    <w:rsid w:val="002E058C"/>
    <w:rsid w:val="002E1D63"/>
    <w:rsid w:val="002E65CB"/>
    <w:rsid w:val="002F3F21"/>
    <w:rsid w:val="002F5F82"/>
    <w:rsid w:val="00300240"/>
    <w:rsid w:val="00312871"/>
    <w:rsid w:val="003171C1"/>
    <w:rsid w:val="00334051"/>
    <w:rsid w:val="003446AF"/>
    <w:rsid w:val="003557C3"/>
    <w:rsid w:val="00372106"/>
    <w:rsid w:val="00373039"/>
    <w:rsid w:val="00373538"/>
    <w:rsid w:val="0038565C"/>
    <w:rsid w:val="00386A01"/>
    <w:rsid w:val="00392995"/>
    <w:rsid w:val="00392F70"/>
    <w:rsid w:val="00395EBE"/>
    <w:rsid w:val="003C4034"/>
    <w:rsid w:val="003C6234"/>
    <w:rsid w:val="003D2A6C"/>
    <w:rsid w:val="003E3DB1"/>
    <w:rsid w:val="003F1479"/>
    <w:rsid w:val="00426A74"/>
    <w:rsid w:val="00436149"/>
    <w:rsid w:val="004460B3"/>
    <w:rsid w:val="0045414D"/>
    <w:rsid w:val="00461200"/>
    <w:rsid w:val="00462AD7"/>
    <w:rsid w:val="00472B4D"/>
    <w:rsid w:val="00480395"/>
    <w:rsid w:val="00495ED2"/>
    <w:rsid w:val="004969DE"/>
    <w:rsid w:val="004A6887"/>
    <w:rsid w:val="004B276F"/>
    <w:rsid w:val="004B2D1A"/>
    <w:rsid w:val="004B578E"/>
    <w:rsid w:val="004C38F4"/>
    <w:rsid w:val="004C3A40"/>
    <w:rsid w:val="004D3507"/>
    <w:rsid w:val="00514789"/>
    <w:rsid w:val="00525720"/>
    <w:rsid w:val="00526EA1"/>
    <w:rsid w:val="00527457"/>
    <w:rsid w:val="00533793"/>
    <w:rsid w:val="005374DC"/>
    <w:rsid w:val="005535B2"/>
    <w:rsid w:val="005554D8"/>
    <w:rsid w:val="00557807"/>
    <w:rsid w:val="00565963"/>
    <w:rsid w:val="00566562"/>
    <w:rsid w:val="00571298"/>
    <w:rsid w:val="00575936"/>
    <w:rsid w:val="00595F53"/>
    <w:rsid w:val="005A636A"/>
    <w:rsid w:val="005B0AA3"/>
    <w:rsid w:val="005B1C8C"/>
    <w:rsid w:val="005B5502"/>
    <w:rsid w:val="005B7BDB"/>
    <w:rsid w:val="005C56AF"/>
    <w:rsid w:val="006020B8"/>
    <w:rsid w:val="006115D2"/>
    <w:rsid w:val="006149D9"/>
    <w:rsid w:val="00620668"/>
    <w:rsid w:val="0063681A"/>
    <w:rsid w:val="00653CB0"/>
    <w:rsid w:val="006608B0"/>
    <w:rsid w:val="006638C9"/>
    <w:rsid w:val="00663CCE"/>
    <w:rsid w:val="0066496B"/>
    <w:rsid w:val="00665F6B"/>
    <w:rsid w:val="0067056A"/>
    <w:rsid w:val="006735DB"/>
    <w:rsid w:val="006736F4"/>
    <w:rsid w:val="006852D7"/>
    <w:rsid w:val="00690F83"/>
    <w:rsid w:val="006A7DDB"/>
    <w:rsid w:val="006B51A1"/>
    <w:rsid w:val="006C0AA0"/>
    <w:rsid w:val="006C1A8C"/>
    <w:rsid w:val="006C3D6E"/>
    <w:rsid w:val="006C6699"/>
    <w:rsid w:val="006E08A7"/>
    <w:rsid w:val="006E3D8A"/>
    <w:rsid w:val="006E5877"/>
    <w:rsid w:val="006F1827"/>
    <w:rsid w:val="006F51A0"/>
    <w:rsid w:val="007046CD"/>
    <w:rsid w:val="007057F6"/>
    <w:rsid w:val="0070643D"/>
    <w:rsid w:val="00723CE0"/>
    <w:rsid w:val="0072765B"/>
    <w:rsid w:val="00741EB0"/>
    <w:rsid w:val="00742E34"/>
    <w:rsid w:val="00743497"/>
    <w:rsid w:val="007457F5"/>
    <w:rsid w:val="00752766"/>
    <w:rsid w:val="00752E1C"/>
    <w:rsid w:val="00753379"/>
    <w:rsid w:val="007545F3"/>
    <w:rsid w:val="007604C8"/>
    <w:rsid w:val="007616CB"/>
    <w:rsid w:val="00774F8E"/>
    <w:rsid w:val="007777FA"/>
    <w:rsid w:val="007923B4"/>
    <w:rsid w:val="007A686E"/>
    <w:rsid w:val="007C2AD6"/>
    <w:rsid w:val="007C3BC6"/>
    <w:rsid w:val="007C5582"/>
    <w:rsid w:val="007C68E0"/>
    <w:rsid w:val="007D57E2"/>
    <w:rsid w:val="007D70A7"/>
    <w:rsid w:val="007E76C8"/>
    <w:rsid w:val="007E7F57"/>
    <w:rsid w:val="007F0219"/>
    <w:rsid w:val="007F3487"/>
    <w:rsid w:val="007F6306"/>
    <w:rsid w:val="00801F3B"/>
    <w:rsid w:val="008037D1"/>
    <w:rsid w:val="0080604C"/>
    <w:rsid w:val="008111BD"/>
    <w:rsid w:val="00814F95"/>
    <w:rsid w:val="008165A3"/>
    <w:rsid w:val="0083213A"/>
    <w:rsid w:val="008332C9"/>
    <w:rsid w:val="00842EE9"/>
    <w:rsid w:val="00845D3B"/>
    <w:rsid w:val="00850D23"/>
    <w:rsid w:val="00860DE1"/>
    <w:rsid w:val="0086600F"/>
    <w:rsid w:val="00871F68"/>
    <w:rsid w:val="00882B28"/>
    <w:rsid w:val="008A011F"/>
    <w:rsid w:val="008A7F64"/>
    <w:rsid w:val="008B4B7A"/>
    <w:rsid w:val="008C1A4C"/>
    <w:rsid w:val="008F33F6"/>
    <w:rsid w:val="009024D1"/>
    <w:rsid w:val="009040C0"/>
    <w:rsid w:val="00905BAA"/>
    <w:rsid w:val="009129F9"/>
    <w:rsid w:val="009229FD"/>
    <w:rsid w:val="00925C31"/>
    <w:rsid w:val="009315C0"/>
    <w:rsid w:val="0093200B"/>
    <w:rsid w:val="00932BE0"/>
    <w:rsid w:val="009367C5"/>
    <w:rsid w:val="009450C2"/>
    <w:rsid w:val="00946FF4"/>
    <w:rsid w:val="00953892"/>
    <w:rsid w:val="009553D7"/>
    <w:rsid w:val="00963020"/>
    <w:rsid w:val="0098006C"/>
    <w:rsid w:val="00983A25"/>
    <w:rsid w:val="009868F0"/>
    <w:rsid w:val="00994070"/>
    <w:rsid w:val="00994B2E"/>
    <w:rsid w:val="009B10F1"/>
    <w:rsid w:val="009B1F4F"/>
    <w:rsid w:val="009B589A"/>
    <w:rsid w:val="009C0CAC"/>
    <w:rsid w:val="009C259A"/>
    <w:rsid w:val="009D3464"/>
    <w:rsid w:val="009D3FE0"/>
    <w:rsid w:val="009E0FC7"/>
    <w:rsid w:val="009F466B"/>
    <w:rsid w:val="00A0171B"/>
    <w:rsid w:val="00A10CFC"/>
    <w:rsid w:val="00A22AA3"/>
    <w:rsid w:val="00A3242A"/>
    <w:rsid w:val="00A3358A"/>
    <w:rsid w:val="00A33DAC"/>
    <w:rsid w:val="00A47AC3"/>
    <w:rsid w:val="00A52F59"/>
    <w:rsid w:val="00A63AF5"/>
    <w:rsid w:val="00A761F6"/>
    <w:rsid w:val="00A76273"/>
    <w:rsid w:val="00A77997"/>
    <w:rsid w:val="00A8242E"/>
    <w:rsid w:val="00A8481B"/>
    <w:rsid w:val="00A86187"/>
    <w:rsid w:val="00A875AA"/>
    <w:rsid w:val="00A90DC6"/>
    <w:rsid w:val="00A93E47"/>
    <w:rsid w:val="00AA63FD"/>
    <w:rsid w:val="00AA70BD"/>
    <w:rsid w:val="00AA756D"/>
    <w:rsid w:val="00AB5154"/>
    <w:rsid w:val="00AB767F"/>
    <w:rsid w:val="00AD07C7"/>
    <w:rsid w:val="00AE10B6"/>
    <w:rsid w:val="00AF4C90"/>
    <w:rsid w:val="00AF5407"/>
    <w:rsid w:val="00B00D4A"/>
    <w:rsid w:val="00B24B1A"/>
    <w:rsid w:val="00B2518C"/>
    <w:rsid w:val="00B257A3"/>
    <w:rsid w:val="00B26CC7"/>
    <w:rsid w:val="00B3258A"/>
    <w:rsid w:val="00B36D2B"/>
    <w:rsid w:val="00B425BF"/>
    <w:rsid w:val="00B45255"/>
    <w:rsid w:val="00B560E7"/>
    <w:rsid w:val="00B65E35"/>
    <w:rsid w:val="00B74B98"/>
    <w:rsid w:val="00B963E8"/>
    <w:rsid w:val="00BA0702"/>
    <w:rsid w:val="00BA4AA2"/>
    <w:rsid w:val="00BA75EE"/>
    <w:rsid w:val="00BB0B51"/>
    <w:rsid w:val="00BB579C"/>
    <w:rsid w:val="00BB5BC3"/>
    <w:rsid w:val="00BB78F3"/>
    <w:rsid w:val="00BC71A3"/>
    <w:rsid w:val="00BD1356"/>
    <w:rsid w:val="00BD533B"/>
    <w:rsid w:val="00BE2A56"/>
    <w:rsid w:val="00BE339C"/>
    <w:rsid w:val="00BE4C80"/>
    <w:rsid w:val="00BF4673"/>
    <w:rsid w:val="00BF50D0"/>
    <w:rsid w:val="00C03899"/>
    <w:rsid w:val="00C100F0"/>
    <w:rsid w:val="00C20AEA"/>
    <w:rsid w:val="00C20EF7"/>
    <w:rsid w:val="00C22853"/>
    <w:rsid w:val="00C31E85"/>
    <w:rsid w:val="00C40480"/>
    <w:rsid w:val="00C405CE"/>
    <w:rsid w:val="00C6031B"/>
    <w:rsid w:val="00C626C3"/>
    <w:rsid w:val="00C81EEA"/>
    <w:rsid w:val="00C83467"/>
    <w:rsid w:val="00C834AD"/>
    <w:rsid w:val="00C83909"/>
    <w:rsid w:val="00C9042A"/>
    <w:rsid w:val="00C92479"/>
    <w:rsid w:val="00CA09F0"/>
    <w:rsid w:val="00CA537D"/>
    <w:rsid w:val="00CB4A9E"/>
    <w:rsid w:val="00CB7D2C"/>
    <w:rsid w:val="00CC149D"/>
    <w:rsid w:val="00CC7754"/>
    <w:rsid w:val="00CE4F5B"/>
    <w:rsid w:val="00CF4F2B"/>
    <w:rsid w:val="00D156CF"/>
    <w:rsid w:val="00D17117"/>
    <w:rsid w:val="00D17847"/>
    <w:rsid w:val="00D1787F"/>
    <w:rsid w:val="00D2531B"/>
    <w:rsid w:val="00D34798"/>
    <w:rsid w:val="00D550D7"/>
    <w:rsid w:val="00D55380"/>
    <w:rsid w:val="00D57B9F"/>
    <w:rsid w:val="00D73D1E"/>
    <w:rsid w:val="00D744D6"/>
    <w:rsid w:val="00D80841"/>
    <w:rsid w:val="00D83C8B"/>
    <w:rsid w:val="00D867D0"/>
    <w:rsid w:val="00D9327F"/>
    <w:rsid w:val="00D97318"/>
    <w:rsid w:val="00DA2DBE"/>
    <w:rsid w:val="00DB4B26"/>
    <w:rsid w:val="00DB7A64"/>
    <w:rsid w:val="00DC3177"/>
    <w:rsid w:val="00DD2204"/>
    <w:rsid w:val="00DF0879"/>
    <w:rsid w:val="00DF49A3"/>
    <w:rsid w:val="00E02482"/>
    <w:rsid w:val="00E06689"/>
    <w:rsid w:val="00E10B69"/>
    <w:rsid w:val="00E34995"/>
    <w:rsid w:val="00E36CFB"/>
    <w:rsid w:val="00E40331"/>
    <w:rsid w:val="00E43C99"/>
    <w:rsid w:val="00E501F3"/>
    <w:rsid w:val="00E50367"/>
    <w:rsid w:val="00E531AF"/>
    <w:rsid w:val="00E55C3E"/>
    <w:rsid w:val="00E62EE3"/>
    <w:rsid w:val="00E66BD7"/>
    <w:rsid w:val="00E83678"/>
    <w:rsid w:val="00E95997"/>
    <w:rsid w:val="00EA07C3"/>
    <w:rsid w:val="00EA7761"/>
    <w:rsid w:val="00EB305F"/>
    <w:rsid w:val="00ED7AA8"/>
    <w:rsid w:val="00EF62DC"/>
    <w:rsid w:val="00F145B7"/>
    <w:rsid w:val="00F16882"/>
    <w:rsid w:val="00F3626E"/>
    <w:rsid w:val="00F36622"/>
    <w:rsid w:val="00F55246"/>
    <w:rsid w:val="00F576F3"/>
    <w:rsid w:val="00F67C97"/>
    <w:rsid w:val="00F7122C"/>
    <w:rsid w:val="00F779D6"/>
    <w:rsid w:val="00F81B22"/>
    <w:rsid w:val="00F830BB"/>
    <w:rsid w:val="00F84ACB"/>
    <w:rsid w:val="00F870D4"/>
    <w:rsid w:val="00F909E2"/>
    <w:rsid w:val="00FB2641"/>
    <w:rsid w:val="00FB79AC"/>
    <w:rsid w:val="00FC0693"/>
    <w:rsid w:val="00FC4A8F"/>
    <w:rsid w:val="00FC67CF"/>
    <w:rsid w:val="00FC738C"/>
    <w:rsid w:val="00FC77C5"/>
    <w:rsid w:val="00FD3B3E"/>
    <w:rsid w:val="00FD587A"/>
    <w:rsid w:val="00FD5CD3"/>
    <w:rsid w:val="00FD6CB0"/>
    <w:rsid w:val="00FE1688"/>
    <w:rsid w:val="00FE4327"/>
    <w:rsid w:val="00FE4961"/>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2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translation-chunk">
    <w:name w:val="translation-chunk"/>
    <w:rsid w:val="002A07BC"/>
  </w:style>
  <w:style w:type="paragraph" w:styleId="Revision">
    <w:name w:val="Revision"/>
    <w:hidden/>
    <w:uiPriority w:val="99"/>
    <w:semiHidden/>
    <w:rsid w:val="00D8084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5C31"/>
    <w:pPr>
      <w:tabs>
        <w:tab w:val="center" w:pos="4320"/>
        <w:tab w:val="right" w:pos="8640"/>
      </w:tabs>
    </w:pPr>
  </w:style>
  <w:style w:type="paragraph" w:styleId="Footer">
    <w:name w:val="footer"/>
    <w:basedOn w:val="Normal"/>
    <w:link w:val="FooterChar"/>
    <w:uiPriority w:val="99"/>
    <w:rsid w:val="00925C31"/>
    <w:pPr>
      <w:tabs>
        <w:tab w:val="center" w:pos="4320"/>
        <w:tab w:val="right" w:pos="8640"/>
      </w:tabs>
    </w:pPr>
  </w:style>
  <w:style w:type="paragraph" w:styleId="ListParagraph">
    <w:name w:val="List Paragraph"/>
    <w:basedOn w:val="Normal"/>
    <w:uiPriority w:val="34"/>
    <w:qFormat/>
    <w:rsid w:val="00A77997"/>
    <w:pPr>
      <w:ind w:left="720"/>
      <w:contextualSpacing/>
    </w:pPr>
  </w:style>
  <w:style w:type="character" w:styleId="Hyperlink">
    <w:name w:val="Hyperlink"/>
    <w:uiPriority w:val="99"/>
    <w:unhideWhenUsed/>
    <w:rsid w:val="00743497"/>
    <w:rPr>
      <w:color w:val="0000FF"/>
      <w:u w:val="single"/>
    </w:rPr>
  </w:style>
  <w:style w:type="character" w:styleId="HTMLCite">
    <w:name w:val="HTML Cite"/>
    <w:uiPriority w:val="99"/>
    <w:unhideWhenUsed/>
    <w:rsid w:val="00A10CFC"/>
    <w:rPr>
      <w:i/>
      <w:iCs/>
    </w:rPr>
  </w:style>
  <w:style w:type="character" w:styleId="FollowedHyperlink">
    <w:name w:val="FollowedHyperlink"/>
    <w:rsid w:val="00A875AA"/>
    <w:rPr>
      <w:color w:val="800080"/>
      <w:u w:val="single"/>
    </w:rPr>
  </w:style>
  <w:style w:type="paragraph" w:styleId="FootnoteText">
    <w:name w:val="footnote text"/>
    <w:basedOn w:val="Normal"/>
    <w:link w:val="FootnoteTextChar"/>
    <w:rsid w:val="00161E5B"/>
    <w:rPr>
      <w:sz w:val="20"/>
      <w:szCs w:val="20"/>
    </w:rPr>
  </w:style>
  <w:style w:type="character" w:customStyle="1" w:styleId="FootnoteTextChar">
    <w:name w:val="Footnote Text Char"/>
    <w:basedOn w:val="DefaultParagraphFont"/>
    <w:link w:val="FootnoteText"/>
    <w:rsid w:val="00161E5B"/>
  </w:style>
  <w:style w:type="character" w:styleId="FootnoteReference">
    <w:name w:val="footnote reference"/>
    <w:rsid w:val="00161E5B"/>
    <w:rPr>
      <w:vertAlign w:val="superscript"/>
    </w:rPr>
  </w:style>
  <w:style w:type="character" w:styleId="CommentReference">
    <w:name w:val="annotation reference"/>
    <w:rsid w:val="006C0AA0"/>
    <w:rPr>
      <w:sz w:val="16"/>
      <w:szCs w:val="16"/>
    </w:rPr>
  </w:style>
  <w:style w:type="paragraph" w:styleId="CommentText">
    <w:name w:val="annotation text"/>
    <w:basedOn w:val="Normal"/>
    <w:link w:val="CommentTextChar"/>
    <w:rsid w:val="006C0AA0"/>
    <w:rPr>
      <w:sz w:val="20"/>
      <w:szCs w:val="20"/>
    </w:rPr>
  </w:style>
  <w:style w:type="character" w:customStyle="1" w:styleId="CommentTextChar">
    <w:name w:val="Comment Text Char"/>
    <w:basedOn w:val="DefaultParagraphFont"/>
    <w:link w:val="CommentText"/>
    <w:rsid w:val="006C0AA0"/>
  </w:style>
  <w:style w:type="paragraph" w:styleId="CommentSubject">
    <w:name w:val="annotation subject"/>
    <w:basedOn w:val="CommentText"/>
    <w:next w:val="CommentText"/>
    <w:link w:val="CommentSubjectChar"/>
    <w:rsid w:val="006C0AA0"/>
    <w:rPr>
      <w:b/>
      <w:bCs/>
    </w:rPr>
  </w:style>
  <w:style w:type="character" w:customStyle="1" w:styleId="CommentSubjectChar">
    <w:name w:val="Comment Subject Char"/>
    <w:link w:val="CommentSubject"/>
    <w:rsid w:val="006C0AA0"/>
    <w:rPr>
      <w:b/>
      <w:bCs/>
    </w:rPr>
  </w:style>
  <w:style w:type="paragraph" w:styleId="BalloonText">
    <w:name w:val="Balloon Text"/>
    <w:basedOn w:val="Normal"/>
    <w:link w:val="BalloonTextChar"/>
    <w:rsid w:val="006C0AA0"/>
    <w:rPr>
      <w:rFonts w:ascii="Tahoma" w:hAnsi="Tahoma" w:cs="Tahoma"/>
      <w:sz w:val="16"/>
      <w:szCs w:val="16"/>
    </w:rPr>
  </w:style>
  <w:style w:type="character" w:customStyle="1" w:styleId="BalloonTextChar">
    <w:name w:val="Balloon Text Char"/>
    <w:link w:val="BalloonText"/>
    <w:rsid w:val="006C0AA0"/>
    <w:rPr>
      <w:rFonts w:ascii="Tahoma" w:hAnsi="Tahoma" w:cs="Tahoma"/>
      <w:sz w:val="16"/>
      <w:szCs w:val="16"/>
    </w:rPr>
  </w:style>
  <w:style w:type="character" w:customStyle="1" w:styleId="FooterChar">
    <w:name w:val="Footer Char"/>
    <w:link w:val="Footer"/>
    <w:uiPriority w:val="99"/>
    <w:rsid w:val="00882B28"/>
    <w:rPr>
      <w:sz w:val="24"/>
      <w:szCs w:val="24"/>
    </w:rPr>
  </w:style>
  <w:style w:type="paragraph" w:styleId="Quote">
    <w:name w:val="Quote"/>
    <w:basedOn w:val="Normal"/>
    <w:next w:val="Normal"/>
    <w:link w:val="QuoteChar"/>
    <w:uiPriority w:val="29"/>
    <w:qFormat/>
    <w:rsid w:val="00BA4AA2"/>
    <w:pPr>
      <w:spacing w:before="200" w:after="160"/>
      <w:ind w:left="864" w:right="864"/>
      <w:jc w:val="center"/>
    </w:pPr>
    <w:rPr>
      <w:i/>
      <w:iCs/>
      <w:color w:val="404040"/>
    </w:rPr>
  </w:style>
  <w:style w:type="character" w:customStyle="1" w:styleId="QuoteChar">
    <w:name w:val="Quote Char"/>
    <w:link w:val="Quote"/>
    <w:uiPriority w:val="29"/>
    <w:rsid w:val="00BA4AA2"/>
    <w:rPr>
      <w:i/>
      <w:iCs/>
      <w:color w:val="404040"/>
      <w:sz w:val="24"/>
      <w:szCs w:val="24"/>
    </w:rPr>
  </w:style>
  <w:style w:type="character" w:customStyle="1" w:styleId="translation-chunk">
    <w:name w:val="translation-chunk"/>
    <w:rsid w:val="002A07BC"/>
  </w:style>
  <w:style w:type="paragraph" w:styleId="Revision">
    <w:name w:val="Revision"/>
    <w:hidden/>
    <w:uiPriority w:val="99"/>
    <w:semiHidden/>
    <w:rsid w:val="00D808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7486">
      <w:bodyDiv w:val="1"/>
      <w:marLeft w:val="0"/>
      <w:marRight w:val="0"/>
      <w:marTop w:val="0"/>
      <w:marBottom w:val="0"/>
      <w:divBdr>
        <w:top w:val="none" w:sz="0" w:space="0" w:color="auto"/>
        <w:left w:val="none" w:sz="0" w:space="0" w:color="auto"/>
        <w:bottom w:val="none" w:sz="0" w:space="0" w:color="auto"/>
        <w:right w:val="none" w:sz="0" w:space="0" w:color="auto"/>
      </w:divBdr>
      <w:divsChild>
        <w:div w:id="835724171">
          <w:marLeft w:val="0"/>
          <w:marRight w:val="0"/>
          <w:marTop w:val="0"/>
          <w:marBottom w:val="0"/>
          <w:divBdr>
            <w:top w:val="none" w:sz="0" w:space="0" w:color="auto"/>
            <w:left w:val="none" w:sz="0" w:space="0" w:color="auto"/>
            <w:bottom w:val="none" w:sz="0" w:space="0" w:color="auto"/>
            <w:right w:val="none" w:sz="0" w:space="0" w:color="auto"/>
          </w:divBdr>
          <w:divsChild>
            <w:div w:id="2016611310">
              <w:marLeft w:val="0"/>
              <w:marRight w:val="0"/>
              <w:marTop w:val="0"/>
              <w:marBottom w:val="0"/>
              <w:divBdr>
                <w:top w:val="none" w:sz="0" w:space="0" w:color="auto"/>
                <w:left w:val="none" w:sz="0" w:space="0" w:color="auto"/>
                <w:bottom w:val="none" w:sz="0" w:space="0" w:color="auto"/>
                <w:right w:val="none" w:sz="0" w:space="0" w:color="auto"/>
              </w:divBdr>
              <w:divsChild>
                <w:div w:id="519127958">
                  <w:marLeft w:val="0"/>
                  <w:marRight w:val="0"/>
                  <w:marTop w:val="0"/>
                  <w:marBottom w:val="0"/>
                  <w:divBdr>
                    <w:top w:val="none" w:sz="0" w:space="0" w:color="auto"/>
                    <w:left w:val="none" w:sz="0" w:space="0" w:color="auto"/>
                    <w:bottom w:val="none" w:sz="0" w:space="0" w:color="auto"/>
                    <w:right w:val="none" w:sz="0" w:space="0" w:color="auto"/>
                  </w:divBdr>
                  <w:divsChild>
                    <w:div w:id="986938531">
                      <w:marLeft w:val="0"/>
                      <w:marRight w:val="0"/>
                      <w:marTop w:val="0"/>
                      <w:marBottom w:val="0"/>
                      <w:divBdr>
                        <w:top w:val="none" w:sz="0" w:space="0" w:color="auto"/>
                        <w:left w:val="none" w:sz="0" w:space="0" w:color="auto"/>
                        <w:bottom w:val="none" w:sz="0" w:space="0" w:color="auto"/>
                        <w:right w:val="none" w:sz="0" w:space="0" w:color="auto"/>
                      </w:divBdr>
                      <w:divsChild>
                        <w:div w:id="528492194">
                          <w:marLeft w:val="0"/>
                          <w:marRight w:val="0"/>
                          <w:marTop w:val="0"/>
                          <w:marBottom w:val="0"/>
                          <w:divBdr>
                            <w:top w:val="none" w:sz="0" w:space="0" w:color="auto"/>
                            <w:left w:val="none" w:sz="0" w:space="0" w:color="auto"/>
                            <w:bottom w:val="none" w:sz="0" w:space="0" w:color="auto"/>
                            <w:right w:val="none" w:sz="0" w:space="0" w:color="auto"/>
                          </w:divBdr>
                          <w:divsChild>
                            <w:div w:id="334576181">
                              <w:marLeft w:val="0"/>
                              <w:marRight w:val="0"/>
                              <w:marTop w:val="0"/>
                              <w:marBottom w:val="0"/>
                              <w:divBdr>
                                <w:top w:val="none" w:sz="0" w:space="0" w:color="auto"/>
                                <w:left w:val="none" w:sz="0" w:space="0" w:color="auto"/>
                                <w:bottom w:val="none" w:sz="0" w:space="0" w:color="auto"/>
                                <w:right w:val="none" w:sz="0" w:space="0" w:color="auto"/>
                              </w:divBdr>
                              <w:divsChild>
                                <w:div w:id="1039163896">
                                  <w:marLeft w:val="0"/>
                                  <w:marRight w:val="0"/>
                                  <w:marTop w:val="0"/>
                                  <w:marBottom w:val="0"/>
                                  <w:divBdr>
                                    <w:top w:val="none" w:sz="0" w:space="0" w:color="auto"/>
                                    <w:left w:val="none" w:sz="0" w:space="0" w:color="auto"/>
                                    <w:bottom w:val="none" w:sz="0" w:space="0" w:color="auto"/>
                                    <w:right w:val="none" w:sz="0" w:space="0" w:color="auto"/>
                                  </w:divBdr>
                                  <w:divsChild>
                                    <w:div w:id="2006977508">
                                      <w:marLeft w:val="0"/>
                                      <w:marRight w:val="0"/>
                                      <w:marTop w:val="0"/>
                                      <w:marBottom w:val="0"/>
                                      <w:divBdr>
                                        <w:top w:val="none" w:sz="0" w:space="0" w:color="auto"/>
                                        <w:left w:val="none" w:sz="0" w:space="0" w:color="auto"/>
                                        <w:bottom w:val="none" w:sz="0" w:space="0" w:color="auto"/>
                                        <w:right w:val="none" w:sz="0" w:space="0" w:color="auto"/>
                                      </w:divBdr>
                                      <w:divsChild>
                                        <w:div w:id="1958372926">
                                          <w:marLeft w:val="0"/>
                                          <w:marRight w:val="72"/>
                                          <w:marTop w:val="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830040">
      <w:bodyDiv w:val="1"/>
      <w:marLeft w:val="0"/>
      <w:marRight w:val="0"/>
      <w:marTop w:val="36"/>
      <w:marBottom w:val="36"/>
      <w:divBdr>
        <w:top w:val="none" w:sz="0" w:space="0" w:color="auto"/>
        <w:left w:val="none" w:sz="0" w:space="0" w:color="auto"/>
        <w:bottom w:val="none" w:sz="0" w:space="0" w:color="auto"/>
        <w:right w:val="none" w:sz="0" w:space="0" w:color="auto"/>
      </w:divBdr>
      <w:divsChild>
        <w:div w:id="1641033018">
          <w:marLeft w:val="0"/>
          <w:marRight w:val="0"/>
          <w:marTop w:val="0"/>
          <w:marBottom w:val="0"/>
          <w:divBdr>
            <w:top w:val="none" w:sz="0" w:space="0" w:color="auto"/>
            <w:left w:val="none" w:sz="0" w:space="0" w:color="auto"/>
            <w:bottom w:val="none" w:sz="0" w:space="0" w:color="auto"/>
            <w:right w:val="none" w:sz="0" w:space="0" w:color="auto"/>
          </w:divBdr>
          <w:divsChild>
            <w:div w:id="678310938">
              <w:marLeft w:val="0"/>
              <w:marRight w:val="0"/>
              <w:marTop w:val="0"/>
              <w:marBottom w:val="0"/>
              <w:divBdr>
                <w:top w:val="none" w:sz="0" w:space="0" w:color="auto"/>
                <w:left w:val="none" w:sz="0" w:space="0" w:color="auto"/>
                <w:bottom w:val="none" w:sz="0" w:space="0" w:color="auto"/>
                <w:right w:val="none" w:sz="0" w:space="0" w:color="auto"/>
              </w:divBdr>
              <w:divsChild>
                <w:div w:id="1830514717">
                  <w:marLeft w:val="0"/>
                  <w:marRight w:val="0"/>
                  <w:marTop w:val="0"/>
                  <w:marBottom w:val="0"/>
                  <w:divBdr>
                    <w:top w:val="none" w:sz="0" w:space="0" w:color="auto"/>
                    <w:left w:val="none" w:sz="0" w:space="0" w:color="auto"/>
                    <w:bottom w:val="none" w:sz="0" w:space="0" w:color="auto"/>
                    <w:right w:val="none" w:sz="0" w:space="0" w:color="auto"/>
                  </w:divBdr>
                  <w:divsChild>
                    <w:div w:id="1785684948">
                      <w:marLeft w:val="0"/>
                      <w:marRight w:val="0"/>
                      <w:marTop w:val="0"/>
                      <w:marBottom w:val="0"/>
                      <w:divBdr>
                        <w:top w:val="none" w:sz="0" w:space="0" w:color="auto"/>
                        <w:left w:val="none" w:sz="0" w:space="0" w:color="auto"/>
                        <w:bottom w:val="none" w:sz="0" w:space="0" w:color="auto"/>
                        <w:right w:val="none" w:sz="0" w:space="0" w:color="auto"/>
                      </w:divBdr>
                      <w:divsChild>
                        <w:div w:id="2083872717">
                          <w:marLeft w:val="2076"/>
                          <w:marRight w:val="3048"/>
                          <w:marTop w:val="0"/>
                          <w:marBottom w:val="0"/>
                          <w:divBdr>
                            <w:top w:val="none" w:sz="0" w:space="0" w:color="auto"/>
                            <w:left w:val="single" w:sz="4" w:space="0" w:color="D3E1F9"/>
                            <w:bottom w:val="none" w:sz="0" w:space="0" w:color="auto"/>
                            <w:right w:val="none" w:sz="0" w:space="0" w:color="auto"/>
                          </w:divBdr>
                          <w:divsChild>
                            <w:div w:id="1861697337">
                              <w:marLeft w:val="0"/>
                              <w:marRight w:val="0"/>
                              <w:marTop w:val="0"/>
                              <w:marBottom w:val="0"/>
                              <w:divBdr>
                                <w:top w:val="none" w:sz="0" w:space="0" w:color="auto"/>
                                <w:left w:val="none" w:sz="0" w:space="0" w:color="auto"/>
                                <w:bottom w:val="none" w:sz="0" w:space="0" w:color="auto"/>
                                <w:right w:val="none" w:sz="0" w:space="0" w:color="auto"/>
                              </w:divBdr>
                              <w:divsChild>
                                <w:div w:id="460074717">
                                  <w:marLeft w:val="0"/>
                                  <w:marRight w:val="0"/>
                                  <w:marTop w:val="0"/>
                                  <w:marBottom w:val="0"/>
                                  <w:divBdr>
                                    <w:top w:val="none" w:sz="0" w:space="0" w:color="auto"/>
                                    <w:left w:val="none" w:sz="0" w:space="0" w:color="auto"/>
                                    <w:bottom w:val="none" w:sz="0" w:space="0" w:color="auto"/>
                                    <w:right w:val="none" w:sz="0" w:space="0" w:color="auto"/>
                                  </w:divBdr>
                                  <w:divsChild>
                                    <w:div w:id="795683820">
                                      <w:marLeft w:val="0"/>
                                      <w:marRight w:val="0"/>
                                      <w:marTop w:val="0"/>
                                      <w:marBottom w:val="0"/>
                                      <w:divBdr>
                                        <w:top w:val="none" w:sz="0" w:space="0" w:color="auto"/>
                                        <w:left w:val="none" w:sz="0" w:space="0" w:color="auto"/>
                                        <w:bottom w:val="none" w:sz="0" w:space="0" w:color="auto"/>
                                        <w:right w:val="none" w:sz="0" w:space="0" w:color="auto"/>
                                      </w:divBdr>
                                      <w:divsChild>
                                        <w:div w:id="1930578013">
                                          <w:marLeft w:val="0"/>
                                          <w:marRight w:val="0"/>
                                          <w:marTop w:val="0"/>
                                          <w:marBottom w:val="0"/>
                                          <w:divBdr>
                                            <w:top w:val="none" w:sz="0" w:space="0" w:color="auto"/>
                                            <w:left w:val="none" w:sz="0" w:space="0" w:color="auto"/>
                                            <w:bottom w:val="none" w:sz="0" w:space="0" w:color="auto"/>
                                            <w:right w:val="none" w:sz="0" w:space="0" w:color="auto"/>
                                          </w:divBdr>
                                          <w:divsChild>
                                            <w:div w:id="2931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8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cp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CCC0-DF50-45A8-9E7E-8F06D6A3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(Generic) Data Sharing Agreement</vt:lpstr>
    </vt:vector>
  </TitlesOfParts>
  <Company>ITSO</Company>
  <LinksUpToDate>false</LinksUpToDate>
  <CharactersWithSpaces>13632</CharactersWithSpaces>
  <SharedDoc>false</SharedDoc>
  <HLinks>
    <vt:vector size="6" baseType="variant">
      <vt:variant>
        <vt:i4>196732</vt:i4>
      </vt:variant>
      <vt:variant>
        <vt:i4>0</vt:i4>
      </vt:variant>
      <vt:variant>
        <vt:i4>0</vt:i4>
      </vt:variant>
      <vt:variant>
        <vt:i4>5</vt:i4>
      </vt:variant>
      <vt:variant>
        <vt:lpwstr>mailto:tcp2@cdc.gov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Data Sharing Agreement</dc:title>
  <dc:subject/>
  <dc:creator>uaa0</dc:creator>
  <cp:keywords/>
  <cp:lastModifiedBy>SYSTEM</cp:lastModifiedBy>
  <cp:revision>2</cp:revision>
  <cp:lastPrinted>2018-01-31T16:37:00Z</cp:lastPrinted>
  <dcterms:created xsi:type="dcterms:W3CDTF">2019-02-25T21:04:00Z</dcterms:created>
  <dcterms:modified xsi:type="dcterms:W3CDTF">2019-02-25T21:04:00Z</dcterms:modified>
</cp:coreProperties>
</file>