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0048B" w14:textId="3AD20F0D" w:rsidR="004D5A9B" w:rsidRPr="004D5A9B" w:rsidRDefault="004D5A9B" w:rsidP="004D5A9B">
      <w:pPr>
        <w:widowControl w:val="0"/>
        <w:autoSpaceDE w:val="0"/>
        <w:autoSpaceDN w:val="0"/>
        <w:adjustRightInd w:val="0"/>
        <w:spacing w:after="0" w:line="240" w:lineRule="auto"/>
        <w:rPr>
          <w:rFonts w:ascii="Arial" w:eastAsia="Times New Roman" w:hAnsi="Arial" w:cs="Arial"/>
          <w:sz w:val="28"/>
          <w:szCs w:val="28"/>
        </w:rPr>
      </w:pPr>
      <w:bookmarkStart w:id="0" w:name="_GoBack"/>
      <w:bookmarkEnd w:id="0"/>
      <w:r w:rsidRPr="004D5A9B">
        <w:rPr>
          <w:rFonts w:ascii="Arial" w:eastAsia="Times New Roman" w:hAnsi="Arial" w:cs="Arial"/>
          <w:sz w:val="28"/>
          <w:szCs w:val="28"/>
        </w:rPr>
        <w:t>Table of Contents:</w:t>
      </w:r>
    </w:p>
    <w:p w14:paraId="7E6B2421" w14:textId="77777777" w:rsidR="004D5A9B" w:rsidRPr="004D5A9B" w:rsidRDefault="004D5A9B" w:rsidP="004D5A9B">
      <w:pPr>
        <w:widowControl w:val="0"/>
        <w:autoSpaceDE w:val="0"/>
        <w:autoSpaceDN w:val="0"/>
        <w:adjustRightInd w:val="0"/>
        <w:spacing w:after="0" w:line="240" w:lineRule="auto"/>
        <w:rPr>
          <w:rFonts w:ascii="Arial" w:eastAsia="Times New Roman" w:hAnsi="Arial" w:cs="Arial"/>
          <w:sz w:val="28"/>
          <w:szCs w:val="28"/>
        </w:rPr>
      </w:pPr>
    </w:p>
    <w:p w14:paraId="6F560BCF" w14:textId="7D951070"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 w:history="1">
        <w:r w:rsidR="004D5A9B" w:rsidRPr="004D5A9B">
          <w:rPr>
            <w:rFonts w:ascii="Arial" w:eastAsia="Times New Roman" w:hAnsi="Arial" w:cs="Arial"/>
            <w:color w:val="0000FF"/>
            <w:sz w:val="24"/>
            <w:szCs w:val="24"/>
            <w:u w:val="single"/>
          </w:rPr>
          <w:t>Section 1</w:t>
        </w:r>
      </w:hyperlink>
      <w:r w:rsidR="004D5A9B" w:rsidRPr="004D5A9B">
        <w:rPr>
          <w:rFonts w:ascii="Arial" w:eastAsia="Times New Roman" w:hAnsi="Arial" w:cs="Arial"/>
          <w:sz w:val="24"/>
          <w:szCs w:val="24"/>
        </w:rPr>
        <w:tab/>
        <w:t>Program, Patient and Record Identification</w:t>
      </w:r>
      <w:r w:rsidR="004D5A9B" w:rsidRPr="004D5A9B">
        <w:rPr>
          <w:rFonts w:ascii="Arial" w:eastAsia="Times New Roman" w:hAnsi="Arial" w:cs="Arial"/>
          <w:sz w:val="24"/>
          <w:szCs w:val="24"/>
        </w:rPr>
        <w:tab/>
        <w:t>2-152</w:t>
      </w:r>
    </w:p>
    <w:p w14:paraId="530FEDEC" w14:textId="65EFDC90"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2" w:history="1">
        <w:r w:rsidR="002752EB">
          <w:rPr>
            <w:rFonts w:ascii="Arial" w:eastAsia="Times New Roman" w:hAnsi="Arial" w:cs="Arial"/>
            <w:color w:val="0000FF"/>
            <w:sz w:val="24"/>
            <w:szCs w:val="24"/>
            <w:u w:val="single"/>
          </w:rPr>
          <w:t>Section 2</w:t>
        </w:r>
      </w:hyperlink>
      <w:r w:rsidR="004D5A9B" w:rsidRPr="004D5A9B">
        <w:rPr>
          <w:rFonts w:ascii="Arial" w:eastAsia="Times New Roman" w:hAnsi="Arial" w:cs="Arial"/>
          <w:sz w:val="24"/>
          <w:szCs w:val="24"/>
        </w:rPr>
        <w:tab/>
        <w:t>Patie</w:t>
      </w:r>
      <w:r w:rsidR="0077016E">
        <w:rPr>
          <w:rFonts w:ascii="Arial" w:eastAsia="Times New Roman" w:hAnsi="Arial" w:cs="Arial"/>
          <w:sz w:val="24"/>
          <w:szCs w:val="24"/>
        </w:rPr>
        <w:t>nt Demographic Information</w:t>
      </w:r>
      <w:r w:rsidR="0077016E">
        <w:rPr>
          <w:rFonts w:ascii="Arial" w:eastAsia="Times New Roman" w:hAnsi="Arial" w:cs="Arial"/>
          <w:sz w:val="24"/>
          <w:szCs w:val="24"/>
        </w:rPr>
        <w:tab/>
        <w:t>2-152</w:t>
      </w:r>
    </w:p>
    <w:p w14:paraId="25275BF7" w14:textId="213C1FDF"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3" w:history="1">
        <w:r w:rsidR="00ED0CF1" w:rsidRPr="00CC3B9C">
          <w:rPr>
            <w:rStyle w:val="Hyperlink"/>
            <w:rFonts w:ascii="Arial" w:eastAsia="Times New Roman" w:hAnsi="Arial" w:cs="Arial"/>
            <w:sz w:val="24"/>
            <w:szCs w:val="24"/>
          </w:rPr>
          <w:t>Section 3</w:t>
        </w:r>
      </w:hyperlink>
      <w:r w:rsidR="004D5A9B" w:rsidRPr="004D5A9B">
        <w:rPr>
          <w:rFonts w:ascii="Arial" w:eastAsia="Times New Roman" w:hAnsi="Arial" w:cs="Arial"/>
          <w:sz w:val="24"/>
          <w:szCs w:val="24"/>
        </w:rPr>
        <w:tab/>
        <w:t>Patient Navigation</w:t>
      </w:r>
      <w:r w:rsidR="00CC3B9C">
        <w:rPr>
          <w:rFonts w:ascii="Arial" w:eastAsia="Times New Roman" w:hAnsi="Arial" w:cs="Arial"/>
          <w:sz w:val="24"/>
          <w:szCs w:val="24"/>
        </w:rPr>
        <w:t>………………………………………………………………………………………………….2-</w:t>
      </w:r>
      <w:r w:rsidR="0077016E">
        <w:rPr>
          <w:rFonts w:ascii="Arial" w:eastAsia="Times New Roman" w:hAnsi="Arial" w:cs="Arial"/>
          <w:sz w:val="24"/>
          <w:szCs w:val="24"/>
        </w:rPr>
        <w:t>155</w:t>
      </w:r>
    </w:p>
    <w:p w14:paraId="71FFD56A" w14:textId="591CFC57"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4" w:history="1">
        <w:r w:rsidR="004D5A9B" w:rsidRPr="004D5A9B">
          <w:rPr>
            <w:rFonts w:ascii="Arial" w:eastAsia="Times New Roman" w:hAnsi="Arial" w:cs="Arial"/>
            <w:color w:val="0000FF"/>
            <w:sz w:val="24"/>
            <w:szCs w:val="24"/>
            <w:u w:val="single"/>
          </w:rPr>
          <w:t>Section 4</w:t>
        </w:r>
      </w:hyperlink>
      <w:r w:rsidR="004D5A9B" w:rsidRPr="004D5A9B">
        <w:rPr>
          <w:rFonts w:ascii="Arial" w:eastAsia="Times New Roman" w:hAnsi="Arial" w:cs="Arial"/>
          <w:sz w:val="24"/>
          <w:szCs w:val="24"/>
        </w:rPr>
        <w:tab/>
        <w:t>C</w:t>
      </w:r>
      <w:r w:rsidR="00CC3B9C">
        <w:rPr>
          <w:rFonts w:ascii="Arial" w:eastAsia="Times New Roman" w:hAnsi="Arial" w:cs="Arial"/>
          <w:sz w:val="24"/>
          <w:szCs w:val="24"/>
        </w:rPr>
        <w:t>ervical</w:t>
      </w:r>
      <w:r w:rsidR="0077016E">
        <w:rPr>
          <w:rFonts w:ascii="Arial" w:eastAsia="Times New Roman" w:hAnsi="Arial" w:cs="Arial"/>
          <w:sz w:val="24"/>
          <w:szCs w:val="24"/>
        </w:rPr>
        <w:t xml:space="preserve"> Screening Information</w:t>
      </w:r>
      <w:r w:rsidR="0077016E">
        <w:rPr>
          <w:rFonts w:ascii="Arial" w:eastAsia="Times New Roman" w:hAnsi="Arial" w:cs="Arial"/>
          <w:sz w:val="24"/>
          <w:szCs w:val="24"/>
        </w:rPr>
        <w:tab/>
        <w:t>2-155</w:t>
      </w:r>
    </w:p>
    <w:p w14:paraId="7EAB36AB" w14:textId="41FE30FA"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5" w:history="1">
        <w:r w:rsidR="004D5A9B" w:rsidRPr="004D5A9B">
          <w:rPr>
            <w:rFonts w:ascii="Arial" w:eastAsia="Times New Roman" w:hAnsi="Arial" w:cs="Arial"/>
            <w:color w:val="0000FF"/>
            <w:sz w:val="24"/>
            <w:szCs w:val="24"/>
            <w:u w:val="single"/>
          </w:rPr>
          <w:t>Section 5</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 Screening Information</w:t>
      </w:r>
      <w:r w:rsidR="0077016E">
        <w:rPr>
          <w:rFonts w:ascii="Arial" w:eastAsia="Times New Roman" w:hAnsi="Arial" w:cs="Arial"/>
          <w:sz w:val="24"/>
          <w:szCs w:val="24"/>
        </w:rPr>
        <w:tab/>
        <w:t>2-16</w:t>
      </w:r>
      <w:r w:rsidR="002A0A9B">
        <w:rPr>
          <w:rFonts w:ascii="Arial" w:eastAsia="Times New Roman" w:hAnsi="Arial" w:cs="Arial"/>
          <w:sz w:val="24"/>
          <w:szCs w:val="24"/>
        </w:rPr>
        <w:t>1</w:t>
      </w:r>
    </w:p>
    <w:p w14:paraId="095D455F" w14:textId="3DF7C913"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6" w:history="1">
        <w:r w:rsidR="004D5A9B" w:rsidRPr="004D5A9B">
          <w:rPr>
            <w:rFonts w:ascii="Arial" w:eastAsia="Times New Roman" w:hAnsi="Arial" w:cs="Arial"/>
            <w:color w:val="0000FF"/>
            <w:sz w:val="24"/>
            <w:szCs w:val="24"/>
            <w:u w:val="single"/>
          </w:rPr>
          <w:t>Section 6</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Cervical Final Diagnosis Information</w:t>
      </w:r>
      <w:r w:rsidR="0077016E">
        <w:rPr>
          <w:rFonts w:ascii="Arial" w:eastAsia="Times New Roman" w:hAnsi="Arial" w:cs="Arial"/>
          <w:sz w:val="24"/>
          <w:szCs w:val="24"/>
        </w:rPr>
        <w:tab/>
        <w:t>2-16</w:t>
      </w:r>
      <w:r w:rsidR="002A0A9B">
        <w:rPr>
          <w:rFonts w:ascii="Arial" w:eastAsia="Times New Roman" w:hAnsi="Arial" w:cs="Arial"/>
          <w:sz w:val="24"/>
          <w:szCs w:val="24"/>
        </w:rPr>
        <w:t>8</w:t>
      </w:r>
    </w:p>
    <w:p w14:paraId="5A3AFBBE" w14:textId="540F509D"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7" w:history="1">
        <w:r w:rsidR="004D5A9B" w:rsidRPr="004D5A9B">
          <w:rPr>
            <w:rFonts w:ascii="Arial" w:eastAsia="Times New Roman" w:hAnsi="Arial" w:cs="Arial"/>
            <w:color w:val="0000FF"/>
            <w:sz w:val="24"/>
            <w:szCs w:val="24"/>
            <w:u w:val="single"/>
          </w:rPr>
          <w:t>Section 7</w:t>
        </w:r>
      </w:hyperlink>
      <w:r w:rsidR="004D5A9B" w:rsidRPr="004D5A9B">
        <w:rPr>
          <w:rFonts w:ascii="Arial" w:eastAsia="Times New Roman" w:hAnsi="Arial" w:cs="Arial"/>
          <w:sz w:val="24"/>
          <w:szCs w:val="24"/>
        </w:rPr>
        <w:tab/>
        <w:t xml:space="preserve">Cervical </w:t>
      </w:r>
      <w:r w:rsidR="00A41B47">
        <w:rPr>
          <w:rFonts w:ascii="Arial" w:eastAsia="Times New Roman" w:hAnsi="Arial" w:cs="Arial"/>
          <w:sz w:val="24"/>
          <w:szCs w:val="24"/>
        </w:rPr>
        <w:t>Cancer Treatment Information</w:t>
      </w:r>
      <w:r w:rsidR="0077016E">
        <w:rPr>
          <w:rFonts w:ascii="Arial" w:eastAsia="Times New Roman" w:hAnsi="Arial" w:cs="Arial"/>
          <w:sz w:val="24"/>
          <w:szCs w:val="24"/>
        </w:rPr>
        <w:tab/>
        <w:t>2-16</w:t>
      </w:r>
      <w:r w:rsidR="002A0A9B">
        <w:rPr>
          <w:rFonts w:ascii="Arial" w:eastAsia="Times New Roman" w:hAnsi="Arial" w:cs="Arial"/>
          <w:sz w:val="24"/>
          <w:szCs w:val="24"/>
        </w:rPr>
        <w:t>9</w:t>
      </w:r>
    </w:p>
    <w:p w14:paraId="23D884A3" w14:textId="5E7B535C"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8" w:history="1">
        <w:r w:rsidR="004D5A9B" w:rsidRPr="004D5A9B">
          <w:rPr>
            <w:rFonts w:ascii="Arial" w:eastAsia="Times New Roman" w:hAnsi="Arial" w:cs="Arial"/>
            <w:color w:val="0000FF"/>
            <w:sz w:val="24"/>
            <w:szCs w:val="24"/>
            <w:u w:val="single"/>
          </w:rPr>
          <w:t>Section 8</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 Final Diagnosis Information</w:t>
      </w:r>
      <w:r w:rsidR="0077016E">
        <w:rPr>
          <w:rFonts w:ascii="Arial" w:eastAsia="Times New Roman" w:hAnsi="Arial" w:cs="Arial"/>
          <w:sz w:val="24"/>
          <w:szCs w:val="24"/>
        </w:rPr>
        <w:tab/>
        <w:t>2-1</w:t>
      </w:r>
      <w:r w:rsidR="002A0A9B">
        <w:rPr>
          <w:rFonts w:ascii="Arial" w:eastAsia="Times New Roman" w:hAnsi="Arial" w:cs="Arial"/>
          <w:sz w:val="24"/>
          <w:szCs w:val="24"/>
        </w:rPr>
        <w:t>70</w:t>
      </w:r>
    </w:p>
    <w:p w14:paraId="4465282C" w14:textId="13EB31A8"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9" w:history="1">
        <w:r w:rsidR="004D5A9B" w:rsidRPr="004D5A9B">
          <w:rPr>
            <w:rFonts w:ascii="Arial" w:eastAsia="Times New Roman" w:hAnsi="Arial" w:cs="Arial"/>
            <w:color w:val="0000FF"/>
            <w:sz w:val="24"/>
            <w:szCs w:val="24"/>
            <w:u w:val="single"/>
          </w:rPr>
          <w:t>Section 9</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Breast</w:t>
      </w:r>
      <w:r w:rsidR="004D5A9B" w:rsidRPr="004D5A9B">
        <w:rPr>
          <w:rFonts w:ascii="Arial" w:eastAsia="Times New Roman" w:hAnsi="Arial" w:cs="Arial"/>
          <w:sz w:val="24"/>
          <w:szCs w:val="24"/>
        </w:rPr>
        <w:t xml:space="preserve"> Ca</w:t>
      </w:r>
      <w:r w:rsidR="0077016E">
        <w:rPr>
          <w:rFonts w:ascii="Arial" w:eastAsia="Times New Roman" w:hAnsi="Arial" w:cs="Arial"/>
          <w:sz w:val="24"/>
          <w:szCs w:val="24"/>
        </w:rPr>
        <w:t>ncer Treatment Information</w:t>
      </w:r>
      <w:r w:rsidR="0077016E">
        <w:rPr>
          <w:rFonts w:ascii="Arial" w:eastAsia="Times New Roman" w:hAnsi="Arial" w:cs="Arial"/>
          <w:sz w:val="24"/>
          <w:szCs w:val="24"/>
        </w:rPr>
        <w:tab/>
        <w:t>2-17</w:t>
      </w:r>
      <w:r w:rsidR="002A0A9B">
        <w:rPr>
          <w:rFonts w:ascii="Arial" w:eastAsia="Times New Roman" w:hAnsi="Arial" w:cs="Arial"/>
          <w:sz w:val="24"/>
          <w:szCs w:val="24"/>
        </w:rPr>
        <w:t>1</w:t>
      </w:r>
    </w:p>
    <w:p w14:paraId="77C2FA58" w14:textId="6DCAFC75"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0" w:history="1">
        <w:r w:rsidR="004D5A9B" w:rsidRPr="004D5A9B">
          <w:rPr>
            <w:rFonts w:ascii="Arial" w:eastAsia="Times New Roman" w:hAnsi="Arial" w:cs="Arial"/>
            <w:color w:val="0000FF"/>
            <w:sz w:val="24"/>
            <w:szCs w:val="24"/>
            <w:u w:val="single"/>
          </w:rPr>
          <w:t>Section 10</w:t>
        </w:r>
      </w:hyperlink>
      <w:r w:rsidR="004D5A9B" w:rsidRPr="004D5A9B">
        <w:rPr>
          <w:rFonts w:ascii="Arial" w:eastAsia="Times New Roman" w:hAnsi="Arial" w:cs="Arial"/>
          <w:sz w:val="24"/>
          <w:szCs w:val="24"/>
        </w:rPr>
        <w:tab/>
      </w:r>
      <w:r w:rsidR="00A41B47">
        <w:rPr>
          <w:rFonts w:ascii="Arial" w:eastAsia="Times New Roman" w:hAnsi="Arial" w:cs="Arial"/>
          <w:sz w:val="24"/>
          <w:szCs w:val="24"/>
        </w:rPr>
        <w:t>Cervical Cancer Registry Data</w:t>
      </w:r>
      <w:r w:rsidR="0077016E">
        <w:rPr>
          <w:rFonts w:ascii="Arial" w:eastAsia="Times New Roman" w:hAnsi="Arial" w:cs="Arial"/>
          <w:sz w:val="24"/>
          <w:szCs w:val="24"/>
        </w:rPr>
        <w:tab/>
        <w:t>2-17</w:t>
      </w:r>
      <w:r w:rsidR="002A0A9B">
        <w:rPr>
          <w:rFonts w:ascii="Arial" w:eastAsia="Times New Roman" w:hAnsi="Arial" w:cs="Arial"/>
          <w:sz w:val="24"/>
          <w:szCs w:val="24"/>
        </w:rPr>
        <w:t>1</w:t>
      </w:r>
    </w:p>
    <w:p w14:paraId="0E0B046C" w14:textId="0CF30E18" w:rsidR="004D5A9B" w:rsidRPr="004D5A9B" w:rsidRDefault="00686FD8" w:rsidP="004D5A9B">
      <w:pPr>
        <w:widowControl w:val="0"/>
        <w:tabs>
          <w:tab w:val="left" w:pos="1440"/>
          <w:tab w:val="right" w:leader="dot" w:pos="12960"/>
        </w:tabs>
        <w:autoSpaceDE w:val="0"/>
        <w:autoSpaceDN w:val="0"/>
        <w:adjustRightInd w:val="0"/>
        <w:spacing w:after="0" w:line="360" w:lineRule="auto"/>
        <w:rPr>
          <w:rFonts w:ascii="Arial" w:eastAsia="Times New Roman" w:hAnsi="Arial" w:cs="Arial"/>
          <w:sz w:val="24"/>
          <w:szCs w:val="24"/>
        </w:rPr>
      </w:pPr>
      <w:hyperlink w:anchor="Section11" w:history="1">
        <w:r w:rsidR="004D5A9B" w:rsidRPr="004D5A9B">
          <w:rPr>
            <w:rFonts w:ascii="Arial" w:eastAsia="Times New Roman" w:hAnsi="Arial" w:cs="Arial"/>
            <w:color w:val="0000FF"/>
            <w:sz w:val="24"/>
            <w:szCs w:val="24"/>
            <w:u w:val="single"/>
          </w:rPr>
          <w:t>Section 11</w:t>
        </w:r>
      </w:hyperlink>
      <w:r w:rsidR="004D5A9B" w:rsidRPr="004D5A9B">
        <w:rPr>
          <w:rFonts w:ascii="Arial" w:eastAsia="Times New Roman" w:hAnsi="Arial" w:cs="Arial"/>
          <w:sz w:val="24"/>
          <w:szCs w:val="24"/>
        </w:rPr>
        <w:tab/>
        <w:t>Breast</w:t>
      </w:r>
      <w:r w:rsidR="00A41B47">
        <w:rPr>
          <w:rFonts w:ascii="Arial" w:eastAsia="Times New Roman" w:hAnsi="Arial" w:cs="Arial"/>
          <w:sz w:val="24"/>
          <w:szCs w:val="24"/>
        </w:rPr>
        <w:t xml:space="preserve"> Cancer Registry Data</w:t>
      </w:r>
      <w:r w:rsidR="0077016E">
        <w:rPr>
          <w:rFonts w:ascii="Arial" w:eastAsia="Times New Roman" w:hAnsi="Arial" w:cs="Arial"/>
          <w:sz w:val="24"/>
          <w:szCs w:val="24"/>
        </w:rPr>
        <w:tab/>
        <w:t>2-17</w:t>
      </w:r>
      <w:r w:rsidR="002A0A9B">
        <w:rPr>
          <w:rFonts w:ascii="Arial" w:eastAsia="Times New Roman" w:hAnsi="Arial" w:cs="Arial"/>
          <w:sz w:val="24"/>
          <w:szCs w:val="24"/>
        </w:rPr>
        <w:t>4</w:t>
      </w:r>
    </w:p>
    <w:p w14:paraId="625AC615" w14:textId="77777777" w:rsidR="004D5A9B" w:rsidRPr="004D5A9B" w:rsidRDefault="004D5A9B" w:rsidP="004D5A9B">
      <w:pPr>
        <w:widowControl w:val="0"/>
        <w:tabs>
          <w:tab w:val="left" w:pos="1440"/>
          <w:tab w:val="right" w:leader="dot" w:pos="12960"/>
        </w:tabs>
        <w:autoSpaceDE w:val="0"/>
        <w:autoSpaceDN w:val="0"/>
        <w:adjustRightInd w:val="0"/>
        <w:spacing w:after="0" w:line="360" w:lineRule="auto"/>
        <w:jc w:val="center"/>
        <w:rPr>
          <w:rFonts w:ascii="Arial" w:eastAsia="Times New Roman" w:hAnsi="Arial" w:cs="Arial"/>
          <w:sz w:val="16"/>
          <w:szCs w:val="16"/>
        </w:rPr>
      </w:pPr>
      <w:r w:rsidRPr="004D5A9B">
        <w:rPr>
          <w:rFonts w:ascii="Arial" w:eastAsia="Times New Roman" w:hAnsi="Arial" w:cs="Arial"/>
          <w:sz w:val="28"/>
          <w:szCs w:val="28"/>
        </w:rPr>
        <w:br w:type="page"/>
      </w: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43" w:type="dxa"/>
          <w:bottom w:w="144" w:type="dxa"/>
          <w:right w:w="43" w:type="dxa"/>
        </w:tblCellMar>
        <w:tblLook w:val="01E0" w:firstRow="1" w:lastRow="1" w:firstColumn="1" w:lastColumn="1" w:noHBand="0" w:noVBand="0"/>
      </w:tblPr>
      <w:tblGrid>
        <w:gridCol w:w="692"/>
        <w:gridCol w:w="843"/>
        <w:gridCol w:w="2262"/>
        <w:gridCol w:w="547"/>
        <w:gridCol w:w="432"/>
        <w:gridCol w:w="446"/>
        <w:gridCol w:w="4869"/>
        <w:gridCol w:w="4041"/>
      </w:tblGrid>
      <w:tr w:rsidR="004D5A9B" w:rsidRPr="004D5A9B" w14:paraId="5CD7BE5C" w14:textId="77777777" w:rsidTr="009A46B4">
        <w:trPr>
          <w:cantSplit/>
          <w:tblHeader/>
        </w:trPr>
        <w:tc>
          <w:tcPr>
            <w:tcW w:w="1535" w:type="dxa"/>
            <w:gridSpan w:val="2"/>
            <w:tcBorders>
              <w:top w:val="double" w:sz="4" w:space="0" w:color="auto"/>
              <w:left w:val="double" w:sz="4" w:space="0" w:color="auto"/>
            </w:tcBorders>
            <w:shd w:val="clear" w:color="auto" w:fill="auto"/>
            <w:tcMar>
              <w:top w:w="144" w:type="dxa"/>
              <w:left w:w="43" w:type="dxa"/>
              <w:bottom w:w="144" w:type="dxa"/>
              <w:right w:w="43" w:type="dxa"/>
            </w:tcMar>
            <w:vAlign w:val="center"/>
          </w:tcPr>
          <w:p w14:paraId="4F6DF2DD"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lastRenderedPageBreak/>
              <w:t>Item Number</w:t>
            </w:r>
          </w:p>
        </w:tc>
        <w:tc>
          <w:tcPr>
            <w:tcW w:w="2262" w:type="dxa"/>
            <w:tcBorders>
              <w:top w:val="double" w:sz="4" w:space="0" w:color="auto"/>
            </w:tcBorders>
            <w:shd w:val="clear" w:color="auto" w:fill="auto"/>
            <w:tcMar>
              <w:top w:w="72" w:type="dxa"/>
              <w:left w:w="43" w:type="dxa"/>
              <w:bottom w:w="29" w:type="dxa"/>
              <w:right w:w="43" w:type="dxa"/>
            </w:tcMar>
            <w:vAlign w:val="center"/>
          </w:tcPr>
          <w:p w14:paraId="480ADCF4"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c>
          <w:tcPr>
            <w:tcW w:w="1425" w:type="dxa"/>
            <w:gridSpan w:val="3"/>
            <w:tcBorders>
              <w:top w:val="double" w:sz="4" w:space="0" w:color="auto"/>
              <w:bottom w:val="single" w:sz="4" w:space="0" w:color="auto"/>
            </w:tcBorders>
            <w:shd w:val="clear" w:color="auto" w:fill="auto"/>
            <w:tcMar>
              <w:top w:w="144" w:type="dxa"/>
              <w:left w:w="43" w:type="dxa"/>
              <w:bottom w:w="144" w:type="dxa"/>
              <w:right w:w="43" w:type="dxa"/>
            </w:tcMar>
            <w:vAlign w:val="center"/>
          </w:tcPr>
          <w:p w14:paraId="63CB6038"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t>Column</w:t>
            </w:r>
          </w:p>
        </w:tc>
        <w:tc>
          <w:tcPr>
            <w:tcW w:w="4869" w:type="dxa"/>
            <w:tcBorders>
              <w:top w:val="double" w:sz="4" w:space="0" w:color="auto"/>
            </w:tcBorders>
            <w:shd w:val="clear" w:color="auto" w:fill="auto"/>
            <w:tcMar>
              <w:top w:w="72" w:type="dxa"/>
              <w:bottom w:w="144" w:type="dxa"/>
            </w:tcMar>
            <w:vAlign w:val="center"/>
          </w:tcPr>
          <w:p w14:paraId="0C372D8C"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c>
          <w:tcPr>
            <w:tcW w:w="4041" w:type="dxa"/>
            <w:tcBorders>
              <w:top w:val="double" w:sz="4" w:space="0" w:color="auto"/>
              <w:right w:val="double" w:sz="4" w:space="0" w:color="auto"/>
            </w:tcBorders>
            <w:shd w:val="clear" w:color="auto" w:fill="auto"/>
            <w:tcMar>
              <w:top w:w="144" w:type="dxa"/>
              <w:bottom w:w="144" w:type="dxa"/>
            </w:tcMar>
            <w:vAlign w:val="center"/>
          </w:tcPr>
          <w:p w14:paraId="3BDB083C"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p>
        </w:tc>
      </w:tr>
      <w:tr w:rsidR="004D5A9B" w:rsidRPr="004D5A9B" w14:paraId="7CE81B55" w14:textId="77777777" w:rsidTr="009A46B4">
        <w:trPr>
          <w:cantSplit/>
          <w:tblHeader/>
        </w:trPr>
        <w:tc>
          <w:tcPr>
            <w:tcW w:w="692" w:type="dxa"/>
            <w:tcBorders>
              <w:left w:val="double" w:sz="4" w:space="0" w:color="auto"/>
            </w:tcBorders>
            <w:shd w:val="clear" w:color="auto" w:fill="auto"/>
            <w:vAlign w:val="center"/>
          </w:tcPr>
          <w:p w14:paraId="5BAEC415"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bCs/>
                <w:sz w:val="16"/>
                <w:szCs w:val="16"/>
              </w:rPr>
            </w:pPr>
            <w:r w:rsidRPr="004D5A9B">
              <w:rPr>
                <w:rFonts w:ascii="Arial" w:eastAsia="Times New Roman" w:hAnsi="Arial" w:cs="Arial"/>
                <w:b/>
                <w:bCs/>
                <w:sz w:val="16"/>
                <w:szCs w:val="16"/>
              </w:rPr>
              <w:t>New</w:t>
            </w:r>
          </w:p>
        </w:tc>
        <w:tc>
          <w:tcPr>
            <w:tcW w:w="843" w:type="dxa"/>
            <w:shd w:val="clear" w:color="auto" w:fill="auto"/>
            <w:tcMar>
              <w:top w:w="144" w:type="dxa"/>
              <w:left w:w="43" w:type="dxa"/>
              <w:bottom w:w="144" w:type="dxa"/>
              <w:right w:w="43" w:type="dxa"/>
            </w:tcMar>
            <w:vAlign w:val="center"/>
          </w:tcPr>
          <w:p w14:paraId="5AA552B6"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 xml:space="preserve">Old </w:t>
            </w:r>
          </w:p>
        </w:tc>
        <w:tc>
          <w:tcPr>
            <w:tcW w:w="2262" w:type="dxa"/>
            <w:shd w:val="clear" w:color="auto" w:fill="auto"/>
            <w:vAlign w:val="center"/>
          </w:tcPr>
          <w:p w14:paraId="1362FE57"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Variable Name</w:t>
            </w:r>
          </w:p>
        </w:tc>
        <w:tc>
          <w:tcPr>
            <w:tcW w:w="547" w:type="dxa"/>
            <w:tcBorders>
              <w:right w:val="nil"/>
            </w:tcBorders>
            <w:shd w:val="clear" w:color="auto" w:fill="auto"/>
            <w:tcMar>
              <w:left w:w="43" w:type="dxa"/>
              <w:right w:w="43" w:type="dxa"/>
            </w:tcMar>
            <w:vAlign w:val="center"/>
          </w:tcPr>
          <w:p w14:paraId="57C40A7F"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bCs/>
                <w:sz w:val="12"/>
                <w:szCs w:val="12"/>
              </w:rPr>
              <w:t xml:space="preserve">Length </w:t>
            </w:r>
          </w:p>
        </w:tc>
        <w:tc>
          <w:tcPr>
            <w:tcW w:w="432" w:type="dxa"/>
            <w:tcBorders>
              <w:left w:val="nil"/>
              <w:right w:val="nil"/>
            </w:tcBorders>
            <w:shd w:val="clear" w:color="auto" w:fill="auto"/>
            <w:tcMar>
              <w:top w:w="144" w:type="dxa"/>
              <w:left w:w="43" w:type="dxa"/>
              <w:bottom w:w="144" w:type="dxa"/>
              <w:right w:w="43" w:type="dxa"/>
            </w:tcMar>
            <w:vAlign w:val="center"/>
          </w:tcPr>
          <w:p w14:paraId="16D3A180"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sz w:val="12"/>
                <w:szCs w:val="12"/>
              </w:rPr>
              <w:t>Begin</w:t>
            </w:r>
          </w:p>
        </w:tc>
        <w:tc>
          <w:tcPr>
            <w:tcW w:w="446" w:type="dxa"/>
            <w:tcBorders>
              <w:left w:val="nil"/>
            </w:tcBorders>
            <w:shd w:val="clear" w:color="auto" w:fill="auto"/>
            <w:tcMar>
              <w:top w:w="144" w:type="dxa"/>
              <w:left w:w="36" w:type="dxa"/>
              <w:bottom w:w="144" w:type="dxa"/>
              <w:right w:w="36" w:type="dxa"/>
            </w:tcMar>
            <w:vAlign w:val="center"/>
          </w:tcPr>
          <w:p w14:paraId="4FE76C8A"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b/>
                <w:sz w:val="12"/>
                <w:szCs w:val="12"/>
              </w:rPr>
            </w:pPr>
            <w:r w:rsidRPr="004D5A9B">
              <w:rPr>
                <w:rFonts w:ascii="Arial" w:eastAsia="Times New Roman" w:hAnsi="Arial" w:cs="Arial"/>
                <w:b/>
                <w:sz w:val="12"/>
                <w:szCs w:val="12"/>
              </w:rPr>
              <w:t>End</w:t>
            </w:r>
          </w:p>
        </w:tc>
        <w:tc>
          <w:tcPr>
            <w:tcW w:w="4869" w:type="dxa"/>
            <w:shd w:val="clear" w:color="auto" w:fill="auto"/>
            <w:tcMar>
              <w:top w:w="72" w:type="dxa"/>
              <w:left w:w="72" w:type="dxa"/>
              <w:bottom w:w="72" w:type="dxa"/>
              <w:right w:w="72" w:type="dxa"/>
            </w:tcMar>
            <w:vAlign w:val="center"/>
          </w:tcPr>
          <w:p w14:paraId="7C3BB715"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Codes / Format / Comments</w:t>
            </w:r>
          </w:p>
        </w:tc>
        <w:tc>
          <w:tcPr>
            <w:tcW w:w="4041" w:type="dxa"/>
            <w:tcBorders>
              <w:right w:val="double" w:sz="4" w:space="0" w:color="auto"/>
            </w:tcBorders>
            <w:shd w:val="clear" w:color="auto" w:fill="auto"/>
            <w:tcMar>
              <w:top w:w="72" w:type="dxa"/>
              <w:bottom w:w="72" w:type="dxa"/>
            </w:tcMar>
            <w:vAlign w:val="center"/>
          </w:tcPr>
          <w:p w14:paraId="19EB8F60" w14:textId="77777777" w:rsidR="004D5A9B" w:rsidRPr="004D5A9B" w:rsidRDefault="004D5A9B" w:rsidP="004D5A9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b/>
                <w:bCs/>
                <w:sz w:val="16"/>
                <w:szCs w:val="16"/>
              </w:rPr>
              <w:t>Edit Checks/Skip Patterns</w:t>
            </w:r>
          </w:p>
        </w:tc>
      </w:tr>
      <w:tr w:rsidR="004D5A9B" w:rsidRPr="004D5A9B" w14:paraId="55149C7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6F6D7454" w14:textId="77777777" w:rsidR="004D5A9B" w:rsidRPr="004D5A9B" w:rsidRDefault="004D5A9B" w:rsidP="004D5A9B">
            <w:pPr>
              <w:widowControl w:val="0"/>
              <w:tabs>
                <w:tab w:val="left" w:pos="13611"/>
              </w:tabs>
              <w:autoSpaceDE w:val="0"/>
              <w:autoSpaceDN w:val="0"/>
              <w:adjustRightInd w:val="0"/>
              <w:spacing w:after="0" w:line="240" w:lineRule="auto"/>
              <w:rPr>
                <w:rFonts w:ascii="Arial" w:eastAsia="Times New Roman" w:hAnsi="Arial" w:cs="Arial"/>
                <w:b/>
                <w:sz w:val="20"/>
                <w:szCs w:val="20"/>
              </w:rPr>
            </w:pPr>
            <w:r w:rsidRPr="004D5A9B">
              <w:rPr>
                <w:rFonts w:ascii="Arial" w:eastAsia="Times New Roman" w:hAnsi="Arial" w:cs="Arial"/>
                <w:b/>
                <w:sz w:val="20"/>
                <w:szCs w:val="20"/>
              </w:rPr>
              <w:t xml:space="preserve">All Patients Section:  </w:t>
            </w:r>
            <w:r w:rsidRPr="004D5A9B">
              <w:rPr>
                <w:rFonts w:ascii="Arial" w:eastAsia="Times New Roman" w:hAnsi="Arial" w:cs="Arial"/>
                <w:bCs/>
                <w:sz w:val="16"/>
                <w:szCs w:val="16"/>
              </w:rPr>
              <w:t>This section must be completed for each MDE record when NBCCEDP funds are used to pay for all or part of at least one of the screening or diagnostic procedure(s).</w:t>
            </w:r>
          </w:p>
        </w:tc>
      </w:tr>
      <w:tr w:rsidR="004D5A9B" w:rsidRPr="004D5A9B" w14:paraId="5120C362" w14:textId="77777777" w:rsidTr="009A46B4">
        <w:trPr>
          <w:cantSplit/>
        </w:trPr>
        <w:tc>
          <w:tcPr>
            <w:tcW w:w="14132" w:type="dxa"/>
            <w:gridSpan w:val="8"/>
            <w:tcBorders>
              <w:left w:val="double" w:sz="4" w:space="0" w:color="auto"/>
              <w:right w:val="double" w:sz="4" w:space="0" w:color="auto"/>
            </w:tcBorders>
            <w:shd w:val="clear" w:color="auto" w:fill="E6E6E6"/>
            <w:noWrap/>
            <w:tcMar>
              <w:top w:w="144" w:type="dxa"/>
              <w:left w:w="43" w:type="dxa"/>
              <w:bottom w:w="144" w:type="dxa"/>
              <w:right w:w="43" w:type="dxa"/>
            </w:tcMar>
            <w:vAlign w:val="center"/>
          </w:tcPr>
          <w:p w14:paraId="12C2AAD7" w14:textId="11477B75" w:rsidR="004D5A9B" w:rsidRPr="004D5A9B" w:rsidRDefault="004D5A9B" w:rsidP="004D5A9B">
            <w:pPr>
              <w:widowControl w:val="0"/>
              <w:tabs>
                <w:tab w:val="left" w:pos="13611"/>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bCs/>
                <w:sz w:val="16"/>
                <w:szCs w:val="16"/>
              </w:rPr>
              <w:t>1.</w:t>
            </w:r>
            <w:r w:rsidR="00B47787">
              <w:rPr>
                <w:rFonts w:ascii="Arial" w:eastAsia="Times New Roman" w:hAnsi="Arial" w:cs="Arial"/>
                <w:b/>
                <w:bCs/>
                <w:sz w:val="16"/>
                <w:szCs w:val="16"/>
              </w:rPr>
              <w:t xml:space="preserve"> </w:t>
            </w:r>
            <w:r w:rsidRPr="004D5A9B">
              <w:rPr>
                <w:rFonts w:ascii="Arial" w:eastAsia="Times New Roman" w:hAnsi="Arial" w:cs="Arial"/>
                <w:b/>
                <w:bCs/>
                <w:sz w:val="16"/>
                <w:szCs w:val="16"/>
              </w:rPr>
              <w:t xml:space="preserve"> </w:t>
            </w:r>
            <w:bookmarkStart w:id="1" w:name="Section1"/>
            <w:bookmarkEnd w:id="1"/>
            <w:r w:rsidRPr="004D5A9B">
              <w:rPr>
                <w:rFonts w:ascii="Arial" w:eastAsia="Times New Roman" w:hAnsi="Arial" w:cs="Arial"/>
                <w:b/>
                <w:bCs/>
                <w:sz w:val="16"/>
                <w:szCs w:val="16"/>
              </w:rPr>
              <w:t>Program, Patient and Record Location</w:t>
            </w:r>
          </w:p>
        </w:tc>
      </w:tr>
      <w:tr w:rsidR="002752EB" w:rsidRPr="004D5A9B" w14:paraId="1622E017" w14:textId="77777777" w:rsidTr="009A46B4">
        <w:trPr>
          <w:cantSplit/>
        </w:trPr>
        <w:tc>
          <w:tcPr>
            <w:tcW w:w="692" w:type="dxa"/>
            <w:tcBorders>
              <w:left w:val="double" w:sz="4" w:space="0" w:color="auto"/>
            </w:tcBorders>
            <w:shd w:val="clear" w:color="auto" w:fill="auto"/>
          </w:tcPr>
          <w:p w14:paraId="70F4792A" w14:textId="58D2068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1.01</w:t>
            </w:r>
          </w:p>
        </w:tc>
        <w:tc>
          <w:tcPr>
            <w:tcW w:w="843" w:type="dxa"/>
            <w:shd w:val="clear" w:color="auto" w:fill="auto"/>
            <w:tcMar>
              <w:top w:w="144" w:type="dxa"/>
              <w:left w:w="43" w:type="dxa"/>
              <w:bottom w:w="144" w:type="dxa"/>
              <w:right w:w="43" w:type="dxa"/>
            </w:tcMar>
          </w:tcPr>
          <w:p w14:paraId="6DD9360B" w14:textId="472D673A"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1.01</w:t>
            </w:r>
          </w:p>
        </w:tc>
        <w:tc>
          <w:tcPr>
            <w:tcW w:w="2262" w:type="dxa"/>
            <w:shd w:val="clear" w:color="auto" w:fill="auto"/>
          </w:tcPr>
          <w:p w14:paraId="40FB3284"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State, Territorial, or Tribal Program</w:t>
            </w:r>
          </w:p>
        </w:tc>
        <w:tc>
          <w:tcPr>
            <w:tcW w:w="547" w:type="dxa"/>
            <w:tcBorders>
              <w:bottom w:val="single" w:sz="4" w:space="0" w:color="auto"/>
              <w:right w:val="nil"/>
            </w:tcBorders>
            <w:shd w:val="clear" w:color="auto" w:fill="auto"/>
          </w:tcPr>
          <w:p w14:paraId="7FCDC8CB" w14:textId="0E8DAA8A"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bottom w:val="single" w:sz="4" w:space="0" w:color="auto"/>
              <w:right w:val="nil"/>
            </w:tcBorders>
            <w:shd w:val="clear" w:color="auto" w:fill="auto"/>
          </w:tcPr>
          <w:p w14:paraId="149D0198" w14:textId="6BD42781"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46" w:type="dxa"/>
            <w:tcBorders>
              <w:left w:val="nil"/>
              <w:bottom w:val="single" w:sz="4" w:space="0" w:color="auto"/>
            </w:tcBorders>
            <w:shd w:val="clear" w:color="auto" w:fill="auto"/>
          </w:tcPr>
          <w:p w14:paraId="6652E2C8" w14:textId="44FC629E"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869" w:type="dxa"/>
            <w:shd w:val="clear" w:color="auto" w:fill="auto"/>
            <w:tcMar>
              <w:top w:w="144" w:type="dxa"/>
              <w:bottom w:w="144" w:type="dxa"/>
            </w:tcMar>
          </w:tcPr>
          <w:p w14:paraId="14D30633"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xml:space="preserve"> (i.e. </w:t>
            </w:r>
            <w:smartTag w:uri="urn:schemas-microsoft-com:office:smarttags" w:element="State">
              <w:r w:rsidRPr="004D5A9B">
                <w:rPr>
                  <w:rFonts w:ascii="Arial" w:eastAsia="Times New Roman" w:hAnsi="Arial" w:cs="Arial"/>
                  <w:sz w:val="16"/>
                  <w:szCs w:val="16"/>
                </w:rPr>
                <w:t>California</w:t>
              </w:r>
            </w:smartTag>
            <w:r w:rsidRPr="004D5A9B">
              <w:rPr>
                <w:rFonts w:ascii="Arial" w:eastAsia="Times New Roman" w:hAnsi="Arial" w:cs="Arial"/>
                <w:sz w:val="16"/>
                <w:szCs w:val="16"/>
              </w:rPr>
              <w:t xml:space="preserve"> = </w:t>
            </w:r>
            <w:r w:rsidRPr="004D5A9B">
              <w:rPr>
                <w:rFonts w:ascii="Arial" w:eastAsia="Times New Roman" w:hAnsi="Arial" w:cs="Arial"/>
                <w:sz w:val="16"/>
                <w:szCs w:val="16"/>
              </w:rPr>
              <w:sym w:font="WP MathA" w:char="F07E"/>
            </w:r>
            <w:r w:rsidRPr="004D5A9B">
              <w:rPr>
                <w:rFonts w:ascii="Arial" w:eastAsia="Times New Roman" w:hAnsi="Arial" w:cs="Arial"/>
                <w:sz w:val="16"/>
                <w:szCs w:val="16"/>
              </w:rPr>
              <w:t xml:space="preserve">6 and </w:t>
            </w:r>
            <w:smartTag w:uri="urn:schemas-microsoft-com:office:smarttags" w:element="place">
              <w:smartTag w:uri="urn:schemas-microsoft-com:office:smarttags" w:element="State">
                <w:r w:rsidRPr="004D5A9B">
                  <w:rPr>
                    <w:rFonts w:ascii="Arial" w:eastAsia="Times New Roman" w:hAnsi="Arial" w:cs="Arial"/>
                    <w:sz w:val="16"/>
                    <w:szCs w:val="16"/>
                  </w:rPr>
                  <w:t>Texas</w:t>
                </w:r>
              </w:smartTag>
            </w:smartTag>
            <w:r w:rsidRPr="004D5A9B">
              <w:rPr>
                <w:rFonts w:ascii="Arial" w:eastAsia="Times New Roman" w:hAnsi="Arial" w:cs="Arial"/>
                <w:sz w:val="16"/>
                <w:szCs w:val="16"/>
              </w:rPr>
              <w:t xml:space="preserve"> = 48, where </w:t>
            </w:r>
            <w:r w:rsidRPr="004D5A9B">
              <w:rPr>
                <w:rFonts w:ascii="Arial" w:eastAsia="Times New Roman" w:hAnsi="Arial" w:cs="Arial"/>
                <w:sz w:val="16"/>
                <w:szCs w:val="16"/>
              </w:rPr>
              <w:sym w:font="WP MathA" w:char="F07E"/>
            </w:r>
            <w:r w:rsidRPr="004D5A9B">
              <w:rPr>
                <w:rFonts w:ascii="Arial" w:eastAsia="Times New Roman" w:hAnsi="Arial" w:cs="Arial"/>
                <w:sz w:val="16"/>
                <w:szCs w:val="16"/>
              </w:rPr>
              <w:t xml:space="preserve"> = a blank character.</w:t>
            </w:r>
          </w:p>
        </w:tc>
        <w:tc>
          <w:tcPr>
            <w:tcW w:w="4041" w:type="dxa"/>
            <w:tcBorders>
              <w:right w:val="double" w:sz="4" w:space="0" w:color="auto"/>
            </w:tcBorders>
            <w:shd w:val="clear" w:color="auto" w:fill="auto"/>
          </w:tcPr>
          <w:p w14:paraId="7EA18972"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code for your program.</w:t>
            </w:r>
          </w:p>
        </w:tc>
      </w:tr>
      <w:tr w:rsidR="002752EB" w:rsidRPr="004D5A9B" w14:paraId="2D17DAF1" w14:textId="77777777" w:rsidTr="009A46B4">
        <w:trPr>
          <w:cantSplit/>
        </w:trPr>
        <w:tc>
          <w:tcPr>
            <w:tcW w:w="692" w:type="dxa"/>
            <w:tcBorders>
              <w:left w:val="double" w:sz="4" w:space="0" w:color="auto"/>
            </w:tcBorders>
            <w:shd w:val="clear" w:color="auto" w:fill="auto"/>
          </w:tcPr>
          <w:p w14:paraId="52FB87A1" w14:textId="0C515DB6"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r w:rsidRPr="004D5A9B">
              <w:rPr>
                <w:rFonts w:ascii="Arial" w:eastAsia="Times New Roman" w:hAnsi="Arial" w:cs="Arial"/>
                <w:sz w:val="16"/>
                <w:szCs w:val="16"/>
              </w:rPr>
              <w:t>.0</w:t>
            </w:r>
            <w:r>
              <w:rPr>
                <w:rFonts w:ascii="Arial" w:eastAsia="Times New Roman" w:hAnsi="Arial" w:cs="Arial"/>
                <w:sz w:val="16"/>
                <w:szCs w:val="16"/>
              </w:rPr>
              <w:t>2</w:t>
            </w:r>
          </w:p>
        </w:tc>
        <w:tc>
          <w:tcPr>
            <w:tcW w:w="843" w:type="dxa"/>
            <w:shd w:val="clear" w:color="auto" w:fill="auto"/>
            <w:tcMar>
              <w:top w:w="144" w:type="dxa"/>
              <w:left w:w="43" w:type="dxa"/>
              <w:bottom w:w="144" w:type="dxa"/>
              <w:right w:w="43" w:type="dxa"/>
            </w:tcMar>
          </w:tcPr>
          <w:p w14:paraId="168F0AF3" w14:textId="21164B64"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2.01</w:t>
            </w:r>
          </w:p>
        </w:tc>
        <w:tc>
          <w:tcPr>
            <w:tcW w:w="2262" w:type="dxa"/>
            <w:shd w:val="clear" w:color="auto" w:fill="auto"/>
          </w:tcPr>
          <w:p w14:paraId="08A3CF7E"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Unique Patient ID Number</w:t>
            </w:r>
          </w:p>
        </w:tc>
        <w:tc>
          <w:tcPr>
            <w:tcW w:w="547" w:type="dxa"/>
            <w:tcBorders>
              <w:top w:val="single" w:sz="4" w:space="0" w:color="auto"/>
              <w:bottom w:val="single" w:sz="4" w:space="0" w:color="auto"/>
              <w:right w:val="nil"/>
            </w:tcBorders>
            <w:shd w:val="clear" w:color="auto" w:fill="auto"/>
          </w:tcPr>
          <w:p w14:paraId="0F5BC5A1" w14:textId="216030D3"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432" w:type="dxa"/>
            <w:tcBorders>
              <w:top w:val="single" w:sz="4" w:space="0" w:color="auto"/>
              <w:left w:val="nil"/>
              <w:bottom w:val="single" w:sz="4" w:space="0" w:color="auto"/>
              <w:right w:val="nil"/>
            </w:tcBorders>
            <w:shd w:val="clear" w:color="auto" w:fill="auto"/>
          </w:tcPr>
          <w:p w14:paraId="4EB97573" w14:textId="023DD7F0"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446" w:type="dxa"/>
            <w:tcBorders>
              <w:top w:val="single" w:sz="4" w:space="0" w:color="auto"/>
              <w:left w:val="nil"/>
              <w:bottom w:val="single" w:sz="4" w:space="0" w:color="auto"/>
            </w:tcBorders>
            <w:shd w:val="clear" w:color="auto" w:fill="auto"/>
          </w:tcPr>
          <w:p w14:paraId="3BDB8CF4" w14:textId="1991B807"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4869" w:type="dxa"/>
            <w:shd w:val="clear" w:color="auto" w:fill="auto"/>
            <w:tcMar>
              <w:top w:w="144" w:type="dxa"/>
              <w:bottom w:w="144" w:type="dxa"/>
            </w:tcMar>
          </w:tcPr>
          <w:p w14:paraId="70BB2DC0"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Social Security Number (SSN) is used, it must be encoded.  The ID number should be unique and constant for each patient in order to track the patient over time.  This field should not contain any identifiable information, including partial names or dates.</w:t>
            </w:r>
          </w:p>
          <w:p w14:paraId="57D71908"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p w14:paraId="71E83287"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Alphanumeric (no special symbols), left justify.</w:t>
            </w:r>
          </w:p>
          <w:p w14:paraId="73E75116"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p>
          <w:p w14:paraId="0C1EB680"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Alphabetic characters must be entered consistently in uppercase or lowercase for all records for each patient.</w:t>
            </w:r>
          </w:p>
        </w:tc>
        <w:tc>
          <w:tcPr>
            <w:tcW w:w="4041" w:type="dxa"/>
            <w:tcBorders>
              <w:right w:val="double" w:sz="4" w:space="0" w:color="auto"/>
            </w:tcBorders>
            <w:shd w:val="clear" w:color="auto" w:fill="auto"/>
          </w:tcPr>
          <w:p w14:paraId="114C0992"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r>
      <w:tr w:rsidR="002752EB" w:rsidRPr="004D5A9B" w14:paraId="55EC9911" w14:textId="77777777" w:rsidTr="009A46B4">
        <w:trPr>
          <w:cantSplit/>
        </w:trPr>
        <w:tc>
          <w:tcPr>
            <w:tcW w:w="692" w:type="dxa"/>
            <w:tcBorders>
              <w:left w:val="double" w:sz="4" w:space="0" w:color="auto"/>
            </w:tcBorders>
            <w:shd w:val="clear" w:color="auto" w:fill="auto"/>
          </w:tcPr>
          <w:p w14:paraId="07370C2C" w14:textId="2884BB7A"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1.03</w:t>
            </w:r>
          </w:p>
        </w:tc>
        <w:tc>
          <w:tcPr>
            <w:tcW w:w="843" w:type="dxa"/>
            <w:shd w:val="clear" w:color="auto" w:fill="auto"/>
            <w:tcMar>
              <w:top w:w="144" w:type="dxa"/>
              <w:left w:w="43" w:type="dxa"/>
              <w:bottom w:w="144" w:type="dxa"/>
              <w:right w:w="43" w:type="dxa"/>
            </w:tcMar>
          </w:tcPr>
          <w:p w14:paraId="65DAA56F" w14:textId="42FB090A"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2.02</w:t>
            </w:r>
          </w:p>
        </w:tc>
        <w:tc>
          <w:tcPr>
            <w:tcW w:w="2262" w:type="dxa"/>
            <w:shd w:val="clear" w:color="auto" w:fill="auto"/>
          </w:tcPr>
          <w:p w14:paraId="10098F09"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Record Identifier</w:t>
            </w:r>
          </w:p>
        </w:tc>
        <w:tc>
          <w:tcPr>
            <w:tcW w:w="547" w:type="dxa"/>
            <w:tcBorders>
              <w:top w:val="single" w:sz="4" w:space="0" w:color="auto"/>
              <w:right w:val="nil"/>
            </w:tcBorders>
            <w:shd w:val="clear" w:color="auto" w:fill="auto"/>
          </w:tcPr>
          <w:p w14:paraId="59C0FB79" w14:textId="1E116BEC" w:rsidR="002752EB"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top w:val="single" w:sz="4" w:space="0" w:color="auto"/>
              <w:left w:val="nil"/>
              <w:right w:val="nil"/>
            </w:tcBorders>
            <w:shd w:val="clear" w:color="auto" w:fill="auto"/>
          </w:tcPr>
          <w:p w14:paraId="5B7C3B6E" w14:textId="1D660C89" w:rsidR="002752EB"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w:t>
            </w:r>
          </w:p>
        </w:tc>
        <w:tc>
          <w:tcPr>
            <w:tcW w:w="446" w:type="dxa"/>
            <w:tcBorders>
              <w:top w:val="single" w:sz="4" w:space="0" w:color="auto"/>
              <w:left w:val="nil"/>
            </w:tcBorders>
            <w:shd w:val="clear" w:color="auto" w:fill="auto"/>
          </w:tcPr>
          <w:p w14:paraId="4800C912" w14:textId="6EFBA867"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25</w:t>
            </w:r>
          </w:p>
        </w:tc>
        <w:tc>
          <w:tcPr>
            <w:tcW w:w="4869" w:type="dxa"/>
            <w:shd w:val="clear" w:color="auto" w:fill="auto"/>
            <w:tcMar>
              <w:top w:w="144" w:type="dxa"/>
              <w:bottom w:w="144" w:type="dxa"/>
            </w:tcMar>
          </w:tcPr>
          <w:p w14:paraId="612E96C5"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Right Justify.</w:t>
            </w:r>
            <w:r w:rsidRPr="004D5A9B">
              <w:rPr>
                <w:rFonts w:ascii="Arial" w:eastAsia="Times New Roman" w:hAnsi="Arial" w:cs="Arial"/>
                <w:sz w:val="16"/>
                <w:szCs w:val="16"/>
              </w:rPr>
              <w:t xml:space="preserve">  This field will be used to uniquely identify one record among many for a woman.  This could be a cycle number, a visit date, or a record number.  In this context, record and screening cycle have the same meaning.</w:t>
            </w:r>
          </w:p>
          <w:p w14:paraId="535AFE99"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p w14:paraId="6A136917" w14:textId="1B5834C4"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05B39876"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p>
        </w:tc>
      </w:tr>
      <w:tr w:rsidR="002752EB" w:rsidRPr="004D5A9B" w14:paraId="0787ABD4"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70B915D6" w14:textId="7D6CB097" w:rsidR="002752EB" w:rsidRPr="004D5A9B" w:rsidRDefault="002752EB" w:rsidP="002752EB">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2</w:t>
            </w:r>
            <w:r w:rsidRPr="004D5A9B">
              <w:rPr>
                <w:rFonts w:ascii="Arial" w:eastAsia="Times New Roman" w:hAnsi="Arial" w:cs="Arial"/>
                <w:b/>
                <w:sz w:val="16"/>
                <w:szCs w:val="16"/>
              </w:rPr>
              <w:t xml:space="preserve">.  </w:t>
            </w:r>
            <w:bookmarkStart w:id="2" w:name="Section2"/>
            <w:bookmarkEnd w:id="2"/>
            <w:r w:rsidRPr="004D5A9B">
              <w:rPr>
                <w:rFonts w:ascii="Arial" w:eastAsia="Times New Roman" w:hAnsi="Arial" w:cs="Arial"/>
                <w:b/>
                <w:sz w:val="16"/>
                <w:szCs w:val="16"/>
              </w:rPr>
              <w:t>Patient Demographic Information</w:t>
            </w:r>
          </w:p>
        </w:tc>
      </w:tr>
      <w:tr w:rsidR="002752EB" w:rsidRPr="004D5A9B" w14:paraId="606B5430" w14:textId="77777777" w:rsidTr="009A46B4">
        <w:trPr>
          <w:cantSplit/>
        </w:trPr>
        <w:tc>
          <w:tcPr>
            <w:tcW w:w="692" w:type="dxa"/>
            <w:tcBorders>
              <w:left w:val="double" w:sz="4" w:space="0" w:color="auto"/>
            </w:tcBorders>
            <w:shd w:val="clear" w:color="auto" w:fill="auto"/>
          </w:tcPr>
          <w:p w14:paraId="7AD7ABDE" w14:textId="1578C068"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2.01</w:t>
            </w:r>
          </w:p>
        </w:tc>
        <w:tc>
          <w:tcPr>
            <w:tcW w:w="843" w:type="dxa"/>
            <w:shd w:val="clear" w:color="auto" w:fill="auto"/>
            <w:tcMar>
              <w:top w:w="144" w:type="dxa"/>
              <w:left w:w="43" w:type="dxa"/>
              <w:bottom w:w="144" w:type="dxa"/>
              <w:right w:w="43" w:type="dxa"/>
            </w:tcMar>
          </w:tcPr>
          <w:p w14:paraId="3EE96B45" w14:textId="3083C5CF" w:rsidR="002752EB" w:rsidRPr="004D5A9B" w:rsidRDefault="0079657B"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2752EB" w:rsidRPr="004D5A9B">
              <w:rPr>
                <w:rFonts w:ascii="Arial" w:eastAsia="Times New Roman" w:hAnsi="Arial" w:cs="Arial"/>
                <w:sz w:val="16"/>
                <w:szCs w:val="16"/>
              </w:rPr>
              <w:t>.01</w:t>
            </w:r>
          </w:p>
        </w:tc>
        <w:tc>
          <w:tcPr>
            <w:tcW w:w="2262" w:type="dxa"/>
            <w:shd w:val="clear" w:color="auto" w:fill="auto"/>
          </w:tcPr>
          <w:p w14:paraId="1BC50737" w14:textId="77777777" w:rsidR="002752EB" w:rsidRPr="004D5A9B" w:rsidRDefault="002752EB" w:rsidP="002752EB">
            <w:pPr>
              <w:widowControl w:val="0"/>
              <w:autoSpaceDE w:val="0"/>
              <w:autoSpaceDN w:val="0"/>
              <w:adjustRightInd w:val="0"/>
              <w:spacing w:after="0" w:line="240" w:lineRule="auto"/>
              <w:jc w:val="center"/>
              <w:rPr>
                <w:rFonts w:ascii="Arial" w:eastAsia="Times New Roman" w:hAnsi="Arial" w:cs="Arial"/>
                <w:sz w:val="16"/>
                <w:szCs w:val="16"/>
              </w:rPr>
            </w:pPr>
            <w:smartTag w:uri="urn:schemas-microsoft-com:office:smarttags" w:element="place">
              <w:smartTag w:uri="urn:schemas-microsoft-com:office:smarttags" w:element="PlaceType">
                <w:r w:rsidRPr="004D5A9B">
                  <w:rPr>
                    <w:rFonts w:ascii="Arial" w:eastAsia="Times New Roman" w:hAnsi="Arial" w:cs="Arial"/>
                    <w:sz w:val="16"/>
                    <w:szCs w:val="16"/>
                  </w:rPr>
                  <w:t>County</w:t>
                </w:r>
              </w:smartTag>
              <w:r w:rsidRPr="004D5A9B">
                <w:rPr>
                  <w:rFonts w:ascii="Arial" w:eastAsia="Times New Roman" w:hAnsi="Arial" w:cs="Arial"/>
                  <w:sz w:val="16"/>
                  <w:szCs w:val="16"/>
                </w:rPr>
                <w:t xml:space="preserve"> of </w:t>
              </w:r>
              <w:smartTag w:uri="urn:schemas-microsoft-com:office:smarttags" w:element="PlaceName">
                <w:r w:rsidRPr="004D5A9B">
                  <w:rPr>
                    <w:rFonts w:ascii="Arial" w:eastAsia="Times New Roman" w:hAnsi="Arial" w:cs="Arial"/>
                    <w:sz w:val="16"/>
                    <w:szCs w:val="16"/>
                  </w:rPr>
                  <w:t>Residence</w:t>
                </w:r>
              </w:smartTag>
            </w:smartTag>
          </w:p>
        </w:tc>
        <w:tc>
          <w:tcPr>
            <w:tcW w:w="547" w:type="dxa"/>
            <w:tcBorders>
              <w:right w:val="nil"/>
            </w:tcBorders>
            <w:shd w:val="clear" w:color="auto" w:fill="auto"/>
          </w:tcPr>
          <w:p w14:paraId="70B297F4" w14:textId="47785FF1"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432" w:type="dxa"/>
            <w:tcBorders>
              <w:left w:val="nil"/>
              <w:right w:val="nil"/>
            </w:tcBorders>
            <w:shd w:val="clear" w:color="auto" w:fill="auto"/>
          </w:tcPr>
          <w:p w14:paraId="0E7C56B7" w14:textId="7005895F"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26</w:t>
            </w:r>
          </w:p>
        </w:tc>
        <w:tc>
          <w:tcPr>
            <w:tcW w:w="446" w:type="dxa"/>
            <w:tcBorders>
              <w:left w:val="nil"/>
            </w:tcBorders>
            <w:shd w:val="clear" w:color="auto" w:fill="auto"/>
          </w:tcPr>
          <w:p w14:paraId="531773AF" w14:textId="1F740623" w:rsidR="002752EB" w:rsidRPr="004D5A9B" w:rsidRDefault="00807E42" w:rsidP="002752E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28</w:t>
            </w:r>
          </w:p>
        </w:tc>
        <w:tc>
          <w:tcPr>
            <w:tcW w:w="4869" w:type="dxa"/>
            <w:shd w:val="clear" w:color="auto" w:fill="auto"/>
            <w:tcMar>
              <w:top w:w="144" w:type="dxa"/>
              <w:bottom w:w="144" w:type="dxa"/>
            </w:tcMar>
          </w:tcPr>
          <w:p w14:paraId="45BDEC2C"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  Not required if Zip Code of residence is reported.</w:t>
            </w:r>
          </w:p>
        </w:tc>
        <w:tc>
          <w:tcPr>
            <w:tcW w:w="4041" w:type="dxa"/>
            <w:tcBorders>
              <w:right w:val="double" w:sz="4" w:space="0" w:color="auto"/>
            </w:tcBorders>
            <w:shd w:val="clear" w:color="auto" w:fill="auto"/>
          </w:tcPr>
          <w:p w14:paraId="221A2788" w14:textId="77777777" w:rsidR="002752EB" w:rsidRPr="004D5A9B" w:rsidRDefault="002752EB" w:rsidP="002752E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FIPS code for the county.</w:t>
            </w:r>
          </w:p>
        </w:tc>
      </w:tr>
      <w:tr w:rsidR="0079657B" w:rsidRPr="004D5A9B" w14:paraId="604E2B03" w14:textId="77777777" w:rsidTr="009A46B4">
        <w:trPr>
          <w:cantSplit/>
        </w:trPr>
        <w:tc>
          <w:tcPr>
            <w:tcW w:w="692" w:type="dxa"/>
            <w:tcBorders>
              <w:left w:val="double" w:sz="4" w:space="0" w:color="auto"/>
            </w:tcBorders>
            <w:shd w:val="clear" w:color="auto" w:fill="auto"/>
          </w:tcPr>
          <w:p w14:paraId="10898FBB" w14:textId="5D957874"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.02</w:t>
            </w:r>
          </w:p>
        </w:tc>
        <w:tc>
          <w:tcPr>
            <w:tcW w:w="843" w:type="dxa"/>
            <w:shd w:val="clear" w:color="auto" w:fill="auto"/>
            <w:tcMar>
              <w:top w:w="144" w:type="dxa"/>
              <w:left w:w="43" w:type="dxa"/>
              <w:bottom w:w="144" w:type="dxa"/>
              <w:right w:w="43" w:type="dxa"/>
            </w:tcMar>
          </w:tcPr>
          <w:p w14:paraId="085BA7B1" w14:textId="7DE854A8"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3.02</w:t>
            </w:r>
          </w:p>
        </w:tc>
        <w:tc>
          <w:tcPr>
            <w:tcW w:w="2262" w:type="dxa"/>
            <w:shd w:val="clear" w:color="auto" w:fill="auto"/>
          </w:tcPr>
          <w:p w14:paraId="3F3CF1F7"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State or </w:t>
            </w:r>
            <w:smartTag w:uri="urn:schemas-microsoft-com:office:smarttags" w:element="place">
              <w:smartTag w:uri="urn:schemas-microsoft-com:office:smarttags" w:element="PlaceType">
                <w:r w:rsidRPr="004D5A9B">
                  <w:rPr>
                    <w:rFonts w:ascii="Arial" w:eastAsia="Times New Roman" w:hAnsi="Arial" w:cs="Arial"/>
                    <w:sz w:val="16"/>
                    <w:szCs w:val="16"/>
                  </w:rPr>
                  <w:t>Territory</w:t>
                </w:r>
              </w:smartTag>
              <w:r w:rsidRPr="004D5A9B">
                <w:rPr>
                  <w:rFonts w:ascii="Arial" w:eastAsia="Times New Roman" w:hAnsi="Arial" w:cs="Arial"/>
                  <w:sz w:val="16"/>
                  <w:szCs w:val="16"/>
                </w:rPr>
                <w:t xml:space="preserve"> of </w:t>
              </w:r>
              <w:smartTag w:uri="urn:schemas-microsoft-com:office:smarttags" w:element="PlaceName">
                <w:r w:rsidRPr="004D5A9B">
                  <w:rPr>
                    <w:rFonts w:ascii="Arial" w:eastAsia="Times New Roman" w:hAnsi="Arial" w:cs="Arial"/>
                    <w:sz w:val="16"/>
                    <w:szCs w:val="16"/>
                  </w:rPr>
                  <w:t>Residence</w:t>
                </w:r>
              </w:smartTag>
            </w:smartTag>
          </w:p>
        </w:tc>
        <w:tc>
          <w:tcPr>
            <w:tcW w:w="547" w:type="dxa"/>
            <w:tcBorders>
              <w:right w:val="nil"/>
            </w:tcBorders>
            <w:shd w:val="clear" w:color="auto" w:fill="auto"/>
          </w:tcPr>
          <w:p w14:paraId="201B6135" w14:textId="411C33A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556CE4E0" w14:textId="71F727D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29</w:t>
            </w:r>
          </w:p>
        </w:tc>
        <w:tc>
          <w:tcPr>
            <w:tcW w:w="446" w:type="dxa"/>
            <w:tcBorders>
              <w:left w:val="nil"/>
            </w:tcBorders>
            <w:shd w:val="clear" w:color="auto" w:fill="auto"/>
          </w:tcPr>
          <w:p w14:paraId="4D954F2C" w14:textId="31C08BE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w:t>
            </w:r>
          </w:p>
        </w:tc>
        <w:tc>
          <w:tcPr>
            <w:tcW w:w="4869" w:type="dxa"/>
            <w:shd w:val="clear" w:color="auto" w:fill="auto"/>
            <w:tcMar>
              <w:top w:w="144" w:type="dxa"/>
              <w:bottom w:w="144" w:type="dxa"/>
            </w:tcMar>
          </w:tcPr>
          <w:p w14:paraId="740B371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FIPS Code, </w:t>
            </w: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w:t>
            </w:r>
          </w:p>
        </w:tc>
        <w:tc>
          <w:tcPr>
            <w:tcW w:w="4041" w:type="dxa"/>
            <w:tcBorders>
              <w:right w:val="double" w:sz="4" w:space="0" w:color="auto"/>
            </w:tcBorders>
            <w:shd w:val="clear" w:color="auto" w:fill="auto"/>
          </w:tcPr>
          <w:p w14:paraId="6D4DE4C4"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FIPS code for the state or territory.</w:t>
            </w:r>
          </w:p>
        </w:tc>
      </w:tr>
      <w:tr w:rsidR="0079657B" w:rsidRPr="004D5A9B" w14:paraId="767E9F02" w14:textId="77777777" w:rsidTr="009A46B4">
        <w:trPr>
          <w:cantSplit/>
        </w:trPr>
        <w:tc>
          <w:tcPr>
            <w:tcW w:w="692" w:type="dxa"/>
            <w:tcBorders>
              <w:left w:val="double" w:sz="4" w:space="0" w:color="auto"/>
            </w:tcBorders>
            <w:shd w:val="clear" w:color="auto" w:fill="auto"/>
          </w:tcPr>
          <w:p w14:paraId="31D4FD04" w14:textId="4A3AE25E"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.03</w:t>
            </w:r>
          </w:p>
        </w:tc>
        <w:tc>
          <w:tcPr>
            <w:tcW w:w="843" w:type="dxa"/>
            <w:shd w:val="clear" w:color="auto" w:fill="auto"/>
            <w:tcMar>
              <w:top w:w="144" w:type="dxa"/>
              <w:left w:w="43" w:type="dxa"/>
              <w:bottom w:w="144" w:type="dxa"/>
              <w:right w:w="43" w:type="dxa"/>
            </w:tcMar>
          </w:tcPr>
          <w:p w14:paraId="52FB3DA5" w14:textId="5504B6DA"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3.03</w:t>
            </w:r>
          </w:p>
        </w:tc>
        <w:tc>
          <w:tcPr>
            <w:tcW w:w="2262" w:type="dxa"/>
            <w:shd w:val="clear" w:color="auto" w:fill="auto"/>
          </w:tcPr>
          <w:p w14:paraId="0B78CFD1"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ZIP Code of Residence</w:t>
            </w:r>
          </w:p>
        </w:tc>
        <w:tc>
          <w:tcPr>
            <w:tcW w:w="547" w:type="dxa"/>
            <w:tcBorders>
              <w:right w:val="nil"/>
            </w:tcBorders>
            <w:shd w:val="clear" w:color="auto" w:fill="auto"/>
          </w:tcPr>
          <w:p w14:paraId="34C9357B" w14:textId="42C4995A"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432" w:type="dxa"/>
            <w:tcBorders>
              <w:left w:val="nil"/>
              <w:right w:val="nil"/>
            </w:tcBorders>
            <w:shd w:val="clear" w:color="auto" w:fill="auto"/>
          </w:tcPr>
          <w:p w14:paraId="26157E23" w14:textId="0B3BE984"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31</w:t>
            </w:r>
          </w:p>
        </w:tc>
        <w:tc>
          <w:tcPr>
            <w:tcW w:w="446" w:type="dxa"/>
            <w:tcBorders>
              <w:left w:val="nil"/>
            </w:tcBorders>
            <w:shd w:val="clear" w:color="auto" w:fill="auto"/>
          </w:tcPr>
          <w:p w14:paraId="2194BF03" w14:textId="147A1BF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35</w:t>
            </w:r>
          </w:p>
        </w:tc>
        <w:tc>
          <w:tcPr>
            <w:tcW w:w="4869" w:type="dxa"/>
            <w:shd w:val="clear" w:color="auto" w:fill="auto"/>
            <w:tcMar>
              <w:top w:w="144" w:type="dxa"/>
              <w:bottom w:w="144" w:type="dxa"/>
            </w:tcMar>
          </w:tcPr>
          <w:p w14:paraId="627095B4"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Right Justify</w:t>
            </w:r>
            <w:r w:rsidRPr="004D5A9B">
              <w:rPr>
                <w:rFonts w:ascii="Arial" w:eastAsia="Times New Roman" w:hAnsi="Arial" w:cs="Arial"/>
                <w:sz w:val="16"/>
                <w:szCs w:val="16"/>
              </w:rPr>
              <w:t>.  (If unknown, blank fill)  Not required if county of residence is reported.</w:t>
            </w:r>
          </w:p>
        </w:tc>
        <w:tc>
          <w:tcPr>
            <w:tcW w:w="4041" w:type="dxa"/>
            <w:tcBorders>
              <w:right w:val="double" w:sz="4" w:space="0" w:color="auto"/>
            </w:tcBorders>
            <w:shd w:val="clear" w:color="auto" w:fill="auto"/>
          </w:tcPr>
          <w:p w14:paraId="142BFC66"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Valid 5 digit numeric zip code.</w:t>
            </w:r>
          </w:p>
        </w:tc>
      </w:tr>
      <w:tr w:rsidR="0079657B" w:rsidRPr="004D5A9B" w14:paraId="50E3C7E8" w14:textId="77777777" w:rsidTr="009A46B4">
        <w:trPr>
          <w:cantSplit/>
        </w:trPr>
        <w:tc>
          <w:tcPr>
            <w:tcW w:w="692" w:type="dxa"/>
            <w:tcBorders>
              <w:left w:val="double" w:sz="4" w:space="0" w:color="auto"/>
            </w:tcBorders>
            <w:shd w:val="clear" w:color="auto" w:fill="auto"/>
          </w:tcPr>
          <w:p w14:paraId="72A6F447" w14:textId="500AFD06"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.04</w:t>
            </w:r>
          </w:p>
        </w:tc>
        <w:tc>
          <w:tcPr>
            <w:tcW w:w="843" w:type="dxa"/>
            <w:shd w:val="clear" w:color="auto" w:fill="auto"/>
            <w:tcMar>
              <w:top w:w="144" w:type="dxa"/>
              <w:left w:w="43" w:type="dxa"/>
              <w:bottom w:w="144" w:type="dxa"/>
              <w:right w:w="43" w:type="dxa"/>
            </w:tcMar>
          </w:tcPr>
          <w:p w14:paraId="09F63F02" w14:textId="30E7B2EC"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3.04</w:t>
            </w:r>
          </w:p>
        </w:tc>
        <w:tc>
          <w:tcPr>
            <w:tcW w:w="2262" w:type="dxa"/>
            <w:shd w:val="clear" w:color="auto" w:fill="auto"/>
          </w:tcPr>
          <w:p w14:paraId="46DBE2E7"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Birth</w:t>
            </w:r>
          </w:p>
        </w:tc>
        <w:tc>
          <w:tcPr>
            <w:tcW w:w="547" w:type="dxa"/>
            <w:tcBorders>
              <w:right w:val="nil"/>
            </w:tcBorders>
            <w:shd w:val="clear" w:color="auto" w:fill="auto"/>
          </w:tcPr>
          <w:p w14:paraId="7C9C9414" w14:textId="2B8E7565"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432" w:type="dxa"/>
            <w:tcBorders>
              <w:left w:val="nil"/>
              <w:right w:val="nil"/>
            </w:tcBorders>
            <w:shd w:val="clear" w:color="auto" w:fill="auto"/>
          </w:tcPr>
          <w:p w14:paraId="1DE9AD24" w14:textId="133A67CE"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36</w:t>
            </w:r>
          </w:p>
        </w:tc>
        <w:tc>
          <w:tcPr>
            <w:tcW w:w="446" w:type="dxa"/>
            <w:tcBorders>
              <w:left w:val="nil"/>
            </w:tcBorders>
            <w:shd w:val="clear" w:color="auto" w:fill="auto"/>
          </w:tcPr>
          <w:p w14:paraId="28A40AE2" w14:textId="42AD0195"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w:t>
            </w:r>
          </w:p>
        </w:tc>
        <w:tc>
          <w:tcPr>
            <w:tcW w:w="4869" w:type="dxa"/>
            <w:shd w:val="clear" w:color="auto" w:fill="auto"/>
            <w:tcMar>
              <w:top w:w="144" w:type="dxa"/>
              <w:bottom w:w="144" w:type="dxa"/>
            </w:tcMar>
          </w:tcPr>
          <w:p w14:paraId="38423A8C" w14:textId="11053171" w:rsidR="0079657B" w:rsidRPr="004D5A9B" w:rsidRDefault="0079657B" w:rsidP="00D73D5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MMYYYY (i.e. Jan 1942 = 0</w:t>
            </w:r>
            <w:r w:rsidR="00E40C96">
              <w:rPr>
                <w:rFonts w:ascii="Arial" w:eastAsia="Times New Roman" w:hAnsi="Arial" w:cs="Arial"/>
                <w:sz w:val="16"/>
                <w:szCs w:val="16"/>
              </w:rPr>
              <w:t>1</w:t>
            </w:r>
            <w:r w:rsidRPr="004D5A9B">
              <w:rPr>
                <w:rFonts w:ascii="Arial" w:eastAsia="Times New Roman" w:hAnsi="Arial" w:cs="Arial"/>
                <w:sz w:val="16"/>
                <w:szCs w:val="16"/>
              </w:rPr>
              <w:t>1942).  If unknown, blank fill.</w:t>
            </w:r>
          </w:p>
        </w:tc>
        <w:tc>
          <w:tcPr>
            <w:tcW w:w="4041" w:type="dxa"/>
            <w:tcBorders>
              <w:right w:val="double" w:sz="4" w:space="0" w:color="auto"/>
            </w:tcBorders>
            <w:shd w:val="clear" w:color="auto" w:fill="auto"/>
          </w:tcPr>
          <w:p w14:paraId="5FCCDA6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highlight w:val="yellow"/>
              </w:rPr>
            </w:pPr>
            <w:r w:rsidRPr="004D5A9B">
              <w:rPr>
                <w:rFonts w:ascii="Arial" w:eastAsia="Times New Roman" w:hAnsi="Arial" w:cs="Arial"/>
                <w:sz w:val="16"/>
                <w:szCs w:val="16"/>
              </w:rPr>
              <w:t>Check for validity, i.e. no one too old or too young at date of enrollment.  See edit guidelines for dates at the end of this document.</w:t>
            </w:r>
          </w:p>
        </w:tc>
      </w:tr>
      <w:tr w:rsidR="0079657B" w:rsidRPr="004D5A9B" w14:paraId="521BF7EA" w14:textId="77777777" w:rsidTr="009A46B4">
        <w:trPr>
          <w:cantSplit/>
        </w:trPr>
        <w:tc>
          <w:tcPr>
            <w:tcW w:w="692" w:type="dxa"/>
            <w:tcBorders>
              <w:left w:val="double" w:sz="4" w:space="0" w:color="auto"/>
            </w:tcBorders>
            <w:shd w:val="clear" w:color="auto" w:fill="auto"/>
          </w:tcPr>
          <w:p w14:paraId="4D790059" w14:textId="5099B6F4"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.05</w:t>
            </w:r>
          </w:p>
        </w:tc>
        <w:tc>
          <w:tcPr>
            <w:tcW w:w="843" w:type="dxa"/>
            <w:shd w:val="clear" w:color="auto" w:fill="auto"/>
            <w:tcMar>
              <w:top w:w="144" w:type="dxa"/>
              <w:left w:w="43" w:type="dxa"/>
              <w:bottom w:w="144" w:type="dxa"/>
              <w:right w:w="43" w:type="dxa"/>
            </w:tcMar>
          </w:tcPr>
          <w:p w14:paraId="360F33D8" w14:textId="43C7C686"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3.05</w:t>
            </w:r>
          </w:p>
        </w:tc>
        <w:tc>
          <w:tcPr>
            <w:tcW w:w="2262" w:type="dxa"/>
            <w:shd w:val="clear" w:color="auto" w:fill="auto"/>
          </w:tcPr>
          <w:p w14:paraId="0044B353"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Hispanic or Latino Origin</w:t>
            </w:r>
          </w:p>
          <w:p w14:paraId="66A02010"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27FAE666" w14:textId="0222905E"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5F659E16" w14:textId="03091475"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42</w:t>
            </w:r>
          </w:p>
        </w:tc>
        <w:tc>
          <w:tcPr>
            <w:tcW w:w="446" w:type="dxa"/>
            <w:tcBorders>
              <w:left w:val="nil"/>
            </w:tcBorders>
            <w:shd w:val="clear" w:color="auto" w:fill="auto"/>
          </w:tcPr>
          <w:p w14:paraId="586E9353" w14:textId="0E6289BA" w:rsidR="0079657B" w:rsidRPr="004D5A9B" w:rsidRDefault="00807E42"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42</w:t>
            </w:r>
          </w:p>
        </w:tc>
        <w:tc>
          <w:tcPr>
            <w:tcW w:w="4869" w:type="dxa"/>
            <w:shd w:val="clear" w:color="auto" w:fill="auto"/>
            <w:tcMar>
              <w:top w:w="144" w:type="dxa"/>
              <w:bottom w:w="144" w:type="dxa"/>
            </w:tcMar>
          </w:tcPr>
          <w:p w14:paraId="2516AF1F"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Yes </w:t>
            </w:r>
          </w:p>
          <w:p w14:paraId="7248F52D"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No     </w:t>
            </w:r>
          </w:p>
          <w:p w14:paraId="73F2B309"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Unknown</w:t>
            </w:r>
          </w:p>
        </w:tc>
        <w:tc>
          <w:tcPr>
            <w:tcW w:w="4041" w:type="dxa"/>
            <w:tcBorders>
              <w:right w:val="double" w:sz="4" w:space="0" w:color="auto"/>
            </w:tcBorders>
            <w:shd w:val="clear" w:color="auto" w:fill="auto"/>
          </w:tcPr>
          <w:p w14:paraId="40CB4B7E" w14:textId="77777777" w:rsidR="0079657B" w:rsidRPr="004D5A9B" w:rsidRDefault="0079657B" w:rsidP="0079657B">
            <w:pPr>
              <w:widowControl w:val="0"/>
              <w:tabs>
                <w:tab w:val="left" w:pos="-1440"/>
                <w:tab w:val="left" w:pos="-720"/>
                <w:tab w:val="left" w:pos="0"/>
                <w:tab w:val="left" w:pos="187"/>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79657B" w:rsidRPr="004D5A9B" w14:paraId="741AECFE" w14:textId="77777777" w:rsidTr="009A46B4">
        <w:trPr>
          <w:cantSplit/>
        </w:trPr>
        <w:tc>
          <w:tcPr>
            <w:tcW w:w="692" w:type="dxa"/>
            <w:tcBorders>
              <w:left w:val="double" w:sz="4" w:space="0" w:color="auto"/>
            </w:tcBorders>
            <w:shd w:val="clear" w:color="auto" w:fill="auto"/>
          </w:tcPr>
          <w:p w14:paraId="1602AF5E" w14:textId="340C9E6F"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r w:rsidRPr="004D5A9B">
              <w:rPr>
                <w:rFonts w:ascii="Arial" w:eastAsia="Times New Roman" w:hAnsi="Arial" w:cs="Arial"/>
                <w:sz w:val="16"/>
                <w:szCs w:val="16"/>
              </w:rPr>
              <w:t>.06. 1</w:t>
            </w:r>
          </w:p>
        </w:tc>
        <w:tc>
          <w:tcPr>
            <w:tcW w:w="843" w:type="dxa"/>
            <w:shd w:val="clear" w:color="auto" w:fill="auto"/>
            <w:tcMar>
              <w:top w:w="144" w:type="dxa"/>
              <w:left w:w="43" w:type="dxa"/>
              <w:bottom w:w="144" w:type="dxa"/>
              <w:right w:w="43" w:type="dxa"/>
            </w:tcMar>
          </w:tcPr>
          <w:p w14:paraId="000E5715" w14:textId="0E4A8918"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3.06.1</w:t>
            </w:r>
          </w:p>
        </w:tc>
        <w:tc>
          <w:tcPr>
            <w:tcW w:w="2262" w:type="dxa"/>
            <w:shd w:val="clear" w:color="auto" w:fill="auto"/>
          </w:tcPr>
          <w:p w14:paraId="412F815E"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1</w:t>
            </w:r>
          </w:p>
          <w:p w14:paraId="5682CA97"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72A2E95B" w14:textId="754A580A"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EDF347A" w14:textId="4020680B"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43</w:t>
            </w:r>
          </w:p>
        </w:tc>
        <w:tc>
          <w:tcPr>
            <w:tcW w:w="446" w:type="dxa"/>
            <w:tcBorders>
              <w:left w:val="nil"/>
            </w:tcBorders>
            <w:shd w:val="clear" w:color="auto" w:fill="auto"/>
          </w:tcPr>
          <w:p w14:paraId="03ED263C" w14:textId="364451BA"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43</w:t>
            </w:r>
          </w:p>
        </w:tc>
        <w:tc>
          <w:tcPr>
            <w:tcW w:w="4869" w:type="dxa"/>
            <w:shd w:val="clear" w:color="auto" w:fill="auto"/>
            <w:tcMar>
              <w:top w:w="144" w:type="dxa"/>
              <w:bottom w:w="144" w:type="dxa"/>
            </w:tcMar>
          </w:tcPr>
          <w:p w14:paraId="3BE06D4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r w:rsidRPr="004D5A9B">
              <w:rPr>
                <w:rFonts w:ascii="Arial" w:eastAsia="Times New Roman" w:hAnsi="Arial" w:cs="Arial"/>
                <w:sz w:val="16"/>
                <w:szCs w:val="16"/>
              </w:rPr>
              <w:tab/>
            </w:r>
          </w:p>
          <w:p w14:paraId="2BCD9124"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0845E314"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p>
          <w:p w14:paraId="7C25374D"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4. Native Hawaiian or Other Pacific Islander  </w:t>
            </w:r>
          </w:p>
          <w:p w14:paraId="3AC7784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115E7757"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p w14:paraId="701510E1"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Asian/Pacific Islander (v4.1 only)*</w:t>
            </w:r>
          </w:p>
          <w:p w14:paraId="7335847E"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p>
          <w:p w14:paraId="6728C03F"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 Asian/Pacific Islander (v4.1 only) may only be reported for data collected prior to 10/01/2002.</w:t>
            </w:r>
          </w:p>
        </w:tc>
        <w:tc>
          <w:tcPr>
            <w:tcW w:w="4041" w:type="dxa"/>
            <w:tcBorders>
              <w:right w:val="double" w:sz="4" w:space="0" w:color="auto"/>
            </w:tcBorders>
            <w:shd w:val="clear" w:color="auto" w:fill="auto"/>
          </w:tcPr>
          <w:p w14:paraId="21640F1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  This race field should be populated first.  If a woman self identifies more than one race, then each race identified should be reported in a separate race field.  Report up to five (5) separate races.</w:t>
            </w:r>
          </w:p>
          <w:p w14:paraId="16A30BBE"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p>
          <w:p w14:paraId="0806489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It is recommended that your Program no longer collect ‘Other’ race on your data collection forms.  However, if your Program collects ’Other‘ as a race category, please export this to ’7’ (Unknown) in the MDEs.</w:t>
            </w:r>
          </w:p>
        </w:tc>
      </w:tr>
      <w:tr w:rsidR="0079657B" w:rsidRPr="004D5A9B" w14:paraId="1E75AC34" w14:textId="77777777" w:rsidTr="009A46B4">
        <w:trPr>
          <w:cantSplit/>
        </w:trPr>
        <w:tc>
          <w:tcPr>
            <w:tcW w:w="692" w:type="dxa"/>
            <w:tcBorders>
              <w:left w:val="double" w:sz="4" w:space="0" w:color="auto"/>
            </w:tcBorders>
            <w:shd w:val="clear" w:color="auto" w:fill="auto"/>
          </w:tcPr>
          <w:p w14:paraId="4802B1F3" w14:textId="6326E276"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2.06. 2</w:t>
            </w:r>
          </w:p>
        </w:tc>
        <w:tc>
          <w:tcPr>
            <w:tcW w:w="843" w:type="dxa"/>
            <w:shd w:val="clear" w:color="auto" w:fill="auto"/>
            <w:tcMar>
              <w:top w:w="144" w:type="dxa"/>
              <w:left w:w="43" w:type="dxa"/>
              <w:bottom w:w="144" w:type="dxa"/>
              <w:right w:w="43" w:type="dxa"/>
            </w:tcMar>
          </w:tcPr>
          <w:p w14:paraId="2A71A3DA" w14:textId="7038AF0A"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3.06.2</w:t>
            </w:r>
          </w:p>
        </w:tc>
        <w:tc>
          <w:tcPr>
            <w:tcW w:w="2262" w:type="dxa"/>
            <w:shd w:val="clear" w:color="auto" w:fill="auto"/>
          </w:tcPr>
          <w:p w14:paraId="64A79D3D"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2</w:t>
            </w:r>
          </w:p>
          <w:p w14:paraId="0D480C19" w14:textId="77777777" w:rsidR="0079657B" w:rsidRPr="004D5A9B" w:rsidRDefault="0079657B"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bottom w:val="single" w:sz="4" w:space="0" w:color="auto"/>
              <w:right w:val="nil"/>
            </w:tcBorders>
            <w:shd w:val="clear" w:color="auto" w:fill="auto"/>
          </w:tcPr>
          <w:p w14:paraId="2004D3E1" w14:textId="76001D57"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74412C70" w14:textId="7D728B76"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44</w:t>
            </w:r>
          </w:p>
        </w:tc>
        <w:tc>
          <w:tcPr>
            <w:tcW w:w="446" w:type="dxa"/>
            <w:tcBorders>
              <w:left w:val="nil"/>
              <w:bottom w:val="single" w:sz="4" w:space="0" w:color="auto"/>
            </w:tcBorders>
            <w:shd w:val="clear" w:color="auto" w:fill="auto"/>
          </w:tcPr>
          <w:p w14:paraId="0352AC64" w14:textId="2E5D2D9F" w:rsidR="0079657B" w:rsidRPr="004D5A9B" w:rsidRDefault="00807E42" w:rsidP="0079657B">
            <w:pPr>
              <w:widowControl w:val="0"/>
              <w:tabs>
                <w:tab w:val="left" w:pos="-1440"/>
                <w:tab w:val="left" w:pos="-720"/>
              </w:tabs>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44</w:t>
            </w:r>
          </w:p>
        </w:tc>
        <w:tc>
          <w:tcPr>
            <w:tcW w:w="4869" w:type="dxa"/>
            <w:shd w:val="clear" w:color="auto" w:fill="auto"/>
            <w:tcMar>
              <w:top w:w="144" w:type="dxa"/>
              <w:bottom w:w="144" w:type="dxa"/>
            </w:tcMar>
          </w:tcPr>
          <w:p w14:paraId="15AC3ACB"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0B5835A6"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20ED8C0"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1E9E277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345D321C"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76583E40"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32591489"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one race.</w:t>
            </w:r>
          </w:p>
        </w:tc>
      </w:tr>
      <w:tr w:rsidR="0079657B" w:rsidRPr="004D5A9B" w14:paraId="376D7EFF" w14:textId="77777777" w:rsidTr="009A46B4">
        <w:trPr>
          <w:cantSplit/>
        </w:trPr>
        <w:tc>
          <w:tcPr>
            <w:tcW w:w="692" w:type="dxa"/>
            <w:tcBorders>
              <w:left w:val="double" w:sz="4" w:space="0" w:color="auto"/>
            </w:tcBorders>
            <w:shd w:val="clear" w:color="auto" w:fill="auto"/>
          </w:tcPr>
          <w:p w14:paraId="235C17F7" w14:textId="61054F32"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2.06.3</w:t>
            </w:r>
          </w:p>
        </w:tc>
        <w:tc>
          <w:tcPr>
            <w:tcW w:w="843" w:type="dxa"/>
            <w:shd w:val="clear" w:color="auto" w:fill="auto"/>
            <w:tcMar>
              <w:top w:w="144" w:type="dxa"/>
              <w:left w:w="43" w:type="dxa"/>
              <w:bottom w:w="144" w:type="dxa"/>
              <w:right w:w="43" w:type="dxa"/>
            </w:tcMar>
          </w:tcPr>
          <w:p w14:paraId="1F1026B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3.06.3</w:t>
            </w:r>
          </w:p>
        </w:tc>
        <w:tc>
          <w:tcPr>
            <w:tcW w:w="2262" w:type="dxa"/>
            <w:shd w:val="clear" w:color="auto" w:fill="auto"/>
          </w:tcPr>
          <w:p w14:paraId="49AAE97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3</w:t>
            </w:r>
          </w:p>
          <w:p w14:paraId="3CCC4F88"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0513D632" w14:textId="47ABFB1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50D0212" w14:textId="2BCB6789"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45</w:t>
            </w:r>
          </w:p>
        </w:tc>
        <w:tc>
          <w:tcPr>
            <w:tcW w:w="446" w:type="dxa"/>
            <w:tcBorders>
              <w:left w:val="nil"/>
            </w:tcBorders>
            <w:shd w:val="clear" w:color="auto" w:fill="auto"/>
          </w:tcPr>
          <w:p w14:paraId="3F155870" w14:textId="354FBAA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45</w:t>
            </w:r>
          </w:p>
        </w:tc>
        <w:tc>
          <w:tcPr>
            <w:tcW w:w="4869" w:type="dxa"/>
            <w:shd w:val="clear" w:color="auto" w:fill="auto"/>
            <w:tcMar>
              <w:top w:w="144" w:type="dxa"/>
              <w:bottom w:w="144" w:type="dxa"/>
            </w:tcMar>
          </w:tcPr>
          <w:p w14:paraId="30EE89BE"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4A271BAF"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95DE45C"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020E8AD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02F05543"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59039CF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7AA8C3D3"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two races.</w:t>
            </w:r>
          </w:p>
        </w:tc>
      </w:tr>
      <w:tr w:rsidR="0079657B" w:rsidRPr="004D5A9B" w14:paraId="207E1D99" w14:textId="77777777" w:rsidTr="009A46B4">
        <w:trPr>
          <w:cantSplit/>
        </w:trPr>
        <w:tc>
          <w:tcPr>
            <w:tcW w:w="692" w:type="dxa"/>
            <w:tcBorders>
              <w:left w:val="double" w:sz="4" w:space="0" w:color="auto"/>
            </w:tcBorders>
            <w:shd w:val="clear" w:color="auto" w:fill="auto"/>
          </w:tcPr>
          <w:p w14:paraId="7EADD486" w14:textId="43A70043"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2.06.4</w:t>
            </w:r>
          </w:p>
        </w:tc>
        <w:tc>
          <w:tcPr>
            <w:tcW w:w="843" w:type="dxa"/>
            <w:shd w:val="clear" w:color="auto" w:fill="auto"/>
            <w:tcMar>
              <w:top w:w="144" w:type="dxa"/>
              <w:left w:w="43" w:type="dxa"/>
              <w:bottom w:w="144" w:type="dxa"/>
              <w:right w:w="43" w:type="dxa"/>
            </w:tcMar>
          </w:tcPr>
          <w:p w14:paraId="6DBF1B5A"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3.06.4</w:t>
            </w:r>
          </w:p>
        </w:tc>
        <w:tc>
          <w:tcPr>
            <w:tcW w:w="2262" w:type="dxa"/>
            <w:shd w:val="clear" w:color="auto" w:fill="auto"/>
          </w:tcPr>
          <w:p w14:paraId="57894381"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4</w:t>
            </w:r>
          </w:p>
          <w:p w14:paraId="47EF96C9"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4D787E93" w14:textId="4EB76D62"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29CBA46" w14:textId="6DEC1999"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46</w:t>
            </w:r>
          </w:p>
        </w:tc>
        <w:tc>
          <w:tcPr>
            <w:tcW w:w="446" w:type="dxa"/>
            <w:tcBorders>
              <w:left w:val="nil"/>
            </w:tcBorders>
            <w:shd w:val="clear" w:color="auto" w:fill="auto"/>
          </w:tcPr>
          <w:p w14:paraId="71A2E658" w14:textId="159EE9FC"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46</w:t>
            </w:r>
          </w:p>
        </w:tc>
        <w:tc>
          <w:tcPr>
            <w:tcW w:w="4869" w:type="dxa"/>
            <w:shd w:val="clear" w:color="auto" w:fill="auto"/>
            <w:tcMar>
              <w:top w:w="144" w:type="dxa"/>
              <w:bottom w:w="144" w:type="dxa"/>
            </w:tcMar>
          </w:tcPr>
          <w:p w14:paraId="116BB2C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6BB68363"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53DB59E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r w:rsidRPr="004D5A9B">
              <w:rPr>
                <w:rFonts w:ascii="Arial" w:eastAsia="Times New Roman" w:hAnsi="Arial" w:cs="Arial"/>
                <w:sz w:val="16"/>
                <w:szCs w:val="16"/>
              </w:rPr>
              <w:tab/>
            </w:r>
          </w:p>
          <w:p w14:paraId="21151DAF"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4220747A"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7221451C"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tc>
        <w:tc>
          <w:tcPr>
            <w:tcW w:w="4041" w:type="dxa"/>
            <w:tcBorders>
              <w:right w:val="double" w:sz="4" w:space="0" w:color="auto"/>
            </w:tcBorders>
            <w:shd w:val="clear" w:color="auto" w:fill="auto"/>
          </w:tcPr>
          <w:p w14:paraId="01652662"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three races.</w:t>
            </w:r>
          </w:p>
        </w:tc>
      </w:tr>
      <w:tr w:rsidR="0079657B" w:rsidRPr="004D5A9B" w14:paraId="55358A9F" w14:textId="77777777" w:rsidTr="009A46B4">
        <w:trPr>
          <w:cantSplit/>
        </w:trPr>
        <w:tc>
          <w:tcPr>
            <w:tcW w:w="692" w:type="dxa"/>
            <w:tcBorders>
              <w:left w:val="double" w:sz="4" w:space="0" w:color="auto"/>
            </w:tcBorders>
            <w:shd w:val="clear" w:color="auto" w:fill="auto"/>
          </w:tcPr>
          <w:p w14:paraId="21423F91" w14:textId="03C66838"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2.06.5</w:t>
            </w:r>
          </w:p>
        </w:tc>
        <w:tc>
          <w:tcPr>
            <w:tcW w:w="843" w:type="dxa"/>
            <w:shd w:val="clear" w:color="auto" w:fill="auto"/>
            <w:tcMar>
              <w:top w:w="144" w:type="dxa"/>
              <w:left w:w="43" w:type="dxa"/>
              <w:bottom w:w="144" w:type="dxa"/>
              <w:right w:w="43" w:type="dxa"/>
            </w:tcMar>
          </w:tcPr>
          <w:p w14:paraId="058D5983"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3.06.5</w:t>
            </w:r>
          </w:p>
        </w:tc>
        <w:tc>
          <w:tcPr>
            <w:tcW w:w="2262" w:type="dxa"/>
            <w:shd w:val="clear" w:color="auto" w:fill="auto"/>
          </w:tcPr>
          <w:p w14:paraId="1AAF986C"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Race 5</w:t>
            </w:r>
          </w:p>
          <w:p w14:paraId="5D772E4D"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(self reported)</w:t>
            </w:r>
          </w:p>
        </w:tc>
        <w:tc>
          <w:tcPr>
            <w:tcW w:w="547" w:type="dxa"/>
            <w:tcBorders>
              <w:right w:val="nil"/>
            </w:tcBorders>
            <w:shd w:val="clear" w:color="auto" w:fill="auto"/>
          </w:tcPr>
          <w:p w14:paraId="403837F8" w14:textId="0C833580"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47C80E25" w14:textId="20A837E2"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47</w:t>
            </w:r>
          </w:p>
        </w:tc>
        <w:tc>
          <w:tcPr>
            <w:tcW w:w="446" w:type="dxa"/>
            <w:tcBorders>
              <w:left w:val="nil"/>
            </w:tcBorders>
            <w:shd w:val="clear" w:color="auto" w:fill="auto"/>
          </w:tcPr>
          <w:p w14:paraId="60D36E3E" w14:textId="70749E6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47</w:t>
            </w:r>
          </w:p>
        </w:tc>
        <w:tc>
          <w:tcPr>
            <w:tcW w:w="4869" w:type="dxa"/>
            <w:shd w:val="clear" w:color="auto" w:fill="auto"/>
            <w:tcMar>
              <w:top w:w="144" w:type="dxa"/>
              <w:bottom w:w="144" w:type="dxa"/>
            </w:tcMar>
          </w:tcPr>
          <w:p w14:paraId="2A392155"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White                  </w:t>
            </w:r>
            <w:r w:rsidRPr="004D5A9B">
              <w:rPr>
                <w:rFonts w:ascii="Arial" w:eastAsia="Times New Roman" w:hAnsi="Arial" w:cs="Arial"/>
                <w:sz w:val="16"/>
                <w:szCs w:val="16"/>
              </w:rPr>
              <w:tab/>
              <w:t xml:space="preserve">       </w:t>
            </w:r>
          </w:p>
          <w:p w14:paraId="6CC0876D"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Black or African American</w:t>
            </w:r>
            <w:r w:rsidRPr="004D5A9B">
              <w:rPr>
                <w:rFonts w:ascii="Arial" w:eastAsia="Times New Roman" w:hAnsi="Arial" w:cs="Arial"/>
                <w:sz w:val="16"/>
                <w:szCs w:val="16"/>
              </w:rPr>
              <w:tab/>
            </w:r>
          </w:p>
          <w:p w14:paraId="311860B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3. Asian                                                      </w:t>
            </w:r>
            <w:r w:rsidRPr="004D5A9B">
              <w:rPr>
                <w:rFonts w:ascii="Arial" w:eastAsia="Times New Roman" w:hAnsi="Arial" w:cs="Arial"/>
                <w:sz w:val="16"/>
                <w:szCs w:val="16"/>
              </w:rPr>
              <w:tab/>
            </w:r>
          </w:p>
          <w:p w14:paraId="0F438A6D"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Native Hawaiian or Other Pacific Islander</w:t>
            </w:r>
          </w:p>
          <w:p w14:paraId="2D223CAF" w14:textId="77777777" w:rsidR="0079657B" w:rsidRPr="004D5A9B" w:rsidRDefault="0079657B" w:rsidP="0079657B">
            <w:pPr>
              <w:widowControl w:val="0"/>
              <w:tabs>
                <w:tab w:val="left" w:pos="-1440"/>
                <w:tab w:val="left" w:pos="-720"/>
              </w:tabs>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5. American Indian or </w:t>
            </w:r>
            <w:smartTag w:uri="urn:schemas-microsoft-com:office:smarttags" w:element="place">
              <w:smartTag w:uri="urn:schemas-microsoft-com:office:smarttags" w:element="State">
                <w:r w:rsidRPr="004D5A9B">
                  <w:rPr>
                    <w:rFonts w:ascii="Arial" w:eastAsia="Times New Roman" w:hAnsi="Arial" w:cs="Arial"/>
                    <w:sz w:val="16"/>
                    <w:szCs w:val="16"/>
                  </w:rPr>
                  <w:t>Alaska</w:t>
                </w:r>
              </w:smartTag>
            </w:smartTag>
            <w:r w:rsidRPr="004D5A9B">
              <w:rPr>
                <w:rFonts w:ascii="Arial" w:eastAsia="Times New Roman" w:hAnsi="Arial" w:cs="Arial"/>
                <w:sz w:val="16"/>
                <w:szCs w:val="16"/>
              </w:rPr>
              <w:t xml:space="preserve"> Native</w:t>
            </w:r>
          </w:p>
          <w:p w14:paraId="475691B3" w14:textId="77777777" w:rsidR="0079657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Unknown</w:t>
            </w:r>
          </w:p>
          <w:p w14:paraId="157ECB2F" w14:textId="7CEE5E1F" w:rsidR="00BC3EB3" w:rsidRPr="004D5A9B" w:rsidRDefault="00BC3EB3" w:rsidP="0022568B">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3C459A19"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This field should be left blank, unless the woman reports more than four races.</w:t>
            </w:r>
          </w:p>
        </w:tc>
      </w:tr>
      <w:tr w:rsidR="0079657B" w:rsidRPr="004D5A9B" w14:paraId="4D69349C" w14:textId="77777777" w:rsidTr="009A46B4">
        <w:trPr>
          <w:cantSplit/>
        </w:trPr>
        <w:tc>
          <w:tcPr>
            <w:tcW w:w="14132" w:type="dxa"/>
            <w:gridSpan w:val="8"/>
            <w:tcBorders>
              <w:left w:val="double" w:sz="4" w:space="0" w:color="auto"/>
              <w:right w:val="double" w:sz="4" w:space="0" w:color="auto"/>
            </w:tcBorders>
            <w:shd w:val="clear" w:color="auto" w:fill="D9D9D9" w:themeFill="background1" w:themeFillShade="D9"/>
          </w:tcPr>
          <w:p w14:paraId="0213D1ED" w14:textId="374CC224" w:rsidR="0079657B" w:rsidRPr="004D5A9B" w:rsidRDefault="0079657B" w:rsidP="0079657B">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3</w:t>
            </w:r>
            <w:r w:rsidRPr="004D5A9B">
              <w:rPr>
                <w:rFonts w:ascii="Arial" w:eastAsia="Times New Roman" w:hAnsi="Arial" w:cs="Arial"/>
                <w:b/>
                <w:sz w:val="16"/>
                <w:szCs w:val="16"/>
              </w:rPr>
              <w:t xml:space="preserve">. </w:t>
            </w:r>
            <w:bookmarkStart w:id="3" w:name="Section3"/>
            <w:bookmarkEnd w:id="3"/>
            <w:r w:rsidR="00B47787">
              <w:rPr>
                <w:rFonts w:ascii="Arial" w:eastAsia="Times New Roman" w:hAnsi="Arial" w:cs="Arial"/>
                <w:b/>
                <w:sz w:val="16"/>
                <w:szCs w:val="16"/>
              </w:rPr>
              <w:t xml:space="preserve"> </w:t>
            </w:r>
            <w:r w:rsidRPr="004D5A9B">
              <w:rPr>
                <w:rFonts w:ascii="Arial" w:eastAsia="Times New Roman" w:hAnsi="Arial" w:cs="Arial"/>
                <w:b/>
                <w:sz w:val="16"/>
                <w:szCs w:val="16"/>
              </w:rPr>
              <w:t>Patient Navigation</w:t>
            </w:r>
          </w:p>
        </w:tc>
      </w:tr>
      <w:tr w:rsidR="0079657B" w:rsidRPr="004D5A9B" w14:paraId="11B41D43" w14:textId="77777777" w:rsidTr="009A46B4">
        <w:trPr>
          <w:cantSplit/>
        </w:trPr>
        <w:tc>
          <w:tcPr>
            <w:tcW w:w="692" w:type="dxa"/>
            <w:tcBorders>
              <w:left w:val="double" w:sz="4" w:space="0" w:color="auto"/>
            </w:tcBorders>
            <w:shd w:val="clear" w:color="auto" w:fill="auto"/>
          </w:tcPr>
          <w:p w14:paraId="58141166" w14:textId="36BA160C"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3.01</w:t>
            </w:r>
          </w:p>
        </w:tc>
        <w:tc>
          <w:tcPr>
            <w:tcW w:w="843" w:type="dxa"/>
            <w:shd w:val="clear" w:color="auto" w:fill="auto"/>
            <w:tcMar>
              <w:top w:w="144" w:type="dxa"/>
              <w:left w:w="43" w:type="dxa"/>
              <w:bottom w:w="144" w:type="dxa"/>
              <w:right w:w="43" w:type="dxa"/>
            </w:tcMar>
          </w:tcPr>
          <w:p w14:paraId="14EC66E6" w14:textId="2DB4CE54"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4C344E29" w14:textId="77777777" w:rsidR="0079657B" w:rsidRPr="004D5A9B" w:rsidRDefault="0079657B" w:rsidP="0079657B">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Patient Navigation Paid by NBCCEDP funds</w:t>
            </w:r>
          </w:p>
        </w:tc>
        <w:tc>
          <w:tcPr>
            <w:tcW w:w="547" w:type="dxa"/>
            <w:tcBorders>
              <w:right w:val="nil"/>
            </w:tcBorders>
            <w:shd w:val="clear" w:color="auto" w:fill="auto"/>
          </w:tcPr>
          <w:p w14:paraId="0DA7551D" w14:textId="44EDFCA8"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778E152" w14:textId="7902A30D"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48</w:t>
            </w:r>
          </w:p>
        </w:tc>
        <w:tc>
          <w:tcPr>
            <w:tcW w:w="446" w:type="dxa"/>
            <w:tcBorders>
              <w:left w:val="nil"/>
            </w:tcBorders>
            <w:shd w:val="clear" w:color="auto" w:fill="auto"/>
          </w:tcPr>
          <w:p w14:paraId="2368F1F0" w14:textId="75362ABF" w:rsidR="0079657B" w:rsidRPr="004D5A9B" w:rsidRDefault="00807E42" w:rsidP="0079657B">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48</w:t>
            </w:r>
          </w:p>
        </w:tc>
        <w:tc>
          <w:tcPr>
            <w:tcW w:w="4869" w:type="dxa"/>
            <w:shd w:val="clear" w:color="auto" w:fill="auto"/>
            <w:tcMar>
              <w:top w:w="144" w:type="dxa"/>
              <w:bottom w:w="144" w:type="dxa"/>
            </w:tcMar>
          </w:tcPr>
          <w:p w14:paraId="0C16544A"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Yes with CDC funds</w:t>
            </w:r>
          </w:p>
          <w:p w14:paraId="4FAC5507" w14:textId="77777777" w:rsidR="0079657B" w:rsidRPr="004D5A9B" w:rsidRDefault="0079657B" w:rsidP="0079657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No</w:t>
            </w:r>
          </w:p>
          <w:p w14:paraId="2146C596" w14:textId="72FD0D27" w:rsidR="0079657B" w:rsidRPr="004D5A9B" w:rsidRDefault="00B360E9" w:rsidP="0079657B">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w:t>
            </w:r>
            <w:r w:rsidR="0079657B" w:rsidRPr="004D5A9B">
              <w:rPr>
                <w:rFonts w:ascii="Arial" w:eastAsia="Times New Roman" w:hAnsi="Arial" w:cs="Arial"/>
                <w:sz w:val="16"/>
                <w:szCs w:val="16"/>
              </w:rPr>
              <w:t>. Unknown</w:t>
            </w:r>
          </w:p>
        </w:tc>
        <w:tc>
          <w:tcPr>
            <w:tcW w:w="4041" w:type="dxa"/>
            <w:tcBorders>
              <w:right w:val="double" w:sz="4" w:space="0" w:color="auto"/>
            </w:tcBorders>
            <w:shd w:val="clear" w:color="auto" w:fill="auto"/>
          </w:tcPr>
          <w:p w14:paraId="39D02722" w14:textId="03E9B9BF" w:rsidR="00731069" w:rsidRDefault="00731069" w:rsidP="00731069">
            <w:pPr>
              <w:autoSpaceDE w:val="0"/>
              <w:autoSpaceDN w:val="0"/>
              <w:adjustRightInd w:val="0"/>
              <w:spacing w:before="100" w:beforeAutospacing="1" w:after="100" w:afterAutospacing="1" w:line="240" w:lineRule="auto"/>
              <w:rPr>
                <w:rFonts w:ascii="Arial" w:eastAsia="Times New Roman" w:hAnsi="Arial" w:cs="Arial"/>
                <w:sz w:val="16"/>
                <w:szCs w:val="16"/>
              </w:rPr>
            </w:pPr>
            <w:r w:rsidRPr="004927A1">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Pr>
                <w:rFonts w:ascii="Arial" w:hAnsi="Arial" w:cs="Arial"/>
                <w:sz w:val="16"/>
                <w:szCs w:val="16"/>
              </w:rPr>
              <w:t xml:space="preserve">Historical data should be coded as </w:t>
            </w:r>
            <w:r w:rsidRPr="009752AF">
              <w:rPr>
                <w:rFonts w:ascii="Arial" w:hAnsi="Arial" w:cs="Arial"/>
                <w:sz w:val="16"/>
                <w:szCs w:val="16"/>
              </w:rPr>
              <w:t>‘</w:t>
            </w:r>
            <w:r>
              <w:rPr>
                <w:rFonts w:ascii="Arial" w:hAnsi="Arial" w:cs="Arial"/>
                <w:sz w:val="16"/>
                <w:szCs w:val="16"/>
              </w:rPr>
              <w:t>3’ Unknown.</w:t>
            </w:r>
          </w:p>
          <w:p w14:paraId="017A0644" w14:textId="77777777" w:rsidR="00731069" w:rsidRDefault="00731069" w:rsidP="00731069">
            <w:pPr>
              <w:rPr>
                <w:rFonts w:ascii="Arial" w:hAnsi="Arial" w:cs="Arial"/>
                <w:sz w:val="16"/>
                <w:szCs w:val="16"/>
              </w:rPr>
            </w:pPr>
            <w:r>
              <w:rPr>
                <w:rFonts w:ascii="Arial" w:hAnsi="Arial" w:cs="Arial"/>
                <w:sz w:val="16"/>
                <w:szCs w:val="16"/>
              </w:rPr>
              <w:t xml:space="preserve">If patient navigation is delivered (consistent with CDC policy) using CDC funds to support the navigation (e.g. reimbursement fee-for-service, paid for staff delivering PN), select ‘1’ Yes. </w:t>
            </w:r>
          </w:p>
          <w:p w14:paraId="414F1A0C" w14:textId="77777777" w:rsidR="00731069" w:rsidRDefault="00731069" w:rsidP="00731069">
            <w:pPr>
              <w:rPr>
                <w:rFonts w:ascii="Arial" w:hAnsi="Arial" w:cs="Arial"/>
                <w:sz w:val="16"/>
                <w:szCs w:val="16"/>
              </w:rPr>
            </w:pPr>
            <w:r>
              <w:rPr>
                <w:rFonts w:ascii="Arial" w:hAnsi="Arial" w:cs="Arial"/>
                <w:sz w:val="16"/>
                <w:szCs w:val="16"/>
              </w:rPr>
              <w:t>‘2’ should be selected if  CDC funds were not used for patient navigation</w:t>
            </w:r>
          </w:p>
          <w:p w14:paraId="06FD6733" w14:textId="77777777" w:rsidR="0079657B" w:rsidRDefault="00731069" w:rsidP="0073106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 Unknown or not applicable</w:t>
            </w:r>
          </w:p>
          <w:p w14:paraId="52780E7B"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5A9EC572"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0E43D435"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636CE85C" w14:textId="77777777" w:rsidR="0022568B" w:rsidRDefault="0022568B" w:rsidP="00731069">
            <w:pPr>
              <w:widowControl w:val="0"/>
              <w:autoSpaceDE w:val="0"/>
              <w:autoSpaceDN w:val="0"/>
              <w:adjustRightInd w:val="0"/>
              <w:spacing w:after="0" w:line="240" w:lineRule="auto"/>
              <w:rPr>
                <w:rFonts w:ascii="Arial" w:hAnsi="Arial" w:cs="Arial"/>
                <w:sz w:val="16"/>
                <w:szCs w:val="16"/>
              </w:rPr>
            </w:pPr>
          </w:p>
          <w:p w14:paraId="00BB6D84" w14:textId="77777777" w:rsidR="0022568B" w:rsidRDefault="0022568B" w:rsidP="00731069">
            <w:pPr>
              <w:widowControl w:val="0"/>
              <w:autoSpaceDE w:val="0"/>
              <w:autoSpaceDN w:val="0"/>
              <w:adjustRightInd w:val="0"/>
              <w:spacing w:after="0" w:line="240" w:lineRule="auto"/>
              <w:rPr>
                <w:rFonts w:ascii="Arial" w:eastAsia="Times New Roman" w:hAnsi="Arial" w:cs="Arial"/>
                <w:sz w:val="16"/>
                <w:szCs w:val="16"/>
              </w:rPr>
            </w:pPr>
          </w:p>
          <w:p w14:paraId="1665057A" w14:textId="77777777" w:rsidR="00B93681" w:rsidRDefault="00B93681" w:rsidP="00731069">
            <w:pPr>
              <w:widowControl w:val="0"/>
              <w:autoSpaceDE w:val="0"/>
              <w:autoSpaceDN w:val="0"/>
              <w:adjustRightInd w:val="0"/>
              <w:spacing w:after="0" w:line="240" w:lineRule="auto"/>
              <w:rPr>
                <w:rFonts w:ascii="Arial" w:eastAsia="Times New Roman" w:hAnsi="Arial" w:cs="Arial"/>
                <w:sz w:val="16"/>
                <w:szCs w:val="16"/>
              </w:rPr>
            </w:pPr>
          </w:p>
          <w:p w14:paraId="43543CFA" w14:textId="7062B920" w:rsidR="00B93681" w:rsidRPr="004D5A9B" w:rsidRDefault="00B93681" w:rsidP="00731069">
            <w:pPr>
              <w:widowControl w:val="0"/>
              <w:autoSpaceDE w:val="0"/>
              <w:autoSpaceDN w:val="0"/>
              <w:adjustRightInd w:val="0"/>
              <w:spacing w:after="0" w:line="240" w:lineRule="auto"/>
              <w:rPr>
                <w:rFonts w:ascii="Arial" w:eastAsia="Times New Roman" w:hAnsi="Arial" w:cs="Arial"/>
                <w:sz w:val="16"/>
                <w:szCs w:val="16"/>
              </w:rPr>
            </w:pPr>
          </w:p>
        </w:tc>
      </w:tr>
      <w:tr w:rsidR="0079657B" w:rsidRPr="004D5A9B" w14:paraId="56B221B1"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vAlign w:val="center"/>
          </w:tcPr>
          <w:p w14:paraId="45D35008" w14:textId="55CAEB05" w:rsidR="0079657B" w:rsidRPr="004D5A9B" w:rsidRDefault="0079657B" w:rsidP="002E211B">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4. </w:t>
            </w:r>
            <w:bookmarkStart w:id="4" w:name="Section4"/>
            <w:bookmarkEnd w:id="4"/>
            <w:r w:rsidR="00B47787">
              <w:rPr>
                <w:rFonts w:ascii="Arial" w:eastAsia="Times New Roman" w:hAnsi="Arial" w:cs="Arial"/>
                <w:b/>
                <w:sz w:val="16"/>
                <w:szCs w:val="16"/>
              </w:rPr>
              <w:t xml:space="preserve"> </w:t>
            </w:r>
            <w:r w:rsidR="002E211B">
              <w:rPr>
                <w:rFonts w:ascii="Arial" w:eastAsia="Times New Roman" w:hAnsi="Arial" w:cs="Arial"/>
                <w:b/>
                <w:sz w:val="16"/>
                <w:szCs w:val="16"/>
              </w:rPr>
              <w:t>Cervical</w:t>
            </w:r>
            <w:r w:rsidRPr="004D5A9B">
              <w:rPr>
                <w:rFonts w:ascii="Arial" w:eastAsia="Times New Roman" w:hAnsi="Arial" w:cs="Arial"/>
                <w:b/>
                <w:sz w:val="16"/>
                <w:szCs w:val="16"/>
              </w:rPr>
              <w:t xml:space="preserve"> Screening Information</w:t>
            </w:r>
          </w:p>
        </w:tc>
      </w:tr>
      <w:tr w:rsidR="00C635B9" w:rsidRPr="004D5A9B" w14:paraId="2E27105A" w14:textId="77777777" w:rsidTr="009A46B4">
        <w:trPr>
          <w:cantSplit/>
        </w:trPr>
        <w:tc>
          <w:tcPr>
            <w:tcW w:w="692" w:type="dxa"/>
            <w:tcBorders>
              <w:left w:val="double" w:sz="4" w:space="0" w:color="auto"/>
            </w:tcBorders>
            <w:shd w:val="clear" w:color="auto" w:fill="auto"/>
          </w:tcPr>
          <w:p w14:paraId="6F7818CE" w14:textId="7308FFFE"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4.01</w:t>
            </w:r>
          </w:p>
        </w:tc>
        <w:tc>
          <w:tcPr>
            <w:tcW w:w="843" w:type="dxa"/>
            <w:shd w:val="clear" w:color="auto" w:fill="auto"/>
            <w:tcMar>
              <w:top w:w="144" w:type="dxa"/>
              <w:left w:w="43" w:type="dxa"/>
              <w:bottom w:w="144" w:type="dxa"/>
              <w:right w:w="43" w:type="dxa"/>
            </w:tcMar>
          </w:tcPr>
          <w:p w14:paraId="6D5C814E" w14:textId="667CF899"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5.01</w:t>
            </w:r>
          </w:p>
        </w:tc>
        <w:tc>
          <w:tcPr>
            <w:tcW w:w="2262" w:type="dxa"/>
            <w:shd w:val="clear" w:color="auto" w:fill="auto"/>
          </w:tcPr>
          <w:p w14:paraId="10D991E3" w14:textId="635A045C"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Previous Pap Test</w:t>
            </w:r>
          </w:p>
        </w:tc>
        <w:tc>
          <w:tcPr>
            <w:tcW w:w="547" w:type="dxa"/>
            <w:tcBorders>
              <w:right w:val="nil"/>
            </w:tcBorders>
            <w:shd w:val="clear" w:color="auto" w:fill="auto"/>
          </w:tcPr>
          <w:p w14:paraId="05BE7162" w14:textId="3A12D97F"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76106DC0" w14:textId="002EBD93"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49</w:t>
            </w:r>
          </w:p>
        </w:tc>
        <w:tc>
          <w:tcPr>
            <w:tcW w:w="446" w:type="dxa"/>
            <w:tcBorders>
              <w:left w:val="nil"/>
            </w:tcBorders>
            <w:shd w:val="clear" w:color="auto" w:fill="auto"/>
          </w:tcPr>
          <w:p w14:paraId="6F4F64F2" w14:textId="1C2B5B1D"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49</w:t>
            </w:r>
          </w:p>
        </w:tc>
        <w:tc>
          <w:tcPr>
            <w:tcW w:w="4869" w:type="dxa"/>
            <w:shd w:val="clear" w:color="auto" w:fill="auto"/>
            <w:tcMar>
              <w:top w:w="144" w:type="dxa"/>
              <w:bottom w:w="144" w:type="dxa"/>
            </w:tcMar>
          </w:tcPr>
          <w:p w14:paraId="6CD6EAC8"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Yes       </w:t>
            </w:r>
          </w:p>
          <w:p w14:paraId="0BF9F4DE"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No       </w:t>
            </w:r>
          </w:p>
          <w:p w14:paraId="53E07E0A" w14:textId="0F33A605"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Unknown</w:t>
            </w:r>
          </w:p>
        </w:tc>
        <w:tc>
          <w:tcPr>
            <w:tcW w:w="4041" w:type="dxa"/>
            <w:tcBorders>
              <w:right w:val="double" w:sz="4" w:space="0" w:color="auto"/>
            </w:tcBorders>
            <w:shd w:val="clear" w:color="auto" w:fill="auto"/>
          </w:tcPr>
          <w:p w14:paraId="665035A6" w14:textId="4B74B83A"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C635B9" w:rsidRPr="004D5A9B" w14:paraId="39EDE927" w14:textId="77777777" w:rsidTr="009A46B4">
        <w:trPr>
          <w:cantSplit/>
        </w:trPr>
        <w:tc>
          <w:tcPr>
            <w:tcW w:w="692" w:type="dxa"/>
            <w:tcBorders>
              <w:left w:val="double" w:sz="4" w:space="0" w:color="auto"/>
            </w:tcBorders>
            <w:shd w:val="clear" w:color="auto" w:fill="auto"/>
          </w:tcPr>
          <w:p w14:paraId="054190DD" w14:textId="5E2A201F"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4.02</w:t>
            </w:r>
          </w:p>
        </w:tc>
        <w:tc>
          <w:tcPr>
            <w:tcW w:w="843" w:type="dxa"/>
            <w:shd w:val="clear" w:color="auto" w:fill="auto"/>
            <w:tcMar>
              <w:top w:w="144" w:type="dxa"/>
              <w:left w:w="43" w:type="dxa"/>
              <w:bottom w:w="144" w:type="dxa"/>
              <w:right w:w="43" w:type="dxa"/>
            </w:tcMar>
          </w:tcPr>
          <w:p w14:paraId="3F5F1E51" w14:textId="55E1A2FD"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5.02</w:t>
            </w:r>
          </w:p>
        </w:tc>
        <w:tc>
          <w:tcPr>
            <w:tcW w:w="2262" w:type="dxa"/>
            <w:shd w:val="clear" w:color="auto" w:fill="auto"/>
          </w:tcPr>
          <w:p w14:paraId="3F1ACD76" w14:textId="69457E47"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Previous Pap Test</w:t>
            </w:r>
          </w:p>
        </w:tc>
        <w:tc>
          <w:tcPr>
            <w:tcW w:w="547" w:type="dxa"/>
            <w:tcBorders>
              <w:bottom w:val="single" w:sz="4" w:space="0" w:color="auto"/>
              <w:right w:val="nil"/>
            </w:tcBorders>
            <w:shd w:val="clear" w:color="auto" w:fill="auto"/>
          </w:tcPr>
          <w:p w14:paraId="0248FF03" w14:textId="46532F8B"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432" w:type="dxa"/>
            <w:tcBorders>
              <w:left w:val="nil"/>
              <w:bottom w:val="single" w:sz="4" w:space="0" w:color="auto"/>
              <w:right w:val="nil"/>
            </w:tcBorders>
            <w:shd w:val="clear" w:color="auto" w:fill="auto"/>
          </w:tcPr>
          <w:p w14:paraId="456BD315" w14:textId="0053BEB8"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w:t>
            </w:r>
          </w:p>
        </w:tc>
        <w:tc>
          <w:tcPr>
            <w:tcW w:w="446" w:type="dxa"/>
            <w:tcBorders>
              <w:left w:val="nil"/>
              <w:bottom w:val="single" w:sz="4" w:space="0" w:color="auto"/>
            </w:tcBorders>
            <w:shd w:val="clear" w:color="auto" w:fill="auto"/>
          </w:tcPr>
          <w:p w14:paraId="548DA0ED" w14:textId="27C83671"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55</w:t>
            </w:r>
          </w:p>
        </w:tc>
        <w:tc>
          <w:tcPr>
            <w:tcW w:w="4869" w:type="dxa"/>
            <w:shd w:val="clear" w:color="auto" w:fill="auto"/>
            <w:tcMar>
              <w:top w:w="144" w:type="dxa"/>
              <w:bottom w:w="144" w:type="dxa"/>
            </w:tcMar>
          </w:tcPr>
          <w:p w14:paraId="290AF4CE"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"Previous Pap Test" = ‘1’ then enter MMYYYY (if known) or blank fill (if unknown).  </w:t>
            </w:r>
          </w:p>
          <w:p w14:paraId="245E3903"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5E94A08F" w14:textId="4DBDE814"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"Previous Pap Test" = ‘2’ or ‘3’, blank fill.</w:t>
            </w:r>
          </w:p>
        </w:tc>
        <w:tc>
          <w:tcPr>
            <w:tcW w:w="4041" w:type="dxa"/>
            <w:tcBorders>
              <w:right w:val="double" w:sz="4" w:space="0" w:color="auto"/>
            </w:tcBorders>
            <w:shd w:val="clear" w:color="auto" w:fill="auto"/>
          </w:tcPr>
          <w:p w14:paraId="1159B7D4" w14:textId="211E12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Check the skip pattern.                                             </w:t>
            </w:r>
          </w:p>
        </w:tc>
      </w:tr>
      <w:tr w:rsidR="00C635B9" w:rsidRPr="004D5A9B" w14:paraId="2A161487" w14:textId="77777777" w:rsidTr="009A46B4">
        <w:trPr>
          <w:cantSplit/>
        </w:trPr>
        <w:tc>
          <w:tcPr>
            <w:tcW w:w="692" w:type="dxa"/>
            <w:tcBorders>
              <w:left w:val="double" w:sz="4" w:space="0" w:color="auto"/>
            </w:tcBorders>
            <w:shd w:val="clear" w:color="auto" w:fill="auto"/>
          </w:tcPr>
          <w:p w14:paraId="6D586B73" w14:textId="416B57C7" w:rsidR="00C635B9"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4.03</w:t>
            </w:r>
          </w:p>
          <w:p w14:paraId="5BB16DB5" w14:textId="0B80F58A" w:rsidR="00C635B9"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p>
        </w:tc>
        <w:tc>
          <w:tcPr>
            <w:tcW w:w="843" w:type="dxa"/>
            <w:shd w:val="clear" w:color="auto" w:fill="auto"/>
            <w:tcMar>
              <w:top w:w="144" w:type="dxa"/>
              <w:left w:w="43" w:type="dxa"/>
              <w:bottom w:w="144" w:type="dxa"/>
              <w:right w:w="43" w:type="dxa"/>
            </w:tcMar>
          </w:tcPr>
          <w:p w14:paraId="40CA9452" w14:textId="3B03397B"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5.03</w:t>
            </w:r>
          </w:p>
        </w:tc>
        <w:tc>
          <w:tcPr>
            <w:tcW w:w="2262" w:type="dxa"/>
            <w:shd w:val="clear" w:color="auto" w:fill="auto"/>
          </w:tcPr>
          <w:p w14:paraId="36A8D6EC" w14:textId="05C0FA4E"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Indication for Pap Test</w:t>
            </w:r>
          </w:p>
        </w:tc>
        <w:tc>
          <w:tcPr>
            <w:tcW w:w="547" w:type="dxa"/>
            <w:tcBorders>
              <w:bottom w:val="single" w:sz="4" w:space="0" w:color="auto"/>
              <w:right w:val="nil"/>
            </w:tcBorders>
            <w:shd w:val="clear" w:color="auto" w:fill="auto"/>
          </w:tcPr>
          <w:p w14:paraId="0649DA01" w14:textId="574F34E9" w:rsidR="00C635B9" w:rsidRPr="004D5A9B" w:rsidRDefault="00C635B9" w:rsidP="00C635B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5A3D09AA" w14:textId="388797E6"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r w:rsidR="00C635B9" w:rsidRPr="004D5A9B">
              <w:rPr>
                <w:rFonts w:ascii="Arial" w:eastAsia="Times New Roman" w:hAnsi="Arial" w:cs="Arial"/>
                <w:sz w:val="16"/>
                <w:szCs w:val="16"/>
              </w:rPr>
              <w:t>6</w:t>
            </w:r>
          </w:p>
        </w:tc>
        <w:tc>
          <w:tcPr>
            <w:tcW w:w="446" w:type="dxa"/>
            <w:tcBorders>
              <w:left w:val="nil"/>
              <w:bottom w:val="single" w:sz="4" w:space="0" w:color="auto"/>
            </w:tcBorders>
            <w:shd w:val="clear" w:color="auto" w:fill="auto"/>
          </w:tcPr>
          <w:p w14:paraId="72A8AC86" w14:textId="44DB1F48" w:rsidR="00C635B9" w:rsidRPr="004D5A9B" w:rsidRDefault="00807E42" w:rsidP="00C635B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r w:rsidR="00C635B9" w:rsidRPr="004D5A9B">
              <w:rPr>
                <w:rFonts w:ascii="Arial" w:eastAsia="Times New Roman" w:hAnsi="Arial" w:cs="Arial"/>
                <w:sz w:val="16"/>
                <w:szCs w:val="16"/>
              </w:rPr>
              <w:t>6</w:t>
            </w:r>
          </w:p>
        </w:tc>
        <w:tc>
          <w:tcPr>
            <w:tcW w:w="4869" w:type="dxa"/>
            <w:shd w:val="clear" w:color="auto" w:fill="auto"/>
            <w:tcMar>
              <w:top w:w="144" w:type="dxa"/>
              <w:bottom w:w="144" w:type="dxa"/>
            </w:tcMar>
          </w:tcPr>
          <w:p w14:paraId="5FA0063A"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Screening</w:t>
            </w:r>
          </w:p>
          <w:p w14:paraId="191BD516"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Surveillance</w:t>
            </w:r>
          </w:p>
          <w:p w14:paraId="5BCA63B0"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Non-program Pap, Referred in for diagnostic evaluation</w:t>
            </w:r>
          </w:p>
          <w:p w14:paraId="7E5F47B3"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No Pap, Direct to Diagnostics for short-term follow-up</w:t>
            </w:r>
          </w:p>
          <w:p w14:paraId="284EAC65" w14:textId="77777777"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No Cervical Service</w:t>
            </w:r>
          </w:p>
          <w:p w14:paraId="4BEF94DA" w14:textId="6D3856A9" w:rsidR="00C635B9" w:rsidRPr="004D5A9B"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5802AD75" w14:textId="2DDCBFE0"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If Indication for Pap Test is ‘5’ then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blank.</w:t>
            </w:r>
          </w:p>
          <w:p w14:paraId="49F0A6F8"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79C55963" w14:textId="54947BA4"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 xml:space="preserve">Data collection for this field is effective </w:t>
            </w:r>
            <w:r w:rsidR="00492A9D">
              <w:rPr>
                <w:rFonts w:ascii="Arial" w:eastAsia="Times New Roman" w:hAnsi="Arial" w:cs="Arial"/>
                <w:sz w:val="16"/>
                <w:szCs w:val="16"/>
              </w:rPr>
              <w:t>01/01/20</w:t>
            </w:r>
            <w:r w:rsidR="0072203F">
              <w:rPr>
                <w:rFonts w:ascii="Arial" w:eastAsia="Times New Roman" w:hAnsi="Arial" w:cs="Arial"/>
                <w:sz w:val="16"/>
                <w:szCs w:val="16"/>
              </w:rPr>
              <w:t>0</w:t>
            </w:r>
            <w:r w:rsidR="00492A9D">
              <w:rPr>
                <w:rFonts w:ascii="Arial" w:eastAsia="Times New Roman" w:hAnsi="Arial" w:cs="Arial"/>
                <w:sz w:val="16"/>
                <w:szCs w:val="16"/>
              </w:rPr>
              <w:t>9</w:t>
            </w:r>
            <w:r w:rsidRPr="00C635B9">
              <w:rPr>
                <w:rFonts w:ascii="Arial" w:eastAsia="Times New Roman" w:hAnsi="Arial" w:cs="Arial"/>
                <w:sz w:val="16"/>
                <w:szCs w:val="16"/>
              </w:rPr>
              <w:t>.  Historical data can be reported if accurately collected; otherwise, code as ‘9’ (Unknown).</w:t>
            </w:r>
          </w:p>
          <w:p w14:paraId="6C1CE1C6"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23031CC8" w14:textId="3D044679"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Only the value labels changed for this variable.  The conversion is 1 to 1.</w:t>
            </w:r>
          </w:p>
          <w:p w14:paraId="68105929"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4973FB33" w14:textId="60554358"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‘1’ (Screening) should be reported for a Pap test performed as part of a routine screening schedule.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reported as appropriate.  Item 4.06 should be blank. </w:t>
            </w:r>
          </w:p>
          <w:p w14:paraId="639A72FD"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178A581" w14:textId="32AD2944"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‘2’ (Surveillance) should be reported for a Pap test performed on a woman under management for a cervical abnormality detected prior to this cycle.  Items 4.04 – 4.1</w:t>
            </w:r>
            <w:r w:rsidR="00B562E0">
              <w:rPr>
                <w:rFonts w:ascii="Arial" w:eastAsia="Times New Roman" w:hAnsi="Arial" w:cs="Arial"/>
                <w:sz w:val="16"/>
                <w:szCs w:val="16"/>
              </w:rPr>
              <w:t>3</w:t>
            </w:r>
            <w:r w:rsidRPr="00C635B9">
              <w:rPr>
                <w:rFonts w:ascii="Arial" w:eastAsia="Times New Roman" w:hAnsi="Arial" w:cs="Arial"/>
                <w:sz w:val="16"/>
                <w:szCs w:val="16"/>
              </w:rPr>
              <w:t xml:space="preserve"> should be reported as appropriate.  Item 4.06 should be blank. </w:t>
            </w:r>
          </w:p>
          <w:p w14:paraId="50FA9BB2"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C71EE67" w14:textId="18FC4825"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‘3’ (Referred) should be reported when a patient has had a Pap test performed outside of the Program, and is referred to the Program for diagnostic work-up.  Referral Date (4.06) must be completed, and a valid Pap test R</w:t>
            </w:r>
            <w:r w:rsidR="00083D48">
              <w:rPr>
                <w:rFonts w:ascii="Arial" w:eastAsia="Times New Roman" w:hAnsi="Arial" w:cs="Arial"/>
                <w:sz w:val="16"/>
                <w:szCs w:val="16"/>
              </w:rPr>
              <w:t>esult should be provided:  (4.07</w:t>
            </w:r>
            <w:r w:rsidRPr="00C635B9">
              <w:rPr>
                <w:rFonts w:ascii="Arial" w:eastAsia="Times New Roman" w:hAnsi="Arial" w:cs="Arial"/>
                <w:sz w:val="16"/>
                <w:szCs w:val="16"/>
              </w:rPr>
              <w:t xml:space="preserve">) </w:t>
            </w:r>
            <w:r w:rsidR="00A01614">
              <w:rPr>
                <w:rFonts w:ascii="Arial" w:eastAsia="Times New Roman" w:hAnsi="Arial" w:cs="Arial"/>
                <w:sz w:val="16"/>
                <w:szCs w:val="16"/>
              </w:rPr>
              <w:t>‘</w:t>
            </w:r>
            <w:r w:rsidRPr="00C635B9">
              <w:rPr>
                <w:rFonts w:ascii="Arial" w:eastAsia="Times New Roman" w:hAnsi="Arial" w:cs="Arial"/>
                <w:sz w:val="16"/>
                <w:szCs w:val="16"/>
              </w:rPr>
              <w:t>1</w:t>
            </w:r>
            <w:r w:rsidR="00A01614">
              <w:rPr>
                <w:rFonts w:ascii="Arial" w:eastAsia="Times New Roman" w:hAnsi="Arial" w:cs="Arial"/>
                <w:sz w:val="16"/>
                <w:szCs w:val="16"/>
              </w:rPr>
              <w:t>’</w:t>
            </w:r>
            <w:r w:rsidRPr="00C635B9">
              <w:rPr>
                <w:rFonts w:ascii="Arial" w:eastAsia="Times New Roman" w:hAnsi="Arial" w:cs="Arial"/>
                <w:sz w:val="16"/>
                <w:szCs w:val="16"/>
              </w:rPr>
              <w:t>-</w:t>
            </w:r>
            <w:r w:rsidR="00A01614">
              <w:rPr>
                <w:rFonts w:ascii="Arial" w:eastAsia="Times New Roman" w:hAnsi="Arial" w:cs="Arial"/>
                <w:sz w:val="16"/>
                <w:szCs w:val="16"/>
              </w:rPr>
              <w:t>‘</w:t>
            </w:r>
            <w:r w:rsidRPr="00C635B9">
              <w:rPr>
                <w:rFonts w:ascii="Arial" w:eastAsia="Times New Roman" w:hAnsi="Arial" w:cs="Arial"/>
                <w:sz w:val="16"/>
                <w:szCs w:val="16"/>
              </w:rPr>
              <w:t>1</w:t>
            </w:r>
            <w:r w:rsidR="000253B7">
              <w:rPr>
                <w:rFonts w:ascii="Arial" w:eastAsia="Times New Roman" w:hAnsi="Arial" w:cs="Arial"/>
                <w:sz w:val="16"/>
                <w:szCs w:val="16"/>
              </w:rPr>
              <w:t>1</w:t>
            </w:r>
            <w:r w:rsidR="00A01614">
              <w:rPr>
                <w:rFonts w:ascii="Arial" w:eastAsia="Times New Roman" w:hAnsi="Arial" w:cs="Arial"/>
                <w:sz w:val="16"/>
                <w:szCs w:val="16"/>
              </w:rPr>
              <w:t>’</w:t>
            </w:r>
            <w:r w:rsidRPr="00C635B9">
              <w:rPr>
                <w:rFonts w:ascii="Arial" w:eastAsia="Times New Roman" w:hAnsi="Arial" w:cs="Arial"/>
                <w:sz w:val="16"/>
                <w:szCs w:val="16"/>
              </w:rPr>
              <w:t xml:space="preserve"> or </w:t>
            </w:r>
            <w:r w:rsidR="00A01614">
              <w:rPr>
                <w:rFonts w:ascii="Arial" w:eastAsia="Times New Roman" w:hAnsi="Arial" w:cs="Arial"/>
                <w:sz w:val="16"/>
                <w:szCs w:val="16"/>
              </w:rPr>
              <w:t>‘</w:t>
            </w:r>
            <w:r w:rsidRPr="00C635B9">
              <w:rPr>
                <w:rFonts w:ascii="Arial" w:eastAsia="Times New Roman" w:hAnsi="Arial" w:cs="Arial"/>
                <w:sz w:val="16"/>
                <w:szCs w:val="16"/>
              </w:rPr>
              <w:t>1</w:t>
            </w:r>
            <w:r w:rsidR="00083D48">
              <w:rPr>
                <w:rFonts w:ascii="Arial" w:eastAsia="Times New Roman" w:hAnsi="Arial" w:cs="Arial"/>
                <w:sz w:val="16"/>
                <w:szCs w:val="16"/>
              </w:rPr>
              <w:t>4</w:t>
            </w:r>
            <w:r w:rsidR="00A01614">
              <w:rPr>
                <w:rFonts w:ascii="Arial" w:eastAsia="Times New Roman" w:hAnsi="Arial" w:cs="Arial"/>
                <w:sz w:val="16"/>
                <w:szCs w:val="16"/>
              </w:rPr>
              <w:t>’</w:t>
            </w:r>
            <w:r w:rsidRPr="00C635B9">
              <w:rPr>
                <w:rFonts w:ascii="Arial" w:eastAsia="Times New Roman" w:hAnsi="Arial" w:cs="Arial"/>
                <w:sz w:val="16"/>
                <w:szCs w:val="16"/>
              </w:rPr>
              <w:t>.</w:t>
            </w:r>
          </w:p>
          <w:p w14:paraId="0EC4C895"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09D3A32A" w14:textId="6488677F" w:rsidR="00C635B9" w:rsidRDefault="00C635B9" w:rsidP="00C635B9">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‘4’ (Not Done) should be reported when the patient does not have a Pap test and goes directly to HPV testing or Diagn</w:t>
            </w:r>
            <w:r w:rsidR="00870531">
              <w:rPr>
                <w:rFonts w:ascii="Arial" w:eastAsia="Times New Roman" w:hAnsi="Arial" w:cs="Arial"/>
                <w:sz w:val="16"/>
                <w:szCs w:val="16"/>
              </w:rPr>
              <w:t>ostic Work-up.  Items 4.05 – 4.09</w:t>
            </w:r>
            <w:r w:rsidRPr="00C635B9">
              <w:rPr>
                <w:rFonts w:ascii="Arial" w:eastAsia="Times New Roman" w:hAnsi="Arial" w:cs="Arial"/>
                <w:sz w:val="16"/>
                <w:szCs w:val="16"/>
              </w:rPr>
              <w:t xml:space="preserve"> should be blank.  </w:t>
            </w:r>
          </w:p>
          <w:p w14:paraId="2B5C6DCB" w14:textId="77777777" w:rsidR="00C635B9" w:rsidRPr="00C635B9" w:rsidRDefault="00C635B9" w:rsidP="00C635B9">
            <w:pPr>
              <w:widowControl w:val="0"/>
              <w:autoSpaceDE w:val="0"/>
              <w:autoSpaceDN w:val="0"/>
              <w:adjustRightInd w:val="0"/>
              <w:spacing w:after="0" w:line="240" w:lineRule="auto"/>
              <w:rPr>
                <w:rFonts w:ascii="Arial" w:eastAsia="Times New Roman" w:hAnsi="Arial" w:cs="Arial"/>
                <w:sz w:val="16"/>
                <w:szCs w:val="16"/>
              </w:rPr>
            </w:pPr>
          </w:p>
          <w:p w14:paraId="412E58EB" w14:textId="3A041D2D" w:rsidR="00C635B9" w:rsidRPr="004D5A9B" w:rsidRDefault="00C635B9" w:rsidP="002C093C">
            <w:pPr>
              <w:widowControl w:val="0"/>
              <w:autoSpaceDE w:val="0"/>
              <w:autoSpaceDN w:val="0"/>
              <w:adjustRightInd w:val="0"/>
              <w:spacing w:after="0" w:line="240" w:lineRule="auto"/>
              <w:rPr>
                <w:rFonts w:ascii="Arial" w:eastAsia="Times New Roman" w:hAnsi="Arial" w:cs="Arial"/>
                <w:sz w:val="16"/>
                <w:szCs w:val="16"/>
              </w:rPr>
            </w:pPr>
            <w:r w:rsidRPr="00C635B9">
              <w:rPr>
                <w:rFonts w:ascii="Arial" w:eastAsia="Times New Roman" w:hAnsi="Arial" w:cs="Arial"/>
                <w:sz w:val="16"/>
                <w:szCs w:val="16"/>
              </w:rPr>
              <w:t>‘5’ (No Cervical Service) should be reported when no cervical services are provided or reported in this record, only breast services.  Items 4.04 – 4.1</w:t>
            </w:r>
            <w:r w:rsidR="002C093C">
              <w:rPr>
                <w:rFonts w:ascii="Arial" w:eastAsia="Times New Roman" w:hAnsi="Arial" w:cs="Arial"/>
                <w:sz w:val="16"/>
                <w:szCs w:val="16"/>
              </w:rPr>
              <w:t>3</w:t>
            </w:r>
            <w:r w:rsidRPr="00C635B9">
              <w:rPr>
                <w:rFonts w:ascii="Arial" w:eastAsia="Times New Roman" w:hAnsi="Arial" w:cs="Arial"/>
                <w:sz w:val="16"/>
                <w:szCs w:val="16"/>
              </w:rPr>
              <w:t xml:space="preserve"> should be blank.   </w:t>
            </w:r>
          </w:p>
        </w:tc>
      </w:tr>
      <w:tr w:rsidR="00CC3B9C" w:rsidRPr="004D5A9B" w14:paraId="0DDFC4EF" w14:textId="77777777" w:rsidTr="009A46B4">
        <w:trPr>
          <w:cantSplit/>
        </w:trPr>
        <w:tc>
          <w:tcPr>
            <w:tcW w:w="692" w:type="dxa"/>
            <w:tcBorders>
              <w:left w:val="double" w:sz="4" w:space="0" w:color="auto"/>
            </w:tcBorders>
            <w:shd w:val="clear" w:color="auto" w:fill="auto"/>
          </w:tcPr>
          <w:p w14:paraId="2AFDEF24" w14:textId="6D08A328" w:rsidR="00CC3B9C"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4.04</w:t>
            </w:r>
          </w:p>
        </w:tc>
        <w:tc>
          <w:tcPr>
            <w:tcW w:w="843" w:type="dxa"/>
            <w:shd w:val="clear" w:color="auto" w:fill="auto"/>
            <w:tcMar>
              <w:top w:w="144" w:type="dxa"/>
              <w:left w:w="43" w:type="dxa"/>
              <w:bottom w:w="144" w:type="dxa"/>
              <w:right w:w="43" w:type="dxa"/>
            </w:tcMar>
          </w:tcPr>
          <w:p w14:paraId="6ACC0660" w14:textId="7D586CCA"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301D89F6" w14:textId="7AC7067A"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Cervical Service Paid by NBCCEDP Funds</w:t>
            </w:r>
          </w:p>
        </w:tc>
        <w:tc>
          <w:tcPr>
            <w:tcW w:w="547" w:type="dxa"/>
            <w:tcBorders>
              <w:right w:val="nil"/>
            </w:tcBorders>
            <w:shd w:val="clear" w:color="auto" w:fill="auto"/>
          </w:tcPr>
          <w:p w14:paraId="78426A38" w14:textId="3A295EE8"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6F1EDF7" w14:textId="602AAB2B"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57</w:t>
            </w:r>
          </w:p>
        </w:tc>
        <w:tc>
          <w:tcPr>
            <w:tcW w:w="446" w:type="dxa"/>
            <w:tcBorders>
              <w:left w:val="nil"/>
            </w:tcBorders>
            <w:shd w:val="clear" w:color="auto" w:fill="auto"/>
          </w:tcPr>
          <w:p w14:paraId="2A42EDE1" w14:textId="5FF575F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57</w:t>
            </w:r>
          </w:p>
        </w:tc>
        <w:tc>
          <w:tcPr>
            <w:tcW w:w="4869" w:type="dxa"/>
            <w:shd w:val="clear" w:color="auto" w:fill="auto"/>
            <w:tcMar>
              <w:top w:w="144" w:type="dxa"/>
              <w:bottom w:w="144" w:type="dxa"/>
            </w:tcMar>
          </w:tcPr>
          <w:p w14:paraId="25A8DF5C" w14:textId="77777777" w:rsidR="00CC3B9C" w:rsidRDefault="00CC3B9C" w:rsidP="00CC3B9C">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Yes</w:t>
            </w:r>
          </w:p>
          <w:p w14:paraId="5A8D8D29" w14:textId="77777777" w:rsidR="00CC3B9C" w:rsidRDefault="00CC3B9C" w:rsidP="00CC3B9C">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No</w:t>
            </w:r>
          </w:p>
          <w:p w14:paraId="64AC9FB6" w14:textId="036D355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Unknown</w:t>
            </w:r>
          </w:p>
        </w:tc>
        <w:tc>
          <w:tcPr>
            <w:tcW w:w="4041" w:type="dxa"/>
            <w:tcBorders>
              <w:right w:val="double" w:sz="4" w:space="0" w:color="auto"/>
            </w:tcBorders>
            <w:shd w:val="clear" w:color="auto" w:fill="auto"/>
          </w:tcPr>
          <w:p w14:paraId="17977CEB" w14:textId="649F5DD3" w:rsidR="00CC3B9C" w:rsidRDefault="00CC3B9C" w:rsidP="00CC3B9C">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Historical data can be reported if accurately collected; otherwise,</w:t>
            </w:r>
            <w:r>
              <w:rPr>
                <w:rFonts w:ascii="Arial" w:hAnsi="Arial" w:cs="Arial"/>
                <w:sz w:val="16"/>
                <w:szCs w:val="16"/>
              </w:rPr>
              <w:t xml:space="preserve"> code as ‘3’ (Unknown)</w:t>
            </w:r>
            <w:r w:rsidRPr="00ED64BC">
              <w:rPr>
                <w:rFonts w:ascii="Arial" w:hAnsi="Arial" w:cs="Arial"/>
                <w:sz w:val="16"/>
                <w:szCs w:val="16"/>
              </w:rPr>
              <w:t>.</w:t>
            </w:r>
            <w:r>
              <w:rPr>
                <w:rFonts w:ascii="Arial" w:hAnsi="Arial" w:cs="Arial"/>
                <w:sz w:val="16"/>
                <w:szCs w:val="16"/>
              </w:rPr>
              <w:t xml:space="preserve"> </w:t>
            </w:r>
          </w:p>
          <w:p w14:paraId="299FF4E7" w14:textId="77777777" w:rsidR="00CC3B9C" w:rsidRDefault="00CC3B9C" w:rsidP="00CC3B9C">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4D77F430" w14:textId="7882F7DD" w:rsidR="00CC3B9C" w:rsidRPr="00CC3B9C" w:rsidRDefault="00CC3B9C" w:rsidP="00CC3B9C">
            <w:pPr>
              <w:widowControl w:val="0"/>
              <w:autoSpaceDE w:val="0"/>
              <w:autoSpaceDN w:val="0"/>
              <w:adjustRightInd w:val="0"/>
              <w:spacing w:after="0" w:line="240" w:lineRule="auto"/>
              <w:rPr>
                <w:rFonts w:ascii="Arial" w:eastAsia="Times New Roman" w:hAnsi="Arial" w:cs="Arial"/>
                <w:b/>
                <w:sz w:val="16"/>
                <w:szCs w:val="16"/>
              </w:rPr>
            </w:pPr>
            <w:r>
              <w:rPr>
                <w:rFonts w:ascii="Arial" w:hAnsi="Arial" w:cs="Arial"/>
                <w:sz w:val="16"/>
                <w:szCs w:val="16"/>
              </w:rPr>
              <w:t>If Pap test, HPV test, or at least one cervical diagnostic procedure was paid by NBCCEDP Funds, then this field should be set to ‘1’ (Yes).</w:t>
            </w:r>
          </w:p>
        </w:tc>
      </w:tr>
      <w:tr w:rsidR="00CC3B9C" w:rsidRPr="004D5A9B" w14:paraId="668BAA54" w14:textId="77777777" w:rsidTr="009A46B4">
        <w:trPr>
          <w:cantSplit/>
        </w:trPr>
        <w:tc>
          <w:tcPr>
            <w:tcW w:w="692" w:type="dxa"/>
            <w:tcBorders>
              <w:left w:val="double" w:sz="4" w:space="0" w:color="auto"/>
            </w:tcBorders>
            <w:shd w:val="clear" w:color="auto" w:fill="auto"/>
          </w:tcPr>
          <w:p w14:paraId="1686070D" w14:textId="55AE23D0" w:rsidR="00CC3B9C"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4.05</w:t>
            </w:r>
          </w:p>
        </w:tc>
        <w:tc>
          <w:tcPr>
            <w:tcW w:w="843" w:type="dxa"/>
            <w:shd w:val="clear" w:color="auto" w:fill="auto"/>
            <w:tcMar>
              <w:top w:w="144" w:type="dxa"/>
              <w:left w:w="43" w:type="dxa"/>
              <w:bottom w:w="144" w:type="dxa"/>
              <w:right w:w="43" w:type="dxa"/>
            </w:tcMar>
          </w:tcPr>
          <w:p w14:paraId="2EC939F7" w14:textId="741B83DF"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78C19411" w14:textId="5E9A40A6" w:rsidR="00CC3B9C" w:rsidRPr="004D5A9B" w:rsidRDefault="00CC3B9C" w:rsidP="00CC3B9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Risk for Cervical Cancer</w:t>
            </w:r>
          </w:p>
        </w:tc>
        <w:tc>
          <w:tcPr>
            <w:tcW w:w="547" w:type="dxa"/>
            <w:tcBorders>
              <w:bottom w:val="single" w:sz="4" w:space="0" w:color="auto"/>
              <w:right w:val="nil"/>
            </w:tcBorders>
            <w:shd w:val="clear" w:color="auto" w:fill="auto"/>
          </w:tcPr>
          <w:p w14:paraId="355A3A20" w14:textId="66BCAE9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6174B178" w14:textId="6F83F4AF"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58</w:t>
            </w:r>
          </w:p>
        </w:tc>
        <w:tc>
          <w:tcPr>
            <w:tcW w:w="446" w:type="dxa"/>
            <w:tcBorders>
              <w:left w:val="nil"/>
              <w:bottom w:val="single" w:sz="4" w:space="0" w:color="auto"/>
            </w:tcBorders>
            <w:shd w:val="clear" w:color="auto" w:fill="auto"/>
          </w:tcPr>
          <w:p w14:paraId="54C92C3F" w14:textId="344EBF2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58</w:t>
            </w:r>
          </w:p>
        </w:tc>
        <w:tc>
          <w:tcPr>
            <w:tcW w:w="4869" w:type="dxa"/>
            <w:shd w:val="clear" w:color="auto" w:fill="auto"/>
            <w:tcMar>
              <w:top w:w="144" w:type="dxa"/>
              <w:bottom w:w="144" w:type="dxa"/>
            </w:tcMar>
          </w:tcPr>
          <w:p w14:paraId="5EAF15A4"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Average</w:t>
            </w:r>
          </w:p>
          <w:p w14:paraId="7DDE1FA6"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High/Increased</w:t>
            </w:r>
          </w:p>
          <w:p w14:paraId="4D7112CC" w14:textId="77777777"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Not assessed</w:t>
            </w:r>
          </w:p>
          <w:p w14:paraId="44B35D0E" w14:textId="05EB00BE"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2BE27A97" w14:textId="4B39F4C2" w:rsidR="00CC3B9C" w:rsidRDefault="00CC3B9C" w:rsidP="00CC3B9C">
            <w:pPr>
              <w:autoSpaceDE w:val="0"/>
              <w:autoSpaceDN w:val="0"/>
              <w:adjustRightInd w:val="0"/>
              <w:spacing w:before="100" w:beforeAutospacing="1" w:after="100" w:afterAutospacing="1" w:line="240" w:lineRule="auto"/>
              <w:rPr>
                <w:rFonts w:ascii="Arial" w:eastAsia="Times New Roman"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007B292B" w:rsidRPr="00ED64BC">
              <w:rPr>
                <w:rFonts w:ascii="Arial" w:hAnsi="Arial" w:cs="Arial"/>
                <w:sz w:val="16"/>
                <w:szCs w:val="16"/>
              </w:rPr>
              <w:t xml:space="preserve">Historical data can be reported if accurately collected; otherwise, </w:t>
            </w:r>
            <w:r w:rsidR="007B292B">
              <w:rPr>
                <w:rFonts w:ascii="Arial" w:hAnsi="Arial" w:cs="Arial"/>
                <w:sz w:val="16"/>
                <w:szCs w:val="16"/>
              </w:rPr>
              <w:t>code as ‘9’ (Unknown)</w:t>
            </w:r>
            <w:r w:rsidR="007B292B" w:rsidRPr="00ED64BC">
              <w:rPr>
                <w:rFonts w:ascii="Arial" w:hAnsi="Arial" w:cs="Arial"/>
                <w:sz w:val="16"/>
                <w:szCs w:val="16"/>
              </w:rPr>
              <w:t>.</w:t>
            </w:r>
            <w:r w:rsidR="007B292B">
              <w:rPr>
                <w:rFonts w:ascii="Arial" w:hAnsi="Arial" w:cs="Arial"/>
                <w:sz w:val="16"/>
                <w:szCs w:val="16"/>
              </w:rPr>
              <w:t xml:space="preserve"> </w:t>
            </w: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2A85CE32" w14:textId="7D95FAD1" w:rsidR="00CC3B9C" w:rsidRDefault="00CC3B9C" w:rsidP="00CC3B9C">
            <w:pPr>
              <w:rPr>
                <w:rFonts w:ascii="Arial" w:hAnsi="Arial" w:cs="Arial"/>
                <w:sz w:val="16"/>
                <w:szCs w:val="16"/>
              </w:rPr>
            </w:pPr>
            <w:r>
              <w:rPr>
                <w:rFonts w:ascii="Arial" w:hAnsi="Arial" w:cs="Arial"/>
                <w:sz w:val="16"/>
                <w:szCs w:val="16"/>
              </w:rPr>
              <w:t>‘1’ (Average) should be reported if risk was assessed and determined to be average risk</w:t>
            </w:r>
            <w:r w:rsidR="00E513D1">
              <w:rPr>
                <w:rFonts w:ascii="Arial" w:hAnsi="Arial" w:cs="Arial"/>
                <w:sz w:val="16"/>
                <w:szCs w:val="16"/>
              </w:rPr>
              <w:t>.</w:t>
            </w:r>
          </w:p>
          <w:p w14:paraId="6A4417BF" w14:textId="7DC42A0B" w:rsidR="00CC3B9C" w:rsidRDefault="00CC3B9C" w:rsidP="00CC3B9C">
            <w:pPr>
              <w:rPr>
                <w:rFonts w:ascii="Arial" w:hAnsi="Arial" w:cs="Arial"/>
                <w:sz w:val="16"/>
                <w:szCs w:val="16"/>
              </w:rPr>
            </w:pPr>
            <w:r>
              <w:rPr>
                <w:rFonts w:ascii="Arial" w:hAnsi="Arial" w:cs="Arial"/>
                <w:sz w:val="16"/>
                <w:szCs w:val="16"/>
              </w:rPr>
              <w:t>‘2’ (High/Increased) should be reported if risk was assessed and determined to be high risk (</w:t>
            </w:r>
            <w:r w:rsidRPr="00177E78">
              <w:rPr>
                <w:rFonts w:ascii="Arial" w:hAnsi="Arial" w:cs="Arial"/>
                <w:sz w:val="16"/>
                <w:szCs w:val="16"/>
              </w:rPr>
              <w:t>prior DES exposure and immunocompromised patients</w:t>
            </w:r>
            <w:r>
              <w:rPr>
                <w:rFonts w:ascii="Arial" w:hAnsi="Arial" w:cs="Arial"/>
                <w:sz w:val="16"/>
                <w:szCs w:val="16"/>
              </w:rPr>
              <w:t>)</w:t>
            </w:r>
            <w:r w:rsidR="00E513D1">
              <w:rPr>
                <w:rFonts w:ascii="Arial" w:hAnsi="Arial" w:cs="Arial"/>
                <w:sz w:val="16"/>
                <w:szCs w:val="16"/>
              </w:rPr>
              <w:t>.</w:t>
            </w:r>
          </w:p>
          <w:p w14:paraId="514FF472" w14:textId="77777777" w:rsidR="00CC3B9C" w:rsidRDefault="00CC3B9C" w:rsidP="00CC3B9C">
            <w:pPr>
              <w:rPr>
                <w:rFonts w:ascii="Arial" w:hAnsi="Arial" w:cs="Arial"/>
                <w:sz w:val="16"/>
                <w:szCs w:val="16"/>
              </w:rPr>
            </w:pPr>
            <w:r>
              <w:rPr>
                <w:rFonts w:ascii="Arial" w:hAnsi="Arial" w:cs="Arial"/>
                <w:sz w:val="16"/>
                <w:szCs w:val="16"/>
              </w:rPr>
              <w:t>‘3’ (Not assessed) should be reported if risk was not assessed, family history was not taken, and/or genetic testing was not done.</w:t>
            </w:r>
          </w:p>
          <w:p w14:paraId="3005B8B4" w14:textId="03618F23" w:rsidR="00CC3B9C" w:rsidRPr="004D5A9B" w:rsidRDefault="00CC3B9C" w:rsidP="00CC3B9C">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‘9’ (Unknown) should be reported if risk is unknown.</w:t>
            </w:r>
          </w:p>
        </w:tc>
      </w:tr>
      <w:tr w:rsidR="00CC3B9C" w:rsidRPr="004D5A9B" w14:paraId="6C1C0BB5" w14:textId="77777777" w:rsidTr="009A46B4">
        <w:trPr>
          <w:cantSplit/>
        </w:trPr>
        <w:tc>
          <w:tcPr>
            <w:tcW w:w="692" w:type="dxa"/>
            <w:tcBorders>
              <w:left w:val="double" w:sz="4" w:space="0" w:color="auto"/>
            </w:tcBorders>
            <w:shd w:val="clear" w:color="auto" w:fill="auto"/>
          </w:tcPr>
          <w:p w14:paraId="28A878AF" w14:textId="4C0B824C" w:rsidR="00CC3B9C" w:rsidRDefault="00043112" w:rsidP="00CC3B9C">
            <w:pPr>
              <w:widowControl w:val="0"/>
              <w:autoSpaceDE w:val="0"/>
              <w:autoSpaceDN w:val="0"/>
              <w:adjustRightInd w:val="0"/>
              <w:spacing w:after="0" w:line="240" w:lineRule="auto"/>
              <w:jc w:val="center"/>
              <w:rPr>
                <w:rFonts w:ascii="Arial" w:eastAsia="Times New Roman" w:hAnsi="Arial" w:cs="Arial"/>
                <w:sz w:val="16"/>
                <w:szCs w:val="16"/>
              </w:rPr>
            </w:pPr>
            <w:r>
              <w:br w:type="page"/>
            </w:r>
            <w:r w:rsidR="00F85920">
              <w:rPr>
                <w:rFonts w:ascii="Arial" w:eastAsia="Times New Roman" w:hAnsi="Arial" w:cs="Arial"/>
                <w:sz w:val="16"/>
                <w:szCs w:val="16"/>
              </w:rPr>
              <w:t>4.06</w:t>
            </w:r>
          </w:p>
        </w:tc>
        <w:tc>
          <w:tcPr>
            <w:tcW w:w="843" w:type="dxa"/>
            <w:shd w:val="clear" w:color="auto" w:fill="auto"/>
            <w:tcMar>
              <w:top w:w="144" w:type="dxa"/>
              <w:left w:w="43" w:type="dxa"/>
              <w:bottom w:w="144" w:type="dxa"/>
              <w:right w:w="43" w:type="dxa"/>
            </w:tcMar>
          </w:tcPr>
          <w:p w14:paraId="622A9B3A" w14:textId="4D764A44" w:rsidR="00CC3B9C" w:rsidRPr="004D5A9B" w:rsidRDefault="00F85920"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5.04</w:t>
            </w:r>
          </w:p>
        </w:tc>
        <w:tc>
          <w:tcPr>
            <w:tcW w:w="2262" w:type="dxa"/>
            <w:shd w:val="clear" w:color="auto" w:fill="auto"/>
          </w:tcPr>
          <w:p w14:paraId="1791EF1E" w14:textId="430EB48B" w:rsidR="00CC3B9C" w:rsidRPr="004D5A9B" w:rsidRDefault="00F85920" w:rsidP="00CC3B9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Cervical Diagnostic Referral Date</w:t>
            </w:r>
          </w:p>
        </w:tc>
        <w:tc>
          <w:tcPr>
            <w:tcW w:w="547" w:type="dxa"/>
            <w:tcBorders>
              <w:right w:val="nil"/>
            </w:tcBorders>
            <w:shd w:val="clear" w:color="auto" w:fill="auto"/>
          </w:tcPr>
          <w:p w14:paraId="548F0CB7" w14:textId="4C07420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0EE7B8E0" w14:textId="4D7C2B94"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59</w:t>
            </w:r>
          </w:p>
        </w:tc>
        <w:tc>
          <w:tcPr>
            <w:tcW w:w="446" w:type="dxa"/>
            <w:tcBorders>
              <w:left w:val="nil"/>
            </w:tcBorders>
            <w:shd w:val="clear" w:color="auto" w:fill="auto"/>
          </w:tcPr>
          <w:p w14:paraId="6AAC2E88" w14:textId="2FA0B957"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66</w:t>
            </w:r>
          </w:p>
        </w:tc>
        <w:tc>
          <w:tcPr>
            <w:tcW w:w="4869" w:type="dxa"/>
            <w:shd w:val="clear" w:color="auto" w:fill="auto"/>
            <w:tcMar>
              <w:top w:w="144" w:type="dxa"/>
              <w:bottom w:w="144" w:type="dxa"/>
            </w:tcMar>
          </w:tcPr>
          <w:p w14:paraId="6A820A58" w14:textId="2111FD62" w:rsidR="00CC3B9C" w:rsidRPr="004D5A9B" w:rsidRDefault="00F85920" w:rsidP="00E513D1">
            <w:pPr>
              <w:widowControl w:val="0"/>
              <w:autoSpaceDE w:val="0"/>
              <w:autoSpaceDN w:val="0"/>
              <w:adjustRightInd w:val="0"/>
              <w:spacing w:after="0" w:line="240" w:lineRule="auto"/>
              <w:rPr>
                <w:rFonts w:ascii="Arial" w:eastAsia="Times New Roman" w:hAnsi="Arial" w:cs="Arial"/>
                <w:sz w:val="16"/>
                <w:szCs w:val="16"/>
              </w:rPr>
            </w:pPr>
            <w:r w:rsidRPr="00ED64BC">
              <w:rPr>
                <w:rFonts w:ascii="Arial" w:hAnsi="Arial" w:cs="Arial"/>
                <w:sz w:val="16"/>
                <w:szCs w:val="16"/>
              </w:rPr>
              <w:t xml:space="preserve">If “Indication for Pap Test” = </w:t>
            </w:r>
            <w:r w:rsidR="00E513D1">
              <w:rPr>
                <w:rFonts w:ascii="Arial" w:hAnsi="Arial" w:cs="Arial"/>
                <w:sz w:val="16"/>
                <w:szCs w:val="16"/>
              </w:rPr>
              <w:t>‘</w:t>
            </w:r>
            <w:r w:rsidRPr="00ED64BC">
              <w:rPr>
                <w:rFonts w:ascii="Arial" w:hAnsi="Arial" w:cs="Arial"/>
                <w:sz w:val="16"/>
                <w:szCs w:val="16"/>
              </w:rPr>
              <w:t>3</w:t>
            </w:r>
            <w:r w:rsidR="00E513D1">
              <w:rPr>
                <w:rFonts w:ascii="Arial" w:hAnsi="Arial" w:cs="Arial"/>
                <w:sz w:val="16"/>
                <w:szCs w:val="16"/>
              </w:rPr>
              <w:t>’</w:t>
            </w:r>
            <w:r w:rsidRPr="00ED64BC">
              <w:rPr>
                <w:rFonts w:ascii="Arial" w:hAnsi="Arial" w:cs="Arial"/>
                <w:sz w:val="16"/>
                <w:szCs w:val="16"/>
              </w:rPr>
              <w:t>, enter MMDDYYYY; otherwise leave blank</w:t>
            </w:r>
          </w:p>
        </w:tc>
        <w:tc>
          <w:tcPr>
            <w:tcW w:w="4041" w:type="dxa"/>
            <w:tcBorders>
              <w:right w:val="double" w:sz="4" w:space="0" w:color="auto"/>
            </w:tcBorders>
            <w:shd w:val="clear" w:color="auto" w:fill="auto"/>
          </w:tcPr>
          <w:p w14:paraId="5C135D1A"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Data collection for this field is effective 01/01/2009.  Historical data can be reported if accurately collected; otherwise, leave blank.</w:t>
            </w:r>
          </w:p>
          <w:p w14:paraId="6DE79312"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1504604F" w14:textId="77777777" w:rsid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 xml:space="preserve">If not blank, must be a valid date.  Check the skip pattern.                                               </w:t>
            </w:r>
          </w:p>
          <w:p w14:paraId="14077A27" w14:textId="77777777" w:rsid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68021791" w14:textId="074F9B5A"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See edit guidelines for skip patterns at the end of this document.</w:t>
            </w:r>
          </w:p>
          <w:p w14:paraId="334F0399" w14:textId="77777777" w:rsidR="00F85920" w:rsidRPr="00F85920" w:rsidRDefault="00F85920" w:rsidP="00F85920">
            <w:pPr>
              <w:widowControl w:val="0"/>
              <w:autoSpaceDE w:val="0"/>
              <w:autoSpaceDN w:val="0"/>
              <w:adjustRightInd w:val="0"/>
              <w:spacing w:after="0" w:line="240" w:lineRule="auto"/>
              <w:rPr>
                <w:rFonts w:ascii="Arial" w:eastAsia="Times New Roman" w:hAnsi="Arial" w:cs="Arial"/>
                <w:sz w:val="16"/>
                <w:szCs w:val="16"/>
              </w:rPr>
            </w:pPr>
          </w:p>
          <w:p w14:paraId="19D3C43D" w14:textId="7949C9F6" w:rsidR="00CC3B9C" w:rsidRPr="004D5A9B" w:rsidRDefault="00F85920" w:rsidP="00F85920">
            <w:pPr>
              <w:widowControl w:val="0"/>
              <w:autoSpaceDE w:val="0"/>
              <w:autoSpaceDN w:val="0"/>
              <w:adjustRightInd w:val="0"/>
              <w:spacing w:after="0" w:line="240" w:lineRule="auto"/>
              <w:rPr>
                <w:rFonts w:ascii="Arial" w:eastAsia="Times New Roman" w:hAnsi="Arial" w:cs="Arial"/>
                <w:sz w:val="16"/>
                <w:szCs w:val="16"/>
              </w:rPr>
            </w:pPr>
            <w:r w:rsidRPr="00F85920">
              <w:rPr>
                <w:rFonts w:ascii="Arial" w:eastAsia="Times New Roman" w:hAnsi="Arial" w:cs="Arial"/>
                <w:sz w:val="16"/>
                <w:szCs w:val="16"/>
              </w:rPr>
              <w:t>This field should indicate the enrollment date for a patient referred in to the program for diagnostic evaluation following an abnormal Pap test provided outside of the program.</w:t>
            </w:r>
          </w:p>
        </w:tc>
      </w:tr>
      <w:tr w:rsidR="00CC3B9C" w:rsidRPr="004D5A9B" w14:paraId="33420E94" w14:textId="77777777" w:rsidTr="009A46B4">
        <w:trPr>
          <w:cantSplit/>
        </w:trPr>
        <w:tc>
          <w:tcPr>
            <w:tcW w:w="692" w:type="dxa"/>
            <w:tcBorders>
              <w:left w:val="double" w:sz="4" w:space="0" w:color="auto"/>
            </w:tcBorders>
            <w:shd w:val="clear" w:color="auto" w:fill="auto"/>
          </w:tcPr>
          <w:p w14:paraId="77164C4A" w14:textId="3B924909"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4.07</w:t>
            </w:r>
          </w:p>
        </w:tc>
        <w:tc>
          <w:tcPr>
            <w:tcW w:w="843" w:type="dxa"/>
            <w:shd w:val="clear" w:color="auto" w:fill="auto"/>
            <w:tcMar>
              <w:top w:w="144" w:type="dxa"/>
              <w:left w:w="43" w:type="dxa"/>
              <w:bottom w:w="144" w:type="dxa"/>
              <w:right w:w="43" w:type="dxa"/>
            </w:tcMar>
          </w:tcPr>
          <w:p w14:paraId="2D79ABE5" w14:textId="34340B2F"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1276C676" w14:textId="77777777" w:rsidR="00CC3B9C"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Result of Pap Test</w:t>
            </w:r>
          </w:p>
          <w:p w14:paraId="34622A96" w14:textId="77777777"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p>
          <w:p w14:paraId="2FC43128" w14:textId="4FB1E25C"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sidRPr="006D7498">
              <w:rPr>
                <w:rFonts w:ascii="Arial" w:eastAsia="Times New Roman" w:hAnsi="Arial" w:cs="Arial"/>
                <w:sz w:val="16"/>
                <w:szCs w:val="16"/>
                <w:highlight w:val="green"/>
              </w:rPr>
              <w:t>Simplified categories from all Bethesda Reporting Systems</w:t>
            </w:r>
          </w:p>
        </w:tc>
        <w:tc>
          <w:tcPr>
            <w:tcW w:w="547" w:type="dxa"/>
            <w:tcBorders>
              <w:right w:val="nil"/>
            </w:tcBorders>
            <w:shd w:val="clear" w:color="auto" w:fill="auto"/>
          </w:tcPr>
          <w:p w14:paraId="149E9184" w14:textId="43F2F9A6"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22414175" w14:textId="5B60343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67</w:t>
            </w:r>
          </w:p>
        </w:tc>
        <w:tc>
          <w:tcPr>
            <w:tcW w:w="446" w:type="dxa"/>
            <w:tcBorders>
              <w:left w:val="nil"/>
            </w:tcBorders>
            <w:shd w:val="clear" w:color="auto" w:fill="auto"/>
          </w:tcPr>
          <w:p w14:paraId="3C78EA70" w14:textId="14C0E752"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68</w:t>
            </w:r>
          </w:p>
        </w:tc>
        <w:tc>
          <w:tcPr>
            <w:tcW w:w="4869" w:type="dxa"/>
            <w:shd w:val="clear" w:color="auto" w:fill="auto"/>
            <w:tcMar>
              <w:top w:w="144" w:type="dxa"/>
              <w:bottom w:w="144" w:type="dxa"/>
            </w:tcMar>
          </w:tcPr>
          <w:p w14:paraId="3DE2B3EE" w14:textId="5B489F06"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w:t>
            </w:r>
            <w:r w:rsidR="00FB181D">
              <w:rPr>
                <w:rFonts w:ascii="Arial" w:eastAsia="Times New Roman" w:hAnsi="Arial" w:cs="Arial"/>
                <w:sz w:val="16"/>
                <w:szCs w:val="16"/>
              </w:rPr>
              <w:t>.</w:t>
            </w:r>
            <w:r w:rsidRPr="00E02649">
              <w:rPr>
                <w:rFonts w:ascii="Arial" w:eastAsia="Times New Roman" w:hAnsi="Arial" w:cs="Arial"/>
                <w:sz w:val="16"/>
                <w:szCs w:val="16"/>
              </w:rPr>
              <w:t xml:space="preserve"> Negative</w:t>
            </w:r>
            <w:r w:rsidR="00B3063E">
              <w:rPr>
                <w:rFonts w:ascii="Arial" w:eastAsia="Times New Roman" w:hAnsi="Arial" w:cs="Arial"/>
                <w:sz w:val="16"/>
                <w:szCs w:val="16"/>
              </w:rPr>
              <w:t xml:space="preserve"> for intraepithelial lesion or malignancy</w:t>
            </w:r>
          </w:p>
          <w:p w14:paraId="3D1D7BCA" w14:textId="7CF5236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2</w:t>
            </w:r>
            <w:r w:rsidR="00FB181D">
              <w:rPr>
                <w:rFonts w:ascii="Arial" w:eastAsia="Times New Roman" w:hAnsi="Arial" w:cs="Arial"/>
                <w:sz w:val="16"/>
                <w:szCs w:val="16"/>
              </w:rPr>
              <w:t>.</w:t>
            </w:r>
            <w:r w:rsidRPr="00E02649">
              <w:rPr>
                <w:rFonts w:ascii="Arial" w:eastAsia="Times New Roman" w:hAnsi="Arial" w:cs="Arial"/>
                <w:sz w:val="16"/>
                <w:szCs w:val="16"/>
              </w:rPr>
              <w:t xml:space="preserve"> In</w:t>
            </w:r>
            <w:r w:rsidR="00D3734B">
              <w:rPr>
                <w:rFonts w:ascii="Arial" w:eastAsia="Times New Roman" w:hAnsi="Arial" w:cs="Arial"/>
                <w:sz w:val="16"/>
                <w:szCs w:val="16"/>
              </w:rPr>
              <w:t>fection</w:t>
            </w:r>
            <w:r w:rsidRPr="00E02649">
              <w:rPr>
                <w:rFonts w:ascii="Arial" w:eastAsia="Times New Roman" w:hAnsi="Arial" w:cs="Arial"/>
                <w:sz w:val="16"/>
                <w:szCs w:val="16"/>
              </w:rPr>
              <w:t>/</w:t>
            </w:r>
            <w:r w:rsidR="00D3734B">
              <w:rPr>
                <w:rFonts w:ascii="Arial" w:eastAsia="Times New Roman" w:hAnsi="Arial" w:cs="Arial"/>
                <w:sz w:val="16"/>
                <w:szCs w:val="16"/>
              </w:rPr>
              <w:t>Inflammation/</w:t>
            </w:r>
            <w:r w:rsidRPr="00E02649">
              <w:rPr>
                <w:rFonts w:ascii="Arial" w:eastAsia="Times New Roman" w:hAnsi="Arial" w:cs="Arial"/>
                <w:sz w:val="16"/>
                <w:szCs w:val="16"/>
              </w:rPr>
              <w:t>Reac</w:t>
            </w:r>
            <w:r w:rsidR="00D3734B">
              <w:rPr>
                <w:rFonts w:ascii="Arial" w:eastAsia="Times New Roman" w:hAnsi="Arial" w:cs="Arial"/>
                <w:sz w:val="16"/>
                <w:szCs w:val="16"/>
              </w:rPr>
              <w:t>tive Changes</w:t>
            </w:r>
            <w:r w:rsidRPr="00E02649">
              <w:rPr>
                <w:rFonts w:ascii="Arial" w:eastAsia="Times New Roman" w:hAnsi="Arial" w:cs="Arial"/>
                <w:sz w:val="16"/>
                <w:szCs w:val="16"/>
              </w:rPr>
              <w:t xml:space="preserve"> (Beth1991)</w:t>
            </w:r>
          </w:p>
          <w:p w14:paraId="2F22D56B" w14:textId="397E20E2"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3</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Atypical squamous cells of undetermined significance (</w:t>
            </w:r>
            <w:r w:rsidRPr="00E02649">
              <w:rPr>
                <w:rFonts w:ascii="Arial" w:eastAsia="Times New Roman" w:hAnsi="Arial" w:cs="Arial"/>
                <w:sz w:val="16"/>
                <w:szCs w:val="16"/>
              </w:rPr>
              <w:t>ASC-US</w:t>
            </w:r>
            <w:r w:rsidR="00D3734B">
              <w:rPr>
                <w:rFonts w:ascii="Arial" w:eastAsia="Times New Roman" w:hAnsi="Arial" w:cs="Arial"/>
                <w:sz w:val="16"/>
                <w:szCs w:val="16"/>
              </w:rPr>
              <w:t>)</w:t>
            </w:r>
          </w:p>
          <w:p w14:paraId="666225F6" w14:textId="05A95B9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4</w:t>
            </w:r>
            <w:r w:rsidR="00FB181D">
              <w:rPr>
                <w:rFonts w:ascii="Arial" w:eastAsia="Times New Roman" w:hAnsi="Arial" w:cs="Arial"/>
                <w:sz w:val="16"/>
                <w:szCs w:val="16"/>
              </w:rPr>
              <w:t>.</w:t>
            </w:r>
            <w:r w:rsidRPr="00E02649">
              <w:rPr>
                <w:rFonts w:ascii="Arial" w:eastAsia="Times New Roman" w:hAnsi="Arial" w:cs="Arial"/>
                <w:sz w:val="16"/>
                <w:szCs w:val="16"/>
              </w:rPr>
              <w:t xml:space="preserve"> Low </w:t>
            </w:r>
            <w:r w:rsidR="00D3734B">
              <w:rPr>
                <w:rFonts w:ascii="Arial" w:eastAsia="Times New Roman" w:hAnsi="Arial" w:cs="Arial"/>
                <w:sz w:val="16"/>
                <w:szCs w:val="16"/>
              </w:rPr>
              <w:t xml:space="preserve">Grade </w:t>
            </w:r>
            <w:r w:rsidRPr="00E02649">
              <w:rPr>
                <w:rFonts w:ascii="Arial" w:eastAsia="Times New Roman" w:hAnsi="Arial" w:cs="Arial"/>
                <w:sz w:val="16"/>
                <w:szCs w:val="16"/>
              </w:rPr>
              <w:t>SIL</w:t>
            </w:r>
            <w:r w:rsidR="00D3734B">
              <w:rPr>
                <w:rFonts w:ascii="Arial" w:eastAsia="Times New Roman" w:hAnsi="Arial" w:cs="Arial"/>
                <w:sz w:val="16"/>
                <w:szCs w:val="16"/>
              </w:rPr>
              <w:t xml:space="preserve"> (including HPV changes)</w:t>
            </w:r>
          </w:p>
          <w:p w14:paraId="5E574221" w14:textId="7643E7BB"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5</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Atypical squamous cells cannot exclude HSIL (</w:t>
            </w:r>
            <w:r w:rsidRPr="00E02649">
              <w:rPr>
                <w:rFonts w:ascii="Arial" w:eastAsia="Times New Roman" w:hAnsi="Arial" w:cs="Arial"/>
                <w:sz w:val="16"/>
                <w:szCs w:val="16"/>
              </w:rPr>
              <w:t>ASC-H Beth2001)</w:t>
            </w:r>
          </w:p>
          <w:p w14:paraId="5490DE2E" w14:textId="4D2AEB38"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6</w:t>
            </w:r>
            <w:r w:rsidR="00FB181D">
              <w:rPr>
                <w:rFonts w:ascii="Arial" w:eastAsia="Times New Roman" w:hAnsi="Arial" w:cs="Arial"/>
                <w:sz w:val="16"/>
                <w:szCs w:val="16"/>
              </w:rPr>
              <w:t>.</w:t>
            </w:r>
            <w:r w:rsidRPr="00E02649">
              <w:rPr>
                <w:rFonts w:ascii="Arial" w:eastAsia="Times New Roman" w:hAnsi="Arial" w:cs="Arial"/>
                <w:sz w:val="16"/>
                <w:szCs w:val="16"/>
              </w:rPr>
              <w:t xml:space="preserve"> High </w:t>
            </w:r>
            <w:r w:rsidR="00D3734B">
              <w:rPr>
                <w:rFonts w:ascii="Arial" w:eastAsia="Times New Roman" w:hAnsi="Arial" w:cs="Arial"/>
                <w:sz w:val="16"/>
                <w:szCs w:val="16"/>
              </w:rPr>
              <w:t xml:space="preserve">Grade </w:t>
            </w:r>
            <w:r w:rsidRPr="00E02649">
              <w:rPr>
                <w:rFonts w:ascii="Arial" w:eastAsia="Times New Roman" w:hAnsi="Arial" w:cs="Arial"/>
                <w:sz w:val="16"/>
                <w:szCs w:val="16"/>
              </w:rPr>
              <w:t>SIL</w:t>
            </w:r>
          </w:p>
          <w:p w14:paraId="54A85DA8" w14:textId="44BB62E6"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7</w:t>
            </w:r>
            <w:r w:rsidR="00FB181D">
              <w:rPr>
                <w:rFonts w:ascii="Arial" w:eastAsia="Times New Roman" w:hAnsi="Arial" w:cs="Arial"/>
                <w:sz w:val="16"/>
                <w:szCs w:val="16"/>
              </w:rPr>
              <w:t>.</w:t>
            </w:r>
            <w:r w:rsidRPr="00E02649">
              <w:rPr>
                <w:rFonts w:ascii="Arial" w:eastAsia="Times New Roman" w:hAnsi="Arial" w:cs="Arial"/>
                <w:sz w:val="16"/>
                <w:szCs w:val="16"/>
              </w:rPr>
              <w:t xml:space="preserve"> Sq</w:t>
            </w:r>
            <w:r w:rsidR="00D3734B">
              <w:rPr>
                <w:rFonts w:ascii="Arial" w:eastAsia="Times New Roman" w:hAnsi="Arial" w:cs="Arial"/>
                <w:sz w:val="16"/>
                <w:szCs w:val="16"/>
              </w:rPr>
              <w:t>uamous Cell Carcinoma</w:t>
            </w:r>
          </w:p>
          <w:p w14:paraId="5A1DD2CB" w14:textId="729ECB6D"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8</w:t>
            </w:r>
            <w:r w:rsidR="00FB181D">
              <w:rPr>
                <w:rFonts w:ascii="Arial" w:eastAsia="Times New Roman" w:hAnsi="Arial" w:cs="Arial"/>
                <w:sz w:val="16"/>
                <w:szCs w:val="16"/>
              </w:rPr>
              <w:t>.</w:t>
            </w:r>
            <w:r w:rsidRPr="00E02649">
              <w:rPr>
                <w:rFonts w:ascii="Arial" w:eastAsia="Times New Roman" w:hAnsi="Arial" w:cs="Arial"/>
                <w:sz w:val="16"/>
                <w:szCs w:val="16"/>
              </w:rPr>
              <w:t xml:space="preserve">  Atypical Glandular Cells (Beth2014)</w:t>
            </w:r>
          </w:p>
          <w:p w14:paraId="452C8AA4" w14:textId="76DA77E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9</w:t>
            </w:r>
            <w:r w:rsidR="00FB181D">
              <w:rPr>
                <w:rFonts w:ascii="Arial" w:eastAsia="Times New Roman" w:hAnsi="Arial" w:cs="Arial"/>
                <w:sz w:val="16"/>
                <w:szCs w:val="16"/>
              </w:rPr>
              <w:t>.</w:t>
            </w:r>
            <w:r w:rsidRPr="00E02649">
              <w:rPr>
                <w:rFonts w:ascii="Arial" w:eastAsia="Times New Roman" w:hAnsi="Arial" w:cs="Arial"/>
                <w:sz w:val="16"/>
                <w:szCs w:val="16"/>
              </w:rPr>
              <w:t xml:space="preserve"> Adenocarcinoma in situ (AIS) (Beth2014)</w:t>
            </w:r>
          </w:p>
          <w:p w14:paraId="58CF87B3" w14:textId="719DCD4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10</w:t>
            </w:r>
            <w:r w:rsidR="00FB181D">
              <w:rPr>
                <w:rFonts w:ascii="Arial" w:eastAsia="Times New Roman" w:hAnsi="Arial" w:cs="Arial"/>
                <w:sz w:val="16"/>
                <w:szCs w:val="16"/>
              </w:rPr>
              <w:t>.</w:t>
            </w:r>
            <w:r w:rsidRPr="00E02649">
              <w:rPr>
                <w:rFonts w:ascii="Arial" w:eastAsia="Times New Roman" w:hAnsi="Arial" w:cs="Arial"/>
                <w:sz w:val="16"/>
                <w:szCs w:val="16"/>
              </w:rPr>
              <w:t xml:space="preserve"> Adenocarcinoma (Beth2014)</w:t>
            </w:r>
          </w:p>
          <w:p w14:paraId="2C95BADD" w14:textId="7B7BCF7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11</w:t>
            </w:r>
            <w:r w:rsidR="00FB181D">
              <w:rPr>
                <w:rFonts w:ascii="Arial" w:eastAsia="Times New Roman" w:hAnsi="Arial" w:cs="Arial"/>
                <w:sz w:val="16"/>
                <w:szCs w:val="16"/>
              </w:rPr>
              <w:t>.</w:t>
            </w:r>
            <w:r w:rsidRPr="00E02649">
              <w:rPr>
                <w:rFonts w:ascii="Arial" w:eastAsia="Times New Roman" w:hAnsi="Arial" w:cs="Arial"/>
                <w:sz w:val="16"/>
                <w:szCs w:val="16"/>
              </w:rPr>
              <w:t xml:space="preserve"> Other</w:t>
            </w:r>
          </w:p>
          <w:p w14:paraId="072E8C27" w14:textId="538EC14D"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12</w:t>
            </w:r>
            <w:r w:rsidR="00FB181D">
              <w:rPr>
                <w:rFonts w:ascii="Arial" w:eastAsia="Times New Roman" w:hAnsi="Arial" w:cs="Arial"/>
                <w:sz w:val="16"/>
                <w:szCs w:val="16"/>
              </w:rPr>
              <w:t>.</w:t>
            </w:r>
            <w:r w:rsidRPr="00E02649">
              <w:rPr>
                <w:rFonts w:ascii="Arial" w:eastAsia="Times New Roman" w:hAnsi="Arial" w:cs="Arial"/>
                <w:sz w:val="16"/>
                <w:szCs w:val="16"/>
              </w:rPr>
              <w:t xml:space="preserve"> Unsatisfactory</w:t>
            </w:r>
          </w:p>
          <w:p w14:paraId="1FC35BCF" w14:textId="21B31C99"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13</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 xml:space="preserve">Result </w:t>
            </w:r>
            <w:r w:rsidRPr="00E02649">
              <w:rPr>
                <w:rFonts w:ascii="Arial" w:eastAsia="Times New Roman" w:hAnsi="Arial" w:cs="Arial"/>
                <w:sz w:val="16"/>
                <w:szCs w:val="16"/>
              </w:rPr>
              <w:t>Pending</w:t>
            </w:r>
          </w:p>
          <w:p w14:paraId="09638FC0" w14:textId="443A4461" w:rsidR="00CC3B9C" w:rsidRPr="004D5A9B" w:rsidRDefault="00E02649" w:rsidP="00D3734B">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14</w:t>
            </w:r>
            <w:r w:rsidR="00FB181D">
              <w:rPr>
                <w:rFonts w:ascii="Arial" w:eastAsia="Times New Roman" w:hAnsi="Arial" w:cs="Arial"/>
                <w:sz w:val="16"/>
                <w:szCs w:val="16"/>
              </w:rPr>
              <w:t>.</w:t>
            </w:r>
            <w:r w:rsidRPr="00E02649">
              <w:rPr>
                <w:rFonts w:ascii="Arial" w:eastAsia="Times New Roman" w:hAnsi="Arial" w:cs="Arial"/>
                <w:sz w:val="16"/>
                <w:szCs w:val="16"/>
              </w:rPr>
              <w:t xml:space="preserve"> </w:t>
            </w:r>
            <w:r w:rsidR="00D3734B">
              <w:rPr>
                <w:rFonts w:ascii="Arial" w:eastAsia="Times New Roman" w:hAnsi="Arial" w:cs="Arial"/>
                <w:sz w:val="16"/>
                <w:szCs w:val="16"/>
              </w:rPr>
              <w:t>Result unknown, presumed abnormal, Pap test from n</w:t>
            </w:r>
            <w:r w:rsidRPr="00E02649">
              <w:rPr>
                <w:rFonts w:ascii="Arial" w:eastAsia="Times New Roman" w:hAnsi="Arial" w:cs="Arial"/>
                <w:sz w:val="16"/>
                <w:szCs w:val="16"/>
              </w:rPr>
              <w:t>on-</w:t>
            </w:r>
            <w:r w:rsidR="00D3734B">
              <w:rPr>
                <w:rFonts w:ascii="Arial" w:eastAsia="Times New Roman" w:hAnsi="Arial" w:cs="Arial"/>
                <w:sz w:val="16"/>
                <w:szCs w:val="16"/>
              </w:rPr>
              <w:t>p</w:t>
            </w:r>
            <w:r w:rsidRPr="00E02649">
              <w:rPr>
                <w:rFonts w:ascii="Arial" w:eastAsia="Times New Roman" w:hAnsi="Arial" w:cs="Arial"/>
                <w:sz w:val="16"/>
                <w:szCs w:val="16"/>
              </w:rPr>
              <w:t>rogram</w:t>
            </w:r>
            <w:r w:rsidR="00D3734B">
              <w:rPr>
                <w:rFonts w:ascii="Arial" w:eastAsia="Times New Roman" w:hAnsi="Arial" w:cs="Arial"/>
                <w:sz w:val="16"/>
                <w:szCs w:val="16"/>
              </w:rPr>
              <w:t xml:space="preserve"> funded source</w:t>
            </w:r>
          </w:p>
        </w:tc>
        <w:tc>
          <w:tcPr>
            <w:tcW w:w="4041" w:type="dxa"/>
            <w:tcBorders>
              <w:right w:val="double" w:sz="4" w:space="0" w:color="auto"/>
            </w:tcBorders>
            <w:shd w:val="clear" w:color="auto" w:fill="auto"/>
          </w:tcPr>
          <w:p w14:paraId="369AD83B" w14:textId="2C058A40" w:rsidR="00CC3B9C"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w:t>
            </w:r>
            <w:r w:rsidRPr="00C635B9">
              <w:rPr>
                <w:rFonts w:ascii="Arial" w:eastAsia="Times New Roman" w:hAnsi="Arial" w:cs="Arial"/>
                <w:sz w:val="16"/>
                <w:szCs w:val="16"/>
              </w:rPr>
              <w:t xml:space="preserve">Data collection for this field is effective </w:t>
            </w:r>
            <w:r w:rsidR="00492A9D">
              <w:rPr>
                <w:rFonts w:ascii="Arial" w:eastAsia="Times New Roman" w:hAnsi="Arial" w:cs="Arial"/>
                <w:sz w:val="16"/>
                <w:szCs w:val="16"/>
              </w:rPr>
              <w:t>01/01/2019</w:t>
            </w:r>
            <w:r w:rsidRPr="00C635B9">
              <w:rPr>
                <w:rFonts w:ascii="Arial" w:eastAsia="Times New Roman" w:hAnsi="Arial" w:cs="Arial"/>
                <w:sz w:val="16"/>
                <w:szCs w:val="16"/>
              </w:rPr>
              <w:t xml:space="preserve">.  </w:t>
            </w:r>
          </w:p>
          <w:p w14:paraId="6D6611F8" w14:textId="01804692" w:rsidR="00B3063E" w:rsidRDefault="00B3063E" w:rsidP="00E02649">
            <w:pPr>
              <w:widowControl w:val="0"/>
              <w:autoSpaceDE w:val="0"/>
              <w:autoSpaceDN w:val="0"/>
              <w:adjustRightInd w:val="0"/>
              <w:spacing w:after="0" w:line="240" w:lineRule="auto"/>
              <w:rPr>
                <w:rFonts w:ascii="Arial" w:eastAsia="Times New Roman" w:hAnsi="Arial" w:cs="Arial"/>
                <w:sz w:val="16"/>
                <w:szCs w:val="16"/>
              </w:rPr>
            </w:pPr>
          </w:p>
          <w:p w14:paraId="31201240" w14:textId="29A3BFA1" w:rsidR="004C35CF" w:rsidRDefault="004C35CF" w:rsidP="00E02649">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Please reference MDE v6 to v7 Conversion Specifications to map historical data.</w:t>
            </w:r>
          </w:p>
          <w:p w14:paraId="7FCC3C51" w14:textId="77777777" w:rsidR="00B3063E" w:rsidRPr="00EA075B" w:rsidRDefault="00B3063E" w:rsidP="00B3063E">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p w14:paraId="5932FEEA" w14:textId="77777777" w:rsidR="00B3063E" w:rsidRPr="00EF3BA1" w:rsidRDefault="00B3063E" w:rsidP="00B3063E">
            <w:pPr>
              <w:autoSpaceDE w:val="0"/>
              <w:autoSpaceDN w:val="0"/>
              <w:adjustRightInd w:val="0"/>
              <w:spacing w:before="100" w:beforeAutospacing="1" w:after="100" w:afterAutospacing="1" w:line="240" w:lineRule="auto"/>
              <w:rPr>
                <w:rFonts w:ascii="Arial" w:eastAsia="Times New Roman" w:hAnsi="Arial" w:cs="Arial"/>
                <w:i/>
                <w:sz w:val="16"/>
                <w:szCs w:val="16"/>
              </w:rPr>
            </w:pPr>
            <w:r w:rsidRPr="00EF3BA1">
              <w:rPr>
                <w:rFonts w:ascii="Arial" w:eastAsia="Times New Roman" w:hAnsi="Arial" w:cs="Arial"/>
                <w:sz w:val="16"/>
                <w:szCs w:val="16"/>
              </w:rPr>
              <w:t>If the result of this Pap test is a , ’5’, ‘6’, ‘7’, ‘8’, ‘9’,</w:t>
            </w:r>
            <w:r>
              <w:rPr>
                <w:rFonts w:ascii="Arial" w:eastAsia="Times New Roman" w:hAnsi="Arial" w:cs="Arial"/>
                <w:sz w:val="16"/>
                <w:szCs w:val="16"/>
              </w:rPr>
              <w:t>’10’,</w:t>
            </w:r>
            <w:r w:rsidRPr="00EF3BA1">
              <w:rPr>
                <w:rFonts w:ascii="Arial" w:eastAsia="Times New Roman" w:hAnsi="Arial" w:cs="Arial"/>
                <w:sz w:val="16"/>
                <w:szCs w:val="16"/>
              </w:rPr>
              <w:t xml:space="preserve"> or ‘1</w:t>
            </w:r>
            <w:r>
              <w:rPr>
                <w:rFonts w:ascii="Arial" w:eastAsia="Times New Roman" w:hAnsi="Arial" w:cs="Arial"/>
                <w:sz w:val="16"/>
                <w:szCs w:val="16"/>
              </w:rPr>
              <w:t>4</w:t>
            </w:r>
            <w:r w:rsidRPr="00EF3BA1">
              <w:rPr>
                <w:rFonts w:ascii="Arial" w:eastAsia="Times New Roman" w:hAnsi="Arial" w:cs="Arial"/>
                <w:sz w:val="16"/>
                <w:szCs w:val="16"/>
              </w:rPr>
              <w:t xml:space="preserve">’ the Cervical </w:t>
            </w:r>
            <w:r>
              <w:rPr>
                <w:rFonts w:ascii="Arial" w:eastAsia="Times New Roman" w:hAnsi="Arial" w:cs="Arial"/>
                <w:sz w:val="16"/>
                <w:szCs w:val="16"/>
              </w:rPr>
              <w:t xml:space="preserve">Diagnosis Information </w:t>
            </w:r>
            <w:r w:rsidRPr="00EF3BA1">
              <w:rPr>
                <w:rFonts w:ascii="Arial" w:eastAsia="Times New Roman" w:hAnsi="Arial" w:cs="Arial"/>
                <w:sz w:val="16"/>
                <w:szCs w:val="16"/>
              </w:rPr>
              <w:t>Section MUST be completed and "Diagnostic work-up planned for cervical dysplasia or cancer“ (</w:t>
            </w:r>
            <w:r>
              <w:rPr>
                <w:rFonts w:ascii="Arial" w:eastAsia="Times New Roman" w:hAnsi="Arial" w:cs="Arial"/>
                <w:sz w:val="16"/>
                <w:szCs w:val="16"/>
              </w:rPr>
              <w:t>4</w:t>
            </w:r>
            <w:r w:rsidRPr="00EF3BA1">
              <w:rPr>
                <w:rFonts w:ascii="Arial" w:eastAsia="Times New Roman" w:hAnsi="Arial" w:cs="Arial"/>
                <w:sz w:val="16"/>
                <w:szCs w:val="16"/>
              </w:rPr>
              <w:t>.1</w:t>
            </w:r>
            <w:r>
              <w:rPr>
                <w:rFonts w:ascii="Arial" w:eastAsia="Times New Roman" w:hAnsi="Arial" w:cs="Arial"/>
                <w:sz w:val="16"/>
                <w:szCs w:val="16"/>
              </w:rPr>
              <w:t>3</w:t>
            </w:r>
            <w:r w:rsidRPr="00EF3BA1">
              <w:rPr>
                <w:rFonts w:ascii="Arial" w:eastAsia="Times New Roman" w:hAnsi="Arial" w:cs="Arial"/>
                <w:sz w:val="16"/>
                <w:szCs w:val="16"/>
              </w:rPr>
              <w:t>) set to ‘1’.  If the result is a ‘1’, ‘2’</w:t>
            </w:r>
            <w:r>
              <w:rPr>
                <w:rFonts w:ascii="Arial" w:eastAsia="Times New Roman" w:hAnsi="Arial" w:cs="Arial"/>
                <w:sz w:val="16"/>
                <w:szCs w:val="16"/>
              </w:rPr>
              <w:t>, ‘3’,</w:t>
            </w:r>
            <w:r w:rsidRPr="00EF3BA1">
              <w:rPr>
                <w:rFonts w:ascii="Arial" w:eastAsia="Times New Roman" w:hAnsi="Arial" w:cs="Arial"/>
                <w:sz w:val="16"/>
                <w:szCs w:val="16"/>
              </w:rPr>
              <w:t xml:space="preserve"> or ‘</w:t>
            </w:r>
            <w:r>
              <w:rPr>
                <w:rFonts w:ascii="Arial" w:eastAsia="Times New Roman" w:hAnsi="Arial" w:cs="Arial"/>
                <w:sz w:val="16"/>
                <w:szCs w:val="16"/>
              </w:rPr>
              <w:t>4</w:t>
            </w:r>
            <w:r w:rsidRPr="00EF3BA1">
              <w:rPr>
                <w:rFonts w:ascii="Arial" w:eastAsia="Times New Roman" w:hAnsi="Arial" w:cs="Arial"/>
                <w:sz w:val="16"/>
                <w:szCs w:val="16"/>
              </w:rPr>
              <w:t xml:space="preserve">’ and the clinician chooses to do a diagnostic work-up, the Cervical </w:t>
            </w:r>
            <w:r>
              <w:rPr>
                <w:rFonts w:ascii="Arial" w:eastAsia="Times New Roman" w:hAnsi="Arial" w:cs="Arial"/>
                <w:sz w:val="16"/>
                <w:szCs w:val="16"/>
              </w:rPr>
              <w:t xml:space="preserve">Diagnosis Information </w:t>
            </w:r>
            <w:r w:rsidRPr="00EF3BA1">
              <w:rPr>
                <w:rFonts w:ascii="Arial" w:eastAsia="Times New Roman" w:hAnsi="Arial" w:cs="Arial"/>
                <w:sz w:val="16"/>
                <w:szCs w:val="16"/>
              </w:rPr>
              <w:t>Section MUST also be completed and "Diagnostic work-up planned for cervical dysplasia or cancer" (</w:t>
            </w:r>
            <w:r>
              <w:rPr>
                <w:rFonts w:ascii="Arial" w:eastAsia="Times New Roman" w:hAnsi="Arial" w:cs="Arial"/>
                <w:sz w:val="16"/>
                <w:szCs w:val="16"/>
              </w:rPr>
              <w:t>4</w:t>
            </w:r>
            <w:r w:rsidRPr="00EF3BA1">
              <w:rPr>
                <w:rFonts w:ascii="Arial" w:eastAsia="Times New Roman" w:hAnsi="Arial" w:cs="Arial"/>
                <w:sz w:val="16"/>
                <w:szCs w:val="16"/>
              </w:rPr>
              <w:t>.1</w:t>
            </w:r>
            <w:r>
              <w:rPr>
                <w:rFonts w:ascii="Arial" w:eastAsia="Times New Roman" w:hAnsi="Arial" w:cs="Arial"/>
                <w:sz w:val="16"/>
                <w:szCs w:val="16"/>
              </w:rPr>
              <w:t>3</w:t>
            </w:r>
            <w:r w:rsidRPr="00EF3BA1">
              <w:rPr>
                <w:rFonts w:ascii="Arial" w:eastAsia="Times New Roman" w:hAnsi="Arial" w:cs="Arial"/>
                <w:sz w:val="16"/>
                <w:szCs w:val="16"/>
              </w:rPr>
              <w:t>) set to ‘1’.</w:t>
            </w:r>
          </w:p>
          <w:p w14:paraId="4B8E7597" w14:textId="146A2ADB" w:rsidR="00B3063E" w:rsidRPr="004D5A9B" w:rsidRDefault="00B3063E" w:rsidP="00B3063E">
            <w:pPr>
              <w:widowControl w:val="0"/>
              <w:autoSpaceDE w:val="0"/>
              <w:autoSpaceDN w:val="0"/>
              <w:adjustRightInd w:val="0"/>
              <w:spacing w:after="0" w:line="240" w:lineRule="auto"/>
              <w:rPr>
                <w:rFonts w:ascii="Arial" w:eastAsia="Times New Roman" w:hAnsi="Arial" w:cs="Arial"/>
                <w:sz w:val="16"/>
                <w:szCs w:val="16"/>
              </w:rPr>
            </w:pPr>
            <w:r w:rsidRPr="00E93B57">
              <w:rPr>
                <w:rFonts w:ascii="Arial" w:eastAsia="Times New Roman" w:hAnsi="Arial" w:cs="Arial"/>
                <w:color w:val="000000"/>
                <w:sz w:val="16"/>
                <w:szCs w:val="16"/>
              </w:rPr>
              <w:t>This field should = ‘1</w:t>
            </w:r>
            <w:r>
              <w:rPr>
                <w:rFonts w:ascii="Arial" w:eastAsia="Times New Roman" w:hAnsi="Arial" w:cs="Arial"/>
                <w:color w:val="000000"/>
                <w:sz w:val="16"/>
                <w:szCs w:val="16"/>
              </w:rPr>
              <w:t>4</w:t>
            </w:r>
            <w:r w:rsidRPr="00E93B57">
              <w:rPr>
                <w:rFonts w:ascii="Arial" w:eastAsia="Times New Roman" w:hAnsi="Arial" w:cs="Arial"/>
                <w:color w:val="000000"/>
                <w:sz w:val="16"/>
                <w:szCs w:val="16"/>
              </w:rPr>
              <w:t>’ only when “Indication for Pap test” (</w:t>
            </w:r>
            <w:r>
              <w:rPr>
                <w:rFonts w:ascii="Arial" w:eastAsia="Times New Roman" w:hAnsi="Arial" w:cs="Arial"/>
                <w:color w:val="000000"/>
                <w:sz w:val="16"/>
                <w:szCs w:val="16"/>
              </w:rPr>
              <w:t>4</w:t>
            </w:r>
            <w:r w:rsidRPr="00E93B57">
              <w:rPr>
                <w:rFonts w:ascii="Arial" w:eastAsia="Times New Roman" w:hAnsi="Arial" w:cs="Arial"/>
                <w:color w:val="000000"/>
                <w:sz w:val="16"/>
                <w:szCs w:val="16"/>
              </w:rPr>
              <w:t>.03) is 3 (</w:t>
            </w:r>
            <w:r>
              <w:rPr>
                <w:rFonts w:ascii="Arial" w:eastAsia="Times New Roman" w:hAnsi="Arial" w:cs="Arial"/>
                <w:color w:val="000000"/>
                <w:sz w:val="16"/>
                <w:szCs w:val="16"/>
              </w:rPr>
              <w:t>N</w:t>
            </w:r>
            <w:r w:rsidRPr="00E93B57">
              <w:rPr>
                <w:rFonts w:ascii="Arial" w:eastAsia="Times New Roman" w:hAnsi="Arial" w:cs="Arial"/>
                <w:sz w:val="16"/>
                <w:szCs w:val="16"/>
              </w:rPr>
              <w:t>on-program</w:t>
            </w:r>
            <w:r>
              <w:rPr>
                <w:rFonts w:ascii="Arial" w:eastAsia="Times New Roman" w:hAnsi="Arial" w:cs="Arial"/>
                <w:sz w:val="16"/>
                <w:szCs w:val="16"/>
              </w:rPr>
              <w:t xml:space="preserve"> Pap</w:t>
            </w:r>
            <w:r w:rsidRPr="00E93B57">
              <w:rPr>
                <w:rFonts w:ascii="Arial" w:eastAsia="Times New Roman" w:hAnsi="Arial" w:cs="Arial"/>
                <w:sz w:val="16"/>
                <w:szCs w:val="16"/>
              </w:rPr>
              <w:t xml:space="preserve">, </w:t>
            </w:r>
            <w:r>
              <w:rPr>
                <w:rFonts w:ascii="Arial" w:eastAsia="Times New Roman" w:hAnsi="Arial" w:cs="Arial"/>
                <w:sz w:val="16"/>
                <w:szCs w:val="16"/>
              </w:rPr>
              <w:t>R</w:t>
            </w:r>
            <w:r w:rsidRPr="00E93B57">
              <w:rPr>
                <w:rFonts w:ascii="Arial" w:eastAsia="Times New Roman" w:hAnsi="Arial" w:cs="Arial"/>
                <w:sz w:val="16"/>
                <w:szCs w:val="16"/>
              </w:rPr>
              <w:t>eferred in for diagnostic evaluation</w:t>
            </w:r>
            <w:r w:rsidRPr="00E93B57">
              <w:rPr>
                <w:rFonts w:ascii="Arial" w:eastAsia="Times New Roman" w:hAnsi="Arial" w:cs="Arial"/>
                <w:color w:val="000000"/>
                <w:sz w:val="16"/>
                <w:szCs w:val="16"/>
              </w:rPr>
              <w:t>) and the actual result of the Pap test is not known.</w:t>
            </w:r>
          </w:p>
        </w:tc>
      </w:tr>
      <w:tr w:rsidR="00CC3B9C" w:rsidRPr="004D5A9B" w14:paraId="6DEC09C3" w14:textId="77777777" w:rsidTr="009A46B4">
        <w:trPr>
          <w:cantSplit/>
        </w:trPr>
        <w:tc>
          <w:tcPr>
            <w:tcW w:w="692" w:type="dxa"/>
            <w:tcBorders>
              <w:left w:val="double" w:sz="4" w:space="0" w:color="auto"/>
            </w:tcBorders>
            <w:shd w:val="clear" w:color="auto" w:fill="auto"/>
          </w:tcPr>
          <w:p w14:paraId="08360CC0" w14:textId="7EEEB604"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4.08</w:t>
            </w:r>
          </w:p>
        </w:tc>
        <w:tc>
          <w:tcPr>
            <w:tcW w:w="843" w:type="dxa"/>
            <w:shd w:val="clear" w:color="auto" w:fill="auto"/>
            <w:tcMar>
              <w:top w:w="144" w:type="dxa"/>
              <w:left w:w="43" w:type="dxa"/>
              <w:bottom w:w="144" w:type="dxa"/>
              <w:right w:w="43" w:type="dxa"/>
            </w:tcMar>
          </w:tcPr>
          <w:p w14:paraId="1C93D215" w14:textId="1576A45B"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5.10</w:t>
            </w:r>
          </w:p>
        </w:tc>
        <w:tc>
          <w:tcPr>
            <w:tcW w:w="2262" w:type="dxa"/>
            <w:shd w:val="clear" w:color="auto" w:fill="auto"/>
          </w:tcPr>
          <w:p w14:paraId="6DEF292C" w14:textId="7FD77105" w:rsidR="00CC3B9C"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Other Pap Test Result</w:t>
            </w:r>
          </w:p>
        </w:tc>
        <w:tc>
          <w:tcPr>
            <w:tcW w:w="547" w:type="dxa"/>
            <w:tcBorders>
              <w:bottom w:val="single" w:sz="4" w:space="0" w:color="auto"/>
              <w:right w:val="nil"/>
            </w:tcBorders>
            <w:shd w:val="clear" w:color="auto" w:fill="auto"/>
          </w:tcPr>
          <w:p w14:paraId="0B0B6A02" w14:textId="4777027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432" w:type="dxa"/>
            <w:tcBorders>
              <w:left w:val="nil"/>
              <w:bottom w:val="single" w:sz="4" w:space="0" w:color="auto"/>
              <w:right w:val="nil"/>
            </w:tcBorders>
            <w:shd w:val="clear" w:color="auto" w:fill="auto"/>
          </w:tcPr>
          <w:p w14:paraId="4FEE8D4B" w14:textId="3BA75D1D"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69</w:t>
            </w:r>
          </w:p>
        </w:tc>
        <w:tc>
          <w:tcPr>
            <w:tcW w:w="446" w:type="dxa"/>
            <w:tcBorders>
              <w:left w:val="nil"/>
              <w:bottom w:val="single" w:sz="4" w:space="0" w:color="auto"/>
            </w:tcBorders>
            <w:shd w:val="clear" w:color="auto" w:fill="auto"/>
          </w:tcPr>
          <w:p w14:paraId="0DAF436D" w14:textId="1EABE400" w:rsidR="00CC3B9C"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88</w:t>
            </w:r>
          </w:p>
        </w:tc>
        <w:tc>
          <w:tcPr>
            <w:tcW w:w="4869" w:type="dxa"/>
            <w:shd w:val="clear" w:color="auto" w:fill="auto"/>
            <w:tcMar>
              <w:top w:w="144" w:type="dxa"/>
              <w:bottom w:w="144" w:type="dxa"/>
            </w:tcMar>
          </w:tcPr>
          <w:p w14:paraId="17BA6386" w14:textId="5B34F81E" w:rsidR="00CC3B9C"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"Result of Pap Test" = ‘</w:t>
            </w:r>
            <w:r>
              <w:rPr>
                <w:rFonts w:ascii="Arial" w:eastAsia="Times New Roman" w:hAnsi="Arial" w:cs="Arial"/>
                <w:sz w:val="16"/>
                <w:szCs w:val="16"/>
              </w:rPr>
              <w:t>11’</w:t>
            </w:r>
            <w:r w:rsidRPr="00EA075B">
              <w:rPr>
                <w:rFonts w:ascii="Arial" w:eastAsia="Times New Roman" w:hAnsi="Arial" w:cs="Arial"/>
                <w:sz w:val="16"/>
                <w:szCs w:val="16"/>
              </w:rPr>
              <w:t>, enter "Result" in free text format.</w:t>
            </w:r>
          </w:p>
        </w:tc>
        <w:tc>
          <w:tcPr>
            <w:tcW w:w="4041" w:type="dxa"/>
            <w:tcBorders>
              <w:right w:val="double" w:sz="4" w:space="0" w:color="auto"/>
            </w:tcBorders>
            <w:shd w:val="clear" w:color="auto" w:fill="auto"/>
          </w:tcPr>
          <w:p w14:paraId="6488C4A0" w14:textId="3DCC7DFD" w:rsidR="00CC3B9C"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tc>
      </w:tr>
      <w:tr w:rsidR="00E02649" w:rsidRPr="004D5A9B" w14:paraId="4E94A30D" w14:textId="77777777" w:rsidTr="009A46B4">
        <w:trPr>
          <w:cantSplit/>
        </w:trPr>
        <w:tc>
          <w:tcPr>
            <w:tcW w:w="692" w:type="dxa"/>
            <w:tcBorders>
              <w:left w:val="double" w:sz="4" w:space="0" w:color="auto"/>
            </w:tcBorders>
            <w:shd w:val="clear" w:color="auto" w:fill="auto"/>
          </w:tcPr>
          <w:p w14:paraId="4AB86DA0" w14:textId="4BF68E69"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4.09</w:t>
            </w:r>
          </w:p>
        </w:tc>
        <w:tc>
          <w:tcPr>
            <w:tcW w:w="843" w:type="dxa"/>
            <w:shd w:val="clear" w:color="auto" w:fill="auto"/>
            <w:tcMar>
              <w:top w:w="144" w:type="dxa"/>
              <w:left w:w="43" w:type="dxa"/>
              <w:bottom w:w="144" w:type="dxa"/>
              <w:right w:w="43" w:type="dxa"/>
            </w:tcMar>
          </w:tcPr>
          <w:p w14:paraId="20526CAB" w14:textId="2BCBEF24"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5.11</w:t>
            </w:r>
          </w:p>
        </w:tc>
        <w:tc>
          <w:tcPr>
            <w:tcW w:w="2262" w:type="dxa"/>
            <w:shd w:val="clear" w:color="auto" w:fill="auto"/>
          </w:tcPr>
          <w:p w14:paraId="151F91EC" w14:textId="3CA96430"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Date of Pap Test</w:t>
            </w:r>
          </w:p>
        </w:tc>
        <w:tc>
          <w:tcPr>
            <w:tcW w:w="547" w:type="dxa"/>
            <w:tcBorders>
              <w:right w:val="nil"/>
            </w:tcBorders>
            <w:shd w:val="clear" w:color="auto" w:fill="auto"/>
          </w:tcPr>
          <w:p w14:paraId="772DCE3E" w14:textId="43568BE6"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334E139D" w14:textId="6A41BD5C"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89</w:t>
            </w:r>
          </w:p>
        </w:tc>
        <w:tc>
          <w:tcPr>
            <w:tcW w:w="446" w:type="dxa"/>
            <w:tcBorders>
              <w:left w:val="nil"/>
            </w:tcBorders>
            <w:shd w:val="clear" w:color="auto" w:fill="auto"/>
          </w:tcPr>
          <w:p w14:paraId="555347E0" w14:textId="770A6535"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96</w:t>
            </w:r>
          </w:p>
        </w:tc>
        <w:tc>
          <w:tcPr>
            <w:tcW w:w="4869" w:type="dxa"/>
            <w:shd w:val="clear" w:color="auto" w:fill="auto"/>
            <w:tcMar>
              <w:top w:w="144" w:type="dxa"/>
              <w:bottom w:w="144" w:type="dxa"/>
            </w:tcMar>
          </w:tcPr>
          <w:p w14:paraId="72FAA771" w14:textId="51F8B762" w:rsidR="00FB181D" w:rsidRDefault="00E02649" w:rsidP="00FB181D">
            <w:pPr>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"Result of Pap Test" ≤ ‘</w:t>
            </w:r>
            <w:r>
              <w:rPr>
                <w:rFonts w:ascii="Arial" w:eastAsia="Times New Roman" w:hAnsi="Arial" w:cs="Arial"/>
                <w:sz w:val="16"/>
                <w:szCs w:val="16"/>
              </w:rPr>
              <w:t>1</w:t>
            </w:r>
            <w:r w:rsidR="00B3063E">
              <w:rPr>
                <w:rFonts w:ascii="Arial" w:eastAsia="Times New Roman" w:hAnsi="Arial" w:cs="Arial"/>
                <w:sz w:val="16"/>
                <w:szCs w:val="16"/>
              </w:rPr>
              <w:t>2</w:t>
            </w:r>
            <w:r w:rsidRPr="00EA075B">
              <w:rPr>
                <w:rFonts w:ascii="Arial" w:eastAsia="Times New Roman" w:hAnsi="Arial" w:cs="Arial"/>
                <w:sz w:val="16"/>
                <w:szCs w:val="16"/>
              </w:rPr>
              <w:t>’, enter MMDDYYYY.</w:t>
            </w:r>
          </w:p>
          <w:p w14:paraId="590967D5" w14:textId="169DEDC5" w:rsidR="00E02649" w:rsidRDefault="00E02649" w:rsidP="00FB181D">
            <w:pPr>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br/>
              <w:t>If you know the date for ‘1</w:t>
            </w:r>
            <w:r w:rsidR="00B3063E">
              <w:rPr>
                <w:rFonts w:ascii="Arial" w:eastAsia="Times New Roman" w:hAnsi="Arial" w:cs="Arial"/>
                <w:sz w:val="16"/>
                <w:szCs w:val="16"/>
              </w:rPr>
              <w:t>3</w:t>
            </w:r>
            <w:r w:rsidRPr="00EA075B">
              <w:rPr>
                <w:rFonts w:ascii="Arial" w:eastAsia="Times New Roman" w:hAnsi="Arial" w:cs="Arial"/>
                <w:sz w:val="16"/>
                <w:szCs w:val="16"/>
              </w:rPr>
              <w:t>’ or ‘1</w:t>
            </w:r>
            <w:r w:rsidR="00B3063E">
              <w:rPr>
                <w:rFonts w:ascii="Arial" w:eastAsia="Times New Roman" w:hAnsi="Arial" w:cs="Arial"/>
                <w:sz w:val="16"/>
                <w:szCs w:val="16"/>
              </w:rPr>
              <w:t>4</w:t>
            </w:r>
            <w:r w:rsidRPr="00EA075B">
              <w:rPr>
                <w:rFonts w:ascii="Arial" w:eastAsia="Times New Roman" w:hAnsi="Arial" w:cs="Arial"/>
                <w:sz w:val="16"/>
                <w:szCs w:val="16"/>
              </w:rPr>
              <w:t>’, enter MMDDYYYY, otherwise blank fill.</w:t>
            </w:r>
          </w:p>
          <w:p w14:paraId="76F92E0B" w14:textId="77777777" w:rsidR="00E02649"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131B36FE" w14:textId="77777777" w:rsidR="00E02649" w:rsidRPr="00EA075B" w:rsidRDefault="00E02649" w:rsidP="00E02649">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‘4’ or ‘5’.</w:t>
            </w:r>
          </w:p>
          <w:p w14:paraId="50685BC0" w14:textId="77777777" w:rsidR="00E02649" w:rsidRPr="004D5A9B" w:rsidRDefault="00E02649" w:rsidP="00CC3B9C">
            <w:pPr>
              <w:widowControl w:val="0"/>
              <w:autoSpaceDE w:val="0"/>
              <w:autoSpaceDN w:val="0"/>
              <w:adjustRightInd w:val="0"/>
              <w:spacing w:after="0" w:line="240" w:lineRule="auto"/>
              <w:rPr>
                <w:rFonts w:ascii="Arial" w:eastAsia="Times New Roman" w:hAnsi="Arial" w:cs="Arial"/>
                <w:sz w:val="16"/>
                <w:szCs w:val="16"/>
              </w:rPr>
            </w:pPr>
          </w:p>
        </w:tc>
      </w:tr>
      <w:tr w:rsidR="00E02649" w:rsidRPr="004D5A9B" w14:paraId="6F08C7C0" w14:textId="77777777" w:rsidTr="009A46B4">
        <w:trPr>
          <w:cantSplit/>
        </w:trPr>
        <w:tc>
          <w:tcPr>
            <w:tcW w:w="692" w:type="dxa"/>
            <w:tcBorders>
              <w:left w:val="double" w:sz="4" w:space="0" w:color="auto"/>
            </w:tcBorders>
            <w:shd w:val="clear" w:color="auto" w:fill="auto"/>
          </w:tcPr>
          <w:p w14:paraId="15133B74" w14:textId="498CA3B9"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4.10</w:t>
            </w:r>
          </w:p>
        </w:tc>
        <w:tc>
          <w:tcPr>
            <w:tcW w:w="843" w:type="dxa"/>
            <w:shd w:val="clear" w:color="auto" w:fill="auto"/>
            <w:tcMar>
              <w:top w:w="144" w:type="dxa"/>
              <w:left w:w="43" w:type="dxa"/>
              <w:bottom w:w="144" w:type="dxa"/>
              <w:right w:w="43" w:type="dxa"/>
            </w:tcMar>
          </w:tcPr>
          <w:p w14:paraId="1DDC872B" w14:textId="52DB98A6"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303A2EAD" w14:textId="538A9AFF"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Indication for HPV Test</w:t>
            </w:r>
          </w:p>
        </w:tc>
        <w:tc>
          <w:tcPr>
            <w:tcW w:w="547" w:type="dxa"/>
            <w:tcBorders>
              <w:bottom w:val="single" w:sz="4" w:space="0" w:color="auto"/>
              <w:right w:val="nil"/>
            </w:tcBorders>
            <w:shd w:val="clear" w:color="auto" w:fill="auto"/>
          </w:tcPr>
          <w:p w14:paraId="431D6336" w14:textId="64D9ACF2"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5973E994" w14:textId="0DCCA226"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97</w:t>
            </w:r>
          </w:p>
        </w:tc>
        <w:tc>
          <w:tcPr>
            <w:tcW w:w="446" w:type="dxa"/>
            <w:tcBorders>
              <w:left w:val="nil"/>
              <w:bottom w:val="single" w:sz="4" w:space="0" w:color="auto"/>
            </w:tcBorders>
            <w:shd w:val="clear" w:color="auto" w:fill="auto"/>
          </w:tcPr>
          <w:p w14:paraId="4ED4C03C" w14:textId="7E75444C"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97</w:t>
            </w:r>
          </w:p>
        </w:tc>
        <w:tc>
          <w:tcPr>
            <w:tcW w:w="4869" w:type="dxa"/>
            <w:shd w:val="clear" w:color="auto" w:fill="auto"/>
            <w:tcMar>
              <w:top w:w="144" w:type="dxa"/>
              <w:bottom w:w="144" w:type="dxa"/>
            </w:tcMar>
          </w:tcPr>
          <w:p w14:paraId="54BA5A6B" w14:textId="21E0D166" w:rsidR="00E02649" w:rsidRDefault="00E02649" w:rsidP="00E02649">
            <w:pPr>
              <w:spacing w:after="0" w:line="240" w:lineRule="auto"/>
              <w:rPr>
                <w:rFonts w:ascii="Arial" w:hAnsi="Arial" w:cs="Arial"/>
                <w:sz w:val="16"/>
                <w:szCs w:val="16"/>
              </w:rPr>
            </w:pPr>
            <w:r w:rsidRPr="005F5821">
              <w:rPr>
                <w:rFonts w:ascii="Arial" w:hAnsi="Arial" w:cs="Arial"/>
                <w:sz w:val="16"/>
                <w:szCs w:val="16"/>
              </w:rPr>
              <w:t>1.</w:t>
            </w:r>
            <w:r>
              <w:rPr>
                <w:rFonts w:ascii="Arial" w:hAnsi="Arial" w:cs="Arial"/>
                <w:sz w:val="16"/>
                <w:szCs w:val="16"/>
              </w:rPr>
              <w:t xml:space="preserve"> Co-Test</w:t>
            </w:r>
            <w:r w:rsidR="00877D94">
              <w:rPr>
                <w:rFonts w:ascii="Arial" w:hAnsi="Arial" w:cs="Arial"/>
                <w:sz w:val="16"/>
                <w:szCs w:val="16"/>
              </w:rPr>
              <w:t>/Screening</w:t>
            </w:r>
          </w:p>
          <w:p w14:paraId="0C2B8BCC" w14:textId="77777777" w:rsidR="00E02649" w:rsidRDefault="00E02649" w:rsidP="00E02649">
            <w:pPr>
              <w:spacing w:after="0" w:line="240" w:lineRule="auto"/>
              <w:rPr>
                <w:rFonts w:ascii="Arial" w:hAnsi="Arial" w:cs="Arial"/>
                <w:sz w:val="16"/>
                <w:szCs w:val="16"/>
              </w:rPr>
            </w:pPr>
            <w:r>
              <w:rPr>
                <w:rFonts w:ascii="Arial" w:hAnsi="Arial" w:cs="Arial"/>
                <w:sz w:val="16"/>
                <w:szCs w:val="16"/>
              </w:rPr>
              <w:t>2. Triage</w:t>
            </w:r>
          </w:p>
          <w:p w14:paraId="7D9ECB2D" w14:textId="77777777" w:rsidR="00E02649" w:rsidRDefault="00E02649" w:rsidP="00E02649">
            <w:pPr>
              <w:spacing w:after="0" w:line="240" w:lineRule="auto"/>
              <w:rPr>
                <w:rFonts w:ascii="Arial" w:hAnsi="Arial" w:cs="Arial"/>
                <w:sz w:val="16"/>
                <w:szCs w:val="16"/>
              </w:rPr>
            </w:pPr>
            <w:r>
              <w:rPr>
                <w:rFonts w:ascii="Arial" w:hAnsi="Arial" w:cs="Arial"/>
                <w:sz w:val="16"/>
                <w:szCs w:val="16"/>
              </w:rPr>
              <w:t>3. Test not done</w:t>
            </w:r>
          </w:p>
          <w:p w14:paraId="52DFA619" w14:textId="4FE574C8" w:rsidR="00E02649"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9. Unknown</w:t>
            </w:r>
          </w:p>
        </w:tc>
        <w:tc>
          <w:tcPr>
            <w:tcW w:w="4041" w:type="dxa"/>
            <w:tcBorders>
              <w:right w:val="double" w:sz="4" w:space="0" w:color="auto"/>
            </w:tcBorders>
            <w:shd w:val="clear" w:color="auto" w:fill="auto"/>
          </w:tcPr>
          <w:p w14:paraId="31282904" w14:textId="6CFCA89D" w:rsidR="00E02649" w:rsidRDefault="00E02649" w:rsidP="00E02649">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523A27">
              <w:rPr>
                <w:rFonts w:ascii="Arial" w:hAnsi="Arial" w:cs="Arial"/>
                <w:sz w:val="16"/>
                <w:szCs w:val="16"/>
              </w:rPr>
              <w:t xml:space="preserve">Historical data can be reported if accurately collected; otherwise, code as ‘9’ </w:t>
            </w:r>
            <w:r w:rsidR="00B3063E">
              <w:rPr>
                <w:rFonts w:ascii="Arial" w:hAnsi="Arial" w:cs="Arial"/>
                <w:sz w:val="16"/>
                <w:szCs w:val="16"/>
              </w:rPr>
              <w:t>(U</w:t>
            </w:r>
            <w:r w:rsidRPr="00523A27">
              <w:rPr>
                <w:rFonts w:ascii="Arial" w:hAnsi="Arial" w:cs="Arial"/>
                <w:sz w:val="16"/>
                <w:szCs w:val="16"/>
              </w:rPr>
              <w:t>nknown</w:t>
            </w:r>
            <w:r w:rsidR="00B3063E">
              <w:rPr>
                <w:rFonts w:ascii="Arial" w:hAnsi="Arial" w:cs="Arial"/>
                <w:sz w:val="16"/>
                <w:szCs w:val="16"/>
              </w:rPr>
              <w:t>)</w:t>
            </w:r>
            <w:r w:rsidRPr="00523A27">
              <w:rPr>
                <w:rFonts w:ascii="Arial" w:hAnsi="Arial" w:cs="Arial"/>
                <w:sz w:val="16"/>
                <w:szCs w:val="16"/>
              </w:rPr>
              <w:t>.</w:t>
            </w:r>
            <w:r>
              <w:rPr>
                <w:rFonts w:ascii="Arial" w:hAnsi="Arial" w:cs="Arial"/>
                <w:sz w:val="16"/>
                <w:szCs w:val="16"/>
              </w:rPr>
              <w:t xml:space="preserve"> </w:t>
            </w:r>
          </w:p>
          <w:p w14:paraId="6CBA4C60" w14:textId="77777777" w:rsidR="00E02649" w:rsidRPr="00EA075B" w:rsidRDefault="00E02649" w:rsidP="00E02649">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EA075B">
              <w:rPr>
                <w:rFonts w:ascii="Arial" w:eastAsia="Times New Roman" w:hAnsi="Arial" w:cs="Arial"/>
                <w:sz w:val="16"/>
                <w:szCs w:val="16"/>
              </w:rPr>
              <w:t>.03) is ‘5’.</w:t>
            </w:r>
          </w:p>
          <w:p w14:paraId="4210FB7B" w14:textId="56099600" w:rsidR="00E02649" w:rsidRDefault="00E02649" w:rsidP="00E02649">
            <w:pPr>
              <w:spacing w:line="220" w:lineRule="exact"/>
              <w:rPr>
                <w:rFonts w:ascii="Arial" w:hAnsi="Arial" w:cs="Arial"/>
                <w:sz w:val="16"/>
                <w:szCs w:val="16"/>
              </w:rPr>
            </w:pPr>
            <w:r>
              <w:rPr>
                <w:rFonts w:ascii="Arial" w:hAnsi="Arial" w:cs="Arial"/>
                <w:sz w:val="16"/>
                <w:szCs w:val="16"/>
              </w:rPr>
              <w:t>‘1’ (Co-Test</w:t>
            </w:r>
            <w:r w:rsidR="00877D94">
              <w:rPr>
                <w:rFonts w:ascii="Arial" w:hAnsi="Arial" w:cs="Arial"/>
                <w:sz w:val="16"/>
                <w:szCs w:val="16"/>
              </w:rPr>
              <w:t>/Screening</w:t>
            </w:r>
            <w:r>
              <w:rPr>
                <w:rFonts w:ascii="Arial" w:hAnsi="Arial" w:cs="Arial"/>
                <w:sz w:val="16"/>
                <w:szCs w:val="16"/>
              </w:rPr>
              <w:t>) should be reported if HPV test is performed in combination with Pap test as part of cervical cancer screening.</w:t>
            </w:r>
          </w:p>
          <w:p w14:paraId="208C7A39" w14:textId="6BA7CE8D" w:rsidR="00E02649" w:rsidRDefault="00E02649" w:rsidP="00E02649">
            <w:pPr>
              <w:spacing w:line="220" w:lineRule="exact"/>
              <w:rPr>
                <w:rFonts w:ascii="Arial" w:hAnsi="Arial" w:cs="Arial"/>
                <w:sz w:val="16"/>
                <w:szCs w:val="16"/>
              </w:rPr>
            </w:pPr>
            <w:r>
              <w:rPr>
                <w:rFonts w:ascii="Arial" w:hAnsi="Arial" w:cs="Arial"/>
                <w:sz w:val="16"/>
                <w:szCs w:val="16"/>
              </w:rPr>
              <w:t xml:space="preserve">‘2’ (Triage) </w:t>
            </w:r>
            <w:r w:rsidRPr="00D07ABE">
              <w:rPr>
                <w:rFonts w:ascii="Arial" w:hAnsi="Arial" w:cs="Arial"/>
                <w:sz w:val="16"/>
                <w:szCs w:val="16"/>
              </w:rPr>
              <w:t>should be reported if HPV test is performed as a follow-up test after a screening Pap test (also called reflex HPV testing)</w:t>
            </w:r>
            <w:r w:rsidR="00B3063E">
              <w:rPr>
                <w:rFonts w:ascii="Arial" w:hAnsi="Arial" w:cs="Arial"/>
                <w:sz w:val="16"/>
                <w:szCs w:val="16"/>
              </w:rPr>
              <w:t>.</w:t>
            </w:r>
          </w:p>
          <w:p w14:paraId="4FABE025" w14:textId="1F1E11F0" w:rsidR="00E02649" w:rsidRDefault="00E02649" w:rsidP="00E0264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w:t>
            </w:r>
            <w:r w:rsidRPr="00523A27">
              <w:rPr>
                <w:rFonts w:ascii="Arial" w:hAnsi="Arial" w:cs="Arial"/>
                <w:sz w:val="16"/>
                <w:szCs w:val="16"/>
              </w:rPr>
              <w:t xml:space="preserve">3’ </w:t>
            </w:r>
            <w:r w:rsidR="00B3063E">
              <w:rPr>
                <w:rFonts w:ascii="Arial" w:hAnsi="Arial" w:cs="Arial"/>
                <w:sz w:val="16"/>
                <w:szCs w:val="16"/>
              </w:rPr>
              <w:t>(</w:t>
            </w:r>
            <w:r w:rsidRPr="00523A27">
              <w:rPr>
                <w:rFonts w:ascii="Arial" w:hAnsi="Arial" w:cs="Arial"/>
                <w:sz w:val="16"/>
                <w:szCs w:val="16"/>
              </w:rPr>
              <w:t>Test not done</w:t>
            </w:r>
            <w:r w:rsidR="00B3063E">
              <w:rPr>
                <w:rFonts w:ascii="Arial" w:hAnsi="Arial" w:cs="Arial"/>
                <w:sz w:val="16"/>
                <w:szCs w:val="16"/>
              </w:rPr>
              <w:t>)</w:t>
            </w:r>
          </w:p>
          <w:p w14:paraId="68F3E0ED" w14:textId="5B933ADC" w:rsidR="00244CF8" w:rsidRPr="004D5A9B" w:rsidRDefault="00244CF8" w:rsidP="00244CF8">
            <w:pPr>
              <w:widowControl w:val="0"/>
              <w:autoSpaceDE w:val="0"/>
              <w:autoSpaceDN w:val="0"/>
              <w:adjustRightInd w:val="0"/>
              <w:spacing w:after="0" w:line="220" w:lineRule="exact"/>
              <w:rPr>
                <w:rFonts w:ascii="Arial" w:eastAsia="Times New Roman" w:hAnsi="Arial" w:cs="Arial"/>
                <w:sz w:val="16"/>
                <w:szCs w:val="16"/>
              </w:rPr>
            </w:pPr>
          </w:p>
        </w:tc>
      </w:tr>
      <w:tr w:rsidR="00E02649" w:rsidRPr="004D5A9B" w14:paraId="43C71AAF" w14:textId="77777777" w:rsidTr="009A46B4">
        <w:trPr>
          <w:cantSplit/>
        </w:trPr>
        <w:tc>
          <w:tcPr>
            <w:tcW w:w="692" w:type="dxa"/>
            <w:tcBorders>
              <w:left w:val="double" w:sz="4" w:space="0" w:color="auto"/>
            </w:tcBorders>
            <w:shd w:val="clear" w:color="auto" w:fill="auto"/>
          </w:tcPr>
          <w:p w14:paraId="29F4044C" w14:textId="1A90814A"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4.11</w:t>
            </w:r>
          </w:p>
        </w:tc>
        <w:tc>
          <w:tcPr>
            <w:tcW w:w="843" w:type="dxa"/>
            <w:shd w:val="clear" w:color="auto" w:fill="auto"/>
            <w:tcMar>
              <w:top w:w="144" w:type="dxa"/>
              <w:left w:w="43" w:type="dxa"/>
              <w:bottom w:w="144" w:type="dxa"/>
              <w:right w:w="43" w:type="dxa"/>
            </w:tcMar>
          </w:tcPr>
          <w:p w14:paraId="1155AAC8" w14:textId="21E718DD"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5.13</w:t>
            </w:r>
          </w:p>
        </w:tc>
        <w:tc>
          <w:tcPr>
            <w:tcW w:w="2262" w:type="dxa"/>
            <w:shd w:val="clear" w:color="auto" w:fill="auto"/>
          </w:tcPr>
          <w:p w14:paraId="1E8585F6" w14:textId="192FE2DE"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HPV Test Result</w:t>
            </w:r>
          </w:p>
        </w:tc>
        <w:tc>
          <w:tcPr>
            <w:tcW w:w="547" w:type="dxa"/>
            <w:tcBorders>
              <w:right w:val="nil"/>
            </w:tcBorders>
            <w:shd w:val="clear" w:color="auto" w:fill="auto"/>
          </w:tcPr>
          <w:p w14:paraId="0370F6E7" w14:textId="73CA1629"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1FBCA8CD" w14:textId="2AC11B28"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98</w:t>
            </w:r>
          </w:p>
        </w:tc>
        <w:tc>
          <w:tcPr>
            <w:tcW w:w="446" w:type="dxa"/>
            <w:tcBorders>
              <w:left w:val="nil"/>
            </w:tcBorders>
            <w:shd w:val="clear" w:color="auto" w:fill="auto"/>
          </w:tcPr>
          <w:p w14:paraId="23A492BF" w14:textId="4D3B9589"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98</w:t>
            </w:r>
          </w:p>
        </w:tc>
        <w:tc>
          <w:tcPr>
            <w:tcW w:w="4869" w:type="dxa"/>
            <w:shd w:val="clear" w:color="auto" w:fill="auto"/>
            <w:tcMar>
              <w:top w:w="144" w:type="dxa"/>
              <w:bottom w:w="144" w:type="dxa"/>
            </w:tcMar>
          </w:tcPr>
          <w:p w14:paraId="71C7EB9E" w14:textId="1CAFBAA4"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1. </w:t>
            </w:r>
            <w:r w:rsidRPr="00E02649">
              <w:rPr>
                <w:rFonts w:ascii="Arial" w:eastAsia="Times New Roman" w:hAnsi="Arial" w:cs="Arial"/>
                <w:sz w:val="16"/>
                <w:szCs w:val="16"/>
              </w:rPr>
              <w:t>Positive</w:t>
            </w:r>
          </w:p>
          <w:p w14:paraId="1DA6F740" w14:textId="64BCF7CA" w:rsidR="00E02649" w:rsidRPr="00E02649"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2.</w:t>
            </w:r>
            <w:r>
              <w:rPr>
                <w:rFonts w:ascii="Arial" w:eastAsia="Times New Roman" w:hAnsi="Arial" w:cs="Arial"/>
                <w:sz w:val="16"/>
                <w:szCs w:val="16"/>
              </w:rPr>
              <w:t xml:space="preserve"> </w:t>
            </w:r>
            <w:r w:rsidRPr="00E02649">
              <w:rPr>
                <w:rFonts w:ascii="Arial" w:eastAsia="Times New Roman" w:hAnsi="Arial" w:cs="Arial"/>
                <w:sz w:val="16"/>
                <w:szCs w:val="16"/>
              </w:rPr>
              <w:t>Negative</w:t>
            </w:r>
          </w:p>
          <w:p w14:paraId="7B9E6DCB" w14:textId="5F63A6E0" w:rsidR="00E02649" w:rsidRPr="004D5A9B" w:rsidRDefault="00E02649" w:rsidP="00E02649">
            <w:pPr>
              <w:widowControl w:val="0"/>
              <w:autoSpaceDE w:val="0"/>
              <w:autoSpaceDN w:val="0"/>
              <w:adjustRightInd w:val="0"/>
              <w:spacing w:after="0" w:line="240" w:lineRule="auto"/>
              <w:rPr>
                <w:rFonts w:ascii="Arial" w:eastAsia="Times New Roman" w:hAnsi="Arial" w:cs="Arial"/>
                <w:sz w:val="16"/>
                <w:szCs w:val="16"/>
              </w:rPr>
            </w:pPr>
            <w:r w:rsidRPr="00E02649">
              <w:rPr>
                <w:rFonts w:ascii="Arial" w:eastAsia="Times New Roman" w:hAnsi="Arial" w:cs="Arial"/>
                <w:sz w:val="16"/>
                <w:szCs w:val="16"/>
              </w:rPr>
              <w:t>9.</w:t>
            </w:r>
            <w:r>
              <w:rPr>
                <w:rFonts w:ascii="Arial" w:eastAsia="Times New Roman" w:hAnsi="Arial" w:cs="Arial"/>
                <w:sz w:val="16"/>
                <w:szCs w:val="16"/>
              </w:rPr>
              <w:t xml:space="preserve"> </w:t>
            </w:r>
            <w:r w:rsidRPr="00E02649">
              <w:rPr>
                <w:rFonts w:ascii="Arial" w:eastAsia="Times New Roman" w:hAnsi="Arial" w:cs="Arial"/>
                <w:sz w:val="16"/>
                <w:szCs w:val="16"/>
              </w:rPr>
              <w:t>Unknown</w:t>
            </w:r>
          </w:p>
        </w:tc>
        <w:tc>
          <w:tcPr>
            <w:tcW w:w="4041" w:type="dxa"/>
            <w:tcBorders>
              <w:right w:val="double" w:sz="4" w:space="0" w:color="auto"/>
            </w:tcBorders>
            <w:shd w:val="clear" w:color="auto" w:fill="auto"/>
          </w:tcPr>
          <w:p w14:paraId="67C9F111" w14:textId="77777777" w:rsidR="00E02649" w:rsidRPr="00EA075B" w:rsidRDefault="00E02649" w:rsidP="00E02649">
            <w:pPr>
              <w:autoSpaceDE w:val="0"/>
              <w:autoSpaceDN w:val="0"/>
              <w:adjustRightInd w:val="0"/>
              <w:spacing w:before="100" w:beforeAutospacing="1" w:after="100" w:afterAutospacing="1" w:line="220" w:lineRule="exact"/>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collected; otherwise, leave blank.</w:t>
            </w:r>
          </w:p>
          <w:p w14:paraId="493218C7" w14:textId="77777777" w:rsidR="00E02649" w:rsidRPr="001218BB" w:rsidRDefault="00E02649" w:rsidP="00E02649">
            <w:pPr>
              <w:autoSpaceDE w:val="0"/>
              <w:autoSpaceDN w:val="0"/>
              <w:adjustRightInd w:val="0"/>
              <w:spacing w:before="100" w:beforeAutospacing="1" w:after="100" w:afterAutospacing="1" w:line="240" w:lineRule="auto"/>
              <w:rPr>
                <w:rFonts w:ascii="Arial" w:eastAsia="Times New Roman" w:hAnsi="Arial" w:cs="Arial"/>
                <w:color w:val="000000" w:themeColor="text1"/>
                <w:sz w:val="16"/>
                <w:szCs w:val="16"/>
              </w:rPr>
            </w:pPr>
            <w:r w:rsidRPr="001218BB">
              <w:rPr>
                <w:rFonts w:ascii="Arial" w:eastAsia="Times New Roman" w:hAnsi="Arial" w:cs="Arial"/>
                <w:color w:val="000000" w:themeColor="text1"/>
                <w:sz w:val="16"/>
                <w:szCs w:val="16"/>
              </w:rPr>
              <w:t>This field should be left blank if “Indication for Pap Test” (</w:t>
            </w:r>
            <w:r>
              <w:rPr>
                <w:rFonts w:ascii="Arial" w:eastAsia="Times New Roman" w:hAnsi="Arial" w:cs="Arial"/>
                <w:color w:val="000000" w:themeColor="text1"/>
                <w:sz w:val="16"/>
                <w:szCs w:val="16"/>
              </w:rPr>
              <w:t>4</w:t>
            </w:r>
            <w:r w:rsidRPr="001218BB">
              <w:rPr>
                <w:rFonts w:ascii="Arial" w:eastAsia="Times New Roman" w:hAnsi="Arial" w:cs="Arial"/>
                <w:color w:val="000000" w:themeColor="text1"/>
                <w:sz w:val="16"/>
                <w:szCs w:val="16"/>
              </w:rPr>
              <w:t>.03) is ‘5’.</w:t>
            </w:r>
          </w:p>
          <w:p w14:paraId="07E6FEBC" w14:textId="0B39A2DB" w:rsidR="00E02649" w:rsidRPr="004D5A9B" w:rsidRDefault="00E02649" w:rsidP="00AF460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This field should be left blank if “Indication for </w:t>
            </w:r>
            <w:r>
              <w:rPr>
                <w:rFonts w:ascii="Arial" w:eastAsia="Times New Roman" w:hAnsi="Arial" w:cs="Arial"/>
                <w:sz w:val="16"/>
                <w:szCs w:val="16"/>
              </w:rPr>
              <w:t>HPV</w:t>
            </w:r>
            <w:r w:rsidRPr="00EA075B">
              <w:rPr>
                <w:rFonts w:ascii="Arial" w:eastAsia="Times New Roman" w:hAnsi="Arial" w:cs="Arial"/>
                <w:sz w:val="16"/>
                <w:szCs w:val="16"/>
              </w:rPr>
              <w:t xml:space="preserve"> Test” (</w:t>
            </w:r>
            <w:r>
              <w:rPr>
                <w:rFonts w:ascii="Arial" w:eastAsia="Times New Roman" w:hAnsi="Arial" w:cs="Arial"/>
                <w:sz w:val="16"/>
                <w:szCs w:val="16"/>
              </w:rPr>
              <w:t>4</w:t>
            </w:r>
            <w:r w:rsidRPr="00EA075B">
              <w:rPr>
                <w:rFonts w:ascii="Arial" w:eastAsia="Times New Roman" w:hAnsi="Arial" w:cs="Arial"/>
                <w:sz w:val="16"/>
                <w:szCs w:val="16"/>
              </w:rPr>
              <w:t>.</w:t>
            </w:r>
            <w:r>
              <w:rPr>
                <w:rFonts w:ascii="Arial" w:eastAsia="Times New Roman" w:hAnsi="Arial" w:cs="Arial"/>
                <w:sz w:val="16"/>
                <w:szCs w:val="16"/>
              </w:rPr>
              <w:t>1</w:t>
            </w:r>
            <w:r w:rsidR="00AF460D">
              <w:rPr>
                <w:rFonts w:ascii="Arial" w:eastAsia="Times New Roman" w:hAnsi="Arial" w:cs="Arial"/>
                <w:sz w:val="16"/>
                <w:szCs w:val="16"/>
              </w:rPr>
              <w:t>0</w:t>
            </w:r>
            <w:r w:rsidRPr="00EA075B">
              <w:rPr>
                <w:rFonts w:ascii="Arial" w:eastAsia="Times New Roman" w:hAnsi="Arial" w:cs="Arial"/>
                <w:sz w:val="16"/>
                <w:szCs w:val="16"/>
              </w:rPr>
              <w:t xml:space="preserve">) </w:t>
            </w:r>
            <w:r>
              <w:rPr>
                <w:rFonts w:ascii="Arial" w:eastAsia="Times New Roman" w:hAnsi="Arial" w:cs="Arial"/>
                <w:sz w:val="16"/>
                <w:szCs w:val="16"/>
              </w:rPr>
              <w:t>is ‘3</w:t>
            </w:r>
            <w:r w:rsidRPr="00EA075B">
              <w:rPr>
                <w:rFonts w:ascii="Arial" w:eastAsia="Times New Roman" w:hAnsi="Arial" w:cs="Arial"/>
                <w:sz w:val="16"/>
                <w:szCs w:val="16"/>
              </w:rPr>
              <w:t>’.</w:t>
            </w:r>
          </w:p>
        </w:tc>
      </w:tr>
      <w:tr w:rsidR="00E02649" w:rsidRPr="004D5A9B" w14:paraId="016262EC" w14:textId="77777777" w:rsidTr="009A46B4">
        <w:trPr>
          <w:cantSplit/>
        </w:trPr>
        <w:tc>
          <w:tcPr>
            <w:tcW w:w="692" w:type="dxa"/>
            <w:tcBorders>
              <w:left w:val="double" w:sz="4" w:space="0" w:color="auto"/>
            </w:tcBorders>
            <w:shd w:val="clear" w:color="auto" w:fill="auto"/>
          </w:tcPr>
          <w:p w14:paraId="34B5ADF8" w14:textId="610AFB48"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4.12</w:t>
            </w:r>
          </w:p>
        </w:tc>
        <w:tc>
          <w:tcPr>
            <w:tcW w:w="843" w:type="dxa"/>
            <w:shd w:val="clear" w:color="auto" w:fill="auto"/>
            <w:tcMar>
              <w:top w:w="144" w:type="dxa"/>
              <w:left w:w="43" w:type="dxa"/>
              <w:bottom w:w="144" w:type="dxa"/>
              <w:right w:w="43" w:type="dxa"/>
            </w:tcMar>
          </w:tcPr>
          <w:p w14:paraId="38DFDB6F" w14:textId="3B252D54"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5.14</w:t>
            </w:r>
          </w:p>
        </w:tc>
        <w:tc>
          <w:tcPr>
            <w:tcW w:w="2262" w:type="dxa"/>
            <w:shd w:val="clear" w:color="auto" w:fill="auto"/>
          </w:tcPr>
          <w:p w14:paraId="7EF21114" w14:textId="21476CB1"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Date of HPV Test</w:t>
            </w:r>
          </w:p>
        </w:tc>
        <w:tc>
          <w:tcPr>
            <w:tcW w:w="547" w:type="dxa"/>
            <w:tcBorders>
              <w:right w:val="nil"/>
            </w:tcBorders>
            <w:shd w:val="clear" w:color="auto" w:fill="auto"/>
          </w:tcPr>
          <w:p w14:paraId="278631B7" w14:textId="01E497F8"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622E0049" w14:textId="39A6A77D"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99</w:t>
            </w:r>
          </w:p>
        </w:tc>
        <w:tc>
          <w:tcPr>
            <w:tcW w:w="446" w:type="dxa"/>
            <w:tcBorders>
              <w:left w:val="nil"/>
            </w:tcBorders>
            <w:shd w:val="clear" w:color="auto" w:fill="auto"/>
          </w:tcPr>
          <w:p w14:paraId="19CDE350" w14:textId="49742833"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106</w:t>
            </w:r>
          </w:p>
        </w:tc>
        <w:tc>
          <w:tcPr>
            <w:tcW w:w="4869" w:type="dxa"/>
            <w:shd w:val="clear" w:color="auto" w:fill="auto"/>
            <w:tcMar>
              <w:top w:w="144" w:type="dxa"/>
              <w:bottom w:w="144" w:type="dxa"/>
            </w:tcMar>
          </w:tcPr>
          <w:p w14:paraId="0A963208" w14:textId="3D295359" w:rsidR="00E02649" w:rsidRPr="004D5A9B" w:rsidRDefault="00FB181D" w:rsidP="00FB181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“HPV Test Result” = ‘1’, ‘2’ or ‘9’, then enter MMDDYYYY</w:t>
            </w:r>
            <w:r w:rsidRPr="00EA075B">
              <w:rPr>
                <w:rFonts w:ascii="Arial" w:eastAsia="Times New Roman" w:hAnsi="Arial" w:cs="Arial"/>
                <w:sz w:val="16"/>
                <w:szCs w:val="16"/>
              </w:rPr>
              <w:br/>
              <w:t>Date of HPV Test is the date of the sample collection.</w:t>
            </w:r>
          </w:p>
        </w:tc>
        <w:tc>
          <w:tcPr>
            <w:tcW w:w="4041" w:type="dxa"/>
            <w:tcBorders>
              <w:right w:val="double" w:sz="4" w:space="0" w:color="auto"/>
            </w:tcBorders>
            <w:shd w:val="clear" w:color="auto" w:fill="auto"/>
          </w:tcPr>
          <w:p w14:paraId="2751AF68" w14:textId="77777777" w:rsidR="00FB181D" w:rsidRPr="00EA075B" w:rsidRDefault="00FB181D" w:rsidP="00FB181D">
            <w:pPr>
              <w:autoSpaceDE w:val="0"/>
              <w:autoSpaceDN w:val="0"/>
              <w:adjustRightInd w:val="0"/>
              <w:spacing w:before="100" w:beforeAutospacing="1" w:after="100" w:afterAutospacing="1" w:line="220" w:lineRule="exact"/>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collected; otherwise, leave blank.</w:t>
            </w:r>
          </w:p>
          <w:p w14:paraId="03C2FEBA" w14:textId="77777777" w:rsidR="00FB181D" w:rsidRPr="001218BB" w:rsidRDefault="00FB181D" w:rsidP="00FB181D">
            <w:pPr>
              <w:autoSpaceDE w:val="0"/>
              <w:autoSpaceDN w:val="0"/>
              <w:adjustRightInd w:val="0"/>
              <w:spacing w:before="100" w:beforeAutospacing="1" w:after="100" w:afterAutospacing="1" w:line="240" w:lineRule="auto"/>
              <w:rPr>
                <w:rFonts w:ascii="Arial" w:eastAsia="Times New Roman" w:hAnsi="Arial" w:cs="Arial"/>
                <w:color w:val="000000" w:themeColor="text1"/>
                <w:sz w:val="16"/>
                <w:szCs w:val="16"/>
              </w:rPr>
            </w:pPr>
            <w:r w:rsidRPr="001218BB">
              <w:rPr>
                <w:rFonts w:ascii="Arial" w:eastAsia="Times New Roman" w:hAnsi="Arial" w:cs="Arial"/>
                <w:sz w:val="16"/>
                <w:szCs w:val="16"/>
              </w:rPr>
              <w:t>This field should be left blank if “Indication for Pap Test” (</w:t>
            </w:r>
            <w:r>
              <w:rPr>
                <w:rFonts w:ascii="Arial" w:eastAsia="Times New Roman" w:hAnsi="Arial" w:cs="Arial"/>
                <w:sz w:val="16"/>
                <w:szCs w:val="16"/>
              </w:rPr>
              <w:t>4</w:t>
            </w:r>
            <w:r w:rsidRPr="001218BB">
              <w:rPr>
                <w:rFonts w:ascii="Arial" w:eastAsia="Times New Roman" w:hAnsi="Arial" w:cs="Arial"/>
                <w:sz w:val="16"/>
                <w:szCs w:val="16"/>
              </w:rPr>
              <w:t>.03) is ‘5’.</w:t>
            </w:r>
          </w:p>
          <w:p w14:paraId="3F0A18B3" w14:textId="613C3782" w:rsidR="00E02649" w:rsidRPr="004D5A9B" w:rsidRDefault="00FB181D" w:rsidP="00AF460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This field should be left blank if “Indication for </w:t>
            </w:r>
            <w:r>
              <w:rPr>
                <w:rFonts w:ascii="Arial" w:eastAsia="Times New Roman" w:hAnsi="Arial" w:cs="Arial"/>
                <w:sz w:val="16"/>
                <w:szCs w:val="16"/>
              </w:rPr>
              <w:t>HPV</w:t>
            </w:r>
            <w:r w:rsidRPr="00EA075B">
              <w:rPr>
                <w:rFonts w:ascii="Arial" w:eastAsia="Times New Roman" w:hAnsi="Arial" w:cs="Arial"/>
                <w:sz w:val="16"/>
                <w:szCs w:val="16"/>
              </w:rPr>
              <w:t xml:space="preserve"> Test” (</w:t>
            </w:r>
            <w:r>
              <w:rPr>
                <w:rFonts w:ascii="Arial" w:eastAsia="Times New Roman" w:hAnsi="Arial" w:cs="Arial"/>
                <w:sz w:val="16"/>
                <w:szCs w:val="16"/>
              </w:rPr>
              <w:t>4</w:t>
            </w:r>
            <w:r w:rsidRPr="00EA075B">
              <w:rPr>
                <w:rFonts w:ascii="Arial" w:eastAsia="Times New Roman" w:hAnsi="Arial" w:cs="Arial"/>
                <w:sz w:val="16"/>
                <w:szCs w:val="16"/>
              </w:rPr>
              <w:t>.</w:t>
            </w:r>
            <w:r>
              <w:rPr>
                <w:rFonts w:ascii="Arial" w:eastAsia="Times New Roman" w:hAnsi="Arial" w:cs="Arial"/>
                <w:sz w:val="16"/>
                <w:szCs w:val="16"/>
              </w:rPr>
              <w:t>1</w:t>
            </w:r>
            <w:r w:rsidR="00AF460D">
              <w:rPr>
                <w:rFonts w:ascii="Arial" w:eastAsia="Times New Roman" w:hAnsi="Arial" w:cs="Arial"/>
                <w:sz w:val="16"/>
                <w:szCs w:val="16"/>
              </w:rPr>
              <w:t>0</w:t>
            </w:r>
            <w:r w:rsidRPr="00EA075B">
              <w:rPr>
                <w:rFonts w:ascii="Arial" w:eastAsia="Times New Roman" w:hAnsi="Arial" w:cs="Arial"/>
                <w:sz w:val="16"/>
                <w:szCs w:val="16"/>
              </w:rPr>
              <w:t xml:space="preserve">) </w:t>
            </w:r>
            <w:r>
              <w:rPr>
                <w:rFonts w:ascii="Arial" w:eastAsia="Times New Roman" w:hAnsi="Arial" w:cs="Arial"/>
                <w:sz w:val="16"/>
                <w:szCs w:val="16"/>
              </w:rPr>
              <w:t>is ‘3</w:t>
            </w:r>
            <w:r w:rsidRPr="00EA075B">
              <w:rPr>
                <w:rFonts w:ascii="Arial" w:eastAsia="Times New Roman" w:hAnsi="Arial" w:cs="Arial"/>
                <w:sz w:val="16"/>
                <w:szCs w:val="16"/>
              </w:rPr>
              <w:t>’.</w:t>
            </w:r>
          </w:p>
        </w:tc>
      </w:tr>
      <w:tr w:rsidR="00E02649" w:rsidRPr="004D5A9B" w14:paraId="64A69BB8" w14:textId="77777777" w:rsidTr="009A46B4">
        <w:trPr>
          <w:cantSplit/>
        </w:trPr>
        <w:tc>
          <w:tcPr>
            <w:tcW w:w="692" w:type="dxa"/>
            <w:tcBorders>
              <w:left w:val="double" w:sz="4" w:space="0" w:color="auto"/>
            </w:tcBorders>
            <w:shd w:val="clear" w:color="auto" w:fill="auto"/>
          </w:tcPr>
          <w:p w14:paraId="1AF867FF" w14:textId="62D0D2A0" w:rsidR="00E02649" w:rsidRDefault="00E02649"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4.13</w:t>
            </w:r>
          </w:p>
        </w:tc>
        <w:tc>
          <w:tcPr>
            <w:tcW w:w="843" w:type="dxa"/>
            <w:shd w:val="clear" w:color="auto" w:fill="auto"/>
            <w:tcMar>
              <w:top w:w="144" w:type="dxa"/>
              <w:left w:w="43" w:type="dxa"/>
              <w:bottom w:w="144" w:type="dxa"/>
              <w:right w:w="43" w:type="dxa"/>
            </w:tcMar>
          </w:tcPr>
          <w:p w14:paraId="46BA69F1" w14:textId="75853AC9" w:rsidR="00E02649" w:rsidRPr="004D5A9B"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5.16</w:t>
            </w:r>
          </w:p>
        </w:tc>
        <w:tc>
          <w:tcPr>
            <w:tcW w:w="2262" w:type="dxa"/>
            <w:shd w:val="clear" w:color="auto" w:fill="auto"/>
          </w:tcPr>
          <w:p w14:paraId="787F2740" w14:textId="5B68BDE4" w:rsidR="00E02649" w:rsidRDefault="00E02649" w:rsidP="00CC3B9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Diagnostic Work-up Planned for Cervical Dysplasia or Cancer</w:t>
            </w:r>
          </w:p>
        </w:tc>
        <w:tc>
          <w:tcPr>
            <w:tcW w:w="547" w:type="dxa"/>
            <w:tcBorders>
              <w:right w:val="nil"/>
            </w:tcBorders>
            <w:shd w:val="clear" w:color="auto" w:fill="auto"/>
          </w:tcPr>
          <w:p w14:paraId="4111C73F" w14:textId="08370971"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215A59C" w14:textId="4271F085"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107</w:t>
            </w:r>
          </w:p>
        </w:tc>
        <w:tc>
          <w:tcPr>
            <w:tcW w:w="446" w:type="dxa"/>
            <w:tcBorders>
              <w:left w:val="nil"/>
            </w:tcBorders>
            <w:shd w:val="clear" w:color="auto" w:fill="auto"/>
          </w:tcPr>
          <w:p w14:paraId="737F36D2" w14:textId="2824E833" w:rsidR="00E02649" w:rsidRPr="004D5A9B" w:rsidRDefault="00807E42" w:rsidP="00CC3B9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107</w:t>
            </w:r>
          </w:p>
        </w:tc>
        <w:tc>
          <w:tcPr>
            <w:tcW w:w="4869" w:type="dxa"/>
            <w:shd w:val="clear" w:color="auto" w:fill="auto"/>
            <w:tcMar>
              <w:top w:w="144" w:type="dxa"/>
              <w:bottom w:w="144" w:type="dxa"/>
            </w:tcMar>
          </w:tcPr>
          <w:p w14:paraId="6A83B15C" w14:textId="76C6B908" w:rsidR="00FB181D"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planned on basis of abnormal Pap test or pelvic exam</w:t>
            </w:r>
          </w:p>
          <w:p w14:paraId="44497B77" w14:textId="40B565A3" w:rsidR="00FB181D"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not planned</w:t>
            </w:r>
          </w:p>
          <w:p w14:paraId="09324433" w14:textId="0A08F044" w:rsidR="00E02649" w:rsidRPr="001A45A5" w:rsidRDefault="00FB181D" w:rsidP="001A45A5">
            <w:pPr>
              <w:pStyle w:val="ListParagraph"/>
              <w:numPr>
                <w:ilvl w:val="0"/>
                <w:numId w:val="15"/>
              </w:numPr>
              <w:spacing w:before="100" w:beforeAutospacing="1" w:after="100" w:afterAutospacing="1"/>
              <w:ind w:left="390"/>
              <w:rPr>
                <w:rFonts w:ascii="Arial" w:hAnsi="Arial" w:cs="Arial"/>
                <w:sz w:val="16"/>
                <w:szCs w:val="16"/>
              </w:rPr>
            </w:pPr>
            <w:r w:rsidRPr="001A45A5">
              <w:rPr>
                <w:rFonts w:ascii="Arial" w:hAnsi="Arial" w:cs="Arial"/>
                <w:sz w:val="16"/>
                <w:szCs w:val="16"/>
              </w:rPr>
              <w:t>Diagnostic work-up plan not yet determined</w:t>
            </w:r>
          </w:p>
          <w:p w14:paraId="0454A66F"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0236C623"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2EE136D5" w14:textId="77777777" w:rsidR="0077016E"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p w14:paraId="72671EBB" w14:textId="78CBDB51" w:rsidR="0077016E" w:rsidRPr="00FB181D" w:rsidRDefault="0077016E" w:rsidP="00FB181D">
            <w:pPr>
              <w:widowControl w:val="0"/>
              <w:autoSpaceDE w:val="0"/>
              <w:autoSpaceDN w:val="0"/>
              <w:adjustRightInd w:val="0"/>
              <w:spacing w:before="100" w:beforeAutospacing="1" w:after="100" w:afterAutospacing="1" w:line="240" w:lineRule="auto"/>
              <w:contextualSpacing/>
              <w:rPr>
                <w:rFonts w:ascii="Arial" w:eastAsia="Times New Roman" w:hAnsi="Arial" w:cs="Arial"/>
                <w:sz w:val="16"/>
                <w:szCs w:val="16"/>
              </w:rPr>
            </w:pPr>
          </w:p>
        </w:tc>
        <w:tc>
          <w:tcPr>
            <w:tcW w:w="4041" w:type="dxa"/>
            <w:tcBorders>
              <w:right w:val="double" w:sz="4" w:space="0" w:color="auto"/>
            </w:tcBorders>
            <w:shd w:val="clear" w:color="auto" w:fill="auto"/>
          </w:tcPr>
          <w:p w14:paraId="447248CD" w14:textId="77777777" w:rsidR="00B3063E" w:rsidRPr="00CB4D58" w:rsidRDefault="00B3063E" w:rsidP="00B3063E">
            <w:pPr>
              <w:rPr>
                <w:rFonts w:ascii="Arial" w:hAnsi="Arial" w:cs="Arial"/>
                <w:sz w:val="16"/>
                <w:szCs w:val="16"/>
              </w:rPr>
            </w:pPr>
            <w:r w:rsidRPr="00CB4D58">
              <w:rPr>
                <w:rFonts w:ascii="Arial" w:hAnsi="Arial" w:cs="Arial"/>
                <w:sz w:val="16"/>
                <w:szCs w:val="16"/>
              </w:rPr>
              <w:t>If “Indication for Pap Test” (</w:t>
            </w:r>
            <w:r>
              <w:rPr>
                <w:rFonts w:ascii="Arial" w:hAnsi="Arial" w:cs="Arial"/>
                <w:sz w:val="16"/>
                <w:szCs w:val="16"/>
              </w:rPr>
              <w:t>4</w:t>
            </w:r>
            <w:r w:rsidRPr="00CB4D58">
              <w:rPr>
                <w:rFonts w:ascii="Arial" w:hAnsi="Arial" w:cs="Arial"/>
                <w:sz w:val="16"/>
                <w:szCs w:val="16"/>
              </w:rPr>
              <w:t>.03) is ‘1’, ‘2’, ‘3’, ‘4’, or ‘9’ this field must be completed; otherwise, leave blank.</w:t>
            </w:r>
          </w:p>
          <w:p w14:paraId="3AEBEC75" w14:textId="1077AF54" w:rsidR="00C237A6" w:rsidRDefault="00B3063E" w:rsidP="00B3063E">
            <w:pPr>
              <w:widowControl w:val="0"/>
              <w:autoSpaceDE w:val="0"/>
              <w:autoSpaceDN w:val="0"/>
              <w:adjustRightInd w:val="0"/>
              <w:spacing w:after="0" w:line="240" w:lineRule="auto"/>
              <w:rPr>
                <w:rFonts w:ascii="Arial" w:hAnsi="Arial" w:cs="Arial"/>
                <w:sz w:val="16"/>
                <w:szCs w:val="16"/>
              </w:rPr>
            </w:pPr>
            <w:r w:rsidRPr="00CB4D58">
              <w:rPr>
                <w:rFonts w:ascii="Arial" w:hAnsi="Arial" w:cs="Arial"/>
                <w:sz w:val="16"/>
                <w:szCs w:val="16"/>
              </w:rPr>
              <w:t xml:space="preserve">If this field is coded as ‘1’, the Cervical </w:t>
            </w:r>
            <w:r>
              <w:rPr>
                <w:rFonts w:ascii="Arial" w:hAnsi="Arial" w:cs="Arial"/>
                <w:sz w:val="16"/>
                <w:szCs w:val="16"/>
              </w:rPr>
              <w:t xml:space="preserve">Diagnosis Information </w:t>
            </w:r>
            <w:r w:rsidRPr="00CB4D58">
              <w:rPr>
                <w:rFonts w:ascii="Arial" w:hAnsi="Arial" w:cs="Arial"/>
                <w:sz w:val="16"/>
                <w:szCs w:val="16"/>
              </w:rPr>
              <w:t xml:space="preserve">Section must be completed.  If this field is coded as ‘2’ or ‘3’, the Cervical </w:t>
            </w:r>
            <w:r>
              <w:rPr>
                <w:rFonts w:ascii="Arial" w:hAnsi="Arial" w:cs="Arial"/>
                <w:sz w:val="16"/>
                <w:szCs w:val="16"/>
              </w:rPr>
              <w:t xml:space="preserve">Diagnosis Information </w:t>
            </w:r>
            <w:r w:rsidRPr="00CB4D58">
              <w:rPr>
                <w:rFonts w:ascii="Arial" w:hAnsi="Arial" w:cs="Arial"/>
                <w:sz w:val="16"/>
                <w:szCs w:val="16"/>
              </w:rPr>
              <w:t>Section must be blank.</w:t>
            </w:r>
          </w:p>
          <w:p w14:paraId="59751495" w14:textId="77777777" w:rsidR="00C237A6" w:rsidRDefault="00C237A6" w:rsidP="00B3063E">
            <w:pPr>
              <w:widowControl w:val="0"/>
              <w:autoSpaceDE w:val="0"/>
              <w:autoSpaceDN w:val="0"/>
              <w:adjustRightInd w:val="0"/>
              <w:spacing w:after="0" w:line="240" w:lineRule="auto"/>
              <w:rPr>
                <w:rFonts w:ascii="Arial" w:eastAsia="Times New Roman" w:hAnsi="Arial" w:cs="Arial"/>
                <w:sz w:val="16"/>
                <w:szCs w:val="16"/>
              </w:rPr>
            </w:pPr>
          </w:p>
          <w:p w14:paraId="7053F34C"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FDADD44"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590F8C07"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3EE05477"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1B4392B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C546BB4"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5CD42F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4761FC95"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685B5BC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1E1E0FF0"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31B38DA"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58B47C05"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3C67DBBC"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452C5803"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28A7201F"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771B8CA8" w14:textId="77777777" w:rsidR="00216C3C" w:rsidRDefault="00216C3C" w:rsidP="00B3063E">
            <w:pPr>
              <w:widowControl w:val="0"/>
              <w:autoSpaceDE w:val="0"/>
              <w:autoSpaceDN w:val="0"/>
              <w:adjustRightInd w:val="0"/>
              <w:spacing w:after="0" w:line="240" w:lineRule="auto"/>
              <w:rPr>
                <w:rFonts w:ascii="Arial" w:eastAsia="Times New Roman" w:hAnsi="Arial" w:cs="Arial"/>
                <w:sz w:val="16"/>
                <w:szCs w:val="16"/>
              </w:rPr>
            </w:pPr>
          </w:p>
          <w:p w14:paraId="07CB62C6"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DD21450"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0AE58305"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17229A2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6C279F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F58019B"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B583FF8"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33370891"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21212ED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14BDE197"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4C4A731F"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5172DF0"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51BC4F4"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6735828B" w14:textId="77777777" w:rsidR="00E60370" w:rsidRDefault="00E60370" w:rsidP="00B3063E">
            <w:pPr>
              <w:widowControl w:val="0"/>
              <w:autoSpaceDE w:val="0"/>
              <w:autoSpaceDN w:val="0"/>
              <w:adjustRightInd w:val="0"/>
              <w:spacing w:after="0" w:line="240" w:lineRule="auto"/>
              <w:rPr>
                <w:rFonts w:ascii="Arial" w:eastAsia="Times New Roman" w:hAnsi="Arial" w:cs="Arial"/>
                <w:sz w:val="16"/>
                <w:szCs w:val="16"/>
              </w:rPr>
            </w:pPr>
          </w:p>
          <w:p w14:paraId="78B82B44" w14:textId="77777777" w:rsid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p w14:paraId="7F1B8DD3" w14:textId="77777777" w:rsid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p w14:paraId="7912E34B" w14:textId="2FE1A8F5" w:rsidR="00E60370" w:rsidRPr="00E60370" w:rsidRDefault="00E60370" w:rsidP="00B3063E">
            <w:pPr>
              <w:widowControl w:val="0"/>
              <w:autoSpaceDE w:val="0"/>
              <w:autoSpaceDN w:val="0"/>
              <w:adjustRightInd w:val="0"/>
              <w:spacing w:after="0" w:line="240" w:lineRule="auto"/>
              <w:rPr>
                <w:rFonts w:ascii="Arial" w:eastAsia="Times New Roman" w:hAnsi="Arial" w:cs="Arial"/>
                <w:sz w:val="8"/>
                <w:szCs w:val="16"/>
              </w:rPr>
            </w:pPr>
          </w:p>
        </w:tc>
      </w:tr>
      <w:tr w:rsidR="00CC3B9C" w:rsidRPr="004D5A9B" w14:paraId="00EB1656"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133F5D4D" w14:textId="4D0E3AD6" w:rsidR="00CC3B9C" w:rsidRPr="004D5A9B" w:rsidRDefault="00CC3B9C" w:rsidP="00A41B47">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5.  </w:t>
            </w:r>
            <w:bookmarkStart w:id="5" w:name="Section5"/>
            <w:bookmarkEnd w:id="5"/>
            <w:r w:rsidR="00A41B47">
              <w:rPr>
                <w:rFonts w:ascii="Arial" w:eastAsia="Times New Roman" w:hAnsi="Arial" w:cs="Arial"/>
                <w:b/>
                <w:sz w:val="16"/>
                <w:szCs w:val="16"/>
              </w:rPr>
              <w:t>Breast Screening Information</w:t>
            </w:r>
            <w:r w:rsidRPr="004D5A9B">
              <w:rPr>
                <w:rFonts w:ascii="Arial" w:eastAsia="Times New Roman" w:hAnsi="Arial" w:cs="Arial"/>
                <w:b/>
                <w:sz w:val="16"/>
                <w:szCs w:val="16"/>
              </w:rPr>
              <w:t xml:space="preserve"> </w:t>
            </w:r>
          </w:p>
        </w:tc>
      </w:tr>
      <w:tr w:rsidR="00E02649" w:rsidRPr="004D5A9B" w14:paraId="728D764C" w14:textId="77777777" w:rsidTr="009A46B4">
        <w:trPr>
          <w:cantSplit/>
        </w:trPr>
        <w:tc>
          <w:tcPr>
            <w:tcW w:w="692" w:type="dxa"/>
            <w:tcBorders>
              <w:left w:val="double" w:sz="4" w:space="0" w:color="auto"/>
            </w:tcBorders>
            <w:shd w:val="clear" w:color="auto" w:fill="auto"/>
          </w:tcPr>
          <w:p w14:paraId="55C4A008" w14:textId="6FB055FF" w:rsidR="00E02649" w:rsidRPr="004D5A9B" w:rsidRDefault="00244CF8"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5.01</w:t>
            </w:r>
          </w:p>
        </w:tc>
        <w:tc>
          <w:tcPr>
            <w:tcW w:w="843" w:type="dxa"/>
            <w:shd w:val="clear" w:color="auto" w:fill="auto"/>
            <w:tcMar>
              <w:top w:w="144" w:type="dxa"/>
              <w:left w:w="43" w:type="dxa"/>
              <w:bottom w:w="144" w:type="dxa"/>
              <w:right w:w="43" w:type="dxa"/>
            </w:tcMar>
          </w:tcPr>
          <w:p w14:paraId="733C34FC" w14:textId="0ED3D46C" w:rsidR="00E02649" w:rsidRPr="004D5A9B" w:rsidRDefault="003E676B"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6.03</w:t>
            </w:r>
          </w:p>
        </w:tc>
        <w:tc>
          <w:tcPr>
            <w:tcW w:w="2262" w:type="dxa"/>
            <w:shd w:val="clear" w:color="auto" w:fill="auto"/>
          </w:tcPr>
          <w:p w14:paraId="67C9AA4B" w14:textId="70E243A6" w:rsidR="00E02649" w:rsidRPr="004D5A9B" w:rsidRDefault="003E676B" w:rsidP="00E02649">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Indication for Initial Mammogram</w:t>
            </w:r>
          </w:p>
        </w:tc>
        <w:tc>
          <w:tcPr>
            <w:tcW w:w="547" w:type="dxa"/>
            <w:tcBorders>
              <w:bottom w:val="single" w:sz="4" w:space="0" w:color="auto"/>
              <w:right w:val="nil"/>
            </w:tcBorders>
            <w:shd w:val="clear" w:color="auto" w:fill="auto"/>
          </w:tcPr>
          <w:p w14:paraId="3E96FE1A" w14:textId="2AECA3C0"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419EF2C7" w14:textId="5352D191"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108</w:t>
            </w:r>
          </w:p>
        </w:tc>
        <w:tc>
          <w:tcPr>
            <w:tcW w:w="446" w:type="dxa"/>
            <w:tcBorders>
              <w:left w:val="nil"/>
              <w:bottom w:val="single" w:sz="4" w:space="0" w:color="auto"/>
            </w:tcBorders>
            <w:shd w:val="clear" w:color="auto" w:fill="auto"/>
          </w:tcPr>
          <w:p w14:paraId="09D49323" w14:textId="2B3E9932" w:rsidR="00E02649" w:rsidRPr="004D5A9B" w:rsidRDefault="00807E42" w:rsidP="00E02649">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108</w:t>
            </w:r>
          </w:p>
        </w:tc>
        <w:tc>
          <w:tcPr>
            <w:tcW w:w="4869" w:type="dxa"/>
            <w:shd w:val="clear" w:color="auto" w:fill="auto"/>
            <w:tcMar>
              <w:top w:w="144" w:type="dxa"/>
              <w:bottom w:w="144" w:type="dxa"/>
            </w:tcMar>
          </w:tcPr>
          <w:p w14:paraId="5199E10E"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Screening</w:t>
            </w:r>
          </w:p>
          <w:p w14:paraId="175BBA6B"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Diagnostic</w:t>
            </w:r>
          </w:p>
          <w:p w14:paraId="350B56AA"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Non-program mammogram, CBE only, Referred in for diagnostic evaluation</w:t>
            </w:r>
          </w:p>
          <w:p w14:paraId="0F088FA7"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No mammogram, Direct to diagnostics for short-term follow-up</w:t>
            </w:r>
          </w:p>
          <w:p w14:paraId="567BAF9E" w14:textId="77777777" w:rsidR="003E676B"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No Breast Service</w:t>
            </w:r>
          </w:p>
          <w:p w14:paraId="6EB83227" w14:textId="620D11D8" w:rsidR="00E02649" w:rsidRPr="004D5A9B" w:rsidRDefault="003E676B" w:rsidP="003E676B">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w:t>
            </w:r>
          </w:p>
        </w:tc>
        <w:tc>
          <w:tcPr>
            <w:tcW w:w="4041" w:type="dxa"/>
            <w:tcBorders>
              <w:right w:val="double" w:sz="4" w:space="0" w:color="auto"/>
            </w:tcBorders>
            <w:shd w:val="clear" w:color="auto" w:fill="auto"/>
          </w:tcPr>
          <w:p w14:paraId="1F0BED22" w14:textId="730CCDF2" w:rsidR="00C75B65" w:rsidRDefault="003E676B" w:rsidP="00C75B65">
            <w:pPr>
              <w:autoSpaceDE w:val="0"/>
              <w:autoSpaceDN w:val="0"/>
              <w:adjustRightInd w:val="0"/>
              <w:spacing w:after="120" w:line="240" w:lineRule="auto"/>
              <w:rPr>
                <w:rFonts w:ascii="Arial" w:eastAsia="Times New Roman" w:hAnsi="Arial" w:cs="Arial"/>
                <w:sz w:val="16"/>
                <w:szCs w:val="16"/>
              </w:rPr>
            </w:pPr>
            <w:r>
              <w:rPr>
                <w:rFonts w:ascii="Arial" w:eastAsia="Times New Roman" w:hAnsi="Arial" w:cs="Arial"/>
                <w:sz w:val="16"/>
                <w:szCs w:val="16"/>
              </w:rPr>
              <w:t xml:space="preserve">If Indication for Initial Mammogram is ‘5’ then items 5.02 – </w:t>
            </w:r>
            <w:r w:rsidR="00C75B65">
              <w:rPr>
                <w:rFonts w:ascii="Arial" w:eastAsia="Times New Roman" w:hAnsi="Arial" w:cs="Arial"/>
                <w:sz w:val="16"/>
                <w:szCs w:val="16"/>
              </w:rPr>
              <w:t>5.09 should</w:t>
            </w:r>
            <w:r>
              <w:rPr>
                <w:rFonts w:ascii="Arial" w:eastAsia="Times New Roman" w:hAnsi="Arial" w:cs="Arial"/>
                <w:sz w:val="16"/>
                <w:szCs w:val="16"/>
              </w:rPr>
              <w:t xml:space="preserve"> be blank.</w:t>
            </w:r>
          </w:p>
          <w:p w14:paraId="08071E0D" w14:textId="09B7ECDA" w:rsidR="00F67FB1" w:rsidRDefault="003E676B" w:rsidP="00C75B65">
            <w:pPr>
              <w:spacing w:after="120" w:line="240" w:lineRule="auto"/>
              <w:rPr>
                <w:rFonts w:ascii="Arial" w:hAnsi="Arial" w:cs="Arial"/>
                <w:sz w:val="16"/>
                <w:szCs w:val="16"/>
              </w:rPr>
            </w:pPr>
            <w:r>
              <w:rPr>
                <w:rFonts w:ascii="Arial" w:hAnsi="Arial" w:cs="Arial"/>
                <w:sz w:val="16"/>
                <w:szCs w:val="16"/>
              </w:rPr>
              <w:t>Only the value labels changed for this variable.  The conversion is 1 to 1.</w:t>
            </w:r>
            <w:r w:rsidR="00F67FB1">
              <w:rPr>
                <w:rFonts w:ascii="Arial" w:hAnsi="Arial" w:cs="Arial"/>
                <w:sz w:val="16"/>
                <w:szCs w:val="16"/>
              </w:rPr>
              <w:t xml:space="preserve">                                                   </w:t>
            </w:r>
          </w:p>
          <w:p w14:paraId="1D61050D" w14:textId="4695B565" w:rsidR="00C75B65" w:rsidRPr="00EA075B" w:rsidRDefault="003E676B" w:rsidP="00C75B65">
            <w:pPr>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Data collection for this field is effective 01/01/2009, but no records should be blank.  Historical data can be reported if accurately collected; otherwise, report a cycle with mammogram data as ‘9’ </w:t>
            </w:r>
            <w:r w:rsidR="00B3063E">
              <w:rPr>
                <w:rFonts w:ascii="Arial" w:eastAsia="Times New Roman" w:hAnsi="Arial" w:cs="Arial"/>
                <w:sz w:val="16"/>
                <w:szCs w:val="16"/>
              </w:rPr>
              <w:t>(</w:t>
            </w:r>
            <w:r w:rsidRPr="00EA075B">
              <w:rPr>
                <w:rFonts w:ascii="Arial" w:eastAsia="Times New Roman" w:hAnsi="Arial" w:cs="Arial"/>
                <w:sz w:val="16"/>
                <w:szCs w:val="16"/>
              </w:rPr>
              <w:t>Unknown</w:t>
            </w:r>
            <w:r w:rsidR="00B3063E">
              <w:rPr>
                <w:rFonts w:ascii="Arial" w:eastAsia="Times New Roman" w:hAnsi="Arial" w:cs="Arial"/>
                <w:sz w:val="16"/>
                <w:szCs w:val="16"/>
              </w:rPr>
              <w:t>)</w:t>
            </w:r>
            <w:r w:rsidRPr="00EA075B">
              <w:rPr>
                <w:rFonts w:ascii="Arial" w:eastAsia="Times New Roman" w:hAnsi="Arial" w:cs="Arial"/>
                <w:sz w:val="16"/>
                <w:szCs w:val="16"/>
              </w:rPr>
              <w:t xml:space="preserve">.  A cycle with cervical only data should be reported as ‘5’ </w:t>
            </w:r>
            <w:r w:rsidR="00B3063E">
              <w:rPr>
                <w:rFonts w:ascii="Arial" w:eastAsia="Times New Roman" w:hAnsi="Arial" w:cs="Arial"/>
                <w:sz w:val="16"/>
                <w:szCs w:val="16"/>
              </w:rPr>
              <w:t>(</w:t>
            </w:r>
            <w:r>
              <w:rPr>
                <w:rFonts w:ascii="Arial" w:eastAsia="Times New Roman" w:hAnsi="Arial" w:cs="Arial"/>
                <w:sz w:val="16"/>
                <w:szCs w:val="16"/>
              </w:rPr>
              <w:t>No Breast Service</w:t>
            </w:r>
            <w:r w:rsidR="00B3063E">
              <w:rPr>
                <w:rFonts w:ascii="Arial" w:eastAsia="Times New Roman" w:hAnsi="Arial" w:cs="Arial"/>
                <w:sz w:val="16"/>
                <w:szCs w:val="16"/>
              </w:rPr>
              <w:t>)</w:t>
            </w:r>
            <w:r w:rsidRPr="00EA075B">
              <w:rPr>
                <w:rFonts w:ascii="Arial" w:eastAsia="Times New Roman" w:hAnsi="Arial" w:cs="Arial"/>
                <w:sz w:val="16"/>
                <w:szCs w:val="16"/>
              </w:rPr>
              <w:t>.</w:t>
            </w:r>
          </w:p>
          <w:p w14:paraId="22B42868" w14:textId="77777777" w:rsidR="003E676B" w:rsidRPr="00DA078C" w:rsidRDefault="003E676B" w:rsidP="00C75B65">
            <w:pPr>
              <w:spacing w:after="120" w:line="240" w:lineRule="auto"/>
              <w:rPr>
                <w:rFonts w:ascii="Arial" w:hAnsi="Arial" w:cs="Arial"/>
                <w:sz w:val="16"/>
                <w:szCs w:val="16"/>
              </w:rPr>
            </w:pPr>
            <w:r w:rsidRPr="00DA078C">
              <w:rPr>
                <w:rFonts w:ascii="Arial" w:hAnsi="Arial" w:cs="Arial"/>
                <w:sz w:val="16"/>
                <w:szCs w:val="16"/>
              </w:rPr>
              <w:t xml:space="preserve">‘1’ (Screening) should be reported for a mammogram performed as part of a routine or annual screening schedule and in the absence of symptoms or a recent positive CBE. </w:t>
            </w:r>
          </w:p>
          <w:p w14:paraId="747EEDA7" w14:textId="77777777" w:rsidR="003E676B" w:rsidRDefault="003E676B" w:rsidP="00C75B65">
            <w:pPr>
              <w:spacing w:after="120" w:line="240" w:lineRule="auto"/>
              <w:rPr>
                <w:rFonts w:ascii="Arial" w:hAnsi="Arial" w:cs="Arial"/>
                <w:sz w:val="16"/>
                <w:szCs w:val="16"/>
              </w:rPr>
            </w:pPr>
            <w:r w:rsidRPr="00DA078C">
              <w:rPr>
                <w:rFonts w:ascii="Arial" w:hAnsi="Arial" w:cs="Arial"/>
                <w:sz w:val="16"/>
                <w:szCs w:val="16"/>
              </w:rPr>
              <w:t xml:space="preserve">‘2’ (Diagnostic) should be reported for a mammogram performed as additional evaluation of a recent mammogram prior to this cycle, evaluation of current symptoms or abnormal CBE finding, or prior history of breast cancer. </w:t>
            </w:r>
          </w:p>
          <w:p w14:paraId="447011A2" w14:textId="308108A3" w:rsidR="003E676B" w:rsidRPr="00EA075B" w:rsidRDefault="003E676B" w:rsidP="00C75B65">
            <w:pPr>
              <w:autoSpaceDE w:val="0"/>
              <w:autoSpaceDN w:val="0"/>
              <w:adjustRightInd w:val="0"/>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 ‘3’ (Referred) should be reported when a patient has had a mammogram performed outside of the Program, and is referred to the Program for diagnostic work-up.  Referral Date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3</w:t>
            </w:r>
            <w:r w:rsidRPr="00EA075B">
              <w:rPr>
                <w:rFonts w:ascii="Arial" w:eastAsia="Times New Roman" w:hAnsi="Arial" w:cs="Arial"/>
                <w:sz w:val="16"/>
                <w:szCs w:val="16"/>
              </w:rPr>
              <w:t>) must be completed, an</w:t>
            </w:r>
            <w:r>
              <w:rPr>
                <w:rFonts w:ascii="Arial" w:eastAsia="Times New Roman" w:hAnsi="Arial" w:cs="Arial"/>
                <w:sz w:val="16"/>
                <w:szCs w:val="16"/>
              </w:rPr>
              <w:t>d a valid Mammogram Result (5.05</w:t>
            </w:r>
            <w:r w:rsidRPr="00EA075B">
              <w:rPr>
                <w:rFonts w:ascii="Arial" w:eastAsia="Times New Roman" w:hAnsi="Arial" w:cs="Arial"/>
                <w:sz w:val="16"/>
                <w:szCs w:val="16"/>
              </w:rPr>
              <w:t xml:space="preserve">) of </w:t>
            </w:r>
            <w:r w:rsidR="00B3063E">
              <w:rPr>
                <w:rFonts w:ascii="Arial" w:eastAsia="Times New Roman" w:hAnsi="Arial" w:cs="Arial"/>
                <w:sz w:val="16"/>
                <w:szCs w:val="16"/>
              </w:rPr>
              <w:t>‘</w:t>
            </w:r>
            <w:r w:rsidRPr="00EA075B">
              <w:rPr>
                <w:rFonts w:ascii="Arial" w:eastAsia="Times New Roman" w:hAnsi="Arial" w:cs="Arial"/>
                <w:sz w:val="16"/>
                <w:szCs w:val="16"/>
              </w:rPr>
              <w:t>1</w:t>
            </w:r>
            <w:r w:rsidR="00B3063E">
              <w:rPr>
                <w:rFonts w:ascii="Arial" w:eastAsia="Times New Roman" w:hAnsi="Arial" w:cs="Arial"/>
                <w:sz w:val="16"/>
                <w:szCs w:val="16"/>
              </w:rPr>
              <w:t>’</w:t>
            </w:r>
            <w:r w:rsidRPr="00EA075B">
              <w:rPr>
                <w:rFonts w:ascii="Arial" w:eastAsia="Times New Roman" w:hAnsi="Arial" w:cs="Arial"/>
                <w:sz w:val="16"/>
                <w:szCs w:val="16"/>
              </w:rPr>
              <w:t xml:space="preserve"> – </w:t>
            </w:r>
            <w:r w:rsidR="000E6F15">
              <w:rPr>
                <w:rFonts w:ascii="Arial" w:eastAsia="Times New Roman" w:hAnsi="Arial" w:cs="Arial"/>
                <w:sz w:val="16"/>
                <w:szCs w:val="16"/>
              </w:rPr>
              <w:t xml:space="preserve">‘5’, </w:t>
            </w:r>
            <w:r w:rsidR="00B3063E">
              <w:rPr>
                <w:rFonts w:ascii="Arial" w:eastAsia="Times New Roman" w:hAnsi="Arial" w:cs="Arial"/>
                <w:sz w:val="16"/>
                <w:szCs w:val="16"/>
              </w:rPr>
              <w:t>‘</w:t>
            </w:r>
            <w:r w:rsidRPr="00EA075B">
              <w:rPr>
                <w:rFonts w:ascii="Arial" w:eastAsia="Times New Roman" w:hAnsi="Arial" w:cs="Arial"/>
                <w:sz w:val="16"/>
                <w:szCs w:val="16"/>
              </w:rPr>
              <w:t>7</w:t>
            </w:r>
            <w:r w:rsidR="00B3063E">
              <w:rPr>
                <w:rFonts w:ascii="Arial" w:eastAsia="Times New Roman" w:hAnsi="Arial" w:cs="Arial"/>
                <w:sz w:val="16"/>
                <w:szCs w:val="16"/>
              </w:rPr>
              <w:t>’</w:t>
            </w:r>
            <w:r w:rsidRPr="00EA075B">
              <w:rPr>
                <w:rFonts w:ascii="Arial" w:eastAsia="Times New Roman" w:hAnsi="Arial" w:cs="Arial"/>
                <w:sz w:val="16"/>
                <w:szCs w:val="16"/>
              </w:rPr>
              <w:t xml:space="preserve">, </w:t>
            </w:r>
            <w:r w:rsidR="00B3063E">
              <w:rPr>
                <w:rFonts w:ascii="Arial" w:eastAsia="Times New Roman" w:hAnsi="Arial" w:cs="Arial"/>
                <w:sz w:val="16"/>
                <w:szCs w:val="16"/>
              </w:rPr>
              <w:t>‘</w:t>
            </w:r>
            <w:r w:rsidRPr="00EA075B">
              <w:rPr>
                <w:rFonts w:ascii="Arial" w:eastAsia="Times New Roman" w:hAnsi="Arial" w:cs="Arial"/>
                <w:sz w:val="16"/>
                <w:szCs w:val="16"/>
              </w:rPr>
              <w:t>11</w:t>
            </w:r>
            <w:r w:rsidR="00B3063E">
              <w:rPr>
                <w:rFonts w:ascii="Arial" w:eastAsia="Times New Roman" w:hAnsi="Arial" w:cs="Arial"/>
                <w:sz w:val="16"/>
                <w:szCs w:val="16"/>
              </w:rPr>
              <w:t>’</w:t>
            </w:r>
            <w:r>
              <w:rPr>
                <w:rFonts w:ascii="Arial" w:eastAsia="Times New Roman" w:hAnsi="Arial" w:cs="Arial"/>
                <w:sz w:val="16"/>
                <w:szCs w:val="16"/>
              </w:rPr>
              <w:t xml:space="preserve">, or ‘14’ </w:t>
            </w:r>
            <w:r w:rsidRPr="00EA075B">
              <w:rPr>
                <w:rFonts w:ascii="Arial" w:eastAsia="Times New Roman" w:hAnsi="Arial" w:cs="Arial"/>
                <w:sz w:val="16"/>
                <w:szCs w:val="16"/>
              </w:rPr>
              <w:t>should be reported.</w:t>
            </w:r>
          </w:p>
          <w:p w14:paraId="1A615855" w14:textId="77777777" w:rsidR="003E676B" w:rsidRPr="00EA075B" w:rsidRDefault="003E676B" w:rsidP="00C75B65">
            <w:pPr>
              <w:autoSpaceDE w:val="0"/>
              <w:autoSpaceDN w:val="0"/>
              <w:adjustRightInd w:val="0"/>
              <w:spacing w:after="120" w:line="240" w:lineRule="auto"/>
              <w:rPr>
                <w:rFonts w:ascii="Arial" w:eastAsia="Times New Roman" w:hAnsi="Arial" w:cs="Arial"/>
                <w:sz w:val="16"/>
                <w:szCs w:val="16"/>
              </w:rPr>
            </w:pPr>
            <w:r w:rsidRPr="00EA075B">
              <w:rPr>
                <w:rFonts w:ascii="Arial" w:eastAsia="Times New Roman" w:hAnsi="Arial" w:cs="Arial"/>
                <w:sz w:val="16"/>
                <w:szCs w:val="16"/>
              </w:rPr>
              <w:t xml:space="preserve">‘4’ (Not Done) should be reported when the patient only received a CBE; or when the patient does not have an initial mammogram performed and goes directly to Diagnostic Work-up.  Items </w:t>
            </w:r>
            <w:r>
              <w:rPr>
                <w:rFonts w:ascii="Arial" w:eastAsia="Times New Roman" w:hAnsi="Arial" w:cs="Arial"/>
                <w:sz w:val="16"/>
                <w:szCs w:val="16"/>
              </w:rPr>
              <w:t>5</w:t>
            </w:r>
            <w:r w:rsidRPr="00EA075B">
              <w:rPr>
                <w:rFonts w:ascii="Arial" w:eastAsia="Times New Roman" w:hAnsi="Arial" w:cs="Arial"/>
                <w:sz w:val="16"/>
                <w:szCs w:val="16"/>
              </w:rPr>
              <w:t>.</w:t>
            </w:r>
            <w:r>
              <w:rPr>
                <w:rFonts w:ascii="Arial" w:eastAsia="Times New Roman" w:hAnsi="Arial" w:cs="Arial"/>
                <w:sz w:val="16"/>
                <w:szCs w:val="16"/>
              </w:rPr>
              <w:t>05</w:t>
            </w:r>
            <w:r w:rsidRPr="00EA075B">
              <w:rPr>
                <w:rFonts w:ascii="Arial" w:eastAsia="Times New Roman" w:hAnsi="Arial" w:cs="Arial"/>
                <w:sz w:val="16"/>
                <w:szCs w:val="16"/>
              </w:rPr>
              <w:t xml:space="preserve"> –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6</w:t>
            </w:r>
            <w:r w:rsidRPr="00EA075B">
              <w:rPr>
                <w:rFonts w:ascii="Arial" w:eastAsia="Times New Roman" w:hAnsi="Arial" w:cs="Arial"/>
                <w:sz w:val="16"/>
                <w:szCs w:val="16"/>
              </w:rPr>
              <w:t xml:space="preserve"> should be blank.</w:t>
            </w:r>
          </w:p>
          <w:p w14:paraId="2B68E7B3" w14:textId="23867E9C" w:rsidR="00E02649" w:rsidRPr="004D5A9B" w:rsidRDefault="003E676B" w:rsidP="00E60370">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‘5’ (</w:t>
            </w:r>
            <w:r>
              <w:rPr>
                <w:rFonts w:ascii="Arial" w:eastAsia="Times New Roman" w:hAnsi="Arial" w:cs="Arial"/>
                <w:sz w:val="16"/>
                <w:szCs w:val="16"/>
              </w:rPr>
              <w:t>No Breast Service</w:t>
            </w:r>
            <w:r w:rsidRPr="00EA075B">
              <w:rPr>
                <w:rFonts w:ascii="Arial" w:eastAsia="Times New Roman" w:hAnsi="Arial" w:cs="Arial"/>
                <w:sz w:val="16"/>
                <w:szCs w:val="16"/>
              </w:rPr>
              <w:t>) should be reported when no breast services are provided or reported in this record, only cervical services</w:t>
            </w:r>
            <w:r w:rsidRPr="007E4B4D">
              <w:rPr>
                <w:rFonts w:ascii="Arial" w:eastAsia="Times New Roman" w:hAnsi="Arial" w:cs="Arial"/>
                <w:sz w:val="16"/>
                <w:szCs w:val="16"/>
              </w:rPr>
              <w:t xml:space="preserve">.  </w:t>
            </w:r>
            <w:r>
              <w:rPr>
                <w:rFonts w:ascii="Arial" w:eastAsia="Times New Roman" w:hAnsi="Arial" w:cs="Arial"/>
                <w:sz w:val="16"/>
                <w:szCs w:val="16"/>
              </w:rPr>
              <w:t>I</w:t>
            </w:r>
            <w:r w:rsidRPr="007E4B4D">
              <w:rPr>
                <w:rFonts w:ascii="Arial" w:eastAsia="Times New Roman" w:hAnsi="Arial" w:cs="Arial"/>
                <w:sz w:val="16"/>
                <w:szCs w:val="16"/>
              </w:rPr>
              <w:t xml:space="preserve">tems </w:t>
            </w:r>
            <w:r>
              <w:rPr>
                <w:rFonts w:ascii="Arial" w:eastAsia="Times New Roman" w:hAnsi="Arial" w:cs="Arial"/>
                <w:sz w:val="16"/>
                <w:szCs w:val="16"/>
              </w:rPr>
              <w:t>5</w:t>
            </w:r>
            <w:r w:rsidRPr="007E4B4D">
              <w:rPr>
                <w:rFonts w:ascii="Arial" w:eastAsia="Times New Roman" w:hAnsi="Arial" w:cs="Arial"/>
                <w:sz w:val="16"/>
                <w:szCs w:val="16"/>
              </w:rPr>
              <w:t xml:space="preserve">.02 – </w:t>
            </w:r>
            <w:r>
              <w:rPr>
                <w:rFonts w:ascii="Arial" w:eastAsia="Times New Roman" w:hAnsi="Arial" w:cs="Arial"/>
                <w:sz w:val="16"/>
                <w:szCs w:val="16"/>
              </w:rPr>
              <w:t>5</w:t>
            </w:r>
            <w:r w:rsidRPr="007E4B4D">
              <w:rPr>
                <w:rFonts w:ascii="Arial" w:eastAsia="Times New Roman" w:hAnsi="Arial" w:cs="Arial"/>
                <w:sz w:val="16"/>
                <w:szCs w:val="16"/>
              </w:rPr>
              <w:t>.0</w:t>
            </w:r>
            <w:r>
              <w:rPr>
                <w:rFonts w:ascii="Arial" w:eastAsia="Times New Roman" w:hAnsi="Arial" w:cs="Arial"/>
                <w:sz w:val="16"/>
                <w:szCs w:val="16"/>
              </w:rPr>
              <w:t>9</w:t>
            </w:r>
            <w:r w:rsidRPr="007E4B4D">
              <w:rPr>
                <w:rFonts w:ascii="Arial" w:eastAsia="Times New Roman" w:hAnsi="Arial" w:cs="Arial"/>
                <w:sz w:val="16"/>
                <w:szCs w:val="16"/>
              </w:rPr>
              <w:t xml:space="preserve"> should be blank.</w:t>
            </w:r>
          </w:p>
        </w:tc>
      </w:tr>
      <w:tr w:rsidR="00BB4DF1" w:rsidRPr="004D5A9B" w14:paraId="15E19613" w14:textId="77777777" w:rsidTr="009A46B4">
        <w:trPr>
          <w:cantSplit/>
        </w:trPr>
        <w:tc>
          <w:tcPr>
            <w:tcW w:w="692" w:type="dxa"/>
            <w:tcBorders>
              <w:left w:val="double" w:sz="4" w:space="0" w:color="auto"/>
            </w:tcBorders>
            <w:shd w:val="clear" w:color="auto" w:fill="auto"/>
          </w:tcPr>
          <w:p w14:paraId="38002B42" w14:textId="1F0DC12E"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5.02</w:t>
            </w:r>
          </w:p>
        </w:tc>
        <w:tc>
          <w:tcPr>
            <w:tcW w:w="843" w:type="dxa"/>
            <w:shd w:val="clear" w:color="auto" w:fill="auto"/>
            <w:tcMar>
              <w:top w:w="144" w:type="dxa"/>
              <w:left w:w="43" w:type="dxa"/>
              <w:bottom w:w="144" w:type="dxa"/>
              <w:right w:w="43" w:type="dxa"/>
            </w:tcMar>
          </w:tcPr>
          <w:p w14:paraId="7988614F" w14:textId="2ED55CF3"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000A07D8" w14:textId="221C58C0"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Breast Service Paid by NBCCEDP Funds</w:t>
            </w:r>
          </w:p>
        </w:tc>
        <w:tc>
          <w:tcPr>
            <w:tcW w:w="547" w:type="dxa"/>
            <w:tcBorders>
              <w:right w:val="nil"/>
            </w:tcBorders>
            <w:shd w:val="clear" w:color="auto" w:fill="auto"/>
          </w:tcPr>
          <w:p w14:paraId="1BDB8B90" w14:textId="1B87CDC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5085DF97" w14:textId="43ED66F7"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109</w:t>
            </w:r>
          </w:p>
        </w:tc>
        <w:tc>
          <w:tcPr>
            <w:tcW w:w="446" w:type="dxa"/>
            <w:tcBorders>
              <w:left w:val="nil"/>
            </w:tcBorders>
            <w:shd w:val="clear" w:color="auto" w:fill="auto"/>
          </w:tcPr>
          <w:p w14:paraId="3ADF87E3" w14:textId="0593E342"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109</w:t>
            </w:r>
          </w:p>
        </w:tc>
        <w:tc>
          <w:tcPr>
            <w:tcW w:w="4869" w:type="dxa"/>
            <w:shd w:val="clear" w:color="auto" w:fill="auto"/>
            <w:tcMar>
              <w:top w:w="144" w:type="dxa"/>
              <w:left w:w="43" w:type="dxa"/>
              <w:bottom w:w="144" w:type="dxa"/>
              <w:right w:w="43" w:type="dxa"/>
            </w:tcMar>
          </w:tcPr>
          <w:p w14:paraId="2B9DAB08"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Yes</w:t>
            </w:r>
          </w:p>
          <w:p w14:paraId="5AB7144B"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No</w:t>
            </w:r>
          </w:p>
          <w:p w14:paraId="48FE5BA7" w14:textId="3C92588A"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Unknown</w:t>
            </w:r>
          </w:p>
        </w:tc>
        <w:tc>
          <w:tcPr>
            <w:tcW w:w="4041" w:type="dxa"/>
            <w:tcBorders>
              <w:right w:val="double" w:sz="4" w:space="0" w:color="auto"/>
            </w:tcBorders>
            <w:shd w:val="clear" w:color="auto" w:fill="auto"/>
            <w:tcMar>
              <w:left w:w="43" w:type="dxa"/>
              <w:right w:w="43" w:type="dxa"/>
            </w:tcMar>
          </w:tcPr>
          <w:p w14:paraId="61F5EF66" w14:textId="126FC6FE" w:rsidR="00BB4DF1" w:rsidRDefault="00BB4DF1" w:rsidP="00BB4DF1">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‘3’ (Unknown)</w:t>
            </w:r>
            <w:r w:rsidRPr="00ED64BC">
              <w:rPr>
                <w:rFonts w:ascii="Arial" w:hAnsi="Arial" w:cs="Arial"/>
                <w:sz w:val="16"/>
                <w:szCs w:val="16"/>
              </w:rPr>
              <w:t>.</w:t>
            </w:r>
            <w:r>
              <w:rPr>
                <w:rFonts w:ascii="Arial" w:hAnsi="Arial" w:cs="Arial"/>
                <w:sz w:val="16"/>
                <w:szCs w:val="16"/>
              </w:rPr>
              <w:t xml:space="preserve"> </w:t>
            </w:r>
          </w:p>
          <w:p w14:paraId="32EE05DB"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610EF533" w14:textId="70636850"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B10895">
              <w:rPr>
                <w:rFonts w:ascii="Arial" w:hAnsi="Arial" w:cs="Arial"/>
                <w:color w:val="000000" w:themeColor="text1"/>
                <w:sz w:val="16"/>
                <w:szCs w:val="16"/>
              </w:rPr>
              <w:t>If Mammogram, CBE or at least one breast imaging or diagnostic procedures was paid by NBCCEDP Funds, then this field should be set to ‘1’ (Yes).</w:t>
            </w:r>
          </w:p>
        </w:tc>
      </w:tr>
      <w:tr w:rsidR="00BB4DF1" w:rsidRPr="004D5A9B" w14:paraId="13A5D8E1" w14:textId="77777777" w:rsidTr="009A46B4">
        <w:trPr>
          <w:cantSplit/>
        </w:trPr>
        <w:tc>
          <w:tcPr>
            <w:tcW w:w="692" w:type="dxa"/>
            <w:tcBorders>
              <w:left w:val="double" w:sz="4" w:space="0" w:color="auto"/>
            </w:tcBorders>
            <w:shd w:val="clear" w:color="auto" w:fill="auto"/>
          </w:tcPr>
          <w:p w14:paraId="0A4703A3" w14:textId="449A2DF8"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5.03</w:t>
            </w:r>
          </w:p>
        </w:tc>
        <w:tc>
          <w:tcPr>
            <w:tcW w:w="843" w:type="dxa"/>
            <w:shd w:val="clear" w:color="auto" w:fill="auto"/>
            <w:tcMar>
              <w:top w:w="144" w:type="dxa"/>
              <w:left w:w="43" w:type="dxa"/>
              <w:bottom w:w="144" w:type="dxa"/>
              <w:right w:w="43" w:type="dxa"/>
            </w:tcMar>
          </w:tcPr>
          <w:p w14:paraId="6163488C" w14:textId="542BFD75"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6.04</w:t>
            </w:r>
          </w:p>
        </w:tc>
        <w:tc>
          <w:tcPr>
            <w:tcW w:w="2262" w:type="dxa"/>
            <w:shd w:val="clear" w:color="auto" w:fill="auto"/>
          </w:tcPr>
          <w:p w14:paraId="38E315E0" w14:textId="5BC080A0"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Breast Diagnostic Referral Date</w:t>
            </w:r>
          </w:p>
        </w:tc>
        <w:tc>
          <w:tcPr>
            <w:tcW w:w="547" w:type="dxa"/>
            <w:tcBorders>
              <w:right w:val="nil"/>
            </w:tcBorders>
            <w:shd w:val="clear" w:color="auto" w:fill="auto"/>
            <w:noWrap/>
          </w:tcPr>
          <w:p w14:paraId="7ACB053E" w14:textId="15820012" w:rsidR="00BB4DF1" w:rsidRPr="004D5A9B" w:rsidRDefault="00807E42" w:rsidP="00BB4DF1">
            <w:pPr>
              <w:widowControl w:val="0"/>
              <w:autoSpaceDE w:val="0"/>
              <w:autoSpaceDN w:val="0"/>
              <w:adjustRightInd w:val="0"/>
              <w:spacing w:after="0" w:line="220" w:lineRule="exact"/>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noWrap/>
            <w:tcMar>
              <w:left w:w="43" w:type="dxa"/>
              <w:right w:w="43" w:type="dxa"/>
            </w:tcMar>
          </w:tcPr>
          <w:p w14:paraId="599517AE" w14:textId="374962A5"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110</w:t>
            </w:r>
          </w:p>
        </w:tc>
        <w:tc>
          <w:tcPr>
            <w:tcW w:w="446" w:type="dxa"/>
            <w:tcBorders>
              <w:left w:val="nil"/>
            </w:tcBorders>
            <w:shd w:val="clear" w:color="auto" w:fill="auto"/>
            <w:noWrap/>
          </w:tcPr>
          <w:p w14:paraId="47BA474D" w14:textId="155A1EF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117</w:t>
            </w:r>
          </w:p>
        </w:tc>
        <w:tc>
          <w:tcPr>
            <w:tcW w:w="4869" w:type="dxa"/>
            <w:shd w:val="clear" w:color="auto" w:fill="auto"/>
            <w:tcMar>
              <w:top w:w="144" w:type="dxa"/>
              <w:left w:w="43" w:type="dxa"/>
              <w:bottom w:w="144" w:type="dxa"/>
              <w:right w:w="43" w:type="dxa"/>
            </w:tcMar>
          </w:tcPr>
          <w:p w14:paraId="06D8703C"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 ’3’, enter MMDDYYYY.</w:t>
            </w:r>
          </w:p>
          <w:p w14:paraId="03801FF9" w14:textId="38565C1B"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xml:space="preserve">) = ‘4’ then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3</w:t>
            </w:r>
            <w:r w:rsidRPr="00EA075B">
              <w:rPr>
                <w:rFonts w:ascii="Arial" w:eastAsia="Times New Roman" w:hAnsi="Arial" w:cs="Arial"/>
                <w:sz w:val="16"/>
                <w:szCs w:val="16"/>
              </w:rPr>
              <w:t xml:space="preserve"> MAY be completed as MMDDYYYY; otherwise leave blank.</w:t>
            </w:r>
          </w:p>
        </w:tc>
        <w:tc>
          <w:tcPr>
            <w:tcW w:w="4041" w:type="dxa"/>
            <w:tcBorders>
              <w:right w:val="double" w:sz="4" w:space="0" w:color="auto"/>
            </w:tcBorders>
            <w:shd w:val="clear" w:color="auto" w:fill="auto"/>
            <w:tcMar>
              <w:left w:w="43" w:type="dxa"/>
              <w:right w:w="43" w:type="dxa"/>
            </w:tcMar>
          </w:tcPr>
          <w:p w14:paraId="19FCD5E1" w14:textId="6C086662"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Data collection for this field is effective 01/01/2009.  Historical data can be reported if accurately col</w:t>
            </w:r>
            <w:r>
              <w:rPr>
                <w:rFonts w:ascii="Arial" w:eastAsia="Times New Roman" w:hAnsi="Arial" w:cs="Arial"/>
                <w:sz w:val="16"/>
                <w:szCs w:val="16"/>
              </w:rPr>
              <w:t>lected; otherwise, leave blank.</w:t>
            </w:r>
          </w:p>
        </w:tc>
      </w:tr>
      <w:tr w:rsidR="00BB4DF1" w:rsidRPr="004D5A9B" w14:paraId="0F639EB3" w14:textId="77777777" w:rsidTr="009A46B4">
        <w:trPr>
          <w:cantSplit/>
        </w:trPr>
        <w:tc>
          <w:tcPr>
            <w:tcW w:w="692" w:type="dxa"/>
            <w:tcBorders>
              <w:left w:val="double" w:sz="4" w:space="0" w:color="auto"/>
            </w:tcBorders>
            <w:shd w:val="clear" w:color="auto" w:fill="auto"/>
          </w:tcPr>
          <w:p w14:paraId="5C7DF5CB" w14:textId="3E55D02A"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5.04</w:t>
            </w:r>
          </w:p>
        </w:tc>
        <w:tc>
          <w:tcPr>
            <w:tcW w:w="843" w:type="dxa"/>
            <w:shd w:val="clear" w:color="auto" w:fill="auto"/>
            <w:tcMar>
              <w:top w:w="144" w:type="dxa"/>
              <w:left w:w="43" w:type="dxa"/>
              <w:bottom w:w="144" w:type="dxa"/>
              <w:right w:w="43" w:type="dxa"/>
            </w:tcMar>
          </w:tcPr>
          <w:p w14:paraId="674B6694" w14:textId="68A6ED0E"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52AB22F1" w14:textId="7221CBEA" w:rsidR="00BB4DF1" w:rsidRPr="00BB4DF1" w:rsidRDefault="00BB4DF1" w:rsidP="00BB4DF1">
            <w:pPr>
              <w:autoSpaceDE w:val="0"/>
              <w:autoSpaceDN w:val="0"/>
              <w:adjustRightInd w:val="0"/>
              <w:spacing w:before="100" w:beforeAutospacing="1" w:after="100" w:afterAutospacing="1" w:line="240" w:lineRule="auto"/>
              <w:jc w:val="center"/>
              <w:rPr>
                <w:rFonts w:ascii="Arial" w:eastAsia="Times New Roman" w:hAnsi="Arial" w:cs="Arial"/>
                <w:sz w:val="16"/>
                <w:szCs w:val="16"/>
              </w:rPr>
            </w:pPr>
            <w:r>
              <w:rPr>
                <w:rFonts w:ascii="Arial" w:eastAsia="Times New Roman" w:hAnsi="Arial" w:cs="Arial"/>
                <w:sz w:val="16"/>
                <w:szCs w:val="16"/>
              </w:rPr>
              <w:t>Risk for Breast Cancer</w:t>
            </w:r>
          </w:p>
        </w:tc>
        <w:tc>
          <w:tcPr>
            <w:tcW w:w="547" w:type="dxa"/>
            <w:tcBorders>
              <w:right w:val="nil"/>
            </w:tcBorders>
            <w:shd w:val="clear" w:color="auto" w:fill="auto"/>
          </w:tcPr>
          <w:p w14:paraId="0A6855F7" w14:textId="3D61FCEF"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5FB6931C" w14:textId="7331408D"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118</w:t>
            </w:r>
          </w:p>
        </w:tc>
        <w:tc>
          <w:tcPr>
            <w:tcW w:w="446" w:type="dxa"/>
            <w:tcBorders>
              <w:left w:val="nil"/>
            </w:tcBorders>
            <w:shd w:val="clear" w:color="auto" w:fill="auto"/>
          </w:tcPr>
          <w:p w14:paraId="7A3683B7" w14:textId="4386585C"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118</w:t>
            </w:r>
          </w:p>
        </w:tc>
        <w:tc>
          <w:tcPr>
            <w:tcW w:w="4869" w:type="dxa"/>
            <w:shd w:val="clear" w:color="auto" w:fill="auto"/>
            <w:tcMar>
              <w:top w:w="144" w:type="dxa"/>
              <w:left w:w="43" w:type="dxa"/>
              <w:bottom w:w="144" w:type="dxa"/>
              <w:right w:w="43" w:type="dxa"/>
            </w:tcMar>
          </w:tcPr>
          <w:p w14:paraId="27193F12"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1.   Average</w:t>
            </w:r>
          </w:p>
          <w:p w14:paraId="0E956411"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2.   High/Increased</w:t>
            </w:r>
          </w:p>
          <w:p w14:paraId="142CA171" w14:textId="77777777" w:rsidR="00BB4DF1" w:rsidRDefault="00BB4DF1" w:rsidP="00BB4DF1">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   Not Assessed</w:t>
            </w:r>
          </w:p>
          <w:p w14:paraId="2D506E53" w14:textId="0F3A278C"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9.   Unknown</w:t>
            </w:r>
          </w:p>
        </w:tc>
        <w:tc>
          <w:tcPr>
            <w:tcW w:w="4041" w:type="dxa"/>
            <w:tcBorders>
              <w:right w:val="double" w:sz="4" w:space="0" w:color="auto"/>
            </w:tcBorders>
            <w:shd w:val="clear" w:color="auto" w:fill="auto"/>
            <w:tcMar>
              <w:left w:w="43" w:type="dxa"/>
              <w:right w:w="43" w:type="dxa"/>
            </w:tcMar>
          </w:tcPr>
          <w:p w14:paraId="450BE1E1" w14:textId="24D52A4B" w:rsidR="00BB4DF1" w:rsidRDefault="00BB4DF1" w:rsidP="00BB4DF1">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 (Unknown)</w:t>
            </w:r>
            <w:r w:rsidRPr="00ED64BC">
              <w:rPr>
                <w:rFonts w:ascii="Arial" w:hAnsi="Arial" w:cs="Arial"/>
                <w:sz w:val="16"/>
                <w:szCs w:val="16"/>
              </w:rPr>
              <w:t>.</w:t>
            </w:r>
            <w:r>
              <w:rPr>
                <w:rFonts w:ascii="Arial" w:hAnsi="Arial" w:cs="Arial"/>
                <w:sz w:val="16"/>
                <w:szCs w:val="16"/>
              </w:rPr>
              <w:t xml:space="preserve"> </w:t>
            </w:r>
          </w:p>
          <w:p w14:paraId="73E53B2B"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3C1BD6EF" w14:textId="138B1B2A" w:rsidR="00BB4DF1" w:rsidRPr="00CB4D58" w:rsidRDefault="00BB4DF1" w:rsidP="00BB4DF1">
            <w:pPr>
              <w:rPr>
                <w:rFonts w:ascii="Arial" w:hAnsi="Arial" w:cs="Arial"/>
                <w:sz w:val="16"/>
                <w:szCs w:val="16"/>
              </w:rPr>
            </w:pPr>
            <w:r>
              <w:rPr>
                <w:rFonts w:ascii="Arial" w:hAnsi="Arial" w:cs="Arial"/>
                <w:sz w:val="16"/>
                <w:szCs w:val="16"/>
              </w:rPr>
              <w:t>‘</w:t>
            </w:r>
            <w:r w:rsidRPr="00CB4D58">
              <w:rPr>
                <w:rFonts w:ascii="Arial" w:hAnsi="Arial" w:cs="Arial"/>
                <w:sz w:val="16"/>
                <w:szCs w:val="16"/>
              </w:rPr>
              <w:t>1’ (Average) should be reported if risk was assessed and determined to be average risk</w:t>
            </w:r>
            <w:r w:rsidR="0017118A">
              <w:rPr>
                <w:rFonts w:ascii="Arial" w:hAnsi="Arial" w:cs="Arial"/>
                <w:sz w:val="16"/>
                <w:szCs w:val="16"/>
              </w:rPr>
              <w:t>.</w:t>
            </w:r>
          </w:p>
          <w:p w14:paraId="13116179" w14:textId="77777777" w:rsidR="00BB4DF1" w:rsidRDefault="00BB4DF1" w:rsidP="00BB4DF1">
            <w:pPr>
              <w:rPr>
                <w:rFonts w:ascii="Arial" w:hAnsi="Arial" w:cs="Arial"/>
                <w:sz w:val="16"/>
                <w:szCs w:val="16"/>
              </w:rPr>
            </w:pPr>
            <w:r>
              <w:rPr>
                <w:rFonts w:ascii="Arial" w:hAnsi="Arial" w:cs="Arial"/>
                <w:sz w:val="16"/>
                <w:szCs w:val="16"/>
              </w:rPr>
              <w:t>‘</w:t>
            </w:r>
            <w:r w:rsidRPr="00CB4D58">
              <w:rPr>
                <w:rFonts w:ascii="Arial" w:hAnsi="Arial" w:cs="Arial"/>
                <w:sz w:val="16"/>
                <w:szCs w:val="16"/>
              </w:rPr>
              <w:t>2’ (High/Increased)</w:t>
            </w:r>
            <w:r>
              <w:rPr>
                <w:rFonts w:ascii="Arial" w:hAnsi="Arial" w:cs="Arial"/>
                <w:sz w:val="16"/>
                <w:szCs w:val="16"/>
              </w:rPr>
              <w:t xml:space="preserve"> </w:t>
            </w:r>
            <w:r w:rsidRPr="00CB4D58">
              <w:rPr>
                <w:rFonts w:ascii="Arial" w:hAnsi="Arial" w:cs="Arial"/>
                <w:sz w:val="16"/>
                <w:szCs w:val="16"/>
              </w:rPr>
              <w:t>should be reported if risk was assess</w:t>
            </w:r>
            <w:r>
              <w:rPr>
                <w:rFonts w:ascii="Arial" w:hAnsi="Arial" w:cs="Arial"/>
                <w:sz w:val="16"/>
                <w:szCs w:val="16"/>
              </w:rPr>
              <w:t xml:space="preserve">ed and determined to be high </w:t>
            </w:r>
            <w:r w:rsidRPr="00CB4D58">
              <w:rPr>
                <w:rFonts w:ascii="Arial" w:hAnsi="Arial" w:cs="Arial"/>
                <w:sz w:val="16"/>
                <w:szCs w:val="16"/>
              </w:rPr>
              <w:t>risk</w:t>
            </w:r>
            <w:r>
              <w:rPr>
                <w:rFonts w:ascii="Arial" w:hAnsi="Arial" w:cs="Arial"/>
                <w:sz w:val="16"/>
                <w:szCs w:val="16"/>
              </w:rPr>
              <w:t xml:space="preserve"> (Woman with BRCA mutation, a first-degree relative who is a BRCA carrier, a lifetime risk of 20-25% or greater as defined by risk assessment models, radiation treatment to the chest between ages 10-30, or personal or family history of genetic syndromes like Li-Fraumeni syndrome.)</w:t>
            </w:r>
          </w:p>
          <w:p w14:paraId="1CD51FD9" w14:textId="77777777" w:rsidR="00BB4DF1" w:rsidRPr="00CB4D58" w:rsidRDefault="00BB4DF1" w:rsidP="00BB4DF1">
            <w:pPr>
              <w:rPr>
                <w:rFonts w:ascii="Arial" w:hAnsi="Arial" w:cs="Arial"/>
                <w:sz w:val="16"/>
                <w:szCs w:val="16"/>
              </w:rPr>
            </w:pPr>
            <w:r>
              <w:rPr>
                <w:rFonts w:ascii="Arial" w:hAnsi="Arial" w:cs="Arial"/>
                <w:sz w:val="16"/>
                <w:szCs w:val="16"/>
              </w:rPr>
              <w:t>‘3’ (Not assessed) should be reported if risk was not assessed, family history was not taken, and/or genetic testing was not done.</w:t>
            </w:r>
          </w:p>
          <w:p w14:paraId="7841CD08" w14:textId="373386D9"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CB4D58">
              <w:rPr>
                <w:rFonts w:ascii="Arial" w:hAnsi="Arial" w:cs="Arial"/>
                <w:sz w:val="16"/>
                <w:szCs w:val="16"/>
              </w:rPr>
              <w:t>‘</w:t>
            </w:r>
            <w:r>
              <w:rPr>
                <w:rFonts w:ascii="Arial" w:hAnsi="Arial" w:cs="Arial"/>
                <w:sz w:val="16"/>
                <w:szCs w:val="16"/>
              </w:rPr>
              <w:t>9</w:t>
            </w:r>
            <w:r w:rsidRPr="00CB4D58">
              <w:rPr>
                <w:rFonts w:ascii="Arial" w:hAnsi="Arial" w:cs="Arial"/>
                <w:sz w:val="16"/>
                <w:szCs w:val="16"/>
              </w:rPr>
              <w:t xml:space="preserve">’ (Unknown) </w:t>
            </w:r>
            <w:r>
              <w:rPr>
                <w:rFonts w:ascii="Arial" w:hAnsi="Arial" w:cs="Arial"/>
                <w:sz w:val="16"/>
                <w:szCs w:val="16"/>
              </w:rPr>
              <w:t>should be reported if risk is unknown.</w:t>
            </w:r>
          </w:p>
        </w:tc>
      </w:tr>
      <w:tr w:rsidR="00BB4DF1" w:rsidRPr="004D5A9B" w14:paraId="50BFB39A" w14:textId="77777777" w:rsidTr="009A46B4">
        <w:trPr>
          <w:cantSplit/>
        </w:trPr>
        <w:tc>
          <w:tcPr>
            <w:tcW w:w="692" w:type="dxa"/>
            <w:tcBorders>
              <w:left w:val="double" w:sz="4" w:space="0" w:color="auto"/>
            </w:tcBorders>
            <w:shd w:val="clear" w:color="auto" w:fill="auto"/>
          </w:tcPr>
          <w:p w14:paraId="7BCBF6FD" w14:textId="50F40FC4"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5.05</w:t>
            </w:r>
          </w:p>
        </w:tc>
        <w:tc>
          <w:tcPr>
            <w:tcW w:w="843" w:type="dxa"/>
            <w:shd w:val="clear" w:color="auto" w:fill="auto"/>
            <w:tcMar>
              <w:top w:w="144" w:type="dxa"/>
              <w:left w:w="43" w:type="dxa"/>
              <w:bottom w:w="144" w:type="dxa"/>
              <w:right w:w="43" w:type="dxa"/>
            </w:tcMar>
          </w:tcPr>
          <w:p w14:paraId="5ACF506E" w14:textId="256E8F13"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6.05</w:t>
            </w:r>
          </w:p>
        </w:tc>
        <w:tc>
          <w:tcPr>
            <w:tcW w:w="2262" w:type="dxa"/>
            <w:shd w:val="clear" w:color="auto" w:fill="auto"/>
          </w:tcPr>
          <w:p w14:paraId="221D7F1C" w14:textId="77777777" w:rsidR="00BB4DF1" w:rsidRPr="00EA075B" w:rsidRDefault="00BB4DF1" w:rsidP="00BB4DF1">
            <w:pPr>
              <w:autoSpaceDE w:val="0"/>
              <w:autoSpaceDN w:val="0"/>
              <w:adjustRightInd w:val="0"/>
              <w:spacing w:before="100" w:beforeAutospacing="1" w:after="100" w:afterAutospacing="1" w:line="240" w:lineRule="auto"/>
              <w:jc w:val="center"/>
              <w:rPr>
                <w:rFonts w:ascii="Arial" w:eastAsia="Times New Roman" w:hAnsi="Arial" w:cs="Arial"/>
                <w:sz w:val="16"/>
                <w:szCs w:val="16"/>
              </w:rPr>
            </w:pPr>
            <w:r w:rsidRPr="00EA075B">
              <w:rPr>
                <w:rFonts w:ascii="Arial" w:eastAsia="Times New Roman" w:hAnsi="Arial" w:cs="Arial"/>
                <w:sz w:val="16"/>
                <w:szCs w:val="16"/>
              </w:rPr>
              <w:t>Initial Mammography Test Result</w:t>
            </w:r>
          </w:p>
          <w:p w14:paraId="60A21F46"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(includes </w:t>
            </w:r>
            <w:r w:rsidRPr="00EA075B">
              <w:rPr>
                <w:rFonts w:ascii="Arial" w:eastAsia="Times New Roman" w:hAnsi="Arial" w:cs="Arial"/>
                <w:b/>
                <w:bCs/>
                <w:sz w:val="16"/>
                <w:szCs w:val="16"/>
              </w:rPr>
              <w:t>all</w:t>
            </w:r>
            <w:r w:rsidRPr="00EA075B">
              <w:rPr>
                <w:rFonts w:ascii="Arial" w:eastAsia="Times New Roman" w:hAnsi="Arial" w:cs="Arial"/>
                <w:sz w:val="16"/>
                <w:szCs w:val="16"/>
              </w:rPr>
              <w:t xml:space="preserve"> mammograms which were the first mammogram of a screening cycle)</w:t>
            </w:r>
          </w:p>
          <w:p w14:paraId="5E4D6400" w14:textId="4696B2EC"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Categories from the American College of Radiology Breast Imaging Reporting and Database System</w:t>
            </w:r>
          </w:p>
        </w:tc>
        <w:tc>
          <w:tcPr>
            <w:tcW w:w="547" w:type="dxa"/>
            <w:tcBorders>
              <w:right w:val="nil"/>
            </w:tcBorders>
            <w:shd w:val="clear" w:color="auto" w:fill="auto"/>
          </w:tcPr>
          <w:p w14:paraId="5A023E3F" w14:textId="6BDDBE48" w:rsidR="00BB4DF1" w:rsidRPr="004D5A9B" w:rsidRDefault="00807E42" w:rsidP="00807E42">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left w:w="43" w:type="dxa"/>
              <w:right w:w="43" w:type="dxa"/>
            </w:tcMar>
          </w:tcPr>
          <w:p w14:paraId="231AE675" w14:textId="4255376D"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119</w:t>
            </w:r>
          </w:p>
        </w:tc>
        <w:tc>
          <w:tcPr>
            <w:tcW w:w="446" w:type="dxa"/>
            <w:tcBorders>
              <w:left w:val="nil"/>
            </w:tcBorders>
            <w:shd w:val="clear" w:color="auto" w:fill="auto"/>
          </w:tcPr>
          <w:p w14:paraId="5A07DBBD" w14:textId="5A3C35F9"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120</w:t>
            </w:r>
          </w:p>
        </w:tc>
        <w:tc>
          <w:tcPr>
            <w:tcW w:w="4869" w:type="dxa"/>
            <w:shd w:val="clear" w:color="auto" w:fill="auto"/>
            <w:tcMar>
              <w:top w:w="144" w:type="dxa"/>
              <w:left w:w="43" w:type="dxa"/>
              <w:bottom w:w="144" w:type="dxa"/>
              <w:right w:w="43" w:type="dxa"/>
            </w:tcMar>
          </w:tcPr>
          <w:p w14:paraId="0F348BD5" w14:textId="2895E9C1" w:rsidR="00BB4DF1" w:rsidRPr="00ED64BC" w:rsidRDefault="00BB4DF1" w:rsidP="00BB4DF1">
            <w:pPr>
              <w:spacing w:after="0"/>
              <w:rPr>
                <w:rFonts w:ascii="Arial" w:hAnsi="Arial" w:cs="Arial"/>
                <w:sz w:val="16"/>
                <w:szCs w:val="16"/>
              </w:rPr>
            </w:pPr>
            <w:r>
              <w:rPr>
                <w:rFonts w:ascii="Arial" w:hAnsi="Arial" w:cs="Arial"/>
                <w:sz w:val="16"/>
                <w:szCs w:val="16"/>
              </w:rPr>
              <w:t xml:space="preserve">1. </w:t>
            </w:r>
            <w:r w:rsidRPr="00ED64BC">
              <w:rPr>
                <w:rFonts w:ascii="Arial" w:hAnsi="Arial" w:cs="Arial"/>
                <w:sz w:val="16"/>
                <w:szCs w:val="16"/>
              </w:rPr>
              <w:t>Negative (BI-RADS 1)</w:t>
            </w:r>
          </w:p>
          <w:p w14:paraId="6DE51FBA" w14:textId="214BB38E" w:rsidR="00BB4DF1" w:rsidRPr="00ED64BC" w:rsidRDefault="00BB4DF1" w:rsidP="00BB4DF1">
            <w:pPr>
              <w:spacing w:after="0"/>
              <w:ind w:left="317" w:hanging="317"/>
              <w:rPr>
                <w:rFonts w:ascii="Arial" w:hAnsi="Arial" w:cs="Arial"/>
                <w:sz w:val="16"/>
                <w:szCs w:val="16"/>
              </w:rPr>
            </w:pPr>
            <w:r w:rsidRPr="00ED64BC">
              <w:rPr>
                <w:rFonts w:ascii="Arial" w:hAnsi="Arial" w:cs="Arial"/>
                <w:sz w:val="16"/>
                <w:szCs w:val="16"/>
              </w:rPr>
              <w:t>2.</w:t>
            </w:r>
            <w:r>
              <w:rPr>
                <w:rFonts w:ascii="Arial" w:hAnsi="Arial" w:cs="Arial"/>
                <w:sz w:val="16"/>
                <w:szCs w:val="16"/>
              </w:rPr>
              <w:t xml:space="preserve"> </w:t>
            </w:r>
            <w:r w:rsidRPr="00ED64BC">
              <w:rPr>
                <w:rFonts w:ascii="Arial" w:hAnsi="Arial" w:cs="Arial"/>
                <w:sz w:val="16"/>
                <w:szCs w:val="16"/>
              </w:rPr>
              <w:t>Benign Finding</w:t>
            </w:r>
            <w:r>
              <w:rPr>
                <w:rFonts w:ascii="Arial" w:hAnsi="Arial" w:cs="Arial"/>
                <w:sz w:val="16"/>
                <w:szCs w:val="16"/>
              </w:rPr>
              <w:t xml:space="preserve"> </w:t>
            </w:r>
            <w:r w:rsidRPr="00ED64BC">
              <w:rPr>
                <w:rFonts w:ascii="Arial" w:hAnsi="Arial" w:cs="Arial"/>
                <w:sz w:val="16"/>
                <w:szCs w:val="16"/>
              </w:rPr>
              <w:t>(BI-RADS 2)</w:t>
            </w:r>
          </w:p>
          <w:p w14:paraId="73B63260" w14:textId="77777777" w:rsidR="00BB4DF1" w:rsidRDefault="00BB4DF1" w:rsidP="00BB4DF1">
            <w:pPr>
              <w:spacing w:after="0"/>
              <w:ind w:left="317" w:hanging="317"/>
              <w:rPr>
                <w:rFonts w:ascii="Arial" w:hAnsi="Arial" w:cs="Arial"/>
                <w:sz w:val="16"/>
                <w:szCs w:val="16"/>
              </w:rPr>
            </w:pPr>
            <w:r w:rsidRPr="00ED64BC">
              <w:rPr>
                <w:rFonts w:ascii="Arial" w:hAnsi="Arial" w:cs="Arial"/>
                <w:sz w:val="16"/>
                <w:szCs w:val="16"/>
              </w:rPr>
              <w:t>3.</w:t>
            </w:r>
            <w:r>
              <w:rPr>
                <w:rFonts w:ascii="Arial" w:hAnsi="Arial" w:cs="Arial"/>
                <w:sz w:val="16"/>
                <w:szCs w:val="16"/>
              </w:rPr>
              <w:t xml:space="preserve"> </w:t>
            </w:r>
            <w:r w:rsidRPr="00ED64BC">
              <w:rPr>
                <w:rFonts w:ascii="Arial" w:hAnsi="Arial" w:cs="Arial"/>
                <w:sz w:val="16"/>
                <w:szCs w:val="16"/>
              </w:rPr>
              <w:t>*Probably Benign – Initial</w:t>
            </w:r>
            <w:r>
              <w:rPr>
                <w:rFonts w:ascii="Arial" w:hAnsi="Arial" w:cs="Arial"/>
                <w:sz w:val="16"/>
                <w:szCs w:val="16"/>
              </w:rPr>
              <w:t xml:space="preserve"> short interval follow-up </w:t>
            </w:r>
            <w:r w:rsidRPr="00ED64BC">
              <w:rPr>
                <w:rFonts w:ascii="Arial" w:hAnsi="Arial" w:cs="Arial"/>
                <w:sz w:val="16"/>
                <w:szCs w:val="16"/>
              </w:rPr>
              <w:t xml:space="preserve">suggested </w:t>
            </w:r>
          </w:p>
          <w:p w14:paraId="09FF0900" w14:textId="7290DE5B"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      (BI</w:t>
            </w:r>
            <w:r w:rsidRPr="00ED64BC">
              <w:rPr>
                <w:rFonts w:ascii="Arial" w:hAnsi="Arial" w:cs="Arial"/>
                <w:sz w:val="16"/>
                <w:szCs w:val="16"/>
              </w:rPr>
              <w:t xml:space="preserve">-RADS 3) </w:t>
            </w:r>
          </w:p>
          <w:p w14:paraId="3BD2A52E" w14:textId="77777777" w:rsidR="00BB4DF1" w:rsidRDefault="00BB4DF1" w:rsidP="00BB4DF1">
            <w:pPr>
              <w:spacing w:after="0"/>
              <w:ind w:left="317" w:hanging="317"/>
              <w:rPr>
                <w:rFonts w:ascii="Arial" w:hAnsi="Arial" w:cs="Arial"/>
                <w:sz w:val="16"/>
                <w:szCs w:val="16"/>
              </w:rPr>
            </w:pPr>
            <w:r w:rsidRPr="00ED64BC">
              <w:rPr>
                <w:rFonts w:ascii="Arial" w:hAnsi="Arial" w:cs="Arial"/>
                <w:sz w:val="16"/>
                <w:szCs w:val="16"/>
              </w:rPr>
              <w:t xml:space="preserve">4. Suspicious Abnormality - Biopsy should be considered </w:t>
            </w:r>
          </w:p>
          <w:p w14:paraId="1809042B" w14:textId="5AD50E87"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    </w:t>
            </w:r>
            <w:r w:rsidRPr="00ED64BC">
              <w:rPr>
                <w:rFonts w:ascii="Arial" w:hAnsi="Arial" w:cs="Arial"/>
                <w:sz w:val="16"/>
                <w:szCs w:val="16"/>
              </w:rPr>
              <w:t>(BI-RADS 4)</w:t>
            </w:r>
          </w:p>
          <w:p w14:paraId="2CF19DD2" w14:textId="411A12B4" w:rsidR="00BB4DF1" w:rsidRPr="00ED64BC" w:rsidRDefault="00BB4DF1" w:rsidP="00BB4DF1">
            <w:pPr>
              <w:spacing w:after="0"/>
              <w:ind w:left="407" w:hanging="407"/>
              <w:rPr>
                <w:rFonts w:ascii="Arial" w:hAnsi="Arial" w:cs="Arial"/>
                <w:sz w:val="16"/>
                <w:szCs w:val="16"/>
              </w:rPr>
            </w:pPr>
            <w:r w:rsidRPr="00ED64BC">
              <w:rPr>
                <w:rFonts w:ascii="Arial" w:hAnsi="Arial" w:cs="Arial"/>
                <w:sz w:val="16"/>
                <w:szCs w:val="16"/>
              </w:rPr>
              <w:t>5.</w:t>
            </w:r>
            <w:r>
              <w:rPr>
                <w:rFonts w:ascii="Arial" w:hAnsi="Arial" w:cs="Arial"/>
                <w:sz w:val="16"/>
                <w:szCs w:val="16"/>
              </w:rPr>
              <w:t xml:space="preserve"> </w:t>
            </w:r>
            <w:r w:rsidRPr="00ED64BC">
              <w:rPr>
                <w:rFonts w:ascii="Arial" w:hAnsi="Arial" w:cs="Arial"/>
                <w:sz w:val="16"/>
                <w:szCs w:val="16"/>
              </w:rPr>
              <w:t>Highly Suggestive of Malignancy - Appropriate action</w:t>
            </w:r>
            <w:r>
              <w:rPr>
                <w:rFonts w:ascii="Arial" w:hAnsi="Arial" w:cs="Arial"/>
                <w:sz w:val="16"/>
                <w:szCs w:val="16"/>
              </w:rPr>
              <w:t xml:space="preserve"> </w:t>
            </w:r>
            <w:r w:rsidRPr="00ED64BC">
              <w:rPr>
                <w:rFonts w:ascii="Arial" w:hAnsi="Arial" w:cs="Arial"/>
                <w:sz w:val="16"/>
                <w:szCs w:val="16"/>
              </w:rPr>
              <w:t>should be taken</w:t>
            </w:r>
            <w:r>
              <w:rPr>
                <w:rFonts w:ascii="Arial" w:hAnsi="Arial" w:cs="Arial"/>
                <w:sz w:val="16"/>
                <w:szCs w:val="16"/>
              </w:rPr>
              <w:t xml:space="preserve"> </w:t>
            </w:r>
            <w:r w:rsidRPr="00ED64BC">
              <w:rPr>
                <w:rFonts w:ascii="Arial" w:hAnsi="Arial" w:cs="Arial"/>
                <w:sz w:val="16"/>
                <w:szCs w:val="16"/>
              </w:rPr>
              <w:t>(BI-RADS 5)</w:t>
            </w:r>
          </w:p>
          <w:p w14:paraId="4C403D9B" w14:textId="2EC180DC" w:rsidR="00BB4DF1" w:rsidRPr="00ED64BC" w:rsidRDefault="00BB4DF1" w:rsidP="00BB4DF1">
            <w:pPr>
              <w:spacing w:after="0"/>
              <w:ind w:left="317" w:hanging="317"/>
              <w:rPr>
                <w:rFonts w:ascii="Arial" w:hAnsi="Arial" w:cs="Arial"/>
                <w:sz w:val="16"/>
                <w:szCs w:val="16"/>
              </w:rPr>
            </w:pPr>
            <w:r>
              <w:rPr>
                <w:rFonts w:ascii="Arial" w:hAnsi="Arial" w:cs="Arial"/>
                <w:sz w:val="16"/>
                <w:szCs w:val="16"/>
              </w:rPr>
              <w:t xml:space="preserve">7. </w:t>
            </w:r>
            <w:r w:rsidRPr="00ED64BC">
              <w:rPr>
                <w:rFonts w:ascii="Arial" w:hAnsi="Arial" w:cs="Arial"/>
                <w:sz w:val="16"/>
                <w:szCs w:val="16"/>
              </w:rPr>
              <w:t>Unsatisfactory - This applies if the mammogram was</w:t>
            </w:r>
            <w:r>
              <w:rPr>
                <w:rFonts w:ascii="Arial" w:hAnsi="Arial" w:cs="Arial"/>
                <w:sz w:val="16"/>
                <w:szCs w:val="16"/>
              </w:rPr>
              <w:t xml:space="preserve"> </w:t>
            </w:r>
            <w:r w:rsidRPr="00ED64BC">
              <w:rPr>
                <w:rFonts w:ascii="Arial" w:hAnsi="Arial" w:cs="Arial"/>
                <w:sz w:val="16"/>
                <w:szCs w:val="16"/>
              </w:rPr>
              <w:t>technically unsatisfactory and could not be interpreted by radiologist.</w:t>
            </w:r>
          </w:p>
          <w:p w14:paraId="5788459D" w14:textId="4E899268" w:rsidR="00BB4DF1" w:rsidRPr="00ED64BC" w:rsidRDefault="00BB4DF1" w:rsidP="00BB4DF1">
            <w:pPr>
              <w:spacing w:after="0"/>
              <w:rPr>
                <w:rFonts w:ascii="Arial" w:hAnsi="Arial" w:cs="Arial"/>
                <w:sz w:val="16"/>
                <w:szCs w:val="16"/>
              </w:rPr>
            </w:pPr>
            <w:r w:rsidRPr="00ED64BC">
              <w:rPr>
                <w:rFonts w:ascii="Arial" w:hAnsi="Arial" w:cs="Arial"/>
                <w:sz w:val="16"/>
                <w:szCs w:val="16"/>
              </w:rPr>
              <w:fldChar w:fldCharType="begin"/>
            </w:r>
            <w:r w:rsidRPr="00ED64BC">
              <w:rPr>
                <w:rFonts w:ascii="Arial" w:hAnsi="Arial" w:cs="Arial"/>
                <w:sz w:val="16"/>
                <w:szCs w:val="16"/>
              </w:rPr>
              <w:instrText>ADVANCE \l1</w:instrText>
            </w:r>
            <w:r w:rsidRPr="00ED64BC">
              <w:rPr>
                <w:rFonts w:ascii="Arial" w:hAnsi="Arial" w:cs="Arial"/>
                <w:sz w:val="16"/>
                <w:szCs w:val="16"/>
              </w:rPr>
              <w:fldChar w:fldCharType="end"/>
            </w:r>
            <w:r w:rsidRPr="00ED64BC">
              <w:rPr>
                <w:rFonts w:ascii="Arial" w:hAnsi="Arial" w:cs="Arial"/>
                <w:sz w:val="16"/>
                <w:szCs w:val="16"/>
              </w:rPr>
              <w:t>10.</w:t>
            </w:r>
            <w:r>
              <w:rPr>
                <w:rFonts w:ascii="Arial" w:hAnsi="Arial" w:cs="Arial"/>
                <w:sz w:val="16"/>
                <w:szCs w:val="16"/>
              </w:rPr>
              <w:t xml:space="preserve"> </w:t>
            </w:r>
            <w:r w:rsidRPr="00ED64BC">
              <w:rPr>
                <w:rFonts w:ascii="Arial" w:hAnsi="Arial" w:cs="Arial"/>
                <w:sz w:val="16"/>
                <w:szCs w:val="16"/>
              </w:rPr>
              <w:t>Result pending</w:t>
            </w:r>
          </w:p>
          <w:p w14:paraId="21E37DDD" w14:textId="78745A13" w:rsidR="00BB4DF1" w:rsidRPr="00ED64BC" w:rsidRDefault="00BB4DF1" w:rsidP="00BB4DF1">
            <w:pPr>
              <w:spacing w:after="0"/>
              <w:ind w:left="317" w:hanging="317"/>
              <w:rPr>
                <w:rFonts w:ascii="Arial" w:hAnsi="Arial" w:cs="Arial"/>
                <w:sz w:val="16"/>
                <w:szCs w:val="16"/>
              </w:rPr>
            </w:pPr>
            <w:r w:rsidRPr="00ED64BC">
              <w:rPr>
                <w:rFonts w:ascii="Arial" w:hAnsi="Arial" w:cs="Arial"/>
                <w:sz w:val="16"/>
                <w:szCs w:val="16"/>
              </w:rPr>
              <w:fldChar w:fldCharType="begin"/>
            </w:r>
            <w:r w:rsidRPr="00ED64BC">
              <w:rPr>
                <w:rFonts w:ascii="Arial" w:hAnsi="Arial" w:cs="Arial"/>
                <w:sz w:val="16"/>
                <w:szCs w:val="16"/>
              </w:rPr>
              <w:instrText>ADVANCE \l1</w:instrText>
            </w:r>
            <w:r w:rsidRPr="00ED64BC">
              <w:rPr>
                <w:rFonts w:ascii="Arial" w:hAnsi="Arial" w:cs="Arial"/>
                <w:sz w:val="16"/>
                <w:szCs w:val="16"/>
              </w:rPr>
              <w:fldChar w:fldCharType="end"/>
            </w:r>
            <w:r w:rsidRPr="00ED64BC">
              <w:rPr>
                <w:rFonts w:ascii="Arial" w:hAnsi="Arial" w:cs="Arial"/>
                <w:sz w:val="16"/>
                <w:szCs w:val="16"/>
              </w:rPr>
              <w:t>11. Result unknown, presumed abnormal, mammogram from non-program funded source</w:t>
            </w:r>
          </w:p>
          <w:p w14:paraId="2F605B5B" w14:textId="19504D7A" w:rsidR="00BB4DF1" w:rsidRDefault="00BB4DF1" w:rsidP="00BB4DF1">
            <w:pPr>
              <w:spacing w:after="0"/>
              <w:ind w:left="317" w:hanging="317"/>
              <w:rPr>
                <w:rFonts w:ascii="Arial" w:hAnsi="Arial" w:cs="Arial"/>
                <w:sz w:val="16"/>
                <w:szCs w:val="16"/>
              </w:rPr>
            </w:pPr>
            <w:r>
              <w:rPr>
                <w:rFonts w:ascii="Arial" w:hAnsi="Arial" w:cs="Arial"/>
                <w:sz w:val="16"/>
                <w:szCs w:val="16"/>
              </w:rPr>
              <w:t>14. Need evaluation or film comparison (BI-RADS 0)</w:t>
            </w:r>
          </w:p>
          <w:p w14:paraId="621DD5EB" w14:textId="77777777" w:rsidR="00BB4DF1" w:rsidRDefault="00BB4DF1" w:rsidP="00BB4DF1">
            <w:pPr>
              <w:widowControl w:val="0"/>
              <w:autoSpaceDE w:val="0"/>
              <w:autoSpaceDN w:val="0"/>
              <w:adjustRightInd w:val="0"/>
              <w:spacing w:after="0" w:line="240" w:lineRule="auto"/>
              <w:rPr>
                <w:rFonts w:ascii="Arial" w:hAnsi="Arial" w:cs="Arial"/>
                <w:sz w:val="16"/>
                <w:szCs w:val="16"/>
              </w:rPr>
            </w:pPr>
          </w:p>
          <w:p w14:paraId="48B10D60" w14:textId="182FBE40" w:rsidR="00BB4DF1" w:rsidRDefault="00BB4DF1" w:rsidP="00BB4DF1">
            <w:pPr>
              <w:widowControl w:val="0"/>
              <w:autoSpaceDE w:val="0"/>
              <w:autoSpaceDN w:val="0"/>
              <w:adjustRightInd w:val="0"/>
              <w:spacing w:after="0" w:line="240" w:lineRule="auto"/>
              <w:rPr>
                <w:rFonts w:ascii="Arial" w:hAnsi="Arial" w:cs="Arial"/>
                <w:sz w:val="16"/>
                <w:szCs w:val="16"/>
              </w:rPr>
            </w:pPr>
            <w:r w:rsidRPr="00ED64BC">
              <w:rPr>
                <w:rFonts w:ascii="Arial" w:hAnsi="Arial" w:cs="Arial"/>
                <w:sz w:val="16"/>
                <w:szCs w:val="16"/>
              </w:rPr>
              <w:t>*Based on new BI-RADS guidance</w:t>
            </w:r>
            <w:r>
              <w:rPr>
                <w:rFonts w:ascii="Arial" w:hAnsi="Arial" w:cs="Arial"/>
                <w:sz w:val="16"/>
                <w:szCs w:val="16"/>
              </w:rPr>
              <w:t xml:space="preserve"> from the Fourth Edition 2003, </w:t>
            </w:r>
          </w:p>
          <w:p w14:paraId="7A85B534" w14:textId="15ADD42A"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w:t>
            </w:r>
            <w:r w:rsidRPr="00ED64BC">
              <w:rPr>
                <w:rFonts w:ascii="Arial" w:hAnsi="Arial" w:cs="Arial"/>
                <w:sz w:val="16"/>
                <w:szCs w:val="16"/>
              </w:rPr>
              <w:t>3) Probably Benign should not be reported as the initial mammogram result unless a complete work-up was performed prior to the screening cycle either within or outside of the program.  Please refer to the Field Description in the Data User’s Manual for further details.</w:t>
            </w:r>
          </w:p>
        </w:tc>
        <w:tc>
          <w:tcPr>
            <w:tcW w:w="4041" w:type="dxa"/>
            <w:tcBorders>
              <w:right w:val="double" w:sz="4" w:space="0" w:color="auto"/>
            </w:tcBorders>
            <w:shd w:val="clear" w:color="auto" w:fill="auto"/>
            <w:tcMar>
              <w:left w:w="43" w:type="dxa"/>
              <w:right w:w="43" w:type="dxa"/>
            </w:tcMar>
          </w:tcPr>
          <w:p w14:paraId="79C34F17"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or ‘5’.</w:t>
            </w:r>
          </w:p>
          <w:p w14:paraId="54BE197E"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the result of the initial mammogram is ‘4’, ‘5’, ‘11’ or ‘1</w:t>
            </w:r>
            <w:r>
              <w:rPr>
                <w:rFonts w:ascii="Arial" w:eastAsia="Times New Roman" w:hAnsi="Arial" w:cs="Arial"/>
                <w:sz w:val="16"/>
                <w:szCs w:val="16"/>
              </w:rPr>
              <w:t>4</w:t>
            </w:r>
            <w:r w:rsidRPr="00EA075B">
              <w:rPr>
                <w:rFonts w:ascii="Arial" w:eastAsia="Times New Roman" w:hAnsi="Arial" w:cs="Arial"/>
                <w:sz w:val="16"/>
                <w:szCs w:val="16"/>
              </w:rPr>
              <w:t>’,  the ”Additional procedures needed to complete breast cycle“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9</w:t>
            </w:r>
            <w:r w:rsidRPr="00EA075B">
              <w:rPr>
                <w:rFonts w:ascii="Arial" w:eastAsia="Times New Roman" w:hAnsi="Arial" w:cs="Arial"/>
                <w:sz w:val="16"/>
                <w:szCs w:val="16"/>
              </w:rPr>
              <w:t xml:space="preserve">) should = ‘1’.  </w:t>
            </w:r>
          </w:p>
          <w:p w14:paraId="1BE4E598"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A result of ‘7’ (Unsatisfactory) indicates that the cycle should be considered complete, and a new cycle will begin with the repeat mammogram.</w:t>
            </w:r>
          </w:p>
          <w:p w14:paraId="3748C47F"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variable should be the initial result of the first mammographic film only. If any additional imaging is needed, to obtain a final imaging result</w:t>
            </w:r>
            <w:r>
              <w:rPr>
                <w:rFonts w:ascii="Arial" w:eastAsia="Times New Roman" w:hAnsi="Arial" w:cs="Arial"/>
                <w:sz w:val="16"/>
                <w:szCs w:val="16"/>
              </w:rPr>
              <w:t xml:space="preserve"> or i</w:t>
            </w:r>
            <w:r w:rsidRPr="00EA075B">
              <w:rPr>
                <w:rFonts w:ascii="Arial" w:eastAsia="Times New Roman" w:hAnsi="Arial" w:cs="Arial"/>
                <w:sz w:val="16"/>
                <w:szCs w:val="16"/>
              </w:rPr>
              <w:t>f a film comparison is necessary to obtain a final imaging result, then report ‘1</w:t>
            </w:r>
            <w:r>
              <w:rPr>
                <w:rFonts w:ascii="Arial" w:eastAsia="Times New Roman" w:hAnsi="Arial" w:cs="Arial"/>
                <w:sz w:val="16"/>
                <w:szCs w:val="16"/>
              </w:rPr>
              <w:t>4</w:t>
            </w:r>
            <w:r w:rsidRPr="00EA075B">
              <w:rPr>
                <w:rFonts w:ascii="Arial" w:eastAsia="Times New Roman" w:hAnsi="Arial" w:cs="Arial"/>
                <w:sz w:val="16"/>
                <w:szCs w:val="16"/>
              </w:rPr>
              <w:t>’.</w:t>
            </w:r>
          </w:p>
          <w:p w14:paraId="7DA71287" w14:textId="0C3EDE6D"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color w:val="000000"/>
                <w:sz w:val="16"/>
                <w:szCs w:val="16"/>
              </w:rPr>
            </w:pPr>
            <w:r w:rsidRPr="00EA075B">
              <w:rPr>
                <w:rFonts w:ascii="Arial" w:eastAsia="Times New Roman" w:hAnsi="Arial" w:cs="Arial"/>
                <w:color w:val="000000"/>
                <w:sz w:val="16"/>
                <w:szCs w:val="16"/>
              </w:rPr>
              <w:t>This field should = ‘11’ only when “Indication for Initial Mammogram” (</w:t>
            </w:r>
            <w:r>
              <w:rPr>
                <w:rFonts w:ascii="Arial" w:eastAsia="Times New Roman" w:hAnsi="Arial" w:cs="Arial"/>
                <w:color w:val="000000"/>
                <w:sz w:val="16"/>
                <w:szCs w:val="16"/>
              </w:rPr>
              <w:t>5</w:t>
            </w:r>
            <w:r w:rsidRPr="00EA075B">
              <w:rPr>
                <w:rFonts w:ascii="Arial" w:eastAsia="Times New Roman" w:hAnsi="Arial" w:cs="Arial"/>
                <w:color w:val="000000"/>
                <w:sz w:val="16"/>
                <w:szCs w:val="16"/>
              </w:rPr>
              <w:t>.0</w:t>
            </w:r>
            <w:r>
              <w:rPr>
                <w:rFonts w:ascii="Arial" w:eastAsia="Times New Roman" w:hAnsi="Arial" w:cs="Arial"/>
                <w:color w:val="000000"/>
                <w:sz w:val="16"/>
                <w:szCs w:val="16"/>
              </w:rPr>
              <w:t>1</w:t>
            </w:r>
            <w:r w:rsidRPr="00EA075B">
              <w:rPr>
                <w:rFonts w:ascii="Arial" w:eastAsia="Times New Roman" w:hAnsi="Arial" w:cs="Arial"/>
                <w:color w:val="000000"/>
                <w:sz w:val="16"/>
                <w:szCs w:val="16"/>
              </w:rPr>
              <w:t xml:space="preserve">) is </w:t>
            </w:r>
            <w:r w:rsidR="0017118A">
              <w:rPr>
                <w:rFonts w:ascii="Arial" w:eastAsia="Times New Roman" w:hAnsi="Arial" w:cs="Arial"/>
                <w:color w:val="000000"/>
                <w:sz w:val="16"/>
                <w:szCs w:val="16"/>
              </w:rPr>
              <w:t>‘</w:t>
            </w:r>
            <w:r w:rsidRPr="00EA075B">
              <w:rPr>
                <w:rFonts w:ascii="Arial" w:eastAsia="Times New Roman" w:hAnsi="Arial" w:cs="Arial"/>
                <w:color w:val="000000"/>
                <w:sz w:val="16"/>
                <w:szCs w:val="16"/>
              </w:rPr>
              <w:t>3</w:t>
            </w:r>
            <w:r w:rsidR="0017118A">
              <w:rPr>
                <w:rFonts w:ascii="Arial" w:eastAsia="Times New Roman" w:hAnsi="Arial" w:cs="Arial"/>
                <w:color w:val="000000"/>
                <w:sz w:val="16"/>
                <w:szCs w:val="16"/>
              </w:rPr>
              <w:t>’</w:t>
            </w:r>
            <w:r w:rsidRPr="00EA075B">
              <w:rPr>
                <w:rFonts w:ascii="Arial" w:eastAsia="Times New Roman" w:hAnsi="Arial" w:cs="Arial"/>
                <w:color w:val="000000"/>
                <w:sz w:val="16"/>
                <w:szCs w:val="16"/>
              </w:rPr>
              <w:t xml:space="preserve"> (</w:t>
            </w:r>
            <w:r>
              <w:rPr>
                <w:rFonts w:ascii="Arial" w:eastAsia="Times New Roman" w:hAnsi="Arial" w:cs="Arial"/>
                <w:color w:val="000000"/>
                <w:sz w:val="16"/>
                <w:szCs w:val="16"/>
              </w:rPr>
              <w:t>N</w:t>
            </w:r>
            <w:r w:rsidRPr="00EA075B">
              <w:rPr>
                <w:rFonts w:ascii="Arial" w:eastAsia="Times New Roman" w:hAnsi="Arial" w:cs="Arial"/>
                <w:sz w:val="16"/>
                <w:szCs w:val="16"/>
              </w:rPr>
              <w:t xml:space="preserve">on-program </w:t>
            </w:r>
            <w:r>
              <w:rPr>
                <w:rFonts w:ascii="Arial" w:eastAsia="Times New Roman" w:hAnsi="Arial" w:cs="Arial"/>
                <w:sz w:val="16"/>
                <w:szCs w:val="16"/>
              </w:rPr>
              <w:t>mammogram, CBE only, R</w:t>
            </w:r>
            <w:r w:rsidRPr="00EA075B">
              <w:rPr>
                <w:rFonts w:ascii="Arial" w:eastAsia="Times New Roman" w:hAnsi="Arial" w:cs="Arial"/>
                <w:sz w:val="16"/>
                <w:szCs w:val="16"/>
              </w:rPr>
              <w:t>eferred in for diagnostic evaluation</w:t>
            </w:r>
            <w:r w:rsidRPr="00EA075B">
              <w:rPr>
                <w:rFonts w:ascii="Arial" w:eastAsia="Times New Roman" w:hAnsi="Arial" w:cs="Arial"/>
                <w:color w:val="000000"/>
                <w:sz w:val="16"/>
                <w:szCs w:val="16"/>
              </w:rPr>
              <w:t>) and the actual result of the initial mammogram is not known.</w:t>
            </w:r>
          </w:p>
          <w:p w14:paraId="25308088" w14:textId="3F05FFE5"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hAnsi="Arial" w:cs="Arial"/>
                <w:sz w:val="16"/>
                <w:szCs w:val="16"/>
              </w:rPr>
              <w:t>Historical data coded as ‘6’ or ’13’ should be coded as ‘14’ (Need evaluation or film comparison)</w:t>
            </w:r>
            <w:r w:rsidR="0017118A">
              <w:rPr>
                <w:rFonts w:ascii="Arial" w:hAnsi="Arial" w:cs="Arial"/>
                <w:sz w:val="16"/>
                <w:szCs w:val="16"/>
              </w:rPr>
              <w:t>.</w:t>
            </w:r>
          </w:p>
        </w:tc>
      </w:tr>
      <w:tr w:rsidR="00BB4DF1" w:rsidRPr="004D5A9B" w14:paraId="6B2B58CB" w14:textId="77777777" w:rsidTr="009A46B4">
        <w:trPr>
          <w:cantSplit/>
        </w:trPr>
        <w:tc>
          <w:tcPr>
            <w:tcW w:w="692" w:type="dxa"/>
            <w:tcBorders>
              <w:left w:val="double" w:sz="4" w:space="0" w:color="auto"/>
            </w:tcBorders>
            <w:shd w:val="clear" w:color="auto" w:fill="auto"/>
          </w:tcPr>
          <w:p w14:paraId="6559FEBF" w14:textId="24C9150C"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5.06</w:t>
            </w:r>
          </w:p>
        </w:tc>
        <w:tc>
          <w:tcPr>
            <w:tcW w:w="843" w:type="dxa"/>
            <w:shd w:val="clear" w:color="auto" w:fill="auto"/>
            <w:tcMar>
              <w:top w:w="144" w:type="dxa"/>
              <w:left w:w="43" w:type="dxa"/>
              <w:bottom w:w="144" w:type="dxa"/>
              <w:right w:w="43" w:type="dxa"/>
            </w:tcMar>
          </w:tcPr>
          <w:p w14:paraId="488EE37E" w14:textId="5FA05819"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6.06</w:t>
            </w:r>
          </w:p>
        </w:tc>
        <w:tc>
          <w:tcPr>
            <w:tcW w:w="2262" w:type="dxa"/>
            <w:shd w:val="clear" w:color="auto" w:fill="auto"/>
          </w:tcPr>
          <w:p w14:paraId="2CBA2726" w14:textId="36D4ECEF"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Date of Initial Mammogram</w:t>
            </w:r>
          </w:p>
        </w:tc>
        <w:tc>
          <w:tcPr>
            <w:tcW w:w="547" w:type="dxa"/>
            <w:tcBorders>
              <w:right w:val="nil"/>
            </w:tcBorders>
            <w:shd w:val="clear" w:color="auto" w:fill="auto"/>
          </w:tcPr>
          <w:p w14:paraId="7C7CB67E" w14:textId="5E2B8B02" w:rsidR="00BB4DF1" w:rsidRPr="004D5A9B" w:rsidRDefault="00D92166" w:rsidP="00D92166">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5771E9DF" w14:textId="4A5241F9"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121</w:t>
            </w:r>
          </w:p>
        </w:tc>
        <w:tc>
          <w:tcPr>
            <w:tcW w:w="446" w:type="dxa"/>
            <w:tcBorders>
              <w:left w:val="nil"/>
            </w:tcBorders>
            <w:shd w:val="clear" w:color="auto" w:fill="auto"/>
          </w:tcPr>
          <w:p w14:paraId="4825F1A5" w14:textId="50B9CF03" w:rsidR="00BB4DF1" w:rsidRPr="004D5A9B" w:rsidRDefault="00807E42"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128</w:t>
            </w:r>
          </w:p>
        </w:tc>
        <w:tc>
          <w:tcPr>
            <w:tcW w:w="4869" w:type="dxa"/>
            <w:shd w:val="clear" w:color="auto" w:fill="auto"/>
            <w:tcMar>
              <w:top w:w="144" w:type="dxa"/>
              <w:left w:w="43" w:type="dxa"/>
              <w:bottom w:w="144" w:type="dxa"/>
              <w:right w:w="43" w:type="dxa"/>
            </w:tcMar>
          </w:tcPr>
          <w:p w14:paraId="26773E43" w14:textId="2289FD2F"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"Initial Mammography Test Result" ≤</w:t>
            </w:r>
            <w:r w:rsidRPr="00EA075B" w:rsidDel="00EC77DA">
              <w:rPr>
                <w:rFonts w:ascii="Arial" w:eastAsia="Times New Roman" w:hAnsi="Arial" w:cs="Arial"/>
                <w:sz w:val="16"/>
                <w:szCs w:val="16"/>
              </w:rPr>
              <w:t xml:space="preserve"> </w:t>
            </w:r>
            <w:r w:rsidR="0017118A">
              <w:rPr>
                <w:rFonts w:ascii="Arial" w:eastAsia="Times New Roman" w:hAnsi="Arial" w:cs="Arial"/>
                <w:sz w:val="16"/>
                <w:szCs w:val="16"/>
              </w:rPr>
              <w:t xml:space="preserve">‘5’, </w:t>
            </w:r>
            <w:r w:rsidRPr="00EA075B">
              <w:rPr>
                <w:rFonts w:ascii="Arial" w:eastAsia="Times New Roman" w:hAnsi="Arial" w:cs="Arial"/>
                <w:sz w:val="16"/>
                <w:szCs w:val="16"/>
              </w:rPr>
              <w:t>‘7’</w:t>
            </w:r>
            <w:r w:rsidR="0017118A">
              <w:rPr>
                <w:rFonts w:ascii="Arial" w:eastAsia="Times New Roman" w:hAnsi="Arial" w:cs="Arial"/>
                <w:sz w:val="16"/>
                <w:szCs w:val="16"/>
              </w:rPr>
              <w:t>,</w:t>
            </w:r>
            <w:r w:rsidRPr="00EA075B">
              <w:rPr>
                <w:rFonts w:ascii="Arial" w:eastAsia="Times New Roman" w:hAnsi="Arial" w:cs="Arial"/>
                <w:sz w:val="16"/>
                <w:szCs w:val="16"/>
              </w:rPr>
              <w:t xml:space="preserve"> or ‘1</w:t>
            </w:r>
            <w:r w:rsidR="0017118A">
              <w:rPr>
                <w:rFonts w:ascii="Arial" w:eastAsia="Times New Roman" w:hAnsi="Arial" w:cs="Arial"/>
                <w:sz w:val="16"/>
                <w:szCs w:val="16"/>
              </w:rPr>
              <w:t>4</w:t>
            </w:r>
            <w:r w:rsidRPr="00EA075B">
              <w:rPr>
                <w:rFonts w:ascii="Arial" w:eastAsia="Times New Roman" w:hAnsi="Arial" w:cs="Arial"/>
                <w:sz w:val="16"/>
                <w:szCs w:val="16"/>
              </w:rPr>
              <w:t>’ enter MMDDYYYY.</w:t>
            </w:r>
          </w:p>
          <w:p w14:paraId="2B4BB206" w14:textId="479C54F9"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you know the date for ‘10’ or ‘11’, enter MMDDYYYY, otherwise blank fill.</w:t>
            </w:r>
          </w:p>
        </w:tc>
        <w:tc>
          <w:tcPr>
            <w:tcW w:w="4041" w:type="dxa"/>
            <w:tcBorders>
              <w:right w:val="double" w:sz="4" w:space="0" w:color="auto"/>
            </w:tcBorders>
            <w:shd w:val="clear" w:color="auto" w:fill="auto"/>
            <w:tcMar>
              <w:left w:w="43" w:type="dxa"/>
              <w:right w:w="43" w:type="dxa"/>
            </w:tcMar>
          </w:tcPr>
          <w:p w14:paraId="1BBFDC7F" w14:textId="77777777" w:rsidR="00BB4DF1" w:rsidRPr="00EA075B"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If not blank, must be a valid </w:t>
            </w:r>
            <w:r>
              <w:rPr>
                <w:rFonts w:ascii="Arial" w:eastAsia="Times New Roman" w:hAnsi="Arial" w:cs="Arial"/>
                <w:sz w:val="16"/>
                <w:szCs w:val="16"/>
              </w:rPr>
              <w:t>date</w:t>
            </w:r>
          </w:p>
          <w:p w14:paraId="66627B91" w14:textId="2A7AB9BF"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or ‘5’.</w:t>
            </w:r>
          </w:p>
        </w:tc>
      </w:tr>
      <w:tr w:rsidR="00BB4DF1" w:rsidRPr="004D5A9B" w14:paraId="5F881D57" w14:textId="77777777" w:rsidTr="009A46B4">
        <w:trPr>
          <w:cantSplit/>
        </w:trPr>
        <w:tc>
          <w:tcPr>
            <w:tcW w:w="692" w:type="dxa"/>
            <w:tcBorders>
              <w:left w:val="double" w:sz="4" w:space="0" w:color="auto"/>
            </w:tcBorders>
            <w:shd w:val="clear" w:color="auto" w:fill="auto"/>
          </w:tcPr>
          <w:p w14:paraId="78FA4BE5" w14:textId="57F64F67"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5.07</w:t>
            </w:r>
          </w:p>
        </w:tc>
        <w:tc>
          <w:tcPr>
            <w:tcW w:w="843" w:type="dxa"/>
            <w:shd w:val="clear" w:color="auto" w:fill="auto"/>
            <w:tcMar>
              <w:top w:w="144" w:type="dxa"/>
              <w:left w:w="43" w:type="dxa"/>
              <w:bottom w:w="144" w:type="dxa"/>
              <w:right w:w="43" w:type="dxa"/>
            </w:tcMar>
          </w:tcPr>
          <w:p w14:paraId="353E7C9D" w14:textId="57242481"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4.02</w:t>
            </w:r>
          </w:p>
        </w:tc>
        <w:tc>
          <w:tcPr>
            <w:tcW w:w="2262" w:type="dxa"/>
            <w:shd w:val="clear" w:color="auto" w:fill="auto"/>
          </w:tcPr>
          <w:p w14:paraId="290F0AF2" w14:textId="3294DA22"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Clinical Breast Exam</w:t>
            </w:r>
          </w:p>
        </w:tc>
        <w:tc>
          <w:tcPr>
            <w:tcW w:w="547" w:type="dxa"/>
            <w:tcBorders>
              <w:right w:val="nil"/>
            </w:tcBorders>
            <w:shd w:val="clear" w:color="auto" w:fill="auto"/>
          </w:tcPr>
          <w:p w14:paraId="4123A694" w14:textId="4780BC0B"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0FBA4C3E" w14:textId="30BAD68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129</w:t>
            </w:r>
          </w:p>
        </w:tc>
        <w:tc>
          <w:tcPr>
            <w:tcW w:w="446" w:type="dxa"/>
            <w:tcBorders>
              <w:left w:val="nil"/>
            </w:tcBorders>
            <w:shd w:val="clear" w:color="auto" w:fill="auto"/>
          </w:tcPr>
          <w:p w14:paraId="790B9D25" w14:textId="0AC5AFE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129</w:t>
            </w:r>
          </w:p>
        </w:tc>
        <w:tc>
          <w:tcPr>
            <w:tcW w:w="4869" w:type="dxa"/>
            <w:shd w:val="clear" w:color="auto" w:fill="auto"/>
            <w:tcMar>
              <w:top w:w="144" w:type="dxa"/>
              <w:left w:w="43" w:type="dxa"/>
              <w:bottom w:w="144" w:type="dxa"/>
              <w:right w:w="43" w:type="dxa"/>
            </w:tcMar>
          </w:tcPr>
          <w:p w14:paraId="5C351624" w14:textId="77777777" w:rsidR="00BB4DF1" w:rsidRPr="00EA075B" w:rsidRDefault="00BB4DF1" w:rsidP="00BB4DF1">
            <w:pPr>
              <w:widowControl w:val="0"/>
              <w:autoSpaceDE w:val="0"/>
              <w:autoSpaceDN w:val="0"/>
              <w:adjustRightInd w:val="0"/>
              <w:spacing w:before="100" w:beforeAutospacing="1" w:after="100" w:afterAutospacing="1" w:line="240" w:lineRule="auto"/>
              <w:ind w:left="317" w:hanging="317"/>
              <w:contextualSpacing/>
              <w:rPr>
                <w:rFonts w:ascii="Arial" w:eastAsia="Times New Roman" w:hAnsi="Arial" w:cs="Arial"/>
                <w:sz w:val="16"/>
                <w:szCs w:val="16"/>
              </w:rPr>
            </w:pPr>
            <w:r>
              <w:rPr>
                <w:rFonts w:ascii="Arial" w:eastAsia="Times New Roman" w:hAnsi="Arial" w:cs="Arial"/>
                <w:sz w:val="16"/>
                <w:szCs w:val="16"/>
              </w:rPr>
              <w:t xml:space="preserve">1.    </w:t>
            </w:r>
            <w:r w:rsidRPr="00EA075B">
              <w:rPr>
                <w:rFonts w:ascii="Arial" w:eastAsia="Times New Roman" w:hAnsi="Arial" w:cs="Arial"/>
                <w:sz w:val="16"/>
                <w:szCs w:val="16"/>
              </w:rPr>
              <w:t>Normal/Benign findings - schedule for routine CBE in one year</w:t>
            </w:r>
          </w:p>
          <w:p w14:paraId="7B9F4934" w14:textId="5D11C120" w:rsidR="00BB4DF1" w:rsidRPr="00EA075B" w:rsidRDefault="00BB4DF1" w:rsidP="00BB4DF1">
            <w:pPr>
              <w:widowControl w:val="0"/>
              <w:autoSpaceDE w:val="0"/>
              <w:autoSpaceDN w:val="0"/>
              <w:adjustRightInd w:val="0"/>
              <w:spacing w:before="100" w:beforeAutospacing="1" w:after="100" w:afterAutospacing="1" w:line="240" w:lineRule="auto"/>
              <w:ind w:left="317" w:hanging="317"/>
              <w:contextualSpacing/>
              <w:rPr>
                <w:rFonts w:ascii="Arial" w:eastAsia="Times New Roman" w:hAnsi="Arial" w:cs="Arial"/>
                <w:sz w:val="16"/>
                <w:szCs w:val="16"/>
              </w:rPr>
            </w:pPr>
            <w:r>
              <w:rPr>
                <w:rFonts w:ascii="Arial" w:eastAsia="Times New Roman" w:hAnsi="Arial" w:cs="Arial"/>
                <w:sz w:val="16"/>
                <w:szCs w:val="16"/>
              </w:rPr>
              <w:t xml:space="preserve">2.    </w:t>
            </w:r>
            <w:r w:rsidRPr="00EA075B">
              <w:rPr>
                <w:rFonts w:ascii="Arial" w:eastAsia="Times New Roman" w:hAnsi="Arial" w:cs="Arial"/>
                <w:sz w:val="16"/>
                <w:szCs w:val="16"/>
              </w:rPr>
              <w:t xml:space="preserve">Abnormality suspicious for cancer </w:t>
            </w:r>
            <w:r>
              <w:rPr>
                <w:rFonts w:ascii="Arial" w:eastAsia="Times New Roman" w:hAnsi="Arial" w:cs="Arial"/>
                <w:sz w:val="16"/>
                <w:szCs w:val="16"/>
              </w:rPr>
              <w:t>–</w:t>
            </w:r>
            <w:r w:rsidRPr="00EA075B">
              <w:rPr>
                <w:rFonts w:ascii="Arial" w:eastAsia="Times New Roman" w:hAnsi="Arial" w:cs="Arial"/>
                <w:sz w:val="16"/>
                <w:szCs w:val="16"/>
              </w:rPr>
              <w:t xml:space="preserve"> diagnostic</w:t>
            </w:r>
            <w:r>
              <w:rPr>
                <w:rFonts w:ascii="Arial" w:eastAsia="Times New Roman" w:hAnsi="Arial" w:cs="Arial"/>
                <w:sz w:val="16"/>
                <w:szCs w:val="16"/>
              </w:rPr>
              <w:t xml:space="preserve"> </w:t>
            </w:r>
            <w:r w:rsidRPr="00EA075B">
              <w:rPr>
                <w:rFonts w:ascii="Arial" w:eastAsia="Times New Roman" w:hAnsi="Arial" w:cs="Arial"/>
                <w:sz w:val="16"/>
                <w:szCs w:val="16"/>
              </w:rPr>
              <w:t>evaluation needed</w:t>
            </w:r>
          </w:p>
          <w:p w14:paraId="7EFE40D0" w14:textId="28C83FD6"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5.    </w:t>
            </w:r>
            <w:r w:rsidRPr="00EA075B">
              <w:rPr>
                <w:rFonts w:ascii="Arial" w:eastAsia="Times New Roman" w:hAnsi="Arial" w:cs="Arial"/>
                <w:sz w:val="16"/>
                <w:szCs w:val="16"/>
              </w:rPr>
              <w:t xml:space="preserve">Not </w:t>
            </w:r>
            <w:r>
              <w:rPr>
                <w:rFonts w:ascii="Arial" w:eastAsia="Times New Roman" w:hAnsi="Arial" w:cs="Arial"/>
                <w:sz w:val="16"/>
                <w:szCs w:val="16"/>
              </w:rPr>
              <w:t>performed</w:t>
            </w:r>
          </w:p>
        </w:tc>
        <w:tc>
          <w:tcPr>
            <w:tcW w:w="4041" w:type="dxa"/>
            <w:tcBorders>
              <w:right w:val="double" w:sz="4" w:space="0" w:color="auto"/>
            </w:tcBorders>
            <w:shd w:val="clear" w:color="auto" w:fill="auto"/>
            <w:tcMar>
              <w:left w:w="43" w:type="dxa"/>
              <w:right w:w="43" w:type="dxa"/>
            </w:tcMar>
          </w:tcPr>
          <w:p w14:paraId="0A9DB6DB"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Historical values of ‘1’ and ‘2’ should be converted to the same values.</w:t>
            </w:r>
          </w:p>
          <w:p w14:paraId="5F7CA14F"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Historical values of ‘3’ and ‘4’ should be coded as ‘5’.</w:t>
            </w:r>
          </w:p>
          <w:p w14:paraId="4B4544EA" w14:textId="77777777" w:rsidR="00BB4DF1" w:rsidRDefault="00BB4DF1" w:rsidP="00BB4DF1">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682E9E9F" w14:textId="4230DC62" w:rsidR="00BB4DF1" w:rsidRPr="004D5A9B" w:rsidRDefault="00BB4DF1" w:rsidP="00BB4DF1">
            <w:pPr>
              <w:widowControl w:val="0"/>
              <w:autoSpaceDE w:val="0"/>
              <w:autoSpaceDN w:val="0"/>
              <w:adjustRightInd w:val="0"/>
              <w:spacing w:after="0" w:line="240" w:lineRule="auto"/>
              <w:rPr>
                <w:rFonts w:ascii="Arial" w:eastAsia="Times New Roman" w:hAnsi="Arial" w:cs="Arial"/>
                <w:sz w:val="16"/>
                <w:szCs w:val="16"/>
              </w:rPr>
            </w:pPr>
          </w:p>
        </w:tc>
      </w:tr>
      <w:tr w:rsidR="00BB4DF1" w:rsidRPr="004D5A9B" w14:paraId="2F9ABCC9" w14:textId="77777777" w:rsidTr="009A46B4">
        <w:trPr>
          <w:cantSplit/>
        </w:trPr>
        <w:tc>
          <w:tcPr>
            <w:tcW w:w="692" w:type="dxa"/>
            <w:tcBorders>
              <w:left w:val="double" w:sz="4" w:space="0" w:color="auto"/>
            </w:tcBorders>
            <w:shd w:val="clear" w:color="auto" w:fill="auto"/>
          </w:tcPr>
          <w:p w14:paraId="03DA7BCF" w14:textId="534F8EE2"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5.08</w:t>
            </w:r>
          </w:p>
        </w:tc>
        <w:tc>
          <w:tcPr>
            <w:tcW w:w="843" w:type="dxa"/>
            <w:shd w:val="clear" w:color="auto" w:fill="auto"/>
            <w:tcMar>
              <w:top w:w="144" w:type="dxa"/>
              <w:left w:w="43" w:type="dxa"/>
              <w:bottom w:w="144" w:type="dxa"/>
              <w:right w:w="43" w:type="dxa"/>
            </w:tcMar>
          </w:tcPr>
          <w:p w14:paraId="6FCC6892" w14:textId="19DFE0C0"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4.03</w:t>
            </w:r>
          </w:p>
        </w:tc>
        <w:tc>
          <w:tcPr>
            <w:tcW w:w="2262" w:type="dxa"/>
            <w:shd w:val="clear" w:color="auto" w:fill="auto"/>
          </w:tcPr>
          <w:p w14:paraId="0FD4A7F9" w14:textId="0FF02556"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Date of Clinical Breast Exam</w:t>
            </w:r>
          </w:p>
        </w:tc>
        <w:tc>
          <w:tcPr>
            <w:tcW w:w="547" w:type="dxa"/>
            <w:tcBorders>
              <w:right w:val="nil"/>
            </w:tcBorders>
            <w:shd w:val="clear" w:color="auto" w:fill="auto"/>
          </w:tcPr>
          <w:p w14:paraId="6C3CA38B" w14:textId="5CFABC43"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6D5AEC27" w14:textId="1A1533C7"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130</w:t>
            </w:r>
          </w:p>
        </w:tc>
        <w:tc>
          <w:tcPr>
            <w:tcW w:w="446" w:type="dxa"/>
            <w:tcBorders>
              <w:left w:val="nil"/>
            </w:tcBorders>
            <w:shd w:val="clear" w:color="auto" w:fill="auto"/>
          </w:tcPr>
          <w:p w14:paraId="54227A4B" w14:textId="3A70202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137</w:t>
            </w:r>
          </w:p>
        </w:tc>
        <w:tc>
          <w:tcPr>
            <w:tcW w:w="4869" w:type="dxa"/>
            <w:shd w:val="clear" w:color="auto" w:fill="auto"/>
            <w:tcMar>
              <w:top w:w="144" w:type="dxa"/>
              <w:left w:w="43" w:type="dxa"/>
              <w:bottom w:w="144" w:type="dxa"/>
              <w:right w:w="43" w:type="dxa"/>
            </w:tcMar>
          </w:tcPr>
          <w:p w14:paraId="6F12EB7B"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"Clinical Breast Exam" = ‘1’ or ‘2’, enter MMDDYYYY</w:t>
            </w:r>
          </w:p>
          <w:p w14:paraId="49BA7F43" w14:textId="2A7E1FDB" w:rsidR="00BB4DF1" w:rsidRPr="004D5A9B" w:rsidRDefault="00C24FED" w:rsidP="009F5FB5">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If "Clinical Breast Exam" = </w:t>
            </w:r>
            <w:r w:rsidR="00086319">
              <w:rPr>
                <w:rFonts w:ascii="Arial" w:eastAsia="Times New Roman" w:hAnsi="Arial" w:cs="Arial"/>
                <w:sz w:val="16"/>
                <w:szCs w:val="16"/>
              </w:rPr>
              <w:t>5</w:t>
            </w:r>
            <w:r w:rsidRPr="00EA075B">
              <w:rPr>
                <w:rFonts w:ascii="Arial" w:eastAsia="Times New Roman" w:hAnsi="Arial" w:cs="Arial"/>
                <w:sz w:val="16"/>
                <w:szCs w:val="16"/>
              </w:rPr>
              <w:t xml:space="preserve"> blank fill.</w:t>
            </w:r>
          </w:p>
        </w:tc>
        <w:tc>
          <w:tcPr>
            <w:tcW w:w="4041" w:type="dxa"/>
            <w:tcBorders>
              <w:right w:val="double" w:sz="4" w:space="0" w:color="auto"/>
            </w:tcBorders>
            <w:shd w:val="clear" w:color="auto" w:fill="auto"/>
            <w:tcMar>
              <w:left w:w="43" w:type="dxa"/>
              <w:right w:w="43" w:type="dxa"/>
            </w:tcMar>
          </w:tcPr>
          <w:p w14:paraId="3E7CCCD4" w14:textId="77777777" w:rsidR="00C24FED"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This field should be left blank 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‘5’.</w:t>
            </w:r>
          </w:p>
          <w:p w14:paraId="54CABB61" w14:textId="6FB5B772"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"Clinical Breast Exam"</w:t>
            </w:r>
            <w:r w:rsidR="00AF460D">
              <w:rPr>
                <w:rFonts w:ascii="Arial" w:eastAsia="Times New Roman" w:hAnsi="Arial" w:cs="Arial"/>
                <w:sz w:val="16"/>
                <w:szCs w:val="16"/>
              </w:rPr>
              <w:t xml:space="preserve"> (5.07)</w:t>
            </w:r>
            <w:r w:rsidRPr="00EA075B">
              <w:rPr>
                <w:rFonts w:ascii="Arial" w:eastAsia="Times New Roman" w:hAnsi="Arial" w:cs="Arial"/>
                <w:sz w:val="16"/>
                <w:szCs w:val="16"/>
              </w:rPr>
              <w:t xml:space="preserve"> = ‘1’ or ‘2’, enter MMDDYYYY</w:t>
            </w:r>
          </w:p>
          <w:p w14:paraId="12B11C63" w14:textId="294B7771" w:rsidR="00BB4DF1"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"Clinical Breast Exam"</w:t>
            </w:r>
            <w:r w:rsidR="00AF460D">
              <w:rPr>
                <w:rFonts w:ascii="Arial" w:eastAsia="Times New Roman" w:hAnsi="Arial" w:cs="Arial"/>
                <w:sz w:val="16"/>
                <w:szCs w:val="16"/>
              </w:rPr>
              <w:t xml:space="preserve"> (5.07)</w:t>
            </w:r>
            <w:r w:rsidRPr="00EA075B">
              <w:rPr>
                <w:rFonts w:ascii="Arial" w:eastAsia="Times New Roman" w:hAnsi="Arial" w:cs="Arial"/>
                <w:sz w:val="16"/>
                <w:szCs w:val="16"/>
              </w:rPr>
              <w:t xml:space="preserve"> = ‘</w:t>
            </w:r>
            <w:r>
              <w:rPr>
                <w:rFonts w:ascii="Arial" w:eastAsia="Times New Roman" w:hAnsi="Arial" w:cs="Arial"/>
                <w:sz w:val="16"/>
                <w:szCs w:val="16"/>
              </w:rPr>
              <w:t>5’</w:t>
            </w:r>
            <w:r w:rsidRPr="00EA075B">
              <w:rPr>
                <w:rFonts w:ascii="Arial" w:eastAsia="Times New Roman" w:hAnsi="Arial" w:cs="Arial"/>
                <w:sz w:val="16"/>
                <w:szCs w:val="16"/>
              </w:rPr>
              <w:t>, blank fill.</w:t>
            </w:r>
          </w:p>
        </w:tc>
      </w:tr>
      <w:tr w:rsidR="00BB4DF1" w:rsidRPr="004D5A9B" w14:paraId="0C290B30" w14:textId="77777777" w:rsidTr="009A46B4">
        <w:trPr>
          <w:cantSplit/>
        </w:trPr>
        <w:tc>
          <w:tcPr>
            <w:tcW w:w="692" w:type="dxa"/>
            <w:tcBorders>
              <w:left w:val="double" w:sz="4" w:space="0" w:color="auto"/>
            </w:tcBorders>
            <w:shd w:val="clear" w:color="auto" w:fill="auto"/>
          </w:tcPr>
          <w:p w14:paraId="5E49350C" w14:textId="2EDCB4F5" w:rsidR="00BB4DF1" w:rsidRPr="004D5A9B" w:rsidRDefault="00BB4DF1"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5.09</w:t>
            </w:r>
          </w:p>
        </w:tc>
        <w:tc>
          <w:tcPr>
            <w:tcW w:w="843" w:type="dxa"/>
            <w:shd w:val="clear" w:color="auto" w:fill="auto"/>
            <w:tcMar>
              <w:top w:w="144" w:type="dxa"/>
              <w:left w:w="43" w:type="dxa"/>
              <w:bottom w:w="144" w:type="dxa"/>
              <w:right w:w="43" w:type="dxa"/>
            </w:tcMar>
          </w:tcPr>
          <w:p w14:paraId="3984F8E2" w14:textId="2B7FE235" w:rsidR="00BB4DF1" w:rsidRPr="004D5A9B" w:rsidRDefault="00C24FED"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6.08</w:t>
            </w:r>
          </w:p>
        </w:tc>
        <w:tc>
          <w:tcPr>
            <w:tcW w:w="2262" w:type="dxa"/>
            <w:shd w:val="clear" w:color="auto" w:fill="auto"/>
          </w:tcPr>
          <w:p w14:paraId="3D4CC2AE" w14:textId="446BD14C" w:rsidR="00BB4DF1"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Additional Procedures Needed to Complete Breast Cycle</w:t>
            </w:r>
          </w:p>
        </w:tc>
        <w:tc>
          <w:tcPr>
            <w:tcW w:w="547" w:type="dxa"/>
            <w:tcBorders>
              <w:right w:val="nil"/>
            </w:tcBorders>
            <w:shd w:val="clear" w:color="auto" w:fill="auto"/>
          </w:tcPr>
          <w:p w14:paraId="44D5591D" w14:textId="7A8F31BD"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47C88773" w14:textId="6274263B"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138</w:t>
            </w:r>
          </w:p>
        </w:tc>
        <w:tc>
          <w:tcPr>
            <w:tcW w:w="446" w:type="dxa"/>
            <w:tcBorders>
              <w:left w:val="nil"/>
            </w:tcBorders>
            <w:shd w:val="clear" w:color="auto" w:fill="auto"/>
          </w:tcPr>
          <w:p w14:paraId="73011F6A" w14:textId="1CEB87F7" w:rsidR="00BB4DF1" w:rsidRPr="004D5A9B" w:rsidRDefault="00D92166" w:rsidP="00BB4DF1">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138</w:t>
            </w:r>
          </w:p>
        </w:tc>
        <w:tc>
          <w:tcPr>
            <w:tcW w:w="4869" w:type="dxa"/>
            <w:shd w:val="clear" w:color="auto" w:fill="auto"/>
            <w:tcMar>
              <w:top w:w="144" w:type="dxa"/>
              <w:left w:w="43" w:type="dxa"/>
              <w:bottom w:w="144" w:type="dxa"/>
              <w:right w:w="43" w:type="dxa"/>
            </w:tcMar>
          </w:tcPr>
          <w:p w14:paraId="6C3E93E2" w14:textId="77777777" w:rsidR="00C24FED" w:rsidRPr="00EA075B"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EA075B">
              <w:rPr>
                <w:rFonts w:ascii="Arial" w:eastAsia="Times New Roman" w:hAnsi="Arial" w:cs="Arial"/>
                <w:sz w:val="16"/>
                <w:szCs w:val="16"/>
              </w:rPr>
              <w:t>Additional procedures needed or planned.</w:t>
            </w:r>
          </w:p>
          <w:p w14:paraId="0B44DA3C" w14:textId="77777777" w:rsidR="00C24FED"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EA075B">
              <w:rPr>
                <w:rFonts w:ascii="Arial" w:eastAsia="Times New Roman" w:hAnsi="Arial" w:cs="Arial"/>
                <w:sz w:val="16"/>
                <w:szCs w:val="16"/>
              </w:rPr>
              <w:t>Additional procedures not needed or planned.</w:t>
            </w:r>
          </w:p>
          <w:p w14:paraId="0D1F2125" w14:textId="3B7ED1D6" w:rsidR="00BB4DF1" w:rsidRPr="00C24FED" w:rsidRDefault="00C24FED" w:rsidP="00C24FED">
            <w:pPr>
              <w:widowControl w:val="0"/>
              <w:numPr>
                <w:ilvl w:val="0"/>
                <w:numId w:val="14"/>
              </w:numPr>
              <w:autoSpaceDE w:val="0"/>
              <w:autoSpaceDN w:val="0"/>
              <w:adjustRightInd w:val="0"/>
              <w:spacing w:before="100" w:beforeAutospacing="1" w:after="100" w:afterAutospacing="1" w:line="240" w:lineRule="auto"/>
              <w:ind w:left="468"/>
              <w:contextualSpacing/>
              <w:rPr>
                <w:rFonts w:ascii="Arial" w:eastAsia="Times New Roman" w:hAnsi="Arial" w:cs="Arial"/>
                <w:sz w:val="16"/>
                <w:szCs w:val="16"/>
              </w:rPr>
            </w:pPr>
            <w:r w:rsidRPr="00C24FED">
              <w:rPr>
                <w:rFonts w:ascii="Arial" w:eastAsia="Times New Roman" w:hAnsi="Arial" w:cs="Arial"/>
                <w:sz w:val="16"/>
                <w:szCs w:val="16"/>
              </w:rPr>
              <w:t>Need or plan for additional procedures not yet determined</w:t>
            </w:r>
          </w:p>
        </w:tc>
        <w:tc>
          <w:tcPr>
            <w:tcW w:w="4041" w:type="dxa"/>
            <w:tcBorders>
              <w:right w:val="double" w:sz="4" w:space="0" w:color="auto"/>
            </w:tcBorders>
            <w:shd w:val="clear" w:color="auto" w:fill="auto"/>
            <w:tcMar>
              <w:left w:w="43" w:type="dxa"/>
              <w:right w:w="43" w:type="dxa"/>
            </w:tcMar>
          </w:tcPr>
          <w:p w14:paraId="3589A746"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‘1’, ‘2’, ‘3’, ‘4’ or ‘9’ this field must be completed; otherwise, leave blank.</w:t>
            </w:r>
          </w:p>
          <w:p w14:paraId="7CE2EFFC"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Pr>
                <w:rFonts w:ascii="Arial" w:eastAsia="Times New Roman" w:hAnsi="Arial" w:cs="Arial"/>
                <w:sz w:val="16"/>
                <w:szCs w:val="16"/>
              </w:rPr>
              <w:t xml:space="preserve">If </w:t>
            </w:r>
            <w:r w:rsidRPr="00EA075B">
              <w:rPr>
                <w:rFonts w:ascii="Arial" w:eastAsia="Times New Roman" w:hAnsi="Arial" w:cs="Arial"/>
                <w:sz w:val="16"/>
                <w:szCs w:val="16"/>
              </w:rPr>
              <w:t xml:space="preserve">this field is coded as ‘1’, the Breast </w:t>
            </w:r>
            <w:r>
              <w:rPr>
                <w:rFonts w:ascii="Arial" w:eastAsia="Times New Roman" w:hAnsi="Arial" w:cs="Arial"/>
                <w:sz w:val="16"/>
                <w:szCs w:val="16"/>
              </w:rPr>
              <w:t>Diagnosis</w:t>
            </w:r>
            <w:r w:rsidRPr="00EA075B">
              <w:rPr>
                <w:rFonts w:ascii="Arial" w:eastAsia="Times New Roman" w:hAnsi="Arial" w:cs="Arial"/>
                <w:sz w:val="16"/>
                <w:szCs w:val="16"/>
              </w:rPr>
              <w:t xml:space="preserve"> </w:t>
            </w:r>
            <w:r>
              <w:rPr>
                <w:rFonts w:ascii="Arial" w:eastAsia="Times New Roman" w:hAnsi="Arial" w:cs="Arial"/>
                <w:sz w:val="16"/>
                <w:szCs w:val="16"/>
              </w:rPr>
              <w:t xml:space="preserve">Information </w:t>
            </w:r>
            <w:r w:rsidRPr="00EA075B">
              <w:rPr>
                <w:rFonts w:ascii="Arial" w:eastAsia="Times New Roman" w:hAnsi="Arial" w:cs="Arial"/>
                <w:sz w:val="16"/>
                <w:szCs w:val="16"/>
              </w:rPr>
              <w:t xml:space="preserve">Section must be completed. </w:t>
            </w:r>
          </w:p>
          <w:p w14:paraId="291D824C" w14:textId="77777777"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 xml:space="preserve">If this field is coded as ‘2’ or ‘3’, the Breast </w:t>
            </w:r>
            <w:r>
              <w:rPr>
                <w:rFonts w:ascii="Arial" w:eastAsia="Times New Roman" w:hAnsi="Arial" w:cs="Arial"/>
                <w:sz w:val="16"/>
                <w:szCs w:val="16"/>
              </w:rPr>
              <w:t>Diagnosis Information</w:t>
            </w:r>
            <w:r w:rsidRPr="00EA075B">
              <w:rPr>
                <w:rFonts w:ascii="Arial" w:eastAsia="Times New Roman" w:hAnsi="Arial" w:cs="Arial"/>
                <w:sz w:val="16"/>
                <w:szCs w:val="16"/>
              </w:rPr>
              <w:t xml:space="preserve"> Section must be blank.</w:t>
            </w:r>
          </w:p>
          <w:p w14:paraId="6C1C58E0" w14:textId="3EE4B54E" w:rsidR="00C24FED" w:rsidRPr="00EA075B" w:rsidRDefault="00C24FED" w:rsidP="00C24FED">
            <w:pPr>
              <w:autoSpaceDE w:val="0"/>
              <w:autoSpaceDN w:val="0"/>
              <w:adjustRightInd w:val="0"/>
              <w:spacing w:before="100" w:beforeAutospacing="1" w:after="100" w:afterAutospacing="1"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‘3’, then this field must = ‘1’ (Additional procedure</w:t>
            </w:r>
            <w:r>
              <w:rPr>
                <w:rFonts w:ascii="Arial" w:eastAsia="Times New Roman" w:hAnsi="Arial" w:cs="Arial"/>
                <w:sz w:val="16"/>
                <w:szCs w:val="16"/>
              </w:rPr>
              <w:t xml:space="preserve">s needed or planned) and the </w:t>
            </w:r>
            <w:r w:rsidRPr="00EA075B">
              <w:rPr>
                <w:rFonts w:ascii="Arial" w:eastAsia="Times New Roman" w:hAnsi="Arial" w:cs="Arial"/>
                <w:sz w:val="16"/>
                <w:szCs w:val="16"/>
              </w:rPr>
              <w:t xml:space="preserve">Breast </w:t>
            </w:r>
            <w:r>
              <w:rPr>
                <w:rFonts w:ascii="Arial" w:eastAsia="Times New Roman" w:hAnsi="Arial" w:cs="Arial"/>
                <w:sz w:val="16"/>
                <w:szCs w:val="16"/>
              </w:rPr>
              <w:t>Diagnosis Information</w:t>
            </w:r>
            <w:r w:rsidRPr="00EA075B">
              <w:rPr>
                <w:rFonts w:ascii="Arial" w:eastAsia="Times New Roman" w:hAnsi="Arial" w:cs="Arial"/>
                <w:sz w:val="16"/>
                <w:szCs w:val="16"/>
              </w:rPr>
              <w:t xml:space="preserve"> Section must be completed. </w:t>
            </w:r>
          </w:p>
          <w:p w14:paraId="7E4730D3" w14:textId="168A7D38" w:rsidR="00BB4DF1"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If “Indication for Initial Mammogram”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1</w:t>
            </w:r>
            <w:r w:rsidRPr="00EA075B">
              <w:rPr>
                <w:rFonts w:ascii="Arial" w:eastAsia="Times New Roman" w:hAnsi="Arial" w:cs="Arial"/>
                <w:sz w:val="16"/>
                <w:szCs w:val="16"/>
              </w:rPr>
              <w:t>) is ‘4’ and “Clinical Breast Exam” (</w:t>
            </w:r>
            <w:r>
              <w:rPr>
                <w:rFonts w:ascii="Arial" w:eastAsia="Times New Roman" w:hAnsi="Arial" w:cs="Arial"/>
                <w:sz w:val="16"/>
                <w:szCs w:val="16"/>
              </w:rPr>
              <w:t>5</w:t>
            </w:r>
            <w:r w:rsidRPr="00EA075B">
              <w:rPr>
                <w:rFonts w:ascii="Arial" w:eastAsia="Times New Roman" w:hAnsi="Arial" w:cs="Arial"/>
                <w:sz w:val="16"/>
                <w:szCs w:val="16"/>
              </w:rPr>
              <w:t>.0</w:t>
            </w:r>
            <w:r>
              <w:rPr>
                <w:rFonts w:ascii="Arial" w:eastAsia="Times New Roman" w:hAnsi="Arial" w:cs="Arial"/>
                <w:sz w:val="16"/>
                <w:szCs w:val="16"/>
              </w:rPr>
              <w:t>7) is ‘5</w:t>
            </w:r>
            <w:r w:rsidRPr="00EA075B">
              <w:rPr>
                <w:rFonts w:ascii="Arial" w:eastAsia="Times New Roman" w:hAnsi="Arial" w:cs="Arial"/>
                <w:sz w:val="16"/>
                <w:szCs w:val="16"/>
              </w:rPr>
              <w:t>’ then this field must = ‘1’ (Additional procedures needed or plan</w:t>
            </w:r>
            <w:r>
              <w:rPr>
                <w:rFonts w:ascii="Arial" w:eastAsia="Times New Roman" w:hAnsi="Arial" w:cs="Arial"/>
                <w:sz w:val="16"/>
                <w:szCs w:val="16"/>
              </w:rPr>
              <w:t>ned) and the Breast Diagnosis Information</w:t>
            </w:r>
            <w:r w:rsidRPr="00EA075B">
              <w:rPr>
                <w:rFonts w:ascii="Arial" w:eastAsia="Times New Roman" w:hAnsi="Arial" w:cs="Arial"/>
                <w:sz w:val="16"/>
                <w:szCs w:val="16"/>
              </w:rPr>
              <w:t xml:space="preserve"> Section must be completed.</w:t>
            </w:r>
          </w:p>
        </w:tc>
      </w:tr>
      <w:tr w:rsidR="00C24FED" w:rsidRPr="004D5A9B" w14:paraId="0293E78A" w14:textId="77777777" w:rsidTr="009A46B4">
        <w:trPr>
          <w:cantSplit/>
        </w:trPr>
        <w:tc>
          <w:tcPr>
            <w:tcW w:w="692" w:type="dxa"/>
            <w:tcBorders>
              <w:left w:val="double" w:sz="4" w:space="0" w:color="auto"/>
            </w:tcBorders>
            <w:shd w:val="clear" w:color="auto" w:fill="auto"/>
          </w:tcPr>
          <w:p w14:paraId="1D9EDFB8" w14:textId="3E8BB6AE"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5.10</w:t>
            </w:r>
          </w:p>
        </w:tc>
        <w:tc>
          <w:tcPr>
            <w:tcW w:w="843" w:type="dxa"/>
            <w:shd w:val="clear" w:color="auto" w:fill="auto"/>
            <w:tcMar>
              <w:top w:w="144" w:type="dxa"/>
              <w:left w:w="43" w:type="dxa"/>
              <w:bottom w:w="144" w:type="dxa"/>
              <w:right w:w="43" w:type="dxa"/>
            </w:tcMar>
          </w:tcPr>
          <w:p w14:paraId="72F960EB" w14:textId="4BA16E0B"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6.09</w:t>
            </w:r>
          </w:p>
        </w:tc>
        <w:tc>
          <w:tcPr>
            <w:tcW w:w="2262" w:type="dxa"/>
            <w:shd w:val="clear" w:color="auto" w:fill="auto"/>
          </w:tcPr>
          <w:p w14:paraId="20D9B1A7" w14:textId="36B08E6B" w:rsidR="00C24FED" w:rsidRPr="004D5A9B" w:rsidRDefault="00C24FED" w:rsidP="00C24FED">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MDE Version Number</w:t>
            </w:r>
          </w:p>
        </w:tc>
        <w:tc>
          <w:tcPr>
            <w:tcW w:w="547" w:type="dxa"/>
            <w:tcBorders>
              <w:right w:val="nil"/>
            </w:tcBorders>
            <w:shd w:val="clear" w:color="auto" w:fill="auto"/>
            <w:tcMar>
              <w:left w:w="43" w:type="dxa"/>
              <w:right w:w="43" w:type="dxa"/>
            </w:tcMar>
          </w:tcPr>
          <w:p w14:paraId="5A811946" w14:textId="12CBE31A"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144" w:type="dxa"/>
              <w:right w:w="43" w:type="dxa"/>
            </w:tcMar>
          </w:tcPr>
          <w:p w14:paraId="25B388D1" w14:textId="32D42427"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139</w:t>
            </w:r>
          </w:p>
        </w:tc>
        <w:tc>
          <w:tcPr>
            <w:tcW w:w="446" w:type="dxa"/>
            <w:tcBorders>
              <w:left w:val="nil"/>
            </w:tcBorders>
            <w:shd w:val="clear" w:color="auto" w:fill="auto"/>
            <w:tcMar>
              <w:left w:w="43" w:type="dxa"/>
              <w:right w:w="43" w:type="dxa"/>
            </w:tcMar>
          </w:tcPr>
          <w:p w14:paraId="73949376" w14:textId="0F7BBF7E" w:rsidR="00C24FED" w:rsidRPr="004D5A9B" w:rsidRDefault="00D92166" w:rsidP="00C24F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140</w:t>
            </w:r>
          </w:p>
        </w:tc>
        <w:tc>
          <w:tcPr>
            <w:tcW w:w="4869" w:type="dxa"/>
            <w:shd w:val="clear" w:color="auto" w:fill="auto"/>
            <w:tcMar>
              <w:top w:w="144" w:type="dxa"/>
              <w:bottom w:w="144" w:type="dxa"/>
              <w:right w:w="36" w:type="dxa"/>
            </w:tcMar>
          </w:tcPr>
          <w:p w14:paraId="719ADD85" w14:textId="29A29500" w:rsidR="00F542EA" w:rsidRDefault="00F542EA" w:rsidP="00C24FED">
            <w:pPr>
              <w:widowControl w:val="0"/>
              <w:autoSpaceDE w:val="0"/>
              <w:autoSpaceDN w:val="0"/>
              <w:adjustRightInd w:val="0"/>
              <w:spacing w:after="0" w:line="240" w:lineRule="auto"/>
              <w:rPr>
                <w:rFonts w:ascii="Arial" w:eastAsia="Times New Roman" w:hAnsi="Arial" w:cs="Arial"/>
                <w:sz w:val="16"/>
                <w:szCs w:val="16"/>
              </w:rPr>
            </w:pPr>
            <w:r w:rsidRPr="00F542EA">
              <w:rPr>
                <w:rFonts w:ascii="Arial" w:eastAsia="Times New Roman" w:hAnsi="Arial" w:cs="Arial"/>
                <w:sz w:val="16"/>
                <w:szCs w:val="16"/>
              </w:rPr>
              <w:t>21.  For</w:t>
            </w:r>
            <w:r>
              <w:rPr>
                <w:rFonts w:ascii="Arial" w:eastAsia="Times New Roman" w:hAnsi="Arial" w:cs="Arial"/>
                <w:sz w:val="16"/>
                <w:szCs w:val="16"/>
              </w:rPr>
              <w:t xml:space="preserve"> CBE</w:t>
            </w:r>
            <w:r w:rsidRPr="00F542EA">
              <w:rPr>
                <w:rFonts w:ascii="Arial" w:eastAsia="Times New Roman" w:hAnsi="Arial" w:cs="Arial"/>
                <w:sz w:val="16"/>
                <w:szCs w:val="16"/>
              </w:rPr>
              <w:t xml:space="preserve"> data collected through 9/30/1994</w:t>
            </w:r>
          </w:p>
          <w:p w14:paraId="34607D19" w14:textId="7B6F22E6" w:rsidR="00C24FED" w:rsidRPr="004D5A9B" w:rsidRDefault="00C24FED" w:rsidP="00C24FED">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70.  </w:t>
            </w:r>
            <w:r w:rsidRPr="0061199A">
              <w:rPr>
                <w:rFonts w:ascii="Arial" w:eastAsia="Times New Roman" w:hAnsi="Arial" w:cs="Arial"/>
                <w:sz w:val="16"/>
                <w:szCs w:val="16"/>
              </w:rPr>
              <w:t xml:space="preserve">For </w:t>
            </w:r>
            <w:r>
              <w:rPr>
                <w:rFonts w:ascii="Arial" w:eastAsia="Times New Roman" w:hAnsi="Arial" w:cs="Arial"/>
                <w:sz w:val="16"/>
                <w:szCs w:val="16"/>
              </w:rPr>
              <w:t xml:space="preserve">all </w:t>
            </w:r>
            <w:r w:rsidRPr="0061199A">
              <w:rPr>
                <w:rFonts w:ascii="Arial" w:eastAsia="Times New Roman" w:hAnsi="Arial" w:cs="Arial"/>
                <w:sz w:val="16"/>
                <w:szCs w:val="16"/>
              </w:rPr>
              <w:t xml:space="preserve">data collected </w:t>
            </w:r>
          </w:p>
        </w:tc>
        <w:tc>
          <w:tcPr>
            <w:tcW w:w="4041" w:type="dxa"/>
            <w:tcBorders>
              <w:right w:val="double" w:sz="4" w:space="0" w:color="auto"/>
            </w:tcBorders>
            <w:shd w:val="clear" w:color="auto" w:fill="auto"/>
            <w:tcMar>
              <w:top w:w="144" w:type="dxa"/>
              <w:bottom w:w="144" w:type="dxa"/>
            </w:tcMar>
          </w:tcPr>
          <w:p w14:paraId="111CADC1" w14:textId="77777777" w:rsidR="00C24FED" w:rsidRDefault="00C24FED" w:rsidP="00C24FED">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 xml:space="preserve">Note that the period in the version number is not included.  For example, version </w:t>
            </w:r>
            <w:r>
              <w:rPr>
                <w:rFonts w:ascii="Arial" w:eastAsia="Times New Roman" w:hAnsi="Arial" w:cs="Arial"/>
                <w:sz w:val="16"/>
                <w:szCs w:val="16"/>
              </w:rPr>
              <w:t>7</w:t>
            </w:r>
            <w:r w:rsidRPr="00EA075B">
              <w:rPr>
                <w:rFonts w:ascii="Arial" w:eastAsia="Times New Roman" w:hAnsi="Arial" w:cs="Arial"/>
                <w:sz w:val="16"/>
                <w:szCs w:val="16"/>
              </w:rPr>
              <w:t>.0 will be submitted as ‘</w:t>
            </w:r>
            <w:r>
              <w:rPr>
                <w:rFonts w:ascii="Arial" w:eastAsia="Times New Roman" w:hAnsi="Arial" w:cs="Arial"/>
                <w:sz w:val="16"/>
                <w:szCs w:val="16"/>
              </w:rPr>
              <w:t>7</w:t>
            </w:r>
            <w:r w:rsidRPr="00EA075B">
              <w:rPr>
                <w:rFonts w:ascii="Arial" w:eastAsia="Times New Roman" w:hAnsi="Arial" w:cs="Arial"/>
                <w:sz w:val="16"/>
                <w:szCs w:val="16"/>
              </w:rPr>
              <w:t>0’</w:t>
            </w:r>
            <w:r>
              <w:rPr>
                <w:rFonts w:ascii="Arial" w:eastAsia="Times New Roman" w:hAnsi="Arial" w:cs="Arial"/>
                <w:sz w:val="16"/>
                <w:szCs w:val="16"/>
              </w:rPr>
              <w:t>.</w:t>
            </w:r>
          </w:p>
          <w:p w14:paraId="041B1068" w14:textId="77777777" w:rsidR="00F542EA" w:rsidRDefault="00F542EA" w:rsidP="00C24FED">
            <w:pPr>
              <w:widowControl w:val="0"/>
              <w:autoSpaceDE w:val="0"/>
              <w:autoSpaceDN w:val="0"/>
              <w:adjustRightInd w:val="0"/>
              <w:spacing w:after="0" w:line="240" w:lineRule="auto"/>
              <w:rPr>
                <w:rFonts w:ascii="Arial" w:eastAsia="Times New Roman" w:hAnsi="Arial" w:cs="Arial"/>
                <w:sz w:val="16"/>
                <w:szCs w:val="16"/>
              </w:rPr>
            </w:pPr>
          </w:p>
          <w:p w14:paraId="430490EC" w14:textId="77777777" w:rsidR="00F542EA" w:rsidRDefault="00F542EA" w:rsidP="00935E51">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Only certain </w:t>
            </w:r>
            <w:r w:rsidR="00935E51">
              <w:rPr>
                <w:rFonts w:ascii="Arial" w:eastAsia="Times New Roman" w:hAnsi="Arial" w:cs="Arial"/>
                <w:sz w:val="16"/>
                <w:szCs w:val="16"/>
              </w:rPr>
              <w:t xml:space="preserve">records with </w:t>
            </w:r>
            <w:r>
              <w:rPr>
                <w:rFonts w:ascii="Arial" w:eastAsia="Times New Roman" w:hAnsi="Arial" w:cs="Arial"/>
                <w:sz w:val="16"/>
                <w:szCs w:val="16"/>
              </w:rPr>
              <w:t xml:space="preserve">historical CBE </w:t>
            </w:r>
            <w:r w:rsidR="00935E51">
              <w:rPr>
                <w:rFonts w:ascii="Arial" w:eastAsia="Times New Roman" w:hAnsi="Arial" w:cs="Arial"/>
                <w:sz w:val="16"/>
                <w:szCs w:val="16"/>
              </w:rPr>
              <w:t>data</w:t>
            </w:r>
            <w:r>
              <w:rPr>
                <w:rFonts w:ascii="Arial" w:eastAsia="Times New Roman" w:hAnsi="Arial" w:cs="Arial"/>
                <w:sz w:val="16"/>
                <w:szCs w:val="16"/>
              </w:rPr>
              <w:t xml:space="preserve"> should use ‘21’</w:t>
            </w:r>
          </w:p>
          <w:p w14:paraId="3D474545"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41AED13"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6F0192A0"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1FFEF19D"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6F77A2F2"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70630EC"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EC39DE7"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7B8ACFB1" w14:textId="2A94DE43"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C1F6F95" w14:textId="77777777" w:rsidR="00095F7B" w:rsidRDefault="00095F7B" w:rsidP="00935E51">
            <w:pPr>
              <w:widowControl w:val="0"/>
              <w:autoSpaceDE w:val="0"/>
              <w:autoSpaceDN w:val="0"/>
              <w:adjustRightInd w:val="0"/>
              <w:spacing w:after="0" w:line="240" w:lineRule="auto"/>
              <w:rPr>
                <w:rFonts w:ascii="Arial" w:eastAsia="Times New Roman" w:hAnsi="Arial" w:cs="Arial"/>
                <w:sz w:val="16"/>
                <w:szCs w:val="16"/>
              </w:rPr>
            </w:pPr>
          </w:p>
          <w:p w14:paraId="21B32208" w14:textId="77777777" w:rsidR="00E60370" w:rsidRDefault="00E60370" w:rsidP="00935E51">
            <w:pPr>
              <w:widowControl w:val="0"/>
              <w:autoSpaceDE w:val="0"/>
              <w:autoSpaceDN w:val="0"/>
              <w:adjustRightInd w:val="0"/>
              <w:spacing w:after="0" w:line="240" w:lineRule="auto"/>
              <w:rPr>
                <w:rFonts w:ascii="Arial" w:eastAsia="Times New Roman" w:hAnsi="Arial" w:cs="Arial"/>
                <w:sz w:val="16"/>
                <w:szCs w:val="16"/>
              </w:rPr>
            </w:pPr>
          </w:p>
          <w:p w14:paraId="227877AD" w14:textId="5085379B" w:rsidR="00095F7B" w:rsidRPr="004D5A9B" w:rsidRDefault="00095F7B" w:rsidP="00935E51">
            <w:pPr>
              <w:widowControl w:val="0"/>
              <w:autoSpaceDE w:val="0"/>
              <w:autoSpaceDN w:val="0"/>
              <w:adjustRightInd w:val="0"/>
              <w:spacing w:after="0" w:line="240" w:lineRule="auto"/>
              <w:rPr>
                <w:rFonts w:ascii="Arial" w:eastAsia="Times New Roman" w:hAnsi="Arial" w:cs="Arial"/>
                <w:sz w:val="16"/>
                <w:szCs w:val="16"/>
              </w:rPr>
            </w:pPr>
          </w:p>
        </w:tc>
      </w:tr>
      <w:tr w:rsidR="00C24FED" w:rsidRPr="004D5A9B" w14:paraId="74FE6EBD"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5BD4278F" w14:textId="28B33D43" w:rsidR="00C24FED" w:rsidRPr="004D5A9B" w:rsidRDefault="00C24FED" w:rsidP="00023D03">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6.  </w:t>
            </w:r>
            <w:bookmarkStart w:id="6" w:name="Section6"/>
            <w:bookmarkEnd w:id="6"/>
            <w:r w:rsidR="00023D03">
              <w:rPr>
                <w:rFonts w:ascii="Arial" w:eastAsia="Times New Roman" w:hAnsi="Arial" w:cs="Arial"/>
                <w:b/>
                <w:sz w:val="16"/>
                <w:szCs w:val="16"/>
              </w:rPr>
              <w:t>Cervical Final Diagnosis Information</w:t>
            </w:r>
            <w:r w:rsidRPr="004D5A9B">
              <w:rPr>
                <w:rFonts w:ascii="Arial" w:eastAsia="Times New Roman" w:hAnsi="Arial" w:cs="Arial"/>
                <w:b/>
                <w:sz w:val="16"/>
                <w:szCs w:val="16"/>
              </w:rPr>
              <w:t xml:space="preserve"> </w:t>
            </w:r>
          </w:p>
        </w:tc>
      </w:tr>
      <w:tr w:rsidR="00023D03" w:rsidRPr="004D5A9B" w14:paraId="525AEF61" w14:textId="77777777" w:rsidTr="009A46B4">
        <w:trPr>
          <w:cantSplit/>
        </w:trPr>
        <w:tc>
          <w:tcPr>
            <w:tcW w:w="692" w:type="dxa"/>
            <w:tcBorders>
              <w:left w:val="double" w:sz="4" w:space="0" w:color="auto"/>
            </w:tcBorders>
            <w:shd w:val="clear" w:color="auto" w:fill="auto"/>
          </w:tcPr>
          <w:p w14:paraId="5FEB4809" w14:textId="464CE0A5"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6.01</w:t>
            </w:r>
          </w:p>
        </w:tc>
        <w:tc>
          <w:tcPr>
            <w:tcW w:w="843" w:type="dxa"/>
            <w:shd w:val="clear" w:color="auto" w:fill="auto"/>
            <w:tcMar>
              <w:top w:w="144" w:type="dxa"/>
              <w:left w:w="43" w:type="dxa"/>
              <w:bottom w:w="144" w:type="dxa"/>
              <w:right w:w="43" w:type="dxa"/>
            </w:tcMar>
          </w:tcPr>
          <w:p w14:paraId="60377961" w14:textId="2804FF7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8.01</w:t>
            </w:r>
          </w:p>
        </w:tc>
        <w:tc>
          <w:tcPr>
            <w:tcW w:w="2262" w:type="dxa"/>
            <w:shd w:val="clear" w:color="auto" w:fill="auto"/>
          </w:tcPr>
          <w:p w14:paraId="4B385E99" w14:textId="62C9B19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Status of Final Diagnosis</w:t>
            </w:r>
          </w:p>
        </w:tc>
        <w:tc>
          <w:tcPr>
            <w:tcW w:w="547" w:type="dxa"/>
            <w:tcBorders>
              <w:right w:val="nil"/>
            </w:tcBorders>
            <w:shd w:val="clear" w:color="auto" w:fill="auto"/>
          </w:tcPr>
          <w:p w14:paraId="4C91DDB0" w14:textId="14F70000"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left w:w="43" w:type="dxa"/>
              <w:right w:w="43" w:type="dxa"/>
            </w:tcMar>
          </w:tcPr>
          <w:p w14:paraId="12F27511" w14:textId="7586E48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141</w:t>
            </w:r>
          </w:p>
        </w:tc>
        <w:tc>
          <w:tcPr>
            <w:tcW w:w="446" w:type="dxa"/>
            <w:tcBorders>
              <w:left w:val="nil"/>
            </w:tcBorders>
            <w:shd w:val="clear" w:color="auto" w:fill="auto"/>
          </w:tcPr>
          <w:p w14:paraId="7A81D5A1" w14:textId="52FA6E67"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141</w:t>
            </w:r>
          </w:p>
        </w:tc>
        <w:tc>
          <w:tcPr>
            <w:tcW w:w="4869" w:type="dxa"/>
            <w:shd w:val="clear" w:color="auto" w:fill="auto"/>
            <w:tcMar>
              <w:top w:w="144" w:type="dxa"/>
              <w:left w:w="43" w:type="dxa"/>
              <w:bottom w:w="144" w:type="dxa"/>
              <w:right w:w="43" w:type="dxa"/>
            </w:tcMar>
          </w:tcPr>
          <w:p w14:paraId="450630D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Work-up complete  </w:t>
            </w:r>
            <w:r w:rsidRPr="004D5A9B">
              <w:rPr>
                <w:rFonts w:ascii="Arial" w:eastAsia="Times New Roman" w:hAnsi="Arial" w:cs="Arial"/>
                <w:sz w:val="16"/>
                <w:szCs w:val="16"/>
              </w:rPr>
              <w:tab/>
            </w:r>
          </w:p>
          <w:p w14:paraId="198D618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Work-up pending        </w:t>
            </w:r>
            <w:r w:rsidRPr="004D5A9B">
              <w:rPr>
                <w:rFonts w:ascii="Arial" w:eastAsia="Times New Roman" w:hAnsi="Arial" w:cs="Arial"/>
                <w:sz w:val="16"/>
                <w:szCs w:val="16"/>
              </w:rPr>
              <w:tab/>
              <w:t xml:space="preserve"> </w:t>
            </w:r>
          </w:p>
          <w:p w14:paraId="5FE370A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3366879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Work-up refused</w:t>
            </w:r>
          </w:p>
          <w:p w14:paraId="7F6DB261"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Irreconcilable</w:t>
            </w:r>
          </w:p>
          <w:p w14:paraId="2E61285A"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1ED7420" w14:textId="6055DAF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response of “9” will be used for those records, which after clinical review; it was determined that there was no sufficient way to translate the clinical scenario into the MDE data record.  An example would be:  If the clinician refers the woman for short-term follow-up instead of following the guideline for immediate diagnostic work-up, enter a ‘9’ to indicate a closed cycle with an irreconcilable status.</w:t>
            </w:r>
          </w:p>
        </w:tc>
        <w:tc>
          <w:tcPr>
            <w:tcW w:w="4041" w:type="dxa"/>
            <w:tcBorders>
              <w:right w:val="double" w:sz="4" w:space="0" w:color="auto"/>
            </w:tcBorders>
            <w:shd w:val="clear" w:color="auto" w:fill="auto"/>
            <w:tcMar>
              <w:left w:w="43" w:type="dxa"/>
              <w:right w:w="43" w:type="dxa"/>
            </w:tcMar>
          </w:tcPr>
          <w:p w14:paraId="58BD05A6"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check.  </w:t>
            </w:r>
          </w:p>
          <w:p w14:paraId="668E90B0"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D8CEC87" w14:textId="69D18675" w:rsidR="00023D03" w:rsidRPr="004D5A9B" w:rsidRDefault="00023D03"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status of “Work-up complete” means that the diagnostic testing is complet</w:t>
            </w:r>
            <w:r w:rsidR="00E653D8">
              <w:rPr>
                <w:rFonts w:ascii="Arial" w:eastAsia="Times New Roman" w:hAnsi="Arial" w:cs="Arial"/>
                <w:sz w:val="16"/>
                <w:szCs w:val="16"/>
              </w:rPr>
              <w:t>e, and that “Final Diagnosis” (6</w:t>
            </w:r>
            <w:r w:rsidRPr="004D5A9B">
              <w:rPr>
                <w:rFonts w:ascii="Arial" w:eastAsia="Times New Roman" w:hAnsi="Arial" w:cs="Arial"/>
                <w:sz w:val="16"/>
                <w:szCs w:val="16"/>
              </w:rPr>
              <w:t>.02) and “Date of Final Diagnosis” (</w:t>
            </w:r>
            <w:r w:rsidR="00E653D8">
              <w:rPr>
                <w:rFonts w:ascii="Arial" w:eastAsia="Times New Roman" w:hAnsi="Arial" w:cs="Arial"/>
                <w:sz w:val="16"/>
                <w:szCs w:val="16"/>
              </w:rPr>
              <w:t>6</w:t>
            </w:r>
            <w:r w:rsidRPr="004D5A9B">
              <w:rPr>
                <w:rFonts w:ascii="Arial" w:eastAsia="Times New Roman" w:hAnsi="Arial" w:cs="Arial"/>
                <w:sz w:val="16"/>
                <w:szCs w:val="16"/>
              </w:rPr>
              <w:t>.04) are known.</w:t>
            </w:r>
          </w:p>
        </w:tc>
      </w:tr>
      <w:tr w:rsidR="00023D03" w:rsidRPr="004D5A9B" w14:paraId="78DE641D" w14:textId="77777777" w:rsidTr="009A46B4">
        <w:trPr>
          <w:cantSplit/>
        </w:trPr>
        <w:tc>
          <w:tcPr>
            <w:tcW w:w="692" w:type="dxa"/>
            <w:tcBorders>
              <w:left w:val="double" w:sz="4" w:space="0" w:color="auto"/>
            </w:tcBorders>
            <w:shd w:val="clear" w:color="auto" w:fill="auto"/>
          </w:tcPr>
          <w:p w14:paraId="059E2B4B" w14:textId="7667887F"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6.02</w:t>
            </w:r>
          </w:p>
        </w:tc>
        <w:tc>
          <w:tcPr>
            <w:tcW w:w="843" w:type="dxa"/>
            <w:shd w:val="clear" w:color="auto" w:fill="auto"/>
            <w:tcMar>
              <w:top w:w="144" w:type="dxa"/>
              <w:left w:w="43" w:type="dxa"/>
              <w:bottom w:w="144" w:type="dxa"/>
              <w:right w:w="43" w:type="dxa"/>
            </w:tcMar>
          </w:tcPr>
          <w:p w14:paraId="1FEF8190" w14:textId="026FB9D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8.02</w:t>
            </w:r>
          </w:p>
        </w:tc>
        <w:tc>
          <w:tcPr>
            <w:tcW w:w="2262" w:type="dxa"/>
            <w:shd w:val="clear" w:color="auto" w:fill="auto"/>
          </w:tcPr>
          <w:p w14:paraId="424A3652" w14:textId="13390A55"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w:t>
            </w:r>
          </w:p>
        </w:tc>
        <w:tc>
          <w:tcPr>
            <w:tcW w:w="547" w:type="dxa"/>
            <w:tcBorders>
              <w:bottom w:val="single" w:sz="4" w:space="0" w:color="auto"/>
              <w:right w:val="nil"/>
            </w:tcBorders>
            <w:shd w:val="clear" w:color="auto" w:fill="auto"/>
          </w:tcPr>
          <w:p w14:paraId="3412CCCB" w14:textId="6C6A5163"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left w:w="43" w:type="dxa"/>
              <w:right w:w="43" w:type="dxa"/>
            </w:tcMar>
          </w:tcPr>
          <w:p w14:paraId="50475BE4" w14:textId="45C1395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142</w:t>
            </w:r>
          </w:p>
        </w:tc>
        <w:tc>
          <w:tcPr>
            <w:tcW w:w="446" w:type="dxa"/>
            <w:tcBorders>
              <w:left w:val="nil"/>
              <w:bottom w:val="single" w:sz="4" w:space="0" w:color="auto"/>
            </w:tcBorders>
            <w:shd w:val="clear" w:color="auto" w:fill="auto"/>
          </w:tcPr>
          <w:p w14:paraId="5C9D12FE" w14:textId="20C20B3D"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142</w:t>
            </w:r>
          </w:p>
        </w:tc>
        <w:tc>
          <w:tcPr>
            <w:tcW w:w="4869" w:type="dxa"/>
            <w:shd w:val="clear" w:color="auto" w:fill="auto"/>
            <w:tcMar>
              <w:top w:w="144" w:type="dxa"/>
              <w:left w:w="43" w:type="dxa"/>
              <w:bottom w:w="144" w:type="dxa"/>
              <w:right w:w="43" w:type="dxa"/>
            </w:tcMar>
          </w:tcPr>
          <w:p w14:paraId="310AFB2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Normal/Benign reaction/inflammation</w:t>
            </w:r>
          </w:p>
          <w:p w14:paraId="0D5319FC"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HPV/Condylomata/Atypia</w:t>
            </w:r>
          </w:p>
          <w:p w14:paraId="48189F34" w14:textId="20C4429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CIN</w:t>
            </w:r>
            <w:r w:rsidR="0017118A">
              <w:rPr>
                <w:rFonts w:ascii="Arial" w:eastAsia="Times New Roman" w:hAnsi="Arial" w:cs="Arial"/>
                <w:sz w:val="16"/>
                <w:szCs w:val="16"/>
              </w:rPr>
              <w:t>1</w:t>
            </w:r>
            <w:r w:rsidRPr="004D5A9B">
              <w:rPr>
                <w:rFonts w:ascii="Arial" w:eastAsia="Times New Roman" w:hAnsi="Arial" w:cs="Arial"/>
                <w:sz w:val="16"/>
                <w:szCs w:val="16"/>
              </w:rPr>
              <w:t>/mild dysplasia (biopsy diagnosis)</w:t>
            </w:r>
          </w:p>
          <w:p w14:paraId="73A072BE" w14:textId="243C19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CIN</w:t>
            </w:r>
            <w:r w:rsidR="0017118A">
              <w:rPr>
                <w:rFonts w:ascii="Arial" w:eastAsia="Times New Roman" w:hAnsi="Arial" w:cs="Arial"/>
                <w:sz w:val="16"/>
                <w:szCs w:val="16"/>
              </w:rPr>
              <w:t>2</w:t>
            </w:r>
            <w:r w:rsidRPr="004D5A9B">
              <w:rPr>
                <w:rFonts w:ascii="Arial" w:eastAsia="Times New Roman" w:hAnsi="Arial" w:cs="Arial"/>
                <w:sz w:val="16"/>
                <w:szCs w:val="16"/>
              </w:rPr>
              <w:t>/moderate dysplasia (biopsy diagnosis)</w:t>
            </w:r>
          </w:p>
          <w:p w14:paraId="6D5ECF98" w14:textId="30A9A5F3"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CIN</w:t>
            </w:r>
            <w:r w:rsidR="0017118A">
              <w:rPr>
                <w:rFonts w:ascii="Arial" w:eastAsia="Times New Roman" w:hAnsi="Arial" w:cs="Arial"/>
                <w:sz w:val="16"/>
                <w:szCs w:val="16"/>
              </w:rPr>
              <w:t>3</w:t>
            </w:r>
            <w:r w:rsidRPr="004D5A9B">
              <w:rPr>
                <w:rFonts w:ascii="Arial" w:eastAsia="Times New Roman" w:hAnsi="Arial" w:cs="Arial"/>
                <w:sz w:val="16"/>
                <w:szCs w:val="16"/>
              </w:rPr>
              <w:t>/severe dysplasia/Carcinoma in situ (Stage 0) or Adenocarcinoma In Situ of the cervix (AIS) (biopsy diagnosis)</w:t>
            </w:r>
          </w:p>
          <w:p w14:paraId="694EDBB3"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 Invasive Cervical Carcinoma (biopsy diagnosis)</w:t>
            </w:r>
          </w:p>
          <w:p w14:paraId="114F4802"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Other</w:t>
            </w:r>
          </w:p>
          <w:p w14:paraId="298A305F"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Low grade SIL (biopsy diagnosis)</w:t>
            </w:r>
          </w:p>
          <w:p w14:paraId="10EE79F6" w14:textId="356E7678"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9. High grade SIL (biopsy diagnosis)  </w:t>
            </w:r>
          </w:p>
        </w:tc>
        <w:tc>
          <w:tcPr>
            <w:tcW w:w="4041" w:type="dxa"/>
            <w:tcBorders>
              <w:right w:val="double" w:sz="4" w:space="0" w:color="auto"/>
            </w:tcBorders>
            <w:shd w:val="clear" w:color="auto" w:fill="auto"/>
            <w:tcMar>
              <w:left w:w="43" w:type="dxa"/>
              <w:right w:w="43" w:type="dxa"/>
            </w:tcMar>
          </w:tcPr>
          <w:p w14:paraId="69C397C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0FA2CAB8"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7347C05E"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Low grade SIL and High grade SIL are provided as alternatives to diagnoses 2-5 and only one diagnosis should be submitted.  </w:t>
            </w:r>
          </w:p>
          <w:p w14:paraId="22ABD9F3"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27C9841F" w14:textId="35D5063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Invasive Adenocarcinoma of the cervix should be coded as a ‘6’ (Invasive Cervical Carcinoma).  Adenocarcinoma In Situ (AIS) of the cervix should be coded as ‘5’ (CIN3/severe dysplasia/CIS/AIS).</w:t>
            </w:r>
          </w:p>
        </w:tc>
      </w:tr>
      <w:tr w:rsidR="00023D03" w:rsidRPr="004D5A9B" w14:paraId="33AB97E5" w14:textId="77777777" w:rsidTr="009A46B4">
        <w:trPr>
          <w:cantSplit/>
        </w:trPr>
        <w:tc>
          <w:tcPr>
            <w:tcW w:w="692" w:type="dxa"/>
            <w:tcBorders>
              <w:left w:val="double" w:sz="4" w:space="0" w:color="auto"/>
            </w:tcBorders>
            <w:shd w:val="clear" w:color="auto" w:fill="auto"/>
          </w:tcPr>
          <w:p w14:paraId="06B397FC" w14:textId="702E2DDF"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bookmarkStart w:id="7" w:name="_Hlk172093198"/>
            <w:r>
              <w:rPr>
                <w:rFonts w:ascii="Arial" w:eastAsia="Times New Roman" w:hAnsi="Arial" w:cs="Arial"/>
                <w:sz w:val="16"/>
                <w:szCs w:val="16"/>
              </w:rPr>
              <w:t>6.03</w:t>
            </w:r>
          </w:p>
        </w:tc>
        <w:tc>
          <w:tcPr>
            <w:tcW w:w="843" w:type="dxa"/>
            <w:shd w:val="clear" w:color="auto" w:fill="auto"/>
            <w:tcMar>
              <w:top w:w="144" w:type="dxa"/>
              <w:left w:w="43" w:type="dxa"/>
              <w:bottom w:w="144" w:type="dxa"/>
              <w:right w:w="43" w:type="dxa"/>
            </w:tcMar>
          </w:tcPr>
          <w:p w14:paraId="32DA644E" w14:textId="485D0629"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8.03</w:t>
            </w:r>
          </w:p>
        </w:tc>
        <w:tc>
          <w:tcPr>
            <w:tcW w:w="2262" w:type="dxa"/>
            <w:shd w:val="clear" w:color="auto" w:fill="auto"/>
          </w:tcPr>
          <w:p w14:paraId="7F46E24B" w14:textId="33C22EFC"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 - Other</w:t>
            </w:r>
          </w:p>
        </w:tc>
        <w:tc>
          <w:tcPr>
            <w:tcW w:w="547" w:type="dxa"/>
            <w:tcBorders>
              <w:bottom w:val="single" w:sz="4" w:space="0" w:color="auto"/>
              <w:right w:val="nil"/>
            </w:tcBorders>
            <w:shd w:val="clear" w:color="auto" w:fill="auto"/>
          </w:tcPr>
          <w:p w14:paraId="5D644EE8" w14:textId="4F35D8F5"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w:t>
            </w:r>
          </w:p>
        </w:tc>
        <w:tc>
          <w:tcPr>
            <w:tcW w:w="432" w:type="dxa"/>
            <w:tcBorders>
              <w:left w:val="nil"/>
              <w:bottom w:val="single" w:sz="4" w:space="0" w:color="auto"/>
              <w:right w:val="nil"/>
            </w:tcBorders>
            <w:shd w:val="clear" w:color="auto" w:fill="auto"/>
          </w:tcPr>
          <w:p w14:paraId="6C33F744" w14:textId="5FD118E0"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143</w:t>
            </w:r>
          </w:p>
        </w:tc>
        <w:tc>
          <w:tcPr>
            <w:tcW w:w="446" w:type="dxa"/>
            <w:tcBorders>
              <w:left w:val="nil"/>
              <w:bottom w:val="single" w:sz="4" w:space="0" w:color="auto"/>
            </w:tcBorders>
            <w:shd w:val="clear" w:color="auto" w:fill="auto"/>
          </w:tcPr>
          <w:p w14:paraId="20A1D581" w14:textId="73B43C76"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162</w:t>
            </w:r>
          </w:p>
        </w:tc>
        <w:tc>
          <w:tcPr>
            <w:tcW w:w="4869" w:type="dxa"/>
            <w:shd w:val="clear" w:color="auto" w:fill="auto"/>
            <w:tcMar>
              <w:top w:w="144" w:type="dxa"/>
              <w:left w:w="43" w:type="dxa"/>
              <w:bottom w:w="144" w:type="dxa"/>
              <w:right w:w="43" w:type="dxa"/>
            </w:tcMar>
          </w:tcPr>
          <w:p w14:paraId="5178A1FF" w14:textId="5E33B54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Free text format, Description of "Final Diagnosis - Other".</w:t>
            </w:r>
          </w:p>
        </w:tc>
        <w:tc>
          <w:tcPr>
            <w:tcW w:w="4041" w:type="dxa"/>
            <w:tcBorders>
              <w:right w:val="double" w:sz="4" w:space="0" w:color="auto"/>
            </w:tcBorders>
            <w:shd w:val="clear" w:color="auto" w:fill="auto"/>
            <w:tcMar>
              <w:left w:w="43" w:type="dxa"/>
              <w:right w:w="43" w:type="dxa"/>
            </w:tcMar>
          </w:tcPr>
          <w:p w14:paraId="74B73650" w14:textId="00BD4640"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w:t>
            </w:r>
          </w:p>
        </w:tc>
      </w:tr>
      <w:bookmarkEnd w:id="7"/>
      <w:tr w:rsidR="00023D03" w:rsidRPr="004D5A9B" w14:paraId="141AAA01" w14:textId="77777777" w:rsidTr="009A46B4">
        <w:trPr>
          <w:cantSplit/>
        </w:trPr>
        <w:tc>
          <w:tcPr>
            <w:tcW w:w="692" w:type="dxa"/>
            <w:tcBorders>
              <w:left w:val="double" w:sz="4" w:space="0" w:color="auto"/>
            </w:tcBorders>
            <w:shd w:val="clear" w:color="auto" w:fill="auto"/>
          </w:tcPr>
          <w:p w14:paraId="58EF02BB" w14:textId="65DDF31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6.04</w:t>
            </w:r>
          </w:p>
        </w:tc>
        <w:tc>
          <w:tcPr>
            <w:tcW w:w="843" w:type="dxa"/>
            <w:shd w:val="clear" w:color="auto" w:fill="auto"/>
            <w:tcMar>
              <w:top w:w="144" w:type="dxa"/>
              <w:left w:w="43" w:type="dxa"/>
              <w:bottom w:w="144" w:type="dxa"/>
              <w:right w:w="43" w:type="dxa"/>
            </w:tcMar>
          </w:tcPr>
          <w:p w14:paraId="6448B844" w14:textId="783CAB3C"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8.04</w:t>
            </w:r>
          </w:p>
        </w:tc>
        <w:tc>
          <w:tcPr>
            <w:tcW w:w="2262" w:type="dxa"/>
            <w:shd w:val="clear" w:color="auto" w:fill="auto"/>
          </w:tcPr>
          <w:p w14:paraId="54D1FDF7" w14:textId="4A82208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Date of Final Diagnosis </w:t>
            </w:r>
          </w:p>
        </w:tc>
        <w:tc>
          <w:tcPr>
            <w:tcW w:w="547" w:type="dxa"/>
            <w:tcBorders>
              <w:right w:val="nil"/>
            </w:tcBorders>
            <w:shd w:val="clear" w:color="auto" w:fill="auto"/>
          </w:tcPr>
          <w:p w14:paraId="1708D0D6" w14:textId="64807B11"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left w:w="43" w:type="dxa"/>
              <w:right w:w="43" w:type="dxa"/>
            </w:tcMar>
          </w:tcPr>
          <w:p w14:paraId="48406EFE" w14:textId="2FFE334A"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163</w:t>
            </w:r>
          </w:p>
        </w:tc>
        <w:tc>
          <w:tcPr>
            <w:tcW w:w="446" w:type="dxa"/>
            <w:tcBorders>
              <w:left w:val="nil"/>
            </w:tcBorders>
            <w:shd w:val="clear" w:color="auto" w:fill="auto"/>
          </w:tcPr>
          <w:p w14:paraId="6AEEEA86" w14:textId="460257E1"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170</w:t>
            </w:r>
          </w:p>
        </w:tc>
        <w:tc>
          <w:tcPr>
            <w:tcW w:w="4869" w:type="dxa"/>
            <w:shd w:val="clear" w:color="auto" w:fill="auto"/>
            <w:tcMar>
              <w:top w:w="144" w:type="dxa"/>
              <w:left w:w="43" w:type="dxa"/>
              <w:bottom w:w="144" w:type="dxa"/>
              <w:right w:w="43" w:type="dxa"/>
            </w:tcMar>
          </w:tcPr>
          <w:p w14:paraId="21AE8503" w14:textId="6187CB4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‘1’ enter MMDDYYYY, the date of diagnosis of cancer or precancerous lesion or date the decision made that no cancer present.</w:t>
            </w:r>
          </w:p>
          <w:p w14:paraId="3F317937"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68040480" w14:textId="2E054A1C"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‘2’ then blank fill.</w:t>
            </w:r>
          </w:p>
          <w:p w14:paraId="7D2D9450"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38CA19A0" w14:textId="77777777" w:rsidR="00023D03" w:rsidRDefault="00023D03" w:rsidP="00AF460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 (</w:t>
            </w:r>
            <w:r w:rsidR="00AF460D">
              <w:rPr>
                <w:rFonts w:ascii="Arial" w:eastAsia="Times New Roman" w:hAnsi="Arial" w:cs="Arial"/>
                <w:sz w:val="16"/>
                <w:szCs w:val="16"/>
              </w:rPr>
              <w:t>6</w:t>
            </w:r>
            <w:r w:rsidRPr="004D5A9B">
              <w:rPr>
                <w:rFonts w:ascii="Arial" w:eastAsia="Times New Roman" w:hAnsi="Arial" w:cs="Arial"/>
                <w:sz w:val="16"/>
                <w:szCs w:val="16"/>
              </w:rPr>
              <w:t>.01) = ‘3’,  ‘4’ or ‘9’ then enter MMDDYYYY, the date of administrative closeout.</w:t>
            </w:r>
          </w:p>
          <w:p w14:paraId="4FE71DDA"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496C9351"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5EB189BE" w14:textId="77777777" w:rsidR="00BC3EB3" w:rsidRDefault="00BC3EB3" w:rsidP="00AF460D">
            <w:pPr>
              <w:widowControl w:val="0"/>
              <w:autoSpaceDE w:val="0"/>
              <w:autoSpaceDN w:val="0"/>
              <w:adjustRightInd w:val="0"/>
              <w:spacing w:after="0" w:line="240" w:lineRule="auto"/>
              <w:rPr>
                <w:rFonts w:ascii="Arial" w:eastAsia="Times New Roman" w:hAnsi="Arial" w:cs="Arial"/>
                <w:sz w:val="16"/>
                <w:szCs w:val="16"/>
              </w:rPr>
            </w:pPr>
          </w:p>
          <w:p w14:paraId="6AA8183A" w14:textId="0A4A47CF" w:rsidR="00BC3EB3" w:rsidRPr="004D5A9B" w:rsidRDefault="00BC3EB3" w:rsidP="00AF460D">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left w:w="43" w:type="dxa"/>
              <w:right w:w="43" w:type="dxa"/>
            </w:tcMar>
          </w:tcPr>
          <w:p w14:paraId="1934A7EB" w14:textId="32FB51C1" w:rsidR="00023D03" w:rsidRPr="004D5A9B" w:rsidRDefault="00023D03"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Pap Test” (</w:t>
            </w:r>
            <w:r w:rsidR="00E653D8">
              <w:rPr>
                <w:rFonts w:ascii="Arial" w:eastAsia="Times New Roman" w:hAnsi="Arial" w:cs="Arial"/>
                <w:sz w:val="16"/>
                <w:szCs w:val="16"/>
              </w:rPr>
              <w:t>4.09</w:t>
            </w:r>
            <w:r w:rsidRPr="004D5A9B">
              <w:rPr>
                <w:rFonts w:ascii="Arial" w:eastAsia="Times New Roman" w:hAnsi="Arial" w:cs="Arial"/>
                <w:sz w:val="16"/>
                <w:szCs w:val="16"/>
              </w:rPr>
              <w:t>) in All Patients Section.  See edit guidelines for dates at the end of this document.</w:t>
            </w:r>
          </w:p>
        </w:tc>
      </w:tr>
      <w:tr w:rsidR="00023D03" w:rsidRPr="004D5A9B" w14:paraId="0B7B2CFF"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1E06F1E9" w14:textId="0EFDC342"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7</w:t>
            </w:r>
            <w:r w:rsidRPr="004D5A9B">
              <w:rPr>
                <w:rFonts w:ascii="Arial" w:eastAsia="Times New Roman" w:hAnsi="Arial" w:cs="Arial"/>
                <w:b/>
                <w:sz w:val="16"/>
                <w:szCs w:val="16"/>
              </w:rPr>
              <w:t xml:space="preserve">.  </w:t>
            </w:r>
            <w:bookmarkStart w:id="8" w:name="Section7"/>
            <w:bookmarkEnd w:id="8"/>
            <w:r w:rsidRPr="004D5A9B">
              <w:rPr>
                <w:rFonts w:ascii="Arial" w:eastAsia="Times New Roman" w:hAnsi="Arial" w:cs="Arial"/>
                <w:b/>
                <w:sz w:val="16"/>
                <w:szCs w:val="16"/>
              </w:rPr>
              <w:t>Cervical Cancer Treatment Information</w:t>
            </w:r>
            <w:r w:rsidRPr="004D5A9B">
              <w:rPr>
                <w:rFonts w:ascii="Arial" w:eastAsia="Times New Roman" w:hAnsi="Arial" w:cs="Arial"/>
                <w:sz w:val="16"/>
                <w:szCs w:val="16"/>
              </w:rPr>
              <w:t xml:space="preserve"> – This section is completed based on the results of MDE Item </w:t>
            </w:r>
            <w:r>
              <w:rPr>
                <w:rFonts w:ascii="Arial" w:eastAsia="Times New Roman" w:hAnsi="Arial" w:cs="Arial"/>
                <w:sz w:val="16"/>
                <w:szCs w:val="16"/>
              </w:rPr>
              <w:t>6</w:t>
            </w:r>
            <w:r w:rsidRPr="004D5A9B">
              <w:rPr>
                <w:rFonts w:ascii="Arial" w:eastAsia="Times New Roman" w:hAnsi="Arial" w:cs="Arial"/>
                <w:sz w:val="16"/>
                <w:szCs w:val="16"/>
              </w:rPr>
              <w:t xml:space="preserve">.02 (Final Diagnosis). </w:t>
            </w:r>
          </w:p>
        </w:tc>
      </w:tr>
      <w:tr w:rsidR="00023D03" w:rsidRPr="004D5A9B" w14:paraId="0446ECF8" w14:textId="77777777" w:rsidTr="009A46B4">
        <w:trPr>
          <w:cantSplit/>
        </w:trPr>
        <w:tc>
          <w:tcPr>
            <w:tcW w:w="692" w:type="dxa"/>
            <w:tcBorders>
              <w:left w:val="double" w:sz="4" w:space="0" w:color="auto"/>
            </w:tcBorders>
            <w:shd w:val="clear" w:color="auto" w:fill="auto"/>
            <w:tcMar>
              <w:top w:w="144" w:type="dxa"/>
              <w:left w:w="43" w:type="dxa"/>
              <w:bottom w:w="29" w:type="dxa"/>
              <w:right w:w="43" w:type="dxa"/>
            </w:tcMar>
          </w:tcPr>
          <w:p w14:paraId="1A462047" w14:textId="1EC8B20D" w:rsidR="00023D03" w:rsidRPr="004D5A9B" w:rsidRDefault="00023D03" w:rsidP="00023D03">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7.01</w:t>
            </w:r>
          </w:p>
        </w:tc>
        <w:tc>
          <w:tcPr>
            <w:tcW w:w="843" w:type="dxa"/>
            <w:shd w:val="clear" w:color="auto" w:fill="auto"/>
            <w:tcMar>
              <w:top w:w="144" w:type="dxa"/>
              <w:left w:w="43" w:type="dxa"/>
              <w:bottom w:w="29" w:type="dxa"/>
              <w:right w:w="43" w:type="dxa"/>
            </w:tcMar>
          </w:tcPr>
          <w:p w14:paraId="0F51043C" w14:textId="1CE55E5A"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9.01</w:t>
            </w:r>
          </w:p>
        </w:tc>
        <w:tc>
          <w:tcPr>
            <w:tcW w:w="2262" w:type="dxa"/>
            <w:shd w:val="clear" w:color="auto" w:fill="auto"/>
            <w:tcMar>
              <w:top w:w="144" w:type="dxa"/>
              <w:left w:w="43" w:type="dxa"/>
              <w:bottom w:w="29" w:type="dxa"/>
              <w:right w:w="43" w:type="dxa"/>
            </w:tcMar>
          </w:tcPr>
          <w:p w14:paraId="321C2D5E" w14:textId="26616143"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Treatment </w:t>
            </w:r>
          </w:p>
        </w:tc>
        <w:tc>
          <w:tcPr>
            <w:tcW w:w="547" w:type="dxa"/>
            <w:tcBorders>
              <w:right w:val="nil"/>
            </w:tcBorders>
            <w:shd w:val="clear" w:color="auto" w:fill="auto"/>
            <w:noWrap/>
            <w:tcMar>
              <w:top w:w="144" w:type="dxa"/>
              <w:left w:w="43" w:type="dxa"/>
              <w:bottom w:w="29" w:type="dxa"/>
              <w:right w:w="43" w:type="dxa"/>
            </w:tcMar>
          </w:tcPr>
          <w:p w14:paraId="7E053222" w14:textId="62F21CD7"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noWrap/>
            <w:tcMar>
              <w:top w:w="144" w:type="dxa"/>
              <w:left w:w="43" w:type="dxa"/>
              <w:bottom w:w="29" w:type="dxa"/>
              <w:right w:w="43" w:type="dxa"/>
            </w:tcMar>
          </w:tcPr>
          <w:p w14:paraId="28612B07" w14:textId="7D495698"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171</w:t>
            </w:r>
          </w:p>
        </w:tc>
        <w:tc>
          <w:tcPr>
            <w:tcW w:w="446" w:type="dxa"/>
            <w:tcBorders>
              <w:left w:val="nil"/>
            </w:tcBorders>
            <w:shd w:val="clear" w:color="auto" w:fill="auto"/>
            <w:noWrap/>
            <w:tcMar>
              <w:top w:w="144" w:type="dxa"/>
              <w:left w:w="43" w:type="dxa"/>
              <w:bottom w:w="29" w:type="dxa"/>
              <w:right w:w="43" w:type="dxa"/>
            </w:tcMar>
          </w:tcPr>
          <w:p w14:paraId="32BC7BF1" w14:textId="018BF40B"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171</w:t>
            </w:r>
          </w:p>
        </w:tc>
        <w:tc>
          <w:tcPr>
            <w:tcW w:w="4869" w:type="dxa"/>
            <w:shd w:val="clear" w:color="auto" w:fill="auto"/>
            <w:tcMar>
              <w:top w:w="144" w:type="dxa"/>
              <w:left w:w="43" w:type="dxa"/>
              <w:bottom w:w="29" w:type="dxa"/>
              <w:right w:w="43" w:type="dxa"/>
            </w:tcMar>
          </w:tcPr>
          <w:p w14:paraId="09329A9B"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Treatment started </w:t>
            </w:r>
            <w:r w:rsidRPr="004D5A9B">
              <w:rPr>
                <w:rFonts w:ascii="Arial" w:eastAsia="Times New Roman" w:hAnsi="Arial" w:cs="Arial"/>
                <w:sz w:val="16"/>
                <w:szCs w:val="16"/>
              </w:rPr>
              <w:tab/>
            </w:r>
          </w:p>
          <w:p w14:paraId="7561F164"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Treatment pending </w:t>
            </w:r>
            <w:r w:rsidRPr="004D5A9B">
              <w:rPr>
                <w:rFonts w:ascii="Arial" w:eastAsia="Times New Roman" w:hAnsi="Arial" w:cs="Arial"/>
                <w:sz w:val="16"/>
                <w:szCs w:val="16"/>
              </w:rPr>
              <w:tab/>
            </w:r>
          </w:p>
          <w:p w14:paraId="4976754D"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607EDB12"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Treatment refused</w:t>
            </w:r>
          </w:p>
          <w:p w14:paraId="7DA7220B"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Treatment not needed</w:t>
            </w:r>
          </w:p>
          <w:p w14:paraId="03EBA293" w14:textId="27283108"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29" w:type="dxa"/>
              <w:right w:w="43" w:type="dxa"/>
            </w:tcMar>
          </w:tcPr>
          <w:p w14:paraId="1A524E6A"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woman should be classified as having started treatment when the Program has confirmed that a plan for treatment of the cancer or precancerous lesion has been developed and started.</w:t>
            </w:r>
          </w:p>
          <w:p w14:paraId="6296F99E" w14:textId="77777777"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p>
          <w:p w14:paraId="375E533D" w14:textId="77777777" w:rsidR="00023D03"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and skip pattern check.  </w:t>
            </w:r>
          </w:p>
          <w:p w14:paraId="358BD9D1" w14:textId="77777777" w:rsidR="00A57665" w:rsidRDefault="00A57665" w:rsidP="00023D03">
            <w:pPr>
              <w:widowControl w:val="0"/>
              <w:autoSpaceDE w:val="0"/>
              <w:autoSpaceDN w:val="0"/>
              <w:adjustRightInd w:val="0"/>
              <w:spacing w:after="0" w:line="240" w:lineRule="auto"/>
              <w:rPr>
                <w:rFonts w:ascii="Arial" w:eastAsia="Times New Roman" w:hAnsi="Arial" w:cs="Arial"/>
                <w:sz w:val="16"/>
                <w:szCs w:val="16"/>
              </w:rPr>
            </w:pPr>
          </w:p>
          <w:p w14:paraId="38AC1531"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Final Diagnosis (</w:t>
            </w:r>
            <w:r>
              <w:rPr>
                <w:rFonts w:ascii="Arial" w:eastAsia="Times New Roman" w:hAnsi="Arial" w:cs="Arial"/>
                <w:sz w:val="16"/>
                <w:szCs w:val="16"/>
              </w:rPr>
              <w:t>6</w:t>
            </w:r>
            <w:r w:rsidRPr="004D5A9B">
              <w:rPr>
                <w:rFonts w:ascii="Arial" w:eastAsia="Times New Roman" w:hAnsi="Arial" w:cs="Arial"/>
                <w:sz w:val="16"/>
                <w:szCs w:val="16"/>
              </w:rPr>
              <w:t xml:space="preserve">.02) = ‘4’, ‘5’, ‘6’, or ‘9’ then complete </w:t>
            </w:r>
            <w:r>
              <w:rPr>
                <w:rFonts w:ascii="Arial" w:eastAsia="Times New Roman" w:hAnsi="Arial" w:cs="Arial"/>
                <w:sz w:val="16"/>
                <w:szCs w:val="16"/>
              </w:rPr>
              <w:t>7.01 and 7</w:t>
            </w:r>
            <w:r w:rsidRPr="004D5A9B">
              <w:rPr>
                <w:rFonts w:ascii="Arial" w:eastAsia="Times New Roman" w:hAnsi="Arial" w:cs="Arial"/>
                <w:sz w:val="16"/>
                <w:szCs w:val="16"/>
              </w:rPr>
              <w:t xml:space="preserve">.02. </w:t>
            </w:r>
          </w:p>
          <w:p w14:paraId="3CB5BDF6"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(6</w:t>
            </w:r>
            <w:r w:rsidRPr="004D5A9B">
              <w:rPr>
                <w:rFonts w:ascii="Arial" w:eastAsia="Times New Roman" w:hAnsi="Arial" w:cs="Arial"/>
                <w:sz w:val="16"/>
                <w:szCs w:val="16"/>
              </w:rPr>
              <w:t xml:space="preserve">.02) = ‘2’, ‘3’, ‘7’, or ‘8’ then </w:t>
            </w:r>
            <w:r>
              <w:rPr>
                <w:rFonts w:ascii="Arial" w:eastAsia="Times New Roman" w:hAnsi="Arial" w:cs="Arial"/>
                <w:sz w:val="16"/>
                <w:szCs w:val="16"/>
              </w:rPr>
              <w:t>7</w:t>
            </w:r>
            <w:r w:rsidRPr="004D5A9B">
              <w:rPr>
                <w:rFonts w:ascii="Arial" w:eastAsia="Times New Roman" w:hAnsi="Arial" w:cs="Arial"/>
                <w:sz w:val="16"/>
                <w:szCs w:val="16"/>
              </w:rPr>
              <w:t xml:space="preserve">.01 and </w:t>
            </w:r>
            <w:r>
              <w:rPr>
                <w:rFonts w:ascii="Arial" w:eastAsia="Times New Roman" w:hAnsi="Arial" w:cs="Arial"/>
                <w:sz w:val="16"/>
                <w:szCs w:val="16"/>
              </w:rPr>
              <w:t>7</w:t>
            </w:r>
            <w:r w:rsidRPr="004D5A9B">
              <w:rPr>
                <w:rFonts w:ascii="Arial" w:eastAsia="Times New Roman" w:hAnsi="Arial" w:cs="Arial"/>
                <w:sz w:val="16"/>
                <w:szCs w:val="16"/>
              </w:rPr>
              <w:t xml:space="preserve">.02 MAY be completed. </w:t>
            </w:r>
          </w:p>
          <w:p w14:paraId="234552F2" w14:textId="77777777" w:rsidR="00A57665"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(6</w:t>
            </w:r>
            <w:r w:rsidRPr="004D5A9B">
              <w:rPr>
                <w:rFonts w:ascii="Arial" w:eastAsia="Times New Roman" w:hAnsi="Arial" w:cs="Arial"/>
                <w:sz w:val="16"/>
                <w:szCs w:val="16"/>
              </w:rPr>
              <w:t xml:space="preserve">.02) = ‘1’, then </w:t>
            </w:r>
            <w:r>
              <w:rPr>
                <w:rFonts w:ascii="Arial" w:eastAsia="Times New Roman" w:hAnsi="Arial" w:cs="Arial"/>
                <w:sz w:val="16"/>
                <w:szCs w:val="16"/>
              </w:rPr>
              <w:t>7</w:t>
            </w:r>
            <w:r w:rsidRPr="004D5A9B">
              <w:rPr>
                <w:rFonts w:ascii="Arial" w:eastAsia="Times New Roman" w:hAnsi="Arial" w:cs="Arial"/>
                <w:sz w:val="16"/>
                <w:szCs w:val="16"/>
              </w:rPr>
              <w:t xml:space="preserve">.01 and </w:t>
            </w:r>
            <w:r>
              <w:rPr>
                <w:rFonts w:ascii="Arial" w:eastAsia="Times New Roman" w:hAnsi="Arial" w:cs="Arial"/>
                <w:sz w:val="16"/>
                <w:szCs w:val="16"/>
              </w:rPr>
              <w:t>7</w:t>
            </w:r>
            <w:r w:rsidRPr="004D5A9B">
              <w:rPr>
                <w:rFonts w:ascii="Arial" w:eastAsia="Times New Roman" w:hAnsi="Arial" w:cs="Arial"/>
                <w:sz w:val="16"/>
                <w:szCs w:val="16"/>
              </w:rPr>
              <w:t>.02 should be left blank.</w:t>
            </w:r>
          </w:p>
          <w:p w14:paraId="58FADD5D"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p>
          <w:p w14:paraId="19F4A216" w14:textId="2B0B1B8B"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a woman dies before treatment has started, enter a ‘3’ (Lost to follow-up).</w:t>
            </w:r>
          </w:p>
          <w:p w14:paraId="01C8829A" w14:textId="54F31CAE" w:rsidR="00A57665" w:rsidRPr="004D5A9B" w:rsidRDefault="00A57665" w:rsidP="00023D03">
            <w:pPr>
              <w:widowControl w:val="0"/>
              <w:autoSpaceDE w:val="0"/>
              <w:autoSpaceDN w:val="0"/>
              <w:adjustRightInd w:val="0"/>
              <w:spacing w:after="0" w:line="240" w:lineRule="auto"/>
              <w:rPr>
                <w:rFonts w:ascii="Arial" w:eastAsia="Times New Roman" w:hAnsi="Arial" w:cs="Arial"/>
                <w:sz w:val="16"/>
                <w:szCs w:val="16"/>
              </w:rPr>
            </w:pPr>
          </w:p>
        </w:tc>
      </w:tr>
      <w:tr w:rsidR="00023D03" w:rsidRPr="004D5A9B" w14:paraId="78544285" w14:textId="77777777" w:rsidTr="009A46B4">
        <w:trPr>
          <w:cantSplit/>
        </w:trPr>
        <w:tc>
          <w:tcPr>
            <w:tcW w:w="692" w:type="dxa"/>
            <w:tcBorders>
              <w:left w:val="double" w:sz="4" w:space="0" w:color="auto"/>
            </w:tcBorders>
            <w:shd w:val="clear" w:color="auto" w:fill="auto"/>
            <w:tcMar>
              <w:top w:w="144" w:type="dxa"/>
              <w:left w:w="43" w:type="dxa"/>
              <w:bottom w:w="29" w:type="dxa"/>
              <w:right w:w="43" w:type="dxa"/>
            </w:tcMar>
          </w:tcPr>
          <w:p w14:paraId="2FFDA137" w14:textId="65B25ADB" w:rsidR="00023D03" w:rsidRPr="004D5A9B" w:rsidRDefault="00023D03" w:rsidP="00023D03">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7.02</w:t>
            </w:r>
          </w:p>
        </w:tc>
        <w:tc>
          <w:tcPr>
            <w:tcW w:w="843" w:type="dxa"/>
            <w:shd w:val="clear" w:color="auto" w:fill="auto"/>
            <w:tcMar>
              <w:top w:w="144" w:type="dxa"/>
              <w:left w:w="43" w:type="dxa"/>
              <w:bottom w:w="29" w:type="dxa"/>
              <w:right w:w="43" w:type="dxa"/>
            </w:tcMar>
          </w:tcPr>
          <w:p w14:paraId="301E9184" w14:textId="0DA029D6"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9.02</w:t>
            </w:r>
          </w:p>
        </w:tc>
        <w:tc>
          <w:tcPr>
            <w:tcW w:w="2262" w:type="dxa"/>
            <w:shd w:val="clear" w:color="auto" w:fill="auto"/>
            <w:tcMar>
              <w:top w:w="144" w:type="dxa"/>
              <w:left w:w="43" w:type="dxa"/>
              <w:bottom w:w="29" w:type="dxa"/>
              <w:right w:w="43" w:type="dxa"/>
            </w:tcMar>
          </w:tcPr>
          <w:p w14:paraId="1FC137AE" w14:textId="5471BC6D" w:rsidR="00023D03" w:rsidRPr="004D5A9B" w:rsidRDefault="00023D03" w:rsidP="00023D0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Treatment Status</w:t>
            </w:r>
          </w:p>
        </w:tc>
        <w:tc>
          <w:tcPr>
            <w:tcW w:w="547" w:type="dxa"/>
            <w:tcBorders>
              <w:bottom w:val="single" w:sz="4" w:space="0" w:color="auto"/>
              <w:right w:val="nil"/>
            </w:tcBorders>
            <w:shd w:val="clear" w:color="auto" w:fill="auto"/>
            <w:noWrap/>
            <w:tcMar>
              <w:top w:w="144" w:type="dxa"/>
              <w:left w:w="43" w:type="dxa"/>
              <w:bottom w:w="29" w:type="dxa"/>
              <w:right w:w="43" w:type="dxa"/>
            </w:tcMar>
          </w:tcPr>
          <w:p w14:paraId="5281CB50" w14:textId="711DEFFB"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bottom w:val="single" w:sz="4" w:space="0" w:color="auto"/>
              <w:right w:val="nil"/>
            </w:tcBorders>
            <w:shd w:val="clear" w:color="auto" w:fill="auto"/>
            <w:noWrap/>
            <w:tcMar>
              <w:top w:w="144" w:type="dxa"/>
              <w:left w:w="43" w:type="dxa"/>
              <w:bottom w:w="29" w:type="dxa"/>
              <w:right w:w="43" w:type="dxa"/>
            </w:tcMar>
          </w:tcPr>
          <w:p w14:paraId="5861ADFD" w14:textId="248C73E9"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172</w:t>
            </w:r>
          </w:p>
        </w:tc>
        <w:tc>
          <w:tcPr>
            <w:tcW w:w="446" w:type="dxa"/>
            <w:tcBorders>
              <w:left w:val="nil"/>
              <w:bottom w:val="single" w:sz="4" w:space="0" w:color="auto"/>
            </w:tcBorders>
            <w:shd w:val="clear" w:color="auto" w:fill="auto"/>
            <w:noWrap/>
            <w:tcMar>
              <w:top w:w="144" w:type="dxa"/>
              <w:left w:w="43" w:type="dxa"/>
              <w:bottom w:w="29" w:type="dxa"/>
              <w:right w:w="43" w:type="dxa"/>
            </w:tcMar>
          </w:tcPr>
          <w:p w14:paraId="365CB70D" w14:textId="3B477D19" w:rsidR="00023D03" w:rsidRPr="004D5A9B" w:rsidRDefault="000041A2" w:rsidP="00023D03">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179</w:t>
            </w:r>
          </w:p>
        </w:tc>
        <w:tc>
          <w:tcPr>
            <w:tcW w:w="4869" w:type="dxa"/>
            <w:shd w:val="clear" w:color="auto" w:fill="auto"/>
            <w:tcMar>
              <w:top w:w="144" w:type="dxa"/>
              <w:left w:w="43" w:type="dxa"/>
              <w:bottom w:w="29" w:type="dxa"/>
              <w:right w:w="43" w:type="dxa"/>
            </w:tcMar>
          </w:tcPr>
          <w:p w14:paraId="3A493D15" w14:textId="15BD71F6"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Treatment (</w:t>
            </w:r>
            <w:r>
              <w:rPr>
                <w:rFonts w:ascii="Arial" w:eastAsia="Times New Roman" w:hAnsi="Arial" w:cs="Arial"/>
                <w:sz w:val="16"/>
                <w:szCs w:val="16"/>
              </w:rPr>
              <w:t>7</w:t>
            </w:r>
            <w:r w:rsidRPr="004D5A9B">
              <w:rPr>
                <w:rFonts w:ascii="Arial" w:eastAsia="Times New Roman" w:hAnsi="Arial" w:cs="Arial"/>
                <w:sz w:val="16"/>
                <w:szCs w:val="16"/>
              </w:rPr>
              <w:t>.01) = ‘1’ enter MMDDYYYY, the date that treatment of cancer or precancerous lesion began.</w:t>
            </w:r>
          </w:p>
          <w:p w14:paraId="26B92D1E" w14:textId="160CA12D"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(7</w:t>
            </w:r>
            <w:r w:rsidRPr="004D5A9B">
              <w:rPr>
                <w:rFonts w:ascii="Arial" w:eastAsia="Times New Roman" w:hAnsi="Arial" w:cs="Arial"/>
                <w:sz w:val="16"/>
                <w:szCs w:val="16"/>
              </w:rPr>
              <w:t>.01) = ‘2’ then blank fill.</w:t>
            </w:r>
          </w:p>
          <w:p w14:paraId="656CEBE6" w14:textId="77777777" w:rsidR="00023D03" w:rsidRDefault="00023D03" w:rsidP="00023D03">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(7</w:t>
            </w:r>
            <w:r w:rsidRPr="004D5A9B">
              <w:rPr>
                <w:rFonts w:ascii="Arial" w:eastAsia="Times New Roman" w:hAnsi="Arial" w:cs="Arial"/>
                <w:sz w:val="16"/>
                <w:szCs w:val="16"/>
              </w:rPr>
              <w:t>.01) = ‘3’, ‘4’, or ‘5’ then enter MMDDYYYY, the date of administrative closeout.</w:t>
            </w:r>
          </w:p>
          <w:p w14:paraId="1DE73608" w14:textId="25771BA9" w:rsidR="00095F7B" w:rsidRPr="004D5A9B" w:rsidRDefault="00095F7B" w:rsidP="00023D03">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29" w:type="dxa"/>
              <w:right w:w="43" w:type="dxa"/>
            </w:tcMar>
          </w:tcPr>
          <w:p w14:paraId="4A108F3F" w14:textId="06EC04D6" w:rsidR="00023D03" w:rsidRPr="004D5A9B" w:rsidRDefault="00023D03" w:rsidP="00023D03">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w:t>
            </w:r>
            <w:r>
              <w:rPr>
                <w:rFonts w:ascii="Arial" w:eastAsia="Times New Roman" w:hAnsi="Arial" w:cs="Arial"/>
                <w:sz w:val="16"/>
                <w:szCs w:val="16"/>
              </w:rPr>
              <w:t>e ≥ “Date of Final Diagnosis” (6</w:t>
            </w:r>
            <w:r w:rsidRPr="004D5A9B">
              <w:rPr>
                <w:rFonts w:ascii="Arial" w:eastAsia="Times New Roman" w:hAnsi="Arial" w:cs="Arial"/>
                <w:sz w:val="16"/>
                <w:szCs w:val="16"/>
              </w:rPr>
              <w:t>.04).</w:t>
            </w:r>
          </w:p>
        </w:tc>
      </w:tr>
      <w:tr w:rsidR="00023D03" w:rsidRPr="004D5A9B" w14:paraId="0809399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7D8C3CE6" w14:textId="08C67ECB" w:rsidR="00023D03" w:rsidRPr="004D5A9B" w:rsidRDefault="00023D03" w:rsidP="00B47787">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8.  </w:t>
            </w:r>
            <w:bookmarkStart w:id="9" w:name="Section8"/>
            <w:bookmarkEnd w:id="9"/>
            <w:r w:rsidR="00B47787" w:rsidRPr="004D5A9B">
              <w:rPr>
                <w:rFonts w:ascii="Arial" w:eastAsia="Times New Roman" w:hAnsi="Arial" w:cs="Arial"/>
                <w:b/>
                <w:sz w:val="16"/>
                <w:szCs w:val="16"/>
              </w:rPr>
              <w:t>Breast Final Diagnosis Information</w:t>
            </w:r>
          </w:p>
        </w:tc>
      </w:tr>
      <w:tr w:rsidR="00E653D8" w:rsidRPr="004D5A9B" w14:paraId="2A92F84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4F24CCF" w14:textId="30226638"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8.01</w:t>
            </w:r>
          </w:p>
        </w:tc>
        <w:tc>
          <w:tcPr>
            <w:tcW w:w="843" w:type="dxa"/>
            <w:shd w:val="clear" w:color="auto" w:fill="auto"/>
            <w:tcMar>
              <w:top w:w="144" w:type="dxa"/>
              <w:left w:w="43" w:type="dxa"/>
              <w:bottom w:w="144" w:type="dxa"/>
              <w:right w:w="43" w:type="dxa"/>
            </w:tcMar>
          </w:tcPr>
          <w:p w14:paraId="3E7998EF" w14:textId="1E40738D"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12.01</w:t>
            </w:r>
          </w:p>
        </w:tc>
        <w:tc>
          <w:tcPr>
            <w:tcW w:w="2262" w:type="dxa"/>
            <w:shd w:val="clear" w:color="auto" w:fill="auto"/>
            <w:tcMar>
              <w:top w:w="144" w:type="dxa"/>
              <w:left w:w="43" w:type="dxa"/>
              <w:bottom w:w="144" w:type="dxa"/>
              <w:right w:w="43" w:type="dxa"/>
            </w:tcMar>
          </w:tcPr>
          <w:p w14:paraId="299DBAF2"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Final </w:t>
            </w:r>
          </w:p>
          <w:p w14:paraId="59ECECB4" w14:textId="23199DC6"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Diagnosis / Imaging</w:t>
            </w:r>
          </w:p>
        </w:tc>
        <w:tc>
          <w:tcPr>
            <w:tcW w:w="547" w:type="dxa"/>
            <w:tcBorders>
              <w:right w:val="nil"/>
            </w:tcBorders>
            <w:shd w:val="clear" w:color="auto" w:fill="auto"/>
            <w:tcMar>
              <w:top w:w="144" w:type="dxa"/>
              <w:left w:w="43" w:type="dxa"/>
              <w:bottom w:w="144" w:type="dxa"/>
              <w:right w:w="43" w:type="dxa"/>
            </w:tcMar>
          </w:tcPr>
          <w:p w14:paraId="71419419" w14:textId="4096FE8D"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7BDB73B2" w14:textId="7BB03239"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180</w:t>
            </w:r>
          </w:p>
        </w:tc>
        <w:tc>
          <w:tcPr>
            <w:tcW w:w="446" w:type="dxa"/>
            <w:tcBorders>
              <w:left w:val="nil"/>
            </w:tcBorders>
            <w:shd w:val="clear" w:color="auto" w:fill="auto"/>
            <w:tcMar>
              <w:top w:w="144" w:type="dxa"/>
              <w:left w:w="43" w:type="dxa"/>
              <w:bottom w:w="144" w:type="dxa"/>
              <w:right w:w="43" w:type="dxa"/>
            </w:tcMar>
          </w:tcPr>
          <w:p w14:paraId="2CF2742B" w14:textId="3183AE1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180</w:t>
            </w:r>
          </w:p>
        </w:tc>
        <w:tc>
          <w:tcPr>
            <w:tcW w:w="4869" w:type="dxa"/>
            <w:shd w:val="clear" w:color="auto" w:fill="auto"/>
            <w:tcMar>
              <w:top w:w="144" w:type="dxa"/>
              <w:left w:w="43" w:type="dxa"/>
              <w:bottom w:w="144" w:type="dxa"/>
              <w:right w:w="43" w:type="dxa"/>
            </w:tcMar>
          </w:tcPr>
          <w:p w14:paraId="57D989B4"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1. Work-up complete              </w:t>
            </w:r>
          </w:p>
          <w:p w14:paraId="4F84AD2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2. Work-up pending               </w:t>
            </w:r>
          </w:p>
          <w:p w14:paraId="2FF2DD06"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131609B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Work-up refused</w:t>
            </w:r>
          </w:p>
          <w:p w14:paraId="4F7EB55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Irreconcilable</w:t>
            </w:r>
          </w:p>
          <w:p w14:paraId="4AFF0BD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4E099CB" w14:textId="35752286"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response of ’9’ will be used for those records, which after clinical review; it was determined that there was no sufficient way to translate the clinical scenario into the MDE data record.  An example would be:  If the clinician refers the woman for short-term follow-up instead of following the guideline for immediate diagnostic work-up, enter a ‘9’ to indicate a closed cycle with an irreconcilable status.</w:t>
            </w:r>
          </w:p>
        </w:tc>
        <w:tc>
          <w:tcPr>
            <w:tcW w:w="4041" w:type="dxa"/>
            <w:tcBorders>
              <w:right w:val="double" w:sz="4" w:space="0" w:color="auto"/>
            </w:tcBorders>
            <w:shd w:val="clear" w:color="auto" w:fill="auto"/>
            <w:tcMar>
              <w:top w:w="144" w:type="dxa"/>
              <w:left w:w="43" w:type="dxa"/>
              <w:bottom w:w="144" w:type="dxa"/>
              <w:right w:w="43" w:type="dxa"/>
            </w:tcMar>
          </w:tcPr>
          <w:p w14:paraId="69BA411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check.  </w:t>
            </w:r>
          </w:p>
          <w:p w14:paraId="296054C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3778A65C" w14:textId="14A962E8" w:rsidR="00E653D8" w:rsidRPr="004D5A9B" w:rsidRDefault="00E653D8" w:rsidP="00210DD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status of “Work-up complete” means that all additional imaging and diagnostic testing (if applicable) is complete, and that the “Final Diagnosis” (</w:t>
            </w:r>
            <w:r w:rsidR="00210DD4">
              <w:rPr>
                <w:rFonts w:ascii="Arial" w:eastAsia="Times New Roman" w:hAnsi="Arial" w:cs="Arial"/>
                <w:sz w:val="16"/>
                <w:szCs w:val="16"/>
              </w:rPr>
              <w:t>8</w:t>
            </w:r>
            <w:r w:rsidRPr="004D5A9B">
              <w:rPr>
                <w:rFonts w:ascii="Arial" w:eastAsia="Times New Roman" w:hAnsi="Arial" w:cs="Arial"/>
                <w:sz w:val="16"/>
                <w:szCs w:val="16"/>
              </w:rPr>
              <w:t>.02) and “Date of Final Diagnosis” (</w:t>
            </w:r>
            <w:r w:rsidR="00210DD4">
              <w:rPr>
                <w:rFonts w:ascii="Arial" w:eastAsia="Times New Roman" w:hAnsi="Arial" w:cs="Arial"/>
                <w:sz w:val="16"/>
                <w:szCs w:val="16"/>
              </w:rPr>
              <w:t>8</w:t>
            </w:r>
            <w:r w:rsidRPr="004D5A9B">
              <w:rPr>
                <w:rFonts w:ascii="Arial" w:eastAsia="Times New Roman" w:hAnsi="Arial" w:cs="Arial"/>
                <w:sz w:val="16"/>
                <w:szCs w:val="16"/>
              </w:rPr>
              <w:t xml:space="preserve">.03) are known. </w:t>
            </w:r>
          </w:p>
        </w:tc>
      </w:tr>
      <w:tr w:rsidR="00E653D8" w:rsidRPr="004D5A9B" w14:paraId="0C2DAEF2"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34C9CDA" w14:textId="5110F81E"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8.02</w:t>
            </w:r>
          </w:p>
        </w:tc>
        <w:tc>
          <w:tcPr>
            <w:tcW w:w="843" w:type="dxa"/>
            <w:shd w:val="clear" w:color="auto" w:fill="auto"/>
            <w:tcMar>
              <w:top w:w="144" w:type="dxa"/>
              <w:left w:w="43" w:type="dxa"/>
              <w:bottom w:w="144" w:type="dxa"/>
              <w:right w:w="43" w:type="dxa"/>
            </w:tcMar>
          </w:tcPr>
          <w:p w14:paraId="0D2A5334" w14:textId="2A948A20"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12.02</w:t>
            </w:r>
          </w:p>
        </w:tc>
        <w:tc>
          <w:tcPr>
            <w:tcW w:w="2262" w:type="dxa"/>
            <w:shd w:val="clear" w:color="auto" w:fill="auto"/>
            <w:tcMar>
              <w:top w:w="144" w:type="dxa"/>
              <w:left w:w="43" w:type="dxa"/>
              <w:bottom w:w="144" w:type="dxa"/>
              <w:right w:w="43" w:type="dxa"/>
            </w:tcMar>
          </w:tcPr>
          <w:p w14:paraId="2BC6BCF8" w14:textId="1F83BCD4"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Final Diagnosis</w:t>
            </w:r>
          </w:p>
        </w:tc>
        <w:tc>
          <w:tcPr>
            <w:tcW w:w="547" w:type="dxa"/>
            <w:tcBorders>
              <w:bottom w:val="single" w:sz="4" w:space="0" w:color="auto"/>
              <w:right w:val="nil"/>
            </w:tcBorders>
            <w:shd w:val="clear" w:color="auto" w:fill="auto"/>
            <w:tcMar>
              <w:top w:w="144" w:type="dxa"/>
              <w:left w:w="43" w:type="dxa"/>
              <w:bottom w:w="144" w:type="dxa"/>
              <w:right w:w="43" w:type="dxa"/>
            </w:tcMar>
          </w:tcPr>
          <w:p w14:paraId="024C5016" w14:textId="23BA8C16"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top w:w="144" w:type="dxa"/>
              <w:left w:w="43" w:type="dxa"/>
              <w:bottom w:w="144" w:type="dxa"/>
              <w:right w:w="43" w:type="dxa"/>
            </w:tcMar>
          </w:tcPr>
          <w:p w14:paraId="44A9153D" w14:textId="469CF8C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181</w:t>
            </w:r>
          </w:p>
        </w:tc>
        <w:tc>
          <w:tcPr>
            <w:tcW w:w="446" w:type="dxa"/>
            <w:tcBorders>
              <w:left w:val="nil"/>
              <w:bottom w:val="single" w:sz="4" w:space="0" w:color="auto"/>
            </w:tcBorders>
            <w:shd w:val="clear" w:color="auto" w:fill="auto"/>
            <w:tcMar>
              <w:top w:w="144" w:type="dxa"/>
              <w:left w:w="43" w:type="dxa"/>
              <w:bottom w:w="144" w:type="dxa"/>
              <w:right w:w="43" w:type="dxa"/>
            </w:tcMar>
          </w:tcPr>
          <w:p w14:paraId="25A09650" w14:textId="0F0049B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181</w:t>
            </w:r>
          </w:p>
        </w:tc>
        <w:tc>
          <w:tcPr>
            <w:tcW w:w="4869" w:type="dxa"/>
            <w:shd w:val="clear" w:color="auto" w:fill="auto"/>
            <w:tcMar>
              <w:top w:w="144" w:type="dxa"/>
              <w:left w:w="43" w:type="dxa"/>
              <w:bottom w:w="144" w:type="dxa"/>
              <w:right w:w="43" w:type="dxa"/>
            </w:tcMar>
          </w:tcPr>
          <w:p w14:paraId="05539175"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 xml:space="preserve">1. Carcinoma In Situ, Other* </w:t>
            </w:r>
          </w:p>
          <w:p w14:paraId="71FFE575"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 xml:space="preserve">2. Invasive Breast Cancer      </w:t>
            </w:r>
          </w:p>
          <w:p w14:paraId="01129CF0"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3. Breast Cancer Not Diagnosed</w:t>
            </w:r>
          </w:p>
          <w:p w14:paraId="421B5829"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4. Lobular Carcinoma In Situ (LCIS) - (Stage 0)</w:t>
            </w:r>
          </w:p>
          <w:p w14:paraId="2E1206D9"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5. Ductal Carcinoma In Situ (DCIS ) - (Stage 0)</w:t>
            </w:r>
          </w:p>
          <w:p w14:paraId="049D6BA2" w14:textId="77777777"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7F64CBF" w14:textId="2636CD31" w:rsidR="00E653D8" w:rsidRP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E653D8">
              <w:rPr>
                <w:rFonts w:ascii="Arial" w:eastAsia="Times New Roman" w:hAnsi="Arial" w:cs="Arial"/>
                <w:sz w:val="16"/>
                <w:szCs w:val="16"/>
              </w:rPr>
              <w:t>*Category (1) - CIS, Other is not a current reporting option for Final Diagnosis.  It was used to report CIS diagnoses prior to 10/01/1999.</w:t>
            </w:r>
          </w:p>
        </w:tc>
        <w:tc>
          <w:tcPr>
            <w:tcW w:w="4041" w:type="dxa"/>
            <w:tcBorders>
              <w:right w:val="double" w:sz="4" w:space="0" w:color="auto"/>
            </w:tcBorders>
            <w:shd w:val="clear" w:color="auto" w:fill="auto"/>
            <w:tcMar>
              <w:top w:w="144" w:type="dxa"/>
              <w:left w:w="43" w:type="dxa"/>
              <w:bottom w:w="144" w:type="dxa"/>
              <w:right w:w="43" w:type="dxa"/>
            </w:tcMar>
          </w:tcPr>
          <w:p w14:paraId="1F6A9224"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5675318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B35DB5F" w14:textId="6A25B486" w:rsidR="00E653D8" w:rsidRPr="004D5A9B" w:rsidRDefault="00E653D8" w:rsidP="0092322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a patient gets a </w:t>
            </w:r>
            <w:r w:rsidR="00923224">
              <w:rPr>
                <w:rFonts w:ascii="Arial" w:eastAsia="Times New Roman" w:hAnsi="Arial" w:cs="Arial"/>
                <w:sz w:val="16"/>
                <w:szCs w:val="16"/>
              </w:rPr>
              <w:t>f</w:t>
            </w:r>
            <w:r w:rsidRPr="004D5A9B">
              <w:rPr>
                <w:rFonts w:ascii="Arial" w:eastAsia="Times New Roman" w:hAnsi="Arial" w:cs="Arial"/>
                <w:sz w:val="16"/>
                <w:szCs w:val="16"/>
              </w:rPr>
              <w:t xml:space="preserve">inal </w:t>
            </w:r>
            <w:r w:rsidR="00923224">
              <w:rPr>
                <w:rFonts w:ascii="Arial" w:eastAsia="Times New Roman" w:hAnsi="Arial" w:cs="Arial"/>
                <w:sz w:val="16"/>
                <w:szCs w:val="16"/>
              </w:rPr>
              <w:t>i</w:t>
            </w:r>
            <w:r w:rsidRPr="004D5A9B">
              <w:rPr>
                <w:rFonts w:ascii="Arial" w:eastAsia="Times New Roman" w:hAnsi="Arial" w:cs="Arial"/>
                <w:sz w:val="16"/>
                <w:szCs w:val="16"/>
              </w:rPr>
              <w:t xml:space="preserve">maging </w:t>
            </w:r>
            <w:r w:rsidR="00923224">
              <w:rPr>
                <w:rFonts w:ascii="Arial" w:eastAsia="Times New Roman" w:hAnsi="Arial" w:cs="Arial"/>
                <w:sz w:val="16"/>
                <w:szCs w:val="16"/>
              </w:rPr>
              <w:t>o</w:t>
            </w:r>
            <w:r w:rsidRPr="004D5A9B">
              <w:rPr>
                <w:rFonts w:ascii="Arial" w:eastAsia="Times New Roman" w:hAnsi="Arial" w:cs="Arial"/>
                <w:sz w:val="16"/>
                <w:szCs w:val="16"/>
              </w:rPr>
              <w:t>utcome that requires no further diagnostic procedures, then this field should be coded as ‘3’ (Breast Cancer Not Diagnosed).</w:t>
            </w:r>
          </w:p>
        </w:tc>
      </w:tr>
      <w:tr w:rsidR="00E653D8" w:rsidRPr="004D5A9B" w14:paraId="32F36C8C"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4F9D2EE3" w14:textId="74571FB6" w:rsidR="00E653D8" w:rsidRPr="004D5A9B" w:rsidRDefault="00E653D8"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8.03</w:t>
            </w:r>
          </w:p>
        </w:tc>
        <w:tc>
          <w:tcPr>
            <w:tcW w:w="843" w:type="dxa"/>
            <w:shd w:val="clear" w:color="auto" w:fill="auto"/>
            <w:tcMar>
              <w:top w:w="144" w:type="dxa"/>
              <w:left w:w="43" w:type="dxa"/>
              <w:bottom w:w="144" w:type="dxa"/>
              <w:right w:w="43" w:type="dxa"/>
            </w:tcMar>
          </w:tcPr>
          <w:p w14:paraId="5C1CA469" w14:textId="67443E7F"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12.03</w:t>
            </w:r>
          </w:p>
        </w:tc>
        <w:tc>
          <w:tcPr>
            <w:tcW w:w="2262" w:type="dxa"/>
            <w:shd w:val="clear" w:color="auto" w:fill="auto"/>
            <w:tcMar>
              <w:top w:w="144" w:type="dxa"/>
              <w:left w:w="43" w:type="dxa"/>
              <w:bottom w:w="144" w:type="dxa"/>
              <w:right w:w="43" w:type="dxa"/>
            </w:tcMar>
          </w:tcPr>
          <w:p w14:paraId="401E80ED"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Date of Final </w:t>
            </w:r>
          </w:p>
          <w:p w14:paraId="51DC4A34" w14:textId="6D44E86D"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Diagnosis / Imaging</w:t>
            </w:r>
          </w:p>
        </w:tc>
        <w:tc>
          <w:tcPr>
            <w:tcW w:w="547" w:type="dxa"/>
            <w:tcBorders>
              <w:right w:val="nil"/>
            </w:tcBorders>
            <w:shd w:val="clear" w:color="auto" w:fill="auto"/>
            <w:tcMar>
              <w:top w:w="144" w:type="dxa"/>
              <w:left w:w="43" w:type="dxa"/>
              <w:bottom w:w="144" w:type="dxa"/>
              <w:right w:w="43" w:type="dxa"/>
            </w:tcMar>
          </w:tcPr>
          <w:p w14:paraId="0B17829D" w14:textId="1918315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144" w:type="dxa"/>
              <w:right w:w="43" w:type="dxa"/>
            </w:tcMar>
          </w:tcPr>
          <w:p w14:paraId="1FFA6CB8" w14:textId="5029C43A"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182</w:t>
            </w:r>
          </w:p>
        </w:tc>
        <w:tc>
          <w:tcPr>
            <w:tcW w:w="446" w:type="dxa"/>
            <w:tcBorders>
              <w:left w:val="nil"/>
            </w:tcBorders>
            <w:shd w:val="clear" w:color="auto" w:fill="auto"/>
            <w:tcMar>
              <w:top w:w="144" w:type="dxa"/>
              <w:left w:w="43" w:type="dxa"/>
              <w:bottom w:w="144" w:type="dxa"/>
              <w:right w:w="43" w:type="dxa"/>
            </w:tcMar>
          </w:tcPr>
          <w:p w14:paraId="6529A4B6" w14:textId="6D59B4F1"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189</w:t>
            </w:r>
          </w:p>
        </w:tc>
        <w:tc>
          <w:tcPr>
            <w:tcW w:w="4869" w:type="dxa"/>
            <w:shd w:val="clear" w:color="auto" w:fill="auto"/>
            <w:tcMar>
              <w:top w:w="144" w:type="dxa"/>
              <w:left w:w="43" w:type="dxa"/>
              <w:bottom w:w="144" w:type="dxa"/>
              <w:right w:w="43" w:type="dxa"/>
            </w:tcMar>
          </w:tcPr>
          <w:p w14:paraId="3D5BAB14" w14:textId="2245965D"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‘1’, then enter MMDDYYYY, the date of diagnosis of cancer or date that decision made that no cancer present.</w:t>
            </w:r>
          </w:p>
          <w:p w14:paraId="00BEE38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362A790C" w14:textId="62A6270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‘2’, then blank fill.</w:t>
            </w:r>
          </w:p>
          <w:p w14:paraId="1672892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BE5E7FB" w14:textId="1B342F0E"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Final Diagnosis/Imaging</w:t>
            </w:r>
            <w:r w:rsidR="00AF460D">
              <w:rPr>
                <w:rFonts w:ascii="Arial" w:eastAsia="Times New Roman" w:hAnsi="Arial" w:cs="Arial"/>
                <w:sz w:val="16"/>
                <w:szCs w:val="16"/>
              </w:rPr>
              <w:t xml:space="preserve"> (8.01)</w:t>
            </w:r>
            <w:r w:rsidRPr="004D5A9B">
              <w:rPr>
                <w:rFonts w:ascii="Arial" w:eastAsia="Times New Roman" w:hAnsi="Arial" w:cs="Arial"/>
                <w:sz w:val="16"/>
                <w:szCs w:val="16"/>
              </w:rPr>
              <w:t xml:space="preserve"> = ‘3’, ‘4’ or ‘9’ then enter MMDDYYYY, the administrative date of closeout of this episode.</w:t>
            </w:r>
          </w:p>
        </w:tc>
        <w:tc>
          <w:tcPr>
            <w:tcW w:w="4041" w:type="dxa"/>
            <w:tcBorders>
              <w:right w:val="double" w:sz="4" w:space="0" w:color="auto"/>
            </w:tcBorders>
            <w:shd w:val="clear" w:color="auto" w:fill="auto"/>
            <w:tcMar>
              <w:top w:w="144" w:type="dxa"/>
              <w:left w:w="43" w:type="dxa"/>
              <w:bottom w:w="144" w:type="dxa"/>
              <w:right w:w="43" w:type="dxa"/>
            </w:tcMar>
          </w:tcPr>
          <w:p w14:paraId="0DE02B7C" w14:textId="18A699E0"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Initial Mammogram” (</w:t>
            </w:r>
            <w:r w:rsidR="00210DD4">
              <w:rPr>
                <w:rFonts w:ascii="Arial" w:eastAsia="Times New Roman" w:hAnsi="Arial" w:cs="Arial"/>
                <w:sz w:val="16"/>
                <w:szCs w:val="16"/>
              </w:rPr>
              <w:t>5</w:t>
            </w:r>
            <w:r w:rsidRPr="004D5A9B">
              <w:rPr>
                <w:rFonts w:ascii="Arial" w:eastAsia="Times New Roman" w:hAnsi="Arial" w:cs="Arial"/>
                <w:sz w:val="16"/>
                <w:szCs w:val="16"/>
              </w:rPr>
              <w:t>.06) or “Clinical Breast Exam Date” (</w:t>
            </w:r>
            <w:r w:rsidR="00210DD4">
              <w:rPr>
                <w:rFonts w:ascii="Arial" w:eastAsia="Times New Roman" w:hAnsi="Arial" w:cs="Arial"/>
                <w:sz w:val="16"/>
                <w:szCs w:val="16"/>
              </w:rPr>
              <w:t>5.08</w:t>
            </w:r>
            <w:r w:rsidRPr="004D5A9B">
              <w:rPr>
                <w:rFonts w:ascii="Arial" w:eastAsia="Times New Roman" w:hAnsi="Arial" w:cs="Arial"/>
                <w:sz w:val="16"/>
                <w:szCs w:val="16"/>
              </w:rPr>
              <w:t xml:space="preserve">) in </w:t>
            </w:r>
            <w:r w:rsidR="0033578C">
              <w:rPr>
                <w:rFonts w:ascii="Arial" w:eastAsia="Times New Roman" w:hAnsi="Arial" w:cs="Arial"/>
                <w:sz w:val="16"/>
                <w:szCs w:val="16"/>
              </w:rPr>
              <w:t>Breast Screening Information</w:t>
            </w:r>
            <w:r w:rsidRPr="004D5A9B">
              <w:rPr>
                <w:rFonts w:ascii="Arial" w:eastAsia="Times New Roman" w:hAnsi="Arial" w:cs="Arial"/>
                <w:sz w:val="16"/>
                <w:szCs w:val="16"/>
              </w:rPr>
              <w:t xml:space="preserve"> Section. See edit guidelines for dates at the end of this document.</w:t>
            </w:r>
          </w:p>
          <w:p w14:paraId="6BF0E40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6987BE76" w14:textId="77777777" w:rsidR="00E653D8" w:rsidRDefault="00210DD4" w:rsidP="00E653D8">
            <w:pPr>
              <w:widowControl w:val="0"/>
              <w:autoSpaceDE w:val="0"/>
              <w:autoSpaceDN w:val="0"/>
              <w:adjustRightInd w:val="0"/>
              <w:spacing w:after="0" w:line="240" w:lineRule="auto"/>
              <w:rPr>
                <w:rFonts w:ascii="Arial" w:eastAsia="Times New Roman" w:hAnsi="Arial" w:cs="Arial"/>
                <w:color w:val="000000" w:themeColor="text1"/>
                <w:sz w:val="16"/>
                <w:szCs w:val="16"/>
              </w:rPr>
            </w:pPr>
            <w:r w:rsidRPr="004A282F">
              <w:rPr>
                <w:rFonts w:ascii="Arial" w:eastAsia="Times New Roman" w:hAnsi="Arial" w:cs="Arial"/>
                <w:color w:val="000000" w:themeColor="text1"/>
                <w:sz w:val="16"/>
                <w:szCs w:val="16"/>
              </w:rPr>
              <w:t>The “Date of Final Diagnosis/Imaging” (</w:t>
            </w:r>
            <w:r>
              <w:rPr>
                <w:rFonts w:ascii="Arial" w:eastAsia="Times New Roman" w:hAnsi="Arial" w:cs="Arial"/>
                <w:color w:val="000000" w:themeColor="text1"/>
                <w:sz w:val="16"/>
                <w:szCs w:val="16"/>
              </w:rPr>
              <w:t>8</w:t>
            </w:r>
            <w:r w:rsidRPr="004A282F">
              <w:rPr>
                <w:rFonts w:ascii="Arial" w:eastAsia="Times New Roman" w:hAnsi="Arial" w:cs="Arial"/>
                <w:color w:val="000000" w:themeColor="text1"/>
                <w:sz w:val="16"/>
                <w:szCs w:val="16"/>
              </w:rPr>
              <w:t>.0</w:t>
            </w:r>
            <w:r>
              <w:rPr>
                <w:rFonts w:ascii="Arial" w:eastAsia="Times New Roman" w:hAnsi="Arial" w:cs="Arial"/>
                <w:color w:val="000000" w:themeColor="text1"/>
                <w:sz w:val="16"/>
                <w:szCs w:val="16"/>
              </w:rPr>
              <w:t>3</w:t>
            </w:r>
            <w:r w:rsidRPr="004A282F">
              <w:rPr>
                <w:rFonts w:ascii="Arial" w:eastAsia="Times New Roman" w:hAnsi="Arial" w:cs="Arial"/>
                <w:color w:val="000000" w:themeColor="text1"/>
                <w:sz w:val="16"/>
                <w:szCs w:val="16"/>
              </w:rPr>
              <w:t>) should be the date of the definitive procedure indicating cancer or not cancer.</w:t>
            </w:r>
          </w:p>
          <w:p w14:paraId="2E03E913" w14:textId="77777777" w:rsidR="00867144" w:rsidRDefault="00867144" w:rsidP="00E653D8">
            <w:pPr>
              <w:widowControl w:val="0"/>
              <w:autoSpaceDE w:val="0"/>
              <w:autoSpaceDN w:val="0"/>
              <w:adjustRightInd w:val="0"/>
              <w:spacing w:after="0" w:line="240" w:lineRule="auto"/>
              <w:rPr>
                <w:rFonts w:ascii="Arial" w:eastAsia="Times New Roman" w:hAnsi="Arial" w:cs="Arial"/>
                <w:sz w:val="16"/>
                <w:szCs w:val="16"/>
              </w:rPr>
            </w:pPr>
          </w:p>
          <w:p w14:paraId="606EA7DB" w14:textId="77777777" w:rsidR="00095F7B" w:rsidRDefault="00095F7B" w:rsidP="00E653D8">
            <w:pPr>
              <w:widowControl w:val="0"/>
              <w:autoSpaceDE w:val="0"/>
              <w:autoSpaceDN w:val="0"/>
              <w:adjustRightInd w:val="0"/>
              <w:spacing w:after="0" w:line="240" w:lineRule="auto"/>
              <w:rPr>
                <w:rFonts w:ascii="Arial" w:eastAsia="Times New Roman" w:hAnsi="Arial" w:cs="Arial"/>
                <w:sz w:val="16"/>
                <w:szCs w:val="16"/>
              </w:rPr>
            </w:pPr>
          </w:p>
          <w:p w14:paraId="0AF34D91" w14:textId="4ECE6E6A" w:rsidR="00095F7B" w:rsidRPr="004D5A9B" w:rsidRDefault="00095F7B"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A606CC0"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29" w:type="dxa"/>
              <w:right w:w="43" w:type="dxa"/>
            </w:tcMar>
          </w:tcPr>
          <w:p w14:paraId="7D088197" w14:textId="508C1523" w:rsidR="00E653D8" w:rsidRPr="004D5A9B" w:rsidRDefault="00210DD4" w:rsidP="00210DD4">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9</w:t>
            </w:r>
            <w:r w:rsidR="00E653D8" w:rsidRPr="004D5A9B">
              <w:rPr>
                <w:rFonts w:ascii="Arial" w:eastAsia="Times New Roman" w:hAnsi="Arial" w:cs="Arial"/>
                <w:b/>
                <w:sz w:val="16"/>
                <w:szCs w:val="16"/>
              </w:rPr>
              <w:t xml:space="preserve">.  </w:t>
            </w:r>
            <w:bookmarkStart w:id="10" w:name="Section9"/>
            <w:bookmarkEnd w:id="10"/>
            <w:r w:rsidR="00E653D8" w:rsidRPr="004D5A9B">
              <w:rPr>
                <w:rFonts w:ascii="Arial" w:eastAsia="Times New Roman" w:hAnsi="Arial" w:cs="Arial"/>
                <w:b/>
                <w:sz w:val="16"/>
                <w:szCs w:val="16"/>
              </w:rPr>
              <w:t>Breast Cancer Treatment Information</w:t>
            </w:r>
            <w:r w:rsidR="00E653D8" w:rsidRPr="004D5A9B">
              <w:rPr>
                <w:rFonts w:ascii="Arial" w:eastAsia="Times New Roman" w:hAnsi="Arial" w:cs="Arial"/>
                <w:sz w:val="16"/>
                <w:szCs w:val="16"/>
              </w:rPr>
              <w:t xml:space="preserve"> – This section is completed based on the results of Final Diagnosis </w:t>
            </w:r>
            <w:r>
              <w:rPr>
                <w:rFonts w:ascii="Arial" w:eastAsia="Times New Roman" w:hAnsi="Arial" w:cs="Arial"/>
                <w:sz w:val="16"/>
                <w:szCs w:val="16"/>
              </w:rPr>
              <w:t>(8</w:t>
            </w:r>
            <w:r w:rsidR="00E653D8" w:rsidRPr="004D5A9B">
              <w:rPr>
                <w:rFonts w:ascii="Arial" w:eastAsia="Times New Roman" w:hAnsi="Arial" w:cs="Arial"/>
                <w:sz w:val="16"/>
                <w:szCs w:val="16"/>
              </w:rPr>
              <w:t>.02).</w:t>
            </w:r>
          </w:p>
        </w:tc>
      </w:tr>
      <w:tr w:rsidR="00E653D8" w:rsidRPr="004D5A9B" w14:paraId="7CBDB833"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7038D4FE" w14:textId="1ED7699B" w:rsidR="00E653D8" w:rsidRPr="004D5A9B" w:rsidRDefault="00210DD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9.01</w:t>
            </w:r>
          </w:p>
        </w:tc>
        <w:tc>
          <w:tcPr>
            <w:tcW w:w="843" w:type="dxa"/>
            <w:shd w:val="clear" w:color="auto" w:fill="auto"/>
            <w:tcMar>
              <w:top w:w="144" w:type="dxa"/>
              <w:left w:w="43" w:type="dxa"/>
              <w:bottom w:w="43" w:type="dxa"/>
              <w:right w:w="43" w:type="dxa"/>
            </w:tcMar>
          </w:tcPr>
          <w:p w14:paraId="4F500CE8"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13.01</w:t>
            </w:r>
          </w:p>
        </w:tc>
        <w:tc>
          <w:tcPr>
            <w:tcW w:w="2262" w:type="dxa"/>
            <w:shd w:val="clear" w:color="auto" w:fill="auto"/>
            <w:tcMar>
              <w:top w:w="144" w:type="dxa"/>
              <w:left w:w="43" w:type="dxa"/>
              <w:bottom w:w="43" w:type="dxa"/>
              <w:right w:w="43" w:type="dxa"/>
            </w:tcMar>
          </w:tcPr>
          <w:p w14:paraId="4D0C0B34"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Status of Treatment </w:t>
            </w:r>
          </w:p>
        </w:tc>
        <w:tc>
          <w:tcPr>
            <w:tcW w:w="547" w:type="dxa"/>
            <w:tcBorders>
              <w:bottom w:val="single" w:sz="4" w:space="0" w:color="auto"/>
              <w:right w:val="nil"/>
            </w:tcBorders>
            <w:shd w:val="clear" w:color="auto" w:fill="auto"/>
            <w:tcMar>
              <w:top w:w="144" w:type="dxa"/>
              <w:left w:w="43" w:type="dxa"/>
              <w:bottom w:w="43" w:type="dxa"/>
              <w:right w:w="43" w:type="dxa"/>
            </w:tcMar>
          </w:tcPr>
          <w:p w14:paraId="6216AB72" w14:textId="257F7385"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Mar>
              <w:top w:w="144" w:type="dxa"/>
              <w:left w:w="43" w:type="dxa"/>
              <w:bottom w:w="43" w:type="dxa"/>
              <w:right w:w="43" w:type="dxa"/>
            </w:tcMar>
          </w:tcPr>
          <w:p w14:paraId="1ABC214A" w14:textId="257F736F"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190</w:t>
            </w:r>
          </w:p>
        </w:tc>
        <w:tc>
          <w:tcPr>
            <w:tcW w:w="446" w:type="dxa"/>
            <w:tcBorders>
              <w:left w:val="nil"/>
              <w:bottom w:val="single" w:sz="4" w:space="0" w:color="auto"/>
            </w:tcBorders>
            <w:shd w:val="clear" w:color="auto" w:fill="auto"/>
            <w:tcMar>
              <w:top w:w="144" w:type="dxa"/>
              <w:left w:w="43" w:type="dxa"/>
              <w:bottom w:w="43" w:type="dxa"/>
              <w:right w:w="43" w:type="dxa"/>
            </w:tcMar>
          </w:tcPr>
          <w:p w14:paraId="3E55C470" w14:textId="257C330E"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190</w:t>
            </w:r>
          </w:p>
        </w:tc>
        <w:tc>
          <w:tcPr>
            <w:tcW w:w="4869" w:type="dxa"/>
            <w:shd w:val="clear" w:color="auto" w:fill="auto"/>
            <w:tcMar>
              <w:top w:w="144" w:type="dxa"/>
              <w:left w:w="43" w:type="dxa"/>
              <w:bottom w:w="43" w:type="dxa"/>
              <w:right w:w="43" w:type="dxa"/>
            </w:tcMar>
          </w:tcPr>
          <w:p w14:paraId="3E970528"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Treatment started</w:t>
            </w:r>
            <w:r w:rsidRPr="004D5A9B">
              <w:rPr>
                <w:rFonts w:ascii="Arial" w:eastAsia="Times New Roman" w:hAnsi="Arial" w:cs="Arial"/>
                <w:sz w:val="16"/>
                <w:szCs w:val="16"/>
              </w:rPr>
              <w:tab/>
              <w:t xml:space="preserve"> </w:t>
            </w:r>
          </w:p>
          <w:p w14:paraId="42ADB79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Treatment pending</w:t>
            </w:r>
            <w:r w:rsidRPr="004D5A9B">
              <w:rPr>
                <w:rFonts w:ascii="Arial" w:eastAsia="Times New Roman" w:hAnsi="Arial" w:cs="Arial"/>
                <w:sz w:val="16"/>
                <w:szCs w:val="16"/>
              </w:rPr>
              <w:tab/>
            </w:r>
          </w:p>
          <w:p w14:paraId="1D699A9D"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Lost to follow-up</w:t>
            </w:r>
          </w:p>
          <w:p w14:paraId="775D42B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Treatment refused</w:t>
            </w:r>
          </w:p>
          <w:p w14:paraId="4FD448F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Treatment not needed</w:t>
            </w:r>
          </w:p>
          <w:p w14:paraId="1E00A68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A00EDEC"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a woman dies before treatment has started, enter a ‘3’ (Lost to follow-up).</w:t>
            </w:r>
          </w:p>
        </w:tc>
        <w:tc>
          <w:tcPr>
            <w:tcW w:w="4041" w:type="dxa"/>
            <w:tcBorders>
              <w:right w:val="double" w:sz="4" w:space="0" w:color="auto"/>
            </w:tcBorders>
            <w:shd w:val="clear" w:color="auto" w:fill="auto"/>
            <w:tcMar>
              <w:top w:w="144" w:type="dxa"/>
              <w:left w:w="43" w:type="dxa"/>
              <w:bottom w:w="43" w:type="dxa"/>
              <w:right w:w="43" w:type="dxa"/>
            </w:tcMar>
          </w:tcPr>
          <w:p w14:paraId="30B433A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Range and skip pattern check.  </w:t>
            </w:r>
          </w:p>
          <w:p w14:paraId="0C2E5AF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419C9C8F" w14:textId="77777777"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A woman should be classified as having started treatment when the Program has confirmed that a plan for treatment of the cancer or precancerous lesion has been developed and started.</w:t>
            </w:r>
          </w:p>
          <w:p w14:paraId="5D0BCE8B" w14:textId="77777777" w:rsidR="00A57665" w:rsidRDefault="00A57665" w:rsidP="00E653D8">
            <w:pPr>
              <w:widowControl w:val="0"/>
              <w:autoSpaceDE w:val="0"/>
              <w:autoSpaceDN w:val="0"/>
              <w:adjustRightInd w:val="0"/>
              <w:spacing w:after="0" w:line="240" w:lineRule="auto"/>
              <w:rPr>
                <w:rFonts w:ascii="Arial" w:eastAsia="Times New Roman" w:hAnsi="Arial" w:cs="Arial"/>
                <w:sz w:val="16"/>
                <w:szCs w:val="16"/>
              </w:rPr>
            </w:pPr>
          </w:p>
          <w:p w14:paraId="302EF3CA" w14:textId="266EF6F9"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w:t>
            </w:r>
            <w:r w:rsidRPr="004D5A9B">
              <w:rPr>
                <w:rFonts w:ascii="Arial" w:eastAsia="Times New Roman" w:hAnsi="Arial" w:cs="Arial"/>
                <w:sz w:val="16"/>
                <w:szCs w:val="16"/>
              </w:rPr>
              <w:t xml:space="preserve">.02) = ‘1’, ‘2’ or ‘5’ then complete </w:t>
            </w:r>
            <w:r>
              <w:rPr>
                <w:rFonts w:ascii="Arial" w:eastAsia="Times New Roman" w:hAnsi="Arial" w:cs="Arial"/>
                <w:sz w:val="16"/>
                <w:szCs w:val="16"/>
              </w:rPr>
              <w:t>9</w:t>
            </w:r>
            <w:r w:rsidRPr="004D5A9B">
              <w:rPr>
                <w:rFonts w:ascii="Arial" w:eastAsia="Times New Roman" w:hAnsi="Arial" w:cs="Arial"/>
                <w:sz w:val="16"/>
                <w:szCs w:val="16"/>
              </w:rPr>
              <w:t xml:space="preserve">.01 and </w:t>
            </w:r>
            <w:r>
              <w:rPr>
                <w:rFonts w:ascii="Arial" w:eastAsia="Times New Roman" w:hAnsi="Arial" w:cs="Arial"/>
                <w:sz w:val="16"/>
                <w:szCs w:val="16"/>
              </w:rPr>
              <w:t>9</w:t>
            </w:r>
            <w:r w:rsidRPr="004D5A9B">
              <w:rPr>
                <w:rFonts w:ascii="Arial" w:eastAsia="Times New Roman" w:hAnsi="Arial" w:cs="Arial"/>
                <w:sz w:val="16"/>
                <w:szCs w:val="16"/>
              </w:rPr>
              <w:t xml:space="preserve">.02.  </w:t>
            </w:r>
          </w:p>
          <w:p w14:paraId="144B5E0F" w14:textId="77777777"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(8.02) = ‘4’, then 9.01 and 9</w:t>
            </w:r>
            <w:r w:rsidRPr="004D5A9B">
              <w:rPr>
                <w:rFonts w:ascii="Arial" w:eastAsia="Times New Roman" w:hAnsi="Arial" w:cs="Arial"/>
                <w:sz w:val="16"/>
                <w:szCs w:val="16"/>
              </w:rPr>
              <w:t>.02 MAY be completed.</w:t>
            </w:r>
          </w:p>
          <w:p w14:paraId="2A64187A" w14:textId="4F3FB833" w:rsidR="00A57665" w:rsidRPr="004D5A9B" w:rsidRDefault="00A57665" w:rsidP="00A5766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Final Diagnosis (8</w:t>
            </w:r>
            <w:r w:rsidRPr="004D5A9B">
              <w:rPr>
                <w:rFonts w:ascii="Arial" w:eastAsia="Times New Roman" w:hAnsi="Arial" w:cs="Arial"/>
                <w:sz w:val="16"/>
                <w:szCs w:val="16"/>
              </w:rPr>
              <w:t xml:space="preserve">.02) = ‘3’, then </w:t>
            </w:r>
            <w:r>
              <w:rPr>
                <w:rFonts w:ascii="Arial" w:eastAsia="Times New Roman" w:hAnsi="Arial" w:cs="Arial"/>
                <w:sz w:val="16"/>
                <w:szCs w:val="16"/>
              </w:rPr>
              <w:t>9</w:t>
            </w:r>
            <w:r w:rsidRPr="004D5A9B">
              <w:rPr>
                <w:rFonts w:ascii="Arial" w:eastAsia="Times New Roman" w:hAnsi="Arial" w:cs="Arial"/>
                <w:sz w:val="16"/>
                <w:szCs w:val="16"/>
              </w:rPr>
              <w:t xml:space="preserve">.01 and </w:t>
            </w:r>
            <w:r>
              <w:rPr>
                <w:rFonts w:ascii="Arial" w:eastAsia="Times New Roman" w:hAnsi="Arial" w:cs="Arial"/>
                <w:sz w:val="16"/>
                <w:szCs w:val="16"/>
              </w:rPr>
              <w:t>9</w:t>
            </w:r>
            <w:r w:rsidRPr="004D5A9B">
              <w:rPr>
                <w:rFonts w:ascii="Arial" w:eastAsia="Times New Roman" w:hAnsi="Arial" w:cs="Arial"/>
                <w:sz w:val="16"/>
                <w:szCs w:val="16"/>
              </w:rPr>
              <w:t>.02 should be blank.</w:t>
            </w:r>
          </w:p>
          <w:p w14:paraId="6965AD7E" w14:textId="77777777" w:rsidR="00A57665" w:rsidRPr="004D5A9B" w:rsidRDefault="00A57665"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64EB90E"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15507F48" w14:textId="4C2D3E5F" w:rsidR="00E653D8" w:rsidRPr="004D5A9B" w:rsidRDefault="00210DD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9.02</w:t>
            </w:r>
          </w:p>
        </w:tc>
        <w:tc>
          <w:tcPr>
            <w:tcW w:w="843" w:type="dxa"/>
            <w:shd w:val="clear" w:color="auto" w:fill="auto"/>
            <w:tcMar>
              <w:top w:w="144" w:type="dxa"/>
              <w:left w:w="43" w:type="dxa"/>
              <w:bottom w:w="43" w:type="dxa"/>
              <w:right w:w="43" w:type="dxa"/>
            </w:tcMar>
          </w:tcPr>
          <w:p w14:paraId="4C2F9F48" w14:textId="77777777" w:rsidR="00E653D8" w:rsidRPr="004D5A9B" w:rsidRDefault="00E653D8" w:rsidP="00210DD4">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13.02</w:t>
            </w:r>
          </w:p>
        </w:tc>
        <w:tc>
          <w:tcPr>
            <w:tcW w:w="2262" w:type="dxa"/>
            <w:shd w:val="clear" w:color="auto" w:fill="auto"/>
            <w:tcMar>
              <w:top w:w="144" w:type="dxa"/>
              <w:left w:w="43" w:type="dxa"/>
              <w:bottom w:w="43" w:type="dxa"/>
              <w:right w:w="43" w:type="dxa"/>
            </w:tcMar>
          </w:tcPr>
          <w:p w14:paraId="59FE7ADA"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Date of Treatment Status</w:t>
            </w:r>
          </w:p>
        </w:tc>
        <w:tc>
          <w:tcPr>
            <w:tcW w:w="547" w:type="dxa"/>
            <w:tcBorders>
              <w:right w:val="nil"/>
            </w:tcBorders>
            <w:shd w:val="clear" w:color="auto" w:fill="auto"/>
            <w:tcMar>
              <w:top w:w="144" w:type="dxa"/>
              <w:left w:w="43" w:type="dxa"/>
              <w:bottom w:w="43" w:type="dxa"/>
              <w:right w:w="43" w:type="dxa"/>
            </w:tcMar>
          </w:tcPr>
          <w:p w14:paraId="12BBD40A" w14:textId="28BF6FBD"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43" w:type="dxa"/>
              <w:right w:w="43" w:type="dxa"/>
            </w:tcMar>
          </w:tcPr>
          <w:p w14:paraId="4AC24B1D" w14:textId="532E5C5B"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191</w:t>
            </w:r>
          </w:p>
        </w:tc>
        <w:tc>
          <w:tcPr>
            <w:tcW w:w="446" w:type="dxa"/>
            <w:tcBorders>
              <w:left w:val="nil"/>
            </w:tcBorders>
            <w:shd w:val="clear" w:color="auto" w:fill="auto"/>
            <w:tcMar>
              <w:top w:w="144" w:type="dxa"/>
              <w:left w:w="43" w:type="dxa"/>
              <w:bottom w:w="43" w:type="dxa"/>
              <w:right w:w="43" w:type="dxa"/>
            </w:tcMar>
          </w:tcPr>
          <w:p w14:paraId="1AC87C51" w14:textId="3499FFD4"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198</w:t>
            </w:r>
          </w:p>
        </w:tc>
        <w:tc>
          <w:tcPr>
            <w:tcW w:w="4869" w:type="dxa"/>
            <w:shd w:val="clear" w:color="auto" w:fill="auto"/>
            <w:tcMar>
              <w:top w:w="144" w:type="dxa"/>
              <w:left w:w="43" w:type="dxa"/>
              <w:bottom w:w="43" w:type="dxa"/>
              <w:right w:w="43" w:type="dxa"/>
            </w:tcMar>
          </w:tcPr>
          <w:p w14:paraId="1855EEAB" w14:textId="18EBA55F"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If Status of Treatment (</w:t>
            </w:r>
            <w:r w:rsidR="00867144">
              <w:rPr>
                <w:rFonts w:ascii="Arial" w:eastAsia="Times New Roman" w:hAnsi="Arial" w:cs="Arial"/>
                <w:sz w:val="16"/>
                <w:szCs w:val="16"/>
              </w:rPr>
              <w:t>9</w:t>
            </w:r>
            <w:r w:rsidRPr="004D5A9B">
              <w:rPr>
                <w:rFonts w:ascii="Arial" w:eastAsia="Times New Roman" w:hAnsi="Arial" w:cs="Arial"/>
                <w:sz w:val="16"/>
                <w:szCs w:val="16"/>
              </w:rPr>
              <w:t>.01) = ‘1’, then enter MMDDYYYY, the date that treatment for cancer began.</w:t>
            </w:r>
          </w:p>
          <w:p w14:paraId="33B1D54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48503014" w14:textId="73F57AAC"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(9</w:t>
            </w:r>
            <w:r w:rsidR="00E653D8" w:rsidRPr="004D5A9B">
              <w:rPr>
                <w:rFonts w:ascii="Arial" w:eastAsia="Times New Roman" w:hAnsi="Arial" w:cs="Arial"/>
                <w:sz w:val="16"/>
                <w:szCs w:val="16"/>
              </w:rPr>
              <w:t>.01) = ‘2’, then blank fill.</w:t>
            </w:r>
          </w:p>
          <w:p w14:paraId="475151F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D8FE3D2" w14:textId="38BCE4FA" w:rsidR="00E653D8"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If Status of Treatment (9</w:t>
            </w:r>
            <w:r w:rsidR="00E653D8" w:rsidRPr="004D5A9B">
              <w:rPr>
                <w:rFonts w:ascii="Arial" w:eastAsia="Times New Roman" w:hAnsi="Arial" w:cs="Arial"/>
                <w:sz w:val="16"/>
                <w:szCs w:val="16"/>
              </w:rPr>
              <w:t>.01) = ‘3’, ‘4’, or ‘5’ then enter MMDDYYYY, the date of administrative closeout.</w:t>
            </w:r>
          </w:p>
          <w:p w14:paraId="15C19339" w14:textId="1905C629" w:rsidR="00867144"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3E39B12C" w14:textId="57C97841" w:rsidR="00E653D8" w:rsidRPr="004D5A9B" w:rsidRDefault="00E653D8" w:rsidP="00867144">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Check the skip pattern. If not blank, should be ≥ “Date of Final Diagnosis” (</w:t>
            </w:r>
            <w:r w:rsidR="00867144">
              <w:rPr>
                <w:rFonts w:ascii="Arial" w:eastAsia="Times New Roman" w:hAnsi="Arial" w:cs="Arial"/>
                <w:sz w:val="16"/>
                <w:szCs w:val="16"/>
              </w:rPr>
              <w:t>8</w:t>
            </w:r>
            <w:r w:rsidRPr="004D5A9B">
              <w:rPr>
                <w:rFonts w:ascii="Arial" w:eastAsia="Times New Roman" w:hAnsi="Arial" w:cs="Arial"/>
                <w:sz w:val="16"/>
                <w:szCs w:val="16"/>
              </w:rPr>
              <w:t>.03).</w:t>
            </w:r>
          </w:p>
        </w:tc>
      </w:tr>
      <w:tr w:rsidR="00E653D8" w:rsidRPr="004D5A9B" w14:paraId="17A3EFE2"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44FCD310" w14:textId="724AA315" w:rsidR="00E653D8" w:rsidRPr="004D5A9B" w:rsidRDefault="00867144" w:rsidP="00E653D8">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10</w:t>
            </w:r>
            <w:r w:rsidR="00E653D8" w:rsidRPr="004D5A9B">
              <w:rPr>
                <w:rFonts w:ascii="Arial" w:eastAsia="Times New Roman" w:hAnsi="Arial" w:cs="Arial"/>
                <w:b/>
                <w:sz w:val="16"/>
                <w:szCs w:val="16"/>
              </w:rPr>
              <w:t xml:space="preserve">.  </w:t>
            </w:r>
            <w:bookmarkStart w:id="11" w:name="Section10"/>
            <w:bookmarkEnd w:id="11"/>
            <w:r w:rsidR="00E653D8" w:rsidRPr="004D5A9B">
              <w:rPr>
                <w:rFonts w:ascii="Arial" w:eastAsia="Times New Roman" w:hAnsi="Arial" w:cs="Arial"/>
                <w:b/>
                <w:sz w:val="16"/>
                <w:szCs w:val="16"/>
              </w:rPr>
              <w:t>Cervical Cancer Registry Data – If Final Diagnosis (</w:t>
            </w:r>
            <w:r w:rsidR="00AF32FC">
              <w:rPr>
                <w:rFonts w:ascii="Arial" w:eastAsia="Times New Roman" w:hAnsi="Arial" w:cs="Arial"/>
                <w:b/>
                <w:sz w:val="16"/>
                <w:szCs w:val="16"/>
              </w:rPr>
              <w:t>6</w:t>
            </w:r>
            <w:r w:rsidR="00E653D8" w:rsidRPr="004D5A9B">
              <w:rPr>
                <w:rFonts w:ascii="Arial" w:eastAsia="Times New Roman" w:hAnsi="Arial" w:cs="Arial"/>
                <w:b/>
                <w:sz w:val="16"/>
                <w:szCs w:val="16"/>
              </w:rPr>
              <w:t>.02) is a ‘6’ (Invasive Cervical Carcinoma) and the patient was screened as of January 1, 2004, then this section must be completed.   This section is reserved for data acquired through a State Central Cancer Registry or an equivalent data source approved by CDC/IMS.</w:t>
            </w:r>
          </w:p>
          <w:p w14:paraId="3239D85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b/>
                <w:sz w:val="16"/>
                <w:szCs w:val="16"/>
              </w:rPr>
            </w:pPr>
          </w:p>
          <w:p w14:paraId="702D5F0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b/>
                <w:sz w:val="16"/>
                <w:szCs w:val="16"/>
              </w:rPr>
            </w:pPr>
            <w:r w:rsidRPr="004D5A9B">
              <w:rPr>
                <w:rFonts w:ascii="Arial" w:eastAsia="Times New Roman" w:hAnsi="Arial" w:cs="Arial"/>
                <w:b/>
                <w:sz w:val="16"/>
                <w:szCs w:val="16"/>
              </w:rPr>
              <w:t xml:space="preserve">NAACCR Record Data Standards and Data Dictionary are available at </w:t>
            </w:r>
            <w:hyperlink r:id="rId9" w:history="1">
              <w:r w:rsidRPr="004D5A9B">
                <w:rPr>
                  <w:rFonts w:ascii="Arial" w:eastAsia="Times New Roman" w:hAnsi="Arial" w:cs="Arial"/>
                  <w:b/>
                  <w:color w:val="0000FF"/>
                  <w:sz w:val="16"/>
                  <w:szCs w:val="16"/>
                  <w:u w:val="single"/>
                </w:rPr>
                <w:t>www.naaccr.org</w:t>
              </w:r>
            </w:hyperlink>
            <w:r w:rsidRPr="004D5A9B">
              <w:rPr>
                <w:rFonts w:ascii="Arial" w:eastAsia="Times New Roman" w:hAnsi="Arial" w:cs="Arial"/>
                <w:b/>
                <w:sz w:val="16"/>
                <w:szCs w:val="16"/>
              </w:rPr>
              <w:t xml:space="preserve">.    </w:t>
            </w:r>
          </w:p>
        </w:tc>
      </w:tr>
      <w:tr w:rsidR="00E653D8" w:rsidRPr="004D5A9B" w14:paraId="2954375E" w14:textId="77777777" w:rsidTr="009A46B4">
        <w:trPr>
          <w:cantSplit/>
        </w:trPr>
        <w:tc>
          <w:tcPr>
            <w:tcW w:w="692" w:type="dxa"/>
            <w:tcBorders>
              <w:left w:val="double" w:sz="4" w:space="0" w:color="auto"/>
            </w:tcBorders>
            <w:shd w:val="clear" w:color="auto" w:fill="auto"/>
            <w:tcMar>
              <w:top w:w="144" w:type="dxa"/>
              <w:bottom w:w="144" w:type="dxa"/>
            </w:tcMar>
          </w:tcPr>
          <w:p w14:paraId="07365E4A" w14:textId="12FB75E5" w:rsidR="00E653D8" w:rsidRPr="004D5A9B" w:rsidRDefault="0086714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10.01</w:t>
            </w:r>
          </w:p>
        </w:tc>
        <w:tc>
          <w:tcPr>
            <w:tcW w:w="843" w:type="dxa"/>
            <w:shd w:val="clear" w:color="auto" w:fill="auto"/>
            <w:tcMar>
              <w:top w:w="144" w:type="dxa"/>
              <w:left w:w="43" w:type="dxa"/>
              <w:bottom w:w="144" w:type="dxa"/>
              <w:right w:w="43" w:type="dxa"/>
            </w:tcMar>
          </w:tcPr>
          <w:p w14:paraId="4BCBDE4D"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14.01</w:t>
            </w:r>
          </w:p>
        </w:tc>
        <w:tc>
          <w:tcPr>
            <w:tcW w:w="2262" w:type="dxa"/>
            <w:shd w:val="clear" w:color="auto" w:fill="auto"/>
          </w:tcPr>
          <w:p w14:paraId="671C0A42"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Linkage Status</w:t>
            </w:r>
          </w:p>
        </w:tc>
        <w:tc>
          <w:tcPr>
            <w:tcW w:w="547" w:type="dxa"/>
            <w:tcBorders>
              <w:bottom w:val="single" w:sz="4" w:space="0" w:color="auto"/>
              <w:right w:val="nil"/>
            </w:tcBorders>
            <w:shd w:val="clear" w:color="auto" w:fill="auto"/>
          </w:tcPr>
          <w:p w14:paraId="39C28176" w14:textId="12F829A8"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single" w:sz="4" w:space="0" w:color="auto"/>
              <w:right w:val="nil"/>
            </w:tcBorders>
            <w:shd w:val="clear" w:color="auto" w:fill="auto"/>
          </w:tcPr>
          <w:p w14:paraId="75ED4C87" w14:textId="5562CA00"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199</w:t>
            </w:r>
          </w:p>
        </w:tc>
        <w:tc>
          <w:tcPr>
            <w:tcW w:w="446" w:type="dxa"/>
            <w:tcBorders>
              <w:left w:val="nil"/>
              <w:bottom w:val="single" w:sz="4" w:space="0" w:color="auto"/>
            </w:tcBorders>
            <w:shd w:val="clear" w:color="auto" w:fill="auto"/>
          </w:tcPr>
          <w:p w14:paraId="2B9DCDE1" w14:textId="49EC5623" w:rsidR="00E653D8" w:rsidRPr="004D5A9B" w:rsidRDefault="000041A2"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199</w:t>
            </w:r>
          </w:p>
        </w:tc>
        <w:tc>
          <w:tcPr>
            <w:tcW w:w="4869" w:type="dxa"/>
            <w:shd w:val="clear" w:color="auto" w:fill="auto"/>
          </w:tcPr>
          <w:p w14:paraId="5FF00DD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Linkage process pending</w:t>
            </w:r>
          </w:p>
          <w:p w14:paraId="17511BC0"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Linkage process complete, record matched</w:t>
            </w:r>
          </w:p>
          <w:p w14:paraId="1DA2524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Linkage process attempted, record not matched</w:t>
            </w:r>
          </w:p>
        </w:tc>
        <w:tc>
          <w:tcPr>
            <w:tcW w:w="4041" w:type="dxa"/>
            <w:tcBorders>
              <w:right w:val="double" w:sz="4" w:space="0" w:color="auto"/>
            </w:tcBorders>
            <w:shd w:val="clear" w:color="auto" w:fill="auto"/>
          </w:tcPr>
          <w:p w14:paraId="773AD96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27B381C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2C85EFF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5F4D43E3" w14:textId="77777777" w:rsidTr="009A46B4">
        <w:trPr>
          <w:cantSplit/>
        </w:trPr>
        <w:tc>
          <w:tcPr>
            <w:tcW w:w="692" w:type="dxa"/>
            <w:tcBorders>
              <w:left w:val="double" w:sz="4" w:space="0" w:color="auto"/>
            </w:tcBorders>
            <w:shd w:val="clear" w:color="auto" w:fill="auto"/>
            <w:tcMar>
              <w:top w:w="144" w:type="dxa"/>
              <w:bottom w:w="144" w:type="dxa"/>
            </w:tcMar>
          </w:tcPr>
          <w:p w14:paraId="1A0FB92E" w14:textId="005C7C43" w:rsidR="00E653D8" w:rsidRPr="004D5A9B" w:rsidRDefault="00E868ED"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10.02</w:t>
            </w:r>
          </w:p>
        </w:tc>
        <w:tc>
          <w:tcPr>
            <w:tcW w:w="843" w:type="dxa"/>
            <w:shd w:val="clear" w:color="auto" w:fill="auto"/>
            <w:tcMar>
              <w:top w:w="144" w:type="dxa"/>
              <w:left w:w="43" w:type="dxa"/>
              <w:bottom w:w="144" w:type="dxa"/>
              <w:right w:w="43" w:type="dxa"/>
            </w:tcMar>
          </w:tcPr>
          <w:p w14:paraId="683FD520"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14.02</w:t>
            </w:r>
          </w:p>
        </w:tc>
        <w:tc>
          <w:tcPr>
            <w:tcW w:w="2262" w:type="dxa"/>
            <w:shd w:val="clear" w:color="auto" w:fill="auto"/>
          </w:tcPr>
          <w:p w14:paraId="73E02E66"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Date of Diagnosis</w:t>
            </w:r>
          </w:p>
          <w:p w14:paraId="7A60EFF8"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p>
          <w:p w14:paraId="73E2F31A"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#390]</w:t>
            </w:r>
          </w:p>
        </w:tc>
        <w:tc>
          <w:tcPr>
            <w:tcW w:w="547" w:type="dxa"/>
            <w:tcBorders>
              <w:right w:val="nil"/>
            </w:tcBorders>
            <w:shd w:val="clear" w:color="auto" w:fill="auto"/>
          </w:tcPr>
          <w:p w14:paraId="64952FF1" w14:textId="115DBEB6"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Pr>
          <w:p w14:paraId="4A5D285C" w14:textId="5469FBFF"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200</w:t>
            </w:r>
          </w:p>
        </w:tc>
        <w:tc>
          <w:tcPr>
            <w:tcW w:w="446" w:type="dxa"/>
            <w:tcBorders>
              <w:left w:val="nil"/>
            </w:tcBorders>
            <w:shd w:val="clear" w:color="auto" w:fill="auto"/>
          </w:tcPr>
          <w:p w14:paraId="72E23C44" w14:textId="00F5421A"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207</w:t>
            </w:r>
          </w:p>
        </w:tc>
        <w:tc>
          <w:tcPr>
            <w:tcW w:w="4869" w:type="dxa"/>
            <w:shd w:val="clear" w:color="auto" w:fill="auto"/>
          </w:tcPr>
          <w:p w14:paraId="6C2EFDA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MMDDYYYY</w:t>
            </w:r>
          </w:p>
        </w:tc>
        <w:tc>
          <w:tcPr>
            <w:tcW w:w="4041" w:type="dxa"/>
            <w:tcBorders>
              <w:right w:val="double" w:sz="4" w:space="0" w:color="auto"/>
            </w:tcBorders>
            <w:shd w:val="clear" w:color="auto" w:fill="auto"/>
          </w:tcPr>
          <w:p w14:paraId="61C5E0BC" w14:textId="54345936"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Leave blank if 10</w:t>
            </w:r>
            <w:r w:rsidR="00E653D8" w:rsidRPr="004D5A9B">
              <w:rPr>
                <w:rFonts w:ascii="Arial" w:eastAsia="Times New Roman" w:hAnsi="Arial" w:cs="Arial"/>
                <w:sz w:val="16"/>
                <w:szCs w:val="16"/>
              </w:rPr>
              <w:t>.01 = 1, 3.</w:t>
            </w:r>
          </w:p>
          <w:p w14:paraId="7F4B69E1"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0B29D7ED"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w:t>
            </w:r>
          </w:p>
        </w:tc>
      </w:tr>
      <w:tr w:rsidR="00E653D8" w:rsidRPr="004D5A9B" w14:paraId="0B502B7E" w14:textId="77777777" w:rsidTr="009A46B4">
        <w:trPr>
          <w:cantSplit/>
        </w:trPr>
        <w:tc>
          <w:tcPr>
            <w:tcW w:w="692" w:type="dxa"/>
            <w:tcBorders>
              <w:left w:val="double" w:sz="4" w:space="0" w:color="auto"/>
            </w:tcBorders>
            <w:shd w:val="clear" w:color="auto" w:fill="auto"/>
            <w:tcMar>
              <w:top w:w="144" w:type="dxa"/>
              <w:bottom w:w="144" w:type="dxa"/>
            </w:tcMar>
          </w:tcPr>
          <w:p w14:paraId="23ADE01A" w14:textId="76A0580B" w:rsidR="00E653D8" w:rsidRPr="004D5A9B" w:rsidRDefault="00867144"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w:t>
            </w:r>
            <w:r w:rsidR="00E868ED">
              <w:rPr>
                <w:rFonts w:ascii="Arial" w:eastAsia="Times New Roman" w:hAnsi="Arial" w:cs="Arial"/>
                <w:sz w:val="16"/>
                <w:szCs w:val="16"/>
              </w:rPr>
              <w:t>03</w:t>
            </w:r>
          </w:p>
        </w:tc>
        <w:tc>
          <w:tcPr>
            <w:tcW w:w="843" w:type="dxa"/>
            <w:shd w:val="clear" w:color="auto" w:fill="auto"/>
            <w:tcMar>
              <w:top w:w="144" w:type="dxa"/>
              <w:left w:w="43" w:type="dxa"/>
              <w:bottom w:w="144" w:type="dxa"/>
              <w:right w:w="43" w:type="dxa"/>
            </w:tcMar>
          </w:tcPr>
          <w:p w14:paraId="607AF8D9"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14.05</w:t>
            </w:r>
          </w:p>
        </w:tc>
        <w:tc>
          <w:tcPr>
            <w:tcW w:w="2262" w:type="dxa"/>
            <w:shd w:val="clear" w:color="auto" w:fill="auto"/>
          </w:tcPr>
          <w:p w14:paraId="68A975EB" w14:textId="00FDD62C"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Summary Stage</w:t>
            </w:r>
          </w:p>
          <w:p w14:paraId="481DB773" w14:textId="77777777" w:rsidR="00E653D8" w:rsidRPr="004D5A9B" w:rsidRDefault="00E653D8" w:rsidP="00E653D8">
            <w:pPr>
              <w:widowControl w:val="0"/>
              <w:autoSpaceDE w:val="0"/>
              <w:autoSpaceDN w:val="0"/>
              <w:adjustRightInd w:val="0"/>
              <w:spacing w:after="0" w:line="240" w:lineRule="auto"/>
              <w:jc w:val="center"/>
              <w:rPr>
                <w:rFonts w:ascii="Arial" w:eastAsia="Times New Roman" w:hAnsi="Arial" w:cs="Arial"/>
                <w:sz w:val="16"/>
                <w:szCs w:val="16"/>
              </w:rPr>
            </w:pPr>
          </w:p>
          <w:p w14:paraId="37139304" w14:textId="5709DEBE" w:rsidR="00E653D8" w:rsidRDefault="00E653D8" w:rsidP="00815D25">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w:t>
            </w:r>
          </w:p>
          <w:p w14:paraId="30B2F292" w14:textId="7276B2D8" w:rsidR="00825470" w:rsidRPr="004D5A9B" w:rsidRDefault="00825470" w:rsidP="00815D25">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#764  When 10.02 ≥ 1/1/2018</w:t>
            </w:r>
          </w:p>
          <w:p w14:paraId="04FBCAF0" w14:textId="2B1764BE"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#3020  When 10</w:t>
            </w:r>
            <w:r w:rsidR="00E653D8" w:rsidRPr="004D5A9B">
              <w:rPr>
                <w:rFonts w:ascii="Arial" w:eastAsia="Times New Roman" w:hAnsi="Arial" w:cs="Arial"/>
                <w:sz w:val="16"/>
                <w:szCs w:val="16"/>
              </w:rPr>
              <w:t xml:space="preserve">.02 </w:t>
            </w:r>
            <w:r w:rsidR="00E41607">
              <w:rPr>
                <w:rFonts w:ascii="Arial" w:eastAsia="Times New Roman" w:hAnsi="Arial" w:cs="Arial"/>
                <w:sz w:val="16"/>
                <w:szCs w:val="16"/>
              </w:rPr>
              <w:t>=</w:t>
            </w:r>
            <w:r w:rsidR="00E653D8" w:rsidRPr="004D5A9B">
              <w:rPr>
                <w:rFonts w:ascii="Arial" w:eastAsia="Times New Roman" w:hAnsi="Arial" w:cs="Arial"/>
                <w:sz w:val="16"/>
                <w:szCs w:val="16"/>
                <w:u w:val="single"/>
              </w:rPr>
              <w:br/>
            </w:r>
            <w:r w:rsidR="00E653D8" w:rsidRPr="004D5A9B">
              <w:rPr>
                <w:rFonts w:ascii="Arial" w:eastAsia="Times New Roman" w:hAnsi="Arial" w:cs="Arial"/>
                <w:sz w:val="16"/>
                <w:szCs w:val="16"/>
              </w:rPr>
              <w:t xml:space="preserve">            1/1/2004</w:t>
            </w:r>
            <w:r w:rsidR="00E41607">
              <w:rPr>
                <w:rFonts w:ascii="Arial" w:eastAsia="Times New Roman" w:hAnsi="Arial" w:cs="Arial"/>
                <w:sz w:val="16"/>
                <w:szCs w:val="16"/>
              </w:rPr>
              <w:t xml:space="preserve"> – 12/31/2017</w:t>
            </w:r>
          </w:p>
          <w:p w14:paraId="4AA4FB6E" w14:textId="3BE7EBDD"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#759   When 10</w:t>
            </w:r>
            <w:r w:rsidR="00E653D8" w:rsidRPr="004D5A9B">
              <w:rPr>
                <w:rFonts w:ascii="Arial" w:eastAsia="Times New Roman" w:hAnsi="Arial" w:cs="Arial"/>
                <w:sz w:val="16"/>
                <w:szCs w:val="16"/>
              </w:rPr>
              <w:t>.02 =</w:t>
            </w:r>
            <w:r w:rsidR="00E653D8" w:rsidRPr="004D5A9B">
              <w:rPr>
                <w:rFonts w:ascii="Arial" w:eastAsia="Times New Roman" w:hAnsi="Arial" w:cs="Arial"/>
                <w:sz w:val="16"/>
                <w:szCs w:val="16"/>
              </w:rPr>
              <w:br/>
              <w:t xml:space="preserve">          1/1/2001 – 12/31/2003</w:t>
            </w:r>
          </w:p>
          <w:p w14:paraId="364E852D" w14:textId="1E41947E" w:rsidR="00E653D8" w:rsidRPr="004D5A9B" w:rsidRDefault="00867144" w:rsidP="00550242">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#760   When 10</w:t>
            </w:r>
            <w:r w:rsidR="00E653D8" w:rsidRPr="004D5A9B">
              <w:rPr>
                <w:rFonts w:ascii="Arial" w:eastAsia="Times New Roman" w:hAnsi="Arial" w:cs="Arial"/>
                <w:sz w:val="16"/>
                <w:szCs w:val="16"/>
              </w:rPr>
              <w:t xml:space="preserve">.02 ≤ </w:t>
            </w:r>
            <w:r w:rsidR="00E653D8" w:rsidRPr="004D5A9B">
              <w:rPr>
                <w:rFonts w:ascii="Arial" w:eastAsia="Times New Roman" w:hAnsi="Arial" w:cs="Arial"/>
                <w:sz w:val="16"/>
                <w:szCs w:val="16"/>
              </w:rPr>
              <w:br/>
              <w:t xml:space="preserve">          12/31/2000]</w:t>
            </w:r>
          </w:p>
        </w:tc>
        <w:tc>
          <w:tcPr>
            <w:tcW w:w="547" w:type="dxa"/>
            <w:tcBorders>
              <w:right w:val="nil"/>
            </w:tcBorders>
            <w:shd w:val="clear" w:color="auto" w:fill="auto"/>
          </w:tcPr>
          <w:p w14:paraId="7D57DD7F" w14:textId="5BF59877"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2ED93C49" w14:textId="77E6EFD6"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208</w:t>
            </w:r>
          </w:p>
        </w:tc>
        <w:tc>
          <w:tcPr>
            <w:tcW w:w="446" w:type="dxa"/>
            <w:tcBorders>
              <w:left w:val="nil"/>
            </w:tcBorders>
            <w:shd w:val="clear" w:color="auto" w:fill="auto"/>
          </w:tcPr>
          <w:p w14:paraId="5EEA8CC4" w14:textId="718BCB8B"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208</w:t>
            </w:r>
          </w:p>
        </w:tc>
        <w:tc>
          <w:tcPr>
            <w:tcW w:w="4869" w:type="dxa"/>
            <w:shd w:val="clear" w:color="auto" w:fill="auto"/>
          </w:tcPr>
          <w:p w14:paraId="672729A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 In situ (IS)</w:t>
            </w:r>
          </w:p>
          <w:p w14:paraId="6475951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Localized (L)</w:t>
            </w:r>
          </w:p>
          <w:p w14:paraId="0DE5F172"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Regional, direct extension only (RE)</w:t>
            </w:r>
          </w:p>
          <w:p w14:paraId="496C6493"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Regional, regional lymph nodes only (RN)</w:t>
            </w:r>
          </w:p>
          <w:p w14:paraId="5E5B4427"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Regional, extension and nodes (RE+RN)</w:t>
            </w:r>
          </w:p>
          <w:p w14:paraId="6E526375"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Regional, NOS (RNOS)</w:t>
            </w:r>
          </w:p>
          <w:p w14:paraId="69BE70CB"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Distant (D)</w:t>
            </w:r>
          </w:p>
          <w:p w14:paraId="49FA0E29"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Not Applicable (NA)</w:t>
            </w:r>
          </w:p>
          <w:p w14:paraId="18FE22BF"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Unknown/unstaged (U)</w:t>
            </w:r>
          </w:p>
        </w:tc>
        <w:tc>
          <w:tcPr>
            <w:tcW w:w="4041" w:type="dxa"/>
            <w:tcBorders>
              <w:right w:val="double" w:sz="4" w:space="0" w:color="auto"/>
            </w:tcBorders>
            <w:shd w:val="clear" w:color="auto" w:fill="auto"/>
          </w:tcPr>
          <w:p w14:paraId="6887C9C8"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3C54FA0A" w14:textId="77777777" w:rsidR="00E653D8" w:rsidRPr="004D5A9B"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23091931" w14:textId="3E2174FA" w:rsidR="00E653D8" w:rsidRPr="004D5A9B" w:rsidRDefault="00867144" w:rsidP="00E653D8">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Leave blank if 10</w:t>
            </w:r>
            <w:r w:rsidR="00E653D8" w:rsidRPr="004D5A9B">
              <w:rPr>
                <w:rFonts w:ascii="Arial" w:eastAsia="Times New Roman" w:hAnsi="Arial" w:cs="Arial"/>
                <w:sz w:val="16"/>
                <w:szCs w:val="16"/>
              </w:rPr>
              <w:t>.01 = 1, 3.</w:t>
            </w:r>
          </w:p>
          <w:p w14:paraId="2F183230" w14:textId="444E8DF4"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p>
          <w:p w14:paraId="14A891BA" w14:textId="47A5EF44" w:rsidR="00035E88" w:rsidRDefault="00035E88" w:rsidP="00E653D8">
            <w:pPr>
              <w:widowControl w:val="0"/>
              <w:autoSpaceDE w:val="0"/>
              <w:autoSpaceDN w:val="0"/>
              <w:adjustRightInd w:val="0"/>
              <w:spacing w:after="0" w:line="240" w:lineRule="auto"/>
              <w:rPr>
                <w:rFonts w:ascii="Arial" w:eastAsia="Times New Roman" w:hAnsi="Arial" w:cs="Arial"/>
                <w:sz w:val="16"/>
                <w:szCs w:val="16"/>
              </w:rPr>
            </w:pPr>
          </w:p>
          <w:p w14:paraId="43D8D334" w14:textId="77777777" w:rsidR="00035E88" w:rsidRPr="004D5A9B" w:rsidRDefault="00035E88" w:rsidP="00E653D8">
            <w:pPr>
              <w:widowControl w:val="0"/>
              <w:autoSpaceDE w:val="0"/>
              <w:autoSpaceDN w:val="0"/>
              <w:adjustRightInd w:val="0"/>
              <w:spacing w:after="0" w:line="240" w:lineRule="auto"/>
              <w:rPr>
                <w:rFonts w:ascii="Arial" w:eastAsia="Times New Roman" w:hAnsi="Arial" w:cs="Arial"/>
                <w:sz w:val="16"/>
                <w:szCs w:val="16"/>
              </w:rPr>
            </w:pPr>
          </w:p>
          <w:p w14:paraId="3D6141CC" w14:textId="543E313A" w:rsidR="00E653D8" w:rsidRDefault="00E653D8" w:rsidP="00E653D8">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Note:  These NAACCR data items are specific to definitions in place for the calendar year of the Registry Date of Diagnosis (1</w:t>
            </w:r>
            <w:r w:rsidR="00E40C96">
              <w:rPr>
                <w:rFonts w:ascii="Arial" w:eastAsia="Times New Roman" w:hAnsi="Arial" w:cs="Arial"/>
                <w:sz w:val="16"/>
                <w:szCs w:val="16"/>
              </w:rPr>
              <w:t>0</w:t>
            </w:r>
            <w:r w:rsidRPr="004D5A9B">
              <w:rPr>
                <w:rFonts w:ascii="Arial" w:eastAsia="Times New Roman" w:hAnsi="Arial" w:cs="Arial"/>
                <w:sz w:val="16"/>
                <w:szCs w:val="16"/>
              </w:rPr>
              <w:t>.02).</w:t>
            </w:r>
          </w:p>
          <w:p w14:paraId="76658773" w14:textId="77777777" w:rsidR="00867144" w:rsidRDefault="00867144" w:rsidP="00E653D8">
            <w:pPr>
              <w:widowControl w:val="0"/>
              <w:autoSpaceDE w:val="0"/>
              <w:autoSpaceDN w:val="0"/>
              <w:adjustRightInd w:val="0"/>
              <w:spacing w:after="0" w:line="240" w:lineRule="auto"/>
              <w:rPr>
                <w:rFonts w:ascii="Arial" w:eastAsia="Times New Roman" w:hAnsi="Arial" w:cs="Arial"/>
                <w:sz w:val="16"/>
                <w:szCs w:val="16"/>
              </w:rPr>
            </w:pPr>
          </w:p>
          <w:p w14:paraId="4E4A168E" w14:textId="05426702" w:rsidR="005A202D" w:rsidRPr="004D5A9B" w:rsidRDefault="005A202D" w:rsidP="00833A99">
            <w:pPr>
              <w:widowControl w:val="0"/>
              <w:autoSpaceDE w:val="0"/>
              <w:autoSpaceDN w:val="0"/>
              <w:adjustRightInd w:val="0"/>
              <w:spacing w:after="0" w:line="240" w:lineRule="auto"/>
              <w:rPr>
                <w:rFonts w:ascii="Arial" w:eastAsia="Times New Roman" w:hAnsi="Arial" w:cs="Arial"/>
                <w:sz w:val="16"/>
                <w:szCs w:val="16"/>
              </w:rPr>
            </w:pPr>
          </w:p>
        </w:tc>
      </w:tr>
      <w:tr w:rsidR="00E653D8" w:rsidRPr="004D5A9B" w14:paraId="43D4FBF8" w14:textId="77777777" w:rsidTr="009A46B4">
        <w:trPr>
          <w:cantSplit/>
        </w:trPr>
        <w:tc>
          <w:tcPr>
            <w:tcW w:w="692" w:type="dxa"/>
            <w:tcBorders>
              <w:left w:val="double" w:sz="4" w:space="0" w:color="auto"/>
            </w:tcBorders>
            <w:shd w:val="clear" w:color="auto" w:fill="auto"/>
            <w:tcMar>
              <w:top w:w="144" w:type="dxa"/>
              <w:bottom w:w="144" w:type="dxa"/>
            </w:tcMar>
          </w:tcPr>
          <w:p w14:paraId="54FD032C" w14:textId="72F5D970" w:rsidR="00E653D8" w:rsidRPr="004D5A9B" w:rsidRDefault="00E868ED" w:rsidP="00E653D8">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10.04</w:t>
            </w:r>
          </w:p>
        </w:tc>
        <w:tc>
          <w:tcPr>
            <w:tcW w:w="843" w:type="dxa"/>
            <w:shd w:val="clear" w:color="auto" w:fill="auto"/>
            <w:tcMar>
              <w:top w:w="144" w:type="dxa"/>
              <w:left w:w="43" w:type="dxa"/>
              <w:bottom w:w="144" w:type="dxa"/>
              <w:right w:w="43" w:type="dxa"/>
            </w:tcMar>
          </w:tcPr>
          <w:p w14:paraId="096FA30D" w14:textId="2E99AA3A" w:rsidR="00E653D8" w:rsidRPr="004D5A9B" w:rsidRDefault="00867144" w:rsidP="00E653D8">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867144">
              <w:rPr>
                <w:rFonts w:ascii="Arial" w:eastAsia="Times New Roman" w:hAnsi="Arial" w:cs="Arial"/>
                <w:sz w:val="16"/>
                <w:szCs w:val="16"/>
              </w:rPr>
              <w:t>14.06</w:t>
            </w:r>
          </w:p>
        </w:tc>
        <w:tc>
          <w:tcPr>
            <w:tcW w:w="2262" w:type="dxa"/>
            <w:shd w:val="clear" w:color="auto" w:fill="auto"/>
          </w:tcPr>
          <w:p w14:paraId="535DD29B"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Registry Collaborative Stage (CS) – Derived AJCC Stage Group</w:t>
            </w:r>
          </w:p>
          <w:p w14:paraId="51657945" w14:textId="77777777" w:rsidR="00867144" w:rsidRPr="00EA075B" w:rsidRDefault="00867144" w:rsidP="00867144">
            <w:pPr>
              <w:autoSpaceDE w:val="0"/>
              <w:autoSpaceDN w:val="0"/>
              <w:adjustRightInd w:val="0"/>
              <w:spacing w:after="0" w:line="240" w:lineRule="auto"/>
              <w:jc w:val="center"/>
              <w:rPr>
                <w:rFonts w:ascii="Arial" w:eastAsia="Times New Roman" w:hAnsi="Arial" w:cs="Arial"/>
                <w:sz w:val="16"/>
                <w:szCs w:val="16"/>
              </w:rPr>
            </w:pPr>
          </w:p>
          <w:p w14:paraId="3CEA3AA9"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[NAACCR data item:</w:t>
            </w:r>
          </w:p>
          <w:p w14:paraId="00D94322" w14:textId="303A6452" w:rsidR="00867144" w:rsidRDefault="00867144" w:rsidP="00867144">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br/>
              <w:t xml:space="preserve"> #3000 when 1</w:t>
            </w:r>
            <w:r>
              <w:rPr>
                <w:rFonts w:ascii="Arial" w:eastAsia="Times New Roman" w:hAnsi="Arial" w:cs="Arial"/>
                <w:sz w:val="16"/>
                <w:szCs w:val="16"/>
              </w:rPr>
              <w:t>0.02</w:t>
            </w:r>
            <w:r w:rsidRPr="00EA075B">
              <w:rPr>
                <w:rFonts w:ascii="Arial" w:eastAsia="Times New Roman" w:hAnsi="Arial" w:cs="Arial"/>
                <w:sz w:val="16"/>
                <w:szCs w:val="16"/>
              </w:rPr>
              <w:t xml:space="preserve"> is between years 2004-2009 </w:t>
            </w:r>
            <w:r w:rsidRPr="00EA075B">
              <w:rPr>
                <w:rFonts w:ascii="Arial" w:eastAsia="Times New Roman" w:hAnsi="Arial" w:cs="Arial"/>
                <w:sz w:val="16"/>
                <w:szCs w:val="16"/>
              </w:rPr>
              <w:br/>
              <w:t>(AJCC 6</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29F12BBF" w14:textId="77777777" w:rsidR="00867144" w:rsidRDefault="00867144" w:rsidP="00867144">
            <w:pPr>
              <w:autoSpaceDE w:val="0"/>
              <w:autoSpaceDN w:val="0"/>
              <w:adjustRightInd w:val="0"/>
              <w:spacing w:after="0" w:line="240" w:lineRule="auto"/>
              <w:jc w:val="center"/>
              <w:rPr>
                <w:rFonts w:ascii="Arial" w:eastAsia="Times New Roman" w:hAnsi="Arial" w:cs="Arial"/>
                <w:sz w:val="16"/>
                <w:szCs w:val="16"/>
              </w:rPr>
            </w:pPr>
          </w:p>
          <w:p w14:paraId="2994398F" w14:textId="3A87ECC0" w:rsidR="00E653D8" w:rsidRDefault="00867144" w:rsidP="00867144">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#3430 when 1</w:t>
            </w:r>
            <w:r>
              <w:rPr>
                <w:rFonts w:ascii="Arial" w:eastAsia="Times New Roman" w:hAnsi="Arial" w:cs="Arial"/>
                <w:sz w:val="16"/>
                <w:szCs w:val="16"/>
              </w:rPr>
              <w:t>0.02</w:t>
            </w:r>
            <w:r w:rsidRPr="00EA075B">
              <w:rPr>
                <w:rFonts w:ascii="Arial" w:eastAsia="Times New Roman" w:hAnsi="Arial" w:cs="Arial"/>
                <w:sz w:val="16"/>
                <w:szCs w:val="16"/>
              </w:rPr>
              <w:t xml:space="preserve"> is </w:t>
            </w:r>
            <w:r w:rsidR="005E3090">
              <w:rPr>
                <w:rFonts w:ascii="Arial" w:eastAsia="Times New Roman" w:hAnsi="Arial" w:cs="Arial"/>
                <w:sz w:val="16"/>
                <w:szCs w:val="16"/>
              </w:rPr>
              <w:t xml:space="preserve">between </w:t>
            </w:r>
            <w:r w:rsidRPr="00EA075B">
              <w:rPr>
                <w:rFonts w:ascii="Arial" w:eastAsia="Times New Roman" w:hAnsi="Arial" w:cs="Arial"/>
                <w:sz w:val="16"/>
                <w:szCs w:val="16"/>
              </w:rPr>
              <w:t>year</w:t>
            </w:r>
            <w:r w:rsidR="005E3090">
              <w:rPr>
                <w:rFonts w:ascii="Arial" w:eastAsia="Times New Roman" w:hAnsi="Arial" w:cs="Arial"/>
                <w:sz w:val="16"/>
                <w:szCs w:val="16"/>
              </w:rPr>
              <w:t>s</w:t>
            </w:r>
            <w:r w:rsidRPr="00EA075B">
              <w:rPr>
                <w:rFonts w:ascii="Arial" w:eastAsia="Times New Roman" w:hAnsi="Arial" w:cs="Arial"/>
                <w:sz w:val="16"/>
                <w:szCs w:val="16"/>
              </w:rPr>
              <w:t xml:space="preserve"> 2010</w:t>
            </w:r>
            <w:r w:rsidR="005E3090">
              <w:rPr>
                <w:rFonts w:ascii="Arial" w:eastAsia="Times New Roman" w:hAnsi="Arial" w:cs="Arial"/>
                <w:sz w:val="16"/>
                <w:szCs w:val="16"/>
              </w:rPr>
              <w:t>-201</w:t>
            </w:r>
            <w:r w:rsidR="009E6485">
              <w:rPr>
                <w:rFonts w:ascii="Arial" w:eastAsia="Times New Roman" w:hAnsi="Arial" w:cs="Arial"/>
                <w:sz w:val="16"/>
                <w:szCs w:val="16"/>
              </w:rPr>
              <w:t>5</w:t>
            </w:r>
            <w:r w:rsidRPr="00EA075B">
              <w:rPr>
                <w:rFonts w:ascii="Arial" w:eastAsia="Times New Roman" w:hAnsi="Arial" w:cs="Arial"/>
                <w:sz w:val="16"/>
                <w:szCs w:val="16"/>
              </w:rPr>
              <w:br/>
              <w:t>(AJCC 7</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547E66B0" w14:textId="30E2F6F5" w:rsidR="00867144" w:rsidRPr="004D5A9B" w:rsidRDefault="00867144" w:rsidP="00C6195B">
            <w:pPr>
              <w:widowControl w:val="0"/>
              <w:autoSpaceDE w:val="0"/>
              <w:autoSpaceDN w:val="0"/>
              <w:adjustRightInd w:val="0"/>
              <w:spacing w:after="0" w:line="240" w:lineRule="auto"/>
              <w:jc w:val="center"/>
              <w:rPr>
                <w:rFonts w:ascii="Arial" w:eastAsia="Times New Roman" w:hAnsi="Arial" w:cs="Arial"/>
                <w:sz w:val="16"/>
                <w:szCs w:val="16"/>
              </w:rPr>
            </w:pPr>
          </w:p>
        </w:tc>
        <w:tc>
          <w:tcPr>
            <w:tcW w:w="547" w:type="dxa"/>
            <w:tcBorders>
              <w:right w:val="nil"/>
            </w:tcBorders>
            <w:shd w:val="clear" w:color="auto" w:fill="auto"/>
          </w:tcPr>
          <w:p w14:paraId="10365B1C" w14:textId="73B4E93B"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10520D9A" w14:textId="7E64634F"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209</w:t>
            </w:r>
          </w:p>
        </w:tc>
        <w:tc>
          <w:tcPr>
            <w:tcW w:w="446" w:type="dxa"/>
            <w:tcBorders>
              <w:left w:val="nil"/>
            </w:tcBorders>
            <w:shd w:val="clear" w:color="auto" w:fill="auto"/>
          </w:tcPr>
          <w:p w14:paraId="36E08AE9" w14:textId="6C42B6AC" w:rsidR="00E653D8" w:rsidRPr="004D5A9B" w:rsidRDefault="0089685F" w:rsidP="00E653D8">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210</w:t>
            </w:r>
          </w:p>
        </w:tc>
        <w:tc>
          <w:tcPr>
            <w:tcW w:w="4869" w:type="dxa"/>
            <w:shd w:val="clear" w:color="auto" w:fill="auto"/>
          </w:tcPr>
          <w:p w14:paraId="1FA366B1" w14:textId="77777777" w:rsidR="00867144" w:rsidRPr="00EA075B" w:rsidRDefault="00867144" w:rsidP="00867144">
            <w:pPr>
              <w:autoSpaceDE w:val="0"/>
              <w:autoSpaceDN w:val="0"/>
              <w:adjustRightInd w:val="0"/>
              <w:spacing w:before="100" w:beforeAutospacing="1" w:after="100" w:afterAutospacing="1" w:line="240" w:lineRule="auto"/>
              <w:rPr>
                <w:rFonts w:ascii="Arial" w:eastAsia="Times New Roman" w:hAnsi="Arial" w:cs="Arial"/>
                <w:b/>
                <w:sz w:val="16"/>
                <w:szCs w:val="16"/>
              </w:rPr>
            </w:pPr>
            <w:r w:rsidRPr="00EA075B">
              <w:rPr>
                <w:rFonts w:ascii="Arial" w:eastAsia="Times New Roman" w:hAnsi="Arial" w:cs="Arial"/>
                <w:b/>
                <w:sz w:val="16"/>
                <w:szCs w:val="16"/>
              </w:rPr>
              <w:t>Right Justify With Leading Zeroes</w:t>
            </w:r>
          </w:p>
          <w:p w14:paraId="03A3FA1A" w14:textId="5AA74514" w:rsidR="00E653D8" w:rsidRPr="004D5A9B" w:rsidRDefault="00867144" w:rsidP="00867144">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Range: 00-99</w:t>
            </w:r>
          </w:p>
        </w:tc>
        <w:tc>
          <w:tcPr>
            <w:tcW w:w="4041" w:type="dxa"/>
            <w:tcBorders>
              <w:right w:val="double" w:sz="4" w:space="0" w:color="auto"/>
            </w:tcBorders>
            <w:shd w:val="clear" w:color="auto" w:fill="auto"/>
          </w:tcPr>
          <w:p w14:paraId="7269D483" w14:textId="77777777" w:rsidR="00E653D8" w:rsidRDefault="00867144" w:rsidP="00E653D8">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p>
          <w:p w14:paraId="610AAC62" w14:textId="77777777" w:rsidR="005C722E" w:rsidRDefault="005C722E" w:rsidP="00E653D8">
            <w:pPr>
              <w:widowControl w:val="0"/>
              <w:autoSpaceDE w:val="0"/>
              <w:autoSpaceDN w:val="0"/>
              <w:adjustRightInd w:val="0"/>
              <w:spacing w:after="0" w:line="240" w:lineRule="auto"/>
              <w:rPr>
                <w:rFonts w:ascii="Arial" w:eastAsia="Times New Roman" w:hAnsi="Arial" w:cs="Arial"/>
                <w:sz w:val="16"/>
                <w:szCs w:val="16"/>
              </w:rPr>
            </w:pPr>
          </w:p>
          <w:p w14:paraId="04B5690D" w14:textId="0A62EF6D" w:rsidR="005C722E" w:rsidRDefault="005C722E" w:rsidP="005C722E">
            <w:pPr>
              <w:pStyle w:val="Default"/>
              <w:rPr>
                <w:sz w:val="16"/>
                <w:szCs w:val="16"/>
              </w:rPr>
            </w:pPr>
            <w:r>
              <w:rPr>
                <w:sz w:val="16"/>
                <w:szCs w:val="16"/>
              </w:rPr>
              <w:t xml:space="preserve">Complete only if Registry Date of Diagnosis (10.02) </w:t>
            </w:r>
            <w:r w:rsidR="005E3090">
              <w:rPr>
                <w:sz w:val="16"/>
                <w:szCs w:val="16"/>
              </w:rPr>
              <w:t>=</w:t>
            </w:r>
            <w:r w:rsidR="00363FB3">
              <w:rPr>
                <w:sz w:val="16"/>
                <w:szCs w:val="16"/>
              </w:rPr>
              <w:t xml:space="preserve"> 1/1/2004</w:t>
            </w:r>
            <w:r w:rsidR="005E3090">
              <w:rPr>
                <w:sz w:val="16"/>
                <w:szCs w:val="16"/>
              </w:rPr>
              <w:t xml:space="preserve"> – 12/31/201</w:t>
            </w:r>
            <w:r w:rsidR="009E6485">
              <w:rPr>
                <w:sz w:val="16"/>
                <w:szCs w:val="16"/>
              </w:rPr>
              <w:t>5</w:t>
            </w:r>
            <w:r>
              <w:rPr>
                <w:sz w:val="16"/>
                <w:szCs w:val="16"/>
              </w:rPr>
              <w:t xml:space="preserve">; otherwise leave blank. </w:t>
            </w:r>
          </w:p>
          <w:p w14:paraId="6621EC4E" w14:textId="668B1526" w:rsidR="005C722E" w:rsidRDefault="005C722E" w:rsidP="005C722E">
            <w:pPr>
              <w:pStyle w:val="Default"/>
              <w:rPr>
                <w:sz w:val="16"/>
                <w:szCs w:val="16"/>
              </w:rPr>
            </w:pPr>
          </w:p>
          <w:p w14:paraId="28B57106" w14:textId="77777777" w:rsidR="0091542E" w:rsidRDefault="0091542E" w:rsidP="0091542E">
            <w:pPr>
              <w:pStyle w:val="Default"/>
              <w:rPr>
                <w:sz w:val="16"/>
                <w:szCs w:val="16"/>
              </w:rPr>
            </w:pPr>
            <w:r>
              <w:rPr>
                <w:sz w:val="16"/>
                <w:szCs w:val="16"/>
              </w:rPr>
              <w:t>Complete CS-Derived AJCC Stage Group 6</w:t>
            </w:r>
            <w:r w:rsidRPr="005118FC">
              <w:rPr>
                <w:sz w:val="16"/>
                <w:szCs w:val="16"/>
                <w:vertAlign w:val="superscript"/>
              </w:rPr>
              <w:t>th</w:t>
            </w:r>
            <w:r>
              <w:rPr>
                <w:sz w:val="16"/>
                <w:szCs w:val="16"/>
              </w:rPr>
              <w:t xml:space="preserve"> Edition as available since not required by NPCR registries.</w:t>
            </w:r>
          </w:p>
          <w:p w14:paraId="75B6A406" w14:textId="77777777" w:rsidR="0091542E" w:rsidRDefault="0091542E" w:rsidP="005C722E">
            <w:pPr>
              <w:pStyle w:val="Default"/>
              <w:rPr>
                <w:sz w:val="16"/>
                <w:szCs w:val="16"/>
              </w:rPr>
            </w:pPr>
          </w:p>
          <w:p w14:paraId="69F0540A" w14:textId="13A61936" w:rsidR="005C722E" w:rsidRPr="006655BD" w:rsidRDefault="005C722E" w:rsidP="005C722E">
            <w:pPr>
              <w:widowControl w:val="0"/>
              <w:autoSpaceDE w:val="0"/>
              <w:autoSpaceDN w:val="0"/>
              <w:adjustRightInd w:val="0"/>
              <w:spacing w:after="0" w:line="240" w:lineRule="auto"/>
              <w:rPr>
                <w:rFonts w:ascii="Arial" w:eastAsia="Times New Roman" w:hAnsi="Arial" w:cs="Arial"/>
                <w:sz w:val="16"/>
                <w:szCs w:val="16"/>
              </w:rPr>
            </w:pPr>
            <w:r w:rsidRPr="006655BD">
              <w:rPr>
                <w:rFonts w:ascii="Arial" w:hAnsi="Arial" w:cs="Arial"/>
                <w:sz w:val="16"/>
                <w:szCs w:val="16"/>
              </w:rPr>
              <w:t>While CS-Derived AJCC Stage Group expanded from 2-digits in the 6th Edition to 3-digits in the 7th Edition, the CDC does not plan to expand to 3-digis in the MDEs at this time. When reporting AJCC 7th, edition cases from 2010 forward, the MDEs will collect the first 2-digits of the 3-digit code which provide a general classification. Programs are encouraged to consult with their IT staff/system vendor and their Cancer Registry to assess the feasibility and need to expand this field to 3-digits in their database system. Programs are advised to truncate the 3-digit value when creating the MDE file by reporting the first two digits and dropping the last of the three digits.</w:t>
            </w:r>
          </w:p>
        </w:tc>
      </w:tr>
      <w:tr w:rsidR="00E868ED" w:rsidRPr="004D5A9B" w14:paraId="325E6B4F" w14:textId="77777777" w:rsidTr="009A46B4">
        <w:trPr>
          <w:cantSplit/>
        </w:trPr>
        <w:tc>
          <w:tcPr>
            <w:tcW w:w="692" w:type="dxa"/>
            <w:tcBorders>
              <w:left w:val="double" w:sz="4" w:space="0" w:color="auto"/>
            </w:tcBorders>
            <w:shd w:val="clear" w:color="auto" w:fill="auto"/>
            <w:tcMar>
              <w:top w:w="144" w:type="dxa"/>
              <w:bottom w:w="144" w:type="dxa"/>
            </w:tcMar>
          </w:tcPr>
          <w:p w14:paraId="0B89E2E1" w14:textId="422EA718" w:rsidR="00E868ED" w:rsidRDefault="00E868ED" w:rsidP="00E868ED">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10.05</w:t>
            </w:r>
          </w:p>
        </w:tc>
        <w:tc>
          <w:tcPr>
            <w:tcW w:w="843" w:type="dxa"/>
            <w:shd w:val="clear" w:color="auto" w:fill="auto"/>
            <w:tcMar>
              <w:top w:w="144" w:type="dxa"/>
              <w:left w:w="43" w:type="dxa"/>
              <w:bottom w:w="144" w:type="dxa"/>
              <w:right w:w="43" w:type="dxa"/>
            </w:tcMar>
          </w:tcPr>
          <w:p w14:paraId="43D19373" w14:textId="2721FC66" w:rsidR="00E868ED" w:rsidRPr="00867144"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Pr>
          <w:p w14:paraId="5DDC94BE" w14:textId="77777777" w:rsidR="00E868ED" w:rsidRPr="004D5A9B"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Edition Number</w:t>
            </w:r>
          </w:p>
          <w:p w14:paraId="724325FF" w14:textId="77777777" w:rsidR="00E868ED" w:rsidRPr="004D5A9B" w:rsidRDefault="00E868ED" w:rsidP="00E868ED">
            <w:pPr>
              <w:widowControl w:val="0"/>
              <w:autoSpaceDE w:val="0"/>
              <w:autoSpaceDN w:val="0"/>
              <w:adjustRightInd w:val="0"/>
              <w:spacing w:after="0" w:line="240" w:lineRule="auto"/>
              <w:jc w:val="center"/>
              <w:rPr>
                <w:rFonts w:ascii="Arial" w:eastAsia="Times New Roman" w:hAnsi="Arial" w:cs="Arial"/>
                <w:sz w:val="16"/>
                <w:szCs w:val="16"/>
              </w:rPr>
            </w:pPr>
          </w:p>
          <w:p w14:paraId="5A128814" w14:textId="151593D6" w:rsidR="00E868ED" w:rsidRPr="00EA075B" w:rsidRDefault="00E868ED" w:rsidP="00E868ED">
            <w:pPr>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#1060]</w:t>
            </w:r>
          </w:p>
        </w:tc>
        <w:tc>
          <w:tcPr>
            <w:tcW w:w="547" w:type="dxa"/>
            <w:tcBorders>
              <w:right w:val="nil"/>
            </w:tcBorders>
            <w:shd w:val="clear" w:color="auto" w:fill="auto"/>
          </w:tcPr>
          <w:p w14:paraId="13FB5749" w14:textId="5666D0C1"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Pr>
          <w:p w14:paraId="2C505434" w14:textId="41636816"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211</w:t>
            </w:r>
          </w:p>
        </w:tc>
        <w:tc>
          <w:tcPr>
            <w:tcW w:w="446" w:type="dxa"/>
            <w:tcBorders>
              <w:left w:val="nil"/>
            </w:tcBorders>
            <w:shd w:val="clear" w:color="auto" w:fill="auto"/>
          </w:tcPr>
          <w:p w14:paraId="20BB09B6" w14:textId="1D9CE405" w:rsidR="00E868ED" w:rsidRPr="004D5A9B" w:rsidRDefault="0089685F" w:rsidP="00E868ED">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212</w:t>
            </w:r>
          </w:p>
        </w:tc>
        <w:tc>
          <w:tcPr>
            <w:tcW w:w="4869" w:type="dxa"/>
            <w:shd w:val="clear" w:color="auto" w:fill="auto"/>
          </w:tcPr>
          <w:p w14:paraId="2456D4D0"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00 Not staged (cases that have AJCC staging scheme and staging was not done) </w:t>
            </w:r>
          </w:p>
          <w:p w14:paraId="322EF672"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01 First Edition </w:t>
            </w:r>
          </w:p>
          <w:p w14:paraId="4EB146CF"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02 Second Edition (published 1983) </w:t>
            </w:r>
          </w:p>
          <w:p w14:paraId="01F65369"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03 Third Edition (published 1988) </w:t>
            </w:r>
          </w:p>
          <w:p w14:paraId="61EA9F4F"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04 Fourth Edition (published 1992), recommended for use for cases diagnosed 1993-1997 </w:t>
            </w:r>
          </w:p>
          <w:p w14:paraId="00EE9470"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05 Fifth Edition (published 1997), recommended for use for cases diagnosed 1998-2002 </w:t>
            </w:r>
          </w:p>
          <w:p w14:paraId="5BC14508"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06 Sixth Edition (published 2002), recommended for use for cases diagnosed 2003-2009 </w:t>
            </w:r>
          </w:p>
          <w:p w14:paraId="253ED27A" w14:textId="1087DA21" w:rsidR="003E14D8"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07 Seventh Edition (published 2009), recommended for use with cases diagnosed 2010</w:t>
            </w:r>
            <w:r w:rsidR="00825470">
              <w:rPr>
                <w:rFonts w:ascii="Arial" w:eastAsia="Times New Roman" w:hAnsi="Arial" w:cs="Arial"/>
                <w:sz w:val="16"/>
                <w:szCs w:val="16"/>
              </w:rPr>
              <w:t>-2017</w:t>
            </w:r>
          </w:p>
          <w:p w14:paraId="28C3D669" w14:textId="46C7D9F0" w:rsidR="00825470" w:rsidRDefault="00825470" w:rsidP="00E868ED">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08 Eight</w:t>
            </w:r>
            <w:r w:rsidR="00D62B95">
              <w:rPr>
                <w:rFonts w:ascii="Arial" w:eastAsia="Times New Roman" w:hAnsi="Arial" w:cs="Arial"/>
                <w:sz w:val="16"/>
                <w:szCs w:val="16"/>
              </w:rPr>
              <w:t>h</w:t>
            </w:r>
            <w:r>
              <w:rPr>
                <w:rFonts w:ascii="Arial" w:eastAsia="Times New Roman" w:hAnsi="Arial" w:cs="Arial"/>
                <w:sz w:val="16"/>
                <w:szCs w:val="16"/>
              </w:rPr>
              <w:t xml:space="preserve"> Edition (published 201</w:t>
            </w:r>
            <w:r w:rsidR="00BA13EB">
              <w:rPr>
                <w:rFonts w:ascii="Arial" w:eastAsia="Times New Roman" w:hAnsi="Arial" w:cs="Arial"/>
                <w:sz w:val="16"/>
                <w:szCs w:val="16"/>
              </w:rPr>
              <w:t>7</w:t>
            </w:r>
            <w:r>
              <w:rPr>
                <w:rFonts w:ascii="Arial" w:eastAsia="Times New Roman" w:hAnsi="Arial" w:cs="Arial"/>
                <w:sz w:val="16"/>
                <w:szCs w:val="16"/>
              </w:rPr>
              <w:t>), recommended for use with cases diagnosed 2018+</w:t>
            </w:r>
          </w:p>
          <w:p w14:paraId="3E25DE35" w14:textId="77777777" w:rsidR="00E868ED" w:rsidRPr="004D5A9B"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88 Not applicable (cases that do not have an AJCC staging scheme) </w:t>
            </w:r>
          </w:p>
          <w:p w14:paraId="42705526" w14:textId="4DCA75D0" w:rsidR="00E868ED" w:rsidRPr="00EA075B" w:rsidRDefault="00E868ED" w:rsidP="00E868ED">
            <w:pPr>
              <w:autoSpaceDE w:val="0"/>
              <w:autoSpaceDN w:val="0"/>
              <w:adjustRightInd w:val="0"/>
              <w:spacing w:before="100" w:beforeAutospacing="1" w:after="100" w:afterAutospacing="1" w:line="240" w:lineRule="auto"/>
              <w:rPr>
                <w:rFonts w:ascii="Arial" w:eastAsia="Times New Roman" w:hAnsi="Arial" w:cs="Arial"/>
                <w:b/>
                <w:sz w:val="16"/>
                <w:szCs w:val="16"/>
              </w:rPr>
            </w:pPr>
            <w:r w:rsidRPr="004D5A9B">
              <w:rPr>
                <w:rFonts w:ascii="Arial" w:eastAsia="Times New Roman" w:hAnsi="Arial" w:cs="Arial"/>
                <w:sz w:val="16"/>
                <w:szCs w:val="16"/>
              </w:rPr>
              <w:t>99 Edition Unknown</w:t>
            </w:r>
          </w:p>
        </w:tc>
        <w:tc>
          <w:tcPr>
            <w:tcW w:w="4041" w:type="dxa"/>
            <w:tcBorders>
              <w:right w:val="double" w:sz="4" w:space="0" w:color="auto"/>
            </w:tcBorders>
            <w:shd w:val="clear" w:color="auto" w:fill="auto"/>
          </w:tcPr>
          <w:p w14:paraId="79B12B9F" w14:textId="7B814CED" w:rsidR="00E868ED" w:rsidRDefault="00E868ED" w:rsidP="00E868ED">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sidR="00492A9D">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’99’(Unknown)</w:t>
            </w:r>
            <w:r w:rsidRPr="00ED64BC">
              <w:rPr>
                <w:rFonts w:ascii="Arial" w:hAnsi="Arial" w:cs="Arial"/>
                <w:sz w:val="16"/>
                <w:szCs w:val="16"/>
              </w:rPr>
              <w:t>.</w:t>
            </w:r>
          </w:p>
          <w:p w14:paraId="5AA2C393" w14:textId="16BFEE7B" w:rsidR="00E868ED" w:rsidRDefault="00E868ED" w:rsidP="00E868ED">
            <w:pPr>
              <w:widowControl w:val="0"/>
              <w:autoSpaceDE w:val="0"/>
              <w:autoSpaceDN w:val="0"/>
              <w:adjustRightInd w:val="0"/>
              <w:spacing w:after="0" w:line="240" w:lineRule="auto"/>
              <w:rPr>
                <w:rFonts w:ascii="Arial" w:eastAsia="Times New Roman" w:hAnsi="Arial" w:cs="Arial"/>
                <w:sz w:val="16"/>
                <w:szCs w:val="16"/>
              </w:rPr>
            </w:pPr>
            <w:r w:rsidRPr="006838C7">
              <w:rPr>
                <w:rFonts w:ascii="Arial" w:eastAsia="Times New Roman" w:hAnsi="Arial" w:cs="Arial"/>
                <w:sz w:val="16"/>
                <w:szCs w:val="16"/>
              </w:rPr>
              <w:t>Leave blank if 1</w:t>
            </w:r>
            <w:r>
              <w:rPr>
                <w:rFonts w:ascii="Arial" w:eastAsia="Times New Roman" w:hAnsi="Arial" w:cs="Arial"/>
                <w:sz w:val="16"/>
                <w:szCs w:val="16"/>
              </w:rPr>
              <w:t>0.01 = 1, 3</w:t>
            </w:r>
            <w:r w:rsidR="00487636">
              <w:rPr>
                <w:rFonts w:ascii="Arial" w:eastAsia="Times New Roman" w:hAnsi="Arial" w:cs="Arial"/>
                <w:sz w:val="16"/>
                <w:szCs w:val="16"/>
              </w:rPr>
              <w:t xml:space="preserve">; </w:t>
            </w:r>
          </w:p>
          <w:p w14:paraId="545223F8" w14:textId="77777777" w:rsidR="0009424D" w:rsidRDefault="0009424D" w:rsidP="00E868ED">
            <w:pPr>
              <w:widowControl w:val="0"/>
              <w:autoSpaceDE w:val="0"/>
              <w:autoSpaceDN w:val="0"/>
              <w:adjustRightInd w:val="0"/>
              <w:spacing w:after="0" w:line="240" w:lineRule="auto"/>
              <w:rPr>
                <w:rFonts w:ascii="Arial" w:eastAsia="Times New Roman" w:hAnsi="Arial" w:cs="Arial"/>
                <w:sz w:val="16"/>
                <w:szCs w:val="16"/>
              </w:rPr>
            </w:pPr>
          </w:p>
          <w:p w14:paraId="37C821C0" w14:textId="77777777" w:rsidR="0009424D" w:rsidRDefault="0009424D" w:rsidP="00E868ED">
            <w:pPr>
              <w:widowControl w:val="0"/>
              <w:autoSpaceDE w:val="0"/>
              <w:autoSpaceDN w:val="0"/>
              <w:adjustRightInd w:val="0"/>
              <w:spacing w:after="0" w:line="240" w:lineRule="auto"/>
              <w:rPr>
                <w:rFonts w:ascii="Arial" w:eastAsia="Times New Roman" w:hAnsi="Arial" w:cs="Arial"/>
                <w:sz w:val="16"/>
                <w:szCs w:val="16"/>
              </w:rPr>
            </w:pPr>
          </w:p>
          <w:p w14:paraId="79F37C8A" w14:textId="77777777" w:rsidR="009E6485" w:rsidRDefault="009E6485" w:rsidP="009E648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 starting with cases diagnosed ≥ 1/1/2018.</w:t>
            </w:r>
          </w:p>
          <w:p w14:paraId="6A7F57F6" w14:textId="491B4F90" w:rsidR="0009424D" w:rsidRPr="00CF4A25" w:rsidRDefault="0009424D" w:rsidP="00E868ED">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637DBD53" w14:textId="77777777" w:rsidTr="009A46B4">
        <w:trPr>
          <w:cantSplit/>
        </w:trPr>
        <w:tc>
          <w:tcPr>
            <w:tcW w:w="692" w:type="dxa"/>
            <w:tcBorders>
              <w:left w:val="double" w:sz="4" w:space="0" w:color="auto"/>
            </w:tcBorders>
            <w:shd w:val="clear" w:color="auto" w:fill="auto"/>
            <w:tcMar>
              <w:top w:w="144" w:type="dxa"/>
              <w:bottom w:w="144" w:type="dxa"/>
            </w:tcMar>
          </w:tcPr>
          <w:p w14:paraId="5CD327FE" w14:textId="45E8D040"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10.06</w:t>
            </w:r>
          </w:p>
        </w:tc>
        <w:tc>
          <w:tcPr>
            <w:tcW w:w="843" w:type="dxa"/>
            <w:shd w:val="clear" w:color="auto" w:fill="auto"/>
            <w:tcMar>
              <w:top w:w="144" w:type="dxa"/>
              <w:left w:w="43" w:type="dxa"/>
              <w:bottom w:w="144" w:type="dxa"/>
              <w:right w:w="43" w:type="dxa"/>
            </w:tcMar>
          </w:tcPr>
          <w:p w14:paraId="2BB21F61" w14:textId="2793647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E868ED">
              <w:rPr>
                <w:rFonts w:ascii="Arial" w:eastAsia="Times New Roman" w:hAnsi="Arial" w:cs="Arial"/>
                <w:sz w:val="16"/>
                <w:szCs w:val="16"/>
              </w:rPr>
              <w:t>NEW</w:t>
            </w:r>
          </w:p>
        </w:tc>
        <w:tc>
          <w:tcPr>
            <w:tcW w:w="2262" w:type="dxa"/>
            <w:shd w:val="clear" w:color="auto" w:fill="auto"/>
          </w:tcPr>
          <w:p w14:paraId="6B6A997D"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pathologic stage group</w:t>
            </w:r>
          </w:p>
          <w:p w14:paraId="738F34A9"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7E43918" w14:textId="7C009DA2" w:rsidR="002F3E5C" w:rsidRPr="004D5A9B" w:rsidRDefault="002F3E5C" w:rsidP="00833A9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w:t>
            </w:r>
            <w:r w:rsidR="00E17FA4">
              <w:rPr>
                <w:rFonts w:ascii="Arial" w:eastAsia="Times New Roman" w:hAnsi="Arial" w:cs="Arial"/>
                <w:sz w:val="16"/>
                <w:szCs w:val="16"/>
              </w:rPr>
              <w:t>101</w:t>
            </w:r>
            <w:r w:rsidR="00833A99">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Pr>
          <w:p w14:paraId="696F37BD" w14:textId="26E446F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6ABA4EAF" w14:textId="1E845A7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213</w:t>
            </w:r>
          </w:p>
        </w:tc>
        <w:tc>
          <w:tcPr>
            <w:tcW w:w="446" w:type="dxa"/>
            <w:tcBorders>
              <w:left w:val="nil"/>
            </w:tcBorders>
            <w:shd w:val="clear" w:color="auto" w:fill="auto"/>
          </w:tcPr>
          <w:p w14:paraId="0869878A" w14:textId="568E3E32"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213</w:t>
            </w:r>
          </w:p>
        </w:tc>
        <w:tc>
          <w:tcPr>
            <w:tcW w:w="4869" w:type="dxa"/>
            <w:shd w:val="clear" w:color="auto" w:fill="auto"/>
          </w:tcPr>
          <w:p w14:paraId="53816531" w14:textId="66CED6FF"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pStage 0</w:t>
            </w:r>
            <w:r w:rsidR="00051019">
              <w:rPr>
                <w:rFonts w:ascii="Arial" w:eastAsia="Times New Roman" w:hAnsi="Arial" w:cs="Arial"/>
                <w:sz w:val="16"/>
                <w:szCs w:val="16"/>
              </w:rPr>
              <w:t xml:space="preserve"> (0, 0A, 0IS)</w:t>
            </w:r>
          </w:p>
          <w:p w14:paraId="2613DB26" w14:textId="52399414"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pStage I</w:t>
            </w:r>
            <w:r w:rsidR="00051019">
              <w:rPr>
                <w:rFonts w:ascii="Arial" w:eastAsia="Times New Roman" w:hAnsi="Arial" w:cs="Arial"/>
                <w:sz w:val="16"/>
                <w:szCs w:val="16"/>
              </w:rPr>
              <w:t xml:space="preserve"> (1, 1A, 1A1, 1A2, 1B, 1B1, 1B2, 1C, IS)</w:t>
            </w:r>
          </w:p>
          <w:p w14:paraId="62CB0C2E" w14:textId="5A4F9232"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pStage II</w:t>
            </w:r>
            <w:r w:rsidR="00051019">
              <w:rPr>
                <w:rFonts w:ascii="Arial" w:eastAsia="Times New Roman" w:hAnsi="Arial" w:cs="Arial"/>
                <w:sz w:val="16"/>
                <w:szCs w:val="16"/>
              </w:rPr>
              <w:t xml:space="preserve"> (2, 2A, 2A1, 2A2, 2B, 2C) </w:t>
            </w:r>
          </w:p>
          <w:p w14:paraId="229F3693" w14:textId="7E226A5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pStage III</w:t>
            </w:r>
            <w:r w:rsidR="00051019">
              <w:rPr>
                <w:rFonts w:ascii="Arial" w:eastAsia="Times New Roman" w:hAnsi="Arial" w:cs="Arial"/>
                <w:sz w:val="16"/>
                <w:szCs w:val="16"/>
              </w:rPr>
              <w:t xml:space="preserve"> (3, 3A, 3B, 3C, 3C1, 3C2)</w:t>
            </w:r>
          </w:p>
          <w:p w14:paraId="50FD7487" w14:textId="46762E1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pStage IV</w:t>
            </w:r>
            <w:r w:rsidR="00051019">
              <w:rPr>
                <w:rFonts w:ascii="Arial" w:eastAsia="Times New Roman" w:hAnsi="Arial" w:cs="Arial"/>
                <w:sz w:val="16"/>
                <w:szCs w:val="16"/>
              </w:rPr>
              <w:t xml:space="preserve"> (4, 4A, 4A1, 4A2, 4B, 4C)</w:t>
            </w:r>
          </w:p>
          <w:p w14:paraId="266C31B1" w14:textId="009BC7C1"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sidR="00051019">
              <w:rPr>
                <w:rFonts w:ascii="Arial" w:eastAsia="Times New Roman" w:hAnsi="Arial" w:cs="Arial"/>
                <w:sz w:val="16"/>
                <w:szCs w:val="16"/>
              </w:rPr>
              <w:t xml:space="preserve"> (OC)</w:t>
            </w:r>
          </w:p>
          <w:p w14:paraId="1FBB1431" w14:textId="1886A90A"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sidR="00051019">
              <w:rPr>
                <w:rFonts w:ascii="Arial" w:eastAsia="Times New Roman" w:hAnsi="Arial" w:cs="Arial"/>
                <w:sz w:val="16"/>
                <w:szCs w:val="16"/>
              </w:rPr>
              <w:t xml:space="preserve">ot </w:t>
            </w:r>
            <w:r w:rsidRPr="004D5A9B">
              <w:rPr>
                <w:rFonts w:ascii="Arial" w:eastAsia="Times New Roman" w:hAnsi="Arial" w:cs="Arial"/>
                <w:sz w:val="16"/>
                <w:szCs w:val="16"/>
              </w:rPr>
              <w:t>A</w:t>
            </w:r>
            <w:r w:rsidR="00051019">
              <w:rPr>
                <w:rFonts w:ascii="Arial" w:eastAsia="Times New Roman" w:hAnsi="Arial" w:cs="Arial"/>
                <w:sz w:val="16"/>
                <w:szCs w:val="16"/>
              </w:rPr>
              <w:t>pplicable (88)</w:t>
            </w:r>
            <w:r w:rsidRPr="004D5A9B">
              <w:rPr>
                <w:rFonts w:ascii="Arial" w:eastAsia="Times New Roman" w:hAnsi="Arial" w:cs="Arial"/>
                <w:sz w:val="16"/>
                <w:szCs w:val="16"/>
              </w:rPr>
              <w:t xml:space="preserve"> </w:t>
            </w:r>
          </w:p>
          <w:p w14:paraId="67025AD0" w14:textId="131219F1"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sidR="00051019">
              <w:rPr>
                <w:rFonts w:ascii="Arial" w:eastAsia="Times New Roman" w:hAnsi="Arial" w:cs="Arial"/>
                <w:sz w:val="16"/>
                <w:szCs w:val="16"/>
              </w:rPr>
              <w:t>(99)</w:t>
            </w:r>
          </w:p>
          <w:p w14:paraId="4A80E9C8" w14:textId="28D91B22"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E957F3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12B4C5F8" w14:textId="134C15D1" w:rsidR="002F3E5C" w:rsidRDefault="002F3E5C" w:rsidP="002F3E5C">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6A6BBBE7" w14:textId="3AE0BD52"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r>
              <w:rPr>
                <w:rFonts w:ascii="Arial" w:eastAsia="Times New Roman" w:hAnsi="Arial" w:cs="Arial"/>
                <w:sz w:val="16"/>
                <w:szCs w:val="16"/>
              </w:rPr>
              <w:t>.</w:t>
            </w:r>
          </w:p>
          <w:p w14:paraId="347D3434" w14:textId="24D0D3D6"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A5B6D57" w14:textId="3EAC3AB3"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833A99">
              <w:rPr>
                <w:rFonts w:ascii="Arial" w:eastAsia="Times New Roman" w:hAnsi="Arial" w:cs="Arial"/>
                <w:sz w:val="16"/>
                <w:szCs w:val="16"/>
              </w:rPr>
              <w:t xml:space="preserve"> starting with cases diagnosed ≥ 1/1/2018</w:t>
            </w:r>
          </w:p>
          <w:p w14:paraId="583E277D" w14:textId="0DB35980"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144149F9" w14:textId="77777777" w:rsidTr="009A46B4">
        <w:trPr>
          <w:cantSplit/>
        </w:trPr>
        <w:tc>
          <w:tcPr>
            <w:tcW w:w="692" w:type="dxa"/>
            <w:tcBorders>
              <w:left w:val="double" w:sz="4" w:space="0" w:color="auto"/>
            </w:tcBorders>
            <w:shd w:val="clear" w:color="auto" w:fill="auto"/>
            <w:tcMar>
              <w:top w:w="144" w:type="dxa"/>
              <w:bottom w:w="144" w:type="dxa"/>
            </w:tcMar>
          </w:tcPr>
          <w:p w14:paraId="69D50DF7" w14:textId="6C961364"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10.07</w:t>
            </w:r>
          </w:p>
        </w:tc>
        <w:tc>
          <w:tcPr>
            <w:tcW w:w="843" w:type="dxa"/>
            <w:shd w:val="clear" w:color="auto" w:fill="auto"/>
            <w:tcMar>
              <w:top w:w="144" w:type="dxa"/>
              <w:left w:w="43" w:type="dxa"/>
              <w:bottom w:w="144" w:type="dxa"/>
              <w:right w:w="43" w:type="dxa"/>
            </w:tcMar>
          </w:tcPr>
          <w:p w14:paraId="2D859D64" w14:textId="215E4AEE"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highlight w:val="yellow"/>
              </w:rPr>
            </w:pPr>
            <w:r w:rsidRPr="00E868ED">
              <w:rPr>
                <w:rFonts w:ascii="Arial" w:eastAsia="Times New Roman" w:hAnsi="Arial" w:cs="Arial"/>
                <w:sz w:val="16"/>
                <w:szCs w:val="16"/>
              </w:rPr>
              <w:t>NEW</w:t>
            </w:r>
          </w:p>
        </w:tc>
        <w:tc>
          <w:tcPr>
            <w:tcW w:w="2262" w:type="dxa"/>
            <w:shd w:val="clear" w:color="auto" w:fill="auto"/>
          </w:tcPr>
          <w:p w14:paraId="79F3C4F0"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clinical stage group</w:t>
            </w:r>
          </w:p>
          <w:p w14:paraId="17D7338F"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35E1BEE8" w14:textId="7054BFC3" w:rsidR="002F3E5C" w:rsidRPr="004D5A9B" w:rsidRDefault="002F3E5C" w:rsidP="00833A99">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[NAACCR data item </w:t>
            </w:r>
            <w:r>
              <w:rPr>
                <w:rFonts w:ascii="Arial" w:eastAsia="Times New Roman" w:hAnsi="Arial" w:cs="Arial"/>
                <w:sz w:val="16"/>
                <w:szCs w:val="16"/>
              </w:rPr>
              <w:t>#</w:t>
            </w:r>
            <w:r w:rsidR="00E17FA4">
              <w:rPr>
                <w:rFonts w:ascii="Arial" w:eastAsia="Times New Roman" w:hAnsi="Arial" w:cs="Arial"/>
                <w:sz w:val="16"/>
                <w:szCs w:val="16"/>
              </w:rPr>
              <w:t>100</w:t>
            </w:r>
            <w:r w:rsidR="00833A99">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Pr>
          <w:p w14:paraId="30658879" w14:textId="29F4F74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Pr>
          <w:p w14:paraId="42315AA8" w14:textId="35BE527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214</w:t>
            </w:r>
          </w:p>
        </w:tc>
        <w:tc>
          <w:tcPr>
            <w:tcW w:w="446" w:type="dxa"/>
            <w:tcBorders>
              <w:left w:val="nil"/>
            </w:tcBorders>
            <w:shd w:val="clear" w:color="auto" w:fill="auto"/>
          </w:tcPr>
          <w:p w14:paraId="7A6FAA8E" w14:textId="616DFDD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214</w:t>
            </w:r>
          </w:p>
        </w:tc>
        <w:tc>
          <w:tcPr>
            <w:tcW w:w="4869" w:type="dxa"/>
            <w:shd w:val="clear" w:color="auto" w:fill="auto"/>
          </w:tcPr>
          <w:p w14:paraId="119220B3"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cStage 0</w:t>
            </w:r>
            <w:r>
              <w:rPr>
                <w:rFonts w:ascii="Arial" w:eastAsia="Times New Roman" w:hAnsi="Arial" w:cs="Arial"/>
                <w:sz w:val="16"/>
                <w:szCs w:val="16"/>
              </w:rPr>
              <w:t xml:space="preserve"> (0, 0A, 0IS)</w:t>
            </w:r>
          </w:p>
          <w:p w14:paraId="2DFD3A36"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cStage I</w:t>
            </w:r>
            <w:r>
              <w:rPr>
                <w:rFonts w:ascii="Arial" w:eastAsia="Times New Roman" w:hAnsi="Arial" w:cs="Arial"/>
                <w:sz w:val="16"/>
                <w:szCs w:val="16"/>
              </w:rPr>
              <w:t xml:space="preserve"> (1,1A, 1A1, 1A2, 1B, 1B1, 1B2, 1C,1S)</w:t>
            </w:r>
          </w:p>
          <w:p w14:paraId="66AEF285"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cStage II</w:t>
            </w:r>
            <w:r>
              <w:rPr>
                <w:rFonts w:ascii="Arial" w:eastAsia="Times New Roman" w:hAnsi="Arial" w:cs="Arial"/>
                <w:sz w:val="16"/>
                <w:szCs w:val="16"/>
              </w:rPr>
              <w:t xml:space="preserve"> (2,2A, 2A1, 2A2, 2B, 2C)</w:t>
            </w:r>
          </w:p>
          <w:p w14:paraId="609ACE67"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cStage III</w:t>
            </w:r>
            <w:r>
              <w:rPr>
                <w:rFonts w:ascii="Arial" w:eastAsia="Times New Roman" w:hAnsi="Arial" w:cs="Arial"/>
                <w:sz w:val="16"/>
                <w:szCs w:val="16"/>
              </w:rPr>
              <w:t xml:space="preserve"> (3, 3A, 3B, 3C, 3C1, 3C2)</w:t>
            </w:r>
          </w:p>
          <w:p w14:paraId="2DED2973"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cStage IV</w:t>
            </w:r>
            <w:r>
              <w:rPr>
                <w:rFonts w:ascii="Arial" w:eastAsia="Times New Roman" w:hAnsi="Arial" w:cs="Arial"/>
                <w:sz w:val="16"/>
                <w:szCs w:val="16"/>
              </w:rPr>
              <w:t xml:space="preserve"> (4, 4A, 4A1, 4A2, 4B, 4C)</w:t>
            </w:r>
          </w:p>
          <w:p w14:paraId="7E5BE70E"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26BC12D4"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w:t>
            </w:r>
            <w:r w:rsidRPr="004D5A9B">
              <w:rPr>
                <w:rFonts w:ascii="Arial" w:eastAsia="Times New Roman" w:hAnsi="Arial" w:cs="Arial"/>
                <w:sz w:val="16"/>
                <w:szCs w:val="16"/>
              </w:rPr>
              <w:t xml:space="preserve"> </w:t>
            </w:r>
            <w:r>
              <w:rPr>
                <w:rFonts w:ascii="Arial" w:eastAsia="Times New Roman" w:hAnsi="Arial" w:cs="Arial"/>
                <w:sz w:val="16"/>
                <w:szCs w:val="16"/>
              </w:rPr>
              <w:t xml:space="preserve"> (88)</w:t>
            </w:r>
          </w:p>
          <w:p w14:paraId="182B038B" w14:textId="77777777" w:rsidR="00051019" w:rsidRPr="004D5A9B" w:rsidRDefault="00051019" w:rsidP="00051019">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2AD277FA" w14:textId="2E3A3D9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6751691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Pr>
          <w:p w14:paraId="72F1DBF8" w14:textId="057FDA91" w:rsidR="002F3E5C" w:rsidRDefault="002F3E5C" w:rsidP="002F3E5C">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4E79088E" w14:textId="54E824FB"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0</w:t>
            </w:r>
            <w:r w:rsidRPr="00CF4A25">
              <w:rPr>
                <w:rFonts w:ascii="Arial" w:eastAsia="Times New Roman" w:hAnsi="Arial" w:cs="Arial"/>
                <w:sz w:val="16"/>
                <w:szCs w:val="16"/>
              </w:rPr>
              <w:t>.01 = 1, 3</w:t>
            </w:r>
            <w:r>
              <w:rPr>
                <w:rFonts w:ascii="Arial" w:eastAsia="Times New Roman" w:hAnsi="Arial" w:cs="Arial"/>
                <w:sz w:val="16"/>
                <w:szCs w:val="16"/>
              </w:rPr>
              <w:t>.</w:t>
            </w:r>
          </w:p>
          <w:p w14:paraId="144A0DA0"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7F96506" w14:textId="7E9C104F"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833A99">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393A7FB0" w14:textId="064AFABA"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58707FD7"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4E8CE0DC" w14:textId="4BFD4F40" w:rsidR="002F3E5C" w:rsidRPr="004D5A9B" w:rsidRDefault="002F3E5C" w:rsidP="002F3E5C">
            <w:pPr>
              <w:widowControl w:val="0"/>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11</w:t>
            </w:r>
            <w:r w:rsidRPr="004D5A9B">
              <w:rPr>
                <w:rFonts w:ascii="Arial" w:eastAsia="Times New Roman" w:hAnsi="Arial" w:cs="Arial"/>
                <w:b/>
                <w:sz w:val="16"/>
                <w:szCs w:val="16"/>
              </w:rPr>
              <w:t xml:space="preserve">.  </w:t>
            </w:r>
            <w:bookmarkStart w:id="12" w:name="Section11"/>
            <w:bookmarkEnd w:id="12"/>
            <w:r w:rsidRPr="004D5A9B">
              <w:rPr>
                <w:rFonts w:ascii="Arial" w:eastAsia="Times New Roman" w:hAnsi="Arial" w:cs="Arial"/>
                <w:b/>
                <w:sz w:val="16"/>
                <w:szCs w:val="16"/>
              </w:rPr>
              <w:t>Breast Cancer Registry Data – If Final Diagnosis (</w:t>
            </w:r>
            <w:r>
              <w:rPr>
                <w:rFonts w:ascii="Arial" w:eastAsia="Times New Roman" w:hAnsi="Arial" w:cs="Arial"/>
                <w:b/>
                <w:sz w:val="16"/>
                <w:szCs w:val="16"/>
              </w:rPr>
              <w:t>8</w:t>
            </w:r>
            <w:r w:rsidRPr="004D5A9B">
              <w:rPr>
                <w:rFonts w:ascii="Arial" w:eastAsia="Times New Roman" w:hAnsi="Arial" w:cs="Arial"/>
                <w:b/>
                <w:sz w:val="16"/>
                <w:szCs w:val="16"/>
              </w:rPr>
              <w:t>.02) is a ‘1’ (Carcinoma In Situ, Other), ‘2’ (Invasive Breast Cancer), ‘4’ (Lobular Carcinoma In Situ) or ‘5’ (Ductal Carcinoma In Situ) and the patient was screened as of January 1, 2004, then this section must be completed.  This section is reserved for data acquired through a State Central Cancer Registry or an equivalent data source approved by CDC/IMS.</w:t>
            </w:r>
          </w:p>
          <w:p w14:paraId="0D9B3A15"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b/>
                <w:sz w:val="16"/>
                <w:szCs w:val="16"/>
              </w:rPr>
            </w:pPr>
          </w:p>
          <w:p w14:paraId="170FE929"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 xml:space="preserve">NAACCR Record Data Standards and Data Dictionary are available at </w:t>
            </w:r>
            <w:hyperlink r:id="rId10" w:history="1">
              <w:r w:rsidRPr="004D5A9B">
                <w:rPr>
                  <w:rFonts w:ascii="Arial" w:eastAsia="Times New Roman" w:hAnsi="Arial" w:cs="Arial"/>
                  <w:b/>
                  <w:color w:val="0000FF"/>
                  <w:sz w:val="16"/>
                  <w:szCs w:val="16"/>
                  <w:u w:val="single"/>
                </w:rPr>
                <w:t>www.naaccr.org</w:t>
              </w:r>
            </w:hyperlink>
            <w:r w:rsidRPr="004D5A9B">
              <w:rPr>
                <w:rFonts w:ascii="Arial" w:eastAsia="Times New Roman" w:hAnsi="Arial" w:cs="Arial"/>
                <w:b/>
                <w:sz w:val="16"/>
                <w:szCs w:val="16"/>
              </w:rPr>
              <w:t xml:space="preserve">.    </w:t>
            </w:r>
          </w:p>
        </w:tc>
      </w:tr>
      <w:tr w:rsidR="002F3E5C" w:rsidRPr="004D5A9B" w14:paraId="01E2ACF7"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6EE552EA" w14:textId="062FEE5A"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11.01</w:t>
            </w:r>
          </w:p>
        </w:tc>
        <w:tc>
          <w:tcPr>
            <w:tcW w:w="843" w:type="dxa"/>
            <w:shd w:val="clear" w:color="auto" w:fill="auto"/>
            <w:tcMar>
              <w:top w:w="144" w:type="dxa"/>
              <w:left w:w="43" w:type="dxa"/>
              <w:bottom w:w="144" w:type="dxa"/>
              <w:right w:w="43" w:type="dxa"/>
            </w:tcMar>
          </w:tcPr>
          <w:p w14:paraId="6EAAC5DA"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15.01</w:t>
            </w:r>
          </w:p>
        </w:tc>
        <w:tc>
          <w:tcPr>
            <w:tcW w:w="2262" w:type="dxa"/>
            <w:shd w:val="clear" w:color="auto" w:fill="auto"/>
            <w:tcMar>
              <w:top w:w="144" w:type="dxa"/>
              <w:left w:w="43" w:type="dxa"/>
              <w:bottom w:w="144" w:type="dxa"/>
              <w:right w:w="43" w:type="dxa"/>
            </w:tcMar>
          </w:tcPr>
          <w:p w14:paraId="28753D4C"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Linkage Status</w:t>
            </w:r>
          </w:p>
        </w:tc>
        <w:tc>
          <w:tcPr>
            <w:tcW w:w="547" w:type="dxa"/>
            <w:tcBorders>
              <w:right w:val="nil"/>
            </w:tcBorders>
            <w:shd w:val="clear" w:color="auto" w:fill="auto"/>
            <w:tcMar>
              <w:top w:w="144" w:type="dxa"/>
              <w:left w:w="43" w:type="dxa"/>
              <w:bottom w:w="144" w:type="dxa"/>
              <w:right w:w="43" w:type="dxa"/>
            </w:tcMar>
          </w:tcPr>
          <w:p w14:paraId="34BD6540" w14:textId="53AEEDF3"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60E21D84" w14:textId="78EB77DD"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215</w:t>
            </w:r>
          </w:p>
        </w:tc>
        <w:tc>
          <w:tcPr>
            <w:tcW w:w="446" w:type="dxa"/>
            <w:tcBorders>
              <w:left w:val="nil"/>
            </w:tcBorders>
            <w:shd w:val="clear" w:color="auto" w:fill="auto"/>
            <w:tcMar>
              <w:top w:w="144" w:type="dxa"/>
              <w:left w:w="43" w:type="dxa"/>
              <w:bottom w:w="144" w:type="dxa"/>
              <w:right w:w="43" w:type="dxa"/>
            </w:tcMar>
          </w:tcPr>
          <w:p w14:paraId="5D9345EA" w14:textId="7C624B66"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215</w:t>
            </w:r>
          </w:p>
        </w:tc>
        <w:tc>
          <w:tcPr>
            <w:tcW w:w="4869" w:type="dxa"/>
            <w:shd w:val="clear" w:color="auto" w:fill="auto"/>
            <w:tcMar>
              <w:top w:w="144" w:type="dxa"/>
              <w:left w:w="43" w:type="dxa"/>
              <w:bottom w:w="144" w:type="dxa"/>
              <w:right w:w="43" w:type="dxa"/>
            </w:tcMar>
          </w:tcPr>
          <w:p w14:paraId="75EE1099"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Pending linkage</w:t>
            </w:r>
          </w:p>
          <w:p w14:paraId="48FFC1A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Linked, matched</w:t>
            </w:r>
          </w:p>
          <w:p w14:paraId="16B6130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Linked, not matched</w:t>
            </w:r>
          </w:p>
        </w:tc>
        <w:tc>
          <w:tcPr>
            <w:tcW w:w="4041" w:type="dxa"/>
            <w:tcBorders>
              <w:right w:val="double" w:sz="4" w:space="0" w:color="auto"/>
            </w:tcBorders>
            <w:shd w:val="clear" w:color="auto" w:fill="auto"/>
            <w:tcMar>
              <w:top w:w="144" w:type="dxa"/>
              <w:left w:w="43" w:type="dxa"/>
              <w:bottom w:w="144" w:type="dxa"/>
              <w:right w:w="43" w:type="dxa"/>
            </w:tcMar>
          </w:tcPr>
          <w:p w14:paraId="620556E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tc>
      </w:tr>
      <w:tr w:rsidR="002F3E5C" w:rsidRPr="004D5A9B" w14:paraId="3C3F798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575EAB3E" w14:textId="25EC6516"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11.02</w:t>
            </w:r>
          </w:p>
        </w:tc>
        <w:tc>
          <w:tcPr>
            <w:tcW w:w="843" w:type="dxa"/>
            <w:shd w:val="clear" w:color="auto" w:fill="auto"/>
            <w:tcMar>
              <w:top w:w="144" w:type="dxa"/>
              <w:left w:w="43" w:type="dxa"/>
              <w:bottom w:w="144" w:type="dxa"/>
              <w:right w:w="43" w:type="dxa"/>
            </w:tcMar>
          </w:tcPr>
          <w:p w14:paraId="65DC4F59"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15.02</w:t>
            </w:r>
          </w:p>
        </w:tc>
        <w:tc>
          <w:tcPr>
            <w:tcW w:w="2262" w:type="dxa"/>
            <w:shd w:val="clear" w:color="auto" w:fill="auto"/>
            <w:tcMar>
              <w:top w:w="144" w:type="dxa"/>
              <w:left w:w="43" w:type="dxa"/>
              <w:bottom w:w="144" w:type="dxa"/>
              <w:right w:w="43" w:type="dxa"/>
            </w:tcMar>
          </w:tcPr>
          <w:p w14:paraId="4FDD03C4"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Date of Diagnosis</w:t>
            </w:r>
          </w:p>
          <w:p w14:paraId="6CE64866"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97454DC"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#390]</w:t>
            </w:r>
          </w:p>
        </w:tc>
        <w:tc>
          <w:tcPr>
            <w:tcW w:w="547" w:type="dxa"/>
            <w:tcBorders>
              <w:right w:val="nil"/>
            </w:tcBorders>
            <w:shd w:val="clear" w:color="auto" w:fill="auto"/>
            <w:tcMar>
              <w:top w:w="144" w:type="dxa"/>
              <w:left w:w="43" w:type="dxa"/>
              <w:bottom w:w="144" w:type="dxa"/>
              <w:right w:w="43" w:type="dxa"/>
            </w:tcMar>
          </w:tcPr>
          <w:p w14:paraId="5EE853A9" w14:textId="61F37A78"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432" w:type="dxa"/>
            <w:tcBorders>
              <w:left w:val="nil"/>
              <w:right w:val="nil"/>
            </w:tcBorders>
            <w:shd w:val="clear" w:color="auto" w:fill="auto"/>
            <w:tcMar>
              <w:top w:w="144" w:type="dxa"/>
              <w:left w:w="43" w:type="dxa"/>
              <w:bottom w:w="144" w:type="dxa"/>
              <w:right w:w="43" w:type="dxa"/>
            </w:tcMar>
          </w:tcPr>
          <w:p w14:paraId="11DE6F23" w14:textId="54AE3585"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216</w:t>
            </w:r>
          </w:p>
        </w:tc>
        <w:tc>
          <w:tcPr>
            <w:tcW w:w="446" w:type="dxa"/>
            <w:tcBorders>
              <w:left w:val="nil"/>
            </w:tcBorders>
            <w:shd w:val="clear" w:color="auto" w:fill="auto"/>
            <w:tcMar>
              <w:top w:w="144" w:type="dxa"/>
              <w:left w:w="43" w:type="dxa"/>
              <w:bottom w:w="144" w:type="dxa"/>
              <w:right w:w="43" w:type="dxa"/>
            </w:tcMar>
          </w:tcPr>
          <w:p w14:paraId="1D5A450B" w14:textId="3A4806A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223</w:t>
            </w:r>
          </w:p>
        </w:tc>
        <w:tc>
          <w:tcPr>
            <w:tcW w:w="4869" w:type="dxa"/>
            <w:shd w:val="clear" w:color="auto" w:fill="auto"/>
            <w:tcMar>
              <w:top w:w="144" w:type="dxa"/>
              <w:left w:w="43" w:type="dxa"/>
              <w:bottom w:w="144" w:type="dxa"/>
              <w:right w:w="43" w:type="dxa"/>
            </w:tcMar>
          </w:tcPr>
          <w:p w14:paraId="2B177ABC"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MMDDYYYY</w:t>
            </w:r>
          </w:p>
        </w:tc>
        <w:tc>
          <w:tcPr>
            <w:tcW w:w="4041" w:type="dxa"/>
            <w:tcBorders>
              <w:right w:val="double" w:sz="4" w:space="0" w:color="auto"/>
            </w:tcBorders>
            <w:shd w:val="clear" w:color="auto" w:fill="auto"/>
            <w:tcMar>
              <w:top w:w="144" w:type="dxa"/>
              <w:left w:w="43" w:type="dxa"/>
              <w:bottom w:w="144" w:type="dxa"/>
              <w:right w:w="43" w:type="dxa"/>
            </w:tcMar>
          </w:tcPr>
          <w:p w14:paraId="3ECC3991" w14:textId="21F64F64"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Leave blank if 1</w:t>
            </w:r>
            <w:r>
              <w:rPr>
                <w:rFonts w:ascii="Arial" w:eastAsia="Times New Roman" w:hAnsi="Arial" w:cs="Arial"/>
                <w:sz w:val="16"/>
                <w:szCs w:val="16"/>
              </w:rPr>
              <w:t>1</w:t>
            </w:r>
            <w:r w:rsidRPr="004D5A9B">
              <w:rPr>
                <w:rFonts w:ascii="Arial" w:eastAsia="Times New Roman" w:hAnsi="Arial" w:cs="Arial"/>
                <w:sz w:val="16"/>
                <w:szCs w:val="16"/>
              </w:rPr>
              <w:t>.01 = 1, 3.</w:t>
            </w:r>
          </w:p>
          <w:p w14:paraId="3BC93D2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323BD3F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If not blank, must be a valid date.  </w:t>
            </w:r>
          </w:p>
        </w:tc>
      </w:tr>
      <w:tr w:rsidR="002F3E5C" w:rsidRPr="004D5A9B" w14:paraId="23F26E9E"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55288D8E" w14:textId="71368190"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11.03</w:t>
            </w:r>
          </w:p>
        </w:tc>
        <w:tc>
          <w:tcPr>
            <w:tcW w:w="843" w:type="dxa"/>
            <w:shd w:val="clear" w:color="auto" w:fill="auto"/>
            <w:tcMar>
              <w:top w:w="144" w:type="dxa"/>
              <w:left w:w="43" w:type="dxa"/>
              <w:bottom w:w="144" w:type="dxa"/>
              <w:right w:w="43" w:type="dxa"/>
            </w:tcMar>
          </w:tcPr>
          <w:p w14:paraId="0FCB54E2"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15.05</w:t>
            </w:r>
          </w:p>
        </w:tc>
        <w:tc>
          <w:tcPr>
            <w:tcW w:w="2262" w:type="dxa"/>
            <w:shd w:val="clear" w:color="auto" w:fill="auto"/>
            <w:tcMar>
              <w:top w:w="144" w:type="dxa"/>
              <w:left w:w="43" w:type="dxa"/>
              <w:bottom w:w="144" w:type="dxa"/>
              <w:right w:w="43" w:type="dxa"/>
            </w:tcMar>
          </w:tcPr>
          <w:p w14:paraId="068422D8"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Summary Stage</w:t>
            </w:r>
          </w:p>
          <w:p w14:paraId="1639698D"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3392F8BA" w14:textId="13C850B2"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w:t>
            </w:r>
          </w:p>
          <w:p w14:paraId="06CC674D" w14:textId="2ED3BFCC" w:rsidR="00833A99" w:rsidRPr="004D5A9B" w:rsidRDefault="00833A99"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#764 When 11.02 ≥ 1/1/2018</w:t>
            </w:r>
          </w:p>
          <w:p w14:paraId="285CBB62" w14:textId="2B810409"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#3020 When 1</w:t>
            </w:r>
            <w:r>
              <w:rPr>
                <w:rFonts w:ascii="Arial" w:eastAsia="Times New Roman" w:hAnsi="Arial" w:cs="Arial"/>
                <w:sz w:val="16"/>
                <w:szCs w:val="16"/>
              </w:rPr>
              <w:t>1</w:t>
            </w:r>
            <w:r w:rsidRPr="004D5A9B">
              <w:rPr>
                <w:rFonts w:ascii="Arial" w:eastAsia="Times New Roman" w:hAnsi="Arial" w:cs="Arial"/>
                <w:sz w:val="16"/>
                <w:szCs w:val="16"/>
              </w:rPr>
              <w:t xml:space="preserve">.02 </w:t>
            </w:r>
            <w:r>
              <w:rPr>
                <w:rFonts w:ascii="Arial" w:eastAsia="Times New Roman" w:hAnsi="Arial" w:cs="Arial"/>
                <w:sz w:val="16"/>
                <w:szCs w:val="16"/>
              </w:rPr>
              <w:t>=</w:t>
            </w:r>
            <w:r w:rsidRPr="004D5A9B">
              <w:rPr>
                <w:rFonts w:ascii="Arial" w:eastAsia="Times New Roman" w:hAnsi="Arial" w:cs="Arial"/>
                <w:sz w:val="16"/>
                <w:szCs w:val="16"/>
              </w:rPr>
              <w:br/>
              <w:t xml:space="preserve">            1/1/2004</w:t>
            </w:r>
            <w:r>
              <w:rPr>
                <w:rFonts w:ascii="Arial" w:eastAsia="Times New Roman" w:hAnsi="Arial" w:cs="Arial"/>
                <w:sz w:val="16"/>
                <w:szCs w:val="16"/>
              </w:rPr>
              <w:t xml:space="preserve"> – 12/31/2017</w:t>
            </w:r>
          </w:p>
          <w:p w14:paraId="088D60D8" w14:textId="38BDBEB8"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#759   When 11</w:t>
            </w:r>
            <w:r w:rsidRPr="004D5A9B">
              <w:rPr>
                <w:rFonts w:ascii="Arial" w:eastAsia="Times New Roman" w:hAnsi="Arial" w:cs="Arial"/>
                <w:sz w:val="16"/>
                <w:szCs w:val="16"/>
              </w:rPr>
              <w:t>.02 =</w:t>
            </w:r>
            <w:r w:rsidRPr="004D5A9B">
              <w:rPr>
                <w:rFonts w:ascii="Arial" w:eastAsia="Times New Roman" w:hAnsi="Arial" w:cs="Arial"/>
                <w:sz w:val="16"/>
                <w:szCs w:val="16"/>
              </w:rPr>
              <w:br/>
              <w:t xml:space="preserve">            1/1/01- 12/31/03</w:t>
            </w:r>
          </w:p>
          <w:p w14:paraId="32C8E176" w14:textId="774003FB"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#760  When 11</w:t>
            </w:r>
            <w:r w:rsidRPr="004D5A9B">
              <w:rPr>
                <w:rFonts w:ascii="Arial" w:eastAsia="Times New Roman" w:hAnsi="Arial" w:cs="Arial"/>
                <w:sz w:val="16"/>
                <w:szCs w:val="16"/>
              </w:rPr>
              <w:t>.02 ≤</w:t>
            </w:r>
            <w:r w:rsidRPr="004D5A9B">
              <w:rPr>
                <w:rFonts w:ascii="Arial" w:eastAsia="Times New Roman" w:hAnsi="Arial" w:cs="Arial"/>
                <w:sz w:val="16"/>
                <w:szCs w:val="16"/>
              </w:rPr>
              <w:br/>
              <w:t xml:space="preserve">          12/31/2000</w:t>
            </w:r>
            <w:r>
              <w:rPr>
                <w:rFonts w:ascii="Arial" w:eastAsia="Times New Roman" w:hAnsi="Arial" w:cs="Arial"/>
                <w:sz w:val="16"/>
                <w:szCs w:val="16"/>
              </w:rPr>
              <w:t>]</w:t>
            </w:r>
            <w:r w:rsidRPr="004D5A9B">
              <w:rPr>
                <w:rFonts w:ascii="Arial" w:eastAsia="Times New Roman" w:hAnsi="Arial" w:cs="Arial"/>
                <w:sz w:val="16"/>
                <w:szCs w:val="16"/>
              </w:rPr>
              <w:t xml:space="preserve"> </w:t>
            </w:r>
          </w:p>
        </w:tc>
        <w:tc>
          <w:tcPr>
            <w:tcW w:w="547" w:type="dxa"/>
            <w:tcBorders>
              <w:right w:val="nil"/>
            </w:tcBorders>
            <w:shd w:val="clear" w:color="auto" w:fill="auto"/>
            <w:tcMar>
              <w:top w:w="144" w:type="dxa"/>
              <w:left w:w="43" w:type="dxa"/>
              <w:bottom w:w="144" w:type="dxa"/>
              <w:right w:w="43" w:type="dxa"/>
            </w:tcMar>
          </w:tcPr>
          <w:p w14:paraId="5F7E3F09" w14:textId="78353978"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144" w:type="dxa"/>
              <w:right w:w="43" w:type="dxa"/>
            </w:tcMar>
          </w:tcPr>
          <w:p w14:paraId="09452DF0" w14:textId="2CEA9EE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224</w:t>
            </w:r>
          </w:p>
        </w:tc>
        <w:tc>
          <w:tcPr>
            <w:tcW w:w="446" w:type="dxa"/>
            <w:tcBorders>
              <w:left w:val="nil"/>
            </w:tcBorders>
            <w:shd w:val="clear" w:color="auto" w:fill="auto"/>
            <w:tcMar>
              <w:top w:w="144" w:type="dxa"/>
              <w:left w:w="43" w:type="dxa"/>
              <w:bottom w:w="144" w:type="dxa"/>
              <w:right w:w="43" w:type="dxa"/>
            </w:tcMar>
          </w:tcPr>
          <w:p w14:paraId="3E0018B8" w14:textId="3FDE52B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224</w:t>
            </w:r>
          </w:p>
        </w:tc>
        <w:tc>
          <w:tcPr>
            <w:tcW w:w="4869" w:type="dxa"/>
            <w:shd w:val="clear" w:color="auto" w:fill="auto"/>
            <w:tcMar>
              <w:top w:w="144" w:type="dxa"/>
              <w:left w:w="43" w:type="dxa"/>
              <w:bottom w:w="144" w:type="dxa"/>
              <w:right w:w="43" w:type="dxa"/>
            </w:tcMar>
          </w:tcPr>
          <w:p w14:paraId="24C11E1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 In situ (IS)</w:t>
            </w:r>
          </w:p>
          <w:p w14:paraId="1FAC2AA1"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Localized (L)</w:t>
            </w:r>
          </w:p>
          <w:p w14:paraId="2AEC26E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Regional, direct extension only (RE)</w:t>
            </w:r>
          </w:p>
          <w:p w14:paraId="409D192D"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Regional, regional lymph nodes only (RN)</w:t>
            </w:r>
          </w:p>
          <w:p w14:paraId="65DBA21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Regional, extension and nodes (RE+RN)</w:t>
            </w:r>
          </w:p>
          <w:p w14:paraId="35E66F4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Regional, NOS (RNOS)</w:t>
            </w:r>
          </w:p>
          <w:p w14:paraId="6446BFBE"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Distant (D)</w:t>
            </w:r>
          </w:p>
          <w:p w14:paraId="0936BF8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8. Not Applicable (NA)</w:t>
            </w:r>
          </w:p>
          <w:p w14:paraId="145E8047"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 Unknown/unstaged (U)</w:t>
            </w:r>
          </w:p>
        </w:tc>
        <w:tc>
          <w:tcPr>
            <w:tcW w:w="4041" w:type="dxa"/>
            <w:tcBorders>
              <w:right w:val="double" w:sz="4" w:space="0" w:color="auto"/>
            </w:tcBorders>
            <w:shd w:val="clear" w:color="auto" w:fill="auto"/>
            <w:tcMar>
              <w:top w:w="144" w:type="dxa"/>
              <w:left w:w="43" w:type="dxa"/>
              <w:bottom w:w="144" w:type="dxa"/>
              <w:right w:w="43" w:type="dxa"/>
            </w:tcMar>
          </w:tcPr>
          <w:p w14:paraId="086BDC4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Range check.</w:t>
            </w:r>
          </w:p>
          <w:p w14:paraId="2CEEDB13"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625739B9" w14:textId="1CD913A2"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Leave blank if 1</w:t>
            </w:r>
            <w:r>
              <w:rPr>
                <w:rFonts w:ascii="Arial" w:eastAsia="Times New Roman" w:hAnsi="Arial" w:cs="Arial"/>
                <w:sz w:val="16"/>
                <w:szCs w:val="16"/>
              </w:rPr>
              <w:t>1</w:t>
            </w:r>
            <w:r w:rsidRPr="004D5A9B">
              <w:rPr>
                <w:rFonts w:ascii="Arial" w:eastAsia="Times New Roman" w:hAnsi="Arial" w:cs="Arial"/>
                <w:sz w:val="16"/>
                <w:szCs w:val="16"/>
              </w:rPr>
              <w:t>.01 = 1, 3.</w:t>
            </w:r>
          </w:p>
          <w:p w14:paraId="4ED2ECF1" w14:textId="132122C4"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93F82D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74E558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2FBE7E95"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Note:  These NAACCR data items are specific to definitions in place for the calendar year of the Registry Date of Diagnosis (1</w:t>
            </w:r>
            <w:r>
              <w:rPr>
                <w:rFonts w:ascii="Arial" w:eastAsia="Times New Roman" w:hAnsi="Arial" w:cs="Arial"/>
                <w:sz w:val="16"/>
                <w:szCs w:val="16"/>
              </w:rPr>
              <w:t>1</w:t>
            </w:r>
            <w:r w:rsidRPr="004D5A9B">
              <w:rPr>
                <w:rFonts w:ascii="Arial" w:eastAsia="Times New Roman" w:hAnsi="Arial" w:cs="Arial"/>
                <w:sz w:val="16"/>
                <w:szCs w:val="16"/>
              </w:rPr>
              <w:t>.02).</w:t>
            </w:r>
          </w:p>
          <w:p w14:paraId="587914F2"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23342EC1" w14:textId="47BAAFE4" w:rsidR="002F3E5C" w:rsidRPr="004D5A9B" w:rsidRDefault="002F3E5C" w:rsidP="00033857">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7F192BD8" w14:textId="77777777" w:rsidTr="009A46B4">
        <w:trPr>
          <w:cantSplit/>
        </w:trPr>
        <w:tc>
          <w:tcPr>
            <w:tcW w:w="692" w:type="dxa"/>
            <w:tcBorders>
              <w:left w:val="double" w:sz="4" w:space="0" w:color="auto"/>
            </w:tcBorders>
            <w:shd w:val="clear" w:color="auto" w:fill="auto"/>
            <w:tcMar>
              <w:top w:w="144" w:type="dxa"/>
              <w:left w:w="43" w:type="dxa"/>
              <w:bottom w:w="144" w:type="dxa"/>
              <w:right w:w="43" w:type="dxa"/>
            </w:tcMar>
          </w:tcPr>
          <w:p w14:paraId="49B956D0" w14:textId="753A7D68" w:rsidR="002F3E5C"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11.04</w:t>
            </w:r>
          </w:p>
        </w:tc>
        <w:tc>
          <w:tcPr>
            <w:tcW w:w="843" w:type="dxa"/>
            <w:shd w:val="clear" w:color="auto" w:fill="auto"/>
            <w:tcMar>
              <w:top w:w="144" w:type="dxa"/>
              <w:left w:w="43" w:type="dxa"/>
              <w:bottom w:w="144" w:type="dxa"/>
              <w:right w:w="43" w:type="dxa"/>
            </w:tcMar>
          </w:tcPr>
          <w:p w14:paraId="66445156" w14:textId="4E0DC48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15.06</w:t>
            </w:r>
          </w:p>
        </w:tc>
        <w:tc>
          <w:tcPr>
            <w:tcW w:w="2262" w:type="dxa"/>
            <w:shd w:val="clear" w:color="auto" w:fill="auto"/>
            <w:tcMar>
              <w:top w:w="144" w:type="dxa"/>
              <w:left w:w="43" w:type="dxa"/>
              <w:bottom w:w="144" w:type="dxa"/>
              <w:right w:w="43" w:type="dxa"/>
            </w:tcMar>
          </w:tcPr>
          <w:p w14:paraId="0DAE69B6"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Registry Collaborative Stage (CS) – Derived AJCC Stage Group</w:t>
            </w:r>
          </w:p>
          <w:p w14:paraId="771A3538" w14:textId="77777777" w:rsidR="002F3E5C" w:rsidRPr="00EA075B" w:rsidRDefault="002F3E5C" w:rsidP="002F3E5C">
            <w:pPr>
              <w:autoSpaceDE w:val="0"/>
              <w:autoSpaceDN w:val="0"/>
              <w:adjustRightInd w:val="0"/>
              <w:spacing w:after="0" w:line="240" w:lineRule="auto"/>
              <w:jc w:val="center"/>
              <w:rPr>
                <w:rFonts w:ascii="Arial" w:eastAsia="Times New Roman" w:hAnsi="Arial" w:cs="Arial"/>
                <w:sz w:val="16"/>
                <w:szCs w:val="16"/>
              </w:rPr>
            </w:pPr>
          </w:p>
          <w:p w14:paraId="437897D6"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NAACCR data item</w:t>
            </w:r>
          </w:p>
          <w:p w14:paraId="0465B534" w14:textId="77777777" w:rsidR="002F3E5C" w:rsidRDefault="002F3E5C" w:rsidP="002F3E5C">
            <w:pPr>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br/>
              <w:t>#3000 when 1</w:t>
            </w:r>
            <w:r>
              <w:rPr>
                <w:rFonts w:ascii="Arial" w:eastAsia="Times New Roman" w:hAnsi="Arial" w:cs="Arial"/>
                <w:sz w:val="16"/>
                <w:szCs w:val="16"/>
              </w:rPr>
              <w:t>1.02</w:t>
            </w:r>
            <w:r w:rsidRPr="00EA075B">
              <w:rPr>
                <w:rFonts w:ascii="Arial" w:eastAsia="Times New Roman" w:hAnsi="Arial" w:cs="Arial"/>
                <w:sz w:val="16"/>
                <w:szCs w:val="16"/>
              </w:rPr>
              <w:t xml:space="preserve"> is between years 2004-2009</w:t>
            </w:r>
            <w:r w:rsidRPr="00EA075B">
              <w:rPr>
                <w:rFonts w:ascii="Arial" w:eastAsia="Times New Roman" w:hAnsi="Arial" w:cs="Arial"/>
                <w:sz w:val="16"/>
                <w:szCs w:val="16"/>
              </w:rPr>
              <w:br/>
              <w:t>(AJCC 6</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4CE531CE" w14:textId="77777777" w:rsidR="002F3E5C" w:rsidRPr="00EA075B" w:rsidRDefault="002F3E5C" w:rsidP="002F3E5C">
            <w:pPr>
              <w:autoSpaceDE w:val="0"/>
              <w:autoSpaceDN w:val="0"/>
              <w:adjustRightInd w:val="0"/>
              <w:spacing w:after="0" w:line="240" w:lineRule="auto"/>
              <w:jc w:val="center"/>
              <w:rPr>
                <w:rFonts w:ascii="Arial" w:eastAsia="Times New Roman" w:hAnsi="Arial" w:cs="Arial"/>
                <w:sz w:val="16"/>
                <w:szCs w:val="16"/>
              </w:rPr>
            </w:pPr>
          </w:p>
          <w:p w14:paraId="1BA33797" w14:textId="53414D10"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EA075B">
              <w:rPr>
                <w:rFonts w:ascii="Arial" w:eastAsia="Times New Roman" w:hAnsi="Arial" w:cs="Arial"/>
                <w:sz w:val="16"/>
                <w:szCs w:val="16"/>
              </w:rPr>
              <w:t>#3430 when 1</w:t>
            </w:r>
            <w:r>
              <w:rPr>
                <w:rFonts w:ascii="Arial" w:eastAsia="Times New Roman" w:hAnsi="Arial" w:cs="Arial"/>
                <w:sz w:val="16"/>
                <w:szCs w:val="16"/>
              </w:rPr>
              <w:t>1.02</w:t>
            </w:r>
            <w:r w:rsidRPr="00EA075B">
              <w:rPr>
                <w:rFonts w:ascii="Arial" w:eastAsia="Times New Roman" w:hAnsi="Arial" w:cs="Arial"/>
                <w:sz w:val="16"/>
                <w:szCs w:val="16"/>
              </w:rPr>
              <w:t xml:space="preserve"> is</w:t>
            </w:r>
            <w:r w:rsidR="00A343F5">
              <w:rPr>
                <w:rFonts w:ascii="Arial" w:eastAsia="Times New Roman" w:hAnsi="Arial" w:cs="Arial"/>
                <w:sz w:val="16"/>
                <w:szCs w:val="16"/>
              </w:rPr>
              <w:t xml:space="preserve"> between</w:t>
            </w:r>
            <w:r w:rsidRPr="00EA075B">
              <w:rPr>
                <w:rFonts w:ascii="Arial" w:eastAsia="Times New Roman" w:hAnsi="Arial" w:cs="Arial"/>
                <w:sz w:val="16"/>
                <w:szCs w:val="16"/>
              </w:rPr>
              <w:t xml:space="preserve"> year</w:t>
            </w:r>
            <w:r w:rsidR="00A343F5">
              <w:rPr>
                <w:rFonts w:ascii="Arial" w:eastAsia="Times New Roman" w:hAnsi="Arial" w:cs="Arial"/>
                <w:sz w:val="16"/>
                <w:szCs w:val="16"/>
              </w:rPr>
              <w:t>s</w:t>
            </w:r>
            <w:r w:rsidRPr="00EA075B">
              <w:rPr>
                <w:rFonts w:ascii="Arial" w:eastAsia="Times New Roman" w:hAnsi="Arial" w:cs="Arial"/>
                <w:sz w:val="16"/>
                <w:szCs w:val="16"/>
              </w:rPr>
              <w:t xml:space="preserve"> 2010</w:t>
            </w:r>
            <w:r w:rsidR="00A343F5">
              <w:rPr>
                <w:rFonts w:ascii="Arial" w:eastAsia="Times New Roman" w:hAnsi="Arial" w:cs="Arial"/>
                <w:sz w:val="16"/>
                <w:szCs w:val="16"/>
              </w:rPr>
              <w:t>-201</w:t>
            </w:r>
            <w:r w:rsidR="009E6485">
              <w:rPr>
                <w:rFonts w:ascii="Arial" w:eastAsia="Times New Roman" w:hAnsi="Arial" w:cs="Arial"/>
                <w:sz w:val="16"/>
                <w:szCs w:val="16"/>
              </w:rPr>
              <w:t>5</w:t>
            </w:r>
            <w:r w:rsidRPr="00EA075B">
              <w:rPr>
                <w:rFonts w:ascii="Arial" w:eastAsia="Times New Roman" w:hAnsi="Arial" w:cs="Arial"/>
                <w:sz w:val="16"/>
                <w:szCs w:val="16"/>
              </w:rPr>
              <w:br/>
              <w:t>(AJCC 7</w:t>
            </w:r>
            <w:r w:rsidRPr="00EA075B">
              <w:rPr>
                <w:rFonts w:ascii="Arial" w:eastAsia="Times New Roman" w:hAnsi="Arial" w:cs="Arial"/>
                <w:sz w:val="16"/>
                <w:szCs w:val="16"/>
                <w:vertAlign w:val="superscript"/>
              </w:rPr>
              <w:t>th</w:t>
            </w:r>
            <w:r w:rsidRPr="00EA075B">
              <w:rPr>
                <w:rFonts w:ascii="Arial" w:eastAsia="Times New Roman" w:hAnsi="Arial" w:cs="Arial"/>
                <w:sz w:val="16"/>
                <w:szCs w:val="16"/>
              </w:rPr>
              <w:t xml:space="preserve"> Edition)</w:t>
            </w:r>
          </w:p>
          <w:p w14:paraId="0E7F7940" w14:textId="77777777" w:rsidR="002F3E5C"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65F14009" w14:textId="59F3C95F"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tc>
        <w:tc>
          <w:tcPr>
            <w:tcW w:w="547" w:type="dxa"/>
            <w:tcBorders>
              <w:right w:val="nil"/>
            </w:tcBorders>
            <w:shd w:val="clear" w:color="auto" w:fill="auto"/>
            <w:tcMar>
              <w:top w:w="144" w:type="dxa"/>
              <w:left w:w="43" w:type="dxa"/>
              <w:bottom w:w="144" w:type="dxa"/>
              <w:right w:w="43" w:type="dxa"/>
            </w:tcMar>
          </w:tcPr>
          <w:p w14:paraId="73327368" w14:textId="4F171D2D"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144" w:type="dxa"/>
              <w:right w:w="43" w:type="dxa"/>
            </w:tcMar>
          </w:tcPr>
          <w:p w14:paraId="71824A53" w14:textId="44C72F20"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225</w:t>
            </w:r>
          </w:p>
        </w:tc>
        <w:tc>
          <w:tcPr>
            <w:tcW w:w="446" w:type="dxa"/>
            <w:tcBorders>
              <w:left w:val="nil"/>
            </w:tcBorders>
            <w:shd w:val="clear" w:color="auto" w:fill="auto"/>
            <w:tcMar>
              <w:top w:w="144" w:type="dxa"/>
              <w:left w:w="43" w:type="dxa"/>
              <w:bottom w:w="144" w:type="dxa"/>
              <w:right w:w="43" w:type="dxa"/>
            </w:tcMar>
          </w:tcPr>
          <w:p w14:paraId="2E6A4192" w14:textId="2867A80E"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226</w:t>
            </w:r>
          </w:p>
        </w:tc>
        <w:tc>
          <w:tcPr>
            <w:tcW w:w="4869" w:type="dxa"/>
            <w:shd w:val="clear" w:color="auto" w:fill="auto"/>
            <w:tcMar>
              <w:top w:w="144" w:type="dxa"/>
              <w:left w:w="43" w:type="dxa"/>
              <w:bottom w:w="144" w:type="dxa"/>
              <w:right w:w="43" w:type="dxa"/>
            </w:tcMar>
          </w:tcPr>
          <w:p w14:paraId="1B3B3E89" w14:textId="77777777" w:rsidR="002F3E5C" w:rsidRPr="00EA075B" w:rsidRDefault="002F3E5C" w:rsidP="002F3E5C">
            <w:pPr>
              <w:autoSpaceDE w:val="0"/>
              <w:autoSpaceDN w:val="0"/>
              <w:adjustRightInd w:val="0"/>
              <w:spacing w:before="100" w:beforeAutospacing="1" w:after="100" w:afterAutospacing="1" w:line="240" w:lineRule="auto"/>
              <w:rPr>
                <w:rFonts w:ascii="Arial" w:eastAsia="Times New Roman" w:hAnsi="Arial" w:cs="Arial"/>
                <w:b/>
                <w:sz w:val="16"/>
                <w:szCs w:val="16"/>
              </w:rPr>
            </w:pPr>
            <w:r w:rsidRPr="00EA075B">
              <w:rPr>
                <w:rFonts w:ascii="Arial" w:eastAsia="Times New Roman" w:hAnsi="Arial" w:cs="Arial"/>
                <w:b/>
                <w:sz w:val="16"/>
                <w:szCs w:val="16"/>
              </w:rPr>
              <w:t>Right Justify With Leading Zeroes</w:t>
            </w:r>
          </w:p>
          <w:p w14:paraId="3D625BC6" w14:textId="4ADAD4E0"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EA075B">
              <w:rPr>
                <w:rFonts w:ascii="Arial" w:eastAsia="Times New Roman" w:hAnsi="Arial" w:cs="Arial"/>
                <w:sz w:val="16"/>
                <w:szCs w:val="16"/>
              </w:rPr>
              <w:t>Range: 00-99</w:t>
            </w:r>
          </w:p>
        </w:tc>
        <w:tc>
          <w:tcPr>
            <w:tcW w:w="4041" w:type="dxa"/>
            <w:tcBorders>
              <w:right w:val="double" w:sz="4" w:space="0" w:color="auto"/>
            </w:tcBorders>
            <w:shd w:val="clear" w:color="auto" w:fill="auto"/>
            <w:tcMar>
              <w:top w:w="144" w:type="dxa"/>
              <w:left w:w="43" w:type="dxa"/>
              <w:bottom w:w="144" w:type="dxa"/>
              <w:right w:w="43" w:type="dxa"/>
            </w:tcMar>
          </w:tcPr>
          <w:p w14:paraId="3698A7A7"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 xml:space="preserve"> Leave blank if 1</w:t>
            </w:r>
            <w:r>
              <w:rPr>
                <w:rFonts w:ascii="Arial" w:eastAsia="Times New Roman" w:hAnsi="Arial" w:cs="Arial"/>
                <w:sz w:val="16"/>
                <w:szCs w:val="16"/>
              </w:rPr>
              <w:t>1</w:t>
            </w:r>
            <w:r w:rsidRPr="00CF4A25">
              <w:rPr>
                <w:rFonts w:ascii="Arial" w:eastAsia="Times New Roman" w:hAnsi="Arial" w:cs="Arial"/>
                <w:sz w:val="16"/>
                <w:szCs w:val="16"/>
              </w:rPr>
              <w:t>.01 = 1, 3.</w:t>
            </w:r>
          </w:p>
          <w:p w14:paraId="01F1A2A4"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4FB02C93" w14:textId="38ACC169" w:rsidR="002F3E5C" w:rsidRDefault="002F3E5C" w:rsidP="002F3E5C">
            <w:pPr>
              <w:pStyle w:val="Default"/>
              <w:rPr>
                <w:sz w:val="16"/>
                <w:szCs w:val="16"/>
              </w:rPr>
            </w:pPr>
            <w:r>
              <w:rPr>
                <w:sz w:val="16"/>
                <w:szCs w:val="16"/>
              </w:rPr>
              <w:t xml:space="preserve">Complete only if Registry Date of Diagnosis (11.02) </w:t>
            </w:r>
            <w:r w:rsidR="00345745">
              <w:rPr>
                <w:sz w:val="16"/>
                <w:szCs w:val="16"/>
              </w:rPr>
              <w:t>=</w:t>
            </w:r>
            <w:r w:rsidR="00363FB3">
              <w:rPr>
                <w:sz w:val="16"/>
                <w:szCs w:val="16"/>
              </w:rPr>
              <w:t xml:space="preserve"> 1/1/2004</w:t>
            </w:r>
            <w:r w:rsidR="00345745">
              <w:rPr>
                <w:sz w:val="16"/>
                <w:szCs w:val="16"/>
              </w:rPr>
              <w:t xml:space="preserve"> – 12/31/201</w:t>
            </w:r>
            <w:r w:rsidR="009E6485">
              <w:rPr>
                <w:sz w:val="16"/>
                <w:szCs w:val="16"/>
              </w:rPr>
              <w:t>5</w:t>
            </w:r>
            <w:r>
              <w:rPr>
                <w:sz w:val="16"/>
                <w:szCs w:val="16"/>
              </w:rPr>
              <w:t xml:space="preserve">; otherwise leave blank. </w:t>
            </w:r>
          </w:p>
          <w:p w14:paraId="1964728F"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p>
          <w:p w14:paraId="7E6EF1B2" w14:textId="53C74FD6" w:rsidR="0060568D" w:rsidRDefault="0091542E" w:rsidP="002F3E5C">
            <w:pPr>
              <w:pStyle w:val="Default"/>
              <w:rPr>
                <w:sz w:val="16"/>
                <w:szCs w:val="16"/>
              </w:rPr>
            </w:pPr>
            <w:r>
              <w:rPr>
                <w:sz w:val="16"/>
                <w:szCs w:val="16"/>
              </w:rPr>
              <w:t xml:space="preserve">Complete </w:t>
            </w:r>
            <w:r w:rsidR="0060568D">
              <w:rPr>
                <w:sz w:val="16"/>
                <w:szCs w:val="16"/>
              </w:rPr>
              <w:t>CS-Derived AJCC Stage Group 6</w:t>
            </w:r>
            <w:r w:rsidR="0060568D" w:rsidRPr="006B6977">
              <w:rPr>
                <w:sz w:val="16"/>
                <w:szCs w:val="16"/>
                <w:vertAlign w:val="superscript"/>
              </w:rPr>
              <w:t>th</w:t>
            </w:r>
            <w:r>
              <w:rPr>
                <w:sz w:val="16"/>
                <w:szCs w:val="16"/>
              </w:rPr>
              <w:t xml:space="preserve"> Edition as available since not required by NPCR registries.</w:t>
            </w:r>
          </w:p>
          <w:p w14:paraId="55F6F87D" w14:textId="77777777" w:rsidR="0060568D" w:rsidRDefault="0060568D" w:rsidP="002F3E5C">
            <w:pPr>
              <w:pStyle w:val="Default"/>
              <w:rPr>
                <w:sz w:val="16"/>
                <w:szCs w:val="16"/>
              </w:rPr>
            </w:pPr>
          </w:p>
          <w:p w14:paraId="4EBE9F49" w14:textId="444CEB98" w:rsidR="002F3E5C" w:rsidRDefault="002F3E5C" w:rsidP="002F3E5C">
            <w:pPr>
              <w:pStyle w:val="Default"/>
              <w:rPr>
                <w:sz w:val="16"/>
                <w:szCs w:val="16"/>
              </w:rPr>
            </w:pPr>
            <w:r>
              <w:rPr>
                <w:sz w:val="16"/>
                <w:szCs w:val="16"/>
              </w:rPr>
              <w:t>While CS-Derived AJCC Stage Group expanded from 2-digits in the 6</w:t>
            </w:r>
            <w:r>
              <w:rPr>
                <w:sz w:val="10"/>
                <w:szCs w:val="10"/>
              </w:rPr>
              <w:t xml:space="preserve">th </w:t>
            </w:r>
            <w:r>
              <w:rPr>
                <w:sz w:val="16"/>
                <w:szCs w:val="16"/>
              </w:rPr>
              <w:t>Edition to 3-digits in the 7</w:t>
            </w:r>
            <w:r>
              <w:rPr>
                <w:sz w:val="10"/>
                <w:szCs w:val="10"/>
              </w:rPr>
              <w:t xml:space="preserve">th </w:t>
            </w:r>
            <w:r>
              <w:rPr>
                <w:sz w:val="16"/>
                <w:szCs w:val="16"/>
              </w:rPr>
              <w:t>Edition, the CDC does not plan to expand to 3-digis in the MDEs at this time. When reporting AJCC 7</w:t>
            </w:r>
            <w:r>
              <w:rPr>
                <w:sz w:val="10"/>
                <w:szCs w:val="10"/>
              </w:rPr>
              <w:t>th</w:t>
            </w:r>
            <w:r>
              <w:rPr>
                <w:sz w:val="16"/>
                <w:szCs w:val="16"/>
              </w:rPr>
              <w:t>, edition cases from 2010 forward, the MDEs will collect the first 2-digits of the 3-digit code which provide a general classification. Programs are encouraged to consult with their IT staff/system vendor and their Cancer Registry to assess the feasibility and need to expand this field to 3-digits in their database system. Programs are advised to truncate the 3-digit value when creating the MDE file by reporting the first two digits and dropping the last of the three digits.</w:t>
            </w:r>
          </w:p>
          <w:p w14:paraId="01679DB0" w14:textId="5E09C186"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p>
        </w:tc>
      </w:tr>
      <w:tr w:rsidR="002F3E5C" w:rsidRPr="004D5A9B" w14:paraId="03B39B9B"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2EAF0127" w14:textId="2AFD09F9" w:rsidR="002F3E5C" w:rsidRPr="004D5A9B" w:rsidRDefault="002F3E5C" w:rsidP="002F3E5C">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11.05</w:t>
            </w:r>
          </w:p>
        </w:tc>
        <w:tc>
          <w:tcPr>
            <w:tcW w:w="843" w:type="dxa"/>
            <w:shd w:val="clear" w:color="auto" w:fill="auto"/>
            <w:tcMar>
              <w:top w:w="144" w:type="dxa"/>
              <w:left w:w="43" w:type="dxa"/>
              <w:bottom w:w="43" w:type="dxa"/>
              <w:right w:w="43" w:type="dxa"/>
            </w:tcMar>
          </w:tcPr>
          <w:p w14:paraId="0ACC0301" w14:textId="75EE9AB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6848698F"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Edition Number</w:t>
            </w:r>
          </w:p>
          <w:p w14:paraId="3D066E96" w14:textId="7777777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p>
          <w:p w14:paraId="59957C9E" w14:textId="3D3111C7"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w:t>
            </w:r>
            <w:r>
              <w:rPr>
                <w:rFonts w:ascii="Arial" w:eastAsia="Times New Roman" w:hAnsi="Arial" w:cs="Arial"/>
                <w:sz w:val="16"/>
                <w:szCs w:val="16"/>
              </w:rPr>
              <w:t xml:space="preserve"> data item</w:t>
            </w:r>
            <w:r w:rsidRPr="004D5A9B">
              <w:rPr>
                <w:rFonts w:ascii="Arial" w:eastAsia="Times New Roman" w:hAnsi="Arial" w:cs="Arial"/>
                <w:sz w:val="16"/>
                <w:szCs w:val="16"/>
              </w:rPr>
              <w:t xml:space="preserve"> #1060]</w:t>
            </w:r>
          </w:p>
        </w:tc>
        <w:tc>
          <w:tcPr>
            <w:tcW w:w="547" w:type="dxa"/>
            <w:tcBorders>
              <w:right w:val="nil"/>
            </w:tcBorders>
            <w:shd w:val="clear" w:color="auto" w:fill="auto"/>
            <w:tcMar>
              <w:top w:w="144" w:type="dxa"/>
              <w:left w:w="43" w:type="dxa"/>
              <w:bottom w:w="43" w:type="dxa"/>
              <w:right w:w="43" w:type="dxa"/>
            </w:tcMar>
          </w:tcPr>
          <w:p w14:paraId="56DAA080" w14:textId="2BA6FB3A"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432" w:type="dxa"/>
            <w:tcBorders>
              <w:left w:val="nil"/>
              <w:right w:val="nil"/>
            </w:tcBorders>
            <w:shd w:val="clear" w:color="auto" w:fill="auto"/>
            <w:tcMar>
              <w:top w:w="144" w:type="dxa"/>
              <w:left w:w="43" w:type="dxa"/>
              <w:bottom w:w="43" w:type="dxa"/>
              <w:right w:w="43" w:type="dxa"/>
            </w:tcMar>
          </w:tcPr>
          <w:p w14:paraId="1C4C25F2" w14:textId="4000A741"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227</w:t>
            </w:r>
          </w:p>
        </w:tc>
        <w:tc>
          <w:tcPr>
            <w:tcW w:w="446" w:type="dxa"/>
            <w:tcBorders>
              <w:left w:val="nil"/>
            </w:tcBorders>
            <w:shd w:val="clear" w:color="auto" w:fill="auto"/>
            <w:tcMar>
              <w:top w:w="144" w:type="dxa"/>
              <w:left w:w="43" w:type="dxa"/>
              <w:bottom w:w="43" w:type="dxa"/>
              <w:right w:w="43" w:type="dxa"/>
            </w:tcMar>
          </w:tcPr>
          <w:p w14:paraId="3058676B" w14:textId="741D3184" w:rsidR="002F3E5C" w:rsidRPr="004D5A9B" w:rsidRDefault="002F3E5C" w:rsidP="002F3E5C">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228</w:t>
            </w:r>
          </w:p>
        </w:tc>
        <w:tc>
          <w:tcPr>
            <w:tcW w:w="4869" w:type="dxa"/>
            <w:shd w:val="clear" w:color="auto" w:fill="auto"/>
            <w:tcMar>
              <w:top w:w="144" w:type="dxa"/>
              <w:left w:w="43" w:type="dxa"/>
              <w:bottom w:w="43" w:type="dxa"/>
              <w:right w:w="43" w:type="dxa"/>
            </w:tcMar>
          </w:tcPr>
          <w:p w14:paraId="15AC967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00 Not staged (cases that have AJCC staging scheme and staging was not done) </w:t>
            </w:r>
          </w:p>
          <w:p w14:paraId="191549D8"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01 First Edition </w:t>
            </w:r>
          </w:p>
          <w:p w14:paraId="60BEAB8C"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02 Second Edition (published 1983) </w:t>
            </w:r>
          </w:p>
          <w:p w14:paraId="0DC8100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03 Third Edition (published 1988) </w:t>
            </w:r>
          </w:p>
          <w:p w14:paraId="4F1B7AD0"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04 Fourth Edition (published 1992), recommended for use for cases diagnosed 1993-1997 </w:t>
            </w:r>
          </w:p>
          <w:p w14:paraId="6C436616"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05 Fifth Edition (published 1997), recommended for use for cases diagnosed 1998-2002 </w:t>
            </w:r>
          </w:p>
          <w:p w14:paraId="70B042BD"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06 Sixth Edition (published 2002), recommended for use for cases diagnosed 2003-2009 </w:t>
            </w:r>
          </w:p>
          <w:p w14:paraId="1C11C591" w14:textId="77777777" w:rsidR="00033857"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07 Seventh Edition (published 2009), recommended for use with cases diagnosed 2010</w:t>
            </w:r>
            <w:r w:rsidR="00033857">
              <w:rPr>
                <w:rFonts w:ascii="Arial" w:eastAsia="Times New Roman" w:hAnsi="Arial" w:cs="Arial"/>
                <w:sz w:val="16"/>
                <w:szCs w:val="16"/>
              </w:rPr>
              <w:t>-2017</w:t>
            </w:r>
          </w:p>
          <w:p w14:paraId="105F88F5" w14:textId="3CCA7419" w:rsidR="002F3E5C" w:rsidRDefault="00033857" w:rsidP="002F3E5C">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08 Eighth Edition (published 201</w:t>
            </w:r>
            <w:r w:rsidR="00BA13EB">
              <w:rPr>
                <w:rFonts w:ascii="Arial" w:eastAsia="Times New Roman" w:hAnsi="Arial" w:cs="Arial"/>
                <w:sz w:val="16"/>
                <w:szCs w:val="16"/>
              </w:rPr>
              <w:t>7</w:t>
            </w:r>
            <w:r>
              <w:rPr>
                <w:rFonts w:ascii="Arial" w:eastAsia="Times New Roman" w:hAnsi="Arial" w:cs="Arial"/>
                <w:sz w:val="16"/>
                <w:szCs w:val="16"/>
              </w:rPr>
              <w:t>), recommended for use with cases diagnosed 2018+</w:t>
            </w:r>
          </w:p>
          <w:p w14:paraId="741E902B" w14:textId="77777777"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88 Not applicable (cases that do not have an AJCC staging scheme) </w:t>
            </w:r>
          </w:p>
          <w:p w14:paraId="690152EA" w14:textId="538DB2C3" w:rsidR="002F3E5C" w:rsidRPr="004D5A9B"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99 Edition Unknown</w:t>
            </w:r>
          </w:p>
        </w:tc>
        <w:tc>
          <w:tcPr>
            <w:tcW w:w="4041" w:type="dxa"/>
            <w:tcBorders>
              <w:right w:val="double" w:sz="4" w:space="0" w:color="auto"/>
            </w:tcBorders>
            <w:shd w:val="clear" w:color="auto" w:fill="auto"/>
            <w:tcMar>
              <w:top w:w="144" w:type="dxa"/>
              <w:left w:w="43" w:type="dxa"/>
              <w:bottom w:w="43" w:type="dxa"/>
              <w:right w:w="43" w:type="dxa"/>
            </w:tcMar>
          </w:tcPr>
          <w:p w14:paraId="2C2979A5" w14:textId="6864D957" w:rsidR="002F3E5C" w:rsidRDefault="002F3E5C" w:rsidP="002F3E5C">
            <w:pPr>
              <w:spacing w:line="220" w:lineRule="exact"/>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’99’(Unknown)</w:t>
            </w:r>
            <w:r w:rsidRPr="00ED64BC">
              <w:rPr>
                <w:rFonts w:ascii="Arial" w:hAnsi="Arial" w:cs="Arial"/>
                <w:sz w:val="16"/>
                <w:szCs w:val="16"/>
              </w:rPr>
              <w:t>.</w:t>
            </w:r>
          </w:p>
          <w:p w14:paraId="14F0A8DC" w14:textId="77777777" w:rsidR="002F3E5C" w:rsidRDefault="002F3E5C" w:rsidP="002F3E5C">
            <w:pPr>
              <w:widowControl w:val="0"/>
              <w:autoSpaceDE w:val="0"/>
              <w:autoSpaceDN w:val="0"/>
              <w:adjustRightInd w:val="0"/>
              <w:spacing w:after="0" w:line="240" w:lineRule="auto"/>
              <w:rPr>
                <w:rFonts w:ascii="Arial" w:eastAsia="Times New Roman" w:hAnsi="Arial" w:cs="Arial"/>
                <w:sz w:val="16"/>
                <w:szCs w:val="16"/>
              </w:rPr>
            </w:pPr>
            <w:r w:rsidRPr="006838C7">
              <w:rPr>
                <w:rFonts w:ascii="Arial" w:eastAsia="Times New Roman" w:hAnsi="Arial" w:cs="Arial"/>
                <w:sz w:val="16"/>
                <w:szCs w:val="16"/>
              </w:rPr>
              <w:t>Leave blank if 1</w:t>
            </w:r>
            <w:r>
              <w:rPr>
                <w:rFonts w:ascii="Arial" w:eastAsia="Times New Roman" w:hAnsi="Arial" w:cs="Arial"/>
                <w:sz w:val="16"/>
                <w:szCs w:val="16"/>
              </w:rPr>
              <w:t xml:space="preserve">1.01 = 1, 3 </w:t>
            </w:r>
          </w:p>
          <w:p w14:paraId="753B7322" w14:textId="16EF79FA" w:rsidR="009E6485" w:rsidRDefault="009E6485" w:rsidP="002F3E5C">
            <w:pPr>
              <w:widowControl w:val="0"/>
              <w:autoSpaceDE w:val="0"/>
              <w:autoSpaceDN w:val="0"/>
              <w:adjustRightInd w:val="0"/>
              <w:spacing w:after="0" w:line="240" w:lineRule="auto"/>
              <w:rPr>
                <w:rFonts w:ascii="Arial" w:eastAsia="Times New Roman" w:hAnsi="Arial" w:cs="Arial"/>
                <w:sz w:val="16"/>
                <w:szCs w:val="16"/>
              </w:rPr>
            </w:pPr>
          </w:p>
          <w:p w14:paraId="7C273459" w14:textId="77777777" w:rsidR="009E6485" w:rsidRDefault="009E6485" w:rsidP="002F3E5C">
            <w:pPr>
              <w:widowControl w:val="0"/>
              <w:autoSpaceDE w:val="0"/>
              <w:autoSpaceDN w:val="0"/>
              <w:adjustRightInd w:val="0"/>
              <w:spacing w:after="0" w:line="240" w:lineRule="auto"/>
              <w:rPr>
                <w:rFonts w:ascii="Arial" w:eastAsia="Times New Roman" w:hAnsi="Arial" w:cs="Arial"/>
                <w:sz w:val="16"/>
                <w:szCs w:val="16"/>
              </w:rPr>
            </w:pPr>
          </w:p>
          <w:p w14:paraId="03C30EF0" w14:textId="77777777" w:rsidR="009E6485" w:rsidRDefault="009E6485" w:rsidP="009E6485">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 starting with cases diagnosed ≥ 1/1/2018.</w:t>
            </w:r>
          </w:p>
          <w:p w14:paraId="060B89D6" w14:textId="4151ABDF" w:rsidR="009E6485" w:rsidRPr="004D5A9B" w:rsidRDefault="009E6485" w:rsidP="002F3E5C">
            <w:pPr>
              <w:widowControl w:val="0"/>
              <w:autoSpaceDE w:val="0"/>
              <w:autoSpaceDN w:val="0"/>
              <w:adjustRightInd w:val="0"/>
              <w:spacing w:after="0" w:line="240" w:lineRule="auto"/>
              <w:rPr>
                <w:rFonts w:ascii="Arial" w:eastAsia="Times New Roman" w:hAnsi="Arial" w:cs="Arial"/>
                <w:sz w:val="16"/>
                <w:szCs w:val="16"/>
              </w:rPr>
            </w:pPr>
          </w:p>
        </w:tc>
      </w:tr>
      <w:tr w:rsidR="00956420" w:rsidRPr="004D5A9B" w14:paraId="110A5F67"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1C653A04" w14:textId="5C6A4259" w:rsidR="00956420" w:rsidRPr="004D5A9B" w:rsidRDefault="00956420" w:rsidP="00956420">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11.06</w:t>
            </w:r>
          </w:p>
        </w:tc>
        <w:tc>
          <w:tcPr>
            <w:tcW w:w="843" w:type="dxa"/>
            <w:shd w:val="clear" w:color="auto" w:fill="auto"/>
            <w:tcMar>
              <w:top w:w="144" w:type="dxa"/>
              <w:left w:w="43" w:type="dxa"/>
              <w:bottom w:w="43" w:type="dxa"/>
              <w:right w:w="43" w:type="dxa"/>
            </w:tcMar>
          </w:tcPr>
          <w:p w14:paraId="726F6179" w14:textId="0AB06A36"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35FB5DBD"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pathologic stage group</w:t>
            </w:r>
          </w:p>
          <w:p w14:paraId="0747DC07"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p>
          <w:p w14:paraId="6AD0AD24" w14:textId="3DD4B355" w:rsidR="00956420" w:rsidRPr="004D5A9B" w:rsidRDefault="00956420" w:rsidP="002C28E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[NAACCR data item #</w:t>
            </w:r>
            <w:r w:rsidR="00E17FA4">
              <w:rPr>
                <w:rFonts w:ascii="Arial" w:eastAsia="Times New Roman" w:hAnsi="Arial" w:cs="Arial"/>
                <w:sz w:val="16"/>
                <w:szCs w:val="16"/>
              </w:rPr>
              <w:t>101</w:t>
            </w:r>
            <w:r w:rsidR="0054675A">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Mar>
              <w:top w:w="144" w:type="dxa"/>
              <w:left w:w="43" w:type="dxa"/>
              <w:bottom w:w="43" w:type="dxa"/>
              <w:right w:w="43" w:type="dxa"/>
            </w:tcMar>
          </w:tcPr>
          <w:p w14:paraId="628F2B8C" w14:textId="1F018B0B"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43" w:type="dxa"/>
              <w:right w:w="43" w:type="dxa"/>
            </w:tcMar>
          </w:tcPr>
          <w:p w14:paraId="2986823C" w14:textId="193FE2AA"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229</w:t>
            </w:r>
          </w:p>
        </w:tc>
        <w:tc>
          <w:tcPr>
            <w:tcW w:w="446" w:type="dxa"/>
            <w:tcBorders>
              <w:left w:val="nil"/>
            </w:tcBorders>
            <w:shd w:val="clear" w:color="auto" w:fill="auto"/>
            <w:tcMar>
              <w:top w:w="144" w:type="dxa"/>
              <w:left w:w="43" w:type="dxa"/>
              <w:bottom w:w="43" w:type="dxa"/>
              <w:right w:w="43" w:type="dxa"/>
            </w:tcMar>
          </w:tcPr>
          <w:p w14:paraId="283F129D" w14:textId="42E75A0A"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229</w:t>
            </w:r>
          </w:p>
        </w:tc>
        <w:tc>
          <w:tcPr>
            <w:tcW w:w="4869" w:type="dxa"/>
            <w:shd w:val="clear" w:color="auto" w:fill="auto"/>
            <w:tcMar>
              <w:top w:w="144" w:type="dxa"/>
              <w:left w:w="43" w:type="dxa"/>
              <w:bottom w:w="43" w:type="dxa"/>
              <w:right w:w="43" w:type="dxa"/>
            </w:tcMar>
          </w:tcPr>
          <w:p w14:paraId="7809A409"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pStage 0</w:t>
            </w:r>
            <w:r>
              <w:rPr>
                <w:rFonts w:ascii="Arial" w:eastAsia="Times New Roman" w:hAnsi="Arial" w:cs="Arial"/>
                <w:sz w:val="16"/>
                <w:szCs w:val="16"/>
              </w:rPr>
              <w:t xml:space="preserve"> (0, 0A, 0IS)</w:t>
            </w:r>
          </w:p>
          <w:p w14:paraId="24E6DD11"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pStage I</w:t>
            </w:r>
            <w:r>
              <w:rPr>
                <w:rFonts w:ascii="Arial" w:eastAsia="Times New Roman" w:hAnsi="Arial" w:cs="Arial"/>
                <w:sz w:val="16"/>
                <w:szCs w:val="16"/>
              </w:rPr>
              <w:t xml:space="preserve"> (1, 1A, 1A1, 1A2, 1B, 1B1, 1B2, 1C, IS)</w:t>
            </w:r>
          </w:p>
          <w:p w14:paraId="47BB88F3"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pStage II</w:t>
            </w:r>
            <w:r>
              <w:rPr>
                <w:rFonts w:ascii="Arial" w:eastAsia="Times New Roman" w:hAnsi="Arial" w:cs="Arial"/>
                <w:sz w:val="16"/>
                <w:szCs w:val="16"/>
              </w:rPr>
              <w:t xml:space="preserve"> (2, 2A, 2A1, 2A2, 2B, 2C) </w:t>
            </w:r>
          </w:p>
          <w:p w14:paraId="0081BFD4"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pStage III</w:t>
            </w:r>
            <w:r>
              <w:rPr>
                <w:rFonts w:ascii="Arial" w:eastAsia="Times New Roman" w:hAnsi="Arial" w:cs="Arial"/>
                <w:sz w:val="16"/>
                <w:szCs w:val="16"/>
              </w:rPr>
              <w:t xml:space="preserve"> (3, 3A, 3B, 3C, 3C1, 3C2)</w:t>
            </w:r>
          </w:p>
          <w:p w14:paraId="0CA8CA90"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pStage IV</w:t>
            </w:r>
            <w:r>
              <w:rPr>
                <w:rFonts w:ascii="Arial" w:eastAsia="Times New Roman" w:hAnsi="Arial" w:cs="Arial"/>
                <w:sz w:val="16"/>
                <w:szCs w:val="16"/>
              </w:rPr>
              <w:t xml:space="preserve"> (4, 4A, 4A1, 4A2, 4B, 4C)</w:t>
            </w:r>
          </w:p>
          <w:p w14:paraId="426F9FAD"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4F4D7904"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 (88)</w:t>
            </w:r>
            <w:r w:rsidRPr="004D5A9B">
              <w:rPr>
                <w:rFonts w:ascii="Arial" w:eastAsia="Times New Roman" w:hAnsi="Arial" w:cs="Arial"/>
                <w:sz w:val="16"/>
                <w:szCs w:val="16"/>
              </w:rPr>
              <w:t xml:space="preserve"> </w:t>
            </w:r>
          </w:p>
          <w:p w14:paraId="6A28636B"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2A7AFF53"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A49FFCC"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1BCD863F" w14:textId="096200DA" w:rsidR="00956420" w:rsidRDefault="00956420" w:rsidP="00956420">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7F3AD964" w14:textId="6165D8C5"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1</w:t>
            </w:r>
            <w:r w:rsidRPr="00CF4A25">
              <w:rPr>
                <w:rFonts w:ascii="Arial" w:eastAsia="Times New Roman" w:hAnsi="Arial" w:cs="Arial"/>
                <w:sz w:val="16"/>
                <w:szCs w:val="16"/>
              </w:rPr>
              <w:t>.01 = 1, 3</w:t>
            </w:r>
            <w:r>
              <w:rPr>
                <w:rFonts w:ascii="Arial" w:eastAsia="Times New Roman" w:hAnsi="Arial" w:cs="Arial"/>
                <w:sz w:val="16"/>
                <w:szCs w:val="16"/>
              </w:rPr>
              <w:t xml:space="preserve"> </w:t>
            </w:r>
          </w:p>
          <w:p w14:paraId="0FB2BEE1" w14:textId="77777777"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57516BD1" w14:textId="1D78698B"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54675A">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43E70728" w14:textId="3292B411"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r>
      <w:tr w:rsidR="00956420" w:rsidRPr="004D5A9B" w14:paraId="742AE611" w14:textId="77777777" w:rsidTr="009A46B4">
        <w:trPr>
          <w:cantSplit/>
        </w:trPr>
        <w:tc>
          <w:tcPr>
            <w:tcW w:w="692" w:type="dxa"/>
            <w:tcBorders>
              <w:left w:val="double" w:sz="4" w:space="0" w:color="auto"/>
            </w:tcBorders>
            <w:shd w:val="clear" w:color="auto" w:fill="auto"/>
            <w:tcMar>
              <w:top w:w="144" w:type="dxa"/>
              <w:left w:w="43" w:type="dxa"/>
              <w:bottom w:w="43" w:type="dxa"/>
              <w:right w:w="43" w:type="dxa"/>
            </w:tcMar>
          </w:tcPr>
          <w:p w14:paraId="55FAAC09" w14:textId="40CA5523" w:rsidR="00956420" w:rsidRPr="004D5A9B" w:rsidRDefault="00956420" w:rsidP="00956420">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11.07</w:t>
            </w:r>
          </w:p>
        </w:tc>
        <w:tc>
          <w:tcPr>
            <w:tcW w:w="843" w:type="dxa"/>
            <w:shd w:val="clear" w:color="auto" w:fill="auto"/>
            <w:tcMar>
              <w:top w:w="144" w:type="dxa"/>
              <w:left w:w="43" w:type="dxa"/>
              <w:bottom w:w="43" w:type="dxa"/>
              <w:right w:w="43" w:type="dxa"/>
            </w:tcMar>
          </w:tcPr>
          <w:p w14:paraId="0CA6C943" w14:textId="36E4826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NEW</w:t>
            </w:r>
          </w:p>
        </w:tc>
        <w:tc>
          <w:tcPr>
            <w:tcW w:w="2262" w:type="dxa"/>
            <w:shd w:val="clear" w:color="auto" w:fill="auto"/>
            <w:tcMar>
              <w:top w:w="144" w:type="dxa"/>
              <w:left w:w="43" w:type="dxa"/>
              <w:bottom w:w="43" w:type="dxa"/>
              <w:right w:w="43" w:type="dxa"/>
            </w:tcMar>
          </w:tcPr>
          <w:p w14:paraId="7583C9B5"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Registry TNM clinical stage group</w:t>
            </w:r>
          </w:p>
          <w:p w14:paraId="5BDE11B3" w14:textId="77777777"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p>
          <w:p w14:paraId="7159DE0F" w14:textId="23F08BF6" w:rsidR="00956420" w:rsidRPr="004D5A9B" w:rsidRDefault="00956420" w:rsidP="002C28E3">
            <w:pPr>
              <w:widowControl w:val="0"/>
              <w:autoSpaceDE w:val="0"/>
              <w:autoSpaceDN w:val="0"/>
              <w:adjustRightInd w:val="0"/>
              <w:spacing w:after="0" w:line="240" w:lineRule="auto"/>
              <w:jc w:val="center"/>
              <w:rPr>
                <w:rFonts w:ascii="Arial" w:eastAsia="Times New Roman" w:hAnsi="Arial" w:cs="Arial"/>
                <w:sz w:val="16"/>
                <w:szCs w:val="16"/>
              </w:rPr>
            </w:pPr>
            <w:r w:rsidRPr="004D5A9B">
              <w:rPr>
                <w:rFonts w:ascii="Arial" w:eastAsia="Times New Roman" w:hAnsi="Arial" w:cs="Arial"/>
                <w:sz w:val="16"/>
                <w:szCs w:val="16"/>
              </w:rPr>
              <w:t xml:space="preserve">[NAACCR data item </w:t>
            </w:r>
            <w:r>
              <w:rPr>
                <w:rFonts w:ascii="Arial" w:eastAsia="Times New Roman" w:hAnsi="Arial" w:cs="Arial"/>
                <w:sz w:val="16"/>
                <w:szCs w:val="16"/>
              </w:rPr>
              <w:t>#</w:t>
            </w:r>
            <w:r w:rsidR="00E17FA4">
              <w:rPr>
                <w:rFonts w:ascii="Arial" w:eastAsia="Times New Roman" w:hAnsi="Arial" w:cs="Arial"/>
                <w:sz w:val="16"/>
                <w:szCs w:val="16"/>
              </w:rPr>
              <w:t>100</w:t>
            </w:r>
            <w:r w:rsidR="0054675A">
              <w:rPr>
                <w:rFonts w:ascii="Arial" w:eastAsia="Times New Roman" w:hAnsi="Arial" w:cs="Arial"/>
                <w:sz w:val="16"/>
                <w:szCs w:val="16"/>
              </w:rPr>
              <w:t>4</w:t>
            </w:r>
            <w:r w:rsidRPr="004D5A9B">
              <w:rPr>
                <w:rFonts w:ascii="Arial" w:eastAsia="Times New Roman" w:hAnsi="Arial" w:cs="Arial"/>
                <w:sz w:val="16"/>
                <w:szCs w:val="16"/>
              </w:rPr>
              <w:t>]</w:t>
            </w:r>
          </w:p>
        </w:tc>
        <w:tc>
          <w:tcPr>
            <w:tcW w:w="547" w:type="dxa"/>
            <w:tcBorders>
              <w:right w:val="nil"/>
            </w:tcBorders>
            <w:shd w:val="clear" w:color="auto" w:fill="auto"/>
            <w:tcMar>
              <w:top w:w="144" w:type="dxa"/>
              <w:left w:w="43" w:type="dxa"/>
              <w:bottom w:w="43" w:type="dxa"/>
              <w:right w:w="43" w:type="dxa"/>
            </w:tcMar>
          </w:tcPr>
          <w:p w14:paraId="1FA8E415" w14:textId="169F22AB"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right w:val="nil"/>
            </w:tcBorders>
            <w:shd w:val="clear" w:color="auto" w:fill="auto"/>
            <w:tcMar>
              <w:top w:w="144" w:type="dxa"/>
              <w:left w:w="43" w:type="dxa"/>
              <w:bottom w:w="43" w:type="dxa"/>
              <w:right w:w="43" w:type="dxa"/>
            </w:tcMar>
          </w:tcPr>
          <w:p w14:paraId="2D42AC35" w14:textId="7201C44C"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230</w:t>
            </w:r>
          </w:p>
        </w:tc>
        <w:tc>
          <w:tcPr>
            <w:tcW w:w="446" w:type="dxa"/>
            <w:tcBorders>
              <w:left w:val="nil"/>
            </w:tcBorders>
            <w:shd w:val="clear" w:color="auto" w:fill="auto"/>
            <w:tcMar>
              <w:top w:w="144" w:type="dxa"/>
              <w:left w:w="43" w:type="dxa"/>
              <w:bottom w:w="43" w:type="dxa"/>
              <w:right w:w="43" w:type="dxa"/>
            </w:tcMar>
          </w:tcPr>
          <w:p w14:paraId="71D53808" w14:textId="48D49111" w:rsidR="00956420" w:rsidRPr="004D5A9B" w:rsidRDefault="00956420" w:rsidP="00956420">
            <w:pPr>
              <w:widowControl w:val="0"/>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230</w:t>
            </w:r>
          </w:p>
        </w:tc>
        <w:tc>
          <w:tcPr>
            <w:tcW w:w="4869" w:type="dxa"/>
            <w:shd w:val="clear" w:color="auto" w:fill="auto"/>
            <w:tcMar>
              <w:top w:w="144" w:type="dxa"/>
              <w:left w:w="43" w:type="dxa"/>
              <w:bottom w:w="43" w:type="dxa"/>
              <w:right w:w="43" w:type="dxa"/>
            </w:tcMar>
          </w:tcPr>
          <w:p w14:paraId="480B5204" w14:textId="789282BE"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1. cStage 0</w:t>
            </w:r>
            <w:r>
              <w:rPr>
                <w:rFonts w:ascii="Arial" w:eastAsia="Times New Roman" w:hAnsi="Arial" w:cs="Arial"/>
                <w:sz w:val="16"/>
                <w:szCs w:val="16"/>
              </w:rPr>
              <w:t xml:space="preserve"> (0, 0A, 0IS)</w:t>
            </w:r>
          </w:p>
          <w:p w14:paraId="75562E3B" w14:textId="54118051"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2. cStage I</w:t>
            </w:r>
            <w:r>
              <w:rPr>
                <w:rFonts w:ascii="Arial" w:eastAsia="Times New Roman" w:hAnsi="Arial" w:cs="Arial"/>
                <w:sz w:val="16"/>
                <w:szCs w:val="16"/>
              </w:rPr>
              <w:t xml:space="preserve"> (1,1A, 1A1, 1A2, 1B, 1B1, 1B2, 1C,1S)</w:t>
            </w:r>
          </w:p>
          <w:p w14:paraId="063871EB" w14:textId="21DD77F4"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3. cStage II</w:t>
            </w:r>
            <w:r>
              <w:rPr>
                <w:rFonts w:ascii="Arial" w:eastAsia="Times New Roman" w:hAnsi="Arial" w:cs="Arial"/>
                <w:sz w:val="16"/>
                <w:szCs w:val="16"/>
              </w:rPr>
              <w:t xml:space="preserve"> (2,2A, 2A1, 2A2, 2B, 2C)</w:t>
            </w:r>
          </w:p>
          <w:p w14:paraId="3E76E7D0" w14:textId="7CA1086A"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4. cStage III</w:t>
            </w:r>
            <w:r>
              <w:rPr>
                <w:rFonts w:ascii="Arial" w:eastAsia="Times New Roman" w:hAnsi="Arial" w:cs="Arial"/>
                <w:sz w:val="16"/>
                <w:szCs w:val="16"/>
              </w:rPr>
              <w:t xml:space="preserve"> (3, 3A, 3B, 3C, 3C1, 3C2)</w:t>
            </w:r>
          </w:p>
          <w:p w14:paraId="72A7ED2D" w14:textId="70443DAD"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5. cStage IV</w:t>
            </w:r>
            <w:r>
              <w:rPr>
                <w:rFonts w:ascii="Arial" w:eastAsia="Times New Roman" w:hAnsi="Arial" w:cs="Arial"/>
                <w:sz w:val="16"/>
                <w:szCs w:val="16"/>
              </w:rPr>
              <w:t xml:space="preserve"> (4, 4A, 4A1, 4A2, 4B, 4C)</w:t>
            </w:r>
          </w:p>
          <w:p w14:paraId="2F42D6A7" w14:textId="3AC5394A"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6.Occult</w:t>
            </w:r>
            <w:r>
              <w:rPr>
                <w:rFonts w:ascii="Arial" w:eastAsia="Times New Roman" w:hAnsi="Arial" w:cs="Arial"/>
                <w:sz w:val="16"/>
                <w:szCs w:val="16"/>
              </w:rPr>
              <w:t xml:space="preserve"> (OC)</w:t>
            </w:r>
          </w:p>
          <w:p w14:paraId="32318F86" w14:textId="3C19BF29"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7. N</w:t>
            </w:r>
            <w:r>
              <w:rPr>
                <w:rFonts w:ascii="Arial" w:eastAsia="Times New Roman" w:hAnsi="Arial" w:cs="Arial"/>
                <w:sz w:val="16"/>
                <w:szCs w:val="16"/>
              </w:rPr>
              <w:t xml:space="preserve">ot </w:t>
            </w:r>
            <w:r w:rsidRPr="004D5A9B">
              <w:rPr>
                <w:rFonts w:ascii="Arial" w:eastAsia="Times New Roman" w:hAnsi="Arial" w:cs="Arial"/>
                <w:sz w:val="16"/>
                <w:szCs w:val="16"/>
              </w:rPr>
              <w:t>A</w:t>
            </w:r>
            <w:r>
              <w:rPr>
                <w:rFonts w:ascii="Arial" w:eastAsia="Times New Roman" w:hAnsi="Arial" w:cs="Arial"/>
                <w:sz w:val="16"/>
                <w:szCs w:val="16"/>
              </w:rPr>
              <w:t>pplicable</w:t>
            </w:r>
            <w:r w:rsidRPr="004D5A9B">
              <w:rPr>
                <w:rFonts w:ascii="Arial" w:eastAsia="Times New Roman" w:hAnsi="Arial" w:cs="Arial"/>
                <w:sz w:val="16"/>
                <w:szCs w:val="16"/>
              </w:rPr>
              <w:t xml:space="preserve"> </w:t>
            </w:r>
            <w:r>
              <w:rPr>
                <w:rFonts w:ascii="Arial" w:eastAsia="Times New Roman" w:hAnsi="Arial" w:cs="Arial"/>
                <w:sz w:val="16"/>
                <w:szCs w:val="16"/>
              </w:rPr>
              <w:t xml:space="preserve"> (88)</w:t>
            </w:r>
          </w:p>
          <w:p w14:paraId="325BCCC4" w14:textId="1EE3AFB8"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 xml:space="preserve">8. Unknown </w:t>
            </w:r>
            <w:r>
              <w:rPr>
                <w:rFonts w:ascii="Arial" w:eastAsia="Times New Roman" w:hAnsi="Arial" w:cs="Arial"/>
                <w:sz w:val="16"/>
                <w:szCs w:val="16"/>
              </w:rPr>
              <w:t>(99)</w:t>
            </w:r>
          </w:p>
          <w:p w14:paraId="06CB40D1"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E823B96" w14:textId="77777777"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c>
          <w:tcPr>
            <w:tcW w:w="4041" w:type="dxa"/>
            <w:tcBorders>
              <w:right w:val="double" w:sz="4" w:space="0" w:color="auto"/>
            </w:tcBorders>
            <w:shd w:val="clear" w:color="auto" w:fill="auto"/>
            <w:tcMar>
              <w:top w:w="144" w:type="dxa"/>
              <w:left w:w="43" w:type="dxa"/>
              <w:bottom w:w="43" w:type="dxa"/>
              <w:right w:w="43" w:type="dxa"/>
            </w:tcMar>
          </w:tcPr>
          <w:p w14:paraId="48D7E848" w14:textId="2388E683" w:rsidR="00956420" w:rsidRDefault="00956420" w:rsidP="00956420">
            <w:pPr>
              <w:autoSpaceDE w:val="0"/>
              <w:autoSpaceDN w:val="0"/>
              <w:adjustRightInd w:val="0"/>
              <w:spacing w:before="100" w:beforeAutospacing="1" w:after="100" w:afterAutospacing="1" w:line="240" w:lineRule="auto"/>
              <w:rPr>
                <w:rFonts w:ascii="Arial" w:hAnsi="Arial" w:cs="Arial"/>
                <w:sz w:val="16"/>
                <w:szCs w:val="16"/>
              </w:rPr>
            </w:pPr>
            <w:r w:rsidRPr="00A81B6D">
              <w:rPr>
                <w:rFonts w:ascii="Arial" w:eastAsia="Times New Roman" w:hAnsi="Arial" w:cs="Arial"/>
                <w:b/>
                <w:sz w:val="16"/>
                <w:szCs w:val="16"/>
                <w:highlight w:val="green"/>
              </w:rPr>
              <w:t>New variable</w:t>
            </w:r>
            <w:r>
              <w:rPr>
                <w:rFonts w:ascii="Arial" w:eastAsia="Times New Roman" w:hAnsi="Arial" w:cs="Arial"/>
                <w:sz w:val="16"/>
                <w:szCs w:val="16"/>
              </w:rPr>
              <w:t xml:space="preserve"> - d</w:t>
            </w:r>
            <w:r w:rsidRPr="00EA075B">
              <w:rPr>
                <w:rFonts w:ascii="Arial" w:eastAsia="Times New Roman" w:hAnsi="Arial" w:cs="Arial"/>
                <w:sz w:val="16"/>
                <w:szCs w:val="16"/>
              </w:rPr>
              <w:t xml:space="preserve">ata collection for this field is effective </w:t>
            </w:r>
            <w:r>
              <w:rPr>
                <w:rFonts w:ascii="Arial" w:eastAsia="Times New Roman" w:hAnsi="Arial" w:cs="Arial"/>
                <w:sz w:val="16"/>
                <w:szCs w:val="16"/>
              </w:rPr>
              <w:t>01/01/2019</w:t>
            </w:r>
            <w:r w:rsidRPr="00EA075B">
              <w:rPr>
                <w:rFonts w:ascii="Arial" w:eastAsia="Times New Roman" w:hAnsi="Arial" w:cs="Arial"/>
                <w:sz w:val="16"/>
                <w:szCs w:val="16"/>
              </w:rPr>
              <w:t xml:space="preserve">.  </w:t>
            </w:r>
            <w:r w:rsidRPr="00ED64BC">
              <w:rPr>
                <w:rFonts w:ascii="Arial" w:hAnsi="Arial" w:cs="Arial"/>
                <w:sz w:val="16"/>
                <w:szCs w:val="16"/>
              </w:rPr>
              <w:t xml:space="preserve">Historical data can be reported if accurately collected; otherwise, </w:t>
            </w:r>
            <w:r>
              <w:rPr>
                <w:rFonts w:ascii="Arial" w:hAnsi="Arial" w:cs="Arial"/>
                <w:sz w:val="16"/>
                <w:szCs w:val="16"/>
              </w:rPr>
              <w:t>code as ‘8’ (Unknown)</w:t>
            </w:r>
            <w:r w:rsidRPr="00ED64BC">
              <w:rPr>
                <w:rFonts w:ascii="Arial" w:hAnsi="Arial" w:cs="Arial"/>
                <w:sz w:val="16"/>
                <w:szCs w:val="16"/>
              </w:rPr>
              <w:t>.</w:t>
            </w:r>
          </w:p>
          <w:p w14:paraId="25C2F344" w14:textId="3C0CD833"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sidRPr="00CF4A25">
              <w:rPr>
                <w:rFonts w:ascii="Arial" w:eastAsia="Times New Roman" w:hAnsi="Arial" w:cs="Arial"/>
                <w:sz w:val="16"/>
                <w:szCs w:val="16"/>
              </w:rPr>
              <w:t>Leave blank if 1</w:t>
            </w:r>
            <w:r>
              <w:rPr>
                <w:rFonts w:ascii="Arial" w:eastAsia="Times New Roman" w:hAnsi="Arial" w:cs="Arial"/>
                <w:sz w:val="16"/>
                <w:szCs w:val="16"/>
              </w:rPr>
              <w:t>1</w:t>
            </w:r>
            <w:r w:rsidRPr="00CF4A25">
              <w:rPr>
                <w:rFonts w:ascii="Arial" w:eastAsia="Times New Roman" w:hAnsi="Arial" w:cs="Arial"/>
                <w:sz w:val="16"/>
                <w:szCs w:val="16"/>
              </w:rPr>
              <w:t>.01 = 1, 3</w:t>
            </w:r>
            <w:r>
              <w:rPr>
                <w:rFonts w:ascii="Arial" w:eastAsia="Times New Roman" w:hAnsi="Arial" w:cs="Arial"/>
                <w:sz w:val="16"/>
                <w:szCs w:val="16"/>
              </w:rPr>
              <w:t xml:space="preserve"> </w:t>
            </w:r>
          </w:p>
          <w:p w14:paraId="42FB3179" w14:textId="77777777"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39A5CA85" w14:textId="5EC214F4"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This field is required to be reported from CoC facilities only, as available from others</w:t>
            </w:r>
            <w:r w:rsidR="0054675A">
              <w:rPr>
                <w:rFonts w:ascii="Arial" w:eastAsia="Times New Roman" w:hAnsi="Arial" w:cs="Arial"/>
                <w:sz w:val="16"/>
                <w:szCs w:val="16"/>
              </w:rPr>
              <w:t xml:space="preserve"> starting with cases diagnosed ≥ 1/1/2018</w:t>
            </w:r>
            <w:r>
              <w:rPr>
                <w:rFonts w:ascii="Arial" w:eastAsia="Times New Roman" w:hAnsi="Arial" w:cs="Arial"/>
                <w:sz w:val="16"/>
                <w:szCs w:val="16"/>
              </w:rPr>
              <w:t>.</w:t>
            </w:r>
          </w:p>
          <w:p w14:paraId="29B2DD8F" w14:textId="3FF2020F" w:rsidR="00956420" w:rsidRDefault="00956420" w:rsidP="00956420">
            <w:pPr>
              <w:widowControl w:val="0"/>
              <w:autoSpaceDE w:val="0"/>
              <w:autoSpaceDN w:val="0"/>
              <w:adjustRightInd w:val="0"/>
              <w:spacing w:after="0" w:line="240" w:lineRule="auto"/>
              <w:rPr>
                <w:rFonts w:ascii="Arial" w:eastAsia="Times New Roman" w:hAnsi="Arial" w:cs="Arial"/>
                <w:sz w:val="16"/>
                <w:szCs w:val="16"/>
              </w:rPr>
            </w:pPr>
          </w:p>
          <w:p w14:paraId="2534C309" w14:textId="7DF15A60" w:rsidR="00956420" w:rsidRPr="004D5A9B" w:rsidRDefault="00956420" w:rsidP="00956420">
            <w:pPr>
              <w:widowControl w:val="0"/>
              <w:autoSpaceDE w:val="0"/>
              <w:autoSpaceDN w:val="0"/>
              <w:adjustRightInd w:val="0"/>
              <w:spacing w:after="0" w:line="240" w:lineRule="auto"/>
              <w:rPr>
                <w:rFonts w:ascii="Arial" w:eastAsia="Times New Roman" w:hAnsi="Arial" w:cs="Arial"/>
                <w:sz w:val="16"/>
                <w:szCs w:val="16"/>
              </w:rPr>
            </w:pPr>
          </w:p>
        </w:tc>
      </w:tr>
      <w:tr w:rsidR="008E478E" w:rsidRPr="004D5A9B" w14:paraId="36AD3386" w14:textId="77777777" w:rsidTr="009A46B4">
        <w:trPr>
          <w:cantSplit/>
        </w:trPr>
        <w:tc>
          <w:tcPr>
            <w:tcW w:w="14132" w:type="dxa"/>
            <w:gridSpan w:val="8"/>
            <w:tcBorders>
              <w:left w:val="double" w:sz="4" w:space="0" w:color="auto"/>
              <w:right w:val="double" w:sz="4" w:space="0" w:color="auto"/>
            </w:tcBorders>
            <w:shd w:val="clear" w:color="auto" w:fill="E6E6E6"/>
            <w:tcMar>
              <w:top w:w="144" w:type="dxa"/>
              <w:left w:w="43" w:type="dxa"/>
              <w:bottom w:w="144" w:type="dxa"/>
              <w:right w:w="43" w:type="dxa"/>
            </w:tcMar>
          </w:tcPr>
          <w:p w14:paraId="2CC9040D" w14:textId="7740718B" w:rsidR="008E478E" w:rsidRPr="004D5A9B" w:rsidRDefault="008E478E" w:rsidP="008E478E">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b/>
                <w:sz w:val="16"/>
                <w:szCs w:val="16"/>
              </w:rPr>
              <w:t xml:space="preserve"> 99.  End of Record Mark</w:t>
            </w:r>
            <w:r w:rsidRPr="004D5A9B">
              <w:rPr>
                <w:rFonts w:ascii="Arial" w:eastAsia="Times New Roman" w:hAnsi="Arial" w:cs="Arial"/>
                <w:sz w:val="16"/>
                <w:szCs w:val="16"/>
              </w:rPr>
              <w:t xml:space="preserve"> – Completed for each MDE record</w:t>
            </w:r>
          </w:p>
        </w:tc>
      </w:tr>
      <w:tr w:rsidR="008E478E" w:rsidRPr="004D5A9B" w14:paraId="287837A3" w14:textId="77777777" w:rsidTr="009A46B4">
        <w:trPr>
          <w:cantSplit/>
        </w:trPr>
        <w:tc>
          <w:tcPr>
            <w:tcW w:w="692" w:type="dxa"/>
            <w:tcBorders>
              <w:left w:val="double" w:sz="4" w:space="0" w:color="auto"/>
              <w:bottom w:val="double" w:sz="4" w:space="0" w:color="auto"/>
            </w:tcBorders>
            <w:shd w:val="clear" w:color="auto" w:fill="auto"/>
            <w:tcMar>
              <w:top w:w="144" w:type="dxa"/>
              <w:left w:w="43" w:type="dxa"/>
              <w:bottom w:w="43" w:type="dxa"/>
              <w:right w:w="43" w:type="dxa"/>
            </w:tcMar>
          </w:tcPr>
          <w:p w14:paraId="2D9E7C7D" w14:textId="77777777" w:rsidR="008E478E" w:rsidRPr="004D5A9B" w:rsidRDefault="008E478E" w:rsidP="008E478E">
            <w:pPr>
              <w:widowControl w:val="0"/>
              <w:autoSpaceDE w:val="0"/>
              <w:autoSpaceDN w:val="0"/>
              <w:adjustRightInd w:val="0"/>
              <w:spacing w:after="58" w:line="240" w:lineRule="auto"/>
              <w:rPr>
                <w:rFonts w:ascii="Arial" w:eastAsia="Times New Roman" w:hAnsi="Arial" w:cs="Arial"/>
                <w:sz w:val="16"/>
                <w:szCs w:val="16"/>
              </w:rPr>
            </w:pPr>
          </w:p>
        </w:tc>
        <w:tc>
          <w:tcPr>
            <w:tcW w:w="843" w:type="dxa"/>
            <w:tcBorders>
              <w:bottom w:val="double" w:sz="4" w:space="0" w:color="auto"/>
            </w:tcBorders>
            <w:shd w:val="clear" w:color="auto" w:fill="auto"/>
            <w:tcMar>
              <w:top w:w="144" w:type="dxa"/>
              <w:left w:w="43" w:type="dxa"/>
              <w:bottom w:w="43" w:type="dxa"/>
              <w:right w:w="43" w:type="dxa"/>
            </w:tcMar>
          </w:tcPr>
          <w:p w14:paraId="341A94F6" w14:textId="77777777" w:rsidR="008E478E" w:rsidRPr="004D5A9B" w:rsidRDefault="008E478E" w:rsidP="008E478E">
            <w:pPr>
              <w:widowControl w:val="0"/>
              <w:autoSpaceDE w:val="0"/>
              <w:autoSpaceDN w:val="0"/>
              <w:adjustRightInd w:val="0"/>
              <w:spacing w:after="0" w:line="240" w:lineRule="auto"/>
              <w:jc w:val="center"/>
              <w:rPr>
                <w:rFonts w:ascii="Arial" w:eastAsia="Times New Roman" w:hAnsi="Arial" w:cs="Arial"/>
                <w:sz w:val="16"/>
                <w:szCs w:val="16"/>
              </w:rPr>
            </w:pPr>
          </w:p>
        </w:tc>
        <w:tc>
          <w:tcPr>
            <w:tcW w:w="2262" w:type="dxa"/>
            <w:tcBorders>
              <w:bottom w:val="double" w:sz="4" w:space="0" w:color="auto"/>
            </w:tcBorders>
            <w:shd w:val="clear" w:color="auto" w:fill="auto"/>
            <w:tcMar>
              <w:top w:w="144" w:type="dxa"/>
              <w:left w:w="43" w:type="dxa"/>
              <w:bottom w:w="43" w:type="dxa"/>
              <w:right w:w="43" w:type="dxa"/>
            </w:tcMar>
          </w:tcPr>
          <w:p w14:paraId="7AD17B21" w14:textId="77777777" w:rsidR="008E478E" w:rsidRPr="004D5A9B" w:rsidRDefault="008E478E" w:rsidP="008E478E">
            <w:pPr>
              <w:widowControl w:val="0"/>
              <w:autoSpaceDE w:val="0"/>
              <w:autoSpaceDN w:val="0"/>
              <w:adjustRightInd w:val="0"/>
              <w:spacing w:after="58" w:line="240" w:lineRule="auto"/>
              <w:jc w:val="center"/>
              <w:rPr>
                <w:rFonts w:ascii="Arial" w:eastAsia="Times New Roman" w:hAnsi="Arial" w:cs="Arial"/>
                <w:sz w:val="16"/>
                <w:szCs w:val="16"/>
              </w:rPr>
            </w:pPr>
            <w:r w:rsidRPr="004D5A9B">
              <w:rPr>
                <w:rFonts w:ascii="Arial" w:eastAsia="Times New Roman" w:hAnsi="Arial" w:cs="Arial"/>
                <w:sz w:val="16"/>
                <w:szCs w:val="16"/>
              </w:rPr>
              <w:t>End of Record/Newline</w:t>
            </w:r>
          </w:p>
        </w:tc>
        <w:tc>
          <w:tcPr>
            <w:tcW w:w="547" w:type="dxa"/>
            <w:tcBorders>
              <w:bottom w:val="double" w:sz="4" w:space="0" w:color="auto"/>
              <w:right w:val="nil"/>
            </w:tcBorders>
            <w:shd w:val="clear" w:color="auto" w:fill="auto"/>
            <w:tcMar>
              <w:top w:w="144" w:type="dxa"/>
              <w:left w:w="43" w:type="dxa"/>
              <w:bottom w:w="43" w:type="dxa"/>
              <w:right w:w="43" w:type="dxa"/>
            </w:tcMar>
          </w:tcPr>
          <w:p w14:paraId="516D920E" w14:textId="1DCE23F3"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432" w:type="dxa"/>
            <w:tcBorders>
              <w:left w:val="nil"/>
              <w:bottom w:val="double" w:sz="4" w:space="0" w:color="auto"/>
              <w:right w:val="nil"/>
            </w:tcBorders>
            <w:shd w:val="clear" w:color="auto" w:fill="auto"/>
            <w:tcMar>
              <w:top w:w="144" w:type="dxa"/>
              <w:left w:w="43" w:type="dxa"/>
              <w:bottom w:w="43" w:type="dxa"/>
              <w:right w:w="43" w:type="dxa"/>
            </w:tcMar>
          </w:tcPr>
          <w:p w14:paraId="738900AB" w14:textId="0845F4E7"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231</w:t>
            </w:r>
          </w:p>
        </w:tc>
        <w:tc>
          <w:tcPr>
            <w:tcW w:w="446" w:type="dxa"/>
            <w:tcBorders>
              <w:left w:val="nil"/>
              <w:bottom w:val="double" w:sz="4" w:space="0" w:color="auto"/>
            </w:tcBorders>
            <w:shd w:val="clear" w:color="auto" w:fill="auto"/>
            <w:tcMar>
              <w:top w:w="144" w:type="dxa"/>
              <w:left w:w="43" w:type="dxa"/>
              <w:bottom w:w="43" w:type="dxa"/>
              <w:right w:w="43" w:type="dxa"/>
            </w:tcMar>
          </w:tcPr>
          <w:p w14:paraId="69EB9B4D" w14:textId="7ED0EA4D" w:rsidR="008E478E" w:rsidRPr="004D5A9B" w:rsidRDefault="00750DD0" w:rsidP="008E478E">
            <w:pPr>
              <w:widowControl w:val="0"/>
              <w:autoSpaceDE w:val="0"/>
              <w:autoSpaceDN w:val="0"/>
              <w:adjustRightInd w:val="0"/>
              <w:spacing w:after="58" w:line="240" w:lineRule="auto"/>
              <w:jc w:val="center"/>
              <w:rPr>
                <w:rFonts w:ascii="Arial" w:eastAsia="Times New Roman" w:hAnsi="Arial" w:cs="Arial"/>
                <w:sz w:val="16"/>
                <w:szCs w:val="16"/>
              </w:rPr>
            </w:pPr>
            <w:r>
              <w:rPr>
                <w:rFonts w:ascii="Arial" w:eastAsia="Times New Roman" w:hAnsi="Arial" w:cs="Arial"/>
                <w:sz w:val="16"/>
                <w:szCs w:val="16"/>
              </w:rPr>
              <w:t>231</w:t>
            </w:r>
          </w:p>
        </w:tc>
        <w:tc>
          <w:tcPr>
            <w:tcW w:w="4869" w:type="dxa"/>
            <w:tcBorders>
              <w:bottom w:val="double" w:sz="4" w:space="0" w:color="auto"/>
            </w:tcBorders>
            <w:shd w:val="clear" w:color="auto" w:fill="auto"/>
            <w:tcMar>
              <w:top w:w="144" w:type="dxa"/>
              <w:left w:w="43" w:type="dxa"/>
              <w:bottom w:w="43" w:type="dxa"/>
              <w:right w:w="43" w:type="dxa"/>
            </w:tcMar>
          </w:tcPr>
          <w:p w14:paraId="0EB1CA7E" w14:textId="77777777" w:rsidR="008E478E" w:rsidRPr="004D5A9B" w:rsidRDefault="008E478E" w:rsidP="008E478E">
            <w:pPr>
              <w:widowControl w:val="0"/>
              <w:autoSpaceDE w:val="0"/>
              <w:autoSpaceDN w:val="0"/>
              <w:adjustRightInd w:val="0"/>
              <w:spacing w:after="58" w:line="240" w:lineRule="auto"/>
              <w:rPr>
                <w:rFonts w:ascii="Arial" w:eastAsia="Times New Roman" w:hAnsi="Arial" w:cs="Arial"/>
                <w:sz w:val="16"/>
                <w:szCs w:val="16"/>
              </w:rPr>
            </w:pPr>
            <w:r w:rsidRPr="004D5A9B">
              <w:rPr>
                <w:rFonts w:ascii="Arial" w:eastAsia="Times New Roman" w:hAnsi="Arial" w:cs="Arial"/>
                <w:sz w:val="16"/>
                <w:szCs w:val="16"/>
              </w:rPr>
              <w:t>Character that ends the current record and begins a new line of text.</w:t>
            </w:r>
          </w:p>
        </w:tc>
        <w:tc>
          <w:tcPr>
            <w:tcW w:w="4041" w:type="dxa"/>
            <w:tcBorders>
              <w:bottom w:val="double" w:sz="4" w:space="0" w:color="auto"/>
              <w:right w:val="double" w:sz="4" w:space="0" w:color="auto"/>
            </w:tcBorders>
            <w:shd w:val="clear" w:color="auto" w:fill="auto"/>
            <w:tcMar>
              <w:top w:w="144" w:type="dxa"/>
              <w:left w:w="43" w:type="dxa"/>
              <w:bottom w:w="43" w:type="dxa"/>
              <w:right w:w="43" w:type="dxa"/>
            </w:tcMar>
          </w:tcPr>
          <w:p w14:paraId="55B1FE5E" w14:textId="55FFF306" w:rsidR="008E478E" w:rsidRPr="004D5A9B" w:rsidRDefault="008E478E" w:rsidP="008E478E">
            <w:pPr>
              <w:widowControl w:val="0"/>
              <w:autoSpaceDE w:val="0"/>
              <w:autoSpaceDN w:val="0"/>
              <w:adjustRightInd w:val="0"/>
              <w:spacing w:after="0" w:line="240" w:lineRule="auto"/>
              <w:rPr>
                <w:rFonts w:ascii="Arial" w:eastAsia="Times New Roman" w:hAnsi="Arial" w:cs="Arial"/>
                <w:sz w:val="16"/>
                <w:szCs w:val="16"/>
              </w:rPr>
            </w:pPr>
            <w:r w:rsidRPr="004D5A9B">
              <w:rPr>
                <w:rFonts w:ascii="Arial" w:eastAsia="Times New Roman" w:hAnsi="Arial" w:cs="Arial"/>
                <w:sz w:val="16"/>
                <w:szCs w:val="16"/>
              </w:rPr>
              <w:t>Example: Carriage Return-Line Feed</w:t>
            </w:r>
          </w:p>
        </w:tc>
      </w:tr>
    </w:tbl>
    <w:p w14:paraId="26FB39BD" w14:textId="77777777" w:rsidR="004D5A9B" w:rsidRPr="004D5A9B" w:rsidRDefault="004D5A9B" w:rsidP="004D5A9B">
      <w:pPr>
        <w:widowControl w:val="0"/>
        <w:tabs>
          <w:tab w:val="left" w:pos="-720"/>
          <w:tab w:val="left" w:pos="0"/>
          <w:tab w:val="left" w:pos="190"/>
          <w:tab w:val="left" w:pos="381"/>
          <w:tab w:val="left" w:pos="572"/>
          <w:tab w:val="left" w:pos="763"/>
          <w:tab w:val="left" w:pos="954"/>
          <w:tab w:val="left" w:pos="1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Arial" w:eastAsia="Times New Roman" w:hAnsi="Arial" w:cs="Arial"/>
          <w:b/>
          <w:sz w:val="16"/>
          <w:szCs w:val="16"/>
        </w:rPr>
      </w:pPr>
    </w:p>
    <w:p w14:paraId="0EE2D31E" w14:textId="77777777" w:rsidR="004D5A9B" w:rsidRPr="004D5A9B" w:rsidRDefault="004D5A9B" w:rsidP="004D5A9B">
      <w:pPr>
        <w:widowControl w:val="0"/>
        <w:autoSpaceDE w:val="0"/>
        <w:autoSpaceDN w:val="0"/>
        <w:adjustRightInd w:val="0"/>
        <w:spacing w:after="0" w:line="240" w:lineRule="auto"/>
        <w:jc w:val="both"/>
        <w:rPr>
          <w:rFonts w:ascii="Arial" w:eastAsia="Times New Roman" w:hAnsi="Arial" w:cs="Arial"/>
          <w:b/>
          <w:sz w:val="14"/>
          <w:szCs w:val="14"/>
          <w:u w:val="single"/>
        </w:rPr>
      </w:pPr>
      <w:r w:rsidRPr="004D5A9B">
        <w:rPr>
          <w:rFonts w:ascii="Arial" w:eastAsia="Times New Roman" w:hAnsi="Arial" w:cs="Arial"/>
          <w:b/>
          <w:sz w:val="14"/>
          <w:szCs w:val="14"/>
          <w:u w:val="single"/>
        </w:rPr>
        <w:t>General edit guidelines for:</w:t>
      </w:r>
    </w:p>
    <w:p w14:paraId="2EC9D601"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p>
    <w:p w14:paraId="1023AF5F"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Dates:</w:t>
      </w:r>
      <w:r w:rsidRPr="004D5A9B">
        <w:rPr>
          <w:rFonts w:ascii="Arial" w:eastAsia="Times New Roman" w:hAnsi="Arial" w:cs="Arial"/>
          <w:sz w:val="14"/>
          <w:szCs w:val="14"/>
        </w:rPr>
        <w:t xml:space="preserve">  If your data processing system does not store dates as complete dates (i.e. they are separate month, day, and year fields), you need to verify the individual fields.  The month needs to be between 1 and 12 and the day, if specified, between 1 and 31 and appropriate for the month (i.e. no June 31).  A common situation for some dates could be that the year is known, but the month or day is not.  If this occurs, please blank fill only the unknown fields.  </w:t>
      </w:r>
    </w:p>
    <w:p w14:paraId="440B7C2B"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07A7615B" w14:textId="77777777"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Correct date sequences:</w:t>
      </w:r>
      <w:r w:rsidRPr="004D5A9B">
        <w:rPr>
          <w:rFonts w:ascii="Arial" w:eastAsia="Times New Roman" w:hAnsi="Arial" w:cs="Arial"/>
          <w:sz w:val="14"/>
          <w:szCs w:val="14"/>
        </w:rPr>
        <w:t xml:space="preserve">  A correct sequence of dates that track screening, diagnosis, and treatment is very important.  These relationships have been specified in the edit section above.  Please check these date relationships to ensure that the date sequences are reasonable. </w:t>
      </w:r>
    </w:p>
    <w:p w14:paraId="3B4E8A78"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4F22F017" w14:textId="6384A0D1" w:rsidR="004D5A9B" w:rsidRPr="004D5A9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4"/>
          <w:szCs w:val="14"/>
        </w:rPr>
      </w:pPr>
      <w:r w:rsidRPr="004D5A9B">
        <w:rPr>
          <w:rFonts w:ascii="Arial" w:eastAsia="Times New Roman" w:hAnsi="Arial" w:cs="Arial"/>
          <w:b/>
          <w:sz w:val="14"/>
          <w:szCs w:val="14"/>
        </w:rPr>
        <w:t>Range checks:</w:t>
      </w:r>
      <w:r w:rsidRPr="004D5A9B">
        <w:rPr>
          <w:rFonts w:ascii="Arial" w:eastAsia="Times New Roman" w:hAnsi="Arial" w:cs="Arial"/>
          <w:sz w:val="14"/>
          <w:szCs w:val="14"/>
        </w:rPr>
        <w:t xml:space="preserve">  These are performed on fields like Hispanic Origin (</w:t>
      </w:r>
      <w:r w:rsidR="00AF32FC">
        <w:rPr>
          <w:rFonts w:ascii="Arial" w:eastAsia="Times New Roman" w:hAnsi="Arial" w:cs="Arial"/>
          <w:sz w:val="14"/>
          <w:szCs w:val="14"/>
        </w:rPr>
        <w:t>2</w:t>
      </w:r>
      <w:r w:rsidRPr="004D5A9B">
        <w:rPr>
          <w:rFonts w:ascii="Arial" w:eastAsia="Times New Roman" w:hAnsi="Arial" w:cs="Arial"/>
          <w:sz w:val="14"/>
          <w:szCs w:val="14"/>
        </w:rPr>
        <w:t>.05), Race (</w:t>
      </w:r>
      <w:r w:rsidR="00AF32FC">
        <w:rPr>
          <w:rFonts w:ascii="Arial" w:eastAsia="Times New Roman" w:hAnsi="Arial" w:cs="Arial"/>
          <w:sz w:val="14"/>
          <w:szCs w:val="14"/>
        </w:rPr>
        <w:t>2</w:t>
      </w:r>
      <w:r w:rsidRPr="004D5A9B">
        <w:rPr>
          <w:rFonts w:ascii="Arial" w:eastAsia="Times New Roman" w:hAnsi="Arial" w:cs="Arial"/>
          <w:sz w:val="14"/>
          <w:szCs w:val="14"/>
        </w:rPr>
        <w:t>.06.x),, etc. where specific values are requested.  A simple check of these data before they are submitted will ensure that, for example, Hispanic Origin only has values of ‘1’ to ‘3’ as specified in the MDE documentation.</w:t>
      </w:r>
    </w:p>
    <w:p w14:paraId="0A617BAC" w14:textId="77777777" w:rsidR="004D5A9B" w:rsidRPr="00095F7B" w:rsidRDefault="004D5A9B" w:rsidP="004D5A9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Arial" w:eastAsia="Times New Roman" w:hAnsi="Arial" w:cs="Arial"/>
          <w:sz w:val="12"/>
          <w:szCs w:val="14"/>
        </w:rPr>
      </w:pPr>
    </w:p>
    <w:p w14:paraId="147114E6" w14:textId="03C67E6B" w:rsidR="00FD1462" w:rsidRPr="00095F7B" w:rsidRDefault="004D5A9B" w:rsidP="00095F7B">
      <w:pPr>
        <w:widowControl w:val="0"/>
        <w:tabs>
          <w:tab w:val="left" w:pos="-1440"/>
          <w:tab w:val="left" w:pos="-720"/>
          <w:tab w:val="left" w:pos="0"/>
          <w:tab w:val="left" w:pos="187"/>
          <w:tab w:val="left" w:pos="374"/>
          <w:tab w:val="left" w:pos="720"/>
          <w:tab w:val="left" w:pos="1440"/>
          <w:tab w:val="left" w:pos="2160"/>
          <w:tab w:val="left" w:pos="2732"/>
          <w:tab w:val="left" w:pos="28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80"/>
        </w:tabs>
        <w:autoSpaceDE w:val="0"/>
        <w:autoSpaceDN w:val="0"/>
        <w:adjustRightInd w:val="0"/>
        <w:spacing w:after="0" w:line="240" w:lineRule="auto"/>
        <w:jc w:val="both"/>
        <w:rPr>
          <w:rFonts w:ascii="Times New Roman" w:eastAsia="Times New Roman" w:hAnsi="Times New Roman" w:cs="Times New Roman"/>
          <w:sz w:val="24"/>
          <w:szCs w:val="24"/>
        </w:rPr>
      </w:pPr>
      <w:r w:rsidRPr="004D5A9B">
        <w:rPr>
          <w:rFonts w:ascii="Arial" w:eastAsia="Times New Roman" w:hAnsi="Arial" w:cs="Arial"/>
          <w:b/>
          <w:sz w:val="14"/>
          <w:szCs w:val="14"/>
        </w:rPr>
        <w:t>Skip patterns:</w:t>
      </w:r>
      <w:r w:rsidRPr="004D5A9B">
        <w:rPr>
          <w:rFonts w:ascii="Arial" w:eastAsia="Times New Roman" w:hAnsi="Arial" w:cs="Arial"/>
          <w:sz w:val="14"/>
          <w:szCs w:val="14"/>
        </w:rPr>
        <w:t xml:space="preserve">  There are fields in the MDEs that are supposed to be completed under certain circumstances and left blank in others.  For example, Clinical Breast Exam Date (</w:t>
      </w:r>
      <w:r w:rsidR="00AF32FC">
        <w:rPr>
          <w:rFonts w:ascii="Arial" w:eastAsia="Times New Roman" w:hAnsi="Arial" w:cs="Arial"/>
          <w:sz w:val="14"/>
          <w:szCs w:val="14"/>
        </w:rPr>
        <w:t>5.08</w:t>
      </w:r>
      <w:r w:rsidRPr="004D5A9B">
        <w:rPr>
          <w:rFonts w:ascii="Arial" w:eastAsia="Times New Roman" w:hAnsi="Arial" w:cs="Arial"/>
          <w:sz w:val="14"/>
          <w:szCs w:val="14"/>
        </w:rPr>
        <w:t>) should only be completed if Clinical Breast Exam (</w:t>
      </w:r>
      <w:r w:rsidR="00AF32FC">
        <w:rPr>
          <w:rFonts w:ascii="Arial" w:eastAsia="Times New Roman" w:hAnsi="Arial" w:cs="Arial"/>
          <w:sz w:val="14"/>
          <w:szCs w:val="14"/>
        </w:rPr>
        <w:t>5.07</w:t>
      </w:r>
      <w:r w:rsidRPr="004D5A9B">
        <w:rPr>
          <w:rFonts w:ascii="Arial" w:eastAsia="Times New Roman" w:hAnsi="Arial" w:cs="Arial"/>
          <w:sz w:val="14"/>
          <w:szCs w:val="14"/>
        </w:rPr>
        <w:t>) is a ‘1’ or ‘2’.  Thus please check to see that if, for example, 10 women have a ‘1’ or a ‘2’ for Clinical Breast Exam, that there are no more than 10 Clinical Breast Exam Dates (</w:t>
      </w:r>
      <w:r w:rsidR="00AF32FC">
        <w:rPr>
          <w:rFonts w:ascii="Arial" w:eastAsia="Times New Roman" w:hAnsi="Arial" w:cs="Arial"/>
          <w:sz w:val="14"/>
          <w:szCs w:val="14"/>
        </w:rPr>
        <w:t>5.08</w:t>
      </w:r>
      <w:r w:rsidRPr="004D5A9B">
        <w:rPr>
          <w:rFonts w:ascii="Arial" w:eastAsia="Times New Roman" w:hAnsi="Arial" w:cs="Arial"/>
          <w:sz w:val="14"/>
          <w:szCs w:val="14"/>
        </w:rPr>
        <w:t>).</w:t>
      </w:r>
      <w:r w:rsidRPr="004D5A9B">
        <w:rPr>
          <w:rFonts w:ascii="Times New Roman" w:eastAsia="Times New Roman" w:hAnsi="Times New Roman" w:cs="Times New Roman"/>
          <w:sz w:val="14"/>
          <w:szCs w:val="14"/>
        </w:rPr>
        <w:t xml:space="preserve"> </w:t>
      </w:r>
    </w:p>
    <w:sectPr w:rsidR="00FD1462" w:rsidRPr="00095F7B" w:rsidSect="00C75B65">
      <w:headerReference w:type="default" r:id="rId11"/>
      <w:footerReference w:type="default" r:id="rId12"/>
      <w:pgSz w:w="15840" w:h="12240" w:orient="landscape" w:code="1"/>
      <w:pgMar w:top="1440" w:right="1080" w:bottom="720" w:left="1080" w:header="720" w:footer="0" w:gutter="0"/>
      <w:pgNumType w:start="1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2B0DF" w14:textId="77777777" w:rsidR="00BA13EB" w:rsidRDefault="00BA13EB">
      <w:pPr>
        <w:spacing w:after="0" w:line="240" w:lineRule="auto"/>
      </w:pPr>
      <w:r>
        <w:separator/>
      </w:r>
    </w:p>
  </w:endnote>
  <w:endnote w:type="continuationSeparator" w:id="0">
    <w:p w14:paraId="6416B5CF" w14:textId="77777777" w:rsidR="00BA13EB" w:rsidRDefault="00BA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B5CE" w14:textId="77777777" w:rsidR="00BA13EB" w:rsidRDefault="00BA13EB">
    <w:pPr>
      <w:spacing w:line="133" w:lineRule="exact"/>
    </w:pPr>
  </w:p>
  <w:p w14:paraId="7D079565" w14:textId="77777777" w:rsidR="00BA13EB" w:rsidRPr="00432561" w:rsidRDefault="00BA13EB" w:rsidP="00E60370">
    <w:pPr>
      <w:spacing w:after="0" w:line="240" w:lineRule="auto"/>
      <w:rPr>
        <w:rFonts w:ascii="Arial" w:hAnsi="Arial" w:cs="Arial"/>
        <w:sz w:val="16"/>
        <w:szCs w:val="16"/>
      </w:rPr>
    </w:pPr>
    <w:r>
      <w:rPr>
        <w:rFonts w:ascii="Arial" w:hAnsi="Arial" w:cs="Arial"/>
        <w:sz w:val="16"/>
        <w:szCs w:val="16"/>
      </w:rPr>
      <w:t>MDE Version 7</w:t>
    </w:r>
    <w:r w:rsidRPr="00432561">
      <w:rPr>
        <w:rFonts w:ascii="Arial" w:hAnsi="Arial" w:cs="Arial"/>
        <w:sz w:val="16"/>
        <w:szCs w:val="16"/>
      </w:rPr>
      <w:t>.0</w:t>
    </w:r>
  </w:p>
  <w:p w14:paraId="4338ADB9" w14:textId="4EA9F632" w:rsidR="00216C3C" w:rsidRPr="00432561" w:rsidRDefault="00BA13EB" w:rsidP="00E60370">
    <w:pPr>
      <w:spacing w:after="0" w:line="240" w:lineRule="auto"/>
      <w:rPr>
        <w:rFonts w:ascii="Arial" w:hAnsi="Arial" w:cs="Arial"/>
        <w:sz w:val="16"/>
        <w:szCs w:val="16"/>
      </w:rPr>
    </w:pPr>
    <w:r>
      <w:rPr>
        <w:rFonts w:ascii="Arial" w:hAnsi="Arial" w:cs="Arial"/>
        <w:sz w:val="16"/>
        <w:szCs w:val="16"/>
      </w:rPr>
      <w:t>0</w:t>
    </w:r>
    <w:r w:rsidR="00ED689D">
      <w:rPr>
        <w:rFonts w:ascii="Arial" w:hAnsi="Arial" w:cs="Arial"/>
        <w:sz w:val="16"/>
        <w:szCs w:val="16"/>
      </w:rPr>
      <w:t>5</w:t>
    </w:r>
    <w:r>
      <w:rPr>
        <w:rFonts w:ascii="Arial" w:hAnsi="Arial" w:cs="Arial"/>
        <w:sz w:val="16"/>
        <w:szCs w:val="16"/>
      </w:rPr>
      <w:t xml:space="preserve">/2018 </w:t>
    </w:r>
  </w:p>
  <w:p w14:paraId="1062BA33" w14:textId="550C1386" w:rsidR="00BA13EB" w:rsidRPr="00432561" w:rsidRDefault="00BA13EB" w:rsidP="004D5A9B">
    <w:pPr>
      <w:framePr w:w="13681" w:wrap="notBeside" w:vAnchor="text" w:hAnchor="text" w:x="1" w:y="1"/>
      <w:jc w:val="right"/>
      <w:rPr>
        <w:rFonts w:ascii="Arial" w:hAnsi="Arial" w:cs="Arial"/>
      </w:rPr>
    </w:pPr>
    <w:r>
      <w:rPr>
        <w:rFonts w:ascii="Arial" w:hAnsi="Arial" w:cs="Arial"/>
      </w:rPr>
      <w:t>2-</w:t>
    </w:r>
    <w:r w:rsidRPr="00432561">
      <w:rPr>
        <w:rFonts w:ascii="Arial" w:hAnsi="Arial" w:cs="Arial"/>
      </w:rPr>
      <w:fldChar w:fldCharType="begin"/>
    </w:r>
    <w:r w:rsidRPr="00432561">
      <w:rPr>
        <w:rFonts w:ascii="Arial" w:hAnsi="Arial" w:cs="Arial"/>
      </w:rPr>
      <w:instrText xml:space="preserve">PAGE </w:instrText>
    </w:r>
    <w:r w:rsidRPr="00432561">
      <w:rPr>
        <w:rFonts w:ascii="Arial" w:hAnsi="Arial" w:cs="Arial"/>
      </w:rPr>
      <w:fldChar w:fldCharType="separate"/>
    </w:r>
    <w:r w:rsidR="00686FD8">
      <w:rPr>
        <w:rFonts w:ascii="Arial" w:hAnsi="Arial" w:cs="Arial"/>
        <w:noProof/>
      </w:rPr>
      <w:t>151</w:t>
    </w:r>
    <w:r w:rsidRPr="00432561">
      <w:rPr>
        <w:rFonts w:ascii="Arial" w:hAnsi="Arial" w:cs="Arial"/>
      </w:rPr>
      <w:fldChar w:fldCharType="end"/>
    </w:r>
  </w:p>
  <w:p w14:paraId="368DF8C4" w14:textId="77777777" w:rsidR="00BA13EB" w:rsidRDefault="00BA13EB">
    <w:pPr>
      <w:rPr>
        <w:rFonts w:ascii="CG Times" w:hAnsi="CG Times" w:cs="CG Time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2EE1" w14:textId="77777777" w:rsidR="00BA13EB" w:rsidRDefault="00BA13EB">
      <w:pPr>
        <w:spacing w:after="0" w:line="240" w:lineRule="auto"/>
      </w:pPr>
      <w:r>
        <w:separator/>
      </w:r>
    </w:p>
  </w:footnote>
  <w:footnote w:type="continuationSeparator" w:id="0">
    <w:p w14:paraId="2576EC14" w14:textId="77777777" w:rsidR="00BA13EB" w:rsidRDefault="00BA1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E147" w14:textId="77777777" w:rsidR="00BA13EB" w:rsidRPr="00C55040" w:rsidRDefault="00BA13EB" w:rsidP="004D5A9B">
    <w:pPr>
      <w:jc w:val="center"/>
      <w:rPr>
        <w:rFonts w:ascii="Arial" w:hAnsi="Arial" w:cs="Arial"/>
        <w:sz w:val="28"/>
        <w:szCs w:val="28"/>
      </w:rPr>
    </w:pPr>
    <w:r w:rsidRPr="00C55040">
      <w:rPr>
        <w:rFonts w:ascii="Arial" w:hAnsi="Arial" w:cs="Arial"/>
        <w:sz w:val="28"/>
        <w:szCs w:val="28"/>
      </w:rPr>
      <w:t>National Breast and Cervical Cancer Early Detection Program</w:t>
    </w:r>
  </w:p>
  <w:p w14:paraId="7EFA682F" w14:textId="77777777" w:rsidR="00BA13EB" w:rsidRDefault="00BA13EB" w:rsidP="004D5A9B">
    <w:pPr>
      <w:pStyle w:val="Header"/>
      <w:jc w:val="center"/>
    </w:pPr>
    <w:r w:rsidRPr="00C55040">
      <w:rPr>
        <w:rFonts w:ascii="Arial" w:hAnsi="Arial" w:cs="Arial"/>
        <w:sz w:val="28"/>
        <w:szCs w:val="28"/>
      </w:rPr>
      <w:t>Minimum Data Elements (MDE) Data Definition</w:t>
    </w:r>
  </w:p>
  <w:p w14:paraId="677BDBF7" w14:textId="77777777" w:rsidR="00BA13EB" w:rsidRDefault="00BA1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6A1"/>
    <w:multiLevelType w:val="hybridMultilevel"/>
    <w:tmpl w:val="32463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9349D"/>
    <w:multiLevelType w:val="hybridMultilevel"/>
    <w:tmpl w:val="35126982"/>
    <w:lvl w:ilvl="0" w:tplc="AB7A0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D2544"/>
    <w:multiLevelType w:val="hybridMultilevel"/>
    <w:tmpl w:val="7F92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E7E2F"/>
    <w:multiLevelType w:val="hybridMultilevel"/>
    <w:tmpl w:val="D2D2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22BB1"/>
    <w:multiLevelType w:val="hybridMultilevel"/>
    <w:tmpl w:val="8980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511E5"/>
    <w:multiLevelType w:val="hybridMultilevel"/>
    <w:tmpl w:val="7D44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szCs w:val="20"/>
      </w:rPr>
    </w:lvl>
    <w:lvl w:ilvl="1" w:tplc="D6D2C49E">
      <w:start w:val="1"/>
      <w:numFmt w:val="bullet"/>
      <w:lvlText w:val="o"/>
      <w:lvlJc w:val="left"/>
      <w:pPr>
        <w:tabs>
          <w:tab w:val="num" w:pos="1440"/>
        </w:tabs>
        <w:ind w:left="1440" w:hanging="360"/>
      </w:pPr>
      <w:rPr>
        <w:rFonts w:ascii="Courier New" w:hAnsi="Courier New"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24345D"/>
    <w:multiLevelType w:val="hybridMultilevel"/>
    <w:tmpl w:val="C9DA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81629"/>
    <w:multiLevelType w:val="hybridMultilevel"/>
    <w:tmpl w:val="4EC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F07AA"/>
    <w:multiLevelType w:val="hybridMultilevel"/>
    <w:tmpl w:val="7E8E73B4"/>
    <w:lvl w:ilvl="0" w:tplc="9B7A1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214A6"/>
    <w:multiLevelType w:val="hybridMultilevel"/>
    <w:tmpl w:val="ECE6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149DD"/>
    <w:multiLevelType w:val="hybridMultilevel"/>
    <w:tmpl w:val="FDCC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BA2D29"/>
    <w:multiLevelType w:val="hybridMultilevel"/>
    <w:tmpl w:val="E55A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A3EA3"/>
    <w:multiLevelType w:val="hybridMultilevel"/>
    <w:tmpl w:val="E1EA9290"/>
    <w:lvl w:ilvl="0" w:tplc="AD9A9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A331F"/>
    <w:multiLevelType w:val="hybridMultilevel"/>
    <w:tmpl w:val="379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2"/>
  </w:num>
  <w:num w:numId="6">
    <w:abstractNumId w:val="11"/>
  </w:num>
  <w:num w:numId="7">
    <w:abstractNumId w:val="14"/>
  </w:num>
  <w:num w:numId="8">
    <w:abstractNumId w:val="12"/>
  </w:num>
  <w:num w:numId="9">
    <w:abstractNumId w:val="7"/>
  </w:num>
  <w:num w:numId="10">
    <w:abstractNumId w:val="10"/>
  </w:num>
  <w:num w:numId="11">
    <w:abstractNumId w:val="8"/>
  </w:num>
  <w:num w:numId="12">
    <w:abstractNumId w:val="1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9B"/>
    <w:rsid w:val="000041A2"/>
    <w:rsid w:val="00022581"/>
    <w:rsid w:val="00023D03"/>
    <w:rsid w:val="000253B7"/>
    <w:rsid w:val="00033857"/>
    <w:rsid w:val="00035E88"/>
    <w:rsid w:val="00043112"/>
    <w:rsid w:val="00051019"/>
    <w:rsid w:val="00053172"/>
    <w:rsid w:val="000741BC"/>
    <w:rsid w:val="00083D48"/>
    <w:rsid w:val="00086319"/>
    <w:rsid w:val="000900ED"/>
    <w:rsid w:val="0009424D"/>
    <w:rsid w:val="00095F7B"/>
    <w:rsid w:val="000E6F15"/>
    <w:rsid w:val="00125696"/>
    <w:rsid w:val="0017118A"/>
    <w:rsid w:val="001713E2"/>
    <w:rsid w:val="001A45A5"/>
    <w:rsid w:val="002102BD"/>
    <w:rsid w:val="00210DD4"/>
    <w:rsid w:val="00216C3C"/>
    <w:rsid w:val="0022568B"/>
    <w:rsid w:val="00244CF8"/>
    <w:rsid w:val="002619A0"/>
    <w:rsid w:val="002752EB"/>
    <w:rsid w:val="00275B7A"/>
    <w:rsid w:val="002A0A9B"/>
    <w:rsid w:val="002C093C"/>
    <w:rsid w:val="002C28E3"/>
    <w:rsid w:val="002E15FE"/>
    <w:rsid w:val="002E211B"/>
    <w:rsid w:val="002F3E5C"/>
    <w:rsid w:val="00304D57"/>
    <w:rsid w:val="0033578C"/>
    <w:rsid w:val="00345745"/>
    <w:rsid w:val="00363FB3"/>
    <w:rsid w:val="003B074F"/>
    <w:rsid w:val="003E14D8"/>
    <w:rsid w:val="003E676B"/>
    <w:rsid w:val="003E7785"/>
    <w:rsid w:val="00463D51"/>
    <w:rsid w:val="00487636"/>
    <w:rsid w:val="00492A9D"/>
    <w:rsid w:val="00494DE4"/>
    <w:rsid w:val="004C35CF"/>
    <w:rsid w:val="004D5A9B"/>
    <w:rsid w:val="00502E7D"/>
    <w:rsid w:val="0054675A"/>
    <w:rsid w:val="00550242"/>
    <w:rsid w:val="005565FC"/>
    <w:rsid w:val="005A202D"/>
    <w:rsid w:val="005C722E"/>
    <w:rsid w:val="005D0637"/>
    <w:rsid w:val="005E3090"/>
    <w:rsid w:val="0060568D"/>
    <w:rsid w:val="00627398"/>
    <w:rsid w:val="0063081D"/>
    <w:rsid w:val="00647C81"/>
    <w:rsid w:val="006655BD"/>
    <w:rsid w:val="00686FD8"/>
    <w:rsid w:val="006B6977"/>
    <w:rsid w:val="006D7498"/>
    <w:rsid w:val="0072203F"/>
    <w:rsid w:val="00731069"/>
    <w:rsid w:val="00750DD0"/>
    <w:rsid w:val="0077016E"/>
    <w:rsid w:val="00770F9E"/>
    <w:rsid w:val="0079657B"/>
    <w:rsid w:val="007B292B"/>
    <w:rsid w:val="007C6939"/>
    <w:rsid w:val="007C7AFE"/>
    <w:rsid w:val="00807E42"/>
    <w:rsid w:val="00815D25"/>
    <w:rsid w:val="00821D11"/>
    <w:rsid w:val="00823E1B"/>
    <w:rsid w:val="00825470"/>
    <w:rsid w:val="00833A99"/>
    <w:rsid w:val="00856F1D"/>
    <w:rsid w:val="00867144"/>
    <w:rsid w:val="00870531"/>
    <w:rsid w:val="00876157"/>
    <w:rsid w:val="00877D94"/>
    <w:rsid w:val="0089685F"/>
    <w:rsid w:val="008977D2"/>
    <w:rsid w:val="008D1353"/>
    <w:rsid w:val="008E0832"/>
    <w:rsid w:val="008E478E"/>
    <w:rsid w:val="00901909"/>
    <w:rsid w:val="009135C7"/>
    <w:rsid w:val="0091542E"/>
    <w:rsid w:val="00923224"/>
    <w:rsid w:val="00935E51"/>
    <w:rsid w:val="00953DC4"/>
    <w:rsid w:val="00956420"/>
    <w:rsid w:val="00963925"/>
    <w:rsid w:val="00980CE7"/>
    <w:rsid w:val="00985EFB"/>
    <w:rsid w:val="009A46B4"/>
    <w:rsid w:val="009D79D0"/>
    <w:rsid w:val="009E4504"/>
    <w:rsid w:val="009E6485"/>
    <w:rsid w:val="009F5FB5"/>
    <w:rsid w:val="00A01614"/>
    <w:rsid w:val="00A06F76"/>
    <w:rsid w:val="00A228C4"/>
    <w:rsid w:val="00A343F5"/>
    <w:rsid w:val="00A41B47"/>
    <w:rsid w:val="00A57665"/>
    <w:rsid w:val="00A67F8C"/>
    <w:rsid w:val="00AA082C"/>
    <w:rsid w:val="00AF32FC"/>
    <w:rsid w:val="00AF460D"/>
    <w:rsid w:val="00B03A04"/>
    <w:rsid w:val="00B07470"/>
    <w:rsid w:val="00B3063E"/>
    <w:rsid w:val="00B360E9"/>
    <w:rsid w:val="00B47787"/>
    <w:rsid w:val="00B562E0"/>
    <w:rsid w:val="00B81243"/>
    <w:rsid w:val="00B93681"/>
    <w:rsid w:val="00BA13EB"/>
    <w:rsid w:val="00BB4DF1"/>
    <w:rsid w:val="00BC3EB3"/>
    <w:rsid w:val="00C1637C"/>
    <w:rsid w:val="00C203D0"/>
    <w:rsid w:val="00C237A6"/>
    <w:rsid w:val="00C24FED"/>
    <w:rsid w:val="00C6195B"/>
    <w:rsid w:val="00C635B9"/>
    <w:rsid w:val="00C75B65"/>
    <w:rsid w:val="00C86253"/>
    <w:rsid w:val="00CC3B9C"/>
    <w:rsid w:val="00CC654C"/>
    <w:rsid w:val="00D3734B"/>
    <w:rsid w:val="00D44245"/>
    <w:rsid w:val="00D6046C"/>
    <w:rsid w:val="00D62B95"/>
    <w:rsid w:val="00D73D55"/>
    <w:rsid w:val="00D92166"/>
    <w:rsid w:val="00DF6279"/>
    <w:rsid w:val="00E02649"/>
    <w:rsid w:val="00E10565"/>
    <w:rsid w:val="00E17FA4"/>
    <w:rsid w:val="00E40C96"/>
    <w:rsid w:val="00E41607"/>
    <w:rsid w:val="00E513D1"/>
    <w:rsid w:val="00E60370"/>
    <w:rsid w:val="00E653D8"/>
    <w:rsid w:val="00E868ED"/>
    <w:rsid w:val="00ED0CF1"/>
    <w:rsid w:val="00ED689D"/>
    <w:rsid w:val="00EE03F5"/>
    <w:rsid w:val="00F25DC4"/>
    <w:rsid w:val="00F414AE"/>
    <w:rsid w:val="00F542EA"/>
    <w:rsid w:val="00F67FB1"/>
    <w:rsid w:val="00F85920"/>
    <w:rsid w:val="00F96472"/>
    <w:rsid w:val="00FB181D"/>
    <w:rsid w:val="00FD1462"/>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6DF2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D5A9B"/>
  </w:style>
  <w:style w:type="table" w:styleId="TableGrid">
    <w:name w:val="Table Grid"/>
    <w:basedOn w:val="TableNormal"/>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D5A9B"/>
  </w:style>
  <w:style w:type="character" w:styleId="CommentReference">
    <w:name w:val="annotation reference"/>
    <w:basedOn w:val="DefaultParagraphFont"/>
    <w:semiHidden/>
    <w:rsid w:val="004D5A9B"/>
    <w:rPr>
      <w:sz w:val="16"/>
      <w:szCs w:val="16"/>
    </w:rPr>
  </w:style>
  <w:style w:type="paragraph" w:styleId="CommentText">
    <w:name w:val="annotation text"/>
    <w:basedOn w:val="Normal"/>
    <w:link w:val="CommentTextChar"/>
    <w:semiHidden/>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5A9B"/>
    <w:rPr>
      <w:b/>
      <w:bCs/>
    </w:rPr>
  </w:style>
  <w:style w:type="character" w:customStyle="1" w:styleId="CommentSubjectChar">
    <w:name w:val="Comment Subject Char"/>
    <w:basedOn w:val="CommentTextChar"/>
    <w:link w:val="CommentSubject"/>
    <w:semiHidden/>
    <w:rsid w:val="004D5A9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D5A9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5A9B"/>
    <w:rPr>
      <w:rFonts w:ascii="Tahoma" w:eastAsia="Times New Roman" w:hAnsi="Tahoma" w:cs="Tahoma"/>
      <w:sz w:val="16"/>
      <w:szCs w:val="16"/>
    </w:rPr>
  </w:style>
  <w:style w:type="paragraph" w:styleId="Header">
    <w:name w:val="header"/>
    <w:basedOn w:val="Normal"/>
    <w:link w:val="HeaderChar"/>
    <w:uiPriority w:val="99"/>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D5A9B"/>
    <w:rPr>
      <w:rFonts w:ascii="Times New Roman" w:eastAsia="Times New Roman" w:hAnsi="Times New Roman" w:cs="Times New Roman"/>
      <w:sz w:val="24"/>
      <w:szCs w:val="24"/>
    </w:rPr>
  </w:style>
  <w:style w:type="paragraph" w:styleId="Footer">
    <w:name w:val="footer"/>
    <w:basedOn w:val="Normal"/>
    <w:link w:val="FooterChar"/>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D5A9B"/>
    <w:rPr>
      <w:rFonts w:ascii="Times New Roman" w:eastAsia="Times New Roman" w:hAnsi="Times New Roman" w:cs="Times New Roman"/>
      <w:sz w:val="24"/>
      <w:szCs w:val="24"/>
    </w:rPr>
  </w:style>
  <w:style w:type="character" w:styleId="PageNumber">
    <w:name w:val="page number"/>
    <w:basedOn w:val="DefaultParagraphFont"/>
    <w:rsid w:val="004D5A9B"/>
  </w:style>
  <w:style w:type="paragraph" w:customStyle="1" w:styleId="ExhibitTitle">
    <w:name w:val="Exhibit Title"/>
    <w:rsid w:val="004D5A9B"/>
    <w:pPr>
      <w:keepNext/>
      <w:keepLines/>
      <w:spacing w:after="60" w:line="240" w:lineRule="auto"/>
      <w:ind w:left="1440" w:hanging="1440"/>
    </w:pPr>
    <w:rPr>
      <w:rFonts w:ascii="Arial" w:eastAsia="Times New Roman" w:hAnsi="Arial" w:cs="Times New Roman"/>
      <w:b/>
      <w:snapToGrid w:val="0"/>
      <w:szCs w:val="20"/>
    </w:rPr>
  </w:style>
  <w:style w:type="paragraph" w:customStyle="1" w:styleId="a9tabul">
    <w:name w:val="a9tabul"/>
    <w:basedOn w:val="Normal"/>
    <w:rsid w:val="004D5A9B"/>
    <w:pPr>
      <w:numPr>
        <w:numId w:val="1"/>
      </w:numPr>
      <w:spacing w:after="0" w:line="180" w:lineRule="exact"/>
    </w:pPr>
    <w:rPr>
      <w:rFonts w:ascii="Verdana" w:eastAsia="Times New Roman" w:hAnsi="Verdana" w:cs="Times New Roman"/>
      <w:sz w:val="18"/>
      <w:szCs w:val="18"/>
    </w:rPr>
  </w:style>
  <w:style w:type="character" w:styleId="Hyperlink">
    <w:name w:val="Hyperlink"/>
    <w:basedOn w:val="DefaultParagraphFont"/>
    <w:rsid w:val="004D5A9B"/>
    <w:rPr>
      <w:color w:val="0000FF"/>
      <w:u w:val="single"/>
    </w:rPr>
  </w:style>
  <w:style w:type="character" w:styleId="FollowedHyperlink">
    <w:name w:val="FollowedHyperlink"/>
    <w:basedOn w:val="DefaultParagraphFont"/>
    <w:rsid w:val="004D5A9B"/>
    <w:rPr>
      <w:color w:val="800080"/>
      <w:u w:val="single"/>
    </w:rPr>
  </w:style>
  <w:style w:type="paragraph" w:styleId="ListParagraph">
    <w:name w:val="List Paragraph"/>
    <w:basedOn w:val="Normal"/>
    <w:uiPriority w:val="34"/>
    <w:qFormat/>
    <w:rsid w:val="004D5A9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5C72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87636"/>
    <w:pPr>
      <w:spacing w:after="0" w:line="240" w:lineRule="auto"/>
    </w:pPr>
  </w:style>
  <w:style w:type="character" w:styleId="PlaceholderText">
    <w:name w:val="Placeholder Text"/>
    <w:basedOn w:val="DefaultParagraphFont"/>
    <w:uiPriority w:val="99"/>
    <w:semiHidden/>
    <w:rsid w:val="005467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D5A9B"/>
  </w:style>
  <w:style w:type="table" w:styleId="TableGrid">
    <w:name w:val="Table Grid"/>
    <w:basedOn w:val="TableNormal"/>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D5A9B"/>
  </w:style>
  <w:style w:type="character" w:styleId="CommentReference">
    <w:name w:val="annotation reference"/>
    <w:basedOn w:val="DefaultParagraphFont"/>
    <w:semiHidden/>
    <w:rsid w:val="004D5A9B"/>
    <w:rPr>
      <w:sz w:val="16"/>
      <w:szCs w:val="16"/>
    </w:rPr>
  </w:style>
  <w:style w:type="paragraph" w:styleId="CommentText">
    <w:name w:val="annotation text"/>
    <w:basedOn w:val="Normal"/>
    <w:link w:val="CommentTextChar"/>
    <w:semiHidden/>
    <w:rsid w:val="004D5A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5A9B"/>
    <w:rPr>
      <w:b/>
      <w:bCs/>
    </w:rPr>
  </w:style>
  <w:style w:type="character" w:customStyle="1" w:styleId="CommentSubjectChar">
    <w:name w:val="Comment Subject Char"/>
    <w:basedOn w:val="CommentTextChar"/>
    <w:link w:val="CommentSubject"/>
    <w:semiHidden/>
    <w:rsid w:val="004D5A9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D5A9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5A9B"/>
    <w:rPr>
      <w:rFonts w:ascii="Tahoma" w:eastAsia="Times New Roman" w:hAnsi="Tahoma" w:cs="Tahoma"/>
      <w:sz w:val="16"/>
      <w:szCs w:val="16"/>
    </w:rPr>
  </w:style>
  <w:style w:type="paragraph" w:styleId="Header">
    <w:name w:val="header"/>
    <w:basedOn w:val="Normal"/>
    <w:link w:val="HeaderChar"/>
    <w:uiPriority w:val="99"/>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D5A9B"/>
    <w:rPr>
      <w:rFonts w:ascii="Times New Roman" w:eastAsia="Times New Roman" w:hAnsi="Times New Roman" w:cs="Times New Roman"/>
      <w:sz w:val="24"/>
      <w:szCs w:val="24"/>
    </w:rPr>
  </w:style>
  <w:style w:type="paragraph" w:styleId="Footer">
    <w:name w:val="footer"/>
    <w:basedOn w:val="Normal"/>
    <w:link w:val="FooterChar"/>
    <w:rsid w:val="004D5A9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D5A9B"/>
    <w:rPr>
      <w:rFonts w:ascii="Times New Roman" w:eastAsia="Times New Roman" w:hAnsi="Times New Roman" w:cs="Times New Roman"/>
      <w:sz w:val="24"/>
      <w:szCs w:val="24"/>
    </w:rPr>
  </w:style>
  <w:style w:type="character" w:styleId="PageNumber">
    <w:name w:val="page number"/>
    <w:basedOn w:val="DefaultParagraphFont"/>
    <w:rsid w:val="004D5A9B"/>
  </w:style>
  <w:style w:type="paragraph" w:customStyle="1" w:styleId="ExhibitTitle">
    <w:name w:val="Exhibit Title"/>
    <w:rsid w:val="004D5A9B"/>
    <w:pPr>
      <w:keepNext/>
      <w:keepLines/>
      <w:spacing w:after="60" w:line="240" w:lineRule="auto"/>
      <w:ind w:left="1440" w:hanging="1440"/>
    </w:pPr>
    <w:rPr>
      <w:rFonts w:ascii="Arial" w:eastAsia="Times New Roman" w:hAnsi="Arial" w:cs="Times New Roman"/>
      <w:b/>
      <w:snapToGrid w:val="0"/>
      <w:szCs w:val="20"/>
    </w:rPr>
  </w:style>
  <w:style w:type="paragraph" w:customStyle="1" w:styleId="a9tabul">
    <w:name w:val="a9tabul"/>
    <w:basedOn w:val="Normal"/>
    <w:rsid w:val="004D5A9B"/>
    <w:pPr>
      <w:numPr>
        <w:numId w:val="1"/>
      </w:numPr>
      <w:spacing w:after="0" w:line="180" w:lineRule="exact"/>
    </w:pPr>
    <w:rPr>
      <w:rFonts w:ascii="Verdana" w:eastAsia="Times New Roman" w:hAnsi="Verdana" w:cs="Times New Roman"/>
      <w:sz w:val="18"/>
      <w:szCs w:val="18"/>
    </w:rPr>
  </w:style>
  <w:style w:type="character" w:styleId="Hyperlink">
    <w:name w:val="Hyperlink"/>
    <w:basedOn w:val="DefaultParagraphFont"/>
    <w:rsid w:val="004D5A9B"/>
    <w:rPr>
      <w:color w:val="0000FF"/>
      <w:u w:val="single"/>
    </w:rPr>
  </w:style>
  <w:style w:type="character" w:styleId="FollowedHyperlink">
    <w:name w:val="FollowedHyperlink"/>
    <w:basedOn w:val="DefaultParagraphFont"/>
    <w:rsid w:val="004D5A9B"/>
    <w:rPr>
      <w:color w:val="800080"/>
      <w:u w:val="single"/>
    </w:rPr>
  </w:style>
  <w:style w:type="paragraph" w:styleId="ListParagraph">
    <w:name w:val="List Paragraph"/>
    <w:basedOn w:val="Normal"/>
    <w:uiPriority w:val="34"/>
    <w:qFormat/>
    <w:rsid w:val="004D5A9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5C72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87636"/>
    <w:pPr>
      <w:spacing w:after="0" w:line="240" w:lineRule="auto"/>
    </w:pPr>
  </w:style>
  <w:style w:type="character" w:styleId="PlaceholderText">
    <w:name w:val="Placeholder Text"/>
    <w:basedOn w:val="DefaultParagraphFont"/>
    <w:uiPriority w:val="99"/>
    <w:semiHidden/>
    <w:rsid w:val="005467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accr.org" TargetMode="External"/><Relationship Id="rId4" Type="http://schemas.microsoft.com/office/2007/relationships/stylesWithEffects" Target="stylesWithEffects.xml"/><Relationship Id="rId9" Type="http://schemas.openxmlformats.org/officeDocument/2006/relationships/hyperlink" Target="http://www.naacc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857F-1A66-468C-9DE4-682CD045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hsl7</dc:creator>
  <cp:keywords/>
  <dc:description/>
  <cp:lastModifiedBy>SYSTEM</cp:lastModifiedBy>
  <cp:revision>2</cp:revision>
  <cp:lastPrinted>2018-05-09T11:57:00Z</cp:lastPrinted>
  <dcterms:created xsi:type="dcterms:W3CDTF">2019-02-19T18:53:00Z</dcterms:created>
  <dcterms:modified xsi:type="dcterms:W3CDTF">2019-02-19T18:53:00Z</dcterms:modified>
</cp:coreProperties>
</file>