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F" w:rsidRDefault="00CC1F6F" w:rsidP="00CC1F6F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OMB CONTROL NUMBER:  0703-XXXX</w:t>
      </w:r>
    </w:p>
    <w:p w:rsidR="00CC1F6F" w:rsidRDefault="00CC1F6F" w:rsidP="00CC1F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OMB EXPIRATION DATE:  XX/XX/XXXX</w:t>
      </w:r>
    </w:p>
    <w:p w:rsidR="00CC1F6F" w:rsidRDefault="00CC1F6F" w:rsidP="00CC1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F6F" w:rsidRDefault="00CC1F6F" w:rsidP="00CC1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F6F" w:rsidRPr="00C334EA" w:rsidRDefault="00CC1F6F" w:rsidP="00CC1F6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334EA">
        <w:rPr>
          <w:rFonts w:ascii="Times New Roman" w:hAnsi="Times New Roman" w:cs="Times New Roman"/>
          <w:b/>
          <w:sz w:val="28"/>
          <w:szCs w:val="28"/>
        </w:rPr>
        <w:t>AGENCY DISCLOSURE NOTICE</w:t>
      </w:r>
    </w:p>
    <w:p w:rsidR="00CC1F6F" w:rsidRPr="00C334EA" w:rsidRDefault="00CC1F6F" w:rsidP="00CC1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334EA">
        <w:rPr>
          <w:rFonts w:ascii="Times New Roman" w:hAnsi="Times New Roman" w:cs="Times New Roman"/>
          <w:sz w:val="24"/>
          <w:szCs w:val="24"/>
        </w:rPr>
        <w:t>The public reporting burden for t</w:t>
      </w:r>
      <w:r>
        <w:rPr>
          <w:rFonts w:ascii="Times New Roman" w:hAnsi="Times New Roman" w:cs="Times New Roman"/>
          <w:sz w:val="24"/>
          <w:szCs w:val="24"/>
        </w:rPr>
        <w:t xml:space="preserve">his collection of information, </w:t>
      </w:r>
      <w:r w:rsidRPr="00CC1F6F">
        <w:rPr>
          <w:rFonts w:ascii="Times New Roman" w:hAnsi="Times New Roman" w:cs="Times New Roman"/>
          <w:sz w:val="24"/>
          <w:szCs w:val="24"/>
        </w:rPr>
        <w:t>0703-XXXX, is</w:t>
      </w:r>
      <w:r w:rsidRPr="00C334EA">
        <w:rPr>
          <w:rFonts w:ascii="Times New Roman" w:hAnsi="Times New Roman" w:cs="Times New Roman"/>
          <w:sz w:val="24"/>
          <w:szCs w:val="24"/>
        </w:rPr>
        <w:t xml:space="preserve"> estimated to average </w:t>
      </w:r>
      <w:r w:rsidR="00696596">
        <w:rPr>
          <w:rFonts w:ascii="Times New Roman" w:hAnsi="Times New Roman" w:cs="Times New Roman"/>
          <w:sz w:val="24"/>
          <w:szCs w:val="24"/>
        </w:rPr>
        <w:t xml:space="preserve">3 minutes </w:t>
      </w:r>
      <w:r>
        <w:rPr>
          <w:rFonts w:ascii="Times New Roman" w:hAnsi="Times New Roman" w:cs="Times New Roman"/>
          <w:sz w:val="24"/>
          <w:szCs w:val="24"/>
        </w:rPr>
        <w:t xml:space="preserve">as appropriate </w:t>
      </w:r>
      <w:r w:rsidRPr="00C334EA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gathering and maintaining the data needed, and completing and reviewing the collection of information.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EA">
        <w:rPr>
          <w:rFonts w:ascii="Times New Roman" w:hAnsi="Times New Roman" w:cs="Times New Roman"/>
          <w:sz w:val="24"/>
          <w:szCs w:val="24"/>
        </w:rPr>
        <w:t xml:space="preserve">Send comments regarding the burden estimate or burden reduction suggestions to the Department of Defense, Washington Headquarters Services, at whs.mc-alex.esd.mbx.dd-dod-information-collections@mail.mil.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EA">
        <w:rPr>
          <w:rFonts w:ascii="Times New Roman" w:hAnsi="Times New Roman" w:cs="Times New Roman"/>
          <w:sz w:val="24"/>
          <w:szCs w:val="24"/>
        </w:rPr>
        <w:t>Respondents should be aware that notwithstanding any other provision of law, no person shall be subject to any penalty for failing to comply with a collection of information if it does not display a currently valid OMB control number.</w:t>
      </w: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tabs>
          <w:tab w:val="left" w:pos="400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ab/>
      </w:r>
    </w:p>
    <w:p w:rsidR="00CC1F6F" w:rsidRDefault="00CC1F6F" w:rsidP="00CC1F6F">
      <w:pPr>
        <w:pStyle w:val="NoSpacing"/>
        <w:tabs>
          <w:tab w:val="left" w:pos="400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tabs>
          <w:tab w:val="left" w:pos="400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5004A3DD" wp14:editId="5D0F3BDC">
            <wp:extent cx="5943600" cy="1774466"/>
            <wp:effectExtent l="0" t="0" r="0" b="0"/>
            <wp:docPr id="18" name="Picture 18" descr="C:\Users\BarberMK\Desktop\IOTC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arberMK\Desktop\IOTC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2C785A50" wp14:editId="202D7E6A">
            <wp:extent cx="5943600" cy="1530388"/>
            <wp:effectExtent l="0" t="0" r="0" b="0"/>
            <wp:docPr id="19" name="Picture 19" descr="C:\Users\BarberMK\Desktop\IOT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arberMK\Desktop\IOTC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lastRenderedPageBreak/>
        <w:drawing>
          <wp:inline distT="0" distB="0" distL="0" distR="0" wp14:anchorId="0C5769B3" wp14:editId="107EAC8E">
            <wp:extent cx="5943600" cy="2290034"/>
            <wp:effectExtent l="0" t="0" r="0" b="0"/>
            <wp:docPr id="20" name="Picture 20" descr="C:\Users\BarberMK\Desktop\IOTC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arberMK\Desktop\IOTC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66AE83B9" wp14:editId="50003CA1">
            <wp:extent cx="5943600" cy="1401548"/>
            <wp:effectExtent l="0" t="0" r="0" b="8255"/>
            <wp:docPr id="21" name="Picture 21" descr="C:\Users\BarberMK\Desktop\IOTC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arberMK\Desktop\IOTC 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3422BFF6" wp14:editId="342B012E">
            <wp:extent cx="5943600" cy="2578474"/>
            <wp:effectExtent l="0" t="0" r="0" b="0"/>
            <wp:docPr id="22" name="Picture 22" descr="C:\Users\BarberMK\Desktop\IOTC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arberMK\Desktop\IOTC 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70D9201E" wp14:editId="54B21A01">
            <wp:extent cx="5943600" cy="1536381"/>
            <wp:effectExtent l="0" t="0" r="0" b="6985"/>
            <wp:docPr id="23" name="Picture 23" descr="C:\Users\BarberMK\Desktop\IOTC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arberMK\Desktop\IOTC 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  <w:r w:rsidRPr="00CC1F6F">
        <w:rPr>
          <w:noProof/>
        </w:rPr>
        <w:lastRenderedPageBreak/>
        <w:drawing>
          <wp:inline distT="0" distB="0" distL="0" distR="0" wp14:anchorId="4F9C82FC" wp14:editId="4259E998">
            <wp:extent cx="5943600" cy="1347216"/>
            <wp:effectExtent l="0" t="0" r="0" b="5715"/>
            <wp:docPr id="24" name="Picture 24" descr="C:\Users\BarberMK\Desktop\IOTC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arberMK\Desktop\IOTC 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0E634337" wp14:editId="1116440A">
            <wp:extent cx="5943600" cy="599960"/>
            <wp:effectExtent l="0" t="0" r="0" b="0"/>
            <wp:docPr id="25" name="Picture 25" descr="C:\Users\BarberMK\Desktop\IOTC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arberMK\Desktop\IOTC 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1E3CE9CF" wp14:editId="21E26A31">
            <wp:extent cx="5943600" cy="1420312"/>
            <wp:effectExtent l="0" t="0" r="0" b="8890"/>
            <wp:docPr id="26" name="Picture 26" descr="C:\Users\BarberMK\Desktop\IOTC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arberMK\Desktop\IOTC 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061091ED" wp14:editId="44BAE672">
            <wp:extent cx="5943600" cy="917762"/>
            <wp:effectExtent l="0" t="0" r="0" b="0"/>
            <wp:docPr id="27" name="Picture 27" descr="C:\Users\BarberMK\Desktop\IOTC 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arberMK\Desktop\IOTC 0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512789D7" wp14:editId="74DFE28E">
            <wp:extent cx="5800725" cy="2276475"/>
            <wp:effectExtent l="0" t="0" r="9525" b="9525"/>
            <wp:docPr id="29" name="Picture 29" descr="C:\Users\BarberMK\Desktop\IOTC 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arberMK\Desktop\IOTC 0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  <w:r w:rsidRPr="00CC1F6F">
        <w:rPr>
          <w:noProof/>
        </w:rPr>
        <w:drawing>
          <wp:inline distT="0" distB="0" distL="0" distR="0" wp14:anchorId="4C035F8A" wp14:editId="38751803">
            <wp:extent cx="5943600" cy="1816100"/>
            <wp:effectExtent l="0" t="0" r="0" b="0"/>
            <wp:docPr id="30" name="Picture 30" descr="C:\Users\BarberMK\Desktop\IOTC 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arberMK\Desktop\IOTC 01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>
      <w:r>
        <w:br w:type="page"/>
      </w: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</w:p>
    <w:p w:rsidR="00CC1F6F" w:rsidRDefault="00CC1F6F" w:rsidP="00CC1F6F">
      <w:pPr>
        <w:pStyle w:val="NoSpacing"/>
      </w:pPr>
      <w:r w:rsidRPr="00CC1F6F">
        <w:rPr>
          <w:noProof/>
        </w:rPr>
        <w:drawing>
          <wp:anchor distT="0" distB="0" distL="114300" distR="114300" simplePos="0" relativeHeight="251661312" behindDoc="0" locked="0" layoutInCell="1" allowOverlap="1" wp14:anchorId="7F26ED9F" wp14:editId="1376F85B">
            <wp:simplePos x="0" y="0"/>
            <wp:positionH relativeFrom="column">
              <wp:posOffset>0</wp:posOffset>
            </wp:positionH>
            <wp:positionV relativeFrom="paragraph">
              <wp:posOffset>-7291070</wp:posOffset>
            </wp:positionV>
            <wp:extent cx="5559552" cy="2340864"/>
            <wp:effectExtent l="0" t="0" r="3175" b="2540"/>
            <wp:wrapNone/>
            <wp:docPr id="3" name="Picture 3" descr="C:\Users\BarberMK\Desktop\IOTC 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erMK\Desktop\IOTC 01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52" cy="23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F6F">
        <w:rPr>
          <w:noProof/>
        </w:rPr>
        <w:drawing>
          <wp:anchor distT="0" distB="0" distL="114300" distR="114300" simplePos="0" relativeHeight="251659264" behindDoc="0" locked="0" layoutInCell="1" allowOverlap="1" wp14:anchorId="56227DD2" wp14:editId="0441B510">
            <wp:simplePos x="0" y="0"/>
            <wp:positionH relativeFrom="column">
              <wp:posOffset>0</wp:posOffset>
            </wp:positionH>
            <wp:positionV relativeFrom="paragraph">
              <wp:posOffset>4657725</wp:posOffset>
            </wp:positionV>
            <wp:extent cx="5955238" cy="1819656"/>
            <wp:effectExtent l="0" t="0" r="7620" b="9525"/>
            <wp:wrapNone/>
            <wp:docPr id="1" name="Picture 1" descr="C:\Users\BarberMK\Desktop\IOTC 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erMK\Desktop\IOTC 01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238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C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6F"/>
    <w:rsid w:val="00090255"/>
    <w:rsid w:val="003504C1"/>
    <w:rsid w:val="004630E3"/>
    <w:rsid w:val="004D632B"/>
    <w:rsid w:val="00696596"/>
    <w:rsid w:val="00CC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F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F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TH3QXZ4CCXAT-18-3357</_dlc_DocId>
    <_dlc_DocIdUrl xmlns="4f06cbb4-5319-44a1-b73c-03442379dfaa">
      <Url>https://apps.sp.pentagon.mil/sites/dodiic/_layouts/DocIdRedir.aspx?ID=TH3QXZ4CCXAT-18-3357</Url>
      <Description>TH3QXZ4CCXAT-18-3357</Description>
    </_dlc_DocIdUrl>
  </documentManagement>
</p:properties>
</file>

<file path=customXml/itemProps1.xml><?xml version="1.0" encoding="utf-8"?>
<ds:datastoreItem xmlns:ds="http://schemas.openxmlformats.org/officeDocument/2006/customXml" ds:itemID="{DCD08C97-CB20-49B2-BB33-696316FF6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274B1-CEE8-47C3-ADC1-782A230929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588B4F-706F-4A7B-84E9-2E19598BF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506C5-1628-4403-8D79-B56F02853B08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 CIV Michael K</dc:creator>
  <cp:keywords/>
  <dc:description/>
  <cp:lastModifiedBy>SYSTEM</cp:lastModifiedBy>
  <cp:revision>2</cp:revision>
  <dcterms:created xsi:type="dcterms:W3CDTF">2019-03-12T17:07:00Z</dcterms:created>
  <dcterms:modified xsi:type="dcterms:W3CDTF">2019-03-12T17:07:00Z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b6e7b29f-1cc1-42d6-b7ab-9ae1c1f92d10</vt:lpwstr>
  </property>
</Properties>
</file>