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C5BAAC" w14:textId="318D97E1" w:rsidR="00472D70" w:rsidRPr="00163C28" w:rsidRDefault="00163C28" w:rsidP="00163C28">
      <w:pPr>
        <w:pStyle w:val="Heading2"/>
        <w:spacing w:line="480" w:lineRule="auto"/>
        <w:ind w:left="0"/>
        <w:rPr>
          <w:rFonts w:cs="Times New Roman"/>
          <w:spacing w:val="-1"/>
        </w:rPr>
      </w:pPr>
      <w:bookmarkStart w:id="0" w:name="_GoBack"/>
      <w:bookmarkEnd w:id="0"/>
      <w:r w:rsidRPr="00163C28">
        <w:rPr>
          <w:rFonts w:cs="Times New Roman"/>
          <w:spacing w:val="-1"/>
        </w:rPr>
        <w:t>DEPARTMENT OF DEFENSE</w:t>
      </w:r>
      <w:r w:rsidRPr="00163C28">
        <w:t xml:space="preserve"> </w:t>
      </w:r>
      <w:r w:rsidRPr="00163C28">
        <w:tab/>
      </w:r>
      <w:r w:rsidRPr="00163C28">
        <w:tab/>
      </w:r>
      <w:r w:rsidRPr="00163C28">
        <w:tab/>
      </w:r>
      <w:r w:rsidRPr="00163C28">
        <w:tab/>
      </w:r>
      <w:r w:rsidRPr="00163C28">
        <w:tab/>
      </w:r>
      <w:r w:rsidRPr="00163C28">
        <w:rPr>
          <w:rFonts w:cs="Times New Roman"/>
          <w:spacing w:val="-1"/>
        </w:rPr>
        <w:t>BILLING CODE:</w:t>
      </w:r>
    </w:p>
    <w:p w14:paraId="0B83A7E4" w14:textId="0267BFA4" w:rsidR="00163C28" w:rsidRDefault="00163C28" w:rsidP="00163C28">
      <w:pPr>
        <w:tabs>
          <w:tab w:val="left" w:pos="5760"/>
        </w:tabs>
        <w:spacing w:after="0" w:line="480" w:lineRule="auto"/>
        <w:rPr>
          <w:rFonts w:ascii="Times New Roman" w:hAnsi="Times New Roman" w:cs="Times New Roman"/>
          <w:b/>
          <w:sz w:val="24"/>
          <w:szCs w:val="24"/>
        </w:rPr>
      </w:pPr>
      <w:r w:rsidRPr="00163C28">
        <w:rPr>
          <w:rFonts w:ascii="Times New Roman" w:hAnsi="Times New Roman" w:cs="Times New Roman"/>
          <w:b/>
          <w:sz w:val="24"/>
          <w:szCs w:val="24"/>
        </w:rPr>
        <w:t>Department of the Navy</w:t>
      </w:r>
    </w:p>
    <w:p w14:paraId="3320C4BE" w14:textId="6D08F3F3" w:rsidR="00163C28" w:rsidRPr="00163C28" w:rsidRDefault="00163C28" w:rsidP="00163C28">
      <w:pPr>
        <w:tabs>
          <w:tab w:val="left" w:pos="5760"/>
        </w:tabs>
        <w:spacing w:after="0" w:line="480" w:lineRule="auto"/>
        <w:rPr>
          <w:rFonts w:ascii="Times New Roman" w:hAnsi="Times New Roman" w:cs="Times New Roman"/>
          <w:spacing w:val="-1"/>
          <w:sz w:val="24"/>
          <w:szCs w:val="24"/>
        </w:rPr>
      </w:pPr>
      <w:r w:rsidRPr="00163C28">
        <w:rPr>
          <w:rFonts w:ascii="Times New Roman" w:hAnsi="Times New Roman" w:cs="Times New Roman"/>
          <w:b/>
          <w:sz w:val="24"/>
          <w:szCs w:val="24"/>
        </w:rPr>
        <w:t>Docket ID</w:t>
      </w:r>
      <w:r w:rsidRPr="00163C28">
        <w:rPr>
          <w:rFonts w:ascii="Times New Roman" w:hAnsi="Times New Roman" w:cs="Times New Roman"/>
          <w:sz w:val="24"/>
          <w:szCs w:val="24"/>
        </w:rPr>
        <w:t>:</w:t>
      </w:r>
      <w:r w:rsidRPr="00163C28">
        <w:rPr>
          <w:rFonts w:ascii="Times New Roman" w:hAnsi="Times New Roman" w:cs="Times New Roman"/>
          <w:sz w:val="24"/>
          <w:szCs w:val="24"/>
        </w:rPr>
        <w:tab/>
      </w:r>
    </w:p>
    <w:p w14:paraId="5DA37522" w14:textId="77777777" w:rsidR="00472D70" w:rsidRPr="00163C28" w:rsidRDefault="00472D70" w:rsidP="00163C28">
      <w:pPr>
        <w:spacing w:after="0" w:line="480" w:lineRule="auto"/>
        <w:rPr>
          <w:rFonts w:ascii="Times New Roman" w:eastAsia="Times New Roman" w:hAnsi="Times New Roman" w:cs="Times New Roman"/>
          <w:sz w:val="24"/>
          <w:szCs w:val="24"/>
        </w:rPr>
      </w:pPr>
      <w:r w:rsidRPr="00163C28">
        <w:rPr>
          <w:rFonts w:ascii="Times New Roman" w:hAnsi="Times New Roman" w:cs="Times New Roman"/>
          <w:b/>
          <w:spacing w:val="-1"/>
          <w:sz w:val="24"/>
          <w:szCs w:val="24"/>
        </w:rPr>
        <w:t>Privacy</w:t>
      </w:r>
      <w:r w:rsidRPr="00163C28">
        <w:rPr>
          <w:rFonts w:ascii="Times New Roman" w:hAnsi="Times New Roman" w:cs="Times New Roman"/>
          <w:b/>
          <w:sz w:val="24"/>
          <w:szCs w:val="24"/>
        </w:rPr>
        <w:t xml:space="preserve"> Act</w:t>
      </w:r>
      <w:r w:rsidRPr="00163C28">
        <w:rPr>
          <w:rFonts w:ascii="Times New Roman" w:hAnsi="Times New Roman" w:cs="Times New Roman"/>
          <w:b/>
          <w:spacing w:val="-1"/>
          <w:sz w:val="24"/>
          <w:szCs w:val="24"/>
        </w:rPr>
        <w:t xml:space="preserve"> </w:t>
      </w:r>
      <w:r w:rsidRPr="00163C28">
        <w:rPr>
          <w:rFonts w:ascii="Times New Roman" w:hAnsi="Times New Roman" w:cs="Times New Roman"/>
          <w:b/>
          <w:sz w:val="24"/>
          <w:szCs w:val="24"/>
        </w:rPr>
        <w:t>of</w:t>
      </w:r>
      <w:r w:rsidRPr="00163C28">
        <w:rPr>
          <w:rFonts w:ascii="Times New Roman" w:hAnsi="Times New Roman" w:cs="Times New Roman"/>
          <w:b/>
          <w:spacing w:val="1"/>
          <w:sz w:val="24"/>
          <w:szCs w:val="24"/>
        </w:rPr>
        <w:t xml:space="preserve"> </w:t>
      </w:r>
      <w:r w:rsidRPr="00163C28">
        <w:rPr>
          <w:rFonts w:ascii="Times New Roman" w:hAnsi="Times New Roman" w:cs="Times New Roman"/>
          <w:b/>
          <w:sz w:val="24"/>
          <w:szCs w:val="24"/>
        </w:rPr>
        <w:t>1974;</w:t>
      </w:r>
      <w:r w:rsidRPr="00163C28">
        <w:rPr>
          <w:rFonts w:ascii="Times New Roman" w:hAnsi="Times New Roman" w:cs="Times New Roman"/>
          <w:b/>
          <w:spacing w:val="-1"/>
          <w:sz w:val="24"/>
          <w:szCs w:val="24"/>
        </w:rPr>
        <w:t xml:space="preserve"> </w:t>
      </w:r>
      <w:r w:rsidRPr="00163C28">
        <w:rPr>
          <w:rFonts w:ascii="Times New Roman" w:hAnsi="Times New Roman" w:cs="Times New Roman"/>
          <w:b/>
          <w:sz w:val="24"/>
          <w:szCs w:val="24"/>
        </w:rPr>
        <w:t>System</w:t>
      </w:r>
      <w:r w:rsidRPr="00163C28">
        <w:rPr>
          <w:rFonts w:ascii="Times New Roman" w:hAnsi="Times New Roman" w:cs="Times New Roman"/>
          <w:b/>
          <w:spacing w:val="-4"/>
          <w:sz w:val="24"/>
          <w:szCs w:val="24"/>
        </w:rPr>
        <w:t xml:space="preserve"> </w:t>
      </w:r>
      <w:r w:rsidRPr="00163C28">
        <w:rPr>
          <w:rFonts w:ascii="Times New Roman" w:hAnsi="Times New Roman" w:cs="Times New Roman"/>
          <w:b/>
          <w:sz w:val="24"/>
          <w:szCs w:val="24"/>
        </w:rPr>
        <w:t>of</w:t>
      </w:r>
      <w:r w:rsidRPr="00163C28">
        <w:rPr>
          <w:rFonts w:ascii="Times New Roman" w:hAnsi="Times New Roman" w:cs="Times New Roman"/>
          <w:b/>
          <w:spacing w:val="1"/>
          <w:sz w:val="24"/>
          <w:szCs w:val="24"/>
        </w:rPr>
        <w:t xml:space="preserve"> </w:t>
      </w:r>
      <w:r w:rsidRPr="00163C28">
        <w:rPr>
          <w:rFonts w:ascii="Times New Roman" w:hAnsi="Times New Roman" w:cs="Times New Roman"/>
          <w:b/>
          <w:spacing w:val="-1"/>
          <w:sz w:val="24"/>
          <w:szCs w:val="24"/>
        </w:rPr>
        <w:t>Records</w:t>
      </w:r>
    </w:p>
    <w:p w14:paraId="1C6480A0" w14:textId="7040F351" w:rsidR="00472D70" w:rsidRPr="005934CC" w:rsidRDefault="00472D70" w:rsidP="00163C28">
      <w:pPr>
        <w:autoSpaceDE w:val="0"/>
        <w:autoSpaceDN w:val="0"/>
        <w:adjustRightInd w:val="0"/>
        <w:spacing w:after="0" w:line="480" w:lineRule="auto"/>
        <w:ind w:right="40"/>
        <w:rPr>
          <w:rFonts w:ascii="Times New Roman" w:eastAsia="Times New Roman" w:hAnsi="Times New Roman" w:cs="Times New Roman"/>
          <w:spacing w:val="-1"/>
          <w:sz w:val="24"/>
          <w:szCs w:val="24"/>
        </w:rPr>
      </w:pPr>
      <w:r w:rsidRPr="005934CC">
        <w:rPr>
          <w:rFonts w:ascii="Times New Roman" w:hAnsi="Times New Roman" w:cs="Times New Roman"/>
          <w:b/>
          <w:spacing w:val="-1"/>
          <w:sz w:val="24"/>
          <w:szCs w:val="24"/>
        </w:rPr>
        <w:t>AGENCY:</w:t>
      </w:r>
      <w:r w:rsidRPr="005934CC">
        <w:rPr>
          <w:rFonts w:ascii="Times New Roman" w:hAnsi="Times New Roman" w:cs="Times New Roman"/>
          <w:b/>
          <w:spacing w:val="59"/>
          <w:sz w:val="24"/>
          <w:szCs w:val="24"/>
        </w:rPr>
        <w:t xml:space="preserve"> </w:t>
      </w:r>
      <w:r w:rsidRPr="005934CC">
        <w:rPr>
          <w:rFonts w:ascii="Times New Roman" w:eastAsia="Times New Roman" w:hAnsi="Times New Roman" w:cs="Times New Roman"/>
          <w:spacing w:val="-1"/>
          <w:sz w:val="24"/>
          <w:szCs w:val="24"/>
        </w:rPr>
        <w:t xml:space="preserve"> Department of the Navy</w:t>
      </w:r>
      <w:r w:rsidR="00C30273">
        <w:rPr>
          <w:rFonts w:ascii="Times New Roman" w:eastAsia="Times New Roman" w:hAnsi="Times New Roman" w:cs="Times New Roman"/>
          <w:spacing w:val="-1"/>
          <w:sz w:val="24"/>
          <w:szCs w:val="24"/>
        </w:rPr>
        <w:t>, Department of Defense</w:t>
      </w:r>
    </w:p>
    <w:p w14:paraId="67F1AE94" w14:textId="5C384939" w:rsidR="00472D70" w:rsidRPr="005934CC" w:rsidRDefault="00472D70" w:rsidP="00163C28">
      <w:pPr>
        <w:pStyle w:val="BodyText"/>
        <w:spacing w:after="0" w:line="480" w:lineRule="auto"/>
        <w:rPr>
          <w:rFonts w:ascii="Times New Roman" w:hAnsi="Times New Roman" w:cs="Times New Roman"/>
          <w:sz w:val="24"/>
          <w:szCs w:val="24"/>
        </w:rPr>
      </w:pPr>
      <w:r w:rsidRPr="005934CC">
        <w:rPr>
          <w:rFonts w:ascii="Times New Roman" w:hAnsi="Times New Roman" w:cs="Times New Roman"/>
          <w:b/>
          <w:spacing w:val="-1"/>
          <w:sz w:val="24"/>
          <w:szCs w:val="24"/>
        </w:rPr>
        <w:t>ACTION:</w:t>
      </w:r>
      <w:r w:rsidRPr="005934CC">
        <w:rPr>
          <w:rFonts w:ascii="Times New Roman" w:hAnsi="Times New Roman" w:cs="Times New Roman"/>
          <w:spacing w:val="59"/>
          <w:sz w:val="24"/>
          <w:szCs w:val="24"/>
        </w:rPr>
        <w:t xml:space="preserve"> </w:t>
      </w:r>
      <w:r w:rsidR="0054468F" w:rsidRPr="005934CC">
        <w:rPr>
          <w:rFonts w:ascii="Times New Roman" w:hAnsi="Times New Roman" w:cs="Times New Roman"/>
          <w:spacing w:val="59"/>
          <w:sz w:val="24"/>
          <w:szCs w:val="24"/>
        </w:rPr>
        <w:t xml:space="preserve"> </w:t>
      </w:r>
      <w:r w:rsidRPr="005934CC">
        <w:rPr>
          <w:rFonts w:ascii="Times New Roman" w:hAnsi="Times New Roman" w:cs="Times New Roman"/>
          <w:spacing w:val="-1"/>
          <w:sz w:val="24"/>
          <w:szCs w:val="24"/>
        </w:rPr>
        <w:t xml:space="preserve">Notice </w:t>
      </w:r>
      <w:r w:rsidRPr="005934CC">
        <w:rPr>
          <w:rFonts w:ascii="Times New Roman" w:hAnsi="Times New Roman" w:cs="Times New Roman"/>
          <w:sz w:val="24"/>
          <w:szCs w:val="24"/>
        </w:rPr>
        <w:t>of</w:t>
      </w:r>
      <w:r w:rsidRPr="005934CC">
        <w:rPr>
          <w:rFonts w:ascii="Times New Roman" w:hAnsi="Times New Roman" w:cs="Times New Roman"/>
          <w:spacing w:val="1"/>
          <w:sz w:val="24"/>
          <w:szCs w:val="24"/>
        </w:rPr>
        <w:t xml:space="preserve"> </w:t>
      </w:r>
      <w:r w:rsidRPr="005934CC">
        <w:rPr>
          <w:rFonts w:ascii="Times New Roman" w:hAnsi="Times New Roman" w:cs="Times New Roman"/>
          <w:sz w:val="24"/>
          <w:szCs w:val="24"/>
        </w:rPr>
        <w:t>a</w:t>
      </w:r>
      <w:r w:rsidRPr="005934CC">
        <w:rPr>
          <w:rFonts w:ascii="Times New Roman" w:hAnsi="Times New Roman" w:cs="Times New Roman"/>
          <w:spacing w:val="-1"/>
          <w:sz w:val="24"/>
          <w:szCs w:val="24"/>
        </w:rPr>
        <w:t xml:space="preserve"> </w:t>
      </w:r>
      <w:r w:rsidR="00D3705A">
        <w:rPr>
          <w:rFonts w:ascii="Times New Roman" w:hAnsi="Times New Roman" w:cs="Times New Roman"/>
          <w:spacing w:val="-1"/>
          <w:sz w:val="24"/>
          <w:szCs w:val="24"/>
        </w:rPr>
        <w:t>New</w:t>
      </w:r>
      <w:r w:rsidRPr="005934CC">
        <w:rPr>
          <w:rFonts w:ascii="Times New Roman" w:hAnsi="Times New Roman" w:cs="Times New Roman"/>
          <w:spacing w:val="1"/>
          <w:sz w:val="24"/>
          <w:szCs w:val="24"/>
        </w:rPr>
        <w:t xml:space="preserve"> </w:t>
      </w:r>
      <w:r w:rsidRPr="005934CC">
        <w:rPr>
          <w:rFonts w:ascii="Times New Roman" w:hAnsi="Times New Roman" w:cs="Times New Roman"/>
          <w:spacing w:val="-1"/>
          <w:sz w:val="24"/>
          <w:szCs w:val="24"/>
        </w:rPr>
        <w:t>System</w:t>
      </w:r>
      <w:r w:rsidRPr="005934CC">
        <w:rPr>
          <w:rFonts w:ascii="Times New Roman" w:hAnsi="Times New Roman" w:cs="Times New Roman"/>
          <w:sz w:val="24"/>
          <w:szCs w:val="24"/>
        </w:rPr>
        <w:t xml:space="preserve"> </w:t>
      </w:r>
      <w:r w:rsidRPr="005934CC">
        <w:rPr>
          <w:rFonts w:ascii="Times New Roman" w:hAnsi="Times New Roman" w:cs="Times New Roman"/>
          <w:spacing w:val="1"/>
          <w:sz w:val="24"/>
          <w:szCs w:val="24"/>
        </w:rPr>
        <w:t>of</w:t>
      </w:r>
      <w:r w:rsidRPr="005934CC">
        <w:rPr>
          <w:rFonts w:ascii="Times New Roman" w:hAnsi="Times New Roman" w:cs="Times New Roman"/>
          <w:spacing w:val="-1"/>
          <w:sz w:val="24"/>
          <w:szCs w:val="24"/>
        </w:rPr>
        <w:t xml:space="preserve"> Records.</w:t>
      </w:r>
    </w:p>
    <w:p w14:paraId="4851D12E" w14:textId="6863D8C7" w:rsidR="00DE07A7" w:rsidRDefault="00DC5B9E" w:rsidP="00163C28">
      <w:pPr>
        <w:spacing w:after="0" w:line="480" w:lineRule="auto"/>
        <w:rPr>
          <w:rFonts w:ascii="Times New Roman" w:hAnsi="Times New Roman" w:cs="Times New Roman"/>
          <w:sz w:val="24"/>
          <w:szCs w:val="24"/>
        </w:rPr>
      </w:pPr>
      <w:r w:rsidRPr="005934CC">
        <w:rPr>
          <w:rFonts w:ascii="Times New Roman" w:hAnsi="Times New Roman" w:cs="Times New Roman"/>
          <w:b/>
          <w:sz w:val="24"/>
          <w:szCs w:val="24"/>
        </w:rPr>
        <w:t>SUMMARY:</w:t>
      </w:r>
      <w:r w:rsidRPr="005934CC">
        <w:rPr>
          <w:rFonts w:ascii="Times New Roman" w:hAnsi="Times New Roman" w:cs="Times New Roman"/>
          <w:sz w:val="24"/>
          <w:szCs w:val="24"/>
        </w:rPr>
        <w:t xml:space="preserve"> </w:t>
      </w:r>
      <w:r w:rsidR="00B95AC9" w:rsidRPr="005934CC">
        <w:rPr>
          <w:rFonts w:ascii="Times New Roman" w:hAnsi="Times New Roman" w:cs="Times New Roman"/>
          <w:sz w:val="24"/>
          <w:szCs w:val="24"/>
        </w:rPr>
        <w:t xml:space="preserve"> </w:t>
      </w:r>
      <w:r w:rsidR="00163C28" w:rsidRPr="00163C28">
        <w:rPr>
          <w:rFonts w:ascii="Times New Roman" w:hAnsi="Times New Roman" w:cs="Times New Roman"/>
          <w:sz w:val="24"/>
          <w:szCs w:val="24"/>
        </w:rPr>
        <w:t xml:space="preserve">The Department of the Navy (DON) is proposing to add a system of records titled, “Marine Corps Community Services (MCCS) Lodging Records.”  This system </w:t>
      </w:r>
      <w:r w:rsidR="004C5CCD">
        <w:rPr>
          <w:rFonts w:ascii="Times New Roman" w:hAnsi="Times New Roman" w:cs="Times New Roman"/>
          <w:sz w:val="24"/>
          <w:szCs w:val="24"/>
        </w:rPr>
        <w:t xml:space="preserve">enables the ability to </w:t>
      </w:r>
      <w:r w:rsidR="00163C28" w:rsidRPr="00163C28">
        <w:rPr>
          <w:rFonts w:ascii="Times New Roman" w:hAnsi="Times New Roman" w:cs="Times New Roman"/>
          <w:sz w:val="24"/>
          <w:szCs w:val="24"/>
        </w:rPr>
        <w:t xml:space="preserve">manage and administer the MCCS Lodging reservations, accommodations, sales transactions, and services provided.  </w:t>
      </w:r>
      <w:r w:rsidR="004C5CCD" w:rsidRPr="004C5CCD">
        <w:rPr>
          <w:rFonts w:ascii="Times New Roman" w:hAnsi="Times New Roman" w:cs="Times New Roman"/>
          <w:sz w:val="24"/>
          <w:szCs w:val="24"/>
        </w:rPr>
        <w:t>The intended effect is managing and administering the MCCS lodging facilities and services provided in an effective and efficient manner that streamlines service delivery; improves customer experience; and increases utilization and retention rates.</w:t>
      </w:r>
    </w:p>
    <w:p w14:paraId="7E42AF6F" w14:textId="74AB2F61" w:rsidR="00DE07A7" w:rsidRDefault="00DC5B9E" w:rsidP="00163C28">
      <w:pPr>
        <w:pStyle w:val="BodyText"/>
        <w:spacing w:after="0" w:line="480" w:lineRule="auto"/>
        <w:ind w:right="294"/>
        <w:rPr>
          <w:rFonts w:ascii="Times New Roman" w:hAnsi="Times New Roman" w:cs="Times New Roman"/>
          <w:bCs/>
          <w:spacing w:val="7"/>
          <w:sz w:val="24"/>
          <w:szCs w:val="24"/>
        </w:rPr>
      </w:pPr>
      <w:r w:rsidRPr="005934CC">
        <w:rPr>
          <w:rFonts w:ascii="Times New Roman" w:hAnsi="Times New Roman" w:cs="Times New Roman"/>
          <w:b/>
          <w:sz w:val="24"/>
          <w:szCs w:val="24"/>
        </w:rPr>
        <w:t>DATES:</w:t>
      </w:r>
      <w:r w:rsidRPr="005934CC">
        <w:rPr>
          <w:rFonts w:ascii="Times New Roman" w:hAnsi="Times New Roman" w:cs="Times New Roman"/>
          <w:sz w:val="24"/>
          <w:szCs w:val="24"/>
        </w:rPr>
        <w:t xml:space="preserve"> </w:t>
      </w:r>
      <w:r w:rsidR="00B95AC9" w:rsidRPr="005934CC">
        <w:rPr>
          <w:rFonts w:ascii="Times New Roman" w:hAnsi="Times New Roman" w:cs="Times New Roman"/>
          <w:sz w:val="24"/>
          <w:szCs w:val="24"/>
        </w:rPr>
        <w:t xml:space="preserve"> </w:t>
      </w:r>
      <w:r w:rsidR="0029485A" w:rsidRPr="005934CC">
        <w:rPr>
          <w:rFonts w:ascii="Times New Roman" w:hAnsi="Times New Roman" w:cs="Times New Roman"/>
          <w:bCs/>
          <w:spacing w:val="7"/>
          <w:sz w:val="24"/>
          <w:szCs w:val="24"/>
        </w:rPr>
        <w:t>Comments will be accepted on or before [</w:t>
      </w:r>
      <w:r w:rsidR="00D3705A">
        <w:rPr>
          <w:rFonts w:ascii="Times New Roman" w:hAnsi="Times New Roman" w:cs="Times New Roman"/>
          <w:bCs/>
          <w:spacing w:val="7"/>
          <w:sz w:val="24"/>
          <w:szCs w:val="24"/>
        </w:rPr>
        <w:t xml:space="preserve">          , 2018</w:t>
      </w:r>
      <w:r w:rsidR="0029485A" w:rsidRPr="005934CC">
        <w:rPr>
          <w:rFonts w:ascii="Times New Roman" w:hAnsi="Times New Roman" w:cs="Times New Roman"/>
          <w:bCs/>
          <w:spacing w:val="7"/>
          <w:sz w:val="24"/>
          <w:szCs w:val="24"/>
        </w:rPr>
        <w:t xml:space="preserve">]. </w:t>
      </w:r>
      <w:r w:rsidR="00C10D79">
        <w:rPr>
          <w:rFonts w:ascii="Times New Roman" w:hAnsi="Times New Roman" w:cs="Times New Roman"/>
          <w:bCs/>
          <w:spacing w:val="7"/>
          <w:sz w:val="24"/>
          <w:szCs w:val="24"/>
        </w:rPr>
        <w:t xml:space="preserve"> </w:t>
      </w:r>
      <w:r w:rsidR="0029485A" w:rsidRPr="005934CC">
        <w:rPr>
          <w:rFonts w:ascii="Times New Roman" w:hAnsi="Times New Roman" w:cs="Times New Roman"/>
          <w:bCs/>
          <w:spacing w:val="7"/>
          <w:sz w:val="24"/>
          <w:szCs w:val="24"/>
        </w:rPr>
        <w:t>This proposed action will be effective on the date following the end of the comment period unless comments are received which will result in a contrary determination.</w:t>
      </w:r>
      <w:r w:rsidR="00C10D79">
        <w:rPr>
          <w:rFonts w:ascii="Times New Roman" w:hAnsi="Times New Roman" w:cs="Times New Roman"/>
          <w:bCs/>
          <w:spacing w:val="7"/>
          <w:sz w:val="24"/>
          <w:szCs w:val="24"/>
        </w:rPr>
        <w:t xml:space="preserve"> </w:t>
      </w:r>
      <w:r w:rsidR="0029485A" w:rsidRPr="005934CC">
        <w:rPr>
          <w:rFonts w:ascii="Times New Roman" w:hAnsi="Times New Roman" w:cs="Times New Roman"/>
          <w:bCs/>
          <w:spacing w:val="7"/>
          <w:sz w:val="24"/>
          <w:szCs w:val="24"/>
        </w:rPr>
        <w:t xml:space="preserve">[The deadline to submit comments on the proposal and the date on which any routine uses will be effective]. </w:t>
      </w:r>
    </w:p>
    <w:p w14:paraId="6271DF7A" w14:textId="7F08D78B" w:rsidR="0029485A" w:rsidRPr="005934CC" w:rsidRDefault="00DC5B9E" w:rsidP="00163C28">
      <w:pPr>
        <w:pStyle w:val="BodyText"/>
        <w:spacing w:after="0" w:line="480" w:lineRule="auto"/>
        <w:ind w:right="294"/>
        <w:rPr>
          <w:rFonts w:ascii="Times New Roman" w:hAnsi="Times New Roman" w:cs="Times New Roman"/>
          <w:sz w:val="24"/>
          <w:szCs w:val="24"/>
        </w:rPr>
      </w:pPr>
      <w:r w:rsidRPr="005934CC">
        <w:rPr>
          <w:rFonts w:ascii="Times New Roman" w:hAnsi="Times New Roman" w:cs="Times New Roman"/>
          <w:b/>
          <w:sz w:val="24"/>
          <w:szCs w:val="24"/>
        </w:rPr>
        <w:t>ADDRESSES:</w:t>
      </w:r>
      <w:r w:rsidR="00B95AC9" w:rsidRPr="005934CC">
        <w:rPr>
          <w:rFonts w:ascii="Times New Roman" w:hAnsi="Times New Roman" w:cs="Times New Roman"/>
          <w:sz w:val="24"/>
          <w:szCs w:val="24"/>
        </w:rPr>
        <w:t xml:space="preserve"> </w:t>
      </w:r>
      <w:r w:rsidR="00D3705A">
        <w:rPr>
          <w:rFonts w:ascii="Times New Roman" w:hAnsi="Times New Roman" w:cs="Times New Roman"/>
          <w:sz w:val="24"/>
          <w:szCs w:val="24"/>
        </w:rPr>
        <w:t xml:space="preserve"> </w:t>
      </w:r>
      <w:r w:rsidR="0029485A" w:rsidRPr="005934CC">
        <w:rPr>
          <w:rFonts w:ascii="Times New Roman" w:hAnsi="Times New Roman" w:cs="Times New Roman"/>
          <w:sz w:val="24"/>
          <w:szCs w:val="24"/>
        </w:rPr>
        <w:t>You may submit comments, identified by docket number and title, by any of the following methods:</w:t>
      </w:r>
    </w:p>
    <w:p w14:paraId="0B7AFA3B" w14:textId="44C48B2E" w:rsidR="00D3705A" w:rsidRDefault="0029485A" w:rsidP="00163C28">
      <w:pPr>
        <w:pStyle w:val="BodyText"/>
        <w:spacing w:after="0" w:line="480" w:lineRule="auto"/>
        <w:ind w:right="294"/>
        <w:rPr>
          <w:rFonts w:ascii="Times New Roman" w:hAnsi="Times New Roman" w:cs="Times New Roman"/>
          <w:sz w:val="24"/>
          <w:szCs w:val="24"/>
        </w:rPr>
      </w:pPr>
      <w:r w:rsidRPr="005934CC">
        <w:rPr>
          <w:rFonts w:ascii="Times New Roman" w:hAnsi="Times New Roman" w:cs="Times New Roman"/>
          <w:sz w:val="24"/>
          <w:szCs w:val="24"/>
        </w:rPr>
        <w:t xml:space="preserve">*Federal Rulemaking Portal: </w:t>
      </w:r>
      <w:r w:rsidR="00D3705A">
        <w:rPr>
          <w:rFonts w:ascii="Times New Roman" w:hAnsi="Times New Roman" w:cs="Times New Roman"/>
          <w:sz w:val="24"/>
          <w:szCs w:val="24"/>
        </w:rPr>
        <w:t xml:space="preserve"> </w:t>
      </w:r>
      <w:r w:rsidR="00D3705A" w:rsidRPr="00D3705A">
        <w:rPr>
          <w:rFonts w:ascii="Times New Roman" w:hAnsi="Times New Roman" w:cs="Times New Roman"/>
          <w:sz w:val="24"/>
          <w:szCs w:val="24"/>
        </w:rPr>
        <w:t>http://www.regulations.gov</w:t>
      </w:r>
      <w:r w:rsidRPr="005934CC">
        <w:rPr>
          <w:rFonts w:ascii="Times New Roman" w:hAnsi="Times New Roman" w:cs="Times New Roman"/>
          <w:sz w:val="24"/>
          <w:szCs w:val="24"/>
        </w:rPr>
        <w:t xml:space="preserve">. </w:t>
      </w:r>
    </w:p>
    <w:p w14:paraId="45973B57" w14:textId="7E869123" w:rsidR="0029485A" w:rsidRPr="005934CC" w:rsidRDefault="0029485A" w:rsidP="00163C28">
      <w:pPr>
        <w:pStyle w:val="BodyText"/>
        <w:spacing w:after="0" w:line="480" w:lineRule="auto"/>
        <w:ind w:right="294"/>
        <w:rPr>
          <w:rFonts w:ascii="Times New Roman" w:hAnsi="Times New Roman" w:cs="Times New Roman"/>
          <w:sz w:val="24"/>
          <w:szCs w:val="24"/>
        </w:rPr>
      </w:pPr>
      <w:r w:rsidRPr="005934CC">
        <w:rPr>
          <w:rFonts w:ascii="Times New Roman" w:hAnsi="Times New Roman" w:cs="Times New Roman"/>
          <w:sz w:val="24"/>
          <w:szCs w:val="24"/>
        </w:rPr>
        <w:t>Follow the instructions for submitting comments.</w:t>
      </w:r>
    </w:p>
    <w:p w14:paraId="17F16EB4" w14:textId="765DF502" w:rsidR="0029485A" w:rsidRPr="005934CC" w:rsidRDefault="00D3705A" w:rsidP="00163C28">
      <w:pPr>
        <w:pStyle w:val="BodyText"/>
        <w:spacing w:after="0" w:line="480" w:lineRule="auto"/>
        <w:ind w:right="294"/>
        <w:rPr>
          <w:rFonts w:ascii="Times New Roman" w:hAnsi="Times New Roman" w:cs="Times New Roman"/>
          <w:sz w:val="24"/>
          <w:szCs w:val="24"/>
        </w:rPr>
      </w:pPr>
      <w:r>
        <w:rPr>
          <w:rFonts w:ascii="Times New Roman" w:hAnsi="Times New Roman" w:cs="Times New Roman"/>
          <w:sz w:val="24"/>
          <w:szCs w:val="24"/>
        </w:rPr>
        <w:t>*</w:t>
      </w:r>
      <w:r w:rsidR="0029485A" w:rsidRPr="005934CC">
        <w:rPr>
          <w:rFonts w:ascii="Times New Roman" w:hAnsi="Times New Roman" w:cs="Times New Roman"/>
          <w:sz w:val="24"/>
          <w:szCs w:val="24"/>
        </w:rPr>
        <w:t xml:space="preserve">Mail: </w:t>
      </w:r>
      <w:r>
        <w:rPr>
          <w:rFonts w:ascii="Times New Roman" w:hAnsi="Times New Roman" w:cs="Times New Roman"/>
          <w:sz w:val="24"/>
          <w:szCs w:val="24"/>
        </w:rPr>
        <w:t xml:space="preserve"> </w:t>
      </w:r>
      <w:r w:rsidR="0029485A" w:rsidRPr="005934CC">
        <w:rPr>
          <w:rFonts w:ascii="Times New Roman" w:hAnsi="Times New Roman" w:cs="Times New Roman"/>
          <w:sz w:val="24"/>
          <w:szCs w:val="24"/>
        </w:rPr>
        <w:t>Federal Docket Management System Office, 4800 Mark Center Drive, East Tower, 2nd Floor, Suite 02G09,</w:t>
      </w:r>
      <w:r>
        <w:rPr>
          <w:rFonts w:ascii="Times New Roman" w:hAnsi="Times New Roman" w:cs="Times New Roman"/>
          <w:sz w:val="24"/>
          <w:szCs w:val="24"/>
        </w:rPr>
        <w:t xml:space="preserve"> </w:t>
      </w:r>
      <w:r w:rsidR="0029485A" w:rsidRPr="005934CC">
        <w:rPr>
          <w:rFonts w:ascii="Times New Roman" w:hAnsi="Times New Roman" w:cs="Times New Roman"/>
          <w:sz w:val="24"/>
          <w:szCs w:val="24"/>
        </w:rPr>
        <w:t>Alexandria, VA 22350-3100.</w:t>
      </w:r>
    </w:p>
    <w:p w14:paraId="32F6FD8F" w14:textId="3D18EAE0" w:rsidR="00DC5B9E" w:rsidRDefault="0029485A" w:rsidP="00163C28">
      <w:pPr>
        <w:spacing w:after="0" w:line="480" w:lineRule="auto"/>
        <w:rPr>
          <w:rFonts w:ascii="Times New Roman" w:hAnsi="Times New Roman" w:cs="Times New Roman"/>
          <w:sz w:val="24"/>
          <w:szCs w:val="24"/>
        </w:rPr>
      </w:pPr>
      <w:r w:rsidRPr="00D3705A">
        <w:rPr>
          <w:rFonts w:ascii="Times New Roman" w:hAnsi="Times New Roman" w:cs="Times New Roman"/>
          <w:i/>
          <w:sz w:val="24"/>
          <w:szCs w:val="24"/>
        </w:rPr>
        <w:lastRenderedPageBreak/>
        <w:t>Instructions</w:t>
      </w:r>
      <w:r w:rsidRPr="005934CC">
        <w:rPr>
          <w:rFonts w:ascii="Times New Roman" w:hAnsi="Times New Roman" w:cs="Times New Roman"/>
          <w:sz w:val="24"/>
          <w:szCs w:val="24"/>
        </w:rPr>
        <w:t>:  All submissions received must include the agency name and docket number for this Federal Register document.  The general policy for comments and other submissions from members of the public is to make these submissions available for public viewing on the Internet at http://www.regulations.gov as they are received without change, including any personal identifiers or contact information.</w:t>
      </w:r>
    </w:p>
    <w:p w14:paraId="296C0EC2" w14:textId="61149D4E" w:rsidR="00B31D7D" w:rsidRPr="005934CC" w:rsidRDefault="00DC5B9E" w:rsidP="00163C28">
      <w:pPr>
        <w:spacing w:after="0" w:line="480" w:lineRule="auto"/>
        <w:rPr>
          <w:rFonts w:ascii="Times New Roman" w:hAnsi="Times New Roman" w:cs="Times New Roman"/>
          <w:b/>
          <w:sz w:val="24"/>
          <w:szCs w:val="24"/>
        </w:rPr>
      </w:pPr>
      <w:r w:rsidRPr="005934CC">
        <w:rPr>
          <w:rFonts w:ascii="Times New Roman" w:hAnsi="Times New Roman" w:cs="Times New Roman"/>
          <w:b/>
          <w:sz w:val="24"/>
          <w:szCs w:val="24"/>
        </w:rPr>
        <w:t>FOR FURTHER INFORMATION CONTACT</w:t>
      </w:r>
      <w:r w:rsidRPr="00D3705A">
        <w:rPr>
          <w:rFonts w:ascii="Times New Roman" w:hAnsi="Times New Roman" w:cs="Times New Roman"/>
          <w:b/>
          <w:sz w:val="24"/>
          <w:szCs w:val="24"/>
        </w:rPr>
        <w:t>:</w:t>
      </w:r>
      <w:r w:rsidR="00D54A75" w:rsidRPr="00D3705A">
        <w:rPr>
          <w:rFonts w:ascii="Times New Roman" w:hAnsi="Times New Roman" w:cs="Times New Roman"/>
          <w:sz w:val="24"/>
          <w:szCs w:val="24"/>
        </w:rPr>
        <w:t xml:space="preserve"> </w:t>
      </w:r>
      <w:r w:rsidR="00D3705A" w:rsidRPr="00D3705A">
        <w:rPr>
          <w:rFonts w:ascii="Times New Roman" w:hAnsi="Times New Roman" w:cs="Times New Roman"/>
          <w:sz w:val="24"/>
          <w:szCs w:val="24"/>
        </w:rPr>
        <w:t xml:space="preserve"> </w:t>
      </w:r>
      <w:r w:rsidR="00D54A75" w:rsidRPr="005934CC">
        <w:rPr>
          <w:rFonts w:ascii="Times New Roman" w:hAnsi="Times New Roman" w:cs="Times New Roman"/>
          <w:sz w:val="24"/>
          <w:szCs w:val="24"/>
        </w:rPr>
        <w:t>Sally A. Hughes, Head, FOIA/PA Programs (ARSF), Headquarters, U.S. Marine Corps, 3000 Marine Corps Pentagon, Washington, DC 20350-3000, telephone (703) 614-3685.</w:t>
      </w:r>
    </w:p>
    <w:p w14:paraId="7057D14B" w14:textId="14062457" w:rsidR="00B31D7D" w:rsidRDefault="00DC5B9E" w:rsidP="00163C28">
      <w:pPr>
        <w:spacing w:after="0" w:line="480" w:lineRule="auto"/>
        <w:rPr>
          <w:rFonts w:ascii="Times New Roman" w:hAnsi="Times New Roman" w:cs="Times New Roman"/>
          <w:sz w:val="24"/>
          <w:szCs w:val="24"/>
        </w:rPr>
      </w:pPr>
      <w:r w:rsidRPr="005934CC">
        <w:rPr>
          <w:rFonts w:ascii="Times New Roman" w:hAnsi="Times New Roman" w:cs="Times New Roman"/>
          <w:b/>
          <w:sz w:val="24"/>
          <w:szCs w:val="24"/>
        </w:rPr>
        <w:t>SUPPLEMENTARY INFORMATION:</w:t>
      </w:r>
      <w:r w:rsidRPr="005934CC">
        <w:rPr>
          <w:rFonts w:ascii="Times New Roman" w:hAnsi="Times New Roman" w:cs="Times New Roman"/>
          <w:sz w:val="24"/>
          <w:szCs w:val="24"/>
        </w:rPr>
        <w:t xml:space="preserve"> </w:t>
      </w:r>
      <w:r w:rsidR="00B95AC9" w:rsidRPr="005934CC">
        <w:rPr>
          <w:rFonts w:ascii="Times New Roman" w:hAnsi="Times New Roman" w:cs="Times New Roman"/>
          <w:sz w:val="24"/>
          <w:szCs w:val="24"/>
        </w:rPr>
        <w:t xml:space="preserve"> </w:t>
      </w:r>
      <w:r w:rsidR="00163C28" w:rsidRPr="00163C28">
        <w:rPr>
          <w:rFonts w:ascii="Times New Roman" w:hAnsi="Times New Roman" w:cs="Times New Roman"/>
          <w:sz w:val="24"/>
          <w:szCs w:val="24"/>
        </w:rPr>
        <w:t>This action is necessary to authorize the collection of personal information</w:t>
      </w:r>
      <w:r w:rsidR="00D3705A">
        <w:rPr>
          <w:rFonts w:ascii="Times New Roman" w:hAnsi="Times New Roman" w:cs="Times New Roman"/>
          <w:sz w:val="24"/>
          <w:szCs w:val="24"/>
        </w:rPr>
        <w:t xml:space="preserve"> to </w:t>
      </w:r>
      <w:r w:rsidR="00163C28" w:rsidRPr="00163C28">
        <w:rPr>
          <w:rFonts w:ascii="Times New Roman" w:hAnsi="Times New Roman" w:cs="Times New Roman"/>
          <w:sz w:val="24"/>
          <w:szCs w:val="24"/>
        </w:rPr>
        <w:t>comply with the Privacy Act and OMB guidelines.</w:t>
      </w:r>
      <w:r w:rsidR="00D3705A">
        <w:rPr>
          <w:rFonts w:ascii="Times New Roman" w:hAnsi="Times New Roman" w:cs="Times New Roman"/>
          <w:sz w:val="24"/>
          <w:szCs w:val="24"/>
        </w:rPr>
        <w:t xml:space="preserve">  </w:t>
      </w:r>
      <w:r w:rsidR="004C5CCD" w:rsidRPr="004C5CCD">
        <w:rPr>
          <w:rFonts w:ascii="Times New Roman" w:hAnsi="Times New Roman" w:cs="Times New Roman"/>
          <w:sz w:val="24"/>
          <w:szCs w:val="24"/>
        </w:rPr>
        <w:t>Without this system, MCCS would not be able to effective</w:t>
      </w:r>
      <w:r w:rsidR="00653C6F">
        <w:rPr>
          <w:rFonts w:ascii="Times New Roman" w:hAnsi="Times New Roman" w:cs="Times New Roman"/>
          <w:sz w:val="24"/>
          <w:szCs w:val="24"/>
        </w:rPr>
        <w:t>ly</w:t>
      </w:r>
      <w:r w:rsidR="004C5CCD" w:rsidRPr="004C5CCD">
        <w:rPr>
          <w:rFonts w:ascii="Times New Roman" w:hAnsi="Times New Roman" w:cs="Times New Roman"/>
          <w:sz w:val="24"/>
          <w:szCs w:val="24"/>
        </w:rPr>
        <w:t xml:space="preserve"> manage </w:t>
      </w:r>
      <w:r w:rsidR="004C5CCD">
        <w:rPr>
          <w:rFonts w:ascii="Times New Roman" w:hAnsi="Times New Roman" w:cs="Times New Roman"/>
          <w:sz w:val="24"/>
          <w:szCs w:val="24"/>
        </w:rPr>
        <w:t xml:space="preserve">and administer </w:t>
      </w:r>
      <w:r w:rsidR="004C5CCD" w:rsidRPr="004C5CCD">
        <w:rPr>
          <w:rFonts w:ascii="Times New Roman" w:hAnsi="Times New Roman" w:cs="Times New Roman"/>
          <w:sz w:val="24"/>
          <w:szCs w:val="24"/>
        </w:rPr>
        <w:t xml:space="preserve">lodging reservations, accommodations, sales transactions, and services provided.  </w:t>
      </w:r>
    </w:p>
    <w:p w14:paraId="2EEC4194" w14:textId="77777777" w:rsidR="00C30273" w:rsidRPr="006C560D" w:rsidRDefault="00C30273" w:rsidP="00C30273">
      <w:pPr>
        <w:spacing w:after="0" w:line="480" w:lineRule="auto"/>
        <w:ind w:firstLine="720"/>
        <w:rPr>
          <w:rFonts w:ascii="Times New Roman" w:eastAsia="Calibri" w:hAnsi="Times New Roman" w:cs="Times New Roman"/>
          <w:sz w:val="24"/>
          <w:szCs w:val="24"/>
        </w:rPr>
      </w:pPr>
      <w:r w:rsidRPr="006C560D">
        <w:rPr>
          <w:rFonts w:ascii="Times New Roman" w:eastAsia="Calibri" w:hAnsi="Times New Roman" w:cs="Times New Roman"/>
          <w:sz w:val="24"/>
          <w:szCs w:val="24"/>
        </w:rPr>
        <w:t xml:space="preserve">The Department of the Navy notices for systems of records subject to the Privacy Act of 1974, as amended, have been published in the Federal Register and are available from the address in FOR FURTHER INFORMATION CONTACT or from the Defense Privacy and Civil Liberties Division Web site at </w:t>
      </w:r>
      <w:hyperlink r:id="rId11" w:history="1">
        <w:r w:rsidRPr="00A4070D">
          <w:rPr>
            <w:rStyle w:val="Hyperlink"/>
            <w:rFonts w:ascii="Times New Roman" w:eastAsia="Calibri" w:hAnsi="Times New Roman" w:cs="Times New Roman"/>
            <w:i/>
            <w:iCs/>
            <w:sz w:val="24"/>
            <w:szCs w:val="24"/>
            <w:bdr w:val="none" w:sz="0" w:space="0" w:color="auto" w:frame="1"/>
          </w:rPr>
          <w:t>http://defense.gov/privacy</w:t>
        </w:r>
      </w:hyperlink>
      <w:r w:rsidRPr="006C560D">
        <w:rPr>
          <w:rFonts w:ascii="Times New Roman" w:eastAsia="Calibri" w:hAnsi="Times New Roman" w:cs="Times New Roman"/>
          <w:sz w:val="24"/>
          <w:szCs w:val="24"/>
        </w:rPr>
        <w:t>.</w:t>
      </w:r>
    </w:p>
    <w:p w14:paraId="389CA907" w14:textId="77777777" w:rsidR="00C30273" w:rsidRPr="006C560D" w:rsidRDefault="00C30273" w:rsidP="00C30273">
      <w:pPr>
        <w:spacing w:after="0" w:line="480" w:lineRule="auto"/>
        <w:ind w:firstLine="720"/>
        <w:rPr>
          <w:rFonts w:ascii="Times New Roman" w:eastAsia="Calibri" w:hAnsi="Times New Roman" w:cs="Times New Roman"/>
          <w:sz w:val="24"/>
          <w:szCs w:val="24"/>
        </w:rPr>
      </w:pPr>
      <w:r w:rsidRPr="006C560D">
        <w:rPr>
          <w:rFonts w:ascii="Times New Roman" w:eastAsia="Calibri" w:hAnsi="Times New Roman" w:cs="Times New Roman"/>
          <w:sz w:val="24"/>
          <w:szCs w:val="24"/>
        </w:rPr>
        <w:t xml:space="preserve">The proposed system report, as required by  the Privacy Act of 1974, as amended, was submitted on [       ], to the House Committee on Oversight and Government Reform, the Senate Committee on Governmental Affairs, and the Office of Management and Budget (OMB) pursuant to paragraph 7 of OMB Circular No. A-108, “Federal Agency Responsibilities for Review, Reporting, and Publication under the Privacy Act,” revised December 23, 2016 (December 23, 2016 </w:t>
      </w:r>
      <w:hyperlink r:id="rId12" w:history="1">
        <w:r w:rsidRPr="006C560D">
          <w:rPr>
            <w:rFonts w:ascii="Times New Roman" w:eastAsia="Calibri" w:hAnsi="Times New Roman" w:cs="Times New Roman"/>
            <w:sz w:val="24"/>
            <w:szCs w:val="24"/>
          </w:rPr>
          <w:t>81 FR 94424</w:t>
        </w:r>
      </w:hyperlink>
      <w:r w:rsidRPr="006C560D">
        <w:rPr>
          <w:rFonts w:ascii="Times New Roman" w:eastAsia="Calibri" w:hAnsi="Times New Roman" w:cs="Times New Roman"/>
          <w:sz w:val="24"/>
          <w:szCs w:val="24"/>
        </w:rPr>
        <w:t>).</w:t>
      </w:r>
    </w:p>
    <w:p w14:paraId="3516B96C" w14:textId="02C4C89C" w:rsidR="00DE07A7" w:rsidRPr="005934CC" w:rsidRDefault="00DE07A7" w:rsidP="00163C28">
      <w:pPr>
        <w:pStyle w:val="BodyText"/>
        <w:spacing w:after="0" w:line="480" w:lineRule="auto"/>
        <w:ind w:right="294"/>
        <w:rPr>
          <w:rFonts w:ascii="Times New Roman" w:hAnsi="Times New Roman" w:cs="Times New Roman"/>
          <w:sz w:val="24"/>
          <w:szCs w:val="24"/>
        </w:rPr>
      </w:pPr>
      <w:r w:rsidRPr="005934CC">
        <w:rPr>
          <w:rFonts w:ascii="Times New Roman" w:hAnsi="Times New Roman" w:cs="Times New Roman"/>
          <w:sz w:val="24"/>
          <w:szCs w:val="24"/>
        </w:rPr>
        <w:t xml:space="preserve">Dated:     </w:t>
      </w:r>
    </w:p>
    <w:p w14:paraId="43D4318F" w14:textId="156308A7" w:rsidR="00DE07A7" w:rsidRPr="005934CC" w:rsidRDefault="00DE07A7" w:rsidP="00163C28">
      <w:pPr>
        <w:pStyle w:val="BodyText"/>
        <w:spacing w:after="0" w:line="480" w:lineRule="auto"/>
        <w:ind w:right="294"/>
        <w:rPr>
          <w:rFonts w:ascii="Times New Roman" w:hAnsi="Times New Roman" w:cs="Times New Roman"/>
          <w:sz w:val="24"/>
          <w:szCs w:val="24"/>
        </w:rPr>
      </w:pPr>
    </w:p>
    <w:p w14:paraId="3E7E262C" w14:textId="134FBD32" w:rsidR="00DE07A7" w:rsidRPr="005934CC" w:rsidRDefault="00DE07A7" w:rsidP="00163C28">
      <w:pPr>
        <w:pStyle w:val="BodyText"/>
        <w:spacing w:after="0" w:line="480" w:lineRule="auto"/>
        <w:ind w:right="294"/>
        <w:rPr>
          <w:rFonts w:ascii="Times New Roman" w:hAnsi="Times New Roman" w:cs="Times New Roman"/>
          <w:sz w:val="24"/>
          <w:szCs w:val="24"/>
        </w:rPr>
      </w:pPr>
    </w:p>
    <w:p w14:paraId="088B3D0E" w14:textId="7519E86C" w:rsidR="00DE07A7" w:rsidRPr="005934CC" w:rsidRDefault="00DE07A7" w:rsidP="00163C28">
      <w:pPr>
        <w:pStyle w:val="BodyText"/>
        <w:spacing w:after="0" w:line="480" w:lineRule="auto"/>
        <w:ind w:right="294"/>
        <w:rPr>
          <w:rFonts w:ascii="Times New Roman" w:hAnsi="Times New Roman" w:cs="Times New Roman"/>
          <w:sz w:val="24"/>
          <w:szCs w:val="24"/>
        </w:rPr>
      </w:pPr>
    </w:p>
    <w:p w14:paraId="60B1F81C" w14:textId="74846785" w:rsidR="00DE07A7" w:rsidRPr="005934CC" w:rsidRDefault="00DE07A7" w:rsidP="00163C28">
      <w:pPr>
        <w:pStyle w:val="BodyText"/>
        <w:spacing w:after="0" w:line="480" w:lineRule="auto"/>
        <w:ind w:right="294"/>
        <w:rPr>
          <w:rFonts w:ascii="Times New Roman" w:hAnsi="Times New Roman" w:cs="Times New Roman"/>
          <w:sz w:val="24"/>
          <w:szCs w:val="24"/>
        </w:rPr>
      </w:pPr>
      <w:r w:rsidRPr="005934CC">
        <w:rPr>
          <w:rFonts w:ascii="Times New Roman" w:hAnsi="Times New Roman" w:cs="Times New Roman"/>
          <w:sz w:val="24"/>
          <w:szCs w:val="24"/>
        </w:rPr>
        <w:t>Aaron Siegel,</w:t>
      </w:r>
    </w:p>
    <w:p w14:paraId="26882297" w14:textId="6B85766D" w:rsidR="00DE07A7" w:rsidRPr="005934CC" w:rsidRDefault="00DE07A7" w:rsidP="00163C28">
      <w:pPr>
        <w:pStyle w:val="BodyText"/>
        <w:spacing w:after="0" w:line="480" w:lineRule="auto"/>
        <w:ind w:right="294"/>
        <w:rPr>
          <w:rFonts w:ascii="Times New Roman" w:hAnsi="Times New Roman" w:cs="Times New Roman"/>
          <w:color w:val="FF0000"/>
          <w:sz w:val="24"/>
          <w:szCs w:val="24"/>
        </w:rPr>
      </w:pPr>
      <w:r w:rsidRPr="005934CC">
        <w:rPr>
          <w:rFonts w:ascii="Times New Roman" w:hAnsi="Times New Roman" w:cs="Times New Roman"/>
          <w:sz w:val="24"/>
          <w:szCs w:val="24"/>
        </w:rPr>
        <w:t>Alternate OSD Federal Register Liaison Officer, Department of Defense.</w:t>
      </w:r>
    </w:p>
    <w:p w14:paraId="4FA3BB38" w14:textId="4CAF78C6" w:rsidR="00DE07A7" w:rsidRPr="005934CC" w:rsidRDefault="00DE07A7" w:rsidP="00163C28">
      <w:pPr>
        <w:spacing w:after="0" w:line="480" w:lineRule="auto"/>
        <w:rPr>
          <w:rFonts w:ascii="Times New Roman" w:hAnsi="Times New Roman" w:cs="Times New Roman"/>
          <w:b/>
          <w:sz w:val="24"/>
          <w:szCs w:val="24"/>
        </w:rPr>
      </w:pPr>
      <w:r w:rsidRPr="005934CC">
        <w:rPr>
          <w:rFonts w:ascii="Times New Roman" w:hAnsi="Times New Roman" w:cs="Times New Roman"/>
          <w:b/>
          <w:sz w:val="24"/>
          <w:szCs w:val="24"/>
        </w:rPr>
        <w:br w:type="page"/>
      </w:r>
    </w:p>
    <w:p w14:paraId="06C753CF" w14:textId="5A1B3452" w:rsidR="008B47CC" w:rsidRDefault="005F1FEE" w:rsidP="00163C28">
      <w:pPr>
        <w:spacing w:after="0" w:line="480" w:lineRule="auto"/>
        <w:rPr>
          <w:rFonts w:ascii="Times New Roman" w:hAnsi="Times New Roman" w:cs="Times New Roman"/>
          <w:sz w:val="24"/>
          <w:szCs w:val="24"/>
        </w:rPr>
      </w:pPr>
      <w:r w:rsidRPr="005934CC">
        <w:rPr>
          <w:rFonts w:ascii="Times New Roman" w:hAnsi="Times New Roman" w:cs="Times New Roman"/>
          <w:b/>
          <w:sz w:val="24"/>
          <w:szCs w:val="24"/>
        </w:rPr>
        <w:t>SYSTEM NAME AND NUMBER:</w:t>
      </w:r>
      <w:r w:rsidRPr="005934CC">
        <w:rPr>
          <w:rFonts w:ascii="Times New Roman" w:hAnsi="Times New Roman" w:cs="Times New Roman"/>
          <w:sz w:val="24"/>
          <w:szCs w:val="24"/>
        </w:rPr>
        <w:t xml:space="preserve"> </w:t>
      </w:r>
      <w:r w:rsidR="00B95AC9" w:rsidRPr="005934CC">
        <w:rPr>
          <w:rFonts w:ascii="Times New Roman" w:hAnsi="Times New Roman" w:cs="Times New Roman"/>
          <w:sz w:val="24"/>
          <w:szCs w:val="24"/>
        </w:rPr>
        <w:t xml:space="preserve"> </w:t>
      </w:r>
      <w:r w:rsidR="00053274" w:rsidRPr="005934CC">
        <w:rPr>
          <w:rFonts w:ascii="Times New Roman" w:hAnsi="Times New Roman" w:cs="Times New Roman"/>
          <w:sz w:val="24"/>
          <w:szCs w:val="24"/>
        </w:rPr>
        <w:t xml:space="preserve">Marine Corps </w:t>
      </w:r>
      <w:r w:rsidR="00D71592" w:rsidRPr="005934CC">
        <w:rPr>
          <w:rFonts w:ascii="Times New Roman" w:hAnsi="Times New Roman" w:cs="Times New Roman"/>
          <w:sz w:val="24"/>
          <w:szCs w:val="24"/>
        </w:rPr>
        <w:t xml:space="preserve">Community Services </w:t>
      </w:r>
      <w:r w:rsidR="00571835" w:rsidRPr="005934CC">
        <w:rPr>
          <w:rFonts w:ascii="Times New Roman" w:hAnsi="Times New Roman" w:cs="Times New Roman"/>
          <w:sz w:val="24"/>
          <w:szCs w:val="24"/>
        </w:rPr>
        <w:t xml:space="preserve">(MCCS) </w:t>
      </w:r>
      <w:r w:rsidR="003B5F19" w:rsidRPr="005934CC">
        <w:rPr>
          <w:rFonts w:ascii="Times New Roman" w:hAnsi="Times New Roman" w:cs="Times New Roman"/>
          <w:sz w:val="24"/>
          <w:szCs w:val="24"/>
        </w:rPr>
        <w:t>L</w:t>
      </w:r>
      <w:r w:rsidR="00053274" w:rsidRPr="005934CC">
        <w:rPr>
          <w:rFonts w:ascii="Times New Roman" w:hAnsi="Times New Roman" w:cs="Times New Roman"/>
          <w:sz w:val="24"/>
          <w:szCs w:val="24"/>
        </w:rPr>
        <w:t xml:space="preserve">odging Records, </w:t>
      </w:r>
      <w:r w:rsidR="00604BEF" w:rsidRPr="005934CC">
        <w:rPr>
          <w:rFonts w:ascii="Times New Roman" w:hAnsi="Times New Roman" w:cs="Times New Roman"/>
          <w:sz w:val="24"/>
          <w:szCs w:val="24"/>
        </w:rPr>
        <w:t>M</w:t>
      </w:r>
      <w:r w:rsidR="00163C28">
        <w:rPr>
          <w:rFonts w:ascii="Times New Roman" w:hAnsi="Times New Roman" w:cs="Times New Roman"/>
          <w:sz w:val="24"/>
          <w:szCs w:val="24"/>
        </w:rPr>
        <w:t>04066</w:t>
      </w:r>
      <w:r w:rsidR="00C80AB2">
        <w:rPr>
          <w:rFonts w:ascii="Times New Roman" w:hAnsi="Times New Roman" w:cs="Times New Roman"/>
          <w:sz w:val="24"/>
          <w:szCs w:val="24"/>
        </w:rPr>
        <w:t>-9.</w:t>
      </w:r>
    </w:p>
    <w:p w14:paraId="27E6EE23" w14:textId="1F5C1FFE" w:rsidR="005F1FEE" w:rsidRPr="005934CC" w:rsidRDefault="005F1FEE" w:rsidP="00163C28">
      <w:pPr>
        <w:spacing w:after="0" w:line="480" w:lineRule="auto"/>
        <w:rPr>
          <w:rFonts w:ascii="Times New Roman" w:hAnsi="Times New Roman" w:cs="Times New Roman"/>
          <w:sz w:val="24"/>
          <w:szCs w:val="24"/>
        </w:rPr>
      </w:pPr>
      <w:r w:rsidRPr="005934CC">
        <w:rPr>
          <w:rFonts w:ascii="Times New Roman" w:hAnsi="Times New Roman" w:cs="Times New Roman"/>
          <w:b/>
          <w:sz w:val="24"/>
          <w:szCs w:val="24"/>
        </w:rPr>
        <w:t>SYSTEM CLASSIFICATION:</w:t>
      </w:r>
      <w:r w:rsidRPr="005934CC">
        <w:rPr>
          <w:rFonts w:ascii="Times New Roman" w:hAnsi="Times New Roman" w:cs="Times New Roman"/>
          <w:sz w:val="24"/>
          <w:szCs w:val="24"/>
        </w:rPr>
        <w:t xml:space="preserve"> </w:t>
      </w:r>
      <w:r w:rsidR="00B95AC9" w:rsidRPr="005934CC">
        <w:rPr>
          <w:rFonts w:ascii="Times New Roman" w:hAnsi="Times New Roman" w:cs="Times New Roman"/>
          <w:sz w:val="24"/>
          <w:szCs w:val="24"/>
        </w:rPr>
        <w:t xml:space="preserve"> </w:t>
      </w:r>
      <w:r w:rsidRPr="005934CC">
        <w:rPr>
          <w:rFonts w:ascii="Times New Roman" w:hAnsi="Times New Roman" w:cs="Times New Roman"/>
          <w:sz w:val="24"/>
          <w:szCs w:val="24"/>
        </w:rPr>
        <w:t>Unclassified</w:t>
      </w:r>
    </w:p>
    <w:p w14:paraId="0365B99C" w14:textId="3F7810E1" w:rsidR="001C6CFC" w:rsidRDefault="005F1FEE" w:rsidP="00163C28">
      <w:pPr>
        <w:spacing w:after="0" w:line="480" w:lineRule="auto"/>
        <w:rPr>
          <w:rFonts w:ascii="Times New Roman" w:hAnsi="Times New Roman" w:cs="Times New Roman"/>
          <w:sz w:val="24"/>
          <w:szCs w:val="24"/>
        </w:rPr>
      </w:pPr>
      <w:r w:rsidRPr="005934CC">
        <w:rPr>
          <w:rFonts w:ascii="Times New Roman" w:hAnsi="Times New Roman" w:cs="Times New Roman"/>
          <w:b/>
          <w:sz w:val="24"/>
          <w:szCs w:val="24"/>
        </w:rPr>
        <w:t>SYSTEM LOCATION:</w:t>
      </w:r>
      <w:r w:rsidRPr="005934CC">
        <w:rPr>
          <w:rFonts w:ascii="Times New Roman" w:hAnsi="Times New Roman" w:cs="Times New Roman"/>
          <w:sz w:val="24"/>
          <w:szCs w:val="24"/>
        </w:rPr>
        <w:t xml:space="preserve"> </w:t>
      </w:r>
      <w:r w:rsidR="00163C28">
        <w:rPr>
          <w:rFonts w:ascii="Times New Roman" w:hAnsi="Times New Roman" w:cs="Times New Roman"/>
          <w:sz w:val="24"/>
          <w:szCs w:val="24"/>
        </w:rPr>
        <w:t xml:space="preserve"> </w:t>
      </w:r>
      <w:r w:rsidR="00C30273">
        <w:rPr>
          <w:rFonts w:ascii="Times New Roman" w:hAnsi="Times New Roman" w:cs="Times New Roman"/>
          <w:sz w:val="24"/>
          <w:szCs w:val="24"/>
        </w:rPr>
        <w:t xml:space="preserve">Cloud services provided by </w:t>
      </w:r>
      <w:r w:rsidR="00F0665C" w:rsidRPr="005934CC">
        <w:rPr>
          <w:rFonts w:ascii="Times New Roman" w:hAnsi="Times New Roman" w:cs="Times New Roman"/>
          <w:sz w:val="24"/>
          <w:szCs w:val="24"/>
        </w:rPr>
        <w:t>Project Hosts, Inc</w:t>
      </w:r>
      <w:r w:rsidR="00CB6D71" w:rsidRPr="005934CC">
        <w:rPr>
          <w:rFonts w:ascii="Times New Roman" w:hAnsi="Times New Roman" w:cs="Times New Roman"/>
          <w:sz w:val="24"/>
          <w:szCs w:val="24"/>
        </w:rPr>
        <w:t>, 400 Main St</w:t>
      </w:r>
      <w:r w:rsidR="00BC1B51" w:rsidRPr="005934CC">
        <w:rPr>
          <w:rFonts w:ascii="Times New Roman" w:hAnsi="Times New Roman" w:cs="Times New Roman"/>
          <w:sz w:val="24"/>
          <w:szCs w:val="24"/>
        </w:rPr>
        <w:t xml:space="preserve">reet, </w:t>
      </w:r>
      <w:r w:rsidR="00CB6D71" w:rsidRPr="005934CC">
        <w:rPr>
          <w:rFonts w:ascii="Times New Roman" w:hAnsi="Times New Roman" w:cs="Times New Roman"/>
          <w:sz w:val="24"/>
          <w:szCs w:val="24"/>
        </w:rPr>
        <w:t xml:space="preserve">Conneautville, PA </w:t>
      </w:r>
      <w:r w:rsidR="00F0665C" w:rsidRPr="005934CC">
        <w:rPr>
          <w:rFonts w:ascii="Times New Roman" w:hAnsi="Times New Roman" w:cs="Times New Roman"/>
          <w:sz w:val="24"/>
          <w:szCs w:val="24"/>
        </w:rPr>
        <w:t>16406-6916</w:t>
      </w:r>
      <w:r w:rsidR="00C30273">
        <w:rPr>
          <w:rFonts w:ascii="Times New Roman" w:hAnsi="Times New Roman" w:cs="Times New Roman"/>
          <w:sz w:val="24"/>
          <w:szCs w:val="24"/>
        </w:rPr>
        <w:t>.</w:t>
      </w:r>
    </w:p>
    <w:p w14:paraId="7C2C61CC" w14:textId="2F42155C" w:rsidR="009D07C0" w:rsidRDefault="009D07C0" w:rsidP="009D07C0">
      <w:pPr>
        <w:spacing w:after="0" w:line="480" w:lineRule="auto"/>
        <w:ind w:firstLine="720"/>
        <w:rPr>
          <w:rFonts w:ascii="Times New Roman" w:hAnsi="Times New Roman" w:cs="Times New Roman"/>
          <w:sz w:val="24"/>
          <w:szCs w:val="24"/>
        </w:rPr>
      </w:pPr>
      <w:r w:rsidRPr="009D07C0">
        <w:rPr>
          <w:rFonts w:ascii="Times New Roman" w:hAnsi="Times New Roman" w:cs="Times New Roman"/>
          <w:sz w:val="24"/>
          <w:szCs w:val="24"/>
        </w:rPr>
        <w:t>Secondary Location:  Business &amp; Support Services Division (MR), Headquarters, U.S. Marine Corps, 3044 Catlin Avenue, Quantico, VA 22134-5099.</w:t>
      </w:r>
    </w:p>
    <w:p w14:paraId="153A35CD" w14:textId="67039179" w:rsidR="00D42C15" w:rsidRPr="005934CC" w:rsidRDefault="00D42C15" w:rsidP="009D07C0">
      <w:pPr>
        <w:spacing w:after="0" w:line="480" w:lineRule="auto"/>
        <w:ind w:firstLine="720"/>
        <w:rPr>
          <w:rFonts w:ascii="Times New Roman" w:hAnsi="Times New Roman" w:cs="Times New Roman"/>
          <w:sz w:val="24"/>
          <w:szCs w:val="24"/>
        </w:rPr>
      </w:pPr>
      <w:r w:rsidRPr="00D42C15">
        <w:rPr>
          <w:rFonts w:ascii="Times New Roman" w:hAnsi="Times New Roman" w:cs="Times New Roman"/>
          <w:sz w:val="24"/>
          <w:szCs w:val="24"/>
        </w:rPr>
        <w:t>Individuals may contact installations directly for individual invoices.  Official mailing addresses are published in the Standard Navy Distribution List that is available at http//doni.daps.dla.mil/sndl.aspx.</w:t>
      </w:r>
    </w:p>
    <w:p w14:paraId="1970CD5E" w14:textId="246C92DB" w:rsidR="00A75205" w:rsidRPr="005934CC" w:rsidRDefault="005F1FEE" w:rsidP="00163C28">
      <w:pPr>
        <w:spacing w:after="0" w:line="480" w:lineRule="auto"/>
        <w:rPr>
          <w:rFonts w:ascii="Times New Roman" w:hAnsi="Times New Roman" w:cs="Times New Roman"/>
          <w:sz w:val="24"/>
          <w:szCs w:val="24"/>
        </w:rPr>
      </w:pPr>
      <w:r w:rsidRPr="005934CC">
        <w:rPr>
          <w:rFonts w:ascii="Times New Roman" w:hAnsi="Times New Roman" w:cs="Times New Roman"/>
          <w:b/>
          <w:sz w:val="24"/>
          <w:szCs w:val="24"/>
        </w:rPr>
        <w:t>SYSTEM MANAGER</w:t>
      </w:r>
      <w:r w:rsidR="00CF1564" w:rsidRPr="005934CC">
        <w:rPr>
          <w:rFonts w:ascii="Times New Roman" w:hAnsi="Times New Roman" w:cs="Times New Roman"/>
          <w:b/>
          <w:sz w:val="24"/>
          <w:szCs w:val="24"/>
        </w:rPr>
        <w:t>S</w:t>
      </w:r>
      <w:r w:rsidRPr="005934CC">
        <w:rPr>
          <w:rFonts w:ascii="Times New Roman" w:hAnsi="Times New Roman" w:cs="Times New Roman"/>
          <w:b/>
          <w:sz w:val="24"/>
          <w:szCs w:val="24"/>
        </w:rPr>
        <w:t>:</w:t>
      </w:r>
      <w:r w:rsidRPr="005934CC">
        <w:rPr>
          <w:rFonts w:ascii="Times New Roman" w:hAnsi="Times New Roman" w:cs="Times New Roman"/>
          <w:sz w:val="24"/>
          <w:szCs w:val="24"/>
        </w:rPr>
        <w:t xml:space="preserve"> </w:t>
      </w:r>
      <w:r w:rsidR="00163C28">
        <w:rPr>
          <w:rFonts w:ascii="Times New Roman" w:hAnsi="Times New Roman" w:cs="Times New Roman"/>
          <w:sz w:val="24"/>
          <w:szCs w:val="24"/>
        </w:rPr>
        <w:t xml:space="preserve"> </w:t>
      </w:r>
      <w:r w:rsidR="004C11FD" w:rsidRPr="005934CC">
        <w:rPr>
          <w:rFonts w:ascii="Times New Roman" w:hAnsi="Times New Roman" w:cs="Times New Roman"/>
          <w:sz w:val="24"/>
          <w:szCs w:val="24"/>
        </w:rPr>
        <w:t>Branch</w:t>
      </w:r>
      <w:r w:rsidR="00EF3843" w:rsidRPr="005934CC">
        <w:rPr>
          <w:rFonts w:ascii="Times New Roman" w:hAnsi="Times New Roman" w:cs="Times New Roman"/>
          <w:sz w:val="24"/>
          <w:szCs w:val="24"/>
        </w:rPr>
        <w:t xml:space="preserve"> Head</w:t>
      </w:r>
      <w:r w:rsidR="003B5F19" w:rsidRPr="005934CC">
        <w:rPr>
          <w:rFonts w:ascii="Times New Roman" w:hAnsi="Times New Roman" w:cs="Times New Roman"/>
          <w:sz w:val="24"/>
          <w:szCs w:val="24"/>
        </w:rPr>
        <w:t xml:space="preserve">, </w:t>
      </w:r>
      <w:r w:rsidR="00BF4C53" w:rsidRPr="005934CC">
        <w:rPr>
          <w:rFonts w:ascii="Times New Roman" w:hAnsi="Times New Roman" w:cs="Times New Roman"/>
          <w:sz w:val="24"/>
          <w:szCs w:val="24"/>
        </w:rPr>
        <w:t xml:space="preserve">Food, Lodging, and Commercial Recreation, </w:t>
      </w:r>
      <w:r w:rsidR="00EF3843" w:rsidRPr="005934CC">
        <w:rPr>
          <w:rFonts w:ascii="Times New Roman" w:hAnsi="Times New Roman" w:cs="Times New Roman"/>
          <w:sz w:val="24"/>
          <w:szCs w:val="24"/>
        </w:rPr>
        <w:t>B</w:t>
      </w:r>
      <w:r w:rsidR="003B5F19" w:rsidRPr="005934CC">
        <w:rPr>
          <w:rFonts w:ascii="Times New Roman" w:hAnsi="Times New Roman" w:cs="Times New Roman"/>
          <w:sz w:val="24"/>
          <w:szCs w:val="24"/>
        </w:rPr>
        <w:t>usiness &amp; Support Services Division (MR)</w:t>
      </w:r>
      <w:r w:rsidR="00476270" w:rsidRPr="005934CC">
        <w:rPr>
          <w:rFonts w:ascii="Times New Roman" w:hAnsi="Times New Roman" w:cs="Times New Roman"/>
          <w:sz w:val="24"/>
          <w:szCs w:val="24"/>
        </w:rPr>
        <w:t>, Headquarters, U.S. Marine Corps</w:t>
      </w:r>
      <w:r w:rsidR="003B5F19" w:rsidRPr="005934CC">
        <w:rPr>
          <w:rFonts w:ascii="Times New Roman" w:hAnsi="Times New Roman" w:cs="Times New Roman"/>
          <w:sz w:val="24"/>
          <w:szCs w:val="24"/>
        </w:rPr>
        <w:t>, 3044 Catlin Avenue, Quantico, VA 22134-5099.</w:t>
      </w:r>
    </w:p>
    <w:p w14:paraId="013847C3" w14:textId="02CC2242" w:rsidR="008B47CC" w:rsidRPr="005934CC" w:rsidRDefault="005F1FEE" w:rsidP="00163C28">
      <w:pPr>
        <w:spacing w:after="0" w:line="480" w:lineRule="auto"/>
        <w:rPr>
          <w:rFonts w:ascii="Times New Roman" w:hAnsi="Times New Roman" w:cs="Times New Roman"/>
          <w:b/>
          <w:sz w:val="24"/>
          <w:szCs w:val="24"/>
        </w:rPr>
      </w:pPr>
      <w:r w:rsidRPr="005934CC">
        <w:rPr>
          <w:rFonts w:ascii="Times New Roman" w:hAnsi="Times New Roman" w:cs="Times New Roman"/>
          <w:b/>
          <w:sz w:val="24"/>
          <w:szCs w:val="24"/>
        </w:rPr>
        <w:t>AUTHORITY FOR MAINTENANCE OF THE SYSTEM:</w:t>
      </w:r>
      <w:r w:rsidRPr="005934CC">
        <w:rPr>
          <w:rFonts w:ascii="Times New Roman" w:hAnsi="Times New Roman" w:cs="Times New Roman"/>
          <w:sz w:val="24"/>
          <w:szCs w:val="24"/>
        </w:rPr>
        <w:t xml:space="preserve"> </w:t>
      </w:r>
      <w:r w:rsidR="002B1A8C" w:rsidRPr="005934CC">
        <w:rPr>
          <w:rFonts w:ascii="Times New Roman" w:hAnsi="Times New Roman" w:cs="Times New Roman"/>
          <w:sz w:val="24"/>
          <w:szCs w:val="24"/>
        </w:rPr>
        <w:t xml:space="preserve"> </w:t>
      </w:r>
      <w:r w:rsidR="00FC10B1" w:rsidRPr="005934CC">
        <w:rPr>
          <w:rFonts w:ascii="Times New Roman" w:hAnsi="Times New Roman" w:cs="Times New Roman"/>
          <w:sz w:val="24"/>
          <w:szCs w:val="24"/>
        </w:rPr>
        <w:t xml:space="preserve">10 U.S.C. 5013, Secretary of the Navy; 10 U.S.C. 5041, Headquarters, Marine Corps; </w:t>
      </w:r>
      <w:r w:rsidR="00680FDD" w:rsidRPr="005934CC">
        <w:rPr>
          <w:rFonts w:ascii="Times New Roman" w:eastAsia="Trebuchet MS" w:hAnsi="Times New Roman" w:cs="Times New Roman"/>
          <w:sz w:val="24"/>
          <w:szCs w:val="24"/>
        </w:rPr>
        <w:t xml:space="preserve">DoDI 1015.11, Lodging Policy; </w:t>
      </w:r>
      <w:r w:rsidR="002238AE" w:rsidRPr="005934CC">
        <w:rPr>
          <w:rFonts w:ascii="Times New Roman" w:eastAsia="Trebuchet MS" w:hAnsi="Times New Roman" w:cs="Times New Roman"/>
          <w:sz w:val="24"/>
          <w:szCs w:val="24"/>
        </w:rPr>
        <w:t>DoD</w:t>
      </w:r>
      <w:r w:rsidR="00680FDD" w:rsidRPr="005934CC">
        <w:rPr>
          <w:rFonts w:ascii="Times New Roman" w:eastAsia="Trebuchet MS" w:hAnsi="Times New Roman" w:cs="Times New Roman"/>
          <w:sz w:val="24"/>
          <w:szCs w:val="24"/>
        </w:rPr>
        <w:t>I</w:t>
      </w:r>
      <w:r w:rsidR="002238AE" w:rsidRPr="005934CC">
        <w:rPr>
          <w:rFonts w:ascii="Times New Roman" w:eastAsia="Trebuchet MS" w:hAnsi="Times New Roman" w:cs="Times New Roman"/>
          <w:sz w:val="24"/>
          <w:szCs w:val="24"/>
        </w:rPr>
        <w:t xml:space="preserve"> 1015.10, Military Morale, Welfare, and Recreation Programs</w:t>
      </w:r>
      <w:r w:rsidR="00C04558" w:rsidRPr="005934CC">
        <w:rPr>
          <w:rFonts w:ascii="Times New Roman" w:eastAsia="Trebuchet MS" w:hAnsi="Times New Roman" w:cs="Times New Roman"/>
          <w:sz w:val="24"/>
          <w:szCs w:val="24"/>
        </w:rPr>
        <w:t>;</w:t>
      </w:r>
      <w:r w:rsidR="002238AE" w:rsidRPr="005934CC">
        <w:rPr>
          <w:rFonts w:ascii="Times New Roman" w:eastAsia="Trebuchet MS" w:hAnsi="Times New Roman" w:cs="Times New Roman"/>
          <w:sz w:val="24"/>
          <w:szCs w:val="24"/>
        </w:rPr>
        <w:t xml:space="preserve"> </w:t>
      </w:r>
      <w:r w:rsidR="00C5469D" w:rsidRPr="005934CC">
        <w:rPr>
          <w:rFonts w:ascii="Times New Roman" w:eastAsia="Trebuchet MS" w:hAnsi="Times New Roman" w:cs="Times New Roman"/>
          <w:sz w:val="24"/>
          <w:szCs w:val="24"/>
        </w:rPr>
        <w:t xml:space="preserve">and </w:t>
      </w:r>
      <w:r w:rsidR="008F67D5" w:rsidRPr="005934CC">
        <w:rPr>
          <w:rFonts w:ascii="Times New Roman" w:eastAsia="Trebuchet MS" w:hAnsi="Times New Roman" w:cs="Times New Roman"/>
          <w:sz w:val="24"/>
          <w:szCs w:val="24"/>
        </w:rPr>
        <w:t>MCO 1700.30, Marine Corps Community Services Business Operations Manual</w:t>
      </w:r>
      <w:r w:rsidR="00FC10B1" w:rsidRPr="005934CC">
        <w:rPr>
          <w:rFonts w:ascii="Times New Roman" w:eastAsia="Trebuchet MS" w:hAnsi="Times New Roman" w:cs="Times New Roman"/>
          <w:sz w:val="24"/>
          <w:szCs w:val="24"/>
        </w:rPr>
        <w:t>.</w:t>
      </w:r>
    </w:p>
    <w:p w14:paraId="53C979D7" w14:textId="2FEA1FDF" w:rsidR="00C30273" w:rsidRDefault="005F1FEE" w:rsidP="00163C28">
      <w:pPr>
        <w:spacing w:after="0" w:line="480" w:lineRule="auto"/>
        <w:rPr>
          <w:rFonts w:ascii="Times New Roman" w:hAnsi="Times New Roman" w:cs="Times New Roman"/>
          <w:sz w:val="24"/>
          <w:szCs w:val="24"/>
        </w:rPr>
      </w:pPr>
      <w:r w:rsidRPr="005934CC">
        <w:rPr>
          <w:rFonts w:ascii="Times New Roman" w:hAnsi="Times New Roman" w:cs="Times New Roman"/>
          <w:b/>
          <w:sz w:val="24"/>
          <w:szCs w:val="24"/>
        </w:rPr>
        <w:t>PURPOSE(S) OF THE SYSTEM:</w:t>
      </w:r>
      <w:r w:rsidRPr="005934CC">
        <w:rPr>
          <w:rFonts w:ascii="Times New Roman" w:hAnsi="Times New Roman" w:cs="Times New Roman"/>
          <w:sz w:val="24"/>
          <w:szCs w:val="24"/>
        </w:rPr>
        <w:t xml:space="preserve"> </w:t>
      </w:r>
      <w:r w:rsidR="002B1A8C" w:rsidRPr="005934CC">
        <w:rPr>
          <w:rFonts w:ascii="Times New Roman" w:hAnsi="Times New Roman" w:cs="Times New Roman"/>
          <w:sz w:val="24"/>
          <w:szCs w:val="24"/>
        </w:rPr>
        <w:t xml:space="preserve"> </w:t>
      </w:r>
      <w:r w:rsidR="00FC10B1" w:rsidRPr="005934CC">
        <w:rPr>
          <w:rFonts w:ascii="Times New Roman" w:hAnsi="Times New Roman" w:cs="Times New Roman"/>
          <w:sz w:val="24"/>
          <w:szCs w:val="24"/>
        </w:rPr>
        <w:t xml:space="preserve">To </w:t>
      </w:r>
      <w:r w:rsidR="002E6DF5" w:rsidRPr="005934CC">
        <w:rPr>
          <w:rFonts w:ascii="Times New Roman" w:hAnsi="Times New Roman" w:cs="Times New Roman"/>
          <w:sz w:val="24"/>
          <w:szCs w:val="24"/>
        </w:rPr>
        <w:t>manage and administer MCCS lodging reservation</w:t>
      </w:r>
      <w:r w:rsidR="00A75205" w:rsidRPr="005934CC">
        <w:rPr>
          <w:rFonts w:ascii="Times New Roman" w:hAnsi="Times New Roman" w:cs="Times New Roman"/>
          <w:sz w:val="24"/>
          <w:szCs w:val="24"/>
        </w:rPr>
        <w:t>s</w:t>
      </w:r>
      <w:r w:rsidR="002E6DF5" w:rsidRPr="005934CC">
        <w:rPr>
          <w:rFonts w:ascii="Times New Roman" w:hAnsi="Times New Roman" w:cs="Times New Roman"/>
          <w:sz w:val="24"/>
          <w:szCs w:val="24"/>
        </w:rPr>
        <w:t xml:space="preserve">, </w:t>
      </w:r>
      <w:r w:rsidR="00A75205" w:rsidRPr="005934CC">
        <w:rPr>
          <w:rFonts w:ascii="Times New Roman" w:hAnsi="Times New Roman" w:cs="Times New Roman"/>
          <w:sz w:val="24"/>
          <w:szCs w:val="24"/>
        </w:rPr>
        <w:t>accommodations</w:t>
      </w:r>
      <w:r w:rsidR="002E6DF5" w:rsidRPr="005934CC">
        <w:rPr>
          <w:rFonts w:ascii="Times New Roman" w:hAnsi="Times New Roman" w:cs="Times New Roman"/>
          <w:sz w:val="24"/>
          <w:szCs w:val="24"/>
        </w:rPr>
        <w:t xml:space="preserve">, </w:t>
      </w:r>
      <w:r w:rsidR="00B27D9D" w:rsidRPr="005934CC">
        <w:rPr>
          <w:rFonts w:ascii="Times New Roman" w:hAnsi="Times New Roman" w:cs="Times New Roman"/>
          <w:sz w:val="24"/>
          <w:szCs w:val="24"/>
        </w:rPr>
        <w:t xml:space="preserve">sales transactions, </w:t>
      </w:r>
      <w:r w:rsidR="002E6DF5" w:rsidRPr="005934CC">
        <w:rPr>
          <w:rFonts w:ascii="Times New Roman" w:hAnsi="Times New Roman" w:cs="Times New Roman"/>
          <w:sz w:val="24"/>
          <w:szCs w:val="24"/>
        </w:rPr>
        <w:t xml:space="preserve">and services provided; </w:t>
      </w:r>
      <w:r w:rsidR="00FC10B1" w:rsidRPr="005934CC">
        <w:rPr>
          <w:rFonts w:ascii="Times New Roman" w:hAnsi="Times New Roman" w:cs="Times New Roman"/>
          <w:sz w:val="24"/>
          <w:szCs w:val="24"/>
        </w:rPr>
        <w:t xml:space="preserve">to record payment of accounts; cash control; to gather occupancy data; to determine occupancy breakdown; to account for rentals and furnishings; </w:t>
      </w:r>
      <w:r w:rsidR="00D1139E">
        <w:rPr>
          <w:rFonts w:ascii="Times New Roman" w:hAnsi="Times New Roman" w:cs="Times New Roman"/>
          <w:sz w:val="24"/>
          <w:szCs w:val="24"/>
        </w:rPr>
        <w:t>and f</w:t>
      </w:r>
      <w:r w:rsidR="00334BC3" w:rsidRPr="005934CC">
        <w:rPr>
          <w:rFonts w:ascii="Times New Roman" w:hAnsi="Times New Roman" w:cs="Times New Roman"/>
          <w:sz w:val="24"/>
          <w:szCs w:val="24"/>
        </w:rPr>
        <w:t>or a</w:t>
      </w:r>
      <w:r w:rsidR="00D1139E">
        <w:rPr>
          <w:rFonts w:ascii="Times New Roman" w:hAnsi="Times New Roman" w:cs="Times New Roman"/>
          <w:sz w:val="24"/>
          <w:szCs w:val="24"/>
        </w:rPr>
        <w:t xml:space="preserve"> customer rewards</w:t>
      </w:r>
      <w:r w:rsidR="00334BC3" w:rsidRPr="005934CC">
        <w:rPr>
          <w:rFonts w:ascii="Times New Roman" w:hAnsi="Times New Roman" w:cs="Times New Roman"/>
          <w:sz w:val="24"/>
          <w:szCs w:val="24"/>
        </w:rPr>
        <w:t xml:space="preserve"> program</w:t>
      </w:r>
      <w:r w:rsidR="005F23A5" w:rsidRPr="005934CC">
        <w:rPr>
          <w:rFonts w:ascii="Times New Roman" w:hAnsi="Times New Roman" w:cs="Times New Roman"/>
          <w:sz w:val="24"/>
          <w:szCs w:val="24"/>
        </w:rPr>
        <w:t>.</w:t>
      </w:r>
    </w:p>
    <w:p w14:paraId="21DD4CCF" w14:textId="77777777" w:rsidR="00C30273" w:rsidRDefault="00C30273" w:rsidP="00163C2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334BC3" w:rsidRPr="005934CC">
        <w:rPr>
          <w:rFonts w:ascii="Times New Roman" w:hAnsi="Times New Roman" w:cs="Times New Roman"/>
          <w:sz w:val="24"/>
          <w:szCs w:val="24"/>
        </w:rPr>
        <w:t xml:space="preserve">To analyze utilization and purchases to improve </w:t>
      </w:r>
      <w:r w:rsidR="00604BEF" w:rsidRPr="005934CC">
        <w:rPr>
          <w:rFonts w:ascii="Times New Roman" w:hAnsi="Times New Roman" w:cs="Times New Roman"/>
          <w:sz w:val="24"/>
          <w:szCs w:val="24"/>
        </w:rPr>
        <w:t xml:space="preserve">business and </w:t>
      </w:r>
      <w:r w:rsidR="00334BC3" w:rsidRPr="005934CC">
        <w:rPr>
          <w:rFonts w:ascii="Times New Roman" w:hAnsi="Times New Roman" w:cs="Times New Roman"/>
          <w:sz w:val="24"/>
          <w:szCs w:val="24"/>
        </w:rPr>
        <w:t>marketing strategies, define target markets among authorized patrons, determine appropriate product and service availability, and perform data analysis to better meet the current and future needs and wants of authorized patrons, maintain good customer service, improve competitive advantage, and develop new product and service offerings.</w:t>
      </w:r>
    </w:p>
    <w:p w14:paraId="7B94B11F" w14:textId="77777777" w:rsidR="00D1139E" w:rsidRDefault="00D1139E" w:rsidP="00D1139E">
      <w:pPr>
        <w:spacing w:after="0" w:line="480" w:lineRule="auto"/>
        <w:ind w:firstLine="720"/>
        <w:rPr>
          <w:rFonts w:ascii="Times New Roman" w:hAnsi="Times New Roman" w:cs="Times New Roman"/>
          <w:sz w:val="24"/>
          <w:szCs w:val="24"/>
        </w:rPr>
      </w:pPr>
      <w:r w:rsidRPr="00EC2D70">
        <w:rPr>
          <w:rFonts w:ascii="Times New Roman" w:hAnsi="Times New Roman" w:cs="Times New Roman"/>
          <w:sz w:val="24"/>
          <w:szCs w:val="24"/>
        </w:rPr>
        <w:t xml:space="preserve">To authenticate authorization for </w:t>
      </w:r>
      <w:r w:rsidRPr="00D63FDC">
        <w:rPr>
          <w:rFonts w:ascii="Times New Roman" w:hAnsi="Times New Roman" w:cs="Times New Roman"/>
          <w:sz w:val="24"/>
          <w:szCs w:val="24"/>
        </w:rPr>
        <w:t xml:space="preserve">patron </w:t>
      </w:r>
      <w:r w:rsidRPr="00EC2D70">
        <w:rPr>
          <w:rFonts w:ascii="Times New Roman" w:hAnsi="Times New Roman" w:cs="Times New Roman"/>
          <w:sz w:val="24"/>
          <w:szCs w:val="24"/>
        </w:rPr>
        <w:t>access to services and spaces</w:t>
      </w:r>
      <w:r>
        <w:rPr>
          <w:rFonts w:ascii="Times New Roman" w:hAnsi="Times New Roman" w:cs="Times New Roman"/>
          <w:sz w:val="24"/>
          <w:szCs w:val="24"/>
        </w:rPr>
        <w:t xml:space="preserve">, and </w:t>
      </w:r>
      <w:r w:rsidRPr="00D63FDC">
        <w:rPr>
          <w:rFonts w:ascii="Times New Roman" w:hAnsi="Times New Roman" w:cs="Times New Roman"/>
          <w:sz w:val="24"/>
          <w:szCs w:val="24"/>
        </w:rPr>
        <w:t>employee access to system information and data.</w:t>
      </w:r>
    </w:p>
    <w:p w14:paraId="125BFF5B" w14:textId="77777777" w:rsidR="00D1139E" w:rsidRDefault="00D1139E" w:rsidP="00D1139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provide information to authorized personnel with a need-to-know </w:t>
      </w:r>
      <w:r w:rsidRPr="006A54FF">
        <w:rPr>
          <w:rFonts w:ascii="Times New Roman" w:hAnsi="Times New Roman" w:cs="Times New Roman"/>
          <w:sz w:val="24"/>
          <w:szCs w:val="24"/>
        </w:rPr>
        <w:t>for the purpose</w:t>
      </w:r>
      <w:r>
        <w:rPr>
          <w:rFonts w:ascii="Times New Roman" w:hAnsi="Times New Roman" w:cs="Times New Roman"/>
          <w:sz w:val="24"/>
          <w:szCs w:val="24"/>
        </w:rPr>
        <w:t>s</w:t>
      </w:r>
      <w:r w:rsidRPr="006A54FF">
        <w:rPr>
          <w:rFonts w:ascii="Times New Roman" w:hAnsi="Times New Roman" w:cs="Times New Roman"/>
          <w:sz w:val="24"/>
          <w:szCs w:val="24"/>
        </w:rPr>
        <w:t xml:space="preserve"> of detection</w:t>
      </w:r>
      <w:r>
        <w:rPr>
          <w:rFonts w:ascii="Times New Roman" w:hAnsi="Times New Roman" w:cs="Times New Roman"/>
          <w:sz w:val="24"/>
          <w:szCs w:val="24"/>
        </w:rPr>
        <w:t xml:space="preserve">, </w:t>
      </w:r>
      <w:r w:rsidRPr="006A54FF">
        <w:rPr>
          <w:rFonts w:ascii="Times New Roman" w:hAnsi="Times New Roman" w:cs="Times New Roman"/>
          <w:sz w:val="24"/>
          <w:szCs w:val="24"/>
        </w:rPr>
        <w:t>prevention</w:t>
      </w:r>
      <w:r>
        <w:rPr>
          <w:rFonts w:ascii="Times New Roman" w:hAnsi="Times New Roman" w:cs="Times New Roman"/>
          <w:sz w:val="24"/>
          <w:szCs w:val="24"/>
        </w:rPr>
        <w:t>, and investigation</w:t>
      </w:r>
      <w:r w:rsidRPr="006A54FF">
        <w:rPr>
          <w:rFonts w:ascii="Times New Roman" w:hAnsi="Times New Roman" w:cs="Times New Roman"/>
          <w:sz w:val="24"/>
          <w:szCs w:val="24"/>
        </w:rPr>
        <w:t xml:space="preserve"> of property loss, fraud, theft, or abuse of privileges</w:t>
      </w:r>
      <w:r>
        <w:rPr>
          <w:rFonts w:ascii="Times New Roman" w:hAnsi="Times New Roman" w:cs="Times New Roman"/>
          <w:sz w:val="24"/>
          <w:szCs w:val="24"/>
        </w:rPr>
        <w:t>.</w:t>
      </w:r>
    </w:p>
    <w:p w14:paraId="2A8C82E7" w14:textId="54D6305E" w:rsidR="008B47CC" w:rsidRPr="005934CC" w:rsidRDefault="00D1139E" w:rsidP="00D1139E">
      <w:pPr>
        <w:spacing w:after="0" w:line="480" w:lineRule="auto"/>
        <w:ind w:firstLine="720"/>
        <w:rPr>
          <w:rFonts w:ascii="Times New Roman" w:hAnsi="Times New Roman" w:cs="Times New Roman"/>
          <w:b/>
          <w:sz w:val="24"/>
          <w:szCs w:val="24"/>
        </w:rPr>
      </w:pPr>
      <w:r>
        <w:rPr>
          <w:rFonts w:ascii="Times New Roman" w:hAnsi="Times New Roman" w:cs="Times New Roman"/>
          <w:sz w:val="24"/>
          <w:szCs w:val="24"/>
        </w:rPr>
        <w:t>To provide information to authorized personnel with a need-to-know</w:t>
      </w:r>
      <w:r w:rsidRPr="006A54FF">
        <w:rPr>
          <w:rFonts w:ascii="Times New Roman" w:hAnsi="Times New Roman" w:cs="Times New Roman"/>
          <w:sz w:val="24"/>
          <w:szCs w:val="24"/>
        </w:rPr>
        <w:t xml:space="preserve"> for the purpose</w:t>
      </w:r>
      <w:r>
        <w:rPr>
          <w:rFonts w:ascii="Times New Roman" w:hAnsi="Times New Roman" w:cs="Times New Roman"/>
          <w:sz w:val="24"/>
          <w:szCs w:val="24"/>
        </w:rPr>
        <w:t>s</w:t>
      </w:r>
      <w:r w:rsidRPr="006A54FF">
        <w:rPr>
          <w:rFonts w:ascii="Times New Roman" w:hAnsi="Times New Roman" w:cs="Times New Roman"/>
          <w:sz w:val="24"/>
          <w:szCs w:val="24"/>
        </w:rPr>
        <w:t xml:space="preserve"> of identifying, recovering, and collecting debts owed, as appropriate.</w:t>
      </w:r>
      <w:r>
        <w:rPr>
          <w:rFonts w:ascii="Times New Roman" w:hAnsi="Times New Roman" w:cs="Times New Roman"/>
          <w:sz w:val="24"/>
          <w:szCs w:val="24"/>
        </w:rPr>
        <w:t xml:space="preserve"> </w:t>
      </w:r>
    </w:p>
    <w:p w14:paraId="14F18D18" w14:textId="702EDC75" w:rsidR="00050ED6" w:rsidRPr="005934CC" w:rsidRDefault="005F1FEE" w:rsidP="00163C28">
      <w:pPr>
        <w:spacing w:after="0" w:line="480" w:lineRule="auto"/>
        <w:rPr>
          <w:rFonts w:ascii="Times New Roman" w:hAnsi="Times New Roman" w:cs="Times New Roman"/>
          <w:b/>
          <w:sz w:val="24"/>
          <w:szCs w:val="24"/>
        </w:rPr>
      </w:pPr>
      <w:r w:rsidRPr="005934CC">
        <w:rPr>
          <w:rFonts w:ascii="Times New Roman" w:hAnsi="Times New Roman" w:cs="Times New Roman"/>
          <w:b/>
          <w:sz w:val="24"/>
          <w:szCs w:val="24"/>
        </w:rPr>
        <w:t>CATEGORIES OF INDIVIDUALS COVERED BY THE SYSTEM:</w:t>
      </w:r>
      <w:r w:rsidRPr="005934CC">
        <w:rPr>
          <w:rFonts w:ascii="Times New Roman" w:hAnsi="Times New Roman" w:cs="Times New Roman"/>
          <w:sz w:val="24"/>
          <w:szCs w:val="24"/>
        </w:rPr>
        <w:t xml:space="preserve"> </w:t>
      </w:r>
      <w:r w:rsidR="0084145F" w:rsidRPr="005934CC">
        <w:rPr>
          <w:rFonts w:ascii="Times New Roman" w:hAnsi="Times New Roman" w:cs="Times New Roman"/>
          <w:sz w:val="24"/>
          <w:szCs w:val="24"/>
        </w:rPr>
        <w:t xml:space="preserve"> </w:t>
      </w:r>
      <w:r w:rsidR="005934CC">
        <w:rPr>
          <w:rFonts w:ascii="Times New Roman" w:hAnsi="Times New Roman" w:cs="Times New Roman"/>
          <w:sz w:val="24"/>
          <w:szCs w:val="24"/>
        </w:rPr>
        <w:t>M</w:t>
      </w:r>
      <w:r w:rsidR="002F47D9" w:rsidRPr="005934CC">
        <w:rPr>
          <w:rFonts w:ascii="Times New Roman" w:hAnsi="Times New Roman" w:cs="Times New Roman"/>
          <w:sz w:val="24"/>
          <w:szCs w:val="24"/>
        </w:rPr>
        <w:t xml:space="preserve">ilitary members, </w:t>
      </w:r>
      <w:r w:rsidR="0055061C" w:rsidRPr="005934CC">
        <w:rPr>
          <w:rFonts w:ascii="Times New Roman" w:hAnsi="Times New Roman" w:cs="Times New Roman"/>
          <w:sz w:val="24"/>
          <w:szCs w:val="24"/>
        </w:rPr>
        <w:t xml:space="preserve">DoD civilian </w:t>
      </w:r>
      <w:r w:rsidR="002F47D9" w:rsidRPr="005934CC">
        <w:rPr>
          <w:rFonts w:ascii="Times New Roman" w:hAnsi="Times New Roman" w:cs="Times New Roman"/>
          <w:sz w:val="24"/>
          <w:szCs w:val="24"/>
        </w:rPr>
        <w:t xml:space="preserve">employees, contractors, </w:t>
      </w:r>
      <w:r w:rsidR="0055061C" w:rsidRPr="005934CC">
        <w:rPr>
          <w:rFonts w:ascii="Times New Roman" w:hAnsi="Times New Roman" w:cs="Times New Roman"/>
          <w:sz w:val="24"/>
          <w:szCs w:val="24"/>
        </w:rPr>
        <w:t xml:space="preserve">and their </w:t>
      </w:r>
      <w:r w:rsidR="002F47D9" w:rsidRPr="00D05B77">
        <w:rPr>
          <w:rFonts w:ascii="Times New Roman" w:hAnsi="Times New Roman" w:cs="Times New Roman"/>
          <w:sz w:val="24"/>
          <w:szCs w:val="24"/>
        </w:rPr>
        <w:t>family members</w:t>
      </w:r>
      <w:r w:rsidR="00D05B77" w:rsidRPr="00D05B77">
        <w:rPr>
          <w:rFonts w:ascii="Times New Roman" w:hAnsi="Times New Roman" w:cs="Times New Roman"/>
          <w:sz w:val="24"/>
          <w:szCs w:val="24"/>
        </w:rPr>
        <w:t>/</w:t>
      </w:r>
      <w:r w:rsidR="00D05B77">
        <w:rPr>
          <w:rFonts w:ascii="Times New Roman" w:hAnsi="Times New Roman" w:cs="Times New Roman"/>
          <w:sz w:val="24"/>
          <w:szCs w:val="24"/>
        </w:rPr>
        <w:t>dependents</w:t>
      </w:r>
      <w:r w:rsidR="00476270" w:rsidRPr="005934CC">
        <w:rPr>
          <w:rFonts w:ascii="Times New Roman" w:hAnsi="Times New Roman" w:cs="Times New Roman"/>
          <w:sz w:val="24"/>
          <w:szCs w:val="24"/>
        </w:rPr>
        <w:t>,</w:t>
      </w:r>
      <w:r w:rsidR="002F47D9" w:rsidRPr="005934CC">
        <w:rPr>
          <w:rFonts w:ascii="Times New Roman" w:hAnsi="Times New Roman" w:cs="Times New Roman"/>
          <w:sz w:val="24"/>
          <w:szCs w:val="24"/>
        </w:rPr>
        <w:t xml:space="preserve"> </w:t>
      </w:r>
      <w:r w:rsidR="00476270" w:rsidRPr="005934CC">
        <w:rPr>
          <w:rFonts w:ascii="Times New Roman" w:hAnsi="Times New Roman" w:cs="Times New Roman"/>
          <w:sz w:val="24"/>
          <w:szCs w:val="24"/>
        </w:rPr>
        <w:t xml:space="preserve">and other individuals authorized </w:t>
      </w:r>
      <w:r w:rsidR="00546B45" w:rsidRPr="005934CC">
        <w:rPr>
          <w:rFonts w:ascii="Times New Roman" w:hAnsi="Times New Roman" w:cs="Times New Roman"/>
          <w:sz w:val="24"/>
          <w:szCs w:val="24"/>
        </w:rPr>
        <w:t xml:space="preserve">to </w:t>
      </w:r>
      <w:r w:rsidR="00FC4942" w:rsidRPr="005934CC">
        <w:rPr>
          <w:rFonts w:ascii="Times New Roman" w:hAnsi="Times New Roman" w:cs="Times New Roman"/>
          <w:sz w:val="24"/>
          <w:szCs w:val="24"/>
        </w:rPr>
        <w:t xml:space="preserve">use </w:t>
      </w:r>
      <w:r w:rsidR="00546B45" w:rsidRPr="005934CC">
        <w:rPr>
          <w:rFonts w:ascii="Times New Roman" w:hAnsi="Times New Roman" w:cs="Times New Roman"/>
          <w:sz w:val="24"/>
          <w:szCs w:val="24"/>
        </w:rPr>
        <w:t xml:space="preserve">services provided </w:t>
      </w:r>
      <w:r w:rsidR="00B75FFE">
        <w:rPr>
          <w:rFonts w:ascii="Times New Roman" w:hAnsi="Times New Roman" w:cs="Times New Roman"/>
          <w:sz w:val="24"/>
          <w:szCs w:val="24"/>
        </w:rPr>
        <w:t xml:space="preserve">by </w:t>
      </w:r>
      <w:r w:rsidR="002E6DF5" w:rsidRPr="005934CC">
        <w:rPr>
          <w:rFonts w:ascii="Times New Roman" w:hAnsi="Times New Roman" w:cs="Times New Roman"/>
          <w:sz w:val="24"/>
          <w:szCs w:val="24"/>
        </w:rPr>
        <w:t>MCCS</w:t>
      </w:r>
      <w:r w:rsidR="002F47D9" w:rsidRPr="005934CC">
        <w:rPr>
          <w:rFonts w:ascii="Times New Roman" w:hAnsi="Times New Roman" w:cs="Times New Roman"/>
          <w:sz w:val="24"/>
          <w:szCs w:val="24"/>
        </w:rPr>
        <w:t xml:space="preserve"> </w:t>
      </w:r>
      <w:r w:rsidR="00B75FFE">
        <w:rPr>
          <w:rFonts w:ascii="Times New Roman" w:hAnsi="Times New Roman" w:cs="Times New Roman"/>
          <w:sz w:val="24"/>
          <w:szCs w:val="24"/>
        </w:rPr>
        <w:t>L</w:t>
      </w:r>
      <w:r w:rsidR="002F47D9" w:rsidRPr="005934CC">
        <w:rPr>
          <w:rFonts w:ascii="Times New Roman" w:hAnsi="Times New Roman" w:cs="Times New Roman"/>
          <w:sz w:val="24"/>
          <w:szCs w:val="24"/>
        </w:rPr>
        <w:t>odges.</w:t>
      </w:r>
    </w:p>
    <w:p w14:paraId="2BF89AAE" w14:textId="754C8E07" w:rsidR="005F1FEE" w:rsidRPr="005934CC" w:rsidRDefault="005F1FEE" w:rsidP="00163C28">
      <w:pPr>
        <w:spacing w:after="0" w:line="480" w:lineRule="auto"/>
        <w:rPr>
          <w:rFonts w:ascii="Times New Roman" w:hAnsi="Times New Roman" w:cs="Times New Roman"/>
          <w:sz w:val="24"/>
          <w:szCs w:val="24"/>
        </w:rPr>
      </w:pPr>
      <w:r w:rsidRPr="005934CC">
        <w:rPr>
          <w:rFonts w:ascii="Times New Roman" w:hAnsi="Times New Roman" w:cs="Times New Roman"/>
          <w:b/>
          <w:sz w:val="24"/>
          <w:szCs w:val="24"/>
        </w:rPr>
        <w:t>CATEGORIES OF RECORDS IN THE SYSTEM:</w:t>
      </w:r>
      <w:r w:rsidRPr="005934CC">
        <w:rPr>
          <w:rFonts w:ascii="Times New Roman" w:hAnsi="Times New Roman" w:cs="Times New Roman"/>
          <w:sz w:val="24"/>
          <w:szCs w:val="24"/>
        </w:rPr>
        <w:t xml:space="preserve"> </w:t>
      </w:r>
      <w:r w:rsidR="00FF6852" w:rsidRPr="005934CC">
        <w:rPr>
          <w:rFonts w:ascii="Times New Roman" w:hAnsi="Times New Roman" w:cs="Times New Roman"/>
          <w:sz w:val="24"/>
          <w:szCs w:val="24"/>
        </w:rPr>
        <w:t xml:space="preserve"> </w:t>
      </w:r>
    </w:p>
    <w:p w14:paraId="462D1CFC" w14:textId="7D40192B" w:rsidR="00A44AF4" w:rsidRPr="005934CC" w:rsidRDefault="00C10D79" w:rsidP="00163C28">
      <w:pPr>
        <w:spacing w:after="0" w:line="480" w:lineRule="auto"/>
        <w:rPr>
          <w:rFonts w:ascii="Times New Roman" w:hAnsi="Times New Roman" w:cs="Times New Roman"/>
          <w:b/>
          <w:sz w:val="24"/>
          <w:szCs w:val="24"/>
        </w:rPr>
      </w:pPr>
      <w:r>
        <w:rPr>
          <w:rFonts w:ascii="Times New Roman" w:hAnsi="Times New Roman" w:cs="Times New Roman"/>
          <w:sz w:val="24"/>
          <w:szCs w:val="24"/>
        </w:rPr>
        <w:t>F</w:t>
      </w:r>
      <w:r w:rsidR="007D13DC" w:rsidRPr="005934CC">
        <w:rPr>
          <w:rFonts w:ascii="Times New Roman" w:hAnsi="Times New Roman" w:cs="Times New Roman"/>
          <w:sz w:val="24"/>
          <w:szCs w:val="24"/>
        </w:rPr>
        <w:t xml:space="preserve">ull name; lodging assigned account number; </w:t>
      </w:r>
      <w:r w:rsidR="00E944ED" w:rsidRPr="005934CC">
        <w:rPr>
          <w:rFonts w:ascii="Times New Roman" w:hAnsi="Times New Roman" w:cs="Times New Roman"/>
          <w:sz w:val="24"/>
          <w:szCs w:val="24"/>
        </w:rPr>
        <w:t xml:space="preserve">occupation </w:t>
      </w:r>
      <w:r w:rsidR="007D13DC" w:rsidRPr="005934CC">
        <w:rPr>
          <w:rFonts w:ascii="Times New Roman" w:hAnsi="Times New Roman" w:cs="Times New Roman"/>
          <w:sz w:val="24"/>
          <w:szCs w:val="24"/>
        </w:rPr>
        <w:t xml:space="preserve">position/title; address (mailing, home, and work); phone number (personal and work); email (personal and work); military information to include branch of service, status, grade/rank, and </w:t>
      </w:r>
      <w:r w:rsidR="009501DF">
        <w:rPr>
          <w:rFonts w:ascii="Times New Roman" w:hAnsi="Times New Roman" w:cs="Times New Roman"/>
          <w:sz w:val="24"/>
          <w:szCs w:val="24"/>
        </w:rPr>
        <w:t xml:space="preserve">if traveling on </w:t>
      </w:r>
      <w:r w:rsidR="00E944ED" w:rsidRPr="005934CC">
        <w:rPr>
          <w:rFonts w:ascii="Times New Roman" w:hAnsi="Times New Roman" w:cs="Times New Roman"/>
          <w:sz w:val="24"/>
          <w:szCs w:val="24"/>
        </w:rPr>
        <w:t>official orders</w:t>
      </w:r>
      <w:r w:rsidR="007D13DC" w:rsidRPr="005934CC">
        <w:rPr>
          <w:rFonts w:ascii="Times New Roman" w:hAnsi="Times New Roman" w:cs="Times New Roman"/>
          <w:sz w:val="24"/>
          <w:szCs w:val="24"/>
        </w:rPr>
        <w:t xml:space="preserve">; </w:t>
      </w:r>
      <w:r>
        <w:rPr>
          <w:rFonts w:ascii="Times New Roman" w:hAnsi="Times New Roman" w:cs="Times New Roman"/>
          <w:sz w:val="24"/>
          <w:szCs w:val="24"/>
        </w:rPr>
        <w:t>information for reservation</w:t>
      </w:r>
      <w:r w:rsidR="00920B3E">
        <w:rPr>
          <w:rFonts w:ascii="Times New Roman" w:hAnsi="Times New Roman" w:cs="Times New Roman"/>
          <w:sz w:val="24"/>
          <w:szCs w:val="24"/>
        </w:rPr>
        <w:t>s</w:t>
      </w:r>
      <w:r>
        <w:rPr>
          <w:rFonts w:ascii="Times New Roman" w:hAnsi="Times New Roman" w:cs="Times New Roman"/>
          <w:sz w:val="24"/>
          <w:szCs w:val="24"/>
        </w:rPr>
        <w:t xml:space="preserve"> to include </w:t>
      </w:r>
      <w:r w:rsidR="007D13DC" w:rsidRPr="005934CC">
        <w:rPr>
          <w:rFonts w:ascii="Times New Roman" w:hAnsi="Times New Roman" w:cs="Times New Roman"/>
          <w:sz w:val="24"/>
          <w:szCs w:val="24"/>
        </w:rPr>
        <w:t>special requests or accommodations</w:t>
      </w:r>
      <w:r>
        <w:rPr>
          <w:rFonts w:ascii="Times New Roman" w:hAnsi="Times New Roman" w:cs="Times New Roman"/>
          <w:sz w:val="24"/>
          <w:szCs w:val="24"/>
        </w:rPr>
        <w:t xml:space="preserve"> and confirmation number</w:t>
      </w:r>
      <w:r w:rsidR="007D13DC" w:rsidRPr="005934CC">
        <w:rPr>
          <w:rFonts w:ascii="Times New Roman" w:hAnsi="Times New Roman" w:cs="Times New Roman"/>
          <w:sz w:val="24"/>
          <w:szCs w:val="24"/>
        </w:rPr>
        <w:t xml:space="preserve">; invoice for lodging accommodations, services, and miscellaneous purchases; </w:t>
      </w:r>
      <w:r w:rsidR="00D540AE">
        <w:rPr>
          <w:rFonts w:ascii="Times New Roman" w:hAnsi="Times New Roman" w:cs="Times New Roman"/>
          <w:sz w:val="24"/>
          <w:szCs w:val="24"/>
        </w:rPr>
        <w:t xml:space="preserve">information related to transactions and utilization of services; </w:t>
      </w:r>
      <w:r w:rsidR="007D13DC" w:rsidRPr="005934CC">
        <w:rPr>
          <w:rFonts w:ascii="Times New Roman" w:hAnsi="Times New Roman" w:cs="Times New Roman"/>
          <w:sz w:val="24"/>
          <w:szCs w:val="24"/>
        </w:rPr>
        <w:t>payment information; vehicle information</w:t>
      </w:r>
      <w:r>
        <w:rPr>
          <w:rFonts w:ascii="Times New Roman" w:hAnsi="Times New Roman" w:cs="Times New Roman"/>
          <w:sz w:val="24"/>
          <w:szCs w:val="24"/>
        </w:rPr>
        <w:t>;</w:t>
      </w:r>
      <w:r w:rsidR="00075B66" w:rsidRPr="005934CC">
        <w:rPr>
          <w:rFonts w:ascii="Times New Roman" w:hAnsi="Times New Roman" w:cs="Times New Roman"/>
          <w:sz w:val="24"/>
          <w:szCs w:val="24"/>
        </w:rPr>
        <w:t xml:space="preserve"> </w:t>
      </w:r>
      <w:r w:rsidR="00D540AE">
        <w:rPr>
          <w:rFonts w:ascii="Times New Roman" w:hAnsi="Times New Roman" w:cs="Times New Roman"/>
          <w:sz w:val="24"/>
          <w:szCs w:val="24"/>
        </w:rPr>
        <w:t>customer feedback; and correspondence.</w:t>
      </w:r>
      <w:r w:rsidR="00075B66" w:rsidRPr="005934CC">
        <w:rPr>
          <w:rFonts w:ascii="Times New Roman" w:hAnsi="Times New Roman" w:cs="Times New Roman"/>
          <w:sz w:val="24"/>
          <w:szCs w:val="24"/>
        </w:rPr>
        <w:t xml:space="preserve"> </w:t>
      </w:r>
    </w:p>
    <w:p w14:paraId="3DBC460A" w14:textId="38191727" w:rsidR="008B47CC" w:rsidRPr="005934CC" w:rsidRDefault="005F1FEE" w:rsidP="00163C28">
      <w:pPr>
        <w:spacing w:after="0" w:line="480" w:lineRule="auto"/>
        <w:rPr>
          <w:rFonts w:ascii="Times New Roman" w:hAnsi="Times New Roman" w:cs="Times New Roman"/>
          <w:b/>
          <w:sz w:val="24"/>
          <w:szCs w:val="24"/>
        </w:rPr>
      </w:pPr>
      <w:r w:rsidRPr="005934CC">
        <w:rPr>
          <w:rFonts w:ascii="Times New Roman" w:hAnsi="Times New Roman" w:cs="Times New Roman"/>
          <w:b/>
          <w:sz w:val="24"/>
          <w:szCs w:val="24"/>
        </w:rPr>
        <w:t>RECORD SOURCE CATEGORIES:</w:t>
      </w:r>
      <w:r w:rsidRPr="005934CC">
        <w:rPr>
          <w:rFonts w:ascii="Times New Roman" w:hAnsi="Times New Roman" w:cs="Times New Roman"/>
          <w:sz w:val="24"/>
          <w:szCs w:val="24"/>
        </w:rPr>
        <w:t xml:space="preserve"> </w:t>
      </w:r>
      <w:r w:rsidR="0084145F" w:rsidRPr="005934CC">
        <w:rPr>
          <w:rFonts w:ascii="Times New Roman" w:hAnsi="Times New Roman" w:cs="Times New Roman"/>
          <w:sz w:val="24"/>
          <w:szCs w:val="24"/>
        </w:rPr>
        <w:t xml:space="preserve"> </w:t>
      </w:r>
      <w:r w:rsidR="00594B21" w:rsidRPr="005934CC">
        <w:rPr>
          <w:rFonts w:ascii="Times New Roman" w:eastAsia="Times New Roman" w:hAnsi="Times New Roman" w:cs="Times New Roman"/>
          <w:spacing w:val="7"/>
          <w:sz w:val="24"/>
          <w:szCs w:val="24"/>
        </w:rPr>
        <w:t>Individual</w:t>
      </w:r>
      <w:r w:rsidR="003A2A3F" w:rsidRPr="005934CC">
        <w:rPr>
          <w:rFonts w:ascii="Times New Roman" w:eastAsia="Times New Roman" w:hAnsi="Times New Roman" w:cs="Times New Roman"/>
          <w:spacing w:val="7"/>
          <w:sz w:val="24"/>
          <w:szCs w:val="24"/>
        </w:rPr>
        <w:t>s</w:t>
      </w:r>
      <w:r w:rsidR="00D42C15">
        <w:rPr>
          <w:rFonts w:ascii="Times New Roman" w:eastAsia="Times New Roman" w:hAnsi="Times New Roman" w:cs="Times New Roman"/>
          <w:spacing w:val="7"/>
          <w:sz w:val="24"/>
          <w:szCs w:val="24"/>
        </w:rPr>
        <w:t xml:space="preserve"> and </w:t>
      </w:r>
      <w:r w:rsidR="002E6DF5" w:rsidRPr="005934CC">
        <w:rPr>
          <w:rFonts w:ascii="Times New Roman" w:eastAsia="Times New Roman" w:hAnsi="Times New Roman" w:cs="Times New Roman"/>
          <w:spacing w:val="7"/>
          <w:sz w:val="24"/>
          <w:szCs w:val="24"/>
        </w:rPr>
        <w:t>MCCS</w:t>
      </w:r>
      <w:r w:rsidR="00594B21" w:rsidRPr="005934CC">
        <w:rPr>
          <w:rFonts w:ascii="Times New Roman" w:eastAsia="Times New Roman" w:hAnsi="Times New Roman" w:cs="Times New Roman"/>
          <w:spacing w:val="7"/>
          <w:sz w:val="24"/>
          <w:szCs w:val="24"/>
        </w:rPr>
        <w:t xml:space="preserve"> </w:t>
      </w:r>
      <w:r w:rsidR="002E6DF5" w:rsidRPr="005934CC">
        <w:rPr>
          <w:rFonts w:ascii="Times New Roman" w:eastAsia="Times New Roman" w:hAnsi="Times New Roman" w:cs="Times New Roman"/>
          <w:spacing w:val="7"/>
          <w:sz w:val="24"/>
          <w:szCs w:val="24"/>
        </w:rPr>
        <w:t>l</w:t>
      </w:r>
      <w:r w:rsidR="00594B21" w:rsidRPr="005934CC">
        <w:rPr>
          <w:rFonts w:ascii="Times New Roman" w:eastAsia="Times New Roman" w:hAnsi="Times New Roman" w:cs="Times New Roman"/>
          <w:spacing w:val="7"/>
          <w:sz w:val="24"/>
          <w:szCs w:val="24"/>
        </w:rPr>
        <w:t>odg</w:t>
      </w:r>
      <w:r w:rsidR="008513E6" w:rsidRPr="005934CC">
        <w:rPr>
          <w:rFonts w:ascii="Times New Roman" w:eastAsia="Times New Roman" w:hAnsi="Times New Roman" w:cs="Times New Roman"/>
          <w:spacing w:val="7"/>
          <w:sz w:val="24"/>
          <w:szCs w:val="24"/>
        </w:rPr>
        <w:t>ing</w:t>
      </w:r>
      <w:r w:rsidR="00594B21" w:rsidRPr="005934CC">
        <w:rPr>
          <w:rFonts w:ascii="Times New Roman" w:eastAsia="Times New Roman" w:hAnsi="Times New Roman" w:cs="Times New Roman"/>
          <w:spacing w:val="7"/>
          <w:sz w:val="24"/>
          <w:szCs w:val="24"/>
        </w:rPr>
        <w:t xml:space="preserve"> </w:t>
      </w:r>
      <w:r w:rsidR="00D540AE">
        <w:rPr>
          <w:rFonts w:ascii="Times New Roman" w:eastAsia="Times New Roman" w:hAnsi="Times New Roman" w:cs="Times New Roman"/>
          <w:spacing w:val="7"/>
          <w:sz w:val="24"/>
          <w:szCs w:val="24"/>
        </w:rPr>
        <w:t>records</w:t>
      </w:r>
      <w:r w:rsidR="00EE5FA2">
        <w:rPr>
          <w:rFonts w:ascii="Times New Roman" w:hAnsi="Times New Roman" w:cs="Times New Roman"/>
          <w:sz w:val="24"/>
          <w:szCs w:val="24"/>
        </w:rPr>
        <w:t>.</w:t>
      </w:r>
    </w:p>
    <w:p w14:paraId="43205DB9" w14:textId="4B8C4276" w:rsidR="00E33B7F" w:rsidRPr="005934CC" w:rsidRDefault="005F1FEE" w:rsidP="00163C28">
      <w:pPr>
        <w:spacing w:after="0" w:line="480" w:lineRule="auto"/>
        <w:rPr>
          <w:rFonts w:ascii="Times New Roman" w:hAnsi="Times New Roman" w:cs="Times New Roman"/>
          <w:sz w:val="24"/>
          <w:szCs w:val="24"/>
        </w:rPr>
      </w:pPr>
      <w:r w:rsidRPr="005934CC">
        <w:rPr>
          <w:rFonts w:ascii="Times New Roman" w:hAnsi="Times New Roman" w:cs="Times New Roman"/>
          <w:b/>
          <w:sz w:val="24"/>
          <w:szCs w:val="24"/>
        </w:rPr>
        <w:t>ROUTINE USES OF RECORDS MAINTAINED IN THE SYSTEM, INCLUDING CATEGORIES OF USERS AND THE PURPOSES OF SUCH USES:</w:t>
      </w:r>
      <w:r w:rsidR="00E944ED" w:rsidRPr="005934CC">
        <w:rPr>
          <w:rFonts w:ascii="Times New Roman" w:hAnsi="Times New Roman" w:cs="Times New Roman"/>
          <w:sz w:val="24"/>
          <w:szCs w:val="24"/>
        </w:rPr>
        <w:t xml:space="preserve"> </w:t>
      </w:r>
      <w:r w:rsidR="00683120">
        <w:rPr>
          <w:rFonts w:ascii="Times New Roman" w:hAnsi="Times New Roman" w:cs="Times New Roman"/>
          <w:sz w:val="24"/>
          <w:szCs w:val="24"/>
        </w:rPr>
        <w:t xml:space="preserve"> </w:t>
      </w:r>
      <w:r w:rsidR="00E33B7F" w:rsidRPr="005934CC">
        <w:rPr>
          <w:rFonts w:ascii="Times New Roman" w:hAnsi="Times New Roman" w:cs="Times New Roman"/>
          <w:sz w:val="24"/>
          <w:szCs w:val="24"/>
        </w:rPr>
        <w:t>In addition to those disclosures generally permitted under 5 U.S.C. 552a (b) of the Privacy Act of 1974, as amended</w:t>
      </w:r>
      <w:r w:rsidR="008E0468" w:rsidRPr="005934CC">
        <w:rPr>
          <w:rFonts w:ascii="Times New Roman" w:hAnsi="Times New Roman" w:cs="Times New Roman"/>
          <w:sz w:val="24"/>
          <w:szCs w:val="24"/>
        </w:rPr>
        <w:t>,</w:t>
      </w:r>
      <w:r w:rsidR="00E33B7F" w:rsidRPr="005934CC">
        <w:rPr>
          <w:rFonts w:ascii="Times New Roman" w:hAnsi="Times New Roman" w:cs="Times New Roman"/>
          <w:sz w:val="24"/>
          <w:szCs w:val="24"/>
        </w:rPr>
        <w:t xml:space="preserve"> these records contained therein may specifically be disclosed outside the DoD as a routine use pursuant to 5 U.S.C. 552a (b) (3) as follows:</w:t>
      </w:r>
    </w:p>
    <w:p w14:paraId="2025DE2E" w14:textId="2DA9CA60" w:rsidR="00A979EE" w:rsidRPr="00F918AC" w:rsidRDefault="00F918AC" w:rsidP="00F918AC">
      <w:pPr>
        <w:spacing w:after="0" w:line="480" w:lineRule="auto"/>
        <w:rPr>
          <w:rFonts w:ascii="Times New Roman" w:hAnsi="Times New Roman" w:cs="Times New Roman"/>
          <w:sz w:val="24"/>
          <w:szCs w:val="24"/>
        </w:rPr>
      </w:pPr>
      <w:r w:rsidRPr="00F918AC">
        <w:rPr>
          <w:rFonts w:ascii="Times New Roman" w:hAnsi="Times New Roman" w:cs="Times New Roman"/>
          <w:sz w:val="24"/>
          <w:szCs w:val="24"/>
        </w:rPr>
        <w:t xml:space="preserve">a.  </w:t>
      </w:r>
      <w:r w:rsidR="00A979EE" w:rsidRPr="00F918AC">
        <w:rPr>
          <w:rFonts w:ascii="Times New Roman" w:hAnsi="Times New Roman" w:cs="Times New Roman"/>
          <w:sz w:val="24"/>
          <w:szCs w:val="24"/>
        </w:rPr>
        <w:t xml:space="preserve">To contractors, grantees, experts, consultants, students, and others performing or working on a contract, service, grant, cooperative agreement, or other assignment for the </w:t>
      </w:r>
      <w:r w:rsidR="00B4445D">
        <w:rPr>
          <w:rFonts w:ascii="Times New Roman" w:hAnsi="Times New Roman" w:cs="Times New Roman"/>
          <w:sz w:val="24"/>
          <w:szCs w:val="24"/>
        </w:rPr>
        <w:t>F</w:t>
      </w:r>
      <w:r w:rsidR="00A979EE" w:rsidRPr="00F918AC">
        <w:rPr>
          <w:rFonts w:ascii="Times New Roman" w:hAnsi="Times New Roman" w:cs="Times New Roman"/>
          <w:sz w:val="24"/>
          <w:szCs w:val="24"/>
        </w:rPr>
        <w:t xml:space="preserve">ederal </w:t>
      </w:r>
      <w:r w:rsidR="00CB010A">
        <w:rPr>
          <w:rFonts w:ascii="Times New Roman" w:hAnsi="Times New Roman" w:cs="Times New Roman"/>
          <w:sz w:val="24"/>
          <w:szCs w:val="24"/>
        </w:rPr>
        <w:t>G</w:t>
      </w:r>
      <w:r w:rsidR="00A979EE" w:rsidRPr="00F918AC">
        <w:rPr>
          <w:rFonts w:ascii="Times New Roman" w:hAnsi="Times New Roman" w:cs="Times New Roman"/>
          <w:sz w:val="24"/>
          <w:szCs w:val="24"/>
        </w:rPr>
        <w:t>overnment when necessary to accomplish an agency function related to this system of records.</w:t>
      </w:r>
    </w:p>
    <w:p w14:paraId="2E8EA72C" w14:textId="6D55C31D" w:rsidR="00A979EE" w:rsidRPr="00F918AC" w:rsidRDefault="00F918AC" w:rsidP="00F918AC">
      <w:pPr>
        <w:spacing w:after="0" w:line="480" w:lineRule="auto"/>
        <w:rPr>
          <w:rFonts w:ascii="Times New Roman" w:hAnsi="Times New Roman" w:cs="Times New Roman"/>
          <w:sz w:val="24"/>
          <w:szCs w:val="24"/>
        </w:rPr>
      </w:pPr>
      <w:r w:rsidRPr="00F918AC">
        <w:rPr>
          <w:rFonts w:ascii="Times New Roman" w:hAnsi="Times New Roman" w:cs="Times New Roman"/>
          <w:sz w:val="24"/>
          <w:szCs w:val="24"/>
        </w:rPr>
        <w:t xml:space="preserve">b.  </w:t>
      </w:r>
      <w:r w:rsidR="00A979EE" w:rsidRPr="00F918AC">
        <w:rPr>
          <w:rFonts w:ascii="Times New Roman" w:hAnsi="Times New Roman" w:cs="Times New Roman"/>
          <w:sz w:val="24"/>
          <w:szCs w:val="24"/>
        </w:rPr>
        <w:t>To vendors performing or working on a contract, service, grant, cooperative agreement, or other assignment for the federal government when necessary to accomplish an agency function related to this system of records.</w:t>
      </w:r>
    </w:p>
    <w:p w14:paraId="66AC20AC" w14:textId="3BD638FD" w:rsidR="00A979EE" w:rsidRPr="00F918AC" w:rsidRDefault="00F918AC" w:rsidP="00F918AC">
      <w:pPr>
        <w:spacing w:after="0" w:line="480" w:lineRule="auto"/>
        <w:rPr>
          <w:rFonts w:ascii="Times New Roman" w:hAnsi="Times New Roman" w:cs="Times New Roman"/>
          <w:sz w:val="24"/>
          <w:szCs w:val="24"/>
        </w:rPr>
      </w:pPr>
      <w:r w:rsidRPr="00F918AC">
        <w:rPr>
          <w:rFonts w:ascii="Times New Roman" w:hAnsi="Times New Roman" w:cs="Times New Roman"/>
          <w:sz w:val="24"/>
          <w:szCs w:val="24"/>
        </w:rPr>
        <w:t xml:space="preserve">c.  </w:t>
      </w:r>
      <w:r w:rsidR="00A979EE" w:rsidRPr="00F918AC">
        <w:rPr>
          <w:rFonts w:ascii="Times New Roman" w:hAnsi="Times New Roman" w:cs="Times New Roman"/>
          <w:sz w:val="24"/>
          <w:szCs w:val="24"/>
        </w:rPr>
        <w:t>To credit card processors, banks, and other financial institutions to process payments made by credit or debit cards, by check, or other payment methods.</w:t>
      </w:r>
    </w:p>
    <w:p w14:paraId="27909C13" w14:textId="12BFA0D9" w:rsidR="00EE4512" w:rsidRPr="00F918AC" w:rsidRDefault="00F918AC" w:rsidP="00F918AC">
      <w:pPr>
        <w:spacing w:after="0" w:line="480" w:lineRule="auto"/>
        <w:rPr>
          <w:rFonts w:ascii="Times New Roman" w:hAnsi="Times New Roman" w:cs="Times New Roman"/>
          <w:sz w:val="24"/>
          <w:szCs w:val="24"/>
        </w:rPr>
      </w:pPr>
      <w:r w:rsidRPr="00F918AC">
        <w:rPr>
          <w:rFonts w:ascii="Times New Roman" w:hAnsi="Times New Roman" w:cs="Times New Roman"/>
          <w:sz w:val="24"/>
          <w:szCs w:val="24"/>
        </w:rPr>
        <w:t xml:space="preserve">d.  </w:t>
      </w:r>
      <w:r w:rsidR="004B58CB" w:rsidRPr="00F918AC">
        <w:rPr>
          <w:rFonts w:ascii="Times New Roman" w:hAnsi="Times New Roman" w:cs="Times New Roman"/>
          <w:sz w:val="24"/>
          <w:szCs w:val="24"/>
        </w:rPr>
        <w:t>To consumer reporting agencies as defined in the Fair Credit Reporting Act (15 U.S.C. 1681a(f)) or in accordance with 3(d)(4)(A)(ii) of the Federal Claims Collection Act of 1966 as amended (31 U.S.C. 3701(a)(3) for the purpose of encouraging the repayment of an overdue debt, the amount, status and history of overdue debts, the name and address, taxpayer identification (SSN), and other information necessary to establish the identity of a debtor, the agency and program under which the claim arose, may be disclosed pursuant to 5 U.S.C. 552a(b)(12).</w:t>
      </w:r>
    </w:p>
    <w:p w14:paraId="17DC4920" w14:textId="651EF3BF" w:rsidR="00073EA9" w:rsidRPr="00F918AC" w:rsidRDefault="00F918AC" w:rsidP="00F918AC">
      <w:pPr>
        <w:spacing w:after="0" w:line="480" w:lineRule="auto"/>
        <w:rPr>
          <w:rFonts w:ascii="Times New Roman" w:hAnsi="Times New Roman" w:cs="Times New Roman"/>
          <w:sz w:val="24"/>
          <w:szCs w:val="24"/>
        </w:rPr>
      </w:pPr>
      <w:r w:rsidRPr="00F918AC">
        <w:rPr>
          <w:rFonts w:ascii="Times New Roman" w:hAnsi="Times New Roman" w:cs="Times New Roman"/>
          <w:sz w:val="24"/>
          <w:szCs w:val="24"/>
        </w:rPr>
        <w:t xml:space="preserve">e.  </w:t>
      </w:r>
      <w:r w:rsidR="00ED71A7" w:rsidRPr="00F918AC">
        <w:rPr>
          <w:rFonts w:ascii="Times New Roman" w:hAnsi="Times New Roman" w:cs="Times New Roman"/>
          <w:sz w:val="24"/>
          <w:szCs w:val="24"/>
        </w:rPr>
        <w:t>To designated officers and employees of Federal, State, local, territorial or tribal, international, or foreign agencies maintaining civil, criminal, enforcement, or other pertinent information, such as current licenses, if necessary to obtain information relevant and necessary to a DoD Component decision concerning the hiring or retention of an employee, the issuance of a security clearance, the letting of a contract, or the issuance of a license, grant, or other benefit.</w:t>
      </w:r>
    </w:p>
    <w:p w14:paraId="7FA6DE79" w14:textId="6618CE78" w:rsidR="00D241C6" w:rsidRPr="00F918AC" w:rsidRDefault="00F918AC" w:rsidP="00F918AC">
      <w:pPr>
        <w:spacing w:after="0" w:line="480" w:lineRule="auto"/>
        <w:rPr>
          <w:rFonts w:ascii="Times New Roman" w:hAnsi="Times New Roman" w:cs="Times New Roman"/>
          <w:sz w:val="24"/>
          <w:szCs w:val="24"/>
        </w:rPr>
      </w:pPr>
      <w:r w:rsidRPr="00F918AC">
        <w:rPr>
          <w:rFonts w:ascii="Times New Roman" w:hAnsi="Times New Roman" w:cs="Times New Roman"/>
          <w:sz w:val="24"/>
          <w:szCs w:val="24"/>
        </w:rPr>
        <w:t xml:space="preserve">f.  </w:t>
      </w:r>
      <w:r w:rsidR="00D241C6" w:rsidRPr="00F918AC">
        <w:rPr>
          <w:rFonts w:ascii="Times New Roman" w:hAnsi="Times New Roman" w:cs="Times New Roman"/>
          <w:sz w:val="24"/>
          <w:szCs w:val="24"/>
        </w:rPr>
        <w:t>To designated</w:t>
      </w:r>
      <w:r w:rsidR="00FB679D" w:rsidRPr="00F918AC">
        <w:rPr>
          <w:rFonts w:ascii="Times New Roman" w:hAnsi="Times New Roman" w:cs="Times New Roman"/>
          <w:sz w:val="24"/>
          <w:szCs w:val="24"/>
        </w:rPr>
        <w:t xml:space="preserve"> officers and employees of Federal, State, local, territorial, tribal, international, or foreign agencies in connection with the hiring or retention of an employee, the conduct of a suitability or security investigation, the letting of a contract, or the issuance of a license, grant or other benefit by the requesting agency, to the extent that the information is relevant and necessary to the requesting agency’s decision on the matter and the Department deems appropriate.</w:t>
      </w:r>
    </w:p>
    <w:p w14:paraId="44D39070" w14:textId="064760D1" w:rsidR="00073EA9" w:rsidRPr="00F918AC" w:rsidRDefault="00F918AC" w:rsidP="00F918AC">
      <w:pPr>
        <w:spacing w:after="0" w:line="480" w:lineRule="auto"/>
        <w:rPr>
          <w:rFonts w:ascii="Times New Roman" w:hAnsi="Times New Roman" w:cs="Times New Roman"/>
          <w:sz w:val="24"/>
          <w:szCs w:val="24"/>
        </w:rPr>
      </w:pPr>
      <w:r w:rsidRPr="00F918AC">
        <w:rPr>
          <w:rFonts w:ascii="Times New Roman" w:hAnsi="Times New Roman" w:cs="Times New Roman"/>
          <w:sz w:val="24"/>
          <w:szCs w:val="24"/>
        </w:rPr>
        <w:t xml:space="preserve">g.  </w:t>
      </w:r>
      <w:r w:rsidR="00FB679D" w:rsidRPr="00F918AC">
        <w:rPr>
          <w:rFonts w:ascii="Times New Roman" w:hAnsi="Times New Roman" w:cs="Times New Roman"/>
          <w:sz w:val="24"/>
          <w:szCs w:val="24"/>
        </w:rPr>
        <w:t>To foreign or international law enforcement, security, or investigatory authorities to comply with requirements imposed by, or to claim rights conferred in, international agreements and arrangements, including those regulating the stationing and status in foreign countries of DoD military and civilian personnel.</w:t>
      </w:r>
    </w:p>
    <w:p w14:paraId="37DFB932" w14:textId="346F7B97" w:rsidR="00073EA9" w:rsidRPr="00F918AC" w:rsidRDefault="00F918AC" w:rsidP="00F918AC">
      <w:pPr>
        <w:spacing w:after="0" w:line="480" w:lineRule="auto"/>
        <w:rPr>
          <w:rFonts w:ascii="Times New Roman" w:hAnsi="Times New Roman" w:cs="Times New Roman"/>
          <w:sz w:val="24"/>
          <w:szCs w:val="24"/>
        </w:rPr>
      </w:pPr>
      <w:r w:rsidRPr="00F918AC">
        <w:rPr>
          <w:rFonts w:ascii="Times New Roman" w:hAnsi="Times New Roman" w:cs="Times New Roman"/>
          <w:sz w:val="24"/>
          <w:szCs w:val="24"/>
        </w:rPr>
        <w:t xml:space="preserve">h.  </w:t>
      </w:r>
      <w:r w:rsidR="00073EA9" w:rsidRPr="00F918AC">
        <w:rPr>
          <w:rFonts w:ascii="Times New Roman" w:hAnsi="Times New Roman" w:cs="Times New Roman"/>
          <w:sz w:val="24"/>
          <w:szCs w:val="24"/>
        </w:rPr>
        <w:t xml:space="preserve">To appropriate Federal, State, local, tribal, foreign or international agencies for compliance with local laws and regulations governing control of communicable diseases, preventive medicine and safety, child abuse, and other public health and welfare programs. </w:t>
      </w:r>
      <w:r w:rsidR="00662795" w:rsidRPr="00F918AC">
        <w:rPr>
          <w:rFonts w:ascii="Times New Roman" w:hAnsi="Times New Roman" w:cs="Times New Roman"/>
          <w:sz w:val="24"/>
          <w:szCs w:val="24"/>
        </w:rPr>
        <w:t xml:space="preserve"> </w:t>
      </w:r>
      <w:r w:rsidR="00073EA9" w:rsidRPr="00F918AC">
        <w:rPr>
          <w:rFonts w:ascii="Times New Roman" w:hAnsi="Times New Roman" w:cs="Times New Roman"/>
          <w:sz w:val="24"/>
          <w:szCs w:val="24"/>
        </w:rPr>
        <w:t xml:space="preserve">Notification of any identified health threat or risk will be provided to the appropriate entity. </w:t>
      </w:r>
    </w:p>
    <w:p w14:paraId="27C5DFAB" w14:textId="76CB9300" w:rsidR="00F024A8" w:rsidRPr="00F918AC" w:rsidRDefault="00F918AC" w:rsidP="00F918AC">
      <w:pPr>
        <w:spacing w:after="0" w:line="480" w:lineRule="auto"/>
        <w:rPr>
          <w:rFonts w:ascii="Times New Roman" w:hAnsi="Times New Roman" w:cs="Times New Roman"/>
          <w:sz w:val="24"/>
          <w:szCs w:val="24"/>
        </w:rPr>
      </w:pPr>
      <w:r w:rsidRPr="00F918AC">
        <w:rPr>
          <w:rFonts w:ascii="Times New Roman" w:hAnsi="Times New Roman" w:cs="Times New Roman"/>
          <w:sz w:val="24"/>
          <w:szCs w:val="24"/>
        </w:rPr>
        <w:t xml:space="preserve">i.  </w:t>
      </w:r>
      <w:r w:rsidR="00D241C6" w:rsidRPr="00F918AC">
        <w:rPr>
          <w:rFonts w:ascii="Times New Roman" w:hAnsi="Times New Roman" w:cs="Times New Roman"/>
          <w:sz w:val="24"/>
          <w:szCs w:val="24"/>
        </w:rPr>
        <w:t>To appropriate</w:t>
      </w:r>
      <w:r w:rsidR="00A472E7" w:rsidRPr="00F918AC">
        <w:rPr>
          <w:rFonts w:ascii="Times New Roman" w:hAnsi="Times New Roman" w:cs="Times New Roman"/>
          <w:sz w:val="24"/>
          <w:szCs w:val="24"/>
        </w:rPr>
        <w:t xml:space="preserve"> Federal, State, local, territorial, tribal, foreign, or international agencies for the purpose of counterintelligence activities authorized by U.S. law or Executive Order, or for the purpose of executing or enforcing laws designed to protect the national security or homeland security of the United States, including those relating to the sharing of records or information concerning terrorism, homeland security, or law enforcement.</w:t>
      </w:r>
    </w:p>
    <w:p w14:paraId="3855C334" w14:textId="1A2BAC05" w:rsidR="00A472E7" w:rsidRPr="00F918AC" w:rsidRDefault="00F918AC" w:rsidP="00F918AC">
      <w:pPr>
        <w:spacing w:after="0" w:line="480" w:lineRule="auto"/>
        <w:rPr>
          <w:rFonts w:ascii="Times New Roman" w:hAnsi="Times New Roman" w:cs="Times New Roman"/>
          <w:sz w:val="24"/>
          <w:szCs w:val="24"/>
        </w:rPr>
      </w:pPr>
      <w:r w:rsidRPr="00F918AC">
        <w:rPr>
          <w:rFonts w:ascii="Times New Roman" w:hAnsi="Times New Roman" w:cs="Times New Roman"/>
          <w:sz w:val="24"/>
          <w:szCs w:val="24"/>
        </w:rPr>
        <w:t xml:space="preserve">j.  </w:t>
      </w:r>
      <w:r w:rsidR="00A472E7" w:rsidRPr="00F918AC">
        <w:rPr>
          <w:rFonts w:ascii="Times New Roman" w:hAnsi="Times New Roman" w:cs="Times New Roman"/>
          <w:sz w:val="24"/>
          <w:szCs w:val="24"/>
        </w:rPr>
        <w:t>To any person, organization or governmental entity (e.g., local governments, first responders, American Red Cross, etc.), in order to notify them of or respond to a serious and imminent terrorist or homeland security threat or natural or manmade disaster as is necessary and relevant for the purpose of guarding against or responding to such threat or disaster.</w:t>
      </w:r>
    </w:p>
    <w:p w14:paraId="1B89E10E" w14:textId="40112904" w:rsidR="00C65D31" w:rsidRPr="00F918AC" w:rsidRDefault="00F918AC" w:rsidP="00F918AC">
      <w:pPr>
        <w:spacing w:after="0" w:line="480" w:lineRule="auto"/>
        <w:rPr>
          <w:rFonts w:ascii="Times New Roman" w:hAnsi="Times New Roman" w:cs="Times New Roman"/>
          <w:sz w:val="24"/>
          <w:szCs w:val="24"/>
        </w:rPr>
      </w:pPr>
      <w:r w:rsidRPr="00F918AC">
        <w:rPr>
          <w:rFonts w:ascii="Times New Roman" w:hAnsi="Times New Roman" w:cs="Times New Roman"/>
          <w:sz w:val="24"/>
          <w:szCs w:val="24"/>
        </w:rPr>
        <w:t xml:space="preserve">k.  </w:t>
      </w:r>
      <w:r w:rsidR="00A472E7" w:rsidRPr="00F918AC">
        <w:rPr>
          <w:rFonts w:ascii="Times New Roman" w:hAnsi="Times New Roman" w:cs="Times New Roman"/>
          <w:sz w:val="24"/>
          <w:szCs w:val="24"/>
        </w:rPr>
        <w:t>To such recipients and under such circumstances and procedures as are mandated by federal statute or treaty.</w:t>
      </w:r>
    </w:p>
    <w:p w14:paraId="188E08AE" w14:textId="1A3BAE0C" w:rsidR="00A472E7" w:rsidRPr="00F918AC" w:rsidRDefault="00F918AC" w:rsidP="00F918AC">
      <w:pPr>
        <w:spacing w:after="0" w:line="480" w:lineRule="auto"/>
        <w:rPr>
          <w:rFonts w:ascii="Times New Roman" w:hAnsi="Times New Roman" w:cs="Times New Roman"/>
          <w:sz w:val="24"/>
          <w:szCs w:val="24"/>
        </w:rPr>
      </w:pPr>
      <w:r w:rsidRPr="00F918AC">
        <w:rPr>
          <w:rFonts w:ascii="Times New Roman" w:hAnsi="Times New Roman" w:cs="Times New Roman"/>
          <w:sz w:val="24"/>
          <w:szCs w:val="24"/>
        </w:rPr>
        <w:t xml:space="preserve">l.  </w:t>
      </w:r>
      <w:r w:rsidR="00A472E7" w:rsidRPr="00F918AC">
        <w:rPr>
          <w:rFonts w:ascii="Times New Roman" w:hAnsi="Times New Roman" w:cs="Times New Roman"/>
          <w:sz w:val="24"/>
          <w:szCs w:val="24"/>
        </w:rPr>
        <w:t>To the appropriate Federal, State, local, territorial, tribal, foreign, or international law enforcement authority or other appropriate entity where a record, either alone or in conjunction with other information, indicates a violation or potential violation of law, whether criminal, civil, or regulatory in nature.</w:t>
      </w:r>
    </w:p>
    <w:p w14:paraId="583DC2E1" w14:textId="557B0E84" w:rsidR="00A472E7" w:rsidRPr="00F918AC" w:rsidRDefault="00F918AC" w:rsidP="00F918AC">
      <w:pPr>
        <w:spacing w:after="0" w:line="480" w:lineRule="auto"/>
        <w:rPr>
          <w:rFonts w:ascii="Times New Roman" w:hAnsi="Times New Roman" w:cs="Times New Roman"/>
          <w:sz w:val="24"/>
          <w:szCs w:val="24"/>
        </w:rPr>
      </w:pPr>
      <w:r w:rsidRPr="00F918AC">
        <w:rPr>
          <w:rFonts w:ascii="Times New Roman" w:hAnsi="Times New Roman" w:cs="Times New Roman"/>
          <w:sz w:val="24"/>
          <w:szCs w:val="24"/>
        </w:rPr>
        <w:t xml:space="preserve">m.  </w:t>
      </w:r>
      <w:r w:rsidR="00A472E7" w:rsidRPr="00F918AC">
        <w:rPr>
          <w:rFonts w:ascii="Times New Roman" w:hAnsi="Times New Roman" w:cs="Times New Roman"/>
          <w:sz w:val="24"/>
          <w:szCs w:val="24"/>
        </w:rPr>
        <w:t>To any component of the Department of Justice for the purpose of representing the DoD, or its components, officers, employees, or members in pending or potential litigation to which the record is pertinent.</w:t>
      </w:r>
    </w:p>
    <w:p w14:paraId="060E1EA1" w14:textId="688DFC2F" w:rsidR="00A472E7" w:rsidRPr="00F918AC" w:rsidRDefault="00F918AC" w:rsidP="00F918AC">
      <w:pPr>
        <w:spacing w:after="0" w:line="480" w:lineRule="auto"/>
        <w:rPr>
          <w:rFonts w:ascii="Times New Roman" w:hAnsi="Times New Roman" w:cs="Times New Roman"/>
          <w:sz w:val="24"/>
          <w:szCs w:val="24"/>
        </w:rPr>
      </w:pPr>
      <w:r w:rsidRPr="00F918AC">
        <w:rPr>
          <w:rFonts w:ascii="Times New Roman" w:hAnsi="Times New Roman" w:cs="Times New Roman"/>
          <w:sz w:val="24"/>
          <w:szCs w:val="24"/>
        </w:rPr>
        <w:t xml:space="preserve">n.  </w:t>
      </w:r>
      <w:r w:rsidR="00A472E7" w:rsidRPr="00F918AC">
        <w:rPr>
          <w:rFonts w:ascii="Times New Roman" w:hAnsi="Times New Roman" w:cs="Times New Roman"/>
          <w:sz w:val="24"/>
          <w:szCs w:val="24"/>
        </w:rPr>
        <w:t>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w:t>
      </w:r>
    </w:p>
    <w:p w14:paraId="7B9C275E" w14:textId="493C46DC" w:rsidR="00A472E7" w:rsidRPr="00F918AC" w:rsidRDefault="00F918AC" w:rsidP="00F918AC">
      <w:pPr>
        <w:spacing w:after="0" w:line="480" w:lineRule="auto"/>
        <w:rPr>
          <w:rFonts w:ascii="Times New Roman" w:hAnsi="Times New Roman" w:cs="Times New Roman"/>
          <w:sz w:val="24"/>
          <w:szCs w:val="24"/>
        </w:rPr>
      </w:pPr>
      <w:r w:rsidRPr="00F918AC">
        <w:rPr>
          <w:rFonts w:ascii="Times New Roman" w:hAnsi="Times New Roman" w:cs="Times New Roman"/>
          <w:sz w:val="24"/>
          <w:szCs w:val="24"/>
        </w:rPr>
        <w:t xml:space="preserve">o.  </w:t>
      </w:r>
      <w:r w:rsidR="00A472E7" w:rsidRPr="00F918AC">
        <w:rPr>
          <w:rFonts w:ascii="Times New Roman" w:hAnsi="Times New Roman" w:cs="Times New Roman"/>
          <w:sz w:val="24"/>
          <w:szCs w:val="24"/>
        </w:rPr>
        <w:t>To the National Archives and Records Administration for the purpose of records management inspections conducted under the authority of 44 U.S.C. §§ 2904 and 2906.</w:t>
      </w:r>
    </w:p>
    <w:p w14:paraId="68E5A814" w14:textId="6CD8C653" w:rsidR="00A472E7" w:rsidRPr="00F918AC" w:rsidRDefault="00F918AC" w:rsidP="00F918AC">
      <w:pPr>
        <w:spacing w:after="0" w:line="480" w:lineRule="auto"/>
        <w:rPr>
          <w:rFonts w:ascii="Times New Roman" w:hAnsi="Times New Roman" w:cs="Times New Roman"/>
          <w:sz w:val="24"/>
          <w:szCs w:val="24"/>
        </w:rPr>
      </w:pPr>
      <w:r w:rsidRPr="00F918AC">
        <w:rPr>
          <w:rFonts w:ascii="Times New Roman" w:hAnsi="Times New Roman" w:cs="Times New Roman"/>
          <w:sz w:val="24"/>
          <w:szCs w:val="24"/>
        </w:rPr>
        <w:t xml:space="preserve">p.  </w:t>
      </w:r>
      <w:r w:rsidR="00A472E7" w:rsidRPr="00F918AC">
        <w:rPr>
          <w:rFonts w:ascii="Times New Roman" w:hAnsi="Times New Roman" w:cs="Times New Roman"/>
          <w:sz w:val="24"/>
          <w:szCs w:val="24"/>
        </w:rPr>
        <w:t>To a Member of Congress or staff acting upon the Member’s behalf when the Member or staff requests the information on behalf of, and at the request of, the individual who is the subject of the record.</w:t>
      </w:r>
    </w:p>
    <w:p w14:paraId="0D8C6186" w14:textId="1228789B" w:rsidR="00A472E7" w:rsidRPr="00F918AC" w:rsidRDefault="00F918AC" w:rsidP="00F918AC">
      <w:pPr>
        <w:spacing w:after="0" w:line="480" w:lineRule="auto"/>
        <w:rPr>
          <w:rFonts w:ascii="Times New Roman" w:hAnsi="Times New Roman" w:cs="Times New Roman"/>
          <w:sz w:val="24"/>
          <w:szCs w:val="24"/>
        </w:rPr>
      </w:pPr>
      <w:r w:rsidRPr="00F918AC">
        <w:rPr>
          <w:rFonts w:ascii="Times New Roman" w:hAnsi="Times New Roman" w:cs="Times New Roman"/>
          <w:sz w:val="24"/>
          <w:szCs w:val="24"/>
        </w:rPr>
        <w:t xml:space="preserve">q.  </w:t>
      </w:r>
      <w:r w:rsidR="00A472E7" w:rsidRPr="00F918AC">
        <w:rPr>
          <w:rFonts w:ascii="Times New Roman" w:hAnsi="Times New Roman" w:cs="Times New Roman"/>
          <w:sz w:val="24"/>
          <w:szCs w:val="24"/>
        </w:rPr>
        <w:t>To appropriate agencies, entities, and persons when (1) the DoD suspects or has confirmed that there has been a breach of the system of records; (2) the DoD has determined that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 minimize, or remedy such harm.</w:t>
      </w:r>
    </w:p>
    <w:p w14:paraId="7AF93042" w14:textId="49726019" w:rsidR="00A472E7" w:rsidRPr="00F918AC" w:rsidRDefault="00F918AC" w:rsidP="00F918AC">
      <w:pPr>
        <w:spacing w:after="0" w:line="480" w:lineRule="auto"/>
        <w:rPr>
          <w:rFonts w:ascii="Times New Roman" w:hAnsi="Times New Roman" w:cs="Times New Roman"/>
          <w:sz w:val="24"/>
          <w:szCs w:val="24"/>
        </w:rPr>
      </w:pPr>
      <w:r w:rsidRPr="00F918AC">
        <w:rPr>
          <w:rFonts w:ascii="Times New Roman" w:hAnsi="Times New Roman" w:cs="Times New Roman"/>
          <w:sz w:val="24"/>
          <w:szCs w:val="24"/>
        </w:rPr>
        <w:t xml:space="preserve">r.  </w:t>
      </w:r>
      <w:r w:rsidR="00A472E7" w:rsidRPr="00F918AC">
        <w:rPr>
          <w:rFonts w:ascii="Times New Roman" w:hAnsi="Times New Roman" w:cs="Times New Roman"/>
          <w:sz w:val="24"/>
          <w:szCs w:val="24"/>
        </w:rPr>
        <w:t>To another Federal agency or Federal entity, when the DoD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14:paraId="6909A889" w14:textId="5EDE7B83" w:rsidR="008B47CC" w:rsidRPr="005934CC" w:rsidRDefault="00E25236" w:rsidP="00163C28">
      <w:pPr>
        <w:spacing w:after="0" w:line="480" w:lineRule="auto"/>
        <w:rPr>
          <w:rFonts w:ascii="Times New Roman" w:hAnsi="Times New Roman" w:cs="Times New Roman"/>
          <w:b/>
          <w:sz w:val="24"/>
          <w:szCs w:val="24"/>
        </w:rPr>
      </w:pPr>
      <w:r w:rsidRPr="005934CC">
        <w:rPr>
          <w:rFonts w:ascii="Times New Roman" w:hAnsi="Times New Roman" w:cs="Times New Roman"/>
          <w:b/>
          <w:sz w:val="24"/>
          <w:szCs w:val="24"/>
        </w:rPr>
        <w:t>POLICIES AND PRACTICES FOR STORAGE OF RECORDS:</w:t>
      </w:r>
      <w:r w:rsidRPr="005934CC">
        <w:rPr>
          <w:rFonts w:ascii="Times New Roman" w:hAnsi="Times New Roman" w:cs="Times New Roman"/>
          <w:sz w:val="24"/>
          <w:szCs w:val="24"/>
        </w:rPr>
        <w:t xml:space="preserve"> </w:t>
      </w:r>
      <w:r w:rsidR="0084145F" w:rsidRPr="005934CC">
        <w:rPr>
          <w:rFonts w:ascii="Times New Roman" w:hAnsi="Times New Roman" w:cs="Times New Roman"/>
          <w:sz w:val="24"/>
          <w:szCs w:val="24"/>
        </w:rPr>
        <w:t xml:space="preserve"> </w:t>
      </w:r>
      <w:r w:rsidR="003B37B6" w:rsidRPr="003B37B6">
        <w:rPr>
          <w:rFonts w:ascii="Times New Roman" w:hAnsi="Times New Roman" w:cs="Times New Roman"/>
          <w:sz w:val="24"/>
          <w:szCs w:val="24"/>
        </w:rPr>
        <w:t>The records are maintained in paper and electronic storage media, in accordance with the safeguards mentioned below.</w:t>
      </w:r>
    </w:p>
    <w:p w14:paraId="78998A73" w14:textId="1F7D52AF" w:rsidR="00A34A03" w:rsidRPr="005934CC" w:rsidRDefault="00E25236" w:rsidP="00163C28">
      <w:pPr>
        <w:spacing w:after="0" w:line="480" w:lineRule="auto"/>
        <w:rPr>
          <w:rFonts w:ascii="Times New Roman" w:hAnsi="Times New Roman" w:cs="Times New Roman"/>
          <w:sz w:val="24"/>
          <w:szCs w:val="24"/>
        </w:rPr>
      </w:pPr>
      <w:r w:rsidRPr="00D05B77">
        <w:rPr>
          <w:rFonts w:ascii="Times New Roman" w:hAnsi="Times New Roman" w:cs="Times New Roman"/>
          <w:b/>
          <w:sz w:val="24"/>
          <w:szCs w:val="24"/>
        </w:rPr>
        <w:t>POLICIES AND PRACTICES FOR RETRIEVAL OF RECORDS:</w:t>
      </w:r>
      <w:r w:rsidR="00FF6852" w:rsidRPr="003B37B6">
        <w:rPr>
          <w:rFonts w:ascii="Times New Roman" w:hAnsi="Times New Roman" w:cs="Times New Roman"/>
          <w:sz w:val="24"/>
          <w:szCs w:val="24"/>
        </w:rPr>
        <w:t xml:space="preserve"> </w:t>
      </w:r>
      <w:r w:rsidRPr="005934CC">
        <w:rPr>
          <w:rFonts w:ascii="Times New Roman" w:hAnsi="Times New Roman" w:cs="Times New Roman"/>
          <w:sz w:val="24"/>
          <w:szCs w:val="24"/>
        </w:rPr>
        <w:t xml:space="preserve"> </w:t>
      </w:r>
      <w:r w:rsidR="00A34A03" w:rsidRPr="005934CC">
        <w:rPr>
          <w:rFonts w:ascii="Times New Roman" w:hAnsi="Times New Roman" w:cs="Times New Roman"/>
          <w:sz w:val="24"/>
          <w:szCs w:val="24"/>
        </w:rPr>
        <w:t>First and last n</w:t>
      </w:r>
      <w:r w:rsidR="00230D2C" w:rsidRPr="005934CC">
        <w:rPr>
          <w:rFonts w:ascii="Times New Roman" w:hAnsi="Times New Roman" w:cs="Times New Roman"/>
          <w:sz w:val="24"/>
          <w:szCs w:val="24"/>
        </w:rPr>
        <w:t>ame</w:t>
      </w:r>
      <w:r w:rsidR="00134153" w:rsidRPr="005934CC">
        <w:rPr>
          <w:rFonts w:ascii="Times New Roman" w:hAnsi="Times New Roman" w:cs="Times New Roman"/>
          <w:sz w:val="24"/>
          <w:szCs w:val="24"/>
        </w:rPr>
        <w:t>; lodging location</w:t>
      </w:r>
      <w:r w:rsidR="00A34A03" w:rsidRPr="005934CC">
        <w:rPr>
          <w:rFonts w:ascii="Times New Roman" w:hAnsi="Times New Roman" w:cs="Times New Roman"/>
          <w:sz w:val="24"/>
          <w:szCs w:val="24"/>
        </w:rPr>
        <w:t xml:space="preserve"> and date(s) of stay;</w:t>
      </w:r>
      <w:r w:rsidR="00E33B7F" w:rsidRPr="005934CC">
        <w:rPr>
          <w:rFonts w:ascii="Times New Roman" w:hAnsi="Times New Roman" w:cs="Times New Roman"/>
          <w:sz w:val="24"/>
          <w:szCs w:val="24"/>
        </w:rPr>
        <w:t xml:space="preserve"> reservation number</w:t>
      </w:r>
      <w:r w:rsidR="00D05B77">
        <w:rPr>
          <w:rFonts w:ascii="Times New Roman" w:hAnsi="Times New Roman" w:cs="Times New Roman"/>
          <w:sz w:val="24"/>
          <w:szCs w:val="24"/>
        </w:rPr>
        <w:t>, if known</w:t>
      </w:r>
      <w:r w:rsidR="00E33B7F" w:rsidRPr="005934CC">
        <w:rPr>
          <w:rFonts w:ascii="Times New Roman" w:hAnsi="Times New Roman" w:cs="Times New Roman"/>
          <w:sz w:val="24"/>
          <w:szCs w:val="24"/>
        </w:rPr>
        <w:t>; home/work/personal email address; home/work/mobile phone number</w:t>
      </w:r>
      <w:r w:rsidR="00687834" w:rsidRPr="005934CC">
        <w:rPr>
          <w:rFonts w:ascii="Times New Roman" w:hAnsi="Times New Roman" w:cs="Times New Roman"/>
          <w:sz w:val="24"/>
          <w:szCs w:val="24"/>
        </w:rPr>
        <w:t>; method of payment</w:t>
      </w:r>
      <w:r w:rsidR="00D05B77">
        <w:rPr>
          <w:rFonts w:ascii="Times New Roman" w:hAnsi="Times New Roman" w:cs="Times New Roman"/>
          <w:sz w:val="24"/>
          <w:szCs w:val="24"/>
        </w:rPr>
        <w:t>;</w:t>
      </w:r>
      <w:r w:rsidR="00687834" w:rsidRPr="005934CC">
        <w:rPr>
          <w:rFonts w:ascii="Times New Roman" w:hAnsi="Times New Roman" w:cs="Times New Roman"/>
          <w:sz w:val="24"/>
          <w:szCs w:val="24"/>
        </w:rPr>
        <w:t xml:space="preserve"> and last four digits of credit card number, if applicable</w:t>
      </w:r>
      <w:r w:rsidR="00E33B7F" w:rsidRPr="005934CC">
        <w:rPr>
          <w:rFonts w:ascii="Times New Roman" w:hAnsi="Times New Roman" w:cs="Times New Roman"/>
          <w:sz w:val="24"/>
          <w:szCs w:val="24"/>
        </w:rPr>
        <w:t>.</w:t>
      </w:r>
    </w:p>
    <w:p w14:paraId="10494D91" w14:textId="012E088E" w:rsidR="00C90CD8" w:rsidRPr="005934CC" w:rsidRDefault="00E25236" w:rsidP="00163C28">
      <w:pPr>
        <w:spacing w:after="0" w:line="480" w:lineRule="auto"/>
        <w:rPr>
          <w:rFonts w:ascii="Times New Roman" w:hAnsi="Times New Roman" w:cs="Times New Roman"/>
          <w:b/>
          <w:sz w:val="24"/>
          <w:szCs w:val="24"/>
        </w:rPr>
      </w:pPr>
      <w:r w:rsidRPr="005934CC">
        <w:rPr>
          <w:rFonts w:ascii="Times New Roman" w:hAnsi="Times New Roman" w:cs="Times New Roman"/>
          <w:b/>
          <w:sz w:val="24"/>
          <w:szCs w:val="24"/>
        </w:rPr>
        <w:t>POLICIES AND PRACTICES FOR RETENTION AND DISPOSAL OF RECORDS</w:t>
      </w:r>
      <w:r w:rsidR="008E4066" w:rsidRPr="005934CC">
        <w:rPr>
          <w:rFonts w:ascii="Times New Roman" w:hAnsi="Times New Roman" w:cs="Times New Roman"/>
          <w:b/>
          <w:sz w:val="24"/>
          <w:szCs w:val="24"/>
        </w:rPr>
        <w:t>:</w:t>
      </w:r>
      <w:r w:rsidR="008E4066" w:rsidRPr="003B37B6">
        <w:rPr>
          <w:rFonts w:ascii="Times New Roman" w:hAnsi="Times New Roman" w:cs="Times New Roman"/>
          <w:sz w:val="24"/>
          <w:szCs w:val="24"/>
        </w:rPr>
        <w:t xml:space="preserve"> </w:t>
      </w:r>
      <w:r w:rsidR="003B37B6">
        <w:rPr>
          <w:rFonts w:ascii="Times New Roman" w:hAnsi="Times New Roman" w:cs="Times New Roman"/>
          <w:sz w:val="24"/>
          <w:szCs w:val="24"/>
        </w:rPr>
        <w:t xml:space="preserve"> </w:t>
      </w:r>
      <w:r w:rsidR="003B37B6" w:rsidRPr="003B37B6">
        <w:rPr>
          <w:rFonts w:ascii="Times New Roman" w:hAnsi="Times New Roman" w:cs="Times New Roman"/>
          <w:sz w:val="24"/>
          <w:szCs w:val="24"/>
        </w:rPr>
        <w:t>Destroy when 5 years old or once an audit of cash control procedures has occurred, whichever is earlier.</w:t>
      </w:r>
      <w:r w:rsidR="003B37B6">
        <w:rPr>
          <w:rFonts w:ascii="Times New Roman" w:hAnsi="Times New Roman" w:cs="Times New Roman"/>
          <w:sz w:val="24"/>
          <w:szCs w:val="24"/>
        </w:rPr>
        <w:t xml:space="preserve"> (</w:t>
      </w:r>
      <w:r w:rsidR="003B37B6" w:rsidRPr="003B37B6">
        <w:rPr>
          <w:rFonts w:ascii="Times New Roman" w:hAnsi="Times New Roman" w:cs="Times New Roman"/>
          <w:sz w:val="24"/>
          <w:szCs w:val="24"/>
        </w:rPr>
        <w:t>Records Schedule DAA-0127 -2013-0020</w:t>
      </w:r>
      <w:r w:rsidR="003B37B6">
        <w:rPr>
          <w:rFonts w:ascii="Times New Roman" w:hAnsi="Times New Roman" w:cs="Times New Roman"/>
          <w:sz w:val="24"/>
          <w:szCs w:val="24"/>
        </w:rPr>
        <w:t>)</w:t>
      </w:r>
    </w:p>
    <w:p w14:paraId="67C04ECE" w14:textId="5811B5B8" w:rsidR="00D42657" w:rsidRPr="005934CC" w:rsidRDefault="006F20ED" w:rsidP="00163C28">
      <w:pPr>
        <w:spacing w:after="0" w:line="480" w:lineRule="auto"/>
        <w:rPr>
          <w:rFonts w:ascii="Times New Roman" w:hAnsi="Times New Roman" w:cs="Times New Roman"/>
          <w:sz w:val="24"/>
          <w:szCs w:val="24"/>
        </w:rPr>
      </w:pPr>
      <w:r w:rsidRPr="00EE5FA2">
        <w:rPr>
          <w:rFonts w:ascii="Times New Roman" w:hAnsi="Times New Roman" w:cs="Times New Roman"/>
          <w:b/>
          <w:sz w:val="24"/>
          <w:szCs w:val="24"/>
        </w:rPr>
        <w:t>ADMINISTRATIVE, TECHNICAL, AND PHYSICAL SAFEGUARDS:</w:t>
      </w:r>
      <w:r w:rsidRPr="005934CC">
        <w:rPr>
          <w:rFonts w:ascii="Times New Roman" w:hAnsi="Times New Roman" w:cs="Times New Roman"/>
          <w:sz w:val="24"/>
          <w:szCs w:val="24"/>
        </w:rPr>
        <w:t xml:space="preserve"> </w:t>
      </w:r>
      <w:r w:rsidR="003E7582">
        <w:rPr>
          <w:rFonts w:ascii="Times New Roman" w:hAnsi="Times New Roman" w:cs="Times New Roman"/>
          <w:sz w:val="24"/>
          <w:szCs w:val="24"/>
        </w:rPr>
        <w:t xml:space="preserve"> </w:t>
      </w:r>
      <w:r w:rsidR="00A562DD" w:rsidRPr="005934CC">
        <w:rPr>
          <w:rFonts w:ascii="Times New Roman" w:hAnsi="Times New Roman" w:cs="Times New Roman"/>
          <w:sz w:val="24"/>
          <w:szCs w:val="24"/>
        </w:rPr>
        <w:t xml:space="preserve">Access to </w:t>
      </w:r>
      <w:r w:rsidR="002537C7" w:rsidRPr="005934CC">
        <w:rPr>
          <w:rFonts w:ascii="Times New Roman" w:hAnsi="Times New Roman" w:cs="Times New Roman"/>
          <w:sz w:val="24"/>
          <w:szCs w:val="24"/>
        </w:rPr>
        <w:t xml:space="preserve">facility/building, room, and computer/file cabinet(s) containing </w:t>
      </w:r>
      <w:r w:rsidR="00D305BE" w:rsidRPr="005934CC">
        <w:rPr>
          <w:rFonts w:ascii="Times New Roman" w:hAnsi="Times New Roman" w:cs="Times New Roman"/>
          <w:sz w:val="24"/>
          <w:szCs w:val="24"/>
        </w:rPr>
        <w:t>personally identifiable information (</w:t>
      </w:r>
      <w:r w:rsidR="002537C7" w:rsidRPr="005934CC">
        <w:rPr>
          <w:rFonts w:ascii="Times New Roman" w:hAnsi="Times New Roman" w:cs="Times New Roman"/>
          <w:sz w:val="24"/>
          <w:szCs w:val="24"/>
        </w:rPr>
        <w:t>PII</w:t>
      </w:r>
      <w:r w:rsidR="00D305BE" w:rsidRPr="005934CC">
        <w:rPr>
          <w:rFonts w:ascii="Times New Roman" w:hAnsi="Times New Roman" w:cs="Times New Roman"/>
          <w:sz w:val="24"/>
          <w:szCs w:val="24"/>
        </w:rPr>
        <w:t>)</w:t>
      </w:r>
      <w:r w:rsidR="002537C7" w:rsidRPr="005934CC">
        <w:rPr>
          <w:rFonts w:ascii="Times New Roman" w:hAnsi="Times New Roman" w:cs="Times New Roman"/>
          <w:sz w:val="24"/>
          <w:szCs w:val="24"/>
        </w:rPr>
        <w:t xml:space="preserve"> </w:t>
      </w:r>
      <w:r w:rsidR="00BB403D">
        <w:rPr>
          <w:rFonts w:ascii="Times New Roman" w:hAnsi="Times New Roman" w:cs="Times New Roman"/>
          <w:sz w:val="24"/>
          <w:szCs w:val="24"/>
        </w:rPr>
        <w:t>is</w:t>
      </w:r>
      <w:r w:rsidR="002537C7" w:rsidRPr="005934CC">
        <w:rPr>
          <w:rFonts w:ascii="Times New Roman" w:hAnsi="Times New Roman" w:cs="Times New Roman"/>
          <w:sz w:val="24"/>
          <w:szCs w:val="24"/>
        </w:rPr>
        <w:t xml:space="preserve"> limited to person(s) responsible for servicing the record(s) in </w:t>
      </w:r>
      <w:r w:rsidR="00BB403D">
        <w:rPr>
          <w:rFonts w:ascii="Times New Roman" w:hAnsi="Times New Roman" w:cs="Times New Roman"/>
          <w:sz w:val="24"/>
          <w:szCs w:val="24"/>
        </w:rPr>
        <w:t xml:space="preserve">the </w:t>
      </w:r>
      <w:r w:rsidR="002537C7" w:rsidRPr="005934CC">
        <w:rPr>
          <w:rFonts w:ascii="Times New Roman" w:hAnsi="Times New Roman" w:cs="Times New Roman"/>
          <w:sz w:val="24"/>
          <w:szCs w:val="24"/>
        </w:rPr>
        <w:t>performance of their official duties and who are properly screened and cleared for need-to-know.</w:t>
      </w:r>
      <w:r w:rsidR="00075B66" w:rsidRPr="005934CC">
        <w:rPr>
          <w:rFonts w:ascii="Times New Roman" w:hAnsi="Times New Roman" w:cs="Times New Roman"/>
          <w:sz w:val="24"/>
          <w:szCs w:val="24"/>
        </w:rPr>
        <w:t xml:space="preserve"> </w:t>
      </w:r>
      <w:r w:rsidR="003B37B6">
        <w:rPr>
          <w:rFonts w:ascii="Times New Roman" w:hAnsi="Times New Roman" w:cs="Times New Roman"/>
          <w:sz w:val="24"/>
          <w:szCs w:val="24"/>
        </w:rPr>
        <w:t xml:space="preserve"> </w:t>
      </w:r>
      <w:r w:rsidR="00135BF9">
        <w:rPr>
          <w:rFonts w:ascii="Times New Roman" w:hAnsi="Times New Roman" w:cs="Times New Roman"/>
          <w:sz w:val="24"/>
          <w:szCs w:val="24"/>
        </w:rPr>
        <w:t>Electronic records are maintained in a controlled facility.  Physical entry is restricted by the use of locks and is accessible only to authorized personnel.  Access to records is limited to person(s) responsible for servicing the record in performance of their official duties and who are properly screened and cleared for need-to-know.  Access to computerized data is restricted by passwords which are changed periodically and Public Key Infrastructure (PKI)/Common Access Card (CAC).</w:t>
      </w:r>
    </w:p>
    <w:p w14:paraId="28904A9A" w14:textId="3C61590B" w:rsidR="006F20ED" w:rsidRDefault="006F20ED" w:rsidP="00163C28">
      <w:pPr>
        <w:spacing w:after="0" w:line="480" w:lineRule="auto"/>
        <w:rPr>
          <w:rFonts w:ascii="Times New Roman" w:hAnsi="Times New Roman" w:cs="Times New Roman"/>
          <w:sz w:val="24"/>
          <w:szCs w:val="24"/>
        </w:rPr>
      </w:pPr>
      <w:r w:rsidRPr="00D05B77">
        <w:rPr>
          <w:rFonts w:ascii="Times New Roman" w:hAnsi="Times New Roman" w:cs="Times New Roman"/>
          <w:b/>
          <w:sz w:val="24"/>
          <w:szCs w:val="24"/>
        </w:rPr>
        <w:t>RECORD</w:t>
      </w:r>
      <w:r w:rsidR="00BA0B09" w:rsidRPr="00D05B77">
        <w:rPr>
          <w:rFonts w:ascii="Times New Roman" w:hAnsi="Times New Roman" w:cs="Times New Roman"/>
          <w:b/>
          <w:sz w:val="24"/>
          <w:szCs w:val="24"/>
        </w:rPr>
        <w:t>S</w:t>
      </w:r>
      <w:r w:rsidRPr="00D05B77">
        <w:rPr>
          <w:rFonts w:ascii="Times New Roman" w:hAnsi="Times New Roman" w:cs="Times New Roman"/>
          <w:b/>
          <w:sz w:val="24"/>
          <w:szCs w:val="24"/>
        </w:rPr>
        <w:t xml:space="preserve"> ACCESS PROCEDURES:</w:t>
      </w:r>
      <w:r w:rsidR="00170707" w:rsidRPr="00D05B77">
        <w:rPr>
          <w:rFonts w:ascii="Times New Roman" w:hAnsi="Times New Roman" w:cs="Times New Roman"/>
          <w:sz w:val="24"/>
          <w:szCs w:val="24"/>
        </w:rPr>
        <w:t xml:space="preserve"> </w:t>
      </w:r>
      <w:r w:rsidRPr="00D05B77">
        <w:rPr>
          <w:rFonts w:ascii="Times New Roman" w:hAnsi="Times New Roman" w:cs="Times New Roman"/>
          <w:sz w:val="24"/>
          <w:szCs w:val="24"/>
        </w:rPr>
        <w:t xml:space="preserve"> </w:t>
      </w:r>
      <w:r w:rsidR="00B20058" w:rsidRPr="00D05B77">
        <w:rPr>
          <w:rFonts w:ascii="Times New Roman" w:hAnsi="Times New Roman" w:cs="Times New Roman"/>
          <w:sz w:val="24"/>
          <w:szCs w:val="24"/>
        </w:rPr>
        <w:t>Individuals</w:t>
      </w:r>
      <w:r w:rsidR="00B20058" w:rsidRPr="005934CC">
        <w:rPr>
          <w:rFonts w:ascii="Times New Roman" w:hAnsi="Times New Roman" w:cs="Times New Roman"/>
          <w:sz w:val="24"/>
          <w:szCs w:val="24"/>
        </w:rPr>
        <w:t xml:space="preserve"> seeking </w:t>
      </w:r>
      <w:r w:rsidR="00B611B8" w:rsidRPr="005934CC">
        <w:rPr>
          <w:rFonts w:ascii="Times New Roman" w:hAnsi="Times New Roman" w:cs="Times New Roman"/>
          <w:sz w:val="24"/>
          <w:szCs w:val="24"/>
        </w:rPr>
        <w:t xml:space="preserve">access </w:t>
      </w:r>
      <w:r w:rsidR="00B20058" w:rsidRPr="005934CC">
        <w:rPr>
          <w:rFonts w:ascii="Times New Roman" w:hAnsi="Times New Roman" w:cs="Times New Roman"/>
          <w:sz w:val="24"/>
          <w:szCs w:val="24"/>
        </w:rPr>
        <w:t xml:space="preserve">to </w:t>
      </w:r>
      <w:r w:rsidR="00B611B8" w:rsidRPr="005934CC">
        <w:rPr>
          <w:rFonts w:ascii="Times New Roman" w:hAnsi="Times New Roman" w:cs="Times New Roman"/>
          <w:sz w:val="24"/>
          <w:szCs w:val="24"/>
        </w:rPr>
        <w:t>information about themselves contained in th</w:t>
      </w:r>
      <w:r w:rsidR="00E978A4" w:rsidRPr="005934CC">
        <w:rPr>
          <w:rFonts w:ascii="Times New Roman" w:hAnsi="Times New Roman" w:cs="Times New Roman"/>
          <w:sz w:val="24"/>
          <w:szCs w:val="24"/>
        </w:rPr>
        <w:t>is</w:t>
      </w:r>
      <w:r w:rsidR="00B611B8" w:rsidRPr="005934CC">
        <w:rPr>
          <w:rFonts w:ascii="Times New Roman" w:hAnsi="Times New Roman" w:cs="Times New Roman"/>
          <w:sz w:val="24"/>
          <w:szCs w:val="24"/>
        </w:rPr>
        <w:t xml:space="preserve"> system of records </w:t>
      </w:r>
      <w:r w:rsidR="00B20058" w:rsidRPr="005934CC">
        <w:rPr>
          <w:rFonts w:ascii="Times New Roman" w:hAnsi="Times New Roman" w:cs="Times New Roman"/>
          <w:sz w:val="24"/>
          <w:szCs w:val="24"/>
        </w:rPr>
        <w:t>should address written inquiries</w:t>
      </w:r>
      <w:r w:rsidR="00B611B8" w:rsidRPr="005934CC">
        <w:rPr>
          <w:rFonts w:ascii="Times New Roman" w:hAnsi="Times New Roman" w:cs="Times New Roman"/>
          <w:sz w:val="24"/>
          <w:szCs w:val="24"/>
        </w:rPr>
        <w:t xml:space="preserve"> to</w:t>
      </w:r>
      <w:r w:rsidR="007B34C3" w:rsidRPr="005934CC">
        <w:rPr>
          <w:rFonts w:ascii="Times New Roman" w:hAnsi="Times New Roman" w:cs="Times New Roman"/>
          <w:sz w:val="24"/>
          <w:szCs w:val="24"/>
        </w:rPr>
        <w:t>:</w:t>
      </w:r>
      <w:r w:rsidR="00B20058" w:rsidRPr="005934CC">
        <w:rPr>
          <w:rFonts w:ascii="Times New Roman" w:hAnsi="Times New Roman" w:cs="Times New Roman"/>
          <w:sz w:val="24"/>
          <w:szCs w:val="24"/>
        </w:rPr>
        <w:t xml:space="preserve"> </w:t>
      </w:r>
      <w:r w:rsidR="003B37B6">
        <w:rPr>
          <w:rFonts w:ascii="Times New Roman" w:hAnsi="Times New Roman" w:cs="Times New Roman"/>
          <w:sz w:val="24"/>
          <w:szCs w:val="24"/>
        </w:rPr>
        <w:t xml:space="preserve"> </w:t>
      </w:r>
      <w:r w:rsidR="00665BE4" w:rsidRPr="005934CC">
        <w:rPr>
          <w:rFonts w:ascii="Times New Roman" w:hAnsi="Times New Roman" w:cs="Times New Roman"/>
          <w:sz w:val="24"/>
          <w:szCs w:val="24"/>
        </w:rPr>
        <w:t xml:space="preserve">Branch Head, </w:t>
      </w:r>
      <w:r w:rsidR="00D42657" w:rsidRPr="005934CC">
        <w:rPr>
          <w:rFonts w:ascii="Times New Roman" w:hAnsi="Times New Roman" w:cs="Times New Roman"/>
          <w:sz w:val="24"/>
          <w:szCs w:val="24"/>
        </w:rPr>
        <w:t>Food, Lodging, and Commercial Recreation,</w:t>
      </w:r>
      <w:r w:rsidR="00665BE4" w:rsidRPr="005934CC">
        <w:rPr>
          <w:rFonts w:ascii="Times New Roman" w:hAnsi="Times New Roman" w:cs="Times New Roman"/>
          <w:sz w:val="24"/>
          <w:szCs w:val="24"/>
        </w:rPr>
        <w:t xml:space="preserve"> Business &amp; Support Services Division (MR), </w:t>
      </w:r>
      <w:r w:rsidR="00F33088" w:rsidRPr="005934CC">
        <w:rPr>
          <w:rFonts w:ascii="Times New Roman" w:hAnsi="Times New Roman" w:cs="Times New Roman"/>
          <w:sz w:val="24"/>
          <w:szCs w:val="24"/>
        </w:rPr>
        <w:t xml:space="preserve">Headquarters, U.S. Marine Corps, </w:t>
      </w:r>
      <w:r w:rsidR="00665BE4" w:rsidRPr="005934CC">
        <w:rPr>
          <w:rFonts w:ascii="Times New Roman" w:hAnsi="Times New Roman" w:cs="Times New Roman"/>
          <w:sz w:val="24"/>
          <w:szCs w:val="24"/>
        </w:rPr>
        <w:t>3044 Catlin Avenue, Quantico, VA 22134-5099</w:t>
      </w:r>
      <w:r w:rsidR="00B20058" w:rsidRPr="005934CC">
        <w:rPr>
          <w:rFonts w:ascii="Times New Roman" w:hAnsi="Times New Roman" w:cs="Times New Roman"/>
          <w:sz w:val="24"/>
          <w:szCs w:val="24"/>
        </w:rPr>
        <w:t>.</w:t>
      </w:r>
    </w:p>
    <w:p w14:paraId="7DA1CA44" w14:textId="6068D30E" w:rsidR="00D42C15" w:rsidRPr="005934CC" w:rsidRDefault="00D42C15" w:rsidP="00D42C15">
      <w:pPr>
        <w:spacing w:after="0" w:line="480" w:lineRule="auto"/>
        <w:ind w:firstLine="720"/>
        <w:rPr>
          <w:rFonts w:ascii="Times New Roman" w:hAnsi="Times New Roman" w:cs="Times New Roman"/>
          <w:sz w:val="24"/>
          <w:szCs w:val="24"/>
        </w:rPr>
      </w:pPr>
      <w:r w:rsidRPr="00D42C15">
        <w:rPr>
          <w:rFonts w:ascii="Times New Roman" w:hAnsi="Times New Roman" w:cs="Times New Roman"/>
          <w:sz w:val="24"/>
          <w:szCs w:val="24"/>
        </w:rPr>
        <w:t>Individuals may contact installations directly for individual invoices.  Official mailing addresses are published in the Standard Navy Distribution List that is available at http//doni.daps.dla.mil/sndl.aspx.</w:t>
      </w:r>
    </w:p>
    <w:p w14:paraId="41E80621" w14:textId="77777777" w:rsidR="00D42C15" w:rsidRDefault="003B37B6" w:rsidP="00D42C15">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w:t>
      </w:r>
      <w:r w:rsidR="00401DED" w:rsidRPr="005934CC">
        <w:rPr>
          <w:rFonts w:ascii="Times New Roman" w:hAnsi="Times New Roman" w:cs="Times New Roman"/>
          <w:sz w:val="24"/>
          <w:szCs w:val="24"/>
        </w:rPr>
        <w:t>igned</w:t>
      </w:r>
      <w:r w:rsidR="00272EDC" w:rsidRPr="005934CC">
        <w:rPr>
          <w:rFonts w:ascii="Times New Roman" w:hAnsi="Times New Roman" w:cs="Times New Roman"/>
          <w:sz w:val="24"/>
          <w:szCs w:val="24"/>
        </w:rPr>
        <w:t xml:space="preserve"> written</w:t>
      </w:r>
      <w:r w:rsidR="00401DED" w:rsidRPr="005934CC">
        <w:rPr>
          <w:rFonts w:ascii="Times New Roman" w:hAnsi="Times New Roman" w:cs="Times New Roman"/>
          <w:sz w:val="24"/>
          <w:szCs w:val="24"/>
        </w:rPr>
        <w:t xml:space="preserve"> request</w:t>
      </w:r>
      <w:r>
        <w:rPr>
          <w:rFonts w:ascii="Times New Roman" w:hAnsi="Times New Roman" w:cs="Times New Roman"/>
          <w:sz w:val="24"/>
          <w:szCs w:val="24"/>
        </w:rPr>
        <w:t>s</w:t>
      </w:r>
      <w:r w:rsidR="00401DED" w:rsidRPr="005934CC">
        <w:rPr>
          <w:rFonts w:ascii="Times New Roman" w:hAnsi="Times New Roman" w:cs="Times New Roman"/>
          <w:sz w:val="24"/>
          <w:szCs w:val="24"/>
        </w:rPr>
        <w:t xml:space="preserve"> </w:t>
      </w:r>
      <w:r>
        <w:rPr>
          <w:rFonts w:ascii="Times New Roman" w:hAnsi="Times New Roman" w:cs="Times New Roman"/>
          <w:sz w:val="24"/>
          <w:szCs w:val="24"/>
        </w:rPr>
        <w:t xml:space="preserve">should include </w:t>
      </w:r>
      <w:r w:rsidR="00272EDC" w:rsidRPr="005934CC">
        <w:rPr>
          <w:rFonts w:ascii="Times New Roman" w:hAnsi="Times New Roman" w:cs="Times New Roman"/>
          <w:sz w:val="24"/>
          <w:szCs w:val="24"/>
        </w:rPr>
        <w:t xml:space="preserve">the individual’s </w:t>
      </w:r>
      <w:r w:rsidR="000551FE" w:rsidRPr="005934CC">
        <w:rPr>
          <w:rFonts w:ascii="Times New Roman" w:hAnsi="Times New Roman" w:cs="Times New Roman"/>
          <w:sz w:val="24"/>
          <w:szCs w:val="24"/>
        </w:rPr>
        <w:t>full name</w:t>
      </w:r>
      <w:r w:rsidR="00A80929" w:rsidRPr="005934CC">
        <w:rPr>
          <w:rFonts w:ascii="Times New Roman" w:hAnsi="Times New Roman" w:cs="Times New Roman"/>
          <w:sz w:val="24"/>
          <w:szCs w:val="24"/>
        </w:rPr>
        <w:t xml:space="preserve">, </w:t>
      </w:r>
      <w:r w:rsidR="00272EDC" w:rsidRPr="005934CC">
        <w:rPr>
          <w:rFonts w:ascii="Times New Roman" w:hAnsi="Times New Roman" w:cs="Times New Roman"/>
          <w:sz w:val="24"/>
          <w:szCs w:val="24"/>
        </w:rPr>
        <w:t xml:space="preserve">current address and telephone number, </w:t>
      </w:r>
      <w:r w:rsidR="00134153" w:rsidRPr="005934CC">
        <w:rPr>
          <w:rFonts w:ascii="Times New Roman" w:hAnsi="Times New Roman" w:cs="Times New Roman"/>
          <w:sz w:val="24"/>
          <w:szCs w:val="24"/>
        </w:rPr>
        <w:t xml:space="preserve">lodging location and </w:t>
      </w:r>
      <w:r w:rsidR="00A80929" w:rsidRPr="005934CC">
        <w:rPr>
          <w:rFonts w:ascii="Times New Roman" w:hAnsi="Times New Roman" w:cs="Times New Roman"/>
          <w:sz w:val="24"/>
          <w:szCs w:val="24"/>
        </w:rPr>
        <w:t>date</w:t>
      </w:r>
      <w:r w:rsidR="00134153" w:rsidRPr="005934CC">
        <w:rPr>
          <w:rFonts w:ascii="Times New Roman" w:hAnsi="Times New Roman" w:cs="Times New Roman"/>
          <w:sz w:val="24"/>
          <w:szCs w:val="24"/>
        </w:rPr>
        <w:t>s</w:t>
      </w:r>
      <w:r w:rsidR="00A80929" w:rsidRPr="005934CC">
        <w:rPr>
          <w:rFonts w:ascii="Times New Roman" w:hAnsi="Times New Roman" w:cs="Times New Roman"/>
          <w:sz w:val="24"/>
          <w:szCs w:val="24"/>
        </w:rPr>
        <w:t xml:space="preserve"> of stay</w:t>
      </w:r>
      <w:r w:rsidR="00134153" w:rsidRPr="005934CC">
        <w:rPr>
          <w:rFonts w:ascii="Times New Roman" w:hAnsi="Times New Roman" w:cs="Times New Roman"/>
          <w:sz w:val="24"/>
          <w:szCs w:val="24"/>
        </w:rPr>
        <w:t xml:space="preserve">, </w:t>
      </w:r>
      <w:r w:rsidR="00134153" w:rsidRPr="00D05B77">
        <w:rPr>
          <w:rFonts w:ascii="Times New Roman" w:hAnsi="Times New Roman" w:cs="Times New Roman"/>
          <w:sz w:val="24"/>
          <w:szCs w:val="24"/>
        </w:rPr>
        <w:t>method</w:t>
      </w:r>
      <w:r w:rsidR="00A80929" w:rsidRPr="00D05B77">
        <w:rPr>
          <w:rFonts w:ascii="Times New Roman" w:hAnsi="Times New Roman" w:cs="Times New Roman"/>
          <w:sz w:val="24"/>
          <w:szCs w:val="24"/>
        </w:rPr>
        <w:t xml:space="preserve"> of payment</w:t>
      </w:r>
      <w:r w:rsidR="00272EDC" w:rsidRPr="00D05B77">
        <w:rPr>
          <w:rFonts w:ascii="Times New Roman" w:hAnsi="Times New Roman" w:cs="Times New Roman"/>
          <w:sz w:val="24"/>
          <w:szCs w:val="24"/>
        </w:rPr>
        <w:t>,</w:t>
      </w:r>
      <w:r w:rsidR="00134153" w:rsidRPr="00D05B77">
        <w:rPr>
          <w:rFonts w:ascii="Times New Roman" w:hAnsi="Times New Roman" w:cs="Times New Roman"/>
          <w:sz w:val="24"/>
          <w:szCs w:val="24"/>
        </w:rPr>
        <w:t xml:space="preserve"> and last four digits on the credit card if applicable</w:t>
      </w:r>
      <w:r w:rsidR="00272EDC" w:rsidRPr="00D05B77">
        <w:rPr>
          <w:rFonts w:ascii="Times New Roman" w:hAnsi="Times New Roman" w:cs="Times New Roman"/>
          <w:sz w:val="24"/>
          <w:szCs w:val="24"/>
        </w:rPr>
        <w:t>.</w:t>
      </w:r>
      <w:r w:rsidR="00170707" w:rsidRPr="005934CC">
        <w:rPr>
          <w:rFonts w:ascii="Times New Roman" w:hAnsi="Times New Roman" w:cs="Times New Roman"/>
          <w:sz w:val="24"/>
          <w:szCs w:val="24"/>
        </w:rPr>
        <w:t xml:space="preserve"> </w:t>
      </w:r>
    </w:p>
    <w:p w14:paraId="5DFBB8F5" w14:textId="7D3FFEEB" w:rsidR="009F6AA6" w:rsidRPr="005934CC" w:rsidRDefault="009F6AA6" w:rsidP="00D42C15">
      <w:pPr>
        <w:autoSpaceDE w:val="0"/>
        <w:autoSpaceDN w:val="0"/>
        <w:adjustRightInd w:val="0"/>
        <w:spacing w:after="0" w:line="480" w:lineRule="auto"/>
        <w:ind w:firstLine="720"/>
        <w:rPr>
          <w:rFonts w:ascii="Times New Roman" w:hAnsi="Times New Roman" w:cs="Times New Roman"/>
          <w:sz w:val="24"/>
          <w:szCs w:val="24"/>
        </w:rPr>
      </w:pPr>
      <w:r w:rsidRPr="005934CC">
        <w:rPr>
          <w:rFonts w:ascii="Times New Roman" w:hAnsi="Times New Roman" w:cs="Times New Roman"/>
          <w:sz w:val="24"/>
          <w:szCs w:val="24"/>
        </w:rPr>
        <w:t xml:space="preserve">In addition, the requester must provide a notarized statement or an unsworn declaration made in accordance with 28 U.S.C. 1746, in the following format: </w:t>
      </w:r>
    </w:p>
    <w:p w14:paraId="1CF37C7A" w14:textId="77777777" w:rsidR="009F6AA6" w:rsidRPr="005934CC" w:rsidRDefault="009F6AA6" w:rsidP="00163C28">
      <w:pPr>
        <w:autoSpaceDE w:val="0"/>
        <w:autoSpaceDN w:val="0"/>
        <w:adjustRightInd w:val="0"/>
        <w:spacing w:after="0" w:line="480" w:lineRule="auto"/>
        <w:rPr>
          <w:rFonts w:ascii="Times New Roman" w:hAnsi="Times New Roman" w:cs="Times New Roman"/>
          <w:sz w:val="24"/>
          <w:szCs w:val="24"/>
        </w:rPr>
      </w:pPr>
      <w:r w:rsidRPr="005934CC">
        <w:rPr>
          <w:rFonts w:ascii="Times New Roman" w:hAnsi="Times New Roman" w:cs="Times New Roman"/>
          <w:sz w:val="24"/>
          <w:szCs w:val="24"/>
        </w:rPr>
        <w:t>If executed outside the United States:  “I declare (or certify, verify, or state) under penalty of perjury under the laws of the United States of America that the foregoing is true and correct.  Executed on (date).  (Signature).”</w:t>
      </w:r>
    </w:p>
    <w:p w14:paraId="1291B5D3" w14:textId="79DCAECD" w:rsidR="009F6AA6" w:rsidRPr="005934CC" w:rsidRDefault="009F6AA6" w:rsidP="00163C28">
      <w:pPr>
        <w:autoSpaceDE w:val="0"/>
        <w:autoSpaceDN w:val="0"/>
        <w:adjustRightInd w:val="0"/>
        <w:spacing w:after="0" w:line="480" w:lineRule="auto"/>
        <w:rPr>
          <w:rFonts w:ascii="Times New Roman" w:hAnsi="Times New Roman" w:cs="Times New Roman"/>
          <w:sz w:val="24"/>
          <w:szCs w:val="24"/>
        </w:rPr>
      </w:pPr>
      <w:r w:rsidRPr="005934CC">
        <w:rPr>
          <w:rFonts w:ascii="Times New Roman" w:hAnsi="Times New Roman" w:cs="Times New Roman"/>
          <w:sz w:val="24"/>
          <w:szCs w:val="24"/>
        </w:rPr>
        <w:t>If executed within the United States, its territories, possessions, or commonwealths:  “I declare (or certify, verify, or state) under penalty of perjury that the foregoing is true and correct.  Executed on (date).  (Signature)</w:t>
      </w:r>
      <w:r w:rsidR="00604BEF" w:rsidRPr="005934CC">
        <w:rPr>
          <w:rFonts w:ascii="Times New Roman" w:hAnsi="Times New Roman" w:cs="Times New Roman"/>
          <w:sz w:val="24"/>
          <w:szCs w:val="24"/>
        </w:rPr>
        <w:t>.</w:t>
      </w:r>
      <w:r w:rsidRPr="005934CC">
        <w:rPr>
          <w:rFonts w:ascii="Times New Roman" w:hAnsi="Times New Roman" w:cs="Times New Roman"/>
          <w:sz w:val="24"/>
          <w:szCs w:val="24"/>
        </w:rPr>
        <w:t>”</w:t>
      </w:r>
    </w:p>
    <w:p w14:paraId="70725ED8" w14:textId="493AD969" w:rsidR="008B47CC" w:rsidRPr="005934CC" w:rsidRDefault="006F20ED" w:rsidP="00163C28">
      <w:pPr>
        <w:spacing w:after="0" w:line="480" w:lineRule="auto"/>
        <w:rPr>
          <w:rFonts w:ascii="Times New Roman" w:hAnsi="Times New Roman" w:cs="Times New Roman"/>
          <w:b/>
          <w:sz w:val="24"/>
          <w:szCs w:val="24"/>
        </w:rPr>
      </w:pPr>
      <w:r w:rsidRPr="005934CC">
        <w:rPr>
          <w:rFonts w:ascii="Times New Roman" w:hAnsi="Times New Roman" w:cs="Times New Roman"/>
          <w:b/>
          <w:sz w:val="24"/>
          <w:szCs w:val="24"/>
        </w:rPr>
        <w:t>CONTESTING RECORD PROCEDURES:</w:t>
      </w:r>
      <w:r w:rsidRPr="005934CC">
        <w:rPr>
          <w:rFonts w:ascii="Times New Roman" w:hAnsi="Times New Roman" w:cs="Times New Roman"/>
          <w:sz w:val="24"/>
          <w:szCs w:val="24"/>
        </w:rPr>
        <w:t xml:space="preserve"> </w:t>
      </w:r>
      <w:r w:rsidR="00B4445D">
        <w:rPr>
          <w:rFonts w:ascii="Times New Roman" w:hAnsi="Times New Roman" w:cs="Times New Roman"/>
          <w:sz w:val="24"/>
          <w:szCs w:val="24"/>
        </w:rPr>
        <w:t xml:space="preserve"> </w:t>
      </w:r>
      <w:r w:rsidR="00B4445D" w:rsidRPr="00B4445D">
        <w:rPr>
          <w:rFonts w:ascii="Times New Roman" w:hAnsi="Times New Roman" w:cs="Times New Roman"/>
          <w:sz w:val="24"/>
          <w:szCs w:val="24"/>
        </w:rPr>
        <w:t>The Department of the Navy's rules for accessing records, and for contesting contents and appealing initial agency determinations are published in Secretary of the Navy Instruction 5211.5; 32 CFR part 701; or may be obtained from the system manager.</w:t>
      </w:r>
    </w:p>
    <w:p w14:paraId="6DE4BEB5" w14:textId="56E6E24A" w:rsidR="00BF4C53" w:rsidRDefault="006F20ED" w:rsidP="00163C28">
      <w:pPr>
        <w:spacing w:after="0" w:line="480" w:lineRule="auto"/>
        <w:rPr>
          <w:rFonts w:ascii="Times New Roman" w:hAnsi="Times New Roman" w:cs="Times New Roman"/>
          <w:sz w:val="24"/>
          <w:szCs w:val="24"/>
        </w:rPr>
      </w:pPr>
      <w:r w:rsidRPr="005934CC">
        <w:rPr>
          <w:rFonts w:ascii="Times New Roman" w:hAnsi="Times New Roman" w:cs="Times New Roman"/>
          <w:b/>
          <w:sz w:val="24"/>
          <w:szCs w:val="24"/>
        </w:rPr>
        <w:t>NOTIFICATION PROCEDURE</w:t>
      </w:r>
      <w:r w:rsidR="00BA0B09" w:rsidRPr="005934CC">
        <w:rPr>
          <w:rFonts w:ascii="Times New Roman" w:hAnsi="Times New Roman" w:cs="Times New Roman"/>
          <w:b/>
          <w:sz w:val="24"/>
          <w:szCs w:val="24"/>
        </w:rPr>
        <w:t>S</w:t>
      </w:r>
      <w:r w:rsidRPr="005934CC">
        <w:rPr>
          <w:rFonts w:ascii="Times New Roman" w:hAnsi="Times New Roman" w:cs="Times New Roman"/>
          <w:b/>
          <w:sz w:val="24"/>
          <w:szCs w:val="24"/>
        </w:rPr>
        <w:t>:</w:t>
      </w:r>
      <w:r w:rsidR="0054468F" w:rsidRPr="005934CC">
        <w:rPr>
          <w:rFonts w:ascii="Times New Roman" w:hAnsi="Times New Roman" w:cs="Times New Roman"/>
          <w:sz w:val="24"/>
          <w:szCs w:val="24"/>
        </w:rPr>
        <w:t xml:space="preserve"> </w:t>
      </w:r>
      <w:r w:rsidRPr="005934CC">
        <w:rPr>
          <w:rFonts w:ascii="Times New Roman" w:hAnsi="Times New Roman" w:cs="Times New Roman"/>
          <w:sz w:val="24"/>
          <w:szCs w:val="24"/>
        </w:rPr>
        <w:t xml:space="preserve"> </w:t>
      </w:r>
      <w:r w:rsidR="006E7CC8" w:rsidRPr="005934CC">
        <w:rPr>
          <w:rFonts w:ascii="Times New Roman" w:hAnsi="Times New Roman" w:cs="Times New Roman"/>
          <w:sz w:val="24"/>
          <w:szCs w:val="24"/>
        </w:rPr>
        <w:t>Individuals seeking to determine</w:t>
      </w:r>
      <w:r w:rsidR="00D42C15">
        <w:rPr>
          <w:rFonts w:ascii="Times New Roman" w:hAnsi="Times New Roman" w:cs="Times New Roman"/>
          <w:sz w:val="24"/>
          <w:szCs w:val="24"/>
        </w:rPr>
        <w:t xml:space="preserve"> </w:t>
      </w:r>
      <w:r w:rsidR="00D42C15" w:rsidRPr="00D42C15">
        <w:rPr>
          <w:rFonts w:ascii="Times New Roman" w:hAnsi="Times New Roman" w:cs="Times New Roman"/>
          <w:sz w:val="24"/>
          <w:szCs w:val="24"/>
        </w:rPr>
        <w:t>if information about themselves is contained in this system should address written inquiries to</w:t>
      </w:r>
      <w:r w:rsidR="006D105F" w:rsidRPr="005934CC">
        <w:rPr>
          <w:rFonts w:ascii="Times New Roman" w:hAnsi="Times New Roman" w:cs="Times New Roman"/>
          <w:sz w:val="24"/>
          <w:szCs w:val="24"/>
        </w:rPr>
        <w:t>:</w:t>
      </w:r>
      <w:r w:rsidR="00BF4C53" w:rsidRPr="005934CC">
        <w:rPr>
          <w:rFonts w:ascii="Times New Roman" w:hAnsi="Times New Roman" w:cs="Times New Roman"/>
          <w:sz w:val="24"/>
          <w:szCs w:val="24"/>
        </w:rPr>
        <w:t xml:space="preserve"> </w:t>
      </w:r>
      <w:r w:rsidR="00050ED6" w:rsidRPr="005934CC">
        <w:rPr>
          <w:rFonts w:ascii="Times New Roman" w:hAnsi="Times New Roman" w:cs="Times New Roman"/>
          <w:sz w:val="24"/>
          <w:szCs w:val="24"/>
        </w:rPr>
        <w:t xml:space="preserve"> </w:t>
      </w:r>
      <w:r w:rsidR="00BF4C53" w:rsidRPr="005934CC">
        <w:rPr>
          <w:rFonts w:ascii="Times New Roman" w:hAnsi="Times New Roman" w:cs="Times New Roman"/>
          <w:sz w:val="24"/>
          <w:szCs w:val="24"/>
        </w:rPr>
        <w:t xml:space="preserve">Branch Head, </w:t>
      </w:r>
      <w:r w:rsidR="00D42657" w:rsidRPr="005934CC">
        <w:rPr>
          <w:rFonts w:ascii="Times New Roman" w:hAnsi="Times New Roman" w:cs="Times New Roman"/>
          <w:sz w:val="24"/>
          <w:szCs w:val="24"/>
        </w:rPr>
        <w:t>Food, Lodging, and Commercial Recreation</w:t>
      </w:r>
      <w:r w:rsidR="00BF4C53" w:rsidRPr="005934CC">
        <w:rPr>
          <w:rFonts w:ascii="Times New Roman" w:hAnsi="Times New Roman" w:cs="Times New Roman"/>
          <w:sz w:val="24"/>
          <w:szCs w:val="24"/>
        </w:rPr>
        <w:t xml:space="preserve">, Business &amp; Support Services Division (MR), </w:t>
      </w:r>
      <w:r w:rsidR="00F33088" w:rsidRPr="005934CC">
        <w:rPr>
          <w:rFonts w:ascii="Times New Roman" w:hAnsi="Times New Roman" w:cs="Times New Roman"/>
          <w:sz w:val="24"/>
          <w:szCs w:val="24"/>
        </w:rPr>
        <w:t xml:space="preserve">Headquarters, U.S. Marine Corps, </w:t>
      </w:r>
      <w:r w:rsidR="00BF4C53" w:rsidRPr="005934CC">
        <w:rPr>
          <w:rFonts w:ascii="Times New Roman" w:hAnsi="Times New Roman" w:cs="Times New Roman"/>
          <w:sz w:val="24"/>
          <w:szCs w:val="24"/>
        </w:rPr>
        <w:t>3044 Catlin Avenue, Quantico, VA 22134-5099.</w:t>
      </w:r>
    </w:p>
    <w:p w14:paraId="72840733" w14:textId="0130F6A5" w:rsidR="00F918AC" w:rsidRPr="005934CC" w:rsidRDefault="00F918AC" w:rsidP="00F918AC">
      <w:pPr>
        <w:spacing w:after="0" w:line="480" w:lineRule="auto"/>
        <w:ind w:firstLine="720"/>
        <w:rPr>
          <w:rFonts w:ascii="Times New Roman" w:hAnsi="Times New Roman" w:cs="Times New Roman"/>
          <w:sz w:val="24"/>
          <w:szCs w:val="24"/>
        </w:rPr>
      </w:pPr>
      <w:r w:rsidRPr="00F918AC">
        <w:rPr>
          <w:rFonts w:ascii="Times New Roman" w:hAnsi="Times New Roman" w:cs="Times New Roman"/>
          <w:sz w:val="24"/>
          <w:szCs w:val="24"/>
        </w:rPr>
        <w:t>Individuals may contact installations directly for individual invoices.  Official mailing addresses are published in the Standard Navy Distribution List that is available at http//doni.daps.dla.mil/sndl.aspx.</w:t>
      </w:r>
    </w:p>
    <w:p w14:paraId="5ED80179" w14:textId="1A064C18" w:rsidR="00DE2100" w:rsidRPr="005934CC" w:rsidRDefault="00F918AC" w:rsidP="00F918AC">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w:t>
      </w:r>
      <w:r w:rsidRPr="005934CC">
        <w:rPr>
          <w:rFonts w:ascii="Times New Roman" w:hAnsi="Times New Roman" w:cs="Times New Roman"/>
          <w:sz w:val="24"/>
          <w:szCs w:val="24"/>
        </w:rPr>
        <w:t>igned written request</w:t>
      </w:r>
      <w:r>
        <w:rPr>
          <w:rFonts w:ascii="Times New Roman" w:hAnsi="Times New Roman" w:cs="Times New Roman"/>
          <w:sz w:val="24"/>
          <w:szCs w:val="24"/>
        </w:rPr>
        <w:t>s</w:t>
      </w:r>
      <w:r w:rsidRPr="005934CC">
        <w:rPr>
          <w:rFonts w:ascii="Times New Roman" w:hAnsi="Times New Roman" w:cs="Times New Roman"/>
          <w:sz w:val="24"/>
          <w:szCs w:val="24"/>
        </w:rPr>
        <w:t xml:space="preserve"> </w:t>
      </w:r>
      <w:r>
        <w:rPr>
          <w:rFonts w:ascii="Times New Roman" w:hAnsi="Times New Roman" w:cs="Times New Roman"/>
          <w:sz w:val="24"/>
          <w:szCs w:val="24"/>
        </w:rPr>
        <w:t xml:space="preserve">should include </w:t>
      </w:r>
      <w:r w:rsidRPr="005934CC">
        <w:rPr>
          <w:rFonts w:ascii="Times New Roman" w:hAnsi="Times New Roman" w:cs="Times New Roman"/>
          <w:sz w:val="24"/>
          <w:szCs w:val="24"/>
        </w:rPr>
        <w:t xml:space="preserve">the individual’s full name, current address and telephone number, lodging location and dates of stay, </w:t>
      </w:r>
      <w:r w:rsidRPr="00D05B77">
        <w:rPr>
          <w:rFonts w:ascii="Times New Roman" w:hAnsi="Times New Roman" w:cs="Times New Roman"/>
          <w:sz w:val="24"/>
          <w:szCs w:val="24"/>
        </w:rPr>
        <w:t>method of payment, and last four digits on the credit card if applicable.</w:t>
      </w:r>
      <w:r w:rsidRPr="005934CC">
        <w:rPr>
          <w:rFonts w:ascii="Times New Roman" w:hAnsi="Times New Roman" w:cs="Times New Roman"/>
          <w:sz w:val="24"/>
          <w:szCs w:val="24"/>
        </w:rPr>
        <w:t xml:space="preserve"> </w:t>
      </w:r>
    </w:p>
    <w:p w14:paraId="49279AC9" w14:textId="7EA1FAD9" w:rsidR="009F6AA6" w:rsidRPr="005934CC" w:rsidRDefault="009F6AA6" w:rsidP="00F918AC">
      <w:pPr>
        <w:autoSpaceDE w:val="0"/>
        <w:autoSpaceDN w:val="0"/>
        <w:adjustRightInd w:val="0"/>
        <w:spacing w:after="0" w:line="480" w:lineRule="auto"/>
        <w:ind w:firstLine="720"/>
        <w:rPr>
          <w:rFonts w:ascii="Times New Roman" w:hAnsi="Times New Roman" w:cs="Times New Roman"/>
          <w:sz w:val="24"/>
          <w:szCs w:val="24"/>
        </w:rPr>
      </w:pPr>
      <w:r w:rsidRPr="005934CC">
        <w:rPr>
          <w:rFonts w:ascii="Times New Roman" w:hAnsi="Times New Roman" w:cs="Times New Roman"/>
          <w:sz w:val="24"/>
          <w:szCs w:val="24"/>
        </w:rPr>
        <w:t xml:space="preserve">In addition, the requester must provide a notarized statement or an unsworn declaration made in accordance with 28 U.S.C. 1746, in the following format: </w:t>
      </w:r>
    </w:p>
    <w:p w14:paraId="7043AA7C" w14:textId="272157A3" w:rsidR="009F6AA6" w:rsidRPr="005934CC" w:rsidRDefault="009F6AA6" w:rsidP="00163C28">
      <w:pPr>
        <w:autoSpaceDE w:val="0"/>
        <w:autoSpaceDN w:val="0"/>
        <w:adjustRightInd w:val="0"/>
        <w:spacing w:after="0" w:line="480" w:lineRule="auto"/>
        <w:rPr>
          <w:rFonts w:ascii="Times New Roman" w:hAnsi="Times New Roman" w:cs="Times New Roman"/>
          <w:sz w:val="24"/>
          <w:szCs w:val="24"/>
        </w:rPr>
      </w:pPr>
      <w:r w:rsidRPr="005934CC">
        <w:rPr>
          <w:rFonts w:ascii="Times New Roman" w:hAnsi="Times New Roman" w:cs="Times New Roman"/>
          <w:sz w:val="24"/>
          <w:szCs w:val="24"/>
        </w:rPr>
        <w:t>If executed outside the United States:  “I declare (or certify, verify, or state) under penalty of perjury under the laws of the United States of America that the foregoing is true and correct.  Executed on (date).  (Signature).”</w:t>
      </w:r>
    </w:p>
    <w:p w14:paraId="51943A40" w14:textId="452BC4FB" w:rsidR="00BF4C53" w:rsidRPr="005934CC" w:rsidRDefault="009F6AA6" w:rsidP="00163C28">
      <w:pPr>
        <w:autoSpaceDE w:val="0"/>
        <w:autoSpaceDN w:val="0"/>
        <w:adjustRightInd w:val="0"/>
        <w:spacing w:after="0" w:line="480" w:lineRule="auto"/>
        <w:rPr>
          <w:rFonts w:ascii="Times New Roman" w:hAnsi="Times New Roman" w:cs="Times New Roman"/>
          <w:sz w:val="24"/>
          <w:szCs w:val="24"/>
        </w:rPr>
      </w:pPr>
      <w:r w:rsidRPr="005934CC">
        <w:rPr>
          <w:rFonts w:ascii="Times New Roman" w:hAnsi="Times New Roman" w:cs="Times New Roman"/>
          <w:sz w:val="24"/>
          <w:szCs w:val="24"/>
        </w:rPr>
        <w:t>If executed within the United States, its territories, possessions, or commonwealths:  “I declare (or certify, verify, or state) under penalty of perjury that the foregoing is true and correct.  Executed on (date).  (Signature).</w:t>
      </w:r>
      <w:r w:rsidR="008F362F" w:rsidRPr="005934CC">
        <w:rPr>
          <w:rFonts w:ascii="Times New Roman" w:hAnsi="Times New Roman" w:cs="Times New Roman"/>
          <w:sz w:val="24"/>
          <w:szCs w:val="24"/>
        </w:rPr>
        <w:t>”</w:t>
      </w:r>
    </w:p>
    <w:p w14:paraId="3D9954A4" w14:textId="75E3CB31" w:rsidR="00F918AC" w:rsidRPr="00F918AC" w:rsidRDefault="006F20ED" w:rsidP="00F918AC">
      <w:pPr>
        <w:spacing w:after="0" w:line="480" w:lineRule="auto"/>
        <w:rPr>
          <w:rFonts w:ascii="Times New Roman" w:hAnsi="Times New Roman" w:cs="Times New Roman"/>
          <w:sz w:val="24"/>
          <w:szCs w:val="24"/>
        </w:rPr>
      </w:pPr>
      <w:r w:rsidRPr="005934CC">
        <w:rPr>
          <w:rFonts w:ascii="Times New Roman" w:hAnsi="Times New Roman" w:cs="Times New Roman"/>
          <w:b/>
          <w:sz w:val="24"/>
          <w:szCs w:val="24"/>
        </w:rPr>
        <w:t>EXEMPTIONS PROMULGATED FOR THE SYSTEM:</w:t>
      </w:r>
      <w:r w:rsidRPr="005934CC">
        <w:rPr>
          <w:rFonts w:ascii="Times New Roman" w:hAnsi="Times New Roman" w:cs="Times New Roman"/>
          <w:sz w:val="24"/>
          <w:szCs w:val="24"/>
        </w:rPr>
        <w:t xml:space="preserve"> </w:t>
      </w:r>
      <w:r w:rsidR="0054468F" w:rsidRPr="005934CC">
        <w:rPr>
          <w:rFonts w:ascii="Times New Roman" w:hAnsi="Times New Roman" w:cs="Times New Roman"/>
          <w:sz w:val="24"/>
          <w:szCs w:val="24"/>
        </w:rPr>
        <w:t xml:space="preserve"> </w:t>
      </w:r>
      <w:r w:rsidR="00F918AC" w:rsidRPr="00F918AC">
        <w:rPr>
          <w:rFonts w:ascii="Times New Roman" w:hAnsi="Times New Roman" w:cs="Times New Roman"/>
          <w:sz w:val="24"/>
          <w:szCs w:val="24"/>
        </w:rPr>
        <w:t>The Department of the Navy has exempted records maintained in</w:t>
      </w:r>
      <w:r w:rsidR="00F918AC" w:rsidRPr="00F918AC">
        <w:t xml:space="preserve"> </w:t>
      </w:r>
      <w:r w:rsidR="00F918AC" w:rsidRPr="00F918AC">
        <w:rPr>
          <w:rFonts w:ascii="Times New Roman" w:hAnsi="Times New Roman" w:cs="Times New Roman"/>
          <w:sz w:val="24"/>
          <w:szCs w:val="24"/>
        </w:rPr>
        <w:t>Marine Corps Community Services (MCCS) Lodging Records, M04066</w:t>
      </w:r>
      <w:r w:rsidR="00A31B13">
        <w:rPr>
          <w:rFonts w:ascii="Times New Roman" w:hAnsi="Times New Roman" w:cs="Times New Roman"/>
          <w:sz w:val="24"/>
          <w:szCs w:val="24"/>
        </w:rPr>
        <w:t>-9</w:t>
      </w:r>
      <w:r w:rsidR="00F918AC" w:rsidRPr="00F918AC">
        <w:rPr>
          <w:rFonts w:ascii="Times New Roman" w:hAnsi="Times New Roman" w:cs="Times New Roman"/>
          <w:sz w:val="24"/>
          <w:szCs w:val="24"/>
        </w:rPr>
        <w:t xml:space="preserve">, from subsections (c)(3), (d), (e)(1), (e)(4)(G) through (I), and (f) of the Privacy Act pursuant to 5 U.S.C. 552a (k)(2). </w:t>
      </w:r>
    </w:p>
    <w:p w14:paraId="3E50E5A7" w14:textId="77777777" w:rsidR="00F918AC" w:rsidRPr="00F918AC" w:rsidRDefault="00F918AC" w:rsidP="0094591D">
      <w:pPr>
        <w:spacing w:after="0" w:line="480" w:lineRule="auto"/>
        <w:ind w:firstLine="720"/>
        <w:rPr>
          <w:rFonts w:ascii="Times New Roman" w:hAnsi="Times New Roman" w:cs="Times New Roman"/>
          <w:sz w:val="24"/>
          <w:szCs w:val="24"/>
        </w:rPr>
      </w:pPr>
      <w:r w:rsidRPr="00F918AC">
        <w:rPr>
          <w:rFonts w:ascii="Times New Roman" w:hAnsi="Times New Roman" w:cs="Times New Roman"/>
          <w:sz w:val="24"/>
          <w:szCs w:val="24"/>
        </w:rPr>
        <w:t>Investigative material compiled for law enforcement purposes may be exempt pursuant to 5 U.S.C. 552a(k)(2).  However, if an individual is denied any right, privilege, or benefit for which he would otherwise be entitled by Federal law or for which he would otherwise be eligible, as a result of the maintenance of such information, the individual will be provided access to such information except to the extent that disclosure would reveal the identity of a confidential source.</w:t>
      </w:r>
    </w:p>
    <w:p w14:paraId="43E69CBF" w14:textId="7B23C721" w:rsidR="00E04DCE" w:rsidRPr="005934CC" w:rsidRDefault="00F918AC" w:rsidP="0094591D">
      <w:pPr>
        <w:spacing w:after="0" w:line="480" w:lineRule="auto"/>
        <w:ind w:firstLine="720"/>
        <w:rPr>
          <w:rFonts w:ascii="Times New Roman" w:hAnsi="Times New Roman" w:cs="Times New Roman"/>
          <w:sz w:val="24"/>
          <w:szCs w:val="24"/>
        </w:rPr>
      </w:pPr>
      <w:r w:rsidRPr="00F918AC">
        <w:rPr>
          <w:rFonts w:ascii="Times New Roman" w:hAnsi="Times New Roman" w:cs="Times New Roman"/>
          <w:sz w:val="24"/>
          <w:szCs w:val="24"/>
        </w:rPr>
        <w:t xml:space="preserve">An exemption rule for this system has been promulgated in accordance with the requirements of 5 U.S.C. 553(b)(1), (2), and (3), (c) and (e) and published in 32 CFR part 701, subpart G. </w:t>
      </w:r>
      <w:r w:rsidR="0094591D">
        <w:rPr>
          <w:rFonts w:ascii="Times New Roman" w:hAnsi="Times New Roman" w:cs="Times New Roman"/>
          <w:sz w:val="24"/>
          <w:szCs w:val="24"/>
        </w:rPr>
        <w:t xml:space="preserve"> </w:t>
      </w:r>
      <w:r w:rsidRPr="00F918AC">
        <w:rPr>
          <w:rFonts w:ascii="Times New Roman" w:hAnsi="Times New Roman" w:cs="Times New Roman"/>
          <w:sz w:val="24"/>
          <w:szCs w:val="24"/>
        </w:rPr>
        <w:t>For additional information, contact the system manager.</w:t>
      </w:r>
    </w:p>
    <w:p w14:paraId="4E33B828" w14:textId="7FA04F6A" w:rsidR="006F20ED" w:rsidRPr="005934CC" w:rsidRDefault="006F20ED" w:rsidP="00163C28">
      <w:pPr>
        <w:spacing w:after="0" w:line="480" w:lineRule="auto"/>
        <w:rPr>
          <w:rFonts w:ascii="Times New Roman" w:hAnsi="Times New Roman" w:cs="Times New Roman"/>
          <w:sz w:val="24"/>
          <w:szCs w:val="24"/>
        </w:rPr>
      </w:pPr>
      <w:r w:rsidRPr="005934CC">
        <w:rPr>
          <w:rFonts w:ascii="Times New Roman" w:hAnsi="Times New Roman" w:cs="Times New Roman"/>
          <w:b/>
          <w:sz w:val="24"/>
          <w:szCs w:val="24"/>
        </w:rPr>
        <w:t>HISTORY:</w:t>
      </w:r>
      <w:r w:rsidRPr="005934CC">
        <w:rPr>
          <w:rFonts w:ascii="Times New Roman" w:hAnsi="Times New Roman" w:cs="Times New Roman"/>
          <w:sz w:val="24"/>
          <w:szCs w:val="24"/>
        </w:rPr>
        <w:t xml:space="preserve"> </w:t>
      </w:r>
      <w:r w:rsidR="00BF3861" w:rsidRPr="005934CC">
        <w:rPr>
          <w:rFonts w:ascii="Times New Roman" w:hAnsi="Times New Roman" w:cs="Times New Roman"/>
          <w:sz w:val="24"/>
          <w:szCs w:val="24"/>
        </w:rPr>
        <w:t xml:space="preserve"> </w:t>
      </w:r>
      <w:r w:rsidR="0094591D">
        <w:rPr>
          <w:rFonts w:ascii="Times New Roman" w:hAnsi="Times New Roman" w:cs="Times New Roman"/>
          <w:sz w:val="24"/>
          <w:szCs w:val="24"/>
        </w:rPr>
        <w:t>None.</w:t>
      </w:r>
    </w:p>
    <w:sectPr w:rsidR="006F20ED" w:rsidRPr="005934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784294"/>
    <w:multiLevelType w:val="hybridMultilevel"/>
    <w:tmpl w:val="CAD4B19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12D4BB6"/>
    <w:multiLevelType w:val="hybridMultilevel"/>
    <w:tmpl w:val="09C2B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97255C"/>
    <w:multiLevelType w:val="hybridMultilevel"/>
    <w:tmpl w:val="D7625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981962"/>
    <w:multiLevelType w:val="hybridMultilevel"/>
    <w:tmpl w:val="BD9A3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084B00"/>
    <w:multiLevelType w:val="multilevel"/>
    <w:tmpl w:val="EF925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FEE"/>
    <w:rsid w:val="00002A63"/>
    <w:rsid w:val="00023390"/>
    <w:rsid w:val="0004584D"/>
    <w:rsid w:val="00047ABE"/>
    <w:rsid w:val="00050ED6"/>
    <w:rsid w:val="00053274"/>
    <w:rsid w:val="000551FE"/>
    <w:rsid w:val="00071C30"/>
    <w:rsid w:val="00073AF2"/>
    <w:rsid w:val="00073EA9"/>
    <w:rsid w:val="00075B66"/>
    <w:rsid w:val="000A68A2"/>
    <w:rsid w:val="000B15C0"/>
    <w:rsid w:val="000B27C2"/>
    <w:rsid w:val="000B3F5F"/>
    <w:rsid w:val="000B6133"/>
    <w:rsid w:val="000C0007"/>
    <w:rsid w:val="000E0037"/>
    <w:rsid w:val="000E47C0"/>
    <w:rsid w:val="000E4AD2"/>
    <w:rsid w:val="000F6C1E"/>
    <w:rsid w:val="00112893"/>
    <w:rsid w:val="00127C1F"/>
    <w:rsid w:val="00127EF6"/>
    <w:rsid w:val="00134153"/>
    <w:rsid w:val="00135BF9"/>
    <w:rsid w:val="001403D0"/>
    <w:rsid w:val="001446BC"/>
    <w:rsid w:val="001514CD"/>
    <w:rsid w:val="0016046E"/>
    <w:rsid w:val="00163B64"/>
    <w:rsid w:val="00163C28"/>
    <w:rsid w:val="0016642B"/>
    <w:rsid w:val="00170707"/>
    <w:rsid w:val="001B47B8"/>
    <w:rsid w:val="001B733D"/>
    <w:rsid w:val="001C6CFC"/>
    <w:rsid w:val="001D0104"/>
    <w:rsid w:val="001F38D5"/>
    <w:rsid w:val="002238AE"/>
    <w:rsid w:val="00230D2C"/>
    <w:rsid w:val="002319D0"/>
    <w:rsid w:val="00242766"/>
    <w:rsid w:val="002537C7"/>
    <w:rsid w:val="00272EDC"/>
    <w:rsid w:val="0029485A"/>
    <w:rsid w:val="002A3A6B"/>
    <w:rsid w:val="002B1A8C"/>
    <w:rsid w:val="002B784E"/>
    <w:rsid w:val="002C00E7"/>
    <w:rsid w:val="002C7843"/>
    <w:rsid w:val="002E1967"/>
    <w:rsid w:val="002E6DF5"/>
    <w:rsid w:val="002F47D9"/>
    <w:rsid w:val="00311C10"/>
    <w:rsid w:val="003158A7"/>
    <w:rsid w:val="00323538"/>
    <w:rsid w:val="00334BC3"/>
    <w:rsid w:val="00342001"/>
    <w:rsid w:val="003429E5"/>
    <w:rsid w:val="0034764A"/>
    <w:rsid w:val="003549FB"/>
    <w:rsid w:val="00356294"/>
    <w:rsid w:val="003A0E81"/>
    <w:rsid w:val="003A2A3F"/>
    <w:rsid w:val="003B37B6"/>
    <w:rsid w:val="003B5F19"/>
    <w:rsid w:val="003C2C8F"/>
    <w:rsid w:val="003C3DFC"/>
    <w:rsid w:val="003D617C"/>
    <w:rsid w:val="003E64F0"/>
    <w:rsid w:val="003E7582"/>
    <w:rsid w:val="0040060E"/>
    <w:rsid w:val="00401DED"/>
    <w:rsid w:val="004106AA"/>
    <w:rsid w:val="004124A5"/>
    <w:rsid w:val="004159AF"/>
    <w:rsid w:val="004161A7"/>
    <w:rsid w:val="00465AD2"/>
    <w:rsid w:val="00472D70"/>
    <w:rsid w:val="00476270"/>
    <w:rsid w:val="00497CD8"/>
    <w:rsid w:val="00497E80"/>
    <w:rsid w:val="004A4CA8"/>
    <w:rsid w:val="004A4CB5"/>
    <w:rsid w:val="004B58CB"/>
    <w:rsid w:val="004B64EA"/>
    <w:rsid w:val="004C11FD"/>
    <w:rsid w:val="004C5CCD"/>
    <w:rsid w:val="004C703E"/>
    <w:rsid w:val="0050326E"/>
    <w:rsid w:val="00506E2E"/>
    <w:rsid w:val="005329C7"/>
    <w:rsid w:val="00540BF5"/>
    <w:rsid w:val="0054468F"/>
    <w:rsid w:val="00546B45"/>
    <w:rsid w:val="00546CFD"/>
    <w:rsid w:val="005476C4"/>
    <w:rsid w:val="00547CD1"/>
    <w:rsid w:val="0055061C"/>
    <w:rsid w:val="00550E96"/>
    <w:rsid w:val="00552B82"/>
    <w:rsid w:val="00566862"/>
    <w:rsid w:val="00571835"/>
    <w:rsid w:val="00576506"/>
    <w:rsid w:val="005934CC"/>
    <w:rsid w:val="00594B21"/>
    <w:rsid w:val="005B76A5"/>
    <w:rsid w:val="005C203A"/>
    <w:rsid w:val="005C36AD"/>
    <w:rsid w:val="005D0E9A"/>
    <w:rsid w:val="005F1FEE"/>
    <w:rsid w:val="005F23A5"/>
    <w:rsid w:val="005F47AE"/>
    <w:rsid w:val="005F54B0"/>
    <w:rsid w:val="00604BEF"/>
    <w:rsid w:val="0061597B"/>
    <w:rsid w:val="00617862"/>
    <w:rsid w:val="00625CC4"/>
    <w:rsid w:val="00631FE5"/>
    <w:rsid w:val="00643981"/>
    <w:rsid w:val="00652AD1"/>
    <w:rsid w:val="00653C6F"/>
    <w:rsid w:val="00662795"/>
    <w:rsid w:val="00665BE4"/>
    <w:rsid w:val="00677240"/>
    <w:rsid w:val="00680FDD"/>
    <w:rsid w:val="00683120"/>
    <w:rsid w:val="0068369B"/>
    <w:rsid w:val="00687834"/>
    <w:rsid w:val="006A190C"/>
    <w:rsid w:val="006A3CCD"/>
    <w:rsid w:val="006B5CBA"/>
    <w:rsid w:val="006D105F"/>
    <w:rsid w:val="006E03AA"/>
    <w:rsid w:val="006E7CC8"/>
    <w:rsid w:val="006F20ED"/>
    <w:rsid w:val="00727C76"/>
    <w:rsid w:val="0073223E"/>
    <w:rsid w:val="00734FA4"/>
    <w:rsid w:val="00755637"/>
    <w:rsid w:val="00755935"/>
    <w:rsid w:val="007628C5"/>
    <w:rsid w:val="00763946"/>
    <w:rsid w:val="00772623"/>
    <w:rsid w:val="00796F47"/>
    <w:rsid w:val="007A34FE"/>
    <w:rsid w:val="007B1623"/>
    <w:rsid w:val="007B1BBC"/>
    <w:rsid w:val="007B34C3"/>
    <w:rsid w:val="007B4563"/>
    <w:rsid w:val="007B4CB4"/>
    <w:rsid w:val="007B4F5C"/>
    <w:rsid w:val="007B5563"/>
    <w:rsid w:val="007D13DC"/>
    <w:rsid w:val="007D7388"/>
    <w:rsid w:val="007F2608"/>
    <w:rsid w:val="007F7A3E"/>
    <w:rsid w:val="0080301B"/>
    <w:rsid w:val="00804818"/>
    <w:rsid w:val="008265B3"/>
    <w:rsid w:val="00831DD5"/>
    <w:rsid w:val="008353DF"/>
    <w:rsid w:val="00836F19"/>
    <w:rsid w:val="0084145F"/>
    <w:rsid w:val="0085016D"/>
    <w:rsid w:val="008513E6"/>
    <w:rsid w:val="008536F7"/>
    <w:rsid w:val="00854B5D"/>
    <w:rsid w:val="00854BC8"/>
    <w:rsid w:val="00861F4F"/>
    <w:rsid w:val="00864C06"/>
    <w:rsid w:val="008725BB"/>
    <w:rsid w:val="00875394"/>
    <w:rsid w:val="008B47CC"/>
    <w:rsid w:val="008B517A"/>
    <w:rsid w:val="008C1606"/>
    <w:rsid w:val="008C6BD4"/>
    <w:rsid w:val="008E0468"/>
    <w:rsid w:val="008E4066"/>
    <w:rsid w:val="008F362F"/>
    <w:rsid w:val="008F67D5"/>
    <w:rsid w:val="00916575"/>
    <w:rsid w:val="009168BE"/>
    <w:rsid w:val="00916924"/>
    <w:rsid w:val="00920B3E"/>
    <w:rsid w:val="00925728"/>
    <w:rsid w:val="0094591D"/>
    <w:rsid w:val="009501DF"/>
    <w:rsid w:val="009731BA"/>
    <w:rsid w:val="00974780"/>
    <w:rsid w:val="00995ABD"/>
    <w:rsid w:val="009A30DB"/>
    <w:rsid w:val="009C010C"/>
    <w:rsid w:val="009C446A"/>
    <w:rsid w:val="009C4923"/>
    <w:rsid w:val="009D07C0"/>
    <w:rsid w:val="009F4966"/>
    <w:rsid w:val="009F6AA6"/>
    <w:rsid w:val="00A05AC2"/>
    <w:rsid w:val="00A31B13"/>
    <w:rsid w:val="00A34A03"/>
    <w:rsid w:val="00A364CD"/>
    <w:rsid w:val="00A40553"/>
    <w:rsid w:val="00A43B7E"/>
    <w:rsid w:val="00A44AF4"/>
    <w:rsid w:val="00A44C5D"/>
    <w:rsid w:val="00A472E7"/>
    <w:rsid w:val="00A5344E"/>
    <w:rsid w:val="00A562DD"/>
    <w:rsid w:val="00A709A1"/>
    <w:rsid w:val="00A75205"/>
    <w:rsid w:val="00A80929"/>
    <w:rsid w:val="00A90224"/>
    <w:rsid w:val="00A9229A"/>
    <w:rsid w:val="00A96126"/>
    <w:rsid w:val="00A979EE"/>
    <w:rsid w:val="00AA3983"/>
    <w:rsid w:val="00AA3DDC"/>
    <w:rsid w:val="00AA5251"/>
    <w:rsid w:val="00AC05AE"/>
    <w:rsid w:val="00AC1B8C"/>
    <w:rsid w:val="00AC6499"/>
    <w:rsid w:val="00AD0267"/>
    <w:rsid w:val="00AD02CC"/>
    <w:rsid w:val="00AD229E"/>
    <w:rsid w:val="00AE0514"/>
    <w:rsid w:val="00B03FDD"/>
    <w:rsid w:val="00B11C82"/>
    <w:rsid w:val="00B20058"/>
    <w:rsid w:val="00B27D9D"/>
    <w:rsid w:val="00B31D7D"/>
    <w:rsid w:val="00B426E8"/>
    <w:rsid w:val="00B4445D"/>
    <w:rsid w:val="00B52AED"/>
    <w:rsid w:val="00B536AA"/>
    <w:rsid w:val="00B60BB8"/>
    <w:rsid w:val="00B611B8"/>
    <w:rsid w:val="00B75FFE"/>
    <w:rsid w:val="00B81EFF"/>
    <w:rsid w:val="00B95AC9"/>
    <w:rsid w:val="00B96D42"/>
    <w:rsid w:val="00BA0B09"/>
    <w:rsid w:val="00BA10BE"/>
    <w:rsid w:val="00BA443C"/>
    <w:rsid w:val="00BB403D"/>
    <w:rsid w:val="00BB6D52"/>
    <w:rsid w:val="00BC1B51"/>
    <w:rsid w:val="00BC3DEF"/>
    <w:rsid w:val="00BD1049"/>
    <w:rsid w:val="00BF3861"/>
    <w:rsid w:val="00BF3DC2"/>
    <w:rsid w:val="00BF4C53"/>
    <w:rsid w:val="00C04558"/>
    <w:rsid w:val="00C05FA9"/>
    <w:rsid w:val="00C06A54"/>
    <w:rsid w:val="00C10D79"/>
    <w:rsid w:val="00C27D6F"/>
    <w:rsid w:val="00C30273"/>
    <w:rsid w:val="00C31472"/>
    <w:rsid w:val="00C45C95"/>
    <w:rsid w:val="00C50910"/>
    <w:rsid w:val="00C5309F"/>
    <w:rsid w:val="00C5469D"/>
    <w:rsid w:val="00C551D6"/>
    <w:rsid w:val="00C65D31"/>
    <w:rsid w:val="00C77E43"/>
    <w:rsid w:val="00C80AB2"/>
    <w:rsid w:val="00C812D6"/>
    <w:rsid w:val="00C85CDE"/>
    <w:rsid w:val="00C90CD8"/>
    <w:rsid w:val="00CA6898"/>
    <w:rsid w:val="00CB010A"/>
    <w:rsid w:val="00CB2E8A"/>
    <w:rsid w:val="00CB52C9"/>
    <w:rsid w:val="00CB6D71"/>
    <w:rsid w:val="00CD16F3"/>
    <w:rsid w:val="00CF1564"/>
    <w:rsid w:val="00D05B77"/>
    <w:rsid w:val="00D1139E"/>
    <w:rsid w:val="00D11CA1"/>
    <w:rsid w:val="00D241C6"/>
    <w:rsid w:val="00D303E3"/>
    <w:rsid w:val="00D305BE"/>
    <w:rsid w:val="00D3705A"/>
    <w:rsid w:val="00D42657"/>
    <w:rsid w:val="00D42C15"/>
    <w:rsid w:val="00D540AE"/>
    <w:rsid w:val="00D54A75"/>
    <w:rsid w:val="00D55400"/>
    <w:rsid w:val="00D71592"/>
    <w:rsid w:val="00D763BB"/>
    <w:rsid w:val="00D774CE"/>
    <w:rsid w:val="00D912C3"/>
    <w:rsid w:val="00DA5A37"/>
    <w:rsid w:val="00DA699F"/>
    <w:rsid w:val="00DC039B"/>
    <w:rsid w:val="00DC47E9"/>
    <w:rsid w:val="00DC5B9E"/>
    <w:rsid w:val="00DC74FC"/>
    <w:rsid w:val="00DD164C"/>
    <w:rsid w:val="00DE07A7"/>
    <w:rsid w:val="00DE2100"/>
    <w:rsid w:val="00DE2A94"/>
    <w:rsid w:val="00DF1DBF"/>
    <w:rsid w:val="00E00A69"/>
    <w:rsid w:val="00E04B85"/>
    <w:rsid w:val="00E04DCE"/>
    <w:rsid w:val="00E2020F"/>
    <w:rsid w:val="00E25236"/>
    <w:rsid w:val="00E33B7F"/>
    <w:rsid w:val="00E3469A"/>
    <w:rsid w:val="00E60207"/>
    <w:rsid w:val="00E674C3"/>
    <w:rsid w:val="00E944ED"/>
    <w:rsid w:val="00E978A4"/>
    <w:rsid w:val="00EA109E"/>
    <w:rsid w:val="00EB4589"/>
    <w:rsid w:val="00EC7572"/>
    <w:rsid w:val="00ED312D"/>
    <w:rsid w:val="00ED71A7"/>
    <w:rsid w:val="00EE4512"/>
    <w:rsid w:val="00EE5FA2"/>
    <w:rsid w:val="00EF3843"/>
    <w:rsid w:val="00EF5062"/>
    <w:rsid w:val="00F024A8"/>
    <w:rsid w:val="00F03BB1"/>
    <w:rsid w:val="00F0665C"/>
    <w:rsid w:val="00F10C68"/>
    <w:rsid w:val="00F245F9"/>
    <w:rsid w:val="00F33088"/>
    <w:rsid w:val="00F41555"/>
    <w:rsid w:val="00F43060"/>
    <w:rsid w:val="00F540AD"/>
    <w:rsid w:val="00F918AC"/>
    <w:rsid w:val="00FA1691"/>
    <w:rsid w:val="00FA5B41"/>
    <w:rsid w:val="00FB679D"/>
    <w:rsid w:val="00FC10B1"/>
    <w:rsid w:val="00FC1A10"/>
    <w:rsid w:val="00FC4942"/>
    <w:rsid w:val="00FE5C76"/>
    <w:rsid w:val="00FF6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C4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472D70"/>
    <w:pPr>
      <w:widowControl w:val="0"/>
      <w:spacing w:after="0" w:line="240" w:lineRule="auto"/>
      <w:ind w:left="160"/>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
    <w:unhideWhenUsed/>
    <w:qFormat/>
    <w:rsid w:val="00F024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236"/>
    <w:pPr>
      <w:ind w:left="720"/>
      <w:contextualSpacing/>
    </w:pPr>
  </w:style>
  <w:style w:type="paragraph" w:styleId="BodyTextIndent">
    <w:name w:val="Body Text Indent"/>
    <w:basedOn w:val="Normal"/>
    <w:link w:val="BodyTextIndentChar"/>
    <w:semiHidden/>
    <w:rsid w:val="00E33B7F"/>
    <w:pPr>
      <w:spacing w:after="0" w:line="240" w:lineRule="auto"/>
      <w:ind w:left="-720"/>
    </w:pPr>
    <w:rPr>
      <w:rFonts w:ascii="Courier New" w:eastAsia="Times New Roman" w:hAnsi="Courier New" w:cs="Courier New"/>
      <w:sz w:val="24"/>
      <w:szCs w:val="24"/>
    </w:rPr>
  </w:style>
  <w:style w:type="character" w:customStyle="1" w:styleId="BodyTextIndentChar">
    <w:name w:val="Body Text Indent Char"/>
    <w:basedOn w:val="DefaultParagraphFont"/>
    <w:link w:val="BodyTextIndent"/>
    <w:semiHidden/>
    <w:rsid w:val="00E33B7F"/>
    <w:rPr>
      <w:rFonts w:ascii="Courier New" w:eastAsia="Times New Roman" w:hAnsi="Courier New" w:cs="Courier New"/>
      <w:sz w:val="24"/>
      <w:szCs w:val="24"/>
    </w:rPr>
  </w:style>
  <w:style w:type="character" w:styleId="Hyperlink">
    <w:name w:val="Hyperlink"/>
    <w:unhideWhenUsed/>
    <w:rsid w:val="00E33B7F"/>
    <w:rPr>
      <w:color w:val="0000FF"/>
      <w:u w:val="single"/>
    </w:rPr>
  </w:style>
  <w:style w:type="paragraph" w:styleId="BodyText">
    <w:name w:val="Body Text"/>
    <w:basedOn w:val="Normal"/>
    <w:link w:val="BodyTextChar"/>
    <w:uiPriority w:val="99"/>
    <w:unhideWhenUsed/>
    <w:rsid w:val="00472D70"/>
    <w:pPr>
      <w:spacing w:after="120"/>
    </w:pPr>
  </w:style>
  <w:style w:type="character" w:customStyle="1" w:styleId="BodyTextChar">
    <w:name w:val="Body Text Char"/>
    <w:basedOn w:val="DefaultParagraphFont"/>
    <w:link w:val="BodyText"/>
    <w:uiPriority w:val="99"/>
    <w:rsid w:val="00472D70"/>
  </w:style>
  <w:style w:type="character" w:customStyle="1" w:styleId="Heading2Char">
    <w:name w:val="Heading 2 Char"/>
    <w:basedOn w:val="DefaultParagraphFont"/>
    <w:link w:val="Heading2"/>
    <w:uiPriority w:val="1"/>
    <w:rsid w:val="00472D70"/>
    <w:rPr>
      <w:rFonts w:ascii="Times New Roman" w:eastAsia="Times New Roman" w:hAnsi="Times New Roman"/>
      <w:b/>
      <w:bCs/>
      <w:sz w:val="24"/>
      <w:szCs w:val="24"/>
    </w:rPr>
  </w:style>
  <w:style w:type="character" w:styleId="Emphasis">
    <w:name w:val="Emphasis"/>
    <w:basedOn w:val="DefaultParagraphFont"/>
    <w:uiPriority w:val="20"/>
    <w:qFormat/>
    <w:rsid w:val="00D54A75"/>
    <w:rPr>
      <w:i/>
      <w:iCs/>
    </w:rPr>
  </w:style>
  <w:style w:type="character" w:styleId="CommentReference">
    <w:name w:val="annotation reference"/>
    <w:basedOn w:val="DefaultParagraphFont"/>
    <w:uiPriority w:val="99"/>
    <w:unhideWhenUsed/>
    <w:rsid w:val="0040060E"/>
    <w:rPr>
      <w:sz w:val="16"/>
      <w:szCs w:val="16"/>
    </w:rPr>
  </w:style>
  <w:style w:type="paragraph" w:styleId="CommentText">
    <w:name w:val="annotation text"/>
    <w:basedOn w:val="Normal"/>
    <w:link w:val="CommentTextChar"/>
    <w:uiPriority w:val="99"/>
    <w:unhideWhenUsed/>
    <w:rsid w:val="0040060E"/>
    <w:pPr>
      <w:spacing w:line="240" w:lineRule="auto"/>
    </w:pPr>
    <w:rPr>
      <w:sz w:val="20"/>
      <w:szCs w:val="20"/>
    </w:rPr>
  </w:style>
  <w:style w:type="character" w:customStyle="1" w:styleId="CommentTextChar">
    <w:name w:val="Comment Text Char"/>
    <w:basedOn w:val="DefaultParagraphFont"/>
    <w:link w:val="CommentText"/>
    <w:uiPriority w:val="99"/>
    <w:rsid w:val="0040060E"/>
    <w:rPr>
      <w:sz w:val="20"/>
      <w:szCs w:val="20"/>
    </w:rPr>
  </w:style>
  <w:style w:type="paragraph" w:styleId="CommentSubject">
    <w:name w:val="annotation subject"/>
    <w:basedOn w:val="CommentText"/>
    <w:next w:val="CommentText"/>
    <w:link w:val="CommentSubjectChar"/>
    <w:uiPriority w:val="99"/>
    <w:semiHidden/>
    <w:unhideWhenUsed/>
    <w:rsid w:val="0040060E"/>
    <w:rPr>
      <w:b/>
      <w:bCs/>
    </w:rPr>
  </w:style>
  <w:style w:type="character" w:customStyle="1" w:styleId="CommentSubjectChar">
    <w:name w:val="Comment Subject Char"/>
    <w:basedOn w:val="CommentTextChar"/>
    <w:link w:val="CommentSubject"/>
    <w:uiPriority w:val="99"/>
    <w:semiHidden/>
    <w:rsid w:val="0040060E"/>
    <w:rPr>
      <w:b/>
      <w:bCs/>
      <w:sz w:val="20"/>
      <w:szCs w:val="20"/>
    </w:rPr>
  </w:style>
  <w:style w:type="paragraph" w:styleId="BalloonText">
    <w:name w:val="Balloon Text"/>
    <w:basedOn w:val="Normal"/>
    <w:link w:val="BalloonTextChar"/>
    <w:uiPriority w:val="99"/>
    <w:semiHidden/>
    <w:unhideWhenUsed/>
    <w:rsid w:val="004006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60E"/>
    <w:rPr>
      <w:rFonts w:ascii="Segoe UI" w:hAnsi="Segoe UI" w:cs="Segoe UI"/>
      <w:sz w:val="18"/>
      <w:szCs w:val="18"/>
    </w:rPr>
  </w:style>
  <w:style w:type="character" w:customStyle="1" w:styleId="Heading3Char">
    <w:name w:val="Heading 3 Char"/>
    <w:basedOn w:val="DefaultParagraphFont"/>
    <w:link w:val="Heading3"/>
    <w:uiPriority w:val="9"/>
    <w:rsid w:val="00F024A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854B5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472D70"/>
    <w:pPr>
      <w:widowControl w:val="0"/>
      <w:spacing w:after="0" w:line="240" w:lineRule="auto"/>
      <w:ind w:left="160"/>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
    <w:unhideWhenUsed/>
    <w:qFormat/>
    <w:rsid w:val="00F024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236"/>
    <w:pPr>
      <w:ind w:left="720"/>
      <w:contextualSpacing/>
    </w:pPr>
  </w:style>
  <w:style w:type="paragraph" w:styleId="BodyTextIndent">
    <w:name w:val="Body Text Indent"/>
    <w:basedOn w:val="Normal"/>
    <w:link w:val="BodyTextIndentChar"/>
    <w:semiHidden/>
    <w:rsid w:val="00E33B7F"/>
    <w:pPr>
      <w:spacing w:after="0" w:line="240" w:lineRule="auto"/>
      <w:ind w:left="-720"/>
    </w:pPr>
    <w:rPr>
      <w:rFonts w:ascii="Courier New" w:eastAsia="Times New Roman" w:hAnsi="Courier New" w:cs="Courier New"/>
      <w:sz w:val="24"/>
      <w:szCs w:val="24"/>
    </w:rPr>
  </w:style>
  <w:style w:type="character" w:customStyle="1" w:styleId="BodyTextIndentChar">
    <w:name w:val="Body Text Indent Char"/>
    <w:basedOn w:val="DefaultParagraphFont"/>
    <w:link w:val="BodyTextIndent"/>
    <w:semiHidden/>
    <w:rsid w:val="00E33B7F"/>
    <w:rPr>
      <w:rFonts w:ascii="Courier New" w:eastAsia="Times New Roman" w:hAnsi="Courier New" w:cs="Courier New"/>
      <w:sz w:val="24"/>
      <w:szCs w:val="24"/>
    </w:rPr>
  </w:style>
  <w:style w:type="character" w:styleId="Hyperlink">
    <w:name w:val="Hyperlink"/>
    <w:unhideWhenUsed/>
    <w:rsid w:val="00E33B7F"/>
    <w:rPr>
      <w:color w:val="0000FF"/>
      <w:u w:val="single"/>
    </w:rPr>
  </w:style>
  <w:style w:type="paragraph" w:styleId="BodyText">
    <w:name w:val="Body Text"/>
    <w:basedOn w:val="Normal"/>
    <w:link w:val="BodyTextChar"/>
    <w:uiPriority w:val="99"/>
    <w:unhideWhenUsed/>
    <w:rsid w:val="00472D70"/>
    <w:pPr>
      <w:spacing w:after="120"/>
    </w:pPr>
  </w:style>
  <w:style w:type="character" w:customStyle="1" w:styleId="BodyTextChar">
    <w:name w:val="Body Text Char"/>
    <w:basedOn w:val="DefaultParagraphFont"/>
    <w:link w:val="BodyText"/>
    <w:uiPriority w:val="99"/>
    <w:rsid w:val="00472D70"/>
  </w:style>
  <w:style w:type="character" w:customStyle="1" w:styleId="Heading2Char">
    <w:name w:val="Heading 2 Char"/>
    <w:basedOn w:val="DefaultParagraphFont"/>
    <w:link w:val="Heading2"/>
    <w:uiPriority w:val="1"/>
    <w:rsid w:val="00472D70"/>
    <w:rPr>
      <w:rFonts w:ascii="Times New Roman" w:eastAsia="Times New Roman" w:hAnsi="Times New Roman"/>
      <w:b/>
      <w:bCs/>
      <w:sz w:val="24"/>
      <w:szCs w:val="24"/>
    </w:rPr>
  </w:style>
  <w:style w:type="character" w:styleId="Emphasis">
    <w:name w:val="Emphasis"/>
    <w:basedOn w:val="DefaultParagraphFont"/>
    <w:uiPriority w:val="20"/>
    <w:qFormat/>
    <w:rsid w:val="00D54A75"/>
    <w:rPr>
      <w:i/>
      <w:iCs/>
    </w:rPr>
  </w:style>
  <w:style w:type="character" w:styleId="CommentReference">
    <w:name w:val="annotation reference"/>
    <w:basedOn w:val="DefaultParagraphFont"/>
    <w:uiPriority w:val="99"/>
    <w:unhideWhenUsed/>
    <w:rsid w:val="0040060E"/>
    <w:rPr>
      <w:sz w:val="16"/>
      <w:szCs w:val="16"/>
    </w:rPr>
  </w:style>
  <w:style w:type="paragraph" w:styleId="CommentText">
    <w:name w:val="annotation text"/>
    <w:basedOn w:val="Normal"/>
    <w:link w:val="CommentTextChar"/>
    <w:uiPriority w:val="99"/>
    <w:unhideWhenUsed/>
    <w:rsid w:val="0040060E"/>
    <w:pPr>
      <w:spacing w:line="240" w:lineRule="auto"/>
    </w:pPr>
    <w:rPr>
      <w:sz w:val="20"/>
      <w:szCs w:val="20"/>
    </w:rPr>
  </w:style>
  <w:style w:type="character" w:customStyle="1" w:styleId="CommentTextChar">
    <w:name w:val="Comment Text Char"/>
    <w:basedOn w:val="DefaultParagraphFont"/>
    <w:link w:val="CommentText"/>
    <w:uiPriority w:val="99"/>
    <w:rsid w:val="0040060E"/>
    <w:rPr>
      <w:sz w:val="20"/>
      <w:szCs w:val="20"/>
    </w:rPr>
  </w:style>
  <w:style w:type="paragraph" w:styleId="CommentSubject">
    <w:name w:val="annotation subject"/>
    <w:basedOn w:val="CommentText"/>
    <w:next w:val="CommentText"/>
    <w:link w:val="CommentSubjectChar"/>
    <w:uiPriority w:val="99"/>
    <w:semiHidden/>
    <w:unhideWhenUsed/>
    <w:rsid w:val="0040060E"/>
    <w:rPr>
      <w:b/>
      <w:bCs/>
    </w:rPr>
  </w:style>
  <w:style w:type="character" w:customStyle="1" w:styleId="CommentSubjectChar">
    <w:name w:val="Comment Subject Char"/>
    <w:basedOn w:val="CommentTextChar"/>
    <w:link w:val="CommentSubject"/>
    <w:uiPriority w:val="99"/>
    <w:semiHidden/>
    <w:rsid w:val="0040060E"/>
    <w:rPr>
      <w:b/>
      <w:bCs/>
      <w:sz w:val="20"/>
      <w:szCs w:val="20"/>
    </w:rPr>
  </w:style>
  <w:style w:type="paragraph" w:styleId="BalloonText">
    <w:name w:val="Balloon Text"/>
    <w:basedOn w:val="Normal"/>
    <w:link w:val="BalloonTextChar"/>
    <w:uiPriority w:val="99"/>
    <w:semiHidden/>
    <w:unhideWhenUsed/>
    <w:rsid w:val="004006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60E"/>
    <w:rPr>
      <w:rFonts w:ascii="Segoe UI" w:hAnsi="Segoe UI" w:cs="Segoe UI"/>
      <w:sz w:val="18"/>
      <w:szCs w:val="18"/>
    </w:rPr>
  </w:style>
  <w:style w:type="character" w:customStyle="1" w:styleId="Heading3Char">
    <w:name w:val="Heading 3 Char"/>
    <w:basedOn w:val="DefaultParagraphFont"/>
    <w:link w:val="Heading3"/>
    <w:uiPriority w:val="9"/>
    <w:rsid w:val="00F024A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854B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01595">
      <w:bodyDiv w:val="1"/>
      <w:marLeft w:val="0"/>
      <w:marRight w:val="0"/>
      <w:marTop w:val="0"/>
      <w:marBottom w:val="0"/>
      <w:divBdr>
        <w:top w:val="none" w:sz="0" w:space="0" w:color="auto"/>
        <w:left w:val="none" w:sz="0" w:space="0" w:color="auto"/>
        <w:bottom w:val="none" w:sz="0" w:space="0" w:color="auto"/>
        <w:right w:val="none" w:sz="0" w:space="0" w:color="auto"/>
      </w:divBdr>
      <w:divsChild>
        <w:div w:id="1393235296">
          <w:marLeft w:val="0"/>
          <w:marRight w:val="0"/>
          <w:marTop w:val="0"/>
          <w:marBottom w:val="0"/>
          <w:divBdr>
            <w:top w:val="none" w:sz="0" w:space="0" w:color="auto"/>
            <w:left w:val="none" w:sz="0" w:space="0" w:color="auto"/>
            <w:bottom w:val="none" w:sz="0" w:space="0" w:color="auto"/>
            <w:right w:val="none" w:sz="0" w:space="0" w:color="auto"/>
          </w:divBdr>
          <w:divsChild>
            <w:div w:id="1409769718">
              <w:marLeft w:val="-225"/>
              <w:marRight w:val="-225"/>
              <w:marTop w:val="0"/>
              <w:marBottom w:val="0"/>
              <w:divBdr>
                <w:top w:val="none" w:sz="0" w:space="0" w:color="auto"/>
                <w:left w:val="none" w:sz="0" w:space="0" w:color="auto"/>
                <w:bottom w:val="none" w:sz="0" w:space="0" w:color="auto"/>
                <w:right w:val="none" w:sz="0" w:space="0" w:color="auto"/>
              </w:divBdr>
              <w:divsChild>
                <w:div w:id="296298514">
                  <w:marLeft w:val="210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365642919">
      <w:bodyDiv w:val="1"/>
      <w:marLeft w:val="0"/>
      <w:marRight w:val="0"/>
      <w:marTop w:val="0"/>
      <w:marBottom w:val="0"/>
      <w:divBdr>
        <w:top w:val="none" w:sz="0" w:space="0" w:color="auto"/>
        <w:left w:val="none" w:sz="0" w:space="0" w:color="auto"/>
        <w:bottom w:val="none" w:sz="0" w:space="0" w:color="auto"/>
        <w:right w:val="none" w:sz="0" w:space="0" w:color="auto"/>
      </w:divBdr>
      <w:divsChild>
        <w:div w:id="979312523">
          <w:marLeft w:val="0"/>
          <w:marRight w:val="0"/>
          <w:marTop w:val="0"/>
          <w:marBottom w:val="0"/>
          <w:divBdr>
            <w:top w:val="none" w:sz="0" w:space="0" w:color="auto"/>
            <w:left w:val="none" w:sz="0" w:space="0" w:color="auto"/>
            <w:bottom w:val="none" w:sz="0" w:space="0" w:color="auto"/>
            <w:right w:val="none" w:sz="0" w:space="0" w:color="auto"/>
          </w:divBdr>
          <w:divsChild>
            <w:div w:id="465052155">
              <w:marLeft w:val="0"/>
              <w:marRight w:val="0"/>
              <w:marTop w:val="0"/>
              <w:marBottom w:val="0"/>
              <w:divBdr>
                <w:top w:val="none" w:sz="0" w:space="0" w:color="auto"/>
                <w:left w:val="none" w:sz="0" w:space="0" w:color="auto"/>
                <w:bottom w:val="none" w:sz="0" w:space="0" w:color="auto"/>
                <w:right w:val="none" w:sz="0" w:space="0" w:color="auto"/>
              </w:divBdr>
              <w:divsChild>
                <w:div w:id="1477796004">
                  <w:marLeft w:val="0"/>
                  <w:marRight w:val="0"/>
                  <w:marTop w:val="0"/>
                  <w:marBottom w:val="0"/>
                  <w:divBdr>
                    <w:top w:val="none" w:sz="0" w:space="0" w:color="auto"/>
                    <w:left w:val="none" w:sz="0" w:space="0" w:color="auto"/>
                    <w:bottom w:val="none" w:sz="0" w:space="0" w:color="auto"/>
                    <w:right w:val="none" w:sz="0" w:space="0" w:color="auto"/>
                  </w:divBdr>
                  <w:divsChild>
                    <w:div w:id="1429234957">
                      <w:marLeft w:val="0"/>
                      <w:marRight w:val="0"/>
                      <w:marTop w:val="0"/>
                      <w:marBottom w:val="0"/>
                      <w:divBdr>
                        <w:top w:val="none" w:sz="0" w:space="0" w:color="auto"/>
                        <w:left w:val="none" w:sz="0" w:space="0" w:color="auto"/>
                        <w:bottom w:val="single" w:sz="6" w:space="0" w:color="FFFFFF"/>
                        <w:right w:val="none" w:sz="0" w:space="0" w:color="auto"/>
                      </w:divBdr>
                      <w:divsChild>
                        <w:div w:id="660932300">
                          <w:marLeft w:val="330"/>
                          <w:marRight w:val="330"/>
                          <w:marTop w:val="0"/>
                          <w:marBottom w:val="0"/>
                          <w:divBdr>
                            <w:top w:val="none" w:sz="0" w:space="0" w:color="auto"/>
                            <w:left w:val="none" w:sz="0" w:space="0" w:color="auto"/>
                            <w:bottom w:val="none" w:sz="0" w:space="0" w:color="auto"/>
                            <w:right w:val="none" w:sz="0" w:space="0" w:color="auto"/>
                          </w:divBdr>
                          <w:divsChild>
                            <w:div w:id="1261912873">
                              <w:marLeft w:val="0"/>
                              <w:marRight w:val="0"/>
                              <w:marTop w:val="0"/>
                              <w:marBottom w:val="0"/>
                              <w:divBdr>
                                <w:top w:val="none" w:sz="0" w:space="0" w:color="auto"/>
                                <w:left w:val="none" w:sz="0" w:space="0" w:color="auto"/>
                                <w:bottom w:val="none" w:sz="0" w:space="0" w:color="auto"/>
                                <w:right w:val="none" w:sz="0" w:space="0" w:color="auto"/>
                              </w:divBdr>
                              <w:divsChild>
                                <w:div w:id="1863201607">
                                  <w:marLeft w:val="0"/>
                                  <w:marRight w:val="0"/>
                                  <w:marTop w:val="0"/>
                                  <w:marBottom w:val="0"/>
                                  <w:divBdr>
                                    <w:top w:val="none" w:sz="0" w:space="0" w:color="auto"/>
                                    <w:left w:val="none" w:sz="0" w:space="0" w:color="auto"/>
                                    <w:bottom w:val="none" w:sz="0" w:space="0" w:color="auto"/>
                                    <w:right w:val="none" w:sz="0" w:space="0" w:color="auto"/>
                                  </w:divBdr>
                                  <w:divsChild>
                                    <w:div w:id="1149715407">
                                      <w:marLeft w:val="0"/>
                                      <w:marRight w:val="0"/>
                                      <w:marTop w:val="0"/>
                                      <w:marBottom w:val="0"/>
                                      <w:divBdr>
                                        <w:top w:val="single" w:sz="2" w:space="0" w:color="000000"/>
                                        <w:left w:val="single" w:sz="2" w:space="0" w:color="000000"/>
                                        <w:bottom w:val="single" w:sz="2" w:space="0" w:color="000000"/>
                                        <w:right w:val="single" w:sz="2" w:space="0" w:color="000000"/>
                                      </w:divBdr>
                                      <w:divsChild>
                                        <w:div w:id="1867672472">
                                          <w:marLeft w:val="0"/>
                                          <w:marRight w:val="0"/>
                                          <w:marTop w:val="0"/>
                                          <w:marBottom w:val="0"/>
                                          <w:divBdr>
                                            <w:top w:val="none" w:sz="0" w:space="0" w:color="auto"/>
                                            <w:left w:val="none" w:sz="0" w:space="0" w:color="auto"/>
                                            <w:bottom w:val="none" w:sz="0" w:space="0" w:color="auto"/>
                                            <w:right w:val="none" w:sz="0" w:space="0" w:color="auto"/>
                                          </w:divBdr>
                                          <w:divsChild>
                                            <w:div w:id="1736855003">
                                              <w:marLeft w:val="0"/>
                                              <w:marRight w:val="0"/>
                                              <w:marTop w:val="0"/>
                                              <w:marBottom w:val="0"/>
                                              <w:divBdr>
                                                <w:top w:val="none" w:sz="0" w:space="0" w:color="auto"/>
                                                <w:left w:val="none" w:sz="0" w:space="0" w:color="auto"/>
                                                <w:bottom w:val="none" w:sz="0" w:space="0" w:color="auto"/>
                                                <w:right w:val="none" w:sz="0" w:space="0" w:color="auto"/>
                                              </w:divBdr>
                                              <w:divsChild>
                                                <w:div w:id="1434739695">
                                                  <w:marLeft w:val="0"/>
                                                  <w:marRight w:val="0"/>
                                                  <w:marTop w:val="0"/>
                                                  <w:marBottom w:val="0"/>
                                                  <w:divBdr>
                                                    <w:top w:val="none" w:sz="0" w:space="0" w:color="auto"/>
                                                    <w:left w:val="none" w:sz="0" w:space="0" w:color="auto"/>
                                                    <w:bottom w:val="none" w:sz="0" w:space="0" w:color="auto"/>
                                                    <w:right w:val="none" w:sz="0" w:space="0" w:color="auto"/>
                                                  </w:divBdr>
                                                  <w:divsChild>
                                                    <w:div w:id="211478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ederalregister.gov/citation/81-FR-9442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defense.gov/privacy"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Types xmlns="456AF0B4-47B6-441D-9D5F-F64341D14F81">Coordinations/Supplemental Documents</DocumentTypes>
    <_dlc_DocId xmlns="4f06cbb4-5319-44a1-b73c-03442379dfaa">TH3QXZ4CCXAT-18-3354</_dlc_DocId>
    <_dlc_DocIdUrl xmlns="4f06cbb4-5319-44a1-b73c-03442379dfaa">
      <Url>https://apps.sp.pentagon.mil/sites/dodiic/_layouts/DocIdRedir.aspx?ID=TH3QXZ4CCXAT-18-3354</Url>
      <Description>TH3QXZ4CCXAT-18-3354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949D0-D550-4763-99DE-037C14CF06D5}">
  <ds:schemaRefs>
    <ds:schemaRef ds:uri="http://schemas.microsoft.com/sharepoint/events"/>
  </ds:schemaRefs>
</ds:datastoreItem>
</file>

<file path=customXml/itemProps2.xml><?xml version="1.0" encoding="utf-8"?>
<ds:datastoreItem xmlns:ds="http://schemas.openxmlformats.org/officeDocument/2006/customXml" ds:itemID="{D6558BCD-CA37-41E7-A71B-DFFF4386A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E84D53-8F08-4501-B5F1-F023E83E3CD2}">
  <ds:schemaRefs>
    <ds:schemaRef ds:uri="http://www.w3.org/XML/1998/namespace"/>
    <ds:schemaRef ds:uri="B99028EA-14A8-4EE2-BAA4-B245E2042F07"/>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purl.org/dc/dcmitype/"/>
    <ds:schemaRef ds:uri="http://purl.org/dc/terms/"/>
    <ds:schemaRef ds:uri="http://schemas.openxmlformats.org/package/2006/metadata/core-properties"/>
    <ds:schemaRef ds:uri="456AF0B4-47B6-441D-9D5F-F64341D14F81"/>
    <ds:schemaRef ds:uri="4f06cbb4-5319-44a1-b73c-03442379dfaa"/>
  </ds:schemaRefs>
</ds:datastoreItem>
</file>

<file path=customXml/itemProps4.xml><?xml version="1.0" encoding="utf-8"?>
<ds:datastoreItem xmlns:ds="http://schemas.openxmlformats.org/officeDocument/2006/customXml" ds:itemID="{F6E6C845-4157-457A-BABE-CE2E9043C299}">
  <ds:schemaRefs>
    <ds:schemaRef ds:uri="http://schemas.microsoft.com/sharepoint/v3/contenttype/forms"/>
  </ds:schemaRefs>
</ds:datastoreItem>
</file>

<file path=customXml/itemProps5.xml><?xml version="1.0" encoding="utf-8"?>
<ds:datastoreItem xmlns:ds="http://schemas.openxmlformats.org/officeDocument/2006/customXml" ds:itemID="{6B1D5517-462A-4FB1-8B43-EFA639001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2789</Words>
  <Characters>15898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NEXCOM</Company>
  <LinksUpToDate>false</LinksUpToDate>
  <CharactersWithSpaces>18650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Burkett CIV Franklin J</dc:creator>
  <cp:lastModifiedBy>SYSTEM</cp:lastModifiedBy>
  <cp:revision>2</cp:revision>
  <cp:lastPrinted>2018-03-26T17:20:00Z</cp:lastPrinted>
  <dcterms:created xsi:type="dcterms:W3CDTF">2019-02-20T19:11:00Z</dcterms:created>
  <dcterms:modified xsi:type="dcterms:W3CDTF">2019-02-20T19:11:00Z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b56ed517-b87d-4d19-9abf-b789b6a23cdc</vt:lpwstr>
  </property>
  <property fmtid="{D5CDD505-2E9C-101B-9397-08002B2CF9AE}" pid="3" name="ContentTypeId">
    <vt:lpwstr>0x01010059DA7296EEFF0B44B6E9065A57269559</vt:lpwstr>
  </property>
</Properties>
</file>