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rsidRDefault="008C26B3">
      <w:pPr>
        <w:tabs>
          <w:tab w:val="center" w:pos="4680"/>
        </w:tabs>
        <w:rPr>
          <w:rFonts w:ascii="Arial" w:hAnsi="Arial" w:cs="Arial"/>
          <w:szCs w:val="24"/>
        </w:rPr>
      </w:pPr>
      <w:r w:rsidRPr="00C61093">
        <w:rPr>
          <w:rFonts w:ascii="Arial" w:hAnsi="Arial" w:cs="Arial"/>
          <w:szCs w:val="24"/>
        </w:rPr>
        <w:tab/>
      </w:r>
      <w:r w:rsidR="00F615DE">
        <w:rPr>
          <w:rFonts w:ascii="Arial" w:hAnsi="Arial" w:cs="Arial"/>
          <w:b/>
          <w:szCs w:val="24"/>
        </w:rPr>
        <w:t>TURFGRASS ECONOMIC</w:t>
      </w:r>
      <w:r w:rsidR="009F0A6C" w:rsidRPr="009F0A6C">
        <w:rPr>
          <w:rFonts w:ascii="Arial" w:hAnsi="Arial" w:cs="Arial"/>
          <w:b/>
          <w:szCs w:val="24"/>
        </w:rPr>
        <w:t xml:space="preserve"> SURVEY</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center" w:pos="4680"/>
        </w:tabs>
        <w:rPr>
          <w:rFonts w:ascii="Arial" w:hAnsi="Arial" w:cs="Arial"/>
          <w:szCs w:val="24"/>
        </w:rPr>
      </w:pPr>
      <w:r w:rsidRPr="00C61093">
        <w:rPr>
          <w:rFonts w:ascii="Arial" w:hAnsi="Arial" w:cs="Arial"/>
          <w:szCs w:val="24"/>
        </w:rPr>
        <w:tab/>
        <w:t>OMB No. 0535-</w:t>
      </w:r>
      <w:r w:rsidR="00DA42D0">
        <w:rPr>
          <w:rFonts w:ascii="Arial" w:hAnsi="Arial" w:cs="Arial"/>
          <w:szCs w:val="24"/>
        </w:rPr>
        <w:t>NEW</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Default="00B3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31048">
        <w:rPr>
          <w:rFonts w:ascii="Arial" w:hAnsi="Arial" w:cs="Arial"/>
          <w:szCs w:val="24"/>
        </w:rPr>
        <w:t>Th</w:t>
      </w:r>
      <w:r>
        <w:rPr>
          <w:rFonts w:ascii="Arial" w:hAnsi="Arial" w:cs="Arial"/>
          <w:szCs w:val="24"/>
        </w:rPr>
        <w:t>e universe is</w:t>
      </w:r>
      <w:r w:rsidRPr="00B31048">
        <w:rPr>
          <w:rFonts w:ascii="Arial" w:hAnsi="Arial" w:cs="Arial"/>
          <w:szCs w:val="24"/>
        </w:rPr>
        <w:t xml:space="preserve"> </w:t>
      </w:r>
      <w:r w:rsidR="009F0A6C">
        <w:rPr>
          <w:rFonts w:ascii="Arial" w:hAnsi="Arial" w:cs="Arial"/>
          <w:szCs w:val="24"/>
        </w:rPr>
        <w:t xml:space="preserve">all </w:t>
      </w:r>
      <w:r w:rsidR="00F615DE" w:rsidRPr="00F615DE">
        <w:rPr>
          <w:rFonts w:ascii="Arial" w:hAnsi="Arial" w:cs="Arial"/>
          <w:szCs w:val="24"/>
        </w:rPr>
        <w:t>homeowners, golf courses, sod producers, turfgrass service providers, and commercial businesses with turfgrass in the State of New Jersey</w:t>
      </w:r>
      <w:r w:rsidR="008C26B3" w:rsidRPr="00DB28F3">
        <w:rPr>
          <w:rFonts w:ascii="Arial" w:hAnsi="Arial" w:cs="Arial"/>
          <w:szCs w:val="24"/>
        </w:rPr>
        <w:t xml:space="preserve">.  </w:t>
      </w:r>
      <w:r>
        <w:rPr>
          <w:rFonts w:ascii="Arial" w:hAnsi="Arial" w:cs="Arial"/>
          <w:szCs w:val="24"/>
        </w:rPr>
        <w:t xml:space="preserve">The universe </w:t>
      </w:r>
      <w:r w:rsidR="00F615DE">
        <w:rPr>
          <w:rFonts w:ascii="Arial" w:hAnsi="Arial" w:cs="Arial"/>
          <w:szCs w:val="24"/>
        </w:rPr>
        <w:t xml:space="preserve">of sod producers </w:t>
      </w:r>
      <w:r>
        <w:rPr>
          <w:rFonts w:ascii="Arial" w:hAnsi="Arial" w:cs="Arial"/>
          <w:szCs w:val="24"/>
        </w:rPr>
        <w:t>is determined by</w:t>
      </w:r>
      <w:r w:rsidR="009F0A6C">
        <w:rPr>
          <w:rFonts w:ascii="Arial" w:hAnsi="Arial" w:cs="Arial"/>
          <w:szCs w:val="24"/>
        </w:rPr>
        <w:t xml:space="preserve"> active farms </w:t>
      </w:r>
      <w:r w:rsidR="00F615DE">
        <w:rPr>
          <w:rFonts w:ascii="Arial" w:hAnsi="Arial" w:cs="Arial"/>
          <w:szCs w:val="24"/>
        </w:rPr>
        <w:t xml:space="preserve">with sod </w:t>
      </w:r>
      <w:r w:rsidR="009F0A6C">
        <w:rPr>
          <w:rFonts w:ascii="Arial" w:hAnsi="Arial" w:cs="Arial"/>
          <w:szCs w:val="24"/>
        </w:rPr>
        <w:t xml:space="preserve">on the NASS List Frame for </w:t>
      </w:r>
      <w:r w:rsidR="00F615DE">
        <w:rPr>
          <w:rFonts w:ascii="Arial" w:hAnsi="Arial" w:cs="Arial"/>
          <w:szCs w:val="24"/>
        </w:rPr>
        <w:t>New Jersey</w:t>
      </w:r>
      <w:r w:rsidR="008C26B3" w:rsidRPr="00DB28F3">
        <w:rPr>
          <w:rFonts w:ascii="Arial" w:hAnsi="Arial" w:cs="Arial"/>
          <w:szCs w:val="24"/>
        </w:rPr>
        <w:t>.</w:t>
      </w:r>
      <w:r w:rsidR="000607CF">
        <w:rPr>
          <w:rFonts w:ascii="Arial" w:hAnsi="Arial" w:cs="Arial"/>
          <w:szCs w:val="24"/>
        </w:rPr>
        <w:t xml:space="preserve">  </w:t>
      </w:r>
      <w:r w:rsidR="00F615DE">
        <w:rPr>
          <w:rFonts w:ascii="Arial" w:hAnsi="Arial" w:cs="Arial"/>
          <w:szCs w:val="24"/>
        </w:rPr>
        <w:t xml:space="preserve">The universe of all homeowners and commercial businesses was determined from business and consumer databases from </w:t>
      </w:r>
      <w:r w:rsidR="00DF6C36">
        <w:rPr>
          <w:rFonts w:ascii="Arial" w:hAnsi="Arial" w:cs="Arial"/>
          <w:szCs w:val="24"/>
        </w:rPr>
        <w:t>Infogroup (http://www.infogroup.com)</w:t>
      </w:r>
      <w:r w:rsidR="00F615DE">
        <w:rPr>
          <w:rFonts w:ascii="Arial" w:hAnsi="Arial" w:cs="Arial"/>
          <w:szCs w:val="24"/>
        </w:rPr>
        <w:t xml:space="preserve">.   </w:t>
      </w:r>
      <w:r w:rsidR="00DF6C36">
        <w:rPr>
          <w:rFonts w:ascii="Arial" w:hAnsi="Arial" w:cs="Arial"/>
          <w:szCs w:val="24"/>
        </w:rPr>
        <w:t xml:space="preserve">Infogroup has a proprietary list of 245 million individuals and 25 million businesses nationally.  </w:t>
      </w:r>
      <w:r w:rsidR="00F615DE">
        <w:rPr>
          <w:rFonts w:ascii="Arial" w:hAnsi="Arial" w:cs="Arial"/>
          <w:szCs w:val="24"/>
        </w:rPr>
        <w:t xml:space="preserve">The universe of service providers, golf courses, and cemeteries are provided by </w:t>
      </w:r>
      <w:r w:rsidR="00DF6C36">
        <w:rPr>
          <w:rFonts w:ascii="Arial" w:hAnsi="Arial" w:cs="Arial"/>
          <w:szCs w:val="24"/>
        </w:rPr>
        <w:t xml:space="preserve">the respective </w:t>
      </w:r>
      <w:r w:rsidR="00F615DE">
        <w:rPr>
          <w:rFonts w:ascii="Arial" w:hAnsi="Arial" w:cs="Arial"/>
          <w:szCs w:val="24"/>
        </w:rPr>
        <w:t>industry groups in New Jersey</w:t>
      </w:r>
      <w:r w:rsidR="00DF6C36">
        <w:rPr>
          <w:rFonts w:ascii="Arial" w:hAnsi="Arial" w:cs="Arial"/>
          <w:szCs w:val="24"/>
        </w:rPr>
        <w:t>.</w:t>
      </w:r>
      <w:r w:rsidR="00F615DE">
        <w:rPr>
          <w:rFonts w:ascii="Arial" w:hAnsi="Arial" w:cs="Arial"/>
          <w:szCs w:val="24"/>
        </w:rPr>
        <w:t xml:space="preserve">  </w:t>
      </w:r>
      <w:r w:rsidR="000607CF" w:rsidRPr="00DB28F3">
        <w:rPr>
          <w:rFonts w:ascii="Arial" w:hAnsi="Arial" w:cs="Arial"/>
          <w:szCs w:val="24"/>
        </w:rPr>
        <w:t xml:space="preserve">Phone follow-up contacts for non-respondents </w:t>
      </w:r>
      <w:r w:rsidR="000607CF">
        <w:rPr>
          <w:rFonts w:ascii="Arial" w:hAnsi="Arial" w:cs="Arial"/>
          <w:szCs w:val="24"/>
        </w:rPr>
        <w:t>will be done to en</w:t>
      </w:r>
      <w:r w:rsidR="000607CF" w:rsidRPr="00DB28F3">
        <w:rPr>
          <w:rFonts w:ascii="Arial" w:hAnsi="Arial" w:cs="Arial"/>
          <w:szCs w:val="24"/>
        </w:rPr>
        <w:t xml:space="preserve">sure a </w:t>
      </w:r>
      <w:r w:rsidR="009F0A6C">
        <w:rPr>
          <w:rFonts w:ascii="Arial" w:hAnsi="Arial" w:cs="Arial"/>
          <w:szCs w:val="24"/>
        </w:rPr>
        <w:t xml:space="preserve">high level of coverage for each </w:t>
      </w:r>
      <w:r w:rsidR="00F615DE">
        <w:rPr>
          <w:rFonts w:ascii="Arial" w:hAnsi="Arial" w:cs="Arial"/>
          <w:szCs w:val="24"/>
        </w:rPr>
        <w:t>sector</w:t>
      </w:r>
      <w:r w:rsidR="000607CF" w:rsidRPr="00DB28F3">
        <w:rPr>
          <w:rFonts w:ascii="Arial" w:hAnsi="Arial" w:cs="Arial"/>
          <w:szCs w:val="24"/>
        </w:rPr>
        <w:t>.</w:t>
      </w:r>
    </w:p>
    <w:p w:rsidR="00D156FE"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156FE" w:rsidRPr="00DB28F3"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DB28F3"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00BD1225" w:rsidRPr="00DB28F3">
        <w:rPr>
          <w:rFonts w:ascii="Arial" w:hAnsi="Arial" w:cs="Arial"/>
          <w:szCs w:val="24"/>
        </w:rPr>
        <w:t>ith all NASS surveys</w:t>
      </w:r>
      <w:r w:rsidR="001C09FB"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the goal is</w:t>
      </w:r>
      <w:r w:rsidR="00BD1225" w:rsidRPr="00DB28F3">
        <w:rPr>
          <w:rFonts w:ascii="Arial" w:hAnsi="Arial" w:cs="Arial"/>
          <w:szCs w:val="24"/>
        </w:rPr>
        <w:t xml:space="preserve"> to collect data from at least 80% of the records sampled.  We utilize mail</w:t>
      </w:r>
      <w:r w:rsidR="009F0A6C">
        <w:rPr>
          <w:rFonts w:ascii="Arial" w:hAnsi="Arial" w:cs="Arial"/>
          <w:szCs w:val="24"/>
        </w:rPr>
        <w:t>,</w:t>
      </w:r>
      <w:r w:rsidR="00BD1225" w:rsidRPr="00DB28F3">
        <w:rPr>
          <w:rFonts w:ascii="Arial" w:hAnsi="Arial" w:cs="Arial"/>
          <w:szCs w:val="24"/>
        </w:rPr>
        <w:t xml:space="preserve"> phone interviews</w:t>
      </w:r>
      <w:r w:rsidR="009F0A6C">
        <w:rPr>
          <w:rFonts w:ascii="Arial" w:hAnsi="Arial" w:cs="Arial"/>
          <w:szCs w:val="24"/>
        </w:rPr>
        <w:t xml:space="preserve">, and if funded, Computer Aided Self Interviewing (CASI) </w:t>
      </w:r>
      <w:r w:rsidR="00BD1225" w:rsidRPr="00DB28F3">
        <w:rPr>
          <w:rFonts w:ascii="Arial" w:hAnsi="Arial" w:cs="Arial"/>
          <w:szCs w:val="24"/>
        </w:rPr>
        <w:t>to collect data.  In our ongoing effort to collect quality data in a timely and economic manner</w:t>
      </w:r>
      <w:r w:rsidR="00C97702"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NASS</w:t>
      </w:r>
      <w:r w:rsidR="00BD1225" w:rsidRPr="00DB28F3">
        <w:rPr>
          <w:rFonts w:ascii="Arial" w:hAnsi="Arial" w:cs="Arial"/>
          <w:szCs w:val="24"/>
        </w:rPr>
        <w:t xml:space="preserve"> utilize</w:t>
      </w:r>
      <w:r w:rsidR="00C97702" w:rsidRPr="00DB28F3">
        <w:rPr>
          <w:rFonts w:ascii="Arial" w:hAnsi="Arial" w:cs="Arial"/>
          <w:szCs w:val="24"/>
        </w:rPr>
        <w:t>s</w:t>
      </w:r>
      <w:r w:rsidR="00BD1225" w:rsidRPr="00DB28F3">
        <w:rPr>
          <w:rFonts w:ascii="Arial" w:hAnsi="Arial" w:cs="Arial"/>
          <w:szCs w:val="24"/>
        </w:rPr>
        <w:t xml:space="preserve"> mail</w:t>
      </w:r>
      <w:r w:rsidR="00815261" w:rsidRPr="00DB28F3">
        <w:rPr>
          <w:rFonts w:ascii="Arial" w:hAnsi="Arial" w:cs="Arial"/>
          <w:szCs w:val="24"/>
        </w:rPr>
        <w:t xml:space="preserve"> </w:t>
      </w:r>
      <w:r w:rsidR="00BD1225" w:rsidRPr="00DB28F3">
        <w:rPr>
          <w:rFonts w:ascii="Arial" w:hAnsi="Arial" w:cs="Arial"/>
          <w:szCs w:val="24"/>
        </w:rPr>
        <w:t xml:space="preserve">as </w:t>
      </w:r>
      <w:r w:rsidR="00C97702" w:rsidRPr="00DB28F3">
        <w:rPr>
          <w:rFonts w:ascii="Arial" w:hAnsi="Arial" w:cs="Arial"/>
          <w:szCs w:val="24"/>
        </w:rPr>
        <w:t>the</w:t>
      </w:r>
      <w:r w:rsidR="00BD1225" w:rsidRPr="00DB28F3">
        <w:rPr>
          <w:rFonts w:ascii="Arial" w:hAnsi="Arial" w:cs="Arial"/>
          <w:szCs w:val="24"/>
        </w:rPr>
        <w:t xml:space="preserve"> first method of data collection</w:t>
      </w:r>
      <w:r w:rsidR="00C97702" w:rsidRPr="00DB28F3">
        <w:rPr>
          <w:rFonts w:ascii="Arial" w:hAnsi="Arial" w:cs="Arial"/>
          <w:szCs w:val="24"/>
        </w:rPr>
        <w:t xml:space="preserve"> </w:t>
      </w:r>
      <w:r w:rsidR="009F0A6C">
        <w:rPr>
          <w:rFonts w:ascii="Arial" w:hAnsi="Arial" w:cs="Arial"/>
          <w:szCs w:val="24"/>
        </w:rPr>
        <w:t>(with a CAS</w:t>
      </w:r>
      <w:r w:rsidR="009223AD">
        <w:rPr>
          <w:rFonts w:ascii="Arial" w:hAnsi="Arial" w:cs="Arial"/>
          <w:szCs w:val="24"/>
        </w:rPr>
        <w:t>I option</w:t>
      </w:r>
      <w:r w:rsidR="009F0A6C">
        <w:rPr>
          <w:rFonts w:ascii="Arial" w:hAnsi="Arial" w:cs="Arial"/>
          <w:szCs w:val="24"/>
        </w:rPr>
        <w:t>, if funded</w:t>
      </w:r>
      <w:r w:rsidR="009223AD">
        <w:rPr>
          <w:rFonts w:ascii="Arial" w:hAnsi="Arial" w:cs="Arial"/>
          <w:szCs w:val="24"/>
        </w:rPr>
        <w:t xml:space="preserve">) </w:t>
      </w:r>
      <w:r w:rsidR="00C97702" w:rsidRPr="00DB28F3">
        <w:rPr>
          <w:rFonts w:ascii="Arial" w:hAnsi="Arial" w:cs="Arial"/>
          <w:szCs w:val="24"/>
        </w:rPr>
        <w:t>with phone interview follow up for non-response</w:t>
      </w:r>
      <w:r w:rsidR="00BD1225" w:rsidRPr="00DB28F3">
        <w:rPr>
          <w:rFonts w:ascii="Arial" w:hAnsi="Arial" w:cs="Arial"/>
          <w:szCs w:val="24"/>
        </w:rPr>
        <w:t xml:space="preserve">.  </w:t>
      </w:r>
      <w:r w:rsidR="00C97702" w:rsidRPr="00DB28F3">
        <w:rPr>
          <w:rFonts w:ascii="Arial" w:hAnsi="Arial" w:cs="Arial"/>
          <w:szCs w:val="24"/>
        </w:rPr>
        <w:t xml:space="preserve">With limited funds for extensive data collection, </w:t>
      </w:r>
      <w:r w:rsidR="00C97702" w:rsidRPr="00DB28F3">
        <w:rPr>
          <w:rFonts w:ascii="Arial" w:hAnsi="Arial" w:cs="Arial"/>
          <w:szCs w:val="24"/>
        </w:rPr>
        <w:lastRenderedPageBreak/>
        <w:t>phone enumeration is targeted for</w:t>
      </w:r>
      <w:r w:rsidR="00BD1225" w:rsidRPr="00DB28F3">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000D749E" w:rsidRPr="00DB28F3" w:rsidDel="000D749E">
        <w:rPr>
          <w:rFonts w:ascii="Arial" w:hAnsi="Arial" w:cs="Arial"/>
          <w:szCs w:val="24"/>
        </w:rPr>
        <w:t xml:space="preserve"> </w:t>
      </w:r>
      <w:r w:rsidR="000D749E">
        <w:rPr>
          <w:rFonts w:ascii="Arial" w:hAnsi="Arial" w:cs="Arial"/>
          <w:szCs w:val="24"/>
        </w:rPr>
        <w:br/>
      </w:r>
    </w:p>
    <w:p w:rsidR="003142F0"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bookmarkStart w:id="1" w:name="OLE_LINK2"/>
      <w:bookmarkStart w:id="2" w:name="OLE_LINK3"/>
      <w:r w:rsidRPr="00DB28F3">
        <w:rPr>
          <w:rFonts w:ascii="Arial" w:hAnsi="Arial" w:cs="Arial"/>
          <w:szCs w:val="24"/>
          <w:u w:val="single"/>
        </w:rPr>
        <w:t>Sampling</w:t>
      </w:r>
      <w:r w:rsidR="007677C5" w:rsidRPr="00DB28F3">
        <w:rPr>
          <w:rFonts w:ascii="Arial" w:hAnsi="Arial" w:cs="Arial"/>
          <w:szCs w:val="24"/>
        </w:rPr>
        <w:t xml:space="preserve"> </w:t>
      </w:r>
      <w:r w:rsidR="007677C5">
        <w:rPr>
          <w:rFonts w:ascii="Arial" w:hAnsi="Arial" w:cs="Arial"/>
          <w:szCs w:val="24"/>
        </w:rPr>
        <w:t>–</w:t>
      </w:r>
      <w:r w:rsidR="007677C5" w:rsidRPr="00DB28F3">
        <w:rPr>
          <w:rFonts w:ascii="Arial" w:hAnsi="Arial" w:cs="Arial"/>
          <w:szCs w:val="24"/>
        </w:rPr>
        <w:t xml:space="preserve"> </w:t>
      </w:r>
      <w:r w:rsidR="00C83F11" w:rsidRPr="007677C5">
        <w:rPr>
          <w:rFonts w:ascii="Arial" w:hAnsi="Arial" w:cs="Arial"/>
        </w:rPr>
        <w:t>The target population for th</w:t>
      </w:r>
      <w:r w:rsidR="009223AD">
        <w:rPr>
          <w:rFonts w:ascii="Arial" w:hAnsi="Arial" w:cs="Arial"/>
        </w:rPr>
        <w:t>i</w:t>
      </w:r>
      <w:r w:rsidR="00C83F11" w:rsidRPr="007677C5">
        <w:rPr>
          <w:rFonts w:ascii="Arial" w:hAnsi="Arial" w:cs="Arial"/>
        </w:rPr>
        <w:t xml:space="preserve">s survey </w:t>
      </w:r>
      <w:r w:rsidR="009223AD">
        <w:rPr>
          <w:rFonts w:ascii="Arial" w:hAnsi="Arial" w:cs="Arial"/>
        </w:rPr>
        <w:t xml:space="preserve">is </w:t>
      </w:r>
      <w:r w:rsidR="003142F0" w:rsidRPr="003142F0">
        <w:rPr>
          <w:rFonts w:ascii="Arial" w:hAnsi="Arial" w:cs="Arial"/>
        </w:rPr>
        <w:t>all homeowners, golf courses, sod producers, turfgrass service providers, and commercial businesses with turfgrass in the State of New Jersey</w:t>
      </w:r>
      <w:r w:rsidR="00C83F11" w:rsidRPr="007677C5">
        <w:rPr>
          <w:rFonts w:ascii="Arial" w:hAnsi="Arial" w:cs="Arial"/>
        </w:rPr>
        <w:t xml:space="preserve">. </w:t>
      </w:r>
    </w:p>
    <w:p w:rsidR="003142F0" w:rsidRDefault="003142F0"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3142F0" w:rsidRDefault="003142F0"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For sod producers, a</w:t>
      </w:r>
      <w:r w:rsidR="00C83F11" w:rsidRPr="007677C5">
        <w:rPr>
          <w:rFonts w:ascii="Arial" w:hAnsi="Arial" w:cs="Arial"/>
        </w:rPr>
        <w:t xml:space="preserve"> profile, known as control data, of each establishment is maintained on the list frame to allow NASS </w:t>
      </w:r>
      <w:r>
        <w:rPr>
          <w:rFonts w:ascii="Arial" w:hAnsi="Arial" w:cs="Arial"/>
        </w:rPr>
        <w:t>to select all sod producers in New Jersey</w:t>
      </w:r>
      <w:r w:rsidR="00C83F11" w:rsidRPr="007677C5">
        <w:rPr>
          <w:rFonts w:ascii="Arial" w:hAnsi="Arial" w:cs="Arial"/>
        </w:rPr>
        <w:t>.</w:t>
      </w:r>
      <w:r w:rsidR="00F7527B" w:rsidRPr="007677C5">
        <w:rPr>
          <w:rFonts w:ascii="Arial" w:hAnsi="Arial" w:cs="Arial"/>
        </w:rPr>
        <w:t xml:space="preserve">  </w:t>
      </w:r>
    </w:p>
    <w:p w:rsidR="003142F0" w:rsidRDefault="003142F0"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633E69"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L</w:t>
      </w:r>
      <w:r w:rsidR="00633E69">
        <w:rPr>
          <w:rFonts w:ascii="Arial" w:hAnsi="Arial" w:cs="Arial"/>
        </w:rPr>
        <w:t xml:space="preserve">ists </w:t>
      </w:r>
      <w:r w:rsidR="00E01B5D">
        <w:rPr>
          <w:rFonts w:ascii="Arial" w:hAnsi="Arial" w:cs="Arial"/>
        </w:rPr>
        <w:t xml:space="preserve">will be </w:t>
      </w:r>
      <w:r w:rsidR="00633E69">
        <w:rPr>
          <w:rFonts w:ascii="Arial" w:hAnsi="Arial" w:cs="Arial"/>
        </w:rPr>
        <w:t xml:space="preserve">obtained from </w:t>
      </w:r>
      <w:r>
        <w:rPr>
          <w:rFonts w:ascii="Arial" w:hAnsi="Arial" w:cs="Arial"/>
        </w:rPr>
        <w:t xml:space="preserve">respective </w:t>
      </w:r>
      <w:r w:rsidR="00633E69">
        <w:rPr>
          <w:rFonts w:ascii="Arial" w:hAnsi="Arial" w:cs="Arial"/>
        </w:rPr>
        <w:t xml:space="preserve">industry groups in </w:t>
      </w:r>
      <w:r>
        <w:rPr>
          <w:rFonts w:ascii="Arial" w:hAnsi="Arial" w:cs="Arial"/>
        </w:rPr>
        <w:t xml:space="preserve">New Jersey for the following sectors:  Service providers, golf courses and cemeteries.  </w:t>
      </w:r>
    </w:p>
    <w:p w:rsidR="00540912"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3142F0" w:rsidRDefault="00633E69"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 xml:space="preserve">For homeowners and commercial businesses, a sample </w:t>
      </w:r>
      <w:r w:rsidR="000A0F55">
        <w:rPr>
          <w:rFonts w:ascii="Arial" w:hAnsi="Arial" w:cs="Arial"/>
        </w:rPr>
        <w:t xml:space="preserve">with expansion factors </w:t>
      </w:r>
      <w:r w:rsidR="00E01B5D">
        <w:rPr>
          <w:rFonts w:ascii="Arial" w:hAnsi="Arial" w:cs="Arial"/>
        </w:rPr>
        <w:t xml:space="preserve">will be </w:t>
      </w:r>
      <w:r>
        <w:rPr>
          <w:rFonts w:ascii="Arial" w:hAnsi="Arial" w:cs="Arial"/>
        </w:rPr>
        <w:t xml:space="preserve">purchased from </w:t>
      </w:r>
      <w:r w:rsidR="000A0F55">
        <w:rPr>
          <w:rFonts w:ascii="Arial" w:hAnsi="Arial" w:cs="Arial"/>
        </w:rPr>
        <w:t>Infogroup</w:t>
      </w:r>
      <w:r>
        <w:rPr>
          <w:rFonts w:ascii="Arial" w:hAnsi="Arial" w:cs="Arial"/>
        </w:rPr>
        <w:t>.</w:t>
      </w:r>
      <w:r w:rsidR="003142F0">
        <w:rPr>
          <w:rFonts w:ascii="Arial" w:hAnsi="Arial" w:cs="Arial"/>
        </w:rPr>
        <w:t xml:space="preserve"> </w:t>
      </w:r>
    </w:p>
    <w:p w:rsidR="003142F0" w:rsidRDefault="003142F0"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40912" w:rsidRDefault="005B6C30" w:rsidP="00540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For</w:t>
      </w:r>
      <w:r w:rsidRPr="005B6C30">
        <w:rPr>
          <w:rFonts w:ascii="Arial" w:hAnsi="Arial" w:cs="Arial"/>
        </w:rPr>
        <w:t xml:space="preserve"> each </w:t>
      </w:r>
      <w:r>
        <w:rPr>
          <w:rFonts w:ascii="Arial" w:hAnsi="Arial" w:cs="Arial"/>
        </w:rPr>
        <w:t>sector</w:t>
      </w:r>
      <w:r w:rsidRPr="005B6C30">
        <w:rPr>
          <w:rFonts w:ascii="Arial" w:hAnsi="Arial" w:cs="Arial"/>
        </w:rPr>
        <w:t xml:space="preserve">, operations are sorted by </w:t>
      </w:r>
      <w:r>
        <w:rPr>
          <w:rFonts w:ascii="Arial" w:hAnsi="Arial" w:cs="Arial"/>
        </w:rPr>
        <w:t>Agricultural Statistics D</w:t>
      </w:r>
      <w:r w:rsidRPr="005B6C30">
        <w:rPr>
          <w:rFonts w:ascii="Arial" w:hAnsi="Arial" w:cs="Arial"/>
        </w:rPr>
        <w:t xml:space="preserve">istrict and county and then a systematic simple random sample of the required size is selected from that </w:t>
      </w:r>
      <w:r>
        <w:rPr>
          <w:rFonts w:ascii="Arial" w:hAnsi="Arial" w:cs="Arial"/>
        </w:rPr>
        <w:t>sector</w:t>
      </w:r>
      <w:r w:rsidRPr="005B6C30">
        <w:rPr>
          <w:rFonts w:ascii="Arial" w:hAnsi="Arial" w:cs="Arial"/>
        </w:rPr>
        <w:t>.</w:t>
      </w:r>
      <w:r>
        <w:rPr>
          <w:rFonts w:ascii="Arial" w:hAnsi="Arial" w:cs="Arial"/>
        </w:rPr>
        <w:t xml:space="preserve">  Based on target coefficients of variation of 15% and </w:t>
      </w:r>
      <w:r w:rsidR="00540912">
        <w:rPr>
          <w:rFonts w:ascii="Arial" w:hAnsi="Arial" w:cs="Arial"/>
        </w:rPr>
        <w:t>previous efforts, the following sample sizes</w:t>
      </w:r>
      <w:r w:rsidR="0073247D">
        <w:rPr>
          <w:rFonts w:ascii="Arial" w:hAnsi="Arial" w:cs="Arial"/>
        </w:rPr>
        <w:t xml:space="preserve"> are recommended</w:t>
      </w:r>
      <w:r w:rsidR="00540912">
        <w:rPr>
          <w:rFonts w:ascii="Arial" w:hAnsi="Arial" w:cs="Arial"/>
        </w:rPr>
        <w:t xml:space="preserve">: </w:t>
      </w:r>
    </w:p>
    <w:p w:rsidR="005B6C30" w:rsidRDefault="005B6C30" w:rsidP="00540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40912"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tbl>
      <w:tblPr>
        <w:tblStyle w:val="TableGrid"/>
        <w:tblW w:w="0" w:type="auto"/>
        <w:tblInd w:w="720" w:type="dxa"/>
        <w:tblLook w:val="04A0" w:firstRow="1" w:lastRow="0" w:firstColumn="1" w:lastColumn="0" w:noHBand="0" w:noVBand="1"/>
      </w:tblPr>
      <w:tblGrid>
        <w:gridCol w:w="4225"/>
        <w:gridCol w:w="2520"/>
        <w:gridCol w:w="1885"/>
      </w:tblGrid>
      <w:tr w:rsidR="00540912" w:rsidTr="0073247D">
        <w:tc>
          <w:tcPr>
            <w:tcW w:w="4225" w:type="dxa"/>
            <w:tcBorders>
              <w:top w:val="nil"/>
              <w:left w:val="nil"/>
              <w:bottom w:val="single" w:sz="4" w:space="0" w:color="auto"/>
              <w:right w:val="nil"/>
            </w:tcBorders>
          </w:tcPr>
          <w:p w:rsidR="00540912" w:rsidRPr="0073247D"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73247D">
              <w:rPr>
                <w:rFonts w:ascii="Arial" w:hAnsi="Arial" w:cs="Arial"/>
                <w:b/>
                <w:sz w:val="20"/>
              </w:rPr>
              <w:t>Sector</w:t>
            </w:r>
          </w:p>
        </w:tc>
        <w:tc>
          <w:tcPr>
            <w:tcW w:w="2520" w:type="dxa"/>
            <w:tcBorders>
              <w:top w:val="nil"/>
              <w:left w:val="nil"/>
              <w:bottom w:val="single" w:sz="4" w:space="0" w:color="auto"/>
              <w:right w:val="nil"/>
            </w:tcBorders>
          </w:tcPr>
          <w:p w:rsidR="00540912" w:rsidRPr="0073247D" w:rsidRDefault="0054091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rPr>
            </w:pPr>
            <w:r w:rsidRPr="0073247D">
              <w:rPr>
                <w:rFonts w:ascii="Arial" w:hAnsi="Arial" w:cs="Arial"/>
                <w:b/>
                <w:sz w:val="20"/>
              </w:rPr>
              <w:t>Estimated Population</w:t>
            </w:r>
          </w:p>
        </w:tc>
        <w:tc>
          <w:tcPr>
            <w:tcW w:w="1885" w:type="dxa"/>
            <w:tcBorders>
              <w:top w:val="nil"/>
              <w:left w:val="nil"/>
              <w:bottom w:val="single" w:sz="4" w:space="0" w:color="auto"/>
              <w:right w:val="nil"/>
            </w:tcBorders>
          </w:tcPr>
          <w:p w:rsidR="00540912" w:rsidRPr="0073247D" w:rsidRDefault="0054091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rPr>
            </w:pPr>
            <w:r w:rsidRPr="0073247D">
              <w:rPr>
                <w:rFonts w:ascii="Arial" w:hAnsi="Arial" w:cs="Arial"/>
                <w:b/>
                <w:sz w:val="20"/>
              </w:rPr>
              <w:t>Sample Size</w:t>
            </w:r>
          </w:p>
        </w:tc>
      </w:tr>
      <w:tr w:rsidR="00540912" w:rsidTr="0073247D">
        <w:tc>
          <w:tcPr>
            <w:tcW w:w="4225" w:type="dxa"/>
            <w:tcBorders>
              <w:left w:val="nil"/>
              <w:bottom w:val="nil"/>
              <w:right w:val="nil"/>
            </w:tcBorders>
          </w:tcPr>
          <w:p w:rsidR="00540912" w:rsidRPr="00CE0F52"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CE0F52">
              <w:rPr>
                <w:rFonts w:ascii="Arial" w:hAnsi="Arial" w:cs="Arial"/>
                <w:sz w:val="20"/>
              </w:rPr>
              <w:t>Commercial Institutions</w:t>
            </w:r>
          </w:p>
        </w:tc>
        <w:tc>
          <w:tcPr>
            <w:tcW w:w="2520" w:type="dxa"/>
            <w:tcBorders>
              <w:left w:val="nil"/>
              <w:bottom w:val="nil"/>
              <w:right w:val="nil"/>
            </w:tcBorders>
          </w:tcPr>
          <w:p w:rsidR="00540912" w:rsidRPr="00CE0F52" w:rsidRDefault="0054091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sidRPr="00CE0F52">
              <w:rPr>
                <w:rFonts w:ascii="Arial" w:hAnsi="Arial" w:cs="Arial"/>
                <w:sz w:val="20"/>
              </w:rPr>
              <w:t>230,600</w:t>
            </w:r>
          </w:p>
        </w:tc>
        <w:tc>
          <w:tcPr>
            <w:tcW w:w="1885" w:type="dxa"/>
            <w:tcBorders>
              <w:left w:val="nil"/>
              <w:bottom w:val="nil"/>
              <w:right w:val="nil"/>
            </w:tcBorders>
          </w:tcPr>
          <w:p w:rsidR="00540912" w:rsidRPr="00CE0F52" w:rsidRDefault="000A0F55" w:rsidP="005F4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Pr>
                <w:rFonts w:ascii="Arial" w:hAnsi="Arial" w:cs="Arial"/>
                <w:sz w:val="20"/>
              </w:rPr>
              <w:t>4</w:t>
            </w:r>
            <w:r w:rsidR="005F4872">
              <w:rPr>
                <w:rFonts w:ascii="Arial" w:hAnsi="Arial" w:cs="Arial"/>
                <w:sz w:val="20"/>
              </w:rPr>
              <w:t>50</w:t>
            </w:r>
          </w:p>
        </w:tc>
      </w:tr>
      <w:tr w:rsidR="00540912" w:rsidTr="0073247D">
        <w:tc>
          <w:tcPr>
            <w:tcW w:w="4225" w:type="dxa"/>
            <w:tcBorders>
              <w:top w:val="nil"/>
              <w:left w:val="nil"/>
              <w:bottom w:val="nil"/>
              <w:right w:val="nil"/>
            </w:tcBorders>
          </w:tcPr>
          <w:p w:rsidR="00540912" w:rsidRPr="00CE0F52"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CE0F52">
              <w:rPr>
                <w:rFonts w:ascii="Arial" w:hAnsi="Arial" w:cs="Arial"/>
                <w:sz w:val="20"/>
              </w:rPr>
              <w:tab/>
              <w:t>Large Business (&gt;=500 employees)</w:t>
            </w:r>
          </w:p>
        </w:tc>
        <w:tc>
          <w:tcPr>
            <w:tcW w:w="2520" w:type="dxa"/>
            <w:tcBorders>
              <w:top w:val="nil"/>
              <w:left w:val="nil"/>
              <w:bottom w:val="nil"/>
              <w:right w:val="nil"/>
            </w:tcBorders>
          </w:tcPr>
          <w:p w:rsidR="00540912" w:rsidRPr="00CE0F52" w:rsidRDefault="00540912" w:rsidP="000A0F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sidRPr="00CE0F52">
              <w:rPr>
                <w:rFonts w:ascii="Arial" w:hAnsi="Arial" w:cs="Arial"/>
                <w:sz w:val="20"/>
              </w:rPr>
              <w:t>59</w:t>
            </w:r>
            <w:r w:rsidR="000A0F55">
              <w:rPr>
                <w:rFonts w:ascii="Arial" w:hAnsi="Arial" w:cs="Arial"/>
                <w:sz w:val="20"/>
              </w:rPr>
              <w:t>0</w:t>
            </w:r>
          </w:p>
        </w:tc>
        <w:tc>
          <w:tcPr>
            <w:tcW w:w="1885" w:type="dxa"/>
            <w:tcBorders>
              <w:top w:val="nil"/>
              <w:left w:val="nil"/>
              <w:bottom w:val="nil"/>
              <w:right w:val="nil"/>
            </w:tcBorders>
          </w:tcPr>
          <w:p w:rsidR="00540912" w:rsidRPr="00CE0F52" w:rsidRDefault="0054091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sidRPr="00CE0F52">
              <w:rPr>
                <w:rFonts w:ascii="Arial" w:hAnsi="Arial" w:cs="Arial"/>
                <w:sz w:val="20"/>
              </w:rPr>
              <w:t>145</w:t>
            </w:r>
          </w:p>
        </w:tc>
      </w:tr>
      <w:tr w:rsidR="00540912" w:rsidTr="0073247D">
        <w:tc>
          <w:tcPr>
            <w:tcW w:w="4225" w:type="dxa"/>
            <w:tcBorders>
              <w:top w:val="nil"/>
              <w:left w:val="nil"/>
              <w:bottom w:val="nil"/>
              <w:right w:val="nil"/>
            </w:tcBorders>
          </w:tcPr>
          <w:p w:rsidR="00540912" w:rsidRPr="00CE0F52"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CE0F52">
              <w:rPr>
                <w:rFonts w:ascii="Arial" w:hAnsi="Arial" w:cs="Arial"/>
                <w:sz w:val="20"/>
              </w:rPr>
              <w:tab/>
              <w:t>Small Business (&lt;500 employees)</w:t>
            </w:r>
          </w:p>
        </w:tc>
        <w:tc>
          <w:tcPr>
            <w:tcW w:w="2520" w:type="dxa"/>
            <w:tcBorders>
              <w:top w:val="nil"/>
              <w:left w:val="nil"/>
              <w:bottom w:val="nil"/>
              <w:right w:val="nil"/>
            </w:tcBorders>
          </w:tcPr>
          <w:p w:rsidR="00540912" w:rsidRPr="00CE0F52" w:rsidRDefault="0054091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sidRPr="00CE0F52">
              <w:rPr>
                <w:rFonts w:ascii="Arial" w:hAnsi="Arial" w:cs="Arial"/>
                <w:sz w:val="20"/>
              </w:rPr>
              <w:t>230,041</w:t>
            </w:r>
          </w:p>
        </w:tc>
        <w:tc>
          <w:tcPr>
            <w:tcW w:w="1885" w:type="dxa"/>
            <w:tcBorders>
              <w:top w:val="nil"/>
              <w:left w:val="nil"/>
              <w:bottom w:val="nil"/>
              <w:right w:val="nil"/>
            </w:tcBorders>
          </w:tcPr>
          <w:p w:rsidR="00540912" w:rsidRPr="00CE0F52" w:rsidRDefault="000A0F55" w:rsidP="005F4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Pr>
                <w:rFonts w:ascii="Arial" w:hAnsi="Arial" w:cs="Arial"/>
                <w:sz w:val="20"/>
              </w:rPr>
              <w:t>3</w:t>
            </w:r>
            <w:r w:rsidR="005F4872">
              <w:rPr>
                <w:rFonts w:ascii="Arial" w:hAnsi="Arial" w:cs="Arial"/>
                <w:sz w:val="20"/>
              </w:rPr>
              <w:t>05</w:t>
            </w:r>
          </w:p>
        </w:tc>
      </w:tr>
      <w:tr w:rsidR="00540912" w:rsidTr="0073247D">
        <w:tc>
          <w:tcPr>
            <w:tcW w:w="4225" w:type="dxa"/>
            <w:tcBorders>
              <w:top w:val="nil"/>
              <w:left w:val="nil"/>
              <w:bottom w:val="nil"/>
              <w:right w:val="nil"/>
            </w:tcBorders>
          </w:tcPr>
          <w:p w:rsidR="00540912" w:rsidRPr="00CE0F52" w:rsidRDefault="00540912" w:rsidP="00540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CE0F52">
              <w:rPr>
                <w:rFonts w:ascii="Arial" w:hAnsi="Arial" w:cs="Arial"/>
                <w:sz w:val="20"/>
              </w:rPr>
              <w:t>Service Providers</w:t>
            </w:r>
          </w:p>
        </w:tc>
        <w:tc>
          <w:tcPr>
            <w:tcW w:w="2520" w:type="dxa"/>
            <w:tcBorders>
              <w:top w:val="nil"/>
              <w:left w:val="nil"/>
              <w:bottom w:val="nil"/>
              <w:right w:val="nil"/>
            </w:tcBorders>
          </w:tcPr>
          <w:p w:rsidR="00540912" w:rsidRPr="00CE0F52" w:rsidRDefault="0054091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sidRPr="00CE0F52">
              <w:rPr>
                <w:rFonts w:ascii="Arial" w:hAnsi="Arial" w:cs="Arial"/>
                <w:sz w:val="20"/>
              </w:rPr>
              <w:t>2,442</w:t>
            </w:r>
          </w:p>
        </w:tc>
        <w:tc>
          <w:tcPr>
            <w:tcW w:w="1885" w:type="dxa"/>
            <w:tcBorders>
              <w:top w:val="nil"/>
              <w:left w:val="nil"/>
              <w:bottom w:val="nil"/>
              <w:right w:val="nil"/>
            </w:tcBorders>
          </w:tcPr>
          <w:p w:rsidR="00540912" w:rsidRPr="00CE0F52" w:rsidRDefault="005F4872" w:rsidP="000A0F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Pr>
                <w:rFonts w:ascii="Arial" w:hAnsi="Arial" w:cs="Arial"/>
                <w:sz w:val="20"/>
              </w:rPr>
              <w:t>250</w:t>
            </w:r>
          </w:p>
        </w:tc>
      </w:tr>
      <w:tr w:rsidR="00540912" w:rsidTr="0073247D">
        <w:tc>
          <w:tcPr>
            <w:tcW w:w="4225" w:type="dxa"/>
            <w:tcBorders>
              <w:top w:val="nil"/>
              <w:left w:val="nil"/>
              <w:bottom w:val="nil"/>
              <w:right w:val="nil"/>
            </w:tcBorders>
          </w:tcPr>
          <w:p w:rsidR="00540912" w:rsidRPr="00CE0F52"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CE0F52">
              <w:rPr>
                <w:rFonts w:ascii="Arial" w:hAnsi="Arial" w:cs="Arial"/>
                <w:sz w:val="20"/>
              </w:rPr>
              <w:t>Sod producers</w:t>
            </w:r>
          </w:p>
        </w:tc>
        <w:tc>
          <w:tcPr>
            <w:tcW w:w="2520" w:type="dxa"/>
            <w:tcBorders>
              <w:top w:val="nil"/>
              <w:left w:val="nil"/>
              <w:bottom w:val="nil"/>
              <w:right w:val="nil"/>
            </w:tcBorders>
          </w:tcPr>
          <w:p w:rsidR="00540912" w:rsidRPr="00CE0F52" w:rsidRDefault="0054091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sidRPr="00CE0F52">
              <w:rPr>
                <w:rFonts w:ascii="Arial" w:hAnsi="Arial" w:cs="Arial"/>
                <w:sz w:val="20"/>
              </w:rPr>
              <w:t>5</w:t>
            </w:r>
            <w:r w:rsidR="005F4872">
              <w:rPr>
                <w:rFonts w:ascii="Arial" w:hAnsi="Arial" w:cs="Arial"/>
                <w:sz w:val="20"/>
              </w:rPr>
              <w:t>0</w:t>
            </w:r>
          </w:p>
        </w:tc>
        <w:tc>
          <w:tcPr>
            <w:tcW w:w="1885" w:type="dxa"/>
            <w:tcBorders>
              <w:top w:val="nil"/>
              <w:left w:val="nil"/>
              <w:bottom w:val="nil"/>
              <w:right w:val="nil"/>
            </w:tcBorders>
          </w:tcPr>
          <w:p w:rsidR="00540912" w:rsidRPr="00CE0F52" w:rsidRDefault="0054091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sidRPr="00CE0F52">
              <w:rPr>
                <w:rFonts w:ascii="Arial" w:hAnsi="Arial" w:cs="Arial"/>
                <w:sz w:val="20"/>
              </w:rPr>
              <w:t>5</w:t>
            </w:r>
            <w:r w:rsidR="005F4872">
              <w:rPr>
                <w:rFonts w:ascii="Arial" w:hAnsi="Arial" w:cs="Arial"/>
                <w:sz w:val="20"/>
              </w:rPr>
              <w:t>0</w:t>
            </w:r>
          </w:p>
        </w:tc>
      </w:tr>
      <w:tr w:rsidR="00540912" w:rsidTr="0073247D">
        <w:tc>
          <w:tcPr>
            <w:tcW w:w="4225" w:type="dxa"/>
            <w:tcBorders>
              <w:top w:val="nil"/>
              <w:left w:val="nil"/>
              <w:bottom w:val="nil"/>
              <w:right w:val="nil"/>
            </w:tcBorders>
          </w:tcPr>
          <w:p w:rsidR="00540912" w:rsidRPr="00CE0F52"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CE0F52">
              <w:rPr>
                <w:rFonts w:ascii="Arial" w:hAnsi="Arial" w:cs="Arial"/>
                <w:sz w:val="20"/>
              </w:rPr>
              <w:t>Golf Courses</w:t>
            </w:r>
          </w:p>
        </w:tc>
        <w:tc>
          <w:tcPr>
            <w:tcW w:w="2520" w:type="dxa"/>
            <w:tcBorders>
              <w:top w:val="nil"/>
              <w:left w:val="nil"/>
              <w:bottom w:val="nil"/>
              <w:right w:val="nil"/>
            </w:tcBorders>
          </w:tcPr>
          <w:p w:rsidR="00540912" w:rsidRPr="00CE0F52" w:rsidRDefault="0054091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sidRPr="00CE0F52">
              <w:rPr>
                <w:rFonts w:ascii="Arial" w:hAnsi="Arial" w:cs="Arial"/>
                <w:sz w:val="20"/>
              </w:rPr>
              <w:t>347</w:t>
            </w:r>
          </w:p>
        </w:tc>
        <w:tc>
          <w:tcPr>
            <w:tcW w:w="1885" w:type="dxa"/>
            <w:tcBorders>
              <w:top w:val="nil"/>
              <w:left w:val="nil"/>
              <w:bottom w:val="nil"/>
              <w:right w:val="nil"/>
            </w:tcBorders>
          </w:tcPr>
          <w:p w:rsidR="00540912" w:rsidRPr="00CE0F52" w:rsidRDefault="005F487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Pr>
                <w:rFonts w:ascii="Arial" w:hAnsi="Arial" w:cs="Arial"/>
                <w:sz w:val="20"/>
              </w:rPr>
              <w:t>200</w:t>
            </w:r>
          </w:p>
        </w:tc>
      </w:tr>
      <w:tr w:rsidR="000A0F55" w:rsidTr="0073247D">
        <w:tc>
          <w:tcPr>
            <w:tcW w:w="4225" w:type="dxa"/>
            <w:tcBorders>
              <w:top w:val="nil"/>
              <w:left w:val="nil"/>
              <w:bottom w:val="nil"/>
              <w:right w:val="nil"/>
            </w:tcBorders>
          </w:tcPr>
          <w:p w:rsidR="000A0F55" w:rsidRPr="00CE0F52" w:rsidRDefault="000A0F55"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Pr>
                <w:rFonts w:ascii="Arial" w:hAnsi="Arial" w:cs="Arial"/>
                <w:sz w:val="20"/>
              </w:rPr>
              <w:t>Cemeteries</w:t>
            </w:r>
          </w:p>
        </w:tc>
        <w:tc>
          <w:tcPr>
            <w:tcW w:w="2520" w:type="dxa"/>
            <w:tcBorders>
              <w:top w:val="nil"/>
              <w:left w:val="nil"/>
              <w:bottom w:val="nil"/>
              <w:right w:val="nil"/>
            </w:tcBorders>
          </w:tcPr>
          <w:p w:rsidR="000A0F55" w:rsidRPr="00CE0F52" w:rsidRDefault="000A0F55"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Pr>
                <w:rFonts w:ascii="Arial" w:hAnsi="Arial" w:cs="Arial"/>
                <w:sz w:val="20"/>
              </w:rPr>
              <w:t>430</w:t>
            </w:r>
          </w:p>
        </w:tc>
        <w:tc>
          <w:tcPr>
            <w:tcW w:w="1885" w:type="dxa"/>
            <w:tcBorders>
              <w:top w:val="nil"/>
              <w:left w:val="nil"/>
              <w:bottom w:val="nil"/>
              <w:right w:val="nil"/>
            </w:tcBorders>
          </w:tcPr>
          <w:p w:rsidR="000A0F55" w:rsidRPr="00CE0F52" w:rsidRDefault="005F487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Pr>
                <w:rFonts w:ascii="Arial" w:hAnsi="Arial" w:cs="Arial"/>
                <w:sz w:val="20"/>
              </w:rPr>
              <w:t>200</w:t>
            </w:r>
          </w:p>
        </w:tc>
      </w:tr>
      <w:tr w:rsidR="00540912" w:rsidTr="0073247D">
        <w:tc>
          <w:tcPr>
            <w:tcW w:w="4225" w:type="dxa"/>
            <w:tcBorders>
              <w:top w:val="nil"/>
              <w:left w:val="nil"/>
              <w:bottom w:val="single" w:sz="4" w:space="0" w:color="auto"/>
              <w:right w:val="nil"/>
            </w:tcBorders>
          </w:tcPr>
          <w:p w:rsidR="00540912" w:rsidRPr="00CE0F52"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CE0F52">
              <w:rPr>
                <w:rFonts w:ascii="Arial" w:hAnsi="Arial" w:cs="Arial"/>
                <w:sz w:val="20"/>
              </w:rPr>
              <w:t>Homeowners</w:t>
            </w:r>
          </w:p>
        </w:tc>
        <w:tc>
          <w:tcPr>
            <w:tcW w:w="2520" w:type="dxa"/>
            <w:tcBorders>
              <w:top w:val="nil"/>
              <w:left w:val="nil"/>
              <w:bottom w:val="single" w:sz="4" w:space="0" w:color="auto"/>
              <w:right w:val="nil"/>
            </w:tcBorders>
          </w:tcPr>
          <w:p w:rsidR="00540912" w:rsidRPr="00CE0F52" w:rsidRDefault="0054091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sidRPr="00CE0F52">
              <w:rPr>
                <w:rFonts w:ascii="Arial" w:hAnsi="Arial" w:cs="Arial"/>
                <w:sz w:val="20"/>
              </w:rPr>
              <w:t>1,770,771</w:t>
            </w:r>
          </w:p>
        </w:tc>
        <w:tc>
          <w:tcPr>
            <w:tcW w:w="1885" w:type="dxa"/>
            <w:tcBorders>
              <w:top w:val="nil"/>
              <w:left w:val="nil"/>
              <w:bottom w:val="single" w:sz="4" w:space="0" w:color="auto"/>
              <w:right w:val="nil"/>
            </w:tcBorders>
          </w:tcPr>
          <w:p w:rsidR="00540912" w:rsidRPr="00CE0F52" w:rsidRDefault="005F487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Pr>
                <w:rFonts w:ascii="Arial" w:hAnsi="Arial" w:cs="Arial"/>
                <w:sz w:val="20"/>
              </w:rPr>
              <w:t>25</w:t>
            </w:r>
            <w:r w:rsidR="000A0F55">
              <w:rPr>
                <w:rFonts w:ascii="Arial" w:hAnsi="Arial" w:cs="Arial"/>
                <w:sz w:val="20"/>
              </w:rPr>
              <w:t>0</w:t>
            </w:r>
          </w:p>
        </w:tc>
      </w:tr>
      <w:tr w:rsidR="00540912" w:rsidTr="0073247D">
        <w:tc>
          <w:tcPr>
            <w:tcW w:w="4225" w:type="dxa"/>
            <w:tcBorders>
              <w:top w:val="single" w:sz="4" w:space="0" w:color="auto"/>
              <w:left w:val="nil"/>
              <w:bottom w:val="nil"/>
              <w:right w:val="nil"/>
            </w:tcBorders>
          </w:tcPr>
          <w:p w:rsidR="00540912" w:rsidRPr="00CE0F52"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CE0F52">
              <w:rPr>
                <w:rFonts w:ascii="Arial" w:hAnsi="Arial" w:cs="Arial"/>
                <w:sz w:val="20"/>
              </w:rPr>
              <w:t>Total</w:t>
            </w:r>
          </w:p>
        </w:tc>
        <w:tc>
          <w:tcPr>
            <w:tcW w:w="2520" w:type="dxa"/>
            <w:tcBorders>
              <w:top w:val="single" w:sz="4" w:space="0" w:color="auto"/>
              <w:left w:val="nil"/>
              <w:bottom w:val="nil"/>
              <w:right w:val="nil"/>
            </w:tcBorders>
          </w:tcPr>
          <w:p w:rsidR="00540912" w:rsidRPr="00CE0F52" w:rsidRDefault="0073247D"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Pr>
                <w:rFonts w:ascii="Arial" w:hAnsi="Arial" w:cs="Arial"/>
                <w:sz w:val="20"/>
              </w:rPr>
              <w:t>2,004,625</w:t>
            </w:r>
          </w:p>
        </w:tc>
        <w:tc>
          <w:tcPr>
            <w:tcW w:w="1885" w:type="dxa"/>
            <w:tcBorders>
              <w:top w:val="single" w:sz="4" w:space="0" w:color="auto"/>
              <w:left w:val="nil"/>
              <w:bottom w:val="nil"/>
              <w:right w:val="nil"/>
            </w:tcBorders>
          </w:tcPr>
          <w:p w:rsidR="00540912" w:rsidRPr="00CE0F52" w:rsidRDefault="005F4872" w:rsidP="00CE0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rPr>
            </w:pPr>
            <w:r>
              <w:rPr>
                <w:rFonts w:ascii="Arial" w:hAnsi="Arial" w:cs="Arial"/>
                <w:sz w:val="20"/>
              </w:rPr>
              <w:t>1</w:t>
            </w:r>
            <w:r w:rsidR="00E01B5D">
              <w:rPr>
                <w:rFonts w:ascii="Arial" w:hAnsi="Arial" w:cs="Arial"/>
                <w:sz w:val="20"/>
              </w:rPr>
              <w:t>,</w:t>
            </w:r>
            <w:r>
              <w:rPr>
                <w:rFonts w:ascii="Arial" w:hAnsi="Arial" w:cs="Arial"/>
                <w:sz w:val="20"/>
              </w:rPr>
              <w:t>400</w:t>
            </w:r>
          </w:p>
        </w:tc>
      </w:tr>
    </w:tbl>
    <w:p w:rsidR="00540912" w:rsidRDefault="0054091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900FB" w:rsidRPr="00327141" w:rsidRDefault="001900FB"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bookmarkEnd w:id="1"/>
    <w:bookmarkEnd w:id="2"/>
    <w:p w:rsidR="00BD1225" w:rsidRPr="00DB28F3"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rsidRDefault="00815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Regional </w:t>
      </w:r>
      <w:r w:rsidR="008C26B3" w:rsidRPr="00DB28F3">
        <w:rPr>
          <w:rFonts w:ascii="Arial" w:hAnsi="Arial" w:cs="Arial"/>
          <w:szCs w:val="24"/>
        </w:rPr>
        <w:t>Office staff routinely visit producers and industry organizations to promote the program</w:t>
      </w:r>
      <w:r w:rsidRPr="00DB28F3">
        <w:rPr>
          <w:rFonts w:ascii="Arial" w:hAnsi="Arial" w:cs="Arial"/>
          <w:szCs w:val="24"/>
        </w:rPr>
        <w:t>s</w:t>
      </w:r>
      <w:r w:rsidR="008C26B3" w:rsidRPr="00DB28F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w:t>
      </w:r>
      <w:r w:rsidR="00583832">
        <w:rPr>
          <w:rFonts w:ascii="Arial" w:hAnsi="Arial" w:cs="Arial"/>
          <w:szCs w:val="24"/>
        </w:rPr>
        <w:t>A NASS representative</w:t>
      </w:r>
      <w:r w:rsidR="00583832" w:rsidRPr="00583832">
        <w:rPr>
          <w:rFonts w:ascii="Arial" w:hAnsi="Arial" w:cs="Arial"/>
          <w:szCs w:val="24"/>
        </w:rPr>
        <w:t xml:space="preserve"> attended the NJ Turf Grass </w:t>
      </w:r>
      <w:r w:rsidR="00583832">
        <w:rPr>
          <w:rFonts w:ascii="Arial" w:hAnsi="Arial" w:cs="Arial"/>
          <w:szCs w:val="24"/>
        </w:rPr>
        <w:t xml:space="preserve">Advisory Council </w:t>
      </w:r>
      <w:r w:rsidR="00583832">
        <w:rPr>
          <w:rFonts w:ascii="Arial" w:hAnsi="Arial" w:cs="Arial"/>
          <w:szCs w:val="24"/>
        </w:rPr>
        <w:lastRenderedPageBreak/>
        <w:t xml:space="preserve">annual </w:t>
      </w:r>
      <w:r w:rsidR="00583832" w:rsidRPr="00583832">
        <w:rPr>
          <w:rFonts w:ascii="Arial" w:hAnsi="Arial" w:cs="Arial"/>
          <w:szCs w:val="24"/>
        </w:rPr>
        <w:t xml:space="preserve">meeting and </w:t>
      </w:r>
      <w:r w:rsidR="00583832">
        <w:rPr>
          <w:rFonts w:ascii="Arial" w:hAnsi="Arial" w:cs="Arial"/>
          <w:szCs w:val="24"/>
        </w:rPr>
        <w:t xml:space="preserve">at the meeting </w:t>
      </w:r>
      <w:r w:rsidR="00583832" w:rsidRPr="00583832">
        <w:rPr>
          <w:rFonts w:ascii="Arial" w:hAnsi="Arial" w:cs="Arial"/>
          <w:szCs w:val="24"/>
        </w:rPr>
        <w:t>each sector pledged to promote survey participation.</w:t>
      </w:r>
      <w:r w:rsidR="00583832">
        <w:rPr>
          <w:rFonts w:ascii="Arial" w:hAnsi="Arial" w:cs="Arial"/>
          <w:szCs w:val="24"/>
        </w:rPr>
        <w:t xml:space="preserve">  </w:t>
      </w:r>
      <w:r w:rsidR="008C26B3" w:rsidRPr="00DB28F3">
        <w:rPr>
          <w:rFonts w:ascii="Arial" w:hAnsi="Arial" w:cs="Arial"/>
          <w:szCs w:val="24"/>
        </w:rPr>
        <w:t>Most States conduct a full non</w:t>
      </w:r>
      <w:r w:rsidR="0063570A" w:rsidRPr="00DB28F3">
        <w:rPr>
          <w:rFonts w:ascii="Arial" w:hAnsi="Arial" w:cs="Arial"/>
          <w:szCs w:val="24"/>
        </w:rPr>
        <w:t>-</w:t>
      </w:r>
      <w:r w:rsidR="008C26B3" w:rsidRPr="00DB28F3">
        <w:rPr>
          <w:rFonts w:ascii="Arial" w:hAnsi="Arial" w:cs="Arial"/>
          <w:szCs w:val="24"/>
        </w:rPr>
        <w:t>response follow up.</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30F41" w:rsidRPr="00DB28F3"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00232C82" w:rsidRPr="00DB28F3">
        <w:rPr>
          <w:rFonts w:ascii="Arial" w:hAnsi="Arial" w:cs="Arial"/>
          <w:szCs w:val="24"/>
        </w:rPr>
        <w:t>who</w:t>
      </w:r>
      <w:r w:rsidRPr="00DB28F3">
        <w:rPr>
          <w:rFonts w:ascii="Arial" w:hAnsi="Arial" w:cs="Arial"/>
          <w:szCs w:val="24"/>
        </w:rPr>
        <w:t xml:space="preserve"> can either return them by postage paid envelope, email, fax, </w:t>
      </w:r>
      <w:r w:rsidR="009223AD">
        <w:rPr>
          <w:rFonts w:ascii="Arial" w:hAnsi="Arial" w:cs="Arial"/>
          <w:szCs w:val="24"/>
        </w:rPr>
        <w:t xml:space="preserve">Computer Aided </w:t>
      </w:r>
      <w:r w:rsidR="00737B6B">
        <w:rPr>
          <w:rFonts w:ascii="Arial" w:hAnsi="Arial" w:cs="Arial"/>
          <w:szCs w:val="24"/>
        </w:rPr>
        <w:t>Self</w:t>
      </w:r>
      <w:r w:rsidR="009223AD">
        <w:rPr>
          <w:rFonts w:ascii="Arial" w:hAnsi="Arial" w:cs="Arial"/>
          <w:szCs w:val="24"/>
        </w:rPr>
        <w:t xml:space="preserve"> Interviewing</w:t>
      </w:r>
      <w:r w:rsidR="00737B6B">
        <w:rPr>
          <w:rFonts w:ascii="Arial" w:hAnsi="Arial" w:cs="Arial"/>
          <w:szCs w:val="24"/>
        </w:rPr>
        <w:t xml:space="preserve"> (if funded)</w:t>
      </w:r>
      <w:r w:rsidR="009223AD">
        <w:rPr>
          <w:rFonts w:ascii="Arial" w:hAnsi="Arial" w:cs="Arial"/>
          <w:szCs w:val="24"/>
        </w:rPr>
        <w:t xml:space="preserve">, </w:t>
      </w:r>
      <w:r w:rsidRPr="00DB28F3">
        <w:rPr>
          <w:rFonts w:ascii="Arial" w:hAnsi="Arial" w:cs="Arial"/>
          <w:szCs w:val="24"/>
        </w:rPr>
        <w:t xml:space="preserve">or telephone.  If we have not received a response within the allotted time, phone enumerators will be used to contact the respondents. </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D16FB" w:rsidRDefault="00000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Data will be analyzed after each survey to determine if cognitive testing is needed prior to the next survey.  </w:t>
      </w:r>
      <w:r w:rsidR="008C26B3" w:rsidRPr="002D16FB">
        <w:rPr>
          <w:rFonts w:ascii="Arial" w:hAnsi="Arial" w:cs="Arial"/>
          <w:szCs w:val="24"/>
        </w:rPr>
        <w:t xml:space="preserve">  </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Default="004A6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008C26B3" w:rsidRPr="00F86BFB">
        <w:rPr>
          <w:rFonts w:ascii="Arial" w:hAnsi="Arial" w:cs="Arial"/>
          <w:szCs w:val="24"/>
        </w:rPr>
        <w:t xml:space="preserve">ample sizes for each State are reviewed by the Agency's </w:t>
      </w:r>
      <w:r w:rsidR="009C0215" w:rsidRPr="00F86BFB">
        <w:rPr>
          <w:rFonts w:ascii="Arial" w:hAnsi="Arial" w:cs="Arial"/>
          <w:szCs w:val="24"/>
        </w:rPr>
        <w:t>Sampl</w:t>
      </w:r>
      <w:r w:rsidR="002D16FB" w:rsidRPr="00F86BFB">
        <w:rPr>
          <w:rFonts w:ascii="Arial" w:hAnsi="Arial" w:cs="Arial"/>
          <w:szCs w:val="24"/>
        </w:rPr>
        <w:t xml:space="preserve">ing, Editing and Imputation Methodology Branch, Methods </w:t>
      </w:r>
      <w:r w:rsidR="008C26B3" w:rsidRPr="00F86BFB">
        <w:rPr>
          <w:rFonts w:ascii="Arial" w:hAnsi="Arial" w:cs="Arial"/>
          <w:szCs w:val="24"/>
        </w:rPr>
        <w:t xml:space="preserve">Division; </w:t>
      </w:r>
      <w:r w:rsidR="002D16FB" w:rsidRPr="00F86BFB">
        <w:rPr>
          <w:rFonts w:ascii="Arial" w:hAnsi="Arial" w:cs="Arial"/>
          <w:szCs w:val="24"/>
        </w:rPr>
        <w:t>Branch Chief i</w:t>
      </w:r>
      <w:r w:rsidR="008C26B3" w:rsidRPr="00F86BFB">
        <w:rPr>
          <w:rFonts w:ascii="Arial" w:hAnsi="Arial" w:cs="Arial"/>
          <w:szCs w:val="24"/>
        </w:rPr>
        <w:t xml:space="preserve">s </w:t>
      </w:r>
      <w:r w:rsidR="002D16FB" w:rsidRPr="00F86BFB">
        <w:rPr>
          <w:rFonts w:ascii="Arial" w:hAnsi="Arial" w:cs="Arial"/>
          <w:szCs w:val="24"/>
        </w:rPr>
        <w:t>Mark Apodaca</w:t>
      </w:r>
      <w:r w:rsidR="009C0215" w:rsidRPr="00F86BFB">
        <w:rPr>
          <w:rFonts w:ascii="Arial" w:hAnsi="Arial" w:cs="Arial"/>
          <w:szCs w:val="24"/>
        </w:rPr>
        <w:t xml:space="preserve"> (202) 720-</w:t>
      </w:r>
      <w:r w:rsidR="002D16FB" w:rsidRPr="00F86BFB">
        <w:rPr>
          <w:rFonts w:ascii="Arial" w:hAnsi="Arial" w:cs="Arial"/>
          <w:szCs w:val="24"/>
        </w:rPr>
        <w:t>5805</w:t>
      </w:r>
      <w:r w:rsidR="008C26B3" w:rsidRPr="00F86BFB">
        <w:rPr>
          <w:rFonts w:ascii="Arial" w:hAnsi="Arial" w:cs="Arial"/>
          <w:szCs w:val="24"/>
        </w:rPr>
        <w:t xml:space="preserve">. </w:t>
      </w:r>
    </w:p>
    <w:p w:rsidR="0012253C" w:rsidRDefault="001225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2253C" w:rsidRPr="00F86BFB" w:rsidRDefault="001225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Summary, analysis, estimation, and publication will be done by Rutgers University utilizing a NASS data lab in Trenton, New Jersey.  The primary contact is Kevin Sullivan (848) </w:t>
      </w:r>
      <w:r w:rsidRPr="0012253C">
        <w:rPr>
          <w:rFonts w:ascii="Arial" w:hAnsi="Arial" w:cs="Arial"/>
          <w:szCs w:val="24"/>
        </w:rPr>
        <w:t>932-4662</w:t>
      </w:r>
    </w:p>
    <w:p w:rsidR="008C26B3" w:rsidRPr="00F86B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86BFB" w:rsidRPr="00F86BFB" w:rsidRDefault="004A65AF" w:rsidP="004A65AF">
      <w:pPr>
        <w:keepNext/>
        <w:ind w:left="720"/>
        <w:rPr>
          <w:rFonts w:ascii="Arial" w:hAnsi="Arial" w:cs="Arial"/>
          <w:szCs w:val="24"/>
        </w:rPr>
      </w:pPr>
      <w:r>
        <w:rPr>
          <w:rFonts w:ascii="Arial" w:hAnsi="Arial" w:cs="Arial"/>
        </w:rPr>
        <w:t>The NASS survey administration</w:t>
      </w:r>
      <w:r w:rsidR="0012253C">
        <w:rPr>
          <w:rFonts w:ascii="Arial" w:hAnsi="Arial" w:cs="Arial"/>
        </w:rPr>
        <w:t xml:space="preserve"> and</w:t>
      </w:r>
      <w:r>
        <w:rPr>
          <w:rFonts w:ascii="Arial" w:hAnsi="Arial" w:cs="Arial"/>
        </w:rPr>
        <w:t xml:space="preserve"> d</w:t>
      </w:r>
      <w:r w:rsidR="002557B4" w:rsidRPr="00F86BFB">
        <w:rPr>
          <w:rFonts w:ascii="Arial" w:hAnsi="Arial" w:cs="Arial"/>
        </w:rPr>
        <w:t>ata collection</w:t>
      </w:r>
      <w:r>
        <w:rPr>
          <w:rFonts w:ascii="Arial" w:hAnsi="Arial" w:cs="Arial"/>
        </w:rPr>
        <w:t xml:space="preserve"> are</w:t>
      </w:r>
      <w:r w:rsidR="002557B4" w:rsidRPr="00F86BFB">
        <w:rPr>
          <w:rFonts w:ascii="Arial" w:hAnsi="Arial" w:cs="Arial"/>
        </w:rPr>
        <w:t xml:space="preserve"> carried out by NASS </w:t>
      </w:r>
      <w:r w:rsidR="002D16FB" w:rsidRPr="00F86BFB">
        <w:rPr>
          <w:rFonts w:ascii="Arial" w:hAnsi="Arial" w:cs="Arial"/>
        </w:rPr>
        <w:t xml:space="preserve">Regional </w:t>
      </w:r>
      <w:r w:rsidR="002557B4" w:rsidRPr="00F86BFB">
        <w:rPr>
          <w:rFonts w:ascii="Arial" w:hAnsi="Arial" w:cs="Arial"/>
        </w:rPr>
        <w:t xml:space="preserve">Field Offices; </w:t>
      </w:r>
      <w:r w:rsidR="00EB1147">
        <w:rPr>
          <w:rFonts w:ascii="Arial" w:hAnsi="Arial" w:cs="Arial"/>
        </w:rPr>
        <w:t>Eastern</w:t>
      </w:r>
      <w:r w:rsidR="002557B4" w:rsidRPr="00F86BFB">
        <w:rPr>
          <w:rFonts w:ascii="Arial" w:hAnsi="Arial" w:cs="Arial"/>
        </w:rPr>
        <w:t xml:space="preserve"> Field Operation’s Director is </w:t>
      </w:r>
      <w:r w:rsidR="002D16FB" w:rsidRPr="00F86BFB">
        <w:rPr>
          <w:rFonts w:ascii="Arial" w:hAnsi="Arial" w:cs="Arial"/>
        </w:rPr>
        <w:t>Jay Johnson</w:t>
      </w:r>
      <w:r w:rsidR="002557B4" w:rsidRPr="00F86BFB">
        <w:rPr>
          <w:rFonts w:ascii="Arial" w:hAnsi="Arial" w:cs="Arial"/>
        </w:rPr>
        <w:t>, (202) 720-3638.</w:t>
      </w:r>
      <w:r>
        <w:rPr>
          <w:rFonts w:ascii="Arial" w:hAnsi="Arial" w:cs="Arial"/>
        </w:rPr>
        <w:t xml:space="preserve">  </w:t>
      </w:r>
      <w:r w:rsidR="00F86BFB" w:rsidRP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00F86BFB" w:rsidRPr="00F86BFB">
        <w:rPr>
          <w:rFonts w:ascii="Arial" w:hAnsi="Arial" w:cs="Arial"/>
          <w:szCs w:val="24"/>
        </w:rPr>
        <w:t>, training, data processing.</w:t>
      </w:r>
    </w:p>
    <w:p w:rsidR="002557B4" w:rsidRPr="00F86BFB" w:rsidRDefault="002557B4" w:rsidP="002557B4">
      <w:pPr>
        <w:keepNext/>
        <w:tabs>
          <w:tab w:val="left" w:pos="6345"/>
        </w:tabs>
        <w:rPr>
          <w:rFonts w:ascii="Arial" w:hAnsi="Arial" w:cs="Arial"/>
        </w:rPr>
      </w:pPr>
    </w:p>
    <w:p w:rsidR="002557B4" w:rsidRPr="00F86BFB" w:rsidRDefault="002557B4" w:rsidP="002557B4">
      <w:pPr>
        <w:keepNext/>
        <w:rPr>
          <w:rFonts w:ascii="Arial" w:hAnsi="Arial" w:cs="Arial"/>
        </w:rPr>
      </w:pPr>
    </w:p>
    <w:p w:rsidR="00815261" w:rsidRPr="00F86BFB" w:rsidRDefault="008C26B3" w:rsidP="00815261">
      <w:pPr>
        <w:tabs>
          <w:tab w:val="right" w:pos="9360"/>
        </w:tabs>
        <w:rPr>
          <w:rFonts w:ascii="Arial" w:hAnsi="Arial" w:cs="Arial"/>
          <w:szCs w:val="24"/>
        </w:rPr>
      </w:pPr>
      <w:r w:rsidRPr="00F86BFB">
        <w:rPr>
          <w:rFonts w:ascii="Arial" w:hAnsi="Arial" w:cs="Arial"/>
          <w:szCs w:val="24"/>
        </w:rPr>
        <w:tab/>
      </w:r>
    </w:p>
    <w:p w:rsidR="00495493" w:rsidRPr="002E0A40" w:rsidRDefault="00BC33BD" w:rsidP="002E0A40">
      <w:pPr>
        <w:tabs>
          <w:tab w:val="right" w:pos="9360"/>
        </w:tabs>
        <w:jc w:val="right"/>
        <w:rPr>
          <w:rFonts w:ascii="Arial" w:hAnsi="Arial" w:cs="Arial"/>
          <w:color w:val="FF0000"/>
          <w:szCs w:val="24"/>
        </w:rPr>
      </w:pPr>
      <w:r>
        <w:rPr>
          <w:rFonts w:ascii="Arial" w:hAnsi="Arial" w:cs="Arial"/>
          <w:szCs w:val="24"/>
        </w:rPr>
        <w:t>Febru</w:t>
      </w:r>
      <w:r w:rsidR="004348C2">
        <w:rPr>
          <w:rFonts w:ascii="Arial" w:hAnsi="Arial" w:cs="Arial"/>
          <w:szCs w:val="24"/>
        </w:rPr>
        <w:t>ary</w:t>
      </w:r>
      <w:r w:rsidR="004A65AF">
        <w:rPr>
          <w:rFonts w:ascii="Arial" w:hAnsi="Arial" w:cs="Arial"/>
          <w:szCs w:val="24"/>
        </w:rPr>
        <w:t xml:space="preserve"> 201</w:t>
      </w:r>
      <w:r w:rsidR="004348C2">
        <w:rPr>
          <w:rFonts w:ascii="Arial" w:hAnsi="Arial" w:cs="Arial"/>
          <w:szCs w:val="24"/>
        </w:rPr>
        <w:t>8</w:t>
      </w:r>
    </w:p>
    <w:sectPr w:rsidR="00495493" w:rsidRPr="002E0A40" w:rsidSect="00815261">
      <w:headerReference w:type="default" r:id="rId9"/>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912" w:rsidRDefault="00540912">
      <w:r>
        <w:separator/>
      </w:r>
    </w:p>
  </w:endnote>
  <w:endnote w:type="continuationSeparator" w:id="0">
    <w:p w:rsidR="00540912" w:rsidRDefault="0054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912" w:rsidRDefault="00540912">
      <w:r>
        <w:separator/>
      </w:r>
    </w:p>
  </w:footnote>
  <w:footnote w:type="continuationSeparator" w:id="0">
    <w:p w:rsidR="00540912" w:rsidRDefault="00540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12" w:rsidRDefault="00540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00ED9"/>
    <w:rsid w:val="0001461A"/>
    <w:rsid w:val="00042C77"/>
    <w:rsid w:val="00047759"/>
    <w:rsid w:val="000607CF"/>
    <w:rsid w:val="00092333"/>
    <w:rsid w:val="00093BDD"/>
    <w:rsid w:val="000A0F55"/>
    <w:rsid w:val="000D2326"/>
    <w:rsid w:val="000D477E"/>
    <w:rsid w:val="000D4D26"/>
    <w:rsid w:val="000D4F21"/>
    <w:rsid w:val="000D749E"/>
    <w:rsid w:val="000F5A0B"/>
    <w:rsid w:val="0012253C"/>
    <w:rsid w:val="001459CA"/>
    <w:rsid w:val="0015432E"/>
    <w:rsid w:val="001900FB"/>
    <w:rsid w:val="00195F5B"/>
    <w:rsid w:val="001A4DB3"/>
    <w:rsid w:val="001C09FB"/>
    <w:rsid w:val="001E244C"/>
    <w:rsid w:val="001F4263"/>
    <w:rsid w:val="00221275"/>
    <w:rsid w:val="00232C82"/>
    <w:rsid w:val="00237A05"/>
    <w:rsid w:val="002557B4"/>
    <w:rsid w:val="002B7738"/>
    <w:rsid w:val="002C1DC3"/>
    <w:rsid w:val="002D16FB"/>
    <w:rsid w:val="002D4816"/>
    <w:rsid w:val="002E0A40"/>
    <w:rsid w:val="002F6430"/>
    <w:rsid w:val="00304420"/>
    <w:rsid w:val="00313D8E"/>
    <w:rsid w:val="003142F0"/>
    <w:rsid w:val="00324FEE"/>
    <w:rsid w:val="00327141"/>
    <w:rsid w:val="00331804"/>
    <w:rsid w:val="00333479"/>
    <w:rsid w:val="003614B5"/>
    <w:rsid w:val="003939B2"/>
    <w:rsid w:val="003A0CB1"/>
    <w:rsid w:val="00402F38"/>
    <w:rsid w:val="004348C2"/>
    <w:rsid w:val="00435118"/>
    <w:rsid w:val="00447C13"/>
    <w:rsid w:val="00455318"/>
    <w:rsid w:val="00480D27"/>
    <w:rsid w:val="00495493"/>
    <w:rsid w:val="004A2B6B"/>
    <w:rsid w:val="004A376C"/>
    <w:rsid w:val="004A65AF"/>
    <w:rsid w:val="004B47C9"/>
    <w:rsid w:val="004B7C20"/>
    <w:rsid w:val="004C1BEC"/>
    <w:rsid w:val="004E0616"/>
    <w:rsid w:val="004F1FC8"/>
    <w:rsid w:val="00527F5D"/>
    <w:rsid w:val="005407E2"/>
    <w:rsid w:val="00540912"/>
    <w:rsid w:val="00545C35"/>
    <w:rsid w:val="00583832"/>
    <w:rsid w:val="005A11B2"/>
    <w:rsid w:val="005B6C30"/>
    <w:rsid w:val="005E7626"/>
    <w:rsid w:val="005F4872"/>
    <w:rsid w:val="006043B0"/>
    <w:rsid w:val="006079CF"/>
    <w:rsid w:val="00611150"/>
    <w:rsid w:val="00614860"/>
    <w:rsid w:val="00633E69"/>
    <w:rsid w:val="0063570A"/>
    <w:rsid w:val="006407D3"/>
    <w:rsid w:val="00642F7B"/>
    <w:rsid w:val="0066184B"/>
    <w:rsid w:val="00670C9F"/>
    <w:rsid w:val="0073247D"/>
    <w:rsid w:val="00737B6B"/>
    <w:rsid w:val="007677C5"/>
    <w:rsid w:val="007E75B1"/>
    <w:rsid w:val="007F7CF9"/>
    <w:rsid w:val="008039EE"/>
    <w:rsid w:val="00815261"/>
    <w:rsid w:val="0082191F"/>
    <w:rsid w:val="008245F9"/>
    <w:rsid w:val="00830E62"/>
    <w:rsid w:val="00853F13"/>
    <w:rsid w:val="00854AAE"/>
    <w:rsid w:val="00856EB8"/>
    <w:rsid w:val="0086496D"/>
    <w:rsid w:val="00866211"/>
    <w:rsid w:val="0089200E"/>
    <w:rsid w:val="008A492B"/>
    <w:rsid w:val="008B620D"/>
    <w:rsid w:val="008C0C8C"/>
    <w:rsid w:val="008C26B3"/>
    <w:rsid w:val="008C3645"/>
    <w:rsid w:val="008E5A67"/>
    <w:rsid w:val="009223AD"/>
    <w:rsid w:val="009267C9"/>
    <w:rsid w:val="0094106A"/>
    <w:rsid w:val="0094207B"/>
    <w:rsid w:val="0094744E"/>
    <w:rsid w:val="0095407A"/>
    <w:rsid w:val="00965EBD"/>
    <w:rsid w:val="00974A56"/>
    <w:rsid w:val="00974AFC"/>
    <w:rsid w:val="00976261"/>
    <w:rsid w:val="009C0215"/>
    <w:rsid w:val="009E1905"/>
    <w:rsid w:val="009F0A6C"/>
    <w:rsid w:val="00A21C29"/>
    <w:rsid w:val="00A306DC"/>
    <w:rsid w:val="00A62DE2"/>
    <w:rsid w:val="00A77327"/>
    <w:rsid w:val="00AA0C19"/>
    <w:rsid w:val="00AA7C9D"/>
    <w:rsid w:val="00AB658B"/>
    <w:rsid w:val="00AC1653"/>
    <w:rsid w:val="00AC25CA"/>
    <w:rsid w:val="00AD463C"/>
    <w:rsid w:val="00AD79F4"/>
    <w:rsid w:val="00B00352"/>
    <w:rsid w:val="00B2474A"/>
    <w:rsid w:val="00B30F41"/>
    <w:rsid w:val="00B31048"/>
    <w:rsid w:val="00B93949"/>
    <w:rsid w:val="00BA4761"/>
    <w:rsid w:val="00BC33BD"/>
    <w:rsid w:val="00BC491E"/>
    <w:rsid w:val="00BD1225"/>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C52A4"/>
    <w:rsid w:val="00CE0F52"/>
    <w:rsid w:val="00D02D82"/>
    <w:rsid w:val="00D156FE"/>
    <w:rsid w:val="00D40DEB"/>
    <w:rsid w:val="00D44CA0"/>
    <w:rsid w:val="00D64509"/>
    <w:rsid w:val="00DA42D0"/>
    <w:rsid w:val="00DB28F3"/>
    <w:rsid w:val="00DB4BAD"/>
    <w:rsid w:val="00DB7929"/>
    <w:rsid w:val="00DE27C5"/>
    <w:rsid w:val="00DF6C36"/>
    <w:rsid w:val="00E01B5D"/>
    <w:rsid w:val="00E0630B"/>
    <w:rsid w:val="00E51AC3"/>
    <w:rsid w:val="00E54A11"/>
    <w:rsid w:val="00E60364"/>
    <w:rsid w:val="00EB1147"/>
    <w:rsid w:val="00EC08AB"/>
    <w:rsid w:val="00ED2BAF"/>
    <w:rsid w:val="00F14A88"/>
    <w:rsid w:val="00F615DE"/>
    <w:rsid w:val="00F65255"/>
    <w:rsid w:val="00F718F8"/>
    <w:rsid w:val="00F7527B"/>
    <w:rsid w:val="00F86BFB"/>
    <w:rsid w:val="00FA7740"/>
    <w:rsid w:val="00FC5803"/>
    <w:rsid w:val="00FD1BF2"/>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table" w:styleId="TableGrid">
    <w:name w:val="Table Grid"/>
    <w:basedOn w:val="TableNormal"/>
    <w:rsid w:val="0054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table" w:styleId="TableGrid">
    <w:name w:val="Table Grid"/>
    <w:basedOn w:val="TableNormal"/>
    <w:rsid w:val="0054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475B8-FBDC-482E-A045-D419123F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Hancock</dc:creator>
  <cp:lastModifiedBy>SYSTEM</cp:lastModifiedBy>
  <cp:revision>2</cp:revision>
  <cp:lastPrinted>2017-09-25T18:12:00Z</cp:lastPrinted>
  <dcterms:created xsi:type="dcterms:W3CDTF">2019-02-19T14:54:00Z</dcterms:created>
  <dcterms:modified xsi:type="dcterms:W3CDTF">2019-02-19T14:54:00Z</dcterms:modified>
</cp:coreProperties>
</file>