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0A2D" w14:textId="70FCD5CB" w:rsidR="006379DE" w:rsidRPr="00CE2AE1" w:rsidRDefault="006379DE" w:rsidP="005171A2">
      <w:pPr>
        <w:rPr>
          <w:rFonts w:ascii="Calibri" w:hAnsi="Calibri" w:cs="Calibri"/>
        </w:rPr>
      </w:pPr>
      <w:bookmarkStart w:id="0" w:name="_GoBack"/>
      <w:bookmarkEnd w:id="0"/>
    </w:p>
    <w:p w14:paraId="51147112" w14:textId="3637DF48" w:rsidR="00F12521" w:rsidRPr="00CE2AE1" w:rsidRDefault="00F12521" w:rsidP="00EF0FD7">
      <w:pPr>
        <w:widowControl w:val="0"/>
        <w:tabs>
          <w:tab w:val="left" w:pos="1440"/>
        </w:tabs>
        <w:ind w:right="-360"/>
        <w:rPr>
          <w:rFonts w:ascii="Calibri" w:eastAsia="Calibri" w:hAnsi="Calibri" w:cs="Calibri"/>
        </w:rPr>
      </w:pPr>
      <w:r w:rsidRPr="00CE2AE1">
        <w:rPr>
          <w:rStyle w:val="MessageHeaderLabel"/>
          <w:rFonts w:ascii="Calibri" w:hAnsi="Calibri" w:cs="Calibri"/>
          <w:sz w:val="22"/>
        </w:rPr>
        <w:t>To:</w:t>
      </w:r>
      <w:r w:rsidRPr="00CE2AE1">
        <w:rPr>
          <w:rStyle w:val="MessageHeaderLabel"/>
          <w:rFonts w:ascii="Calibri" w:hAnsi="Calibri" w:cs="Calibri"/>
          <w:sz w:val="22"/>
        </w:rPr>
        <w:tab/>
      </w:r>
      <w:r w:rsidRPr="00CE2AE1">
        <w:rPr>
          <w:rFonts w:ascii="Calibri" w:eastAsia="Calibri" w:hAnsi="Calibri" w:cs="Calibri"/>
        </w:rPr>
        <w:t>Office of Information and Regulatory Affairs (OIRA)</w:t>
      </w:r>
    </w:p>
    <w:p w14:paraId="18428DB1" w14:textId="77777777" w:rsidR="00F12521" w:rsidRPr="00CE2AE1" w:rsidRDefault="00F12521" w:rsidP="005171A2">
      <w:pPr>
        <w:ind w:left="720" w:firstLine="720"/>
        <w:rPr>
          <w:rStyle w:val="Strong"/>
          <w:rFonts w:ascii="Calibri" w:eastAsiaTheme="minorEastAsia" w:hAnsi="Calibri" w:cs="Calibri"/>
          <w:b w:val="0"/>
        </w:rPr>
      </w:pPr>
      <w:r w:rsidRPr="00CE2AE1">
        <w:rPr>
          <w:rFonts w:ascii="Calibri" w:eastAsia="Calibri" w:hAnsi="Calibri" w:cs="Calibri"/>
        </w:rPr>
        <w:t>Office of Management and Budget (OMB)</w:t>
      </w:r>
    </w:p>
    <w:p w14:paraId="683A5242" w14:textId="58A785E6" w:rsidR="001E2D0E" w:rsidRPr="00CE2AE1" w:rsidRDefault="001E2D0E" w:rsidP="005171A2">
      <w:pPr>
        <w:rPr>
          <w:rFonts w:ascii="Calibri" w:hAnsi="Calibri" w:cs="Calibri"/>
        </w:rPr>
      </w:pPr>
    </w:p>
    <w:p w14:paraId="440824C1" w14:textId="40B5576C" w:rsidR="00F12521" w:rsidRPr="00CE2AE1" w:rsidRDefault="00F12521" w:rsidP="005171A2">
      <w:pPr>
        <w:rPr>
          <w:rFonts w:ascii="Calibri" w:eastAsia="Calibri" w:hAnsi="Calibri" w:cs="Calibri"/>
        </w:rPr>
      </w:pPr>
      <w:r w:rsidRPr="00CE2AE1">
        <w:rPr>
          <w:rStyle w:val="MessageHeaderLabel"/>
          <w:rFonts w:ascii="Calibri" w:hAnsi="Calibri" w:cs="Calibri"/>
          <w:sz w:val="22"/>
        </w:rPr>
        <w:t>From:</w:t>
      </w:r>
      <w:r w:rsidRPr="00CE2AE1">
        <w:rPr>
          <w:rFonts w:ascii="Calibri" w:eastAsia="Calibri" w:hAnsi="Calibri" w:cs="Calibri"/>
        </w:rPr>
        <w:t xml:space="preserve"> </w:t>
      </w:r>
      <w:r w:rsidRPr="00CE2AE1">
        <w:rPr>
          <w:rFonts w:ascii="Calibri" w:eastAsia="Calibri" w:hAnsi="Calibri" w:cs="Calibri"/>
        </w:rPr>
        <w:tab/>
      </w:r>
      <w:r w:rsidRPr="00CE2AE1">
        <w:rPr>
          <w:rFonts w:ascii="Calibri" w:eastAsia="Calibri" w:hAnsi="Calibri" w:cs="Calibri"/>
        </w:rPr>
        <w:tab/>
        <w:t>Laura Hoard</w:t>
      </w:r>
      <w:r w:rsidR="009E3B92">
        <w:rPr>
          <w:rFonts w:ascii="Calibri" w:eastAsia="Calibri" w:hAnsi="Calibri" w:cs="Calibri"/>
        </w:rPr>
        <w:t>, Nicole Deterding</w:t>
      </w:r>
    </w:p>
    <w:p w14:paraId="0776CA5F" w14:textId="340898AA" w:rsidR="00F12521" w:rsidRPr="00CE2AE1" w:rsidRDefault="00F12521" w:rsidP="005171A2">
      <w:pPr>
        <w:ind w:left="720" w:firstLine="720"/>
        <w:rPr>
          <w:rFonts w:ascii="Calibri" w:eastAsia="Calibri" w:hAnsi="Calibri" w:cs="Calibri"/>
        </w:rPr>
      </w:pPr>
      <w:r w:rsidRPr="00CE2AE1">
        <w:rPr>
          <w:rFonts w:ascii="Calibri" w:eastAsia="Calibri" w:hAnsi="Calibri" w:cs="Calibri"/>
        </w:rPr>
        <w:t>Office of Planning, Research, and Evaluation (OPRE)</w:t>
      </w:r>
    </w:p>
    <w:p w14:paraId="733E5236" w14:textId="77777777" w:rsidR="00F12521" w:rsidRPr="00CE2AE1" w:rsidRDefault="00F12521" w:rsidP="005171A2">
      <w:pPr>
        <w:ind w:left="720" w:firstLine="720"/>
        <w:rPr>
          <w:rFonts w:ascii="Calibri" w:eastAsia="Calibri" w:hAnsi="Calibri" w:cs="Calibri"/>
        </w:rPr>
      </w:pPr>
      <w:r w:rsidRPr="00CE2AE1">
        <w:rPr>
          <w:rFonts w:ascii="Calibri" w:eastAsia="Calibri" w:hAnsi="Calibri" w:cs="Calibri"/>
        </w:rPr>
        <w:t>Administration for Children and Families (ACF)</w:t>
      </w:r>
    </w:p>
    <w:p w14:paraId="44C0C2A9" w14:textId="52CB5ABA" w:rsidR="00CD45FA" w:rsidRPr="00CE2AE1" w:rsidRDefault="00CD45FA" w:rsidP="005171A2">
      <w:pPr>
        <w:rPr>
          <w:rStyle w:val="MessageHeaderLabel"/>
          <w:rFonts w:ascii="Calibri" w:hAnsi="Calibri" w:cs="Calibri"/>
          <w:sz w:val="22"/>
        </w:rPr>
      </w:pPr>
    </w:p>
    <w:p w14:paraId="5E6471B4" w14:textId="4ED11A9F" w:rsidR="00F12521" w:rsidRPr="00CE2AE1" w:rsidRDefault="00F12521" w:rsidP="005171A2">
      <w:pPr>
        <w:ind w:left="1440" w:hanging="1440"/>
        <w:rPr>
          <w:rStyle w:val="MessageHeaderLabel"/>
          <w:rFonts w:ascii="Calibri" w:hAnsi="Calibri" w:cs="Calibri"/>
          <w:sz w:val="22"/>
        </w:rPr>
      </w:pPr>
      <w:r w:rsidRPr="00CE2AE1">
        <w:rPr>
          <w:rStyle w:val="MessageHeaderLabel"/>
          <w:rFonts w:ascii="Calibri" w:hAnsi="Calibri" w:cs="Calibri"/>
          <w:sz w:val="22"/>
        </w:rPr>
        <w:t>Re:</w:t>
      </w:r>
      <w:r w:rsidRPr="00CE2AE1">
        <w:rPr>
          <w:rStyle w:val="MessageHeaderLabel"/>
          <w:rFonts w:ascii="Calibri" w:hAnsi="Calibri" w:cs="Calibri"/>
          <w:sz w:val="22"/>
        </w:rPr>
        <w:tab/>
      </w:r>
      <w:r w:rsidRPr="00CE2AE1">
        <w:rPr>
          <w:rFonts w:ascii="Calibri" w:hAnsi="Calibri" w:cs="Calibri"/>
        </w:rPr>
        <w:t xml:space="preserve">Results of offering incentives for a parent survey – Project LAUNCH Multi-site Evaluation </w:t>
      </w:r>
      <w:r w:rsidRPr="00222F2F">
        <w:rPr>
          <w:rFonts w:ascii="Calibri" w:hAnsi="Calibri" w:cs="Calibri"/>
          <w:color w:val="000000" w:themeColor="text1"/>
        </w:rPr>
        <w:t>(</w:t>
      </w:r>
      <w:r w:rsidR="009F2BCB">
        <w:rPr>
          <w:rFonts w:ascii="Calibri" w:hAnsi="Calibri" w:cs="Calibri"/>
          <w:color w:val="000000" w:themeColor="text1"/>
        </w:rPr>
        <w:t xml:space="preserve">OMB </w:t>
      </w:r>
      <w:r w:rsidRPr="00222F2F">
        <w:rPr>
          <w:rFonts w:ascii="Calibri" w:hAnsi="Calibri" w:cs="Calibri"/>
          <w:color w:val="000000" w:themeColor="text1"/>
        </w:rPr>
        <w:t>0970-0373)</w:t>
      </w:r>
    </w:p>
    <w:p w14:paraId="513C0FF1" w14:textId="77777777" w:rsidR="00F12521" w:rsidRPr="00CE2AE1" w:rsidRDefault="00F12521" w:rsidP="005171A2">
      <w:pPr>
        <w:rPr>
          <w:rStyle w:val="MessageHeaderLabel"/>
          <w:rFonts w:ascii="Calibri" w:hAnsi="Calibri" w:cs="Calibri"/>
          <w:sz w:val="22"/>
        </w:rPr>
      </w:pPr>
    </w:p>
    <w:p w14:paraId="7F74160D" w14:textId="0F7E3C70" w:rsidR="00F12521" w:rsidRPr="00CE2AE1" w:rsidRDefault="00F12521" w:rsidP="005171A2">
      <w:pPr>
        <w:rPr>
          <w:rStyle w:val="MessageHeaderLabel"/>
          <w:rFonts w:ascii="Calibri" w:hAnsi="Calibri" w:cs="Calibri"/>
          <w:sz w:val="22"/>
        </w:rPr>
      </w:pPr>
      <w:r w:rsidRPr="00CE2AE1">
        <w:rPr>
          <w:rStyle w:val="MessageHeaderLabel"/>
          <w:rFonts w:ascii="Calibri" w:hAnsi="Calibri" w:cs="Calibri"/>
          <w:sz w:val="22"/>
        </w:rPr>
        <w:t xml:space="preserve">Date: </w:t>
      </w:r>
      <w:r w:rsidRPr="00CE2AE1">
        <w:rPr>
          <w:rStyle w:val="MessageHeaderLabel"/>
          <w:rFonts w:ascii="Calibri" w:hAnsi="Calibri" w:cs="Calibri"/>
          <w:sz w:val="22"/>
        </w:rPr>
        <w:tab/>
      </w:r>
      <w:r w:rsidRPr="00CE2AE1">
        <w:rPr>
          <w:rStyle w:val="MessageHeaderLabel"/>
          <w:rFonts w:ascii="Calibri" w:hAnsi="Calibri" w:cs="Calibri"/>
          <w:sz w:val="22"/>
        </w:rPr>
        <w:tab/>
      </w:r>
      <w:r w:rsidR="001B47F5">
        <w:rPr>
          <w:rStyle w:val="MessageHeaderLabel"/>
          <w:rFonts w:ascii="Calibri" w:hAnsi="Calibri" w:cs="Calibri"/>
          <w:b w:val="0"/>
          <w:sz w:val="22"/>
        </w:rPr>
        <w:t xml:space="preserve">January </w:t>
      </w:r>
      <w:r w:rsidR="00EF0FD7">
        <w:rPr>
          <w:rStyle w:val="MessageHeaderLabel"/>
          <w:rFonts w:ascii="Calibri" w:hAnsi="Calibri" w:cs="Calibri"/>
          <w:b w:val="0"/>
          <w:sz w:val="22"/>
        </w:rPr>
        <w:t>30</w:t>
      </w:r>
      <w:r w:rsidR="001B47F5">
        <w:rPr>
          <w:rStyle w:val="MessageHeaderLabel"/>
          <w:rFonts w:ascii="Calibri" w:hAnsi="Calibri" w:cs="Calibri"/>
          <w:b w:val="0"/>
          <w:sz w:val="22"/>
        </w:rPr>
        <w:t>, 2019</w:t>
      </w:r>
    </w:p>
    <w:p w14:paraId="757167C4" w14:textId="427E118C" w:rsidR="00F12521" w:rsidRPr="00CE2AE1" w:rsidRDefault="00F12521" w:rsidP="005171A2">
      <w:pPr>
        <w:rPr>
          <w:rStyle w:val="MessageHeaderLabel"/>
          <w:rFonts w:ascii="Calibri" w:hAnsi="Calibri" w:cs="Calibri"/>
        </w:rPr>
      </w:pPr>
    </w:p>
    <w:p w14:paraId="7974060B" w14:textId="77777777" w:rsidR="00F12521" w:rsidRPr="00CE2AE1" w:rsidRDefault="00F12521" w:rsidP="005171A2">
      <w:pPr>
        <w:rPr>
          <w:rFonts w:ascii="Calibri" w:hAnsi="Calibri" w:cs="Calibri"/>
        </w:rPr>
      </w:pPr>
    </w:p>
    <w:p w14:paraId="41F91132" w14:textId="0DB1F5B4" w:rsidR="005721DB" w:rsidRDefault="00CD45FA" w:rsidP="005171A2">
      <w:pPr>
        <w:rPr>
          <w:rFonts w:ascii="Calibri" w:hAnsi="Calibri" w:cs="Calibri"/>
        </w:rPr>
      </w:pPr>
      <w:r w:rsidRPr="00CE2AE1">
        <w:rPr>
          <w:rFonts w:ascii="Calibri" w:hAnsi="Calibri" w:cs="Calibri"/>
        </w:rPr>
        <w:t xml:space="preserve">This memo reports the results of offering monetary incentives to respondents </w:t>
      </w:r>
      <w:r w:rsidR="005D3D72">
        <w:rPr>
          <w:rFonts w:ascii="Calibri" w:hAnsi="Calibri" w:cs="Calibri"/>
        </w:rPr>
        <w:t>for</w:t>
      </w:r>
      <w:r w:rsidRPr="00CE2AE1">
        <w:rPr>
          <w:rFonts w:ascii="Calibri" w:hAnsi="Calibri" w:cs="Calibri"/>
        </w:rPr>
        <w:t xml:space="preserve"> the Project LAUNCH Multi-site Evaluation (MSE) Parent Survey.</w:t>
      </w:r>
      <w:r w:rsidR="00E54E5D" w:rsidRPr="00CE2AE1">
        <w:rPr>
          <w:rFonts w:ascii="Calibri" w:hAnsi="Calibri" w:cs="Calibri"/>
        </w:rPr>
        <w:t xml:space="preserve"> </w:t>
      </w:r>
      <w:r w:rsidRPr="00CE2AE1">
        <w:rPr>
          <w:rFonts w:ascii="Calibri" w:hAnsi="Calibri" w:cs="Calibri"/>
        </w:rPr>
        <w:t xml:space="preserve"> </w:t>
      </w:r>
      <w:r w:rsidR="001A6784">
        <w:rPr>
          <w:rFonts w:ascii="Calibri" w:hAnsi="Calibri" w:cs="Calibri"/>
        </w:rPr>
        <w:t>After early concerns about the demographic representativeness of survey respondents, w</w:t>
      </w:r>
      <w:r w:rsidR="005721DB">
        <w:rPr>
          <w:rFonts w:ascii="Calibri" w:hAnsi="Calibri" w:cs="Calibri"/>
        </w:rPr>
        <w:t xml:space="preserve">e observed that </w:t>
      </w:r>
      <w:r w:rsidR="00084010">
        <w:rPr>
          <w:rFonts w:ascii="Calibri" w:hAnsi="Calibri" w:cs="Calibri"/>
        </w:rPr>
        <w:t>the addition of</w:t>
      </w:r>
      <w:r w:rsidR="00BA7A34" w:rsidRPr="00CE2AE1">
        <w:rPr>
          <w:rFonts w:ascii="Calibri" w:hAnsi="Calibri" w:cs="Calibri"/>
        </w:rPr>
        <w:t xml:space="preserve"> </w:t>
      </w:r>
      <w:r w:rsidR="00084010">
        <w:rPr>
          <w:rFonts w:ascii="Calibri" w:hAnsi="Calibri" w:cs="Calibri"/>
        </w:rPr>
        <w:t>a $25</w:t>
      </w:r>
      <w:r w:rsidR="00BA7A34" w:rsidRPr="00CE2AE1">
        <w:rPr>
          <w:rFonts w:ascii="Calibri" w:hAnsi="Calibri" w:cs="Calibri"/>
        </w:rPr>
        <w:t xml:space="preserve"> incentive </w:t>
      </w:r>
      <w:r w:rsidR="00D76729">
        <w:rPr>
          <w:rFonts w:ascii="Calibri" w:hAnsi="Calibri" w:cs="Calibri"/>
        </w:rPr>
        <w:t xml:space="preserve">substantially </w:t>
      </w:r>
      <w:r w:rsidR="00E84680">
        <w:rPr>
          <w:rFonts w:ascii="Calibri" w:hAnsi="Calibri" w:cs="Calibri"/>
        </w:rPr>
        <w:t xml:space="preserve">improved the </w:t>
      </w:r>
      <w:r w:rsidR="00916205">
        <w:rPr>
          <w:rFonts w:ascii="Calibri" w:hAnsi="Calibri" w:cs="Calibri"/>
        </w:rPr>
        <w:t xml:space="preserve">demographic </w:t>
      </w:r>
      <w:r w:rsidR="00E84680">
        <w:rPr>
          <w:rFonts w:ascii="Calibri" w:hAnsi="Calibri" w:cs="Calibri"/>
        </w:rPr>
        <w:t>representativeness of the final data</w:t>
      </w:r>
      <w:r w:rsidR="00BA7A34" w:rsidRPr="00CE2AE1">
        <w:rPr>
          <w:rFonts w:ascii="Calibri" w:hAnsi="Calibri" w:cs="Calibri"/>
        </w:rPr>
        <w:t>, increasing</w:t>
      </w:r>
      <w:r w:rsidR="00BA7A34">
        <w:rPr>
          <w:rFonts w:ascii="Calibri" w:hAnsi="Calibri" w:cs="Calibri"/>
        </w:rPr>
        <w:t xml:space="preserve"> the proportion of lower-income, </w:t>
      </w:r>
      <w:r w:rsidR="00D66ED7">
        <w:rPr>
          <w:rFonts w:ascii="Calibri" w:hAnsi="Calibri" w:cs="Calibri"/>
        </w:rPr>
        <w:t>non-Bachelor’s degree</w:t>
      </w:r>
      <w:r w:rsidR="00BA7A34">
        <w:rPr>
          <w:rFonts w:ascii="Calibri" w:hAnsi="Calibri" w:cs="Calibri"/>
        </w:rPr>
        <w:t>, and non-White</w:t>
      </w:r>
      <w:r w:rsidR="00BA7A34" w:rsidRPr="00CE2AE1">
        <w:rPr>
          <w:rFonts w:ascii="Calibri" w:hAnsi="Calibri" w:cs="Calibri"/>
        </w:rPr>
        <w:t xml:space="preserve"> </w:t>
      </w:r>
      <w:r w:rsidR="001A6784">
        <w:rPr>
          <w:rFonts w:ascii="Calibri" w:hAnsi="Calibri" w:cs="Calibri"/>
        </w:rPr>
        <w:t>survey completers.</w:t>
      </w:r>
      <w:r w:rsidR="00084010">
        <w:rPr>
          <w:rFonts w:ascii="Calibri" w:hAnsi="Calibri" w:cs="Calibri"/>
        </w:rPr>
        <w:t xml:space="preserve">  Despite the </w:t>
      </w:r>
      <w:r w:rsidR="00E84680">
        <w:rPr>
          <w:rFonts w:ascii="Calibri" w:hAnsi="Calibri" w:cs="Calibri"/>
        </w:rPr>
        <w:t xml:space="preserve">addition </w:t>
      </w:r>
      <w:r w:rsidR="00084010">
        <w:rPr>
          <w:rFonts w:ascii="Calibri" w:hAnsi="Calibri" w:cs="Calibri"/>
        </w:rPr>
        <w:t>of an</w:t>
      </w:r>
      <w:r w:rsidR="00916205">
        <w:rPr>
          <w:rFonts w:ascii="Calibri" w:hAnsi="Calibri" w:cs="Calibri"/>
        </w:rPr>
        <w:t xml:space="preserve"> </w:t>
      </w:r>
      <w:r w:rsidR="00ED0A2E">
        <w:rPr>
          <w:rFonts w:ascii="Calibri" w:hAnsi="Calibri" w:cs="Calibri"/>
        </w:rPr>
        <w:t xml:space="preserve">individual-level </w:t>
      </w:r>
      <w:r w:rsidR="00084010">
        <w:rPr>
          <w:rFonts w:ascii="Calibri" w:hAnsi="Calibri" w:cs="Calibri"/>
        </w:rPr>
        <w:t>incentive</w:t>
      </w:r>
      <w:r w:rsidR="00ED0A2E" w:rsidRPr="00ED0A2E">
        <w:rPr>
          <w:rFonts w:ascii="Calibri" w:hAnsi="Calibri" w:cs="Calibri"/>
        </w:rPr>
        <w:t xml:space="preserve"> </w:t>
      </w:r>
      <w:r w:rsidR="00ED0A2E">
        <w:rPr>
          <w:rFonts w:ascii="Calibri" w:hAnsi="Calibri" w:cs="Calibri"/>
        </w:rPr>
        <w:t>to the fielding protocol</w:t>
      </w:r>
      <w:r w:rsidR="00084010">
        <w:rPr>
          <w:rFonts w:ascii="Calibri" w:hAnsi="Calibri" w:cs="Calibri"/>
        </w:rPr>
        <w:t xml:space="preserve">, parents </w:t>
      </w:r>
      <w:r w:rsidR="00757835">
        <w:rPr>
          <w:rFonts w:ascii="Calibri" w:hAnsi="Calibri" w:cs="Calibri"/>
        </w:rPr>
        <w:t>with</w:t>
      </w:r>
      <w:r w:rsidR="00084010">
        <w:rPr>
          <w:rFonts w:ascii="Calibri" w:hAnsi="Calibri" w:cs="Calibri"/>
        </w:rPr>
        <w:t xml:space="preserve"> a high school degree </w:t>
      </w:r>
      <w:r w:rsidR="00757835">
        <w:rPr>
          <w:rFonts w:ascii="Calibri" w:hAnsi="Calibri" w:cs="Calibri"/>
        </w:rPr>
        <w:t xml:space="preserve">or less </w:t>
      </w:r>
      <w:r w:rsidR="00084010">
        <w:rPr>
          <w:rFonts w:ascii="Calibri" w:hAnsi="Calibri" w:cs="Calibri"/>
        </w:rPr>
        <w:t>remained substantially underrepresented at the conclusion of data collection</w:t>
      </w:r>
      <w:r w:rsidR="00222F2F">
        <w:rPr>
          <w:rStyle w:val="FootnoteReference"/>
          <w:rFonts w:ascii="Calibri" w:hAnsi="Calibri" w:cs="Calibri"/>
        </w:rPr>
        <w:footnoteReference w:id="2"/>
      </w:r>
      <w:r w:rsidR="00084010">
        <w:rPr>
          <w:rFonts w:ascii="Calibri" w:hAnsi="Calibri" w:cs="Calibri"/>
        </w:rPr>
        <w:t>.</w:t>
      </w:r>
    </w:p>
    <w:p w14:paraId="65B49C83" w14:textId="62120292" w:rsidR="00202112" w:rsidRPr="00CE2AE1" w:rsidRDefault="00987E8D" w:rsidP="005171A2">
      <w:pPr>
        <w:rPr>
          <w:rFonts w:ascii="Calibri" w:hAnsi="Calibri" w:cs="Calibri"/>
        </w:rPr>
      </w:pPr>
      <w:r w:rsidRPr="00CE2AE1">
        <w:rPr>
          <w:rFonts w:ascii="Calibri" w:hAnsi="Calibri" w:cs="Calibri"/>
        </w:rPr>
        <w:br/>
        <w:t>This memo provides background o</w:t>
      </w:r>
      <w:r w:rsidR="00BF6BD5" w:rsidRPr="00CE2AE1">
        <w:rPr>
          <w:rFonts w:ascii="Calibri" w:hAnsi="Calibri" w:cs="Calibri"/>
        </w:rPr>
        <w:t xml:space="preserve">n </w:t>
      </w:r>
      <w:r w:rsidRPr="00CE2AE1">
        <w:rPr>
          <w:rFonts w:ascii="Calibri" w:hAnsi="Calibri" w:cs="Calibri"/>
        </w:rPr>
        <w:t xml:space="preserve">the study, a brief review of the literature on the use of incentives in similar studies, a summary of the data collection process, </w:t>
      </w:r>
      <w:r w:rsidR="00BF6BD5" w:rsidRPr="00CE2AE1">
        <w:rPr>
          <w:rFonts w:ascii="Calibri" w:hAnsi="Calibri" w:cs="Calibri"/>
        </w:rPr>
        <w:t>a</w:t>
      </w:r>
      <w:r w:rsidR="00D76729">
        <w:rPr>
          <w:rFonts w:ascii="Calibri" w:hAnsi="Calibri" w:cs="Calibri"/>
        </w:rPr>
        <w:t>nd a</w:t>
      </w:r>
      <w:r w:rsidR="00BF6BD5" w:rsidRPr="00CE2AE1">
        <w:rPr>
          <w:rFonts w:ascii="Calibri" w:hAnsi="Calibri" w:cs="Calibri"/>
        </w:rPr>
        <w:t xml:space="preserve">n </w:t>
      </w:r>
      <w:r w:rsidRPr="00CE2AE1">
        <w:rPr>
          <w:rFonts w:ascii="Calibri" w:hAnsi="Calibri" w:cs="Calibri"/>
        </w:rPr>
        <w:t>analysis of key demographics before and after offering incentives</w:t>
      </w:r>
      <w:r w:rsidR="00D76729">
        <w:rPr>
          <w:rFonts w:ascii="Calibri" w:hAnsi="Calibri" w:cs="Calibri"/>
        </w:rPr>
        <w:t xml:space="preserve">. We conclude with discussion of </w:t>
      </w:r>
      <w:r w:rsidRPr="00CE2AE1">
        <w:rPr>
          <w:rFonts w:ascii="Calibri" w:hAnsi="Calibri" w:cs="Calibri"/>
        </w:rPr>
        <w:t>some of the limitations of the analysis</w:t>
      </w:r>
      <w:r w:rsidR="00084010">
        <w:rPr>
          <w:rFonts w:ascii="Calibri" w:hAnsi="Calibri" w:cs="Calibri"/>
        </w:rPr>
        <w:t xml:space="preserve"> and suggestions for building further evidence about the role of incentives in improving survey data quality</w:t>
      </w:r>
      <w:r w:rsidRPr="00CE2AE1">
        <w:rPr>
          <w:rFonts w:ascii="Calibri" w:hAnsi="Calibri" w:cs="Calibri"/>
        </w:rPr>
        <w:t>.</w:t>
      </w:r>
    </w:p>
    <w:p w14:paraId="1820DC9C" w14:textId="77777777" w:rsidR="00202112" w:rsidRPr="00CE2AE1" w:rsidRDefault="00202112" w:rsidP="005171A2">
      <w:pPr>
        <w:pStyle w:val="Heading2"/>
        <w:rPr>
          <w:rFonts w:ascii="Calibri" w:hAnsi="Calibri" w:cs="Calibri"/>
        </w:rPr>
      </w:pPr>
      <w:r w:rsidRPr="00CE2AE1">
        <w:rPr>
          <w:rFonts w:ascii="Calibri" w:hAnsi="Calibri" w:cs="Calibri"/>
        </w:rPr>
        <w:t>Background</w:t>
      </w:r>
    </w:p>
    <w:p w14:paraId="3FBBF908" w14:textId="77777777" w:rsidR="00202112" w:rsidRPr="00CE2AE1" w:rsidRDefault="00202112" w:rsidP="005171A2">
      <w:pPr>
        <w:spacing w:after="240"/>
        <w:rPr>
          <w:rFonts w:ascii="Calibri" w:eastAsia="Calibri" w:hAnsi="Calibri" w:cs="Calibri"/>
        </w:rPr>
      </w:pPr>
      <w:r w:rsidRPr="00CE2AE1">
        <w:rPr>
          <w:rFonts w:ascii="Calibri" w:eastAsia="Calibri" w:hAnsi="Calibri" w:cs="Calibri"/>
        </w:rPr>
        <w:t>The purpose of Project LAUNCH (Linking Actions for Unmet Needs in Children’s Health) is to promote the wellness of young children from birth to 8 years of age by addressing their physical, social, emotional, cognitive, and behavioral aspect of their development. The primary goal of Project LAUNCH is to improve school readiness and life outcomes of all children, in support of SAMHSA’s larger mission of reducing the impact of substance abuse and mental illness on America’s communities.</w:t>
      </w:r>
    </w:p>
    <w:p w14:paraId="294D6FC4" w14:textId="77777777" w:rsidR="00202112" w:rsidRPr="00CE2AE1" w:rsidRDefault="00202112" w:rsidP="005171A2">
      <w:pPr>
        <w:spacing w:after="240"/>
        <w:rPr>
          <w:rFonts w:ascii="Calibri" w:eastAsia="Calibri" w:hAnsi="Calibri" w:cs="Calibri"/>
          <w:vertAlign w:val="superscript"/>
        </w:rPr>
      </w:pPr>
      <w:r w:rsidRPr="00CE2AE1">
        <w:rPr>
          <w:rFonts w:ascii="Calibri" w:eastAsia="Calibri" w:hAnsi="Calibri" w:cs="Calibri"/>
        </w:rPr>
        <w:t xml:space="preserve">SAMHSA awarded cooperative agreements to states, communities, tribes, and territories to implement activities that improve coordination across child-serving systems, build infrastructure, and increase access to high-quality prevention and wellness promotion services for young children and their families. Grantees selected one pilot community in their jurisdiction to implement five core prevention and promotion strategies: 1) screenings and assessments of children’s social-emotional health; 2) enhanced home-visiting programs; 3) mental health consultation in early care and education; 4) </w:t>
      </w:r>
      <w:r w:rsidRPr="00CE2AE1">
        <w:rPr>
          <w:rFonts w:ascii="Calibri" w:eastAsia="Calibri" w:hAnsi="Calibri" w:cs="Calibri"/>
        </w:rPr>
        <w:lastRenderedPageBreak/>
        <w:t>family strengthening and parenting skills training; and 5) integration of behavioral health care into primary care settings.</w:t>
      </w:r>
      <w:r w:rsidRPr="00CE2AE1">
        <w:rPr>
          <w:rStyle w:val="FootnoteReference"/>
          <w:rFonts w:ascii="Calibri" w:eastAsia="Calibri" w:hAnsi="Calibri" w:cs="Calibri"/>
        </w:rPr>
        <w:footnoteReference w:id="3"/>
      </w:r>
    </w:p>
    <w:p w14:paraId="5CE53B19" w14:textId="0232BFCA" w:rsidR="00202112" w:rsidRPr="00CE2AE1" w:rsidRDefault="00202112" w:rsidP="005171A2">
      <w:pPr>
        <w:pStyle w:val="CommentText"/>
        <w:rPr>
          <w:rFonts w:cs="Calibri"/>
        </w:rPr>
      </w:pPr>
      <w:r w:rsidRPr="00CE2AE1">
        <w:rPr>
          <w:rFonts w:eastAsia="Calibri" w:cs="Calibri"/>
        </w:rPr>
        <w:t xml:space="preserve">Grantees used LAUNCH resources to provide direct support and training within </w:t>
      </w:r>
      <w:r w:rsidR="00D76729">
        <w:rPr>
          <w:rFonts w:eastAsia="Calibri" w:cs="Calibri"/>
        </w:rPr>
        <w:t>focal</w:t>
      </w:r>
      <w:r w:rsidRPr="00CE2AE1">
        <w:rPr>
          <w:rFonts w:eastAsia="Calibri" w:cs="Calibri"/>
        </w:rPr>
        <w:t xml:space="preserve"> communities </w:t>
      </w:r>
      <w:r w:rsidR="00D76729">
        <w:rPr>
          <w:rFonts w:eastAsia="Calibri" w:cs="Calibri"/>
        </w:rPr>
        <w:t>and</w:t>
      </w:r>
      <w:r w:rsidRPr="00CE2AE1">
        <w:rPr>
          <w:rFonts w:eastAsia="Calibri" w:cs="Calibri"/>
        </w:rPr>
        <w:t xml:space="preserve"> to help build infrastructure to improve communication and coordination across child- and family-serving systems. Examples of direct services provided include mental health consultation to teachers, families, and young children; training child-care workers on social-emotional curricula; and offering family strengthening interventions. Systems-level strategies include activities related to coalition building, early childhood advocacy/policy change, public information/awareness campaigns, and fundraising/sustainability. Examples of systems-level activities included development of young child wellness councils that brought together child-serving groups that might not typically work together such as pediatricians and child-care providers, and making efforts to improve developmental screening, assessment and referral resources available to pediatricians or child care providers when they identify a child or family in need of services.</w:t>
      </w:r>
    </w:p>
    <w:p w14:paraId="611906A5" w14:textId="77777777" w:rsidR="00202112" w:rsidRPr="00CE2AE1" w:rsidRDefault="00202112" w:rsidP="005171A2">
      <w:pPr>
        <w:pStyle w:val="CommentText"/>
        <w:rPr>
          <w:rFonts w:cs="Calibri"/>
        </w:rPr>
      </w:pPr>
    </w:p>
    <w:p w14:paraId="4ABC398C" w14:textId="16A14ECC" w:rsidR="004A6592" w:rsidRPr="00CE2AE1" w:rsidRDefault="00202112" w:rsidP="005171A2">
      <w:pPr>
        <w:pStyle w:val="CommentText"/>
        <w:rPr>
          <w:rFonts w:eastAsia="Calibri" w:cs="Calibri"/>
          <w:szCs w:val="22"/>
        </w:rPr>
      </w:pPr>
      <w:r w:rsidRPr="00CE2AE1">
        <w:rPr>
          <w:rFonts w:eastAsia="Calibri" w:cs="Calibri"/>
          <w:szCs w:val="22"/>
        </w:rPr>
        <w:t xml:space="preserve">As part of the </w:t>
      </w:r>
      <w:r w:rsidR="00D650B1" w:rsidRPr="00CE2AE1">
        <w:rPr>
          <w:rFonts w:eastAsia="Calibri" w:cs="Calibri"/>
          <w:szCs w:val="22"/>
        </w:rPr>
        <w:t>Multi-Site Evaluation (MSE)</w:t>
      </w:r>
      <w:r w:rsidR="00BD60BA" w:rsidRPr="00CE2AE1">
        <w:rPr>
          <w:rFonts w:eastAsia="Calibri" w:cs="Calibri"/>
          <w:szCs w:val="22"/>
        </w:rPr>
        <w:t xml:space="preserve"> of </w:t>
      </w:r>
      <w:r w:rsidR="007A3091" w:rsidRPr="00CE2AE1">
        <w:rPr>
          <w:rFonts w:eastAsia="Calibri" w:cs="Calibri"/>
          <w:szCs w:val="22"/>
        </w:rPr>
        <w:t xml:space="preserve">Project </w:t>
      </w:r>
      <w:r w:rsidR="00BD60BA" w:rsidRPr="00CE2AE1">
        <w:rPr>
          <w:rFonts w:eastAsia="Calibri" w:cs="Calibri"/>
          <w:szCs w:val="22"/>
        </w:rPr>
        <w:t>LAUNCH,</w:t>
      </w:r>
      <w:r w:rsidR="007A3091" w:rsidRPr="00CE2AE1">
        <w:rPr>
          <w:rFonts w:eastAsia="Calibri" w:cs="Calibri"/>
          <w:szCs w:val="22"/>
        </w:rPr>
        <w:t xml:space="preserve"> </w:t>
      </w:r>
      <w:r w:rsidRPr="00CE2AE1">
        <w:rPr>
          <w:rFonts w:eastAsia="Calibri" w:cs="Calibri"/>
          <w:szCs w:val="22"/>
        </w:rPr>
        <w:t>NORC at the University of Chicago</w:t>
      </w:r>
      <w:r w:rsidR="007A3091" w:rsidRPr="00CE2AE1">
        <w:rPr>
          <w:rFonts w:eastAsia="Calibri" w:cs="Calibri"/>
          <w:szCs w:val="22"/>
        </w:rPr>
        <w:t xml:space="preserve"> </w:t>
      </w:r>
      <w:r w:rsidR="00D650B1" w:rsidRPr="00CE2AE1">
        <w:rPr>
          <w:rFonts w:eastAsia="Calibri" w:cs="Calibri"/>
          <w:szCs w:val="22"/>
        </w:rPr>
        <w:t xml:space="preserve">surveyed parents in 10 LAUNCH communities and 10 demographically similar communities to </w:t>
      </w:r>
      <w:r w:rsidR="00D76729">
        <w:rPr>
          <w:rFonts w:eastAsia="Calibri" w:cs="Calibri"/>
          <w:szCs w:val="22"/>
        </w:rPr>
        <w:t>estimate</w:t>
      </w:r>
      <w:r w:rsidR="006A756E" w:rsidRPr="00CE2AE1">
        <w:rPr>
          <w:rFonts w:eastAsia="Calibri" w:cs="Calibri"/>
          <w:szCs w:val="22"/>
        </w:rPr>
        <w:t xml:space="preserve"> the overall impact of the program </w:t>
      </w:r>
      <w:r w:rsidR="007A3091" w:rsidRPr="00CE2AE1">
        <w:rPr>
          <w:rFonts w:eastAsia="Calibri" w:cs="Calibri"/>
          <w:szCs w:val="22"/>
        </w:rPr>
        <w:t>o</w:t>
      </w:r>
      <w:r w:rsidR="006A756E" w:rsidRPr="00CE2AE1">
        <w:rPr>
          <w:rFonts w:eastAsia="Calibri" w:cs="Calibri"/>
          <w:szCs w:val="22"/>
        </w:rPr>
        <w:t>n child</w:t>
      </w:r>
      <w:r w:rsidR="00D650B1" w:rsidRPr="00CE2AE1">
        <w:rPr>
          <w:rFonts w:eastAsia="Calibri" w:cs="Calibri"/>
          <w:szCs w:val="22"/>
        </w:rPr>
        <w:t xml:space="preserve"> and</w:t>
      </w:r>
      <w:r w:rsidR="006A756E" w:rsidRPr="00CE2AE1">
        <w:rPr>
          <w:rFonts w:eastAsia="Calibri" w:cs="Calibri"/>
          <w:szCs w:val="22"/>
        </w:rPr>
        <w:t xml:space="preserve"> family outcomes</w:t>
      </w:r>
      <w:r w:rsidR="00B5283F" w:rsidRPr="00CE2AE1">
        <w:rPr>
          <w:rFonts w:eastAsia="Calibri" w:cs="Calibri"/>
          <w:szCs w:val="22"/>
        </w:rPr>
        <w:t xml:space="preserve"> at the community level</w:t>
      </w:r>
      <w:r w:rsidR="006A756E" w:rsidRPr="00CE2AE1">
        <w:rPr>
          <w:rFonts w:eastAsia="Calibri" w:cs="Calibri"/>
          <w:szCs w:val="22"/>
        </w:rPr>
        <w:t>.</w:t>
      </w:r>
      <w:r w:rsidR="00D650B1" w:rsidRPr="00CE2AE1">
        <w:rPr>
          <w:rStyle w:val="FootnoteReference"/>
          <w:rFonts w:eastAsia="Calibri" w:cs="Calibri"/>
          <w:szCs w:val="22"/>
        </w:rPr>
        <w:t xml:space="preserve"> </w:t>
      </w:r>
      <w:r w:rsidR="00D650B1" w:rsidRPr="00CE2AE1">
        <w:rPr>
          <w:rStyle w:val="FootnoteReference"/>
          <w:rFonts w:eastAsia="Calibri" w:cs="Calibri"/>
          <w:szCs w:val="22"/>
        </w:rPr>
        <w:footnoteReference w:id="4"/>
      </w:r>
      <w:r w:rsidR="006379DE" w:rsidRPr="00CE2AE1">
        <w:rPr>
          <w:rFonts w:eastAsia="Calibri" w:cs="Calibri"/>
          <w:szCs w:val="22"/>
        </w:rPr>
        <w:t xml:space="preserve"> </w:t>
      </w:r>
      <w:r w:rsidR="00614866" w:rsidRPr="00CE2AE1">
        <w:rPr>
          <w:rFonts w:eastAsia="Calibri" w:cs="Calibri"/>
          <w:szCs w:val="22"/>
        </w:rPr>
        <w:t xml:space="preserve">The </w:t>
      </w:r>
      <w:r w:rsidR="00BD60BA" w:rsidRPr="00CE2AE1">
        <w:rPr>
          <w:rFonts w:eastAsia="Calibri" w:cs="Calibri"/>
          <w:szCs w:val="22"/>
        </w:rPr>
        <w:t xml:space="preserve">LAUNCH </w:t>
      </w:r>
      <w:r w:rsidR="00614866" w:rsidRPr="00CE2AE1">
        <w:rPr>
          <w:rFonts w:eastAsia="Calibri" w:cs="Calibri"/>
          <w:szCs w:val="22"/>
        </w:rPr>
        <w:t xml:space="preserve">communities </w:t>
      </w:r>
      <w:r w:rsidR="00BD60BA" w:rsidRPr="00CE2AE1">
        <w:rPr>
          <w:rFonts w:eastAsia="Calibri" w:cs="Calibri"/>
          <w:szCs w:val="22"/>
        </w:rPr>
        <w:t>selected for</w:t>
      </w:r>
      <w:r w:rsidR="00614866" w:rsidRPr="00CE2AE1">
        <w:rPr>
          <w:rFonts w:eastAsia="Calibri" w:cs="Calibri"/>
          <w:szCs w:val="22"/>
        </w:rPr>
        <w:t xml:space="preserve"> the </w:t>
      </w:r>
      <w:r w:rsidR="008403A4" w:rsidRPr="00CE2AE1">
        <w:rPr>
          <w:rFonts w:eastAsia="Calibri" w:cs="Calibri"/>
          <w:szCs w:val="22"/>
        </w:rPr>
        <w:t xml:space="preserve">MSE </w:t>
      </w:r>
      <w:r w:rsidR="00614866" w:rsidRPr="00CE2AE1">
        <w:rPr>
          <w:rFonts w:eastAsia="Calibri" w:cs="Calibri"/>
          <w:szCs w:val="22"/>
        </w:rPr>
        <w:t xml:space="preserve">parent survey </w:t>
      </w:r>
      <w:r w:rsidR="006A756E" w:rsidRPr="00CE2AE1">
        <w:rPr>
          <w:rFonts w:eastAsia="Calibri" w:cs="Calibri"/>
          <w:szCs w:val="22"/>
        </w:rPr>
        <w:t>ranged from selected neighborhoods within large urban areas to entire</w:t>
      </w:r>
      <w:r w:rsidR="00D76729">
        <w:rPr>
          <w:rFonts w:eastAsia="Calibri" w:cs="Calibri"/>
          <w:szCs w:val="22"/>
        </w:rPr>
        <w:t xml:space="preserve"> rural</w:t>
      </w:r>
      <w:r w:rsidR="006A756E" w:rsidRPr="00CE2AE1">
        <w:rPr>
          <w:rFonts w:eastAsia="Calibri" w:cs="Calibri"/>
          <w:szCs w:val="22"/>
        </w:rPr>
        <w:t xml:space="preserve"> counties. Using demographic data from the American Community Survey (ACS), </w:t>
      </w:r>
      <w:r w:rsidR="00F14F08">
        <w:rPr>
          <w:rFonts w:eastAsia="Calibri" w:cs="Calibri"/>
          <w:szCs w:val="22"/>
        </w:rPr>
        <w:t>NORC</w:t>
      </w:r>
      <w:r w:rsidR="00F14F08" w:rsidRPr="00CE2AE1">
        <w:rPr>
          <w:rFonts w:eastAsia="Calibri" w:cs="Calibri"/>
          <w:szCs w:val="22"/>
        </w:rPr>
        <w:t xml:space="preserve"> </w:t>
      </w:r>
      <w:r w:rsidR="006A756E" w:rsidRPr="00CE2AE1">
        <w:rPr>
          <w:rFonts w:eastAsia="Calibri" w:cs="Calibri"/>
          <w:szCs w:val="22"/>
        </w:rPr>
        <w:t xml:space="preserve">identified socio-economically similar comparison communities. </w:t>
      </w:r>
      <w:r w:rsidR="004A6592" w:rsidRPr="00CE2AE1">
        <w:rPr>
          <w:rFonts w:eastAsia="Calibri" w:cs="Calibri"/>
          <w:szCs w:val="22"/>
        </w:rPr>
        <w:t>Comparison communities were defined as a</w:t>
      </w:r>
      <w:r w:rsidR="00B178E7" w:rsidRPr="00CE2AE1">
        <w:rPr>
          <w:rFonts w:eastAsia="Calibri" w:cs="Calibri"/>
          <w:szCs w:val="22"/>
        </w:rPr>
        <w:t xml:space="preserve"> set of contiguous </w:t>
      </w:r>
      <w:r w:rsidR="00D502F7" w:rsidRPr="00CE2AE1">
        <w:rPr>
          <w:rFonts w:eastAsia="Calibri" w:cs="Calibri"/>
          <w:szCs w:val="22"/>
        </w:rPr>
        <w:t>ZIP</w:t>
      </w:r>
      <w:r w:rsidR="00B178E7" w:rsidRPr="00CE2AE1">
        <w:rPr>
          <w:rFonts w:eastAsia="Calibri" w:cs="Calibri"/>
          <w:szCs w:val="22"/>
        </w:rPr>
        <w:t xml:space="preserve"> codes within the same state as the </w:t>
      </w:r>
      <w:r w:rsidR="00D76729">
        <w:rPr>
          <w:rFonts w:eastAsia="Calibri" w:cs="Calibri"/>
          <w:szCs w:val="22"/>
        </w:rPr>
        <w:t>focal</w:t>
      </w:r>
      <w:r w:rsidR="00B178E7" w:rsidRPr="00CE2AE1">
        <w:rPr>
          <w:rFonts w:eastAsia="Calibri" w:cs="Calibri"/>
          <w:szCs w:val="22"/>
        </w:rPr>
        <w:t xml:space="preserve"> LAUNCH site, but </w:t>
      </w:r>
      <w:r w:rsidR="00660682" w:rsidRPr="00CE2AE1">
        <w:rPr>
          <w:rFonts w:eastAsia="Calibri" w:cs="Calibri"/>
          <w:szCs w:val="22"/>
        </w:rPr>
        <w:t xml:space="preserve">far enough from the LAUNCH site </w:t>
      </w:r>
      <w:r w:rsidR="00B178E7" w:rsidRPr="00CE2AE1">
        <w:rPr>
          <w:rFonts w:eastAsia="Calibri" w:cs="Calibri"/>
          <w:szCs w:val="22"/>
        </w:rPr>
        <w:t>to minimize any spillover effects.</w:t>
      </w:r>
      <w:r w:rsidR="00B03773" w:rsidRPr="00CE2AE1">
        <w:rPr>
          <w:rFonts w:eastAsia="Calibri" w:cs="Calibri"/>
          <w:szCs w:val="22"/>
        </w:rPr>
        <w:t xml:space="preserve"> </w:t>
      </w:r>
      <w:r w:rsidR="00B178E7" w:rsidRPr="00CE2AE1">
        <w:rPr>
          <w:rFonts w:eastAsia="Calibri" w:cs="Calibri"/>
          <w:szCs w:val="22"/>
        </w:rPr>
        <w:t xml:space="preserve">To select the most </w:t>
      </w:r>
      <w:r w:rsidR="00D76729">
        <w:rPr>
          <w:rFonts w:eastAsia="Calibri" w:cs="Calibri"/>
          <w:szCs w:val="22"/>
        </w:rPr>
        <w:t>appropriate comparisons</w:t>
      </w:r>
      <w:r w:rsidR="00B178E7" w:rsidRPr="00CE2AE1">
        <w:rPr>
          <w:rFonts w:eastAsia="Calibri" w:cs="Calibri"/>
          <w:szCs w:val="22"/>
        </w:rPr>
        <w:t xml:space="preserve">, </w:t>
      </w:r>
      <w:r w:rsidR="00F14F08">
        <w:rPr>
          <w:rFonts w:eastAsia="Calibri" w:cs="Calibri"/>
          <w:szCs w:val="22"/>
        </w:rPr>
        <w:t>NORC</w:t>
      </w:r>
      <w:r w:rsidR="00B178E7" w:rsidRPr="00CE2AE1">
        <w:rPr>
          <w:rFonts w:eastAsia="Calibri" w:cs="Calibri"/>
          <w:szCs w:val="22"/>
        </w:rPr>
        <w:t xml:space="preserve"> </w:t>
      </w:r>
      <w:r w:rsidR="00D76729">
        <w:rPr>
          <w:rFonts w:eastAsia="Calibri" w:cs="Calibri"/>
          <w:szCs w:val="22"/>
        </w:rPr>
        <w:t>used</w:t>
      </w:r>
      <w:r w:rsidR="00B178E7" w:rsidRPr="00CE2AE1">
        <w:rPr>
          <w:rFonts w:eastAsia="Calibri" w:cs="Calibri"/>
          <w:szCs w:val="22"/>
        </w:rPr>
        <w:t xml:space="preserve"> ACS data at the tract level</w:t>
      </w:r>
      <w:r w:rsidR="00D76729">
        <w:rPr>
          <w:rFonts w:eastAsia="Calibri" w:cs="Calibri"/>
          <w:szCs w:val="22"/>
        </w:rPr>
        <w:t xml:space="preserve">, matching </w:t>
      </w:r>
      <w:r w:rsidR="00B178E7" w:rsidRPr="00CE2AE1">
        <w:rPr>
          <w:rFonts w:eastAsia="Calibri" w:cs="Calibri"/>
          <w:szCs w:val="22"/>
        </w:rPr>
        <w:t>various socio-economic measures</w:t>
      </w:r>
      <w:r w:rsidR="00D76729">
        <w:rPr>
          <w:rFonts w:eastAsia="Calibri" w:cs="Calibri"/>
          <w:szCs w:val="22"/>
        </w:rPr>
        <w:t xml:space="preserve">, including </w:t>
      </w:r>
      <w:r w:rsidR="00B178E7" w:rsidRPr="00CE2AE1">
        <w:rPr>
          <w:rFonts w:eastAsia="Calibri" w:cs="Calibri"/>
          <w:szCs w:val="22"/>
        </w:rPr>
        <w:t>percent</w:t>
      </w:r>
      <w:r w:rsidR="00B6687E" w:rsidRPr="00CE2AE1">
        <w:rPr>
          <w:rFonts w:eastAsia="Calibri" w:cs="Calibri"/>
          <w:szCs w:val="22"/>
        </w:rPr>
        <w:t>age</w:t>
      </w:r>
      <w:r w:rsidR="00B178E7" w:rsidRPr="00CE2AE1">
        <w:rPr>
          <w:rFonts w:eastAsia="Calibri" w:cs="Calibri"/>
          <w:szCs w:val="22"/>
        </w:rPr>
        <w:t xml:space="preserve"> below </w:t>
      </w:r>
      <w:r w:rsidR="00B6687E" w:rsidRPr="00CE2AE1">
        <w:rPr>
          <w:rFonts w:eastAsia="Calibri" w:cs="Calibri"/>
          <w:szCs w:val="22"/>
        </w:rPr>
        <w:t xml:space="preserve">the </w:t>
      </w:r>
      <w:r w:rsidR="00664231" w:rsidRPr="00CE2AE1">
        <w:rPr>
          <w:rFonts w:eastAsia="Calibri" w:cs="Calibri"/>
          <w:szCs w:val="22"/>
        </w:rPr>
        <w:t xml:space="preserve">federal </w:t>
      </w:r>
      <w:r w:rsidR="00B178E7" w:rsidRPr="00CE2AE1">
        <w:rPr>
          <w:rFonts w:eastAsia="Calibri" w:cs="Calibri"/>
          <w:szCs w:val="22"/>
        </w:rPr>
        <w:t>poverty</w:t>
      </w:r>
      <w:r w:rsidR="00664231" w:rsidRPr="00CE2AE1">
        <w:rPr>
          <w:rFonts w:eastAsia="Calibri" w:cs="Calibri"/>
          <w:szCs w:val="22"/>
        </w:rPr>
        <w:t xml:space="preserve"> level</w:t>
      </w:r>
      <w:r w:rsidR="00D76729">
        <w:rPr>
          <w:rFonts w:eastAsia="Calibri" w:cs="Calibri"/>
          <w:szCs w:val="22"/>
        </w:rPr>
        <w:t>;</w:t>
      </w:r>
      <w:r w:rsidR="00B178E7" w:rsidRPr="00CE2AE1">
        <w:rPr>
          <w:rFonts w:eastAsia="Calibri" w:cs="Calibri"/>
          <w:szCs w:val="22"/>
        </w:rPr>
        <w:t xml:space="preserve"> percent</w:t>
      </w:r>
      <w:r w:rsidR="00B6687E" w:rsidRPr="00CE2AE1">
        <w:rPr>
          <w:rFonts w:eastAsia="Calibri" w:cs="Calibri"/>
          <w:szCs w:val="22"/>
        </w:rPr>
        <w:t>age</w:t>
      </w:r>
      <w:r w:rsidR="00B178E7" w:rsidRPr="00CE2AE1">
        <w:rPr>
          <w:rFonts w:eastAsia="Calibri" w:cs="Calibri"/>
          <w:szCs w:val="22"/>
        </w:rPr>
        <w:t xml:space="preserve"> of </w:t>
      </w:r>
      <w:r w:rsidR="00B6687E" w:rsidRPr="00CE2AE1">
        <w:rPr>
          <w:rFonts w:eastAsia="Calibri" w:cs="Calibri"/>
          <w:szCs w:val="22"/>
        </w:rPr>
        <w:t xml:space="preserve">the </w:t>
      </w:r>
      <w:r w:rsidR="00B178E7" w:rsidRPr="00CE2AE1">
        <w:rPr>
          <w:rFonts w:eastAsia="Calibri" w:cs="Calibri"/>
          <w:szCs w:val="22"/>
        </w:rPr>
        <w:t xml:space="preserve">population with </w:t>
      </w:r>
      <w:r w:rsidR="00B6687E" w:rsidRPr="00CE2AE1">
        <w:rPr>
          <w:rFonts w:eastAsia="Calibri" w:cs="Calibri"/>
          <w:szCs w:val="22"/>
        </w:rPr>
        <w:t xml:space="preserve">a </w:t>
      </w:r>
      <w:r w:rsidR="00B178E7" w:rsidRPr="00CE2AE1">
        <w:rPr>
          <w:rFonts w:eastAsia="Calibri" w:cs="Calibri"/>
          <w:szCs w:val="22"/>
        </w:rPr>
        <w:t>high</w:t>
      </w:r>
      <w:r w:rsidR="00B6687E" w:rsidRPr="00CE2AE1">
        <w:rPr>
          <w:rFonts w:eastAsia="Calibri" w:cs="Calibri"/>
          <w:szCs w:val="22"/>
        </w:rPr>
        <w:t>-</w:t>
      </w:r>
      <w:r w:rsidR="00B178E7" w:rsidRPr="00CE2AE1">
        <w:rPr>
          <w:rFonts w:eastAsia="Calibri" w:cs="Calibri"/>
          <w:szCs w:val="22"/>
        </w:rPr>
        <w:t>school education</w:t>
      </w:r>
      <w:r w:rsidR="00D76729">
        <w:rPr>
          <w:rFonts w:eastAsia="Calibri" w:cs="Calibri"/>
          <w:szCs w:val="22"/>
        </w:rPr>
        <w:t>;</w:t>
      </w:r>
      <w:r w:rsidR="00B178E7" w:rsidRPr="00CE2AE1">
        <w:rPr>
          <w:rFonts w:eastAsia="Calibri" w:cs="Calibri"/>
          <w:szCs w:val="22"/>
        </w:rPr>
        <w:t xml:space="preserve"> household income</w:t>
      </w:r>
      <w:r w:rsidR="00D76729">
        <w:rPr>
          <w:rFonts w:eastAsia="Calibri" w:cs="Calibri"/>
          <w:szCs w:val="22"/>
        </w:rPr>
        <w:t>;</w:t>
      </w:r>
      <w:r w:rsidR="00B178E7" w:rsidRPr="00CE2AE1">
        <w:rPr>
          <w:rFonts w:eastAsia="Calibri" w:cs="Calibri"/>
          <w:szCs w:val="22"/>
        </w:rPr>
        <w:t xml:space="preserve"> percent</w:t>
      </w:r>
      <w:r w:rsidR="00B6687E" w:rsidRPr="00CE2AE1">
        <w:rPr>
          <w:rFonts w:eastAsia="Calibri" w:cs="Calibri"/>
          <w:szCs w:val="22"/>
        </w:rPr>
        <w:t>age</w:t>
      </w:r>
      <w:r w:rsidR="00B178E7" w:rsidRPr="00CE2AE1">
        <w:rPr>
          <w:rFonts w:eastAsia="Calibri" w:cs="Calibri"/>
          <w:szCs w:val="22"/>
        </w:rPr>
        <w:t xml:space="preserve"> Hispanic and African American</w:t>
      </w:r>
      <w:r w:rsidR="00D76729">
        <w:rPr>
          <w:rFonts w:eastAsia="Calibri" w:cs="Calibri"/>
          <w:szCs w:val="22"/>
        </w:rPr>
        <w:t xml:space="preserve">; </w:t>
      </w:r>
      <w:r w:rsidR="00664231" w:rsidRPr="00CE2AE1">
        <w:rPr>
          <w:rFonts w:eastAsia="Calibri" w:cs="Calibri"/>
          <w:szCs w:val="22"/>
        </w:rPr>
        <w:t>percent</w:t>
      </w:r>
      <w:r w:rsidR="00B6687E" w:rsidRPr="00CE2AE1">
        <w:rPr>
          <w:rFonts w:eastAsia="Calibri" w:cs="Calibri"/>
          <w:szCs w:val="22"/>
        </w:rPr>
        <w:t>age</w:t>
      </w:r>
      <w:r w:rsidR="00664231" w:rsidRPr="00CE2AE1">
        <w:rPr>
          <w:rFonts w:eastAsia="Calibri" w:cs="Calibri"/>
          <w:szCs w:val="22"/>
        </w:rPr>
        <w:t xml:space="preserve"> of</w:t>
      </w:r>
      <w:r w:rsidR="00B178E7" w:rsidRPr="00CE2AE1">
        <w:rPr>
          <w:rFonts w:eastAsia="Calibri" w:cs="Calibri"/>
          <w:szCs w:val="22"/>
        </w:rPr>
        <w:t xml:space="preserve"> adult population uninsured</w:t>
      </w:r>
      <w:r w:rsidR="00D76729">
        <w:rPr>
          <w:rFonts w:eastAsia="Calibri" w:cs="Calibri"/>
          <w:szCs w:val="22"/>
        </w:rPr>
        <w:t>;</w:t>
      </w:r>
      <w:r w:rsidR="00B178E7" w:rsidRPr="00CE2AE1">
        <w:rPr>
          <w:rFonts w:eastAsia="Calibri" w:cs="Calibri"/>
          <w:szCs w:val="22"/>
        </w:rPr>
        <w:t xml:space="preserve"> percent</w:t>
      </w:r>
      <w:r w:rsidR="00B6687E" w:rsidRPr="00CE2AE1">
        <w:rPr>
          <w:rFonts w:eastAsia="Calibri" w:cs="Calibri"/>
          <w:szCs w:val="22"/>
        </w:rPr>
        <w:t>age</w:t>
      </w:r>
      <w:r w:rsidR="00B178E7" w:rsidRPr="00CE2AE1">
        <w:rPr>
          <w:rFonts w:eastAsia="Calibri" w:cs="Calibri"/>
          <w:szCs w:val="22"/>
        </w:rPr>
        <w:t xml:space="preserve"> on Medicaid</w:t>
      </w:r>
      <w:r w:rsidR="00D76729">
        <w:rPr>
          <w:rFonts w:eastAsia="Calibri" w:cs="Calibri"/>
          <w:szCs w:val="22"/>
        </w:rPr>
        <w:t>;</w:t>
      </w:r>
      <w:r w:rsidR="00B178E7" w:rsidRPr="00CE2AE1">
        <w:rPr>
          <w:rFonts w:eastAsia="Calibri" w:cs="Calibri"/>
          <w:szCs w:val="22"/>
        </w:rPr>
        <w:t xml:space="preserve"> percent</w:t>
      </w:r>
      <w:r w:rsidR="00B6687E" w:rsidRPr="00CE2AE1">
        <w:rPr>
          <w:rFonts w:eastAsia="Calibri" w:cs="Calibri"/>
          <w:szCs w:val="22"/>
        </w:rPr>
        <w:t>age</w:t>
      </w:r>
      <w:r w:rsidR="00B178E7" w:rsidRPr="00CE2AE1">
        <w:rPr>
          <w:rFonts w:eastAsia="Calibri" w:cs="Calibri"/>
          <w:szCs w:val="22"/>
        </w:rPr>
        <w:t xml:space="preserve"> </w:t>
      </w:r>
      <w:r w:rsidR="00B6687E" w:rsidRPr="00CE2AE1">
        <w:rPr>
          <w:rFonts w:eastAsia="Calibri" w:cs="Calibri"/>
          <w:szCs w:val="22"/>
        </w:rPr>
        <w:t xml:space="preserve">of households that are </w:t>
      </w:r>
      <w:r w:rsidR="00B178E7" w:rsidRPr="00CE2AE1">
        <w:rPr>
          <w:rFonts w:eastAsia="Calibri" w:cs="Calibri"/>
          <w:szCs w:val="22"/>
        </w:rPr>
        <w:t>single</w:t>
      </w:r>
      <w:r w:rsidR="00B6687E" w:rsidRPr="00CE2AE1">
        <w:rPr>
          <w:rFonts w:eastAsia="Calibri" w:cs="Calibri"/>
          <w:szCs w:val="22"/>
        </w:rPr>
        <w:t>-</w:t>
      </w:r>
      <w:r w:rsidR="00B178E7" w:rsidRPr="00CE2AE1">
        <w:rPr>
          <w:rFonts w:eastAsia="Calibri" w:cs="Calibri"/>
          <w:szCs w:val="22"/>
        </w:rPr>
        <w:t>parent</w:t>
      </w:r>
      <w:r w:rsidR="00664231" w:rsidRPr="00CE2AE1">
        <w:rPr>
          <w:rFonts w:eastAsia="Calibri" w:cs="Calibri"/>
          <w:szCs w:val="22"/>
        </w:rPr>
        <w:t xml:space="preserve"> households</w:t>
      </w:r>
      <w:r w:rsidR="00D76729">
        <w:rPr>
          <w:rFonts w:eastAsia="Calibri" w:cs="Calibri"/>
          <w:szCs w:val="22"/>
        </w:rPr>
        <w:t>;</w:t>
      </w:r>
      <w:r w:rsidR="00B178E7" w:rsidRPr="00CE2AE1">
        <w:rPr>
          <w:rFonts w:eastAsia="Calibri" w:cs="Calibri"/>
          <w:szCs w:val="22"/>
        </w:rPr>
        <w:t xml:space="preserve"> and percent</w:t>
      </w:r>
      <w:r w:rsidR="00B6687E" w:rsidRPr="00CE2AE1">
        <w:rPr>
          <w:rFonts w:eastAsia="Calibri" w:cs="Calibri"/>
          <w:szCs w:val="22"/>
        </w:rPr>
        <w:t>age</w:t>
      </w:r>
      <w:r w:rsidR="00D76729">
        <w:rPr>
          <w:rFonts w:eastAsia="Calibri" w:cs="Calibri"/>
          <w:szCs w:val="22"/>
        </w:rPr>
        <w:t xml:space="preserve"> home ownership.</w:t>
      </w:r>
      <w:r w:rsidR="006301AF" w:rsidRPr="00CE2AE1">
        <w:rPr>
          <w:rFonts w:eastAsia="Calibri" w:cs="Calibri"/>
          <w:szCs w:val="22"/>
        </w:rPr>
        <w:t xml:space="preserve"> </w:t>
      </w:r>
    </w:p>
    <w:p w14:paraId="31F88CEC" w14:textId="77777777" w:rsidR="004A6592" w:rsidRPr="00CE2AE1" w:rsidRDefault="004A6592" w:rsidP="005171A2">
      <w:pPr>
        <w:pStyle w:val="CommentText"/>
        <w:rPr>
          <w:rFonts w:eastAsia="Calibri" w:cs="Calibri"/>
          <w:szCs w:val="22"/>
        </w:rPr>
      </w:pPr>
    </w:p>
    <w:p w14:paraId="27430424" w14:textId="5406FA3E" w:rsidR="006A756E" w:rsidRPr="00CE2AE1" w:rsidRDefault="00BD60BA" w:rsidP="005171A2">
      <w:pPr>
        <w:pStyle w:val="CommentText"/>
        <w:spacing w:after="240"/>
        <w:rPr>
          <w:rFonts w:eastAsia="Calibri" w:cs="Calibri"/>
          <w:szCs w:val="22"/>
        </w:rPr>
      </w:pPr>
      <w:r w:rsidRPr="00CE2AE1">
        <w:rPr>
          <w:rFonts w:eastAsia="Calibri" w:cs="Calibri"/>
          <w:szCs w:val="22"/>
        </w:rPr>
        <w:t>Within the 20 selected communities</w:t>
      </w:r>
      <w:r w:rsidR="004A6592" w:rsidRPr="00CE2AE1">
        <w:rPr>
          <w:rFonts w:eastAsia="Calibri" w:cs="Calibri"/>
          <w:szCs w:val="22"/>
        </w:rPr>
        <w:t>,</w:t>
      </w:r>
      <w:r w:rsidR="006301AF" w:rsidRPr="00CE2AE1">
        <w:rPr>
          <w:rFonts w:eastAsia="Calibri" w:cs="Calibri"/>
          <w:szCs w:val="22"/>
        </w:rPr>
        <w:t xml:space="preserve"> </w:t>
      </w:r>
      <w:r w:rsidR="00605FE8">
        <w:rPr>
          <w:rFonts w:eastAsia="Calibri" w:cs="Calibri"/>
          <w:szCs w:val="22"/>
        </w:rPr>
        <w:t>NORC</w:t>
      </w:r>
      <w:r w:rsidR="00605FE8" w:rsidRPr="00CE2AE1">
        <w:rPr>
          <w:rFonts w:eastAsia="Calibri" w:cs="Calibri"/>
          <w:szCs w:val="22"/>
        </w:rPr>
        <w:t xml:space="preserve"> </w:t>
      </w:r>
      <w:r w:rsidR="004A6592" w:rsidRPr="00CE2AE1">
        <w:rPr>
          <w:rFonts w:eastAsia="Calibri" w:cs="Calibri"/>
          <w:szCs w:val="22"/>
        </w:rPr>
        <w:t xml:space="preserve">identified </w:t>
      </w:r>
      <w:r w:rsidR="00AE3A6E" w:rsidRPr="00CE2AE1">
        <w:rPr>
          <w:rFonts w:eastAsia="Calibri" w:cs="Calibri"/>
          <w:szCs w:val="22"/>
        </w:rPr>
        <w:t xml:space="preserve">eligible </w:t>
      </w:r>
      <w:r w:rsidR="000B5C79" w:rsidRPr="00CE2AE1">
        <w:rPr>
          <w:rFonts w:eastAsia="Calibri" w:cs="Calibri"/>
          <w:szCs w:val="22"/>
        </w:rPr>
        <w:t xml:space="preserve">elementary </w:t>
      </w:r>
      <w:r w:rsidR="004A6592" w:rsidRPr="00CE2AE1">
        <w:rPr>
          <w:rFonts w:eastAsia="Calibri" w:cs="Calibri"/>
          <w:szCs w:val="22"/>
        </w:rPr>
        <w:t>schools and early care and education centers (ECEs). I</w:t>
      </w:r>
      <w:r w:rsidR="006A756E" w:rsidRPr="00CE2AE1">
        <w:rPr>
          <w:rFonts w:eastAsia="Calibri" w:cs="Calibri"/>
        </w:rPr>
        <w:t xml:space="preserve">nitially, </w:t>
      </w:r>
      <w:r w:rsidR="00605FE8">
        <w:rPr>
          <w:rFonts w:eastAsia="Calibri" w:cs="Calibri"/>
        </w:rPr>
        <w:t>they</w:t>
      </w:r>
      <w:r w:rsidR="00173144" w:rsidRPr="00CE2AE1">
        <w:rPr>
          <w:rFonts w:eastAsia="Calibri" w:cs="Calibri"/>
        </w:rPr>
        <w:t xml:space="preserve"> randomly selected </w:t>
      </w:r>
      <w:r w:rsidR="006A756E" w:rsidRPr="00CE2AE1">
        <w:rPr>
          <w:rFonts w:eastAsia="Calibri" w:cs="Calibri"/>
        </w:rPr>
        <w:t>schools and ECEs from lists of eligible institutions</w:t>
      </w:r>
      <w:r w:rsidR="00F2574D" w:rsidRPr="00CE2AE1">
        <w:rPr>
          <w:rFonts w:eastAsia="Calibri" w:cs="Calibri"/>
        </w:rPr>
        <w:t>.</w:t>
      </w:r>
      <w:r w:rsidR="00916205">
        <w:rPr>
          <w:rFonts w:eastAsia="Calibri" w:cs="Calibri"/>
        </w:rPr>
        <w:t xml:space="preserve"> Eligibility was defined as being a licensed child care provider serving at least 20 children. The study team did not have access to demographic information about</w:t>
      </w:r>
      <w:r w:rsidR="00640746">
        <w:rPr>
          <w:rFonts w:eastAsia="Calibri" w:cs="Calibri"/>
        </w:rPr>
        <w:t xml:space="preserve"> the</w:t>
      </w:r>
      <w:r w:rsidR="00916205">
        <w:rPr>
          <w:rFonts w:eastAsia="Calibri" w:cs="Calibri"/>
        </w:rPr>
        <w:t xml:space="preserve"> children served as part of the sample frame.  </w:t>
      </w:r>
      <w:r w:rsidR="00CF0A20" w:rsidRPr="00CE2AE1">
        <w:rPr>
          <w:rFonts w:eastAsia="Calibri" w:cs="Calibri"/>
        </w:rPr>
        <w:t>B</w:t>
      </w:r>
      <w:r w:rsidR="006A756E" w:rsidRPr="00CE2AE1">
        <w:rPr>
          <w:rFonts w:eastAsia="Calibri" w:cs="Calibri"/>
        </w:rPr>
        <w:t xml:space="preserve">y the end of the study, </w:t>
      </w:r>
      <w:r w:rsidR="00605FE8">
        <w:rPr>
          <w:rFonts w:eastAsia="Calibri" w:cs="Calibri"/>
        </w:rPr>
        <w:t>NORC</w:t>
      </w:r>
      <w:r w:rsidR="006A756E" w:rsidRPr="00CE2AE1">
        <w:rPr>
          <w:rFonts w:eastAsia="Calibri" w:cs="Calibri"/>
        </w:rPr>
        <w:t xml:space="preserve"> </w:t>
      </w:r>
      <w:r w:rsidR="00D76729">
        <w:rPr>
          <w:rFonts w:eastAsia="Calibri" w:cs="Calibri"/>
        </w:rPr>
        <w:t>exhausted</w:t>
      </w:r>
      <w:r w:rsidR="006A756E" w:rsidRPr="00CE2AE1">
        <w:rPr>
          <w:rFonts w:eastAsia="Calibri" w:cs="Calibri"/>
        </w:rPr>
        <w:t xml:space="preserve"> the entire list of eligible ECEs </w:t>
      </w:r>
      <w:r w:rsidR="00D76729">
        <w:rPr>
          <w:rFonts w:eastAsia="Calibri" w:cs="Calibri"/>
        </w:rPr>
        <w:t>in attempts to</w:t>
      </w:r>
      <w:r w:rsidR="006A756E" w:rsidRPr="00CE2AE1">
        <w:rPr>
          <w:rFonts w:eastAsia="Calibri" w:cs="Calibri"/>
        </w:rPr>
        <w:t xml:space="preserve"> gain participation from six in each community. </w:t>
      </w:r>
    </w:p>
    <w:p w14:paraId="51029AB7" w14:textId="77AEC73B" w:rsidR="006A756E" w:rsidRPr="00CE2AE1" w:rsidRDefault="006A756E" w:rsidP="005171A2">
      <w:pPr>
        <w:spacing w:after="240"/>
        <w:rPr>
          <w:rFonts w:ascii="Calibri" w:eastAsia="Calibri" w:hAnsi="Calibri" w:cs="Calibri"/>
        </w:rPr>
      </w:pPr>
      <w:r w:rsidRPr="00CE2AE1">
        <w:rPr>
          <w:rFonts w:ascii="Calibri" w:eastAsia="Calibri" w:hAnsi="Calibri" w:cs="Calibri"/>
        </w:rPr>
        <w:t xml:space="preserve">The original study design proposed </w:t>
      </w:r>
      <w:r w:rsidR="00D76729">
        <w:rPr>
          <w:rFonts w:ascii="Calibri" w:eastAsia="Calibri" w:hAnsi="Calibri" w:cs="Calibri"/>
        </w:rPr>
        <w:t>offering</w:t>
      </w:r>
      <w:r w:rsidRPr="00CE2AE1">
        <w:rPr>
          <w:rFonts w:ascii="Calibri" w:eastAsia="Calibri" w:hAnsi="Calibri" w:cs="Calibri"/>
        </w:rPr>
        <w:t xml:space="preserve"> </w:t>
      </w:r>
      <w:r w:rsidR="006B45C2" w:rsidRPr="00CE2AE1">
        <w:rPr>
          <w:rFonts w:ascii="Calibri" w:eastAsia="Calibri" w:hAnsi="Calibri" w:cs="Calibri"/>
        </w:rPr>
        <w:t xml:space="preserve">a $25 </w:t>
      </w:r>
      <w:r w:rsidRPr="00CE2AE1">
        <w:rPr>
          <w:rFonts w:ascii="Calibri" w:eastAsia="Calibri" w:hAnsi="Calibri" w:cs="Calibri"/>
        </w:rPr>
        <w:t>incentive to parents</w:t>
      </w:r>
      <w:r w:rsidR="005C60ED" w:rsidRPr="00CE2AE1">
        <w:rPr>
          <w:rFonts w:ascii="Calibri" w:eastAsia="Calibri" w:hAnsi="Calibri" w:cs="Calibri"/>
        </w:rPr>
        <w:t xml:space="preserve"> with a child (or children) attending a </w:t>
      </w:r>
      <w:r w:rsidR="00BD60BA" w:rsidRPr="00CE2AE1">
        <w:rPr>
          <w:rFonts w:ascii="Calibri" w:eastAsia="Calibri" w:hAnsi="Calibri" w:cs="Calibri"/>
        </w:rPr>
        <w:t>selected</w:t>
      </w:r>
      <w:r w:rsidR="005C60ED" w:rsidRPr="00CE2AE1">
        <w:rPr>
          <w:rFonts w:ascii="Calibri" w:eastAsia="Calibri" w:hAnsi="Calibri" w:cs="Calibri"/>
        </w:rPr>
        <w:t xml:space="preserve"> ECE</w:t>
      </w:r>
      <w:r w:rsidR="00D76729">
        <w:rPr>
          <w:rFonts w:ascii="Calibri" w:eastAsia="Calibri" w:hAnsi="Calibri" w:cs="Calibri"/>
        </w:rPr>
        <w:t xml:space="preserve">, upon completion of </w:t>
      </w:r>
      <w:r w:rsidRPr="00CE2AE1">
        <w:rPr>
          <w:rFonts w:ascii="Calibri" w:eastAsia="Calibri" w:hAnsi="Calibri" w:cs="Calibri"/>
        </w:rPr>
        <w:t xml:space="preserve">the </w:t>
      </w:r>
      <w:r w:rsidR="005C60ED" w:rsidRPr="00CE2AE1">
        <w:rPr>
          <w:rFonts w:ascii="Calibri" w:eastAsia="Calibri" w:hAnsi="Calibri" w:cs="Calibri"/>
        </w:rPr>
        <w:t>30</w:t>
      </w:r>
      <w:r w:rsidR="00FB3434" w:rsidRPr="00CE2AE1">
        <w:rPr>
          <w:rFonts w:ascii="Calibri" w:eastAsia="Calibri" w:hAnsi="Calibri" w:cs="Calibri"/>
        </w:rPr>
        <w:t>-</w:t>
      </w:r>
      <w:r w:rsidR="005C60ED" w:rsidRPr="00CE2AE1">
        <w:rPr>
          <w:rFonts w:ascii="Calibri" w:eastAsia="Calibri" w:hAnsi="Calibri" w:cs="Calibri"/>
        </w:rPr>
        <w:t xml:space="preserve">minute </w:t>
      </w:r>
      <w:r w:rsidRPr="00CE2AE1">
        <w:rPr>
          <w:rFonts w:ascii="Calibri" w:eastAsia="Calibri" w:hAnsi="Calibri" w:cs="Calibri"/>
        </w:rPr>
        <w:t xml:space="preserve">web survey. However, the Office of Management and Budget (OMB) did not </w:t>
      </w:r>
      <w:r w:rsidR="005C60ED" w:rsidRPr="00CE2AE1">
        <w:rPr>
          <w:rFonts w:ascii="Calibri" w:eastAsia="Calibri" w:hAnsi="Calibri" w:cs="Calibri"/>
        </w:rPr>
        <w:t xml:space="preserve">approve the request to </w:t>
      </w:r>
      <w:r w:rsidR="00BD60BA" w:rsidRPr="00CE2AE1">
        <w:rPr>
          <w:rFonts w:ascii="Calibri" w:eastAsia="Calibri" w:hAnsi="Calibri" w:cs="Calibri"/>
        </w:rPr>
        <w:t xml:space="preserve">provide </w:t>
      </w:r>
      <w:r w:rsidRPr="00CE2AE1">
        <w:rPr>
          <w:rFonts w:ascii="Calibri" w:eastAsia="Calibri" w:hAnsi="Calibri" w:cs="Calibri"/>
        </w:rPr>
        <w:t>parent incentives. After nine months of recruitment</w:t>
      </w:r>
      <w:r w:rsidR="005B041E" w:rsidRPr="00CE2AE1">
        <w:rPr>
          <w:rFonts w:ascii="Calibri" w:eastAsia="Calibri" w:hAnsi="Calibri" w:cs="Calibri"/>
        </w:rPr>
        <w:t xml:space="preserve"> and five months of data collection</w:t>
      </w:r>
      <w:r w:rsidRPr="00CE2AE1">
        <w:rPr>
          <w:rFonts w:ascii="Calibri" w:eastAsia="Calibri" w:hAnsi="Calibri" w:cs="Calibri"/>
        </w:rPr>
        <w:t xml:space="preserve">, </w:t>
      </w:r>
      <w:r w:rsidR="00605FE8">
        <w:rPr>
          <w:rFonts w:ascii="Calibri" w:eastAsia="Calibri" w:hAnsi="Calibri" w:cs="Calibri"/>
        </w:rPr>
        <w:t>NORC</w:t>
      </w:r>
      <w:r w:rsidR="00605FE8" w:rsidRPr="00CE2AE1">
        <w:rPr>
          <w:rFonts w:ascii="Calibri" w:eastAsia="Calibri" w:hAnsi="Calibri" w:cs="Calibri"/>
        </w:rPr>
        <w:t xml:space="preserve"> </w:t>
      </w:r>
      <w:r w:rsidRPr="00CE2AE1">
        <w:rPr>
          <w:rFonts w:ascii="Calibri" w:eastAsia="Calibri" w:hAnsi="Calibri" w:cs="Calibri"/>
        </w:rPr>
        <w:t xml:space="preserve">compared the reported demographics of </w:t>
      </w:r>
      <w:r w:rsidR="00BD60BA" w:rsidRPr="00CE2AE1">
        <w:rPr>
          <w:rFonts w:ascii="Calibri" w:eastAsia="Calibri" w:hAnsi="Calibri" w:cs="Calibri"/>
        </w:rPr>
        <w:t xml:space="preserve">244 survey respondents </w:t>
      </w:r>
      <w:r w:rsidRPr="00CE2AE1">
        <w:rPr>
          <w:rFonts w:ascii="Calibri" w:eastAsia="Calibri" w:hAnsi="Calibri" w:cs="Calibri"/>
        </w:rPr>
        <w:t xml:space="preserve">to the ACS demographics of </w:t>
      </w:r>
      <w:r w:rsidR="00BD60BA" w:rsidRPr="00CE2AE1">
        <w:rPr>
          <w:rFonts w:ascii="Calibri" w:eastAsia="Calibri" w:hAnsi="Calibri" w:cs="Calibri"/>
        </w:rPr>
        <w:t>the selected communities</w:t>
      </w:r>
      <w:r w:rsidRPr="00CE2AE1">
        <w:rPr>
          <w:rFonts w:ascii="Calibri" w:eastAsia="Calibri" w:hAnsi="Calibri" w:cs="Calibri"/>
        </w:rPr>
        <w:t>. While this was not a sufficient</w:t>
      </w:r>
      <w:r w:rsidR="00D76729">
        <w:rPr>
          <w:rFonts w:ascii="Calibri" w:eastAsia="Calibri" w:hAnsi="Calibri" w:cs="Calibri"/>
        </w:rPr>
        <w:t>ly large</w:t>
      </w:r>
      <w:r w:rsidRPr="00CE2AE1">
        <w:rPr>
          <w:rFonts w:ascii="Calibri" w:eastAsia="Calibri" w:hAnsi="Calibri" w:cs="Calibri"/>
        </w:rPr>
        <w:t xml:space="preserve"> sample to test for </w:t>
      </w:r>
      <w:r w:rsidR="00BD60BA" w:rsidRPr="00CE2AE1">
        <w:rPr>
          <w:rFonts w:ascii="Calibri" w:eastAsia="Calibri" w:hAnsi="Calibri" w:cs="Calibri"/>
        </w:rPr>
        <w:t xml:space="preserve">statistically </w:t>
      </w:r>
      <w:r w:rsidRPr="00CE2AE1">
        <w:rPr>
          <w:rFonts w:ascii="Calibri" w:eastAsia="Calibri" w:hAnsi="Calibri" w:cs="Calibri"/>
        </w:rPr>
        <w:t xml:space="preserve">significant differences, the raw frequencies </w:t>
      </w:r>
      <w:r w:rsidR="00D76729">
        <w:rPr>
          <w:rFonts w:ascii="Calibri" w:eastAsia="Calibri" w:hAnsi="Calibri" w:cs="Calibri"/>
        </w:rPr>
        <w:t>differed from the full target population</w:t>
      </w:r>
      <w:r w:rsidR="00BD60BA" w:rsidRPr="00CE2AE1">
        <w:rPr>
          <w:rFonts w:ascii="Calibri" w:eastAsia="Calibri" w:hAnsi="Calibri" w:cs="Calibri"/>
        </w:rPr>
        <w:t>, with</w:t>
      </w:r>
      <w:r w:rsidRPr="00CE2AE1">
        <w:rPr>
          <w:rFonts w:ascii="Calibri" w:eastAsia="Calibri" w:hAnsi="Calibri" w:cs="Calibri"/>
        </w:rPr>
        <w:t xml:space="preserve"> </w:t>
      </w:r>
      <w:r w:rsidR="00D76729">
        <w:rPr>
          <w:rFonts w:ascii="Calibri" w:eastAsia="Calibri" w:hAnsi="Calibri" w:cs="Calibri"/>
        </w:rPr>
        <w:t>less</w:t>
      </w:r>
      <w:r w:rsidRPr="00CE2AE1">
        <w:rPr>
          <w:rFonts w:ascii="Calibri" w:eastAsia="Calibri" w:hAnsi="Calibri" w:cs="Calibri"/>
        </w:rPr>
        <w:t>-educated</w:t>
      </w:r>
      <w:r w:rsidR="00605FE8">
        <w:rPr>
          <w:rFonts w:ascii="Calibri" w:eastAsia="Calibri" w:hAnsi="Calibri" w:cs="Calibri"/>
        </w:rPr>
        <w:t>, racial and ethnic minority,</w:t>
      </w:r>
      <w:r w:rsidRPr="00CE2AE1">
        <w:rPr>
          <w:rFonts w:ascii="Calibri" w:eastAsia="Calibri" w:hAnsi="Calibri" w:cs="Calibri"/>
        </w:rPr>
        <w:t xml:space="preserve"> and </w:t>
      </w:r>
      <w:r w:rsidR="00392EC7" w:rsidRPr="00CE2AE1">
        <w:rPr>
          <w:rFonts w:ascii="Calibri" w:eastAsia="Calibri" w:hAnsi="Calibri" w:cs="Calibri"/>
        </w:rPr>
        <w:t>lower</w:t>
      </w:r>
      <w:r w:rsidRPr="00CE2AE1">
        <w:rPr>
          <w:rFonts w:ascii="Calibri" w:eastAsia="Calibri" w:hAnsi="Calibri" w:cs="Calibri"/>
        </w:rPr>
        <w:t xml:space="preserve">-income parents </w:t>
      </w:r>
      <w:r w:rsidR="00392EC7" w:rsidRPr="00CE2AE1">
        <w:rPr>
          <w:rFonts w:ascii="Calibri" w:eastAsia="Calibri" w:hAnsi="Calibri" w:cs="Calibri"/>
        </w:rPr>
        <w:t>under</w:t>
      </w:r>
      <w:r w:rsidRPr="00CE2AE1">
        <w:rPr>
          <w:rFonts w:ascii="Calibri" w:eastAsia="Calibri" w:hAnsi="Calibri" w:cs="Calibri"/>
        </w:rPr>
        <w:t xml:space="preserve">-represented </w:t>
      </w:r>
      <w:r w:rsidR="00BD60BA" w:rsidRPr="00CE2AE1">
        <w:rPr>
          <w:rFonts w:ascii="Calibri" w:eastAsia="Calibri" w:hAnsi="Calibri" w:cs="Calibri"/>
        </w:rPr>
        <w:t>among survey respondents</w:t>
      </w:r>
      <w:r w:rsidR="00E71C7F" w:rsidRPr="00CE2AE1">
        <w:rPr>
          <w:rFonts w:ascii="Calibri" w:eastAsia="Calibri" w:hAnsi="Calibri" w:cs="Calibri"/>
        </w:rPr>
        <w:t>.</w:t>
      </w:r>
      <w:r w:rsidR="00E54E5D" w:rsidRPr="00CE2AE1">
        <w:rPr>
          <w:rFonts w:ascii="Calibri" w:eastAsia="Calibri" w:hAnsi="Calibri" w:cs="Calibri"/>
        </w:rPr>
        <w:t xml:space="preserve"> </w:t>
      </w:r>
      <w:r w:rsidR="00E71C7F" w:rsidRPr="00CE2AE1">
        <w:rPr>
          <w:rFonts w:ascii="Calibri" w:eastAsia="Calibri" w:hAnsi="Calibri" w:cs="Calibri"/>
        </w:rPr>
        <w:t xml:space="preserve">This evaluation was designed to examine child and </w:t>
      </w:r>
      <w:r w:rsidR="00E71C7F" w:rsidRPr="00CE2AE1">
        <w:rPr>
          <w:rFonts w:ascii="Calibri" w:eastAsia="Calibri" w:hAnsi="Calibri" w:cs="Calibri"/>
        </w:rPr>
        <w:lastRenderedPageBreak/>
        <w:t>family impacts at the community level</w:t>
      </w:r>
      <w:r w:rsidR="00BD60BA" w:rsidRPr="00CE2AE1">
        <w:rPr>
          <w:rFonts w:ascii="Calibri" w:eastAsia="Calibri" w:hAnsi="Calibri" w:cs="Calibri"/>
        </w:rPr>
        <w:t xml:space="preserve">, and the early </w:t>
      </w:r>
      <w:r w:rsidR="00605FE8">
        <w:rPr>
          <w:rFonts w:ascii="Calibri" w:eastAsia="Calibri" w:hAnsi="Calibri" w:cs="Calibri"/>
        </w:rPr>
        <w:t>response</w:t>
      </w:r>
      <w:r w:rsidR="00BD60BA" w:rsidRPr="00CE2AE1">
        <w:rPr>
          <w:rFonts w:ascii="Calibri" w:eastAsia="Calibri" w:hAnsi="Calibri" w:cs="Calibri"/>
        </w:rPr>
        <w:t xml:space="preserve"> </w:t>
      </w:r>
      <w:r w:rsidR="00E71C7F" w:rsidRPr="00CE2AE1">
        <w:rPr>
          <w:rFonts w:ascii="Calibri" w:eastAsia="Calibri" w:hAnsi="Calibri" w:cs="Calibri"/>
        </w:rPr>
        <w:t xml:space="preserve">bias </w:t>
      </w:r>
      <w:r w:rsidR="00BD60BA" w:rsidRPr="00CE2AE1">
        <w:rPr>
          <w:rFonts w:ascii="Calibri" w:eastAsia="Calibri" w:hAnsi="Calibri" w:cs="Calibri"/>
        </w:rPr>
        <w:t>meant that data would not</w:t>
      </w:r>
      <w:r w:rsidR="00523272" w:rsidRPr="00CE2AE1">
        <w:rPr>
          <w:rFonts w:ascii="Calibri" w:eastAsia="Calibri" w:hAnsi="Calibri" w:cs="Calibri"/>
        </w:rPr>
        <w:t xml:space="preserve"> reflect the </w:t>
      </w:r>
      <w:r w:rsidR="00561141" w:rsidRPr="00CE2AE1">
        <w:rPr>
          <w:rFonts w:ascii="Calibri" w:eastAsia="Calibri" w:hAnsi="Calibri" w:cs="Calibri"/>
        </w:rPr>
        <w:t xml:space="preserve">demographics of </w:t>
      </w:r>
      <w:r w:rsidR="00523272" w:rsidRPr="00CE2AE1">
        <w:rPr>
          <w:rFonts w:ascii="Calibri" w:eastAsia="Calibri" w:hAnsi="Calibri" w:cs="Calibri"/>
        </w:rPr>
        <w:t>families within the community</w:t>
      </w:r>
      <w:r w:rsidR="00561141" w:rsidRPr="00CE2AE1">
        <w:rPr>
          <w:rFonts w:ascii="Calibri" w:eastAsia="Calibri" w:hAnsi="Calibri" w:cs="Calibri"/>
        </w:rPr>
        <w:t xml:space="preserve">. </w:t>
      </w:r>
      <w:r w:rsidR="008543C4" w:rsidRPr="00CE2AE1">
        <w:rPr>
          <w:rFonts w:ascii="Calibri" w:eastAsia="Calibri" w:hAnsi="Calibri" w:cs="Calibri"/>
        </w:rPr>
        <w:t>We provide</w:t>
      </w:r>
      <w:r w:rsidR="006B11BC" w:rsidRPr="00CE2AE1">
        <w:rPr>
          <w:rFonts w:ascii="Calibri" w:eastAsia="Calibri" w:hAnsi="Calibri" w:cs="Calibri"/>
        </w:rPr>
        <w:t>d</w:t>
      </w:r>
      <w:r w:rsidR="008543C4" w:rsidRPr="00CE2AE1">
        <w:rPr>
          <w:rFonts w:ascii="Calibri" w:eastAsia="Calibri" w:hAnsi="Calibri" w:cs="Calibri"/>
        </w:rPr>
        <w:t xml:space="preserve"> OMB with </w:t>
      </w:r>
      <w:r w:rsidR="00523272" w:rsidRPr="00CE2AE1">
        <w:rPr>
          <w:rFonts w:ascii="Calibri" w:eastAsia="Calibri" w:hAnsi="Calibri" w:cs="Calibri"/>
        </w:rPr>
        <w:t>information on the response bias (Appendix A)</w:t>
      </w:r>
      <w:r w:rsidR="00C60A83" w:rsidRPr="00CE2AE1">
        <w:rPr>
          <w:rFonts w:ascii="Calibri" w:eastAsia="Calibri" w:hAnsi="Calibri" w:cs="Calibri"/>
        </w:rPr>
        <w:t>, resulting</w:t>
      </w:r>
      <w:r w:rsidR="008543C4" w:rsidRPr="00CE2AE1">
        <w:rPr>
          <w:rFonts w:ascii="Calibri" w:eastAsia="Calibri" w:hAnsi="Calibri" w:cs="Calibri"/>
        </w:rPr>
        <w:t xml:space="preserve"> in </w:t>
      </w:r>
      <w:r w:rsidRPr="00CE2AE1">
        <w:rPr>
          <w:rFonts w:ascii="Calibri" w:eastAsia="Calibri" w:hAnsi="Calibri" w:cs="Calibri"/>
        </w:rPr>
        <w:t>OMB</w:t>
      </w:r>
      <w:r w:rsidR="005C60ED" w:rsidRPr="00CE2AE1">
        <w:rPr>
          <w:rFonts w:ascii="Calibri" w:eastAsia="Calibri" w:hAnsi="Calibri" w:cs="Calibri"/>
        </w:rPr>
        <w:t>’s</w:t>
      </w:r>
      <w:r w:rsidRPr="00CE2AE1">
        <w:rPr>
          <w:rFonts w:ascii="Calibri" w:eastAsia="Calibri" w:hAnsi="Calibri" w:cs="Calibri"/>
        </w:rPr>
        <w:t xml:space="preserve"> approv</w:t>
      </w:r>
      <w:r w:rsidR="005C60ED" w:rsidRPr="00CE2AE1">
        <w:rPr>
          <w:rFonts w:ascii="Calibri" w:eastAsia="Calibri" w:hAnsi="Calibri" w:cs="Calibri"/>
        </w:rPr>
        <w:t xml:space="preserve">al for the study to offer </w:t>
      </w:r>
      <w:r w:rsidRPr="00CE2AE1">
        <w:rPr>
          <w:rFonts w:ascii="Calibri" w:eastAsia="Calibri" w:hAnsi="Calibri" w:cs="Calibri"/>
        </w:rPr>
        <w:t>a $25 incentive for parents who completed the survey.</w:t>
      </w:r>
    </w:p>
    <w:p w14:paraId="6087EBB3" w14:textId="138E97DB" w:rsidR="006A756E" w:rsidRPr="00CE2AE1" w:rsidRDefault="006B45C2" w:rsidP="005171A2">
      <w:pPr>
        <w:pStyle w:val="Heading2"/>
        <w:rPr>
          <w:rFonts w:ascii="Calibri" w:hAnsi="Calibri" w:cs="Calibri"/>
        </w:rPr>
      </w:pPr>
      <w:r w:rsidRPr="00CE2AE1">
        <w:rPr>
          <w:rFonts w:ascii="Calibri" w:hAnsi="Calibri" w:cs="Calibri"/>
        </w:rPr>
        <w:t>Prior Research on Incentives and Non-Response Bias</w:t>
      </w:r>
    </w:p>
    <w:p w14:paraId="2AC755D9" w14:textId="4BB4711A" w:rsidR="00BA7A34" w:rsidRDefault="006A756E" w:rsidP="005171A2">
      <w:pPr>
        <w:spacing w:after="240"/>
        <w:rPr>
          <w:rFonts w:ascii="Calibri" w:hAnsi="Calibri" w:cs="Calibri"/>
        </w:rPr>
      </w:pPr>
      <w:r w:rsidRPr="00CE2AE1">
        <w:rPr>
          <w:rFonts w:ascii="Calibri" w:hAnsi="Calibri" w:cs="Calibri"/>
        </w:rPr>
        <w:t>The target population of the MSE Parent Survey was parents of children 0-8 years of age residing in the communities served by Project LAUNCH and their demographically</w:t>
      </w:r>
      <w:r w:rsidR="00CF0A20" w:rsidRPr="00CE2AE1">
        <w:rPr>
          <w:rFonts w:ascii="Calibri" w:hAnsi="Calibri" w:cs="Calibri"/>
        </w:rPr>
        <w:t xml:space="preserve"> </w:t>
      </w:r>
      <w:r w:rsidRPr="00CE2AE1">
        <w:rPr>
          <w:rFonts w:ascii="Calibri" w:hAnsi="Calibri" w:cs="Calibri"/>
        </w:rPr>
        <w:t xml:space="preserve">similar comparison communities. </w:t>
      </w:r>
      <w:r w:rsidR="00BA7A34">
        <w:rPr>
          <w:rFonts w:ascii="Calibri" w:hAnsi="Calibri" w:cs="Calibri"/>
        </w:rPr>
        <w:t>Because of the intervention</w:t>
      </w:r>
      <w:r w:rsidR="00D76729">
        <w:rPr>
          <w:rFonts w:ascii="Calibri" w:hAnsi="Calibri" w:cs="Calibri"/>
        </w:rPr>
        <w:t>’s design</w:t>
      </w:r>
      <w:r w:rsidR="00BA7A34">
        <w:rPr>
          <w:rFonts w:ascii="Calibri" w:hAnsi="Calibri" w:cs="Calibri"/>
        </w:rPr>
        <w:t>, residents</w:t>
      </w:r>
      <w:r w:rsidRPr="00CE2AE1">
        <w:rPr>
          <w:rFonts w:ascii="Calibri" w:hAnsi="Calibri" w:cs="Calibri"/>
        </w:rPr>
        <w:t xml:space="preserve"> of these communities are </w:t>
      </w:r>
      <w:r w:rsidR="00BA7A34">
        <w:rPr>
          <w:rFonts w:ascii="Calibri" w:hAnsi="Calibri" w:cs="Calibri"/>
        </w:rPr>
        <w:t>disproportionately l</w:t>
      </w:r>
      <w:r w:rsidRPr="00CE2AE1">
        <w:rPr>
          <w:rFonts w:ascii="Calibri" w:hAnsi="Calibri" w:cs="Calibri"/>
        </w:rPr>
        <w:t xml:space="preserve">ower-income, lower education, and, in some communities, racial or ethnic minorities. </w:t>
      </w:r>
    </w:p>
    <w:p w14:paraId="596A20D8" w14:textId="7714A1F4" w:rsidR="00EF4956" w:rsidRPr="00CE2AE1" w:rsidRDefault="00D76729" w:rsidP="005171A2">
      <w:pPr>
        <w:spacing w:after="240"/>
        <w:rPr>
          <w:rFonts w:ascii="Calibri" w:hAnsi="Calibri" w:cs="Calibri"/>
        </w:rPr>
      </w:pPr>
      <w:r>
        <w:rPr>
          <w:rFonts w:ascii="Calibri" w:hAnsi="Calibri" w:cs="Calibri"/>
        </w:rPr>
        <w:t>T</w:t>
      </w:r>
      <w:r w:rsidR="006A756E" w:rsidRPr="00CE2AE1">
        <w:rPr>
          <w:rFonts w:ascii="Calibri" w:hAnsi="Calibri" w:cs="Calibri"/>
        </w:rPr>
        <w:t xml:space="preserve">hese groups are known to be less likely to respond to surveys </w:t>
      </w:r>
      <w:r w:rsidR="00BA7A34">
        <w:rPr>
          <w:rFonts w:ascii="Calibri" w:hAnsi="Calibri" w:cs="Calibri"/>
        </w:rPr>
        <w:t xml:space="preserve">than </w:t>
      </w:r>
      <w:r w:rsidR="008818AD">
        <w:rPr>
          <w:rFonts w:ascii="Calibri" w:hAnsi="Calibri" w:cs="Calibri"/>
        </w:rPr>
        <w:t xml:space="preserve">those with </w:t>
      </w:r>
      <w:r w:rsidR="00BA7A34">
        <w:rPr>
          <w:rFonts w:ascii="Calibri" w:hAnsi="Calibri" w:cs="Calibri"/>
        </w:rPr>
        <w:t>higher</w:t>
      </w:r>
      <w:r w:rsidR="008818AD">
        <w:rPr>
          <w:rFonts w:ascii="Calibri" w:hAnsi="Calibri" w:cs="Calibri"/>
        </w:rPr>
        <w:t xml:space="preserve"> levels of </w:t>
      </w:r>
      <w:r w:rsidR="00BA7A34">
        <w:rPr>
          <w:rFonts w:ascii="Calibri" w:hAnsi="Calibri" w:cs="Calibri"/>
        </w:rPr>
        <w:t xml:space="preserve">education </w:t>
      </w:r>
      <w:r w:rsidR="008818AD">
        <w:rPr>
          <w:rFonts w:ascii="Calibri" w:hAnsi="Calibri" w:cs="Calibri"/>
        </w:rPr>
        <w:t xml:space="preserve">and </w:t>
      </w:r>
      <w:r w:rsidR="00BA7A34">
        <w:rPr>
          <w:rFonts w:ascii="Calibri" w:hAnsi="Calibri" w:cs="Calibri"/>
        </w:rPr>
        <w:t>Whites</w:t>
      </w:r>
      <w:r w:rsidR="008818AD">
        <w:rPr>
          <w:rFonts w:ascii="Calibri" w:hAnsi="Calibri" w:cs="Calibri"/>
        </w:rPr>
        <w:t xml:space="preserve">.  The existing literature </w:t>
      </w:r>
      <w:r w:rsidR="006A756E" w:rsidRPr="00CE2AE1">
        <w:rPr>
          <w:rFonts w:ascii="Calibri" w:hAnsi="Calibri" w:cs="Calibri"/>
        </w:rPr>
        <w:t>suggests that modest incentives can increase response rates among the</w:t>
      </w:r>
      <w:r w:rsidR="008818AD">
        <w:rPr>
          <w:rFonts w:ascii="Calibri" w:hAnsi="Calibri" w:cs="Calibri"/>
        </w:rPr>
        <w:t xml:space="preserve"> lower income, lower education,</w:t>
      </w:r>
      <w:r w:rsidR="00585BAD">
        <w:rPr>
          <w:rFonts w:ascii="Calibri" w:hAnsi="Calibri" w:cs="Calibri"/>
        </w:rPr>
        <w:t xml:space="preserve"> </w:t>
      </w:r>
      <w:r w:rsidR="008818AD">
        <w:rPr>
          <w:rFonts w:ascii="Calibri" w:hAnsi="Calibri" w:cs="Calibri"/>
        </w:rPr>
        <w:t>and racial and ethnic minorit</w:t>
      </w:r>
      <w:r w:rsidR="00585BAD">
        <w:rPr>
          <w:rFonts w:ascii="Calibri" w:hAnsi="Calibri" w:cs="Calibri"/>
        </w:rPr>
        <w:t>y respondents</w:t>
      </w:r>
      <w:r w:rsidR="006A756E" w:rsidRPr="00CE2AE1">
        <w:rPr>
          <w:rFonts w:ascii="Calibri" w:hAnsi="Calibri" w:cs="Calibri"/>
        </w:rPr>
        <w:t xml:space="preserve">. Beebe, et al. (2005) showed that an incentive increased response rates across the board in a survey of Medicaid recipients, and specifically with minority populations in the sample. </w:t>
      </w:r>
      <w:r w:rsidR="00BA7A34">
        <w:rPr>
          <w:rFonts w:ascii="Calibri" w:hAnsi="Calibri" w:cs="Calibri"/>
        </w:rPr>
        <w:t xml:space="preserve"> </w:t>
      </w:r>
      <w:r w:rsidR="006A756E" w:rsidRPr="00CE2AE1">
        <w:rPr>
          <w:rFonts w:ascii="Calibri" w:hAnsi="Calibri" w:cs="Calibri"/>
        </w:rPr>
        <w:t>Other studies have shown that incentives increase participation among respondents typically under-represented in surveys, such as those with low education levels (Singer, Van Hoewyk, and Maher, 2000; Petrolia and Bhattarcharhee, 2009), racial/ethnic minorities, and low-income households (Mack, 1998). For example, Mack, et al. (1998) found that, while a $10 incentive had little effect on response rates, a $20 incentive (in 1996 dollars, not adjusted for inflation) boosted response rates overall and particularly among low-income individuals and African Americans. More recently, research in the Wisconsin Pregnancy Risk Assessment Monitoring System (PRAMS) found that, compared to a coupon or no incentive, a small cash incentive significantly improved response rates among African Americans (Dykema, et al., 2012). Baron, et al.</w:t>
      </w:r>
      <w:r w:rsidR="00FB3434" w:rsidRPr="00CE2AE1">
        <w:rPr>
          <w:rFonts w:ascii="Calibri" w:hAnsi="Calibri" w:cs="Calibri"/>
        </w:rPr>
        <w:t>,</w:t>
      </w:r>
      <w:r w:rsidR="006A756E" w:rsidRPr="00CE2AE1">
        <w:rPr>
          <w:rFonts w:ascii="Calibri" w:hAnsi="Calibri" w:cs="Calibri"/>
        </w:rPr>
        <w:t xml:space="preserve"> found that an incentive “produces the largest increases in response rates precisely amongst those groups which are least likely to respond in the absence of an incentive” (Baron, et al., 2009)</w:t>
      </w:r>
      <w:r w:rsidR="00FB3434" w:rsidRPr="00CE2AE1">
        <w:rPr>
          <w:rFonts w:ascii="Calibri" w:hAnsi="Calibri" w:cs="Calibri"/>
        </w:rPr>
        <w:t>.</w:t>
      </w:r>
    </w:p>
    <w:p w14:paraId="577AF11C" w14:textId="510323A5" w:rsidR="006A756E" w:rsidRPr="00CE2AE1" w:rsidRDefault="006A756E" w:rsidP="005171A2">
      <w:pPr>
        <w:pStyle w:val="Heading2"/>
        <w:rPr>
          <w:rFonts w:ascii="Calibri" w:hAnsi="Calibri" w:cs="Calibri"/>
        </w:rPr>
      </w:pPr>
      <w:r w:rsidRPr="00CE2AE1">
        <w:rPr>
          <w:rFonts w:ascii="Calibri" w:hAnsi="Calibri" w:cs="Calibri"/>
        </w:rPr>
        <w:t xml:space="preserve">Data </w:t>
      </w:r>
      <w:r w:rsidR="00FB7422">
        <w:rPr>
          <w:rFonts w:ascii="Calibri" w:hAnsi="Calibri" w:cs="Calibri"/>
        </w:rPr>
        <w:t>C</w:t>
      </w:r>
      <w:r w:rsidRPr="00CE2AE1">
        <w:rPr>
          <w:rFonts w:ascii="Calibri" w:hAnsi="Calibri" w:cs="Calibri"/>
        </w:rPr>
        <w:t>ollection</w:t>
      </w:r>
    </w:p>
    <w:p w14:paraId="7A9A8C25" w14:textId="2BC9BBB5" w:rsidR="00BA7A34" w:rsidRDefault="00C26A9F" w:rsidP="005171A2">
      <w:pPr>
        <w:spacing w:after="240"/>
        <w:rPr>
          <w:rFonts w:ascii="Calibri" w:hAnsi="Calibri" w:cs="Calibri"/>
        </w:rPr>
      </w:pPr>
      <w:r w:rsidRPr="00CE2AE1">
        <w:rPr>
          <w:rFonts w:ascii="Calibri" w:hAnsi="Calibri" w:cs="Calibri"/>
        </w:rPr>
        <w:t>The</w:t>
      </w:r>
      <w:r w:rsidR="006A756E" w:rsidRPr="00CE2AE1">
        <w:rPr>
          <w:rFonts w:ascii="Calibri" w:hAnsi="Calibri" w:cs="Calibri"/>
        </w:rPr>
        <w:t xml:space="preserve"> study </w:t>
      </w:r>
      <w:r w:rsidRPr="00CE2AE1">
        <w:rPr>
          <w:rFonts w:ascii="Calibri" w:hAnsi="Calibri" w:cs="Calibri"/>
        </w:rPr>
        <w:t>had a</w:t>
      </w:r>
      <w:r w:rsidR="006A756E" w:rsidRPr="00CE2AE1">
        <w:rPr>
          <w:rFonts w:ascii="Calibri" w:hAnsi="Calibri" w:cs="Calibri"/>
        </w:rPr>
        <w:t xml:space="preserve"> three</w:t>
      </w:r>
      <w:r w:rsidR="005171A2">
        <w:rPr>
          <w:rFonts w:ascii="Calibri" w:hAnsi="Calibri" w:cs="Calibri"/>
        </w:rPr>
        <w:t>-</w:t>
      </w:r>
      <w:r w:rsidR="006A756E" w:rsidRPr="00CE2AE1">
        <w:rPr>
          <w:rFonts w:ascii="Calibri" w:hAnsi="Calibri" w:cs="Calibri"/>
        </w:rPr>
        <w:t>stage recruitment model</w:t>
      </w:r>
      <w:r w:rsidR="00BA7A34">
        <w:rPr>
          <w:rFonts w:ascii="Calibri" w:hAnsi="Calibri" w:cs="Calibri"/>
        </w:rPr>
        <w:t>.  F</w:t>
      </w:r>
      <w:r w:rsidR="006A756E" w:rsidRPr="00CE2AE1">
        <w:rPr>
          <w:rFonts w:ascii="Calibri" w:hAnsi="Calibri" w:cs="Calibri"/>
        </w:rPr>
        <w:t xml:space="preserve">irst, </w:t>
      </w:r>
      <w:r w:rsidR="00585BAD">
        <w:rPr>
          <w:rFonts w:ascii="Calibri" w:hAnsi="Calibri" w:cs="Calibri"/>
        </w:rPr>
        <w:t>NORC</w:t>
      </w:r>
      <w:r w:rsidR="00585BAD" w:rsidRPr="00CE2AE1">
        <w:rPr>
          <w:rFonts w:ascii="Calibri" w:hAnsi="Calibri" w:cs="Calibri"/>
        </w:rPr>
        <w:t xml:space="preserve"> </w:t>
      </w:r>
      <w:r w:rsidR="00BA7A34">
        <w:rPr>
          <w:rFonts w:ascii="Calibri" w:hAnsi="Calibri" w:cs="Calibri"/>
        </w:rPr>
        <w:t>sought</w:t>
      </w:r>
      <w:r w:rsidR="006A756E" w:rsidRPr="00CE2AE1">
        <w:rPr>
          <w:rFonts w:ascii="Calibri" w:hAnsi="Calibri" w:cs="Calibri"/>
        </w:rPr>
        <w:t xml:space="preserve"> cooperation from schools and ECEs</w:t>
      </w:r>
      <w:r w:rsidR="00BA7A34">
        <w:rPr>
          <w:rFonts w:ascii="Calibri" w:hAnsi="Calibri" w:cs="Calibri"/>
        </w:rPr>
        <w:t xml:space="preserve">.  </w:t>
      </w:r>
      <w:r w:rsidR="00585BAD">
        <w:rPr>
          <w:rFonts w:ascii="Calibri" w:hAnsi="Calibri" w:cs="Calibri"/>
        </w:rPr>
        <w:t>They</w:t>
      </w:r>
      <w:r w:rsidR="00585BAD" w:rsidRPr="00CE2AE1">
        <w:rPr>
          <w:rFonts w:ascii="Calibri" w:hAnsi="Calibri" w:cs="Calibri"/>
        </w:rPr>
        <w:t xml:space="preserve"> </w:t>
      </w:r>
      <w:r w:rsidR="00CF0A20" w:rsidRPr="00CE2AE1">
        <w:rPr>
          <w:rFonts w:ascii="Calibri" w:hAnsi="Calibri" w:cs="Calibri"/>
        </w:rPr>
        <w:t xml:space="preserve">then </w:t>
      </w:r>
      <w:r w:rsidR="006A756E" w:rsidRPr="00CE2AE1">
        <w:rPr>
          <w:rFonts w:ascii="Calibri" w:hAnsi="Calibri" w:cs="Calibri"/>
        </w:rPr>
        <w:t xml:space="preserve">asked </w:t>
      </w:r>
      <w:r w:rsidR="00392EC7" w:rsidRPr="00CE2AE1">
        <w:rPr>
          <w:rFonts w:ascii="Calibri" w:hAnsi="Calibri" w:cs="Calibri"/>
        </w:rPr>
        <w:t>the</w:t>
      </w:r>
      <w:r w:rsidR="00D76729">
        <w:rPr>
          <w:rFonts w:ascii="Calibri" w:hAnsi="Calibri" w:cs="Calibri"/>
        </w:rPr>
        <w:t>se</w:t>
      </w:r>
      <w:r w:rsidR="00392EC7" w:rsidRPr="00CE2AE1">
        <w:rPr>
          <w:rFonts w:ascii="Calibri" w:hAnsi="Calibri" w:cs="Calibri"/>
        </w:rPr>
        <w:t xml:space="preserve"> </w:t>
      </w:r>
      <w:r w:rsidR="006B45C2" w:rsidRPr="00CE2AE1">
        <w:rPr>
          <w:rFonts w:ascii="Calibri" w:hAnsi="Calibri" w:cs="Calibri"/>
        </w:rPr>
        <w:t>sites</w:t>
      </w:r>
      <w:r w:rsidR="00392EC7" w:rsidRPr="00CE2AE1">
        <w:rPr>
          <w:rFonts w:ascii="Calibri" w:hAnsi="Calibri" w:cs="Calibri"/>
        </w:rPr>
        <w:t xml:space="preserve"> to help </w:t>
      </w:r>
      <w:r w:rsidR="00585BAD">
        <w:rPr>
          <w:rFonts w:ascii="Calibri" w:hAnsi="Calibri" w:cs="Calibri"/>
        </w:rPr>
        <w:t>the team</w:t>
      </w:r>
      <w:r w:rsidR="00585BAD" w:rsidRPr="00CE2AE1">
        <w:rPr>
          <w:rFonts w:ascii="Calibri" w:hAnsi="Calibri" w:cs="Calibri"/>
        </w:rPr>
        <w:t xml:space="preserve"> </w:t>
      </w:r>
      <w:r w:rsidR="00392EC7" w:rsidRPr="00CE2AE1">
        <w:rPr>
          <w:rFonts w:ascii="Calibri" w:hAnsi="Calibri" w:cs="Calibri"/>
        </w:rPr>
        <w:t xml:space="preserve">recruit </w:t>
      </w:r>
      <w:r w:rsidR="00D76729">
        <w:rPr>
          <w:rFonts w:ascii="Calibri" w:hAnsi="Calibri" w:cs="Calibri"/>
        </w:rPr>
        <w:t>parents</w:t>
      </w:r>
      <w:r w:rsidR="00130048">
        <w:rPr>
          <w:rFonts w:ascii="Calibri" w:hAnsi="Calibri" w:cs="Calibri"/>
        </w:rPr>
        <w:t>,</w:t>
      </w:r>
      <w:r w:rsidR="00D76729">
        <w:rPr>
          <w:rFonts w:ascii="Calibri" w:hAnsi="Calibri" w:cs="Calibri"/>
        </w:rPr>
        <w:t xml:space="preserve"> </w:t>
      </w:r>
      <w:r w:rsidR="00130048">
        <w:rPr>
          <w:rFonts w:ascii="Calibri" w:hAnsi="Calibri" w:cs="Calibri"/>
        </w:rPr>
        <w:t>who voluntarily</w:t>
      </w:r>
      <w:r w:rsidR="006A756E" w:rsidRPr="00CE2AE1">
        <w:rPr>
          <w:rFonts w:ascii="Calibri" w:hAnsi="Calibri" w:cs="Calibri"/>
        </w:rPr>
        <w:t xml:space="preserve"> provide</w:t>
      </w:r>
      <w:r w:rsidR="00130048">
        <w:rPr>
          <w:rFonts w:ascii="Calibri" w:hAnsi="Calibri" w:cs="Calibri"/>
        </w:rPr>
        <w:t>d</w:t>
      </w:r>
      <w:r w:rsidR="006A756E" w:rsidRPr="00CE2AE1">
        <w:rPr>
          <w:rFonts w:ascii="Calibri" w:hAnsi="Calibri" w:cs="Calibri"/>
        </w:rPr>
        <w:t xml:space="preserve"> their contact information</w:t>
      </w:r>
      <w:r w:rsidR="00BA7A34">
        <w:rPr>
          <w:rFonts w:ascii="Calibri" w:hAnsi="Calibri" w:cs="Calibri"/>
        </w:rPr>
        <w:t>.  F</w:t>
      </w:r>
      <w:r w:rsidR="006A756E" w:rsidRPr="00CE2AE1">
        <w:rPr>
          <w:rFonts w:ascii="Calibri" w:hAnsi="Calibri" w:cs="Calibri"/>
        </w:rPr>
        <w:t xml:space="preserve">inally, </w:t>
      </w:r>
      <w:r w:rsidR="00585BAD">
        <w:rPr>
          <w:rFonts w:ascii="Calibri" w:hAnsi="Calibri" w:cs="Calibri"/>
        </w:rPr>
        <w:t>NORC</w:t>
      </w:r>
      <w:r w:rsidR="00585BAD" w:rsidRPr="00CE2AE1">
        <w:rPr>
          <w:rFonts w:ascii="Calibri" w:hAnsi="Calibri" w:cs="Calibri"/>
        </w:rPr>
        <w:t xml:space="preserve"> </w:t>
      </w:r>
      <w:r w:rsidR="00130048">
        <w:rPr>
          <w:rFonts w:ascii="Calibri" w:hAnsi="Calibri" w:cs="Calibri"/>
        </w:rPr>
        <w:t>encouraged</w:t>
      </w:r>
      <w:r w:rsidR="006A756E" w:rsidRPr="00CE2AE1">
        <w:rPr>
          <w:rFonts w:ascii="Calibri" w:hAnsi="Calibri" w:cs="Calibri"/>
        </w:rPr>
        <w:t xml:space="preserve"> those </w:t>
      </w:r>
      <w:r w:rsidR="00BA7A34">
        <w:rPr>
          <w:rFonts w:ascii="Calibri" w:hAnsi="Calibri" w:cs="Calibri"/>
        </w:rPr>
        <w:t>providing</w:t>
      </w:r>
      <w:r w:rsidR="006A756E" w:rsidRPr="00CE2AE1">
        <w:rPr>
          <w:rFonts w:ascii="Calibri" w:hAnsi="Calibri" w:cs="Calibri"/>
        </w:rPr>
        <w:t xml:space="preserve"> contact information to complete the web survey. </w:t>
      </w:r>
      <w:r w:rsidR="00BA7A34">
        <w:rPr>
          <w:rFonts w:ascii="Calibri" w:hAnsi="Calibri" w:cs="Calibri"/>
        </w:rPr>
        <w:t>At each stage, s</w:t>
      </w:r>
      <w:r w:rsidR="006A756E" w:rsidRPr="00CE2AE1">
        <w:rPr>
          <w:rFonts w:ascii="Calibri" w:hAnsi="Calibri" w:cs="Calibri"/>
        </w:rPr>
        <w:t>tudy materials</w:t>
      </w:r>
      <w:r w:rsidR="00BA7A34">
        <w:rPr>
          <w:rFonts w:ascii="Calibri" w:hAnsi="Calibri" w:cs="Calibri"/>
        </w:rPr>
        <w:t xml:space="preserve"> </w:t>
      </w:r>
      <w:r w:rsidR="006A756E" w:rsidRPr="00CE2AE1">
        <w:rPr>
          <w:rFonts w:ascii="Calibri" w:hAnsi="Calibri" w:cs="Calibri"/>
        </w:rPr>
        <w:t xml:space="preserve">emphasized the salience of Project LAUNCH, describing the program’s benefits to young children and the impact such programs could have on local communities. While recruiters were able to offer the schools/ECEs remuneration for their assistance in the study, </w:t>
      </w:r>
      <w:r w:rsidR="00224180" w:rsidRPr="00CE2AE1">
        <w:rPr>
          <w:rFonts w:ascii="Calibri" w:hAnsi="Calibri" w:cs="Calibri"/>
        </w:rPr>
        <w:t>over 50</w:t>
      </w:r>
      <w:r w:rsidR="00810405" w:rsidRPr="00CE2AE1">
        <w:rPr>
          <w:rFonts w:ascii="Calibri" w:hAnsi="Calibri" w:cs="Calibri"/>
        </w:rPr>
        <w:t xml:space="preserve">% </w:t>
      </w:r>
      <w:r w:rsidR="006A756E" w:rsidRPr="00CE2AE1">
        <w:rPr>
          <w:rFonts w:ascii="Calibri" w:hAnsi="Calibri" w:cs="Calibri"/>
        </w:rPr>
        <w:t xml:space="preserve">of the schools and ECEs </w:t>
      </w:r>
      <w:r w:rsidR="00585BAD">
        <w:rPr>
          <w:rFonts w:ascii="Calibri" w:hAnsi="Calibri" w:cs="Calibri"/>
        </w:rPr>
        <w:t xml:space="preserve">NORC </w:t>
      </w:r>
      <w:r w:rsidR="00810405" w:rsidRPr="00CE2AE1">
        <w:rPr>
          <w:rFonts w:ascii="Calibri" w:hAnsi="Calibri" w:cs="Calibri"/>
        </w:rPr>
        <w:t xml:space="preserve">approached </w:t>
      </w:r>
      <w:r w:rsidR="006A756E" w:rsidRPr="00CE2AE1">
        <w:rPr>
          <w:rFonts w:ascii="Calibri" w:hAnsi="Calibri" w:cs="Calibri"/>
        </w:rPr>
        <w:t>declined to participate</w:t>
      </w:r>
      <w:r w:rsidR="00224180" w:rsidRPr="00CE2AE1">
        <w:rPr>
          <w:rFonts w:ascii="Calibri" w:hAnsi="Calibri" w:cs="Calibri"/>
        </w:rPr>
        <w:t>.</w:t>
      </w:r>
      <w:r w:rsidR="00847D40" w:rsidRPr="00CE2AE1">
        <w:rPr>
          <w:rFonts w:ascii="Calibri" w:hAnsi="Calibri" w:cs="Calibri"/>
        </w:rPr>
        <w:t xml:space="preserve"> </w:t>
      </w:r>
    </w:p>
    <w:p w14:paraId="22809591" w14:textId="61810E6D" w:rsidR="006A756E" w:rsidRPr="00CE2AE1" w:rsidRDefault="006B45C2" w:rsidP="005171A2">
      <w:pPr>
        <w:spacing w:after="240"/>
        <w:rPr>
          <w:rFonts w:ascii="Calibri" w:hAnsi="Calibri" w:cs="Calibri"/>
        </w:rPr>
      </w:pPr>
      <w:r w:rsidRPr="00CE2AE1">
        <w:rPr>
          <w:rFonts w:ascii="Calibri" w:hAnsi="Calibri" w:cs="Calibri"/>
        </w:rPr>
        <w:t>B</w:t>
      </w:r>
      <w:r w:rsidR="006A756E" w:rsidRPr="00CE2AE1">
        <w:rPr>
          <w:rFonts w:ascii="Calibri" w:hAnsi="Calibri" w:cs="Calibri"/>
        </w:rPr>
        <w:t xml:space="preserve">efore OMB approved the use of parent incentives, </w:t>
      </w:r>
      <w:r w:rsidR="00C54BAD" w:rsidRPr="00CE2AE1">
        <w:rPr>
          <w:rFonts w:ascii="Calibri" w:hAnsi="Calibri" w:cs="Calibri"/>
        </w:rPr>
        <w:t>some</w:t>
      </w:r>
      <w:r w:rsidR="006A756E" w:rsidRPr="00CE2AE1">
        <w:rPr>
          <w:rFonts w:ascii="Calibri" w:hAnsi="Calibri" w:cs="Calibri"/>
        </w:rPr>
        <w:t xml:space="preserve"> administrators declined to participate expressing skepticism that parents would be interested in completing a survey</w:t>
      </w:r>
      <w:r w:rsidR="00C54BAD" w:rsidRPr="00CE2AE1">
        <w:rPr>
          <w:rFonts w:ascii="Calibri" w:hAnsi="Calibri" w:cs="Calibri"/>
        </w:rPr>
        <w:t xml:space="preserve"> without </w:t>
      </w:r>
      <w:r w:rsidR="007C4E39" w:rsidRPr="00CE2AE1">
        <w:rPr>
          <w:rFonts w:ascii="Calibri" w:hAnsi="Calibri" w:cs="Calibri"/>
        </w:rPr>
        <w:t>a monetary incentive</w:t>
      </w:r>
      <w:r w:rsidR="006A756E" w:rsidRPr="00CE2AE1">
        <w:rPr>
          <w:rFonts w:ascii="Calibri" w:hAnsi="Calibri" w:cs="Calibri"/>
        </w:rPr>
        <w:t>.</w:t>
      </w:r>
      <w:r w:rsidR="00847D40" w:rsidRPr="00CE2AE1">
        <w:rPr>
          <w:rFonts w:ascii="Calibri" w:hAnsi="Calibri" w:cs="Calibri"/>
        </w:rPr>
        <w:t xml:space="preserve"> </w:t>
      </w:r>
      <w:r w:rsidR="00C26A9F" w:rsidRPr="00CE2AE1">
        <w:rPr>
          <w:rFonts w:ascii="Calibri" w:hAnsi="Calibri" w:cs="Calibri"/>
        </w:rPr>
        <w:t>After</w:t>
      </w:r>
      <w:r w:rsidR="006A756E" w:rsidRPr="00CE2AE1">
        <w:rPr>
          <w:rFonts w:ascii="Calibri" w:hAnsi="Calibri" w:cs="Calibri"/>
        </w:rPr>
        <w:t xml:space="preserve"> nine months of</w:t>
      </w:r>
      <w:r w:rsidR="00BA7A34">
        <w:rPr>
          <w:rFonts w:ascii="Calibri" w:hAnsi="Calibri" w:cs="Calibri"/>
        </w:rPr>
        <w:t xml:space="preserve"> study</w:t>
      </w:r>
      <w:r w:rsidR="006A756E" w:rsidRPr="00CE2AE1">
        <w:rPr>
          <w:rFonts w:ascii="Calibri" w:hAnsi="Calibri" w:cs="Calibri"/>
        </w:rPr>
        <w:t xml:space="preserve"> recruitment, only </w:t>
      </w:r>
      <w:r w:rsidR="00C54BAD" w:rsidRPr="00CE2AE1">
        <w:rPr>
          <w:rFonts w:ascii="Calibri" w:hAnsi="Calibri" w:cs="Calibri"/>
        </w:rPr>
        <w:t xml:space="preserve">55% of </w:t>
      </w:r>
      <w:r w:rsidR="00585BAD">
        <w:rPr>
          <w:rFonts w:ascii="Calibri" w:hAnsi="Calibri" w:cs="Calibri"/>
        </w:rPr>
        <w:t xml:space="preserve">the </w:t>
      </w:r>
      <w:r w:rsidR="00130048">
        <w:rPr>
          <w:rFonts w:ascii="Calibri" w:hAnsi="Calibri" w:cs="Calibri"/>
        </w:rPr>
        <w:t xml:space="preserve">target </w:t>
      </w:r>
      <w:r w:rsidR="00C54BAD" w:rsidRPr="00CE2AE1">
        <w:rPr>
          <w:rFonts w:ascii="Calibri" w:hAnsi="Calibri" w:cs="Calibri"/>
        </w:rPr>
        <w:t>number of</w:t>
      </w:r>
      <w:r w:rsidR="006A756E" w:rsidRPr="00CE2AE1">
        <w:rPr>
          <w:rFonts w:ascii="Calibri" w:hAnsi="Calibri" w:cs="Calibri"/>
        </w:rPr>
        <w:t xml:space="preserve"> schools/ECEs had recruited any parent volunteers</w:t>
      </w:r>
      <w:r w:rsidR="00752771" w:rsidRPr="00CE2AE1">
        <w:rPr>
          <w:rFonts w:ascii="Calibri" w:hAnsi="Calibri" w:cs="Calibri"/>
        </w:rPr>
        <w:t xml:space="preserve"> (66 of 120)</w:t>
      </w:r>
      <w:r w:rsidR="006A756E" w:rsidRPr="00CE2AE1">
        <w:rPr>
          <w:rFonts w:ascii="Calibri" w:hAnsi="Calibri" w:cs="Calibri"/>
        </w:rPr>
        <w:t>, and the average number of volunteers per school/ECE was 11.5</w:t>
      </w:r>
      <w:r w:rsidR="00C54BAD" w:rsidRPr="00CE2AE1">
        <w:rPr>
          <w:rFonts w:ascii="Calibri" w:hAnsi="Calibri" w:cs="Calibri"/>
        </w:rPr>
        <w:t>, far b</w:t>
      </w:r>
      <w:r w:rsidR="00752771" w:rsidRPr="00CE2AE1">
        <w:rPr>
          <w:rFonts w:ascii="Calibri" w:hAnsi="Calibri" w:cs="Calibri"/>
        </w:rPr>
        <w:t>elow the</w:t>
      </w:r>
      <w:r w:rsidR="00BA7A34">
        <w:rPr>
          <w:rFonts w:ascii="Calibri" w:hAnsi="Calibri" w:cs="Calibri"/>
        </w:rPr>
        <w:t xml:space="preserve"> study’s</w:t>
      </w:r>
      <w:r w:rsidR="00752771" w:rsidRPr="00CE2AE1">
        <w:rPr>
          <w:rFonts w:ascii="Calibri" w:hAnsi="Calibri" w:cs="Calibri"/>
        </w:rPr>
        <w:t xml:space="preserve"> target of 30</w:t>
      </w:r>
      <w:r w:rsidR="001A6784">
        <w:rPr>
          <w:rFonts w:ascii="Calibri" w:hAnsi="Calibri" w:cs="Calibri"/>
        </w:rPr>
        <w:t xml:space="preserve"> per</w:t>
      </w:r>
      <w:r w:rsidR="00585BAD">
        <w:rPr>
          <w:rFonts w:ascii="Calibri" w:hAnsi="Calibri" w:cs="Calibri"/>
        </w:rPr>
        <w:t xml:space="preserve"> site</w:t>
      </w:r>
      <w:r w:rsidR="00F2574D" w:rsidRPr="00CE2AE1">
        <w:rPr>
          <w:rFonts w:ascii="Calibri" w:hAnsi="Calibri" w:cs="Calibri"/>
        </w:rPr>
        <w:t>.</w:t>
      </w:r>
    </w:p>
    <w:p w14:paraId="39F69FB6" w14:textId="63126D49" w:rsidR="00243D36" w:rsidRPr="00CE2AE1" w:rsidRDefault="006A756E" w:rsidP="005171A2">
      <w:pPr>
        <w:spacing w:after="240"/>
        <w:rPr>
          <w:rFonts w:ascii="Calibri" w:hAnsi="Calibri" w:cs="Calibri"/>
        </w:rPr>
      </w:pPr>
      <w:r w:rsidRPr="00CE2AE1">
        <w:rPr>
          <w:rFonts w:ascii="Calibri" w:hAnsi="Calibri" w:cs="Calibri"/>
        </w:rPr>
        <w:t>Once OMB approved the use of parent incentives, recruiters re</w:t>
      </w:r>
      <w:r w:rsidR="009114C0" w:rsidRPr="00CE2AE1">
        <w:rPr>
          <w:rFonts w:ascii="Calibri" w:hAnsi="Calibri" w:cs="Calibri"/>
        </w:rPr>
        <w:t>-</w:t>
      </w:r>
      <w:r w:rsidRPr="00CE2AE1">
        <w:rPr>
          <w:rFonts w:ascii="Calibri" w:hAnsi="Calibri" w:cs="Calibri"/>
        </w:rPr>
        <w:t xml:space="preserve">contacted the ECEs that had previously declined to participate, as well as those that had previously agreed to participate but had not been successful in recruiting parent volunteers, </w:t>
      </w:r>
      <w:r w:rsidR="006B11BC" w:rsidRPr="00CE2AE1">
        <w:rPr>
          <w:rFonts w:ascii="Calibri" w:hAnsi="Calibri" w:cs="Calibri"/>
        </w:rPr>
        <w:t>provid</w:t>
      </w:r>
      <w:r w:rsidR="00130048">
        <w:rPr>
          <w:rFonts w:ascii="Calibri" w:hAnsi="Calibri" w:cs="Calibri"/>
        </w:rPr>
        <w:t>ing</w:t>
      </w:r>
      <w:r w:rsidR="006B11BC" w:rsidRPr="00CE2AE1">
        <w:rPr>
          <w:rFonts w:ascii="Calibri" w:hAnsi="Calibri" w:cs="Calibri"/>
        </w:rPr>
        <w:t xml:space="preserve"> them </w:t>
      </w:r>
      <w:r w:rsidRPr="00CE2AE1">
        <w:rPr>
          <w:rFonts w:ascii="Calibri" w:hAnsi="Calibri" w:cs="Calibri"/>
        </w:rPr>
        <w:t xml:space="preserve">with updated study materials that mentioned the incentive. </w:t>
      </w:r>
      <w:r w:rsidR="00130048">
        <w:rPr>
          <w:rFonts w:ascii="Calibri" w:hAnsi="Calibri" w:cs="Calibri"/>
        </w:rPr>
        <w:t>Additionally</w:t>
      </w:r>
      <w:r w:rsidRPr="00CE2AE1">
        <w:rPr>
          <w:rFonts w:ascii="Calibri" w:hAnsi="Calibri" w:cs="Calibri"/>
        </w:rPr>
        <w:t>, parent</w:t>
      </w:r>
      <w:r w:rsidR="00130048">
        <w:rPr>
          <w:rFonts w:ascii="Calibri" w:hAnsi="Calibri" w:cs="Calibri"/>
        </w:rPr>
        <w:t xml:space="preserve"> volunteers</w:t>
      </w:r>
      <w:r w:rsidRPr="00CE2AE1">
        <w:rPr>
          <w:rFonts w:ascii="Calibri" w:hAnsi="Calibri" w:cs="Calibri"/>
        </w:rPr>
        <w:t xml:space="preserve"> who had not yet responded to the survey were informed by email that they would receive an incentive upon completion.</w:t>
      </w:r>
      <w:r w:rsidR="00F036E5" w:rsidRPr="00CE2AE1">
        <w:rPr>
          <w:rFonts w:ascii="Calibri" w:hAnsi="Calibri" w:cs="Calibri"/>
        </w:rPr>
        <w:t xml:space="preserve"> </w:t>
      </w:r>
    </w:p>
    <w:p w14:paraId="4559E042" w14:textId="646D0A65" w:rsidR="006A756E" w:rsidRPr="00CE2AE1" w:rsidRDefault="006B45C2" w:rsidP="005171A2">
      <w:pPr>
        <w:pStyle w:val="Heading2"/>
        <w:rPr>
          <w:rFonts w:ascii="Calibri" w:hAnsi="Calibri" w:cs="Calibri"/>
        </w:rPr>
      </w:pPr>
      <w:r w:rsidRPr="00CE2AE1">
        <w:rPr>
          <w:rFonts w:ascii="Calibri" w:hAnsi="Calibri" w:cs="Calibri"/>
        </w:rPr>
        <w:t xml:space="preserve">Findings: Incentives Increased </w:t>
      </w:r>
      <w:r w:rsidR="00D554D8" w:rsidRPr="00CE2AE1">
        <w:rPr>
          <w:rFonts w:ascii="Calibri" w:hAnsi="Calibri" w:cs="Calibri"/>
        </w:rPr>
        <w:t>Site Participation and Data Quality</w:t>
      </w:r>
    </w:p>
    <w:p w14:paraId="7A8932C7" w14:textId="16E24284" w:rsidR="002A0694" w:rsidRPr="00CE2AE1" w:rsidRDefault="006A756E" w:rsidP="005171A2">
      <w:pPr>
        <w:spacing w:after="240"/>
        <w:rPr>
          <w:rFonts w:ascii="Calibri" w:hAnsi="Calibri" w:cs="Calibri"/>
        </w:rPr>
      </w:pPr>
      <w:r w:rsidRPr="00CE2AE1">
        <w:rPr>
          <w:rFonts w:ascii="Calibri" w:hAnsi="Calibri" w:cs="Calibri"/>
        </w:rPr>
        <w:t xml:space="preserve">Once </w:t>
      </w:r>
      <w:r w:rsidR="0085247E">
        <w:rPr>
          <w:rFonts w:ascii="Calibri" w:hAnsi="Calibri" w:cs="Calibri"/>
        </w:rPr>
        <w:t>the study began</w:t>
      </w:r>
      <w:r w:rsidRPr="00CE2AE1">
        <w:rPr>
          <w:rFonts w:ascii="Calibri" w:hAnsi="Calibri" w:cs="Calibri"/>
        </w:rPr>
        <w:t xml:space="preserve"> offering incentives, </w:t>
      </w:r>
      <w:r w:rsidR="002A0694" w:rsidRPr="00CE2AE1">
        <w:rPr>
          <w:rFonts w:ascii="Calibri" w:hAnsi="Calibri" w:cs="Calibri"/>
        </w:rPr>
        <w:t xml:space="preserve">we </w:t>
      </w:r>
      <w:r w:rsidR="00130048">
        <w:rPr>
          <w:rFonts w:ascii="Calibri" w:hAnsi="Calibri" w:cs="Calibri"/>
        </w:rPr>
        <w:t>observed</w:t>
      </w:r>
      <w:r w:rsidR="002A0694" w:rsidRPr="00CE2AE1">
        <w:rPr>
          <w:rFonts w:ascii="Calibri" w:hAnsi="Calibri" w:cs="Calibri"/>
        </w:rPr>
        <w:t xml:space="preserve"> an increase in the number of </w:t>
      </w:r>
      <w:r w:rsidR="005A6BD0">
        <w:rPr>
          <w:rFonts w:ascii="Calibri" w:hAnsi="Calibri" w:cs="Calibri"/>
        </w:rPr>
        <w:t>ECEs/</w:t>
      </w:r>
      <w:r w:rsidR="002A0694" w:rsidRPr="00CE2AE1">
        <w:rPr>
          <w:rFonts w:ascii="Calibri" w:hAnsi="Calibri" w:cs="Calibri"/>
        </w:rPr>
        <w:t xml:space="preserve">schools that </w:t>
      </w:r>
      <w:r w:rsidR="00130048">
        <w:rPr>
          <w:rFonts w:ascii="Calibri" w:hAnsi="Calibri" w:cs="Calibri"/>
        </w:rPr>
        <w:t>successfully recruited</w:t>
      </w:r>
      <w:r w:rsidR="002A0694" w:rsidRPr="00CE2AE1">
        <w:rPr>
          <w:rFonts w:ascii="Calibri" w:hAnsi="Calibri" w:cs="Calibri"/>
        </w:rPr>
        <w:t xml:space="preserve"> parent volunteers, and also an increase in the number of volunteers per </w:t>
      </w:r>
      <w:r w:rsidR="005A6BD0">
        <w:rPr>
          <w:rFonts w:ascii="Calibri" w:hAnsi="Calibri" w:cs="Calibri"/>
        </w:rPr>
        <w:t>ECE/</w:t>
      </w:r>
      <w:r w:rsidR="002A0694" w:rsidRPr="00CE2AE1">
        <w:rPr>
          <w:rFonts w:ascii="Calibri" w:hAnsi="Calibri" w:cs="Calibri"/>
        </w:rPr>
        <w:t>school, as shown in Table 1.</w:t>
      </w:r>
    </w:p>
    <w:tbl>
      <w:tblPr>
        <w:tblW w:w="9355" w:type="dxa"/>
        <w:tblLook w:val="04A0" w:firstRow="1" w:lastRow="0" w:firstColumn="1" w:lastColumn="0" w:noHBand="0" w:noVBand="1"/>
      </w:tblPr>
      <w:tblGrid>
        <w:gridCol w:w="5215"/>
        <w:gridCol w:w="1890"/>
        <w:gridCol w:w="1119"/>
        <w:gridCol w:w="1131"/>
      </w:tblGrid>
      <w:tr w:rsidR="002A0694" w:rsidRPr="00CE2AE1" w14:paraId="06FD43CA" w14:textId="77777777" w:rsidTr="00585BAD">
        <w:trPr>
          <w:gridAfter w:val="1"/>
          <w:wAfter w:w="1131" w:type="dxa"/>
          <w:trHeight w:val="450"/>
        </w:trPr>
        <w:tc>
          <w:tcPr>
            <w:tcW w:w="8224" w:type="dxa"/>
            <w:gridSpan w:val="3"/>
            <w:tcBorders>
              <w:top w:val="nil"/>
              <w:left w:val="nil"/>
              <w:right w:val="nil"/>
            </w:tcBorders>
          </w:tcPr>
          <w:p w14:paraId="6EDBF2C4" w14:textId="6D7CE823" w:rsidR="002A0694" w:rsidRPr="00CE2AE1" w:rsidRDefault="002A0694" w:rsidP="005171A2">
            <w:pPr>
              <w:pStyle w:val="NORCTableHeader1"/>
              <w:jc w:val="left"/>
              <w:rPr>
                <w:rFonts w:ascii="Calibri" w:eastAsia="Times New Roman" w:hAnsi="Calibri" w:cs="Calibri"/>
                <w:bCs/>
                <w:color w:val="000000"/>
                <w:sz w:val="20"/>
              </w:rPr>
            </w:pPr>
            <w:r w:rsidRPr="00CE2AE1">
              <w:rPr>
                <w:rFonts w:ascii="Calibri" w:hAnsi="Calibri" w:cs="Calibri"/>
              </w:rPr>
              <w:t>Table 1:</w:t>
            </w:r>
            <w:r w:rsidR="00E54E5D" w:rsidRPr="00CE2AE1">
              <w:rPr>
                <w:rFonts w:ascii="Calibri" w:hAnsi="Calibri" w:cs="Calibri"/>
              </w:rPr>
              <w:t xml:space="preserve"> </w:t>
            </w:r>
            <w:r w:rsidRPr="00CE2AE1">
              <w:rPr>
                <w:rFonts w:ascii="Calibri" w:hAnsi="Calibri" w:cs="Calibri"/>
              </w:rPr>
              <w:t>School/ECE Recruitment Before and After Incentives</w:t>
            </w:r>
          </w:p>
        </w:tc>
      </w:tr>
      <w:tr w:rsidR="002A0694" w:rsidRPr="00CE2AE1" w14:paraId="438907E6" w14:textId="77777777" w:rsidTr="00585BAD">
        <w:tc>
          <w:tcPr>
            <w:tcW w:w="5215" w:type="dxa"/>
            <w:tcBorders>
              <w:top w:val="single" w:sz="4" w:space="0" w:color="auto"/>
              <w:bottom w:val="single" w:sz="4" w:space="0" w:color="auto"/>
            </w:tcBorders>
          </w:tcPr>
          <w:p w14:paraId="4596FCE0" w14:textId="77777777" w:rsidR="002A0694" w:rsidRPr="00CE2AE1" w:rsidRDefault="002A0694" w:rsidP="005171A2">
            <w:pPr>
              <w:rPr>
                <w:rFonts w:ascii="Calibri" w:hAnsi="Calibri" w:cs="Calibri"/>
                <w:sz w:val="20"/>
                <w:szCs w:val="20"/>
              </w:rPr>
            </w:pPr>
          </w:p>
        </w:tc>
        <w:tc>
          <w:tcPr>
            <w:tcW w:w="1890" w:type="dxa"/>
            <w:tcBorders>
              <w:top w:val="single" w:sz="4" w:space="0" w:color="auto"/>
              <w:bottom w:val="single" w:sz="4" w:space="0" w:color="auto"/>
            </w:tcBorders>
          </w:tcPr>
          <w:p w14:paraId="4C6FF078" w14:textId="77777777" w:rsidR="002A0694" w:rsidRPr="00CE2AE1" w:rsidRDefault="002A0694" w:rsidP="005171A2">
            <w:pPr>
              <w:jc w:val="center"/>
              <w:rPr>
                <w:rFonts w:ascii="Calibri" w:hAnsi="Calibri" w:cs="Calibri"/>
                <w:b/>
                <w:sz w:val="20"/>
                <w:szCs w:val="20"/>
              </w:rPr>
            </w:pPr>
            <w:r w:rsidRPr="00CE2AE1">
              <w:rPr>
                <w:rFonts w:ascii="Calibri" w:hAnsi="Calibri" w:cs="Calibri"/>
                <w:b/>
                <w:sz w:val="20"/>
                <w:szCs w:val="20"/>
              </w:rPr>
              <w:t>Before incentives</w:t>
            </w:r>
          </w:p>
        </w:tc>
        <w:tc>
          <w:tcPr>
            <w:tcW w:w="2245" w:type="dxa"/>
            <w:gridSpan w:val="2"/>
            <w:tcBorders>
              <w:top w:val="single" w:sz="4" w:space="0" w:color="auto"/>
              <w:bottom w:val="single" w:sz="4" w:space="0" w:color="auto"/>
            </w:tcBorders>
          </w:tcPr>
          <w:p w14:paraId="7D69164A" w14:textId="77777777" w:rsidR="002A0694" w:rsidRPr="00CE2AE1" w:rsidRDefault="002A0694" w:rsidP="005171A2">
            <w:pPr>
              <w:jc w:val="center"/>
              <w:rPr>
                <w:rFonts w:ascii="Calibri" w:hAnsi="Calibri" w:cs="Calibri"/>
                <w:b/>
                <w:sz w:val="20"/>
                <w:szCs w:val="20"/>
              </w:rPr>
            </w:pPr>
            <w:r w:rsidRPr="00CE2AE1">
              <w:rPr>
                <w:rFonts w:ascii="Calibri" w:hAnsi="Calibri" w:cs="Calibri"/>
                <w:b/>
                <w:sz w:val="20"/>
                <w:szCs w:val="20"/>
              </w:rPr>
              <w:t>After incentives</w:t>
            </w:r>
          </w:p>
        </w:tc>
      </w:tr>
      <w:tr w:rsidR="002A0694" w:rsidRPr="00CE2AE1" w14:paraId="1D385EA9" w14:textId="77777777" w:rsidTr="00585BAD">
        <w:tc>
          <w:tcPr>
            <w:tcW w:w="5215" w:type="dxa"/>
            <w:tcBorders>
              <w:top w:val="single" w:sz="4" w:space="0" w:color="auto"/>
            </w:tcBorders>
          </w:tcPr>
          <w:p w14:paraId="7B00D57F" w14:textId="21AE272B" w:rsidR="002A0694" w:rsidRPr="00CE2AE1" w:rsidRDefault="002A0694" w:rsidP="005171A2">
            <w:pPr>
              <w:rPr>
                <w:rFonts w:ascii="Calibri" w:hAnsi="Calibri" w:cs="Calibri"/>
                <w:sz w:val="20"/>
                <w:szCs w:val="20"/>
              </w:rPr>
            </w:pPr>
            <w:r w:rsidRPr="00CE2AE1">
              <w:rPr>
                <w:rFonts w:ascii="Calibri" w:hAnsi="Calibri" w:cs="Calibri"/>
                <w:sz w:val="20"/>
                <w:szCs w:val="20"/>
              </w:rPr>
              <w:t xml:space="preserve"># </w:t>
            </w:r>
            <w:r w:rsidR="005A6BD0">
              <w:rPr>
                <w:rFonts w:ascii="Calibri" w:hAnsi="Calibri" w:cs="Calibri"/>
                <w:sz w:val="20"/>
                <w:szCs w:val="20"/>
              </w:rPr>
              <w:t>ECEs/</w:t>
            </w:r>
            <w:r w:rsidRPr="00CE2AE1">
              <w:rPr>
                <w:rFonts w:ascii="Calibri" w:hAnsi="Calibri" w:cs="Calibri"/>
                <w:sz w:val="20"/>
                <w:szCs w:val="20"/>
              </w:rPr>
              <w:t>schools agreed to participate</w:t>
            </w:r>
          </w:p>
        </w:tc>
        <w:tc>
          <w:tcPr>
            <w:tcW w:w="1890" w:type="dxa"/>
            <w:tcBorders>
              <w:top w:val="single" w:sz="4" w:space="0" w:color="auto"/>
            </w:tcBorders>
          </w:tcPr>
          <w:p w14:paraId="6A0B6C42" w14:textId="77777777" w:rsidR="002A0694" w:rsidRPr="00CE2AE1" w:rsidRDefault="002A0694" w:rsidP="005171A2">
            <w:pPr>
              <w:jc w:val="center"/>
              <w:rPr>
                <w:rFonts w:ascii="Calibri" w:hAnsi="Calibri" w:cs="Calibri"/>
                <w:sz w:val="20"/>
                <w:szCs w:val="20"/>
              </w:rPr>
            </w:pPr>
            <w:r w:rsidRPr="00CE2AE1">
              <w:rPr>
                <w:rFonts w:ascii="Calibri" w:hAnsi="Calibri" w:cs="Calibri"/>
                <w:sz w:val="20"/>
                <w:szCs w:val="20"/>
              </w:rPr>
              <w:t>108*</w:t>
            </w:r>
          </w:p>
        </w:tc>
        <w:tc>
          <w:tcPr>
            <w:tcW w:w="2245" w:type="dxa"/>
            <w:gridSpan w:val="2"/>
            <w:tcBorders>
              <w:top w:val="single" w:sz="4" w:space="0" w:color="auto"/>
            </w:tcBorders>
          </w:tcPr>
          <w:p w14:paraId="53451B62" w14:textId="0C27EF44" w:rsidR="002A0694" w:rsidRPr="00CE2AE1" w:rsidRDefault="002A0694" w:rsidP="005171A2">
            <w:pPr>
              <w:jc w:val="center"/>
              <w:rPr>
                <w:rFonts w:ascii="Calibri" w:hAnsi="Calibri" w:cs="Calibri"/>
                <w:sz w:val="20"/>
                <w:szCs w:val="20"/>
              </w:rPr>
            </w:pPr>
            <w:r w:rsidRPr="00CE2AE1">
              <w:rPr>
                <w:rFonts w:ascii="Calibri" w:hAnsi="Calibri" w:cs="Calibri"/>
                <w:sz w:val="20"/>
                <w:szCs w:val="20"/>
              </w:rPr>
              <w:t>1</w:t>
            </w:r>
            <w:r w:rsidR="00164D65" w:rsidRPr="00CE2AE1">
              <w:rPr>
                <w:rFonts w:ascii="Calibri" w:hAnsi="Calibri" w:cs="Calibri"/>
                <w:sz w:val="20"/>
                <w:szCs w:val="20"/>
              </w:rPr>
              <w:t>24</w:t>
            </w:r>
          </w:p>
        </w:tc>
      </w:tr>
      <w:tr w:rsidR="002A0694" w:rsidRPr="00CE2AE1" w14:paraId="2BAFCD94" w14:textId="77777777" w:rsidTr="002A0694">
        <w:tc>
          <w:tcPr>
            <w:tcW w:w="5215" w:type="dxa"/>
          </w:tcPr>
          <w:p w14:paraId="16944DFE" w14:textId="31216AB3" w:rsidR="002A0694" w:rsidRPr="00CE2AE1" w:rsidRDefault="002A0694" w:rsidP="005171A2">
            <w:pPr>
              <w:rPr>
                <w:rFonts w:ascii="Calibri" w:hAnsi="Calibri" w:cs="Calibri"/>
                <w:sz w:val="20"/>
                <w:szCs w:val="20"/>
              </w:rPr>
            </w:pPr>
            <w:r w:rsidRPr="00CE2AE1">
              <w:rPr>
                <w:rFonts w:ascii="Calibri" w:hAnsi="Calibri" w:cs="Calibri"/>
                <w:sz w:val="20"/>
                <w:szCs w:val="20"/>
              </w:rPr>
              <w:t xml:space="preserve"># </w:t>
            </w:r>
            <w:r w:rsidR="005A6BD0">
              <w:rPr>
                <w:rFonts w:ascii="Calibri" w:hAnsi="Calibri" w:cs="Calibri"/>
                <w:sz w:val="20"/>
                <w:szCs w:val="20"/>
              </w:rPr>
              <w:t>ECEs/</w:t>
            </w:r>
            <w:r w:rsidRPr="00CE2AE1">
              <w:rPr>
                <w:rFonts w:ascii="Calibri" w:hAnsi="Calibri" w:cs="Calibri"/>
                <w:sz w:val="20"/>
                <w:szCs w:val="20"/>
              </w:rPr>
              <w:t>schools that had recruited parent volunteers</w:t>
            </w:r>
          </w:p>
        </w:tc>
        <w:tc>
          <w:tcPr>
            <w:tcW w:w="1890" w:type="dxa"/>
          </w:tcPr>
          <w:p w14:paraId="5280BF85" w14:textId="77777777" w:rsidR="002A0694" w:rsidRPr="00CE2AE1" w:rsidRDefault="002A0694" w:rsidP="005171A2">
            <w:pPr>
              <w:jc w:val="center"/>
              <w:rPr>
                <w:rFonts w:ascii="Calibri" w:hAnsi="Calibri" w:cs="Calibri"/>
                <w:sz w:val="20"/>
                <w:szCs w:val="20"/>
              </w:rPr>
            </w:pPr>
            <w:r w:rsidRPr="00CE2AE1">
              <w:rPr>
                <w:rFonts w:ascii="Calibri" w:hAnsi="Calibri" w:cs="Calibri"/>
                <w:sz w:val="20"/>
                <w:szCs w:val="20"/>
              </w:rPr>
              <w:t>73</w:t>
            </w:r>
          </w:p>
        </w:tc>
        <w:tc>
          <w:tcPr>
            <w:tcW w:w="2245" w:type="dxa"/>
            <w:gridSpan w:val="2"/>
          </w:tcPr>
          <w:p w14:paraId="30403EA3" w14:textId="77777777" w:rsidR="002A0694" w:rsidRPr="00CE2AE1" w:rsidRDefault="002A0694" w:rsidP="005171A2">
            <w:pPr>
              <w:jc w:val="center"/>
              <w:rPr>
                <w:rFonts w:ascii="Calibri" w:hAnsi="Calibri" w:cs="Calibri"/>
                <w:sz w:val="20"/>
                <w:szCs w:val="20"/>
              </w:rPr>
            </w:pPr>
            <w:r w:rsidRPr="00CE2AE1">
              <w:rPr>
                <w:rFonts w:ascii="Calibri" w:hAnsi="Calibri" w:cs="Calibri"/>
                <w:sz w:val="20"/>
                <w:szCs w:val="20"/>
              </w:rPr>
              <w:t>102</w:t>
            </w:r>
          </w:p>
        </w:tc>
      </w:tr>
      <w:tr w:rsidR="002A0694" w:rsidRPr="00CE2AE1" w14:paraId="0B6DE7E7" w14:textId="77777777" w:rsidTr="002A0694">
        <w:tc>
          <w:tcPr>
            <w:tcW w:w="5215" w:type="dxa"/>
          </w:tcPr>
          <w:p w14:paraId="3A7FB93F" w14:textId="2C6ABCB1" w:rsidR="002A0694" w:rsidRPr="00CE2AE1" w:rsidRDefault="002A0694" w:rsidP="005A6BD0">
            <w:pPr>
              <w:rPr>
                <w:rFonts w:ascii="Calibri" w:hAnsi="Calibri" w:cs="Calibri"/>
                <w:sz w:val="20"/>
                <w:szCs w:val="20"/>
              </w:rPr>
            </w:pPr>
            <w:r w:rsidRPr="00CE2AE1">
              <w:rPr>
                <w:rFonts w:ascii="Calibri" w:hAnsi="Calibri" w:cs="Calibri"/>
                <w:sz w:val="20"/>
                <w:szCs w:val="20"/>
              </w:rPr>
              <w:t>% of</w:t>
            </w:r>
            <w:r w:rsidR="005A6BD0">
              <w:rPr>
                <w:rFonts w:ascii="Calibri" w:hAnsi="Calibri" w:cs="Calibri"/>
                <w:sz w:val="20"/>
                <w:szCs w:val="20"/>
              </w:rPr>
              <w:t xml:space="preserve"> ECEs/</w:t>
            </w:r>
            <w:r w:rsidRPr="00CE2AE1">
              <w:rPr>
                <w:rFonts w:ascii="Calibri" w:hAnsi="Calibri" w:cs="Calibri"/>
                <w:sz w:val="20"/>
                <w:szCs w:val="20"/>
              </w:rPr>
              <w:t>schools that had recruited parent volunteers</w:t>
            </w:r>
          </w:p>
        </w:tc>
        <w:tc>
          <w:tcPr>
            <w:tcW w:w="1890" w:type="dxa"/>
          </w:tcPr>
          <w:p w14:paraId="50F283D9" w14:textId="51087533" w:rsidR="002A0694" w:rsidRPr="00CE2AE1" w:rsidRDefault="002A0694" w:rsidP="005171A2">
            <w:pPr>
              <w:jc w:val="center"/>
              <w:rPr>
                <w:rFonts w:ascii="Calibri" w:hAnsi="Calibri" w:cs="Calibri"/>
                <w:sz w:val="20"/>
                <w:szCs w:val="20"/>
              </w:rPr>
            </w:pPr>
            <w:r w:rsidRPr="00CE2AE1">
              <w:rPr>
                <w:rFonts w:ascii="Calibri" w:hAnsi="Calibri" w:cs="Calibri"/>
                <w:sz w:val="20"/>
                <w:szCs w:val="20"/>
              </w:rPr>
              <w:t>67.6%</w:t>
            </w:r>
          </w:p>
        </w:tc>
        <w:tc>
          <w:tcPr>
            <w:tcW w:w="2245" w:type="dxa"/>
            <w:gridSpan w:val="2"/>
          </w:tcPr>
          <w:p w14:paraId="02B8ED22" w14:textId="5E913D96" w:rsidR="002A0694" w:rsidRPr="00CE2AE1" w:rsidRDefault="00164D65" w:rsidP="005171A2">
            <w:pPr>
              <w:jc w:val="center"/>
              <w:rPr>
                <w:rFonts w:ascii="Calibri" w:hAnsi="Calibri" w:cs="Calibri"/>
                <w:sz w:val="20"/>
                <w:szCs w:val="20"/>
              </w:rPr>
            </w:pPr>
            <w:r w:rsidRPr="00CE2AE1">
              <w:rPr>
                <w:rFonts w:ascii="Calibri" w:hAnsi="Calibri" w:cs="Calibri"/>
                <w:sz w:val="20"/>
                <w:szCs w:val="20"/>
              </w:rPr>
              <w:t>82.3</w:t>
            </w:r>
            <w:r w:rsidR="002A0694" w:rsidRPr="00CE2AE1">
              <w:rPr>
                <w:rFonts w:ascii="Calibri" w:hAnsi="Calibri" w:cs="Calibri"/>
                <w:sz w:val="20"/>
                <w:szCs w:val="20"/>
              </w:rPr>
              <w:t>%</w:t>
            </w:r>
          </w:p>
        </w:tc>
      </w:tr>
      <w:tr w:rsidR="002A0694" w:rsidRPr="00CE2AE1" w14:paraId="2D813CB6" w14:textId="77777777" w:rsidTr="00585BAD">
        <w:tc>
          <w:tcPr>
            <w:tcW w:w="5215" w:type="dxa"/>
          </w:tcPr>
          <w:p w14:paraId="126E82DB" w14:textId="77777777" w:rsidR="002A0694" w:rsidRPr="00CE2AE1" w:rsidRDefault="002A0694" w:rsidP="005171A2">
            <w:pPr>
              <w:rPr>
                <w:rFonts w:ascii="Calibri" w:hAnsi="Calibri" w:cs="Calibri"/>
                <w:sz w:val="20"/>
                <w:szCs w:val="20"/>
              </w:rPr>
            </w:pPr>
            <w:r w:rsidRPr="00CE2AE1">
              <w:rPr>
                <w:rFonts w:ascii="Calibri" w:hAnsi="Calibri" w:cs="Calibri"/>
                <w:sz w:val="20"/>
                <w:szCs w:val="20"/>
              </w:rPr>
              <w:t># of parent volunteers</w:t>
            </w:r>
          </w:p>
        </w:tc>
        <w:tc>
          <w:tcPr>
            <w:tcW w:w="1890" w:type="dxa"/>
          </w:tcPr>
          <w:p w14:paraId="349EC81A" w14:textId="77777777" w:rsidR="002A0694" w:rsidRPr="00CE2AE1" w:rsidRDefault="002A0694" w:rsidP="005171A2">
            <w:pPr>
              <w:jc w:val="center"/>
              <w:rPr>
                <w:rFonts w:ascii="Calibri" w:hAnsi="Calibri" w:cs="Calibri"/>
                <w:sz w:val="20"/>
                <w:szCs w:val="20"/>
              </w:rPr>
            </w:pPr>
            <w:r w:rsidRPr="00CE2AE1">
              <w:rPr>
                <w:rFonts w:ascii="Calibri" w:hAnsi="Calibri" w:cs="Calibri"/>
                <w:sz w:val="20"/>
                <w:szCs w:val="20"/>
              </w:rPr>
              <w:t>834</w:t>
            </w:r>
          </w:p>
        </w:tc>
        <w:tc>
          <w:tcPr>
            <w:tcW w:w="2245" w:type="dxa"/>
            <w:gridSpan w:val="2"/>
          </w:tcPr>
          <w:p w14:paraId="4A6F5E4B" w14:textId="77777777" w:rsidR="002A0694" w:rsidRPr="00CE2AE1" w:rsidRDefault="002A0694" w:rsidP="005171A2">
            <w:pPr>
              <w:jc w:val="center"/>
              <w:rPr>
                <w:rFonts w:ascii="Calibri" w:hAnsi="Calibri" w:cs="Calibri"/>
                <w:sz w:val="20"/>
                <w:szCs w:val="20"/>
              </w:rPr>
            </w:pPr>
            <w:r w:rsidRPr="00CE2AE1">
              <w:rPr>
                <w:rFonts w:ascii="Calibri" w:hAnsi="Calibri" w:cs="Calibri"/>
                <w:sz w:val="20"/>
                <w:szCs w:val="20"/>
              </w:rPr>
              <w:t>1832</w:t>
            </w:r>
          </w:p>
        </w:tc>
      </w:tr>
      <w:tr w:rsidR="002A0694" w:rsidRPr="00CE2AE1" w14:paraId="6306D2D0" w14:textId="77777777" w:rsidTr="00585BAD">
        <w:tc>
          <w:tcPr>
            <w:tcW w:w="5215" w:type="dxa"/>
            <w:tcBorders>
              <w:bottom w:val="single" w:sz="4" w:space="0" w:color="auto"/>
            </w:tcBorders>
          </w:tcPr>
          <w:p w14:paraId="5202E74F" w14:textId="15D58C13" w:rsidR="002A0694" w:rsidRPr="00CE2AE1" w:rsidRDefault="002A0694" w:rsidP="005171A2">
            <w:pPr>
              <w:rPr>
                <w:rFonts w:ascii="Calibri" w:hAnsi="Calibri" w:cs="Calibri"/>
                <w:sz w:val="20"/>
                <w:szCs w:val="20"/>
              </w:rPr>
            </w:pPr>
            <w:r w:rsidRPr="00CE2AE1">
              <w:rPr>
                <w:rFonts w:ascii="Calibri" w:hAnsi="Calibri" w:cs="Calibri"/>
                <w:sz w:val="20"/>
                <w:szCs w:val="20"/>
              </w:rPr>
              <w:t xml:space="preserve">Average # volunteers per </w:t>
            </w:r>
            <w:r w:rsidR="005A6BD0">
              <w:rPr>
                <w:rFonts w:ascii="Calibri" w:hAnsi="Calibri" w:cs="Calibri"/>
                <w:sz w:val="20"/>
                <w:szCs w:val="20"/>
              </w:rPr>
              <w:t>ECE/</w:t>
            </w:r>
            <w:r w:rsidRPr="00CE2AE1">
              <w:rPr>
                <w:rFonts w:ascii="Calibri" w:hAnsi="Calibri" w:cs="Calibri"/>
                <w:sz w:val="20"/>
                <w:szCs w:val="20"/>
              </w:rPr>
              <w:t>school</w:t>
            </w:r>
          </w:p>
        </w:tc>
        <w:tc>
          <w:tcPr>
            <w:tcW w:w="1890" w:type="dxa"/>
            <w:tcBorders>
              <w:bottom w:val="single" w:sz="4" w:space="0" w:color="auto"/>
            </w:tcBorders>
          </w:tcPr>
          <w:p w14:paraId="5470AFB1" w14:textId="77777777" w:rsidR="002A0694" w:rsidRPr="00CE2AE1" w:rsidRDefault="002A0694" w:rsidP="005171A2">
            <w:pPr>
              <w:jc w:val="center"/>
              <w:rPr>
                <w:rFonts w:ascii="Calibri" w:hAnsi="Calibri" w:cs="Calibri"/>
                <w:sz w:val="20"/>
                <w:szCs w:val="20"/>
              </w:rPr>
            </w:pPr>
            <w:r w:rsidRPr="00CE2AE1">
              <w:rPr>
                <w:rFonts w:ascii="Calibri" w:hAnsi="Calibri" w:cs="Calibri"/>
                <w:sz w:val="20"/>
                <w:szCs w:val="20"/>
              </w:rPr>
              <w:t>11.4</w:t>
            </w:r>
          </w:p>
        </w:tc>
        <w:tc>
          <w:tcPr>
            <w:tcW w:w="2245" w:type="dxa"/>
            <w:gridSpan w:val="2"/>
            <w:tcBorders>
              <w:bottom w:val="single" w:sz="4" w:space="0" w:color="auto"/>
            </w:tcBorders>
          </w:tcPr>
          <w:p w14:paraId="02110C05" w14:textId="77777777" w:rsidR="002A0694" w:rsidRPr="00CE2AE1" w:rsidRDefault="002A0694" w:rsidP="005171A2">
            <w:pPr>
              <w:jc w:val="center"/>
              <w:rPr>
                <w:rFonts w:ascii="Calibri" w:hAnsi="Calibri" w:cs="Calibri"/>
                <w:sz w:val="20"/>
                <w:szCs w:val="20"/>
              </w:rPr>
            </w:pPr>
            <w:r w:rsidRPr="00CE2AE1">
              <w:rPr>
                <w:rFonts w:ascii="Calibri" w:hAnsi="Calibri" w:cs="Calibri"/>
                <w:sz w:val="20"/>
                <w:szCs w:val="20"/>
              </w:rPr>
              <w:t>17.9</w:t>
            </w:r>
          </w:p>
        </w:tc>
      </w:tr>
    </w:tbl>
    <w:p w14:paraId="7C1A359F" w14:textId="78CA1BDA" w:rsidR="002A0694" w:rsidRPr="00CE2AE1" w:rsidRDefault="002A0694" w:rsidP="005171A2">
      <w:pPr>
        <w:rPr>
          <w:rFonts w:ascii="Calibri" w:hAnsi="Calibri" w:cs="Calibri"/>
          <w:sz w:val="18"/>
          <w:szCs w:val="18"/>
        </w:rPr>
      </w:pPr>
      <w:r w:rsidRPr="00CE2AE1">
        <w:rPr>
          <w:rFonts w:ascii="Calibri" w:hAnsi="Calibri" w:cs="Calibri"/>
          <w:sz w:val="18"/>
          <w:szCs w:val="18"/>
        </w:rPr>
        <w:t>*</w:t>
      </w:r>
      <w:r w:rsidR="00FB3434" w:rsidRPr="00CE2AE1">
        <w:rPr>
          <w:rFonts w:ascii="Calibri" w:hAnsi="Calibri" w:cs="Calibri"/>
          <w:sz w:val="18"/>
          <w:szCs w:val="18"/>
        </w:rPr>
        <w:t xml:space="preserve">Six </w:t>
      </w:r>
      <w:r w:rsidR="00130048">
        <w:rPr>
          <w:rFonts w:ascii="Calibri" w:hAnsi="Calibri" w:cs="Calibri"/>
          <w:sz w:val="18"/>
          <w:szCs w:val="18"/>
        </w:rPr>
        <w:t>ECEs</w:t>
      </w:r>
      <w:r w:rsidR="00FB3434" w:rsidRPr="00CE2AE1">
        <w:rPr>
          <w:rFonts w:ascii="Calibri" w:hAnsi="Calibri" w:cs="Calibri"/>
          <w:sz w:val="18"/>
          <w:szCs w:val="18"/>
        </w:rPr>
        <w:t xml:space="preserve"> </w:t>
      </w:r>
      <w:r w:rsidR="00130048">
        <w:rPr>
          <w:rFonts w:ascii="Calibri" w:hAnsi="Calibri" w:cs="Calibri"/>
          <w:sz w:val="18"/>
          <w:szCs w:val="18"/>
        </w:rPr>
        <w:t>that</w:t>
      </w:r>
      <w:r w:rsidRPr="00CE2AE1">
        <w:rPr>
          <w:rFonts w:ascii="Calibri" w:hAnsi="Calibri" w:cs="Calibri"/>
          <w:sz w:val="18"/>
          <w:szCs w:val="18"/>
        </w:rPr>
        <w:t xml:space="preserve"> previously agreed</w:t>
      </w:r>
      <w:r w:rsidR="00FB3434" w:rsidRPr="00CE2AE1">
        <w:rPr>
          <w:rFonts w:ascii="Calibri" w:hAnsi="Calibri" w:cs="Calibri"/>
          <w:sz w:val="18"/>
          <w:szCs w:val="18"/>
        </w:rPr>
        <w:t xml:space="preserve"> to participate</w:t>
      </w:r>
      <w:r w:rsidRPr="00CE2AE1">
        <w:rPr>
          <w:rFonts w:ascii="Calibri" w:hAnsi="Calibri" w:cs="Calibri"/>
          <w:sz w:val="18"/>
          <w:szCs w:val="18"/>
        </w:rPr>
        <w:t xml:space="preserve">, but </w:t>
      </w:r>
      <w:r w:rsidR="00FB3434" w:rsidRPr="00CE2AE1">
        <w:rPr>
          <w:rFonts w:ascii="Calibri" w:hAnsi="Calibri" w:cs="Calibri"/>
          <w:sz w:val="18"/>
          <w:szCs w:val="18"/>
        </w:rPr>
        <w:t xml:space="preserve">who had </w:t>
      </w:r>
      <w:r w:rsidRPr="00CE2AE1">
        <w:rPr>
          <w:rFonts w:ascii="Calibri" w:hAnsi="Calibri" w:cs="Calibri"/>
          <w:sz w:val="18"/>
          <w:szCs w:val="18"/>
        </w:rPr>
        <w:t>not yet recruited</w:t>
      </w:r>
      <w:r w:rsidR="00130048">
        <w:rPr>
          <w:rFonts w:ascii="Calibri" w:hAnsi="Calibri" w:cs="Calibri"/>
          <w:sz w:val="18"/>
          <w:szCs w:val="18"/>
        </w:rPr>
        <w:t xml:space="preserve"> parent volunteers</w:t>
      </w:r>
      <w:r w:rsidRPr="00CE2AE1">
        <w:rPr>
          <w:rFonts w:ascii="Calibri" w:hAnsi="Calibri" w:cs="Calibri"/>
          <w:sz w:val="18"/>
          <w:szCs w:val="18"/>
        </w:rPr>
        <w:t>, declined to participate further and were replaced.</w:t>
      </w:r>
    </w:p>
    <w:p w14:paraId="0BD9B1C8" w14:textId="77777777" w:rsidR="00611655" w:rsidRPr="00CE2AE1" w:rsidRDefault="00611655" w:rsidP="005171A2">
      <w:pPr>
        <w:spacing w:after="240"/>
        <w:rPr>
          <w:rFonts w:ascii="Calibri" w:hAnsi="Calibri" w:cs="Calibri"/>
        </w:rPr>
      </w:pPr>
    </w:p>
    <w:p w14:paraId="23FD2755" w14:textId="30B402F9" w:rsidR="001D3333" w:rsidRPr="00CE2AE1" w:rsidRDefault="002A0694" w:rsidP="005171A2">
      <w:pPr>
        <w:spacing w:after="240"/>
        <w:rPr>
          <w:rFonts w:ascii="Calibri" w:hAnsi="Calibri" w:cs="Calibri"/>
        </w:rPr>
      </w:pPr>
      <w:r w:rsidRPr="00CE2AE1">
        <w:rPr>
          <w:rFonts w:ascii="Calibri" w:hAnsi="Calibri" w:cs="Calibri"/>
        </w:rPr>
        <w:t xml:space="preserve">We also found that </w:t>
      </w:r>
      <w:r w:rsidR="005171A2">
        <w:rPr>
          <w:rFonts w:ascii="Calibri" w:hAnsi="Calibri" w:cs="Calibri"/>
        </w:rPr>
        <w:t xml:space="preserve">incentives induced </w:t>
      </w:r>
      <w:r w:rsidR="006A756E" w:rsidRPr="00CE2AE1">
        <w:rPr>
          <w:rFonts w:ascii="Calibri" w:hAnsi="Calibri" w:cs="Calibri"/>
        </w:rPr>
        <w:t xml:space="preserve">parent volunteers </w:t>
      </w:r>
      <w:r w:rsidR="005171A2">
        <w:rPr>
          <w:rFonts w:ascii="Calibri" w:hAnsi="Calibri" w:cs="Calibri"/>
        </w:rPr>
        <w:t>to complete</w:t>
      </w:r>
      <w:r w:rsidR="006A756E" w:rsidRPr="00CE2AE1">
        <w:rPr>
          <w:rFonts w:ascii="Calibri" w:hAnsi="Calibri" w:cs="Calibri"/>
        </w:rPr>
        <w:t xml:space="preserve"> the survey more quickly</w:t>
      </w:r>
      <w:r w:rsidR="005171A2">
        <w:rPr>
          <w:rFonts w:ascii="Calibri" w:hAnsi="Calibri" w:cs="Calibri"/>
        </w:rPr>
        <w:t>,</w:t>
      </w:r>
      <w:r w:rsidR="006A756E" w:rsidRPr="00CE2AE1">
        <w:rPr>
          <w:rFonts w:ascii="Calibri" w:hAnsi="Calibri" w:cs="Calibri"/>
        </w:rPr>
        <w:t xml:space="preserve"> an</w:t>
      </w:r>
      <w:r w:rsidR="001D3333" w:rsidRPr="00CE2AE1">
        <w:rPr>
          <w:rFonts w:ascii="Calibri" w:hAnsi="Calibri" w:cs="Calibri"/>
        </w:rPr>
        <w:t xml:space="preserve">d </w:t>
      </w:r>
      <w:r w:rsidR="006B45C2" w:rsidRPr="00CE2AE1">
        <w:rPr>
          <w:rFonts w:ascii="Calibri" w:hAnsi="Calibri" w:cs="Calibri"/>
        </w:rPr>
        <w:t>that incentives substantially increased the response rate among volunteers</w:t>
      </w:r>
      <w:r w:rsidR="001D3333" w:rsidRPr="00CE2AE1">
        <w:rPr>
          <w:rFonts w:ascii="Calibri" w:hAnsi="Calibri" w:cs="Calibri"/>
        </w:rPr>
        <w:t xml:space="preserve">, as shown in Table </w:t>
      </w:r>
      <w:r w:rsidRPr="00CE2AE1">
        <w:rPr>
          <w:rFonts w:ascii="Calibri" w:hAnsi="Calibri" w:cs="Calibri"/>
        </w:rPr>
        <w:t>2</w:t>
      </w:r>
      <w:r w:rsidR="001D3333" w:rsidRPr="00CE2AE1">
        <w:rPr>
          <w:rFonts w:ascii="Calibri" w:hAnsi="Calibri" w:cs="Calibri"/>
        </w:rPr>
        <w:t>.</w:t>
      </w:r>
      <w:r w:rsidR="004A6592" w:rsidRPr="00CE2AE1">
        <w:rPr>
          <w:rFonts w:ascii="Calibri" w:hAnsi="Calibri" w:cs="Calibri"/>
        </w:rPr>
        <w:t xml:space="preserve"> </w:t>
      </w:r>
    </w:p>
    <w:tbl>
      <w:tblPr>
        <w:tblW w:w="8224" w:type="dxa"/>
        <w:tblLook w:val="04A0" w:firstRow="1" w:lastRow="0" w:firstColumn="1" w:lastColumn="0" w:noHBand="0" w:noVBand="1"/>
      </w:tblPr>
      <w:tblGrid>
        <w:gridCol w:w="2921"/>
        <w:gridCol w:w="2743"/>
        <w:gridCol w:w="2560"/>
      </w:tblGrid>
      <w:tr w:rsidR="001D3333" w:rsidRPr="00CE2AE1" w14:paraId="7F71CB15" w14:textId="77777777" w:rsidTr="00585BAD">
        <w:trPr>
          <w:trHeight w:val="540"/>
        </w:trPr>
        <w:tc>
          <w:tcPr>
            <w:tcW w:w="8224" w:type="dxa"/>
            <w:gridSpan w:val="3"/>
            <w:tcBorders>
              <w:top w:val="nil"/>
              <w:left w:val="nil"/>
              <w:bottom w:val="single" w:sz="4" w:space="0" w:color="auto"/>
              <w:right w:val="nil"/>
            </w:tcBorders>
          </w:tcPr>
          <w:p w14:paraId="41DABC2C" w14:textId="7E200482" w:rsidR="001D3333" w:rsidRPr="00CE2AE1" w:rsidRDefault="001D3333" w:rsidP="005171A2">
            <w:pPr>
              <w:pStyle w:val="NORCTableHeader1"/>
              <w:jc w:val="left"/>
              <w:rPr>
                <w:rFonts w:ascii="Calibri" w:eastAsia="Times New Roman" w:hAnsi="Calibri" w:cs="Calibri"/>
                <w:bCs/>
                <w:color w:val="000000"/>
                <w:sz w:val="20"/>
              </w:rPr>
            </w:pPr>
            <w:r w:rsidRPr="00CE2AE1">
              <w:rPr>
                <w:rFonts w:ascii="Calibri" w:hAnsi="Calibri" w:cs="Calibri"/>
              </w:rPr>
              <w:t xml:space="preserve">Table </w:t>
            </w:r>
            <w:r w:rsidR="002A0694" w:rsidRPr="00CE2AE1">
              <w:rPr>
                <w:rFonts w:ascii="Calibri" w:hAnsi="Calibri" w:cs="Calibri"/>
              </w:rPr>
              <w:t>2</w:t>
            </w:r>
            <w:r w:rsidRPr="00CE2AE1">
              <w:rPr>
                <w:rFonts w:ascii="Calibri" w:hAnsi="Calibri" w:cs="Calibri"/>
              </w:rPr>
              <w:t>:</w:t>
            </w:r>
            <w:r w:rsidR="00B03773" w:rsidRPr="00CE2AE1">
              <w:rPr>
                <w:rFonts w:ascii="Calibri" w:hAnsi="Calibri" w:cs="Calibri"/>
              </w:rPr>
              <w:t xml:space="preserve"> </w:t>
            </w:r>
            <w:r w:rsidR="009F2D62" w:rsidRPr="00CE2AE1">
              <w:rPr>
                <w:rFonts w:ascii="Calibri" w:hAnsi="Calibri" w:cs="Calibri"/>
              </w:rPr>
              <w:t xml:space="preserve">Average </w:t>
            </w:r>
            <w:r w:rsidRPr="00CE2AE1">
              <w:rPr>
                <w:rFonts w:ascii="Calibri" w:hAnsi="Calibri" w:cs="Calibri"/>
              </w:rPr>
              <w:t>Time to Completion and Completion Rates</w:t>
            </w:r>
          </w:p>
        </w:tc>
      </w:tr>
      <w:tr w:rsidR="00023AB5" w:rsidRPr="00CE2AE1" w14:paraId="5EEB7F29" w14:textId="77777777" w:rsidTr="00585BAD">
        <w:trPr>
          <w:trHeight w:val="540"/>
        </w:trPr>
        <w:tc>
          <w:tcPr>
            <w:tcW w:w="2921" w:type="dxa"/>
            <w:tcBorders>
              <w:top w:val="single" w:sz="4" w:space="0" w:color="auto"/>
              <w:bottom w:val="single" w:sz="4" w:space="0" w:color="auto"/>
            </w:tcBorders>
            <w:hideMark/>
          </w:tcPr>
          <w:p w14:paraId="4B88E26F" w14:textId="77777777" w:rsidR="00023AB5" w:rsidRPr="00CE2AE1" w:rsidRDefault="00023AB5" w:rsidP="005171A2">
            <w:pPr>
              <w:jc w:val="center"/>
              <w:rPr>
                <w:rFonts w:ascii="Calibri" w:eastAsia="Times New Roman" w:hAnsi="Calibri" w:cs="Calibri"/>
                <w:color w:val="000000"/>
                <w:sz w:val="20"/>
                <w:szCs w:val="20"/>
              </w:rPr>
            </w:pPr>
            <w:r w:rsidRPr="00CE2AE1">
              <w:rPr>
                <w:rFonts w:ascii="Calibri" w:eastAsia="Times New Roman" w:hAnsi="Calibri" w:cs="Calibri"/>
                <w:color w:val="000000"/>
                <w:sz w:val="20"/>
                <w:szCs w:val="20"/>
              </w:rPr>
              <w:t> </w:t>
            </w:r>
          </w:p>
        </w:tc>
        <w:tc>
          <w:tcPr>
            <w:tcW w:w="2743" w:type="dxa"/>
            <w:tcBorders>
              <w:top w:val="single" w:sz="4" w:space="0" w:color="auto"/>
              <w:bottom w:val="single" w:sz="4" w:space="0" w:color="auto"/>
            </w:tcBorders>
            <w:hideMark/>
          </w:tcPr>
          <w:p w14:paraId="5D639543" w14:textId="5123A198" w:rsidR="00023AB5" w:rsidRPr="00CE2AE1" w:rsidRDefault="002D42D8" w:rsidP="005171A2">
            <w:pPr>
              <w:jc w:val="center"/>
              <w:rPr>
                <w:rFonts w:ascii="Calibri" w:eastAsia="Times New Roman" w:hAnsi="Calibri" w:cs="Calibri"/>
                <w:b/>
                <w:bCs/>
                <w:color w:val="000000"/>
                <w:sz w:val="20"/>
                <w:szCs w:val="20"/>
              </w:rPr>
            </w:pPr>
            <w:r w:rsidRPr="00CE2AE1">
              <w:rPr>
                <w:rFonts w:ascii="Calibri" w:eastAsia="Times New Roman" w:hAnsi="Calibri" w:cs="Calibri"/>
                <w:b/>
                <w:bCs/>
                <w:color w:val="000000"/>
                <w:sz w:val="20"/>
                <w:szCs w:val="20"/>
              </w:rPr>
              <w:t>Respondents who completed - n</w:t>
            </w:r>
            <w:r w:rsidR="00023AB5" w:rsidRPr="00CE2AE1">
              <w:rPr>
                <w:rFonts w:ascii="Calibri" w:eastAsia="Times New Roman" w:hAnsi="Calibri" w:cs="Calibri"/>
                <w:b/>
                <w:bCs/>
                <w:color w:val="000000"/>
                <w:sz w:val="20"/>
                <w:szCs w:val="20"/>
              </w:rPr>
              <w:t>o incentive offered</w:t>
            </w:r>
          </w:p>
        </w:tc>
        <w:tc>
          <w:tcPr>
            <w:tcW w:w="2560" w:type="dxa"/>
            <w:tcBorders>
              <w:top w:val="single" w:sz="4" w:space="0" w:color="auto"/>
              <w:bottom w:val="single" w:sz="4" w:space="0" w:color="auto"/>
            </w:tcBorders>
            <w:hideMark/>
          </w:tcPr>
          <w:p w14:paraId="50621C7B" w14:textId="5EFB3150" w:rsidR="00023AB5" w:rsidRPr="00CE2AE1" w:rsidRDefault="002D42D8" w:rsidP="005171A2">
            <w:pPr>
              <w:jc w:val="center"/>
              <w:rPr>
                <w:rFonts w:ascii="Calibri" w:eastAsia="Times New Roman" w:hAnsi="Calibri" w:cs="Calibri"/>
                <w:b/>
                <w:bCs/>
                <w:color w:val="000000"/>
                <w:sz w:val="20"/>
                <w:szCs w:val="20"/>
              </w:rPr>
            </w:pPr>
            <w:r w:rsidRPr="00CE2AE1">
              <w:rPr>
                <w:rFonts w:ascii="Calibri" w:eastAsia="Times New Roman" w:hAnsi="Calibri" w:cs="Calibri"/>
                <w:b/>
                <w:bCs/>
                <w:color w:val="000000"/>
                <w:sz w:val="20"/>
                <w:szCs w:val="20"/>
              </w:rPr>
              <w:t>Respondents who completed – incentive</w:t>
            </w:r>
            <w:r w:rsidR="00023AB5" w:rsidRPr="00CE2AE1">
              <w:rPr>
                <w:rFonts w:ascii="Calibri" w:eastAsia="Times New Roman" w:hAnsi="Calibri" w:cs="Calibri"/>
                <w:b/>
                <w:bCs/>
                <w:color w:val="000000"/>
                <w:sz w:val="20"/>
                <w:szCs w:val="20"/>
              </w:rPr>
              <w:t xml:space="preserve"> offered at recruitment</w:t>
            </w:r>
            <w:r w:rsidR="00023AB5" w:rsidRPr="00CE2AE1">
              <w:rPr>
                <w:rFonts w:ascii="Calibri" w:eastAsia="Times New Roman" w:hAnsi="Calibri" w:cs="Calibri"/>
                <w:color w:val="000000"/>
                <w:sz w:val="16"/>
                <w:szCs w:val="16"/>
              </w:rPr>
              <w:t> </w:t>
            </w:r>
          </w:p>
        </w:tc>
      </w:tr>
      <w:tr w:rsidR="00023AB5" w:rsidRPr="00CE2AE1" w14:paraId="6B67D07E" w14:textId="77777777" w:rsidTr="00585BAD">
        <w:trPr>
          <w:trHeight w:val="540"/>
        </w:trPr>
        <w:tc>
          <w:tcPr>
            <w:tcW w:w="2921" w:type="dxa"/>
            <w:tcBorders>
              <w:top w:val="single" w:sz="4" w:space="0" w:color="auto"/>
            </w:tcBorders>
            <w:hideMark/>
          </w:tcPr>
          <w:p w14:paraId="0B7A37FE" w14:textId="77777777" w:rsidR="00023AB5" w:rsidRPr="00CE2AE1" w:rsidRDefault="002D42D8" w:rsidP="005171A2">
            <w:pPr>
              <w:jc w:val="center"/>
              <w:rPr>
                <w:rFonts w:ascii="Calibri" w:eastAsia="Times New Roman" w:hAnsi="Calibri" w:cs="Calibri"/>
                <w:color w:val="000000"/>
                <w:sz w:val="20"/>
                <w:szCs w:val="20"/>
              </w:rPr>
            </w:pPr>
            <w:r w:rsidRPr="00CE2AE1">
              <w:rPr>
                <w:rFonts w:ascii="Calibri" w:eastAsia="Times New Roman" w:hAnsi="Calibri" w:cs="Calibri"/>
                <w:color w:val="000000"/>
                <w:sz w:val="20"/>
                <w:szCs w:val="20"/>
              </w:rPr>
              <w:t xml:space="preserve">Average </w:t>
            </w:r>
            <w:r w:rsidR="00023AB5" w:rsidRPr="00CE2AE1">
              <w:rPr>
                <w:rFonts w:ascii="Calibri" w:eastAsia="Times New Roman" w:hAnsi="Calibri" w:cs="Calibri"/>
                <w:color w:val="000000"/>
                <w:sz w:val="20"/>
                <w:szCs w:val="20"/>
              </w:rPr>
              <w:t># of days from invitation to completion</w:t>
            </w:r>
          </w:p>
        </w:tc>
        <w:tc>
          <w:tcPr>
            <w:tcW w:w="2743" w:type="dxa"/>
            <w:tcBorders>
              <w:top w:val="single" w:sz="4" w:space="0" w:color="auto"/>
            </w:tcBorders>
            <w:hideMark/>
          </w:tcPr>
          <w:p w14:paraId="6AC2B48F" w14:textId="77777777" w:rsidR="00023AB5" w:rsidRPr="00CE2AE1" w:rsidRDefault="00023AB5" w:rsidP="005171A2">
            <w:pPr>
              <w:jc w:val="center"/>
              <w:rPr>
                <w:rFonts w:ascii="Calibri" w:eastAsia="Times New Roman" w:hAnsi="Calibri" w:cs="Calibri"/>
                <w:color w:val="000000"/>
                <w:sz w:val="20"/>
                <w:szCs w:val="20"/>
              </w:rPr>
            </w:pPr>
            <w:r w:rsidRPr="00CE2AE1">
              <w:rPr>
                <w:rFonts w:ascii="Calibri" w:eastAsia="Times New Roman" w:hAnsi="Calibri" w:cs="Calibri"/>
                <w:color w:val="000000"/>
                <w:sz w:val="20"/>
                <w:szCs w:val="20"/>
              </w:rPr>
              <w:t>14.9</w:t>
            </w:r>
          </w:p>
        </w:tc>
        <w:tc>
          <w:tcPr>
            <w:tcW w:w="2560" w:type="dxa"/>
            <w:tcBorders>
              <w:top w:val="single" w:sz="4" w:space="0" w:color="auto"/>
            </w:tcBorders>
            <w:hideMark/>
          </w:tcPr>
          <w:p w14:paraId="4A95AF03" w14:textId="77777777" w:rsidR="00023AB5" w:rsidRPr="00CE2AE1" w:rsidRDefault="00023AB5" w:rsidP="005171A2">
            <w:pPr>
              <w:jc w:val="center"/>
              <w:rPr>
                <w:rFonts w:ascii="Calibri" w:eastAsia="Times New Roman" w:hAnsi="Calibri" w:cs="Calibri"/>
                <w:color w:val="000000"/>
                <w:sz w:val="20"/>
                <w:szCs w:val="20"/>
              </w:rPr>
            </w:pPr>
            <w:r w:rsidRPr="00CE2AE1">
              <w:rPr>
                <w:rFonts w:ascii="Calibri" w:eastAsia="Times New Roman" w:hAnsi="Calibri" w:cs="Calibri"/>
                <w:color w:val="000000"/>
                <w:sz w:val="20"/>
                <w:szCs w:val="20"/>
              </w:rPr>
              <w:t>7</w:t>
            </w:r>
            <w:r w:rsidR="00134E51" w:rsidRPr="00CE2AE1">
              <w:rPr>
                <w:rFonts w:ascii="Calibri" w:eastAsia="Times New Roman" w:hAnsi="Calibri" w:cs="Calibri"/>
                <w:color w:val="000000"/>
                <w:sz w:val="20"/>
                <w:szCs w:val="20"/>
              </w:rPr>
              <w:t>.0</w:t>
            </w:r>
          </w:p>
        </w:tc>
      </w:tr>
      <w:tr w:rsidR="00023AB5" w:rsidRPr="00CE2AE1" w14:paraId="0A8D93FE" w14:textId="77777777" w:rsidTr="00585BAD">
        <w:trPr>
          <w:trHeight w:val="288"/>
        </w:trPr>
        <w:tc>
          <w:tcPr>
            <w:tcW w:w="2921" w:type="dxa"/>
            <w:vMerge w:val="restart"/>
            <w:tcBorders>
              <w:bottom w:val="single" w:sz="4" w:space="0" w:color="auto"/>
            </w:tcBorders>
            <w:vAlign w:val="center"/>
            <w:hideMark/>
          </w:tcPr>
          <w:p w14:paraId="29116C59" w14:textId="6074A48D" w:rsidR="00023AB5" w:rsidRPr="00585BAD" w:rsidRDefault="00023AB5" w:rsidP="00585BAD">
            <w:pPr>
              <w:jc w:val="center"/>
              <w:rPr>
                <w:rFonts w:ascii="Calibri" w:eastAsia="Times New Roman" w:hAnsi="Calibri" w:cs="Calibri"/>
                <w:color w:val="000000"/>
                <w:sz w:val="20"/>
                <w:szCs w:val="20"/>
              </w:rPr>
            </w:pPr>
            <w:r w:rsidRPr="00CE2AE1">
              <w:rPr>
                <w:rFonts w:ascii="Calibri" w:eastAsia="Times New Roman" w:hAnsi="Calibri" w:cs="Calibri"/>
                <w:color w:val="000000"/>
                <w:sz w:val="20"/>
                <w:szCs w:val="20"/>
              </w:rPr>
              <w:t>Completion rate after 4 weeks*</w:t>
            </w:r>
          </w:p>
        </w:tc>
        <w:tc>
          <w:tcPr>
            <w:tcW w:w="2743" w:type="dxa"/>
            <w:vMerge w:val="restart"/>
            <w:tcBorders>
              <w:bottom w:val="single" w:sz="4" w:space="0" w:color="auto"/>
            </w:tcBorders>
            <w:vAlign w:val="center"/>
            <w:hideMark/>
          </w:tcPr>
          <w:p w14:paraId="569EDF43" w14:textId="659FB5E2" w:rsidR="00023AB5" w:rsidRPr="00CE2AE1" w:rsidRDefault="00023AB5" w:rsidP="00585BAD">
            <w:pPr>
              <w:jc w:val="center"/>
              <w:rPr>
                <w:rFonts w:ascii="Calibri" w:eastAsia="Times New Roman" w:hAnsi="Calibri" w:cs="Calibri"/>
                <w:color w:val="000000"/>
                <w:sz w:val="20"/>
                <w:szCs w:val="20"/>
              </w:rPr>
            </w:pPr>
            <w:r w:rsidRPr="00CE2AE1">
              <w:rPr>
                <w:rFonts w:ascii="Calibri" w:eastAsia="Times New Roman" w:hAnsi="Calibri" w:cs="Calibri"/>
                <w:color w:val="000000"/>
                <w:sz w:val="20"/>
                <w:szCs w:val="20"/>
              </w:rPr>
              <w:t>37.</w:t>
            </w:r>
            <w:r w:rsidR="00134E51" w:rsidRPr="00CE2AE1">
              <w:rPr>
                <w:rFonts w:ascii="Calibri" w:eastAsia="Times New Roman" w:hAnsi="Calibri" w:cs="Calibri"/>
                <w:color w:val="000000"/>
                <w:sz w:val="20"/>
                <w:szCs w:val="20"/>
              </w:rPr>
              <w:t>4%</w:t>
            </w:r>
          </w:p>
        </w:tc>
        <w:tc>
          <w:tcPr>
            <w:tcW w:w="2560" w:type="dxa"/>
            <w:vMerge w:val="restart"/>
            <w:tcBorders>
              <w:bottom w:val="single" w:sz="4" w:space="0" w:color="auto"/>
            </w:tcBorders>
            <w:vAlign w:val="center"/>
            <w:hideMark/>
          </w:tcPr>
          <w:p w14:paraId="27E8017B" w14:textId="3B11878D" w:rsidR="00023AB5" w:rsidRPr="00CE2AE1" w:rsidRDefault="00023AB5" w:rsidP="00585BAD">
            <w:pPr>
              <w:jc w:val="center"/>
              <w:rPr>
                <w:rFonts w:ascii="Calibri" w:eastAsia="Times New Roman" w:hAnsi="Calibri" w:cs="Calibri"/>
                <w:color w:val="000000"/>
                <w:sz w:val="20"/>
                <w:szCs w:val="20"/>
              </w:rPr>
            </w:pPr>
            <w:r w:rsidRPr="00CE2AE1">
              <w:rPr>
                <w:rFonts w:ascii="Calibri" w:eastAsia="Times New Roman" w:hAnsi="Calibri" w:cs="Calibri"/>
                <w:color w:val="000000"/>
                <w:sz w:val="20"/>
                <w:szCs w:val="20"/>
              </w:rPr>
              <w:t>55.</w:t>
            </w:r>
            <w:r w:rsidR="00134E51" w:rsidRPr="00CE2AE1">
              <w:rPr>
                <w:rFonts w:ascii="Calibri" w:eastAsia="Times New Roman" w:hAnsi="Calibri" w:cs="Calibri"/>
                <w:color w:val="000000"/>
                <w:sz w:val="20"/>
                <w:szCs w:val="20"/>
              </w:rPr>
              <w:t>8%</w:t>
            </w:r>
          </w:p>
        </w:tc>
      </w:tr>
      <w:tr w:rsidR="00023AB5" w:rsidRPr="00CE2AE1" w14:paraId="304F5EA0" w14:textId="77777777" w:rsidTr="00585BAD">
        <w:trPr>
          <w:trHeight w:val="300"/>
        </w:trPr>
        <w:tc>
          <w:tcPr>
            <w:tcW w:w="2921" w:type="dxa"/>
            <w:vMerge/>
            <w:tcBorders>
              <w:bottom w:val="single" w:sz="4" w:space="0" w:color="auto"/>
            </w:tcBorders>
            <w:hideMark/>
          </w:tcPr>
          <w:p w14:paraId="7473359C" w14:textId="77777777" w:rsidR="00023AB5" w:rsidRPr="00CE2AE1" w:rsidRDefault="00023AB5" w:rsidP="005171A2">
            <w:pPr>
              <w:rPr>
                <w:rFonts w:ascii="Calibri" w:eastAsia="Times New Roman" w:hAnsi="Calibri" w:cs="Calibri"/>
                <w:color w:val="000000"/>
                <w:sz w:val="20"/>
                <w:szCs w:val="20"/>
              </w:rPr>
            </w:pPr>
          </w:p>
        </w:tc>
        <w:tc>
          <w:tcPr>
            <w:tcW w:w="2743" w:type="dxa"/>
            <w:vMerge/>
            <w:tcBorders>
              <w:bottom w:val="single" w:sz="4" w:space="0" w:color="auto"/>
            </w:tcBorders>
            <w:hideMark/>
          </w:tcPr>
          <w:p w14:paraId="02DCA6AC" w14:textId="77777777" w:rsidR="00023AB5" w:rsidRPr="00CE2AE1" w:rsidRDefault="00023AB5" w:rsidP="005171A2">
            <w:pPr>
              <w:rPr>
                <w:rFonts w:ascii="Calibri" w:eastAsia="Times New Roman" w:hAnsi="Calibri" w:cs="Calibri"/>
                <w:color w:val="000000"/>
                <w:sz w:val="20"/>
                <w:szCs w:val="20"/>
              </w:rPr>
            </w:pPr>
          </w:p>
        </w:tc>
        <w:tc>
          <w:tcPr>
            <w:tcW w:w="2560" w:type="dxa"/>
            <w:vMerge/>
            <w:tcBorders>
              <w:bottom w:val="single" w:sz="4" w:space="0" w:color="auto"/>
            </w:tcBorders>
            <w:hideMark/>
          </w:tcPr>
          <w:p w14:paraId="65F2D7D8" w14:textId="77777777" w:rsidR="00023AB5" w:rsidRPr="00CE2AE1" w:rsidRDefault="00023AB5" w:rsidP="005171A2">
            <w:pPr>
              <w:rPr>
                <w:rFonts w:ascii="Calibri" w:eastAsia="Times New Roman" w:hAnsi="Calibri" w:cs="Calibri"/>
                <w:color w:val="000000"/>
                <w:sz w:val="20"/>
                <w:szCs w:val="20"/>
              </w:rPr>
            </w:pPr>
          </w:p>
        </w:tc>
      </w:tr>
    </w:tbl>
    <w:p w14:paraId="6FEDF2D8" w14:textId="6CAF1922" w:rsidR="006A756E" w:rsidRPr="00CE2AE1" w:rsidRDefault="006A756E" w:rsidP="005171A2">
      <w:pPr>
        <w:spacing w:after="240"/>
        <w:rPr>
          <w:rFonts w:ascii="Calibri" w:hAnsi="Calibri" w:cs="Calibri"/>
          <w:sz w:val="18"/>
          <w:szCs w:val="18"/>
        </w:rPr>
      </w:pPr>
      <w:r w:rsidRPr="00CE2AE1">
        <w:rPr>
          <w:rFonts w:ascii="Calibri" w:hAnsi="Calibri" w:cs="Calibri"/>
          <w:sz w:val="18"/>
          <w:szCs w:val="18"/>
        </w:rPr>
        <w:t>*Once OMB approved the parent incentives, we offered them to all non-responders.</w:t>
      </w:r>
      <w:r w:rsidR="00134E51" w:rsidRPr="00CE2AE1">
        <w:rPr>
          <w:rFonts w:ascii="Calibri" w:hAnsi="Calibri" w:cs="Calibri"/>
          <w:sz w:val="18"/>
          <w:szCs w:val="18"/>
        </w:rPr>
        <w:t xml:space="preserve"> Therefore, </w:t>
      </w:r>
      <w:r w:rsidR="00F2574D" w:rsidRPr="00CE2AE1">
        <w:rPr>
          <w:rFonts w:ascii="Calibri" w:hAnsi="Calibri" w:cs="Calibri"/>
          <w:sz w:val="18"/>
          <w:szCs w:val="18"/>
        </w:rPr>
        <w:t xml:space="preserve">we limited it to 4 weeks in order to </w:t>
      </w:r>
      <w:r w:rsidR="00E656E3" w:rsidRPr="00CE2AE1">
        <w:rPr>
          <w:rFonts w:ascii="Calibri" w:hAnsi="Calibri" w:cs="Calibri"/>
          <w:sz w:val="18"/>
          <w:szCs w:val="18"/>
        </w:rPr>
        <w:t>compare completion</w:t>
      </w:r>
      <w:r w:rsidR="00F2574D" w:rsidRPr="00CE2AE1">
        <w:rPr>
          <w:rFonts w:ascii="Calibri" w:hAnsi="Calibri" w:cs="Calibri"/>
          <w:sz w:val="18"/>
          <w:szCs w:val="18"/>
        </w:rPr>
        <w:t xml:space="preserve"> rate before any incentives were offered to the “non-incentive” group.</w:t>
      </w:r>
    </w:p>
    <w:p w14:paraId="12FEE434" w14:textId="21A8B5E7" w:rsidR="00C27D70" w:rsidRPr="00CE2AE1" w:rsidRDefault="0034000B" w:rsidP="005171A2">
      <w:pPr>
        <w:spacing w:after="240"/>
        <w:rPr>
          <w:rFonts w:ascii="Calibri" w:hAnsi="Calibri" w:cs="Calibri"/>
        </w:rPr>
      </w:pPr>
      <w:r w:rsidRPr="00CE2AE1">
        <w:rPr>
          <w:rFonts w:ascii="Calibri" w:hAnsi="Calibri" w:cs="Calibri"/>
        </w:rPr>
        <w:t>In addition to drawing in new parent volunteers, 22.5% (n=108</w:t>
      </w:r>
      <w:r w:rsidR="00C60A83" w:rsidRPr="00CE2AE1">
        <w:rPr>
          <w:rFonts w:ascii="Calibri" w:hAnsi="Calibri" w:cs="Calibri"/>
        </w:rPr>
        <w:t>) of</w:t>
      </w:r>
      <w:r w:rsidRPr="00CE2AE1">
        <w:rPr>
          <w:rFonts w:ascii="Calibri" w:hAnsi="Calibri" w:cs="Calibri"/>
        </w:rPr>
        <w:t xml:space="preserve"> the previously non-responding parents (n=480) completed the survey</w:t>
      </w:r>
      <w:r w:rsidR="00585BAD">
        <w:rPr>
          <w:rFonts w:ascii="Calibri" w:hAnsi="Calibri" w:cs="Calibri"/>
        </w:rPr>
        <w:t xml:space="preserve"> after they were offered an incentive</w:t>
      </w:r>
      <w:r w:rsidRPr="00CE2AE1">
        <w:rPr>
          <w:rFonts w:ascii="Calibri" w:hAnsi="Calibri" w:cs="Calibri"/>
        </w:rPr>
        <w:t>.</w:t>
      </w:r>
      <w:r w:rsidR="005171A2">
        <w:rPr>
          <w:rFonts w:ascii="Calibri" w:hAnsi="Calibri" w:cs="Calibri"/>
        </w:rPr>
        <w:t xml:space="preserve">  While small in number, th</w:t>
      </w:r>
      <w:r w:rsidR="0085247E">
        <w:rPr>
          <w:rFonts w:ascii="Calibri" w:hAnsi="Calibri" w:cs="Calibri"/>
        </w:rPr>
        <w:t>is group</w:t>
      </w:r>
      <w:r w:rsidR="005171A2">
        <w:rPr>
          <w:rFonts w:ascii="Calibri" w:hAnsi="Calibri" w:cs="Calibri"/>
        </w:rPr>
        <w:t xml:space="preserve"> offer</w:t>
      </w:r>
      <w:r w:rsidR="0085247E">
        <w:rPr>
          <w:rFonts w:ascii="Calibri" w:hAnsi="Calibri" w:cs="Calibri"/>
        </w:rPr>
        <w:t>s the</w:t>
      </w:r>
      <w:r w:rsidR="005171A2">
        <w:rPr>
          <w:rFonts w:ascii="Calibri" w:hAnsi="Calibri" w:cs="Calibri"/>
        </w:rPr>
        <w:t xml:space="preserve"> </w:t>
      </w:r>
      <w:r w:rsidR="0085247E">
        <w:rPr>
          <w:rFonts w:ascii="Calibri" w:hAnsi="Calibri" w:cs="Calibri"/>
        </w:rPr>
        <w:t>clearest</w:t>
      </w:r>
      <w:r w:rsidR="005171A2">
        <w:rPr>
          <w:rFonts w:ascii="Calibri" w:hAnsi="Calibri" w:cs="Calibri"/>
        </w:rPr>
        <w:t xml:space="preserve"> evidence o</w:t>
      </w:r>
      <w:r w:rsidR="0085247E">
        <w:rPr>
          <w:rFonts w:ascii="Calibri" w:hAnsi="Calibri" w:cs="Calibri"/>
        </w:rPr>
        <w:t>n</w:t>
      </w:r>
      <w:r w:rsidR="005171A2">
        <w:rPr>
          <w:rFonts w:ascii="Calibri" w:hAnsi="Calibri" w:cs="Calibri"/>
        </w:rPr>
        <w:t xml:space="preserve"> the impact of incentives on </w:t>
      </w:r>
      <w:r w:rsidR="001A6784">
        <w:rPr>
          <w:rFonts w:ascii="Calibri" w:hAnsi="Calibri" w:cs="Calibri"/>
        </w:rPr>
        <w:t>converting</w:t>
      </w:r>
      <w:r w:rsidR="005171A2">
        <w:rPr>
          <w:rFonts w:ascii="Calibri" w:hAnsi="Calibri" w:cs="Calibri"/>
        </w:rPr>
        <w:t xml:space="preserve"> </w:t>
      </w:r>
      <w:r w:rsidR="0085247E">
        <w:rPr>
          <w:rFonts w:ascii="Calibri" w:hAnsi="Calibri" w:cs="Calibri"/>
        </w:rPr>
        <w:t xml:space="preserve">a </w:t>
      </w:r>
      <w:r w:rsidR="009E3B92">
        <w:rPr>
          <w:rFonts w:ascii="Calibri" w:hAnsi="Calibri" w:cs="Calibri"/>
        </w:rPr>
        <w:t xml:space="preserve">different </w:t>
      </w:r>
      <w:r w:rsidR="009E3B92" w:rsidRPr="00585BAD">
        <w:rPr>
          <w:rFonts w:ascii="Calibri" w:hAnsi="Calibri" w:cs="Calibri"/>
          <w:i/>
        </w:rPr>
        <w:t>subset of</w:t>
      </w:r>
      <w:r w:rsidR="0085247E" w:rsidRPr="00585BAD">
        <w:rPr>
          <w:rFonts w:ascii="Calibri" w:hAnsi="Calibri" w:cs="Calibri"/>
          <w:i/>
        </w:rPr>
        <w:t xml:space="preserve"> </w:t>
      </w:r>
      <w:r w:rsidR="005171A2" w:rsidRPr="00585BAD">
        <w:rPr>
          <w:rFonts w:ascii="Calibri" w:hAnsi="Calibri" w:cs="Calibri"/>
          <w:i/>
        </w:rPr>
        <w:t>volunteers</w:t>
      </w:r>
      <w:r w:rsidR="005171A2">
        <w:rPr>
          <w:rFonts w:ascii="Calibri" w:hAnsi="Calibri" w:cs="Calibri"/>
        </w:rPr>
        <w:t xml:space="preserve"> to completion.  </w:t>
      </w:r>
      <w:r w:rsidR="0085247E">
        <w:rPr>
          <w:rFonts w:ascii="Calibri" w:hAnsi="Calibri" w:cs="Calibri"/>
        </w:rPr>
        <w:t xml:space="preserve">The “Incentives </w:t>
      </w:r>
      <w:r w:rsidR="00757835">
        <w:rPr>
          <w:rFonts w:ascii="Calibri" w:hAnsi="Calibri" w:cs="Calibri"/>
        </w:rPr>
        <w:t>O</w:t>
      </w:r>
      <w:r w:rsidR="0085247E">
        <w:rPr>
          <w:rFonts w:ascii="Calibri" w:hAnsi="Calibri" w:cs="Calibri"/>
        </w:rPr>
        <w:t xml:space="preserve">nly” condition may have induced demographically-different sites, volunteers, </w:t>
      </w:r>
      <w:r w:rsidR="00585BAD">
        <w:rPr>
          <w:rFonts w:ascii="Calibri" w:hAnsi="Calibri" w:cs="Calibri"/>
        </w:rPr>
        <w:t xml:space="preserve">survey </w:t>
      </w:r>
      <w:r w:rsidR="0085247E">
        <w:rPr>
          <w:rFonts w:ascii="Calibri" w:hAnsi="Calibri" w:cs="Calibri"/>
        </w:rPr>
        <w:t xml:space="preserve">completers, or a combination </w:t>
      </w:r>
      <w:r w:rsidR="00757835">
        <w:rPr>
          <w:rFonts w:ascii="Calibri" w:hAnsi="Calibri" w:cs="Calibri"/>
        </w:rPr>
        <w:t>thereof</w:t>
      </w:r>
      <w:r w:rsidR="0085247E">
        <w:rPr>
          <w:rFonts w:ascii="Calibri" w:hAnsi="Calibri" w:cs="Calibri"/>
        </w:rPr>
        <w:t>.</w:t>
      </w:r>
    </w:p>
    <w:p w14:paraId="168A36B1" w14:textId="02F672B8" w:rsidR="006A756E" w:rsidRPr="00CE2AE1" w:rsidRDefault="00585BAD" w:rsidP="005171A2">
      <w:pPr>
        <w:spacing w:after="240"/>
        <w:rPr>
          <w:rFonts w:ascii="Calibri" w:hAnsi="Calibri" w:cs="Calibri"/>
        </w:rPr>
      </w:pPr>
      <w:r>
        <w:rPr>
          <w:rFonts w:ascii="Calibri" w:hAnsi="Calibri" w:cs="Calibri"/>
        </w:rPr>
        <w:t>NORC</w:t>
      </w:r>
      <w:r w:rsidRPr="00CE2AE1">
        <w:rPr>
          <w:rFonts w:ascii="Calibri" w:hAnsi="Calibri" w:cs="Calibri"/>
        </w:rPr>
        <w:t xml:space="preserve"> </w:t>
      </w:r>
      <w:r w:rsidR="006A756E" w:rsidRPr="00CE2AE1">
        <w:rPr>
          <w:rFonts w:ascii="Calibri" w:hAnsi="Calibri" w:cs="Calibri"/>
        </w:rPr>
        <w:t xml:space="preserve">reviewed the survey responses for reported household income, the respondent’s education level, and the subject child’s race and ethnicity to determine </w:t>
      </w:r>
      <w:r w:rsidR="00130048">
        <w:rPr>
          <w:rFonts w:ascii="Calibri" w:hAnsi="Calibri" w:cs="Calibri"/>
        </w:rPr>
        <w:t xml:space="preserve">whether the offer of a $25 incentive </w:t>
      </w:r>
      <w:r w:rsidR="0085247E">
        <w:rPr>
          <w:rFonts w:ascii="Calibri" w:hAnsi="Calibri" w:cs="Calibri"/>
        </w:rPr>
        <w:t>resulted in</w:t>
      </w:r>
      <w:r w:rsidR="006A756E" w:rsidRPr="00CE2AE1">
        <w:rPr>
          <w:rFonts w:ascii="Calibri" w:hAnsi="Calibri" w:cs="Calibri"/>
        </w:rPr>
        <w:t xml:space="preserve"> </w:t>
      </w:r>
      <w:r w:rsidR="0085247E">
        <w:rPr>
          <w:rFonts w:ascii="Calibri" w:hAnsi="Calibri" w:cs="Calibri"/>
        </w:rPr>
        <w:t xml:space="preserve">meaningful differences in the composition of these </w:t>
      </w:r>
      <w:r w:rsidR="006A756E" w:rsidRPr="00CE2AE1">
        <w:rPr>
          <w:rFonts w:ascii="Calibri" w:hAnsi="Calibri" w:cs="Calibri"/>
        </w:rPr>
        <w:t>variables.</w:t>
      </w:r>
      <w:r w:rsidR="00B03773" w:rsidRPr="00CE2AE1">
        <w:rPr>
          <w:rFonts w:ascii="Calibri" w:hAnsi="Calibri" w:cs="Calibri"/>
        </w:rPr>
        <w:t xml:space="preserve"> </w:t>
      </w:r>
      <w:r w:rsidR="001D3333" w:rsidRPr="00CE2AE1">
        <w:rPr>
          <w:rFonts w:ascii="Calibri" w:hAnsi="Calibri" w:cs="Calibri"/>
        </w:rPr>
        <w:t>For these analys</w:t>
      </w:r>
      <w:r w:rsidR="00A337A7" w:rsidRPr="00CE2AE1">
        <w:rPr>
          <w:rFonts w:ascii="Calibri" w:hAnsi="Calibri" w:cs="Calibri"/>
        </w:rPr>
        <w:t>es</w:t>
      </w:r>
      <w:r w:rsidR="001D3333" w:rsidRPr="00CE2AE1">
        <w:rPr>
          <w:rFonts w:ascii="Calibri" w:hAnsi="Calibri" w:cs="Calibri"/>
        </w:rPr>
        <w:t xml:space="preserve">, </w:t>
      </w:r>
      <w:r>
        <w:rPr>
          <w:rFonts w:ascii="Calibri" w:hAnsi="Calibri" w:cs="Calibri"/>
        </w:rPr>
        <w:t>they</w:t>
      </w:r>
      <w:r w:rsidRPr="00CE2AE1">
        <w:rPr>
          <w:rFonts w:ascii="Calibri" w:hAnsi="Calibri" w:cs="Calibri"/>
        </w:rPr>
        <w:t xml:space="preserve"> </w:t>
      </w:r>
      <w:r w:rsidR="001D3333" w:rsidRPr="00CE2AE1">
        <w:rPr>
          <w:rFonts w:ascii="Calibri" w:hAnsi="Calibri" w:cs="Calibri"/>
        </w:rPr>
        <w:t>excluded missing values.</w:t>
      </w:r>
      <w:r w:rsidR="00B03773" w:rsidRPr="00CE2AE1">
        <w:rPr>
          <w:rFonts w:ascii="Calibri" w:hAnsi="Calibri" w:cs="Calibri"/>
        </w:rPr>
        <w:t xml:space="preserve"> </w:t>
      </w:r>
      <w:r>
        <w:rPr>
          <w:rFonts w:ascii="Calibri" w:hAnsi="Calibri" w:cs="Calibri"/>
        </w:rPr>
        <w:t>NORC</w:t>
      </w:r>
      <w:r w:rsidRPr="00CE2AE1">
        <w:rPr>
          <w:rFonts w:ascii="Calibri" w:hAnsi="Calibri" w:cs="Calibri"/>
        </w:rPr>
        <w:t xml:space="preserve"> </w:t>
      </w:r>
      <w:r w:rsidR="00443936" w:rsidRPr="00CE2AE1">
        <w:rPr>
          <w:rFonts w:ascii="Calibri" w:hAnsi="Calibri" w:cs="Calibri"/>
        </w:rPr>
        <w:t>used one</w:t>
      </w:r>
      <w:r w:rsidR="00FC2BF9" w:rsidRPr="00CE2AE1">
        <w:rPr>
          <w:rFonts w:ascii="Calibri" w:hAnsi="Calibri" w:cs="Calibri"/>
        </w:rPr>
        <w:t>-</w:t>
      </w:r>
      <w:r w:rsidR="00443936" w:rsidRPr="00CE2AE1">
        <w:rPr>
          <w:rFonts w:ascii="Calibri" w:hAnsi="Calibri" w:cs="Calibri"/>
        </w:rPr>
        <w:t xml:space="preserve"> and two</w:t>
      </w:r>
      <w:r w:rsidR="00FC2BF9" w:rsidRPr="00CE2AE1">
        <w:rPr>
          <w:rFonts w:ascii="Calibri" w:hAnsi="Calibri" w:cs="Calibri"/>
        </w:rPr>
        <w:t>-</w:t>
      </w:r>
      <w:r w:rsidR="00443936" w:rsidRPr="00CE2AE1">
        <w:rPr>
          <w:rFonts w:ascii="Calibri" w:hAnsi="Calibri" w:cs="Calibri"/>
        </w:rPr>
        <w:t xml:space="preserve">tailed tests of proportions to </w:t>
      </w:r>
      <w:r w:rsidR="007461FF" w:rsidRPr="00CE2AE1">
        <w:rPr>
          <w:rFonts w:ascii="Calibri" w:hAnsi="Calibri" w:cs="Calibri"/>
        </w:rPr>
        <w:t>detect</w:t>
      </w:r>
      <w:r w:rsidR="00443936" w:rsidRPr="00CE2AE1">
        <w:rPr>
          <w:rFonts w:ascii="Calibri" w:hAnsi="Calibri" w:cs="Calibri"/>
        </w:rPr>
        <w:t xml:space="preserve"> for significant differences in </w:t>
      </w:r>
      <w:r w:rsidR="00FC2BF9" w:rsidRPr="00CE2AE1">
        <w:rPr>
          <w:rFonts w:ascii="Calibri" w:hAnsi="Calibri" w:cs="Calibri"/>
        </w:rPr>
        <w:t xml:space="preserve">the </w:t>
      </w:r>
      <w:r w:rsidR="00443936" w:rsidRPr="00CE2AE1">
        <w:rPr>
          <w:rFonts w:ascii="Calibri" w:hAnsi="Calibri" w:cs="Calibri"/>
        </w:rPr>
        <w:t xml:space="preserve">means of the selected characteristics (at p&lt;.05), before and after the </w:t>
      </w:r>
      <w:r w:rsidR="007461FF" w:rsidRPr="00CE2AE1">
        <w:rPr>
          <w:rFonts w:ascii="Calibri" w:hAnsi="Calibri" w:cs="Calibri"/>
        </w:rPr>
        <w:t>incentives</w:t>
      </w:r>
      <w:r w:rsidR="00443936" w:rsidRPr="00CE2AE1">
        <w:rPr>
          <w:rFonts w:ascii="Calibri" w:hAnsi="Calibri" w:cs="Calibri"/>
        </w:rPr>
        <w:t xml:space="preserve"> were offered. </w:t>
      </w:r>
      <w:r w:rsidR="006A756E" w:rsidRPr="00CE2AE1">
        <w:rPr>
          <w:rFonts w:ascii="Calibri" w:hAnsi="Calibri" w:cs="Calibri"/>
        </w:rPr>
        <w:t xml:space="preserve">Incentives proved successful in obtaining responses from parents who had lower incomes, lower levels of education, and </w:t>
      </w:r>
      <w:r w:rsidR="007461FF" w:rsidRPr="00CE2AE1">
        <w:rPr>
          <w:rFonts w:ascii="Calibri" w:hAnsi="Calibri" w:cs="Calibri"/>
        </w:rPr>
        <w:t xml:space="preserve">who had </w:t>
      </w:r>
      <w:r w:rsidR="00B03773" w:rsidRPr="00CE2AE1">
        <w:rPr>
          <w:rFonts w:ascii="Calibri" w:hAnsi="Calibri" w:cs="Calibri"/>
        </w:rPr>
        <w:t>African-American children.</w:t>
      </w:r>
      <w:r w:rsidR="001D3333" w:rsidRPr="00CE2AE1">
        <w:rPr>
          <w:rStyle w:val="FootnoteReference"/>
          <w:rFonts w:ascii="Calibri" w:hAnsi="Calibri" w:cs="Calibri"/>
        </w:rPr>
        <w:footnoteReference w:id="5"/>
      </w:r>
      <w:r w:rsidR="0085247E">
        <w:rPr>
          <w:rFonts w:ascii="Calibri" w:hAnsi="Calibri" w:cs="Calibri"/>
        </w:rPr>
        <w:t xml:space="preserve">  Except for persistent under-representation of parents without a high school degree, the final set of survey respondents more closely approximates the desired inferential population than did initial pre-incentive responses.</w:t>
      </w:r>
    </w:p>
    <w:p w14:paraId="4F60DF45" w14:textId="7DB43661" w:rsidR="006A756E" w:rsidRPr="00CE2AE1" w:rsidRDefault="00585BAD" w:rsidP="005171A2">
      <w:pPr>
        <w:spacing w:after="240"/>
        <w:rPr>
          <w:rFonts w:ascii="Calibri" w:hAnsi="Calibri" w:cs="Calibri"/>
        </w:rPr>
      </w:pPr>
      <w:r>
        <w:rPr>
          <w:rFonts w:ascii="Calibri" w:hAnsi="Calibri" w:cs="Calibri"/>
        </w:rPr>
        <w:t>NORC</w:t>
      </w:r>
      <w:r w:rsidRPr="00CE2AE1">
        <w:rPr>
          <w:rFonts w:ascii="Calibri" w:hAnsi="Calibri" w:cs="Calibri"/>
        </w:rPr>
        <w:t xml:space="preserve"> </w:t>
      </w:r>
      <w:r w:rsidR="006A756E" w:rsidRPr="00CE2AE1">
        <w:rPr>
          <w:rFonts w:ascii="Calibri" w:hAnsi="Calibri" w:cs="Calibri"/>
        </w:rPr>
        <w:t xml:space="preserve">also compared the survey </w:t>
      </w:r>
      <w:r w:rsidR="001A6784">
        <w:rPr>
          <w:rFonts w:ascii="Calibri" w:hAnsi="Calibri" w:cs="Calibri"/>
        </w:rPr>
        <w:t>respondents</w:t>
      </w:r>
      <w:r w:rsidR="006A756E" w:rsidRPr="00CE2AE1">
        <w:rPr>
          <w:rFonts w:ascii="Calibri" w:hAnsi="Calibri" w:cs="Calibri"/>
        </w:rPr>
        <w:t xml:space="preserve"> to data from the ACS for the </w:t>
      </w:r>
      <w:r w:rsidR="00D502F7" w:rsidRPr="00CE2AE1">
        <w:rPr>
          <w:rFonts w:ascii="Calibri" w:hAnsi="Calibri" w:cs="Calibri"/>
        </w:rPr>
        <w:t>ZIP</w:t>
      </w:r>
      <w:r w:rsidR="006A756E" w:rsidRPr="00CE2AE1">
        <w:rPr>
          <w:rFonts w:ascii="Calibri" w:hAnsi="Calibri" w:cs="Calibri"/>
        </w:rPr>
        <w:t xml:space="preserve"> codes of the schools and ECEs from which the sample was recruited. The ACS data are not an exact benchmark for the survey data, as the LAUNCH intervention (and the parent survey) targeted a subset of the population in these areas, namely families with young children. However, the ACS data provide</w:t>
      </w:r>
      <w:r w:rsidR="003923B5" w:rsidRPr="00CE2AE1">
        <w:rPr>
          <w:rFonts w:ascii="Calibri" w:hAnsi="Calibri" w:cs="Calibri"/>
        </w:rPr>
        <w:t>d</w:t>
      </w:r>
      <w:r w:rsidR="006A756E" w:rsidRPr="00CE2AE1">
        <w:rPr>
          <w:rFonts w:ascii="Calibri" w:hAnsi="Calibri" w:cs="Calibri"/>
        </w:rPr>
        <w:t xml:space="preserve"> a useful gauge</w:t>
      </w:r>
      <w:r w:rsidR="00C26A9F" w:rsidRPr="00CE2AE1">
        <w:rPr>
          <w:rFonts w:ascii="Calibri" w:hAnsi="Calibri" w:cs="Calibri"/>
        </w:rPr>
        <w:t xml:space="preserve"> </w:t>
      </w:r>
      <w:r w:rsidR="00F2574D" w:rsidRPr="00CE2AE1">
        <w:rPr>
          <w:rFonts w:ascii="Calibri" w:hAnsi="Calibri" w:cs="Calibri"/>
        </w:rPr>
        <w:t xml:space="preserve">to evaluate the response bias </w:t>
      </w:r>
      <w:r w:rsidR="00C26A9F" w:rsidRPr="00CE2AE1">
        <w:rPr>
          <w:rFonts w:ascii="Calibri" w:hAnsi="Calibri" w:cs="Calibri"/>
        </w:rPr>
        <w:t>in the sample prior to</w:t>
      </w:r>
      <w:r w:rsidR="006A756E" w:rsidRPr="00CE2AE1">
        <w:rPr>
          <w:rFonts w:ascii="Calibri" w:hAnsi="Calibri" w:cs="Calibri"/>
        </w:rPr>
        <w:t xml:space="preserve"> offering incentives</w:t>
      </w:r>
      <w:r w:rsidR="00C26A9F" w:rsidRPr="00CE2AE1">
        <w:rPr>
          <w:rFonts w:ascii="Calibri" w:hAnsi="Calibri" w:cs="Calibri"/>
        </w:rPr>
        <w:t xml:space="preserve"> and </w:t>
      </w:r>
      <w:r w:rsidR="00FC2BF9" w:rsidRPr="00CE2AE1">
        <w:rPr>
          <w:rFonts w:ascii="Calibri" w:hAnsi="Calibri" w:cs="Calibri"/>
        </w:rPr>
        <w:t xml:space="preserve">of </w:t>
      </w:r>
      <w:r w:rsidR="00C26A9F" w:rsidRPr="00CE2AE1">
        <w:rPr>
          <w:rFonts w:ascii="Calibri" w:hAnsi="Calibri" w:cs="Calibri"/>
        </w:rPr>
        <w:t>the impact once they were offered</w:t>
      </w:r>
      <w:r w:rsidR="006A756E" w:rsidRPr="00CE2AE1">
        <w:rPr>
          <w:rFonts w:ascii="Calibri" w:hAnsi="Calibri" w:cs="Calibri"/>
        </w:rPr>
        <w:t xml:space="preserve">. </w:t>
      </w:r>
      <w:r w:rsidR="001A6784">
        <w:rPr>
          <w:rFonts w:ascii="Calibri" w:hAnsi="Calibri" w:cs="Calibri"/>
        </w:rPr>
        <w:t>Appendix B</w:t>
      </w:r>
      <w:r w:rsidR="00392EC7" w:rsidRPr="00CE2AE1">
        <w:rPr>
          <w:rFonts w:ascii="Calibri" w:hAnsi="Calibri" w:cs="Calibri"/>
        </w:rPr>
        <w:t xml:space="preserve"> include</w:t>
      </w:r>
      <w:r w:rsidR="001A6784">
        <w:rPr>
          <w:rFonts w:ascii="Calibri" w:hAnsi="Calibri" w:cs="Calibri"/>
        </w:rPr>
        <w:t>s</w:t>
      </w:r>
      <w:r w:rsidR="00392EC7" w:rsidRPr="00CE2AE1">
        <w:rPr>
          <w:rFonts w:ascii="Calibri" w:hAnsi="Calibri" w:cs="Calibri"/>
        </w:rPr>
        <w:t xml:space="preserve"> the frequencies and averages for key demographic variables for each of the nine </w:t>
      </w:r>
      <w:r>
        <w:rPr>
          <w:rFonts w:ascii="Calibri" w:hAnsi="Calibri" w:cs="Calibri"/>
        </w:rPr>
        <w:t>communities</w:t>
      </w:r>
      <w:r w:rsidRPr="00CE2AE1">
        <w:rPr>
          <w:rFonts w:ascii="Calibri" w:hAnsi="Calibri" w:cs="Calibri"/>
        </w:rPr>
        <w:t xml:space="preserve"> </w:t>
      </w:r>
      <w:r w:rsidR="00392EC7" w:rsidRPr="00CE2AE1">
        <w:rPr>
          <w:rFonts w:ascii="Calibri" w:hAnsi="Calibri" w:cs="Calibri"/>
        </w:rPr>
        <w:t xml:space="preserve">and overall (the average of the nine </w:t>
      </w:r>
      <w:r>
        <w:rPr>
          <w:rFonts w:ascii="Calibri" w:hAnsi="Calibri" w:cs="Calibri"/>
        </w:rPr>
        <w:t>sites</w:t>
      </w:r>
      <w:r w:rsidR="00392EC7" w:rsidRPr="00CE2AE1">
        <w:rPr>
          <w:rFonts w:ascii="Calibri" w:hAnsi="Calibri" w:cs="Calibri"/>
        </w:rPr>
        <w:t>.)</w:t>
      </w:r>
    </w:p>
    <w:p w14:paraId="52623208" w14:textId="71D75611" w:rsidR="006A756E" w:rsidRPr="00CE2AE1" w:rsidRDefault="00EF4956" w:rsidP="005171A2">
      <w:pPr>
        <w:spacing w:after="240"/>
        <w:rPr>
          <w:rFonts w:ascii="Calibri" w:hAnsi="Calibri" w:cs="Calibri"/>
        </w:rPr>
      </w:pPr>
      <w:r w:rsidRPr="00CE2AE1">
        <w:rPr>
          <w:rStyle w:val="NORCInlineHeadingL2"/>
          <w:rFonts w:ascii="Calibri" w:hAnsi="Calibri" w:cs="Calibri"/>
        </w:rPr>
        <w:t>Household I</w:t>
      </w:r>
      <w:r w:rsidR="006A756E" w:rsidRPr="00CE2AE1">
        <w:rPr>
          <w:rStyle w:val="NORCInlineHeadingL2"/>
          <w:rFonts w:ascii="Calibri" w:hAnsi="Calibri" w:cs="Calibri"/>
        </w:rPr>
        <w:t>ncome</w:t>
      </w:r>
      <w:r w:rsidR="005358C2" w:rsidRPr="00CE2AE1">
        <w:rPr>
          <w:rStyle w:val="NORCInlineHeadingL2"/>
          <w:rFonts w:ascii="Calibri" w:hAnsi="Calibri" w:cs="Calibri"/>
        </w:rPr>
        <w:t>.</w:t>
      </w:r>
      <w:r w:rsidR="00B03773" w:rsidRPr="00CE2AE1">
        <w:rPr>
          <w:rStyle w:val="NORCInlineHeadingL2"/>
          <w:rFonts w:ascii="Calibri" w:hAnsi="Calibri" w:cs="Calibri"/>
        </w:rPr>
        <w:t xml:space="preserve"> </w:t>
      </w:r>
      <w:r w:rsidR="006A756E" w:rsidRPr="00CE2AE1">
        <w:rPr>
          <w:rFonts w:ascii="Calibri" w:hAnsi="Calibri" w:cs="Calibri"/>
        </w:rPr>
        <w:t xml:space="preserve">Respondents who completed the survey before </w:t>
      </w:r>
      <w:r w:rsidR="00585BAD">
        <w:rPr>
          <w:rFonts w:ascii="Calibri" w:hAnsi="Calibri" w:cs="Calibri"/>
        </w:rPr>
        <w:t>the team was approved to offer</w:t>
      </w:r>
      <w:r w:rsidR="006A756E" w:rsidRPr="00CE2AE1">
        <w:rPr>
          <w:rFonts w:ascii="Calibri" w:hAnsi="Calibri" w:cs="Calibri"/>
        </w:rPr>
        <w:t xml:space="preserve"> incentives were more likely to come from higher-income households whereas, with incentives, more lower-income parents responded to the survey.</w:t>
      </w:r>
      <w:r w:rsidR="00AE5385" w:rsidRPr="00CE2AE1">
        <w:rPr>
          <w:rFonts w:ascii="Calibri" w:hAnsi="Calibri" w:cs="Calibri"/>
        </w:rPr>
        <w:t xml:space="preserve"> We found a significant decrease in the proportion of parents in households with incomes above $50,000</w:t>
      </w:r>
      <w:r w:rsidR="00A15D12" w:rsidRPr="00CE2AE1">
        <w:rPr>
          <w:rFonts w:ascii="Calibri" w:hAnsi="Calibri" w:cs="Calibri"/>
        </w:rPr>
        <w:t xml:space="preserve"> once the survey included an incentive</w:t>
      </w:r>
      <w:r w:rsidR="00777B87">
        <w:rPr>
          <w:rFonts w:ascii="Calibri" w:hAnsi="Calibri" w:cs="Calibri"/>
        </w:rPr>
        <w:t xml:space="preserve">.  The final distribution of respondents approximated the distribution in the ACS. </w:t>
      </w:r>
    </w:p>
    <w:p w14:paraId="1C264030" w14:textId="4E5FB609" w:rsidR="00F036E5" w:rsidRPr="00CE2AE1" w:rsidRDefault="009E29A4" w:rsidP="005171A2">
      <w:pPr>
        <w:spacing w:after="240"/>
        <w:jc w:val="center"/>
        <w:rPr>
          <w:rFonts w:ascii="Calibri" w:hAnsi="Calibri" w:cs="Calibri"/>
        </w:rPr>
      </w:pPr>
      <w:r>
        <w:rPr>
          <w:rFonts w:ascii="Calibri" w:hAnsi="Calibri" w:cs="Calibri"/>
          <w:noProof/>
        </w:rPr>
        <w:pict w14:anchorId="48D75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356.25pt">
            <v:imagedata r:id="rId13" o:title="income"/>
          </v:shape>
        </w:pict>
      </w:r>
    </w:p>
    <w:p w14:paraId="02793EC5" w14:textId="6DEEEFA3" w:rsidR="006A756E" w:rsidRPr="00CE2AE1" w:rsidRDefault="006A756E" w:rsidP="005171A2">
      <w:pPr>
        <w:spacing w:after="240"/>
        <w:rPr>
          <w:rFonts w:ascii="Calibri" w:hAnsi="Calibri" w:cs="Calibri"/>
          <w:b/>
          <w:i/>
        </w:rPr>
      </w:pPr>
      <w:r w:rsidRPr="00CE2AE1">
        <w:rPr>
          <w:rStyle w:val="NORCInlineHeadingL2"/>
          <w:rFonts w:ascii="Calibri" w:hAnsi="Calibri" w:cs="Calibri"/>
        </w:rPr>
        <w:t>Parent</w:t>
      </w:r>
      <w:r w:rsidR="00FB3434" w:rsidRPr="00CE2AE1">
        <w:rPr>
          <w:rStyle w:val="NORCInlineHeadingL2"/>
          <w:rFonts w:ascii="Calibri" w:hAnsi="Calibri" w:cs="Calibri"/>
        </w:rPr>
        <w:t>s</w:t>
      </w:r>
      <w:r w:rsidRPr="00CE2AE1">
        <w:rPr>
          <w:rStyle w:val="NORCInlineHeadingL2"/>
          <w:rFonts w:ascii="Calibri" w:hAnsi="Calibri" w:cs="Calibri"/>
        </w:rPr>
        <w:t>’ Education</w:t>
      </w:r>
      <w:r w:rsidR="005358C2" w:rsidRPr="00CE2AE1">
        <w:rPr>
          <w:rStyle w:val="NORCInlineHeadingL2"/>
          <w:rFonts w:ascii="Calibri" w:hAnsi="Calibri" w:cs="Calibri"/>
        </w:rPr>
        <w:t>.</w:t>
      </w:r>
      <w:r w:rsidR="00B03773" w:rsidRPr="00CE2AE1">
        <w:rPr>
          <w:rFonts w:ascii="Calibri" w:hAnsi="Calibri" w:cs="Calibri"/>
          <w:b/>
          <w:i/>
        </w:rPr>
        <w:t xml:space="preserve"> </w:t>
      </w:r>
      <w:r w:rsidRPr="00CE2AE1">
        <w:rPr>
          <w:rFonts w:ascii="Calibri" w:hAnsi="Calibri" w:cs="Calibri"/>
        </w:rPr>
        <w:t xml:space="preserve">Before we offered incentives, </w:t>
      </w:r>
      <w:r w:rsidR="00757835">
        <w:rPr>
          <w:rFonts w:ascii="Calibri" w:hAnsi="Calibri" w:cs="Calibri"/>
        </w:rPr>
        <w:t xml:space="preserve">survey </w:t>
      </w:r>
      <w:r w:rsidRPr="00CE2AE1">
        <w:rPr>
          <w:rFonts w:ascii="Calibri" w:hAnsi="Calibri" w:cs="Calibri"/>
        </w:rPr>
        <w:t>respondents were</w:t>
      </w:r>
      <w:r w:rsidR="004A6592" w:rsidRPr="00CE2AE1">
        <w:rPr>
          <w:rFonts w:ascii="Calibri" w:hAnsi="Calibri" w:cs="Calibri"/>
        </w:rPr>
        <w:t xml:space="preserve"> </w:t>
      </w:r>
      <w:r w:rsidR="00400B56" w:rsidRPr="00CE2AE1">
        <w:rPr>
          <w:rFonts w:ascii="Calibri" w:hAnsi="Calibri" w:cs="Calibri"/>
        </w:rPr>
        <w:t xml:space="preserve">significantly more likely </w:t>
      </w:r>
      <w:r w:rsidR="00777B87">
        <w:rPr>
          <w:rFonts w:ascii="Calibri" w:hAnsi="Calibri" w:cs="Calibri"/>
        </w:rPr>
        <w:t xml:space="preserve">than the geographic population </w:t>
      </w:r>
      <w:r w:rsidR="00400B56" w:rsidRPr="00CE2AE1">
        <w:rPr>
          <w:rFonts w:ascii="Calibri" w:hAnsi="Calibri" w:cs="Calibri"/>
        </w:rPr>
        <w:t>to have a college degree.</w:t>
      </w:r>
      <w:r w:rsidR="006301AF" w:rsidRPr="00CE2AE1">
        <w:rPr>
          <w:rFonts w:ascii="Calibri" w:hAnsi="Calibri" w:cs="Calibri"/>
        </w:rPr>
        <w:t xml:space="preserve"> </w:t>
      </w:r>
      <w:r w:rsidR="00400B56" w:rsidRPr="00CE2AE1">
        <w:rPr>
          <w:rFonts w:ascii="Calibri" w:hAnsi="Calibri" w:cs="Calibri"/>
        </w:rPr>
        <w:t xml:space="preserve">Incentives </w:t>
      </w:r>
      <w:r w:rsidR="00243D36" w:rsidRPr="00CE2AE1">
        <w:rPr>
          <w:rFonts w:ascii="Calibri" w:hAnsi="Calibri" w:cs="Calibri"/>
        </w:rPr>
        <w:t>brought in more respondents with lower levels of education.</w:t>
      </w:r>
      <w:r w:rsidR="00777B87">
        <w:rPr>
          <w:rFonts w:ascii="Calibri" w:hAnsi="Calibri" w:cs="Calibri"/>
        </w:rPr>
        <w:t xml:space="preserve">  However, incentives did not appear to affect the </w:t>
      </w:r>
      <w:r w:rsidR="0085247E">
        <w:rPr>
          <w:rFonts w:ascii="Calibri" w:hAnsi="Calibri" w:cs="Calibri"/>
        </w:rPr>
        <w:t>recruitment</w:t>
      </w:r>
      <w:r w:rsidR="00777B87">
        <w:rPr>
          <w:rFonts w:ascii="Calibri" w:hAnsi="Calibri" w:cs="Calibri"/>
        </w:rPr>
        <w:t xml:space="preserve"> </w:t>
      </w:r>
      <w:r w:rsidR="00585BAD">
        <w:rPr>
          <w:rFonts w:ascii="Calibri" w:hAnsi="Calibri" w:cs="Calibri"/>
        </w:rPr>
        <w:t xml:space="preserve">of sites, volunteers, or respondents </w:t>
      </w:r>
      <w:r w:rsidR="00F76BAA">
        <w:rPr>
          <w:rFonts w:ascii="Calibri" w:hAnsi="Calibri" w:cs="Calibri"/>
        </w:rPr>
        <w:t>among</w:t>
      </w:r>
      <w:r w:rsidR="00777B87">
        <w:rPr>
          <w:rFonts w:ascii="Calibri" w:hAnsi="Calibri" w:cs="Calibri"/>
        </w:rPr>
        <w:t xml:space="preserve"> adults </w:t>
      </w:r>
      <w:r w:rsidR="001A6784">
        <w:rPr>
          <w:rFonts w:ascii="Calibri" w:hAnsi="Calibri" w:cs="Calibri"/>
        </w:rPr>
        <w:t xml:space="preserve">with less than a high school degree.  Even with incentives, the two lowest-education groups remain </w:t>
      </w:r>
      <w:r w:rsidR="00777B87">
        <w:rPr>
          <w:rFonts w:ascii="Calibri" w:hAnsi="Calibri" w:cs="Calibri"/>
        </w:rPr>
        <w:t>under-represented at the end of data collection.</w:t>
      </w:r>
    </w:p>
    <w:p w14:paraId="70ADFEE1" w14:textId="4CA8DC5D" w:rsidR="006A756E" w:rsidRPr="00CE2AE1" w:rsidRDefault="009E29A4" w:rsidP="0085247E">
      <w:pPr>
        <w:spacing w:after="240"/>
        <w:jc w:val="center"/>
        <w:rPr>
          <w:rFonts w:ascii="Calibri" w:hAnsi="Calibri" w:cs="Calibri"/>
          <w:b/>
        </w:rPr>
      </w:pPr>
      <w:r>
        <w:rPr>
          <w:rFonts w:ascii="Calibri" w:hAnsi="Calibri" w:cs="Calibri"/>
          <w:noProof/>
        </w:rPr>
        <w:pict w14:anchorId="33A4DE75">
          <v:shape id="_x0000_i1026" type="#_x0000_t75" style="width:337.5pt;height:393pt">
            <v:imagedata r:id="rId14" o:title="education"/>
          </v:shape>
        </w:pict>
      </w:r>
    </w:p>
    <w:p w14:paraId="5E17F11F" w14:textId="3680DEC5" w:rsidR="006A756E" w:rsidRPr="00CE2AE1" w:rsidRDefault="00EF4956" w:rsidP="005171A2">
      <w:pPr>
        <w:spacing w:after="240"/>
        <w:rPr>
          <w:rFonts w:ascii="Calibri" w:hAnsi="Calibri" w:cs="Calibri"/>
          <w:b/>
          <w:i/>
        </w:rPr>
      </w:pPr>
      <w:r w:rsidRPr="00CE2AE1">
        <w:rPr>
          <w:rStyle w:val="NORCInlineHeadingL2"/>
          <w:rFonts w:ascii="Calibri" w:hAnsi="Calibri" w:cs="Calibri"/>
        </w:rPr>
        <w:t>Child</w:t>
      </w:r>
      <w:r w:rsidR="00FB3434" w:rsidRPr="00CE2AE1">
        <w:rPr>
          <w:rStyle w:val="NORCInlineHeadingL2"/>
          <w:rFonts w:ascii="Calibri" w:hAnsi="Calibri" w:cs="Calibri"/>
        </w:rPr>
        <w:t>ren</w:t>
      </w:r>
      <w:r w:rsidRPr="00CE2AE1">
        <w:rPr>
          <w:rStyle w:val="NORCInlineHeadingL2"/>
          <w:rFonts w:ascii="Calibri" w:hAnsi="Calibri" w:cs="Calibri"/>
        </w:rPr>
        <w:t xml:space="preserve">’s </w:t>
      </w:r>
      <w:r w:rsidR="005358C2" w:rsidRPr="00CE2AE1">
        <w:rPr>
          <w:rStyle w:val="NORCInlineHeadingL2"/>
          <w:rFonts w:ascii="Calibri" w:hAnsi="Calibri" w:cs="Calibri"/>
        </w:rPr>
        <w:t>R</w:t>
      </w:r>
      <w:r w:rsidRPr="00CE2AE1">
        <w:rPr>
          <w:rStyle w:val="NORCInlineHeadingL2"/>
          <w:rFonts w:ascii="Calibri" w:hAnsi="Calibri" w:cs="Calibri"/>
        </w:rPr>
        <w:t xml:space="preserve">ace and </w:t>
      </w:r>
      <w:r w:rsidR="005358C2" w:rsidRPr="00CE2AE1">
        <w:rPr>
          <w:rStyle w:val="NORCInlineHeadingL2"/>
          <w:rFonts w:ascii="Calibri" w:hAnsi="Calibri" w:cs="Calibri"/>
        </w:rPr>
        <w:t>E</w:t>
      </w:r>
      <w:r w:rsidRPr="00CE2AE1">
        <w:rPr>
          <w:rStyle w:val="NORCInlineHeadingL2"/>
          <w:rFonts w:ascii="Calibri" w:hAnsi="Calibri" w:cs="Calibri"/>
        </w:rPr>
        <w:t>thnicity</w:t>
      </w:r>
      <w:r w:rsidR="005358C2" w:rsidRPr="00CE2AE1">
        <w:rPr>
          <w:rStyle w:val="NORCInlineHeadingL2"/>
          <w:rFonts w:ascii="Calibri" w:hAnsi="Calibri" w:cs="Calibri"/>
        </w:rPr>
        <w:t>.</w:t>
      </w:r>
      <w:r w:rsidR="006301AF" w:rsidRPr="00CE2AE1">
        <w:rPr>
          <w:rFonts w:ascii="Calibri" w:hAnsi="Calibri" w:cs="Calibri"/>
          <w:b/>
          <w:i/>
        </w:rPr>
        <w:t xml:space="preserve"> </w:t>
      </w:r>
      <w:r w:rsidR="00400B56" w:rsidRPr="00CE2AE1">
        <w:rPr>
          <w:rFonts w:ascii="Calibri" w:hAnsi="Calibri" w:cs="Calibri"/>
        </w:rPr>
        <w:t xml:space="preserve">Prior to offering incentives, parents </w:t>
      </w:r>
      <w:r w:rsidR="00F76BAA">
        <w:rPr>
          <w:rFonts w:ascii="Calibri" w:hAnsi="Calibri" w:cs="Calibri"/>
        </w:rPr>
        <w:t>responding</w:t>
      </w:r>
      <w:r w:rsidR="00400B56" w:rsidRPr="00CE2AE1">
        <w:rPr>
          <w:rFonts w:ascii="Calibri" w:hAnsi="Calibri" w:cs="Calibri"/>
        </w:rPr>
        <w:t xml:space="preserve"> to the survey were significantly more likely to have a </w:t>
      </w:r>
      <w:r w:rsidR="00E235A4">
        <w:rPr>
          <w:rFonts w:ascii="Calibri" w:hAnsi="Calibri" w:cs="Calibri"/>
        </w:rPr>
        <w:t>W</w:t>
      </w:r>
      <w:r w:rsidR="00400B56" w:rsidRPr="00CE2AE1">
        <w:rPr>
          <w:rFonts w:ascii="Calibri" w:hAnsi="Calibri" w:cs="Calibri"/>
        </w:rPr>
        <w:t>hite child, whereas</w:t>
      </w:r>
      <w:r w:rsidR="00F84AAB" w:rsidRPr="00CE2AE1">
        <w:rPr>
          <w:rFonts w:ascii="Calibri" w:hAnsi="Calibri" w:cs="Calibri"/>
        </w:rPr>
        <w:t xml:space="preserve"> </w:t>
      </w:r>
      <w:r w:rsidR="003923B5" w:rsidRPr="00CE2AE1">
        <w:rPr>
          <w:rFonts w:ascii="Calibri" w:hAnsi="Calibri" w:cs="Calibri"/>
        </w:rPr>
        <w:t xml:space="preserve">providing </w:t>
      </w:r>
      <w:r w:rsidR="00F84AAB" w:rsidRPr="00CE2AE1">
        <w:rPr>
          <w:rFonts w:ascii="Calibri" w:hAnsi="Calibri" w:cs="Calibri"/>
        </w:rPr>
        <w:t xml:space="preserve">incentives </w:t>
      </w:r>
      <w:r w:rsidR="00F76BAA">
        <w:rPr>
          <w:rFonts w:ascii="Calibri" w:hAnsi="Calibri" w:cs="Calibri"/>
        </w:rPr>
        <w:t>generated more</w:t>
      </w:r>
      <w:r w:rsidR="00F84AAB" w:rsidRPr="00CE2AE1">
        <w:rPr>
          <w:rFonts w:ascii="Calibri" w:hAnsi="Calibri" w:cs="Calibri"/>
        </w:rPr>
        <w:t xml:space="preserve"> completed surveys from </w:t>
      </w:r>
      <w:r w:rsidR="00400B56" w:rsidRPr="00CE2AE1">
        <w:rPr>
          <w:rFonts w:ascii="Calibri" w:hAnsi="Calibri" w:cs="Calibri"/>
        </w:rPr>
        <w:t>parents of Af</w:t>
      </w:r>
      <w:r w:rsidR="00F84AAB" w:rsidRPr="00CE2AE1">
        <w:rPr>
          <w:rFonts w:ascii="Calibri" w:hAnsi="Calibri" w:cs="Calibri"/>
        </w:rPr>
        <w:t>rican-</w:t>
      </w:r>
      <w:r w:rsidR="00777B87">
        <w:rPr>
          <w:rFonts w:ascii="Calibri" w:hAnsi="Calibri" w:cs="Calibri"/>
        </w:rPr>
        <w:t xml:space="preserve">American children. </w:t>
      </w:r>
      <w:r w:rsidR="006301AF" w:rsidRPr="00CE2AE1">
        <w:rPr>
          <w:rFonts w:ascii="Calibri" w:hAnsi="Calibri" w:cs="Calibri"/>
        </w:rPr>
        <w:t xml:space="preserve"> </w:t>
      </w:r>
      <w:r w:rsidR="00F76BAA">
        <w:rPr>
          <w:rFonts w:ascii="Calibri" w:hAnsi="Calibri" w:cs="Calibri"/>
        </w:rPr>
        <w:t xml:space="preserve">This is particularly visible in the “converted by incentive” group, suggesting that this subset of volunteers was particularly unlikely to proceed to survey completion absent an incentive.  </w:t>
      </w:r>
      <w:r w:rsidR="00E53194" w:rsidRPr="00CE2AE1">
        <w:rPr>
          <w:rFonts w:ascii="Calibri" w:hAnsi="Calibri" w:cs="Calibri"/>
        </w:rPr>
        <w:t xml:space="preserve">The overall average of children who were Hispanic </w:t>
      </w:r>
      <w:r w:rsidR="00C26A9F" w:rsidRPr="00CE2AE1">
        <w:rPr>
          <w:rFonts w:ascii="Calibri" w:hAnsi="Calibri" w:cs="Calibri"/>
        </w:rPr>
        <w:t>across all nine states</w:t>
      </w:r>
      <w:r w:rsidR="00E53194" w:rsidRPr="00CE2AE1">
        <w:rPr>
          <w:rFonts w:ascii="Calibri" w:hAnsi="Calibri" w:cs="Calibri"/>
        </w:rPr>
        <w:t xml:space="preserve"> </w:t>
      </w:r>
      <w:r w:rsidR="00777B87">
        <w:rPr>
          <w:rFonts w:ascii="Calibri" w:hAnsi="Calibri" w:cs="Calibri"/>
        </w:rPr>
        <w:t xml:space="preserve">did not </w:t>
      </w:r>
      <w:r w:rsidR="0085247E">
        <w:rPr>
          <w:rFonts w:ascii="Calibri" w:hAnsi="Calibri" w:cs="Calibri"/>
        </w:rPr>
        <w:t xml:space="preserve">significantly </w:t>
      </w:r>
      <w:r w:rsidR="00F76BAA">
        <w:rPr>
          <w:rFonts w:ascii="Calibri" w:hAnsi="Calibri" w:cs="Calibri"/>
        </w:rPr>
        <w:t xml:space="preserve">vary </w:t>
      </w:r>
      <w:r w:rsidR="00777B87">
        <w:rPr>
          <w:rFonts w:ascii="Calibri" w:hAnsi="Calibri" w:cs="Calibri"/>
        </w:rPr>
        <w:t xml:space="preserve">with incentives, </w:t>
      </w:r>
      <w:r w:rsidR="00F76BAA">
        <w:rPr>
          <w:rFonts w:ascii="Calibri" w:hAnsi="Calibri" w:cs="Calibri"/>
        </w:rPr>
        <w:t>possibly</w:t>
      </w:r>
      <w:r w:rsidR="00F76BAA" w:rsidRPr="00CE2AE1">
        <w:rPr>
          <w:rFonts w:ascii="Calibri" w:hAnsi="Calibri" w:cs="Calibri"/>
        </w:rPr>
        <w:t xml:space="preserve"> </w:t>
      </w:r>
      <w:r w:rsidR="00885292" w:rsidRPr="00CE2AE1">
        <w:rPr>
          <w:rFonts w:ascii="Calibri" w:hAnsi="Calibri" w:cs="Calibri"/>
        </w:rPr>
        <w:t xml:space="preserve">due the small number of </w:t>
      </w:r>
      <w:r w:rsidR="00C26A9F" w:rsidRPr="00CE2AE1">
        <w:rPr>
          <w:rFonts w:ascii="Calibri" w:hAnsi="Calibri" w:cs="Calibri"/>
        </w:rPr>
        <w:t>Hispanic children</w:t>
      </w:r>
      <w:r w:rsidR="00E53194" w:rsidRPr="00CE2AE1">
        <w:rPr>
          <w:rFonts w:ascii="Calibri" w:hAnsi="Calibri" w:cs="Calibri"/>
        </w:rPr>
        <w:t xml:space="preserve"> in the </w:t>
      </w:r>
      <w:r w:rsidR="00F76BAA">
        <w:rPr>
          <w:rFonts w:ascii="Calibri" w:hAnsi="Calibri" w:cs="Calibri"/>
        </w:rPr>
        <w:t>target communities</w:t>
      </w:r>
      <w:r w:rsidR="00F76BAA" w:rsidRPr="00CE2AE1">
        <w:rPr>
          <w:rFonts w:ascii="Calibri" w:hAnsi="Calibri" w:cs="Calibri"/>
        </w:rPr>
        <w:t xml:space="preserve"> </w:t>
      </w:r>
      <w:r w:rsidR="00C26A9F" w:rsidRPr="00CE2AE1">
        <w:rPr>
          <w:rFonts w:ascii="Calibri" w:hAnsi="Calibri" w:cs="Calibri"/>
        </w:rPr>
        <w:t>overall</w:t>
      </w:r>
      <w:r w:rsidR="005114BB">
        <w:rPr>
          <w:rFonts w:ascii="Calibri" w:hAnsi="Calibri" w:cs="Calibri"/>
        </w:rPr>
        <w:t xml:space="preserve"> (9.7% in ACS, Appendix B)</w:t>
      </w:r>
      <w:r w:rsidR="00C26A9F" w:rsidRPr="00CE2AE1">
        <w:rPr>
          <w:rFonts w:ascii="Calibri" w:hAnsi="Calibri" w:cs="Calibri"/>
        </w:rPr>
        <w:t>.</w:t>
      </w:r>
      <w:r w:rsidR="00847D40" w:rsidRPr="00CE2AE1">
        <w:rPr>
          <w:rFonts w:ascii="Calibri" w:hAnsi="Calibri" w:cs="Calibri"/>
        </w:rPr>
        <w:t xml:space="preserve"> </w:t>
      </w:r>
      <w:r w:rsidR="00C26A9F" w:rsidRPr="00CE2AE1">
        <w:rPr>
          <w:rFonts w:ascii="Calibri" w:hAnsi="Calibri" w:cs="Calibri"/>
        </w:rPr>
        <w:t xml:space="preserve">However, in </w:t>
      </w:r>
      <w:r w:rsidR="00E53194" w:rsidRPr="00CE2AE1">
        <w:rPr>
          <w:rFonts w:ascii="Calibri" w:hAnsi="Calibri" w:cs="Calibri"/>
        </w:rPr>
        <w:t xml:space="preserve">Colorado, where 36% of the </w:t>
      </w:r>
      <w:r w:rsidR="00885292" w:rsidRPr="00CE2AE1">
        <w:rPr>
          <w:rFonts w:ascii="Calibri" w:hAnsi="Calibri" w:cs="Calibri"/>
        </w:rPr>
        <w:t>community</w:t>
      </w:r>
      <w:r w:rsidR="00E53194" w:rsidRPr="00CE2AE1">
        <w:rPr>
          <w:rFonts w:ascii="Calibri" w:hAnsi="Calibri" w:cs="Calibri"/>
        </w:rPr>
        <w:t xml:space="preserve"> is Hispanic</w:t>
      </w:r>
      <w:r w:rsidR="00885292" w:rsidRPr="00CE2AE1">
        <w:rPr>
          <w:rFonts w:ascii="Calibri" w:hAnsi="Calibri" w:cs="Calibri"/>
        </w:rPr>
        <w:t xml:space="preserve">, </w:t>
      </w:r>
      <w:r w:rsidR="0085247E">
        <w:rPr>
          <w:rFonts w:ascii="Calibri" w:hAnsi="Calibri" w:cs="Calibri"/>
        </w:rPr>
        <w:t>incentives produced a</w:t>
      </w:r>
      <w:r w:rsidR="00E53194" w:rsidRPr="00CE2AE1">
        <w:rPr>
          <w:rFonts w:ascii="Calibri" w:hAnsi="Calibri" w:cs="Calibri"/>
        </w:rPr>
        <w:t xml:space="preserve"> l</w:t>
      </w:r>
      <w:r w:rsidR="00885292" w:rsidRPr="00CE2AE1">
        <w:rPr>
          <w:rFonts w:ascii="Calibri" w:hAnsi="Calibri" w:cs="Calibri"/>
        </w:rPr>
        <w:t>arger increase</w:t>
      </w:r>
      <w:r w:rsidR="0085247E">
        <w:rPr>
          <w:rFonts w:ascii="Calibri" w:hAnsi="Calibri" w:cs="Calibri"/>
        </w:rPr>
        <w:t xml:space="preserve"> in Hispanic </w:t>
      </w:r>
      <w:r w:rsidR="005114BB">
        <w:rPr>
          <w:rFonts w:ascii="Calibri" w:hAnsi="Calibri" w:cs="Calibri"/>
        </w:rPr>
        <w:t>completers</w:t>
      </w:r>
      <w:r w:rsidR="00885292" w:rsidRPr="00CE2AE1">
        <w:rPr>
          <w:rFonts w:ascii="Calibri" w:hAnsi="Calibri" w:cs="Calibri"/>
        </w:rPr>
        <w:t xml:space="preserve"> (27.6% to 39.7%</w:t>
      </w:r>
      <w:r w:rsidR="00777B87">
        <w:rPr>
          <w:rFonts w:ascii="Calibri" w:hAnsi="Calibri" w:cs="Calibri"/>
        </w:rPr>
        <w:t>, Appendix</w:t>
      </w:r>
      <w:r w:rsidR="005D3D72">
        <w:rPr>
          <w:rFonts w:ascii="Calibri" w:hAnsi="Calibri" w:cs="Calibri"/>
        </w:rPr>
        <w:t xml:space="preserve"> B</w:t>
      </w:r>
      <w:r w:rsidR="00885292" w:rsidRPr="00CE2AE1">
        <w:rPr>
          <w:rFonts w:ascii="Calibri" w:hAnsi="Calibri" w:cs="Calibri"/>
        </w:rPr>
        <w:t>).</w:t>
      </w:r>
      <w:r w:rsidR="00847D40" w:rsidRPr="00CE2AE1">
        <w:rPr>
          <w:rFonts w:ascii="Calibri" w:hAnsi="Calibri" w:cs="Calibri"/>
        </w:rPr>
        <w:t xml:space="preserve"> </w:t>
      </w:r>
      <w:r w:rsidR="00777B87">
        <w:rPr>
          <w:rFonts w:ascii="Calibri" w:hAnsi="Calibri" w:cs="Calibri"/>
        </w:rPr>
        <w:br/>
      </w:r>
      <w:r w:rsidR="00777B87">
        <w:rPr>
          <w:rFonts w:ascii="Calibri" w:hAnsi="Calibri" w:cs="Calibri"/>
        </w:rPr>
        <w:br/>
      </w:r>
      <w:r w:rsidR="005D3D72">
        <w:rPr>
          <w:rFonts w:ascii="Calibri" w:hAnsi="Calibri" w:cs="Calibri"/>
        </w:rPr>
        <w:t>Readers should note</w:t>
      </w:r>
      <w:r w:rsidR="006A756E" w:rsidRPr="00CE2AE1">
        <w:rPr>
          <w:rFonts w:ascii="Calibri" w:hAnsi="Calibri" w:cs="Calibri"/>
        </w:rPr>
        <w:t xml:space="preserve"> that ACS data are not available at the ZIP-code level for the race/ethnicity of children under age 6, so the data reflect</w:t>
      </w:r>
      <w:r w:rsidR="0085247E">
        <w:rPr>
          <w:rFonts w:ascii="Calibri" w:hAnsi="Calibri" w:cs="Calibri"/>
        </w:rPr>
        <w:t xml:space="preserve"> </w:t>
      </w:r>
      <w:r w:rsidR="006A756E" w:rsidRPr="00CE2AE1">
        <w:rPr>
          <w:rFonts w:ascii="Calibri" w:hAnsi="Calibri" w:cs="Calibri"/>
        </w:rPr>
        <w:t>comparisons to the race/ethnicity of the general population</w:t>
      </w:r>
      <w:r w:rsidR="0074662E" w:rsidRPr="00CE2AE1">
        <w:rPr>
          <w:rFonts w:ascii="Calibri" w:hAnsi="Calibri" w:cs="Calibri"/>
        </w:rPr>
        <w:t xml:space="preserve"> in these communities</w:t>
      </w:r>
      <w:r w:rsidR="006A756E" w:rsidRPr="00CE2AE1">
        <w:rPr>
          <w:rFonts w:ascii="Calibri" w:hAnsi="Calibri" w:cs="Calibri"/>
        </w:rPr>
        <w:t>.</w:t>
      </w:r>
      <w:r w:rsidR="00777B87">
        <w:rPr>
          <w:rFonts w:ascii="Calibri" w:hAnsi="Calibri" w:cs="Calibri"/>
        </w:rPr>
        <w:t xml:space="preserve">  The over-representation of “</w:t>
      </w:r>
      <w:r w:rsidR="0085247E">
        <w:rPr>
          <w:rFonts w:ascii="Calibri" w:hAnsi="Calibri" w:cs="Calibri"/>
        </w:rPr>
        <w:t>O</w:t>
      </w:r>
      <w:r w:rsidR="00777B87">
        <w:rPr>
          <w:rFonts w:ascii="Calibri" w:hAnsi="Calibri" w:cs="Calibri"/>
        </w:rPr>
        <w:t>ther” race children in the survey compared to the ACS would likely be smaller were</w:t>
      </w:r>
      <w:r w:rsidR="0085247E">
        <w:rPr>
          <w:rFonts w:ascii="Calibri" w:hAnsi="Calibri" w:cs="Calibri"/>
        </w:rPr>
        <w:t xml:space="preserve"> it possible to</w:t>
      </w:r>
      <w:r w:rsidR="00777B87">
        <w:rPr>
          <w:rFonts w:ascii="Calibri" w:hAnsi="Calibri" w:cs="Calibri"/>
        </w:rPr>
        <w:t xml:space="preserve"> direct compar</w:t>
      </w:r>
      <w:r w:rsidR="0085247E">
        <w:rPr>
          <w:rFonts w:ascii="Calibri" w:hAnsi="Calibri" w:cs="Calibri"/>
        </w:rPr>
        <w:t>e focal children</w:t>
      </w:r>
      <w:r w:rsidR="00777B87">
        <w:rPr>
          <w:rFonts w:ascii="Calibri" w:hAnsi="Calibri" w:cs="Calibri"/>
        </w:rPr>
        <w:t xml:space="preserve"> to the under-6 population.</w:t>
      </w:r>
    </w:p>
    <w:p w14:paraId="578A17CA" w14:textId="2062436B" w:rsidR="006A756E" w:rsidRPr="00CE2AE1" w:rsidRDefault="009E29A4" w:rsidP="00777B87">
      <w:pPr>
        <w:spacing w:after="240"/>
        <w:jc w:val="center"/>
        <w:rPr>
          <w:rFonts w:ascii="Calibri" w:hAnsi="Calibri" w:cs="Calibri"/>
        </w:rPr>
      </w:pPr>
      <w:r>
        <w:rPr>
          <w:rFonts w:ascii="Calibri" w:hAnsi="Calibri" w:cs="Calibri"/>
          <w:noProof/>
        </w:rPr>
        <w:pict w14:anchorId="74C1112C">
          <v:shape id="_x0000_i1027" type="#_x0000_t75" style="width:300pt;height:393pt">
            <v:imagedata r:id="rId15" o:title="race"/>
          </v:shape>
        </w:pict>
      </w:r>
    </w:p>
    <w:p w14:paraId="67BF7EF1" w14:textId="2567BC6E" w:rsidR="006A756E" w:rsidRPr="00CE2AE1" w:rsidRDefault="00EF4956" w:rsidP="005171A2">
      <w:pPr>
        <w:spacing w:after="240"/>
        <w:rPr>
          <w:rFonts w:ascii="Calibri" w:hAnsi="Calibri" w:cs="Calibri"/>
        </w:rPr>
      </w:pPr>
      <w:r w:rsidRPr="00CE2AE1">
        <w:rPr>
          <w:rStyle w:val="NORCInlineHeadingL2"/>
          <w:rFonts w:ascii="Calibri" w:hAnsi="Calibri" w:cs="Calibri"/>
        </w:rPr>
        <w:t xml:space="preserve">Missing </w:t>
      </w:r>
      <w:r w:rsidR="005358C2" w:rsidRPr="00CE2AE1">
        <w:rPr>
          <w:rStyle w:val="NORCInlineHeadingL2"/>
          <w:rFonts w:ascii="Calibri" w:hAnsi="Calibri" w:cs="Calibri"/>
        </w:rPr>
        <w:t>V</w:t>
      </w:r>
      <w:r w:rsidRPr="00CE2AE1">
        <w:rPr>
          <w:rStyle w:val="NORCInlineHeadingL2"/>
          <w:rFonts w:ascii="Calibri" w:hAnsi="Calibri" w:cs="Calibri"/>
        </w:rPr>
        <w:t>alues</w:t>
      </w:r>
      <w:r w:rsidR="005358C2" w:rsidRPr="00CE2AE1">
        <w:rPr>
          <w:rStyle w:val="NORCInlineHeadingL2"/>
          <w:rFonts w:ascii="Calibri" w:hAnsi="Calibri" w:cs="Calibri"/>
        </w:rPr>
        <w:t>.</w:t>
      </w:r>
      <w:r w:rsidRPr="00CE2AE1">
        <w:rPr>
          <w:rFonts w:ascii="Calibri" w:hAnsi="Calibri" w:cs="Calibri"/>
        </w:rPr>
        <w:t xml:space="preserve"> </w:t>
      </w:r>
      <w:r w:rsidR="006A756E" w:rsidRPr="00CE2AE1">
        <w:rPr>
          <w:rFonts w:ascii="Calibri" w:hAnsi="Calibri" w:cs="Calibri"/>
        </w:rPr>
        <w:t xml:space="preserve">While </w:t>
      </w:r>
      <w:r w:rsidR="00885292" w:rsidRPr="00CE2AE1">
        <w:rPr>
          <w:rFonts w:ascii="Calibri" w:hAnsi="Calibri" w:cs="Calibri"/>
        </w:rPr>
        <w:t xml:space="preserve">there were too few </w:t>
      </w:r>
      <w:r w:rsidR="005D3D72">
        <w:rPr>
          <w:rFonts w:ascii="Calibri" w:hAnsi="Calibri" w:cs="Calibri"/>
        </w:rPr>
        <w:t xml:space="preserve">missing demographic </w:t>
      </w:r>
      <w:r w:rsidR="00885292" w:rsidRPr="00CE2AE1">
        <w:rPr>
          <w:rFonts w:ascii="Calibri" w:hAnsi="Calibri" w:cs="Calibri"/>
        </w:rPr>
        <w:t>responses to</w:t>
      </w:r>
      <w:r w:rsidR="006A756E" w:rsidRPr="00CE2AE1">
        <w:rPr>
          <w:rFonts w:ascii="Calibri" w:hAnsi="Calibri" w:cs="Calibri"/>
        </w:rPr>
        <w:t xml:space="preserve"> test for</w:t>
      </w:r>
      <w:r w:rsidR="005D3D72">
        <w:rPr>
          <w:rFonts w:ascii="Calibri" w:hAnsi="Calibri" w:cs="Calibri"/>
        </w:rPr>
        <w:t xml:space="preserve"> statistical</w:t>
      </w:r>
      <w:r w:rsidR="006A756E" w:rsidRPr="00CE2AE1">
        <w:rPr>
          <w:rFonts w:ascii="Calibri" w:hAnsi="Calibri" w:cs="Calibri"/>
        </w:rPr>
        <w:t xml:space="preserve"> significance, it should be noted that respondents who received incentives were slightly more likel</w:t>
      </w:r>
      <w:r w:rsidR="001D3333" w:rsidRPr="00CE2AE1">
        <w:rPr>
          <w:rFonts w:ascii="Calibri" w:hAnsi="Calibri" w:cs="Calibri"/>
        </w:rPr>
        <w:t>y to skip demographic questions, as shown in Table 2.</w:t>
      </w:r>
    </w:p>
    <w:tbl>
      <w:tblPr>
        <w:tblStyle w:val="PlainTable2"/>
        <w:tblW w:w="3200" w:type="dxa"/>
        <w:tblLook w:val="04A0" w:firstRow="1" w:lastRow="0" w:firstColumn="1" w:lastColumn="0" w:noHBand="0" w:noVBand="1"/>
      </w:tblPr>
      <w:tblGrid>
        <w:gridCol w:w="1127"/>
        <w:gridCol w:w="1034"/>
        <w:gridCol w:w="1039"/>
      </w:tblGrid>
      <w:tr w:rsidR="001D3333" w:rsidRPr="00CE2AE1" w14:paraId="1942A7BE" w14:textId="77777777" w:rsidTr="00D502F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200" w:type="dxa"/>
            <w:gridSpan w:val="3"/>
            <w:noWrap/>
          </w:tcPr>
          <w:p w14:paraId="3875C63B" w14:textId="77777777" w:rsidR="001D3333" w:rsidRPr="00CE2AE1" w:rsidRDefault="001D3333" w:rsidP="005171A2">
            <w:pPr>
              <w:pStyle w:val="NORCTableHeader1"/>
              <w:rPr>
                <w:rFonts w:ascii="Calibri" w:hAnsi="Calibri" w:cs="Calibri"/>
                <w:b/>
                <w:color w:val="000000"/>
              </w:rPr>
            </w:pPr>
            <w:r w:rsidRPr="00CE2AE1">
              <w:rPr>
                <w:rFonts w:ascii="Calibri" w:hAnsi="Calibri" w:cs="Calibri"/>
                <w:b/>
              </w:rPr>
              <w:t>Table 2:</w:t>
            </w:r>
            <w:r w:rsidR="00B03773" w:rsidRPr="00CE2AE1">
              <w:rPr>
                <w:rFonts w:ascii="Calibri" w:hAnsi="Calibri" w:cs="Calibri"/>
                <w:b/>
              </w:rPr>
              <w:t xml:space="preserve"> </w:t>
            </w:r>
            <w:r w:rsidRPr="00CE2AE1">
              <w:rPr>
                <w:rFonts w:ascii="Calibri" w:hAnsi="Calibri" w:cs="Calibri"/>
                <w:b/>
              </w:rPr>
              <w:t>Missing values for demographic items</w:t>
            </w:r>
          </w:p>
        </w:tc>
      </w:tr>
      <w:tr w:rsidR="001D3333" w:rsidRPr="00CE2AE1" w14:paraId="168C918C" w14:textId="77777777" w:rsidTr="001D333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27" w:type="dxa"/>
            <w:noWrap/>
            <w:hideMark/>
          </w:tcPr>
          <w:p w14:paraId="2D29E37D" w14:textId="77777777" w:rsidR="001D3333" w:rsidRPr="00CE2AE1" w:rsidRDefault="001D3333" w:rsidP="005171A2">
            <w:pPr>
              <w:rPr>
                <w:rFonts w:ascii="Calibri" w:eastAsia="Times New Roman" w:hAnsi="Calibri" w:cs="Calibri"/>
                <w:sz w:val="24"/>
                <w:szCs w:val="24"/>
              </w:rPr>
            </w:pPr>
          </w:p>
        </w:tc>
        <w:tc>
          <w:tcPr>
            <w:tcW w:w="1034" w:type="dxa"/>
            <w:noWrap/>
            <w:vAlign w:val="center"/>
            <w:hideMark/>
          </w:tcPr>
          <w:p w14:paraId="3B09067B" w14:textId="77777777" w:rsidR="001D3333" w:rsidRPr="00CE2AE1" w:rsidRDefault="001D3333" w:rsidP="005171A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E2AE1">
              <w:rPr>
                <w:rFonts w:ascii="Calibri" w:eastAsia="Times New Roman" w:hAnsi="Calibri" w:cs="Calibri"/>
                <w:color w:val="000000"/>
              </w:rPr>
              <w:t>Non incentive</w:t>
            </w:r>
          </w:p>
        </w:tc>
        <w:tc>
          <w:tcPr>
            <w:tcW w:w="1039" w:type="dxa"/>
            <w:noWrap/>
            <w:vAlign w:val="center"/>
            <w:hideMark/>
          </w:tcPr>
          <w:p w14:paraId="644A6EE1" w14:textId="77777777" w:rsidR="001D3333" w:rsidRPr="00CE2AE1" w:rsidRDefault="001D3333" w:rsidP="005171A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E2AE1">
              <w:rPr>
                <w:rFonts w:ascii="Calibri" w:eastAsia="Times New Roman" w:hAnsi="Calibri" w:cs="Calibri"/>
                <w:color w:val="000000"/>
              </w:rPr>
              <w:t>Incentive</w:t>
            </w:r>
          </w:p>
        </w:tc>
      </w:tr>
      <w:tr w:rsidR="001D3333" w:rsidRPr="00CE2AE1" w14:paraId="21AB6E9B" w14:textId="77777777" w:rsidTr="001D3333">
        <w:trPr>
          <w:trHeight w:val="288"/>
        </w:trPr>
        <w:tc>
          <w:tcPr>
            <w:cnfStyle w:val="001000000000" w:firstRow="0" w:lastRow="0" w:firstColumn="1" w:lastColumn="0" w:oddVBand="0" w:evenVBand="0" w:oddHBand="0" w:evenHBand="0" w:firstRowFirstColumn="0" w:firstRowLastColumn="0" w:lastRowFirstColumn="0" w:lastRowLastColumn="0"/>
            <w:tcW w:w="1127" w:type="dxa"/>
            <w:noWrap/>
            <w:hideMark/>
          </w:tcPr>
          <w:p w14:paraId="29B8593D" w14:textId="77777777" w:rsidR="001D3333" w:rsidRPr="00CE2AE1" w:rsidRDefault="001D3333" w:rsidP="005171A2">
            <w:pPr>
              <w:rPr>
                <w:rFonts w:ascii="Calibri" w:eastAsia="Times New Roman" w:hAnsi="Calibri" w:cs="Calibri"/>
                <w:color w:val="000000"/>
              </w:rPr>
            </w:pPr>
            <w:r w:rsidRPr="00CE2AE1">
              <w:rPr>
                <w:rFonts w:ascii="Calibri" w:eastAsia="Times New Roman" w:hAnsi="Calibri" w:cs="Calibri"/>
                <w:color w:val="000000"/>
              </w:rPr>
              <w:t>Education</w:t>
            </w:r>
          </w:p>
        </w:tc>
        <w:tc>
          <w:tcPr>
            <w:tcW w:w="1034" w:type="dxa"/>
            <w:noWrap/>
            <w:hideMark/>
          </w:tcPr>
          <w:p w14:paraId="2044478A" w14:textId="77777777" w:rsidR="001D3333" w:rsidRPr="00CE2AE1" w:rsidRDefault="001D3333" w:rsidP="005171A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E2AE1">
              <w:rPr>
                <w:rFonts w:ascii="Calibri" w:eastAsia="Times New Roman" w:hAnsi="Calibri" w:cs="Calibri"/>
                <w:color w:val="000000"/>
              </w:rPr>
              <w:t>0.9%</w:t>
            </w:r>
          </w:p>
        </w:tc>
        <w:tc>
          <w:tcPr>
            <w:tcW w:w="1039" w:type="dxa"/>
            <w:noWrap/>
            <w:hideMark/>
          </w:tcPr>
          <w:p w14:paraId="76792C75" w14:textId="77777777" w:rsidR="001D3333" w:rsidRPr="00CE2AE1" w:rsidRDefault="001D3333" w:rsidP="005171A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E2AE1">
              <w:rPr>
                <w:rFonts w:ascii="Calibri" w:eastAsia="Times New Roman" w:hAnsi="Calibri" w:cs="Calibri"/>
                <w:color w:val="000000"/>
              </w:rPr>
              <w:t>1.9%</w:t>
            </w:r>
          </w:p>
        </w:tc>
      </w:tr>
      <w:tr w:rsidR="001D3333" w:rsidRPr="00CE2AE1" w14:paraId="65884B9D" w14:textId="77777777" w:rsidTr="001D333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27" w:type="dxa"/>
            <w:noWrap/>
            <w:hideMark/>
          </w:tcPr>
          <w:p w14:paraId="48BEEB94" w14:textId="77777777" w:rsidR="001D3333" w:rsidRPr="00CE2AE1" w:rsidRDefault="001D3333" w:rsidP="005171A2">
            <w:pPr>
              <w:rPr>
                <w:rFonts w:ascii="Calibri" w:eastAsia="Times New Roman" w:hAnsi="Calibri" w:cs="Calibri"/>
                <w:color w:val="000000"/>
              </w:rPr>
            </w:pPr>
            <w:r w:rsidRPr="00CE2AE1">
              <w:rPr>
                <w:rFonts w:ascii="Calibri" w:eastAsia="Times New Roman" w:hAnsi="Calibri" w:cs="Calibri"/>
                <w:color w:val="000000"/>
              </w:rPr>
              <w:t>Income</w:t>
            </w:r>
          </w:p>
        </w:tc>
        <w:tc>
          <w:tcPr>
            <w:tcW w:w="1034" w:type="dxa"/>
            <w:noWrap/>
            <w:hideMark/>
          </w:tcPr>
          <w:p w14:paraId="5F605A3D" w14:textId="77777777" w:rsidR="001D3333" w:rsidRPr="00CE2AE1" w:rsidRDefault="001D3333" w:rsidP="005171A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E2AE1">
              <w:rPr>
                <w:rFonts w:ascii="Calibri" w:eastAsia="Times New Roman" w:hAnsi="Calibri" w:cs="Calibri"/>
                <w:color w:val="000000"/>
              </w:rPr>
              <w:t>8.5%</w:t>
            </w:r>
          </w:p>
        </w:tc>
        <w:tc>
          <w:tcPr>
            <w:tcW w:w="1039" w:type="dxa"/>
            <w:noWrap/>
            <w:hideMark/>
          </w:tcPr>
          <w:p w14:paraId="0E72CF53" w14:textId="77777777" w:rsidR="001D3333" w:rsidRPr="00CE2AE1" w:rsidRDefault="001D3333" w:rsidP="005171A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E2AE1">
              <w:rPr>
                <w:rFonts w:ascii="Calibri" w:eastAsia="Times New Roman" w:hAnsi="Calibri" w:cs="Calibri"/>
                <w:color w:val="000000"/>
              </w:rPr>
              <w:t>10.5%</w:t>
            </w:r>
          </w:p>
        </w:tc>
      </w:tr>
      <w:tr w:rsidR="001D3333" w:rsidRPr="00CE2AE1" w14:paraId="4DC223E5" w14:textId="77777777" w:rsidTr="001D3333">
        <w:trPr>
          <w:trHeight w:val="288"/>
        </w:trPr>
        <w:tc>
          <w:tcPr>
            <w:cnfStyle w:val="001000000000" w:firstRow="0" w:lastRow="0" w:firstColumn="1" w:lastColumn="0" w:oddVBand="0" w:evenVBand="0" w:oddHBand="0" w:evenHBand="0" w:firstRowFirstColumn="0" w:firstRowLastColumn="0" w:lastRowFirstColumn="0" w:lastRowLastColumn="0"/>
            <w:tcW w:w="1127" w:type="dxa"/>
            <w:noWrap/>
            <w:hideMark/>
          </w:tcPr>
          <w:p w14:paraId="38C9A32C" w14:textId="77777777" w:rsidR="001D3333" w:rsidRPr="00CE2AE1" w:rsidRDefault="001D3333" w:rsidP="005171A2">
            <w:pPr>
              <w:rPr>
                <w:rFonts w:ascii="Calibri" w:eastAsia="Times New Roman" w:hAnsi="Calibri" w:cs="Calibri"/>
                <w:color w:val="000000"/>
              </w:rPr>
            </w:pPr>
            <w:r w:rsidRPr="00CE2AE1">
              <w:rPr>
                <w:rFonts w:ascii="Calibri" w:eastAsia="Times New Roman" w:hAnsi="Calibri" w:cs="Calibri"/>
                <w:color w:val="000000"/>
              </w:rPr>
              <w:t>Ethnicity</w:t>
            </w:r>
          </w:p>
        </w:tc>
        <w:tc>
          <w:tcPr>
            <w:tcW w:w="1034" w:type="dxa"/>
            <w:noWrap/>
            <w:hideMark/>
          </w:tcPr>
          <w:p w14:paraId="2A85A05C" w14:textId="77777777" w:rsidR="001D3333" w:rsidRPr="00CE2AE1" w:rsidRDefault="001D3333" w:rsidP="005171A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E2AE1">
              <w:rPr>
                <w:rFonts w:ascii="Calibri" w:eastAsia="Times New Roman" w:hAnsi="Calibri" w:cs="Calibri"/>
                <w:color w:val="000000"/>
              </w:rPr>
              <w:t>2.5%</w:t>
            </w:r>
          </w:p>
        </w:tc>
        <w:tc>
          <w:tcPr>
            <w:tcW w:w="1039" w:type="dxa"/>
            <w:noWrap/>
            <w:hideMark/>
          </w:tcPr>
          <w:p w14:paraId="6365A6F0" w14:textId="77777777" w:rsidR="001D3333" w:rsidRPr="00CE2AE1" w:rsidRDefault="001D3333" w:rsidP="005171A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E2AE1">
              <w:rPr>
                <w:rFonts w:ascii="Calibri" w:eastAsia="Times New Roman" w:hAnsi="Calibri" w:cs="Calibri"/>
                <w:color w:val="000000"/>
              </w:rPr>
              <w:t>3.2%</w:t>
            </w:r>
          </w:p>
        </w:tc>
      </w:tr>
      <w:tr w:rsidR="001D3333" w:rsidRPr="00CE2AE1" w14:paraId="71822378" w14:textId="77777777" w:rsidTr="001D333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27" w:type="dxa"/>
            <w:noWrap/>
            <w:hideMark/>
          </w:tcPr>
          <w:p w14:paraId="2BE7F8CF" w14:textId="77777777" w:rsidR="001D3333" w:rsidRPr="00CE2AE1" w:rsidRDefault="001D3333" w:rsidP="005171A2">
            <w:pPr>
              <w:rPr>
                <w:rFonts w:ascii="Calibri" w:eastAsia="Times New Roman" w:hAnsi="Calibri" w:cs="Calibri"/>
                <w:color w:val="000000"/>
              </w:rPr>
            </w:pPr>
            <w:r w:rsidRPr="00CE2AE1">
              <w:rPr>
                <w:rFonts w:ascii="Calibri" w:eastAsia="Times New Roman" w:hAnsi="Calibri" w:cs="Calibri"/>
                <w:color w:val="000000"/>
              </w:rPr>
              <w:t>Race</w:t>
            </w:r>
          </w:p>
        </w:tc>
        <w:tc>
          <w:tcPr>
            <w:tcW w:w="1034" w:type="dxa"/>
            <w:noWrap/>
            <w:hideMark/>
          </w:tcPr>
          <w:p w14:paraId="7D40F742" w14:textId="77777777" w:rsidR="001D3333" w:rsidRPr="00CE2AE1" w:rsidRDefault="001D3333" w:rsidP="005171A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E2AE1">
              <w:rPr>
                <w:rFonts w:ascii="Calibri" w:eastAsia="Times New Roman" w:hAnsi="Calibri" w:cs="Calibri"/>
                <w:color w:val="000000"/>
              </w:rPr>
              <w:t>2.5%</w:t>
            </w:r>
          </w:p>
        </w:tc>
        <w:tc>
          <w:tcPr>
            <w:tcW w:w="1039" w:type="dxa"/>
            <w:noWrap/>
            <w:hideMark/>
          </w:tcPr>
          <w:p w14:paraId="405AABEB" w14:textId="77777777" w:rsidR="001D3333" w:rsidRPr="00CE2AE1" w:rsidRDefault="001D3333" w:rsidP="005171A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E2AE1">
              <w:rPr>
                <w:rFonts w:ascii="Calibri" w:eastAsia="Times New Roman" w:hAnsi="Calibri" w:cs="Calibri"/>
                <w:color w:val="000000"/>
              </w:rPr>
              <w:t>4.7%</w:t>
            </w:r>
          </w:p>
        </w:tc>
      </w:tr>
    </w:tbl>
    <w:p w14:paraId="2897AF47" w14:textId="77777777" w:rsidR="006A756E" w:rsidRPr="00CE2AE1" w:rsidRDefault="006A756E" w:rsidP="005171A2">
      <w:pPr>
        <w:spacing w:after="240"/>
        <w:rPr>
          <w:rFonts w:ascii="Calibri" w:hAnsi="Calibri" w:cs="Calibri"/>
        </w:rPr>
      </w:pPr>
    </w:p>
    <w:p w14:paraId="57371A2F" w14:textId="4D8CF406" w:rsidR="006A756E" w:rsidRPr="00CE2AE1" w:rsidRDefault="006A756E" w:rsidP="005171A2">
      <w:pPr>
        <w:pStyle w:val="Heading2"/>
        <w:rPr>
          <w:rFonts w:ascii="Calibri" w:hAnsi="Calibri" w:cs="Calibri"/>
        </w:rPr>
      </w:pPr>
      <w:r w:rsidRPr="00CE2AE1">
        <w:rPr>
          <w:rFonts w:ascii="Calibri" w:hAnsi="Calibri" w:cs="Calibri"/>
        </w:rPr>
        <w:t>Limitations</w:t>
      </w:r>
      <w:r w:rsidR="00D554D8" w:rsidRPr="00CE2AE1">
        <w:rPr>
          <w:rFonts w:ascii="Calibri" w:hAnsi="Calibri" w:cs="Calibri"/>
        </w:rPr>
        <w:t xml:space="preserve"> and Directions for Future Research</w:t>
      </w:r>
    </w:p>
    <w:p w14:paraId="7EEFB701" w14:textId="29B8EB40" w:rsidR="00D554D8" w:rsidRDefault="00D554D8" w:rsidP="005171A2">
      <w:pPr>
        <w:rPr>
          <w:rFonts w:ascii="Calibri" w:hAnsi="Calibri" w:cs="Calibri"/>
          <w:sz w:val="24"/>
          <w:szCs w:val="24"/>
        </w:rPr>
      </w:pPr>
      <w:r w:rsidRPr="00CE2AE1">
        <w:rPr>
          <w:rFonts w:ascii="Calibri" w:hAnsi="Calibri" w:cs="Calibri"/>
          <w:sz w:val="24"/>
          <w:szCs w:val="24"/>
        </w:rPr>
        <w:t xml:space="preserve">The goal of the Project LAUNCH impact study was to assess the impact of grantee activities on families and children in the communities that grantees serve. To accomplish the evaluation’s goals within the study’s budget and timeline, </w:t>
      </w:r>
      <w:r w:rsidR="005D3D72">
        <w:rPr>
          <w:rFonts w:ascii="Calibri" w:hAnsi="Calibri" w:cs="Calibri"/>
          <w:sz w:val="24"/>
          <w:szCs w:val="24"/>
        </w:rPr>
        <w:t xml:space="preserve">the study was designed to </w:t>
      </w:r>
      <w:r w:rsidRPr="00CE2AE1">
        <w:rPr>
          <w:rFonts w:ascii="Calibri" w:hAnsi="Calibri" w:cs="Calibri"/>
          <w:sz w:val="24"/>
          <w:szCs w:val="24"/>
        </w:rPr>
        <w:t xml:space="preserve">recruit </w:t>
      </w:r>
      <w:r w:rsidR="00F76BAA">
        <w:rPr>
          <w:rFonts w:ascii="Calibri" w:hAnsi="Calibri" w:cs="Calibri"/>
          <w:sz w:val="24"/>
          <w:szCs w:val="24"/>
        </w:rPr>
        <w:t xml:space="preserve">“control” </w:t>
      </w:r>
      <w:r w:rsidRPr="00CE2AE1">
        <w:rPr>
          <w:rFonts w:ascii="Calibri" w:hAnsi="Calibri" w:cs="Calibri"/>
          <w:sz w:val="24"/>
          <w:szCs w:val="24"/>
        </w:rPr>
        <w:t xml:space="preserve">survey respondents through schools and ECE centers. Within </w:t>
      </w:r>
      <w:r w:rsidR="00E235A4">
        <w:rPr>
          <w:rFonts w:ascii="Calibri" w:hAnsi="Calibri" w:cs="Calibri"/>
          <w:sz w:val="24"/>
          <w:szCs w:val="24"/>
        </w:rPr>
        <w:t xml:space="preserve">ECEs and </w:t>
      </w:r>
      <w:r w:rsidRPr="00CE2AE1">
        <w:rPr>
          <w:rFonts w:ascii="Calibri" w:hAnsi="Calibri" w:cs="Calibri"/>
          <w:sz w:val="24"/>
          <w:szCs w:val="24"/>
        </w:rPr>
        <w:t xml:space="preserve">schools, </w:t>
      </w:r>
      <w:r w:rsidR="00F76BAA">
        <w:rPr>
          <w:rFonts w:ascii="Calibri" w:hAnsi="Calibri" w:cs="Calibri"/>
          <w:sz w:val="24"/>
          <w:szCs w:val="24"/>
        </w:rPr>
        <w:t>the team</w:t>
      </w:r>
      <w:r w:rsidR="00F76BAA" w:rsidRPr="00CE2AE1">
        <w:rPr>
          <w:rFonts w:ascii="Calibri" w:hAnsi="Calibri" w:cs="Calibri"/>
          <w:sz w:val="24"/>
          <w:szCs w:val="24"/>
        </w:rPr>
        <w:t xml:space="preserve"> </w:t>
      </w:r>
      <w:r w:rsidRPr="00CE2AE1">
        <w:rPr>
          <w:rFonts w:ascii="Calibri" w:hAnsi="Calibri" w:cs="Calibri"/>
          <w:sz w:val="24"/>
          <w:szCs w:val="24"/>
        </w:rPr>
        <w:t xml:space="preserve">relied on a convenience sample of parents who volunteered their contact information.  Finally, </w:t>
      </w:r>
      <w:r w:rsidR="00F76BAA">
        <w:rPr>
          <w:rFonts w:ascii="Calibri" w:hAnsi="Calibri" w:cs="Calibri"/>
          <w:sz w:val="24"/>
          <w:szCs w:val="24"/>
        </w:rPr>
        <w:t>they</w:t>
      </w:r>
      <w:r w:rsidR="00F76BAA" w:rsidRPr="00CE2AE1">
        <w:rPr>
          <w:rFonts w:ascii="Calibri" w:hAnsi="Calibri" w:cs="Calibri"/>
          <w:sz w:val="24"/>
          <w:szCs w:val="24"/>
        </w:rPr>
        <w:t xml:space="preserve"> </w:t>
      </w:r>
      <w:r w:rsidRPr="00CE2AE1">
        <w:rPr>
          <w:rFonts w:ascii="Calibri" w:hAnsi="Calibri" w:cs="Calibri"/>
          <w:sz w:val="24"/>
          <w:szCs w:val="24"/>
        </w:rPr>
        <w:t>secured completed surveys from these volunteers.  Each step in this multi-s</w:t>
      </w:r>
      <w:r w:rsidR="00FB7422">
        <w:rPr>
          <w:rFonts w:ascii="Calibri" w:hAnsi="Calibri" w:cs="Calibri"/>
          <w:sz w:val="24"/>
          <w:szCs w:val="24"/>
        </w:rPr>
        <w:t>t</w:t>
      </w:r>
      <w:r w:rsidRPr="00CE2AE1">
        <w:rPr>
          <w:rFonts w:ascii="Calibri" w:hAnsi="Calibri" w:cs="Calibri"/>
          <w:sz w:val="24"/>
          <w:szCs w:val="24"/>
        </w:rPr>
        <w:t xml:space="preserve">age design was an opportunity for survey respondents to diverge from our desired inferential population: all families </w:t>
      </w:r>
      <w:r w:rsidR="00130048">
        <w:rPr>
          <w:rFonts w:ascii="Calibri" w:hAnsi="Calibri" w:cs="Calibri"/>
          <w:sz w:val="24"/>
          <w:szCs w:val="24"/>
        </w:rPr>
        <w:t xml:space="preserve">with young children </w:t>
      </w:r>
      <w:r w:rsidRPr="00CE2AE1">
        <w:rPr>
          <w:rFonts w:ascii="Calibri" w:hAnsi="Calibri" w:cs="Calibri"/>
          <w:sz w:val="24"/>
          <w:szCs w:val="24"/>
        </w:rPr>
        <w:t xml:space="preserve">in the geographic community. </w:t>
      </w:r>
      <w:r w:rsidRPr="00CE2AE1">
        <w:rPr>
          <w:rFonts w:ascii="Calibri" w:hAnsi="Calibri" w:cs="Calibri"/>
          <w:sz w:val="24"/>
          <w:szCs w:val="24"/>
        </w:rPr>
        <w:br/>
      </w:r>
      <w:r w:rsidRPr="00CE2AE1">
        <w:rPr>
          <w:rFonts w:ascii="Calibri" w:hAnsi="Calibri" w:cs="Calibri"/>
          <w:sz w:val="24"/>
          <w:szCs w:val="24"/>
        </w:rPr>
        <w:br/>
        <w:t xml:space="preserve">While our analysis documents that monetary incentives improved the community-level demographic representativeness of survey respondents, we are unable to precisely identify whether the improvement is due to changes in the </w:t>
      </w:r>
      <w:r w:rsidR="00E97B0E" w:rsidRPr="00CE2AE1">
        <w:rPr>
          <w:rFonts w:ascii="Calibri" w:hAnsi="Calibri" w:cs="Calibri"/>
          <w:sz w:val="24"/>
          <w:szCs w:val="24"/>
        </w:rPr>
        <w:t xml:space="preserve">demographic </w:t>
      </w:r>
      <w:r w:rsidRPr="00CE2AE1">
        <w:rPr>
          <w:rFonts w:ascii="Calibri" w:hAnsi="Calibri" w:cs="Calibri"/>
          <w:sz w:val="24"/>
          <w:szCs w:val="24"/>
        </w:rPr>
        <w:t xml:space="preserve">composition of willing </w:t>
      </w:r>
      <w:r w:rsidR="005D3D72">
        <w:rPr>
          <w:rFonts w:ascii="Calibri" w:hAnsi="Calibri" w:cs="Calibri"/>
          <w:sz w:val="24"/>
          <w:szCs w:val="24"/>
        </w:rPr>
        <w:t>ECEs</w:t>
      </w:r>
      <w:r w:rsidRPr="00CE2AE1">
        <w:rPr>
          <w:rFonts w:ascii="Calibri" w:hAnsi="Calibri" w:cs="Calibri"/>
          <w:sz w:val="24"/>
          <w:szCs w:val="24"/>
        </w:rPr>
        <w:t xml:space="preserve">, parent volunteers within a </w:t>
      </w:r>
      <w:r w:rsidR="00E235A4">
        <w:rPr>
          <w:rFonts w:ascii="Calibri" w:hAnsi="Calibri" w:cs="Calibri"/>
          <w:sz w:val="24"/>
          <w:szCs w:val="24"/>
        </w:rPr>
        <w:t>ECE/</w:t>
      </w:r>
      <w:r w:rsidRPr="00CE2AE1">
        <w:rPr>
          <w:rFonts w:ascii="Calibri" w:hAnsi="Calibri" w:cs="Calibri"/>
          <w:sz w:val="24"/>
          <w:szCs w:val="24"/>
        </w:rPr>
        <w:t xml:space="preserve">school, or respondents among volunteers. </w:t>
      </w:r>
      <w:r w:rsidR="00C8019C">
        <w:rPr>
          <w:rFonts w:ascii="Calibri" w:hAnsi="Calibri" w:cs="Calibri"/>
          <w:sz w:val="24"/>
          <w:szCs w:val="24"/>
        </w:rPr>
        <w:t xml:space="preserve"> Evidence from the 1</w:t>
      </w:r>
      <w:r w:rsidR="005D3D72">
        <w:rPr>
          <w:rFonts w:ascii="Calibri" w:hAnsi="Calibri" w:cs="Calibri"/>
          <w:sz w:val="24"/>
          <w:szCs w:val="24"/>
        </w:rPr>
        <w:t>08</w:t>
      </w:r>
      <w:r w:rsidR="00C8019C">
        <w:rPr>
          <w:rFonts w:ascii="Calibri" w:hAnsi="Calibri" w:cs="Calibri"/>
          <w:sz w:val="24"/>
          <w:szCs w:val="24"/>
        </w:rPr>
        <w:t xml:space="preserve"> non-respondents </w:t>
      </w:r>
      <w:r w:rsidR="009C4ACD">
        <w:rPr>
          <w:rFonts w:ascii="Calibri" w:hAnsi="Calibri" w:cs="Calibri"/>
          <w:sz w:val="24"/>
          <w:szCs w:val="24"/>
        </w:rPr>
        <w:t>directly converted to participation</w:t>
      </w:r>
      <w:r w:rsidR="00C8019C">
        <w:rPr>
          <w:rFonts w:ascii="Calibri" w:hAnsi="Calibri" w:cs="Calibri"/>
          <w:sz w:val="24"/>
          <w:szCs w:val="24"/>
        </w:rPr>
        <w:t xml:space="preserve"> </w:t>
      </w:r>
      <w:r w:rsidR="00130048">
        <w:rPr>
          <w:rFonts w:ascii="Calibri" w:hAnsi="Calibri" w:cs="Calibri"/>
          <w:sz w:val="24"/>
          <w:szCs w:val="24"/>
        </w:rPr>
        <w:t>by the incentive suggest that at least some o</w:t>
      </w:r>
      <w:r w:rsidR="00C8019C">
        <w:rPr>
          <w:rFonts w:ascii="Calibri" w:hAnsi="Calibri" w:cs="Calibri"/>
          <w:sz w:val="24"/>
          <w:szCs w:val="24"/>
        </w:rPr>
        <w:t xml:space="preserve">f the bias reduction </w:t>
      </w:r>
      <w:r w:rsidR="009C4ACD">
        <w:rPr>
          <w:rFonts w:ascii="Calibri" w:hAnsi="Calibri" w:cs="Calibri"/>
          <w:sz w:val="24"/>
          <w:szCs w:val="24"/>
        </w:rPr>
        <w:t>was from</w:t>
      </w:r>
      <w:r w:rsidR="00C8019C">
        <w:rPr>
          <w:rFonts w:ascii="Calibri" w:hAnsi="Calibri" w:cs="Calibri"/>
          <w:sz w:val="24"/>
          <w:szCs w:val="24"/>
        </w:rPr>
        <w:t xml:space="preserve"> </w:t>
      </w:r>
      <w:r w:rsidR="005D3D72">
        <w:rPr>
          <w:rFonts w:ascii="Calibri" w:hAnsi="Calibri" w:cs="Calibri"/>
          <w:sz w:val="24"/>
          <w:szCs w:val="24"/>
        </w:rPr>
        <w:t>inducing</w:t>
      </w:r>
      <w:r w:rsidR="00F76BAA">
        <w:rPr>
          <w:rFonts w:ascii="Calibri" w:hAnsi="Calibri" w:cs="Calibri"/>
          <w:sz w:val="24"/>
          <w:szCs w:val="24"/>
        </w:rPr>
        <w:t xml:space="preserve"> survey</w:t>
      </w:r>
      <w:r w:rsidR="00BB3723">
        <w:rPr>
          <w:rFonts w:ascii="Calibri" w:hAnsi="Calibri" w:cs="Calibri"/>
          <w:sz w:val="24"/>
          <w:szCs w:val="24"/>
        </w:rPr>
        <w:t xml:space="preserve"> </w:t>
      </w:r>
      <w:r w:rsidR="00F55B70">
        <w:rPr>
          <w:rFonts w:ascii="Calibri" w:hAnsi="Calibri" w:cs="Calibri"/>
          <w:sz w:val="24"/>
          <w:szCs w:val="24"/>
        </w:rPr>
        <w:t>responses</w:t>
      </w:r>
      <w:r w:rsidR="00BB3723">
        <w:rPr>
          <w:rFonts w:ascii="Calibri" w:hAnsi="Calibri" w:cs="Calibri"/>
          <w:sz w:val="24"/>
          <w:szCs w:val="24"/>
        </w:rPr>
        <w:t xml:space="preserve"> </w:t>
      </w:r>
      <w:r w:rsidR="00F76BAA">
        <w:rPr>
          <w:rFonts w:ascii="Calibri" w:hAnsi="Calibri" w:cs="Calibri"/>
          <w:sz w:val="24"/>
          <w:szCs w:val="24"/>
        </w:rPr>
        <w:t xml:space="preserve">from </w:t>
      </w:r>
      <w:r w:rsidR="00BB3723">
        <w:rPr>
          <w:rFonts w:ascii="Calibri" w:hAnsi="Calibri" w:cs="Calibri"/>
          <w:sz w:val="24"/>
          <w:szCs w:val="24"/>
        </w:rPr>
        <w:t xml:space="preserve">a different subset of </w:t>
      </w:r>
      <w:r w:rsidR="005D3D72">
        <w:rPr>
          <w:rFonts w:ascii="Calibri" w:hAnsi="Calibri" w:cs="Calibri"/>
          <w:sz w:val="24"/>
          <w:szCs w:val="24"/>
        </w:rPr>
        <w:t xml:space="preserve">volunteers within participating </w:t>
      </w:r>
      <w:r w:rsidR="004D6486">
        <w:rPr>
          <w:rFonts w:ascii="Calibri" w:hAnsi="Calibri" w:cs="Calibri"/>
          <w:sz w:val="24"/>
          <w:szCs w:val="24"/>
        </w:rPr>
        <w:t>ECEs/</w:t>
      </w:r>
      <w:r w:rsidR="005D3D72">
        <w:rPr>
          <w:rFonts w:ascii="Calibri" w:hAnsi="Calibri" w:cs="Calibri"/>
          <w:sz w:val="24"/>
          <w:szCs w:val="24"/>
        </w:rPr>
        <w:t>schools</w:t>
      </w:r>
      <w:r w:rsidR="00BB3723">
        <w:rPr>
          <w:rFonts w:ascii="Calibri" w:hAnsi="Calibri" w:cs="Calibri"/>
          <w:sz w:val="24"/>
          <w:szCs w:val="24"/>
        </w:rPr>
        <w:t>.</w:t>
      </w:r>
      <w:r w:rsidRPr="00CE2AE1">
        <w:rPr>
          <w:rFonts w:ascii="Calibri" w:hAnsi="Calibri" w:cs="Calibri"/>
          <w:sz w:val="24"/>
          <w:szCs w:val="24"/>
        </w:rPr>
        <w:br/>
      </w:r>
      <w:r w:rsidRPr="00CE2AE1">
        <w:rPr>
          <w:rFonts w:ascii="Calibri" w:hAnsi="Calibri" w:cs="Calibri"/>
          <w:sz w:val="24"/>
          <w:szCs w:val="24"/>
        </w:rPr>
        <w:br/>
      </w:r>
      <w:r w:rsidR="00E97B0E" w:rsidRPr="00CE2AE1">
        <w:rPr>
          <w:rFonts w:ascii="Calibri" w:hAnsi="Calibri" w:cs="Calibri"/>
          <w:sz w:val="24"/>
          <w:szCs w:val="24"/>
        </w:rPr>
        <w:t xml:space="preserve">The LAUNCH </w:t>
      </w:r>
      <w:r w:rsidRPr="00CE2AE1">
        <w:rPr>
          <w:rFonts w:ascii="Calibri" w:hAnsi="Calibri" w:cs="Calibri"/>
          <w:sz w:val="24"/>
          <w:szCs w:val="24"/>
        </w:rPr>
        <w:t xml:space="preserve">evaluation design is not unique. For reasons of efficiency, program evaluations </w:t>
      </w:r>
      <w:r w:rsidR="00E77664" w:rsidRPr="00CE2AE1">
        <w:rPr>
          <w:rFonts w:ascii="Calibri" w:hAnsi="Calibri" w:cs="Calibri"/>
          <w:sz w:val="24"/>
          <w:szCs w:val="24"/>
        </w:rPr>
        <w:t>often</w:t>
      </w:r>
      <w:r w:rsidR="008A7C1E" w:rsidRPr="00CE2AE1">
        <w:rPr>
          <w:rFonts w:ascii="Calibri" w:hAnsi="Calibri" w:cs="Calibri"/>
          <w:sz w:val="24"/>
          <w:szCs w:val="24"/>
        </w:rPr>
        <w:t xml:space="preserve"> use clustered sampling </w:t>
      </w:r>
      <w:r w:rsidRPr="00CE2AE1">
        <w:rPr>
          <w:rFonts w:ascii="Calibri" w:hAnsi="Calibri" w:cs="Calibri"/>
          <w:sz w:val="24"/>
          <w:szCs w:val="24"/>
        </w:rPr>
        <w:t xml:space="preserve">rather than a simple random sample to assess “community impact.”  Evaluation research also commonly relies on </w:t>
      </w:r>
      <w:r w:rsidR="00916205">
        <w:rPr>
          <w:rFonts w:ascii="Calibri" w:hAnsi="Calibri" w:cs="Calibri"/>
          <w:sz w:val="24"/>
          <w:szCs w:val="24"/>
        </w:rPr>
        <w:t xml:space="preserve">sites’ </w:t>
      </w:r>
      <w:r w:rsidRPr="00CE2AE1">
        <w:rPr>
          <w:rFonts w:ascii="Calibri" w:hAnsi="Calibri" w:cs="Calibri"/>
          <w:sz w:val="24"/>
          <w:szCs w:val="24"/>
        </w:rPr>
        <w:t xml:space="preserve">voluntary participation, particularly in “comparison” communities without a </w:t>
      </w:r>
      <w:r w:rsidR="00FB7422">
        <w:rPr>
          <w:rFonts w:ascii="Calibri" w:hAnsi="Calibri" w:cs="Calibri"/>
          <w:sz w:val="24"/>
          <w:szCs w:val="24"/>
        </w:rPr>
        <w:t>programmatic</w:t>
      </w:r>
      <w:r w:rsidRPr="00CE2AE1">
        <w:rPr>
          <w:rFonts w:ascii="Calibri" w:hAnsi="Calibri" w:cs="Calibri"/>
          <w:sz w:val="24"/>
          <w:szCs w:val="24"/>
        </w:rPr>
        <w:t xml:space="preserve"> connection to the </w:t>
      </w:r>
      <w:r w:rsidR="00FB7422">
        <w:rPr>
          <w:rFonts w:ascii="Calibri" w:hAnsi="Calibri" w:cs="Calibri"/>
          <w:sz w:val="24"/>
          <w:szCs w:val="24"/>
        </w:rPr>
        <w:t>intervention</w:t>
      </w:r>
      <w:r w:rsidRPr="00CE2AE1">
        <w:rPr>
          <w:rFonts w:ascii="Calibri" w:hAnsi="Calibri" w:cs="Calibri"/>
          <w:sz w:val="24"/>
          <w:szCs w:val="24"/>
        </w:rPr>
        <w:t xml:space="preserve"> </w:t>
      </w:r>
      <w:r w:rsidR="00130048">
        <w:rPr>
          <w:rFonts w:ascii="Calibri" w:hAnsi="Calibri" w:cs="Calibri"/>
          <w:sz w:val="24"/>
          <w:szCs w:val="24"/>
        </w:rPr>
        <w:t>that is</w:t>
      </w:r>
      <w:r w:rsidRPr="00CE2AE1">
        <w:rPr>
          <w:rFonts w:ascii="Calibri" w:hAnsi="Calibri" w:cs="Calibri"/>
          <w:sz w:val="24"/>
          <w:szCs w:val="24"/>
        </w:rPr>
        <w:t xml:space="preserve"> studied.  In future</w:t>
      </w:r>
      <w:r w:rsidR="005114BB">
        <w:rPr>
          <w:rFonts w:ascii="Calibri" w:hAnsi="Calibri" w:cs="Calibri"/>
          <w:sz w:val="24"/>
          <w:szCs w:val="24"/>
        </w:rPr>
        <w:t xml:space="preserve"> studies</w:t>
      </w:r>
      <w:r w:rsidRPr="00CE2AE1">
        <w:rPr>
          <w:rFonts w:ascii="Calibri" w:hAnsi="Calibri" w:cs="Calibri"/>
          <w:sz w:val="24"/>
          <w:szCs w:val="24"/>
        </w:rPr>
        <w:t>, it would be useful to</w:t>
      </w:r>
      <w:r w:rsidR="005114BB">
        <w:rPr>
          <w:rFonts w:ascii="Calibri" w:hAnsi="Calibri" w:cs="Calibri"/>
          <w:sz w:val="24"/>
          <w:szCs w:val="24"/>
        </w:rPr>
        <w:t xml:space="preserve"> formally</w:t>
      </w:r>
      <w:r w:rsidRPr="00CE2AE1">
        <w:rPr>
          <w:rFonts w:ascii="Calibri" w:hAnsi="Calibri" w:cs="Calibri"/>
          <w:sz w:val="24"/>
          <w:szCs w:val="24"/>
        </w:rPr>
        <w:t xml:space="preserve"> </w:t>
      </w:r>
      <w:r w:rsidR="00F55B70">
        <w:rPr>
          <w:rFonts w:ascii="Calibri" w:hAnsi="Calibri" w:cs="Calibri"/>
          <w:sz w:val="24"/>
          <w:szCs w:val="24"/>
        </w:rPr>
        <w:t>examine</w:t>
      </w:r>
      <w:r w:rsidRPr="00CE2AE1">
        <w:rPr>
          <w:rFonts w:ascii="Calibri" w:hAnsi="Calibri" w:cs="Calibri"/>
          <w:sz w:val="24"/>
          <w:szCs w:val="24"/>
        </w:rPr>
        <w:t xml:space="preserve"> the effect of incentives on </w:t>
      </w:r>
      <w:r w:rsidR="00F76BAA">
        <w:rPr>
          <w:rFonts w:ascii="Calibri" w:hAnsi="Calibri" w:cs="Calibri"/>
          <w:sz w:val="24"/>
          <w:szCs w:val="24"/>
        </w:rPr>
        <w:t xml:space="preserve">recruitment of </w:t>
      </w:r>
      <w:r w:rsidR="00916205">
        <w:rPr>
          <w:rFonts w:ascii="Calibri" w:hAnsi="Calibri" w:cs="Calibri"/>
          <w:sz w:val="24"/>
          <w:szCs w:val="24"/>
        </w:rPr>
        <w:t xml:space="preserve">both </w:t>
      </w:r>
      <w:r w:rsidRPr="00CE2AE1">
        <w:rPr>
          <w:rFonts w:ascii="Calibri" w:hAnsi="Calibri" w:cs="Calibri"/>
          <w:sz w:val="24"/>
          <w:szCs w:val="24"/>
        </w:rPr>
        <w:t>site</w:t>
      </w:r>
      <w:r w:rsidR="00F76BAA">
        <w:rPr>
          <w:rFonts w:ascii="Calibri" w:hAnsi="Calibri" w:cs="Calibri"/>
          <w:sz w:val="24"/>
          <w:szCs w:val="24"/>
        </w:rPr>
        <w:t>s</w:t>
      </w:r>
      <w:r w:rsidRPr="00CE2AE1">
        <w:rPr>
          <w:rFonts w:ascii="Calibri" w:hAnsi="Calibri" w:cs="Calibri"/>
          <w:sz w:val="24"/>
          <w:szCs w:val="24"/>
        </w:rPr>
        <w:t xml:space="preserve"> and </w:t>
      </w:r>
      <w:r w:rsidR="00F76BAA">
        <w:rPr>
          <w:rFonts w:ascii="Calibri" w:hAnsi="Calibri" w:cs="Calibri"/>
          <w:sz w:val="24"/>
          <w:szCs w:val="24"/>
        </w:rPr>
        <w:t xml:space="preserve">individual </w:t>
      </w:r>
      <w:r w:rsidRPr="00CE2AE1">
        <w:rPr>
          <w:rFonts w:ascii="Calibri" w:hAnsi="Calibri" w:cs="Calibri"/>
          <w:sz w:val="24"/>
          <w:szCs w:val="24"/>
        </w:rPr>
        <w:t>volunteer</w:t>
      </w:r>
      <w:r w:rsidR="00F76BAA">
        <w:rPr>
          <w:rFonts w:ascii="Calibri" w:hAnsi="Calibri" w:cs="Calibri"/>
          <w:sz w:val="24"/>
          <w:szCs w:val="24"/>
        </w:rPr>
        <w:t>s</w:t>
      </w:r>
      <w:r w:rsidRPr="00CE2AE1">
        <w:rPr>
          <w:rFonts w:ascii="Calibri" w:hAnsi="Calibri" w:cs="Calibri"/>
          <w:sz w:val="24"/>
          <w:szCs w:val="24"/>
        </w:rPr>
        <w:t xml:space="preserve"> to determine how </w:t>
      </w:r>
      <w:r w:rsidR="00E97B0E" w:rsidRPr="00CE2AE1">
        <w:rPr>
          <w:rFonts w:ascii="Calibri" w:hAnsi="Calibri" w:cs="Calibri"/>
          <w:sz w:val="24"/>
          <w:szCs w:val="24"/>
        </w:rPr>
        <w:t>financial incentives</w:t>
      </w:r>
      <w:r w:rsidRPr="00CE2AE1">
        <w:rPr>
          <w:rFonts w:ascii="Calibri" w:hAnsi="Calibri" w:cs="Calibri"/>
          <w:sz w:val="24"/>
          <w:szCs w:val="24"/>
        </w:rPr>
        <w:t xml:space="preserve"> affect potential bias from </w:t>
      </w:r>
      <w:r w:rsidR="00F76BAA">
        <w:rPr>
          <w:rFonts w:ascii="Calibri" w:hAnsi="Calibri" w:cs="Calibri"/>
          <w:sz w:val="24"/>
          <w:szCs w:val="24"/>
        </w:rPr>
        <w:t xml:space="preserve">each of </w:t>
      </w:r>
      <w:r w:rsidRPr="00CE2AE1">
        <w:rPr>
          <w:rFonts w:ascii="Calibri" w:hAnsi="Calibri" w:cs="Calibri"/>
          <w:sz w:val="24"/>
          <w:szCs w:val="24"/>
        </w:rPr>
        <w:t xml:space="preserve">these sources. </w:t>
      </w:r>
      <w:r w:rsidR="005D3D72">
        <w:rPr>
          <w:rFonts w:ascii="Calibri" w:hAnsi="Calibri" w:cs="Calibri"/>
          <w:sz w:val="24"/>
          <w:szCs w:val="24"/>
        </w:rPr>
        <w:br/>
      </w:r>
      <w:r w:rsidR="005D3D72">
        <w:rPr>
          <w:rFonts w:ascii="Calibri" w:hAnsi="Calibri" w:cs="Calibri"/>
          <w:sz w:val="24"/>
          <w:szCs w:val="24"/>
        </w:rPr>
        <w:br/>
      </w:r>
      <w:r w:rsidRPr="00CE2AE1">
        <w:rPr>
          <w:rFonts w:ascii="Calibri" w:hAnsi="Calibri" w:cs="Calibri"/>
          <w:sz w:val="24"/>
          <w:szCs w:val="24"/>
        </w:rPr>
        <w:t xml:space="preserve">Our experience makes it clear that incentives affected the </w:t>
      </w:r>
      <w:r w:rsidRPr="00CE2AE1">
        <w:rPr>
          <w:rFonts w:ascii="Calibri" w:hAnsi="Calibri" w:cs="Calibri"/>
          <w:i/>
          <w:sz w:val="24"/>
          <w:szCs w:val="24"/>
        </w:rPr>
        <w:t>willingness</w:t>
      </w:r>
      <w:r w:rsidRPr="00CE2AE1">
        <w:rPr>
          <w:rFonts w:ascii="Calibri" w:hAnsi="Calibri" w:cs="Calibri"/>
          <w:sz w:val="24"/>
          <w:szCs w:val="24"/>
        </w:rPr>
        <w:t xml:space="preserve"> of sites and parents to participate.  In the first two months after incentiv</w:t>
      </w:r>
      <w:r w:rsidR="008A7C1E" w:rsidRPr="00CE2AE1">
        <w:rPr>
          <w:rFonts w:ascii="Calibri" w:hAnsi="Calibri" w:cs="Calibri"/>
          <w:sz w:val="24"/>
          <w:szCs w:val="24"/>
        </w:rPr>
        <w:t xml:space="preserve">es were approved for our study,  </w:t>
      </w:r>
      <w:r w:rsidR="00F76BAA">
        <w:rPr>
          <w:rFonts w:ascii="Calibri" w:hAnsi="Calibri" w:cs="Calibri"/>
          <w:sz w:val="24"/>
          <w:szCs w:val="24"/>
        </w:rPr>
        <w:t xml:space="preserve">sites </w:t>
      </w:r>
      <w:r w:rsidR="008A7C1E" w:rsidRPr="00CE2AE1">
        <w:rPr>
          <w:rFonts w:ascii="Calibri" w:hAnsi="Calibri" w:cs="Calibri"/>
          <w:sz w:val="24"/>
          <w:szCs w:val="24"/>
        </w:rPr>
        <w:t>recruited</w:t>
      </w:r>
      <w:r w:rsidRPr="00CE2AE1">
        <w:rPr>
          <w:rFonts w:ascii="Calibri" w:hAnsi="Calibri" w:cs="Calibri"/>
          <w:sz w:val="24"/>
          <w:szCs w:val="24"/>
        </w:rPr>
        <w:t xml:space="preserve"> roughly double the number of parent volunteers (71 per week after incentives vs. 35 before) and</w:t>
      </w:r>
      <w:r w:rsidR="008A7C1E" w:rsidRPr="00CE2AE1">
        <w:rPr>
          <w:rFonts w:ascii="Calibri" w:hAnsi="Calibri" w:cs="Calibri"/>
          <w:sz w:val="24"/>
          <w:szCs w:val="24"/>
        </w:rPr>
        <w:t xml:space="preserve"> we </w:t>
      </w:r>
      <w:r w:rsidR="009D0E29" w:rsidRPr="00CE2AE1">
        <w:rPr>
          <w:rFonts w:ascii="Calibri" w:hAnsi="Calibri" w:cs="Calibri"/>
          <w:sz w:val="24"/>
          <w:szCs w:val="24"/>
        </w:rPr>
        <w:t>received</w:t>
      </w:r>
      <w:r w:rsidRPr="00CE2AE1">
        <w:rPr>
          <w:rFonts w:ascii="Calibri" w:hAnsi="Calibri" w:cs="Calibri"/>
          <w:sz w:val="24"/>
          <w:szCs w:val="24"/>
        </w:rPr>
        <w:t xml:space="preserve"> 2.5 times the number of completed surveys (42 per week vs. 16). However,</w:t>
      </w:r>
      <w:r w:rsidR="005D3D72">
        <w:rPr>
          <w:rFonts w:ascii="Calibri" w:hAnsi="Calibri" w:cs="Calibri"/>
          <w:sz w:val="24"/>
          <w:szCs w:val="24"/>
        </w:rPr>
        <w:t xml:space="preserve"> </w:t>
      </w:r>
      <w:r w:rsidRPr="00CE2AE1">
        <w:rPr>
          <w:rFonts w:ascii="Calibri" w:hAnsi="Calibri" w:cs="Calibri"/>
          <w:sz w:val="24"/>
          <w:szCs w:val="24"/>
        </w:rPr>
        <w:t>we do not have the necessary</w:t>
      </w:r>
      <w:r w:rsidR="00084010">
        <w:rPr>
          <w:rFonts w:ascii="Calibri" w:hAnsi="Calibri" w:cs="Calibri"/>
          <w:sz w:val="24"/>
          <w:szCs w:val="24"/>
        </w:rPr>
        <w:t xml:space="preserve"> center-level</w:t>
      </w:r>
      <w:r w:rsidRPr="00CE2AE1">
        <w:rPr>
          <w:rFonts w:ascii="Calibri" w:hAnsi="Calibri" w:cs="Calibri"/>
          <w:sz w:val="24"/>
          <w:szCs w:val="24"/>
        </w:rPr>
        <w:t xml:space="preserve"> data </w:t>
      </w:r>
      <w:r w:rsidR="003231A9">
        <w:rPr>
          <w:rFonts w:ascii="Calibri" w:hAnsi="Calibri" w:cs="Calibri"/>
          <w:sz w:val="24"/>
          <w:szCs w:val="24"/>
        </w:rPr>
        <w:t xml:space="preserve">to directly </w:t>
      </w:r>
      <w:r w:rsidR="00F76BAA">
        <w:rPr>
          <w:rFonts w:ascii="Calibri" w:hAnsi="Calibri" w:cs="Calibri"/>
          <w:sz w:val="24"/>
          <w:szCs w:val="24"/>
        </w:rPr>
        <w:t xml:space="preserve">examine </w:t>
      </w:r>
      <w:r w:rsidR="003231A9">
        <w:rPr>
          <w:rFonts w:ascii="Calibri" w:hAnsi="Calibri" w:cs="Calibri"/>
          <w:sz w:val="24"/>
          <w:szCs w:val="24"/>
        </w:rPr>
        <w:t>the impact</w:t>
      </w:r>
      <w:r w:rsidRPr="00CE2AE1">
        <w:rPr>
          <w:rFonts w:ascii="Calibri" w:hAnsi="Calibri" w:cs="Calibri"/>
          <w:sz w:val="24"/>
          <w:szCs w:val="24"/>
        </w:rPr>
        <w:t xml:space="preserve"> of incentives on the </w:t>
      </w:r>
      <w:r w:rsidRPr="00CE2AE1">
        <w:rPr>
          <w:rFonts w:ascii="Calibri" w:hAnsi="Calibri" w:cs="Calibri"/>
          <w:i/>
          <w:sz w:val="24"/>
          <w:szCs w:val="24"/>
        </w:rPr>
        <w:t>representativeness</w:t>
      </w:r>
      <w:r w:rsidR="009D0E29">
        <w:rPr>
          <w:rFonts w:ascii="Calibri" w:hAnsi="Calibri" w:cs="Calibri"/>
          <w:sz w:val="24"/>
          <w:szCs w:val="24"/>
        </w:rPr>
        <w:t xml:space="preserve"> of participating ECE centers</w:t>
      </w:r>
      <w:r w:rsidR="004D6486">
        <w:rPr>
          <w:rFonts w:ascii="Calibri" w:hAnsi="Calibri" w:cs="Calibri"/>
          <w:sz w:val="24"/>
          <w:szCs w:val="24"/>
        </w:rPr>
        <w:t>/schools</w:t>
      </w:r>
      <w:r w:rsidRPr="00CE2AE1">
        <w:rPr>
          <w:rFonts w:ascii="Calibri" w:hAnsi="Calibri" w:cs="Calibri"/>
          <w:sz w:val="24"/>
          <w:szCs w:val="24"/>
        </w:rPr>
        <w:t xml:space="preserve"> or </w:t>
      </w:r>
      <w:r w:rsidR="005D3D72">
        <w:rPr>
          <w:rFonts w:ascii="Calibri" w:hAnsi="Calibri" w:cs="Calibri"/>
          <w:sz w:val="24"/>
          <w:szCs w:val="24"/>
        </w:rPr>
        <w:t xml:space="preserve">initial </w:t>
      </w:r>
      <w:r w:rsidRPr="00CE2AE1">
        <w:rPr>
          <w:rFonts w:ascii="Calibri" w:hAnsi="Calibri" w:cs="Calibri"/>
          <w:sz w:val="24"/>
          <w:szCs w:val="24"/>
        </w:rPr>
        <w:t xml:space="preserve">volunteers within them. </w:t>
      </w:r>
    </w:p>
    <w:p w14:paraId="40A662D8" w14:textId="213B6616" w:rsidR="001A6784" w:rsidRDefault="001A6784" w:rsidP="005171A2">
      <w:pPr>
        <w:rPr>
          <w:rFonts w:ascii="Calibri" w:hAnsi="Calibri" w:cs="Calibri"/>
          <w:sz w:val="24"/>
          <w:szCs w:val="24"/>
        </w:rPr>
      </w:pPr>
    </w:p>
    <w:p w14:paraId="7EC82F08" w14:textId="3405C1A4" w:rsidR="001A6784" w:rsidRPr="00CE2AE1" w:rsidRDefault="001A6784" w:rsidP="005171A2">
      <w:pPr>
        <w:rPr>
          <w:rFonts w:ascii="Calibri" w:hAnsi="Calibri" w:cs="Calibri"/>
          <w:sz w:val="24"/>
          <w:szCs w:val="24"/>
        </w:rPr>
      </w:pPr>
      <w:r>
        <w:rPr>
          <w:rFonts w:ascii="Calibri" w:hAnsi="Calibri" w:cs="Calibri"/>
          <w:sz w:val="24"/>
          <w:szCs w:val="24"/>
        </w:rPr>
        <w:t xml:space="preserve">Finally, </w:t>
      </w:r>
      <w:r w:rsidR="00B52D76">
        <w:rPr>
          <w:rFonts w:ascii="Calibri" w:hAnsi="Calibri" w:cs="Calibri"/>
          <w:sz w:val="24"/>
          <w:szCs w:val="24"/>
        </w:rPr>
        <w:t>the experience with the LAUNCH evaluation</w:t>
      </w:r>
      <w:r>
        <w:rPr>
          <w:rFonts w:ascii="Calibri" w:hAnsi="Calibri" w:cs="Calibri"/>
          <w:sz w:val="24"/>
          <w:szCs w:val="24"/>
        </w:rPr>
        <w:t xml:space="preserve"> indicate</w:t>
      </w:r>
      <w:r w:rsidR="00B52D76">
        <w:rPr>
          <w:rFonts w:ascii="Calibri" w:hAnsi="Calibri" w:cs="Calibri"/>
          <w:sz w:val="24"/>
          <w:szCs w:val="24"/>
        </w:rPr>
        <w:t>s</w:t>
      </w:r>
      <w:r>
        <w:rPr>
          <w:rFonts w:ascii="Calibri" w:hAnsi="Calibri" w:cs="Calibri"/>
          <w:sz w:val="24"/>
          <w:szCs w:val="24"/>
        </w:rPr>
        <w:t xml:space="preserve"> that special efforts, beyond </w:t>
      </w:r>
      <w:r w:rsidR="007B1673">
        <w:rPr>
          <w:rFonts w:ascii="Calibri" w:hAnsi="Calibri" w:cs="Calibri"/>
          <w:sz w:val="24"/>
          <w:szCs w:val="24"/>
        </w:rPr>
        <w:t xml:space="preserve">individual-level </w:t>
      </w:r>
      <w:r>
        <w:rPr>
          <w:rFonts w:ascii="Calibri" w:hAnsi="Calibri" w:cs="Calibri"/>
          <w:sz w:val="24"/>
          <w:szCs w:val="24"/>
        </w:rPr>
        <w:t>incentives, may be necessary to secure survey participation from parents with the lowest levels of education.</w:t>
      </w:r>
      <w:r w:rsidR="009C4ACD">
        <w:rPr>
          <w:rFonts w:ascii="Calibri" w:hAnsi="Calibri" w:cs="Calibri"/>
          <w:sz w:val="24"/>
          <w:szCs w:val="24"/>
        </w:rPr>
        <w:t xml:space="preserve"> </w:t>
      </w:r>
      <w:r w:rsidR="00B52D76">
        <w:rPr>
          <w:rFonts w:ascii="Calibri" w:hAnsi="Calibri" w:cs="Calibri"/>
          <w:sz w:val="24"/>
          <w:szCs w:val="24"/>
        </w:rPr>
        <w:t xml:space="preserve"> In studies where this is a population of particular interest, survey design and </w:t>
      </w:r>
      <w:r w:rsidR="00F76BAA">
        <w:rPr>
          <w:rFonts w:ascii="Calibri" w:hAnsi="Calibri" w:cs="Calibri"/>
          <w:sz w:val="24"/>
          <w:szCs w:val="24"/>
        </w:rPr>
        <w:t xml:space="preserve">site </w:t>
      </w:r>
      <w:r w:rsidR="00B52D76">
        <w:rPr>
          <w:rFonts w:ascii="Calibri" w:hAnsi="Calibri" w:cs="Calibri"/>
          <w:sz w:val="24"/>
          <w:szCs w:val="24"/>
        </w:rPr>
        <w:t xml:space="preserve">recruitment should pay special attention to—and make efforts to address—barriers to participation for </w:t>
      </w:r>
      <w:r w:rsidR="00084010">
        <w:rPr>
          <w:rFonts w:ascii="Calibri" w:hAnsi="Calibri" w:cs="Calibri"/>
          <w:sz w:val="24"/>
          <w:szCs w:val="24"/>
        </w:rPr>
        <w:t>lowest-educated parents</w:t>
      </w:r>
      <w:r w:rsidR="00B52D76">
        <w:rPr>
          <w:rFonts w:ascii="Calibri" w:hAnsi="Calibri" w:cs="Calibri"/>
          <w:sz w:val="24"/>
          <w:szCs w:val="24"/>
        </w:rPr>
        <w:t xml:space="preserve">. </w:t>
      </w:r>
    </w:p>
    <w:p w14:paraId="4778F79B" w14:textId="77777777" w:rsidR="00D554D8" w:rsidRPr="00CE2AE1" w:rsidRDefault="00D554D8" w:rsidP="005171A2">
      <w:pPr>
        <w:rPr>
          <w:rFonts w:ascii="Calibri" w:hAnsi="Calibri" w:cs="Calibri"/>
        </w:rPr>
      </w:pPr>
      <w:r w:rsidRPr="00CE2AE1">
        <w:rPr>
          <w:rFonts w:ascii="Calibri" w:hAnsi="Calibri" w:cs="Calibri"/>
        </w:rPr>
        <w:br w:type="page"/>
      </w:r>
    </w:p>
    <w:p w14:paraId="60FC0342" w14:textId="77777777" w:rsidR="00EF4956" w:rsidRPr="00CE2AE1" w:rsidRDefault="00EF4956" w:rsidP="005171A2">
      <w:pPr>
        <w:rPr>
          <w:rFonts w:ascii="Calibri" w:hAnsi="Calibri" w:cs="Calibri"/>
        </w:rPr>
      </w:pPr>
    </w:p>
    <w:p w14:paraId="3F15F6FC" w14:textId="5F4893FB" w:rsidR="002A0694" w:rsidRPr="00CE2AE1" w:rsidRDefault="002A0694" w:rsidP="005171A2">
      <w:pPr>
        <w:pStyle w:val="Title"/>
        <w:jc w:val="center"/>
        <w:rPr>
          <w:rFonts w:ascii="Calibri" w:hAnsi="Calibri" w:cs="Calibri"/>
        </w:rPr>
      </w:pPr>
      <w:r w:rsidRPr="00CE2AE1">
        <w:rPr>
          <w:rFonts w:ascii="Calibri" w:hAnsi="Calibri" w:cs="Calibri"/>
        </w:rPr>
        <w:t>APPENDICES</w:t>
      </w:r>
    </w:p>
    <w:p w14:paraId="73F3069E" w14:textId="7E893B0F" w:rsidR="00AE3A6E" w:rsidRPr="00CE2AE1" w:rsidRDefault="00AE3A6E" w:rsidP="005171A2">
      <w:pPr>
        <w:rPr>
          <w:rFonts w:ascii="Calibri" w:hAnsi="Calibri" w:cs="Calibri"/>
          <w:b/>
        </w:rPr>
      </w:pPr>
      <w:r w:rsidRPr="00CE2AE1">
        <w:rPr>
          <w:rFonts w:ascii="Calibri" w:hAnsi="Calibri" w:cs="Calibri"/>
          <w:b/>
        </w:rPr>
        <w:t>APPENDIX A:</w:t>
      </w:r>
      <w:r w:rsidR="00E54E5D" w:rsidRPr="00CE2AE1">
        <w:rPr>
          <w:rFonts w:ascii="Calibri" w:hAnsi="Calibri" w:cs="Calibri"/>
          <w:b/>
        </w:rPr>
        <w:t xml:space="preserve"> </w:t>
      </w:r>
      <w:r w:rsidRPr="00CE2AE1">
        <w:rPr>
          <w:rFonts w:ascii="Calibri" w:hAnsi="Calibri" w:cs="Calibri"/>
          <w:b/>
        </w:rPr>
        <w:t xml:space="preserve"> MEMO TO OMB REQUESTING INCENTIVES</w:t>
      </w:r>
    </w:p>
    <w:p w14:paraId="4D51D036" w14:textId="77777777" w:rsidR="00AE3A6E" w:rsidRPr="00CE2AE1" w:rsidRDefault="00AE3A6E" w:rsidP="005171A2">
      <w:pPr>
        <w:pStyle w:val="NoSpacing"/>
        <w:rPr>
          <w:rFonts w:ascii="Calibri" w:hAnsi="Calibri" w:cs="Calibri"/>
          <w:b/>
        </w:rPr>
      </w:pPr>
    </w:p>
    <w:p w14:paraId="38E855B4" w14:textId="77777777" w:rsidR="009B7619" w:rsidRPr="00CE2AE1" w:rsidRDefault="009B7619" w:rsidP="005171A2">
      <w:pPr>
        <w:pStyle w:val="NoSpacing"/>
        <w:rPr>
          <w:rFonts w:ascii="Calibri" w:hAnsi="Calibri" w:cs="Calibri"/>
        </w:rPr>
      </w:pPr>
      <w:r w:rsidRPr="00CE2AE1">
        <w:rPr>
          <w:rFonts w:ascii="Calibri" w:hAnsi="Calibri" w:cs="Calibri"/>
          <w:b/>
        </w:rPr>
        <w:t>DATE:</w:t>
      </w:r>
      <w:r w:rsidRPr="00CE2AE1">
        <w:rPr>
          <w:rFonts w:ascii="Calibri" w:hAnsi="Calibri" w:cs="Calibri"/>
        </w:rPr>
        <w:tab/>
        <w:t>September 27, 2017</w:t>
      </w:r>
    </w:p>
    <w:p w14:paraId="442CAD09" w14:textId="77777777" w:rsidR="009B7619" w:rsidRPr="00CE2AE1" w:rsidRDefault="009B7619" w:rsidP="005171A2">
      <w:pPr>
        <w:pStyle w:val="NoSpacing"/>
        <w:rPr>
          <w:rFonts w:ascii="Calibri" w:hAnsi="Calibri" w:cs="Calibri"/>
          <w:b/>
        </w:rPr>
      </w:pPr>
    </w:p>
    <w:p w14:paraId="00F71986" w14:textId="77777777" w:rsidR="009B7619" w:rsidRPr="00CE2AE1" w:rsidRDefault="009B7619" w:rsidP="005171A2">
      <w:pPr>
        <w:pStyle w:val="NoSpacing"/>
        <w:rPr>
          <w:rFonts w:ascii="Calibri" w:hAnsi="Calibri" w:cs="Calibri"/>
        </w:rPr>
      </w:pPr>
      <w:r w:rsidRPr="00CE2AE1">
        <w:rPr>
          <w:rFonts w:ascii="Calibri" w:hAnsi="Calibri" w:cs="Calibri"/>
          <w:b/>
        </w:rPr>
        <w:t>TO:</w:t>
      </w:r>
      <w:r w:rsidRPr="00CE2AE1">
        <w:rPr>
          <w:rFonts w:ascii="Calibri" w:hAnsi="Calibri" w:cs="Calibri"/>
        </w:rPr>
        <w:tab/>
      </w:r>
      <w:r w:rsidRPr="00CE2AE1">
        <w:rPr>
          <w:rFonts w:ascii="Calibri" w:hAnsi="Calibri" w:cs="Calibri"/>
        </w:rPr>
        <w:tab/>
        <w:t>Josh Brammer</w:t>
      </w:r>
    </w:p>
    <w:p w14:paraId="229AE8B2" w14:textId="77777777" w:rsidR="009B7619" w:rsidRPr="00CE2AE1" w:rsidRDefault="009B7619" w:rsidP="005171A2">
      <w:pPr>
        <w:pStyle w:val="NoSpacing"/>
        <w:ind w:left="720" w:firstLine="720"/>
        <w:rPr>
          <w:rFonts w:ascii="Calibri" w:hAnsi="Calibri" w:cs="Calibri"/>
        </w:rPr>
      </w:pPr>
      <w:r w:rsidRPr="00CE2AE1">
        <w:rPr>
          <w:rFonts w:ascii="Calibri" w:eastAsia="Calibri" w:hAnsi="Calibri" w:cs="Calibri"/>
        </w:rPr>
        <w:t xml:space="preserve">Office of Information and Regulatory Affairs; Office of Management and Budget </w:t>
      </w:r>
    </w:p>
    <w:p w14:paraId="2BDDC54A" w14:textId="77777777" w:rsidR="009B7619" w:rsidRPr="00CE2AE1" w:rsidRDefault="009B7619" w:rsidP="005171A2">
      <w:pPr>
        <w:pStyle w:val="NoSpacing"/>
        <w:rPr>
          <w:rFonts w:ascii="Calibri" w:hAnsi="Calibri" w:cs="Calibri"/>
          <w:b/>
        </w:rPr>
      </w:pPr>
    </w:p>
    <w:p w14:paraId="75E677F1" w14:textId="30D03017" w:rsidR="009B7619" w:rsidRPr="00CE2AE1" w:rsidRDefault="009B7619" w:rsidP="005171A2">
      <w:pPr>
        <w:pStyle w:val="NoSpacing"/>
        <w:rPr>
          <w:rFonts w:ascii="Calibri" w:hAnsi="Calibri" w:cs="Calibri"/>
        </w:rPr>
      </w:pPr>
      <w:r w:rsidRPr="00CE2AE1">
        <w:rPr>
          <w:rFonts w:ascii="Calibri" w:hAnsi="Calibri" w:cs="Calibri"/>
          <w:b/>
        </w:rPr>
        <w:t>FROM:</w:t>
      </w:r>
      <w:r w:rsidRPr="00CE2AE1">
        <w:rPr>
          <w:rFonts w:ascii="Calibri" w:hAnsi="Calibri" w:cs="Calibri"/>
        </w:rPr>
        <w:tab/>
      </w:r>
      <w:r w:rsidR="005A6BD0">
        <w:rPr>
          <w:rFonts w:ascii="Calibri" w:hAnsi="Calibri" w:cs="Calibri"/>
        </w:rPr>
        <w:tab/>
      </w:r>
      <w:r w:rsidRPr="00CE2AE1">
        <w:rPr>
          <w:rFonts w:ascii="Calibri" w:hAnsi="Calibri" w:cs="Calibri"/>
        </w:rPr>
        <w:t xml:space="preserve">Laura Hoard </w:t>
      </w:r>
    </w:p>
    <w:p w14:paraId="259448C2" w14:textId="77777777" w:rsidR="009B7619" w:rsidRPr="00CE2AE1" w:rsidRDefault="009B7619" w:rsidP="005171A2">
      <w:pPr>
        <w:pStyle w:val="NoSpacing"/>
        <w:ind w:left="1440"/>
        <w:rPr>
          <w:rFonts w:ascii="Calibri" w:hAnsi="Calibri" w:cs="Calibri"/>
        </w:rPr>
      </w:pPr>
      <w:r w:rsidRPr="00CE2AE1">
        <w:rPr>
          <w:rFonts w:ascii="Calibri" w:hAnsi="Calibri" w:cs="Calibri"/>
        </w:rPr>
        <w:t>Office of Planning, Research, and Evaluation; Administration for Children and Families</w:t>
      </w:r>
    </w:p>
    <w:p w14:paraId="44B8016F" w14:textId="77777777" w:rsidR="009B7619" w:rsidRPr="00CE2AE1" w:rsidRDefault="009B7619" w:rsidP="005171A2">
      <w:pPr>
        <w:pStyle w:val="NoSpacing"/>
        <w:ind w:left="1440"/>
        <w:rPr>
          <w:rFonts w:ascii="Calibri" w:hAnsi="Calibri" w:cs="Calibri"/>
        </w:rPr>
      </w:pPr>
    </w:p>
    <w:p w14:paraId="621BD9B0" w14:textId="77777777" w:rsidR="009B7619" w:rsidRPr="00CE2AE1" w:rsidRDefault="009B7619" w:rsidP="005171A2">
      <w:pPr>
        <w:pStyle w:val="NoSpacing"/>
        <w:ind w:left="1440" w:hanging="1440"/>
        <w:rPr>
          <w:rFonts w:ascii="Calibri" w:hAnsi="Calibri" w:cs="Calibri"/>
        </w:rPr>
      </w:pPr>
      <w:r w:rsidRPr="00CE2AE1">
        <w:rPr>
          <w:rFonts w:ascii="Calibri" w:hAnsi="Calibri" w:cs="Calibri"/>
          <w:b/>
        </w:rPr>
        <w:t>SUBJECT:</w:t>
      </w:r>
      <w:r w:rsidRPr="00CE2AE1">
        <w:rPr>
          <w:rFonts w:ascii="Calibri" w:hAnsi="Calibri" w:cs="Calibri"/>
        </w:rPr>
        <w:tab/>
        <w:t>Change request to include incentives for respondents completing the Parent Survey for the Project LAUNCH Multi-Site Evaluation (0970-0373)</w:t>
      </w:r>
    </w:p>
    <w:p w14:paraId="617B1106" w14:textId="77777777" w:rsidR="009B7619" w:rsidRPr="00CE2AE1" w:rsidRDefault="009B7619" w:rsidP="005171A2">
      <w:pPr>
        <w:rPr>
          <w:rFonts w:ascii="Calibri" w:hAnsi="Calibri" w:cs="Calibri"/>
        </w:rPr>
      </w:pPr>
    </w:p>
    <w:p w14:paraId="4948F616" w14:textId="23631750" w:rsidR="009B7619" w:rsidRPr="00CE2AE1" w:rsidRDefault="009B7619" w:rsidP="005171A2">
      <w:pPr>
        <w:rPr>
          <w:rFonts w:ascii="Calibri" w:hAnsi="Calibri" w:cs="Calibri"/>
        </w:rPr>
      </w:pPr>
      <w:r w:rsidRPr="00CE2AE1">
        <w:rPr>
          <w:rFonts w:ascii="Calibri" w:hAnsi="Calibri" w:cs="Calibri"/>
        </w:rPr>
        <w:t>The Project LAUNCH Multi-Site Evaluation (MSE) is seeking approval to provide incentives to respondents of the Parent Survey to address the response bias observed in the current respondents. The goal of the MSE is to evaluate the impact of Project LAUNCH interventions on families in the communities where the interventions took place. These communities are primarily lower income, under educated, and in some states, include a higher percentage of racial and ethnic minorities than in the general population. The MSE consists of two parts, referred to as Part A and Part B. Part B of the MSE includes data collection with parents (the Parent Survey) in 10 communities served by LAUNCH interventions and 10 demographically similar matched comparison communities.</w:t>
      </w:r>
      <w:r w:rsidR="00E54E5D" w:rsidRPr="00CE2AE1">
        <w:rPr>
          <w:rFonts w:ascii="Calibri" w:hAnsi="Calibri" w:cs="Calibri"/>
        </w:rPr>
        <w:t xml:space="preserve"> </w:t>
      </w:r>
    </w:p>
    <w:p w14:paraId="0F157AD8" w14:textId="77777777" w:rsidR="009B7619" w:rsidRPr="00CE2AE1" w:rsidRDefault="009B7619" w:rsidP="005171A2">
      <w:pPr>
        <w:rPr>
          <w:rFonts w:ascii="Calibri" w:hAnsi="Calibri" w:cs="Calibri"/>
        </w:rPr>
      </w:pPr>
    </w:p>
    <w:p w14:paraId="46166392" w14:textId="48D2E2EF" w:rsidR="009B7619" w:rsidRPr="00CE2AE1" w:rsidRDefault="009B7619" w:rsidP="005171A2">
      <w:pPr>
        <w:rPr>
          <w:rFonts w:ascii="Calibri" w:hAnsi="Calibri" w:cs="Calibri"/>
        </w:rPr>
      </w:pPr>
      <w:r w:rsidRPr="00CE2AE1">
        <w:rPr>
          <w:rFonts w:ascii="Calibri" w:hAnsi="Calibri" w:cs="Calibri"/>
        </w:rPr>
        <w:t>Recruitment of early childhood education centers (ECEs) and parents began in January 2017. We are recruiting parents from schools and ECEs in zip codes served by the LAUNCH program and the comparison zip codes. These ECEs were selected randomly from a list of licensed ECEs that serve more than 20 children and includes ECEs that accept childcare subsidies as well as Head Start/Early Head Start programs.</w:t>
      </w:r>
      <w:r w:rsidR="00E54E5D" w:rsidRPr="00CE2AE1">
        <w:rPr>
          <w:rFonts w:ascii="Calibri" w:hAnsi="Calibri" w:cs="Calibri"/>
        </w:rPr>
        <w:t xml:space="preserve"> </w:t>
      </w:r>
      <w:r w:rsidRPr="00CE2AE1">
        <w:rPr>
          <w:rFonts w:ascii="Calibri" w:hAnsi="Calibri" w:cs="Calibri"/>
        </w:rPr>
        <w:t xml:space="preserve">Once a school or ECE agrees to participate, its staff publicize the survey and recruit parents to volunteer to complete it. </w:t>
      </w:r>
    </w:p>
    <w:p w14:paraId="63F6AD3B" w14:textId="77777777" w:rsidR="009B7619" w:rsidRPr="00CE2AE1" w:rsidRDefault="009B7619" w:rsidP="005171A2">
      <w:pPr>
        <w:rPr>
          <w:rFonts w:ascii="Calibri" w:hAnsi="Calibri" w:cs="Calibri"/>
        </w:rPr>
      </w:pPr>
    </w:p>
    <w:p w14:paraId="09609E6F" w14:textId="77777777" w:rsidR="009B7619" w:rsidRPr="00CE2AE1" w:rsidRDefault="009B7619" w:rsidP="005171A2">
      <w:pPr>
        <w:rPr>
          <w:rFonts w:ascii="Calibri" w:hAnsi="Calibri" w:cs="Calibri"/>
        </w:rPr>
      </w:pPr>
      <w:r w:rsidRPr="00CE2AE1">
        <w:rPr>
          <w:rFonts w:ascii="Calibri" w:hAnsi="Calibri" w:cs="Calibri"/>
        </w:rPr>
        <w:t xml:space="preserve">To date, we have gained the cooperation of 100 schools/ECEs and have 664 parent volunteers, as shown in Table 1 below. However, the completed surveys show that the respondents are not representative of the communities where they live. </w:t>
      </w:r>
    </w:p>
    <w:p w14:paraId="5AAAAE50" w14:textId="77777777" w:rsidR="009B7619" w:rsidRPr="00CE2AE1" w:rsidRDefault="009B7619" w:rsidP="005171A2">
      <w:pPr>
        <w:rPr>
          <w:rFonts w:ascii="Calibri" w:hAnsi="Calibri" w:cs="Calibri"/>
        </w:rPr>
      </w:pPr>
    </w:p>
    <w:p w14:paraId="60EE106C" w14:textId="77777777" w:rsidR="009B7619" w:rsidRPr="00CE2AE1" w:rsidRDefault="009B7619" w:rsidP="005171A2">
      <w:pPr>
        <w:rPr>
          <w:rFonts w:ascii="Calibri" w:hAnsi="Calibri" w:cs="Calibri"/>
        </w:rPr>
      </w:pPr>
      <w:r w:rsidRPr="00CE2AE1">
        <w:rPr>
          <w:rFonts w:ascii="Calibri" w:hAnsi="Calibri" w:cs="Calibri"/>
        </w:rPr>
        <w:br w:type="page"/>
      </w:r>
    </w:p>
    <w:p w14:paraId="27F8E583" w14:textId="1BBDDF8D" w:rsidR="009B7619" w:rsidRPr="00CE2AE1" w:rsidRDefault="009B7619" w:rsidP="005171A2">
      <w:pPr>
        <w:rPr>
          <w:rFonts w:ascii="Calibri" w:hAnsi="Calibri" w:cs="Calibri"/>
        </w:rPr>
      </w:pPr>
      <w:r w:rsidRPr="00CE2AE1">
        <w:rPr>
          <w:rFonts w:ascii="Calibri" w:hAnsi="Calibri" w:cs="Calibri"/>
        </w:rPr>
        <w:t>Table 1:</w:t>
      </w:r>
      <w:r w:rsidR="00E54E5D" w:rsidRPr="00CE2AE1">
        <w:rPr>
          <w:rFonts w:ascii="Calibri" w:hAnsi="Calibri" w:cs="Calibri"/>
        </w:rPr>
        <w:t xml:space="preserve"> </w:t>
      </w:r>
      <w:r w:rsidRPr="00CE2AE1">
        <w:rPr>
          <w:rFonts w:ascii="Calibri" w:hAnsi="Calibri" w:cs="Calibri"/>
        </w:rPr>
        <w:t>Current Status of Project LAUNCH Recruitment</w:t>
      </w:r>
    </w:p>
    <w:tbl>
      <w:tblPr>
        <w:tblW w:w="8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80"/>
        <w:gridCol w:w="1440"/>
        <w:gridCol w:w="1440"/>
        <w:gridCol w:w="1440"/>
        <w:gridCol w:w="1440"/>
      </w:tblGrid>
      <w:tr w:rsidR="009B7619" w:rsidRPr="00CE2AE1" w14:paraId="1B476418" w14:textId="77777777" w:rsidTr="009B7619">
        <w:trPr>
          <w:trHeight w:val="2208"/>
        </w:trPr>
        <w:tc>
          <w:tcPr>
            <w:tcW w:w="144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89AA1C" w14:textId="77777777" w:rsidR="009B7619" w:rsidRPr="00CE2AE1" w:rsidRDefault="009B7619" w:rsidP="005171A2">
            <w:pPr>
              <w:rPr>
                <w:rFonts w:ascii="Calibri" w:eastAsia="Times New Roman" w:hAnsi="Calibri" w:cs="Calibri"/>
                <w:color w:val="000000"/>
              </w:rPr>
            </w:pPr>
            <w:r w:rsidRPr="00CE2AE1">
              <w:rPr>
                <w:rFonts w:ascii="Calibri" w:eastAsia="Times New Roman" w:hAnsi="Calibri" w:cs="Calibri"/>
                <w:color w:val="000000"/>
              </w:rPr>
              <w:t xml:space="preserve"> </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4FADA4"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 xml:space="preserve"># Communities with 1+ Participating Institution*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C552A1"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Total # of Institutions Recruited</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FFD377"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 Institutions that have provided Parent Contact Info</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604223"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 Parent Surveys Sent</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D6249C"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 Parent Surveys Completed</w:t>
            </w:r>
          </w:p>
        </w:tc>
      </w:tr>
      <w:tr w:rsidR="009B7619" w:rsidRPr="00CE2AE1" w14:paraId="413B5529" w14:textId="77777777" w:rsidTr="009B7619">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D7A418" w14:textId="77777777" w:rsidR="009B7619" w:rsidRPr="00CE2AE1" w:rsidRDefault="009B7619" w:rsidP="005171A2">
            <w:pPr>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BEE91D" w14:textId="77777777" w:rsidR="009B7619" w:rsidRPr="00CE2AE1" w:rsidRDefault="009B7619" w:rsidP="005171A2">
            <w:pPr>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1C073" w14:textId="77777777" w:rsidR="009B7619" w:rsidRPr="00CE2AE1" w:rsidRDefault="009B7619" w:rsidP="005171A2">
            <w:pPr>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40B71E" w14:textId="77777777" w:rsidR="009B7619" w:rsidRPr="00CE2AE1" w:rsidRDefault="009B7619" w:rsidP="005171A2">
            <w:pPr>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BDF4B5" w14:textId="77777777" w:rsidR="009B7619" w:rsidRPr="00CE2AE1" w:rsidRDefault="009B7619" w:rsidP="005171A2">
            <w:pPr>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1926E" w14:textId="77777777" w:rsidR="009B7619" w:rsidRPr="00CE2AE1" w:rsidRDefault="009B7619" w:rsidP="005171A2">
            <w:pPr>
              <w:rPr>
                <w:rFonts w:ascii="Calibri" w:eastAsia="Times New Roman" w:hAnsi="Calibri" w:cs="Calibri"/>
                <w:color w:val="000000"/>
              </w:rPr>
            </w:pPr>
          </w:p>
        </w:tc>
      </w:tr>
      <w:tr w:rsidR="009B7619" w:rsidRPr="00CE2AE1" w14:paraId="1F2D6125" w14:textId="77777777" w:rsidTr="009B7619">
        <w:trPr>
          <w:trHeight w:val="312"/>
        </w:trPr>
        <w:tc>
          <w:tcPr>
            <w:tcW w:w="1440" w:type="dxa"/>
            <w:tcBorders>
              <w:top w:val="single" w:sz="4" w:space="0" w:color="auto"/>
              <w:left w:val="single" w:sz="4" w:space="0" w:color="auto"/>
              <w:bottom w:val="single" w:sz="4" w:space="0" w:color="auto"/>
              <w:right w:val="single" w:sz="4" w:space="0" w:color="auto"/>
            </w:tcBorders>
            <w:vAlign w:val="center"/>
            <w:hideMark/>
          </w:tcPr>
          <w:p w14:paraId="1C3EDF83" w14:textId="77777777" w:rsidR="009B7619" w:rsidRPr="00CE2AE1" w:rsidRDefault="009B7619" w:rsidP="005171A2">
            <w:pPr>
              <w:rPr>
                <w:rFonts w:ascii="Calibri" w:eastAsia="Times New Roman" w:hAnsi="Calibri" w:cs="Calibri"/>
                <w:color w:val="000000"/>
              </w:rPr>
            </w:pPr>
            <w:r w:rsidRPr="00CE2AE1">
              <w:rPr>
                <w:rFonts w:ascii="Calibri" w:eastAsia="Times New Roman" w:hAnsi="Calibri" w:cs="Calibri"/>
                <w:color w:val="000000"/>
              </w:rPr>
              <w:t>LAUNCH</w:t>
            </w:r>
          </w:p>
        </w:tc>
        <w:tc>
          <w:tcPr>
            <w:tcW w:w="1580" w:type="dxa"/>
            <w:tcBorders>
              <w:top w:val="single" w:sz="4" w:space="0" w:color="auto"/>
              <w:left w:val="single" w:sz="4" w:space="0" w:color="auto"/>
              <w:bottom w:val="single" w:sz="4" w:space="0" w:color="auto"/>
              <w:right w:val="single" w:sz="4" w:space="0" w:color="auto"/>
            </w:tcBorders>
            <w:vAlign w:val="center"/>
            <w:hideMark/>
          </w:tcPr>
          <w:p w14:paraId="3311615C"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CD0C5D0"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55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04189AA"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31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D4B1513"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382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4745D56"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149</w:t>
            </w:r>
          </w:p>
        </w:tc>
      </w:tr>
      <w:tr w:rsidR="009B7619" w:rsidRPr="00CE2AE1" w14:paraId="6E969330" w14:textId="77777777" w:rsidTr="009B7619">
        <w:trPr>
          <w:trHeight w:val="312"/>
        </w:trPr>
        <w:tc>
          <w:tcPr>
            <w:tcW w:w="1440" w:type="dxa"/>
            <w:tcBorders>
              <w:top w:val="single" w:sz="4" w:space="0" w:color="auto"/>
              <w:left w:val="single" w:sz="4" w:space="0" w:color="auto"/>
              <w:bottom w:val="single" w:sz="4" w:space="0" w:color="auto"/>
              <w:right w:val="single" w:sz="4" w:space="0" w:color="auto"/>
            </w:tcBorders>
            <w:vAlign w:val="center"/>
            <w:hideMark/>
          </w:tcPr>
          <w:p w14:paraId="2AF4850F" w14:textId="77777777" w:rsidR="009B7619" w:rsidRPr="00CE2AE1" w:rsidRDefault="009B7619" w:rsidP="005171A2">
            <w:pPr>
              <w:rPr>
                <w:rFonts w:ascii="Calibri" w:eastAsia="Times New Roman" w:hAnsi="Calibri" w:cs="Calibri"/>
                <w:color w:val="000000"/>
              </w:rPr>
            </w:pPr>
            <w:r w:rsidRPr="00CE2AE1">
              <w:rPr>
                <w:rFonts w:ascii="Calibri" w:eastAsia="Times New Roman" w:hAnsi="Calibri" w:cs="Calibri"/>
                <w:color w:val="000000"/>
              </w:rPr>
              <w:t>Comparison</w:t>
            </w:r>
          </w:p>
        </w:tc>
        <w:tc>
          <w:tcPr>
            <w:tcW w:w="1580" w:type="dxa"/>
            <w:tcBorders>
              <w:top w:val="single" w:sz="4" w:space="0" w:color="auto"/>
              <w:left w:val="single" w:sz="4" w:space="0" w:color="auto"/>
              <w:bottom w:val="single" w:sz="4" w:space="0" w:color="auto"/>
              <w:right w:val="single" w:sz="4" w:space="0" w:color="auto"/>
            </w:tcBorders>
            <w:vAlign w:val="center"/>
            <w:hideMark/>
          </w:tcPr>
          <w:p w14:paraId="01A16845"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829CE0C"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45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6D277ED"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25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34FB513"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282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3E26057"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118</w:t>
            </w:r>
          </w:p>
        </w:tc>
      </w:tr>
      <w:tr w:rsidR="009B7619" w:rsidRPr="00CE2AE1" w14:paraId="194250FC" w14:textId="77777777" w:rsidTr="009B7619">
        <w:trPr>
          <w:trHeight w:val="312"/>
        </w:trPr>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999160" w14:textId="77777777" w:rsidR="009B7619" w:rsidRPr="00CE2AE1" w:rsidRDefault="009B7619" w:rsidP="005171A2">
            <w:pPr>
              <w:rPr>
                <w:rFonts w:ascii="Calibri" w:eastAsia="Times New Roman" w:hAnsi="Calibri" w:cs="Calibri"/>
                <w:color w:val="000000"/>
              </w:rPr>
            </w:pPr>
            <w:r w:rsidRPr="00CE2AE1">
              <w:rPr>
                <w:rFonts w:ascii="Calibri" w:eastAsia="Times New Roman" w:hAnsi="Calibri" w:cs="Calibri"/>
                <w:color w:val="000000"/>
              </w:rPr>
              <w:t>Total</w:t>
            </w:r>
          </w:p>
        </w:tc>
        <w:tc>
          <w:tcPr>
            <w:tcW w:w="1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6AC9F2"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20</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D219FC"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100</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3BC6EB"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56</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4AEE47"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664</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A3E984"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267</w:t>
            </w:r>
          </w:p>
        </w:tc>
      </w:tr>
    </w:tbl>
    <w:p w14:paraId="202999D5" w14:textId="77777777" w:rsidR="009B7619" w:rsidRPr="00CE2AE1" w:rsidRDefault="009B7619" w:rsidP="005171A2">
      <w:pPr>
        <w:rPr>
          <w:rFonts w:ascii="Calibri" w:hAnsi="Calibri" w:cs="Calibri"/>
        </w:rPr>
      </w:pPr>
      <w:r w:rsidRPr="00CE2AE1">
        <w:rPr>
          <w:rFonts w:ascii="Calibri" w:hAnsi="Calibri" w:cs="Calibri"/>
        </w:rPr>
        <w:t>* Institution = school or early childhood education program (ECE)</w:t>
      </w:r>
    </w:p>
    <w:p w14:paraId="76FF4263" w14:textId="77777777" w:rsidR="009B7619" w:rsidRPr="00CE2AE1" w:rsidRDefault="009B7619" w:rsidP="005171A2">
      <w:pPr>
        <w:rPr>
          <w:rFonts w:ascii="Calibri" w:hAnsi="Calibri" w:cs="Calibri"/>
        </w:rPr>
      </w:pPr>
    </w:p>
    <w:p w14:paraId="39A2D124" w14:textId="77777777" w:rsidR="009B7619" w:rsidRPr="00CE2AE1" w:rsidRDefault="009B7619" w:rsidP="005171A2">
      <w:pPr>
        <w:rPr>
          <w:rFonts w:ascii="Calibri" w:hAnsi="Calibri" w:cs="Calibri"/>
        </w:rPr>
      </w:pPr>
      <w:r w:rsidRPr="00CE2AE1">
        <w:rPr>
          <w:rFonts w:ascii="Calibri" w:hAnsi="Calibri" w:cs="Calibri"/>
        </w:rPr>
        <w:t>We analyzed the demographic data from the first 224 completed Parent Surveys</w:t>
      </w:r>
      <w:r w:rsidRPr="00CE2AE1">
        <w:rPr>
          <w:rStyle w:val="FootnoteReference"/>
          <w:rFonts w:ascii="Calibri" w:hAnsi="Calibri" w:cs="Calibri"/>
        </w:rPr>
        <w:footnoteReference w:id="6"/>
      </w:r>
      <w:r w:rsidRPr="00CE2AE1">
        <w:rPr>
          <w:rFonts w:ascii="Calibri" w:hAnsi="Calibri" w:cs="Calibri"/>
        </w:rPr>
        <w:t xml:space="preserve"> by comparing the information parent respondents reported on race/ethnicity, education level, employment status, and income range to the averages for these variables using the American Community Survey (ACS) data on these communities. The Parent Survey respondents to date are more likely to be white, college-educated, employed full-time, and from the highest-income category than the parents in the communities at large (see Table 2 below). This response bias will pose significant risks to the validity of the survey results. </w:t>
      </w:r>
    </w:p>
    <w:p w14:paraId="363E319D" w14:textId="77777777" w:rsidR="009B7619" w:rsidRPr="00CE2AE1" w:rsidRDefault="009B7619" w:rsidP="005171A2">
      <w:pPr>
        <w:rPr>
          <w:rFonts w:ascii="Calibri" w:hAnsi="Calibri" w:cs="Calibri"/>
        </w:rPr>
      </w:pPr>
    </w:p>
    <w:p w14:paraId="290C7E9A" w14:textId="40F4EC06" w:rsidR="009B7619" w:rsidRPr="00CE2AE1" w:rsidRDefault="009B7619" w:rsidP="005171A2">
      <w:pPr>
        <w:rPr>
          <w:rFonts w:ascii="Calibri" w:hAnsi="Calibri" w:cs="Calibri"/>
        </w:rPr>
      </w:pPr>
      <w:r w:rsidRPr="00CE2AE1">
        <w:rPr>
          <w:rFonts w:ascii="Calibri" w:hAnsi="Calibri" w:cs="Calibri"/>
        </w:rPr>
        <w:t>Table 2:</w:t>
      </w:r>
      <w:r w:rsidR="00E54E5D" w:rsidRPr="00CE2AE1">
        <w:rPr>
          <w:rFonts w:ascii="Calibri" w:hAnsi="Calibri" w:cs="Calibri"/>
        </w:rPr>
        <w:t xml:space="preserve"> </w:t>
      </w:r>
      <w:r w:rsidRPr="00CE2AE1">
        <w:rPr>
          <w:rFonts w:ascii="Calibri" w:hAnsi="Calibri" w:cs="Calibri"/>
        </w:rPr>
        <w:t xml:space="preserve">Comparison of Demographics of Respondents to Project LAUNCH Parent Survey and Average ACS Results for the Communities Sampled. </w:t>
      </w:r>
    </w:p>
    <w:tbl>
      <w:tblPr>
        <w:tblW w:w="80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407"/>
        <w:gridCol w:w="2520"/>
      </w:tblGrid>
      <w:tr w:rsidR="009B7619" w:rsidRPr="00CE2AE1" w14:paraId="5DBEA2D6" w14:textId="77777777" w:rsidTr="009B7619">
        <w:trPr>
          <w:trHeight w:val="768"/>
        </w:trPr>
        <w:tc>
          <w:tcPr>
            <w:tcW w:w="315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F61A698" w14:textId="77777777" w:rsidR="009B7619" w:rsidRPr="00CE2AE1" w:rsidRDefault="009B7619" w:rsidP="005171A2">
            <w:pPr>
              <w:rPr>
                <w:rFonts w:ascii="Calibri" w:hAnsi="Calibri" w:cs="Calibri"/>
              </w:rPr>
            </w:pPr>
          </w:p>
        </w:tc>
        <w:tc>
          <w:tcPr>
            <w:tcW w:w="24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410E74" w14:textId="77777777" w:rsidR="009B7619" w:rsidRPr="00CE2AE1" w:rsidRDefault="009B7619" w:rsidP="005171A2">
            <w:pPr>
              <w:jc w:val="center"/>
              <w:rPr>
                <w:rFonts w:ascii="Calibri" w:eastAsia="Times New Roman" w:hAnsi="Calibri" w:cs="Calibri"/>
                <w:b/>
                <w:bCs/>
                <w:color w:val="000000"/>
              </w:rPr>
            </w:pPr>
            <w:r w:rsidRPr="00CE2AE1">
              <w:rPr>
                <w:rFonts w:ascii="Calibri" w:eastAsia="Times New Roman" w:hAnsi="Calibri" w:cs="Calibri"/>
                <w:b/>
                <w:bCs/>
                <w:color w:val="000000"/>
              </w:rPr>
              <w:t>Parent Survey Responses as of 9/6/2017</w:t>
            </w:r>
          </w:p>
        </w:tc>
        <w:tc>
          <w:tcPr>
            <w:tcW w:w="2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AD44DF0" w14:textId="77777777" w:rsidR="009B7619" w:rsidRPr="00CE2AE1" w:rsidRDefault="009B7619" w:rsidP="005171A2">
            <w:pPr>
              <w:jc w:val="center"/>
              <w:rPr>
                <w:rFonts w:ascii="Calibri" w:eastAsia="Times New Roman" w:hAnsi="Calibri" w:cs="Calibri"/>
                <w:b/>
                <w:bCs/>
                <w:color w:val="000000"/>
              </w:rPr>
            </w:pPr>
            <w:r w:rsidRPr="00CE2AE1">
              <w:rPr>
                <w:rFonts w:ascii="Calibri" w:eastAsia="Times New Roman" w:hAnsi="Calibri" w:cs="Calibri"/>
                <w:b/>
                <w:bCs/>
                <w:color w:val="000000"/>
              </w:rPr>
              <w:t>Average of ACS for ZIP codes from which schools/ECEs sampled</w:t>
            </w:r>
          </w:p>
        </w:tc>
      </w:tr>
      <w:tr w:rsidR="009B7619" w:rsidRPr="00CE2AE1" w14:paraId="6027028D" w14:textId="77777777" w:rsidTr="009B7619">
        <w:trPr>
          <w:trHeight w:val="432"/>
        </w:trPr>
        <w:tc>
          <w:tcPr>
            <w:tcW w:w="8077" w:type="dxa"/>
            <w:gridSpan w:val="3"/>
            <w:tcBorders>
              <w:top w:val="single" w:sz="4" w:space="0" w:color="auto"/>
              <w:left w:val="single" w:sz="4" w:space="0" w:color="auto"/>
              <w:bottom w:val="single" w:sz="4" w:space="0" w:color="auto"/>
              <w:right w:val="single" w:sz="4" w:space="0" w:color="auto"/>
            </w:tcBorders>
            <w:noWrap/>
            <w:vAlign w:val="bottom"/>
            <w:hideMark/>
          </w:tcPr>
          <w:p w14:paraId="7579E3D9" w14:textId="77777777" w:rsidR="009B7619" w:rsidRPr="00CE2AE1" w:rsidRDefault="009B7619" w:rsidP="005171A2">
            <w:pPr>
              <w:rPr>
                <w:rFonts w:ascii="Calibri" w:eastAsia="Times New Roman" w:hAnsi="Calibri" w:cs="Calibri"/>
              </w:rPr>
            </w:pPr>
            <w:r w:rsidRPr="00CE2AE1">
              <w:rPr>
                <w:rFonts w:ascii="Calibri" w:eastAsia="Times New Roman" w:hAnsi="Calibri" w:cs="Calibri"/>
                <w:b/>
                <w:bCs/>
                <w:color w:val="000000"/>
              </w:rPr>
              <w:t>Race/Ethnicity</w:t>
            </w:r>
          </w:p>
        </w:tc>
      </w:tr>
      <w:tr w:rsidR="009B7619" w:rsidRPr="00CE2AE1" w14:paraId="7471828D" w14:textId="77777777" w:rsidTr="009B7619">
        <w:trPr>
          <w:trHeight w:val="288"/>
        </w:trPr>
        <w:tc>
          <w:tcPr>
            <w:tcW w:w="3150" w:type="dxa"/>
            <w:tcBorders>
              <w:top w:val="single" w:sz="4" w:space="0" w:color="auto"/>
              <w:left w:val="single" w:sz="4" w:space="0" w:color="auto"/>
              <w:bottom w:val="single" w:sz="4" w:space="0" w:color="auto"/>
              <w:right w:val="single" w:sz="4" w:space="0" w:color="auto"/>
            </w:tcBorders>
            <w:noWrap/>
            <w:vAlign w:val="bottom"/>
            <w:hideMark/>
          </w:tcPr>
          <w:p w14:paraId="5399CBD7" w14:textId="77777777" w:rsidR="009B7619" w:rsidRPr="00CE2AE1" w:rsidRDefault="009B7619" w:rsidP="005171A2">
            <w:pPr>
              <w:rPr>
                <w:rFonts w:ascii="Calibri" w:eastAsia="Times New Roman" w:hAnsi="Calibri" w:cs="Calibri"/>
                <w:color w:val="000000"/>
              </w:rPr>
            </w:pPr>
            <w:r w:rsidRPr="00CE2AE1">
              <w:rPr>
                <w:rFonts w:ascii="Calibri" w:eastAsia="Times New Roman" w:hAnsi="Calibri" w:cs="Calibri"/>
                <w:color w:val="000000"/>
              </w:rPr>
              <w:t>Non-Hispanic</w:t>
            </w:r>
          </w:p>
        </w:tc>
        <w:tc>
          <w:tcPr>
            <w:tcW w:w="2407" w:type="dxa"/>
            <w:tcBorders>
              <w:top w:val="single" w:sz="4" w:space="0" w:color="auto"/>
              <w:left w:val="single" w:sz="4" w:space="0" w:color="auto"/>
              <w:bottom w:val="single" w:sz="4" w:space="0" w:color="auto"/>
              <w:right w:val="single" w:sz="4" w:space="0" w:color="auto"/>
            </w:tcBorders>
            <w:noWrap/>
            <w:vAlign w:val="bottom"/>
            <w:hideMark/>
          </w:tcPr>
          <w:p w14:paraId="4E2DD12B"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93.4%</w:t>
            </w:r>
          </w:p>
        </w:tc>
        <w:tc>
          <w:tcPr>
            <w:tcW w:w="2520" w:type="dxa"/>
            <w:tcBorders>
              <w:top w:val="single" w:sz="4" w:space="0" w:color="auto"/>
              <w:left w:val="single" w:sz="4" w:space="0" w:color="auto"/>
              <w:bottom w:val="single" w:sz="4" w:space="0" w:color="auto"/>
              <w:right w:val="single" w:sz="4" w:space="0" w:color="auto"/>
            </w:tcBorders>
            <w:noWrap/>
            <w:vAlign w:val="bottom"/>
            <w:hideMark/>
          </w:tcPr>
          <w:p w14:paraId="4EBE4533"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90.2%</w:t>
            </w:r>
          </w:p>
        </w:tc>
      </w:tr>
      <w:tr w:rsidR="009B7619" w:rsidRPr="00CE2AE1" w14:paraId="4D4FBA3B" w14:textId="77777777" w:rsidTr="009B7619">
        <w:trPr>
          <w:trHeight w:val="288"/>
        </w:trPr>
        <w:tc>
          <w:tcPr>
            <w:tcW w:w="3150" w:type="dxa"/>
            <w:tcBorders>
              <w:top w:val="single" w:sz="4" w:space="0" w:color="auto"/>
              <w:left w:val="single" w:sz="4" w:space="0" w:color="auto"/>
              <w:bottom w:val="single" w:sz="4" w:space="0" w:color="auto"/>
              <w:right w:val="single" w:sz="4" w:space="0" w:color="auto"/>
            </w:tcBorders>
            <w:noWrap/>
            <w:vAlign w:val="bottom"/>
            <w:hideMark/>
          </w:tcPr>
          <w:p w14:paraId="41AA50EF" w14:textId="77777777" w:rsidR="009B7619" w:rsidRPr="00CE2AE1" w:rsidRDefault="009B7619" w:rsidP="005171A2">
            <w:pPr>
              <w:rPr>
                <w:rFonts w:ascii="Calibri" w:eastAsia="Times New Roman" w:hAnsi="Calibri" w:cs="Calibri"/>
                <w:color w:val="000000"/>
              </w:rPr>
            </w:pPr>
            <w:r w:rsidRPr="00CE2AE1">
              <w:rPr>
                <w:rFonts w:ascii="Calibri" w:eastAsia="Times New Roman" w:hAnsi="Calibri" w:cs="Calibri"/>
                <w:color w:val="000000"/>
              </w:rPr>
              <w:t>Hispanic</w:t>
            </w:r>
          </w:p>
        </w:tc>
        <w:tc>
          <w:tcPr>
            <w:tcW w:w="2407" w:type="dxa"/>
            <w:tcBorders>
              <w:top w:val="single" w:sz="4" w:space="0" w:color="auto"/>
              <w:left w:val="single" w:sz="4" w:space="0" w:color="auto"/>
              <w:bottom w:val="single" w:sz="4" w:space="0" w:color="auto"/>
              <w:right w:val="single" w:sz="4" w:space="0" w:color="auto"/>
            </w:tcBorders>
            <w:noWrap/>
            <w:vAlign w:val="bottom"/>
            <w:hideMark/>
          </w:tcPr>
          <w:p w14:paraId="3DEFC873"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6.6%</w:t>
            </w:r>
          </w:p>
        </w:tc>
        <w:tc>
          <w:tcPr>
            <w:tcW w:w="2520" w:type="dxa"/>
            <w:tcBorders>
              <w:top w:val="single" w:sz="4" w:space="0" w:color="auto"/>
              <w:left w:val="single" w:sz="4" w:space="0" w:color="auto"/>
              <w:bottom w:val="single" w:sz="4" w:space="0" w:color="auto"/>
              <w:right w:val="single" w:sz="4" w:space="0" w:color="auto"/>
            </w:tcBorders>
            <w:noWrap/>
            <w:vAlign w:val="bottom"/>
            <w:hideMark/>
          </w:tcPr>
          <w:p w14:paraId="32E9C5A3"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9.9%</w:t>
            </w:r>
          </w:p>
        </w:tc>
      </w:tr>
      <w:tr w:rsidR="009B7619" w:rsidRPr="00CE2AE1" w14:paraId="69227F44" w14:textId="77777777" w:rsidTr="009B7619">
        <w:trPr>
          <w:trHeight w:val="288"/>
        </w:trPr>
        <w:tc>
          <w:tcPr>
            <w:tcW w:w="3150" w:type="dxa"/>
            <w:tcBorders>
              <w:top w:val="single" w:sz="4" w:space="0" w:color="auto"/>
              <w:left w:val="single" w:sz="4" w:space="0" w:color="auto"/>
              <w:bottom w:val="single" w:sz="4" w:space="0" w:color="auto"/>
              <w:right w:val="single" w:sz="4" w:space="0" w:color="auto"/>
            </w:tcBorders>
            <w:vAlign w:val="center"/>
            <w:hideMark/>
          </w:tcPr>
          <w:p w14:paraId="06A8563C" w14:textId="77777777" w:rsidR="009B7619" w:rsidRPr="00CE2AE1" w:rsidRDefault="009B7619" w:rsidP="005171A2">
            <w:pPr>
              <w:rPr>
                <w:rFonts w:ascii="Calibri" w:eastAsia="Times New Roman" w:hAnsi="Calibri" w:cs="Calibri"/>
                <w:color w:val="000000"/>
              </w:rPr>
            </w:pPr>
            <w:r w:rsidRPr="00CE2AE1">
              <w:rPr>
                <w:rFonts w:ascii="Calibri" w:eastAsia="Times New Roman" w:hAnsi="Calibri" w:cs="Calibri"/>
                <w:color w:val="000000"/>
              </w:rPr>
              <w:t>Black</w:t>
            </w:r>
          </w:p>
        </w:tc>
        <w:tc>
          <w:tcPr>
            <w:tcW w:w="2407" w:type="dxa"/>
            <w:tcBorders>
              <w:top w:val="single" w:sz="4" w:space="0" w:color="auto"/>
              <w:left w:val="single" w:sz="4" w:space="0" w:color="auto"/>
              <w:bottom w:val="single" w:sz="4" w:space="0" w:color="auto"/>
              <w:right w:val="single" w:sz="4" w:space="0" w:color="auto"/>
            </w:tcBorders>
            <w:noWrap/>
            <w:vAlign w:val="center"/>
            <w:hideMark/>
          </w:tcPr>
          <w:p w14:paraId="0300E563"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31.1%</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546CB32C"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52.8%</w:t>
            </w:r>
          </w:p>
        </w:tc>
      </w:tr>
      <w:tr w:rsidR="009B7619" w:rsidRPr="00CE2AE1" w14:paraId="4E881FAF" w14:textId="77777777" w:rsidTr="009B7619">
        <w:trPr>
          <w:trHeight w:val="288"/>
        </w:trPr>
        <w:tc>
          <w:tcPr>
            <w:tcW w:w="3150" w:type="dxa"/>
            <w:tcBorders>
              <w:top w:val="single" w:sz="4" w:space="0" w:color="auto"/>
              <w:left w:val="single" w:sz="4" w:space="0" w:color="auto"/>
              <w:bottom w:val="single" w:sz="4" w:space="0" w:color="auto"/>
              <w:right w:val="single" w:sz="4" w:space="0" w:color="auto"/>
            </w:tcBorders>
            <w:vAlign w:val="center"/>
            <w:hideMark/>
          </w:tcPr>
          <w:p w14:paraId="6B795434" w14:textId="77777777" w:rsidR="009B7619" w:rsidRPr="00CE2AE1" w:rsidRDefault="009B7619" w:rsidP="005171A2">
            <w:pPr>
              <w:rPr>
                <w:rFonts w:ascii="Calibri" w:eastAsia="Times New Roman" w:hAnsi="Calibri" w:cs="Calibri"/>
                <w:color w:val="000000"/>
              </w:rPr>
            </w:pPr>
            <w:r w:rsidRPr="00CE2AE1">
              <w:rPr>
                <w:rFonts w:ascii="Calibri" w:eastAsia="Times New Roman" w:hAnsi="Calibri" w:cs="Calibri"/>
                <w:color w:val="000000"/>
              </w:rPr>
              <w:t>White</w:t>
            </w:r>
          </w:p>
        </w:tc>
        <w:tc>
          <w:tcPr>
            <w:tcW w:w="2407" w:type="dxa"/>
            <w:tcBorders>
              <w:top w:val="single" w:sz="4" w:space="0" w:color="auto"/>
              <w:left w:val="single" w:sz="4" w:space="0" w:color="auto"/>
              <w:bottom w:val="single" w:sz="4" w:space="0" w:color="auto"/>
              <w:right w:val="single" w:sz="4" w:space="0" w:color="auto"/>
            </w:tcBorders>
            <w:noWrap/>
            <w:vAlign w:val="center"/>
            <w:hideMark/>
          </w:tcPr>
          <w:p w14:paraId="28A03C70"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57.7%</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263B5DBF"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40.1%</w:t>
            </w:r>
          </w:p>
        </w:tc>
      </w:tr>
      <w:tr w:rsidR="009B7619" w:rsidRPr="00CE2AE1" w14:paraId="74D3E0F1" w14:textId="77777777" w:rsidTr="009B7619">
        <w:trPr>
          <w:trHeight w:val="288"/>
        </w:trPr>
        <w:tc>
          <w:tcPr>
            <w:tcW w:w="3150" w:type="dxa"/>
            <w:tcBorders>
              <w:top w:val="single" w:sz="4" w:space="0" w:color="auto"/>
              <w:left w:val="single" w:sz="4" w:space="0" w:color="auto"/>
              <w:bottom w:val="single" w:sz="4" w:space="0" w:color="auto"/>
              <w:right w:val="single" w:sz="4" w:space="0" w:color="auto"/>
            </w:tcBorders>
            <w:vAlign w:val="center"/>
            <w:hideMark/>
          </w:tcPr>
          <w:p w14:paraId="5734585C" w14:textId="77777777" w:rsidR="009B7619" w:rsidRPr="00CE2AE1" w:rsidRDefault="009B7619" w:rsidP="005171A2">
            <w:pPr>
              <w:rPr>
                <w:rFonts w:ascii="Calibri" w:eastAsia="Times New Roman" w:hAnsi="Calibri" w:cs="Calibri"/>
                <w:color w:val="000000"/>
              </w:rPr>
            </w:pPr>
            <w:r w:rsidRPr="00CE2AE1">
              <w:rPr>
                <w:rFonts w:ascii="Calibri" w:eastAsia="Times New Roman" w:hAnsi="Calibri" w:cs="Calibri"/>
                <w:color w:val="000000"/>
              </w:rPr>
              <w:t>Other</w:t>
            </w:r>
            <w:r w:rsidRPr="00CE2AE1">
              <w:rPr>
                <w:rStyle w:val="FootnoteReference"/>
                <w:rFonts w:ascii="Calibri" w:eastAsia="Times New Roman" w:hAnsi="Calibri" w:cs="Calibri"/>
                <w:color w:val="000000"/>
              </w:rPr>
              <w:footnoteReference w:id="7"/>
            </w:r>
          </w:p>
        </w:tc>
        <w:tc>
          <w:tcPr>
            <w:tcW w:w="2407" w:type="dxa"/>
            <w:tcBorders>
              <w:top w:val="single" w:sz="4" w:space="0" w:color="auto"/>
              <w:left w:val="single" w:sz="4" w:space="0" w:color="auto"/>
              <w:bottom w:val="single" w:sz="4" w:space="0" w:color="auto"/>
              <w:right w:val="single" w:sz="4" w:space="0" w:color="auto"/>
            </w:tcBorders>
            <w:noWrap/>
            <w:vAlign w:val="center"/>
            <w:hideMark/>
          </w:tcPr>
          <w:p w14:paraId="0E2EAED2"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8.9%</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2FF56942"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7.1%</w:t>
            </w:r>
          </w:p>
        </w:tc>
      </w:tr>
      <w:tr w:rsidR="009B7619" w:rsidRPr="00CE2AE1" w14:paraId="64C6D3DC" w14:textId="77777777" w:rsidTr="009B7619">
        <w:trPr>
          <w:trHeight w:val="288"/>
        </w:trPr>
        <w:tc>
          <w:tcPr>
            <w:tcW w:w="3150" w:type="dxa"/>
            <w:tcBorders>
              <w:top w:val="single" w:sz="4" w:space="0" w:color="auto"/>
              <w:left w:val="single" w:sz="4" w:space="0" w:color="auto"/>
              <w:bottom w:val="single" w:sz="4" w:space="0" w:color="auto"/>
              <w:right w:val="single" w:sz="4" w:space="0" w:color="auto"/>
            </w:tcBorders>
            <w:vAlign w:val="center"/>
            <w:hideMark/>
          </w:tcPr>
          <w:p w14:paraId="7F6960D4" w14:textId="77777777" w:rsidR="009B7619" w:rsidRPr="00CE2AE1" w:rsidRDefault="009B7619" w:rsidP="005171A2">
            <w:pPr>
              <w:rPr>
                <w:rFonts w:ascii="Calibri" w:eastAsia="Times New Roman" w:hAnsi="Calibri" w:cs="Calibri"/>
                <w:i/>
                <w:color w:val="000000"/>
              </w:rPr>
            </w:pPr>
            <w:r w:rsidRPr="00CE2AE1">
              <w:rPr>
                <w:rFonts w:ascii="Calibri" w:eastAsia="Times New Roman" w:hAnsi="Calibri" w:cs="Calibri"/>
                <w:i/>
                <w:color w:val="000000"/>
              </w:rPr>
              <w:t xml:space="preserve">Missing </w:t>
            </w:r>
          </w:p>
        </w:tc>
        <w:tc>
          <w:tcPr>
            <w:tcW w:w="2407" w:type="dxa"/>
            <w:tcBorders>
              <w:top w:val="single" w:sz="4" w:space="0" w:color="auto"/>
              <w:left w:val="single" w:sz="4" w:space="0" w:color="auto"/>
              <w:bottom w:val="single" w:sz="4" w:space="0" w:color="auto"/>
              <w:right w:val="single" w:sz="4" w:space="0" w:color="auto"/>
            </w:tcBorders>
            <w:noWrap/>
            <w:vAlign w:val="center"/>
            <w:hideMark/>
          </w:tcPr>
          <w:p w14:paraId="08B498C9"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3.6%</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1355FC90"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n/a</w:t>
            </w:r>
          </w:p>
        </w:tc>
      </w:tr>
      <w:tr w:rsidR="009B7619" w:rsidRPr="00CE2AE1" w14:paraId="2449625E" w14:textId="77777777" w:rsidTr="009B7619">
        <w:trPr>
          <w:trHeight w:val="288"/>
        </w:trPr>
        <w:tc>
          <w:tcPr>
            <w:tcW w:w="8077" w:type="dxa"/>
            <w:gridSpan w:val="3"/>
            <w:tcBorders>
              <w:top w:val="single" w:sz="4" w:space="0" w:color="auto"/>
              <w:left w:val="single" w:sz="4" w:space="0" w:color="auto"/>
              <w:bottom w:val="single" w:sz="4" w:space="0" w:color="auto"/>
              <w:right w:val="single" w:sz="4" w:space="0" w:color="auto"/>
            </w:tcBorders>
            <w:vAlign w:val="center"/>
            <w:hideMark/>
          </w:tcPr>
          <w:p w14:paraId="3ABA9DED" w14:textId="77777777" w:rsidR="009B7619" w:rsidRPr="00CE2AE1" w:rsidRDefault="009B7619" w:rsidP="005171A2">
            <w:pPr>
              <w:rPr>
                <w:rFonts w:ascii="Calibri" w:eastAsia="Times New Roman" w:hAnsi="Calibri" w:cs="Calibri"/>
              </w:rPr>
            </w:pPr>
            <w:r w:rsidRPr="00CE2AE1">
              <w:rPr>
                <w:rFonts w:ascii="Calibri" w:eastAsia="Times New Roman" w:hAnsi="Calibri" w:cs="Calibri"/>
                <w:b/>
                <w:bCs/>
                <w:color w:val="000000"/>
              </w:rPr>
              <w:t>Highest Level of Education</w:t>
            </w:r>
          </w:p>
        </w:tc>
      </w:tr>
      <w:tr w:rsidR="009B7619" w:rsidRPr="00CE2AE1" w14:paraId="0A589721" w14:textId="77777777" w:rsidTr="009B7619">
        <w:trPr>
          <w:trHeight w:val="288"/>
        </w:trPr>
        <w:tc>
          <w:tcPr>
            <w:tcW w:w="3150" w:type="dxa"/>
            <w:tcBorders>
              <w:top w:val="single" w:sz="4" w:space="0" w:color="auto"/>
              <w:left w:val="single" w:sz="4" w:space="0" w:color="auto"/>
              <w:bottom w:val="single" w:sz="4" w:space="0" w:color="auto"/>
              <w:right w:val="single" w:sz="4" w:space="0" w:color="auto"/>
            </w:tcBorders>
            <w:vAlign w:val="center"/>
            <w:hideMark/>
          </w:tcPr>
          <w:p w14:paraId="2E4F7EC0" w14:textId="77777777" w:rsidR="009B7619" w:rsidRPr="00CE2AE1" w:rsidRDefault="009B7619" w:rsidP="005171A2">
            <w:pPr>
              <w:rPr>
                <w:rFonts w:ascii="Calibri" w:eastAsia="Times New Roman" w:hAnsi="Calibri" w:cs="Calibri"/>
                <w:color w:val="000000"/>
              </w:rPr>
            </w:pPr>
            <w:r w:rsidRPr="00CE2AE1">
              <w:rPr>
                <w:rFonts w:ascii="Calibri" w:eastAsia="Times New Roman" w:hAnsi="Calibri" w:cs="Calibri"/>
                <w:color w:val="000000"/>
              </w:rPr>
              <w:t>&lt;HS</w:t>
            </w:r>
          </w:p>
        </w:tc>
        <w:tc>
          <w:tcPr>
            <w:tcW w:w="2407" w:type="dxa"/>
            <w:tcBorders>
              <w:top w:val="single" w:sz="4" w:space="0" w:color="auto"/>
              <w:left w:val="single" w:sz="4" w:space="0" w:color="auto"/>
              <w:bottom w:val="single" w:sz="4" w:space="0" w:color="auto"/>
              <w:right w:val="single" w:sz="4" w:space="0" w:color="auto"/>
            </w:tcBorders>
            <w:noWrap/>
            <w:vAlign w:val="center"/>
            <w:hideMark/>
          </w:tcPr>
          <w:p w14:paraId="3ABE53FB"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1.2%</w:t>
            </w:r>
          </w:p>
        </w:tc>
        <w:tc>
          <w:tcPr>
            <w:tcW w:w="2520" w:type="dxa"/>
            <w:tcBorders>
              <w:top w:val="single" w:sz="4" w:space="0" w:color="auto"/>
              <w:left w:val="single" w:sz="4" w:space="0" w:color="auto"/>
              <w:bottom w:val="single" w:sz="4" w:space="0" w:color="auto"/>
              <w:right w:val="single" w:sz="4" w:space="0" w:color="auto"/>
            </w:tcBorders>
            <w:noWrap/>
            <w:vAlign w:val="bottom"/>
            <w:hideMark/>
          </w:tcPr>
          <w:p w14:paraId="32A8A1EC"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13.5%</w:t>
            </w:r>
          </w:p>
        </w:tc>
      </w:tr>
      <w:tr w:rsidR="009B7619" w:rsidRPr="00CE2AE1" w14:paraId="3A5C3FB2" w14:textId="77777777" w:rsidTr="009B7619">
        <w:trPr>
          <w:trHeight w:val="288"/>
        </w:trPr>
        <w:tc>
          <w:tcPr>
            <w:tcW w:w="3150" w:type="dxa"/>
            <w:tcBorders>
              <w:top w:val="single" w:sz="4" w:space="0" w:color="auto"/>
              <w:left w:val="single" w:sz="4" w:space="0" w:color="auto"/>
              <w:bottom w:val="single" w:sz="4" w:space="0" w:color="auto"/>
              <w:right w:val="single" w:sz="4" w:space="0" w:color="auto"/>
            </w:tcBorders>
            <w:vAlign w:val="center"/>
            <w:hideMark/>
          </w:tcPr>
          <w:p w14:paraId="03AA8FE7" w14:textId="77777777" w:rsidR="009B7619" w:rsidRPr="00CE2AE1" w:rsidRDefault="009B7619" w:rsidP="005171A2">
            <w:pPr>
              <w:rPr>
                <w:rFonts w:ascii="Calibri" w:eastAsia="Times New Roman" w:hAnsi="Calibri" w:cs="Calibri"/>
                <w:color w:val="000000"/>
              </w:rPr>
            </w:pPr>
            <w:r w:rsidRPr="00CE2AE1">
              <w:rPr>
                <w:rFonts w:ascii="Calibri" w:eastAsia="Times New Roman" w:hAnsi="Calibri" w:cs="Calibri"/>
                <w:color w:val="000000"/>
              </w:rPr>
              <w:t>HS or GED</w:t>
            </w:r>
          </w:p>
        </w:tc>
        <w:tc>
          <w:tcPr>
            <w:tcW w:w="2407" w:type="dxa"/>
            <w:tcBorders>
              <w:top w:val="single" w:sz="4" w:space="0" w:color="auto"/>
              <w:left w:val="single" w:sz="4" w:space="0" w:color="auto"/>
              <w:bottom w:val="single" w:sz="4" w:space="0" w:color="auto"/>
              <w:right w:val="single" w:sz="4" w:space="0" w:color="auto"/>
            </w:tcBorders>
            <w:noWrap/>
            <w:vAlign w:val="center"/>
            <w:hideMark/>
          </w:tcPr>
          <w:p w14:paraId="415F4C43"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10.6%</w:t>
            </w:r>
          </w:p>
        </w:tc>
        <w:tc>
          <w:tcPr>
            <w:tcW w:w="2520" w:type="dxa"/>
            <w:tcBorders>
              <w:top w:val="single" w:sz="4" w:space="0" w:color="auto"/>
              <w:left w:val="single" w:sz="4" w:space="0" w:color="auto"/>
              <w:bottom w:val="single" w:sz="4" w:space="0" w:color="auto"/>
              <w:right w:val="single" w:sz="4" w:space="0" w:color="auto"/>
            </w:tcBorders>
            <w:noWrap/>
            <w:vAlign w:val="bottom"/>
            <w:hideMark/>
          </w:tcPr>
          <w:p w14:paraId="7FFD7AC8"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33.3%</w:t>
            </w:r>
          </w:p>
        </w:tc>
      </w:tr>
      <w:tr w:rsidR="009B7619" w:rsidRPr="00CE2AE1" w14:paraId="7C474497" w14:textId="77777777" w:rsidTr="009B7619">
        <w:trPr>
          <w:trHeight w:val="288"/>
        </w:trPr>
        <w:tc>
          <w:tcPr>
            <w:tcW w:w="3150" w:type="dxa"/>
            <w:tcBorders>
              <w:top w:val="single" w:sz="4" w:space="0" w:color="auto"/>
              <w:left w:val="single" w:sz="4" w:space="0" w:color="auto"/>
              <w:bottom w:val="single" w:sz="4" w:space="0" w:color="auto"/>
              <w:right w:val="single" w:sz="4" w:space="0" w:color="auto"/>
            </w:tcBorders>
            <w:vAlign w:val="center"/>
            <w:hideMark/>
          </w:tcPr>
          <w:p w14:paraId="00045F04" w14:textId="77777777" w:rsidR="009B7619" w:rsidRPr="00CE2AE1" w:rsidRDefault="009B7619" w:rsidP="005171A2">
            <w:pPr>
              <w:rPr>
                <w:rFonts w:ascii="Calibri" w:eastAsia="Times New Roman" w:hAnsi="Calibri" w:cs="Calibri"/>
                <w:color w:val="000000"/>
              </w:rPr>
            </w:pPr>
            <w:r w:rsidRPr="00CE2AE1">
              <w:rPr>
                <w:rFonts w:ascii="Calibri" w:eastAsia="Times New Roman" w:hAnsi="Calibri" w:cs="Calibri"/>
                <w:color w:val="000000"/>
              </w:rPr>
              <w:t>Some college</w:t>
            </w:r>
          </w:p>
        </w:tc>
        <w:tc>
          <w:tcPr>
            <w:tcW w:w="2407" w:type="dxa"/>
            <w:tcBorders>
              <w:top w:val="single" w:sz="4" w:space="0" w:color="auto"/>
              <w:left w:val="single" w:sz="4" w:space="0" w:color="auto"/>
              <w:bottom w:val="single" w:sz="4" w:space="0" w:color="auto"/>
              <w:right w:val="single" w:sz="4" w:space="0" w:color="auto"/>
            </w:tcBorders>
            <w:noWrap/>
            <w:vAlign w:val="center"/>
            <w:hideMark/>
          </w:tcPr>
          <w:p w14:paraId="42BDDDA4"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16.7%</w:t>
            </w:r>
          </w:p>
        </w:tc>
        <w:tc>
          <w:tcPr>
            <w:tcW w:w="2520" w:type="dxa"/>
            <w:tcBorders>
              <w:top w:val="single" w:sz="4" w:space="0" w:color="auto"/>
              <w:left w:val="single" w:sz="4" w:space="0" w:color="auto"/>
              <w:bottom w:val="single" w:sz="4" w:space="0" w:color="auto"/>
              <w:right w:val="single" w:sz="4" w:space="0" w:color="auto"/>
            </w:tcBorders>
            <w:noWrap/>
            <w:vAlign w:val="bottom"/>
            <w:hideMark/>
          </w:tcPr>
          <w:p w14:paraId="08ECB779"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21.4%</w:t>
            </w:r>
          </w:p>
        </w:tc>
      </w:tr>
      <w:tr w:rsidR="009B7619" w:rsidRPr="00CE2AE1" w14:paraId="5E04B604" w14:textId="77777777" w:rsidTr="009B7619">
        <w:trPr>
          <w:trHeight w:val="288"/>
        </w:trPr>
        <w:tc>
          <w:tcPr>
            <w:tcW w:w="3150" w:type="dxa"/>
            <w:tcBorders>
              <w:top w:val="single" w:sz="4" w:space="0" w:color="auto"/>
              <w:left w:val="single" w:sz="4" w:space="0" w:color="auto"/>
              <w:bottom w:val="single" w:sz="4" w:space="0" w:color="auto"/>
              <w:right w:val="single" w:sz="4" w:space="0" w:color="auto"/>
            </w:tcBorders>
            <w:vAlign w:val="center"/>
            <w:hideMark/>
          </w:tcPr>
          <w:p w14:paraId="551F586E" w14:textId="77777777" w:rsidR="009B7619" w:rsidRPr="00CE2AE1" w:rsidRDefault="009B7619" w:rsidP="005171A2">
            <w:pPr>
              <w:rPr>
                <w:rFonts w:ascii="Calibri" w:eastAsia="Times New Roman" w:hAnsi="Calibri" w:cs="Calibri"/>
                <w:color w:val="000000"/>
              </w:rPr>
            </w:pPr>
            <w:r w:rsidRPr="00CE2AE1">
              <w:rPr>
                <w:rFonts w:ascii="Calibri" w:eastAsia="Times New Roman" w:hAnsi="Calibri" w:cs="Calibri"/>
                <w:color w:val="000000"/>
              </w:rPr>
              <w:t xml:space="preserve">2-yr college </w:t>
            </w:r>
          </w:p>
        </w:tc>
        <w:tc>
          <w:tcPr>
            <w:tcW w:w="2407" w:type="dxa"/>
            <w:tcBorders>
              <w:top w:val="single" w:sz="4" w:space="0" w:color="auto"/>
              <w:left w:val="single" w:sz="4" w:space="0" w:color="auto"/>
              <w:bottom w:val="single" w:sz="4" w:space="0" w:color="auto"/>
              <w:right w:val="single" w:sz="4" w:space="0" w:color="auto"/>
            </w:tcBorders>
            <w:noWrap/>
            <w:vAlign w:val="center"/>
            <w:hideMark/>
          </w:tcPr>
          <w:p w14:paraId="2E904C4E"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13.0%</w:t>
            </w:r>
          </w:p>
        </w:tc>
        <w:tc>
          <w:tcPr>
            <w:tcW w:w="2520" w:type="dxa"/>
            <w:tcBorders>
              <w:top w:val="single" w:sz="4" w:space="0" w:color="auto"/>
              <w:left w:val="single" w:sz="4" w:space="0" w:color="auto"/>
              <w:bottom w:val="single" w:sz="4" w:space="0" w:color="auto"/>
              <w:right w:val="single" w:sz="4" w:space="0" w:color="auto"/>
            </w:tcBorders>
            <w:noWrap/>
            <w:vAlign w:val="bottom"/>
            <w:hideMark/>
          </w:tcPr>
          <w:p w14:paraId="70CC05BA"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7.4%</w:t>
            </w:r>
          </w:p>
        </w:tc>
      </w:tr>
      <w:tr w:rsidR="009B7619" w:rsidRPr="00CE2AE1" w14:paraId="244F7E61" w14:textId="77777777" w:rsidTr="009B7619">
        <w:trPr>
          <w:trHeight w:val="305"/>
        </w:trPr>
        <w:tc>
          <w:tcPr>
            <w:tcW w:w="3150" w:type="dxa"/>
            <w:tcBorders>
              <w:top w:val="single" w:sz="4" w:space="0" w:color="auto"/>
              <w:left w:val="single" w:sz="4" w:space="0" w:color="auto"/>
              <w:bottom w:val="single" w:sz="4" w:space="0" w:color="auto"/>
              <w:right w:val="single" w:sz="4" w:space="0" w:color="auto"/>
            </w:tcBorders>
            <w:vAlign w:val="center"/>
            <w:hideMark/>
          </w:tcPr>
          <w:p w14:paraId="75C7A49F" w14:textId="77777777" w:rsidR="009B7619" w:rsidRPr="00CE2AE1" w:rsidRDefault="009B7619" w:rsidP="005171A2">
            <w:pPr>
              <w:rPr>
                <w:rFonts w:ascii="Calibri" w:eastAsia="Times New Roman" w:hAnsi="Calibri" w:cs="Calibri"/>
                <w:color w:val="000000"/>
              </w:rPr>
            </w:pPr>
            <w:r w:rsidRPr="00CE2AE1">
              <w:rPr>
                <w:rFonts w:ascii="Calibri" w:eastAsia="Times New Roman" w:hAnsi="Calibri" w:cs="Calibri"/>
                <w:color w:val="000000"/>
              </w:rPr>
              <w:t>4-yr college or higher</w:t>
            </w:r>
          </w:p>
        </w:tc>
        <w:tc>
          <w:tcPr>
            <w:tcW w:w="2407" w:type="dxa"/>
            <w:tcBorders>
              <w:top w:val="single" w:sz="4" w:space="0" w:color="auto"/>
              <w:left w:val="single" w:sz="4" w:space="0" w:color="auto"/>
              <w:bottom w:val="single" w:sz="4" w:space="0" w:color="auto"/>
              <w:right w:val="single" w:sz="4" w:space="0" w:color="auto"/>
            </w:tcBorders>
            <w:noWrap/>
            <w:vAlign w:val="center"/>
            <w:hideMark/>
          </w:tcPr>
          <w:p w14:paraId="07035A8E"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57.7%</w:t>
            </w:r>
          </w:p>
        </w:tc>
        <w:tc>
          <w:tcPr>
            <w:tcW w:w="2520" w:type="dxa"/>
            <w:tcBorders>
              <w:top w:val="single" w:sz="4" w:space="0" w:color="auto"/>
              <w:left w:val="single" w:sz="4" w:space="0" w:color="auto"/>
              <w:bottom w:val="single" w:sz="4" w:space="0" w:color="auto"/>
              <w:right w:val="single" w:sz="4" w:space="0" w:color="auto"/>
            </w:tcBorders>
            <w:noWrap/>
            <w:vAlign w:val="bottom"/>
            <w:hideMark/>
          </w:tcPr>
          <w:p w14:paraId="26B5B78E"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24.5%</w:t>
            </w:r>
          </w:p>
        </w:tc>
      </w:tr>
      <w:tr w:rsidR="009B7619" w:rsidRPr="00CE2AE1" w14:paraId="677183B7" w14:textId="77777777" w:rsidTr="009B7619">
        <w:trPr>
          <w:trHeight w:val="305"/>
        </w:trPr>
        <w:tc>
          <w:tcPr>
            <w:tcW w:w="3150" w:type="dxa"/>
            <w:tcBorders>
              <w:top w:val="single" w:sz="4" w:space="0" w:color="auto"/>
              <w:left w:val="single" w:sz="4" w:space="0" w:color="auto"/>
              <w:bottom w:val="single" w:sz="4" w:space="0" w:color="auto"/>
              <w:right w:val="single" w:sz="4" w:space="0" w:color="auto"/>
            </w:tcBorders>
            <w:vAlign w:val="center"/>
            <w:hideMark/>
          </w:tcPr>
          <w:p w14:paraId="18B02722" w14:textId="77777777" w:rsidR="009B7619" w:rsidRPr="00CE2AE1" w:rsidRDefault="009B7619" w:rsidP="005171A2">
            <w:pPr>
              <w:rPr>
                <w:rFonts w:ascii="Calibri" w:eastAsia="Times New Roman" w:hAnsi="Calibri" w:cs="Calibri"/>
                <w:i/>
                <w:color w:val="000000"/>
              </w:rPr>
            </w:pPr>
            <w:r w:rsidRPr="00CE2AE1">
              <w:rPr>
                <w:rFonts w:ascii="Calibri" w:eastAsia="Times New Roman" w:hAnsi="Calibri" w:cs="Calibri"/>
                <w:i/>
                <w:color w:val="000000"/>
              </w:rPr>
              <w:t>Missing</w:t>
            </w:r>
            <w:r w:rsidRPr="00CE2AE1">
              <w:rPr>
                <w:rStyle w:val="FootnoteReference"/>
                <w:rFonts w:ascii="Calibri" w:eastAsia="Times New Roman" w:hAnsi="Calibri" w:cs="Calibri"/>
                <w:i/>
                <w:color w:val="000000"/>
              </w:rPr>
              <w:footnoteReference w:id="8"/>
            </w:r>
          </w:p>
        </w:tc>
        <w:tc>
          <w:tcPr>
            <w:tcW w:w="2407" w:type="dxa"/>
            <w:tcBorders>
              <w:top w:val="single" w:sz="4" w:space="0" w:color="auto"/>
              <w:left w:val="single" w:sz="4" w:space="0" w:color="auto"/>
              <w:bottom w:val="single" w:sz="4" w:space="0" w:color="auto"/>
              <w:right w:val="single" w:sz="4" w:space="0" w:color="auto"/>
            </w:tcBorders>
            <w:noWrap/>
            <w:vAlign w:val="center"/>
            <w:hideMark/>
          </w:tcPr>
          <w:p w14:paraId="38D9F94D"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0.8%</w:t>
            </w:r>
          </w:p>
        </w:tc>
        <w:tc>
          <w:tcPr>
            <w:tcW w:w="2520" w:type="dxa"/>
            <w:tcBorders>
              <w:top w:val="single" w:sz="4" w:space="0" w:color="auto"/>
              <w:left w:val="single" w:sz="4" w:space="0" w:color="auto"/>
              <w:bottom w:val="single" w:sz="4" w:space="0" w:color="auto"/>
              <w:right w:val="single" w:sz="4" w:space="0" w:color="auto"/>
            </w:tcBorders>
            <w:noWrap/>
            <w:vAlign w:val="bottom"/>
            <w:hideMark/>
          </w:tcPr>
          <w:p w14:paraId="1D3DD06C"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n/a</w:t>
            </w:r>
          </w:p>
        </w:tc>
      </w:tr>
      <w:tr w:rsidR="009B7619" w:rsidRPr="00CE2AE1" w14:paraId="3BD1E0F4" w14:textId="77777777" w:rsidTr="009B7619">
        <w:trPr>
          <w:trHeight w:val="288"/>
        </w:trPr>
        <w:tc>
          <w:tcPr>
            <w:tcW w:w="8077" w:type="dxa"/>
            <w:gridSpan w:val="3"/>
            <w:tcBorders>
              <w:top w:val="single" w:sz="4" w:space="0" w:color="auto"/>
              <w:left w:val="single" w:sz="4" w:space="0" w:color="auto"/>
              <w:bottom w:val="single" w:sz="4" w:space="0" w:color="auto"/>
              <w:right w:val="single" w:sz="4" w:space="0" w:color="auto"/>
            </w:tcBorders>
            <w:vAlign w:val="center"/>
            <w:hideMark/>
          </w:tcPr>
          <w:p w14:paraId="08D70470" w14:textId="77777777" w:rsidR="009B7619" w:rsidRPr="00CE2AE1" w:rsidRDefault="009B7619" w:rsidP="005171A2">
            <w:pPr>
              <w:rPr>
                <w:rFonts w:ascii="Calibri" w:eastAsia="Times New Roman" w:hAnsi="Calibri" w:cs="Calibri"/>
              </w:rPr>
            </w:pPr>
            <w:r w:rsidRPr="00CE2AE1">
              <w:rPr>
                <w:rFonts w:ascii="Calibri" w:eastAsia="Times New Roman" w:hAnsi="Calibri" w:cs="Calibri"/>
                <w:b/>
                <w:bCs/>
                <w:color w:val="000000"/>
              </w:rPr>
              <w:t>Employment</w:t>
            </w:r>
            <w:r w:rsidRPr="00CE2AE1">
              <w:rPr>
                <w:rStyle w:val="FootnoteReference"/>
                <w:rFonts w:ascii="Calibri" w:eastAsia="Times New Roman" w:hAnsi="Calibri" w:cs="Calibri"/>
                <w:b/>
                <w:bCs/>
                <w:color w:val="000000"/>
              </w:rPr>
              <w:footnoteReference w:id="9"/>
            </w:r>
          </w:p>
        </w:tc>
      </w:tr>
      <w:tr w:rsidR="009B7619" w:rsidRPr="00CE2AE1" w14:paraId="37153ED3" w14:textId="77777777" w:rsidTr="009B7619">
        <w:trPr>
          <w:trHeight w:val="288"/>
        </w:trPr>
        <w:tc>
          <w:tcPr>
            <w:tcW w:w="3150" w:type="dxa"/>
            <w:tcBorders>
              <w:top w:val="single" w:sz="4" w:space="0" w:color="auto"/>
              <w:left w:val="single" w:sz="4" w:space="0" w:color="auto"/>
              <w:bottom w:val="single" w:sz="4" w:space="0" w:color="auto"/>
              <w:right w:val="single" w:sz="4" w:space="0" w:color="auto"/>
            </w:tcBorders>
            <w:vAlign w:val="center"/>
            <w:hideMark/>
          </w:tcPr>
          <w:p w14:paraId="7DAFC72E" w14:textId="77777777" w:rsidR="009B7619" w:rsidRPr="00CE2AE1" w:rsidRDefault="009B7619" w:rsidP="005171A2">
            <w:pPr>
              <w:rPr>
                <w:rFonts w:ascii="Calibri" w:eastAsia="Times New Roman" w:hAnsi="Calibri" w:cs="Calibri"/>
                <w:color w:val="000000"/>
              </w:rPr>
            </w:pPr>
            <w:r w:rsidRPr="00CE2AE1">
              <w:rPr>
                <w:rFonts w:ascii="Calibri" w:eastAsia="Times New Roman" w:hAnsi="Calibri" w:cs="Calibri"/>
                <w:color w:val="000000"/>
              </w:rPr>
              <w:t>Full-time</w:t>
            </w:r>
          </w:p>
        </w:tc>
        <w:tc>
          <w:tcPr>
            <w:tcW w:w="2407" w:type="dxa"/>
            <w:tcBorders>
              <w:top w:val="single" w:sz="4" w:space="0" w:color="auto"/>
              <w:left w:val="single" w:sz="4" w:space="0" w:color="auto"/>
              <w:bottom w:val="single" w:sz="4" w:space="0" w:color="auto"/>
              <w:right w:val="single" w:sz="4" w:space="0" w:color="auto"/>
            </w:tcBorders>
            <w:noWrap/>
            <w:vAlign w:val="center"/>
            <w:hideMark/>
          </w:tcPr>
          <w:p w14:paraId="5B79280B"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79.7%</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52022368"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52.2%</w:t>
            </w:r>
          </w:p>
        </w:tc>
      </w:tr>
      <w:tr w:rsidR="009B7619" w:rsidRPr="00CE2AE1" w14:paraId="03728BB2" w14:textId="77777777" w:rsidTr="009B7619">
        <w:trPr>
          <w:trHeight w:val="288"/>
        </w:trPr>
        <w:tc>
          <w:tcPr>
            <w:tcW w:w="3150" w:type="dxa"/>
            <w:tcBorders>
              <w:top w:val="single" w:sz="4" w:space="0" w:color="auto"/>
              <w:left w:val="single" w:sz="4" w:space="0" w:color="auto"/>
              <w:bottom w:val="single" w:sz="4" w:space="0" w:color="auto"/>
              <w:right w:val="single" w:sz="4" w:space="0" w:color="auto"/>
            </w:tcBorders>
            <w:vAlign w:val="center"/>
            <w:hideMark/>
          </w:tcPr>
          <w:p w14:paraId="4517E9A9" w14:textId="77777777" w:rsidR="009B7619" w:rsidRPr="00CE2AE1" w:rsidRDefault="009B7619" w:rsidP="005171A2">
            <w:pPr>
              <w:rPr>
                <w:rFonts w:ascii="Calibri" w:eastAsia="Times New Roman" w:hAnsi="Calibri" w:cs="Calibri"/>
                <w:color w:val="000000"/>
              </w:rPr>
            </w:pPr>
            <w:r w:rsidRPr="00CE2AE1">
              <w:rPr>
                <w:rFonts w:ascii="Calibri" w:eastAsia="Times New Roman" w:hAnsi="Calibri" w:cs="Calibri"/>
                <w:color w:val="000000"/>
              </w:rPr>
              <w:t>Part-time</w:t>
            </w:r>
          </w:p>
        </w:tc>
        <w:tc>
          <w:tcPr>
            <w:tcW w:w="2407" w:type="dxa"/>
            <w:tcBorders>
              <w:top w:val="single" w:sz="4" w:space="0" w:color="auto"/>
              <w:left w:val="single" w:sz="4" w:space="0" w:color="auto"/>
              <w:bottom w:val="single" w:sz="4" w:space="0" w:color="auto"/>
              <w:right w:val="single" w:sz="4" w:space="0" w:color="auto"/>
            </w:tcBorders>
            <w:noWrap/>
            <w:vAlign w:val="center"/>
            <w:hideMark/>
          </w:tcPr>
          <w:p w14:paraId="416BDD66"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12.2%</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62196633"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26.2%</w:t>
            </w:r>
          </w:p>
        </w:tc>
      </w:tr>
      <w:tr w:rsidR="009B7619" w:rsidRPr="00CE2AE1" w14:paraId="566B271E" w14:textId="77777777" w:rsidTr="009B7619">
        <w:trPr>
          <w:trHeight w:val="288"/>
        </w:trPr>
        <w:tc>
          <w:tcPr>
            <w:tcW w:w="3150" w:type="dxa"/>
            <w:tcBorders>
              <w:top w:val="single" w:sz="4" w:space="0" w:color="auto"/>
              <w:left w:val="single" w:sz="4" w:space="0" w:color="auto"/>
              <w:bottom w:val="single" w:sz="4" w:space="0" w:color="auto"/>
              <w:right w:val="single" w:sz="4" w:space="0" w:color="auto"/>
            </w:tcBorders>
            <w:vAlign w:val="center"/>
            <w:hideMark/>
          </w:tcPr>
          <w:p w14:paraId="5C65E4FC" w14:textId="77777777" w:rsidR="009B7619" w:rsidRPr="00CE2AE1" w:rsidRDefault="009B7619" w:rsidP="005171A2">
            <w:pPr>
              <w:rPr>
                <w:rFonts w:ascii="Calibri" w:eastAsia="Times New Roman" w:hAnsi="Calibri" w:cs="Calibri"/>
                <w:color w:val="000000"/>
              </w:rPr>
            </w:pPr>
            <w:r w:rsidRPr="00CE2AE1">
              <w:rPr>
                <w:rFonts w:ascii="Calibri" w:eastAsia="Times New Roman" w:hAnsi="Calibri" w:cs="Calibri"/>
                <w:color w:val="000000"/>
              </w:rPr>
              <w:t>Not employed</w:t>
            </w:r>
          </w:p>
        </w:tc>
        <w:tc>
          <w:tcPr>
            <w:tcW w:w="2407" w:type="dxa"/>
            <w:tcBorders>
              <w:top w:val="single" w:sz="4" w:space="0" w:color="auto"/>
              <w:left w:val="single" w:sz="4" w:space="0" w:color="auto"/>
              <w:bottom w:val="single" w:sz="4" w:space="0" w:color="auto"/>
              <w:right w:val="single" w:sz="4" w:space="0" w:color="auto"/>
            </w:tcBorders>
            <w:noWrap/>
            <w:vAlign w:val="center"/>
            <w:hideMark/>
          </w:tcPr>
          <w:p w14:paraId="4C0E6FAA"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6.1%</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60DE979C"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21.5%</w:t>
            </w:r>
          </w:p>
        </w:tc>
      </w:tr>
      <w:tr w:rsidR="009B7619" w:rsidRPr="00CE2AE1" w14:paraId="12EE475D" w14:textId="77777777" w:rsidTr="009B7619">
        <w:trPr>
          <w:trHeight w:val="288"/>
        </w:trPr>
        <w:tc>
          <w:tcPr>
            <w:tcW w:w="3150" w:type="dxa"/>
            <w:tcBorders>
              <w:top w:val="single" w:sz="4" w:space="0" w:color="auto"/>
              <w:left w:val="single" w:sz="4" w:space="0" w:color="auto"/>
              <w:bottom w:val="single" w:sz="4" w:space="0" w:color="auto"/>
              <w:right w:val="single" w:sz="4" w:space="0" w:color="auto"/>
            </w:tcBorders>
            <w:vAlign w:val="center"/>
            <w:hideMark/>
          </w:tcPr>
          <w:p w14:paraId="67C895DE" w14:textId="77777777" w:rsidR="009B7619" w:rsidRPr="00CE2AE1" w:rsidRDefault="009B7619" w:rsidP="005171A2">
            <w:pPr>
              <w:rPr>
                <w:rFonts w:ascii="Calibri" w:eastAsia="Times New Roman" w:hAnsi="Calibri" w:cs="Calibri"/>
                <w:i/>
                <w:color w:val="000000"/>
              </w:rPr>
            </w:pPr>
            <w:r w:rsidRPr="00CE2AE1">
              <w:rPr>
                <w:rFonts w:ascii="Calibri" w:eastAsia="Times New Roman" w:hAnsi="Calibri" w:cs="Calibri"/>
                <w:i/>
                <w:color w:val="000000"/>
              </w:rPr>
              <w:t>Missing</w:t>
            </w:r>
          </w:p>
        </w:tc>
        <w:tc>
          <w:tcPr>
            <w:tcW w:w="2407" w:type="dxa"/>
            <w:tcBorders>
              <w:top w:val="single" w:sz="4" w:space="0" w:color="auto"/>
              <w:left w:val="single" w:sz="4" w:space="0" w:color="auto"/>
              <w:bottom w:val="single" w:sz="4" w:space="0" w:color="auto"/>
              <w:right w:val="single" w:sz="4" w:space="0" w:color="auto"/>
            </w:tcBorders>
            <w:noWrap/>
            <w:vAlign w:val="center"/>
            <w:hideMark/>
          </w:tcPr>
          <w:p w14:paraId="152A5C0A"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0.4%</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15199ED0"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n/a</w:t>
            </w:r>
          </w:p>
        </w:tc>
      </w:tr>
      <w:tr w:rsidR="009B7619" w:rsidRPr="00CE2AE1" w14:paraId="565BC64D" w14:textId="77777777" w:rsidTr="009B7619">
        <w:trPr>
          <w:trHeight w:val="288"/>
        </w:trPr>
        <w:tc>
          <w:tcPr>
            <w:tcW w:w="3150" w:type="dxa"/>
            <w:tcBorders>
              <w:top w:val="single" w:sz="4" w:space="0" w:color="auto"/>
              <w:left w:val="single" w:sz="4" w:space="0" w:color="auto"/>
              <w:bottom w:val="single" w:sz="4" w:space="0" w:color="auto"/>
              <w:right w:val="single" w:sz="4" w:space="0" w:color="auto"/>
            </w:tcBorders>
            <w:vAlign w:val="center"/>
            <w:hideMark/>
          </w:tcPr>
          <w:p w14:paraId="5A347E4B" w14:textId="77777777" w:rsidR="009B7619" w:rsidRPr="00CE2AE1" w:rsidRDefault="009B7619" w:rsidP="005171A2">
            <w:pPr>
              <w:rPr>
                <w:rFonts w:ascii="Calibri" w:eastAsia="Times New Roman" w:hAnsi="Calibri" w:cs="Calibri"/>
                <w:b/>
                <w:bCs/>
                <w:color w:val="000000"/>
              </w:rPr>
            </w:pPr>
            <w:r w:rsidRPr="00CE2AE1">
              <w:rPr>
                <w:rFonts w:ascii="Calibri" w:eastAsia="Times New Roman" w:hAnsi="Calibri" w:cs="Calibri"/>
                <w:b/>
                <w:bCs/>
                <w:color w:val="000000"/>
              </w:rPr>
              <w:t>Income Category</w:t>
            </w:r>
          </w:p>
        </w:tc>
        <w:tc>
          <w:tcPr>
            <w:tcW w:w="2407" w:type="dxa"/>
            <w:tcBorders>
              <w:top w:val="single" w:sz="4" w:space="0" w:color="auto"/>
              <w:left w:val="single" w:sz="4" w:space="0" w:color="auto"/>
              <w:bottom w:val="single" w:sz="4" w:space="0" w:color="auto"/>
              <w:right w:val="single" w:sz="4" w:space="0" w:color="auto"/>
            </w:tcBorders>
            <w:noWrap/>
            <w:vAlign w:val="center"/>
            <w:hideMark/>
          </w:tcPr>
          <w:p w14:paraId="2ADDF656" w14:textId="77777777" w:rsidR="009B7619" w:rsidRPr="00CE2AE1" w:rsidRDefault="009B7619" w:rsidP="005171A2">
            <w:pPr>
              <w:rPr>
                <w:rFonts w:ascii="Calibri" w:eastAsia="Times New Roman" w:hAnsi="Calibri" w:cs="Calibri"/>
                <w:b/>
                <w:bCs/>
                <w:color w:val="000000"/>
              </w:rPr>
            </w:pPr>
          </w:p>
        </w:tc>
        <w:tc>
          <w:tcPr>
            <w:tcW w:w="2520" w:type="dxa"/>
            <w:tcBorders>
              <w:top w:val="single" w:sz="4" w:space="0" w:color="auto"/>
              <w:left w:val="single" w:sz="4" w:space="0" w:color="auto"/>
              <w:bottom w:val="single" w:sz="4" w:space="0" w:color="auto"/>
              <w:right w:val="single" w:sz="4" w:space="0" w:color="auto"/>
            </w:tcBorders>
            <w:noWrap/>
            <w:vAlign w:val="bottom"/>
            <w:hideMark/>
          </w:tcPr>
          <w:p w14:paraId="20401B15" w14:textId="77777777" w:rsidR="009B7619" w:rsidRPr="00CE2AE1" w:rsidRDefault="009B7619" w:rsidP="005171A2">
            <w:pPr>
              <w:rPr>
                <w:rFonts w:ascii="Calibri" w:hAnsi="Calibri" w:cs="Calibri"/>
              </w:rPr>
            </w:pPr>
          </w:p>
        </w:tc>
      </w:tr>
      <w:tr w:rsidR="009B7619" w:rsidRPr="00CE2AE1" w14:paraId="09DE7373" w14:textId="77777777" w:rsidTr="009B7619">
        <w:trPr>
          <w:trHeight w:val="288"/>
        </w:trPr>
        <w:tc>
          <w:tcPr>
            <w:tcW w:w="3150" w:type="dxa"/>
            <w:tcBorders>
              <w:top w:val="single" w:sz="4" w:space="0" w:color="auto"/>
              <w:left w:val="single" w:sz="4" w:space="0" w:color="auto"/>
              <w:bottom w:val="single" w:sz="4" w:space="0" w:color="auto"/>
              <w:right w:val="single" w:sz="4" w:space="0" w:color="auto"/>
            </w:tcBorders>
            <w:vAlign w:val="center"/>
            <w:hideMark/>
          </w:tcPr>
          <w:p w14:paraId="19D3515D" w14:textId="77777777" w:rsidR="009B7619" w:rsidRPr="00CE2AE1" w:rsidRDefault="009B7619" w:rsidP="005171A2">
            <w:pPr>
              <w:rPr>
                <w:rFonts w:ascii="Calibri" w:eastAsia="Times New Roman" w:hAnsi="Calibri" w:cs="Calibri"/>
                <w:color w:val="000000"/>
              </w:rPr>
            </w:pPr>
            <w:r w:rsidRPr="00CE2AE1">
              <w:rPr>
                <w:rFonts w:ascii="Calibri" w:eastAsia="Times New Roman" w:hAnsi="Calibri" w:cs="Calibri"/>
                <w:color w:val="000000"/>
              </w:rPr>
              <w:t>&lt;$10K</w:t>
            </w:r>
          </w:p>
        </w:tc>
        <w:tc>
          <w:tcPr>
            <w:tcW w:w="2407" w:type="dxa"/>
            <w:tcBorders>
              <w:top w:val="single" w:sz="4" w:space="0" w:color="auto"/>
              <w:left w:val="single" w:sz="4" w:space="0" w:color="auto"/>
              <w:bottom w:val="single" w:sz="4" w:space="0" w:color="auto"/>
              <w:right w:val="single" w:sz="4" w:space="0" w:color="auto"/>
            </w:tcBorders>
            <w:noWrap/>
            <w:vAlign w:val="center"/>
            <w:hideMark/>
          </w:tcPr>
          <w:p w14:paraId="5AE52B02"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6.9%</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24AFDDD8"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14.4%</w:t>
            </w:r>
          </w:p>
        </w:tc>
      </w:tr>
      <w:tr w:rsidR="009B7619" w:rsidRPr="00CE2AE1" w14:paraId="242705EF" w14:textId="77777777" w:rsidTr="009B7619">
        <w:trPr>
          <w:trHeight w:val="288"/>
        </w:trPr>
        <w:tc>
          <w:tcPr>
            <w:tcW w:w="3150" w:type="dxa"/>
            <w:tcBorders>
              <w:top w:val="single" w:sz="4" w:space="0" w:color="auto"/>
              <w:left w:val="single" w:sz="4" w:space="0" w:color="auto"/>
              <w:bottom w:val="single" w:sz="4" w:space="0" w:color="auto"/>
              <w:right w:val="single" w:sz="4" w:space="0" w:color="auto"/>
            </w:tcBorders>
            <w:vAlign w:val="center"/>
            <w:hideMark/>
          </w:tcPr>
          <w:p w14:paraId="35FFBD4C" w14:textId="77777777" w:rsidR="009B7619" w:rsidRPr="00CE2AE1" w:rsidRDefault="009B7619" w:rsidP="005171A2">
            <w:pPr>
              <w:rPr>
                <w:rFonts w:ascii="Calibri" w:eastAsia="Times New Roman" w:hAnsi="Calibri" w:cs="Calibri"/>
                <w:color w:val="000000"/>
              </w:rPr>
            </w:pPr>
            <w:r w:rsidRPr="00CE2AE1">
              <w:rPr>
                <w:rFonts w:ascii="Calibri" w:eastAsia="Times New Roman" w:hAnsi="Calibri" w:cs="Calibri"/>
                <w:color w:val="000000"/>
              </w:rPr>
              <w:t>$10K-$24K</w:t>
            </w:r>
          </w:p>
        </w:tc>
        <w:tc>
          <w:tcPr>
            <w:tcW w:w="2407" w:type="dxa"/>
            <w:tcBorders>
              <w:top w:val="single" w:sz="4" w:space="0" w:color="auto"/>
              <w:left w:val="single" w:sz="4" w:space="0" w:color="auto"/>
              <w:bottom w:val="single" w:sz="4" w:space="0" w:color="auto"/>
              <w:right w:val="single" w:sz="4" w:space="0" w:color="auto"/>
            </w:tcBorders>
            <w:noWrap/>
            <w:vAlign w:val="center"/>
            <w:hideMark/>
          </w:tcPr>
          <w:p w14:paraId="2F0DE121"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8.1%</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428284A2"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38.2%</w:t>
            </w:r>
          </w:p>
        </w:tc>
      </w:tr>
      <w:tr w:rsidR="009B7619" w:rsidRPr="00CE2AE1" w14:paraId="4A69AE82" w14:textId="77777777" w:rsidTr="009B7619">
        <w:trPr>
          <w:trHeight w:val="288"/>
        </w:trPr>
        <w:tc>
          <w:tcPr>
            <w:tcW w:w="3150" w:type="dxa"/>
            <w:tcBorders>
              <w:top w:val="single" w:sz="4" w:space="0" w:color="auto"/>
              <w:left w:val="single" w:sz="4" w:space="0" w:color="auto"/>
              <w:bottom w:val="single" w:sz="4" w:space="0" w:color="auto"/>
              <w:right w:val="single" w:sz="4" w:space="0" w:color="auto"/>
            </w:tcBorders>
            <w:vAlign w:val="center"/>
            <w:hideMark/>
          </w:tcPr>
          <w:p w14:paraId="081B5574" w14:textId="77777777" w:rsidR="009B7619" w:rsidRPr="00CE2AE1" w:rsidRDefault="009B7619" w:rsidP="005171A2">
            <w:pPr>
              <w:rPr>
                <w:rFonts w:ascii="Calibri" w:eastAsia="Times New Roman" w:hAnsi="Calibri" w:cs="Calibri"/>
                <w:color w:val="000000"/>
              </w:rPr>
            </w:pPr>
            <w:r w:rsidRPr="00CE2AE1">
              <w:rPr>
                <w:rFonts w:ascii="Calibri" w:eastAsia="Times New Roman" w:hAnsi="Calibri" w:cs="Calibri"/>
                <w:color w:val="000000"/>
              </w:rPr>
              <w:t>$25K-$49K</w:t>
            </w:r>
          </w:p>
        </w:tc>
        <w:tc>
          <w:tcPr>
            <w:tcW w:w="2407" w:type="dxa"/>
            <w:tcBorders>
              <w:top w:val="single" w:sz="4" w:space="0" w:color="auto"/>
              <w:left w:val="single" w:sz="4" w:space="0" w:color="auto"/>
              <w:bottom w:val="single" w:sz="4" w:space="0" w:color="auto"/>
              <w:right w:val="single" w:sz="4" w:space="0" w:color="auto"/>
            </w:tcBorders>
            <w:noWrap/>
            <w:vAlign w:val="center"/>
            <w:hideMark/>
          </w:tcPr>
          <w:p w14:paraId="1BA9FC63"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15.9%</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6344331C"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27.1%</w:t>
            </w:r>
          </w:p>
        </w:tc>
      </w:tr>
      <w:tr w:rsidR="009B7619" w:rsidRPr="00CE2AE1" w14:paraId="05204993" w14:textId="77777777" w:rsidTr="009B7619">
        <w:trPr>
          <w:trHeight w:val="288"/>
        </w:trPr>
        <w:tc>
          <w:tcPr>
            <w:tcW w:w="3150" w:type="dxa"/>
            <w:tcBorders>
              <w:top w:val="single" w:sz="4" w:space="0" w:color="auto"/>
              <w:left w:val="single" w:sz="4" w:space="0" w:color="auto"/>
              <w:bottom w:val="single" w:sz="4" w:space="0" w:color="auto"/>
              <w:right w:val="single" w:sz="4" w:space="0" w:color="auto"/>
            </w:tcBorders>
            <w:vAlign w:val="center"/>
            <w:hideMark/>
          </w:tcPr>
          <w:p w14:paraId="53589C4C" w14:textId="77777777" w:rsidR="009B7619" w:rsidRPr="00CE2AE1" w:rsidRDefault="009B7619" w:rsidP="005171A2">
            <w:pPr>
              <w:rPr>
                <w:rFonts w:ascii="Calibri" w:eastAsia="Times New Roman" w:hAnsi="Calibri" w:cs="Calibri"/>
                <w:color w:val="000000"/>
              </w:rPr>
            </w:pPr>
            <w:r w:rsidRPr="00CE2AE1">
              <w:rPr>
                <w:rFonts w:ascii="Calibri" w:eastAsia="Times New Roman" w:hAnsi="Calibri" w:cs="Calibri"/>
                <w:color w:val="000000"/>
              </w:rPr>
              <w:t>$50K+</w:t>
            </w:r>
          </w:p>
        </w:tc>
        <w:tc>
          <w:tcPr>
            <w:tcW w:w="2407" w:type="dxa"/>
            <w:tcBorders>
              <w:top w:val="single" w:sz="4" w:space="0" w:color="auto"/>
              <w:left w:val="single" w:sz="4" w:space="0" w:color="auto"/>
              <w:bottom w:val="single" w:sz="4" w:space="0" w:color="auto"/>
              <w:right w:val="single" w:sz="4" w:space="0" w:color="auto"/>
            </w:tcBorders>
            <w:noWrap/>
            <w:vAlign w:val="center"/>
            <w:hideMark/>
          </w:tcPr>
          <w:p w14:paraId="0970FF1B"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60.6%</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4EF76D13"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34.7%</w:t>
            </w:r>
          </w:p>
        </w:tc>
      </w:tr>
      <w:tr w:rsidR="009B7619" w:rsidRPr="00CE2AE1" w14:paraId="34B33131" w14:textId="77777777" w:rsidTr="009B7619">
        <w:trPr>
          <w:trHeight w:val="288"/>
        </w:trPr>
        <w:tc>
          <w:tcPr>
            <w:tcW w:w="3150" w:type="dxa"/>
            <w:tcBorders>
              <w:top w:val="single" w:sz="4" w:space="0" w:color="auto"/>
              <w:left w:val="single" w:sz="4" w:space="0" w:color="auto"/>
              <w:bottom w:val="single" w:sz="4" w:space="0" w:color="auto"/>
              <w:right w:val="single" w:sz="4" w:space="0" w:color="auto"/>
            </w:tcBorders>
            <w:vAlign w:val="center"/>
            <w:hideMark/>
          </w:tcPr>
          <w:p w14:paraId="42B32D72" w14:textId="77777777" w:rsidR="009B7619" w:rsidRPr="00CE2AE1" w:rsidRDefault="009B7619" w:rsidP="005171A2">
            <w:pPr>
              <w:rPr>
                <w:rFonts w:ascii="Calibri" w:eastAsia="Times New Roman" w:hAnsi="Calibri" w:cs="Calibri"/>
                <w:i/>
                <w:color w:val="000000"/>
              </w:rPr>
            </w:pPr>
            <w:r w:rsidRPr="00CE2AE1">
              <w:rPr>
                <w:rFonts w:ascii="Calibri" w:eastAsia="Times New Roman" w:hAnsi="Calibri" w:cs="Calibri"/>
                <w:i/>
                <w:color w:val="000000"/>
              </w:rPr>
              <w:t>Missing</w:t>
            </w:r>
          </w:p>
        </w:tc>
        <w:tc>
          <w:tcPr>
            <w:tcW w:w="2407" w:type="dxa"/>
            <w:tcBorders>
              <w:top w:val="single" w:sz="4" w:space="0" w:color="auto"/>
              <w:left w:val="single" w:sz="4" w:space="0" w:color="auto"/>
              <w:bottom w:val="single" w:sz="4" w:space="0" w:color="auto"/>
              <w:right w:val="single" w:sz="4" w:space="0" w:color="auto"/>
            </w:tcBorders>
            <w:noWrap/>
            <w:vAlign w:val="center"/>
            <w:hideMark/>
          </w:tcPr>
          <w:p w14:paraId="6EE34C39"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8.5%</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20F0106F" w14:textId="77777777" w:rsidR="009B7619" w:rsidRPr="00CE2AE1" w:rsidRDefault="009B7619" w:rsidP="005171A2">
            <w:pPr>
              <w:jc w:val="center"/>
              <w:rPr>
                <w:rFonts w:ascii="Calibri" w:eastAsia="Times New Roman" w:hAnsi="Calibri" w:cs="Calibri"/>
                <w:color w:val="000000"/>
              </w:rPr>
            </w:pPr>
            <w:r w:rsidRPr="00CE2AE1">
              <w:rPr>
                <w:rFonts w:ascii="Calibri" w:eastAsia="Times New Roman" w:hAnsi="Calibri" w:cs="Calibri"/>
                <w:color w:val="000000"/>
              </w:rPr>
              <w:t>n/a</w:t>
            </w:r>
          </w:p>
        </w:tc>
      </w:tr>
    </w:tbl>
    <w:p w14:paraId="5972E77C" w14:textId="77777777" w:rsidR="009B7619" w:rsidRPr="00CE2AE1" w:rsidRDefault="009B7619" w:rsidP="005171A2">
      <w:pPr>
        <w:rPr>
          <w:rFonts w:ascii="Calibri" w:hAnsi="Calibri" w:cs="Calibri"/>
        </w:rPr>
      </w:pPr>
    </w:p>
    <w:p w14:paraId="28277337" w14:textId="77777777" w:rsidR="009B7619" w:rsidRPr="00CE2AE1" w:rsidRDefault="009B7619" w:rsidP="005171A2">
      <w:pPr>
        <w:rPr>
          <w:rFonts w:ascii="Calibri" w:hAnsi="Calibri" w:cs="Calibri"/>
        </w:rPr>
      </w:pPr>
      <w:r w:rsidRPr="00CE2AE1">
        <w:rPr>
          <w:rFonts w:ascii="Calibri" w:hAnsi="Calibri" w:cs="Calibri"/>
        </w:rPr>
        <w:t xml:space="preserve">The response bias reflected in the group of parents who have responded to the survey is a significant challenge because capturing representative perspectives is key to our ability to address the research questions. Based on this response bias we seek approval to provide a $25 gift card to parents who complete the 30-minute survey. </w:t>
      </w:r>
    </w:p>
    <w:p w14:paraId="0C7BBF6E" w14:textId="77777777" w:rsidR="009B7619" w:rsidRPr="00CE2AE1" w:rsidRDefault="009B7619" w:rsidP="005171A2">
      <w:pPr>
        <w:rPr>
          <w:rFonts w:ascii="Calibri" w:hAnsi="Calibri" w:cs="Calibri"/>
        </w:rPr>
      </w:pPr>
    </w:p>
    <w:p w14:paraId="026B8627" w14:textId="77777777" w:rsidR="009B7619" w:rsidRPr="00CE2AE1" w:rsidRDefault="009B7619" w:rsidP="005171A2">
      <w:pPr>
        <w:rPr>
          <w:rFonts w:ascii="Calibri" w:hAnsi="Calibri" w:cs="Calibri"/>
        </w:rPr>
      </w:pPr>
      <w:r w:rsidRPr="00CE2AE1">
        <w:rPr>
          <w:rFonts w:ascii="Calibri" w:hAnsi="Calibri" w:cs="Calibri"/>
        </w:rPr>
        <w:t xml:space="preserve">To ensure that we enroll ECEs that serve parents who are reflective of their communities, we established a rigorous recruitment protocol. We make multiple contact attempts, providing the background information about the study and answering questions from ECE staff. When possible, the LAUNCH grantees have also reached out to the ECEs in their area to reinforce the importance of the study. Recruiters have noted that some ECEs serving low-income populations have declined to participate, indicating that their parents would not participate in a survey without an incentive. </w:t>
      </w:r>
    </w:p>
    <w:p w14:paraId="72063991" w14:textId="77777777" w:rsidR="009B7619" w:rsidRPr="00CE2AE1" w:rsidRDefault="009B7619" w:rsidP="005171A2">
      <w:pPr>
        <w:rPr>
          <w:rFonts w:ascii="Calibri" w:hAnsi="Calibri" w:cs="Calibri"/>
        </w:rPr>
      </w:pPr>
    </w:p>
    <w:p w14:paraId="73DB60BE" w14:textId="77777777" w:rsidR="009B7619" w:rsidRPr="00CE2AE1" w:rsidRDefault="009B7619" w:rsidP="005171A2">
      <w:pPr>
        <w:rPr>
          <w:rFonts w:ascii="Calibri" w:hAnsi="Calibri" w:cs="Calibri"/>
        </w:rPr>
      </w:pPr>
      <w:r w:rsidRPr="00CE2AE1">
        <w:rPr>
          <w:rFonts w:ascii="Calibri" w:hAnsi="Calibri" w:cs="Calibri"/>
        </w:rPr>
        <w:t>Once an ECE does agree to participate, we rely on the ECE coordinator to serve as a liaison between the research team and parents. Our recruiters strategize with the ECE coordinator on how to recruit parent volunteers most effectively to ensure that we obtain a representative mix of parents. These efforts have included asking the ECE staff to distribute flyers more than once, making sure the staff understand the importance of the survey so they can communicate it to parents, and having them promote the survey at open houses for their parents. Several ECE coordinators described to our recruiters the challenges they face in trying to get parents to complete other forms, such as applications for subsidies, and have expressed concerns that the parents will not be willing to volunteer to complete a survey that they do not perceive as bringing them any immediate benefit. For parents who do volunteer and provide contact information, the survey contractor follows up multiple times, using the best practices for survey data collection, including sending reminder emails on different days of the week and times of day, and varying the email subject line. For those who do volunteer, the survey completion rate (45%) is close to what we expected (50%).</w:t>
      </w:r>
    </w:p>
    <w:p w14:paraId="421B4D8A" w14:textId="77777777" w:rsidR="009B7619" w:rsidRPr="00CE2AE1" w:rsidRDefault="009B7619" w:rsidP="005171A2">
      <w:pPr>
        <w:rPr>
          <w:rFonts w:ascii="Calibri" w:hAnsi="Calibri" w:cs="Calibri"/>
        </w:rPr>
      </w:pPr>
    </w:p>
    <w:p w14:paraId="2C7A6BFE" w14:textId="77777777" w:rsidR="009B7619" w:rsidRPr="00CE2AE1" w:rsidRDefault="009B7619" w:rsidP="005171A2">
      <w:pPr>
        <w:rPr>
          <w:rFonts w:ascii="Calibri" w:hAnsi="Calibri" w:cs="Calibri"/>
        </w:rPr>
      </w:pPr>
      <w:r w:rsidRPr="00CE2AE1">
        <w:rPr>
          <w:rFonts w:ascii="Calibri" w:hAnsi="Calibri" w:cs="Calibri"/>
        </w:rPr>
        <w:t>Previous research indicates that the inclusion of incentives will improve the representativeness of survey sample. Several studies demonstrate the effectiveness of the use of incentives in hard-to-reach populations similar to those missing from the sample in Project LAUNCH MSE study, namely lower-income, lower-education and minority populations. Beebe, et al. (2005) showed that an incentive increased response rates across the board in a survey of Medicaid recipients, and specifically with minority populations in the sample. Other studies have shown that incentives increase participation of respondents typically under-represented in surveys such as those with low education levels (Singer, Van Hoewyk, and Maher, 2000),</w:t>
      </w:r>
      <w:r w:rsidRPr="00CE2AE1">
        <w:rPr>
          <w:rFonts w:ascii="Calibri" w:hAnsi="Calibri" w:cs="Calibri"/>
          <w:b/>
        </w:rPr>
        <w:t xml:space="preserve"> </w:t>
      </w:r>
      <w:r w:rsidRPr="00CE2AE1">
        <w:rPr>
          <w:rFonts w:ascii="Calibri" w:hAnsi="Calibri" w:cs="Calibri"/>
        </w:rPr>
        <w:t>racial/ethnic</w:t>
      </w:r>
      <w:r w:rsidRPr="00CE2AE1">
        <w:rPr>
          <w:rFonts w:ascii="Calibri" w:hAnsi="Calibri" w:cs="Calibri"/>
          <w:b/>
        </w:rPr>
        <w:t xml:space="preserve"> </w:t>
      </w:r>
      <w:r w:rsidRPr="00CE2AE1">
        <w:rPr>
          <w:rFonts w:ascii="Calibri" w:hAnsi="Calibri" w:cs="Calibri"/>
        </w:rPr>
        <w:t xml:space="preserve">minorities, and low-income households (Mack, 1998). For example, Mack, et al. (1998) found that, while a $10 incentive had little effect on response rates, offering a $20 incentive (in 1996 dollars, not adjusted for inflation) boosted response rates overall and particularly among low-income individuals and African Americans. Martinez-Ebers, et al. (1997) found that incentives significantly increased the proportion of Hispanic respondents at follow-up. In another study, research in the Wisconsin Pregnancy Risk Assessment Monitoring System (PRAMS) found that, compared to a coupon or no incentive, a small cash incentive significantly improved response rates among African Americans (Dykema, et al., 2012). </w:t>
      </w:r>
    </w:p>
    <w:p w14:paraId="6F8DC656" w14:textId="77777777" w:rsidR="009B7619" w:rsidRPr="00CE2AE1" w:rsidRDefault="009B7619" w:rsidP="005171A2">
      <w:pPr>
        <w:rPr>
          <w:rFonts w:ascii="Calibri" w:hAnsi="Calibri" w:cs="Calibri"/>
        </w:rPr>
      </w:pPr>
    </w:p>
    <w:p w14:paraId="2CFED3FE" w14:textId="77777777" w:rsidR="009B7619" w:rsidRPr="00CE2AE1" w:rsidRDefault="009B7619" w:rsidP="005171A2">
      <w:pPr>
        <w:rPr>
          <w:rFonts w:ascii="Calibri" w:hAnsi="Calibri" w:cs="Calibri"/>
        </w:rPr>
      </w:pPr>
      <w:r w:rsidRPr="00CE2AE1">
        <w:rPr>
          <w:rFonts w:ascii="Calibri" w:hAnsi="Calibri" w:cs="Calibri"/>
        </w:rPr>
        <w:t xml:space="preserve">It is imperative that we collect data from a population that is representative of the LAUNCH and comparison communities in order to evaluate the impact of the program. Currently, the sample that has completed the Parent Survey is not representative of the communities. Previous research provides evidence that provision of incentives will increase the chances we have of completing the study with a sample that is representative of the communities served by Project LAUNCH. Recruitment of parents will end in January, and we will continue to prompt the parents to complete the surveys through April. We strongly feel that the best strategy for ensuring that we obtain survey responses from a representative set of parents in that timeframe is to offer a modest monetary incentive to parents. </w:t>
      </w:r>
    </w:p>
    <w:p w14:paraId="47178FC3" w14:textId="77777777" w:rsidR="009B7619" w:rsidRPr="00CE2AE1" w:rsidRDefault="009B7619" w:rsidP="005171A2">
      <w:pPr>
        <w:rPr>
          <w:rFonts w:ascii="Calibri" w:hAnsi="Calibri" w:cs="Calibri"/>
        </w:rPr>
      </w:pPr>
    </w:p>
    <w:p w14:paraId="6DF31988" w14:textId="77777777" w:rsidR="009B7619" w:rsidRPr="00CE2AE1" w:rsidRDefault="009B7619" w:rsidP="005171A2">
      <w:pPr>
        <w:rPr>
          <w:rFonts w:ascii="Calibri" w:hAnsi="Calibri" w:cs="Calibri"/>
        </w:rPr>
      </w:pPr>
      <w:r w:rsidRPr="00CE2AE1">
        <w:rPr>
          <w:rFonts w:ascii="Calibri" w:hAnsi="Calibri" w:cs="Calibri"/>
        </w:rPr>
        <w:t>We understand that OMB requires justification for the use of incentives. We look forward to reporting back on the results of using incentives in Project LAUNCH, including an evaluation of the demographics of parents who responded prior to incentives being offered as compared to those who responded with an incentive, in order to inform future research.</w:t>
      </w:r>
    </w:p>
    <w:p w14:paraId="2227739D" w14:textId="77777777" w:rsidR="009B7619" w:rsidRPr="00CE2AE1" w:rsidRDefault="009B7619" w:rsidP="005171A2">
      <w:pPr>
        <w:rPr>
          <w:rFonts w:ascii="Calibri" w:hAnsi="Calibri" w:cs="Calibri"/>
        </w:rPr>
      </w:pPr>
    </w:p>
    <w:p w14:paraId="5E8B1597" w14:textId="77777777" w:rsidR="009B7619" w:rsidRPr="00CE2AE1" w:rsidRDefault="009B7619" w:rsidP="005171A2">
      <w:pPr>
        <w:rPr>
          <w:rFonts w:ascii="Calibri" w:hAnsi="Calibri" w:cs="Calibri"/>
        </w:rPr>
      </w:pPr>
      <w:r w:rsidRPr="00CE2AE1">
        <w:rPr>
          <w:rFonts w:ascii="Calibri" w:hAnsi="Calibri" w:cs="Calibri"/>
        </w:rPr>
        <w:br w:type="page"/>
      </w:r>
    </w:p>
    <w:p w14:paraId="18C82D9B" w14:textId="77777777" w:rsidR="009B7619" w:rsidRPr="00CE2AE1" w:rsidRDefault="009B7619" w:rsidP="005171A2">
      <w:pPr>
        <w:pStyle w:val="EndnoteText"/>
        <w:rPr>
          <w:rFonts w:ascii="Calibri" w:hAnsi="Calibri" w:cs="Calibri"/>
          <w:szCs w:val="22"/>
        </w:rPr>
      </w:pPr>
    </w:p>
    <w:p w14:paraId="528A4E6D" w14:textId="77777777" w:rsidR="009B7619" w:rsidRPr="00CE2AE1" w:rsidRDefault="009B7619" w:rsidP="005171A2">
      <w:pPr>
        <w:rPr>
          <w:rFonts w:ascii="Calibri" w:hAnsi="Calibri" w:cs="Calibri"/>
        </w:rPr>
      </w:pPr>
      <w:r w:rsidRPr="00CE2AE1">
        <w:rPr>
          <w:rFonts w:ascii="Calibri" w:hAnsi="Calibri" w:cs="Calibri"/>
        </w:rPr>
        <w:t>Beebe TJ, Davern ME, McAlpine DD, Call KT, Rockwood TH. (2005) Increasing response rates in a survey of Medicaid enrollees: the effect of a prepaid monetary incentive and mixed modes (mail and telephone). Med Care. 2005 Apr;43(4):411-4.</w:t>
      </w:r>
    </w:p>
    <w:p w14:paraId="456E8BC1" w14:textId="77777777" w:rsidR="009B7619" w:rsidRPr="00CE2AE1" w:rsidRDefault="009B7619" w:rsidP="005171A2">
      <w:pPr>
        <w:pStyle w:val="EndnoteText"/>
        <w:rPr>
          <w:rFonts w:ascii="Calibri" w:hAnsi="Calibri" w:cs="Calibri"/>
          <w:szCs w:val="22"/>
        </w:rPr>
      </w:pPr>
    </w:p>
    <w:p w14:paraId="67ADB689" w14:textId="1E6BD096" w:rsidR="009B7619" w:rsidRPr="00CE2AE1" w:rsidRDefault="009B7619" w:rsidP="005171A2">
      <w:pPr>
        <w:pStyle w:val="EndnoteText"/>
        <w:rPr>
          <w:rFonts w:ascii="Calibri" w:hAnsi="Calibri" w:cs="Calibri"/>
          <w:szCs w:val="22"/>
        </w:rPr>
      </w:pPr>
      <w:r w:rsidRPr="00CE2AE1">
        <w:rPr>
          <w:rFonts w:ascii="Calibri" w:hAnsi="Calibri" w:cs="Calibri"/>
          <w:szCs w:val="22"/>
        </w:rPr>
        <w:t xml:space="preserve">Dykema, J., Stevenson, J., Kniss, C., Kvale, K., González, K., &amp; Cautley, E. (2012). Use of monetary and nonmonetary incentives to increase response rates among African Americans in the Wisconsin Pregnancy Risk Assessment Monitoring System. </w:t>
      </w:r>
      <w:r w:rsidRPr="00CE2AE1">
        <w:rPr>
          <w:rFonts w:ascii="Calibri" w:hAnsi="Calibri" w:cs="Calibri"/>
          <w:i/>
          <w:szCs w:val="22"/>
        </w:rPr>
        <w:t>Maternal and Child Health Journal</w:t>
      </w:r>
      <w:r w:rsidRPr="00CE2AE1">
        <w:rPr>
          <w:rFonts w:ascii="Calibri" w:hAnsi="Calibri" w:cs="Calibri"/>
          <w:szCs w:val="22"/>
        </w:rPr>
        <w:t>, 16(4), 785-791. doi:10.1007/s10995-011-07802</w:t>
      </w:r>
    </w:p>
    <w:p w14:paraId="5F68C76E" w14:textId="6742D4DB" w:rsidR="009B7619" w:rsidRPr="00CE2AE1" w:rsidRDefault="009B7619" w:rsidP="005171A2">
      <w:pPr>
        <w:pStyle w:val="EndnoteText"/>
        <w:rPr>
          <w:rFonts w:ascii="Calibri" w:hAnsi="Calibri" w:cs="Calibri"/>
          <w:szCs w:val="22"/>
        </w:rPr>
      </w:pPr>
      <w:r w:rsidRPr="00CE2AE1">
        <w:rPr>
          <w:rFonts w:ascii="Calibri" w:hAnsi="Calibri" w:cs="Calibri"/>
          <w:szCs w:val="22"/>
        </w:rPr>
        <w:t>Mack, S., Huggins, V., Keathley, D., and Sudukehi, M. (1998). Do Monetary Incentives Improve Response Rates in the Survey of Income and Program Participation? U.S. Bureau of the Census, Demographic Statistical Methods Division, Washington D.C. 20233. Available at: http://www.amstat.org/sections/srms/Proceedings/papers/1998_089.pdf</w:t>
      </w:r>
    </w:p>
    <w:p w14:paraId="51B7C18B" w14:textId="77777777" w:rsidR="009B7619" w:rsidRPr="00CE2AE1" w:rsidRDefault="009B7619" w:rsidP="005171A2">
      <w:pPr>
        <w:pStyle w:val="EndnoteText"/>
        <w:rPr>
          <w:rFonts w:ascii="Calibri" w:hAnsi="Calibri" w:cs="Calibri"/>
          <w:szCs w:val="22"/>
        </w:rPr>
      </w:pPr>
      <w:r w:rsidRPr="00CE2AE1">
        <w:rPr>
          <w:rFonts w:ascii="Calibri" w:hAnsi="Calibri" w:cs="Calibri"/>
          <w:szCs w:val="22"/>
        </w:rPr>
        <w:t xml:space="preserve">Martinez-Ebers, V. (1997). Using Monetary Incentives with Hard-To-Reach Populations in Panel Surveys. </w:t>
      </w:r>
      <w:r w:rsidRPr="00CE2AE1">
        <w:rPr>
          <w:rFonts w:ascii="Calibri" w:hAnsi="Calibri" w:cs="Calibri"/>
          <w:i/>
          <w:szCs w:val="22"/>
        </w:rPr>
        <w:t>International Journal of Public Opinion Research</w:t>
      </w:r>
      <w:r w:rsidRPr="00CE2AE1">
        <w:rPr>
          <w:rFonts w:ascii="Calibri" w:hAnsi="Calibri" w:cs="Calibri"/>
          <w:szCs w:val="22"/>
        </w:rPr>
        <w:t xml:space="preserve"> 99(1); 77-86.</w:t>
      </w:r>
    </w:p>
    <w:p w14:paraId="48DEE90D" w14:textId="77777777" w:rsidR="009B7619" w:rsidRPr="00CE2AE1" w:rsidRDefault="009B7619" w:rsidP="005171A2">
      <w:pPr>
        <w:pStyle w:val="EndnoteText"/>
        <w:rPr>
          <w:rFonts w:ascii="Calibri" w:hAnsi="Calibri" w:cs="Calibri"/>
          <w:szCs w:val="22"/>
        </w:rPr>
      </w:pPr>
      <w:r w:rsidRPr="00CE2AE1">
        <w:rPr>
          <w:rFonts w:ascii="Calibri" w:hAnsi="Calibri" w:cs="Calibri"/>
          <w:color w:val="000000"/>
          <w:szCs w:val="22"/>
          <w:shd w:val="clear" w:color="auto" w:fill="FFFFFF"/>
        </w:rPr>
        <w:t>Singer E, van Hoewyk J, Maher MP (2000). Experiments with incentives in telephone surveys.</w:t>
      </w:r>
      <w:r w:rsidRPr="00CE2AE1">
        <w:rPr>
          <w:rStyle w:val="apple-converted-space"/>
          <w:rFonts w:ascii="Calibri" w:hAnsi="Calibri" w:cs="Calibri"/>
          <w:color w:val="000000"/>
          <w:szCs w:val="22"/>
          <w:shd w:val="clear" w:color="auto" w:fill="FFFFFF"/>
        </w:rPr>
        <w:t> </w:t>
      </w:r>
      <w:r w:rsidRPr="00CE2AE1">
        <w:rPr>
          <w:rStyle w:val="ref-journal"/>
          <w:rFonts w:ascii="Calibri" w:hAnsi="Calibri" w:cs="Calibri"/>
          <w:color w:val="000000"/>
          <w:szCs w:val="22"/>
          <w:shd w:val="clear" w:color="auto" w:fill="FFFFFF"/>
        </w:rPr>
        <w:t>Public Opin Q.</w:t>
      </w:r>
      <w:r w:rsidRPr="00CE2AE1">
        <w:rPr>
          <w:rStyle w:val="apple-converted-space"/>
          <w:rFonts w:ascii="Calibri" w:hAnsi="Calibri" w:cs="Calibri"/>
          <w:color w:val="000000"/>
          <w:szCs w:val="22"/>
          <w:shd w:val="clear" w:color="auto" w:fill="FFFFFF"/>
        </w:rPr>
        <w:t xml:space="preserve"> </w:t>
      </w:r>
      <w:r w:rsidRPr="00CE2AE1">
        <w:rPr>
          <w:rFonts w:ascii="Calibri" w:hAnsi="Calibri" w:cs="Calibri"/>
          <w:color w:val="000000"/>
          <w:szCs w:val="22"/>
          <w:shd w:val="clear" w:color="auto" w:fill="FFFFFF"/>
        </w:rPr>
        <w:t xml:space="preserve">Volume </w:t>
      </w:r>
      <w:r w:rsidRPr="00CE2AE1">
        <w:rPr>
          <w:rStyle w:val="ref-vol"/>
          <w:rFonts w:ascii="Calibri" w:hAnsi="Calibri" w:cs="Calibri"/>
          <w:color w:val="000000"/>
          <w:szCs w:val="22"/>
          <w:shd w:val="clear" w:color="auto" w:fill="FFFFFF"/>
        </w:rPr>
        <w:t>64</w:t>
      </w:r>
      <w:r w:rsidRPr="00CE2AE1">
        <w:rPr>
          <w:rFonts w:ascii="Calibri" w:hAnsi="Calibri" w:cs="Calibri"/>
          <w:color w:val="000000"/>
          <w:szCs w:val="22"/>
          <w:shd w:val="clear" w:color="auto" w:fill="FFFFFF"/>
        </w:rPr>
        <w:t>:171–188.</w:t>
      </w:r>
    </w:p>
    <w:p w14:paraId="2A9F7037" w14:textId="77777777" w:rsidR="009B7619" w:rsidRPr="00CE2AE1" w:rsidRDefault="009B7619" w:rsidP="005171A2">
      <w:pPr>
        <w:pStyle w:val="EndnoteText"/>
        <w:rPr>
          <w:rFonts w:ascii="Calibri" w:hAnsi="Calibri" w:cs="Calibri"/>
          <w:szCs w:val="22"/>
        </w:rPr>
      </w:pPr>
    </w:p>
    <w:p w14:paraId="41A0B550" w14:textId="77777777" w:rsidR="009B7619" w:rsidRPr="00CE2AE1" w:rsidRDefault="009B7619" w:rsidP="005171A2">
      <w:pPr>
        <w:rPr>
          <w:rFonts w:ascii="Calibri" w:hAnsi="Calibri" w:cs="Calibri"/>
        </w:rPr>
      </w:pPr>
    </w:p>
    <w:p w14:paraId="0526A302" w14:textId="77777777" w:rsidR="009B7619" w:rsidRPr="00CE2AE1" w:rsidRDefault="009B7619" w:rsidP="005171A2">
      <w:pPr>
        <w:pStyle w:val="NoSpacing"/>
        <w:rPr>
          <w:rFonts w:ascii="Calibri" w:hAnsi="Calibri" w:cs="Calibri"/>
          <w:b/>
        </w:rPr>
      </w:pPr>
    </w:p>
    <w:p w14:paraId="0762A9E6" w14:textId="77777777" w:rsidR="009B7619" w:rsidRPr="00CE2AE1" w:rsidRDefault="009B7619" w:rsidP="005171A2">
      <w:pPr>
        <w:pStyle w:val="NoSpacing"/>
        <w:rPr>
          <w:rFonts w:ascii="Calibri" w:hAnsi="Calibri" w:cs="Calibri"/>
          <w:b/>
        </w:rPr>
      </w:pPr>
    </w:p>
    <w:p w14:paraId="30940997" w14:textId="77777777" w:rsidR="009B7619" w:rsidRPr="00CE2AE1" w:rsidRDefault="009B7619" w:rsidP="005171A2">
      <w:pPr>
        <w:pStyle w:val="NoSpacing"/>
        <w:rPr>
          <w:rFonts w:ascii="Calibri" w:hAnsi="Calibri" w:cs="Calibri"/>
          <w:b/>
        </w:rPr>
      </w:pPr>
    </w:p>
    <w:p w14:paraId="4352AB29" w14:textId="77777777" w:rsidR="009B7619" w:rsidRPr="00CE2AE1" w:rsidRDefault="009B7619" w:rsidP="005171A2">
      <w:pPr>
        <w:pStyle w:val="NoSpacing"/>
        <w:rPr>
          <w:rFonts w:ascii="Calibri" w:hAnsi="Calibri" w:cs="Calibri"/>
          <w:b/>
        </w:rPr>
      </w:pPr>
    </w:p>
    <w:p w14:paraId="373A83FE" w14:textId="77777777" w:rsidR="00164D65" w:rsidRPr="00CE2AE1" w:rsidRDefault="00164D65" w:rsidP="005171A2">
      <w:pPr>
        <w:rPr>
          <w:rFonts w:ascii="Calibri" w:hAnsi="Calibri" w:cs="Calibri"/>
        </w:rPr>
      </w:pPr>
    </w:p>
    <w:p w14:paraId="71841A54" w14:textId="77777777" w:rsidR="00AE3A6E" w:rsidRPr="00CE2AE1" w:rsidRDefault="00AE3A6E" w:rsidP="005171A2">
      <w:pPr>
        <w:rPr>
          <w:rFonts w:ascii="Calibri" w:hAnsi="Calibri" w:cs="Calibri"/>
        </w:rPr>
      </w:pPr>
      <w:r w:rsidRPr="00CE2AE1">
        <w:rPr>
          <w:rFonts w:ascii="Calibri" w:hAnsi="Calibri" w:cs="Calibri"/>
        </w:rPr>
        <w:br w:type="page"/>
      </w:r>
    </w:p>
    <w:p w14:paraId="078900F8" w14:textId="77777777" w:rsidR="008B3924" w:rsidRPr="00CE2AE1" w:rsidRDefault="008B3924" w:rsidP="005171A2">
      <w:pPr>
        <w:rPr>
          <w:rFonts w:ascii="Calibri" w:hAnsi="Calibri" w:cs="Calibri"/>
        </w:rPr>
        <w:sectPr w:rsidR="008B3924" w:rsidRPr="00CE2AE1" w:rsidSect="00E43AF6">
          <w:footerReference w:type="default" r:id="rId16"/>
          <w:pgSz w:w="12240" w:h="15840" w:code="1"/>
          <w:pgMar w:top="1440" w:right="1440" w:bottom="1440" w:left="1440" w:header="720" w:footer="720" w:gutter="0"/>
          <w:pgNumType w:start="1"/>
          <w:cols w:space="720"/>
          <w:docGrid w:linePitch="360"/>
        </w:sectPr>
      </w:pPr>
    </w:p>
    <w:p w14:paraId="4672901D" w14:textId="653C9BB9" w:rsidR="008B3924" w:rsidRPr="00CE2AE1" w:rsidRDefault="00AE3A6E" w:rsidP="005171A2">
      <w:pPr>
        <w:rPr>
          <w:rFonts w:ascii="Calibri" w:hAnsi="Calibri" w:cs="Calibri"/>
        </w:rPr>
      </w:pPr>
      <w:r w:rsidRPr="00CE2AE1">
        <w:rPr>
          <w:rFonts w:ascii="Calibri" w:hAnsi="Calibri" w:cs="Calibri"/>
        </w:rPr>
        <w:t xml:space="preserve">Appendix </w:t>
      </w:r>
      <w:r w:rsidR="008D7165" w:rsidRPr="00CE2AE1">
        <w:rPr>
          <w:rFonts w:ascii="Calibri" w:hAnsi="Calibri" w:cs="Calibri"/>
        </w:rPr>
        <w:t>B</w:t>
      </w:r>
      <w:r w:rsidRPr="00CE2AE1">
        <w:rPr>
          <w:rFonts w:ascii="Calibri" w:hAnsi="Calibri" w:cs="Calibri"/>
        </w:rPr>
        <w:t>:</w:t>
      </w:r>
      <w:r w:rsidR="00E54E5D" w:rsidRPr="00CE2AE1">
        <w:rPr>
          <w:rFonts w:ascii="Calibri" w:hAnsi="Calibri" w:cs="Calibri"/>
        </w:rPr>
        <w:t xml:space="preserve"> </w:t>
      </w:r>
      <w:r w:rsidR="00916205">
        <w:rPr>
          <w:rFonts w:ascii="Calibri" w:hAnsi="Calibri" w:cs="Calibri"/>
        </w:rPr>
        <w:t>Demographics of</w:t>
      </w:r>
      <w:r w:rsidR="008B3924" w:rsidRPr="00CE2AE1">
        <w:rPr>
          <w:rFonts w:ascii="Calibri" w:hAnsi="Calibri" w:cs="Calibri"/>
        </w:rPr>
        <w:t xml:space="preserve"> </w:t>
      </w:r>
      <w:r w:rsidR="00916205">
        <w:rPr>
          <w:rFonts w:ascii="Calibri" w:hAnsi="Calibri" w:cs="Calibri"/>
        </w:rPr>
        <w:t>Participating Communities and</w:t>
      </w:r>
      <w:r w:rsidR="002A0694" w:rsidRPr="00CE2AE1">
        <w:rPr>
          <w:rFonts w:ascii="Calibri" w:hAnsi="Calibri" w:cs="Calibri"/>
        </w:rPr>
        <w:t xml:space="preserve"> </w:t>
      </w:r>
      <w:r w:rsidR="00916205">
        <w:rPr>
          <w:rFonts w:ascii="Calibri" w:hAnsi="Calibri" w:cs="Calibri"/>
        </w:rPr>
        <w:t xml:space="preserve">Completed </w:t>
      </w:r>
      <w:r w:rsidR="002A0694" w:rsidRPr="00CE2AE1">
        <w:rPr>
          <w:rFonts w:ascii="Calibri" w:hAnsi="Calibri" w:cs="Calibri"/>
        </w:rPr>
        <w:t>Parent Survey</w:t>
      </w:r>
      <w:r w:rsidR="00916205">
        <w:rPr>
          <w:rFonts w:ascii="Calibri" w:hAnsi="Calibri" w:cs="Calibri"/>
        </w:rPr>
        <w:t>s by Incentive Condition</w:t>
      </w:r>
      <w:r w:rsidR="008B3924" w:rsidRPr="00CE2AE1">
        <w:rPr>
          <w:rFonts w:ascii="Calibri" w:hAnsi="Calibri" w:cs="Calibri"/>
        </w:rPr>
        <w:t xml:space="preserve"> </w:t>
      </w:r>
    </w:p>
    <w:tbl>
      <w:tblPr>
        <w:tblW w:w="14860" w:type="dxa"/>
        <w:tblLook w:val="04A0" w:firstRow="1" w:lastRow="0" w:firstColumn="1" w:lastColumn="0" w:noHBand="0" w:noVBand="1"/>
      </w:tblPr>
      <w:tblGrid>
        <w:gridCol w:w="1244"/>
        <w:gridCol w:w="560"/>
        <w:gridCol w:w="900"/>
        <w:gridCol w:w="780"/>
        <w:gridCol w:w="720"/>
        <w:gridCol w:w="700"/>
        <w:gridCol w:w="780"/>
        <w:gridCol w:w="640"/>
        <w:gridCol w:w="700"/>
        <w:gridCol w:w="720"/>
        <w:gridCol w:w="720"/>
        <w:gridCol w:w="720"/>
        <w:gridCol w:w="680"/>
        <w:gridCol w:w="760"/>
        <w:gridCol w:w="760"/>
        <w:gridCol w:w="680"/>
        <w:gridCol w:w="720"/>
        <w:gridCol w:w="720"/>
        <w:gridCol w:w="700"/>
        <w:gridCol w:w="680"/>
      </w:tblGrid>
      <w:tr w:rsidR="005114BB" w:rsidRPr="005114BB" w14:paraId="2AD47781" w14:textId="77777777" w:rsidTr="005114BB">
        <w:trPr>
          <w:trHeight w:val="255"/>
        </w:trPr>
        <w:tc>
          <w:tcPr>
            <w:tcW w:w="1220" w:type="dxa"/>
            <w:tcBorders>
              <w:top w:val="nil"/>
              <w:left w:val="nil"/>
              <w:bottom w:val="nil"/>
              <w:right w:val="nil"/>
            </w:tcBorders>
            <w:shd w:val="clear" w:color="auto" w:fill="auto"/>
            <w:noWrap/>
            <w:vAlign w:val="bottom"/>
            <w:hideMark/>
          </w:tcPr>
          <w:p w14:paraId="29EFBDB3" w14:textId="77777777" w:rsidR="005114BB" w:rsidRPr="005114BB" w:rsidRDefault="005114BB" w:rsidP="005114BB">
            <w:pPr>
              <w:rPr>
                <w:rFonts w:eastAsia="Times New Roman"/>
                <w:sz w:val="24"/>
                <w:szCs w:val="24"/>
              </w:rPr>
            </w:pPr>
          </w:p>
        </w:tc>
        <w:tc>
          <w:tcPr>
            <w:tcW w:w="560" w:type="dxa"/>
            <w:tcBorders>
              <w:top w:val="nil"/>
              <w:left w:val="nil"/>
              <w:bottom w:val="nil"/>
              <w:right w:val="nil"/>
            </w:tcBorders>
            <w:shd w:val="clear" w:color="auto" w:fill="auto"/>
            <w:noWrap/>
            <w:vAlign w:val="bottom"/>
            <w:hideMark/>
          </w:tcPr>
          <w:p w14:paraId="6D4D520B" w14:textId="77777777" w:rsidR="005114BB" w:rsidRPr="005114BB" w:rsidRDefault="005114BB" w:rsidP="005114BB">
            <w:pPr>
              <w:rPr>
                <w:rFonts w:eastAsia="Times New Roman"/>
                <w:sz w:val="20"/>
                <w:szCs w:val="20"/>
              </w:rPr>
            </w:pPr>
          </w:p>
        </w:tc>
        <w:tc>
          <w:tcPr>
            <w:tcW w:w="4520" w:type="dxa"/>
            <w:gridSpan w:val="6"/>
            <w:tcBorders>
              <w:top w:val="nil"/>
              <w:left w:val="nil"/>
              <w:bottom w:val="nil"/>
              <w:right w:val="nil"/>
            </w:tcBorders>
            <w:shd w:val="clear" w:color="auto" w:fill="auto"/>
            <w:noWrap/>
            <w:vAlign w:val="bottom"/>
            <w:hideMark/>
          </w:tcPr>
          <w:p w14:paraId="4A515DE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Parent's education</w:t>
            </w:r>
          </w:p>
        </w:tc>
        <w:tc>
          <w:tcPr>
            <w:tcW w:w="3540" w:type="dxa"/>
            <w:gridSpan w:val="5"/>
            <w:tcBorders>
              <w:top w:val="nil"/>
              <w:left w:val="nil"/>
              <w:bottom w:val="nil"/>
              <w:right w:val="nil"/>
            </w:tcBorders>
            <w:shd w:val="clear" w:color="auto" w:fill="auto"/>
            <w:noWrap/>
            <w:vAlign w:val="bottom"/>
            <w:hideMark/>
          </w:tcPr>
          <w:p w14:paraId="2E8CC5D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Household income</w:t>
            </w:r>
          </w:p>
        </w:tc>
        <w:tc>
          <w:tcPr>
            <w:tcW w:w="2200" w:type="dxa"/>
            <w:gridSpan w:val="3"/>
            <w:tcBorders>
              <w:top w:val="nil"/>
              <w:left w:val="nil"/>
              <w:bottom w:val="nil"/>
              <w:right w:val="nil"/>
            </w:tcBorders>
            <w:shd w:val="clear" w:color="auto" w:fill="auto"/>
            <w:noWrap/>
            <w:vAlign w:val="bottom"/>
            <w:hideMark/>
          </w:tcPr>
          <w:p w14:paraId="698E3E7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Ethnicity</w:t>
            </w:r>
          </w:p>
        </w:tc>
        <w:tc>
          <w:tcPr>
            <w:tcW w:w="2820" w:type="dxa"/>
            <w:gridSpan w:val="4"/>
            <w:tcBorders>
              <w:top w:val="nil"/>
              <w:left w:val="nil"/>
              <w:bottom w:val="nil"/>
              <w:right w:val="nil"/>
            </w:tcBorders>
            <w:shd w:val="clear" w:color="auto" w:fill="auto"/>
            <w:noWrap/>
            <w:vAlign w:val="bottom"/>
            <w:hideMark/>
          </w:tcPr>
          <w:p w14:paraId="10FF3D0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Race</w:t>
            </w:r>
          </w:p>
        </w:tc>
      </w:tr>
      <w:tr w:rsidR="005114BB" w:rsidRPr="005114BB" w14:paraId="3C599200" w14:textId="77777777" w:rsidTr="005114BB">
        <w:trPr>
          <w:trHeight w:val="945"/>
        </w:trPr>
        <w:tc>
          <w:tcPr>
            <w:tcW w:w="1220" w:type="dxa"/>
            <w:tcBorders>
              <w:top w:val="nil"/>
              <w:left w:val="nil"/>
              <w:bottom w:val="nil"/>
              <w:right w:val="nil"/>
            </w:tcBorders>
            <w:shd w:val="clear" w:color="auto" w:fill="auto"/>
            <w:vAlign w:val="center"/>
            <w:hideMark/>
          </w:tcPr>
          <w:p w14:paraId="33F95A6B" w14:textId="77777777" w:rsidR="005114BB" w:rsidRPr="005114BB" w:rsidRDefault="005114BB" w:rsidP="005114BB">
            <w:pPr>
              <w:jc w:val="center"/>
              <w:rPr>
                <w:rFonts w:ascii="Arial Narrow" w:eastAsia="Times New Roman" w:hAnsi="Arial Narrow" w:cs="Calibri"/>
                <w:color w:val="000000"/>
                <w:sz w:val="16"/>
                <w:szCs w:val="16"/>
              </w:rPr>
            </w:pPr>
          </w:p>
        </w:tc>
        <w:tc>
          <w:tcPr>
            <w:tcW w:w="560" w:type="dxa"/>
            <w:tcBorders>
              <w:top w:val="nil"/>
              <w:left w:val="nil"/>
              <w:bottom w:val="nil"/>
              <w:right w:val="nil"/>
            </w:tcBorders>
            <w:shd w:val="clear" w:color="000000" w:fill="F2F2F2"/>
            <w:vAlign w:val="center"/>
            <w:hideMark/>
          </w:tcPr>
          <w:p w14:paraId="000E8A7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Total</w:t>
            </w:r>
          </w:p>
        </w:tc>
        <w:tc>
          <w:tcPr>
            <w:tcW w:w="900" w:type="dxa"/>
            <w:tcBorders>
              <w:top w:val="nil"/>
              <w:left w:val="nil"/>
              <w:bottom w:val="nil"/>
              <w:right w:val="nil"/>
            </w:tcBorders>
            <w:shd w:val="clear" w:color="000000" w:fill="F2F2F2"/>
            <w:vAlign w:val="center"/>
            <w:hideMark/>
          </w:tcPr>
          <w:p w14:paraId="48E20D8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less than high school (&lt;HS)</w:t>
            </w:r>
          </w:p>
        </w:tc>
        <w:tc>
          <w:tcPr>
            <w:tcW w:w="780" w:type="dxa"/>
            <w:tcBorders>
              <w:top w:val="nil"/>
              <w:left w:val="nil"/>
              <w:bottom w:val="nil"/>
              <w:right w:val="nil"/>
            </w:tcBorders>
            <w:shd w:val="clear" w:color="000000" w:fill="F2F2F2"/>
            <w:vAlign w:val="center"/>
            <w:hideMark/>
          </w:tcPr>
          <w:p w14:paraId="232D02C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HS or equivlant</w:t>
            </w:r>
          </w:p>
        </w:tc>
        <w:tc>
          <w:tcPr>
            <w:tcW w:w="720" w:type="dxa"/>
            <w:tcBorders>
              <w:top w:val="nil"/>
              <w:left w:val="nil"/>
              <w:bottom w:val="nil"/>
              <w:right w:val="nil"/>
            </w:tcBorders>
            <w:shd w:val="clear" w:color="000000" w:fill="F2F2F2"/>
            <w:vAlign w:val="center"/>
            <w:hideMark/>
          </w:tcPr>
          <w:p w14:paraId="10CF750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Some college</w:t>
            </w:r>
          </w:p>
        </w:tc>
        <w:tc>
          <w:tcPr>
            <w:tcW w:w="700" w:type="dxa"/>
            <w:tcBorders>
              <w:top w:val="nil"/>
              <w:left w:val="nil"/>
              <w:bottom w:val="nil"/>
              <w:right w:val="nil"/>
            </w:tcBorders>
            <w:shd w:val="clear" w:color="000000" w:fill="F2F2F2"/>
            <w:vAlign w:val="center"/>
            <w:hideMark/>
          </w:tcPr>
          <w:p w14:paraId="01C8D83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xml:space="preserve">2-yr college </w:t>
            </w:r>
          </w:p>
        </w:tc>
        <w:tc>
          <w:tcPr>
            <w:tcW w:w="780" w:type="dxa"/>
            <w:tcBorders>
              <w:top w:val="nil"/>
              <w:left w:val="nil"/>
              <w:bottom w:val="nil"/>
              <w:right w:val="nil"/>
            </w:tcBorders>
            <w:shd w:val="clear" w:color="000000" w:fill="F2F2F2"/>
            <w:vAlign w:val="center"/>
            <w:hideMark/>
          </w:tcPr>
          <w:p w14:paraId="111AC36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4-yr college  or higher</w:t>
            </w:r>
          </w:p>
        </w:tc>
        <w:tc>
          <w:tcPr>
            <w:tcW w:w="640" w:type="dxa"/>
            <w:tcBorders>
              <w:top w:val="nil"/>
              <w:left w:val="nil"/>
              <w:bottom w:val="nil"/>
              <w:right w:val="nil"/>
            </w:tcBorders>
            <w:shd w:val="clear" w:color="000000" w:fill="F2F2F2"/>
            <w:vAlign w:val="center"/>
            <w:hideMark/>
          </w:tcPr>
          <w:p w14:paraId="4AC79DC4"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Miss</w:t>
            </w:r>
          </w:p>
        </w:tc>
        <w:tc>
          <w:tcPr>
            <w:tcW w:w="700" w:type="dxa"/>
            <w:tcBorders>
              <w:top w:val="nil"/>
              <w:left w:val="nil"/>
              <w:bottom w:val="nil"/>
              <w:right w:val="nil"/>
            </w:tcBorders>
            <w:shd w:val="clear" w:color="000000" w:fill="F2F2F2"/>
            <w:vAlign w:val="center"/>
            <w:hideMark/>
          </w:tcPr>
          <w:p w14:paraId="66FC340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&lt;$10K</w:t>
            </w:r>
          </w:p>
        </w:tc>
        <w:tc>
          <w:tcPr>
            <w:tcW w:w="720" w:type="dxa"/>
            <w:tcBorders>
              <w:top w:val="nil"/>
              <w:left w:val="nil"/>
              <w:bottom w:val="nil"/>
              <w:right w:val="nil"/>
            </w:tcBorders>
            <w:shd w:val="clear" w:color="000000" w:fill="F2F2F2"/>
            <w:vAlign w:val="center"/>
            <w:hideMark/>
          </w:tcPr>
          <w:p w14:paraId="7464E9D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&lt;$25K</w:t>
            </w:r>
          </w:p>
        </w:tc>
        <w:tc>
          <w:tcPr>
            <w:tcW w:w="720" w:type="dxa"/>
            <w:tcBorders>
              <w:top w:val="nil"/>
              <w:left w:val="nil"/>
              <w:bottom w:val="nil"/>
              <w:right w:val="nil"/>
            </w:tcBorders>
            <w:shd w:val="clear" w:color="000000" w:fill="F2F2F2"/>
            <w:vAlign w:val="center"/>
            <w:hideMark/>
          </w:tcPr>
          <w:p w14:paraId="5E6C2CF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$25K-$49K</w:t>
            </w:r>
          </w:p>
        </w:tc>
        <w:tc>
          <w:tcPr>
            <w:tcW w:w="720" w:type="dxa"/>
            <w:tcBorders>
              <w:top w:val="nil"/>
              <w:left w:val="nil"/>
              <w:bottom w:val="nil"/>
              <w:right w:val="nil"/>
            </w:tcBorders>
            <w:shd w:val="clear" w:color="000000" w:fill="F2F2F2"/>
            <w:vAlign w:val="center"/>
            <w:hideMark/>
          </w:tcPr>
          <w:p w14:paraId="7705880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$50K+</w:t>
            </w:r>
          </w:p>
        </w:tc>
        <w:tc>
          <w:tcPr>
            <w:tcW w:w="680" w:type="dxa"/>
            <w:tcBorders>
              <w:top w:val="nil"/>
              <w:left w:val="nil"/>
              <w:bottom w:val="nil"/>
              <w:right w:val="nil"/>
            </w:tcBorders>
            <w:shd w:val="clear" w:color="000000" w:fill="F2F2F2"/>
            <w:vAlign w:val="center"/>
            <w:hideMark/>
          </w:tcPr>
          <w:p w14:paraId="2A41146B"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Miss</w:t>
            </w:r>
          </w:p>
        </w:tc>
        <w:tc>
          <w:tcPr>
            <w:tcW w:w="760" w:type="dxa"/>
            <w:tcBorders>
              <w:top w:val="nil"/>
              <w:left w:val="nil"/>
              <w:bottom w:val="nil"/>
              <w:right w:val="nil"/>
            </w:tcBorders>
            <w:shd w:val="clear" w:color="000000" w:fill="F2F2F2"/>
            <w:vAlign w:val="center"/>
            <w:hideMark/>
          </w:tcPr>
          <w:p w14:paraId="1DB9219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Non-Hispanic</w:t>
            </w:r>
          </w:p>
        </w:tc>
        <w:tc>
          <w:tcPr>
            <w:tcW w:w="760" w:type="dxa"/>
            <w:tcBorders>
              <w:top w:val="nil"/>
              <w:left w:val="nil"/>
              <w:bottom w:val="nil"/>
              <w:right w:val="nil"/>
            </w:tcBorders>
            <w:shd w:val="clear" w:color="000000" w:fill="F2F2F2"/>
            <w:vAlign w:val="center"/>
            <w:hideMark/>
          </w:tcPr>
          <w:p w14:paraId="624B6E9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Hispanic</w:t>
            </w:r>
          </w:p>
        </w:tc>
        <w:tc>
          <w:tcPr>
            <w:tcW w:w="680" w:type="dxa"/>
            <w:tcBorders>
              <w:top w:val="nil"/>
              <w:left w:val="nil"/>
              <w:bottom w:val="nil"/>
              <w:right w:val="nil"/>
            </w:tcBorders>
            <w:shd w:val="clear" w:color="000000" w:fill="F2F2F2"/>
            <w:vAlign w:val="center"/>
            <w:hideMark/>
          </w:tcPr>
          <w:p w14:paraId="02DE2F36"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Miss</w:t>
            </w:r>
          </w:p>
        </w:tc>
        <w:tc>
          <w:tcPr>
            <w:tcW w:w="720" w:type="dxa"/>
            <w:tcBorders>
              <w:top w:val="nil"/>
              <w:left w:val="nil"/>
              <w:bottom w:val="nil"/>
              <w:right w:val="nil"/>
            </w:tcBorders>
            <w:shd w:val="clear" w:color="000000" w:fill="F2F2F2"/>
            <w:vAlign w:val="center"/>
            <w:hideMark/>
          </w:tcPr>
          <w:p w14:paraId="20C5DF5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White</w:t>
            </w:r>
          </w:p>
        </w:tc>
        <w:tc>
          <w:tcPr>
            <w:tcW w:w="720" w:type="dxa"/>
            <w:tcBorders>
              <w:top w:val="nil"/>
              <w:left w:val="nil"/>
              <w:bottom w:val="nil"/>
              <w:right w:val="nil"/>
            </w:tcBorders>
            <w:shd w:val="clear" w:color="000000" w:fill="F2F2F2"/>
            <w:vAlign w:val="center"/>
            <w:hideMark/>
          </w:tcPr>
          <w:p w14:paraId="6216EE3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Black</w:t>
            </w:r>
          </w:p>
        </w:tc>
        <w:tc>
          <w:tcPr>
            <w:tcW w:w="700" w:type="dxa"/>
            <w:tcBorders>
              <w:top w:val="nil"/>
              <w:left w:val="nil"/>
              <w:bottom w:val="nil"/>
              <w:right w:val="nil"/>
            </w:tcBorders>
            <w:shd w:val="clear" w:color="000000" w:fill="F2F2F2"/>
            <w:vAlign w:val="center"/>
            <w:hideMark/>
          </w:tcPr>
          <w:p w14:paraId="24BCC4D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Other</w:t>
            </w:r>
          </w:p>
        </w:tc>
        <w:tc>
          <w:tcPr>
            <w:tcW w:w="680" w:type="dxa"/>
            <w:tcBorders>
              <w:top w:val="nil"/>
              <w:left w:val="nil"/>
              <w:bottom w:val="nil"/>
              <w:right w:val="nil"/>
            </w:tcBorders>
            <w:shd w:val="clear" w:color="000000" w:fill="F2F2F2"/>
            <w:vAlign w:val="center"/>
            <w:hideMark/>
          </w:tcPr>
          <w:p w14:paraId="78D91DCF"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Miss</w:t>
            </w:r>
          </w:p>
        </w:tc>
      </w:tr>
      <w:tr w:rsidR="005114BB" w:rsidRPr="005114BB" w14:paraId="44A9A618" w14:textId="77777777" w:rsidTr="005114BB">
        <w:trPr>
          <w:trHeight w:val="255"/>
        </w:trPr>
        <w:tc>
          <w:tcPr>
            <w:tcW w:w="1780" w:type="dxa"/>
            <w:gridSpan w:val="2"/>
            <w:tcBorders>
              <w:top w:val="nil"/>
              <w:left w:val="nil"/>
              <w:bottom w:val="nil"/>
              <w:right w:val="nil"/>
            </w:tcBorders>
            <w:shd w:val="clear" w:color="000000" w:fill="A6A6A6"/>
            <w:noWrap/>
            <w:vAlign w:val="bottom"/>
            <w:hideMark/>
          </w:tcPr>
          <w:p w14:paraId="5342D0F5" w14:textId="77777777" w:rsidR="005114BB" w:rsidRPr="005114BB" w:rsidRDefault="005114BB" w:rsidP="005114BB">
            <w:pP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OVERALL  - AVERAGE</w:t>
            </w:r>
          </w:p>
        </w:tc>
        <w:tc>
          <w:tcPr>
            <w:tcW w:w="900" w:type="dxa"/>
            <w:tcBorders>
              <w:top w:val="nil"/>
              <w:left w:val="nil"/>
              <w:bottom w:val="nil"/>
              <w:right w:val="nil"/>
            </w:tcBorders>
            <w:shd w:val="clear" w:color="000000" w:fill="A6A6A6"/>
            <w:vAlign w:val="center"/>
            <w:hideMark/>
          </w:tcPr>
          <w:p w14:paraId="4557215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80" w:type="dxa"/>
            <w:tcBorders>
              <w:top w:val="nil"/>
              <w:left w:val="nil"/>
              <w:bottom w:val="nil"/>
              <w:right w:val="nil"/>
            </w:tcBorders>
            <w:shd w:val="clear" w:color="000000" w:fill="A6A6A6"/>
            <w:vAlign w:val="center"/>
            <w:hideMark/>
          </w:tcPr>
          <w:p w14:paraId="3AA7EF3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vAlign w:val="center"/>
            <w:hideMark/>
          </w:tcPr>
          <w:p w14:paraId="5791B3B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00" w:type="dxa"/>
            <w:tcBorders>
              <w:top w:val="nil"/>
              <w:left w:val="nil"/>
              <w:bottom w:val="nil"/>
              <w:right w:val="nil"/>
            </w:tcBorders>
            <w:shd w:val="clear" w:color="000000" w:fill="A6A6A6"/>
            <w:vAlign w:val="center"/>
            <w:hideMark/>
          </w:tcPr>
          <w:p w14:paraId="0BA7D13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80" w:type="dxa"/>
            <w:tcBorders>
              <w:top w:val="nil"/>
              <w:left w:val="nil"/>
              <w:bottom w:val="nil"/>
              <w:right w:val="nil"/>
            </w:tcBorders>
            <w:shd w:val="clear" w:color="000000" w:fill="A6A6A6"/>
            <w:vAlign w:val="center"/>
            <w:hideMark/>
          </w:tcPr>
          <w:p w14:paraId="4012EAA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40" w:type="dxa"/>
            <w:tcBorders>
              <w:top w:val="nil"/>
              <w:left w:val="nil"/>
              <w:bottom w:val="nil"/>
              <w:right w:val="nil"/>
            </w:tcBorders>
            <w:shd w:val="clear" w:color="000000" w:fill="A6A6A6"/>
            <w:noWrap/>
            <w:vAlign w:val="bottom"/>
            <w:hideMark/>
          </w:tcPr>
          <w:p w14:paraId="30BFD152"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00" w:type="dxa"/>
            <w:tcBorders>
              <w:top w:val="nil"/>
              <w:left w:val="nil"/>
              <w:bottom w:val="nil"/>
              <w:right w:val="nil"/>
            </w:tcBorders>
            <w:shd w:val="clear" w:color="000000" w:fill="A6A6A6"/>
            <w:vAlign w:val="center"/>
            <w:hideMark/>
          </w:tcPr>
          <w:p w14:paraId="49CDFE6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vAlign w:val="center"/>
            <w:hideMark/>
          </w:tcPr>
          <w:p w14:paraId="7EA6419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vAlign w:val="center"/>
            <w:hideMark/>
          </w:tcPr>
          <w:p w14:paraId="4B2EF4D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vAlign w:val="center"/>
            <w:hideMark/>
          </w:tcPr>
          <w:p w14:paraId="6374359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7C39FA36"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60" w:type="dxa"/>
            <w:tcBorders>
              <w:top w:val="nil"/>
              <w:left w:val="nil"/>
              <w:bottom w:val="nil"/>
              <w:right w:val="nil"/>
            </w:tcBorders>
            <w:shd w:val="clear" w:color="000000" w:fill="A6A6A6"/>
            <w:noWrap/>
            <w:hideMark/>
          </w:tcPr>
          <w:p w14:paraId="5740E79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60" w:type="dxa"/>
            <w:tcBorders>
              <w:top w:val="nil"/>
              <w:left w:val="nil"/>
              <w:bottom w:val="nil"/>
              <w:right w:val="nil"/>
            </w:tcBorders>
            <w:shd w:val="clear" w:color="000000" w:fill="A6A6A6"/>
            <w:vAlign w:val="center"/>
            <w:hideMark/>
          </w:tcPr>
          <w:p w14:paraId="7000B2E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vAlign w:val="center"/>
            <w:hideMark/>
          </w:tcPr>
          <w:p w14:paraId="65DCA3E8"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20" w:type="dxa"/>
            <w:tcBorders>
              <w:top w:val="nil"/>
              <w:left w:val="nil"/>
              <w:bottom w:val="nil"/>
              <w:right w:val="nil"/>
            </w:tcBorders>
            <w:shd w:val="clear" w:color="000000" w:fill="A6A6A6"/>
            <w:vAlign w:val="center"/>
            <w:hideMark/>
          </w:tcPr>
          <w:p w14:paraId="5C88E08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vAlign w:val="center"/>
            <w:hideMark/>
          </w:tcPr>
          <w:p w14:paraId="0A19C44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00" w:type="dxa"/>
            <w:tcBorders>
              <w:top w:val="nil"/>
              <w:left w:val="nil"/>
              <w:bottom w:val="nil"/>
              <w:right w:val="nil"/>
            </w:tcBorders>
            <w:shd w:val="clear" w:color="000000" w:fill="A6A6A6"/>
            <w:vAlign w:val="center"/>
            <w:hideMark/>
          </w:tcPr>
          <w:p w14:paraId="198BA49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1D363C07"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r>
      <w:tr w:rsidR="005114BB" w:rsidRPr="005114BB" w14:paraId="53239D0F" w14:textId="77777777" w:rsidTr="005114BB">
        <w:trPr>
          <w:trHeight w:val="255"/>
        </w:trPr>
        <w:tc>
          <w:tcPr>
            <w:tcW w:w="1780" w:type="dxa"/>
            <w:gridSpan w:val="2"/>
            <w:tcBorders>
              <w:top w:val="nil"/>
              <w:left w:val="nil"/>
              <w:bottom w:val="nil"/>
              <w:right w:val="nil"/>
            </w:tcBorders>
            <w:shd w:val="clear" w:color="auto" w:fill="auto"/>
            <w:noWrap/>
            <w:vAlign w:val="center"/>
            <w:hideMark/>
          </w:tcPr>
          <w:p w14:paraId="3B55C07C" w14:textId="77777777" w:rsidR="005114BB" w:rsidRPr="005114BB" w:rsidRDefault="005114BB" w:rsidP="005114BB">
            <w:pP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Community average (ACS)</w:t>
            </w:r>
          </w:p>
        </w:tc>
        <w:tc>
          <w:tcPr>
            <w:tcW w:w="900" w:type="dxa"/>
            <w:tcBorders>
              <w:top w:val="nil"/>
              <w:left w:val="nil"/>
              <w:bottom w:val="nil"/>
              <w:right w:val="nil"/>
            </w:tcBorders>
            <w:shd w:val="clear" w:color="auto" w:fill="auto"/>
            <w:noWrap/>
            <w:vAlign w:val="bottom"/>
            <w:hideMark/>
          </w:tcPr>
          <w:p w14:paraId="63C61FC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14.8%</w:t>
            </w:r>
          </w:p>
        </w:tc>
        <w:tc>
          <w:tcPr>
            <w:tcW w:w="780" w:type="dxa"/>
            <w:tcBorders>
              <w:top w:val="nil"/>
              <w:left w:val="nil"/>
              <w:bottom w:val="nil"/>
              <w:right w:val="nil"/>
            </w:tcBorders>
            <w:shd w:val="clear" w:color="auto" w:fill="auto"/>
            <w:noWrap/>
            <w:vAlign w:val="bottom"/>
            <w:hideMark/>
          </w:tcPr>
          <w:p w14:paraId="42BCE64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32.5%</w:t>
            </w:r>
          </w:p>
        </w:tc>
        <w:tc>
          <w:tcPr>
            <w:tcW w:w="720" w:type="dxa"/>
            <w:tcBorders>
              <w:top w:val="nil"/>
              <w:left w:val="nil"/>
              <w:bottom w:val="nil"/>
              <w:right w:val="nil"/>
            </w:tcBorders>
            <w:shd w:val="clear" w:color="auto" w:fill="auto"/>
            <w:noWrap/>
            <w:vAlign w:val="bottom"/>
            <w:hideMark/>
          </w:tcPr>
          <w:p w14:paraId="63DA663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21.8%</w:t>
            </w:r>
          </w:p>
        </w:tc>
        <w:tc>
          <w:tcPr>
            <w:tcW w:w="700" w:type="dxa"/>
            <w:tcBorders>
              <w:top w:val="nil"/>
              <w:left w:val="nil"/>
              <w:bottom w:val="nil"/>
              <w:right w:val="nil"/>
            </w:tcBorders>
            <w:shd w:val="clear" w:color="auto" w:fill="auto"/>
            <w:noWrap/>
            <w:vAlign w:val="bottom"/>
            <w:hideMark/>
          </w:tcPr>
          <w:p w14:paraId="4C8F351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7.3%</w:t>
            </w:r>
          </w:p>
        </w:tc>
        <w:tc>
          <w:tcPr>
            <w:tcW w:w="780" w:type="dxa"/>
            <w:tcBorders>
              <w:top w:val="nil"/>
              <w:left w:val="nil"/>
              <w:bottom w:val="nil"/>
              <w:right w:val="nil"/>
            </w:tcBorders>
            <w:shd w:val="clear" w:color="auto" w:fill="auto"/>
            <w:noWrap/>
            <w:vAlign w:val="bottom"/>
            <w:hideMark/>
          </w:tcPr>
          <w:p w14:paraId="2CF3FA7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23.6%</w:t>
            </w:r>
          </w:p>
        </w:tc>
        <w:tc>
          <w:tcPr>
            <w:tcW w:w="640" w:type="dxa"/>
            <w:tcBorders>
              <w:top w:val="nil"/>
              <w:left w:val="nil"/>
              <w:bottom w:val="nil"/>
              <w:right w:val="nil"/>
            </w:tcBorders>
            <w:shd w:val="clear" w:color="auto" w:fill="auto"/>
            <w:noWrap/>
            <w:vAlign w:val="bottom"/>
            <w:hideMark/>
          </w:tcPr>
          <w:p w14:paraId="26DD460F"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11D56D3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9.7%</w:t>
            </w:r>
          </w:p>
        </w:tc>
        <w:tc>
          <w:tcPr>
            <w:tcW w:w="720" w:type="dxa"/>
            <w:tcBorders>
              <w:top w:val="nil"/>
              <w:left w:val="nil"/>
              <w:bottom w:val="nil"/>
              <w:right w:val="nil"/>
            </w:tcBorders>
            <w:shd w:val="clear" w:color="auto" w:fill="auto"/>
            <w:noWrap/>
            <w:vAlign w:val="bottom"/>
            <w:hideMark/>
          </w:tcPr>
          <w:p w14:paraId="43CBA08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18.5%</w:t>
            </w:r>
          </w:p>
        </w:tc>
        <w:tc>
          <w:tcPr>
            <w:tcW w:w="720" w:type="dxa"/>
            <w:tcBorders>
              <w:top w:val="nil"/>
              <w:left w:val="nil"/>
              <w:bottom w:val="nil"/>
              <w:right w:val="nil"/>
            </w:tcBorders>
            <w:shd w:val="clear" w:color="auto" w:fill="auto"/>
            <w:noWrap/>
            <w:vAlign w:val="bottom"/>
            <w:hideMark/>
          </w:tcPr>
          <w:p w14:paraId="75DB760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25.9%</w:t>
            </w:r>
          </w:p>
        </w:tc>
        <w:tc>
          <w:tcPr>
            <w:tcW w:w="720" w:type="dxa"/>
            <w:tcBorders>
              <w:top w:val="nil"/>
              <w:left w:val="nil"/>
              <w:bottom w:val="nil"/>
              <w:right w:val="nil"/>
            </w:tcBorders>
            <w:shd w:val="clear" w:color="auto" w:fill="auto"/>
            <w:noWrap/>
            <w:vAlign w:val="bottom"/>
            <w:hideMark/>
          </w:tcPr>
          <w:p w14:paraId="7F4BA97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46.0%</w:t>
            </w:r>
          </w:p>
        </w:tc>
        <w:tc>
          <w:tcPr>
            <w:tcW w:w="680" w:type="dxa"/>
            <w:tcBorders>
              <w:top w:val="nil"/>
              <w:left w:val="nil"/>
              <w:bottom w:val="nil"/>
              <w:right w:val="nil"/>
            </w:tcBorders>
            <w:shd w:val="clear" w:color="auto" w:fill="auto"/>
            <w:noWrap/>
            <w:vAlign w:val="bottom"/>
            <w:hideMark/>
          </w:tcPr>
          <w:p w14:paraId="14B1C3B4"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02AD992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90.3%</w:t>
            </w:r>
          </w:p>
        </w:tc>
        <w:tc>
          <w:tcPr>
            <w:tcW w:w="760" w:type="dxa"/>
            <w:tcBorders>
              <w:top w:val="nil"/>
              <w:left w:val="nil"/>
              <w:bottom w:val="nil"/>
              <w:right w:val="nil"/>
            </w:tcBorders>
            <w:shd w:val="clear" w:color="auto" w:fill="auto"/>
            <w:noWrap/>
            <w:vAlign w:val="bottom"/>
            <w:hideMark/>
          </w:tcPr>
          <w:p w14:paraId="58D9089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9.7%</w:t>
            </w:r>
          </w:p>
        </w:tc>
        <w:tc>
          <w:tcPr>
            <w:tcW w:w="680" w:type="dxa"/>
            <w:tcBorders>
              <w:top w:val="nil"/>
              <w:left w:val="nil"/>
              <w:bottom w:val="nil"/>
              <w:right w:val="nil"/>
            </w:tcBorders>
            <w:shd w:val="clear" w:color="auto" w:fill="auto"/>
            <w:noWrap/>
            <w:vAlign w:val="bottom"/>
            <w:hideMark/>
          </w:tcPr>
          <w:p w14:paraId="192B7522"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33394F8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47.1%</w:t>
            </w:r>
          </w:p>
        </w:tc>
        <w:tc>
          <w:tcPr>
            <w:tcW w:w="720" w:type="dxa"/>
            <w:tcBorders>
              <w:top w:val="nil"/>
              <w:left w:val="nil"/>
              <w:bottom w:val="nil"/>
              <w:right w:val="nil"/>
            </w:tcBorders>
            <w:shd w:val="clear" w:color="auto" w:fill="auto"/>
            <w:noWrap/>
            <w:vAlign w:val="bottom"/>
            <w:hideMark/>
          </w:tcPr>
          <w:p w14:paraId="38ACAE0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44.3%</w:t>
            </w:r>
          </w:p>
        </w:tc>
        <w:tc>
          <w:tcPr>
            <w:tcW w:w="700" w:type="dxa"/>
            <w:tcBorders>
              <w:top w:val="nil"/>
              <w:left w:val="nil"/>
              <w:bottom w:val="nil"/>
              <w:right w:val="nil"/>
            </w:tcBorders>
            <w:shd w:val="clear" w:color="auto" w:fill="auto"/>
            <w:noWrap/>
            <w:vAlign w:val="bottom"/>
            <w:hideMark/>
          </w:tcPr>
          <w:p w14:paraId="539D476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8.6%</w:t>
            </w:r>
          </w:p>
        </w:tc>
        <w:tc>
          <w:tcPr>
            <w:tcW w:w="680" w:type="dxa"/>
            <w:tcBorders>
              <w:top w:val="nil"/>
              <w:left w:val="nil"/>
              <w:bottom w:val="nil"/>
              <w:right w:val="nil"/>
            </w:tcBorders>
            <w:shd w:val="clear" w:color="auto" w:fill="auto"/>
            <w:noWrap/>
            <w:vAlign w:val="bottom"/>
            <w:hideMark/>
          </w:tcPr>
          <w:p w14:paraId="53C8A30A"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6C3AB311" w14:textId="77777777" w:rsidTr="005114BB">
        <w:trPr>
          <w:trHeight w:val="165"/>
        </w:trPr>
        <w:tc>
          <w:tcPr>
            <w:tcW w:w="1220" w:type="dxa"/>
            <w:tcBorders>
              <w:top w:val="nil"/>
              <w:left w:val="nil"/>
              <w:bottom w:val="nil"/>
              <w:right w:val="nil"/>
            </w:tcBorders>
            <w:shd w:val="clear" w:color="auto" w:fill="auto"/>
            <w:noWrap/>
            <w:hideMark/>
          </w:tcPr>
          <w:p w14:paraId="184D2DE8"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hideMark/>
          </w:tcPr>
          <w:p w14:paraId="63E6CE82"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288D3808"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4CAB4679"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1BB794E"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70298E02"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0539D96B"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1756868F"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6D74E7A0"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8E6D07F"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9D97D38"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7A58217"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237CA7C4"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003CC3FA"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36370305"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777BAF4E"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F013F6A"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4DEABDEB"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4184B63D"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1B502225" w14:textId="77777777" w:rsidR="005114BB" w:rsidRPr="005114BB" w:rsidRDefault="005114BB" w:rsidP="005114BB">
            <w:pPr>
              <w:jc w:val="center"/>
              <w:rPr>
                <w:rFonts w:eastAsia="Times New Roman"/>
                <w:sz w:val="20"/>
                <w:szCs w:val="20"/>
              </w:rPr>
            </w:pPr>
          </w:p>
        </w:tc>
      </w:tr>
      <w:tr w:rsidR="005114BB" w:rsidRPr="005114BB" w14:paraId="46E59D06" w14:textId="77777777" w:rsidTr="005114BB">
        <w:trPr>
          <w:trHeight w:val="255"/>
        </w:trPr>
        <w:tc>
          <w:tcPr>
            <w:tcW w:w="1220" w:type="dxa"/>
            <w:tcBorders>
              <w:top w:val="nil"/>
              <w:left w:val="nil"/>
              <w:bottom w:val="nil"/>
              <w:right w:val="nil"/>
            </w:tcBorders>
            <w:shd w:val="clear" w:color="auto" w:fill="auto"/>
            <w:noWrap/>
            <w:hideMark/>
          </w:tcPr>
          <w:p w14:paraId="22F473E9"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No incentives (N)</w:t>
            </w:r>
          </w:p>
        </w:tc>
        <w:tc>
          <w:tcPr>
            <w:tcW w:w="560" w:type="dxa"/>
            <w:tcBorders>
              <w:top w:val="nil"/>
              <w:left w:val="nil"/>
              <w:bottom w:val="nil"/>
              <w:right w:val="nil"/>
            </w:tcBorders>
            <w:shd w:val="clear" w:color="auto" w:fill="auto"/>
            <w:noWrap/>
            <w:hideMark/>
          </w:tcPr>
          <w:p w14:paraId="170F784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316</w:t>
            </w:r>
          </w:p>
        </w:tc>
        <w:tc>
          <w:tcPr>
            <w:tcW w:w="900" w:type="dxa"/>
            <w:tcBorders>
              <w:top w:val="nil"/>
              <w:left w:val="nil"/>
              <w:bottom w:val="nil"/>
              <w:right w:val="nil"/>
            </w:tcBorders>
            <w:shd w:val="clear" w:color="auto" w:fill="auto"/>
            <w:noWrap/>
            <w:hideMark/>
          </w:tcPr>
          <w:p w14:paraId="478706D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w:t>
            </w:r>
          </w:p>
        </w:tc>
        <w:tc>
          <w:tcPr>
            <w:tcW w:w="780" w:type="dxa"/>
            <w:tcBorders>
              <w:top w:val="nil"/>
              <w:left w:val="nil"/>
              <w:bottom w:val="nil"/>
              <w:right w:val="nil"/>
            </w:tcBorders>
            <w:shd w:val="clear" w:color="auto" w:fill="auto"/>
            <w:noWrap/>
            <w:hideMark/>
          </w:tcPr>
          <w:p w14:paraId="221DB93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36</w:t>
            </w:r>
          </w:p>
        </w:tc>
        <w:tc>
          <w:tcPr>
            <w:tcW w:w="720" w:type="dxa"/>
            <w:tcBorders>
              <w:top w:val="nil"/>
              <w:left w:val="nil"/>
              <w:bottom w:val="nil"/>
              <w:right w:val="nil"/>
            </w:tcBorders>
            <w:shd w:val="clear" w:color="auto" w:fill="auto"/>
            <w:noWrap/>
            <w:hideMark/>
          </w:tcPr>
          <w:p w14:paraId="6957A11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54</w:t>
            </w:r>
          </w:p>
        </w:tc>
        <w:tc>
          <w:tcPr>
            <w:tcW w:w="700" w:type="dxa"/>
            <w:tcBorders>
              <w:top w:val="nil"/>
              <w:left w:val="nil"/>
              <w:bottom w:val="nil"/>
              <w:right w:val="nil"/>
            </w:tcBorders>
            <w:shd w:val="clear" w:color="auto" w:fill="auto"/>
            <w:noWrap/>
            <w:hideMark/>
          </w:tcPr>
          <w:p w14:paraId="61CCB47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36</w:t>
            </w:r>
          </w:p>
        </w:tc>
        <w:tc>
          <w:tcPr>
            <w:tcW w:w="780" w:type="dxa"/>
            <w:tcBorders>
              <w:top w:val="nil"/>
              <w:left w:val="nil"/>
              <w:bottom w:val="nil"/>
              <w:right w:val="nil"/>
            </w:tcBorders>
            <w:shd w:val="clear" w:color="auto" w:fill="auto"/>
            <w:noWrap/>
            <w:hideMark/>
          </w:tcPr>
          <w:p w14:paraId="05343EC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184</w:t>
            </w:r>
          </w:p>
        </w:tc>
        <w:tc>
          <w:tcPr>
            <w:tcW w:w="640" w:type="dxa"/>
            <w:tcBorders>
              <w:top w:val="nil"/>
              <w:left w:val="nil"/>
              <w:bottom w:val="nil"/>
              <w:right w:val="nil"/>
            </w:tcBorders>
            <w:shd w:val="clear" w:color="auto" w:fill="auto"/>
            <w:noWrap/>
            <w:hideMark/>
          </w:tcPr>
          <w:p w14:paraId="40583FD0"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w:t>
            </w:r>
          </w:p>
        </w:tc>
        <w:tc>
          <w:tcPr>
            <w:tcW w:w="700" w:type="dxa"/>
            <w:tcBorders>
              <w:top w:val="nil"/>
              <w:left w:val="nil"/>
              <w:bottom w:val="nil"/>
              <w:right w:val="nil"/>
            </w:tcBorders>
            <w:shd w:val="clear" w:color="auto" w:fill="auto"/>
            <w:noWrap/>
            <w:hideMark/>
          </w:tcPr>
          <w:p w14:paraId="1494F64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22</w:t>
            </w:r>
          </w:p>
        </w:tc>
        <w:tc>
          <w:tcPr>
            <w:tcW w:w="720" w:type="dxa"/>
            <w:tcBorders>
              <w:top w:val="nil"/>
              <w:left w:val="nil"/>
              <w:bottom w:val="nil"/>
              <w:right w:val="nil"/>
            </w:tcBorders>
            <w:shd w:val="clear" w:color="auto" w:fill="auto"/>
            <w:noWrap/>
            <w:hideMark/>
          </w:tcPr>
          <w:p w14:paraId="31B8512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33</w:t>
            </w:r>
          </w:p>
        </w:tc>
        <w:tc>
          <w:tcPr>
            <w:tcW w:w="720" w:type="dxa"/>
            <w:tcBorders>
              <w:top w:val="nil"/>
              <w:left w:val="nil"/>
              <w:bottom w:val="nil"/>
              <w:right w:val="nil"/>
            </w:tcBorders>
            <w:shd w:val="clear" w:color="auto" w:fill="auto"/>
            <w:noWrap/>
            <w:hideMark/>
          </w:tcPr>
          <w:p w14:paraId="070E968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46</w:t>
            </w:r>
          </w:p>
        </w:tc>
        <w:tc>
          <w:tcPr>
            <w:tcW w:w="720" w:type="dxa"/>
            <w:tcBorders>
              <w:top w:val="nil"/>
              <w:left w:val="nil"/>
              <w:bottom w:val="nil"/>
              <w:right w:val="nil"/>
            </w:tcBorders>
            <w:shd w:val="clear" w:color="auto" w:fill="auto"/>
            <w:noWrap/>
            <w:hideMark/>
          </w:tcPr>
          <w:p w14:paraId="55B1331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188</w:t>
            </w:r>
          </w:p>
        </w:tc>
        <w:tc>
          <w:tcPr>
            <w:tcW w:w="680" w:type="dxa"/>
            <w:tcBorders>
              <w:top w:val="nil"/>
              <w:left w:val="nil"/>
              <w:bottom w:val="nil"/>
              <w:right w:val="nil"/>
            </w:tcBorders>
            <w:shd w:val="clear" w:color="auto" w:fill="auto"/>
            <w:noWrap/>
            <w:hideMark/>
          </w:tcPr>
          <w:p w14:paraId="0A031F0E"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27</w:t>
            </w:r>
          </w:p>
        </w:tc>
        <w:tc>
          <w:tcPr>
            <w:tcW w:w="760" w:type="dxa"/>
            <w:tcBorders>
              <w:top w:val="nil"/>
              <w:left w:val="nil"/>
              <w:bottom w:val="nil"/>
              <w:right w:val="nil"/>
            </w:tcBorders>
            <w:shd w:val="clear" w:color="auto" w:fill="auto"/>
            <w:noWrap/>
            <w:hideMark/>
          </w:tcPr>
          <w:p w14:paraId="34CB1A0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286</w:t>
            </w:r>
          </w:p>
        </w:tc>
        <w:tc>
          <w:tcPr>
            <w:tcW w:w="760" w:type="dxa"/>
            <w:tcBorders>
              <w:top w:val="nil"/>
              <w:left w:val="nil"/>
              <w:bottom w:val="nil"/>
              <w:right w:val="nil"/>
            </w:tcBorders>
            <w:shd w:val="clear" w:color="auto" w:fill="auto"/>
            <w:noWrap/>
            <w:hideMark/>
          </w:tcPr>
          <w:p w14:paraId="6EB346E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22</w:t>
            </w:r>
          </w:p>
        </w:tc>
        <w:tc>
          <w:tcPr>
            <w:tcW w:w="680" w:type="dxa"/>
            <w:tcBorders>
              <w:top w:val="nil"/>
              <w:left w:val="nil"/>
              <w:bottom w:val="nil"/>
              <w:right w:val="nil"/>
            </w:tcBorders>
            <w:shd w:val="clear" w:color="auto" w:fill="auto"/>
            <w:noWrap/>
            <w:hideMark/>
          </w:tcPr>
          <w:p w14:paraId="6EB2FDA0"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8</w:t>
            </w:r>
          </w:p>
        </w:tc>
        <w:tc>
          <w:tcPr>
            <w:tcW w:w="720" w:type="dxa"/>
            <w:tcBorders>
              <w:top w:val="nil"/>
              <w:left w:val="nil"/>
              <w:bottom w:val="nil"/>
              <w:right w:val="nil"/>
            </w:tcBorders>
            <w:shd w:val="clear" w:color="auto" w:fill="auto"/>
            <w:noWrap/>
            <w:hideMark/>
          </w:tcPr>
          <w:p w14:paraId="63B8E5D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174</w:t>
            </w:r>
          </w:p>
        </w:tc>
        <w:tc>
          <w:tcPr>
            <w:tcW w:w="720" w:type="dxa"/>
            <w:tcBorders>
              <w:top w:val="nil"/>
              <w:left w:val="nil"/>
              <w:bottom w:val="nil"/>
              <w:right w:val="nil"/>
            </w:tcBorders>
            <w:shd w:val="clear" w:color="auto" w:fill="auto"/>
            <w:noWrap/>
            <w:hideMark/>
          </w:tcPr>
          <w:p w14:paraId="47579AD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94</w:t>
            </w:r>
          </w:p>
        </w:tc>
        <w:tc>
          <w:tcPr>
            <w:tcW w:w="700" w:type="dxa"/>
            <w:tcBorders>
              <w:top w:val="nil"/>
              <w:left w:val="nil"/>
              <w:bottom w:val="nil"/>
              <w:right w:val="nil"/>
            </w:tcBorders>
            <w:shd w:val="clear" w:color="auto" w:fill="auto"/>
            <w:noWrap/>
            <w:hideMark/>
          </w:tcPr>
          <w:p w14:paraId="06DCFDF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40</w:t>
            </w:r>
          </w:p>
        </w:tc>
        <w:tc>
          <w:tcPr>
            <w:tcW w:w="680" w:type="dxa"/>
            <w:tcBorders>
              <w:top w:val="nil"/>
              <w:left w:val="nil"/>
              <w:bottom w:val="nil"/>
              <w:right w:val="nil"/>
            </w:tcBorders>
            <w:shd w:val="clear" w:color="auto" w:fill="auto"/>
            <w:noWrap/>
            <w:hideMark/>
          </w:tcPr>
          <w:p w14:paraId="67085D06"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8</w:t>
            </w:r>
          </w:p>
        </w:tc>
      </w:tr>
      <w:tr w:rsidR="005114BB" w:rsidRPr="005114BB" w14:paraId="440D67B0" w14:textId="77777777" w:rsidTr="005114BB">
        <w:trPr>
          <w:trHeight w:val="255"/>
        </w:trPr>
        <w:tc>
          <w:tcPr>
            <w:tcW w:w="1220" w:type="dxa"/>
            <w:tcBorders>
              <w:top w:val="nil"/>
              <w:left w:val="nil"/>
              <w:bottom w:val="nil"/>
              <w:right w:val="nil"/>
            </w:tcBorders>
            <w:shd w:val="clear" w:color="auto" w:fill="auto"/>
            <w:noWrap/>
            <w:vAlign w:val="bottom"/>
            <w:hideMark/>
          </w:tcPr>
          <w:p w14:paraId="71C5D3F5"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No incentives (%)</w:t>
            </w:r>
          </w:p>
        </w:tc>
        <w:tc>
          <w:tcPr>
            <w:tcW w:w="560" w:type="dxa"/>
            <w:tcBorders>
              <w:top w:val="nil"/>
              <w:left w:val="nil"/>
              <w:bottom w:val="nil"/>
              <w:right w:val="nil"/>
            </w:tcBorders>
            <w:shd w:val="clear" w:color="auto" w:fill="auto"/>
            <w:noWrap/>
            <w:vAlign w:val="bottom"/>
            <w:hideMark/>
          </w:tcPr>
          <w:p w14:paraId="4D61439B"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276B76D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w:t>
            </w:r>
          </w:p>
        </w:tc>
        <w:tc>
          <w:tcPr>
            <w:tcW w:w="780" w:type="dxa"/>
            <w:tcBorders>
              <w:top w:val="nil"/>
              <w:left w:val="nil"/>
              <w:bottom w:val="nil"/>
              <w:right w:val="nil"/>
            </w:tcBorders>
            <w:shd w:val="clear" w:color="auto" w:fill="auto"/>
            <w:noWrap/>
            <w:vAlign w:val="bottom"/>
            <w:hideMark/>
          </w:tcPr>
          <w:p w14:paraId="60BACE4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11.5%</w:t>
            </w:r>
          </w:p>
        </w:tc>
        <w:tc>
          <w:tcPr>
            <w:tcW w:w="720" w:type="dxa"/>
            <w:tcBorders>
              <w:top w:val="nil"/>
              <w:left w:val="nil"/>
              <w:bottom w:val="nil"/>
              <w:right w:val="nil"/>
            </w:tcBorders>
            <w:shd w:val="clear" w:color="auto" w:fill="auto"/>
            <w:noWrap/>
            <w:vAlign w:val="bottom"/>
            <w:hideMark/>
          </w:tcPr>
          <w:p w14:paraId="798942A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17.3%</w:t>
            </w:r>
          </w:p>
        </w:tc>
        <w:tc>
          <w:tcPr>
            <w:tcW w:w="700" w:type="dxa"/>
            <w:tcBorders>
              <w:top w:val="nil"/>
              <w:left w:val="nil"/>
              <w:bottom w:val="nil"/>
              <w:right w:val="nil"/>
            </w:tcBorders>
            <w:shd w:val="clear" w:color="auto" w:fill="auto"/>
            <w:noWrap/>
            <w:vAlign w:val="bottom"/>
            <w:hideMark/>
          </w:tcPr>
          <w:p w14:paraId="21CEE2F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11.5%</w:t>
            </w:r>
          </w:p>
        </w:tc>
        <w:tc>
          <w:tcPr>
            <w:tcW w:w="780" w:type="dxa"/>
            <w:tcBorders>
              <w:top w:val="nil"/>
              <w:left w:val="nil"/>
              <w:bottom w:val="nil"/>
              <w:right w:val="nil"/>
            </w:tcBorders>
            <w:shd w:val="clear" w:color="auto" w:fill="auto"/>
            <w:noWrap/>
            <w:vAlign w:val="bottom"/>
            <w:hideMark/>
          </w:tcPr>
          <w:p w14:paraId="18E6504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58.8%</w:t>
            </w:r>
          </w:p>
        </w:tc>
        <w:tc>
          <w:tcPr>
            <w:tcW w:w="640" w:type="dxa"/>
            <w:tcBorders>
              <w:top w:val="nil"/>
              <w:left w:val="nil"/>
              <w:bottom w:val="nil"/>
              <w:right w:val="nil"/>
            </w:tcBorders>
            <w:shd w:val="clear" w:color="auto" w:fill="auto"/>
            <w:noWrap/>
            <w:vAlign w:val="bottom"/>
            <w:hideMark/>
          </w:tcPr>
          <w:p w14:paraId="56A2D497"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3FC2770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7.6%</w:t>
            </w:r>
          </w:p>
        </w:tc>
        <w:tc>
          <w:tcPr>
            <w:tcW w:w="720" w:type="dxa"/>
            <w:tcBorders>
              <w:top w:val="nil"/>
              <w:left w:val="nil"/>
              <w:bottom w:val="nil"/>
              <w:right w:val="nil"/>
            </w:tcBorders>
            <w:shd w:val="clear" w:color="auto" w:fill="auto"/>
            <w:noWrap/>
            <w:vAlign w:val="bottom"/>
            <w:hideMark/>
          </w:tcPr>
          <w:p w14:paraId="225E118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11.4%</w:t>
            </w:r>
          </w:p>
        </w:tc>
        <w:tc>
          <w:tcPr>
            <w:tcW w:w="720" w:type="dxa"/>
            <w:tcBorders>
              <w:top w:val="nil"/>
              <w:left w:val="nil"/>
              <w:bottom w:val="nil"/>
              <w:right w:val="nil"/>
            </w:tcBorders>
            <w:shd w:val="clear" w:color="auto" w:fill="auto"/>
            <w:noWrap/>
            <w:vAlign w:val="bottom"/>
            <w:hideMark/>
          </w:tcPr>
          <w:p w14:paraId="0DD33FC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15.9%</w:t>
            </w:r>
          </w:p>
        </w:tc>
        <w:tc>
          <w:tcPr>
            <w:tcW w:w="720" w:type="dxa"/>
            <w:tcBorders>
              <w:top w:val="nil"/>
              <w:left w:val="nil"/>
              <w:bottom w:val="nil"/>
              <w:right w:val="nil"/>
            </w:tcBorders>
            <w:shd w:val="clear" w:color="auto" w:fill="auto"/>
            <w:noWrap/>
            <w:vAlign w:val="bottom"/>
            <w:hideMark/>
          </w:tcPr>
          <w:p w14:paraId="7C42D06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65.1%</w:t>
            </w:r>
          </w:p>
        </w:tc>
        <w:tc>
          <w:tcPr>
            <w:tcW w:w="680" w:type="dxa"/>
            <w:tcBorders>
              <w:top w:val="nil"/>
              <w:left w:val="nil"/>
              <w:bottom w:val="nil"/>
              <w:right w:val="nil"/>
            </w:tcBorders>
            <w:shd w:val="clear" w:color="auto" w:fill="auto"/>
            <w:noWrap/>
            <w:vAlign w:val="bottom"/>
            <w:hideMark/>
          </w:tcPr>
          <w:p w14:paraId="2A418C62"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2FB34F6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92.9%</w:t>
            </w:r>
          </w:p>
        </w:tc>
        <w:tc>
          <w:tcPr>
            <w:tcW w:w="760" w:type="dxa"/>
            <w:tcBorders>
              <w:top w:val="nil"/>
              <w:left w:val="nil"/>
              <w:bottom w:val="nil"/>
              <w:right w:val="nil"/>
            </w:tcBorders>
            <w:shd w:val="clear" w:color="auto" w:fill="auto"/>
            <w:noWrap/>
            <w:vAlign w:val="bottom"/>
            <w:hideMark/>
          </w:tcPr>
          <w:p w14:paraId="0CFA57B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7.1%</w:t>
            </w:r>
          </w:p>
        </w:tc>
        <w:tc>
          <w:tcPr>
            <w:tcW w:w="680" w:type="dxa"/>
            <w:tcBorders>
              <w:top w:val="nil"/>
              <w:left w:val="nil"/>
              <w:bottom w:val="nil"/>
              <w:right w:val="nil"/>
            </w:tcBorders>
            <w:shd w:val="clear" w:color="auto" w:fill="auto"/>
            <w:noWrap/>
            <w:vAlign w:val="bottom"/>
            <w:hideMark/>
          </w:tcPr>
          <w:p w14:paraId="7B0503BD"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0A6D633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56.5%</w:t>
            </w:r>
          </w:p>
        </w:tc>
        <w:tc>
          <w:tcPr>
            <w:tcW w:w="720" w:type="dxa"/>
            <w:tcBorders>
              <w:top w:val="nil"/>
              <w:left w:val="nil"/>
              <w:bottom w:val="nil"/>
              <w:right w:val="nil"/>
            </w:tcBorders>
            <w:shd w:val="clear" w:color="auto" w:fill="auto"/>
            <w:noWrap/>
            <w:vAlign w:val="bottom"/>
            <w:hideMark/>
          </w:tcPr>
          <w:p w14:paraId="2183409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30.5%</w:t>
            </w:r>
          </w:p>
        </w:tc>
        <w:tc>
          <w:tcPr>
            <w:tcW w:w="700" w:type="dxa"/>
            <w:tcBorders>
              <w:top w:val="nil"/>
              <w:left w:val="nil"/>
              <w:bottom w:val="nil"/>
              <w:right w:val="nil"/>
            </w:tcBorders>
            <w:shd w:val="clear" w:color="auto" w:fill="auto"/>
            <w:noWrap/>
            <w:vAlign w:val="bottom"/>
            <w:hideMark/>
          </w:tcPr>
          <w:p w14:paraId="4352C3D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13.0%</w:t>
            </w:r>
          </w:p>
        </w:tc>
        <w:tc>
          <w:tcPr>
            <w:tcW w:w="680" w:type="dxa"/>
            <w:tcBorders>
              <w:top w:val="nil"/>
              <w:left w:val="nil"/>
              <w:bottom w:val="nil"/>
              <w:right w:val="nil"/>
            </w:tcBorders>
            <w:shd w:val="clear" w:color="auto" w:fill="auto"/>
            <w:noWrap/>
            <w:vAlign w:val="bottom"/>
            <w:hideMark/>
          </w:tcPr>
          <w:p w14:paraId="5930E6A7"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32A81299" w14:textId="77777777" w:rsidTr="005114BB">
        <w:trPr>
          <w:trHeight w:val="255"/>
        </w:trPr>
        <w:tc>
          <w:tcPr>
            <w:tcW w:w="1220" w:type="dxa"/>
            <w:tcBorders>
              <w:top w:val="nil"/>
              <w:left w:val="nil"/>
              <w:bottom w:val="nil"/>
              <w:right w:val="nil"/>
            </w:tcBorders>
            <w:shd w:val="clear" w:color="auto" w:fill="auto"/>
            <w:noWrap/>
            <w:vAlign w:val="bottom"/>
            <w:hideMark/>
          </w:tcPr>
          <w:p w14:paraId="514FAEAB"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Incentives (N)</w:t>
            </w:r>
          </w:p>
        </w:tc>
        <w:tc>
          <w:tcPr>
            <w:tcW w:w="560" w:type="dxa"/>
            <w:tcBorders>
              <w:top w:val="nil"/>
              <w:left w:val="nil"/>
              <w:bottom w:val="nil"/>
              <w:right w:val="nil"/>
            </w:tcBorders>
            <w:shd w:val="clear" w:color="auto" w:fill="auto"/>
            <w:noWrap/>
            <w:hideMark/>
          </w:tcPr>
          <w:p w14:paraId="78ECA6E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593</w:t>
            </w:r>
          </w:p>
        </w:tc>
        <w:tc>
          <w:tcPr>
            <w:tcW w:w="900" w:type="dxa"/>
            <w:tcBorders>
              <w:top w:val="nil"/>
              <w:left w:val="nil"/>
              <w:bottom w:val="nil"/>
              <w:right w:val="nil"/>
            </w:tcBorders>
            <w:shd w:val="clear" w:color="auto" w:fill="auto"/>
            <w:noWrap/>
            <w:hideMark/>
          </w:tcPr>
          <w:p w14:paraId="29CB71B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w:t>
            </w:r>
          </w:p>
        </w:tc>
        <w:tc>
          <w:tcPr>
            <w:tcW w:w="780" w:type="dxa"/>
            <w:tcBorders>
              <w:top w:val="nil"/>
              <w:left w:val="nil"/>
              <w:bottom w:val="nil"/>
              <w:right w:val="nil"/>
            </w:tcBorders>
            <w:shd w:val="clear" w:color="auto" w:fill="auto"/>
            <w:noWrap/>
            <w:hideMark/>
          </w:tcPr>
          <w:p w14:paraId="7CD5465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129</w:t>
            </w:r>
          </w:p>
        </w:tc>
        <w:tc>
          <w:tcPr>
            <w:tcW w:w="720" w:type="dxa"/>
            <w:tcBorders>
              <w:top w:val="nil"/>
              <w:left w:val="nil"/>
              <w:bottom w:val="nil"/>
              <w:right w:val="nil"/>
            </w:tcBorders>
            <w:shd w:val="clear" w:color="auto" w:fill="auto"/>
            <w:noWrap/>
            <w:hideMark/>
          </w:tcPr>
          <w:p w14:paraId="1CF7D2B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161</w:t>
            </w:r>
          </w:p>
        </w:tc>
        <w:tc>
          <w:tcPr>
            <w:tcW w:w="700" w:type="dxa"/>
            <w:tcBorders>
              <w:top w:val="nil"/>
              <w:left w:val="nil"/>
              <w:bottom w:val="nil"/>
              <w:right w:val="nil"/>
            </w:tcBorders>
            <w:shd w:val="clear" w:color="auto" w:fill="auto"/>
            <w:noWrap/>
            <w:hideMark/>
          </w:tcPr>
          <w:p w14:paraId="6A5C8EC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81</w:t>
            </w:r>
          </w:p>
        </w:tc>
        <w:tc>
          <w:tcPr>
            <w:tcW w:w="780" w:type="dxa"/>
            <w:tcBorders>
              <w:top w:val="nil"/>
              <w:left w:val="nil"/>
              <w:bottom w:val="nil"/>
              <w:right w:val="nil"/>
            </w:tcBorders>
            <w:shd w:val="clear" w:color="auto" w:fill="auto"/>
            <w:noWrap/>
            <w:hideMark/>
          </w:tcPr>
          <w:p w14:paraId="7BDE344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200</w:t>
            </w:r>
          </w:p>
        </w:tc>
        <w:tc>
          <w:tcPr>
            <w:tcW w:w="640" w:type="dxa"/>
            <w:tcBorders>
              <w:top w:val="nil"/>
              <w:left w:val="nil"/>
              <w:bottom w:val="nil"/>
              <w:right w:val="nil"/>
            </w:tcBorders>
            <w:shd w:val="clear" w:color="auto" w:fill="auto"/>
            <w:noWrap/>
            <w:hideMark/>
          </w:tcPr>
          <w:p w14:paraId="16881BF4"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11</w:t>
            </w:r>
          </w:p>
        </w:tc>
        <w:tc>
          <w:tcPr>
            <w:tcW w:w="700" w:type="dxa"/>
            <w:tcBorders>
              <w:top w:val="nil"/>
              <w:left w:val="nil"/>
              <w:bottom w:val="nil"/>
              <w:right w:val="nil"/>
            </w:tcBorders>
            <w:shd w:val="clear" w:color="auto" w:fill="auto"/>
            <w:noWrap/>
            <w:hideMark/>
          </w:tcPr>
          <w:p w14:paraId="7EA50DD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82</w:t>
            </w:r>
          </w:p>
        </w:tc>
        <w:tc>
          <w:tcPr>
            <w:tcW w:w="720" w:type="dxa"/>
            <w:tcBorders>
              <w:top w:val="nil"/>
              <w:left w:val="nil"/>
              <w:bottom w:val="nil"/>
              <w:right w:val="nil"/>
            </w:tcBorders>
            <w:shd w:val="clear" w:color="auto" w:fill="auto"/>
            <w:noWrap/>
            <w:hideMark/>
          </w:tcPr>
          <w:p w14:paraId="1D1200A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115</w:t>
            </w:r>
          </w:p>
        </w:tc>
        <w:tc>
          <w:tcPr>
            <w:tcW w:w="720" w:type="dxa"/>
            <w:tcBorders>
              <w:top w:val="nil"/>
              <w:left w:val="nil"/>
              <w:bottom w:val="nil"/>
              <w:right w:val="nil"/>
            </w:tcBorders>
            <w:shd w:val="clear" w:color="auto" w:fill="auto"/>
            <w:noWrap/>
            <w:hideMark/>
          </w:tcPr>
          <w:p w14:paraId="56AEC11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152</w:t>
            </w:r>
          </w:p>
        </w:tc>
        <w:tc>
          <w:tcPr>
            <w:tcW w:w="720" w:type="dxa"/>
            <w:tcBorders>
              <w:top w:val="nil"/>
              <w:left w:val="nil"/>
              <w:bottom w:val="nil"/>
              <w:right w:val="nil"/>
            </w:tcBorders>
            <w:shd w:val="clear" w:color="auto" w:fill="auto"/>
            <w:noWrap/>
            <w:hideMark/>
          </w:tcPr>
          <w:p w14:paraId="09321CF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182</w:t>
            </w:r>
          </w:p>
        </w:tc>
        <w:tc>
          <w:tcPr>
            <w:tcW w:w="680" w:type="dxa"/>
            <w:tcBorders>
              <w:top w:val="nil"/>
              <w:left w:val="nil"/>
              <w:bottom w:val="nil"/>
              <w:right w:val="nil"/>
            </w:tcBorders>
            <w:shd w:val="clear" w:color="auto" w:fill="auto"/>
            <w:noWrap/>
            <w:hideMark/>
          </w:tcPr>
          <w:p w14:paraId="628F185C"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62</w:t>
            </w:r>
          </w:p>
        </w:tc>
        <w:tc>
          <w:tcPr>
            <w:tcW w:w="760" w:type="dxa"/>
            <w:tcBorders>
              <w:top w:val="nil"/>
              <w:left w:val="nil"/>
              <w:bottom w:val="nil"/>
              <w:right w:val="nil"/>
            </w:tcBorders>
            <w:shd w:val="clear" w:color="auto" w:fill="auto"/>
            <w:noWrap/>
            <w:hideMark/>
          </w:tcPr>
          <w:p w14:paraId="26A6645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519</w:t>
            </w:r>
          </w:p>
        </w:tc>
        <w:tc>
          <w:tcPr>
            <w:tcW w:w="760" w:type="dxa"/>
            <w:tcBorders>
              <w:top w:val="nil"/>
              <w:left w:val="nil"/>
              <w:bottom w:val="nil"/>
              <w:right w:val="nil"/>
            </w:tcBorders>
            <w:shd w:val="clear" w:color="auto" w:fill="auto"/>
            <w:noWrap/>
            <w:hideMark/>
          </w:tcPr>
          <w:p w14:paraId="5863BB5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55</w:t>
            </w:r>
          </w:p>
        </w:tc>
        <w:tc>
          <w:tcPr>
            <w:tcW w:w="680" w:type="dxa"/>
            <w:tcBorders>
              <w:top w:val="nil"/>
              <w:left w:val="nil"/>
              <w:bottom w:val="nil"/>
              <w:right w:val="nil"/>
            </w:tcBorders>
            <w:shd w:val="clear" w:color="auto" w:fill="auto"/>
            <w:noWrap/>
            <w:hideMark/>
          </w:tcPr>
          <w:p w14:paraId="0517B841"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19</w:t>
            </w:r>
          </w:p>
        </w:tc>
        <w:tc>
          <w:tcPr>
            <w:tcW w:w="720" w:type="dxa"/>
            <w:tcBorders>
              <w:top w:val="nil"/>
              <w:left w:val="nil"/>
              <w:bottom w:val="nil"/>
              <w:right w:val="nil"/>
            </w:tcBorders>
            <w:shd w:val="clear" w:color="auto" w:fill="auto"/>
            <w:noWrap/>
            <w:hideMark/>
          </w:tcPr>
          <w:p w14:paraId="7A04447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219</w:t>
            </w:r>
          </w:p>
        </w:tc>
        <w:tc>
          <w:tcPr>
            <w:tcW w:w="720" w:type="dxa"/>
            <w:tcBorders>
              <w:top w:val="nil"/>
              <w:left w:val="nil"/>
              <w:bottom w:val="nil"/>
              <w:right w:val="nil"/>
            </w:tcBorders>
            <w:shd w:val="clear" w:color="auto" w:fill="auto"/>
            <w:noWrap/>
            <w:hideMark/>
          </w:tcPr>
          <w:p w14:paraId="10C2910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277</w:t>
            </w:r>
          </w:p>
        </w:tc>
        <w:tc>
          <w:tcPr>
            <w:tcW w:w="700" w:type="dxa"/>
            <w:tcBorders>
              <w:top w:val="nil"/>
              <w:left w:val="nil"/>
              <w:bottom w:val="nil"/>
              <w:right w:val="nil"/>
            </w:tcBorders>
            <w:shd w:val="clear" w:color="auto" w:fill="auto"/>
            <w:noWrap/>
            <w:hideMark/>
          </w:tcPr>
          <w:p w14:paraId="134345B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69</w:t>
            </w:r>
          </w:p>
        </w:tc>
        <w:tc>
          <w:tcPr>
            <w:tcW w:w="680" w:type="dxa"/>
            <w:tcBorders>
              <w:top w:val="nil"/>
              <w:left w:val="nil"/>
              <w:bottom w:val="nil"/>
              <w:right w:val="nil"/>
            </w:tcBorders>
            <w:shd w:val="clear" w:color="auto" w:fill="auto"/>
            <w:noWrap/>
            <w:hideMark/>
          </w:tcPr>
          <w:p w14:paraId="16D6347B"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28</w:t>
            </w:r>
          </w:p>
        </w:tc>
      </w:tr>
      <w:tr w:rsidR="005114BB" w:rsidRPr="005114BB" w14:paraId="57C7F32D" w14:textId="77777777" w:rsidTr="005114BB">
        <w:trPr>
          <w:trHeight w:val="255"/>
        </w:trPr>
        <w:tc>
          <w:tcPr>
            <w:tcW w:w="1220" w:type="dxa"/>
            <w:tcBorders>
              <w:top w:val="nil"/>
              <w:left w:val="nil"/>
              <w:bottom w:val="nil"/>
              <w:right w:val="nil"/>
            </w:tcBorders>
            <w:shd w:val="clear" w:color="auto" w:fill="auto"/>
            <w:noWrap/>
            <w:vAlign w:val="bottom"/>
            <w:hideMark/>
          </w:tcPr>
          <w:p w14:paraId="74DE4F18"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Incentives (%)</w:t>
            </w:r>
          </w:p>
        </w:tc>
        <w:tc>
          <w:tcPr>
            <w:tcW w:w="560" w:type="dxa"/>
            <w:tcBorders>
              <w:top w:val="nil"/>
              <w:left w:val="nil"/>
              <w:bottom w:val="nil"/>
              <w:right w:val="nil"/>
            </w:tcBorders>
            <w:shd w:val="clear" w:color="auto" w:fill="auto"/>
            <w:noWrap/>
            <w:vAlign w:val="bottom"/>
            <w:hideMark/>
          </w:tcPr>
          <w:p w14:paraId="0F8D51EB"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3B8C642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w:t>
            </w:r>
          </w:p>
        </w:tc>
        <w:tc>
          <w:tcPr>
            <w:tcW w:w="780" w:type="dxa"/>
            <w:tcBorders>
              <w:top w:val="nil"/>
              <w:left w:val="nil"/>
              <w:bottom w:val="nil"/>
              <w:right w:val="nil"/>
            </w:tcBorders>
            <w:shd w:val="clear" w:color="auto" w:fill="auto"/>
            <w:noWrap/>
            <w:vAlign w:val="bottom"/>
            <w:hideMark/>
          </w:tcPr>
          <w:p w14:paraId="13EA5C4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22.2%</w:t>
            </w:r>
          </w:p>
        </w:tc>
        <w:tc>
          <w:tcPr>
            <w:tcW w:w="720" w:type="dxa"/>
            <w:tcBorders>
              <w:top w:val="nil"/>
              <w:left w:val="nil"/>
              <w:bottom w:val="nil"/>
              <w:right w:val="nil"/>
            </w:tcBorders>
            <w:shd w:val="clear" w:color="auto" w:fill="auto"/>
            <w:noWrap/>
            <w:vAlign w:val="bottom"/>
            <w:hideMark/>
          </w:tcPr>
          <w:p w14:paraId="20E3915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27.7%</w:t>
            </w:r>
          </w:p>
        </w:tc>
        <w:tc>
          <w:tcPr>
            <w:tcW w:w="700" w:type="dxa"/>
            <w:tcBorders>
              <w:top w:val="nil"/>
              <w:left w:val="nil"/>
              <w:bottom w:val="nil"/>
              <w:right w:val="nil"/>
            </w:tcBorders>
            <w:shd w:val="clear" w:color="auto" w:fill="auto"/>
            <w:noWrap/>
            <w:vAlign w:val="bottom"/>
            <w:hideMark/>
          </w:tcPr>
          <w:p w14:paraId="554ADC1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13.9%</w:t>
            </w:r>
          </w:p>
        </w:tc>
        <w:tc>
          <w:tcPr>
            <w:tcW w:w="780" w:type="dxa"/>
            <w:tcBorders>
              <w:top w:val="nil"/>
              <w:left w:val="nil"/>
              <w:bottom w:val="nil"/>
              <w:right w:val="nil"/>
            </w:tcBorders>
            <w:shd w:val="clear" w:color="auto" w:fill="auto"/>
            <w:noWrap/>
            <w:vAlign w:val="bottom"/>
            <w:hideMark/>
          </w:tcPr>
          <w:p w14:paraId="33EA4E60" w14:textId="77777777" w:rsidR="005114BB" w:rsidRPr="005114BB" w:rsidRDefault="005114BB" w:rsidP="005114BB">
            <w:pPr>
              <w:jc w:val="cente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34.4%</w:t>
            </w:r>
          </w:p>
        </w:tc>
        <w:tc>
          <w:tcPr>
            <w:tcW w:w="640" w:type="dxa"/>
            <w:tcBorders>
              <w:top w:val="nil"/>
              <w:left w:val="nil"/>
              <w:bottom w:val="nil"/>
              <w:right w:val="nil"/>
            </w:tcBorders>
            <w:shd w:val="clear" w:color="auto" w:fill="auto"/>
            <w:noWrap/>
            <w:vAlign w:val="bottom"/>
            <w:hideMark/>
          </w:tcPr>
          <w:p w14:paraId="3ECD818E" w14:textId="77777777" w:rsidR="005114BB" w:rsidRPr="005114BB" w:rsidRDefault="005114BB" w:rsidP="005114BB">
            <w:pPr>
              <w:jc w:val="center"/>
              <w:rPr>
                <w:rFonts w:ascii="Arial Narrow" w:eastAsia="Times New Roman" w:hAnsi="Arial Narrow" w:cs="Calibri"/>
                <w:b/>
                <w:bCs/>
                <w:color w:val="000000"/>
                <w:sz w:val="16"/>
                <w:szCs w:val="16"/>
              </w:rPr>
            </w:pPr>
          </w:p>
        </w:tc>
        <w:tc>
          <w:tcPr>
            <w:tcW w:w="700" w:type="dxa"/>
            <w:tcBorders>
              <w:top w:val="nil"/>
              <w:left w:val="nil"/>
              <w:bottom w:val="nil"/>
              <w:right w:val="nil"/>
            </w:tcBorders>
            <w:shd w:val="clear" w:color="auto" w:fill="auto"/>
            <w:noWrap/>
            <w:vAlign w:val="bottom"/>
            <w:hideMark/>
          </w:tcPr>
          <w:p w14:paraId="6CF005C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15.4%</w:t>
            </w:r>
          </w:p>
        </w:tc>
        <w:tc>
          <w:tcPr>
            <w:tcW w:w="720" w:type="dxa"/>
            <w:tcBorders>
              <w:top w:val="nil"/>
              <w:left w:val="nil"/>
              <w:bottom w:val="nil"/>
              <w:right w:val="nil"/>
            </w:tcBorders>
            <w:shd w:val="clear" w:color="auto" w:fill="auto"/>
            <w:noWrap/>
            <w:vAlign w:val="bottom"/>
            <w:hideMark/>
          </w:tcPr>
          <w:p w14:paraId="4F1A209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21.7%</w:t>
            </w:r>
          </w:p>
        </w:tc>
        <w:tc>
          <w:tcPr>
            <w:tcW w:w="720" w:type="dxa"/>
            <w:tcBorders>
              <w:top w:val="nil"/>
              <w:left w:val="nil"/>
              <w:bottom w:val="nil"/>
              <w:right w:val="nil"/>
            </w:tcBorders>
            <w:shd w:val="clear" w:color="auto" w:fill="auto"/>
            <w:noWrap/>
            <w:vAlign w:val="bottom"/>
            <w:hideMark/>
          </w:tcPr>
          <w:p w14:paraId="386152BE" w14:textId="77777777" w:rsidR="005114BB" w:rsidRPr="005114BB" w:rsidRDefault="005114BB" w:rsidP="005114BB">
            <w:pPr>
              <w:jc w:val="cente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28.6%</w:t>
            </w:r>
          </w:p>
        </w:tc>
        <w:tc>
          <w:tcPr>
            <w:tcW w:w="720" w:type="dxa"/>
            <w:tcBorders>
              <w:top w:val="nil"/>
              <w:left w:val="nil"/>
              <w:bottom w:val="nil"/>
              <w:right w:val="nil"/>
            </w:tcBorders>
            <w:shd w:val="clear" w:color="auto" w:fill="auto"/>
            <w:noWrap/>
            <w:vAlign w:val="bottom"/>
            <w:hideMark/>
          </w:tcPr>
          <w:p w14:paraId="08B00F9B" w14:textId="77777777" w:rsidR="005114BB" w:rsidRPr="005114BB" w:rsidRDefault="005114BB" w:rsidP="005114BB">
            <w:pPr>
              <w:jc w:val="cente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34.3%</w:t>
            </w:r>
          </w:p>
        </w:tc>
        <w:tc>
          <w:tcPr>
            <w:tcW w:w="680" w:type="dxa"/>
            <w:tcBorders>
              <w:top w:val="nil"/>
              <w:left w:val="nil"/>
              <w:bottom w:val="nil"/>
              <w:right w:val="nil"/>
            </w:tcBorders>
            <w:shd w:val="clear" w:color="auto" w:fill="auto"/>
            <w:noWrap/>
            <w:vAlign w:val="bottom"/>
            <w:hideMark/>
          </w:tcPr>
          <w:p w14:paraId="655352D9" w14:textId="77777777" w:rsidR="005114BB" w:rsidRPr="005114BB" w:rsidRDefault="005114BB" w:rsidP="005114BB">
            <w:pPr>
              <w:jc w:val="center"/>
              <w:rPr>
                <w:rFonts w:ascii="Arial Narrow" w:eastAsia="Times New Roman" w:hAnsi="Arial Narrow" w:cs="Calibri"/>
                <w:b/>
                <w:bCs/>
                <w:color w:val="000000"/>
                <w:sz w:val="16"/>
                <w:szCs w:val="16"/>
              </w:rPr>
            </w:pPr>
          </w:p>
        </w:tc>
        <w:tc>
          <w:tcPr>
            <w:tcW w:w="760" w:type="dxa"/>
            <w:tcBorders>
              <w:top w:val="nil"/>
              <w:left w:val="nil"/>
              <w:bottom w:val="nil"/>
              <w:right w:val="nil"/>
            </w:tcBorders>
            <w:shd w:val="clear" w:color="auto" w:fill="auto"/>
            <w:noWrap/>
            <w:vAlign w:val="bottom"/>
            <w:hideMark/>
          </w:tcPr>
          <w:p w14:paraId="489E28B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90.4%</w:t>
            </w:r>
          </w:p>
        </w:tc>
        <w:tc>
          <w:tcPr>
            <w:tcW w:w="760" w:type="dxa"/>
            <w:tcBorders>
              <w:top w:val="nil"/>
              <w:left w:val="nil"/>
              <w:bottom w:val="nil"/>
              <w:right w:val="nil"/>
            </w:tcBorders>
            <w:shd w:val="clear" w:color="auto" w:fill="auto"/>
            <w:noWrap/>
            <w:vAlign w:val="bottom"/>
            <w:hideMark/>
          </w:tcPr>
          <w:p w14:paraId="768E000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9.6%</w:t>
            </w:r>
          </w:p>
        </w:tc>
        <w:tc>
          <w:tcPr>
            <w:tcW w:w="680" w:type="dxa"/>
            <w:tcBorders>
              <w:top w:val="nil"/>
              <w:left w:val="nil"/>
              <w:bottom w:val="nil"/>
              <w:right w:val="nil"/>
            </w:tcBorders>
            <w:shd w:val="clear" w:color="auto" w:fill="auto"/>
            <w:noWrap/>
            <w:vAlign w:val="bottom"/>
            <w:hideMark/>
          </w:tcPr>
          <w:p w14:paraId="40A3E1D0"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6A1AB74F" w14:textId="77777777" w:rsidR="005114BB" w:rsidRPr="005114BB" w:rsidRDefault="005114BB" w:rsidP="005114BB">
            <w:pPr>
              <w:jc w:val="cente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38.8%</w:t>
            </w:r>
          </w:p>
        </w:tc>
        <w:tc>
          <w:tcPr>
            <w:tcW w:w="720" w:type="dxa"/>
            <w:tcBorders>
              <w:top w:val="nil"/>
              <w:left w:val="nil"/>
              <w:bottom w:val="nil"/>
              <w:right w:val="nil"/>
            </w:tcBorders>
            <w:shd w:val="clear" w:color="auto" w:fill="auto"/>
            <w:noWrap/>
            <w:vAlign w:val="bottom"/>
            <w:hideMark/>
          </w:tcPr>
          <w:p w14:paraId="1DF74E3C" w14:textId="77777777" w:rsidR="005114BB" w:rsidRPr="005114BB" w:rsidRDefault="005114BB" w:rsidP="005114BB">
            <w:pPr>
              <w:jc w:val="cente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49.0%</w:t>
            </w:r>
          </w:p>
        </w:tc>
        <w:tc>
          <w:tcPr>
            <w:tcW w:w="700" w:type="dxa"/>
            <w:tcBorders>
              <w:top w:val="nil"/>
              <w:left w:val="nil"/>
              <w:bottom w:val="nil"/>
              <w:right w:val="nil"/>
            </w:tcBorders>
            <w:shd w:val="clear" w:color="auto" w:fill="auto"/>
            <w:noWrap/>
            <w:vAlign w:val="bottom"/>
            <w:hideMark/>
          </w:tcPr>
          <w:p w14:paraId="338102E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12.2%</w:t>
            </w:r>
          </w:p>
        </w:tc>
        <w:tc>
          <w:tcPr>
            <w:tcW w:w="680" w:type="dxa"/>
            <w:tcBorders>
              <w:top w:val="nil"/>
              <w:left w:val="nil"/>
              <w:bottom w:val="nil"/>
              <w:right w:val="nil"/>
            </w:tcBorders>
            <w:shd w:val="clear" w:color="auto" w:fill="auto"/>
            <w:noWrap/>
            <w:vAlign w:val="bottom"/>
            <w:hideMark/>
          </w:tcPr>
          <w:p w14:paraId="775A2199"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2C3F29D0" w14:textId="77777777" w:rsidTr="005114BB">
        <w:trPr>
          <w:trHeight w:val="165"/>
        </w:trPr>
        <w:tc>
          <w:tcPr>
            <w:tcW w:w="1220" w:type="dxa"/>
            <w:tcBorders>
              <w:top w:val="nil"/>
              <w:left w:val="nil"/>
              <w:bottom w:val="nil"/>
              <w:right w:val="nil"/>
            </w:tcBorders>
            <w:shd w:val="clear" w:color="auto" w:fill="auto"/>
            <w:noWrap/>
            <w:hideMark/>
          </w:tcPr>
          <w:p w14:paraId="2CC8E449"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hideMark/>
          </w:tcPr>
          <w:p w14:paraId="31EA7D51"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0BD65A21"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394C6554"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42D809FA"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75039A14"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263ADE70"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3B743B31"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750F8BBB"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0708954"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28515A39"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3FEF62D"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77370266"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1463EC08"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5862B4D0"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5DBF7B75"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15F026ED"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9120965"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03FF437C"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72CC8CB6" w14:textId="77777777" w:rsidR="005114BB" w:rsidRPr="005114BB" w:rsidRDefault="005114BB" w:rsidP="005114BB">
            <w:pPr>
              <w:jc w:val="center"/>
              <w:rPr>
                <w:rFonts w:eastAsia="Times New Roman"/>
                <w:sz w:val="20"/>
                <w:szCs w:val="20"/>
              </w:rPr>
            </w:pPr>
          </w:p>
        </w:tc>
      </w:tr>
      <w:tr w:rsidR="005114BB" w:rsidRPr="005114BB" w14:paraId="76DB1748" w14:textId="77777777" w:rsidTr="005114BB">
        <w:trPr>
          <w:trHeight w:val="255"/>
        </w:trPr>
        <w:tc>
          <w:tcPr>
            <w:tcW w:w="1220" w:type="dxa"/>
            <w:tcBorders>
              <w:top w:val="nil"/>
              <w:left w:val="nil"/>
              <w:bottom w:val="nil"/>
              <w:right w:val="nil"/>
            </w:tcBorders>
            <w:shd w:val="clear" w:color="auto" w:fill="auto"/>
            <w:noWrap/>
            <w:vAlign w:val="bottom"/>
            <w:hideMark/>
          </w:tcPr>
          <w:p w14:paraId="0E33E89B" w14:textId="77777777" w:rsidR="005114BB" w:rsidRPr="005114BB" w:rsidRDefault="005114BB" w:rsidP="005114BB">
            <w:pP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Total (N)</w:t>
            </w:r>
          </w:p>
        </w:tc>
        <w:tc>
          <w:tcPr>
            <w:tcW w:w="560" w:type="dxa"/>
            <w:tcBorders>
              <w:top w:val="nil"/>
              <w:left w:val="nil"/>
              <w:bottom w:val="nil"/>
              <w:right w:val="nil"/>
            </w:tcBorders>
            <w:shd w:val="clear" w:color="auto" w:fill="auto"/>
            <w:noWrap/>
            <w:vAlign w:val="bottom"/>
            <w:hideMark/>
          </w:tcPr>
          <w:p w14:paraId="786F4631"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909</w:t>
            </w:r>
          </w:p>
        </w:tc>
        <w:tc>
          <w:tcPr>
            <w:tcW w:w="900" w:type="dxa"/>
            <w:tcBorders>
              <w:top w:val="nil"/>
              <w:left w:val="nil"/>
              <w:bottom w:val="nil"/>
              <w:right w:val="nil"/>
            </w:tcBorders>
            <w:shd w:val="clear" w:color="auto" w:fill="auto"/>
            <w:noWrap/>
            <w:vAlign w:val="bottom"/>
            <w:hideMark/>
          </w:tcPr>
          <w:p w14:paraId="5FE4B55E"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14</w:t>
            </w:r>
          </w:p>
        </w:tc>
        <w:tc>
          <w:tcPr>
            <w:tcW w:w="780" w:type="dxa"/>
            <w:tcBorders>
              <w:top w:val="nil"/>
              <w:left w:val="nil"/>
              <w:bottom w:val="nil"/>
              <w:right w:val="nil"/>
            </w:tcBorders>
            <w:shd w:val="clear" w:color="auto" w:fill="auto"/>
            <w:noWrap/>
            <w:vAlign w:val="bottom"/>
            <w:hideMark/>
          </w:tcPr>
          <w:p w14:paraId="640EC2D2"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165</w:t>
            </w:r>
          </w:p>
        </w:tc>
        <w:tc>
          <w:tcPr>
            <w:tcW w:w="720" w:type="dxa"/>
            <w:tcBorders>
              <w:top w:val="nil"/>
              <w:left w:val="nil"/>
              <w:bottom w:val="nil"/>
              <w:right w:val="nil"/>
            </w:tcBorders>
            <w:shd w:val="clear" w:color="auto" w:fill="auto"/>
            <w:noWrap/>
            <w:vAlign w:val="bottom"/>
            <w:hideMark/>
          </w:tcPr>
          <w:p w14:paraId="2554CCCE"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215</w:t>
            </w:r>
          </w:p>
        </w:tc>
        <w:tc>
          <w:tcPr>
            <w:tcW w:w="700" w:type="dxa"/>
            <w:tcBorders>
              <w:top w:val="nil"/>
              <w:left w:val="nil"/>
              <w:bottom w:val="nil"/>
              <w:right w:val="nil"/>
            </w:tcBorders>
            <w:shd w:val="clear" w:color="auto" w:fill="auto"/>
            <w:noWrap/>
            <w:vAlign w:val="bottom"/>
            <w:hideMark/>
          </w:tcPr>
          <w:p w14:paraId="4141BE7F"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117</w:t>
            </w:r>
          </w:p>
        </w:tc>
        <w:tc>
          <w:tcPr>
            <w:tcW w:w="780" w:type="dxa"/>
            <w:tcBorders>
              <w:top w:val="nil"/>
              <w:left w:val="nil"/>
              <w:bottom w:val="nil"/>
              <w:right w:val="nil"/>
            </w:tcBorders>
            <w:shd w:val="clear" w:color="auto" w:fill="auto"/>
            <w:noWrap/>
            <w:vAlign w:val="bottom"/>
            <w:hideMark/>
          </w:tcPr>
          <w:p w14:paraId="1235E8CE"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384</w:t>
            </w:r>
          </w:p>
        </w:tc>
        <w:tc>
          <w:tcPr>
            <w:tcW w:w="640" w:type="dxa"/>
            <w:tcBorders>
              <w:top w:val="nil"/>
              <w:left w:val="nil"/>
              <w:bottom w:val="nil"/>
              <w:right w:val="nil"/>
            </w:tcBorders>
            <w:shd w:val="clear" w:color="auto" w:fill="auto"/>
            <w:noWrap/>
            <w:vAlign w:val="bottom"/>
            <w:hideMark/>
          </w:tcPr>
          <w:p w14:paraId="3930D212"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14</w:t>
            </w:r>
          </w:p>
        </w:tc>
        <w:tc>
          <w:tcPr>
            <w:tcW w:w="700" w:type="dxa"/>
            <w:tcBorders>
              <w:top w:val="nil"/>
              <w:left w:val="nil"/>
              <w:bottom w:val="nil"/>
              <w:right w:val="nil"/>
            </w:tcBorders>
            <w:shd w:val="clear" w:color="auto" w:fill="auto"/>
            <w:noWrap/>
            <w:vAlign w:val="bottom"/>
            <w:hideMark/>
          </w:tcPr>
          <w:p w14:paraId="20F7CEF6"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104</w:t>
            </w:r>
          </w:p>
        </w:tc>
        <w:tc>
          <w:tcPr>
            <w:tcW w:w="720" w:type="dxa"/>
            <w:tcBorders>
              <w:top w:val="nil"/>
              <w:left w:val="nil"/>
              <w:bottom w:val="nil"/>
              <w:right w:val="nil"/>
            </w:tcBorders>
            <w:shd w:val="clear" w:color="auto" w:fill="auto"/>
            <w:noWrap/>
            <w:vAlign w:val="bottom"/>
            <w:hideMark/>
          </w:tcPr>
          <w:p w14:paraId="5DCB85B6"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148</w:t>
            </w:r>
          </w:p>
        </w:tc>
        <w:tc>
          <w:tcPr>
            <w:tcW w:w="720" w:type="dxa"/>
            <w:tcBorders>
              <w:top w:val="nil"/>
              <w:left w:val="nil"/>
              <w:bottom w:val="nil"/>
              <w:right w:val="nil"/>
            </w:tcBorders>
            <w:shd w:val="clear" w:color="auto" w:fill="auto"/>
            <w:noWrap/>
            <w:vAlign w:val="bottom"/>
            <w:hideMark/>
          </w:tcPr>
          <w:p w14:paraId="63D588DB"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198</w:t>
            </w:r>
          </w:p>
        </w:tc>
        <w:tc>
          <w:tcPr>
            <w:tcW w:w="720" w:type="dxa"/>
            <w:tcBorders>
              <w:top w:val="nil"/>
              <w:left w:val="nil"/>
              <w:bottom w:val="nil"/>
              <w:right w:val="nil"/>
            </w:tcBorders>
            <w:shd w:val="clear" w:color="auto" w:fill="auto"/>
            <w:noWrap/>
            <w:vAlign w:val="bottom"/>
            <w:hideMark/>
          </w:tcPr>
          <w:p w14:paraId="11F02F6D"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370</w:t>
            </w:r>
          </w:p>
        </w:tc>
        <w:tc>
          <w:tcPr>
            <w:tcW w:w="680" w:type="dxa"/>
            <w:tcBorders>
              <w:top w:val="nil"/>
              <w:left w:val="nil"/>
              <w:bottom w:val="nil"/>
              <w:right w:val="nil"/>
            </w:tcBorders>
            <w:shd w:val="clear" w:color="auto" w:fill="auto"/>
            <w:noWrap/>
            <w:vAlign w:val="bottom"/>
            <w:hideMark/>
          </w:tcPr>
          <w:p w14:paraId="4658115C"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89</w:t>
            </w:r>
          </w:p>
        </w:tc>
        <w:tc>
          <w:tcPr>
            <w:tcW w:w="760" w:type="dxa"/>
            <w:tcBorders>
              <w:top w:val="nil"/>
              <w:left w:val="nil"/>
              <w:bottom w:val="nil"/>
              <w:right w:val="nil"/>
            </w:tcBorders>
            <w:shd w:val="clear" w:color="auto" w:fill="auto"/>
            <w:noWrap/>
            <w:vAlign w:val="bottom"/>
            <w:hideMark/>
          </w:tcPr>
          <w:p w14:paraId="3B9EC912"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805</w:t>
            </w:r>
          </w:p>
        </w:tc>
        <w:tc>
          <w:tcPr>
            <w:tcW w:w="760" w:type="dxa"/>
            <w:tcBorders>
              <w:top w:val="nil"/>
              <w:left w:val="nil"/>
              <w:bottom w:val="nil"/>
              <w:right w:val="nil"/>
            </w:tcBorders>
            <w:shd w:val="clear" w:color="auto" w:fill="auto"/>
            <w:noWrap/>
            <w:vAlign w:val="bottom"/>
            <w:hideMark/>
          </w:tcPr>
          <w:p w14:paraId="5594786D"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77</w:t>
            </w:r>
          </w:p>
        </w:tc>
        <w:tc>
          <w:tcPr>
            <w:tcW w:w="680" w:type="dxa"/>
            <w:tcBorders>
              <w:top w:val="nil"/>
              <w:left w:val="nil"/>
              <w:bottom w:val="nil"/>
              <w:right w:val="nil"/>
            </w:tcBorders>
            <w:shd w:val="clear" w:color="auto" w:fill="auto"/>
            <w:noWrap/>
            <w:vAlign w:val="bottom"/>
            <w:hideMark/>
          </w:tcPr>
          <w:p w14:paraId="3BDCD2FA"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27</w:t>
            </w:r>
          </w:p>
        </w:tc>
        <w:tc>
          <w:tcPr>
            <w:tcW w:w="720" w:type="dxa"/>
            <w:tcBorders>
              <w:top w:val="nil"/>
              <w:left w:val="nil"/>
              <w:bottom w:val="nil"/>
              <w:right w:val="nil"/>
            </w:tcBorders>
            <w:shd w:val="clear" w:color="auto" w:fill="auto"/>
            <w:noWrap/>
            <w:vAlign w:val="bottom"/>
            <w:hideMark/>
          </w:tcPr>
          <w:p w14:paraId="21969172"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393</w:t>
            </w:r>
          </w:p>
        </w:tc>
        <w:tc>
          <w:tcPr>
            <w:tcW w:w="720" w:type="dxa"/>
            <w:tcBorders>
              <w:top w:val="nil"/>
              <w:left w:val="nil"/>
              <w:bottom w:val="nil"/>
              <w:right w:val="nil"/>
            </w:tcBorders>
            <w:shd w:val="clear" w:color="auto" w:fill="auto"/>
            <w:noWrap/>
            <w:vAlign w:val="bottom"/>
            <w:hideMark/>
          </w:tcPr>
          <w:p w14:paraId="285686FA"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371</w:t>
            </w:r>
          </w:p>
        </w:tc>
        <w:tc>
          <w:tcPr>
            <w:tcW w:w="700" w:type="dxa"/>
            <w:tcBorders>
              <w:top w:val="nil"/>
              <w:left w:val="nil"/>
              <w:bottom w:val="nil"/>
              <w:right w:val="nil"/>
            </w:tcBorders>
            <w:shd w:val="clear" w:color="auto" w:fill="auto"/>
            <w:noWrap/>
            <w:vAlign w:val="bottom"/>
            <w:hideMark/>
          </w:tcPr>
          <w:p w14:paraId="1A84E004"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109</w:t>
            </w:r>
          </w:p>
        </w:tc>
        <w:tc>
          <w:tcPr>
            <w:tcW w:w="680" w:type="dxa"/>
            <w:tcBorders>
              <w:top w:val="nil"/>
              <w:left w:val="nil"/>
              <w:bottom w:val="nil"/>
              <w:right w:val="nil"/>
            </w:tcBorders>
            <w:shd w:val="clear" w:color="auto" w:fill="auto"/>
            <w:noWrap/>
            <w:vAlign w:val="bottom"/>
            <w:hideMark/>
          </w:tcPr>
          <w:p w14:paraId="7692BFF5"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36</w:t>
            </w:r>
          </w:p>
        </w:tc>
      </w:tr>
      <w:tr w:rsidR="005114BB" w:rsidRPr="005114BB" w14:paraId="2E2E9125" w14:textId="77777777" w:rsidTr="005114BB">
        <w:trPr>
          <w:trHeight w:val="255"/>
        </w:trPr>
        <w:tc>
          <w:tcPr>
            <w:tcW w:w="1220" w:type="dxa"/>
            <w:tcBorders>
              <w:top w:val="nil"/>
              <w:left w:val="nil"/>
              <w:bottom w:val="nil"/>
              <w:right w:val="nil"/>
            </w:tcBorders>
            <w:shd w:val="clear" w:color="auto" w:fill="auto"/>
            <w:noWrap/>
            <w:vAlign w:val="bottom"/>
            <w:hideMark/>
          </w:tcPr>
          <w:p w14:paraId="4E1919F8" w14:textId="77777777" w:rsidR="005114BB" w:rsidRPr="005114BB" w:rsidRDefault="005114BB" w:rsidP="005114BB">
            <w:pP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Total (%)</w:t>
            </w:r>
          </w:p>
        </w:tc>
        <w:tc>
          <w:tcPr>
            <w:tcW w:w="560" w:type="dxa"/>
            <w:tcBorders>
              <w:top w:val="nil"/>
              <w:left w:val="nil"/>
              <w:bottom w:val="nil"/>
              <w:right w:val="nil"/>
            </w:tcBorders>
            <w:shd w:val="clear" w:color="auto" w:fill="auto"/>
            <w:noWrap/>
            <w:vAlign w:val="bottom"/>
            <w:hideMark/>
          </w:tcPr>
          <w:p w14:paraId="34061FD4" w14:textId="77777777" w:rsidR="005114BB" w:rsidRPr="005114BB" w:rsidRDefault="005114BB" w:rsidP="005114BB">
            <w:pPr>
              <w:rPr>
                <w:rFonts w:ascii="Arial Narrow" w:eastAsia="Times New Roman" w:hAnsi="Arial Narrow" w:cs="Calibri"/>
                <w:i/>
                <w:iCs/>
                <w:color w:val="000000"/>
                <w:sz w:val="16"/>
                <w:szCs w:val="16"/>
              </w:rPr>
            </w:pPr>
          </w:p>
        </w:tc>
        <w:tc>
          <w:tcPr>
            <w:tcW w:w="900" w:type="dxa"/>
            <w:tcBorders>
              <w:top w:val="nil"/>
              <w:left w:val="nil"/>
              <w:bottom w:val="nil"/>
              <w:right w:val="nil"/>
            </w:tcBorders>
            <w:shd w:val="clear" w:color="auto" w:fill="auto"/>
            <w:noWrap/>
            <w:vAlign w:val="bottom"/>
            <w:hideMark/>
          </w:tcPr>
          <w:p w14:paraId="69FFCE99"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1.6%</w:t>
            </w:r>
          </w:p>
        </w:tc>
        <w:tc>
          <w:tcPr>
            <w:tcW w:w="780" w:type="dxa"/>
            <w:tcBorders>
              <w:top w:val="nil"/>
              <w:left w:val="nil"/>
              <w:bottom w:val="nil"/>
              <w:right w:val="nil"/>
            </w:tcBorders>
            <w:shd w:val="clear" w:color="auto" w:fill="auto"/>
            <w:noWrap/>
            <w:vAlign w:val="bottom"/>
            <w:hideMark/>
          </w:tcPr>
          <w:p w14:paraId="15A5A178"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18.4%</w:t>
            </w:r>
          </w:p>
        </w:tc>
        <w:tc>
          <w:tcPr>
            <w:tcW w:w="720" w:type="dxa"/>
            <w:tcBorders>
              <w:top w:val="nil"/>
              <w:left w:val="nil"/>
              <w:bottom w:val="nil"/>
              <w:right w:val="nil"/>
            </w:tcBorders>
            <w:shd w:val="clear" w:color="auto" w:fill="auto"/>
            <w:noWrap/>
            <w:vAlign w:val="bottom"/>
            <w:hideMark/>
          </w:tcPr>
          <w:p w14:paraId="0E3042ED"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24.0%</w:t>
            </w:r>
          </w:p>
        </w:tc>
        <w:tc>
          <w:tcPr>
            <w:tcW w:w="700" w:type="dxa"/>
            <w:tcBorders>
              <w:top w:val="nil"/>
              <w:left w:val="nil"/>
              <w:bottom w:val="nil"/>
              <w:right w:val="nil"/>
            </w:tcBorders>
            <w:shd w:val="clear" w:color="auto" w:fill="auto"/>
            <w:noWrap/>
            <w:vAlign w:val="bottom"/>
            <w:hideMark/>
          </w:tcPr>
          <w:p w14:paraId="6C8438C4"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13.1%</w:t>
            </w:r>
          </w:p>
        </w:tc>
        <w:tc>
          <w:tcPr>
            <w:tcW w:w="780" w:type="dxa"/>
            <w:tcBorders>
              <w:top w:val="nil"/>
              <w:left w:val="nil"/>
              <w:bottom w:val="nil"/>
              <w:right w:val="nil"/>
            </w:tcBorders>
            <w:shd w:val="clear" w:color="auto" w:fill="auto"/>
            <w:noWrap/>
            <w:vAlign w:val="bottom"/>
            <w:hideMark/>
          </w:tcPr>
          <w:p w14:paraId="278299A9"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42.9%</w:t>
            </w:r>
          </w:p>
        </w:tc>
        <w:tc>
          <w:tcPr>
            <w:tcW w:w="640" w:type="dxa"/>
            <w:tcBorders>
              <w:top w:val="nil"/>
              <w:left w:val="nil"/>
              <w:bottom w:val="nil"/>
              <w:right w:val="nil"/>
            </w:tcBorders>
            <w:shd w:val="clear" w:color="auto" w:fill="auto"/>
            <w:noWrap/>
            <w:vAlign w:val="bottom"/>
            <w:hideMark/>
          </w:tcPr>
          <w:p w14:paraId="584DB5F2" w14:textId="77777777" w:rsidR="005114BB" w:rsidRPr="005114BB" w:rsidRDefault="005114BB" w:rsidP="005114BB">
            <w:pPr>
              <w:jc w:val="center"/>
              <w:rPr>
                <w:rFonts w:ascii="Arial Narrow" w:eastAsia="Times New Roman" w:hAnsi="Arial Narrow" w:cs="Calibri"/>
                <w:i/>
                <w:iCs/>
                <w:color w:val="000000"/>
                <w:sz w:val="16"/>
                <w:szCs w:val="16"/>
              </w:rPr>
            </w:pPr>
          </w:p>
        </w:tc>
        <w:tc>
          <w:tcPr>
            <w:tcW w:w="700" w:type="dxa"/>
            <w:tcBorders>
              <w:top w:val="nil"/>
              <w:left w:val="nil"/>
              <w:bottom w:val="nil"/>
              <w:right w:val="nil"/>
            </w:tcBorders>
            <w:shd w:val="clear" w:color="auto" w:fill="auto"/>
            <w:noWrap/>
            <w:vAlign w:val="bottom"/>
            <w:hideMark/>
          </w:tcPr>
          <w:p w14:paraId="3849DEAE"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12.7%</w:t>
            </w:r>
          </w:p>
        </w:tc>
        <w:tc>
          <w:tcPr>
            <w:tcW w:w="720" w:type="dxa"/>
            <w:tcBorders>
              <w:top w:val="nil"/>
              <w:left w:val="nil"/>
              <w:bottom w:val="nil"/>
              <w:right w:val="nil"/>
            </w:tcBorders>
            <w:shd w:val="clear" w:color="auto" w:fill="auto"/>
            <w:noWrap/>
            <w:vAlign w:val="bottom"/>
            <w:hideMark/>
          </w:tcPr>
          <w:p w14:paraId="04F083EB"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18.0%</w:t>
            </w:r>
          </w:p>
        </w:tc>
        <w:tc>
          <w:tcPr>
            <w:tcW w:w="720" w:type="dxa"/>
            <w:tcBorders>
              <w:top w:val="nil"/>
              <w:left w:val="nil"/>
              <w:bottom w:val="nil"/>
              <w:right w:val="nil"/>
            </w:tcBorders>
            <w:shd w:val="clear" w:color="auto" w:fill="auto"/>
            <w:noWrap/>
            <w:vAlign w:val="bottom"/>
            <w:hideMark/>
          </w:tcPr>
          <w:p w14:paraId="1A018585"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24.1%</w:t>
            </w:r>
          </w:p>
        </w:tc>
        <w:tc>
          <w:tcPr>
            <w:tcW w:w="720" w:type="dxa"/>
            <w:tcBorders>
              <w:top w:val="nil"/>
              <w:left w:val="nil"/>
              <w:bottom w:val="nil"/>
              <w:right w:val="nil"/>
            </w:tcBorders>
            <w:shd w:val="clear" w:color="auto" w:fill="auto"/>
            <w:noWrap/>
            <w:vAlign w:val="bottom"/>
            <w:hideMark/>
          </w:tcPr>
          <w:p w14:paraId="476C0D2B"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45.1%</w:t>
            </w:r>
          </w:p>
        </w:tc>
        <w:tc>
          <w:tcPr>
            <w:tcW w:w="680" w:type="dxa"/>
            <w:tcBorders>
              <w:top w:val="nil"/>
              <w:left w:val="nil"/>
              <w:bottom w:val="nil"/>
              <w:right w:val="nil"/>
            </w:tcBorders>
            <w:shd w:val="clear" w:color="auto" w:fill="auto"/>
            <w:noWrap/>
            <w:vAlign w:val="bottom"/>
            <w:hideMark/>
          </w:tcPr>
          <w:p w14:paraId="1741F9E6" w14:textId="77777777" w:rsidR="005114BB" w:rsidRPr="005114BB" w:rsidRDefault="005114BB" w:rsidP="005114BB">
            <w:pPr>
              <w:jc w:val="center"/>
              <w:rPr>
                <w:rFonts w:ascii="Arial Narrow" w:eastAsia="Times New Roman" w:hAnsi="Arial Narrow" w:cs="Calibri"/>
                <w:i/>
                <w:iCs/>
                <w:color w:val="000000"/>
                <w:sz w:val="16"/>
                <w:szCs w:val="16"/>
              </w:rPr>
            </w:pPr>
          </w:p>
        </w:tc>
        <w:tc>
          <w:tcPr>
            <w:tcW w:w="760" w:type="dxa"/>
            <w:tcBorders>
              <w:top w:val="nil"/>
              <w:left w:val="nil"/>
              <w:bottom w:val="nil"/>
              <w:right w:val="nil"/>
            </w:tcBorders>
            <w:shd w:val="clear" w:color="auto" w:fill="auto"/>
            <w:noWrap/>
            <w:vAlign w:val="bottom"/>
            <w:hideMark/>
          </w:tcPr>
          <w:p w14:paraId="591CA6C6"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91.3%</w:t>
            </w:r>
          </w:p>
        </w:tc>
        <w:tc>
          <w:tcPr>
            <w:tcW w:w="760" w:type="dxa"/>
            <w:tcBorders>
              <w:top w:val="nil"/>
              <w:left w:val="nil"/>
              <w:bottom w:val="nil"/>
              <w:right w:val="nil"/>
            </w:tcBorders>
            <w:shd w:val="clear" w:color="auto" w:fill="auto"/>
            <w:noWrap/>
            <w:vAlign w:val="bottom"/>
            <w:hideMark/>
          </w:tcPr>
          <w:p w14:paraId="3B36D8F0"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8.7%</w:t>
            </w:r>
          </w:p>
        </w:tc>
        <w:tc>
          <w:tcPr>
            <w:tcW w:w="680" w:type="dxa"/>
            <w:tcBorders>
              <w:top w:val="nil"/>
              <w:left w:val="nil"/>
              <w:bottom w:val="nil"/>
              <w:right w:val="nil"/>
            </w:tcBorders>
            <w:shd w:val="clear" w:color="auto" w:fill="auto"/>
            <w:noWrap/>
            <w:vAlign w:val="bottom"/>
            <w:hideMark/>
          </w:tcPr>
          <w:p w14:paraId="422D5551" w14:textId="77777777" w:rsidR="005114BB" w:rsidRPr="005114BB" w:rsidRDefault="005114BB" w:rsidP="005114BB">
            <w:pPr>
              <w:jc w:val="center"/>
              <w:rPr>
                <w:rFonts w:ascii="Arial Narrow" w:eastAsia="Times New Roman" w:hAnsi="Arial Narrow" w:cs="Calibri"/>
                <w:i/>
                <w:iCs/>
                <w:color w:val="000000"/>
                <w:sz w:val="16"/>
                <w:szCs w:val="16"/>
              </w:rPr>
            </w:pPr>
          </w:p>
        </w:tc>
        <w:tc>
          <w:tcPr>
            <w:tcW w:w="720" w:type="dxa"/>
            <w:tcBorders>
              <w:top w:val="nil"/>
              <w:left w:val="nil"/>
              <w:bottom w:val="nil"/>
              <w:right w:val="nil"/>
            </w:tcBorders>
            <w:shd w:val="clear" w:color="auto" w:fill="auto"/>
            <w:noWrap/>
            <w:vAlign w:val="bottom"/>
            <w:hideMark/>
          </w:tcPr>
          <w:p w14:paraId="602ECE01"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45.0%</w:t>
            </w:r>
          </w:p>
        </w:tc>
        <w:tc>
          <w:tcPr>
            <w:tcW w:w="720" w:type="dxa"/>
            <w:tcBorders>
              <w:top w:val="nil"/>
              <w:left w:val="nil"/>
              <w:bottom w:val="nil"/>
              <w:right w:val="nil"/>
            </w:tcBorders>
            <w:shd w:val="clear" w:color="auto" w:fill="auto"/>
            <w:noWrap/>
            <w:vAlign w:val="bottom"/>
            <w:hideMark/>
          </w:tcPr>
          <w:p w14:paraId="7EA1E46F"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42.5%</w:t>
            </w:r>
          </w:p>
        </w:tc>
        <w:tc>
          <w:tcPr>
            <w:tcW w:w="700" w:type="dxa"/>
            <w:tcBorders>
              <w:top w:val="nil"/>
              <w:left w:val="nil"/>
              <w:bottom w:val="nil"/>
              <w:right w:val="nil"/>
            </w:tcBorders>
            <w:shd w:val="clear" w:color="auto" w:fill="auto"/>
            <w:noWrap/>
            <w:vAlign w:val="bottom"/>
            <w:hideMark/>
          </w:tcPr>
          <w:p w14:paraId="23C581FE"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12.5%</w:t>
            </w:r>
          </w:p>
        </w:tc>
        <w:tc>
          <w:tcPr>
            <w:tcW w:w="680" w:type="dxa"/>
            <w:tcBorders>
              <w:top w:val="nil"/>
              <w:left w:val="nil"/>
              <w:bottom w:val="nil"/>
              <w:right w:val="nil"/>
            </w:tcBorders>
            <w:shd w:val="clear" w:color="auto" w:fill="auto"/>
            <w:noWrap/>
            <w:vAlign w:val="bottom"/>
            <w:hideMark/>
          </w:tcPr>
          <w:p w14:paraId="6B18B6ED" w14:textId="77777777" w:rsidR="005114BB" w:rsidRPr="005114BB" w:rsidRDefault="005114BB" w:rsidP="005114BB">
            <w:pPr>
              <w:jc w:val="center"/>
              <w:rPr>
                <w:rFonts w:ascii="Arial Narrow" w:eastAsia="Times New Roman" w:hAnsi="Arial Narrow" w:cs="Calibri"/>
                <w:i/>
                <w:iCs/>
                <w:color w:val="000000"/>
                <w:sz w:val="16"/>
                <w:szCs w:val="16"/>
              </w:rPr>
            </w:pPr>
          </w:p>
        </w:tc>
      </w:tr>
      <w:tr w:rsidR="005114BB" w:rsidRPr="005114BB" w14:paraId="68B2447C" w14:textId="77777777" w:rsidTr="005114BB">
        <w:trPr>
          <w:trHeight w:val="255"/>
        </w:trPr>
        <w:tc>
          <w:tcPr>
            <w:tcW w:w="1220" w:type="dxa"/>
            <w:tcBorders>
              <w:top w:val="nil"/>
              <w:left w:val="nil"/>
              <w:bottom w:val="nil"/>
              <w:right w:val="nil"/>
            </w:tcBorders>
            <w:shd w:val="clear" w:color="auto" w:fill="auto"/>
            <w:noWrap/>
            <w:vAlign w:val="bottom"/>
            <w:hideMark/>
          </w:tcPr>
          <w:p w14:paraId="4B82F369"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vAlign w:val="bottom"/>
            <w:hideMark/>
          </w:tcPr>
          <w:p w14:paraId="79C0DB1B"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76A2A473"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588BC38A"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4D97767"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25C65DF8"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460FCBBC"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6707C090"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2F734947"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4CEF105"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420150EA"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478A03D7"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14C218FD"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75455921"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0079422D"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46EC5D23"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4BDE8AC"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493F570"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2B3B9358"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27905FA7" w14:textId="77777777" w:rsidR="005114BB" w:rsidRPr="005114BB" w:rsidRDefault="005114BB" w:rsidP="005114BB">
            <w:pPr>
              <w:jc w:val="center"/>
              <w:rPr>
                <w:rFonts w:eastAsia="Times New Roman"/>
                <w:sz w:val="20"/>
                <w:szCs w:val="20"/>
              </w:rPr>
            </w:pPr>
          </w:p>
        </w:tc>
      </w:tr>
      <w:tr w:rsidR="005114BB" w:rsidRPr="005114BB" w14:paraId="7B754054" w14:textId="77777777" w:rsidTr="005114BB">
        <w:trPr>
          <w:trHeight w:val="255"/>
        </w:trPr>
        <w:tc>
          <w:tcPr>
            <w:tcW w:w="1220" w:type="dxa"/>
            <w:tcBorders>
              <w:top w:val="nil"/>
              <w:left w:val="nil"/>
              <w:bottom w:val="nil"/>
              <w:right w:val="nil"/>
            </w:tcBorders>
            <w:shd w:val="clear" w:color="000000" w:fill="A6A6A6"/>
            <w:noWrap/>
            <w:vAlign w:val="bottom"/>
            <w:hideMark/>
          </w:tcPr>
          <w:p w14:paraId="19FA3971" w14:textId="77777777" w:rsidR="005114BB" w:rsidRPr="005114BB" w:rsidRDefault="005114BB" w:rsidP="005114BB">
            <w:pP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ALABAMA</w:t>
            </w:r>
          </w:p>
        </w:tc>
        <w:tc>
          <w:tcPr>
            <w:tcW w:w="560" w:type="dxa"/>
            <w:tcBorders>
              <w:top w:val="nil"/>
              <w:left w:val="nil"/>
              <w:bottom w:val="nil"/>
              <w:right w:val="nil"/>
            </w:tcBorders>
            <w:shd w:val="clear" w:color="000000" w:fill="A6A6A6"/>
            <w:noWrap/>
            <w:vAlign w:val="bottom"/>
            <w:hideMark/>
          </w:tcPr>
          <w:p w14:paraId="2F7A6936" w14:textId="77777777" w:rsidR="005114BB" w:rsidRPr="005114BB" w:rsidRDefault="005114BB" w:rsidP="005114BB">
            <w:pPr>
              <w:jc w:val="cente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 </w:t>
            </w:r>
          </w:p>
        </w:tc>
        <w:tc>
          <w:tcPr>
            <w:tcW w:w="900" w:type="dxa"/>
            <w:tcBorders>
              <w:top w:val="nil"/>
              <w:left w:val="nil"/>
              <w:bottom w:val="nil"/>
              <w:right w:val="nil"/>
            </w:tcBorders>
            <w:shd w:val="clear" w:color="000000" w:fill="A6A6A6"/>
            <w:noWrap/>
            <w:vAlign w:val="center"/>
            <w:hideMark/>
          </w:tcPr>
          <w:p w14:paraId="0623093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80" w:type="dxa"/>
            <w:tcBorders>
              <w:top w:val="nil"/>
              <w:left w:val="nil"/>
              <w:bottom w:val="nil"/>
              <w:right w:val="nil"/>
            </w:tcBorders>
            <w:shd w:val="clear" w:color="000000" w:fill="A6A6A6"/>
            <w:noWrap/>
            <w:vAlign w:val="center"/>
            <w:hideMark/>
          </w:tcPr>
          <w:p w14:paraId="09248F1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5A91591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00" w:type="dxa"/>
            <w:tcBorders>
              <w:top w:val="nil"/>
              <w:left w:val="nil"/>
              <w:bottom w:val="nil"/>
              <w:right w:val="nil"/>
            </w:tcBorders>
            <w:shd w:val="clear" w:color="000000" w:fill="A6A6A6"/>
            <w:noWrap/>
            <w:vAlign w:val="center"/>
            <w:hideMark/>
          </w:tcPr>
          <w:p w14:paraId="1513A00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80" w:type="dxa"/>
            <w:tcBorders>
              <w:top w:val="nil"/>
              <w:left w:val="nil"/>
              <w:bottom w:val="nil"/>
              <w:right w:val="nil"/>
            </w:tcBorders>
            <w:shd w:val="clear" w:color="000000" w:fill="A6A6A6"/>
            <w:noWrap/>
            <w:vAlign w:val="center"/>
            <w:hideMark/>
          </w:tcPr>
          <w:p w14:paraId="2CEDCEE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40" w:type="dxa"/>
            <w:tcBorders>
              <w:top w:val="nil"/>
              <w:left w:val="nil"/>
              <w:bottom w:val="nil"/>
              <w:right w:val="nil"/>
            </w:tcBorders>
            <w:shd w:val="clear" w:color="000000" w:fill="A6A6A6"/>
            <w:noWrap/>
            <w:vAlign w:val="bottom"/>
            <w:hideMark/>
          </w:tcPr>
          <w:p w14:paraId="3A2768E2"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00" w:type="dxa"/>
            <w:tcBorders>
              <w:top w:val="nil"/>
              <w:left w:val="nil"/>
              <w:bottom w:val="nil"/>
              <w:right w:val="nil"/>
            </w:tcBorders>
            <w:shd w:val="clear" w:color="000000" w:fill="A6A6A6"/>
            <w:noWrap/>
            <w:vAlign w:val="center"/>
            <w:hideMark/>
          </w:tcPr>
          <w:p w14:paraId="14EF6E5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4068909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0680B9C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136463A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0D5005BE"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60" w:type="dxa"/>
            <w:tcBorders>
              <w:top w:val="nil"/>
              <w:left w:val="nil"/>
              <w:bottom w:val="nil"/>
              <w:right w:val="nil"/>
            </w:tcBorders>
            <w:shd w:val="clear" w:color="000000" w:fill="A6A6A6"/>
            <w:noWrap/>
            <w:vAlign w:val="bottom"/>
            <w:hideMark/>
          </w:tcPr>
          <w:p w14:paraId="51F8F81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60" w:type="dxa"/>
            <w:tcBorders>
              <w:top w:val="nil"/>
              <w:left w:val="nil"/>
              <w:bottom w:val="nil"/>
              <w:right w:val="nil"/>
            </w:tcBorders>
            <w:shd w:val="clear" w:color="000000" w:fill="A6A6A6"/>
            <w:noWrap/>
            <w:vAlign w:val="bottom"/>
            <w:hideMark/>
          </w:tcPr>
          <w:p w14:paraId="5752F27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242D4E40"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20" w:type="dxa"/>
            <w:tcBorders>
              <w:top w:val="nil"/>
              <w:left w:val="nil"/>
              <w:bottom w:val="nil"/>
              <w:right w:val="nil"/>
            </w:tcBorders>
            <w:shd w:val="clear" w:color="000000" w:fill="A6A6A6"/>
            <w:noWrap/>
            <w:vAlign w:val="center"/>
            <w:hideMark/>
          </w:tcPr>
          <w:p w14:paraId="791FA07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4D5D31A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00" w:type="dxa"/>
            <w:tcBorders>
              <w:top w:val="nil"/>
              <w:left w:val="nil"/>
              <w:bottom w:val="nil"/>
              <w:right w:val="nil"/>
            </w:tcBorders>
            <w:shd w:val="clear" w:color="000000" w:fill="A6A6A6"/>
            <w:noWrap/>
            <w:vAlign w:val="center"/>
            <w:hideMark/>
          </w:tcPr>
          <w:p w14:paraId="0B45D35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10C89E80"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r>
      <w:tr w:rsidR="005114BB" w:rsidRPr="005114BB" w14:paraId="11444872" w14:textId="77777777" w:rsidTr="005114BB">
        <w:trPr>
          <w:trHeight w:val="255"/>
        </w:trPr>
        <w:tc>
          <w:tcPr>
            <w:tcW w:w="1780" w:type="dxa"/>
            <w:gridSpan w:val="2"/>
            <w:vMerge w:val="restart"/>
            <w:tcBorders>
              <w:top w:val="nil"/>
              <w:left w:val="nil"/>
              <w:bottom w:val="nil"/>
              <w:right w:val="nil"/>
            </w:tcBorders>
            <w:shd w:val="clear" w:color="auto" w:fill="auto"/>
            <w:noWrap/>
            <w:vAlign w:val="center"/>
            <w:hideMark/>
          </w:tcPr>
          <w:p w14:paraId="5C31E0AF" w14:textId="77777777" w:rsidR="005114BB" w:rsidRPr="005114BB" w:rsidRDefault="005114BB" w:rsidP="005114BB">
            <w:pP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Community average (ACS)</w:t>
            </w:r>
          </w:p>
        </w:tc>
        <w:tc>
          <w:tcPr>
            <w:tcW w:w="900" w:type="dxa"/>
            <w:tcBorders>
              <w:top w:val="nil"/>
              <w:left w:val="nil"/>
              <w:bottom w:val="nil"/>
              <w:right w:val="nil"/>
            </w:tcBorders>
            <w:shd w:val="clear" w:color="auto" w:fill="auto"/>
            <w:noWrap/>
            <w:vAlign w:val="bottom"/>
            <w:hideMark/>
          </w:tcPr>
          <w:p w14:paraId="0085715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15.1%</w:t>
            </w:r>
          </w:p>
        </w:tc>
        <w:tc>
          <w:tcPr>
            <w:tcW w:w="780" w:type="dxa"/>
            <w:tcBorders>
              <w:top w:val="nil"/>
              <w:left w:val="nil"/>
              <w:bottom w:val="nil"/>
              <w:right w:val="nil"/>
            </w:tcBorders>
            <w:shd w:val="clear" w:color="auto" w:fill="auto"/>
            <w:noWrap/>
            <w:vAlign w:val="bottom"/>
            <w:hideMark/>
          </w:tcPr>
          <w:p w14:paraId="1A58FEC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31.7%</w:t>
            </w:r>
          </w:p>
        </w:tc>
        <w:tc>
          <w:tcPr>
            <w:tcW w:w="720" w:type="dxa"/>
            <w:tcBorders>
              <w:top w:val="nil"/>
              <w:left w:val="nil"/>
              <w:bottom w:val="nil"/>
              <w:right w:val="nil"/>
            </w:tcBorders>
            <w:shd w:val="clear" w:color="auto" w:fill="auto"/>
            <w:noWrap/>
            <w:vAlign w:val="bottom"/>
            <w:hideMark/>
          </w:tcPr>
          <w:p w14:paraId="6333D82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22.1%</w:t>
            </w:r>
          </w:p>
        </w:tc>
        <w:tc>
          <w:tcPr>
            <w:tcW w:w="700" w:type="dxa"/>
            <w:tcBorders>
              <w:top w:val="nil"/>
              <w:left w:val="nil"/>
              <w:bottom w:val="nil"/>
              <w:right w:val="nil"/>
            </w:tcBorders>
            <w:shd w:val="clear" w:color="auto" w:fill="auto"/>
            <w:noWrap/>
            <w:vAlign w:val="bottom"/>
            <w:hideMark/>
          </w:tcPr>
          <w:p w14:paraId="56F8927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7.0%</w:t>
            </w:r>
          </w:p>
        </w:tc>
        <w:tc>
          <w:tcPr>
            <w:tcW w:w="780" w:type="dxa"/>
            <w:tcBorders>
              <w:top w:val="nil"/>
              <w:left w:val="nil"/>
              <w:bottom w:val="nil"/>
              <w:right w:val="nil"/>
            </w:tcBorders>
            <w:shd w:val="clear" w:color="auto" w:fill="auto"/>
            <w:noWrap/>
            <w:vAlign w:val="bottom"/>
            <w:hideMark/>
          </w:tcPr>
          <w:p w14:paraId="1918DC0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24.0%</w:t>
            </w:r>
          </w:p>
        </w:tc>
        <w:tc>
          <w:tcPr>
            <w:tcW w:w="640" w:type="dxa"/>
            <w:tcBorders>
              <w:top w:val="nil"/>
              <w:left w:val="nil"/>
              <w:bottom w:val="nil"/>
              <w:right w:val="nil"/>
            </w:tcBorders>
            <w:shd w:val="clear" w:color="auto" w:fill="auto"/>
            <w:noWrap/>
            <w:vAlign w:val="bottom"/>
            <w:hideMark/>
          </w:tcPr>
          <w:p w14:paraId="69BD6309"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218D4B7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11.6%</w:t>
            </w:r>
          </w:p>
        </w:tc>
        <w:tc>
          <w:tcPr>
            <w:tcW w:w="720" w:type="dxa"/>
            <w:tcBorders>
              <w:top w:val="nil"/>
              <w:left w:val="nil"/>
              <w:bottom w:val="nil"/>
              <w:right w:val="nil"/>
            </w:tcBorders>
            <w:shd w:val="clear" w:color="auto" w:fill="auto"/>
            <w:noWrap/>
            <w:vAlign w:val="bottom"/>
            <w:hideMark/>
          </w:tcPr>
          <w:p w14:paraId="44946C4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21.5%</w:t>
            </w:r>
          </w:p>
        </w:tc>
        <w:tc>
          <w:tcPr>
            <w:tcW w:w="720" w:type="dxa"/>
            <w:tcBorders>
              <w:top w:val="nil"/>
              <w:left w:val="nil"/>
              <w:bottom w:val="nil"/>
              <w:right w:val="nil"/>
            </w:tcBorders>
            <w:shd w:val="clear" w:color="auto" w:fill="auto"/>
            <w:noWrap/>
            <w:vAlign w:val="bottom"/>
            <w:hideMark/>
          </w:tcPr>
          <w:p w14:paraId="0D0B5A3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26.2%</w:t>
            </w:r>
          </w:p>
        </w:tc>
        <w:tc>
          <w:tcPr>
            <w:tcW w:w="720" w:type="dxa"/>
            <w:tcBorders>
              <w:top w:val="nil"/>
              <w:left w:val="nil"/>
              <w:bottom w:val="nil"/>
              <w:right w:val="nil"/>
            </w:tcBorders>
            <w:shd w:val="clear" w:color="auto" w:fill="auto"/>
            <w:noWrap/>
            <w:vAlign w:val="bottom"/>
            <w:hideMark/>
          </w:tcPr>
          <w:p w14:paraId="0790586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40.7%</w:t>
            </w:r>
          </w:p>
        </w:tc>
        <w:tc>
          <w:tcPr>
            <w:tcW w:w="680" w:type="dxa"/>
            <w:tcBorders>
              <w:top w:val="nil"/>
              <w:left w:val="nil"/>
              <w:bottom w:val="nil"/>
              <w:right w:val="nil"/>
            </w:tcBorders>
            <w:shd w:val="clear" w:color="auto" w:fill="auto"/>
            <w:noWrap/>
            <w:vAlign w:val="bottom"/>
            <w:hideMark/>
          </w:tcPr>
          <w:p w14:paraId="479B52C3"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2CC2CE4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96.5%</w:t>
            </w:r>
          </w:p>
        </w:tc>
        <w:tc>
          <w:tcPr>
            <w:tcW w:w="760" w:type="dxa"/>
            <w:tcBorders>
              <w:top w:val="nil"/>
              <w:left w:val="nil"/>
              <w:bottom w:val="nil"/>
              <w:right w:val="nil"/>
            </w:tcBorders>
            <w:shd w:val="clear" w:color="auto" w:fill="auto"/>
            <w:noWrap/>
            <w:vAlign w:val="bottom"/>
            <w:hideMark/>
          </w:tcPr>
          <w:p w14:paraId="4870E9B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3.5%</w:t>
            </w:r>
          </w:p>
        </w:tc>
        <w:tc>
          <w:tcPr>
            <w:tcW w:w="680" w:type="dxa"/>
            <w:tcBorders>
              <w:top w:val="nil"/>
              <w:left w:val="nil"/>
              <w:bottom w:val="nil"/>
              <w:right w:val="nil"/>
            </w:tcBorders>
            <w:shd w:val="clear" w:color="auto" w:fill="auto"/>
            <w:noWrap/>
            <w:vAlign w:val="bottom"/>
            <w:hideMark/>
          </w:tcPr>
          <w:p w14:paraId="2EC2DC7C"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0491541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57.4%</w:t>
            </w:r>
          </w:p>
        </w:tc>
        <w:tc>
          <w:tcPr>
            <w:tcW w:w="720" w:type="dxa"/>
            <w:tcBorders>
              <w:top w:val="nil"/>
              <w:left w:val="nil"/>
              <w:bottom w:val="nil"/>
              <w:right w:val="nil"/>
            </w:tcBorders>
            <w:shd w:val="clear" w:color="auto" w:fill="auto"/>
            <w:noWrap/>
            <w:vAlign w:val="bottom"/>
            <w:hideMark/>
          </w:tcPr>
          <w:p w14:paraId="5652F3E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39.2%</w:t>
            </w:r>
          </w:p>
        </w:tc>
        <w:tc>
          <w:tcPr>
            <w:tcW w:w="700" w:type="dxa"/>
            <w:tcBorders>
              <w:top w:val="nil"/>
              <w:left w:val="nil"/>
              <w:bottom w:val="nil"/>
              <w:right w:val="nil"/>
            </w:tcBorders>
            <w:shd w:val="clear" w:color="auto" w:fill="auto"/>
            <w:noWrap/>
            <w:vAlign w:val="bottom"/>
            <w:hideMark/>
          </w:tcPr>
          <w:p w14:paraId="4763DC0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3.4%</w:t>
            </w:r>
          </w:p>
        </w:tc>
        <w:tc>
          <w:tcPr>
            <w:tcW w:w="680" w:type="dxa"/>
            <w:tcBorders>
              <w:top w:val="nil"/>
              <w:left w:val="nil"/>
              <w:bottom w:val="nil"/>
              <w:right w:val="nil"/>
            </w:tcBorders>
            <w:shd w:val="clear" w:color="auto" w:fill="auto"/>
            <w:noWrap/>
            <w:vAlign w:val="bottom"/>
            <w:hideMark/>
          </w:tcPr>
          <w:p w14:paraId="5CFDD795"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298F6AE6" w14:textId="77777777" w:rsidTr="005114BB">
        <w:trPr>
          <w:trHeight w:val="165"/>
        </w:trPr>
        <w:tc>
          <w:tcPr>
            <w:tcW w:w="1780" w:type="dxa"/>
            <w:gridSpan w:val="2"/>
            <w:vMerge/>
            <w:tcBorders>
              <w:top w:val="nil"/>
              <w:left w:val="nil"/>
              <w:bottom w:val="nil"/>
              <w:right w:val="nil"/>
            </w:tcBorders>
            <w:vAlign w:val="center"/>
            <w:hideMark/>
          </w:tcPr>
          <w:p w14:paraId="039C04AD" w14:textId="77777777" w:rsidR="005114BB" w:rsidRPr="005114BB" w:rsidRDefault="005114BB" w:rsidP="005114BB">
            <w:pPr>
              <w:rPr>
                <w:rFonts w:ascii="Arial Narrow" w:eastAsia="Times New Roman" w:hAnsi="Arial Narrow" w:cs="Calibri"/>
                <w:b/>
                <w:bCs/>
                <w:color w:val="000000"/>
                <w:sz w:val="16"/>
                <w:szCs w:val="16"/>
              </w:rPr>
            </w:pPr>
          </w:p>
        </w:tc>
        <w:tc>
          <w:tcPr>
            <w:tcW w:w="900" w:type="dxa"/>
            <w:tcBorders>
              <w:top w:val="nil"/>
              <w:left w:val="nil"/>
              <w:bottom w:val="nil"/>
              <w:right w:val="nil"/>
            </w:tcBorders>
            <w:shd w:val="clear" w:color="auto" w:fill="auto"/>
            <w:noWrap/>
            <w:vAlign w:val="bottom"/>
            <w:hideMark/>
          </w:tcPr>
          <w:p w14:paraId="136C0A5C"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32D63707"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F09C595"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14EDCE42"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020E6763"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7DA0F749"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233B9FD0"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416EB585"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4F3689AE"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A4CB44B"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6BADAA83"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00735ACE"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646F4403"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1B910341"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2536A397"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C2E9C91"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63392FCE"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23EBD677" w14:textId="77777777" w:rsidR="005114BB" w:rsidRPr="005114BB" w:rsidRDefault="005114BB" w:rsidP="005114BB">
            <w:pPr>
              <w:jc w:val="center"/>
              <w:rPr>
                <w:rFonts w:eastAsia="Times New Roman"/>
                <w:sz w:val="20"/>
                <w:szCs w:val="20"/>
              </w:rPr>
            </w:pPr>
          </w:p>
        </w:tc>
      </w:tr>
      <w:tr w:rsidR="005114BB" w:rsidRPr="005114BB" w14:paraId="3E83C178" w14:textId="77777777" w:rsidTr="005114BB">
        <w:trPr>
          <w:trHeight w:val="255"/>
        </w:trPr>
        <w:tc>
          <w:tcPr>
            <w:tcW w:w="1220" w:type="dxa"/>
            <w:tcBorders>
              <w:top w:val="nil"/>
              <w:left w:val="nil"/>
              <w:bottom w:val="nil"/>
              <w:right w:val="nil"/>
            </w:tcBorders>
            <w:shd w:val="clear" w:color="auto" w:fill="auto"/>
            <w:noWrap/>
            <w:hideMark/>
          </w:tcPr>
          <w:p w14:paraId="7E04C0F5"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No incentives (N)</w:t>
            </w:r>
          </w:p>
        </w:tc>
        <w:tc>
          <w:tcPr>
            <w:tcW w:w="560" w:type="dxa"/>
            <w:tcBorders>
              <w:top w:val="nil"/>
              <w:left w:val="nil"/>
              <w:bottom w:val="nil"/>
              <w:right w:val="nil"/>
            </w:tcBorders>
            <w:shd w:val="clear" w:color="auto" w:fill="auto"/>
            <w:noWrap/>
            <w:vAlign w:val="bottom"/>
            <w:hideMark/>
          </w:tcPr>
          <w:p w14:paraId="176B7B2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57</w:t>
            </w:r>
          </w:p>
        </w:tc>
        <w:tc>
          <w:tcPr>
            <w:tcW w:w="900" w:type="dxa"/>
            <w:tcBorders>
              <w:top w:val="nil"/>
              <w:left w:val="nil"/>
              <w:bottom w:val="nil"/>
              <w:right w:val="nil"/>
            </w:tcBorders>
            <w:shd w:val="clear" w:color="auto" w:fill="auto"/>
            <w:noWrap/>
            <w:vAlign w:val="bottom"/>
            <w:hideMark/>
          </w:tcPr>
          <w:p w14:paraId="1161571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w:t>
            </w:r>
          </w:p>
        </w:tc>
        <w:tc>
          <w:tcPr>
            <w:tcW w:w="780" w:type="dxa"/>
            <w:tcBorders>
              <w:top w:val="nil"/>
              <w:left w:val="nil"/>
              <w:bottom w:val="nil"/>
              <w:right w:val="nil"/>
            </w:tcBorders>
            <w:shd w:val="clear" w:color="auto" w:fill="auto"/>
            <w:noWrap/>
            <w:vAlign w:val="bottom"/>
            <w:hideMark/>
          </w:tcPr>
          <w:p w14:paraId="5E5632B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w:t>
            </w:r>
          </w:p>
        </w:tc>
        <w:tc>
          <w:tcPr>
            <w:tcW w:w="720" w:type="dxa"/>
            <w:tcBorders>
              <w:top w:val="nil"/>
              <w:left w:val="nil"/>
              <w:bottom w:val="nil"/>
              <w:right w:val="nil"/>
            </w:tcBorders>
            <w:shd w:val="clear" w:color="auto" w:fill="auto"/>
            <w:noWrap/>
            <w:vAlign w:val="bottom"/>
            <w:hideMark/>
          </w:tcPr>
          <w:p w14:paraId="2BE3926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w:t>
            </w:r>
          </w:p>
        </w:tc>
        <w:tc>
          <w:tcPr>
            <w:tcW w:w="700" w:type="dxa"/>
            <w:tcBorders>
              <w:top w:val="nil"/>
              <w:left w:val="nil"/>
              <w:bottom w:val="nil"/>
              <w:right w:val="nil"/>
            </w:tcBorders>
            <w:shd w:val="clear" w:color="auto" w:fill="auto"/>
            <w:noWrap/>
            <w:vAlign w:val="bottom"/>
            <w:hideMark/>
          </w:tcPr>
          <w:p w14:paraId="54738A8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w:t>
            </w:r>
          </w:p>
        </w:tc>
        <w:tc>
          <w:tcPr>
            <w:tcW w:w="780" w:type="dxa"/>
            <w:tcBorders>
              <w:top w:val="nil"/>
              <w:left w:val="nil"/>
              <w:bottom w:val="nil"/>
              <w:right w:val="nil"/>
            </w:tcBorders>
            <w:shd w:val="clear" w:color="auto" w:fill="auto"/>
            <w:noWrap/>
            <w:vAlign w:val="bottom"/>
            <w:hideMark/>
          </w:tcPr>
          <w:p w14:paraId="6F96171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37</w:t>
            </w:r>
          </w:p>
        </w:tc>
        <w:tc>
          <w:tcPr>
            <w:tcW w:w="640" w:type="dxa"/>
            <w:tcBorders>
              <w:top w:val="nil"/>
              <w:left w:val="nil"/>
              <w:bottom w:val="nil"/>
              <w:right w:val="nil"/>
            </w:tcBorders>
            <w:shd w:val="clear" w:color="auto" w:fill="auto"/>
            <w:noWrap/>
            <w:vAlign w:val="bottom"/>
            <w:hideMark/>
          </w:tcPr>
          <w:p w14:paraId="6C01849B"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c>
          <w:tcPr>
            <w:tcW w:w="700" w:type="dxa"/>
            <w:tcBorders>
              <w:top w:val="nil"/>
              <w:left w:val="nil"/>
              <w:bottom w:val="nil"/>
              <w:right w:val="nil"/>
            </w:tcBorders>
            <w:shd w:val="clear" w:color="auto" w:fill="auto"/>
            <w:noWrap/>
            <w:vAlign w:val="bottom"/>
            <w:hideMark/>
          </w:tcPr>
          <w:p w14:paraId="11491CD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w:t>
            </w:r>
          </w:p>
        </w:tc>
        <w:tc>
          <w:tcPr>
            <w:tcW w:w="720" w:type="dxa"/>
            <w:tcBorders>
              <w:top w:val="nil"/>
              <w:left w:val="nil"/>
              <w:bottom w:val="nil"/>
              <w:right w:val="nil"/>
            </w:tcBorders>
            <w:shd w:val="clear" w:color="auto" w:fill="auto"/>
            <w:noWrap/>
            <w:vAlign w:val="bottom"/>
            <w:hideMark/>
          </w:tcPr>
          <w:p w14:paraId="3CE3C7D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w:t>
            </w:r>
          </w:p>
        </w:tc>
        <w:tc>
          <w:tcPr>
            <w:tcW w:w="720" w:type="dxa"/>
            <w:tcBorders>
              <w:top w:val="nil"/>
              <w:left w:val="nil"/>
              <w:bottom w:val="nil"/>
              <w:right w:val="nil"/>
            </w:tcBorders>
            <w:shd w:val="clear" w:color="auto" w:fill="auto"/>
            <w:noWrap/>
            <w:vAlign w:val="bottom"/>
            <w:hideMark/>
          </w:tcPr>
          <w:p w14:paraId="09770A6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w:t>
            </w:r>
          </w:p>
        </w:tc>
        <w:tc>
          <w:tcPr>
            <w:tcW w:w="720" w:type="dxa"/>
            <w:tcBorders>
              <w:top w:val="nil"/>
              <w:left w:val="nil"/>
              <w:bottom w:val="nil"/>
              <w:right w:val="nil"/>
            </w:tcBorders>
            <w:shd w:val="clear" w:color="auto" w:fill="auto"/>
            <w:noWrap/>
            <w:vAlign w:val="bottom"/>
            <w:hideMark/>
          </w:tcPr>
          <w:p w14:paraId="36D6F63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32</w:t>
            </w:r>
          </w:p>
        </w:tc>
        <w:tc>
          <w:tcPr>
            <w:tcW w:w="680" w:type="dxa"/>
            <w:tcBorders>
              <w:top w:val="nil"/>
              <w:left w:val="nil"/>
              <w:bottom w:val="nil"/>
              <w:right w:val="nil"/>
            </w:tcBorders>
            <w:shd w:val="clear" w:color="auto" w:fill="auto"/>
            <w:noWrap/>
            <w:vAlign w:val="bottom"/>
            <w:hideMark/>
          </w:tcPr>
          <w:p w14:paraId="6FAFC1C4"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6</w:t>
            </w:r>
          </w:p>
        </w:tc>
        <w:tc>
          <w:tcPr>
            <w:tcW w:w="760" w:type="dxa"/>
            <w:tcBorders>
              <w:top w:val="nil"/>
              <w:left w:val="nil"/>
              <w:bottom w:val="nil"/>
              <w:right w:val="nil"/>
            </w:tcBorders>
            <w:shd w:val="clear" w:color="auto" w:fill="auto"/>
            <w:noWrap/>
            <w:vAlign w:val="bottom"/>
            <w:hideMark/>
          </w:tcPr>
          <w:p w14:paraId="44A961B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55</w:t>
            </w:r>
          </w:p>
        </w:tc>
        <w:tc>
          <w:tcPr>
            <w:tcW w:w="760" w:type="dxa"/>
            <w:tcBorders>
              <w:top w:val="nil"/>
              <w:left w:val="nil"/>
              <w:bottom w:val="nil"/>
              <w:right w:val="nil"/>
            </w:tcBorders>
            <w:shd w:val="clear" w:color="auto" w:fill="auto"/>
            <w:noWrap/>
            <w:vAlign w:val="bottom"/>
            <w:hideMark/>
          </w:tcPr>
          <w:p w14:paraId="3117219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w:t>
            </w:r>
          </w:p>
        </w:tc>
        <w:tc>
          <w:tcPr>
            <w:tcW w:w="680" w:type="dxa"/>
            <w:tcBorders>
              <w:top w:val="nil"/>
              <w:left w:val="nil"/>
              <w:bottom w:val="nil"/>
              <w:right w:val="nil"/>
            </w:tcBorders>
            <w:shd w:val="clear" w:color="auto" w:fill="auto"/>
            <w:noWrap/>
            <w:vAlign w:val="bottom"/>
            <w:hideMark/>
          </w:tcPr>
          <w:p w14:paraId="5F6FA153"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w:t>
            </w:r>
          </w:p>
        </w:tc>
        <w:tc>
          <w:tcPr>
            <w:tcW w:w="720" w:type="dxa"/>
            <w:tcBorders>
              <w:top w:val="nil"/>
              <w:left w:val="nil"/>
              <w:bottom w:val="nil"/>
              <w:right w:val="nil"/>
            </w:tcBorders>
            <w:shd w:val="clear" w:color="auto" w:fill="auto"/>
            <w:noWrap/>
            <w:vAlign w:val="bottom"/>
            <w:hideMark/>
          </w:tcPr>
          <w:p w14:paraId="588CCB5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31</w:t>
            </w:r>
          </w:p>
        </w:tc>
        <w:tc>
          <w:tcPr>
            <w:tcW w:w="720" w:type="dxa"/>
            <w:tcBorders>
              <w:top w:val="nil"/>
              <w:left w:val="nil"/>
              <w:bottom w:val="nil"/>
              <w:right w:val="nil"/>
            </w:tcBorders>
            <w:shd w:val="clear" w:color="auto" w:fill="auto"/>
            <w:noWrap/>
            <w:vAlign w:val="bottom"/>
            <w:hideMark/>
          </w:tcPr>
          <w:p w14:paraId="2C61887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22</w:t>
            </w:r>
          </w:p>
        </w:tc>
        <w:tc>
          <w:tcPr>
            <w:tcW w:w="700" w:type="dxa"/>
            <w:tcBorders>
              <w:top w:val="nil"/>
              <w:left w:val="nil"/>
              <w:bottom w:val="nil"/>
              <w:right w:val="nil"/>
            </w:tcBorders>
            <w:shd w:val="clear" w:color="auto" w:fill="auto"/>
            <w:noWrap/>
            <w:vAlign w:val="bottom"/>
            <w:hideMark/>
          </w:tcPr>
          <w:p w14:paraId="34BC4DF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w:t>
            </w:r>
          </w:p>
        </w:tc>
        <w:tc>
          <w:tcPr>
            <w:tcW w:w="680" w:type="dxa"/>
            <w:tcBorders>
              <w:top w:val="nil"/>
              <w:left w:val="nil"/>
              <w:bottom w:val="nil"/>
              <w:right w:val="nil"/>
            </w:tcBorders>
            <w:shd w:val="clear" w:color="auto" w:fill="auto"/>
            <w:noWrap/>
            <w:vAlign w:val="bottom"/>
            <w:hideMark/>
          </w:tcPr>
          <w:p w14:paraId="3707BA53"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w:t>
            </w:r>
          </w:p>
        </w:tc>
      </w:tr>
      <w:tr w:rsidR="005114BB" w:rsidRPr="005114BB" w14:paraId="1C2829E8" w14:textId="77777777" w:rsidTr="005114BB">
        <w:trPr>
          <w:trHeight w:val="255"/>
        </w:trPr>
        <w:tc>
          <w:tcPr>
            <w:tcW w:w="1220" w:type="dxa"/>
            <w:tcBorders>
              <w:top w:val="nil"/>
              <w:left w:val="nil"/>
              <w:bottom w:val="nil"/>
              <w:right w:val="nil"/>
            </w:tcBorders>
            <w:shd w:val="clear" w:color="auto" w:fill="auto"/>
            <w:noWrap/>
            <w:vAlign w:val="bottom"/>
            <w:hideMark/>
          </w:tcPr>
          <w:p w14:paraId="5FA1DEBA"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No incentives (%)</w:t>
            </w:r>
          </w:p>
        </w:tc>
        <w:tc>
          <w:tcPr>
            <w:tcW w:w="560" w:type="dxa"/>
            <w:tcBorders>
              <w:top w:val="nil"/>
              <w:left w:val="nil"/>
              <w:bottom w:val="nil"/>
              <w:right w:val="nil"/>
            </w:tcBorders>
            <w:shd w:val="clear" w:color="auto" w:fill="auto"/>
            <w:noWrap/>
            <w:vAlign w:val="bottom"/>
            <w:hideMark/>
          </w:tcPr>
          <w:p w14:paraId="5FEA6002"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3D720FC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1.8%</w:t>
            </w:r>
          </w:p>
        </w:tc>
        <w:tc>
          <w:tcPr>
            <w:tcW w:w="780" w:type="dxa"/>
            <w:tcBorders>
              <w:top w:val="nil"/>
              <w:left w:val="nil"/>
              <w:bottom w:val="nil"/>
              <w:right w:val="nil"/>
            </w:tcBorders>
            <w:shd w:val="clear" w:color="auto" w:fill="auto"/>
            <w:noWrap/>
            <w:vAlign w:val="bottom"/>
            <w:hideMark/>
          </w:tcPr>
          <w:p w14:paraId="5BD44A7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3.5%</w:t>
            </w:r>
          </w:p>
        </w:tc>
        <w:tc>
          <w:tcPr>
            <w:tcW w:w="720" w:type="dxa"/>
            <w:tcBorders>
              <w:top w:val="nil"/>
              <w:left w:val="nil"/>
              <w:bottom w:val="nil"/>
              <w:right w:val="nil"/>
            </w:tcBorders>
            <w:shd w:val="clear" w:color="auto" w:fill="auto"/>
            <w:noWrap/>
            <w:vAlign w:val="bottom"/>
            <w:hideMark/>
          </w:tcPr>
          <w:p w14:paraId="7A38A24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15.8%</w:t>
            </w:r>
          </w:p>
        </w:tc>
        <w:tc>
          <w:tcPr>
            <w:tcW w:w="700" w:type="dxa"/>
            <w:tcBorders>
              <w:top w:val="nil"/>
              <w:left w:val="nil"/>
              <w:bottom w:val="nil"/>
              <w:right w:val="nil"/>
            </w:tcBorders>
            <w:shd w:val="clear" w:color="auto" w:fill="auto"/>
            <w:noWrap/>
            <w:vAlign w:val="bottom"/>
            <w:hideMark/>
          </w:tcPr>
          <w:p w14:paraId="69B62D5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14.0%</w:t>
            </w:r>
          </w:p>
        </w:tc>
        <w:tc>
          <w:tcPr>
            <w:tcW w:w="780" w:type="dxa"/>
            <w:tcBorders>
              <w:top w:val="nil"/>
              <w:left w:val="nil"/>
              <w:bottom w:val="nil"/>
              <w:right w:val="nil"/>
            </w:tcBorders>
            <w:shd w:val="clear" w:color="auto" w:fill="auto"/>
            <w:noWrap/>
            <w:vAlign w:val="bottom"/>
            <w:hideMark/>
          </w:tcPr>
          <w:p w14:paraId="0CF77C8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64.9%</w:t>
            </w:r>
          </w:p>
        </w:tc>
        <w:tc>
          <w:tcPr>
            <w:tcW w:w="640" w:type="dxa"/>
            <w:tcBorders>
              <w:top w:val="nil"/>
              <w:left w:val="nil"/>
              <w:bottom w:val="nil"/>
              <w:right w:val="nil"/>
            </w:tcBorders>
            <w:shd w:val="clear" w:color="auto" w:fill="auto"/>
            <w:noWrap/>
            <w:vAlign w:val="bottom"/>
            <w:hideMark/>
          </w:tcPr>
          <w:p w14:paraId="0D718A9C"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57DF394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7.8%</w:t>
            </w:r>
          </w:p>
        </w:tc>
        <w:tc>
          <w:tcPr>
            <w:tcW w:w="720" w:type="dxa"/>
            <w:tcBorders>
              <w:top w:val="nil"/>
              <w:left w:val="nil"/>
              <w:bottom w:val="nil"/>
              <w:right w:val="nil"/>
            </w:tcBorders>
            <w:shd w:val="clear" w:color="auto" w:fill="auto"/>
            <w:noWrap/>
            <w:vAlign w:val="bottom"/>
            <w:hideMark/>
          </w:tcPr>
          <w:p w14:paraId="29A5DC0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9.8%</w:t>
            </w:r>
          </w:p>
        </w:tc>
        <w:tc>
          <w:tcPr>
            <w:tcW w:w="720" w:type="dxa"/>
            <w:tcBorders>
              <w:top w:val="nil"/>
              <w:left w:val="nil"/>
              <w:bottom w:val="nil"/>
              <w:right w:val="nil"/>
            </w:tcBorders>
            <w:shd w:val="clear" w:color="auto" w:fill="auto"/>
            <w:noWrap/>
            <w:vAlign w:val="bottom"/>
            <w:hideMark/>
          </w:tcPr>
          <w:p w14:paraId="5AF77E1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19.6%</w:t>
            </w:r>
          </w:p>
        </w:tc>
        <w:tc>
          <w:tcPr>
            <w:tcW w:w="720" w:type="dxa"/>
            <w:tcBorders>
              <w:top w:val="nil"/>
              <w:left w:val="nil"/>
              <w:bottom w:val="nil"/>
              <w:right w:val="nil"/>
            </w:tcBorders>
            <w:shd w:val="clear" w:color="auto" w:fill="auto"/>
            <w:noWrap/>
            <w:vAlign w:val="bottom"/>
            <w:hideMark/>
          </w:tcPr>
          <w:p w14:paraId="63AE22D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62.7%</w:t>
            </w:r>
          </w:p>
        </w:tc>
        <w:tc>
          <w:tcPr>
            <w:tcW w:w="680" w:type="dxa"/>
            <w:tcBorders>
              <w:top w:val="nil"/>
              <w:left w:val="nil"/>
              <w:bottom w:val="nil"/>
              <w:right w:val="nil"/>
            </w:tcBorders>
            <w:shd w:val="clear" w:color="auto" w:fill="auto"/>
            <w:noWrap/>
            <w:vAlign w:val="bottom"/>
            <w:hideMark/>
          </w:tcPr>
          <w:p w14:paraId="2A7C2339"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775FF84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98.2%</w:t>
            </w:r>
          </w:p>
        </w:tc>
        <w:tc>
          <w:tcPr>
            <w:tcW w:w="760" w:type="dxa"/>
            <w:tcBorders>
              <w:top w:val="nil"/>
              <w:left w:val="nil"/>
              <w:bottom w:val="nil"/>
              <w:right w:val="nil"/>
            </w:tcBorders>
            <w:shd w:val="clear" w:color="auto" w:fill="auto"/>
            <w:noWrap/>
            <w:vAlign w:val="bottom"/>
            <w:hideMark/>
          </w:tcPr>
          <w:p w14:paraId="37C3B87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1.8%</w:t>
            </w:r>
          </w:p>
        </w:tc>
        <w:tc>
          <w:tcPr>
            <w:tcW w:w="680" w:type="dxa"/>
            <w:tcBorders>
              <w:top w:val="nil"/>
              <w:left w:val="nil"/>
              <w:bottom w:val="nil"/>
              <w:right w:val="nil"/>
            </w:tcBorders>
            <w:shd w:val="clear" w:color="auto" w:fill="auto"/>
            <w:noWrap/>
            <w:vAlign w:val="bottom"/>
            <w:hideMark/>
          </w:tcPr>
          <w:p w14:paraId="6A87B75E"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739275B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55.4%</w:t>
            </w:r>
          </w:p>
        </w:tc>
        <w:tc>
          <w:tcPr>
            <w:tcW w:w="720" w:type="dxa"/>
            <w:tcBorders>
              <w:top w:val="nil"/>
              <w:left w:val="nil"/>
              <w:bottom w:val="nil"/>
              <w:right w:val="nil"/>
            </w:tcBorders>
            <w:shd w:val="clear" w:color="auto" w:fill="auto"/>
            <w:noWrap/>
            <w:vAlign w:val="bottom"/>
            <w:hideMark/>
          </w:tcPr>
          <w:p w14:paraId="54BA4B1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39.3%</w:t>
            </w:r>
          </w:p>
        </w:tc>
        <w:tc>
          <w:tcPr>
            <w:tcW w:w="700" w:type="dxa"/>
            <w:tcBorders>
              <w:top w:val="nil"/>
              <w:left w:val="nil"/>
              <w:bottom w:val="nil"/>
              <w:right w:val="nil"/>
            </w:tcBorders>
            <w:shd w:val="clear" w:color="auto" w:fill="auto"/>
            <w:noWrap/>
            <w:vAlign w:val="bottom"/>
            <w:hideMark/>
          </w:tcPr>
          <w:p w14:paraId="09DF7CF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5.4%</w:t>
            </w:r>
          </w:p>
        </w:tc>
        <w:tc>
          <w:tcPr>
            <w:tcW w:w="680" w:type="dxa"/>
            <w:tcBorders>
              <w:top w:val="nil"/>
              <w:left w:val="nil"/>
              <w:bottom w:val="nil"/>
              <w:right w:val="nil"/>
            </w:tcBorders>
            <w:shd w:val="clear" w:color="auto" w:fill="auto"/>
            <w:noWrap/>
            <w:vAlign w:val="bottom"/>
            <w:hideMark/>
          </w:tcPr>
          <w:p w14:paraId="5DC9A768"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799E1B23" w14:textId="77777777" w:rsidTr="005114BB">
        <w:trPr>
          <w:trHeight w:val="255"/>
        </w:trPr>
        <w:tc>
          <w:tcPr>
            <w:tcW w:w="1220" w:type="dxa"/>
            <w:tcBorders>
              <w:top w:val="nil"/>
              <w:left w:val="nil"/>
              <w:bottom w:val="nil"/>
              <w:right w:val="nil"/>
            </w:tcBorders>
            <w:shd w:val="clear" w:color="auto" w:fill="auto"/>
            <w:noWrap/>
            <w:vAlign w:val="bottom"/>
            <w:hideMark/>
          </w:tcPr>
          <w:p w14:paraId="4BDC7D0D"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Incentives (N)</w:t>
            </w:r>
          </w:p>
        </w:tc>
        <w:tc>
          <w:tcPr>
            <w:tcW w:w="560" w:type="dxa"/>
            <w:tcBorders>
              <w:top w:val="nil"/>
              <w:left w:val="nil"/>
              <w:bottom w:val="nil"/>
              <w:right w:val="nil"/>
            </w:tcBorders>
            <w:shd w:val="clear" w:color="auto" w:fill="auto"/>
            <w:noWrap/>
            <w:vAlign w:val="bottom"/>
            <w:hideMark/>
          </w:tcPr>
          <w:p w14:paraId="64B6386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58</w:t>
            </w:r>
          </w:p>
        </w:tc>
        <w:tc>
          <w:tcPr>
            <w:tcW w:w="900" w:type="dxa"/>
            <w:tcBorders>
              <w:top w:val="nil"/>
              <w:left w:val="nil"/>
              <w:bottom w:val="nil"/>
              <w:right w:val="nil"/>
            </w:tcBorders>
            <w:shd w:val="clear" w:color="auto" w:fill="auto"/>
            <w:noWrap/>
            <w:vAlign w:val="bottom"/>
            <w:hideMark/>
          </w:tcPr>
          <w:p w14:paraId="3D9EE21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w:t>
            </w:r>
          </w:p>
        </w:tc>
        <w:tc>
          <w:tcPr>
            <w:tcW w:w="780" w:type="dxa"/>
            <w:tcBorders>
              <w:top w:val="nil"/>
              <w:left w:val="nil"/>
              <w:bottom w:val="nil"/>
              <w:right w:val="nil"/>
            </w:tcBorders>
            <w:shd w:val="clear" w:color="auto" w:fill="auto"/>
            <w:noWrap/>
            <w:vAlign w:val="bottom"/>
            <w:hideMark/>
          </w:tcPr>
          <w:p w14:paraId="1353A2C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w:t>
            </w:r>
          </w:p>
        </w:tc>
        <w:tc>
          <w:tcPr>
            <w:tcW w:w="720" w:type="dxa"/>
            <w:tcBorders>
              <w:top w:val="nil"/>
              <w:left w:val="nil"/>
              <w:bottom w:val="nil"/>
              <w:right w:val="nil"/>
            </w:tcBorders>
            <w:shd w:val="clear" w:color="auto" w:fill="auto"/>
            <w:noWrap/>
            <w:vAlign w:val="bottom"/>
            <w:hideMark/>
          </w:tcPr>
          <w:p w14:paraId="0A98AF1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12</w:t>
            </w:r>
          </w:p>
        </w:tc>
        <w:tc>
          <w:tcPr>
            <w:tcW w:w="700" w:type="dxa"/>
            <w:tcBorders>
              <w:top w:val="nil"/>
              <w:left w:val="nil"/>
              <w:bottom w:val="nil"/>
              <w:right w:val="nil"/>
            </w:tcBorders>
            <w:shd w:val="clear" w:color="auto" w:fill="auto"/>
            <w:noWrap/>
            <w:vAlign w:val="bottom"/>
            <w:hideMark/>
          </w:tcPr>
          <w:p w14:paraId="1E82F14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w:t>
            </w:r>
          </w:p>
        </w:tc>
        <w:tc>
          <w:tcPr>
            <w:tcW w:w="780" w:type="dxa"/>
            <w:tcBorders>
              <w:top w:val="nil"/>
              <w:left w:val="nil"/>
              <w:bottom w:val="nil"/>
              <w:right w:val="nil"/>
            </w:tcBorders>
            <w:shd w:val="clear" w:color="auto" w:fill="auto"/>
            <w:noWrap/>
            <w:vAlign w:val="bottom"/>
            <w:hideMark/>
          </w:tcPr>
          <w:p w14:paraId="206F39C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27</w:t>
            </w:r>
          </w:p>
        </w:tc>
        <w:tc>
          <w:tcPr>
            <w:tcW w:w="640" w:type="dxa"/>
            <w:tcBorders>
              <w:top w:val="nil"/>
              <w:left w:val="nil"/>
              <w:bottom w:val="nil"/>
              <w:right w:val="nil"/>
            </w:tcBorders>
            <w:shd w:val="clear" w:color="auto" w:fill="auto"/>
            <w:noWrap/>
            <w:vAlign w:val="bottom"/>
            <w:hideMark/>
          </w:tcPr>
          <w:p w14:paraId="6607C92D"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c>
          <w:tcPr>
            <w:tcW w:w="700" w:type="dxa"/>
            <w:tcBorders>
              <w:top w:val="nil"/>
              <w:left w:val="nil"/>
              <w:bottom w:val="nil"/>
              <w:right w:val="nil"/>
            </w:tcBorders>
            <w:shd w:val="clear" w:color="auto" w:fill="auto"/>
            <w:noWrap/>
            <w:vAlign w:val="bottom"/>
            <w:hideMark/>
          </w:tcPr>
          <w:p w14:paraId="53BDAD4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w:t>
            </w:r>
          </w:p>
        </w:tc>
        <w:tc>
          <w:tcPr>
            <w:tcW w:w="720" w:type="dxa"/>
            <w:tcBorders>
              <w:top w:val="nil"/>
              <w:left w:val="nil"/>
              <w:bottom w:val="nil"/>
              <w:right w:val="nil"/>
            </w:tcBorders>
            <w:shd w:val="clear" w:color="auto" w:fill="auto"/>
            <w:noWrap/>
            <w:vAlign w:val="bottom"/>
            <w:hideMark/>
          </w:tcPr>
          <w:p w14:paraId="2EAE104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w:t>
            </w:r>
          </w:p>
        </w:tc>
        <w:tc>
          <w:tcPr>
            <w:tcW w:w="720" w:type="dxa"/>
            <w:tcBorders>
              <w:top w:val="nil"/>
              <w:left w:val="nil"/>
              <w:bottom w:val="nil"/>
              <w:right w:val="nil"/>
            </w:tcBorders>
            <w:shd w:val="clear" w:color="auto" w:fill="auto"/>
            <w:noWrap/>
            <w:vAlign w:val="bottom"/>
            <w:hideMark/>
          </w:tcPr>
          <w:p w14:paraId="66B4560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w:t>
            </w:r>
          </w:p>
        </w:tc>
        <w:tc>
          <w:tcPr>
            <w:tcW w:w="720" w:type="dxa"/>
            <w:tcBorders>
              <w:top w:val="nil"/>
              <w:left w:val="nil"/>
              <w:bottom w:val="nil"/>
              <w:right w:val="nil"/>
            </w:tcBorders>
            <w:shd w:val="clear" w:color="auto" w:fill="auto"/>
            <w:noWrap/>
            <w:vAlign w:val="bottom"/>
            <w:hideMark/>
          </w:tcPr>
          <w:p w14:paraId="2F56292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32</w:t>
            </w:r>
          </w:p>
        </w:tc>
        <w:tc>
          <w:tcPr>
            <w:tcW w:w="680" w:type="dxa"/>
            <w:tcBorders>
              <w:top w:val="nil"/>
              <w:left w:val="nil"/>
              <w:bottom w:val="nil"/>
              <w:right w:val="nil"/>
            </w:tcBorders>
            <w:shd w:val="clear" w:color="auto" w:fill="auto"/>
            <w:noWrap/>
            <w:vAlign w:val="bottom"/>
            <w:hideMark/>
          </w:tcPr>
          <w:p w14:paraId="1774D339"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w:t>
            </w:r>
          </w:p>
        </w:tc>
        <w:tc>
          <w:tcPr>
            <w:tcW w:w="760" w:type="dxa"/>
            <w:tcBorders>
              <w:top w:val="nil"/>
              <w:left w:val="nil"/>
              <w:bottom w:val="nil"/>
              <w:right w:val="nil"/>
            </w:tcBorders>
            <w:shd w:val="clear" w:color="auto" w:fill="auto"/>
            <w:noWrap/>
            <w:vAlign w:val="bottom"/>
            <w:hideMark/>
          </w:tcPr>
          <w:p w14:paraId="77D7EB5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55</w:t>
            </w:r>
          </w:p>
        </w:tc>
        <w:tc>
          <w:tcPr>
            <w:tcW w:w="760" w:type="dxa"/>
            <w:tcBorders>
              <w:top w:val="nil"/>
              <w:left w:val="nil"/>
              <w:bottom w:val="nil"/>
              <w:right w:val="nil"/>
            </w:tcBorders>
            <w:shd w:val="clear" w:color="auto" w:fill="auto"/>
            <w:noWrap/>
            <w:vAlign w:val="bottom"/>
            <w:hideMark/>
          </w:tcPr>
          <w:p w14:paraId="316BC32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w:t>
            </w:r>
          </w:p>
        </w:tc>
        <w:tc>
          <w:tcPr>
            <w:tcW w:w="680" w:type="dxa"/>
            <w:tcBorders>
              <w:top w:val="nil"/>
              <w:left w:val="nil"/>
              <w:bottom w:val="nil"/>
              <w:right w:val="nil"/>
            </w:tcBorders>
            <w:shd w:val="clear" w:color="auto" w:fill="auto"/>
            <w:noWrap/>
            <w:vAlign w:val="bottom"/>
            <w:hideMark/>
          </w:tcPr>
          <w:p w14:paraId="0E2A1CD0"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w:t>
            </w:r>
          </w:p>
        </w:tc>
        <w:tc>
          <w:tcPr>
            <w:tcW w:w="720" w:type="dxa"/>
            <w:tcBorders>
              <w:top w:val="nil"/>
              <w:left w:val="nil"/>
              <w:bottom w:val="nil"/>
              <w:right w:val="nil"/>
            </w:tcBorders>
            <w:shd w:val="clear" w:color="auto" w:fill="auto"/>
            <w:noWrap/>
            <w:vAlign w:val="bottom"/>
            <w:hideMark/>
          </w:tcPr>
          <w:p w14:paraId="00A01E2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28</w:t>
            </w:r>
          </w:p>
        </w:tc>
        <w:tc>
          <w:tcPr>
            <w:tcW w:w="720" w:type="dxa"/>
            <w:tcBorders>
              <w:top w:val="nil"/>
              <w:left w:val="nil"/>
              <w:bottom w:val="nil"/>
              <w:right w:val="nil"/>
            </w:tcBorders>
            <w:shd w:val="clear" w:color="auto" w:fill="auto"/>
            <w:noWrap/>
            <w:vAlign w:val="bottom"/>
            <w:hideMark/>
          </w:tcPr>
          <w:p w14:paraId="19B14F5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16</w:t>
            </w:r>
          </w:p>
        </w:tc>
        <w:tc>
          <w:tcPr>
            <w:tcW w:w="700" w:type="dxa"/>
            <w:tcBorders>
              <w:top w:val="nil"/>
              <w:left w:val="nil"/>
              <w:bottom w:val="nil"/>
              <w:right w:val="nil"/>
            </w:tcBorders>
            <w:shd w:val="clear" w:color="auto" w:fill="auto"/>
            <w:noWrap/>
            <w:vAlign w:val="bottom"/>
            <w:hideMark/>
          </w:tcPr>
          <w:p w14:paraId="423D13D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12</w:t>
            </w:r>
          </w:p>
        </w:tc>
        <w:tc>
          <w:tcPr>
            <w:tcW w:w="680" w:type="dxa"/>
            <w:tcBorders>
              <w:top w:val="nil"/>
              <w:left w:val="nil"/>
              <w:bottom w:val="nil"/>
              <w:right w:val="nil"/>
            </w:tcBorders>
            <w:shd w:val="clear" w:color="auto" w:fill="auto"/>
            <w:noWrap/>
            <w:vAlign w:val="bottom"/>
            <w:hideMark/>
          </w:tcPr>
          <w:p w14:paraId="3C2F3201"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w:t>
            </w:r>
          </w:p>
        </w:tc>
      </w:tr>
      <w:tr w:rsidR="005114BB" w:rsidRPr="005114BB" w14:paraId="2576E648" w14:textId="77777777" w:rsidTr="005114BB">
        <w:trPr>
          <w:trHeight w:val="255"/>
        </w:trPr>
        <w:tc>
          <w:tcPr>
            <w:tcW w:w="1220" w:type="dxa"/>
            <w:tcBorders>
              <w:top w:val="nil"/>
              <w:left w:val="nil"/>
              <w:bottom w:val="nil"/>
              <w:right w:val="nil"/>
            </w:tcBorders>
            <w:shd w:val="clear" w:color="auto" w:fill="auto"/>
            <w:noWrap/>
            <w:vAlign w:val="bottom"/>
            <w:hideMark/>
          </w:tcPr>
          <w:p w14:paraId="4184188F"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Incentives (%)</w:t>
            </w:r>
          </w:p>
        </w:tc>
        <w:tc>
          <w:tcPr>
            <w:tcW w:w="560" w:type="dxa"/>
            <w:tcBorders>
              <w:top w:val="nil"/>
              <w:left w:val="nil"/>
              <w:bottom w:val="nil"/>
              <w:right w:val="nil"/>
            </w:tcBorders>
            <w:shd w:val="clear" w:color="auto" w:fill="auto"/>
            <w:noWrap/>
            <w:vAlign w:val="bottom"/>
            <w:hideMark/>
          </w:tcPr>
          <w:p w14:paraId="03AEEFC2"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693095B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3.4%</w:t>
            </w:r>
          </w:p>
        </w:tc>
        <w:tc>
          <w:tcPr>
            <w:tcW w:w="780" w:type="dxa"/>
            <w:tcBorders>
              <w:top w:val="nil"/>
              <w:left w:val="nil"/>
              <w:bottom w:val="nil"/>
              <w:right w:val="nil"/>
            </w:tcBorders>
            <w:shd w:val="clear" w:color="auto" w:fill="auto"/>
            <w:noWrap/>
            <w:vAlign w:val="bottom"/>
            <w:hideMark/>
          </w:tcPr>
          <w:p w14:paraId="07ECFFE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19.0%</w:t>
            </w:r>
          </w:p>
        </w:tc>
        <w:tc>
          <w:tcPr>
            <w:tcW w:w="720" w:type="dxa"/>
            <w:tcBorders>
              <w:top w:val="nil"/>
              <w:left w:val="nil"/>
              <w:bottom w:val="nil"/>
              <w:right w:val="nil"/>
            </w:tcBorders>
            <w:shd w:val="clear" w:color="auto" w:fill="auto"/>
            <w:noWrap/>
            <w:vAlign w:val="bottom"/>
            <w:hideMark/>
          </w:tcPr>
          <w:p w14:paraId="2A20FF2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20.7%</w:t>
            </w:r>
          </w:p>
        </w:tc>
        <w:tc>
          <w:tcPr>
            <w:tcW w:w="700" w:type="dxa"/>
            <w:tcBorders>
              <w:top w:val="nil"/>
              <w:left w:val="nil"/>
              <w:bottom w:val="nil"/>
              <w:right w:val="nil"/>
            </w:tcBorders>
            <w:shd w:val="clear" w:color="auto" w:fill="auto"/>
            <w:noWrap/>
            <w:vAlign w:val="bottom"/>
            <w:hideMark/>
          </w:tcPr>
          <w:p w14:paraId="4EE95FA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10.3%</w:t>
            </w:r>
          </w:p>
        </w:tc>
        <w:tc>
          <w:tcPr>
            <w:tcW w:w="780" w:type="dxa"/>
            <w:tcBorders>
              <w:top w:val="nil"/>
              <w:left w:val="nil"/>
              <w:bottom w:val="nil"/>
              <w:right w:val="nil"/>
            </w:tcBorders>
            <w:shd w:val="clear" w:color="auto" w:fill="auto"/>
            <w:noWrap/>
            <w:vAlign w:val="bottom"/>
            <w:hideMark/>
          </w:tcPr>
          <w:p w14:paraId="6A072D0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46.6%</w:t>
            </w:r>
          </w:p>
        </w:tc>
        <w:tc>
          <w:tcPr>
            <w:tcW w:w="640" w:type="dxa"/>
            <w:tcBorders>
              <w:top w:val="nil"/>
              <w:left w:val="nil"/>
              <w:bottom w:val="nil"/>
              <w:right w:val="nil"/>
            </w:tcBorders>
            <w:shd w:val="clear" w:color="auto" w:fill="auto"/>
            <w:noWrap/>
            <w:vAlign w:val="bottom"/>
            <w:hideMark/>
          </w:tcPr>
          <w:p w14:paraId="305781EB"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281FF16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12.7%</w:t>
            </w:r>
          </w:p>
        </w:tc>
        <w:tc>
          <w:tcPr>
            <w:tcW w:w="720" w:type="dxa"/>
            <w:tcBorders>
              <w:top w:val="nil"/>
              <w:left w:val="nil"/>
              <w:bottom w:val="nil"/>
              <w:right w:val="nil"/>
            </w:tcBorders>
            <w:shd w:val="clear" w:color="auto" w:fill="auto"/>
            <w:noWrap/>
            <w:vAlign w:val="bottom"/>
            <w:hideMark/>
          </w:tcPr>
          <w:p w14:paraId="6C7DF9B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16.4%</w:t>
            </w:r>
          </w:p>
        </w:tc>
        <w:tc>
          <w:tcPr>
            <w:tcW w:w="720" w:type="dxa"/>
            <w:tcBorders>
              <w:top w:val="nil"/>
              <w:left w:val="nil"/>
              <w:bottom w:val="nil"/>
              <w:right w:val="nil"/>
            </w:tcBorders>
            <w:shd w:val="clear" w:color="auto" w:fill="auto"/>
            <w:noWrap/>
            <w:vAlign w:val="bottom"/>
            <w:hideMark/>
          </w:tcPr>
          <w:p w14:paraId="37E23C9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12.7%</w:t>
            </w:r>
          </w:p>
        </w:tc>
        <w:tc>
          <w:tcPr>
            <w:tcW w:w="720" w:type="dxa"/>
            <w:tcBorders>
              <w:top w:val="nil"/>
              <w:left w:val="nil"/>
              <w:bottom w:val="nil"/>
              <w:right w:val="nil"/>
            </w:tcBorders>
            <w:shd w:val="clear" w:color="auto" w:fill="auto"/>
            <w:noWrap/>
            <w:vAlign w:val="bottom"/>
            <w:hideMark/>
          </w:tcPr>
          <w:p w14:paraId="7D3A8B5F" w14:textId="77777777" w:rsidR="005114BB" w:rsidRPr="005114BB" w:rsidRDefault="005114BB" w:rsidP="005114BB">
            <w:pPr>
              <w:jc w:val="cente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58.2%</w:t>
            </w:r>
          </w:p>
        </w:tc>
        <w:tc>
          <w:tcPr>
            <w:tcW w:w="680" w:type="dxa"/>
            <w:tcBorders>
              <w:top w:val="nil"/>
              <w:left w:val="nil"/>
              <w:bottom w:val="nil"/>
              <w:right w:val="nil"/>
            </w:tcBorders>
            <w:shd w:val="clear" w:color="auto" w:fill="auto"/>
            <w:noWrap/>
            <w:vAlign w:val="bottom"/>
            <w:hideMark/>
          </w:tcPr>
          <w:p w14:paraId="4A01AFA6" w14:textId="77777777" w:rsidR="005114BB" w:rsidRPr="005114BB" w:rsidRDefault="005114BB" w:rsidP="005114BB">
            <w:pPr>
              <w:jc w:val="center"/>
              <w:rPr>
                <w:rFonts w:ascii="Arial Narrow" w:eastAsia="Times New Roman" w:hAnsi="Arial Narrow" w:cs="Calibri"/>
                <w:b/>
                <w:bCs/>
                <w:color w:val="000000"/>
                <w:sz w:val="16"/>
                <w:szCs w:val="16"/>
              </w:rPr>
            </w:pPr>
          </w:p>
        </w:tc>
        <w:tc>
          <w:tcPr>
            <w:tcW w:w="760" w:type="dxa"/>
            <w:tcBorders>
              <w:top w:val="nil"/>
              <w:left w:val="nil"/>
              <w:bottom w:val="nil"/>
              <w:right w:val="nil"/>
            </w:tcBorders>
            <w:shd w:val="clear" w:color="auto" w:fill="auto"/>
            <w:noWrap/>
            <w:vAlign w:val="bottom"/>
            <w:hideMark/>
          </w:tcPr>
          <w:p w14:paraId="3DBC622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98.2%</w:t>
            </w:r>
          </w:p>
        </w:tc>
        <w:tc>
          <w:tcPr>
            <w:tcW w:w="760" w:type="dxa"/>
            <w:tcBorders>
              <w:top w:val="nil"/>
              <w:left w:val="nil"/>
              <w:bottom w:val="nil"/>
              <w:right w:val="nil"/>
            </w:tcBorders>
            <w:shd w:val="clear" w:color="auto" w:fill="auto"/>
            <w:noWrap/>
            <w:vAlign w:val="bottom"/>
            <w:hideMark/>
          </w:tcPr>
          <w:p w14:paraId="7F0D31E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1.8%</w:t>
            </w:r>
          </w:p>
        </w:tc>
        <w:tc>
          <w:tcPr>
            <w:tcW w:w="680" w:type="dxa"/>
            <w:tcBorders>
              <w:top w:val="nil"/>
              <w:left w:val="nil"/>
              <w:bottom w:val="nil"/>
              <w:right w:val="nil"/>
            </w:tcBorders>
            <w:shd w:val="clear" w:color="auto" w:fill="auto"/>
            <w:noWrap/>
            <w:vAlign w:val="bottom"/>
            <w:hideMark/>
          </w:tcPr>
          <w:p w14:paraId="38404150"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14165E2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50.0%</w:t>
            </w:r>
          </w:p>
        </w:tc>
        <w:tc>
          <w:tcPr>
            <w:tcW w:w="720" w:type="dxa"/>
            <w:tcBorders>
              <w:top w:val="nil"/>
              <w:left w:val="nil"/>
              <w:bottom w:val="nil"/>
              <w:right w:val="nil"/>
            </w:tcBorders>
            <w:shd w:val="clear" w:color="auto" w:fill="auto"/>
            <w:noWrap/>
            <w:vAlign w:val="bottom"/>
            <w:hideMark/>
          </w:tcPr>
          <w:p w14:paraId="39279C1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28.6%</w:t>
            </w:r>
          </w:p>
        </w:tc>
        <w:tc>
          <w:tcPr>
            <w:tcW w:w="700" w:type="dxa"/>
            <w:tcBorders>
              <w:top w:val="nil"/>
              <w:left w:val="nil"/>
              <w:bottom w:val="nil"/>
              <w:right w:val="nil"/>
            </w:tcBorders>
            <w:shd w:val="clear" w:color="auto" w:fill="auto"/>
            <w:noWrap/>
            <w:vAlign w:val="bottom"/>
            <w:hideMark/>
          </w:tcPr>
          <w:p w14:paraId="3F9C23F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21.4%</w:t>
            </w:r>
          </w:p>
        </w:tc>
        <w:tc>
          <w:tcPr>
            <w:tcW w:w="680" w:type="dxa"/>
            <w:tcBorders>
              <w:top w:val="nil"/>
              <w:left w:val="nil"/>
              <w:bottom w:val="nil"/>
              <w:right w:val="nil"/>
            </w:tcBorders>
            <w:shd w:val="clear" w:color="auto" w:fill="auto"/>
            <w:noWrap/>
            <w:vAlign w:val="bottom"/>
            <w:hideMark/>
          </w:tcPr>
          <w:p w14:paraId="641C1C4F"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11319460" w14:textId="77777777" w:rsidTr="005114BB">
        <w:trPr>
          <w:trHeight w:val="165"/>
        </w:trPr>
        <w:tc>
          <w:tcPr>
            <w:tcW w:w="1220" w:type="dxa"/>
            <w:tcBorders>
              <w:top w:val="nil"/>
              <w:left w:val="nil"/>
              <w:bottom w:val="nil"/>
              <w:right w:val="nil"/>
            </w:tcBorders>
            <w:shd w:val="clear" w:color="auto" w:fill="auto"/>
            <w:noWrap/>
            <w:hideMark/>
          </w:tcPr>
          <w:p w14:paraId="5D6D1AFE"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hideMark/>
          </w:tcPr>
          <w:p w14:paraId="3DB15D03"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584A14A7"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2D073F55"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A15729A"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73DA45CC"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17B4AABB"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09069916"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5D2B899A"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A4AC404"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14EBCF2"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4B3748B"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038AD02B"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7F60A2A9"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394D3192"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61737166"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24D23B36"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0364256"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2C9BAE2B"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6B7561B0" w14:textId="77777777" w:rsidR="005114BB" w:rsidRPr="005114BB" w:rsidRDefault="005114BB" w:rsidP="005114BB">
            <w:pPr>
              <w:jc w:val="center"/>
              <w:rPr>
                <w:rFonts w:eastAsia="Times New Roman"/>
                <w:sz w:val="20"/>
                <w:szCs w:val="20"/>
              </w:rPr>
            </w:pPr>
          </w:p>
        </w:tc>
      </w:tr>
      <w:tr w:rsidR="005114BB" w:rsidRPr="005114BB" w14:paraId="7F6137D6" w14:textId="77777777" w:rsidTr="005114BB">
        <w:trPr>
          <w:trHeight w:val="255"/>
        </w:trPr>
        <w:tc>
          <w:tcPr>
            <w:tcW w:w="1220" w:type="dxa"/>
            <w:tcBorders>
              <w:top w:val="nil"/>
              <w:left w:val="nil"/>
              <w:bottom w:val="nil"/>
              <w:right w:val="nil"/>
            </w:tcBorders>
            <w:shd w:val="clear" w:color="auto" w:fill="auto"/>
            <w:noWrap/>
            <w:vAlign w:val="bottom"/>
            <w:hideMark/>
          </w:tcPr>
          <w:p w14:paraId="3615EF08" w14:textId="77777777" w:rsidR="005114BB" w:rsidRPr="005114BB" w:rsidRDefault="005114BB" w:rsidP="005114BB">
            <w:pP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Total (N)</w:t>
            </w:r>
          </w:p>
        </w:tc>
        <w:tc>
          <w:tcPr>
            <w:tcW w:w="560" w:type="dxa"/>
            <w:tcBorders>
              <w:top w:val="nil"/>
              <w:left w:val="nil"/>
              <w:bottom w:val="nil"/>
              <w:right w:val="nil"/>
            </w:tcBorders>
            <w:shd w:val="clear" w:color="auto" w:fill="auto"/>
            <w:noWrap/>
            <w:vAlign w:val="bottom"/>
            <w:hideMark/>
          </w:tcPr>
          <w:p w14:paraId="027FDCAD"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115</w:t>
            </w:r>
          </w:p>
        </w:tc>
        <w:tc>
          <w:tcPr>
            <w:tcW w:w="900" w:type="dxa"/>
            <w:tcBorders>
              <w:top w:val="nil"/>
              <w:left w:val="nil"/>
              <w:bottom w:val="nil"/>
              <w:right w:val="nil"/>
            </w:tcBorders>
            <w:shd w:val="clear" w:color="auto" w:fill="auto"/>
            <w:noWrap/>
            <w:vAlign w:val="bottom"/>
            <w:hideMark/>
          </w:tcPr>
          <w:p w14:paraId="7E41995C"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w:t>
            </w:r>
          </w:p>
        </w:tc>
        <w:tc>
          <w:tcPr>
            <w:tcW w:w="780" w:type="dxa"/>
            <w:tcBorders>
              <w:top w:val="nil"/>
              <w:left w:val="nil"/>
              <w:bottom w:val="nil"/>
              <w:right w:val="nil"/>
            </w:tcBorders>
            <w:shd w:val="clear" w:color="auto" w:fill="auto"/>
            <w:noWrap/>
            <w:vAlign w:val="bottom"/>
            <w:hideMark/>
          </w:tcPr>
          <w:p w14:paraId="35A54753"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13</w:t>
            </w:r>
          </w:p>
        </w:tc>
        <w:tc>
          <w:tcPr>
            <w:tcW w:w="720" w:type="dxa"/>
            <w:tcBorders>
              <w:top w:val="nil"/>
              <w:left w:val="nil"/>
              <w:bottom w:val="nil"/>
              <w:right w:val="nil"/>
            </w:tcBorders>
            <w:shd w:val="clear" w:color="auto" w:fill="auto"/>
            <w:noWrap/>
            <w:vAlign w:val="bottom"/>
            <w:hideMark/>
          </w:tcPr>
          <w:p w14:paraId="20AE1119"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21</w:t>
            </w:r>
          </w:p>
        </w:tc>
        <w:tc>
          <w:tcPr>
            <w:tcW w:w="700" w:type="dxa"/>
            <w:tcBorders>
              <w:top w:val="nil"/>
              <w:left w:val="nil"/>
              <w:bottom w:val="nil"/>
              <w:right w:val="nil"/>
            </w:tcBorders>
            <w:shd w:val="clear" w:color="auto" w:fill="auto"/>
            <w:noWrap/>
            <w:vAlign w:val="bottom"/>
            <w:hideMark/>
          </w:tcPr>
          <w:p w14:paraId="50D2ACAB"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14</w:t>
            </w:r>
          </w:p>
        </w:tc>
        <w:tc>
          <w:tcPr>
            <w:tcW w:w="780" w:type="dxa"/>
            <w:tcBorders>
              <w:top w:val="nil"/>
              <w:left w:val="nil"/>
              <w:bottom w:val="nil"/>
              <w:right w:val="nil"/>
            </w:tcBorders>
            <w:shd w:val="clear" w:color="auto" w:fill="auto"/>
            <w:noWrap/>
            <w:vAlign w:val="bottom"/>
            <w:hideMark/>
          </w:tcPr>
          <w:p w14:paraId="3D370BFD"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64</w:t>
            </w:r>
          </w:p>
        </w:tc>
        <w:tc>
          <w:tcPr>
            <w:tcW w:w="640" w:type="dxa"/>
            <w:tcBorders>
              <w:top w:val="nil"/>
              <w:left w:val="nil"/>
              <w:bottom w:val="nil"/>
              <w:right w:val="nil"/>
            </w:tcBorders>
            <w:shd w:val="clear" w:color="auto" w:fill="auto"/>
            <w:noWrap/>
            <w:vAlign w:val="bottom"/>
            <w:hideMark/>
          </w:tcPr>
          <w:p w14:paraId="03D3CA05"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c>
          <w:tcPr>
            <w:tcW w:w="700" w:type="dxa"/>
            <w:tcBorders>
              <w:top w:val="nil"/>
              <w:left w:val="nil"/>
              <w:bottom w:val="nil"/>
              <w:right w:val="nil"/>
            </w:tcBorders>
            <w:shd w:val="clear" w:color="auto" w:fill="auto"/>
            <w:noWrap/>
            <w:vAlign w:val="bottom"/>
            <w:hideMark/>
          </w:tcPr>
          <w:p w14:paraId="6EF9E4E0"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11</w:t>
            </w:r>
          </w:p>
        </w:tc>
        <w:tc>
          <w:tcPr>
            <w:tcW w:w="720" w:type="dxa"/>
            <w:tcBorders>
              <w:top w:val="nil"/>
              <w:left w:val="nil"/>
              <w:bottom w:val="nil"/>
              <w:right w:val="nil"/>
            </w:tcBorders>
            <w:shd w:val="clear" w:color="auto" w:fill="auto"/>
            <w:noWrap/>
            <w:vAlign w:val="bottom"/>
            <w:hideMark/>
          </w:tcPr>
          <w:p w14:paraId="03CE5506"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14</w:t>
            </w:r>
          </w:p>
        </w:tc>
        <w:tc>
          <w:tcPr>
            <w:tcW w:w="720" w:type="dxa"/>
            <w:tcBorders>
              <w:top w:val="nil"/>
              <w:left w:val="nil"/>
              <w:bottom w:val="nil"/>
              <w:right w:val="nil"/>
            </w:tcBorders>
            <w:shd w:val="clear" w:color="auto" w:fill="auto"/>
            <w:noWrap/>
            <w:vAlign w:val="bottom"/>
            <w:hideMark/>
          </w:tcPr>
          <w:p w14:paraId="1DA06D2C"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17</w:t>
            </w:r>
          </w:p>
        </w:tc>
        <w:tc>
          <w:tcPr>
            <w:tcW w:w="720" w:type="dxa"/>
            <w:tcBorders>
              <w:top w:val="nil"/>
              <w:left w:val="nil"/>
              <w:bottom w:val="nil"/>
              <w:right w:val="nil"/>
            </w:tcBorders>
            <w:shd w:val="clear" w:color="auto" w:fill="auto"/>
            <w:noWrap/>
            <w:vAlign w:val="bottom"/>
            <w:hideMark/>
          </w:tcPr>
          <w:p w14:paraId="2E88E7FC"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64</w:t>
            </w:r>
          </w:p>
        </w:tc>
        <w:tc>
          <w:tcPr>
            <w:tcW w:w="680" w:type="dxa"/>
            <w:tcBorders>
              <w:top w:val="nil"/>
              <w:left w:val="nil"/>
              <w:bottom w:val="nil"/>
              <w:right w:val="nil"/>
            </w:tcBorders>
            <w:shd w:val="clear" w:color="auto" w:fill="auto"/>
            <w:noWrap/>
            <w:vAlign w:val="bottom"/>
            <w:hideMark/>
          </w:tcPr>
          <w:p w14:paraId="55386E76"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9</w:t>
            </w:r>
          </w:p>
        </w:tc>
        <w:tc>
          <w:tcPr>
            <w:tcW w:w="760" w:type="dxa"/>
            <w:tcBorders>
              <w:top w:val="nil"/>
              <w:left w:val="nil"/>
              <w:bottom w:val="nil"/>
              <w:right w:val="nil"/>
            </w:tcBorders>
            <w:shd w:val="clear" w:color="auto" w:fill="auto"/>
            <w:noWrap/>
            <w:vAlign w:val="bottom"/>
            <w:hideMark/>
          </w:tcPr>
          <w:p w14:paraId="70F27C61"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110</w:t>
            </w:r>
          </w:p>
        </w:tc>
        <w:tc>
          <w:tcPr>
            <w:tcW w:w="760" w:type="dxa"/>
            <w:tcBorders>
              <w:top w:val="nil"/>
              <w:left w:val="nil"/>
              <w:bottom w:val="nil"/>
              <w:right w:val="nil"/>
            </w:tcBorders>
            <w:shd w:val="clear" w:color="auto" w:fill="auto"/>
            <w:noWrap/>
            <w:vAlign w:val="bottom"/>
            <w:hideMark/>
          </w:tcPr>
          <w:p w14:paraId="219A9B70"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w:t>
            </w:r>
          </w:p>
        </w:tc>
        <w:tc>
          <w:tcPr>
            <w:tcW w:w="680" w:type="dxa"/>
            <w:tcBorders>
              <w:top w:val="nil"/>
              <w:left w:val="nil"/>
              <w:bottom w:val="nil"/>
              <w:right w:val="nil"/>
            </w:tcBorders>
            <w:shd w:val="clear" w:color="auto" w:fill="auto"/>
            <w:noWrap/>
            <w:vAlign w:val="bottom"/>
            <w:hideMark/>
          </w:tcPr>
          <w:p w14:paraId="4349D774"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w:t>
            </w:r>
          </w:p>
        </w:tc>
        <w:tc>
          <w:tcPr>
            <w:tcW w:w="720" w:type="dxa"/>
            <w:tcBorders>
              <w:top w:val="nil"/>
              <w:left w:val="nil"/>
              <w:bottom w:val="nil"/>
              <w:right w:val="nil"/>
            </w:tcBorders>
            <w:shd w:val="clear" w:color="auto" w:fill="auto"/>
            <w:noWrap/>
            <w:vAlign w:val="bottom"/>
            <w:hideMark/>
          </w:tcPr>
          <w:p w14:paraId="02DB46B9"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59</w:t>
            </w:r>
          </w:p>
        </w:tc>
        <w:tc>
          <w:tcPr>
            <w:tcW w:w="720" w:type="dxa"/>
            <w:tcBorders>
              <w:top w:val="nil"/>
              <w:left w:val="nil"/>
              <w:bottom w:val="nil"/>
              <w:right w:val="nil"/>
            </w:tcBorders>
            <w:shd w:val="clear" w:color="auto" w:fill="auto"/>
            <w:noWrap/>
            <w:vAlign w:val="bottom"/>
            <w:hideMark/>
          </w:tcPr>
          <w:p w14:paraId="3134E8EC"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38</w:t>
            </w:r>
          </w:p>
        </w:tc>
        <w:tc>
          <w:tcPr>
            <w:tcW w:w="700" w:type="dxa"/>
            <w:tcBorders>
              <w:top w:val="nil"/>
              <w:left w:val="nil"/>
              <w:bottom w:val="nil"/>
              <w:right w:val="nil"/>
            </w:tcBorders>
            <w:shd w:val="clear" w:color="auto" w:fill="auto"/>
            <w:noWrap/>
            <w:vAlign w:val="bottom"/>
            <w:hideMark/>
          </w:tcPr>
          <w:p w14:paraId="55D864AD"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15</w:t>
            </w:r>
          </w:p>
        </w:tc>
        <w:tc>
          <w:tcPr>
            <w:tcW w:w="680" w:type="dxa"/>
            <w:tcBorders>
              <w:top w:val="nil"/>
              <w:left w:val="nil"/>
              <w:bottom w:val="nil"/>
              <w:right w:val="nil"/>
            </w:tcBorders>
            <w:shd w:val="clear" w:color="auto" w:fill="auto"/>
            <w:noWrap/>
            <w:vAlign w:val="bottom"/>
            <w:hideMark/>
          </w:tcPr>
          <w:p w14:paraId="699B2181"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w:t>
            </w:r>
          </w:p>
        </w:tc>
      </w:tr>
      <w:tr w:rsidR="005114BB" w:rsidRPr="005114BB" w14:paraId="7FE845C5" w14:textId="77777777" w:rsidTr="005114BB">
        <w:trPr>
          <w:trHeight w:val="255"/>
        </w:trPr>
        <w:tc>
          <w:tcPr>
            <w:tcW w:w="1220" w:type="dxa"/>
            <w:tcBorders>
              <w:top w:val="nil"/>
              <w:left w:val="nil"/>
              <w:bottom w:val="nil"/>
              <w:right w:val="nil"/>
            </w:tcBorders>
            <w:shd w:val="clear" w:color="auto" w:fill="auto"/>
            <w:noWrap/>
            <w:vAlign w:val="bottom"/>
            <w:hideMark/>
          </w:tcPr>
          <w:p w14:paraId="4FA8151C" w14:textId="77777777" w:rsidR="005114BB" w:rsidRPr="005114BB" w:rsidRDefault="005114BB" w:rsidP="005114BB">
            <w:pP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Total (%)</w:t>
            </w:r>
          </w:p>
        </w:tc>
        <w:tc>
          <w:tcPr>
            <w:tcW w:w="560" w:type="dxa"/>
            <w:tcBorders>
              <w:top w:val="nil"/>
              <w:left w:val="nil"/>
              <w:bottom w:val="nil"/>
              <w:right w:val="nil"/>
            </w:tcBorders>
            <w:shd w:val="clear" w:color="auto" w:fill="auto"/>
            <w:noWrap/>
            <w:vAlign w:val="bottom"/>
            <w:hideMark/>
          </w:tcPr>
          <w:p w14:paraId="7E3EC37C" w14:textId="77777777" w:rsidR="005114BB" w:rsidRPr="005114BB" w:rsidRDefault="005114BB" w:rsidP="005114BB">
            <w:pPr>
              <w:rPr>
                <w:rFonts w:ascii="Arial Narrow" w:eastAsia="Times New Roman" w:hAnsi="Arial Narrow" w:cs="Calibri"/>
                <w:i/>
                <w:iCs/>
                <w:color w:val="000000"/>
                <w:sz w:val="16"/>
                <w:szCs w:val="16"/>
              </w:rPr>
            </w:pPr>
          </w:p>
        </w:tc>
        <w:tc>
          <w:tcPr>
            <w:tcW w:w="900" w:type="dxa"/>
            <w:tcBorders>
              <w:top w:val="nil"/>
              <w:left w:val="nil"/>
              <w:bottom w:val="nil"/>
              <w:right w:val="nil"/>
            </w:tcBorders>
            <w:shd w:val="clear" w:color="auto" w:fill="auto"/>
            <w:noWrap/>
            <w:vAlign w:val="bottom"/>
            <w:hideMark/>
          </w:tcPr>
          <w:p w14:paraId="48DE76F7"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2.6%</w:t>
            </w:r>
          </w:p>
        </w:tc>
        <w:tc>
          <w:tcPr>
            <w:tcW w:w="780" w:type="dxa"/>
            <w:tcBorders>
              <w:top w:val="nil"/>
              <w:left w:val="nil"/>
              <w:bottom w:val="nil"/>
              <w:right w:val="nil"/>
            </w:tcBorders>
            <w:shd w:val="clear" w:color="auto" w:fill="auto"/>
            <w:noWrap/>
            <w:vAlign w:val="bottom"/>
            <w:hideMark/>
          </w:tcPr>
          <w:p w14:paraId="1986B295"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11.3%</w:t>
            </w:r>
          </w:p>
        </w:tc>
        <w:tc>
          <w:tcPr>
            <w:tcW w:w="720" w:type="dxa"/>
            <w:tcBorders>
              <w:top w:val="nil"/>
              <w:left w:val="nil"/>
              <w:bottom w:val="nil"/>
              <w:right w:val="nil"/>
            </w:tcBorders>
            <w:shd w:val="clear" w:color="auto" w:fill="auto"/>
            <w:noWrap/>
            <w:vAlign w:val="bottom"/>
            <w:hideMark/>
          </w:tcPr>
          <w:p w14:paraId="5F7DB13A"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18.3%</w:t>
            </w:r>
          </w:p>
        </w:tc>
        <w:tc>
          <w:tcPr>
            <w:tcW w:w="700" w:type="dxa"/>
            <w:tcBorders>
              <w:top w:val="nil"/>
              <w:left w:val="nil"/>
              <w:bottom w:val="nil"/>
              <w:right w:val="nil"/>
            </w:tcBorders>
            <w:shd w:val="clear" w:color="auto" w:fill="auto"/>
            <w:noWrap/>
            <w:vAlign w:val="bottom"/>
            <w:hideMark/>
          </w:tcPr>
          <w:p w14:paraId="7404F9A0"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12.2%</w:t>
            </w:r>
          </w:p>
        </w:tc>
        <w:tc>
          <w:tcPr>
            <w:tcW w:w="780" w:type="dxa"/>
            <w:tcBorders>
              <w:top w:val="nil"/>
              <w:left w:val="nil"/>
              <w:bottom w:val="nil"/>
              <w:right w:val="nil"/>
            </w:tcBorders>
            <w:shd w:val="clear" w:color="auto" w:fill="auto"/>
            <w:noWrap/>
            <w:vAlign w:val="bottom"/>
            <w:hideMark/>
          </w:tcPr>
          <w:p w14:paraId="7DE95D1E"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55.7%</w:t>
            </w:r>
          </w:p>
        </w:tc>
        <w:tc>
          <w:tcPr>
            <w:tcW w:w="640" w:type="dxa"/>
            <w:tcBorders>
              <w:top w:val="nil"/>
              <w:left w:val="nil"/>
              <w:bottom w:val="nil"/>
              <w:right w:val="nil"/>
            </w:tcBorders>
            <w:shd w:val="clear" w:color="auto" w:fill="auto"/>
            <w:noWrap/>
            <w:vAlign w:val="bottom"/>
            <w:hideMark/>
          </w:tcPr>
          <w:p w14:paraId="7CA63A9C" w14:textId="77777777" w:rsidR="005114BB" w:rsidRPr="005114BB" w:rsidRDefault="005114BB" w:rsidP="005114BB">
            <w:pPr>
              <w:jc w:val="center"/>
              <w:rPr>
                <w:rFonts w:ascii="Arial Narrow" w:eastAsia="Times New Roman" w:hAnsi="Arial Narrow" w:cs="Calibri"/>
                <w:i/>
                <w:iCs/>
                <w:color w:val="000000"/>
                <w:sz w:val="16"/>
                <w:szCs w:val="16"/>
              </w:rPr>
            </w:pPr>
          </w:p>
        </w:tc>
        <w:tc>
          <w:tcPr>
            <w:tcW w:w="700" w:type="dxa"/>
            <w:tcBorders>
              <w:top w:val="nil"/>
              <w:left w:val="nil"/>
              <w:bottom w:val="nil"/>
              <w:right w:val="nil"/>
            </w:tcBorders>
            <w:shd w:val="clear" w:color="auto" w:fill="auto"/>
            <w:noWrap/>
            <w:vAlign w:val="bottom"/>
            <w:hideMark/>
          </w:tcPr>
          <w:p w14:paraId="10237679"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10.4%</w:t>
            </w:r>
          </w:p>
        </w:tc>
        <w:tc>
          <w:tcPr>
            <w:tcW w:w="720" w:type="dxa"/>
            <w:tcBorders>
              <w:top w:val="nil"/>
              <w:left w:val="nil"/>
              <w:bottom w:val="nil"/>
              <w:right w:val="nil"/>
            </w:tcBorders>
            <w:shd w:val="clear" w:color="auto" w:fill="auto"/>
            <w:noWrap/>
            <w:vAlign w:val="bottom"/>
            <w:hideMark/>
          </w:tcPr>
          <w:p w14:paraId="3B84C6EA"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13.2%</w:t>
            </w:r>
          </w:p>
        </w:tc>
        <w:tc>
          <w:tcPr>
            <w:tcW w:w="720" w:type="dxa"/>
            <w:tcBorders>
              <w:top w:val="nil"/>
              <w:left w:val="nil"/>
              <w:bottom w:val="nil"/>
              <w:right w:val="nil"/>
            </w:tcBorders>
            <w:shd w:val="clear" w:color="auto" w:fill="auto"/>
            <w:noWrap/>
            <w:vAlign w:val="bottom"/>
            <w:hideMark/>
          </w:tcPr>
          <w:p w14:paraId="6FCFD95E"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16.0%</w:t>
            </w:r>
          </w:p>
        </w:tc>
        <w:tc>
          <w:tcPr>
            <w:tcW w:w="720" w:type="dxa"/>
            <w:tcBorders>
              <w:top w:val="nil"/>
              <w:left w:val="nil"/>
              <w:bottom w:val="nil"/>
              <w:right w:val="nil"/>
            </w:tcBorders>
            <w:shd w:val="clear" w:color="auto" w:fill="auto"/>
            <w:noWrap/>
            <w:vAlign w:val="bottom"/>
            <w:hideMark/>
          </w:tcPr>
          <w:p w14:paraId="13D2ED9A"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60.4%</w:t>
            </w:r>
          </w:p>
        </w:tc>
        <w:tc>
          <w:tcPr>
            <w:tcW w:w="680" w:type="dxa"/>
            <w:tcBorders>
              <w:top w:val="nil"/>
              <w:left w:val="nil"/>
              <w:bottom w:val="nil"/>
              <w:right w:val="nil"/>
            </w:tcBorders>
            <w:shd w:val="clear" w:color="auto" w:fill="auto"/>
            <w:noWrap/>
            <w:vAlign w:val="bottom"/>
            <w:hideMark/>
          </w:tcPr>
          <w:p w14:paraId="1DF1E991" w14:textId="77777777" w:rsidR="005114BB" w:rsidRPr="005114BB" w:rsidRDefault="005114BB" w:rsidP="005114BB">
            <w:pPr>
              <w:jc w:val="center"/>
              <w:rPr>
                <w:rFonts w:ascii="Arial Narrow" w:eastAsia="Times New Roman" w:hAnsi="Arial Narrow" w:cs="Calibri"/>
                <w:i/>
                <w:iCs/>
                <w:color w:val="000000"/>
                <w:sz w:val="16"/>
                <w:szCs w:val="16"/>
              </w:rPr>
            </w:pPr>
          </w:p>
        </w:tc>
        <w:tc>
          <w:tcPr>
            <w:tcW w:w="760" w:type="dxa"/>
            <w:tcBorders>
              <w:top w:val="nil"/>
              <w:left w:val="nil"/>
              <w:bottom w:val="nil"/>
              <w:right w:val="nil"/>
            </w:tcBorders>
            <w:shd w:val="clear" w:color="auto" w:fill="auto"/>
            <w:noWrap/>
            <w:vAlign w:val="bottom"/>
            <w:hideMark/>
          </w:tcPr>
          <w:p w14:paraId="649A1120"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98.2%</w:t>
            </w:r>
          </w:p>
        </w:tc>
        <w:tc>
          <w:tcPr>
            <w:tcW w:w="760" w:type="dxa"/>
            <w:tcBorders>
              <w:top w:val="nil"/>
              <w:left w:val="nil"/>
              <w:bottom w:val="nil"/>
              <w:right w:val="nil"/>
            </w:tcBorders>
            <w:shd w:val="clear" w:color="auto" w:fill="auto"/>
            <w:noWrap/>
            <w:vAlign w:val="bottom"/>
            <w:hideMark/>
          </w:tcPr>
          <w:p w14:paraId="058FF456"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1.8%</w:t>
            </w:r>
          </w:p>
        </w:tc>
        <w:tc>
          <w:tcPr>
            <w:tcW w:w="680" w:type="dxa"/>
            <w:tcBorders>
              <w:top w:val="nil"/>
              <w:left w:val="nil"/>
              <w:bottom w:val="nil"/>
              <w:right w:val="nil"/>
            </w:tcBorders>
            <w:shd w:val="clear" w:color="auto" w:fill="auto"/>
            <w:noWrap/>
            <w:vAlign w:val="bottom"/>
            <w:hideMark/>
          </w:tcPr>
          <w:p w14:paraId="7E9D3672" w14:textId="77777777" w:rsidR="005114BB" w:rsidRPr="005114BB" w:rsidRDefault="005114BB" w:rsidP="005114BB">
            <w:pPr>
              <w:jc w:val="center"/>
              <w:rPr>
                <w:rFonts w:ascii="Arial Narrow" w:eastAsia="Times New Roman" w:hAnsi="Arial Narrow" w:cs="Calibri"/>
                <w:i/>
                <w:iCs/>
                <w:color w:val="000000"/>
                <w:sz w:val="16"/>
                <w:szCs w:val="16"/>
              </w:rPr>
            </w:pPr>
          </w:p>
        </w:tc>
        <w:tc>
          <w:tcPr>
            <w:tcW w:w="720" w:type="dxa"/>
            <w:tcBorders>
              <w:top w:val="nil"/>
              <w:left w:val="nil"/>
              <w:bottom w:val="nil"/>
              <w:right w:val="nil"/>
            </w:tcBorders>
            <w:shd w:val="clear" w:color="auto" w:fill="auto"/>
            <w:noWrap/>
            <w:vAlign w:val="bottom"/>
            <w:hideMark/>
          </w:tcPr>
          <w:p w14:paraId="703E9DE2"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52.7%</w:t>
            </w:r>
          </w:p>
        </w:tc>
        <w:tc>
          <w:tcPr>
            <w:tcW w:w="720" w:type="dxa"/>
            <w:tcBorders>
              <w:top w:val="nil"/>
              <w:left w:val="nil"/>
              <w:bottom w:val="nil"/>
              <w:right w:val="nil"/>
            </w:tcBorders>
            <w:shd w:val="clear" w:color="auto" w:fill="auto"/>
            <w:noWrap/>
            <w:vAlign w:val="bottom"/>
            <w:hideMark/>
          </w:tcPr>
          <w:p w14:paraId="2D3BEBA7"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33.9%</w:t>
            </w:r>
          </w:p>
        </w:tc>
        <w:tc>
          <w:tcPr>
            <w:tcW w:w="700" w:type="dxa"/>
            <w:tcBorders>
              <w:top w:val="nil"/>
              <w:left w:val="nil"/>
              <w:bottom w:val="nil"/>
              <w:right w:val="nil"/>
            </w:tcBorders>
            <w:shd w:val="clear" w:color="auto" w:fill="auto"/>
            <w:noWrap/>
            <w:vAlign w:val="bottom"/>
            <w:hideMark/>
          </w:tcPr>
          <w:p w14:paraId="6ECC2594"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13.4%</w:t>
            </w:r>
          </w:p>
        </w:tc>
        <w:tc>
          <w:tcPr>
            <w:tcW w:w="680" w:type="dxa"/>
            <w:tcBorders>
              <w:top w:val="nil"/>
              <w:left w:val="nil"/>
              <w:bottom w:val="nil"/>
              <w:right w:val="nil"/>
            </w:tcBorders>
            <w:shd w:val="clear" w:color="auto" w:fill="auto"/>
            <w:noWrap/>
            <w:vAlign w:val="bottom"/>
            <w:hideMark/>
          </w:tcPr>
          <w:p w14:paraId="28CA9CA6" w14:textId="77777777" w:rsidR="005114BB" w:rsidRPr="005114BB" w:rsidRDefault="005114BB" w:rsidP="005114BB">
            <w:pPr>
              <w:jc w:val="center"/>
              <w:rPr>
                <w:rFonts w:ascii="Arial Narrow" w:eastAsia="Times New Roman" w:hAnsi="Arial Narrow" w:cs="Calibri"/>
                <w:i/>
                <w:iCs/>
                <w:color w:val="000000"/>
                <w:sz w:val="16"/>
                <w:szCs w:val="16"/>
              </w:rPr>
            </w:pPr>
          </w:p>
        </w:tc>
      </w:tr>
      <w:tr w:rsidR="005114BB" w:rsidRPr="005114BB" w14:paraId="3E4FED2D" w14:textId="77777777" w:rsidTr="005114BB">
        <w:trPr>
          <w:trHeight w:val="255"/>
        </w:trPr>
        <w:tc>
          <w:tcPr>
            <w:tcW w:w="1220" w:type="dxa"/>
            <w:tcBorders>
              <w:top w:val="nil"/>
              <w:left w:val="nil"/>
              <w:bottom w:val="nil"/>
              <w:right w:val="nil"/>
            </w:tcBorders>
            <w:shd w:val="clear" w:color="auto" w:fill="auto"/>
            <w:noWrap/>
            <w:vAlign w:val="bottom"/>
            <w:hideMark/>
          </w:tcPr>
          <w:p w14:paraId="0CC9A2FC"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vAlign w:val="bottom"/>
            <w:hideMark/>
          </w:tcPr>
          <w:p w14:paraId="2E7E604F"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center"/>
            <w:hideMark/>
          </w:tcPr>
          <w:p w14:paraId="41418A78"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center"/>
            <w:hideMark/>
          </w:tcPr>
          <w:p w14:paraId="0A69FA49"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center"/>
            <w:hideMark/>
          </w:tcPr>
          <w:p w14:paraId="1EB36A16"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center"/>
            <w:hideMark/>
          </w:tcPr>
          <w:p w14:paraId="63F97DDF"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center"/>
            <w:hideMark/>
          </w:tcPr>
          <w:p w14:paraId="755EB078"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4CA4F157"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center"/>
            <w:hideMark/>
          </w:tcPr>
          <w:p w14:paraId="6ECB7949"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center"/>
            <w:hideMark/>
          </w:tcPr>
          <w:p w14:paraId="0EF8C7D4"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center"/>
            <w:hideMark/>
          </w:tcPr>
          <w:p w14:paraId="7916CF7A"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center"/>
            <w:hideMark/>
          </w:tcPr>
          <w:p w14:paraId="7B2275C0"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740C3F75"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14EB5D53"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2467E955"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416F33DA"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center"/>
            <w:hideMark/>
          </w:tcPr>
          <w:p w14:paraId="62250118"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center"/>
            <w:hideMark/>
          </w:tcPr>
          <w:p w14:paraId="40A7D9D3"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center"/>
            <w:hideMark/>
          </w:tcPr>
          <w:p w14:paraId="025C40E8"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2832C22C" w14:textId="77777777" w:rsidR="005114BB" w:rsidRPr="005114BB" w:rsidRDefault="005114BB" w:rsidP="005114BB">
            <w:pPr>
              <w:jc w:val="center"/>
              <w:rPr>
                <w:rFonts w:eastAsia="Times New Roman"/>
                <w:sz w:val="20"/>
                <w:szCs w:val="20"/>
              </w:rPr>
            </w:pPr>
          </w:p>
        </w:tc>
      </w:tr>
      <w:tr w:rsidR="005114BB" w:rsidRPr="005114BB" w14:paraId="07FE99B9" w14:textId="77777777" w:rsidTr="005114BB">
        <w:trPr>
          <w:trHeight w:val="255"/>
        </w:trPr>
        <w:tc>
          <w:tcPr>
            <w:tcW w:w="1220" w:type="dxa"/>
            <w:tcBorders>
              <w:top w:val="nil"/>
              <w:left w:val="nil"/>
              <w:bottom w:val="nil"/>
              <w:right w:val="nil"/>
            </w:tcBorders>
            <w:shd w:val="clear" w:color="000000" w:fill="A6A6A6"/>
            <w:noWrap/>
            <w:vAlign w:val="bottom"/>
            <w:hideMark/>
          </w:tcPr>
          <w:p w14:paraId="1B4AA400" w14:textId="77777777" w:rsidR="005114BB" w:rsidRPr="005114BB" w:rsidRDefault="005114BB" w:rsidP="005114BB">
            <w:pP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COLORADO</w:t>
            </w:r>
          </w:p>
        </w:tc>
        <w:tc>
          <w:tcPr>
            <w:tcW w:w="560" w:type="dxa"/>
            <w:tcBorders>
              <w:top w:val="nil"/>
              <w:left w:val="nil"/>
              <w:bottom w:val="nil"/>
              <w:right w:val="nil"/>
            </w:tcBorders>
            <w:shd w:val="clear" w:color="000000" w:fill="A6A6A6"/>
            <w:noWrap/>
            <w:vAlign w:val="bottom"/>
            <w:hideMark/>
          </w:tcPr>
          <w:p w14:paraId="198266E0" w14:textId="77777777" w:rsidR="005114BB" w:rsidRPr="005114BB" w:rsidRDefault="005114BB" w:rsidP="005114BB">
            <w:pPr>
              <w:jc w:val="cente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 </w:t>
            </w:r>
          </w:p>
        </w:tc>
        <w:tc>
          <w:tcPr>
            <w:tcW w:w="900" w:type="dxa"/>
            <w:tcBorders>
              <w:top w:val="nil"/>
              <w:left w:val="nil"/>
              <w:bottom w:val="nil"/>
              <w:right w:val="nil"/>
            </w:tcBorders>
            <w:shd w:val="clear" w:color="000000" w:fill="A6A6A6"/>
            <w:noWrap/>
            <w:vAlign w:val="center"/>
            <w:hideMark/>
          </w:tcPr>
          <w:p w14:paraId="3AB14EC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80" w:type="dxa"/>
            <w:tcBorders>
              <w:top w:val="nil"/>
              <w:left w:val="nil"/>
              <w:bottom w:val="nil"/>
              <w:right w:val="nil"/>
            </w:tcBorders>
            <w:shd w:val="clear" w:color="000000" w:fill="A6A6A6"/>
            <w:noWrap/>
            <w:vAlign w:val="center"/>
            <w:hideMark/>
          </w:tcPr>
          <w:p w14:paraId="3F290DD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250535F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00" w:type="dxa"/>
            <w:tcBorders>
              <w:top w:val="nil"/>
              <w:left w:val="nil"/>
              <w:bottom w:val="nil"/>
              <w:right w:val="nil"/>
            </w:tcBorders>
            <w:shd w:val="clear" w:color="000000" w:fill="A6A6A6"/>
            <w:noWrap/>
            <w:vAlign w:val="center"/>
            <w:hideMark/>
          </w:tcPr>
          <w:p w14:paraId="53F33EE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80" w:type="dxa"/>
            <w:tcBorders>
              <w:top w:val="nil"/>
              <w:left w:val="nil"/>
              <w:bottom w:val="nil"/>
              <w:right w:val="nil"/>
            </w:tcBorders>
            <w:shd w:val="clear" w:color="000000" w:fill="A6A6A6"/>
            <w:noWrap/>
            <w:vAlign w:val="bottom"/>
            <w:hideMark/>
          </w:tcPr>
          <w:p w14:paraId="35C13AC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40" w:type="dxa"/>
            <w:tcBorders>
              <w:top w:val="nil"/>
              <w:left w:val="nil"/>
              <w:bottom w:val="nil"/>
              <w:right w:val="nil"/>
            </w:tcBorders>
            <w:shd w:val="clear" w:color="000000" w:fill="A6A6A6"/>
            <w:noWrap/>
            <w:vAlign w:val="bottom"/>
            <w:hideMark/>
          </w:tcPr>
          <w:p w14:paraId="50F7A3E0"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00" w:type="dxa"/>
            <w:tcBorders>
              <w:top w:val="nil"/>
              <w:left w:val="nil"/>
              <w:bottom w:val="nil"/>
              <w:right w:val="nil"/>
            </w:tcBorders>
            <w:shd w:val="clear" w:color="000000" w:fill="A6A6A6"/>
            <w:noWrap/>
            <w:vAlign w:val="bottom"/>
            <w:hideMark/>
          </w:tcPr>
          <w:p w14:paraId="4756B73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bottom"/>
            <w:hideMark/>
          </w:tcPr>
          <w:p w14:paraId="64BEC57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05A9567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4C66177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039E6DEC"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60" w:type="dxa"/>
            <w:tcBorders>
              <w:top w:val="nil"/>
              <w:left w:val="nil"/>
              <w:bottom w:val="nil"/>
              <w:right w:val="nil"/>
            </w:tcBorders>
            <w:shd w:val="clear" w:color="000000" w:fill="A6A6A6"/>
            <w:noWrap/>
            <w:vAlign w:val="bottom"/>
            <w:hideMark/>
          </w:tcPr>
          <w:p w14:paraId="6FEBB3B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60" w:type="dxa"/>
            <w:tcBorders>
              <w:top w:val="nil"/>
              <w:left w:val="nil"/>
              <w:bottom w:val="nil"/>
              <w:right w:val="nil"/>
            </w:tcBorders>
            <w:shd w:val="clear" w:color="000000" w:fill="A6A6A6"/>
            <w:noWrap/>
            <w:vAlign w:val="bottom"/>
            <w:hideMark/>
          </w:tcPr>
          <w:p w14:paraId="405ABAD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73BF9775"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20" w:type="dxa"/>
            <w:tcBorders>
              <w:top w:val="nil"/>
              <w:left w:val="nil"/>
              <w:bottom w:val="nil"/>
              <w:right w:val="nil"/>
            </w:tcBorders>
            <w:shd w:val="clear" w:color="000000" w:fill="A6A6A6"/>
            <w:noWrap/>
            <w:vAlign w:val="center"/>
            <w:hideMark/>
          </w:tcPr>
          <w:p w14:paraId="1822684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7B07408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00" w:type="dxa"/>
            <w:tcBorders>
              <w:top w:val="nil"/>
              <w:left w:val="nil"/>
              <w:bottom w:val="nil"/>
              <w:right w:val="nil"/>
            </w:tcBorders>
            <w:shd w:val="clear" w:color="000000" w:fill="A6A6A6"/>
            <w:noWrap/>
            <w:vAlign w:val="center"/>
            <w:hideMark/>
          </w:tcPr>
          <w:p w14:paraId="6043B25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201CB2A8"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r>
      <w:tr w:rsidR="005114BB" w:rsidRPr="005114BB" w14:paraId="1B52395C" w14:textId="77777777" w:rsidTr="005114BB">
        <w:trPr>
          <w:trHeight w:val="255"/>
        </w:trPr>
        <w:tc>
          <w:tcPr>
            <w:tcW w:w="1780" w:type="dxa"/>
            <w:gridSpan w:val="2"/>
            <w:tcBorders>
              <w:top w:val="nil"/>
              <w:left w:val="nil"/>
              <w:bottom w:val="nil"/>
              <w:right w:val="nil"/>
            </w:tcBorders>
            <w:shd w:val="clear" w:color="auto" w:fill="auto"/>
            <w:noWrap/>
            <w:vAlign w:val="center"/>
            <w:hideMark/>
          </w:tcPr>
          <w:p w14:paraId="4D5BF4A5" w14:textId="77777777" w:rsidR="005114BB" w:rsidRPr="005114BB" w:rsidRDefault="005114BB" w:rsidP="005114BB">
            <w:pP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Community average (ACS)</w:t>
            </w:r>
          </w:p>
        </w:tc>
        <w:tc>
          <w:tcPr>
            <w:tcW w:w="900" w:type="dxa"/>
            <w:tcBorders>
              <w:top w:val="nil"/>
              <w:left w:val="nil"/>
              <w:bottom w:val="nil"/>
              <w:right w:val="nil"/>
            </w:tcBorders>
            <w:shd w:val="clear" w:color="auto" w:fill="auto"/>
            <w:noWrap/>
            <w:vAlign w:val="bottom"/>
            <w:hideMark/>
          </w:tcPr>
          <w:p w14:paraId="5BC53EB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14.8%</w:t>
            </w:r>
          </w:p>
        </w:tc>
        <w:tc>
          <w:tcPr>
            <w:tcW w:w="780" w:type="dxa"/>
            <w:tcBorders>
              <w:top w:val="nil"/>
              <w:left w:val="nil"/>
              <w:bottom w:val="nil"/>
              <w:right w:val="nil"/>
            </w:tcBorders>
            <w:shd w:val="clear" w:color="auto" w:fill="auto"/>
            <w:noWrap/>
            <w:vAlign w:val="bottom"/>
            <w:hideMark/>
          </w:tcPr>
          <w:p w14:paraId="3905194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27.8%</w:t>
            </w:r>
          </w:p>
        </w:tc>
        <w:tc>
          <w:tcPr>
            <w:tcW w:w="720" w:type="dxa"/>
            <w:tcBorders>
              <w:top w:val="nil"/>
              <w:left w:val="nil"/>
              <w:bottom w:val="nil"/>
              <w:right w:val="nil"/>
            </w:tcBorders>
            <w:shd w:val="clear" w:color="auto" w:fill="auto"/>
            <w:noWrap/>
            <w:vAlign w:val="bottom"/>
            <w:hideMark/>
          </w:tcPr>
          <w:p w14:paraId="13A878B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24.6%</w:t>
            </w:r>
          </w:p>
        </w:tc>
        <w:tc>
          <w:tcPr>
            <w:tcW w:w="700" w:type="dxa"/>
            <w:tcBorders>
              <w:top w:val="nil"/>
              <w:left w:val="nil"/>
              <w:bottom w:val="nil"/>
              <w:right w:val="nil"/>
            </w:tcBorders>
            <w:shd w:val="clear" w:color="auto" w:fill="auto"/>
            <w:noWrap/>
            <w:vAlign w:val="bottom"/>
            <w:hideMark/>
          </w:tcPr>
          <w:p w14:paraId="412CB55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10.1%</w:t>
            </w:r>
          </w:p>
        </w:tc>
        <w:tc>
          <w:tcPr>
            <w:tcW w:w="780" w:type="dxa"/>
            <w:tcBorders>
              <w:top w:val="nil"/>
              <w:left w:val="nil"/>
              <w:bottom w:val="nil"/>
              <w:right w:val="nil"/>
            </w:tcBorders>
            <w:shd w:val="clear" w:color="auto" w:fill="auto"/>
            <w:noWrap/>
            <w:vAlign w:val="bottom"/>
            <w:hideMark/>
          </w:tcPr>
          <w:p w14:paraId="6B368E4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22.6%</w:t>
            </w:r>
          </w:p>
        </w:tc>
        <w:tc>
          <w:tcPr>
            <w:tcW w:w="640" w:type="dxa"/>
            <w:tcBorders>
              <w:top w:val="nil"/>
              <w:left w:val="nil"/>
              <w:bottom w:val="nil"/>
              <w:right w:val="nil"/>
            </w:tcBorders>
            <w:shd w:val="clear" w:color="auto" w:fill="auto"/>
            <w:noWrap/>
            <w:vAlign w:val="bottom"/>
            <w:hideMark/>
          </w:tcPr>
          <w:p w14:paraId="26FDC776"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70D9C93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5.6%</w:t>
            </w:r>
          </w:p>
        </w:tc>
        <w:tc>
          <w:tcPr>
            <w:tcW w:w="720" w:type="dxa"/>
            <w:tcBorders>
              <w:top w:val="nil"/>
              <w:left w:val="nil"/>
              <w:bottom w:val="nil"/>
              <w:right w:val="nil"/>
            </w:tcBorders>
            <w:shd w:val="clear" w:color="auto" w:fill="auto"/>
            <w:noWrap/>
            <w:vAlign w:val="bottom"/>
            <w:hideMark/>
          </w:tcPr>
          <w:p w14:paraId="6E092A8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14.9%</w:t>
            </w:r>
          </w:p>
        </w:tc>
        <w:tc>
          <w:tcPr>
            <w:tcW w:w="720" w:type="dxa"/>
            <w:tcBorders>
              <w:top w:val="nil"/>
              <w:left w:val="nil"/>
              <w:bottom w:val="nil"/>
              <w:right w:val="nil"/>
            </w:tcBorders>
            <w:shd w:val="clear" w:color="auto" w:fill="auto"/>
            <w:noWrap/>
            <w:vAlign w:val="bottom"/>
            <w:hideMark/>
          </w:tcPr>
          <w:p w14:paraId="70B17E7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26.8%</w:t>
            </w:r>
          </w:p>
        </w:tc>
        <w:tc>
          <w:tcPr>
            <w:tcW w:w="720" w:type="dxa"/>
            <w:tcBorders>
              <w:top w:val="nil"/>
              <w:left w:val="nil"/>
              <w:bottom w:val="nil"/>
              <w:right w:val="nil"/>
            </w:tcBorders>
            <w:shd w:val="clear" w:color="auto" w:fill="auto"/>
            <w:noWrap/>
            <w:vAlign w:val="bottom"/>
            <w:hideMark/>
          </w:tcPr>
          <w:p w14:paraId="644CA99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52.8%</w:t>
            </w:r>
          </w:p>
        </w:tc>
        <w:tc>
          <w:tcPr>
            <w:tcW w:w="680" w:type="dxa"/>
            <w:tcBorders>
              <w:top w:val="nil"/>
              <w:left w:val="nil"/>
              <w:bottom w:val="nil"/>
              <w:right w:val="nil"/>
            </w:tcBorders>
            <w:shd w:val="clear" w:color="auto" w:fill="auto"/>
            <w:noWrap/>
            <w:vAlign w:val="bottom"/>
            <w:hideMark/>
          </w:tcPr>
          <w:p w14:paraId="6C11E488"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057932D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63.8%</w:t>
            </w:r>
          </w:p>
        </w:tc>
        <w:tc>
          <w:tcPr>
            <w:tcW w:w="760" w:type="dxa"/>
            <w:tcBorders>
              <w:top w:val="nil"/>
              <w:left w:val="nil"/>
              <w:bottom w:val="nil"/>
              <w:right w:val="nil"/>
            </w:tcBorders>
            <w:shd w:val="clear" w:color="auto" w:fill="auto"/>
            <w:noWrap/>
            <w:vAlign w:val="bottom"/>
            <w:hideMark/>
          </w:tcPr>
          <w:p w14:paraId="15A0184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36.2%</w:t>
            </w:r>
          </w:p>
        </w:tc>
        <w:tc>
          <w:tcPr>
            <w:tcW w:w="680" w:type="dxa"/>
            <w:tcBorders>
              <w:top w:val="nil"/>
              <w:left w:val="nil"/>
              <w:bottom w:val="nil"/>
              <w:right w:val="nil"/>
            </w:tcBorders>
            <w:shd w:val="clear" w:color="auto" w:fill="auto"/>
            <w:noWrap/>
            <w:vAlign w:val="bottom"/>
            <w:hideMark/>
          </w:tcPr>
          <w:p w14:paraId="39D04225"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058663E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73.8%</w:t>
            </w:r>
          </w:p>
        </w:tc>
        <w:tc>
          <w:tcPr>
            <w:tcW w:w="720" w:type="dxa"/>
            <w:tcBorders>
              <w:top w:val="nil"/>
              <w:left w:val="nil"/>
              <w:bottom w:val="nil"/>
              <w:right w:val="nil"/>
            </w:tcBorders>
            <w:shd w:val="clear" w:color="auto" w:fill="auto"/>
            <w:noWrap/>
            <w:vAlign w:val="bottom"/>
            <w:hideMark/>
          </w:tcPr>
          <w:p w14:paraId="0FB456D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6.3%</w:t>
            </w:r>
          </w:p>
        </w:tc>
        <w:tc>
          <w:tcPr>
            <w:tcW w:w="700" w:type="dxa"/>
            <w:tcBorders>
              <w:top w:val="nil"/>
              <w:left w:val="nil"/>
              <w:bottom w:val="nil"/>
              <w:right w:val="nil"/>
            </w:tcBorders>
            <w:shd w:val="clear" w:color="auto" w:fill="auto"/>
            <w:noWrap/>
            <w:vAlign w:val="bottom"/>
            <w:hideMark/>
          </w:tcPr>
          <w:p w14:paraId="147329A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19.9%</w:t>
            </w:r>
          </w:p>
        </w:tc>
        <w:tc>
          <w:tcPr>
            <w:tcW w:w="680" w:type="dxa"/>
            <w:tcBorders>
              <w:top w:val="nil"/>
              <w:left w:val="nil"/>
              <w:bottom w:val="nil"/>
              <w:right w:val="nil"/>
            </w:tcBorders>
            <w:shd w:val="clear" w:color="auto" w:fill="auto"/>
            <w:noWrap/>
            <w:vAlign w:val="bottom"/>
            <w:hideMark/>
          </w:tcPr>
          <w:p w14:paraId="2110C495"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385A5A93" w14:textId="77777777" w:rsidTr="005114BB">
        <w:trPr>
          <w:trHeight w:val="165"/>
        </w:trPr>
        <w:tc>
          <w:tcPr>
            <w:tcW w:w="1220" w:type="dxa"/>
            <w:tcBorders>
              <w:top w:val="nil"/>
              <w:left w:val="nil"/>
              <w:bottom w:val="nil"/>
              <w:right w:val="nil"/>
            </w:tcBorders>
            <w:shd w:val="clear" w:color="auto" w:fill="auto"/>
            <w:noWrap/>
            <w:hideMark/>
          </w:tcPr>
          <w:p w14:paraId="3C6F3EDC"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hideMark/>
          </w:tcPr>
          <w:p w14:paraId="12CB5FDB"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1F29178C"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0679182D"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EA1204E"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366145C0"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4CBDA281"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220FFAD8"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5A16EAFD"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C41C06E"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4180119B"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9303262"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7909D9F3"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09FB4541"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079C7967"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18EA0D08"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602B09D"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103E6688"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44F02DAC"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4D14F726" w14:textId="77777777" w:rsidR="005114BB" w:rsidRPr="005114BB" w:rsidRDefault="005114BB" w:rsidP="005114BB">
            <w:pPr>
              <w:jc w:val="center"/>
              <w:rPr>
                <w:rFonts w:eastAsia="Times New Roman"/>
                <w:sz w:val="20"/>
                <w:szCs w:val="20"/>
              </w:rPr>
            </w:pPr>
          </w:p>
        </w:tc>
      </w:tr>
      <w:tr w:rsidR="005114BB" w:rsidRPr="005114BB" w14:paraId="7CE85764" w14:textId="77777777" w:rsidTr="005114BB">
        <w:trPr>
          <w:trHeight w:val="255"/>
        </w:trPr>
        <w:tc>
          <w:tcPr>
            <w:tcW w:w="1220" w:type="dxa"/>
            <w:tcBorders>
              <w:top w:val="nil"/>
              <w:left w:val="nil"/>
              <w:bottom w:val="nil"/>
              <w:right w:val="nil"/>
            </w:tcBorders>
            <w:shd w:val="clear" w:color="auto" w:fill="auto"/>
            <w:noWrap/>
            <w:hideMark/>
          </w:tcPr>
          <w:p w14:paraId="7D519736"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No incentives (N)</w:t>
            </w:r>
          </w:p>
        </w:tc>
        <w:tc>
          <w:tcPr>
            <w:tcW w:w="560" w:type="dxa"/>
            <w:tcBorders>
              <w:top w:val="nil"/>
              <w:left w:val="nil"/>
              <w:bottom w:val="nil"/>
              <w:right w:val="nil"/>
            </w:tcBorders>
            <w:shd w:val="clear" w:color="auto" w:fill="auto"/>
            <w:noWrap/>
            <w:vAlign w:val="bottom"/>
            <w:hideMark/>
          </w:tcPr>
          <w:p w14:paraId="3E22DC5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29</w:t>
            </w:r>
          </w:p>
        </w:tc>
        <w:tc>
          <w:tcPr>
            <w:tcW w:w="900" w:type="dxa"/>
            <w:tcBorders>
              <w:top w:val="nil"/>
              <w:left w:val="nil"/>
              <w:bottom w:val="nil"/>
              <w:right w:val="nil"/>
            </w:tcBorders>
            <w:shd w:val="clear" w:color="auto" w:fill="auto"/>
            <w:noWrap/>
            <w:vAlign w:val="bottom"/>
            <w:hideMark/>
          </w:tcPr>
          <w:p w14:paraId="5A6BDAD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780" w:type="dxa"/>
            <w:tcBorders>
              <w:top w:val="nil"/>
              <w:left w:val="nil"/>
              <w:bottom w:val="nil"/>
              <w:right w:val="nil"/>
            </w:tcBorders>
            <w:shd w:val="clear" w:color="auto" w:fill="auto"/>
            <w:noWrap/>
            <w:vAlign w:val="bottom"/>
            <w:hideMark/>
          </w:tcPr>
          <w:p w14:paraId="76B7066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w:t>
            </w:r>
          </w:p>
        </w:tc>
        <w:tc>
          <w:tcPr>
            <w:tcW w:w="720" w:type="dxa"/>
            <w:tcBorders>
              <w:top w:val="nil"/>
              <w:left w:val="nil"/>
              <w:bottom w:val="nil"/>
              <w:right w:val="nil"/>
            </w:tcBorders>
            <w:shd w:val="clear" w:color="auto" w:fill="auto"/>
            <w:noWrap/>
            <w:vAlign w:val="bottom"/>
            <w:hideMark/>
          </w:tcPr>
          <w:p w14:paraId="667E76C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w:t>
            </w:r>
          </w:p>
        </w:tc>
        <w:tc>
          <w:tcPr>
            <w:tcW w:w="700" w:type="dxa"/>
            <w:tcBorders>
              <w:top w:val="nil"/>
              <w:left w:val="nil"/>
              <w:bottom w:val="nil"/>
              <w:right w:val="nil"/>
            </w:tcBorders>
            <w:shd w:val="clear" w:color="auto" w:fill="auto"/>
            <w:noWrap/>
            <w:vAlign w:val="bottom"/>
            <w:hideMark/>
          </w:tcPr>
          <w:p w14:paraId="1C9EF7B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w:t>
            </w:r>
          </w:p>
        </w:tc>
        <w:tc>
          <w:tcPr>
            <w:tcW w:w="780" w:type="dxa"/>
            <w:tcBorders>
              <w:top w:val="nil"/>
              <w:left w:val="nil"/>
              <w:bottom w:val="nil"/>
              <w:right w:val="nil"/>
            </w:tcBorders>
            <w:shd w:val="clear" w:color="auto" w:fill="auto"/>
            <w:noWrap/>
            <w:vAlign w:val="bottom"/>
            <w:hideMark/>
          </w:tcPr>
          <w:p w14:paraId="199248B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15</w:t>
            </w:r>
          </w:p>
        </w:tc>
        <w:tc>
          <w:tcPr>
            <w:tcW w:w="640" w:type="dxa"/>
            <w:tcBorders>
              <w:top w:val="nil"/>
              <w:left w:val="nil"/>
              <w:bottom w:val="nil"/>
              <w:right w:val="nil"/>
            </w:tcBorders>
            <w:shd w:val="clear" w:color="auto" w:fill="auto"/>
            <w:noWrap/>
            <w:vAlign w:val="bottom"/>
            <w:hideMark/>
          </w:tcPr>
          <w:p w14:paraId="1BFCDD37"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w:t>
            </w:r>
          </w:p>
        </w:tc>
        <w:tc>
          <w:tcPr>
            <w:tcW w:w="700" w:type="dxa"/>
            <w:tcBorders>
              <w:top w:val="nil"/>
              <w:left w:val="nil"/>
              <w:bottom w:val="nil"/>
              <w:right w:val="nil"/>
            </w:tcBorders>
            <w:shd w:val="clear" w:color="auto" w:fill="auto"/>
            <w:noWrap/>
            <w:vAlign w:val="bottom"/>
            <w:hideMark/>
          </w:tcPr>
          <w:p w14:paraId="4EBF520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w:t>
            </w:r>
          </w:p>
        </w:tc>
        <w:tc>
          <w:tcPr>
            <w:tcW w:w="720" w:type="dxa"/>
            <w:tcBorders>
              <w:top w:val="nil"/>
              <w:left w:val="nil"/>
              <w:bottom w:val="nil"/>
              <w:right w:val="nil"/>
            </w:tcBorders>
            <w:shd w:val="clear" w:color="auto" w:fill="auto"/>
            <w:noWrap/>
            <w:vAlign w:val="bottom"/>
            <w:hideMark/>
          </w:tcPr>
          <w:p w14:paraId="1CBBE37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w:t>
            </w:r>
          </w:p>
        </w:tc>
        <w:tc>
          <w:tcPr>
            <w:tcW w:w="720" w:type="dxa"/>
            <w:tcBorders>
              <w:top w:val="nil"/>
              <w:left w:val="nil"/>
              <w:bottom w:val="nil"/>
              <w:right w:val="nil"/>
            </w:tcBorders>
            <w:shd w:val="clear" w:color="auto" w:fill="auto"/>
            <w:noWrap/>
            <w:vAlign w:val="bottom"/>
            <w:hideMark/>
          </w:tcPr>
          <w:p w14:paraId="6F111F4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w:t>
            </w:r>
          </w:p>
        </w:tc>
        <w:tc>
          <w:tcPr>
            <w:tcW w:w="720" w:type="dxa"/>
            <w:tcBorders>
              <w:top w:val="nil"/>
              <w:left w:val="nil"/>
              <w:bottom w:val="nil"/>
              <w:right w:val="nil"/>
            </w:tcBorders>
            <w:shd w:val="clear" w:color="auto" w:fill="auto"/>
            <w:noWrap/>
            <w:vAlign w:val="bottom"/>
            <w:hideMark/>
          </w:tcPr>
          <w:p w14:paraId="7EEA77C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20</w:t>
            </w:r>
          </w:p>
        </w:tc>
        <w:tc>
          <w:tcPr>
            <w:tcW w:w="680" w:type="dxa"/>
            <w:tcBorders>
              <w:top w:val="nil"/>
              <w:left w:val="nil"/>
              <w:bottom w:val="nil"/>
              <w:right w:val="nil"/>
            </w:tcBorders>
            <w:shd w:val="clear" w:color="auto" w:fill="auto"/>
            <w:noWrap/>
            <w:vAlign w:val="bottom"/>
            <w:hideMark/>
          </w:tcPr>
          <w:p w14:paraId="04011C88"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w:t>
            </w:r>
          </w:p>
        </w:tc>
        <w:tc>
          <w:tcPr>
            <w:tcW w:w="760" w:type="dxa"/>
            <w:tcBorders>
              <w:top w:val="nil"/>
              <w:left w:val="nil"/>
              <w:bottom w:val="nil"/>
              <w:right w:val="nil"/>
            </w:tcBorders>
            <w:shd w:val="clear" w:color="auto" w:fill="auto"/>
            <w:noWrap/>
            <w:vAlign w:val="bottom"/>
            <w:hideMark/>
          </w:tcPr>
          <w:p w14:paraId="39B032C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21</w:t>
            </w:r>
          </w:p>
        </w:tc>
        <w:tc>
          <w:tcPr>
            <w:tcW w:w="760" w:type="dxa"/>
            <w:tcBorders>
              <w:top w:val="nil"/>
              <w:left w:val="nil"/>
              <w:bottom w:val="nil"/>
              <w:right w:val="nil"/>
            </w:tcBorders>
            <w:shd w:val="clear" w:color="auto" w:fill="auto"/>
            <w:noWrap/>
            <w:vAlign w:val="bottom"/>
            <w:hideMark/>
          </w:tcPr>
          <w:p w14:paraId="3799881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w:t>
            </w:r>
          </w:p>
        </w:tc>
        <w:tc>
          <w:tcPr>
            <w:tcW w:w="680" w:type="dxa"/>
            <w:tcBorders>
              <w:top w:val="nil"/>
              <w:left w:val="nil"/>
              <w:bottom w:val="nil"/>
              <w:right w:val="nil"/>
            </w:tcBorders>
            <w:shd w:val="clear" w:color="auto" w:fill="auto"/>
            <w:noWrap/>
            <w:vAlign w:val="bottom"/>
            <w:hideMark/>
          </w:tcPr>
          <w:p w14:paraId="180694E1"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c>
          <w:tcPr>
            <w:tcW w:w="720" w:type="dxa"/>
            <w:tcBorders>
              <w:top w:val="nil"/>
              <w:left w:val="nil"/>
              <w:bottom w:val="nil"/>
              <w:right w:val="nil"/>
            </w:tcBorders>
            <w:shd w:val="clear" w:color="auto" w:fill="auto"/>
            <w:noWrap/>
            <w:vAlign w:val="bottom"/>
            <w:hideMark/>
          </w:tcPr>
          <w:p w14:paraId="4F8A29E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22</w:t>
            </w:r>
          </w:p>
        </w:tc>
        <w:tc>
          <w:tcPr>
            <w:tcW w:w="720" w:type="dxa"/>
            <w:tcBorders>
              <w:top w:val="nil"/>
              <w:left w:val="nil"/>
              <w:bottom w:val="nil"/>
              <w:right w:val="nil"/>
            </w:tcBorders>
            <w:shd w:val="clear" w:color="auto" w:fill="auto"/>
            <w:noWrap/>
            <w:vAlign w:val="bottom"/>
            <w:hideMark/>
          </w:tcPr>
          <w:p w14:paraId="02760BD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w:t>
            </w:r>
          </w:p>
        </w:tc>
        <w:tc>
          <w:tcPr>
            <w:tcW w:w="700" w:type="dxa"/>
            <w:tcBorders>
              <w:top w:val="nil"/>
              <w:left w:val="nil"/>
              <w:bottom w:val="nil"/>
              <w:right w:val="nil"/>
            </w:tcBorders>
            <w:shd w:val="clear" w:color="auto" w:fill="auto"/>
            <w:noWrap/>
            <w:vAlign w:val="bottom"/>
            <w:hideMark/>
          </w:tcPr>
          <w:p w14:paraId="05B0DBD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w:t>
            </w:r>
          </w:p>
        </w:tc>
        <w:tc>
          <w:tcPr>
            <w:tcW w:w="680" w:type="dxa"/>
            <w:tcBorders>
              <w:top w:val="nil"/>
              <w:left w:val="nil"/>
              <w:bottom w:val="nil"/>
              <w:right w:val="nil"/>
            </w:tcBorders>
            <w:shd w:val="clear" w:color="auto" w:fill="auto"/>
            <w:noWrap/>
            <w:vAlign w:val="bottom"/>
            <w:hideMark/>
          </w:tcPr>
          <w:p w14:paraId="6CEDE147"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r>
      <w:tr w:rsidR="005114BB" w:rsidRPr="005114BB" w14:paraId="607E9159" w14:textId="77777777" w:rsidTr="005114BB">
        <w:trPr>
          <w:trHeight w:val="255"/>
        </w:trPr>
        <w:tc>
          <w:tcPr>
            <w:tcW w:w="1220" w:type="dxa"/>
            <w:tcBorders>
              <w:top w:val="nil"/>
              <w:left w:val="nil"/>
              <w:bottom w:val="nil"/>
              <w:right w:val="nil"/>
            </w:tcBorders>
            <w:shd w:val="clear" w:color="auto" w:fill="auto"/>
            <w:noWrap/>
            <w:vAlign w:val="bottom"/>
            <w:hideMark/>
          </w:tcPr>
          <w:p w14:paraId="786D9CEC"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No incentives (%)</w:t>
            </w:r>
          </w:p>
        </w:tc>
        <w:tc>
          <w:tcPr>
            <w:tcW w:w="560" w:type="dxa"/>
            <w:tcBorders>
              <w:top w:val="nil"/>
              <w:left w:val="nil"/>
              <w:bottom w:val="nil"/>
              <w:right w:val="nil"/>
            </w:tcBorders>
            <w:shd w:val="clear" w:color="auto" w:fill="auto"/>
            <w:noWrap/>
            <w:vAlign w:val="bottom"/>
            <w:hideMark/>
          </w:tcPr>
          <w:p w14:paraId="202A04D8"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070896B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780" w:type="dxa"/>
            <w:tcBorders>
              <w:top w:val="nil"/>
              <w:left w:val="nil"/>
              <w:bottom w:val="nil"/>
              <w:right w:val="nil"/>
            </w:tcBorders>
            <w:shd w:val="clear" w:color="auto" w:fill="auto"/>
            <w:noWrap/>
            <w:vAlign w:val="bottom"/>
            <w:hideMark/>
          </w:tcPr>
          <w:p w14:paraId="6F8B499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14.3%</w:t>
            </w:r>
          </w:p>
        </w:tc>
        <w:tc>
          <w:tcPr>
            <w:tcW w:w="720" w:type="dxa"/>
            <w:tcBorders>
              <w:top w:val="nil"/>
              <w:left w:val="nil"/>
              <w:bottom w:val="nil"/>
              <w:right w:val="nil"/>
            </w:tcBorders>
            <w:shd w:val="clear" w:color="auto" w:fill="auto"/>
            <w:noWrap/>
            <w:vAlign w:val="bottom"/>
            <w:hideMark/>
          </w:tcPr>
          <w:p w14:paraId="4D94096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14.3%</w:t>
            </w:r>
          </w:p>
        </w:tc>
        <w:tc>
          <w:tcPr>
            <w:tcW w:w="700" w:type="dxa"/>
            <w:tcBorders>
              <w:top w:val="nil"/>
              <w:left w:val="nil"/>
              <w:bottom w:val="nil"/>
              <w:right w:val="nil"/>
            </w:tcBorders>
            <w:shd w:val="clear" w:color="auto" w:fill="auto"/>
            <w:noWrap/>
            <w:vAlign w:val="bottom"/>
            <w:hideMark/>
          </w:tcPr>
          <w:p w14:paraId="433916D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17.9%</w:t>
            </w:r>
          </w:p>
        </w:tc>
        <w:tc>
          <w:tcPr>
            <w:tcW w:w="780" w:type="dxa"/>
            <w:tcBorders>
              <w:top w:val="nil"/>
              <w:left w:val="nil"/>
              <w:bottom w:val="nil"/>
              <w:right w:val="nil"/>
            </w:tcBorders>
            <w:shd w:val="clear" w:color="auto" w:fill="auto"/>
            <w:noWrap/>
            <w:vAlign w:val="bottom"/>
            <w:hideMark/>
          </w:tcPr>
          <w:p w14:paraId="002D59C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53.6%</w:t>
            </w:r>
          </w:p>
        </w:tc>
        <w:tc>
          <w:tcPr>
            <w:tcW w:w="640" w:type="dxa"/>
            <w:tcBorders>
              <w:top w:val="nil"/>
              <w:left w:val="nil"/>
              <w:bottom w:val="nil"/>
              <w:right w:val="nil"/>
            </w:tcBorders>
            <w:shd w:val="clear" w:color="auto" w:fill="auto"/>
            <w:noWrap/>
            <w:vAlign w:val="bottom"/>
            <w:hideMark/>
          </w:tcPr>
          <w:p w14:paraId="66DAA2FA"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6CAB2FA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11.1%</w:t>
            </w:r>
          </w:p>
        </w:tc>
        <w:tc>
          <w:tcPr>
            <w:tcW w:w="720" w:type="dxa"/>
            <w:tcBorders>
              <w:top w:val="nil"/>
              <w:left w:val="nil"/>
              <w:bottom w:val="nil"/>
              <w:right w:val="nil"/>
            </w:tcBorders>
            <w:shd w:val="clear" w:color="auto" w:fill="auto"/>
            <w:noWrap/>
            <w:vAlign w:val="bottom"/>
            <w:hideMark/>
          </w:tcPr>
          <w:p w14:paraId="7E510CC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3.7%</w:t>
            </w:r>
          </w:p>
        </w:tc>
        <w:tc>
          <w:tcPr>
            <w:tcW w:w="720" w:type="dxa"/>
            <w:tcBorders>
              <w:top w:val="nil"/>
              <w:left w:val="nil"/>
              <w:bottom w:val="nil"/>
              <w:right w:val="nil"/>
            </w:tcBorders>
            <w:shd w:val="clear" w:color="auto" w:fill="auto"/>
            <w:noWrap/>
            <w:vAlign w:val="bottom"/>
            <w:hideMark/>
          </w:tcPr>
          <w:p w14:paraId="06646E7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11.1%</w:t>
            </w:r>
          </w:p>
        </w:tc>
        <w:tc>
          <w:tcPr>
            <w:tcW w:w="720" w:type="dxa"/>
            <w:tcBorders>
              <w:top w:val="nil"/>
              <w:left w:val="nil"/>
              <w:bottom w:val="nil"/>
              <w:right w:val="nil"/>
            </w:tcBorders>
            <w:shd w:val="clear" w:color="auto" w:fill="auto"/>
            <w:noWrap/>
            <w:vAlign w:val="bottom"/>
            <w:hideMark/>
          </w:tcPr>
          <w:p w14:paraId="55EF617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74.1%</w:t>
            </w:r>
          </w:p>
        </w:tc>
        <w:tc>
          <w:tcPr>
            <w:tcW w:w="680" w:type="dxa"/>
            <w:tcBorders>
              <w:top w:val="nil"/>
              <w:left w:val="nil"/>
              <w:bottom w:val="nil"/>
              <w:right w:val="nil"/>
            </w:tcBorders>
            <w:shd w:val="clear" w:color="auto" w:fill="auto"/>
            <w:noWrap/>
            <w:vAlign w:val="bottom"/>
            <w:hideMark/>
          </w:tcPr>
          <w:p w14:paraId="5B79F016"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6FFC532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72.4%</w:t>
            </w:r>
          </w:p>
        </w:tc>
        <w:tc>
          <w:tcPr>
            <w:tcW w:w="760" w:type="dxa"/>
            <w:tcBorders>
              <w:top w:val="nil"/>
              <w:left w:val="nil"/>
              <w:bottom w:val="nil"/>
              <w:right w:val="nil"/>
            </w:tcBorders>
            <w:shd w:val="clear" w:color="auto" w:fill="auto"/>
            <w:noWrap/>
            <w:vAlign w:val="bottom"/>
            <w:hideMark/>
          </w:tcPr>
          <w:p w14:paraId="3E0E22B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27.6%</w:t>
            </w:r>
          </w:p>
        </w:tc>
        <w:tc>
          <w:tcPr>
            <w:tcW w:w="680" w:type="dxa"/>
            <w:tcBorders>
              <w:top w:val="nil"/>
              <w:left w:val="nil"/>
              <w:bottom w:val="nil"/>
              <w:right w:val="nil"/>
            </w:tcBorders>
            <w:shd w:val="clear" w:color="auto" w:fill="auto"/>
            <w:noWrap/>
            <w:vAlign w:val="bottom"/>
            <w:hideMark/>
          </w:tcPr>
          <w:p w14:paraId="3F564E33"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6D02C93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75.9%</w:t>
            </w:r>
          </w:p>
        </w:tc>
        <w:tc>
          <w:tcPr>
            <w:tcW w:w="720" w:type="dxa"/>
            <w:tcBorders>
              <w:top w:val="nil"/>
              <w:left w:val="nil"/>
              <w:bottom w:val="nil"/>
              <w:right w:val="nil"/>
            </w:tcBorders>
            <w:shd w:val="clear" w:color="auto" w:fill="auto"/>
            <w:noWrap/>
            <w:vAlign w:val="bottom"/>
            <w:hideMark/>
          </w:tcPr>
          <w:p w14:paraId="1EED9F1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10.3%</w:t>
            </w:r>
          </w:p>
        </w:tc>
        <w:tc>
          <w:tcPr>
            <w:tcW w:w="700" w:type="dxa"/>
            <w:tcBorders>
              <w:top w:val="nil"/>
              <w:left w:val="nil"/>
              <w:bottom w:val="nil"/>
              <w:right w:val="nil"/>
            </w:tcBorders>
            <w:shd w:val="clear" w:color="auto" w:fill="auto"/>
            <w:noWrap/>
            <w:vAlign w:val="bottom"/>
            <w:hideMark/>
          </w:tcPr>
          <w:p w14:paraId="1CFD0F0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13.8%</w:t>
            </w:r>
          </w:p>
        </w:tc>
        <w:tc>
          <w:tcPr>
            <w:tcW w:w="680" w:type="dxa"/>
            <w:tcBorders>
              <w:top w:val="nil"/>
              <w:left w:val="nil"/>
              <w:bottom w:val="nil"/>
              <w:right w:val="nil"/>
            </w:tcBorders>
            <w:shd w:val="clear" w:color="auto" w:fill="auto"/>
            <w:noWrap/>
            <w:vAlign w:val="bottom"/>
            <w:hideMark/>
          </w:tcPr>
          <w:p w14:paraId="33370318"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19D83B1F" w14:textId="77777777" w:rsidTr="005114BB">
        <w:trPr>
          <w:trHeight w:val="255"/>
        </w:trPr>
        <w:tc>
          <w:tcPr>
            <w:tcW w:w="1220" w:type="dxa"/>
            <w:tcBorders>
              <w:top w:val="nil"/>
              <w:left w:val="nil"/>
              <w:bottom w:val="nil"/>
              <w:right w:val="nil"/>
            </w:tcBorders>
            <w:shd w:val="clear" w:color="auto" w:fill="auto"/>
            <w:noWrap/>
            <w:vAlign w:val="bottom"/>
            <w:hideMark/>
          </w:tcPr>
          <w:p w14:paraId="729AF72B"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Incentives (N)</w:t>
            </w:r>
          </w:p>
        </w:tc>
        <w:tc>
          <w:tcPr>
            <w:tcW w:w="560" w:type="dxa"/>
            <w:tcBorders>
              <w:top w:val="nil"/>
              <w:left w:val="nil"/>
              <w:bottom w:val="nil"/>
              <w:right w:val="nil"/>
            </w:tcBorders>
            <w:shd w:val="clear" w:color="auto" w:fill="auto"/>
            <w:noWrap/>
            <w:vAlign w:val="bottom"/>
            <w:hideMark/>
          </w:tcPr>
          <w:p w14:paraId="3E0925C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78</w:t>
            </w:r>
          </w:p>
        </w:tc>
        <w:tc>
          <w:tcPr>
            <w:tcW w:w="900" w:type="dxa"/>
            <w:tcBorders>
              <w:top w:val="nil"/>
              <w:left w:val="nil"/>
              <w:bottom w:val="nil"/>
              <w:right w:val="nil"/>
            </w:tcBorders>
            <w:shd w:val="clear" w:color="auto" w:fill="auto"/>
            <w:noWrap/>
            <w:vAlign w:val="bottom"/>
            <w:hideMark/>
          </w:tcPr>
          <w:p w14:paraId="7FFB388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w:t>
            </w:r>
          </w:p>
        </w:tc>
        <w:tc>
          <w:tcPr>
            <w:tcW w:w="780" w:type="dxa"/>
            <w:tcBorders>
              <w:top w:val="nil"/>
              <w:left w:val="nil"/>
              <w:bottom w:val="nil"/>
              <w:right w:val="nil"/>
            </w:tcBorders>
            <w:shd w:val="clear" w:color="auto" w:fill="auto"/>
            <w:noWrap/>
            <w:vAlign w:val="bottom"/>
            <w:hideMark/>
          </w:tcPr>
          <w:p w14:paraId="63B583B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17</w:t>
            </w:r>
          </w:p>
        </w:tc>
        <w:tc>
          <w:tcPr>
            <w:tcW w:w="720" w:type="dxa"/>
            <w:tcBorders>
              <w:top w:val="nil"/>
              <w:left w:val="nil"/>
              <w:bottom w:val="nil"/>
              <w:right w:val="nil"/>
            </w:tcBorders>
            <w:shd w:val="clear" w:color="auto" w:fill="auto"/>
            <w:noWrap/>
            <w:vAlign w:val="bottom"/>
            <w:hideMark/>
          </w:tcPr>
          <w:p w14:paraId="4589EA8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32</w:t>
            </w:r>
          </w:p>
        </w:tc>
        <w:tc>
          <w:tcPr>
            <w:tcW w:w="700" w:type="dxa"/>
            <w:tcBorders>
              <w:top w:val="nil"/>
              <w:left w:val="nil"/>
              <w:bottom w:val="nil"/>
              <w:right w:val="nil"/>
            </w:tcBorders>
            <w:shd w:val="clear" w:color="auto" w:fill="auto"/>
            <w:noWrap/>
            <w:vAlign w:val="bottom"/>
            <w:hideMark/>
          </w:tcPr>
          <w:p w14:paraId="56F8077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15</w:t>
            </w:r>
          </w:p>
        </w:tc>
        <w:tc>
          <w:tcPr>
            <w:tcW w:w="780" w:type="dxa"/>
            <w:tcBorders>
              <w:top w:val="nil"/>
              <w:left w:val="nil"/>
              <w:bottom w:val="nil"/>
              <w:right w:val="nil"/>
            </w:tcBorders>
            <w:shd w:val="clear" w:color="auto" w:fill="auto"/>
            <w:noWrap/>
            <w:vAlign w:val="bottom"/>
            <w:hideMark/>
          </w:tcPr>
          <w:p w14:paraId="0443AE8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w:t>
            </w:r>
          </w:p>
        </w:tc>
        <w:tc>
          <w:tcPr>
            <w:tcW w:w="640" w:type="dxa"/>
            <w:tcBorders>
              <w:top w:val="nil"/>
              <w:left w:val="nil"/>
              <w:bottom w:val="nil"/>
              <w:right w:val="nil"/>
            </w:tcBorders>
            <w:shd w:val="clear" w:color="auto" w:fill="auto"/>
            <w:noWrap/>
            <w:vAlign w:val="bottom"/>
            <w:hideMark/>
          </w:tcPr>
          <w:p w14:paraId="338A8D3D"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w:t>
            </w:r>
          </w:p>
        </w:tc>
        <w:tc>
          <w:tcPr>
            <w:tcW w:w="700" w:type="dxa"/>
            <w:tcBorders>
              <w:top w:val="nil"/>
              <w:left w:val="nil"/>
              <w:bottom w:val="nil"/>
              <w:right w:val="nil"/>
            </w:tcBorders>
            <w:shd w:val="clear" w:color="auto" w:fill="auto"/>
            <w:noWrap/>
            <w:vAlign w:val="bottom"/>
            <w:hideMark/>
          </w:tcPr>
          <w:p w14:paraId="6559391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14</w:t>
            </w:r>
          </w:p>
        </w:tc>
        <w:tc>
          <w:tcPr>
            <w:tcW w:w="720" w:type="dxa"/>
            <w:tcBorders>
              <w:top w:val="nil"/>
              <w:left w:val="nil"/>
              <w:bottom w:val="nil"/>
              <w:right w:val="nil"/>
            </w:tcBorders>
            <w:shd w:val="clear" w:color="auto" w:fill="auto"/>
            <w:noWrap/>
            <w:vAlign w:val="bottom"/>
            <w:hideMark/>
          </w:tcPr>
          <w:p w14:paraId="2AF0490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16</w:t>
            </w:r>
          </w:p>
        </w:tc>
        <w:tc>
          <w:tcPr>
            <w:tcW w:w="720" w:type="dxa"/>
            <w:tcBorders>
              <w:top w:val="nil"/>
              <w:left w:val="nil"/>
              <w:bottom w:val="nil"/>
              <w:right w:val="nil"/>
            </w:tcBorders>
            <w:shd w:val="clear" w:color="auto" w:fill="auto"/>
            <w:noWrap/>
            <w:vAlign w:val="bottom"/>
            <w:hideMark/>
          </w:tcPr>
          <w:p w14:paraId="5F2F50D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33</w:t>
            </w:r>
          </w:p>
        </w:tc>
        <w:tc>
          <w:tcPr>
            <w:tcW w:w="720" w:type="dxa"/>
            <w:tcBorders>
              <w:top w:val="nil"/>
              <w:left w:val="nil"/>
              <w:bottom w:val="nil"/>
              <w:right w:val="nil"/>
            </w:tcBorders>
            <w:shd w:val="clear" w:color="auto" w:fill="auto"/>
            <w:noWrap/>
            <w:vAlign w:val="bottom"/>
            <w:hideMark/>
          </w:tcPr>
          <w:p w14:paraId="353C144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w:t>
            </w:r>
          </w:p>
        </w:tc>
        <w:tc>
          <w:tcPr>
            <w:tcW w:w="680" w:type="dxa"/>
            <w:tcBorders>
              <w:top w:val="nil"/>
              <w:left w:val="nil"/>
              <w:bottom w:val="nil"/>
              <w:right w:val="nil"/>
            </w:tcBorders>
            <w:shd w:val="clear" w:color="auto" w:fill="auto"/>
            <w:noWrap/>
            <w:vAlign w:val="bottom"/>
            <w:hideMark/>
          </w:tcPr>
          <w:p w14:paraId="5CE2C407"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6</w:t>
            </w:r>
          </w:p>
        </w:tc>
        <w:tc>
          <w:tcPr>
            <w:tcW w:w="760" w:type="dxa"/>
            <w:tcBorders>
              <w:top w:val="nil"/>
              <w:left w:val="nil"/>
              <w:bottom w:val="nil"/>
              <w:right w:val="nil"/>
            </w:tcBorders>
            <w:shd w:val="clear" w:color="auto" w:fill="auto"/>
            <w:noWrap/>
            <w:vAlign w:val="bottom"/>
            <w:hideMark/>
          </w:tcPr>
          <w:p w14:paraId="0287316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44</w:t>
            </w:r>
          </w:p>
        </w:tc>
        <w:tc>
          <w:tcPr>
            <w:tcW w:w="760" w:type="dxa"/>
            <w:tcBorders>
              <w:top w:val="nil"/>
              <w:left w:val="nil"/>
              <w:bottom w:val="nil"/>
              <w:right w:val="nil"/>
            </w:tcBorders>
            <w:shd w:val="clear" w:color="auto" w:fill="auto"/>
            <w:noWrap/>
            <w:vAlign w:val="bottom"/>
            <w:hideMark/>
          </w:tcPr>
          <w:p w14:paraId="177E6B9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29</w:t>
            </w:r>
          </w:p>
        </w:tc>
        <w:tc>
          <w:tcPr>
            <w:tcW w:w="680" w:type="dxa"/>
            <w:tcBorders>
              <w:top w:val="nil"/>
              <w:left w:val="nil"/>
              <w:bottom w:val="nil"/>
              <w:right w:val="nil"/>
            </w:tcBorders>
            <w:shd w:val="clear" w:color="auto" w:fill="auto"/>
            <w:noWrap/>
            <w:vAlign w:val="bottom"/>
            <w:hideMark/>
          </w:tcPr>
          <w:p w14:paraId="67F19A41"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5</w:t>
            </w:r>
          </w:p>
        </w:tc>
        <w:tc>
          <w:tcPr>
            <w:tcW w:w="720" w:type="dxa"/>
            <w:tcBorders>
              <w:top w:val="nil"/>
              <w:left w:val="nil"/>
              <w:bottom w:val="nil"/>
              <w:right w:val="nil"/>
            </w:tcBorders>
            <w:shd w:val="clear" w:color="auto" w:fill="auto"/>
            <w:noWrap/>
            <w:vAlign w:val="bottom"/>
            <w:hideMark/>
          </w:tcPr>
          <w:p w14:paraId="3AB794C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39</w:t>
            </w:r>
          </w:p>
        </w:tc>
        <w:tc>
          <w:tcPr>
            <w:tcW w:w="720" w:type="dxa"/>
            <w:tcBorders>
              <w:top w:val="nil"/>
              <w:left w:val="nil"/>
              <w:bottom w:val="nil"/>
              <w:right w:val="nil"/>
            </w:tcBorders>
            <w:shd w:val="clear" w:color="auto" w:fill="auto"/>
            <w:noWrap/>
            <w:vAlign w:val="bottom"/>
            <w:hideMark/>
          </w:tcPr>
          <w:p w14:paraId="2FD3054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16</w:t>
            </w:r>
          </w:p>
        </w:tc>
        <w:tc>
          <w:tcPr>
            <w:tcW w:w="700" w:type="dxa"/>
            <w:tcBorders>
              <w:top w:val="nil"/>
              <w:left w:val="nil"/>
              <w:bottom w:val="nil"/>
              <w:right w:val="nil"/>
            </w:tcBorders>
            <w:shd w:val="clear" w:color="auto" w:fill="auto"/>
            <w:noWrap/>
            <w:vAlign w:val="bottom"/>
            <w:hideMark/>
          </w:tcPr>
          <w:p w14:paraId="4D7E927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12</w:t>
            </w:r>
          </w:p>
        </w:tc>
        <w:tc>
          <w:tcPr>
            <w:tcW w:w="680" w:type="dxa"/>
            <w:tcBorders>
              <w:top w:val="nil"/>
              <w:left w:val="nil"/>
              <w:bottom w:val="nil"/>
              <w:right w:val="nil"/>
            </w:tcBorders>
            <w:shd w:val="clear" w:color="auto" w:fill="auto"/>
            <w:noWrap/>
            <w:vAlign w:val="bottom"/>
            <w:hideMark/>
          </w:tcPr>
          <w:p w14:paraId="0BC4D97D"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11</w:t>
            </w:r>
          </w:p>
        </w:tc>
      </w:tr>
      <w:tr w:rsidR="005114BB" w:rsidRPr="005114BB" w14:paraId="095D03EA" w14:textId="77777777" w:rsidTr="005114BB">
        <w:trPr>
          <w:trHeight w:val="255"/>
        </w:trPr>
        <w:tc>
          <w:tcPr>
            <w:tcW w:w="1220" w:type="dxa"/>
            <w:tcBorders>
              <w:top w:val="nil"/>
              <w:left w:val="nil"/>
              <w:bottom w:val="nil"/>
              <w:right w:val="nil"/>
            </w:tcBorders>
            <w:shd w:val="clear" w:color="auto" w:fill="auto"/>
            <w:noWrap/>
            <w:vAlign w:val="bottom"/>
            <w:hideMark/>
          </w:tcPr>
          <w:p w14:paraId="1760DC45"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Incentives (%)</w:t>
            </w:r>
          </w:p>
        </w:tc>
        <w:tc>
          <w:tcPr>
            <w:tcW w:w="560" w:type="dxa"/>
            <w:tcBorders>
              <w:top w:val="nil"/>
              <w:left w:val="nil"/>
              <w:bottom w:val="nil"/>
              <w:right w:val="nil"/>
            </w:tcBorders>
            <w:shd w:val="clear" w:color="auto" w:fill="auto"/>
            <w:noWrap/>
            <w:vAlign w:val="bottom"/>
            <w:hideMark/>
          </w:tcPr>
          <w:p w14:paraId="79EF0BE5"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62A83F4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2.6%</w:t>
            </w:r>
          </w:p>
        </w:tc>
        <w:tc>
          <w:tcPr>
            <w:tcW w:w="780" w:type="dxa"/>
            <w:tcBorders>
              <w:top w:val="nil"/>
              <w:left w:val="nil"/>
              <w:bottom w:val="nil"/>
              <w:right w:val="nil"/>
            </w:tcBorders>
            <w:shd w:val="clear" w:color="auto" w:fill="auto"/>
            <w:noWrap/>
            <w:vAlign w:val="bottom"/>
            <w:hideMark/>
          </w:tcPr>
          <w:p w14:paraId="6B91A1E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22.1%</w:t>
            </w:r>
          </w:p>
        </w:tc>
        <w:tc>
          <w:tcPr>
            <w:tcW w:w="720" w:type="dxa"/>
            <w:tcBorders>
              <w:top w:val="nil"/>
              <w:left w:val="nil"/>
              <w:bottom w:val="nil"/>
              <w:right w:val="nil"/>
            </w:tcBorders>
            <w:shd w:val="clear" w:color="auto" w:fill="auto"/>
            <w:noWrap/>
            <w:vAlign w:val="bottom"/>
            <w:hideMark/>
          </w:tcPr>
          <w:p w14:paraId="4CFDCDF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41.6%</w:t>
            </w:r>
          </w:p>
        </w:tc>
        <w:tc>
          <w:tcPr>
            <w:tcW w:w="700" w:type="dxa"/>
            <w:tcBorders>
              <w:top w:val="nil"/>
              <w:left w:val="nil"/>
              <w:bottom w:val="nil"/>
              <w:right w:val="nil"/>
            </w:tcBorders>
            <w:shd w:val="clear" w:color="auto" w:fill="auto"/>
            <w:noWrap/>
            <w:vAlign w:val="bottom"/>
            <w:hideMark/>
          </w:tcPr>
          <w:p w14:paraId="3FD3B16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19.5%</w:t>
            </w:r>
          </w:p>
        </w:tc>
        <w:tc>
          <w:tcPr>
            <w:tcW w:w="780" w:type="dxa"/>
            <w:tcBorders>
              <w:top w:val="nil"/>
              <w:left w:val="nil"/>
              <w:bottom w:val="nil"/>
              <w:right w:val="nil"/>
            </w:tcBorders>
            <w:shd w:val="clear" w:color="auto" w:fill="auto"/>
            <w:noWrap/>
            <w:vAlign w:val="bottom"/>
            <w:hideMark/>
          </w:tcPr>
          <w:p w14:paraId="3748D3F8" w14:textId="77777777" w:rsidR="005114BB" w:rsidRPr="005114BB" w:rsidRDefault="005114BB" w:rsidP="005114BB">
            <w:pPr>
              <w:jc w:val="cente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14.3%</w:t>
            </w:r>
          </w:p>
        </w:tc>
        <w:tc>
          <w:tcPr>
            <w:tcW w:w="640" w:type="dxa"/>
            <w:tcBorders>
              <w:top w:val="nil"/>
              <w:left w:val="nil"/>
              <w:bottom w:val="nil"/>
              <w:right w:val="nil"/>
            </w:tcBorders>
            <w:shd w:val="clear" w:color="auto" w:fill="auto"/>
            <w:noWrap/>
            <w:vAlign w:val="bottom"/>
            <w:hideMark/>
          </w:tcPr>
          <w:p w14:paraId="7FF8A2FD" w14:textId="77777777" w:rsidR="005114BB" w:rsidRPr="005114BB" w:rsidRDefault="005114BB" w:rsidP="005114BB">
            <w:pPr>
              <w:jc w:val="center"/>
              <w:rPr>
                <w:rFonts w:ascii="Arial Narrow" w:eastAsia="Times New Roman" w:hAnsi="Arial Narrow" w:cs="Calibri"/>
                <w:b/>
                <w:bCs/>
                <w:color w:val="000000"/>
                <w:sz w:val="16"/>
                <w:szCs w:val="16"/>
              </w:rPr>
            </w:pPr>
          </w:p>
        </w:tc>
        <w:tc>
          <w:tcPr>
            <w:tcW w:w="700" w:type="dxa"/>
            <w:tcBorders>
              <w:top w:val="nil"/>
              <w:left w:val="nil"/>
              <w:bottom w:val="nil"/>
              <w:right w:val="nil"/>
            </w:tcBorders>
            <w:shd w:val="clear" w:color="auto" w:fill="auto"/>
            <w:noWrap/>
            <w:vAlign w:val="bottom"/>
            <w:hideMark/>
          </w:tcPr>
          <w:p w14:paraId="0091B23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19.4%</w:t>
            </w:r>
          </w:p>
        </w:tc>
        <w:tc>
          <w:tcPr>
            <w:tcW w:w="720" w:type="dxa"/>
            <w:tcBorders>
              <w:top w:val="nil"/>
              <w:left w:val="nil"/>
              <w:bottom w:val="nil"/>
              <w:right w:val="nil"/>
            </w:tcBorders>
            <w:shd w:val="clear" w:color="auto" w:fill="auto"/>
            <w:noWrap/>
            <w:vAlign w:val="bottom"/>
            <w:hideMark/>
          </w:tcPr>
          <w:p w14:paraId="706E5D1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22.2%</w:t>
            </w:r>
          </w:p>
        </w:tc>
        <w:tc>
          <w:tcPr>
            <w:tcW w:w="720" w:type="dxa"/>
            <w:tcBorders>
              <w:top w:val="nil"/>
              <w:left w:val="nil"/>
              <w:bottom w:val="nil"/>
              <w:right w:val="nil"/>
            </w:tcBorders>
            <w:shd w:val="clear" w:color="auto" w:fill="auto"/>
            <w:noWrap/>
            <w:vAlign w:val="bottom"/>
            <w:hideMark/>
          </w:tcPr>
          <w:p w14:paraId="54F714C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45.8%</w:t>
            </w:r>
          </w:p>
        </w:tc>
        <w:tc>
          <w:tcPr>
            <w:tcW w:w="720" w:type="dxa"/>
            <w:tcBorders>
              <w:top w:val="nil"/>
              <w:left w:val="nil"/>
              <w:bottom w:val="nil"/>
              <w:right w:val="nil"/>
            </w:tcBorders>
            <w:shd w:val="clear" w:color="auto" w:fill="auto"/>
            <w:noWrap/>
            <w:vAlign w:val="bottom"/>
            <w:hideMark/>
          </w:tcPr>
          <w:p w14:paraId="25E4E33F" w14:textId="77777777" w:rsidR="005114BB" w:rsidRPr="005114BB" w:rsidRDefault="005114BB" w:rsidP="005114BB">
            <w:pPr>
              <w:jc w:val="cente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12.5%</w:t>
            </w:r>
          </w:p>
        </w:tc>
        <w:tc>
          <w:tcPr>
            <w:tcW w:w="680" w:type="dxa"/>
            <w:tcBorders>
              <w:top w:val="nil"/>
              <w:left w:val="nil"/>
              <w:bottom w:val="nil"/>
              <w:right w:val="nil"/>
            </w:tcBorders>
            <w:shd w:val="clear" w:color="auto" w:fill="auto"/>
            <w:noWrap/>
            <w:vAlign w:val="bottom"/>
            <w:hideMark/>
          </w:tcPr>
          <w:p w14:paraId="58EEB044" w14:textId="77777777" w:rsidR="005114BB" w:rsidRPr="005114BB" w:rsidRDefault="005114BB" w:rsidP="005114BB">
            <w:pPr>
              <w:jc w:val="center"/>
              <w:rPr>
                <w:rFonts w:ascii="Arial Narrow" w:eastAsia="Times New Roman" w:hAnsi="Arial Narrow" w:cs="Calibri"/>
                <w:b/>
                <w:bCs/>
                <w:color w:val="000000"/>
                <w:sz w:val="16"/>
                <w:szCs w:val="16"/>
              </w:rPr>
            </w:pPr>
          </w:p>
        </w:tc>
        <w:tc>
          <w:tcPr>
            <w:tcW w:w="760" w:type="dxa"/>
            <w:tcBorders>
              <w:top w:val="nil"/>
              <w:left w:val="nil"/>
              <w:bottom w:val="nil"/>
              <w:right w:val="nil"/>
            </w:tcBorders>
            <w:shd w:val="clear" w:color="auto" w:fill="auto"/>
            <w:noWrap/>
            <w:vAlign w:val="bottom"/>
            <w:hideMark/>
          </w:tcPr>
          <w:p w14:paraId="57ED0C6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60.3%</w:t>
            </w:r>
          </w:p>
        </w:tc>
        <w:tc>
          <w:tcPr>
            <w:tcW w:w="760" w:type="dxa"/>
            <w:tcBorders>
              <w:top w:val="nil"/>
              <w:left w:val="nil"/>
              <w:bottom w:val="nil"/>
              <w:right w:val="nil"/>
            </w:tcBorders>
            <w:shd w:val="clear" w:color="auto" w:fill="auto"/>
            <w:noWrap/>
            <w:vAlign w:val="bottom"/>
            <w:hideMark/>
          </w:tcPr>
          <w:p w14:paraId="3C00996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39.7%</w:t>
            </w:r>
          </w:p>
        </w:tc>
        <w:tc>
          <w:tcPr>
            <w:tcW w:w="680" w:type="dxa"/>
            <w:tcBorders>
              <w:top w:val="nil"/>
              <w:left w:val="nil"/>
              <w:bottom w:val="nil"/>
              <w:right w:val="nil"/>
            </w:tcBorders>
            <w:shd w:val="clear" w:color="auto" w:fill="auto"/>
            <w:noWrap/>
            <w:vAlign w:val="bottom"/>
            <w:hideMark/>
          </w:tcPr>
          <w:p w14:paraId="7E0954FC"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470E489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58.2%</w:t>
            </w:r>
          </w:p>
        </w:tc>
        <w:tc>
          <w:tcPr>
            <w:tcW w:w="720" w:type="dxa"/>
            <w:tcBorders>
              <w:top w:val="nil"/>
              <w:left w:val="nil"/>
              <w:bottom w:val="nil"/>
              <w:right w:val="nil"/>
            </w:tcBorders>
            <w:shd w:val="clear" w:color="auto" w:fill="auto"/>
            <w:noWrap/>
            <w:vAlign w:val="bottom"/>
            <w:hideMark/>
          </w:tcPr>
          <w:p w14:paraId="0A03012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23.9%</w:t>
            </w:r>
          </w:p>
        </w:tc>
        <w:tc>
          <w:tcPr>
            <w:tcW w:w="700" w:type="dxa"/>
            <w:tcBorders>
              <w:top w:val="nil"/>
              <w:left w:val="nil"/>
              <w:bottom w:val="nil"/>
              <w:right w:val="nil"/>
            </w:tcBorders>
            <w:shd w:val="clear" w:color="auto" w:fill="auto"/>
            <w:noWrap/>
            <w:vAlign w:val="bottom"/>
            <w:hideMark/>
          </w:tcPr>
          <w:p w14:paraId="304FEF2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17.9%</w:t>
            </w:r>
          </w:p>
        </w:tc>
        <w:tc>
          <w:tcPr>
            <w:tcW w:w="680" w:type="dxa"/>
            <w:tcBorders>
              <w:top w:val="nil"/>
              <w:left w:val="nil"/>
              <w:bottom w:val="nil"/>
              <w:right w:val="nil"/>
            </w:tcBorders>
            <w:shd w:val="clear" w:color="auto" w:fill="auto"/>
            <w:noWrap/>
            <w:vAlign w:val="bottom"/>
            <w:hideMark/>
          </w:tcPr>
          <w:p w14:paraId="0596E85E"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3B1572EA" w14:textId="77777777" w:rsidTr="005114BB">
        <w:trPr>
          <w:trHeight w:val="165"/>
        </w:trPr>
        <w:tc>
          <w:tcPr>
            <w:tcW w:w="1220" w:type="dxa"/>
            <w:tcBorders>
              <w:top w:val="nil"/>
              <w:left w:val="nil"/>
              <w:bottom w:val="nil"/>
              <w:right w:val="nil"/>
            </w:tcBorders>
            <w:shd w:val="clear" w:color="auto" w:fill="auto"/>
            <w:noWrap/>
            <w:hideMark/>
          </w:tcPr>
          <w:p w14:paraId="506BF076"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hideMark/>
          </w:tcPr>
          <w:p w14:paraId="57F4D182"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66163E9E"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7E6D1DCB"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B1CF240"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608664AE"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1ED1427A"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5CEFFEF0"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7E141500"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3769CB4"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866A165"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44A9121"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6BAE9F57"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2523AC4A"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64956B12"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533989B9"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1656588"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9F4FEC2"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16DDFE9E"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5D7DB855" w14:textId="77777777" w:rsidR="005114BB" w:rsidRPr="005114BB" w:rsidRDefault="005114BB" w:rsidP="005114BB">
            <w:pPr>
              <w:jc w:val="center"/>
              <w:rPr>
                <w:rFonts w:eastAsia="Times New Roman"/>
                <w:sz w:val="20"/>
                <w:szCs w:val="20"/>
              </w:rPr>
            </w:pPr>
          </w:p>
        </w:tc>
      </w:tr>
      <w:tr w:rsidR="005114BB" w:rsidRPr="005114BB" w14:paraId="43BA6BF2" w14:textId="77777777" w:rsidTr="005114BB">
        <w:trPr>
          <w:trHeight w:val="255"/>
        </w:trPr>
        <w:tc>
          <w:tcPr>
            <w:tcW w:w="1220" w:type="dxa"/>
            <w:tcBorders>
              <w:top w:val="nil"/>
              <w:left w:val="nil"/>
              <w:bottom w:val="nil"/>
              <w:right w:val="nil"/>
            </w:tcBorders>
            <w:shd w:val="clear" w:color="auto" w:fill="auto"/>
            <w:noWrap/>
            <w:vAlign w:val="bottom"/>
            <w:hideMark/>
          </w:tcPr>
          <w:p w14:paraId="40E65346" w14:textId="77777777" w:rsidR="005114BB" w:rsidRPr="005114BB" w:rsidRDefault="005114BB" w:rsidP="005114BB">
            <w:pP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Total (N)</w:t>
            </w:r>
          </w:p>
        </w:tc>
        <w:tc>
          <w:tcPr>
            <w:tcW w:w="560" w:type="dxa"/>
            <w:tcBorders>
              <w:top w:val="nil"/>
              <w:left w:val="nil"/>
              <w:bottom w:val="nil"/>
              <w:right w:val="nil"/>
            </w:tcBorders>
            <w:shd w:val="clear" w:color="auto" w:fill="auto"/>
            <w:noWrap/>
            <w:vAlign w:val="bottom"/>
            <w:hideMark/>
          </w:tcPr>
          <w:p w14:paraId="5F157D38"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107</w:t>
            </w:r>
          </w:p>
        </w:tc>
        <w:tc>
          <w:tcPr>
            <w:tcW w:w="900" w:type="dxa"/>
            <w:tcBorders>
              <w:top w:val="nil"/>
              <w:left w:val="nil"/>
              <w:bottom w:val="nil"/>
              <w:right w:val="nil"/>
            </w:tcBorders>
            <w:shd w:val="clear" w:color="auto" w:fill="auto"/>
            <w:noWrap/>
            <w:vAlign w:val="bottom"/>
            <w:hideMark/>
          </w:tcPr>
          <w:p w14:paraId="5671B08C"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w:t>
            </w:r>
          </w:p>
        </w:tc>
        <w:tc>
          <w:tcPr>
            <w:tcW w:w="780" w:type="dxa"/>
            <w:tcBorders>
              <w:top w:val="nil"/>
              <w:left w:val="nil"/>
              <w:bottom w:val="nil"/>
              <w:right w:val="nil"/>
            </w:tcBorders>
            <w:shd w:val="clear" w:color="auto" w:fill="auto"/>
            <w:noWrap/>
            <w:vAlign w:val="bottom"/>
            <w:hideMark/>
          </w:tcPr>
          <w:p w14:paraId="628ED794"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21</w:t>
            </w:r>
          </w:p>
        </w:tc>
        <w:tc>
          <w:tcPr>
            <w:tcW w:w="720" w:type="dxa"/>
            <w:tcBorders>
              <w:top w:val="nil"/>
              <w:left w:val="nil"/>
              <w:bottom w:val="nil"/>
              <w:right w:val="nil"/>
            </w:tcBorders>
            <w:shd w:val="clear" w:color="auto" w:fill="auto"/>
            <w:noWrap/>
            <w:vAlign w:val="bottom"/>
            <w:hideMark/>
          </w:tcPr>
          <w:p w14:paraId="1CF1381D"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36</w:t>
            </w:r>
          </w:p>
        </w:tc>
        <w:tc>
          <w:tcPr>
            <w:tcW w:w="700" w:type="dxa"/>
            <w:tcBorders>
              <w:top w:val="nil"/>
              <w:left w:val="nil"/>
              <w:bottom w:val="nil"/>
              <w:right w:val="nil"/>
            </w:tcBorders>
            <w:shd w:val="clear" w:color="auto" w:fill="auto"/>
            <w:noWrap/>
            <w:vAlign w:val="bottom"/>
            <w:hideMark/>
          </w:tcPr>
          <w:p w14:paraId="6D0260DD"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20</w:t>
            </w:r>
          </w:p>
        </w:tc>
        <w:tc>
          <w:tcPr>
            <w:tcW w:w="780" w:type="dxa"/>
            <w:tcBorders>
              <w:top w:val="nil"/>
              <w:left w:val="nil"/>
              <w:bottom w:val="nil"/>
              <w:right w:val="nil"/>
            </w:tcBorders>
            <w:shd w:val="clear" w:color="auto" w:fill="auto"/>
            <w:noWrap/>
            <w:vAlign w:val="bottom"/>
            <w:hideMark/>
          </w:tcPr>
          <w:p w14:paraId="0F4ADE32"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26</w:t>
            </w:r>
          </w:p>
        </w:tc>
        <w:tc>
          <w:tcPr>
            <w:tcW w:w="640" w:type="dxa"/>
            <w:tcBorders>
              <w:top w:val="nil"/>
              <w:left w:val="nil"/>
              <w:bottom w:val="nil"/>
              <w:right w:val="nil"/>
            </w:tcBorders>
            <w:shd w:val="clear" w:color="auto" w:fill="auto"/>
            <w:noWrap/>
            <w:vAlign w:val="bottom"/>
            <w:hideMark/>
          </w:tcPr>
          <w:p w14:paraId="463AEAD2"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w:t>
            </w:r>
          </w:p>
        </w:tc>
        <w:tc>
          <w:tcPr>
            <w:tcW w:w="700" w:type="dxa"/>
            <w:tcBorders>
              <w:top w:val="nil"/>
              <w:left w:val="nil"/>
              <w:bottom w:val="nil"/>
              <w:right w:val="nil"/>
            </w:tcBorders>
            <w:shd w:val="clear" w:color="auto" w:fill="auto"/>
            <w:noWrap/>
            <w:vAlign w:val="bottom"/>
            <w:hideMark/>
          </w:tcPr>
          <w:p w14:paraId="5D4F5F24"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17</w:t>
            </w:r>
          </w:p>
        </w:tc>
        <w:tc>
          <w:tcPr>
            <w:tcW w:w="720" w:type="dxa"/>
            <w:tcBorders>
              <w:top w:val="nil"/>
              <w:left w:val="nil"/>
              <w:bottom w:val="nil"/>
              <w:right w:val="nil"/>
            </w:tcBorders>
            <w:shd w:val="clear" w:color="auto" w:fill="auto"/>
            <w:noWrap/>
            <w:vAlign w:val="bottom"/>
            <w:hideMark/>
          </w:tcPr>
          <w:p w14:paraId="4901D4A6"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17</w:t>
            </w:r>
          </w:p>
        </w:tc>
        <w:tc>
          <w:tcPr>
            <w:tcW w:w="720" w:type="dxa"/>
            <w:tcBorders>
              <w:top w:val="nil"/>
              <w:left w:val="nil"/>
              <w:bottom w:val="nil"/>
              <w:right w:val="nil"/>
            </w:tcBorders>
            <w:shd w:val="clear" w:color="auto" w:fill="auto"/>
            <w:noWrap/>
            <w:vAlign w:val="bottom"/>
            <w:hideMark/>
          </w:tcPr>
          <w:p w14:paraId="6647C5B6"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36</w:t>
            </w:r>
          </w:p>
        </w:tc>
        <w:tc>
          <w:tcPr>
            <w:tcW w:w="720" w:type="dxa"/>
            <w:tcBorders>
              <w:top w:val="nil"/>
              <w:left w:val="nil"/>
              <w:bottom w:val="nil"/>
              <w:right w:val="nil"/>
            </w:tcBorders>
            <w:shd w:val="clear" w:color="auto" w:fill="auto"/>
            <w:noWrap/>
            <w:vAlign w:val="bottom"/>
            <w:hideMark/>
          </w:tcPr>
          <w:p w14:paraId="6A78B60D"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29</w:t>
            </w:r>
          </w:p>
        </w:tc>
        <w:tc>
          <w:tcPr>
            <w:tcW w:w="680" w:type="dxa"/>
            <w:tcBorders>
              <w:top w:val="nil"/>
              <w:left w:val="nil"/>
              <w:bottom w:val="nil"/>
              <w:right w:val="nil"/>
            </w:tcBorders>
            <w:shd w:val="clear" w:color="auto" w:fill="auto"/>
            <w:noWrap/>
            <w:vAlign w:val="bottom"/>
            <w:hideMark/>
          </w:tcPr>
          <w:p w14:paraId="33ECEFE2"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8</w:t>
            </w:r>
          </w:p>
        </w:tc>
        <w:tc>
          <w:tcPr>
            <w:tcW w:w="760" w:type="dxa"/>
            <w:tcBorders>
              <w:top w:val="nil"/>
              <w:left w:val="nil"/>
              <w:bottom w:val="nil"/>
              <w:right w:val="nil"/>
            </w:tcBorders>
            <w:shd w:val="clear" w:color="auto" w:fill="auto"/>
            <w:noWrap/>
            <w:vAlign w:val="bottom"/>
            <w:hideMark/>
          </w:tcPr>
          <w:p w14:paraId="23BB7ECE"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65</w:t>
            </w:r>
          </w:p>
        </w:tc>
        <w:tc>
          <w:tcPr>
            <w:tcW w:w="760" w:type="dxa"/>
            <w:tcBorders>
              <w:top w:val="nil"/>
              <w:left w:val="nil"/>
              <w:bottom w:val="nil"/>
              <w:right w:val="nil"/>
            </w:tcBorders>
            <w:shd w:val="clear" w:color="auto" w:fill="auto"/>
            <w:noWrap/>
            <w:vAlign w:val="bottom"/>
            <w:hideMark/>
          </w:tcPr>
          <w:p w14:paraId="6AFC662C"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37</w:t>
            </w:r>
          </w:p>
        </w:tc>
        <w:tc>
          <w:tcPr>
            <w:tcW w:w="680" w:type="dxa"/>
            <w:tcBorders>
              <w:top w:val="nil"/>
              <w:left w:val="nil"/>
              <w:bottom w:val="nil"/>
              <w:right w:val="nil"/>
            </w:tcBorders>
            <w:shd w:val="clear" w:color="auto" w:fill="auto"/>
            <w:noWrap/>
            <w:vAlign w:val="bottom"/>
            <w:hideMark/>
          </w:tcPr>
          <w:p w14:paraId="6FE88ECE"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5</w:t>
            </w:r>
          </w:p>
        </w:tc>
        <w:tc>
          <w:tcPr>
            <w:tcW w:w="720" w:type="dxa"/>
            <w:tcBorders>
              <w:top w:val="nil"/>
              <w:left w:val="nil"/>
              <w:bottom w:val="nil"/>
              <w:right w:val="nil"/>
            </w:tcBorders>
            <w:shd w:val="clear" w:color="auto" w:fill="auto"/>
            <w:noWrap/>
            <w:vAlign w:val="bottom"/>
            <w:hideMark/>
          </w:tcPr>
          <w:p w14:paraId="47BB7989"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61</w:t>
            </w:r>
          </w:p>
        </w:tc>
        <w:tc>
          <w:tcPr>
            <w:tcW w:w="720" w:type="dxa"/>
            <w:tcBorders>
              <w:top w:val="nil"/>
              <w:left w:val="nil"/>
              <w:bottom w:val="nil"/>
              <w:right w:val="nil"/>
            </w:tcBorders>
            <w:shd w:val="clear" w:color="auto" w:fill="auto"/>
            <w:noWrap/>
            <w:vAlign w:val="bottom"/>
            <w:hideMark/>
          </w:tcPr>
          <w:p w14:paraId="7E324A9E"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19</w:t>
            </w:r>
          </w:p>
        </w:tc>
        <w:tc>
          <w:tcPr>
            <w:tcW w:w="700" w:type="dxa"/>
            <w:tcBorders>
              <w:top w:val="nil"/>
              <w:left w:val="nil"/>
              <w:bottom w:val="nil"/>
              <w:right w:val="nil"/>
            </w:tcBorders>
            <w:shd w:val="clear" w:color="auto" w:fill="auto"/>
            <w:noWrap/>
            <w:vAlign w:val="bottom"/>
            <w:hideMark/>
          </w:tcPr>
          <w:p w14:paraId="6A658509"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16</w:t>
            </w:r>
          </w:p>
        </w:tc>
        <w:tc>
          <w:tcPr>
            <w:tcW w:w="680" w:type="dxa"/>
            <w:tcBorders>
              <w:top w:val="nil"/>
              <w:left w:val="nil"/>
              <w:bottom w:val="nil"/>
              <w:right w:val="nil"/>
            </w:tcBorders>
            <w:shd w:val="clear" w:color="auto" w:fill="auto"/>
            <w:noWrap/>
            <w:vAlign w:val="bottom"/>
            <w:hideMark/>
          </w:tcPr>
          <w:p w14:paraId="53AD8B00"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11</w:t>
            </w:r>
          </w:p>
        </w:tc>
      </w:tr>
      <w:tr w:rsidR="005114BB" w:rsidRPr="005114BB" w14:paraId="795785F1" w14:textId="77777777" w:rsidTr="005114BB">
        <w:trPr>
          <w:trHeight w:val="255"/>
        </w:trPr>
        <w:tc>
          <w:tcPr>
            <w:tcW w:w="1220" w:type="dxa"/>
            <w:tcBorders>
              <w:top w:val="nil"/>
              <w:left w:val="nil"/>
              <w:bottom w:val="nil"/>
              <w:right w:val="nil"/>
            </w:tcBorders>
            <w:shd w:val="clear" w:color="auto" w:fill="auto"/>
            <w:noWrap/>
            <w:vAlign w:val="bottom"/>
            <w:hideMark/>
          </w:tcPr>
          <w:p w14:paraId="61CC00CC" w14:textId="77777777" w:rsidR="005114BB" w:rsidRPr="005114BB" w:rsidRDefault="005114BB" w:rsidP="005114BB">
            <w:pP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Total (%)</w:t>
            </w:r>
          </w:p>
        </w:tc>
        <w:tc>
          <w:tcPr>
            <w:tcW w:w="560" w:type="dxa"/>
            <w:tcBorders>
              <w:top w:val="nil"/>
              <w:left w:val="nil"/>
              <w:bottom w:val="nil"/>
              <w:right w:val="nil"/>
            </w:tcBorders>
            <w:shd w:val="clear" w:color="auto" w:fill="auto"/>
            <w:noWrap/>
            <w:vAlign w:val="bottom"/>
            <w:hideMark/>
          </w:tcPr>
          <w:p w14:paraId="6A4782CD" w14:textId="77777777" w:rsidR="005114BB" w:rsidRPr="005114BB" w:rsidRDefault="005114BB" w:rsidP="005114BB">
            <w:pPr>
              <w:rPr>
                <w:rFonts w:ascii="Arial Narrow" w:eastAsia="Times New Roman" w:hAnsi="Arial Narrow" w:cs="Calibri"/>
                <w:i/>
                <w:iCs/>
                <w:color w:val="000000"/>
                <w:sz w:val="16"/>
                <w:szCs w:val="16"/>
              </w:rPr>
            </w:pPr>
          </w:p>
        </w:tc>
        <w:tc>
          <w:tcPr>
            <w:tcW w:w="900" w:type="dxa"/>
            <w:tcBorders>
              <w:top w:val="nil"/>
              <w:left w:val="nil"/>
              <w:bottom w:val="nil"/>
              <w:right w:val="nil"/>
            </w:tcBorders>
            <w:shd w:val="clear" w:color="auto" w:fill="auto"/>
            <w:noWrap/>
            <w:vAlign w:val="bottom"/>
            <w:hideMark/>
          </w:tcPr>
          <w:p w14:paraId="5471D381"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1.9%</w:t>
            </w:r>
          </w:p>
        </w:tc>
        <w:tc>
          <w:tcPr>
            <w:tcW w:w="780" w:type="dxa"/>
            <w:tcBorders>
              <w:top w:val="nil"/>
              <w:left w:val="nil"/>
              <w:bottom w:val="nil"/>
              <w:right w:val="nil"/>
            </w:tcBorders>
            <w:shd w:val="clear" w:color="auto" w:fill="auto"/>
            <w:noWrap/>
            <w:vAlign w:val="bottom"/>
            <w:hideMark/>
          </w:tcPr>
          <w:p w14:paraId="2DCBDE52"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20.0%</w:t>
            </w:r>
          </w:p>
        </w:tc>
        <w:tc>
          <w:tcPr>
            <w:tcW w:w="720" w:type="dxa"/>
            <w:tcBorders>
              <w:top w:val="nil"/>
              <w:left w:val="nil"/>
              <w:bottom w:val="nil"/>
              <w:right w:val="nil"/>
            </w:tcBorders>
            <w:shd w:val="clear" w:color="auto" w:fill="auto"/>
            <w:noWrap/>
            <w:vAlign w:val="bottom"/>
            <w:hideMark/>
          </w:tcPr>
          <w:p w14:paraId="011CBD32"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34.3%</w:t>
            </w:r>
          </w:p>
        </w:tc>
        <w:tc>
          <w:tcPr>
            <w:tcW w:w="700" w:type="dxa"/>
            <w:tcBorders>
              <w:top w:val="nil"/>
              <w:left w:val="nil"/>
              <w:bottom w:val="nil"/>
              <w:right w:val="nil"/>
            </w:tcBorders>
            <w:shd w:val="clear" w:color="auto" w:fill="auto"/>
            <w:noWrap/>
            <w:vAlign w:val="bottom"/>
            <w:hideMark/>
          </w:tcPr>
          <w:p w14:paraId="4692CCA1"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19.0%</w:t>
            </w:r>
          </w:p>
        </w:tc>
        <w:tc>
          <w:tcPr>
            <w:tcW w:w="780" w:type="dxa"/>
            <w:tcBorders>
              <w:top w:val="nil"/>
              <w:left w:val="nil"/>
              <w:bottom w:val="nil"/>
              <w:right w:val="nil"/>
            </w:tcBorders>
            <w:shd w:val="clear" w:color="auto" w:fill="auto"/>
            <w:noWrap/>
            <w:vAlign w:val="bottom"/>
            <w:hideMark/>
          </w:tcPr>
          <w:p w14:paraId="08C10F70"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24.8%</w:t>
            </w:r>
          </w:p>
        </w:tc>
        <w:tc>
          <w:tcPr>
            <w:tcW w:w="640" w:type="dxa"/>
            <w:tcBorders>
              <w:top w:val="nil"/>
              <w:left w:val="nil"/>
              <w:bottom w:val="nil"/>
              <w:right w:val="nil"/>
            </w:tcBorders>
            <w:shd w:val="clear" w:color="auto" w:fill="auto"/>
            <w:noWrap/>
            <w:vAlign w:val="bottom"/>
            <w:hideMark/>
          </w:tcPr>
          <w:p w14:paraId="7179FD8C" w14:textId="77777777" w:rsidR="005114BB" w:rsidRPr="005114BB" w:rsidRDefault="005114BB" w:rsidP="005114BB">
            <w:pPr>
              <w:jc w:val="center"/>
              <w:rPr>
                <w:rFonts w:ascii="Arial Narrow" w:eastAsia="Times New Roman" w:hAnsi="Arial Narrow" w:cs="Calibri"/>
                <w:i/>
                <w:iCs/>
                <w:color w:val="000000"/>
                <w:sz w:val="16"/>
                <w:szCs w:val="16"/>
              </w:rPr>
            </w:pPr>
          </w:p>
        </w:tc>
        <w:tc>
          <w:tcPr>
            <w:tcW w:w="700" w:type="dxa"/>
            <w:tcBorders>
              <w:top w:val="nil"/>
              <w:left w:val="nil"/>
              <w:bottom w:val="nil"/>
              <w:right w:val="nil"/>
            </w:tcBorders>
            <w:shd w:val="clear" w:color="auto" w:fill="auto"/>
            <w:noWrap/>
            <w:vAlign w:val="bottom"/>
            <w:hideMark/>
          </w:tcPr>
          <w:p w14:paraId="7000D719"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17.2%</w:t>
            </w:r>
          </w:p>
        </w:tc>
        <w:tc>
          <w:tcPr>
            <w:tcW w:w="720" w:type="dxa"/>
            <w:tcBorders>
              <w:top w:val="nil"/>
              <w:left w:val="nil"/>
              <w:bottom w:val="nil"/>
              <w:right w:val="nil"/>
            </w:tcBorders>
            <w:shd w:val="clear" w:color="auto" w:fill="auto"/>
            <w:noWrap/>
            <w:vAlign w:val="bottom"/>
            <w:hideMark/>
          </w:tcPr>
          <w:p w14:paraId="6B48C201"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17.2%</w:t>
            </w:r>
          </w:p>
        </w:tc>
        <w:tc>
          <w:tcPr>
            <w:tcW w:w="720" w:type="dxa"/>
            <w:tcBorders>
              <w:top w:val="nil"/>
              <w:left w:val="nil"/>
              <w:bottom w:val="nil"/>
              <w:right w:val="nil"/>
            </w:tcBorders>
            <w:shd w:val="clear" w:color="auto" w:fill="auto"/>
            <w:noWrap/>
            <w:vAlign w:val="bottom"/>
            <w:hideMark/>
          </w:tcPr>
          <w:p w14:paraId="61479E2B"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36.4%</w:t>
            </w:r>
          </w:p>
        </w:tc>
        <w:tc>
          <w:tcPr>
            <w:tcW w:w="720" w:type="dxa"/>
            <w:tcBorders>
              <w:top w:val="nil"/>
              <w:left w:val="nil"/>
              <w:bottom w:val="nil"/>
              <w:right w:val="nil"/>
            </w:tcBorders>
            <w:shd w:val="clear" w:color="auto" w:fill="auto"/>
            <w:noWrap/>
            <w:vAlign w:val="bottom"/>
            <w:hideMark/>
          </w:tcPr>
          <w:p w14:paraId="138BB090"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29.3%</w:t>
            </w:r>
          </w:p>
        </w:tc>
        <w:tc>
          <w:tcPr>
            <w:tcW w:w="680" w:type="dxa"/>
            <w:tcBorders>
              <w:top w:val="nil"/>
              <w:left w:val="nil"/>
              <w:bottom w:val="nil"/>
              <w:right w:val="nil"/>
            </w:tcBorders>
            <w:shd w:val="clear" w:color="auto" w:fill="auto"/>
            <w:noWrap/>
            <w:vAlign w:val="bottom"/>
            <w:hideMark/>
          </w:tcPr>
          <w:p w14:paraId="71014F17" w14:textId="77777777" w:rsidR="005114BB" w:rsidRPr="005114BB" w:rsidRDefault="005114BB" w:rsidP="005114BB">
            <w:pPr>
              <w:jc w:val="center"/>
              <w:rPr>
                <w:rFonts w:ascii="Arial Narrow" w:eastAsia="Times New Roman" w:hAnsi="Arial Narrow" w:cs="Calibri"/>
                <w:i/>
                <w:iCs/>
                <w:color w:val="000000"/>
                <w:sz w:val="16"/>
                <w:szCs w:val="16"/>
              </w:rPr>
            </w:pPr>
          </w:p>
        </w:tc>
        <w:tc>
          <w:tcPr>
            <w:tcW w:w="760" w:type="dxa"/>
            <w:tcBorders>
              <w:top w:val="nil"/>
              <w:left w:val="nil"/>
              <w:bottom w:val="nil"/>
              <w:right w:val="nil"/>
            </w:tcBorders>
            <w:shd w:val="clear" w:color="auto" w:fill="auto"/>
            <w:noWrap/>
            <w:vAlign w:val="bottom"/>
            <w:hideMark/>
          </w:tcPr>
          <w:p w14:paraId="5A4409D5"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63.7%</w:t>
            </w:r>
          </w:p>
        </w:tc>
        <w:tc>
          <w:tcPr>
            <w:tcW w:w="760" w:type="dxa"/>
            <w:tcBorders>
              <w:top w:val="nil"/>
              <w:left w:val="nil"/>
              <w:bottom w:val="nil"/>
              <w:right w:val="nil"/>
            </w:tcBorders>
            <w:shd w:val="clear" w:color="auto" w:fill="auto"/>
            <w:noWrap/>
            <w:vAlign w:val="bottom"/>
            <w:hideMark/>
          </w:tcPr>
          <w:p w14:paraId="7F3A208B"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36.3%</w:t>
            </w:r>
          </w:p>
        </w:tc>
        <w:tc>
          <w:tcPr>
            <w:tcW w:w="680" w:type="dxa"/>
            <w:tcBorders>
              <w:top w:val="nil"/>
              <w:left w:val="nil"/>
              <w:bottom w:val="nil"/>
              <w:right w:val="nil"/>
            </w:tcBorders>
            <w:shd w:val="clear" w:color="auto" w:fill="auto"/>
            <w:noWrap/>
            <w:vAlign w:val="bottom"/>
            <w:hideMark/>
          </w:tcPr>
          <w:p w14:paraId="73FF7179" w14:textId="77777777" w:rsidR="005114BB" w:rsidRPr="005114BB" w:rsidRDefault="005114BB" w:rsidP="005114BB">
            <w:pPr>
              <w:jc w:val="center"/>
              <w:rPr>
                <w:rFonts w:ascii="Arial Narrow" w:eastAsia="Times New Roman" w:hAnsi="Arial Narrow" w:cs="Calibri"/>
                <w:i/>
                <w:iCs/>
                <w:color w:val="000000"/>
                <w:sz w:val="16"/>
                <w:szCs w:val="16"/>
              </w:rPr>
            </w:pPr>
          </w:p>
        </w:tc>
        <w:tc>
          <w:tcPr>
            <w:tcW w:w="720" w:type="dxa"/>
            <w:tcBorders>
              <w:top w:val="nil"/>
              <w:left w:val="nil"/>
              <w:bottom w:val="nil"/>
              <w:right w:val="nil"/>
            </w:tcBorders>
            <w:shd w:val="clear" w:color="auto" w:fill="auto"/>
            <w:noWrap/>
            <w:vAlign w:val="bottom"/>
            <w:hideMark/>
          </w:tcPr>
          <w:p w14:paraId="29B12E43"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63.5%</w:t>
            </w:r>
          </w:p>
        </w:tc>
        <w:tc>
          <w:tcPr>
            <w:tcW w:w="720" w:type="dxa"/>
            <w:tcBorders>
              <w:top w:val="nil"/>
              <w:left w:val="nil"/>
              <w:bottom w:val="nil"/>
              <w:right w:val="nil"/>
            </w:tcBorders>
            <w:shd w:val="clear" w:color="auto" w:fill="auto"/>
            <w:noWrap/>
            <w:vAlign w:val="bottom"/>
            <w:hideMark/>
          </w:tcPr>
          <w:p w14:paraId="0D488B32"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19.8%</w:t>
            </w:r>
          </w:p>
        </w:tc>
        <w:tc>
          <w:tcPr>
            <w:tcW w:w="700" w:type="dxa"/>
            <w:tcBorders>
              <w:top w:val="nil"/>
              <w:left w:val="nil"/>
              <w:bottom w:val="nil"/>
              <w:right w:val="nil"/>
            </w:tcBorders>
            <w:shd w:val="clear" w:color="auto" w:fill="auto"/>
            <w:noWrap/>
            <w:vAlign w:val="bottom"/>
            <w:hideMark/>
          </w:tcPr>
          <w:p w14:paraId="3310C240"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16.7%</w:t>
            </w:r>
          </w:p>
        </w:tc>
        <w:tc>
          <w:tcPr>
            <w:tcW w:w="680" w:type="dxa"/>
            <w:tcBorders>
              <w:top w:val="nil"/>
              <w:left w:val="nil"/>
              <w:bottom w:val="nil"/>
              <w:right w:val="nil"/>
            </w:tcBorders>
            <w:shd w:val="clear" w:color="auto" w:fill="auto"/>
            <w:noWrap/>
            <w:vAlign w:val="bottom"/>
            <w:hideMark/>
          </w:tcPr>
          <w:p w14:paraId="24F8D6DC" w14:textId="77777777" w:rsidR="005114BB" w:rsidRPr="005114BB" w:rsidRDefault="005114BB" w:rsidP="005114BB">
            <w:pPr>
              <w:jc w:val="center"/>
              <w:rPr>
                <w:rFonts w:ascii="Arial Narrow" w:eastAsia="Times New Roman" w:hAnsi="Arial Narrow" w:cs="Calibri"/>
                <w:i/>
                <w:iCs/>
                <w:color w:val="000000"/>
                <w:sz w:val="16"/>
                <w:szCs w:val="16"/>
              </w:rPr>
            </w:pPr>
          </w:p>
        </w:tc>
      </w:tr>
      <w:tr w:rsidR="005114BB" w:rsidRPr="005114BB" w14:paraId="4736D62C" w14:textId="77777777" w:rsidTr="005114BB">
        <w:trPr>
          <w:trHeight w:val="255"/>
        </w:trPr>
        <w:tc>
          <w:tcPr>
            <w:tcW w:w="1220" w:type="dxa"/>
            <w:tcBorders>
              <w:top w:val="nil"/>
              <w:left w:val="nil"/>
              <w:bottom w:val="nil"/>
              <w:right w:val="nil"/>
            </w:tcBorders>
            <w:shd w:val="clear" w:color="auto" w:fill="auto"/>
            <w:noWrap/>
            <w:vAlign w:val="bottom"/>
            <w:hideMark/>
          </w:tcPr>
          <w:p w14:paraId="2DBA6E74"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vAlign w:val="bottom"/>
            <w:hideMark/>
          </w:tcPr>
          <w:p w14:paraId="642C3460"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0EE237B8"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17805674"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18153FE"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4980056C"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4F5CEB62"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3ABEDEB3"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47725989"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8E1B4D0"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5E25372"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6A82BFB"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5CAC27C7"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537EF733"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48DE4DAC"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135699C7"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C56160B"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D98B164"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35D9F384"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055FCC8C" w14:textId="77777777" w:rsidR="005114BB" w:rsidRPr="005114BB" w:rsidRDefault="005114BB" w:rsidP="005114BB">
            <w:pPr>
              <w:jc w:val="center"/>
              <w:rPr>
                <w:rFonts w:eastAsia="Times New Roman"/>
                <w:sz w:val="20"/>
                <w:szCs w:val="20"/>
              </w:rPr>
            </w:pPr>
          </w:p>
        </w:tc>
      </w:tr>
      <w:tr w:rsidR="005114BB" w:rsidRPr="005114BB" w14:paraId="357941DA" w14:textId="77777777" w:rsidTr="005114BB">
        <w:trPr>
          <w:trHeight w:val="255"/>
        </w:trPr>
        <w:tc>
          <w:tcPr>
            <w:tcW w:w="1220" w:type="dxa"/>
            <w:tcBorders>
              <w:top w:val="nil"/>
              <w:left w:val="nil"/>
              <w:bottom w:val="nil"/>
              <w:right w:val="nil"/>
            </w:tcBorders>
            <w:shd w:val="clear" w:color="000000" w:fill="A6A6A6"/>
            <w:noWrap/>
            <w:vAlign w:val="bottom"/>
            <w:hideMark/>
          </w:tcPr>
          <w:p w14:paraId="1DC3427C" w14:textId="77777777" w:rsidR="005114BB" w:rsidRPr="005114BB" w:rsidRDefault="005114BB" w:rsidP="005114BB">
            <w:pP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DELAWARE</w:t>
            </w:r>
          </w:p>
        </w:tc>
        <w:tc>
          <w:tcPr>
            <w:tcW w:w="560" w:type="dxa"/>
            <w:tcBorders>
              <w:top w:val="nil"/>
              <w:left w:val="nil"/>
              <w:bottom w:val="nil"/>
              <w:right w:val="nil"/>
            </w:tcBorders>
            <w:shd w:val="clear" w:color="000000" w:fill="A6A6A6"/>
            <w:noWrap/>
            <w:vAlign w:val="bottom"/>
            <w:hideMark/>
          </w:tcPr>
          <w:p w14:paraId="66DA431F" w14:textId="77777777" w:rsidR="005114BB" w:rsidRPr="005114BB" w:rsidRDefault="005114BB" w:rsidP="005114BB">
            <w:pPr>
              <w:jc w:val="cente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 </w:t>
            </w:r>
          </w:p>
        </w:tc>
        <w:tc>
          <w:tcPr>
            <w:tcW w:w="900" w:type="dxa"/>
            <w:tcBorders>
              <w:top w:val="nil"/>
              <w:left w:val="nil"/>
              <w:bottom w:val="nil"/>
              <w:right w:val="nil"/>
            </w:tcBorders>
            <w:shd w:val="clear" w:color="000000" w:fill="A6A6A6"/>
            <w:noWrap/>
            <w:vAlign w:val="center"/>
            <w:hideMark/>
          </w:tcPr>
          <w:p w14:paraId="5E4DDF5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80" w:type="dxa"/>
            <w:tcBorders>
              <w:top w:val="nil"/>
              <w:left w:val="nil"/>
              <w:bottom w:val="nil"/>
              <w:right w:val="nil"/>
            </w:tcBorders>
            <w:shd w:val="clear" w:color="000000" w:fill="A6A6A6"/>
            <w:noWrap/>
            <w:vAlign w:val="center"/>
            <w:hideMark/>
          </w:tcPr>
          <w:p w14:paraId="6C7D053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133DB9D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00" w:type="dxa"/>
            <w:tcBorders>
              <w:top w:val="nil"/>
              <w:left w:val="nil"/>
              <w:bottom w:val="nil"/>
              <w:right w:val="nil"/>
            </w:tcBorders>
            <w:shd w:val="clear" w:color="000000" w:fill="A6A6A6"/>
            <w:noWrap/>
            <w:vAlign w:val="center"/>
            <w:hideMark/>
          </w:tcPr>
          <w:p w14:paraId="420F430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80" w:type="dxa"/>
            <w:tcBorders>
              <w:top w:val="nil"/>
              <w:left w:val="nil"/>
              <w:bottom w:val="nil"/>
              <w:right w:val="nil"/>
            </w:tcBorders>
            <w:shd w:val="clear" w:color="000000" w:fill="A6A6A6"/>
            <w:noWrap/>
            <w:vAlign w:val="center"/>
            <w:hideMark/>
          </w:tcPr>
          <w:p w14:paraId="5E8C0A4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40" w:type="dxa"/>
            <w:tcBorders>
              <w:top w:val="nil"/>
              <w:left w:val="nil"/>
              <w:bottom w:val="nil"/>
              <w:right w:val="nil"/>
            </w:tcBorders>
            <w:shd w:val="clear" w:color="000000" w:fill="A6A6A6"/>
            <w:noWrap/>
            <w:vAlign w:val="bottom"/>
            <w:hideMark/>
          </w:tcPr>
          <w:p w14:paraId="3D746891"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00" w:type="dxa"/>
            <w:tcBorders>
              <w:top w:val="nil"/>
              <w:left w:val="nil"/>
              <w:bottom w:val="nil"/>
              <w:right w:val="nil"/>
            </w:tcBorders>
            <w:shd w:val="clear" w:color="000000" w:fill="A6A6A6"/>
            <w:noWrap/>
            <w:vAlign w:val="center"/>
            <w:hideMark/>
          </w:tcPr>
          <w:p w14:paraId="35DC63C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62ECD91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3350C3E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3C788DD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77E68D41"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60" w:type="dxa"/>
            <w:tcBorders>
              <w:top w:val="nil"/>
              <w:left w:val="nil"/>
              <w:bottom w:val="nil"/>
              <w:right w:val="nil"/>
            </w:tcBorders>
            <w:shd w:val="clear" w:color="000000" w:fill="A6A6A6"/>
            <w:noWrap/>
            <w:vAlign w:val="bottom"/>
            <w:hideMark/>
          </w:tcPr>
          <w:p w14:paraId="62C5E52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60" w:type="dxa"/>
            <w:tcBorders>
              <w:top w:val="nil"/>
              <w:left w:val="nil"/>
              <w:bottom w:val="nil"/>
              <w:right w:val="nil"/>
            </w:tcBorders>
            <w:shd w:val="clear" w:color="000000" w:fill="A6A6A6"/>
            <w:noWrap/>
            <w:vAlign w:val="bottom"/>
            <w:hideMark/>
          </w:tcPr>
          <w:p w14:paraId="5CF4203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1C83E5A6"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20" w:type="dxa"/>
            <w:tcBorders>
              <w:top w:val="nil"/>
              <w:left w:val="nil"/>
              <w:bottom w:val="nil"/>
              <w:right w:val="nil"/>
            </w:tcBorders>
            <w:shd w:val="clear" w:color="000000" w:fill="A6A6A6"/>
            <w:noWrap/>
            <w:vAlign w:val="center"/>
            <w:hideMark/>
          </w:tcPr>
          <w:p w14:paraId="0B0DCFB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2BE6AB7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00" w:type="dxa"/>
            <w:tcBorders>
              <w:top w:val="nil"/>
              <w:left w:val="nil"/>
              <w:bottom w:val="nil"/>
              <w:right w:val="nil"/>
            </w:tcBorders>
            <w:shd w:val="clear" w:color="000000" w:fill="A6A6A6"/>
            <w:noWrap/>
            <w:vAlign w:val="center"/>
            <w:hideMark/>
          </w:tcPr>
          <w:p w14:paraId="4B4C19F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418C111C"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r>
      <w:tr w:rsidR="005114BB" w:rsidRPr="005114BB" w14:paraId="077B7E87" w14:textId="77777777" w:rsidTr="005114BB">
        <w:trPr>
          <w:trHeight w:val="255"/>
        </w:trPr>
        <w:tc>
          <w:tcPr>
            <w:tcW w:w="1780" w:type="dxa"/>
            <w:gridSpan w:val="2"/>
            <w:tcBorders>
              <w:top w:val="nil"/>
              <w:left w:val="nil"/>
              <w:bottom w:val="nil"/>
              <w:right w:val="nil"/>
            </w:tcBorders>
            <w:shd w:val="clear" w:color="auto" w:fill="auto"/>
            <w:noWrap/>
            <w:vAlign w:val="center"/>
            <w:hideMark/>
          </w:tcPr>
          <w:p w14:paraId="07E02A81" w14:textId="77777777" w:rsidR="005114BB" w:rsidRPr="005114BB" w:rsidRDefault="005114BB" w:rsidP="005114BB">
            <w:pP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Community average (ACS)</w:t>
            </w:r>
          </w:p>
        </w:tc>
        <w:tc>
          <w:tcPr>
            <w:tcW w:w="900" w:type="dxa"/>
            <w:tcBorders>
              <w:top w:val="nil"/>
              <w:left w:val="nil"/>
              <w:bottom w:val="nil"/>
              <w:right w:val="nil"/>
            </w:tcBorders>
            <w:shd w:val="clear" w:color="auto" w:fill="auto"/>
            <w:noWrap/>
            <w:vAlign w:val="bottom"/>
            <w:hideMark/>
          </w:tcPr>
          <w:p w14:paraId="3DCB565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15.9%</w:t>
            </w:r>
          </w:p>
        </w:tc>
        <w:tc>
          <w:tcPr>
            <w:tcW w:w="780" w:type="dxa"/>
            <w:tcBorders>
              <w:top w:val="nil"/>
              <w:left w:val="nil"/>
              <w:bottom w:val="nil"/>
              <w:right w:val="nil"/>
            </w:tcBorders>
            <w:shd w:val="clear" w:color="auto" w:fill="auto"/>
            <w:noWrap/>
            <w:vAlign w:val="bottom"/>
            <w:hideMark/>
          </w:tcPr>
          <w:p w14:paraId="3CBBA89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33.9%</w:t>
            </w:r>
          </w:p>
        </w:tc>
        <w:tc>
          <w:tcPr>
            <w:tcW w:w="720" w:type="dxa"/>
            <w:tcBorders>
              <w:top w:val="nil"/>
              <w:left w:val="nil"/>
              <w:bottom w:val="nil"/>
              <w:right w:val="nil"/>
            </w:tcBorders>
            <w:shd w:val="clear" w:color="auto" w:fill="auto"/>
            <w:noWrap/>
            <w:vAlign w:val="bottom"/>
            <w:hideMark/>
          </w:tcPr>
          <w:p w14:paraId="063F54B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21.1%</w:t>
            </w:r>
          </w:p>
        </w:tc>
        <w:tc>
          <w:tcPr>
            <w:tcW w:w="700" w:type="dxa"/>
            <w:tcBorders>
              <w:top w:val="nil"/>
              <w:left w:val="nil"/>
              <w:bottom w:val="nil"/>
              <w:right w:val="nil"/>
            </w:tcBorders>
            <w:shd w:val="clear" w:color="auto" w:fill="auto"/>
            <w:noWrap/>
            <w:vAlign w:val="bottom"/>
            <w:hideMark/>
          </w:tcPr>
          <w:p w14:paraId="46A0C7B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6.5%</w:t>
            </w:r>
          </w:p>
        </w:tc>
        <w:tc>
          <w:tcPr>
            <w:tcW w:w="780" w:type="dxa"/>
            <w:tcBorders>
              <w:top w:val="nil"/>
              <w:left w:val="nil"/>
              <w:bottom w:val="nil"/>
              <w:right w:val="nil"/>
            </w:tcBorders>
            <w:shd w:val="clear" w:color="auto" w:fill="auto"/>
            <w:noWrap/>
            <w:vAlign w:val="bottom"/>
            <w:hideMark/>
          </w:tcPr>
          <w:p w14:paraId="211B9BC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22.6%</w:t>
            </w:r>
          </w:p>
        </w:tc>
        <w:tc>
          <w:tcPr>
            <w:tcW w:w="640" w:type="dxa"/>
            <w:tcBorders>
              <w:top w:val="nil"/>
              <w:left w:val="nil"/>
              <w:bottom w:val="nil"/>
              <w:right w:val="nil"/>
            </w:tcBorders>
            <w:shd w:val="clear" w:color="auto" w:fill="auto"/>
            <w:noWrap/>
            <w:vAlign w:val="bottom"/>
            <w:hideMark/>
          </w:tcPr>
          <w:p w14:paraId="3B337C94"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413F137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9.2%</w:t>
            </w:r>
          </w:p>
        </w:tc>
        <w:tc>
          <w:tcPr>
            <w:tcW w:w="720" w:type="dxa"/>
            <w:tcBorders>
              <w:top w:val="nil"/>
              <w:left w:val="nil"/>
              <w:bottom w:val="nil"/>
              <w:right w:val="nil"/>
            </w:tcBorders>
            <w:shd w:val="clear" w:color="auto" w:fill="auto"/>
            <w:noWrap/>
            <w:vAlign w:val="bottom"/>
            <w:hideMark/>
          </w:tcPr>
          <w:p w14:paraId="2BDA333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17.2%</w:t>
            </w:r>
          </w:p>
        </w:tc>
        <w:tc>
          <w:tcPr>
            <w:tcW w:w="720" w:type="dxa"/>
            <w:tcBorders>
              <w:top w:val="nil"/>
              <w:left w:val="nil"/>
              <w:bottom w:val="nil"/>
              <w:right w:val="nil"/>
            </w:tcBorders>
            <w:shd w:val="clear" w:color="auto" w:fill="auto"/>
            <w:noWrap/>
            <w:vAlign w:val="bottom"/>
            <w:hideMark/>
          </w:tcPr>
          <w:p w14:paraId="6CEC8CC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25.3%</w:t>
            </w:r>
          </w:p>
        </w:tc>
        <w:tc>
          <w:tcPr>
            <w:tcW w:w="720" w:type="dxa"/>
            <w:tcBorders>
              <w:top w:val="nil"/>
              <w:left w:val="nil"/>
              <w:bottom w:val="nil"/>
              <w:right w:val="nil"/>
            </w:tcBorders>
            <w:shd w:val="clear" w:color="auto" w:fill="auto"/>
            <w:noWrap/>
            <w:vAlign w:val="bottom"/>
            <w:hideMark/>
          </w:tcPr>
          <w:p w14:paraId="49E2153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48.3%</w:t>
            </w:r>
          </w:p>
        </w:tc>
        <w:tc>
          <w:tcPr>
            <w:tcW w:w="680" w:type="dxa"/>
            <w:tcBorders>
              <w:top w:val="nil"/>
              <w:left w:val="nil"/>
              <w:bottom w:val="nil"/>
              <w:right w:val="nil"/>
            </w:tcBorders>
            <w:shd w:val="clear" w:color="auto" w:fill="auto"/>
            <w:noWrap/>
            <w:vAlign w:val="bottom"/>
            <w:hideMark/>
          </w:tcPr>
          <w:p w14:paraId="0154FEA8"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34BA296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88.4%</w:t>
            </w:r>
          </w:p>
        </w:tc>
        <w:tc>
          <w:tcPr>
            <w:tcW w:w="760" w:type="dxa"/>
            <w:tcBorders>
              <w:top w:val="nil"/>
              <w:left w:val="nil"/>
              <w:bottom w:val="nil"/>
              <w:right w:val="nil"/>
            </w:tcBorders>
            <w:shd w:val="clear" w:color="auto" w:fill="auto"/>
            <w:noWrap/>
            <w:vAlign w:val="bottom"/>
            <w:hideMark/>
          </w:tcPr>
          <w:p w14:paraId="64D435D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11.6%</w:t>
            </w:r>
          </w:p>
        </w:tc>
        <w:tc>
          <w:tcPr>
            <w:tcW w:w="680" w:type="dxa"/>
            <w:tcBorders>
              <w:top w:val="nil"/>
              <w:left w:val="nil"/>
              <w:bottom w:val="nil"/>
              <w:right w:val="nil"/>
            </w:tcBorders>
            <w:shd w:val="clear" w:color="auto" w:fill="auto"/>
            <w:noWrap/>
            <w:vAlign w:val="bottom"/>
            <w:hideMark/>
          </w:tcPr>
          <w:p w14:paraId="3C22F02F"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2365002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51.6%</w:t>
            </w:r>
          </w:p>
        </w:tc>
        <w:tc>
          <w:tcPr>
            <w:tcW w:w="720" w:type="dxa"/>
            <w:tcBorders>
              <w:top w:val="nil"/>
              <w:left w:val="nil"/>
              <w:bottom w:val="nil"/>
              <w:right w:val="nil"/>
            </w:tcBorders>
            <w:shd w:val="clear" w:color="auto" w:fill="auto"/>
            <w:noWrap/>
            <w:vAlign w:val="bottom"/>
            <w:hideMark/>
          </w:tcPr>
          <w:p w14:paraId="74C3EA8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38.8%</w:t>
            </w:r>
          </w:p>
        </w:tc>
        <w:tc>
          <w:tcPr>
            <w:tcW w:w="700" w:type="dxa"/>
            <w:tcBorders>
              <w:top w:val="nil"/>
              <w:left w:val="nil"/>
              <w:bottom w:val="nil"/>
              <w:right w:val="nil"/>
            </w:tcBorders>
            <w:shd w:val="clear" w:color="auto" w:fill="auto"/>
            <w:noWrap/>
            <w:vAlign w:val="bottom"/>
            <w:hideMark/>
          </w:tcPr>
          <w:p w14:paraId="1B0826E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9.6%</w:t>
            </w:r>
          </w:p>
        </w:tc>
        <w:tc>
          <w:tcPr>
            <w:tcW w:w="680" w:type="dxa"/>
            <w:tcBorders>
              <w:top w:val="nil"/>
              <w:left w:val="nil"/>
              <w:bottom w:val="nil"/>
              <w:right w:val="nil"/>
            </w:tcBorders>
            <w:shd w:val="clear" w:color="auto" w:fill="auto"/>
            <w:noWrap/>
            <w:vAlign w:val="bottom"/>
            <w:hideMark/>
          </w:tcPr>
          <w:p w14:paraId="22C8AC02"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3FBBC6C1" w14:textId="77777777" w:rsidTr="005114BB">
        <w:trPr>
          <w:trHeight w:val="165"/>
        </w:trPr>
        <w:tc>
          <w:tcPr>
            <w:tcW w:w="1220" w:type="dxa"/>
            <w:tcBorders>
              <w:top w:val="nil"/>
              <w:left w:val="nil"/>
              <w:bottom w:val="nil"/>
              <w:right w:val="nil"/>
            </w:tcBorders>
            <w:shd w:val="clear" w:color="auto" w:fill="auto"/>
            <w:noWrap/>
            <w:hideMark/>
          </w:tcPr>
          <w:p w14:paraId="27B1C48E"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hideMark/>
          </w:tcPr>
          <w:p w14:paraId="69CE484F"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29B8FEE7"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3917B597"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D9E3B3E"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1A53AE1D"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174B5A4A"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40D394DC"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10029CCF"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4F465F5B"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9C4FBB3"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4F8F377"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0DA11C96"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78D25FCF"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39B286AE"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10E58C11"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13B2D42"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64428F2"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5FE3C24D"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3FA1DD83" w14:textId="77777777" w:rsidR="005114BB" w:rsidRPr="005114BB" w:rsidRDefault="005114BB" w:rsidP="005114BB">
            <w:pPr>
              <w:jc w:val="center"/>
              <w:rPr>
                <w:rFonts w:eastAsia="Times New Roman"/>
                <w:sz w:val="20"/>
                <w:szCs w:val="20"/>
              </w:rPr>
            </w:pPr>
          </w:p>
        </w:tc>
      </w:tr>
      <w:tr w:rsidR="005114BB" w:rsidRPr="005114BB" w14:paraId="6740B5E9" w14:textId="77777777" w:rsidTr="005114BB">
        <w:trPr>
          <w:trHeight w:val="255"/>
        </w:trPr>
        <w:tc>
          <w:tcPr>
            <w:tcW w:w="1220" w:type="dxa"/>
            <w:tcBorders>
              <w:top w:val="nil"/>
              <w:left w:val="nil"/>
              <w:bottom w:val="nil"/>
              <w:right w:val="nil"/>
            </w:tcBorders>
            <w:shd w:val="clear" w:color="auto" w:fill="auto"/>
            <w:noWrap/>
            <w:hideMark/>
          </w:tcPr>
          <w:p w14:paraId="21C49DA0"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No incentives (N)</w:t>
            </w:r>
          </w:p>
        </w:tc>
        <w:tc>
          <w:tcPr>
            <w:tcW w:w="560" w:type="dxa"/>
            <w:tcBorders>
              <w:top w:val="nil"/>
              <w:left w:val="nil"/>
              <w:bottom w:val="nil"/>
              <w:right w:val="nil"/>
            </w:tcBorders>
            <w:shd w:val="clear" w:color="auto" w:fill="auto"/>
            <w:noWrap/>
            <w:vAlign w:val="bottom"/>
            <w:hideMark/>
          </w:tcPr>
          <w:p w14:paraId="0EDFCFD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37</w:t>
            </w:r>
          </w:p>
        </w:tc>
        <w:tc>
          <w:tcPr>
            <w:tcW w:w="900" w:type="dxa"/>
            <w:tcBorders>
              <w:top w:val="nil"/>
              <w:left w:val="nil"/>
              <w:bottom w:val="nil"/>
              <w:right w:val="nil"/>
            </w:tcBorders>
            <w:shd w:val="clear" w:color="auto" w:fill="auto"/>
            <w:noWrap/>
            <w:vAlign w:val="bottom"/>
            <w:hideMark/>
          </w:tcPr>
          <w:p w14:paraId="3B35B80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780" w:type="dxa"/>
            <w:tcBorders>
              <w:top w:val="nil"/>
              <w:left w:val="nil"/>
              <w:bottom w:val="nil"/>
              <w:right w:val="nil"/>
            </w:tcBorders>
            <w:shd w:val="clear" w:color="auto" w:fill="auto"/>
            <w:noWrap/>
            <w:vAlign w:val="bottom"/>
            <w:hideMark/>
          </w:tcPr>
          <w:p w14:paraId="16E202F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w:t>
            </w:r>
          </w:p>
        </w:tc>
        <w:tc>
          <w:tcPr>
            <w:tcW w:w="720" w:type="dxa"/>
            <w:tcBorders>
              <w:top w:val="nil"/>
              <w:left w:val="nil"/>
              <w:bottom w:val="nil"/>
              <w:right w:val="nil"/>
            </w:tcBorders>
            <w:shd w:val="clear" w:color="auto" w:fill="auto"/>
            <w:noWrap/>
            <w:vAlign w:val="bottom"/>
            <w:hideMark/>
          </w:tcPr>
          <w:p w14:paraId="7797B0F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12</w:t>
            </w:r>
          </w:p>
        </w:tc>
        <w:tc>
          <w:tcPr>
            <w:tcW w:w="700" w:type="dxa"/>
            <w:tcBorders>
              <w:top w:val="nil"/>
              <w:left w:val="nil"/>
              <w:bottom w:val="nil"/>
              <w:right w:val="nil"/>
            </w:tcBorders>
            <w:shd w:val="clear" w:color="auto" w:fill="auto"/>
            <w:noWrap/>
            <w:vAlign w:val="bottom"/>
            <w:hideMark/>
          </w:tcPr>
          <w:p w14:paraId="116BDBC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w:t>
            </w:r>
          </w:p>
        </w:tc>
        <w:tc>
          <w:tcPr>
            <w:tcW w:w="780" w:type="dxa"/>
            <w:tcBorders>
              <w:top w:val="nil"/>
              <w:left w:val="nil"/>
              <w:bottom w:val="nil"/>
              <w:right w:val="nil"/>
            </w:tcBorders>
            <w:shd w:val="clear" w:color="auto" w:fill="auto"/>
            <w:noWrap/>
            <w:vAlign w:val="bottom"/>
            <w:hideMark/>
          </w:tcPr>
          <w:p w14:paraId="71DB2D0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13</w:t>
            </w:r>
          </w:p>
        </w:tc>
        <w:tc>
          <w:tcPr>
            <w:tcW w:w="640" w:type="dxa"/>
            <w:tcBorders>
              <w:top w:val="nil"/>
              <w:left w:val="nil"/>
              <w:bottom w:val="nil"/>
              <w:right w:val="nil"/>
            </w:tcBorders>
            <w:shd w:val="clear" w:color="auto" w:fill="auto"/>
            <w:noWrap/>
            <w:vAlign w:val="bottom"/>
            <w:hideMark/>
          </w:tcPr>
          <w:p w14:paraId="005BF157"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w:t>
            </w:r>
          </w:p>
        </w:tc>
        <w:tc>
          <w:tcPr>
            <w:tcW w:w="700" w:type="dxa"/>
            <w:tcBorders>
              <w:top w:val="nil"/>
              <w:left w:val="nil"/>
              <w:bottom w:val="nil"/>
              <w:right w:val="nil"/>
            </w:tcBorders>
            <w:shd w:val="clear" w:color="auto" w:fill="auto"/>
            <w:noWrap/>
            <w:vAlign w:val="bottom"/>
            <w:hideMark/>
          </w:tcPr>
          <w:p w14:paraId="6246514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w:t>
            </w:r>
          </w:p>
        </w:tc>
        <w:tc>
          <w:tcPr>
            <w:tcW w:w="720" w:type="dxa"/>
            <w:tcBorders>
              <w:top w:val="nil"/>
              <w:left w:val="nil"/>
              <w:bottom w:val="nil"/>
              <w:right w:val="nil"/>
            </w:tcBorders>
            <w:shd w:val="clear" w:color="auto" w:fill="auto"/>
            <w:noWrap/>
            <w:vAlign w:val="bottom"/>
            <w:hideMark/>
          </w:tcPr>
          <w:p w14:paraId="3EA8CCE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w:t>
            </w:r>
          </w:p>
        </w:tc>
        <w:tc>
          <w:tcPr>
            <w:tcW w:w="720" w:type="dxa"/>
            <w:tcBorders>
              <w:top w:val="nil"/>
              <w:left w:val="nil"/>
              <w:bottom w:val="nil"/>
              <w:right w:val="nil"/>
            </w:tcBorders>
            <w:shd w:val="clear" w:color="auto" w:fill="auto"/>
            <w:noWrap/>
            <w:vAlign w:val="bottom"/>
            <w:hideMark/>
          </w:tcPr>
          <w:p w14:paraId="6CC8FC4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w:t>
            </w:r>
          </w:p>
        </w:tc>
        <w:tc>
          <w:tcPr>
            <w:tcW w:w="720" w:type="dxa"/>
            <w:tcBorders>
              <w:top w:val="nil"/>
              <w:left w:val="nil"/>
              <w:bottom w:val="nil"/>
              <w:right w:val="nil"/>
            </w:tcBorders>
            <w:shd w:val="clear" w:color="auto" w:fill="auto"/>
            <w:noWrap/>
            <w:vAlign w:val="bottom"/>
            <w:hideMark/>
          </w:tcPr>
          <w:p w14:paraId="758210A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w:t>
            </w:r>
          </w:p>
        </w:tc>
        <w:tc>
          <w:tcPr>
            <w:tcW w:w="680" w:type="dxa"/>
            <w:tcBorders>
              <w:top w:val="nil"/>
              <w:left w:val="nil"/>
              <w:bottom w:val="nil"/>
              <w:right w:val="nil"/>
            </w:tcBorders>
            <w:shd w:val="clear" w:color="auto" w:fill="auto"/>
            <w:noWrap/>
            <w:vAlign w:val="bottom"/>
            <w:hideMark/>
          </w:tcPr>
          <w:p w14:paraId="19C56B47"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w:t>
            </w:r>
          </w:p>
        </w:tc>
        <w:tc>
          <w:tcPr>
            <w:tcW w:w="760" w:type="dxa"/>
            <w:tcBorders>
              <w:top w:val="nil"/>
              <w:left w:val="nil"/>
              <w:bottom w:val="nil"/>
              <w:right w:val="nil"/>
            </w:tcBorders>
            <w:shd w:val="clear" w:color="auto" w:fill="auto"/>
            <w:noWrap/>
            <w:vAlign w:val="bottom"/>
            <w:hideMark/>
          </w:tcPr>
          <w:p w14:paraId="45B1347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30</w:t>
            </w:r>
          </w:p>
        </w:tc>
        <w:tc>
          <w:tcPr>
            <w:tcW w:w="760" w:type="dxa"/>
            <w:tcBorders>
              <w:top w:val="nil"/>
              <w:left w:val="nil"/>
              <w:bottom w:val="nil"/>
              <w:right w:val="nil"/>
            </w:tcBorders>
            <w:shd w:val="clear" w:color="auto" w:fill="auto"/>
            <w:noWrap/>
            <w:vAlign w:val="bottom"/>
            <w:hideMark/>
          </w:tcPr>
          <w:p w14:paraId="3A36C9D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w:t>
            </w:r>
          </w:p>
        </w:tc>
        <w:tc>
          <w:tcPr>
            <w:tcW w:w="680" w:type="dxa"/>
            <w:tcBorders>
              <w:top w:val="nil"/>
              <w:left w:val="nil"/>
              <w:bottom w:val="nil"/>
              <w:right w:val="nil"/>
            </w:tcBorders>
            <w:shd w:val="clear" w:color="auto" w:fill="auto"/>
            <w:noWrap/>
            <w:vAlign w:val="bottom"/>
            <w:hideMark/>
          </w:tcPr>
          <w:p w14:paraId="62EA2CAC"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w:t>
            </w:r>
          </w:p>
        </w:tc>
        <w:tc>
          <w:tcPr>
            <w:tcW w:w="720" w:type="dxa"/>
            <w:tcBorders>
              <w:top w:val="nil"/>
              <w:left w:val="nil"/>
              <w:bottom w:val="nil"/>
              <w:right w:val="nil"/>
            </w:tcBorders>
            <w:shd w:val="clear" w:color="auto" w:fill="auto"/>
            <w:noWrap/>
            <w:vAlign w:val="bottom"/>
            <w:hideMark/>
          </w:tcPr>
          <w:p w14:paraId="4CC0AE1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16</w:t>
            </w:r>
          </w:p>
        </w:tc>
        <w:tc>
          <w:tcPr>
            <w:tcW w:w="720" w:type="dxa"/>
            <w:tcBorders>
              <w:top w:val="nil"/>
              <w:left w:val="nil"/>
              <w:bottom w:val="nil"/>
              <w:right w:val="nil"/>
            </w:tcBorders>
            <w:shd w:val="clear" w:color="auto" w:fill="auto"/>
            <w:noWrap/>
            <w:vAlign w:val="bottom"/>
            <w:hideMark/>
          </w:tcPr>
          <w:p w14:paraId="16E32F2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w:t>
            </w:r>
          </w:p>
        </w:tc>
        <w:tc>
          <w:tcPr>
            <w:tcW w:w="700" w:type="dxa"/>
            <w:tcBorders>
              <w:top w:val="nil"/>
              <w:left w:val="nil"/>
              <w:bottom w:val="nil"/>
              <w:right w:val="nil"/>
            </w:tcBorders>
            <w:shd w:val="clear" w:color="auto" w:fill="auto"/>
            <w:noWrap/>
            <w:vAlign w:val="bottom"/>
            <w:hideMark/>
          </w:tcPr>
          <w:p w14:paraId="2495992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w:t>
            </w:r>
          </w:p>
        </w:tc>
        <w:tc>
          <w:tcPr>
            <w:tcW w:w="680" w:type="dxa"/>
            <w:tcBorders>
              <w:top w:val="nil"/>
              <w:left w:val="nil"/>
              <w:bottom w:val="nil"/>
              <w:right w:val="nil"/>
            </w:tcBorders>
            <w:shd w:val="clear" w:color="auto" w:fill="auto"/>
            <w:noWrap/>
            <w:vAlign w:val="bottom"/>
            <w:hideMark/>
          </w:tcPr>
          <w:p w14:paraId="1A206148"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4</w:t>
            </w:r>
          </w:p>
        </w:tc>
      </w:tr>
      <w:tr w:rsidR="005114BB" w:rsidRPr="005114BB" w14:paraId="6BBCD1B8" w14:textId="77777777" w:rsidTr="005114BB">
        <w:trPr>
          <w:trHeight w:val="255"/>
        </w:trPr>
        <w:tc>
          <w:tcPr>
            <w:tcW w:w="1220" w:type="dxa"/>
            <w:tcBorders>
              <w:top w:val="nil"/>
              <w:left w:val="nil"/>
              <w:bottom w:val="nil"/>
              <w:right w:val="nil"/>
            </w:tcBorders>
            <w:shd w:val="clear" w:color="auto" w:fill="auto"/>
            <w:noWrap/>
            <w:vAlign w:val="bottom"/>
            <w:hideMark/>
          </w:tcPr>
          <w:p w14:paraId="388F92AC"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No incentives (%)</w:t>
            </w:r>
          </w:p>
        </w:tc>
        <w:tc>
          <w:tcPr>
            <w:tcW w:w="560" w:type="dxa"/>
            <w:tcBorders>
              <w:top w:val="nil"/>
              <w:left w:val="nil"/>
              <w:bottom w:val="nil"/>
              <w:right w:val="nil"/>
            </w:tcBorders>
            <w:shd w:val="clear" w:color="auto" w:fill="auto"/>
            <w:noWrap/>
            <w:vAlign w:val="bottom"/>
            <w:hideMark/>
          </w:tcPr>
          <w:p w14:paraId="76FAA0F4"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07FDB3F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780" w:type="dxa"/>
            <w:tcBorders>
              <w:top w:val="nil"/>
              <w:left w:val="nil"/>
              <w:bottom w:val="nil"/>
              <w:right w:val="nil"/>
            </w:tcBorders>
            <w:shd w:val="clear" w:color="auto" w:fill="auto"/>
            <w:noWrap/>
            <w:vAlign w:val="bottom"/>
            <w:hideMark/>
          </w:tcPr>
          <w:p w14:paraId="2AEEDAC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17.1%</w:t>
            </w:r>
          </w:p>
        </w:tc>
        <w:tc>
          <w:tcPr>
            <w:tcW w:w="720" w:type="dxa"/>
            <w:tcBorders>
              <w:top w:val="nil"/>
              <w:left w:val="nil"/>
              <w:bottom w:val="nil"/>
              <w:right w:val="nil"/>
            </w:tcBorders>
            <w:shd w:val="clear" w:color="auto" w:fill="auto"/>
            <w:noWrap/>
            <w:vAlign w:val="bottom"/>
            <w:hideMark/>
          </w:tcPr>
          <w:p w14:paraId="284C1DB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34.3%</w:t>
            </w:r>
          </w:p>
        </w:tc>
        <w:tc>
          <w:tcPr>
            <w:tcW w:w="700" w:type="dxa"/>
            <w:tcBorders>
              <w:top w:val="nil"/>
              <w:left w:val="nil"/>
              <w:bottom w:val="nil"/>
              <w:right w:val="nil"/>
            </w:tcBorders>
            <w:shd w:val="clear" w:color="auto" w:fill="auto"/>
            <w:noWrap/>
            <w:vAlign w:val="bottom"/>
            <w:hideMark/>
          </w:tcPr>
          <w:p w14:paraId="0B1E023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11.4%</w:t>
            </w:r>
          </w:p>
        </w:tc>
        <w:tc>
          <w:tcPr>
            <w:tcW w:w="780" w:type="dxa"/>
            <w:tcBorders>
              <w:top w:val="nil"/>
              <w:left w:val="nil"/>
              <w:bottom w:val="nil"/>
              <w:right w:val="nil"/>
            </w:tcBorders>
            <w:shd w:val="clear" w:color="auto" w:fill="auto"/>
            <w:noWrap/>
            <w:vAlign w:val="bottom"/>
            <w:hideMark/>
          </w:tcPr>
          <w:p w14:paraId="19483CB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37.1%</w:t>
            </w:r>
          </w:p>
        </w:tc>
        <w:tc>
          <w:tcPr>
            <w:tcW w:w="640" w:type="dxa"/>
            <w:tcBorders>
              <w:top w:val="nil"/>
              <w:left w:val="nil"/>
              <w:bottom w:val="nil"/>
              <w:right w:val="nil"/>
            </w:tcBorders>
            <w:shd w:val="clear" w:color="auto" w:fill="auto"/>
            <w:noWrap/>
            <w:vAlign w:val="bottom"/>
            <w:hideMark/>
          </w:tcPr>
          <w:p w14:paraId="034F1E6B"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0D4E96B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11.8%</w:t>
            </w:r>
          </w:p>
        </w:tc>
        <w:tc>
          <w:tcPr>
            <w:tcW w:w="720" w:type="dxa"/>
            <w:tcBorders>
              <w:top w:val="nil"/>
              <w:left w:val="nil"/>
              <w:bottom w:val="nil"/>
              <w:right w:val="nil"/>
            </w:tcBorders>
            <w:shd w:val="clear" w:color="auto" w:fill="auto"/>
            <w:noWrap/>
            <w:vAlign w:val="bottom"/>
            <w:hideMark/>
          </w:tcPr>
          <w:p w14:paraId="1AF9760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17.6%</w:t>
            </w:r>
          </w:p>
        </w:tc>
        <w:tc>
          <w:tcPr>
            <w:tcW w:w="720" w:type="dxa"/>
            <w:tcBorders>
              <w:top w:val="nil"/>
              <w:left w:val="nil"/>
              <w:bottom w:val="nil"/>
              <w:right w:val="nil"/>
            </w:tcBorders>
            <w:shd w:val="clear" w:color="auto" w:fill="auto"/>
            <w:noWrap/>
            <w:vAlign w:val="bottom"/>
            <w:hideMark/>
          </w:tcPr>
          <w:p w14:paraId="6F32B3B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14.7%</w:t>
            </w:r>
          </w:p>
        </w:tc>
        <w:tc>
          <w:tcPr>
            <w:tcW w:w="720" w:type="dxa"/>
            <w:tcBorders>
              <w:top w:val="nil"/>
              <w:left w:val="nil"/>
              <w:bottom w:val="nil"/>
              <w:right w:val="nil"/>
            </w:tcBorders>
            <w:shd w:val="clear" w:color="auto" w:fill="auto"/>
            <w:noWrap/>
            <w:vAlign w:val="bottom"/>
            <w:hideMark/>
          </w:tcPr>
          <w:p w14:paraId="07247C3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55.9%</w:t>
            </w:r>
          </w:p>
        </w:tc>
        <w:tc>
          <w:tcPr>
            <w:tcW w:w="680" w:type="dxa"/>
            <w:tcBorders>
              <w:top w:val="nil"/>
              <w:left w:val="nil"/>
              <w:bottom w:val="nil"/>
              <w:right w:val="nil"/>
            </w:tcBorders>
            <w:shd w:val="clear" w:color="auto" w:fill="auto"/>
            <w:noWrap/>
            <w:vAlign w:val="bottom"/>
            <w:hideMark/>
          </w:tcPr>
          <w:p w14:paraId="1DBECD76"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3BDCDC2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83.3%</w:t>
            </w:r>
          </w:p>
        </w:tc>
        <w:tc>
          <w:tcPr>
            <w:tcW w:w="760" w:type="dxa"/>
            <w:tcBorders>
              <w:top w:val="nil"/>
              <w:left w:val="nil"/>
              <w:bottom w:val="nil"/>
              <w:right w:val="nil"/>
            </w:tcBorders>
            <w:shd w:val="clear" w:color="auto" w:fill="auto"/>
            <w:noWrap/>
            <w:vAlign w:val="bottom"/>
            <w:hideMark/>
          </w:tcPr>
          <w:p w14:paraId="22F72F3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16.7%</w:t>
            </w:r>
          </w:p>
        </w:tc>
        <w:tc>
          <w:tcPr>
            <w:tcW w:w="680" w:type="dxa"/>
            <w:tcBorders>
              <w:top w:val="nil"/>
              <w:left w:val="nil"/>
              <w:bottom w:val="nil"/>
              <w:right w:val="nil"/>
            </w:tcBorders>
            <w:shd w:val="clear" w:color="auto" w:fill="auto"/>
            <w:noWrap/>
            <w:vAlign w:val="bottom"/>
            <w:hideMark/>
          </w:tcPr>
          <w:p w14:paraId="7FDB49C3"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1AA9B68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48.5%</w:t>
            </w:r>
          </w:p>
        </w:tc>
        <w:tc>
          <w:tcPr>
            <w:tcW w:w="720" w:type="dxa"/>
            <w:tcBorders>
              <w:top w:val="nil"/>
              <w:left w:val="nil"/>
              <w:bottom w:val="nil"/>
              <w:right w:val="nil"/>
            </w:tcBorders>
            <w:shd w:val="clear" w:color="auto" w:fill="auto"/>
            <w:noWrap/>
            <w:vAlign w:val="bottom"/>
            <w:hideMark/>
          </w:tcPr>
          <w:p w14:paraId="7BCD0AA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30.3%</w:t>
            </w:r>
          </w:p>
        </w:tc>
        <w:tc>
          <w:tcPr>
            <w:tcW w:w="700" w:type="dxa"/>
            <w:tcBorders>
              <w:top w:val="nil"/>
              <w:left w:val="nil"/>
              <w:bottom w:val="nil"/>
              <w:right w:val="nil"/>
            </w:tcBorders>
            <w:shd w:val="clear" w:color="auto" w:fill="auto"/>
            <w:noWrap/>
            <w:vAlign w:val="bottom"/>
            <w:hideMark/>
          </w:tcPr>
          <w:p w14:paraId="041F655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21.2%</w:t>
            </w:r>
          </w:p>
        </w:tc>
        <w:tc>
          <w:tcPr>
            <w:tcW w:w="680" w:type="dxa"/>
            <w:tcBorders>
              <w:top w:val="nil"/>
              <w:left w:val="nil"/>
              <w:bottom w:val="nil"/>
              <w:right w:val="nil"/>
            </w:tcBorders>
            <w:shd w:val="clear" w:color="auto" w:fill="auto"/>
            <w:noWrap/>
            <w:vAlign w:val="bottom"/>
            <w:hideMark/>
          </w:tcPr>
          <w:p w14:paraId="437E9F94"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613DADC2" w14:textId="77777777" w:rsidTr="005114BB">
        <w:trPr>
          <w:trHeight w:val="255"/>
        </w:trPr>
        <w:tc>
          <w:tcPr>
            <w:tcW w:w="1220" w:type="dxa"/>
            <w:tcBorders>
              <w:top w:val="nil"/>
              <w:left w:val="nil"/>
              <w:bottom w:val="nil"/>
              <w:right w:val="nil"/>
            </w:tcBorders>
            <w:shd w:val="clear" w:color="auto" w:fill="auto"/>
            <w:noWrap/>
            <w:vAlign w:val="bottom"/>
            <w:hideMark/>
          </w:tcPr>
          <w:p w14:paraId="45C681B2"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Incentives (N)</w:t>
            </w:r>
          </w:p>
        </w:tc>
        <w:tc>
          <w:tcPr>
            <w:tcW w:w="560" w:type="dxa"/>
            <w:tcBorders>
              <w:top w:val="nil"/>
              <w:left w:val="nil"/>
              <w:bottom w:val="nil"/>
              <w:right w:val="nil"/>
            </w:tcBorders>
            <w:shd w:val="clear" w:color="auto" w:fill="auto"/>
            <w:noWrap/>
            <w:vAlign w:val="bottom"/>
            <w:hideMark/>
          </w:tcPr>
          <w:p w14:paraId="6B6A5B4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58</w:t>
            </w:r>
          </w:p>
        </w:tc>
        <w:tc>
          <w:tcPr>
            <w:tcW w:w="900" w:type="dxa"/>
            <w:tcBorders>
              <w:top w:val="nil"/>
              <w:left w:val="nil"/>
              <w:bottom w:val="nil"/>
              <w:right w:val="nil"/>
            </w:tcBorders>
            <w:shd w:val="clear" w:color="auto" w:fill="auto"/>
            <w:noWrap/>
            <w:vAlign w:val="bottom"/>
            <w:hideMark/>
          </w:tcPr>
          <w:p w14:paraId="6A3BEBC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780" w:type="dxa"/>
            <w:tcBorders>
              <w:top w:val="nil"/>
              <w:left w:val="nil"/>
              <w:bottom w:val="nil"/>
              <w:right w:val="nil"/>
            </w:tcBorders>
            <w:shd w:val="clear" w:color="auto" w:fill="auto"/>
            <w:noWrap/>
            <w:vAlign w:val="bottom"/>
            <w:hideMark/>
          </w:tcPr>
          <w:p w14:paraId="17D06A3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24</w:t>
            </w:r>
          </w:p>
        </w:tc>
        <w:tc>
          <w:tcPr>
            <w:tcW w:w="720" w:type="dxa"/>
            <w:tcBorders>
              <w:top w:val="nil"/>
              <w:left w:val="nil"/>
              <w:bottom w:val="nil"/>
              <w:right w:val="nil"/>
            </w:tcBorders>
            <w:shd w:val="clear" w:color="auto" w:fill="auto"/>
            <w:noWrap/>
            <w:vAlign w:val="bottom"/>
            <w:hideMark/>
          </w:tcPr>
          <w:p w14:paraId="31867ED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20</w:t>
            </w:r>
          </w:p>
        </w:tc>
        <w:tc>
          <w:tcPr>
            <w:tcW w:w="700" w:type="dxa"/>
            <w:tcBorders>
              <w:top w:val="nil"/>
              <w:left w:val="nil"/>
              <w:bottom w:val="nil"/>
              <w:right w:val="nil"/>
            </w:tcBorders>
            <w:shd w:val="clear" w:color="auto" w:fill="auto"/>
            <w:noWrap/>
            <w:vAlign w:val="bottom"/>
            <w:hideMark/>
          </w:tcPr>
          <w:p w14:paraId="0FBBE76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w:t>
            </w:r>
          </w:p>
        </w:tc>
        <w:tc>
          <w:tcPr>
            <w:tcW w:w="780" w:type="dxa"/>
            <w:tcBorders>
              <w:top w:val="nil"/>
              <w:left w:val="nil"/>
              <w:bottom w:val="nil"/>
              <w:right w:val="nil"/>
            </w:tcBorders>
            <w:shd w:val="clear" w:color="auto" w:fill="auto"/>
            <w:noWrap/>
            <w:vAlign w:val="bottom"/>
            <w:hideMark/>
          </w:tcPr>
          <w:p w14:paraId="36AA0FB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w:t>
            </w:r>
          </w:p>
        </w:tc>
        <w:tc>
          <w:tcPr>
            <w:tcW w:w="640" w:type="dxa"/>
            <w:tcBorders>
              <w:top w:val="nil"/>
              <w:left w:val="nil"/>
              <w:bottom w:val="nil"/>
              <w:right w:val="nil"/>
            </w:tcBorders>
            <w:shd w:val="clear" w:color="auto" w:fill="auto"/>
            <w:noWrap/>
            <w:vAlign w:val="bottom"/>
            <w:hideMark/>
          </w:tcPr>
          <w:p w14:paraId="3529FEDB"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w:t>
            </w:r>
          </w:p>
        </w:tc>
        <w:tc>
          <w:tcPr>
            <w:tcW w:w="700" w:type="dxa"/>
            <w:tcBorders>
              <w:top w:val="nil"/>
              <w:left w:val="nil"/>
              <w:bottom w:val="nil"/>
              <w:right w:val="nil"/>
            </w:tcBorders>
            <w:shd w:val="clear" w:color="auto" w:fill="auto"/>
            <w:noWrap/>
            <w:vAlign w:val="bottom"/>
            <w:hideMark/>
          </w:tcPr>
          <w:p w14:paraId="2722D87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w:t>
            </w:r>
          </w:p>
        </w:tc>
        <w:tc>
          <w:tcPr>
            <w:tcW w:w="720" w:type="dxa"/>
            <w:tcBorders>
              <w:top w:val="nil"/>
              <w:left w:val="nil"/>
              <w:bottom w:val="nil"/>
              <w:right w:val="nil"/>
            </w:tcBorders>
            <w:shd w:val="clear" w:color="auto" w:fill="auto"/>
            <w:noWrap/>
            <w:vAlign w:val="bottom"/>
            <w:hideMark/>
          </w:tcPr>
          <w:p w14:paraId="7ED672C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w:t>
            </w:r>
          </w:p>
        </w:tc>
        <w:tc>
          <w:tcPr>
            <w:tcW w:w="720" w:type="dxa"/>
            <w:tcBorders>
              <w:top w:val="nil"/>
              <w:left w:val="nil"/>
              <w:bottom w:val="nil"/>
              <w:right w:val="nil"/>
            </w:tcBorders>
            <w:shd w:val="clear" w:color="auto" w:fill="auto"/>
            <w:noWrap/>
            <w:vAlign w:val="bottom"/>
            <w:hideMark/>
          </w:tcPr>
          <w:p w14:paraId="03FEA65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20</w:t>
            </w:r>
          </w:p>
        </w:tc>
        <w:tc>
          <w:tcPr>
            <w:tcW w:w="720" w:type="dxa"/>
            <w:tcBorders>
              <w:top w:val="nil"/>
              <w:left w:val="nil"/>
              <w:bottom w:val="nil"/>
              <w:right w:val="nil"/>
            </w:tcBorders>
            <w:shd w:val="clear" w:color="auto" w:fill="auto"/>
            <w:noWrap/>
            <w:vAlign w:val="bottom"/>
            <w:hideMark/>
          </w:tcPr>
          <w:p w14:paraId="5B414F1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w:t>
            </w:r>
          </w:p>
        </w:tc>
        <w:tc>
          <w:tcPr>
            <w:tcW w:w="680" w:type="dxa"/>
            <w:tcBorders>
              <w:top w:val="nil"/>
              <w:left w:val="nil"/>
              <w:bottom w:val="nil"/>
              <w:right w:val="nil"/>
            </w:tcBorders>
            <w:shd w:val="clear" w:color="auto" w:fill="auto"/>
            <w:noWrap/>
            <w:vAlign w:val="bottom"/>
            <w:hideMark/>
          </w:tcPr>
          <w:p w14:paraId="73834718"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5</w:t>
            </w:r>
          </w:p>
        </w:tc>
        <w:tc>
          <w:tcPr>
            <w:tcW w:w="760" w:type="dxa"/>
            <w:tcBorders>
              <w:top w:val="nil"/>
              <w:left w:val="nil"/>
              <w:bottom w:val="nil"/>
              <w:right w:val="nil"/>
            </w:tcBorders>
            <w:shd w:val="clear" w:color="auto" w:fill="auto"/>
            <w:noWrap/>
            <w:vAlign w:val="bottom"/>
            <w:hideMark/>
          </w:tcPr>
          <w:p w14:paraId="0E4B509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48</w:t>
            </w:r>
          </w:p>
        </w:tc>
        <w:tc>
          <w:tcPr>
            <w:tcW w:w="760" w:type="dxa"/>
            <w:tcBorders>
              <w:top w:val="nil"/>
              <w:left w:val="nil"/>
              <w:bottom w:val="nil"/>
              <w:right w:val="nil"/>
            </w:tcBorders>
            <w:shd w:val="clear" w:color="auto" w:fill="auto"/>
            <w:noWrap/>
            <w:vAlign w:val="bottom"/>
            <w:hideMark/>
          </w:tcPr>
          <w:p w14:paraId="7A5F87D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w:t>
            </w:r>
          </w:p>
        </w:tc>
        <w:tc>
          <w:tcPr>
            <w:tcW w:w="680" w:type="dxa"/>
            <w:tcBorders>
              <w:top w:val="nil"/>
              <w:left w:val="nil"/>
              <w:bottom w:val="nil"/>
              <w:right w:val="nil"/>
            </w:tcBorders>
            <w:shd w:val="clear" w:color="auto" w:fill="auto"/>
            <w:noWrap/>
            <w:vAlign w:val="bottom"/>
            <w:hideMark/>
          </w:tcPr>
          <w:p w14:paraId="3DEB6540"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w:t>
            </w:r>
          </w:p>
        </w:tc>
        <w:tc>
          <w:tcPr>
            <w:tcW w:w="720" w:type="dxa"/>
            <w:tcBorders>
              <w:top w:val="nil"/>
              <w:left w:val="nil"/>
              <w:bottom w:val="nil"/>
              <w:right w:val="nil"/>
            </w:tcBorders>
            <w:shd w:val="clear" w:color="auto" w:fill="auto"/>
            <w:noWrap/>
            <w:vAlign w:val="bottom"/>
            <w:hideMark/>
          </w:tcPr>
          <w:p w14:paraId="0A9824C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w:t>
            </w:r>
          </w:p>
        </w:tc>
        <w:tc>
          <w:tcPr>
            <w:tcW w:w="720" w:type="dxa"/>
            <w:tcBorders>
              <w:top w:val="nil"/>
              <w:left w:val="nil"/>
              <w:bottom w:val="nil"/>
              <w:right w:val="nil"/>
            </w:tcBorders>
            <w:shd w:val="clear" w:color="auto" w:fill="auto"/>
            <w:noWrap/>
            <w:vAlign w:val="bottom"/>
            <w:hideMark/>
          </w:tcPr>
          <w:p w14:paraId="09C8196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45</w:t>
            </w:r>
          </w:p>
        </w:tc>
        <w:tc>
          <w:tcPr>
            <w:tcW w:w="700" w:type="dxa"/>
            <w:tcBorders>
              <w:top w:val="nil"/>
              <w:left w:val="nil"/>
              <w:bottom w:val="nil"/>
              <w:right w:val="nil"/>
            </w:tcBorders>
            <w:shd w:val="clear" w:color="auto" w:fill="auto"/>
            <w:noWrap/>
            <w:vAlign w:val="bottom"/>
            <w:hideMark/>
          </w:tcPr>
          <w:p w14:paraId="5C822FF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w:t>
            </w:r>
          </w:p>
        </w:tc>
        <w:tc>
          <w:tcPr>
            <w:tcW w:w="680" w:type="dxa"/>
            <w:tcBorders>
              <w:top w:val="nil"/>
              <w:left w:val="nil"/>
              <w:bottom w:val="nil"/>
              <w:right w:val="nil"/>
            </w:tcBorders>
            <w:shd w:val="clear" w:color="auto" w:fill="auto"/>
            <w:noWrap/>
            <w:vAlign w:val="bottom"/>
            <w:hideMark/>
          </w:tcPr>
          <w:p w14:paraId="0978255A"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w:t>
            </w:r>
          </w:p>
        </w:tc>
      </w:tr>
      <w:tr w:rsidR="005114BB" w:rsidRPr="005114BB" w14:paraId="57DEDDFF" w14:textId="77777777" w:rsidTr="005114BB">
        <w:trPr>
          <w:trHeight w:val="255"/>
        </w:trPr>
        <w:tc>
          <w:tcPr>
            <w:tcW w:w="1220" w:type="dxa"/>
            <w:tcBorders>
              <w:top w:val="nil"/>
              <w:left w:val="nil"/>
              <w:bottom w:val="nil"/>
              <w:right w:val="nil"/>
            </w:tcBorders>
            <w:shd w:val="clear" w:color="auto" w:fill="auto"/>
            <w:noWrap/>
            <w:vAlign w:val="bottom"/>
            <w:hideMark/>
          </w:tcPr>
          <w:p w14:paraId="163FD0EF"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Incentives (%)</w:t>
            </w:r>
          </w:p>
        </w:tc>
        <w:tc>
          <w:tcPr>
            <w:tcW w:w="560" w:type="dxa"/>
            <w:tcBorders>
              <w:top w:val="nil"/>
              <w:left w:val="nil"/>
              <w:bottom w:val="nil"/>
              <w:right w:val="nil"/>
            </w:tcBorders>
            <w:shd w:val="clear" w:color="auto" w:fill="auto"/>
            <w:noWrap/>
            <w:vAlign w:val="bottom"/>
            <w:hideMark/>
          </w:tcPr>
          <w:p w14:paraId="293F120E"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73A4638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780" w:type="dxa"/>
            <w:tcBorders>
              <w:top w:val="nil"/>
              <w:left w:val="nil"/>
              <w:bottom w:val="nil"/>
              <w:right w:val="nil"/>
            </w:tcBorders>
            <w:shd w:val="clear" w:color="auto" w:fill="auto"/>
            <w:noWrap/>
            <w:vAlign w:val="bottom"/>
            <w:hideMark/>
          </w:tcPr>
          <w:p w14:paraId="048AED9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42.9%</w:t>
            </w:r>
          </w:p>
        </w:tc>
        <w:tc>
          <w:tcPr>
            <w:tcW w:w="720" w:type="dxa"/>
            <w:tcBorders>
              <w:top w:val="nil"/>
              <w:left w:val="nil"/>
              <w:bottom w:val="nil"/>
              <w:right w:val="nil"/>
            </w:tcBorders>
            <w:shd w:val="clear" w:color="auto" w:fill="auto"/>
            <w:noWrap/>
            <w:vAlign w:val="bottom"/>
            <w:hideMark/>
          </w:tcPr>
          <w:p w14:paraId="60CA631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35.7%</w:t>
            </w:r>
          </w:p>
        </w:tc>
        <w:tc>
          <w:tcPr>
            <w:tcW w:w="700" w:type="dxa"/>
            <w:tcBorders>
              <w:top w:val="nil"/>
              <w:left w:val="nil"/>
              <w:bottom w:val="nil"/>
              <w:right w:val="nil"/>
            </w:tcBorders>
            <w:shd w:val="clear" w:color="auto" w:fill="auto"/>
            <w:noWrap/>
            <w:vAlign w:val="bottom"/>
            <w:hideMark/>
          </w:tcPr>
          <w:p w14:paraId="4F487F5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8.9%</w:t>
            </w:r>
          </w:p>
        </w:tc>
        <w:tc>
          <w:tcPr>
            <w:tcW w:w="780" w:type="dxa"/>
            <w:tcBorders>
              <w:top w:val="nil"/>
              <w:left w:val="nil"/>
              <w:bottom w:val="nil"/>
              <w:right w:val="nil"/>
            </w:tcBorders>
            <w:shd w:val="clear" w:color="auto" w:fill="auto"/>
            <w:noWrap/>
            <w:vAlign w:val="bottom"/>
            <w:hideMark/>
          </w:tcPr>
          <w:p w14:paraId="2B4ADEF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12.5%</w:t>
            </w:r>
          </w:p>
        </w:tc>
        <w:tc>
          <w:tcPr>
            <w:tcW w:w="640" w:type="dxa"/>
            <w:tcBorders>
              <w:top w:val="nil"/>
              <w:left w:val="nil"/>
              <w:bottom w:val="nil"/>
              <w:right w:val="nil"/>
            </w:tcBorders>
            <w:shd w:val="clear" w:color="auto" w:fill="auto"/>
            <w:noWrap/>
            <w:vAlign w:val="bottom"/>
            <w:hideMark/>
          </w:tcPr>
          <w:p w14:paraId="72595F55"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69AB2E6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15.1%</w:t>
            </w:r>
          </w:p>
        </w:tc>
        <w:tc>
          <w:tcPr>
            <w:tcW w:w="720" w:type="dxa"/>
            <w:tcBorders>
              <w:top w:val="nil"/>
              <w:left w:val="nil"/>
              <w:bottom w:val="nil"/>
              <w:right w:val="nil"/>
            </w:tcBorders>
            <w:shd w:val="clear" w:color="auto" w:fill="auto"/>
            <w:noWrap/>
            <w:vAlign w:val="bottom"/>
            <w:hideMark/>
          </w:tcPr>
          <w:p w14:paraId="671FD5E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35.8%</w:t>
            </w:r>
          </w:p>
        </w:tc>
        <w:tc>
          <w:tcPr>
            <w:tcW w:w="720" w:type="dxa"/>
            <w:tcBorders>
              <w:top w:val="nil"/>
              <w:left w:val="nil"/>
              <w:bottom w:val="nil"/>
              <w:right w:val="nil"/>
            </w:tcBorders>
            <w:shd w:val="clear" w:color="auto" w:fill="auto"/>
            <w:noWrap/>
            <w:vAlign w:val="bottom"/>
            <w:hideMark/>
          </w:tcPr>
          <w:p w14:paraId="4B5DA00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37.7%</w:t>
            </w:r>
          </w:p>
        </w:tc>
        <w:tc>
          <w:tcPr>
            <w:tcW w:w="720" w:type="dxa"/>
            <w:tcBorders>
              <w:top w:val="nil"/>
              <w:left w:val="nil"/>
              <w:bottom w:val="nil"/>
              <w:right w:val="nil"/>
            </w:tcBorders>
            <w:shd w:val="clear" w:color="auto" w:fill="auto"/>
            <w:noWrap/>
            <w:vAlign w:val="bottom"/>
            <w:hideMark/>
          </w:tcPr>
          <w:p w14:paraId="61D15E0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11.3%</w:t>
            </w:r>
          </w:p>
        </w:tc>
        <w:tc>
          <w:tcPr>
            <w:tcW w:w="680" w:type="dxa"/>
            <w:tcBorders>
              <w:top w:val="nil"/>
              <w:left w:val="nil"/>
              <w:bottom w:val="nil"/>
              <w:right w:val="nil"/>
            </w:tcBorders>
            <w:shd w:val="clear" w:color="auto" w:fill="auto"/>
            <w:noWrap/>
            <w:vAlign w:val="bottom"/>
            <w:hideMark/>
          </w:tcPr>
          <w:p w14:paraId="3811D7F7"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1F96DDE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84.2%</w:t>
            </w:r>
          </w:p>
        </w:tc>
        <w:tc>
          <w:tcPr>
            <w:tcW w:w="760" w:type="dxa"/>
            <w:tcBorders>
              <w:top w:val="nil"/>
              <w:left w:val="nil"/>
              <w:bottom w:val="nil"/>
              <w:right w:val="nil"/>
            </w:tcBorders>
            <w:shd w:val="clear" w:color="auto" w:fill="auto"/>
            <w:noWrap/>
            <w:vAlign w:val="bottom"/>
            <w:hideMark/>
          </w:tcPr>
          <w:p w14:paraId="79CB78B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15.8%</w:t>
            </w:r>
          </w:p>
        </w:tc>
        <w:tc>
          <w:tcPr>
            <w:tcW w:w="680" w:type="dxa"/>
            <w:tcBorders>
              <w:top w:val="nil"/>
              <w:left w:val="nil"/>
              <w:bottom w:val="nil"/>
              <w:right w:val="nil"/>
            </w:tcBorders>
            <w:shd w:val="clear" w:color="auto" w:fill="auto"/>
            <w:noWrap/>
            <w:vAlign w:val="bottom"/>
            <w:hideMark/>
          </w:tcPr>
          <w:p w14:paraId="0DE4406F"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08889E58" w14:textId="77777777" w:rsidR="005114BB" w:rsidRPr="005114BB" w:rsidRDefault="005114BB" w:rsidP="005114BB">
            <w:pPr>
              <w:jc w:val="cente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10.5%</w:t>
            </w:r>
          </w:p>
        </w:tc>
        <w:tc>
          <w:tcPr>
            <w:tcW w:w="720" w:type="dxa"/>
            <w:tcBorders>
              <w:top w:val="nil"/>
              <w:left w:val="nil"/>
              <w:bottom w:val="nil"/>
              <w:right w:val="nil"/>
            </w:tcBorders>
            <w:shd w:val="clear" w:color="auto" w:fill="auto"/>
            <w:noWrap/>
            <w:vAlign w:val="bottom"/>
            <w:hideMark/>
          </w:tcPr>
          <w:p w14:paraId="7C2F5C66" w14:textId="77777777" w:rsidR="005114BB" w:rsidRPr="005114BB" w:rsidRDefault="005114BB" w:rsidP="005114BB">
            <w:pPr>
              <w:jc w:val="cente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78.9%</w:t>
            </w:r>
          </w:p>
        </w:tc>
        <w:tc>
          <w:tcPr>
            <w:tcW w:w="700" w:type="dxa"/>
            <w:tcBorders>
              <w:top w:val="nil"/>
              <w:left w:val="nil"/>
              <w:bottom w:val="nil"/>
              <w:right w:val="nil"/>
            </w:tcBorders>
            <w:shd w:val="clear" w:color="auto" w:fill="auto"/>
            <w:noWrap/>
            <w:vAlign w:val="bottom"/>
            <w:hideMark/>
          </w:tcPr>
          <w:p w14:paraId="3FF8AB5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10.5%</w:t>
            </w:r>
          </w:p>
        </w:tc>
        <w:tc>
          <w:tcPr>
            <w:tcW w:w="680" w:type="dxa"/>
            <w:tcBorders>
              <w:top w:val="nil"/>
              <w:left w:val="nil"/>
              <w:bottom w:val="nil"/>
              <w:right w:val="nil"/>
            </w:tcBorders>
            <w:shd w:val="clear" w:color="auto" w:fill="auto"/>
            <w:noWrap/>
            <w:vAlign w:val="bottom"/>
            <w:hideMark/>
          </w:tcPr>
          <w:p w14:paraId="41D307CB"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7D32A092" w14:textId="77777777" w:rsidTr="005114BB">
        <w:trPr>
          <w:trHeight w:val="165"/>
        </w:trPr>
        <w:tc>
          <w:tcPr>
            <w:tcW w:w="1220" w:type="dxa"/>
            <w:tcBorders>
              <w:top w:val="nil"/>
              <w:left w:val="nil"/>
              <w:bottom w:val="nil"/>
              <w:right w:val="nil"/>
            </w:tcBorders>
            <w:shd w:val="clear" w:color="auto" w:fill="auto"/>
            <w:noWrap/>
            <w:hideMark/>
          </w:tcPr>
          <w:p w14:paraId="1BF76504"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hideMark/>
          </w:tcPr>
          <w:p w14:paraId="7CEB1B13"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627A92D3"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135F8A49"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348DFFF"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2DC60C6F"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21D7CD27"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6EE607F0"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09CB79ED"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E1136C3"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56EC37C"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154E546D"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79098E0B"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7E9B41E4"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253BB873"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7F1FC78D"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13759C6"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437BA39F"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7940E86C"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4A215E7C" w14:textId="77777777" w:rsidR="005114BB" w:rsidRPr="005114BB" w:rsidRDefault="005114BB" w:rsidP="005114BB">
            <w:pPr>
              <w:jc w:val="center"/>
              <w:rPr>
                <w:rFonts w:eastAsia="Times New Roman"/>
                <w:sz w:val="20"/>
                <w:szCs w:val="20"/>
              </w:rPr>
            </w:pPr>
          </w:p>
        </w:tc>
      </w:tr>
      <w:tr w:rsidR="005114BB" w:rsidRPr="005114BB" w14:paraId="4C4CCD75" w14:textId="77777777" w:rsidTr="005114BB">
        <w:trPr>
          <w:trHeight w:val="255"/>
        </w:trPr>
        <w:tc>
          <w:tcPr>
            <w:tcW w:w="1220" w:type="dxa"/>
            <w:tcBorders>
              <w:top w:val="nil"/>
              <w:left w:val="nil"/>
              <w:bottom w:val="nil"/>
              <w:right w:val="nil"/>
            </w:tcBorders>
            <w:shd w:val="clear" w:color="auto" w:fill="auto"/>
            <w:noWrap/>
            <w:vAlign w:val="bottom"/>
            <w:hideMark/>
          </w:tcPr>
          <w:p w14:paraId="1A4705F7" w14:textId="77777777" w:rsidR="005114BB" w:rsidRPr="005114BB" w:rsidRDefault="005114BB" w:rsidP="005114BB">
            <w:pP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Total (N)</w:t>
            </w:r>
          </w:p>
        </w:tc>
        <w:tc>
          <w:tcPr>
            <w:tcW w:w="560" w:type="dxa"/>
            <w:tcBorders>
              <w:top w:val="nil"/>
              <w:left w:val="nil"/>
              <w:bottom w:val="nil"/>
              <w:right w:val="nil"/>
            </w:tcBorders>
            <w:shd w:val="clear" w:color="auto" w:fill="auto"/>
            <w:noWrap/>
            <w:vAlign w:val="bottom"/>
            <w:hideMark/>
          </w:tcPr>
          <w:p w14:paraId="31BC9133"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95</w:t>
            </w:r>
          </w:p>
        </w:tc>
        <w:tc>
          <w:tcPr>
            <w:tcW w:w="900" w:type="dxa"/>
            <w:tcBorders>
              <w:top w:val="nil"/>
              <w:left w:val="nil"/>
              <w:bottom w:val="nil"/>
              <w:right w:val="nil"/>
            </w:tcBorders>
            <w:shd w:val="clear" w:color="auto" w:fill="auto"/>
            <w:noWrap/>
            <w:vAlign w:val="bottom"/>
            <w:hideMark/>
          </w:tcPr>
          <w:p w14:paraId="2A1B1B69"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c>
          <w:tcPr>
            <w:tcW w:w="780" w:type="dxa"/>
            <w:tcBorders>
              <w:top w:val="nil"/>
              <w:left w:val="nil"/>
              <w:bottom w:val="nil"/>
              <w:right w:val="nil"/>
            </w:tcBorders>
            <w:shd w:val="clear" w:color="auto" w:fill="auto"/>
            <w:noWrap/>
            <w:vAlign w:val="bottom"/>
            <w:hideMark/>
          </w:tcPr>
          <w:p w14:paraId="6CF7425D"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30</w:t>
            </w:r>
          </w:p>
        </w:tc>
        <w:tc>
          <w:tcPr>
            <w:tcW w:w="720" w:type="dxa"/>
            <w:tcBorders>
              <w:top w:val="nil"/>
              <w:left w:val="nil"/>
              <w:bottom w:val="nil"/>
              <w:right w:val="nil"/>
            </w:tcBorders>
            <w:shd w:val="clear" w:color="auto" w:fill="auto"/>
            <w:noWrap/>
            <w:vAlign w:val="bottom"/>
            <w:hideMark/>
          </w:tcPr>
          <w:p w14:paraId="64B9E4F7"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32</w:t>
            </w:r>
          </w:p>
        </w:tc>
        <w:tc>
          <w:tcPr>
            <w:tcW w:w="700" w:type="dxa"/>
            <w:tcBorders>
              <w:top w:val="nil"/>
              <w:left w:val="nil"/>
              <w:bottom w:val="nil"/>
              <w:right w:val="nil"/>
            </w:tcBorders>
            <w:shd w:val="clear" w:color="auto" w:fill="auto"/>
            <w:noWrap/>
            <w:vAlign w:val="bottom"/>
            <w:hideMark/>
          </w:tcPr>
          <w:p w14:paraId="4A91C93F"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9</w:t>
            </w:r>
          </w:p>
        </w:tc>
        <w:tc>
          <w:tcPr>
            <w:tcW w:w="780" w:type="dxa"/>
            <w:tcBorders>
              <w:top w:val="nil"/>
              <w:left w:val="nil"/>
              <w:bottom w:val="nil"/>
              <w:right w:val="nil"/>
            </w:tcBorders>
            <w:shd w:val="clear" w:color="auto" w:fill="auto"/>
            <w:noWrap/>
            <w:vAlign w:val="bottom"/>
            <w:hideMark/>
          </w:tcPr>
          <w:p w14:paraId="55E256D8"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20</w:t>
            </w:r>
          </w:p>
        </w:tc>
        <w:tc>
          <w:tcPr>
            <w:tcW w:w="640" w:type="dxa"/>
            <w:tcBorders>
              <w:top w:val="nil"/>
              <w:left w:val="nil"/>
              <w:bottom w:val="nil"/>
              <w:right w:val="nil"/>
            </w:tcBorders>
            <w:shd w:val="clear" w:color="auto" w:fill="auto"/>
            <w:noWrap/>
            <w:vAlign w:val="bottom"/>
            <w:hideMark/>
          </w:tcPr>
          <w:p w14:paraId="672A77F4"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4</w:t>
            </w:r>
          </w:p>
        </w:tc>
        <w:tc>
          <w:tcPr>
            <w:tcW w:w="700" w:type="dxa"/>
            <w:tcBorders>
              <w:top w:val="nil"/>
              <w:left w:val="nil"/>
              <w:bottom w:val="nil"/>
              <w:right w:val="nil"/>
            </w:tcBorders>
            <w:shd w:val="clear" w:color="auto" w:fill="auto"/>
            <w:noWrap/>
            <w:vAlign w:val="bottom"/>
            <w:hideMark/>
          </w:tcPr>
          <w:p w14:paraId="6348C386"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12</w:t>
            </w:r>
          </w:p>
        </w:tc>
        <w:tc>
          <w:tcPr>
            <w:tcW w:w="720" w:type="dxa"/>
            <w:tcBorders>
              <w:top w:val="nil"/>
              <w:left w:val="nil"/>
              <w:bottom w:val="nil"/>
              <w:right w:val="nil"/>
            </w:tcBorders>
            <w:shd w:val="clear" w:color="auto" w:fill="auto"/>
            <w:noWrap/>
            <w:vAlign w:val="bottom"/>
            <w:hideMark/>
          </w:tcPr>
          <w:p w14:paraId="7981DD7E"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25</w:t>
            </w:r>
          </w:p>
        </w:tc>
        <w:tc>
          <w:tcPr>
            <w:tcW w:w="720" w:type="dxa"/>
            <w:tcBorders>
              <w:top w:val="nil"/>
              <w:left w:val="nil"/>
              <w:bottom w:val="nil"/>
              <w:right w:val="nil"/>
            </w:tcBorders>
            <w:shd w:val="clear" w:color="auto" w:fill="auto"/>
            <w:noWrap/>
            <w:vAlign w:val="bottom"/>
            <w:hideMark/>
          </w:tcPr>
          <w:p w14:paraId="061B279C"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25</w:t>
            </w:r>
          </w:p>
        </w:tc>
        <w:tc>
          <w:tcPr>
            <w:tcW w:w="720" w:type="dxa"/>
            <w:tcBorders>
              <w:top w:val="nil"/>
              <w:left w:val="nil"/>
              <w:bottom w:val="nil"/>
              <w:right w:val="nil"/>
            </w:tcBorders>
            <w:shd w:val="clear" w:color="auto" w:fill="auto"/>
            <w:noWrap/>
            <w:vAlign w:val="bottom"/>
            <w:hideMark/>
          </w:tcPr>
          <w:p w14:paraId="5ACB3076"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25</w:t>
            </w:r>
          </w:p>
        </w:tc>
        <w:tc>
          <w:tcPr>
            <w:tcW w:w="680" w:type="dxa"/>
            <w:tcBorders>
              <w:top w:val="nil"/>
              <w:left w:val="nil"/>
              <w:bottom w:val="nil"/>
              <w:right w:val="nil"/>
            </w:tcBorders>
            <w:shd w:val="clear" w:color="auto" w:fill="auto"/>
            <w:noWrap/>
            <w:vAlign w:val="bottom"/>
            <w:hideMark/>
          </w:tcPr>
          <w:p w14:paraId="400EFFD3"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8</w:t>
            </w:r>
          </w:p>
        </w:tc>
        <w:tc>
          <w:tcPr>
            <w:tcW w:w="760" w:type="dxa"/>
            <w:tcBorders>
              <w:top w:val="nil"/>
              <w:left w:val="nil"/>
              <w:bottom w:val="nil"/>
              <w:right w:val="nil"/>
            </w:tcBorders>
            <w:shd w:val="clear" w:color="auto" w:fill="auto"/>
            <w:noWrap/>
            <w:vAlign w:val="bottom"/>
            <w:hideMark/>
          </w:tcPr>
          <w:p w14:paraId="1A791D24"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78</w:t>
            </w:r>
          </w:p>
        </w:tc>
        <w:tc>
          <w:tcPr>
            <w:tcW w:w="760" w:type="dxa"/>
            <w:tcBorders>
              <w:top w:val="nil"/>
              <w:left w:val="nil"/>
              <w:bottom w:val="nil"/>
              <w:right w:val="nil"/>
            </w:tcBorders>
            <w:shd w:val="clear" w:color="auto" w:fill="auto"/>
            <w:noWrap/>
            <w:vAlign w:val="bottom"/>
            <w:hideMark/>
          </w:tcPr>
          <w:p w14:paraId="335FBF9A"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15</w:t>
            </w:r>
          </w:p>
        </w:tc>
        <w:tc>
          <w:tcPr>
            <w:tcW w:w="680" w:type="dxa"/>
            <w:tcBorders>
              <w:top w:val="nil"/>
              <w:left w:val="nil"/>
              <w:bottom w:val="nil"/>
              <w:right w:val="nil"/>
            </w:tcBorders>
            <w:shd w:val="clear" w:color="auto" w:fill="auto"/>
            <w:noWrap/>
            <w:vAlign w:val="bottom"/>
            <w:hideMark/>
          </w:tcPr>
          <w:p w14:paraId="7B464265"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w:t>
            </w:r>
          </w:p>
        </w:tc>
        <w:tc>
          <w:tcPr>
            <w:tcW w:w="720" w:type="dxa"/>
            <w:tcBorders>
              <w:top w:val="nil"/>
              <w:left w:val="nil"/>
              <w:bottom w:val="nil"/>
              <w:right w:val="nil"/>
            </w:tcBorders>
            <w:shd w:val="clear" w:color="auto" w:fill="auto"/>
            <w:noWrap/>
            <w:vAlign w:val="bottom"/>
            <w:hideMark/>
          </w:tcPr>
          <w:p w14:paraId="516E1985"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22</w:t>
            </w:r>
          </w:p>
        </w:tc>
        <w:tc>
          <w:tcPr>
            <w:tcW w:w="720" w:type="dxa"/>
            <w:tcBorders>
              <w:top w:val="nil"/>
              <w:left w:val="nil"/>
              <w:bottom w:val="nil"/>
              <w:right w:val="nil"/>
            </w:tcBorders>
            <w:shd w:val="clear" w:color="auto" w:fill="auto"/>
            <w:noWrap/>
            <w:vAlign w:val="bottom"/>
            <w:hideMark/>
          </w:tcPr>
          <w:p w14:paraId="07D5F4D6"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55</w:t>
            </w:r>
          </w:p>
        </w:tc>
        <w:tc>
          <w:tcPr>
            <w:tcW w:w="700" w:type="dxa"/>
            <w:tcBorders>
              <w:top w:val="nil"/>
              <w:left w:val="nil"/>
              <w:bottom w:val="nil"/>
              <w:right w:val="nil"/>
            </w:tcBorders>
            <w:shd w:val="clear" w:color="auto" w:fill="auto"/>
            <w:noWrap/>
            <w:vAlign w:val="bottom"/>
            <w:hideMark/>
          </w:tcPr>
          <w:p w14:paraId="361E7056"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13</w:t>
            </w:r>
          </w:p>
        </w:tc>
        <w:tc>
          <w:tcPr>
            <w:tcW w:w="680" w:type="dxa"/>
            <w:tcBorders>
              <w:top w:val="nil"/>
              <w:left w:val="nil"/>
              <w:bottom w:val="nil"/>
              <w:right w:val="nil"/>
            </w:tcBorders>
            <w:shd w:val="clear" w:color="auto" w:fill="auto"/>
            <w:noWrap/>
            <w:vAlign w:val="bottom"/>
            <w:hideMark/>
          </w:tcPr>
          <w:p w14:paraId="48C86EBB"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5</w:t>
            </w:r>
          </w:p>
        </w:tc>
      </w:tr>
      <w:tr w:rsidR="005114BB" w:rsidRPr="005114BB" w14:paraId="266C384E" w14:textId="77777777" w:rsidTr="005114BB">
        <w:trPr>
          <w:trHeight w:val="255"/>
        </w:trPr>
        <w:tc>
          <w:tcPr>
            <w:tcW w:w="1220" w:type="dxa"/>
            <w:tcBorders>
              <w:top w:val="nil"/>
              <w:left w:val="nil"/>
              <w:bottom w:val="nil"/>
              <w:right w:val="nil"/>
            </w:tcBorders>
            <w:shd w:val="clear" w:color="auto" w:fill="auto"/>
            <w:noWrap/>
            <w:vAlign w:val="bottom"/>
            <w:hideMark/>
          </w:tcPr>
          <w:p w14:paraId="3972CCF5" w14:textId="77777777" w:rsidR="005114BB" w:rsidRPr="005114BB" w:rsidRDefault="005114BB" w:rsidP="005114BB">
            <w:pP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Total (%)</w:t>
            </w:r>
          </w:p>
        </w:tc>
        <w:tc>
          <w:tcPr>
            <w:tcW w:w="560" w:type="dxa"/>
            <w:tcBorders>
              <w:top w:val="nil"/>
              <w:left w:val="nil"/>
              <w:bottom w:val="nil"/>
              <w:right w:val="nil"/>
            </w:tcBorders>
            <w:shd w:val="clear" w:color="auto" w:fill="auto"/>
            <w:noWrap/>
            <w:vAlign w:val="bottom"/>
            <w:hideMark/>
          </w:tcPr>
          <w:p w14:paraId="042DA97A" w14:textId="77777777" w:rsidR="005114BB" w:rsidRPr="005114BB" w:rsidRDefault="005114BB" w:rsidP="005114BB">
            <w:pPr>
              <w:rPr>
                <w:rFonts w:ascii="Arial Narrow" w:eastAsia="Times New Roman" w:hAnsi="Arial Narrow" w:cs="Calibri"/>
                <w:i/>
                <w:iCs/>
                <w:color w:val="000000"/>
                <w:sz w:val="16"/>
                <w:szCs w:val="16"/>
              </w:rPr>
            </w:pPr>
          </w:p>
        </w:tc>
        <w:tc>
          <w:tcPr>
            <w:tcW w:w="900" w:type="dxa"/>
            <w:tcBorders>
              <w:top w:val="nil"/>
              <w:left w:val="nil"/>
              <w:bottom w:val="nil"/>
              <w:right w:val="nil"/>
            </w:tcBorders>
            <w:shd w:val="clear" w:color="auto" w:fill="auto"/>
            <w:noWrap/>
            <w:vAlign w:val="bottom"/>
            <w:hideMark/>
          </w:tcPr>
          <w:p w14:paraId="66CB51F5"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0.0%</w:t>
            </w:r>
          </w:p>
        </w:tc>
        <w:tc>
          <w:tcPr>
            <w:tcW w:w="780" w:type="dxa"/>
            <w:tcBorders>
              <w:top w:val="nil"/>
              <w:left w:val="nil"/>
              <w:bottom w:val="nil"/>
              <w:right w:val="nil"/>
            </w:tcBorders>
            <w:shd w:val="clear" w:color="auto" w:fill="auto"/>
            <w:noWrap/>
            <w:vAlign w:val="bottom"/>
            <w:hideMark/>
          </w:tcPr>
          <w:p w14:paraId="21141D64"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33.0%</w:t>
            </w:r>
          </w:p>
        </w:tc>
        <w:tc>
          <w:tcPr>
            <w:tcW w:w="720" w:type="dxa"/>
            <w:tcBorders>
              <w:top w:val="nil"/>
              <w:left w:val="nil"/>
              <w:bottom w:val="nil"/>
              <w:right w:val="nil"/>
            </w:tcBorders>
            <w:shd w:val="clear" w:color="auto" w:fill="auto"/>
            <w:noWrap/>
            <w:vAlign w:val="bottom"/>
            <w:hideMark/>
          </w:tcPr>
          <w:p w14:paraId="1BB842B2"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35.2%</w:t>
            </w:r>
          </w:p>
        </w:tc>
        <w:tc>
          <w:tcPr>
            <w:tcW w:w="700" w:type="dxa"/>
            <w:tcBorders>
              <w:top w:val="nil"/>
              <w:left w:val="nil"/>
              <w:bottom w:val="nil"/>
              <w:right w:val="nil"/>
            </w:tcBorders>
            <w:shd w:val="clear" w:color="auto" w:fill="auto"/>
            <w:noWrap/>
            <w:vAlign w:val="bottom"/>
            <w:hideMark/>
          </w:tcPr>
          <w:p w14:paraId="06E37771"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9.9%</w:t>
            </w:r>
          </w:p>
        </w:tc>
        <w:tc>
          <w:tcPr>
            <w:tcW w:w="780" w:type="dxa"/>
            <w:tcBorders>
              <w:top w:val="nil"/>
              <w:left w:val="nil"/>
              <w:bottom w:val="nil"/>
              <w:right w:val="nil"/>
            </w:tcBorders>
            <w:shd w:val="clear" w:color="auto" w:fill="auto"/>
            <w:noWrap/>
            <w:vAlign w:val="bottom"/>
            <w:hideMark/>
          </w:tcPr>
          <w:p w14:paraId="5F69D62F"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22.0%</w:t>
            </w:r>
          </w:p>
        </w:tc>
        <w:tc>
          <w:tcPr>
            <w:tcW w:w="640" w:type="dxa"/>
            <w:tcBorders>
              <w:top w:val="nil"/>
              <w:left w:val="nil"/>
              <w:bottom w:val="nil"/>
              <w:right w:val="nil"/>
            </w:tcBorders>
            <w:shd w:val="clear" w:color="auto" w:fill="auto"/>
            <w:noWrap/>
            <w:vAlign w:val="bottom"/>
            <w:hideMark/>
          </w:tcPr>
          <w:p w14:paraId="7A4AA263" w14:textId="77777777" w:rsidR="005114BB" w:rsidRPr="005114BB" w:rsidRDefault="005114BB" w:rsidP="005114BB">
            <w:pPr>
              <w:jc w:val="center"/>
              <w:rPr>
                <w:rFonts w:ascii="Arial Narrow" w:eastAsia="Times New Roman" w:hAnsi="Arial Narrow" w:cs="Calibri"/>
                <w:i/>
                <w:iCs/>
                <w:color w:val="000000"/>
                <w:sz w:val="16"/>
                <w:szCs w:val="16"/>
              </w:rPr>
            </w:pPr>
          </w:p>
        </w:tc>
        <w:tc>
          <w:tcPr>
            <w:tcW w:w="700" w:type="dxa"/>
            <w:tcBorders>
              <w:top w:val="nil"/>
              <w:left w:val="nil"/>
              <w:bottom w:val="nil"/>
              <w:right w:val="nil"/>
            </w:tcBorders>
            <w:shd w:val="clear" w:color="auto" w:fill="auto"/>
            <w:noWrap/>
            <w:vAlign w:val="bottom"/>
            <w:hideMark/>
          </w:tcPr>
          <w:p w14:paraId="1C449D96"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13.8%</w:t>
            </w:r>
          </w:p>
        </w:tc>
        <w:tc>
          <w:tcPr>
            <w:tcW w:w="720" w:type="dxa"/>
            <w:tcBorders>
              <w:top w:val="nil"/>
              <w:left w:val="nil"/>
              <w:bottom w:val="nil"/>
              <w:right w:val="nil"/>
            </w:tcBorders>
            <w:shd w:val="clear" w:color="auto" w:fill="auto"/>
            <w:noWrap/>
            <w:vAlign w:val="bottom"/>
            <w:hideMark/>
          </w:tcPr>
          <w:p w14:paraId="0F5E5372"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28.7%</w:t>
            </w:r>
          </w:p>
        </w:tc>
        <w:tc>
          <w:tcPr>
            <w:tcW w:w="720" w:type="dxa"/>
            <w:tcBorders>
              <w:top w:val="nil"/>
              <w:left w:val="nil"/>
              <w:bottom w:val="nil"/>
              <w:right w:val="nil"/>
            </w:tcBorders>
            <w:shd w:val="clear" w:color="auto" w:fill="auto"/>
            <w:noWrap/>
            <w:vAlign w:val="bottom"/>
            <w:hideMark/>
          </w:tcPr>
          <w:p w14:paraId="30B3E89F"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28.7%</w:t>
            </w:r>
          </w:p>
        </w:tc>
        <w:tc>
          <w:tcPr>
            <w:tcW w:w="720" w:type="dxa"/>
            <w:tcBorders>
              <w:top w:val="nil"/>
              <w:left w:val="nil"/>
              <w:bottom w:val="nil"/>
              <w:right w:val="nil"/>
            </w:tcBorders>
            <w:shd w:val="clear" w:color="auto" w:fill="auto"/>
            <w:noWrap/>
            <w:vAlign w:val="bottom"/>
            <w:hideMark/>
          </w:tcPr>
          <w:p w14:paraId="00EFFC0C"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28.7%</w:t>
            </w:r>
          </w:p>
        </w:tc>
        <w:tc>
          <w:tcPr>
            <w:tcW w:w="680" w:type="dxa"/>
            <w:tcBorders>
              <w:top w:val="nil"/>
              <w:left w:val="nil"/>
              <w:bottom w:val="nil"/>
              <w:right w:val="nil"/>
            </w:tcBorders>
            <w:shd w:val="clear" w:color="auto" w:fill="auto"/>
            <w:noWrap/>
            <w:vAlign w:val="bottom"/>
            <w:hideMark/>
          </w:tcPr>
          <w:p w14:paraId="11A51B80" w14:textId="77777777" w:rsidR="005114BB" w:rsidRPr="005114BB" w:rsidRDefault="005114BB" w:rsidP="005114BB">
            <w:pPr>
              <w:jc w:val="center"/>
              <w:rPr>
                <w:rFonts w:ascii="Arial Narrow" w:eastAsia="Times New Roman" w:hAnsi="Arial Narrow" w:cs="Calibri"/>
                <w:i/>
                <w:iCs/>
                <w:color w:val="000000"/>
                <w:sz w:val="16"/>
                <w:szCs w:val="16"/>
              </w:rPr>
            </w:pPr>
          </w:p>
        </w:tc>
        <w:tc>
          <w:tcPr>
            <w:tcW w:w="760" w:type="dxa"/>
            <w:tcBorders>
              <w:top w:val="nil"/>
              <w:left w:val="nil"/>
              <w:bottom w:val="nil"/>
              <w:right w:val="nil"/>
            </w:tcBorders>
            <w:shd w:val="clear" w:color="auto" w:fill="auto"/>
            <w:noWrap/>
            <w:vAlign w:val="bottom"/>
            <w:hideMark/>
          </w:tcPr>
          <w:p w14:paraId="061CA764"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83.9%</w:t>
            </w:r>
          </w:p>
        </w:tc>
        <w:tc>
          <w:tcPr>
            <w:tcW w:w="760" w:type="dxa"/>
            <w:tcBorders>
              <w:top w:val="nil"/>
              <w:left w:val="nil"/>
              <w:bottom w:val="nil"/>
              <w:right w:val="nil"/>
            </w:tcBorders>
            <w:shd w:val="clear" w:color="auto" w:fill="auto"/>
            <w:noWrap/>
            <w:vAlign w:val="bottom"/>
            <w:hideMark/>
          </w:tcPr>
          <w:p w14:paraId="144E548D"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16.1%</w:t>
            </w:r>
          </w:p>
        </w:tc>
        <w:tc>
          <w:tcPr>
            <w:tcW w:w="680" w:type="dxa"/>
            <w:tcBorders>
              <w:top w:val="nil"/>
              <w:left w:val="nil"/>
              <w:bottom w:val="nil"/>
              <w:right w:val="nil"/>
            </w:tcBorders>
            <w:shd w:val="clear" w:color="auto" w:fill="auto"/>
            <w:noWrap/>
            <w:vAlign w:val="bottom"/>
            <w:hideMark/>
          </w:tcPr>
          <w:p w14:paraId="1C0E5D4F" w14:textId="77777777" w:rsidR="005114BB" w:rsidRPr="005114BB" w:rsidRDefault="005114BB" w:rsidP="005114BB">
            <w:pPr>
              <w:jc w:val="center"/>
              <w:rPr>
                <w:rFonts w:ascii="Arial Narrow" w:eastAsia="Times New Roman" w:hAnsi="Arial Narrow" w:cs="Calibri"/>
                <w:i/>
                <w:iCs/>
                <w:color w:val="000000"/>
                <w:sz w:val="16"/>
                <w:szCs w:val="16"/>
              </w:rPr>
            </w:pPr>
          </w:p>
        </w:tc>
        <w:tc>
          <w:tcPr>
            <w:tcW w:w="720" w:type="dxa"/>
            <w:tcBorders>
              <w:top w:val="nil"/>
              <w:left w:val="nil"/>
              <w:bottom w:val="nil"/>
              <w:right w:val="nil"/>
            </w:tcBorders>
            <w:shd w:val="clear" w:color="auto" w:fill="auto"/>
            <w:noWrap/>
            <w:vAlign w:val="bottom"/>
            <w:hideMark/>
          </w:tcPr>
          <w:p w14:paraId="6E1E64BE"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24.4%</w:t>
            </w:r>
          </w:p>
        </w:tc>
        <w:tc>
          <w:tcPr>
            <w:tcW w:w="720" w:type="dxa"/>
            <w:tcBorders>
              <w:top w:val="nil"/>
              <w:left w:val="nil"/>
              <w:bottom w:val="nil"/>
              <w:right w:val="nil"/>
            </w:tcBorders>
            <w:shd w:val="clear" w:color="auto" w:fill="auto"/>
            <w:noWrap/>
            <w:vAlign w:val="bottom"/>
            <w:hideMark/>
          </w:tcPr>
          <w:p w14:paraId="1F0BC8B2"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61.1%</w:t>
            </w:r>
          </w:p>
        </w:tc>
        <w:tc>
          <w:tcPr>
            <w:tcW w:w="700" w:type="dxa"/>
            <w:tcBorders>
              <w:top w:val="nil"/>
              <w:left w:val="nil"/>
              <w:bottom w:val="nil"/>
              <w:right w:val="nil"/>
            </w:tcBorders>
            <w:shd w:val="clear" w:color="auto" w:fill="auto"/>
            <w:noWrap/>
            <w:vAlign w:val="bottom"/>
            <w:hideMark/>
          </w:tcPr>
          <w:p w14:paraId="221F13AE"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14.4%</w:t>
            </w:r>
          </w:p>
        </w:tc>
        <w:tc>
          <w:tcPr>
            <w:tcW w:w="680" w:type="dxa"/>
            <w:tcBorders>
              <w:top w:val="nil"/>
              <w:left w:val="nil"/>
              <w:bottom w:val="nil"/>
              <w:right w:val="nil"/>
            </w:tcBorders>
            <w:shd w:val="clear" w:color="auto" w:fill="auto"/>
            <w:noWrap/>
            <w:vAlign w:val="bottom"/>
            <w:hideMark/>
          </w:tcPr>
          <w:p w14:paraId="1D42CAD6" w14:textId="77777777" w:rsidR="005114BB" w:rsidRPr="005114BB" w:rsidRDefault="005114BB" w:rsidP="005114BB">
            <w:pPr>
              <w:jc w:val="center"/>
              <w:rPr>
                <w:rFonts w:ascii="Arial Narrow" w:eastAsia="Times New Roman" w:hAnsi="Arial Narrow" w:cs="Calibri"/>
                <w:i/>
                <w:iCs/>
                <w:color w:val="000000"/>
                <w:sz w:val="16"/>
                <w:szCs w:val="16"/>
              </w:rPr>
            </w:pPr>
          </w:p>
        </w:tc>
      </w:tr>
      <w:tr w:rsidR="005114BB" w:rsidRPr="005114BB" w14:paraId="77C6892C" w14:textId="77777777" w:rsidTr="005114BB">
        <w:trPr>
          <w:trHeight w:val="255"/>
        </w:trPr>
        <w:tc>
          <w:tcPr>
            <w:tcW w:w="1220" w:type="dxa"/>
            <w:tcBorders>
              <w:top w:val="nil"/>
              <w:left w:val="nil"/>
              <w:bottom w:val="nil"/>
              <w:right w:val="nil"/>
            </w:tcBorders>
            <w:shd w:val="clear" w:color="auto" w:fill="auto"/>
            <w:noWrap/>
            <w:vAlign w:val="bottom"/>
            <w:hideMark/>
          </w:tcPr>
          <w:p w14:paraId="20B8C388"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vAlign w:val="bottom"/>
            <w:hideMark/>
          </w:tcPr>
          <w:p w14:paraId="6B31FEE9"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780D2DEC"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2CA7AB8D"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76CFA98"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6AD65FCD"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3D26195C"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79A7A8D3"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30048EA7"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9E17B01"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1A38A324"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9D76463"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2732E84F"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6706D6F8"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0C71D1BF"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05884436"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7AD8B74"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7CBD80D"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222C4EAE"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18D32887" w14:textId="77777777" w:rsidR="005114BB" w:rsidRPr="005114BB" w:rsidRDefault="005114BB" w:rsidP="005114BB">
            <w:pPr>
              <w:jc w:val="center"/>
              <w:rPr>
                <w:rFonts w:eastAsia="Times New Roman"/>
                <w:sz w:val="20"/>
                <w:szCs w:val="20"/>
              </w:rPr>
            </w:pPr>
          </w:p>
        </w:tc>
      </w:tr>
      <w:tr w:rsidR="005114BB" w:rsidRPr="005114BB" w14:paraId="3D116B16" w14:textId="77777777" w:rsidTr="005114BB">
        <w:trPr>
          <w:trHeight w:val="255"/>
        </w:trPr>
        <w:tc>
          <w:tcPr>
            <w:tcW w:w="1220" w:type="dxa"/>
            <w:tcBorders>
              <w:top w:val="nil"/>
              <w:left w:val="nil"/>
              <w:bottom w:val="nil"/>
              <w:right w:val="nil"/>
            </w:tcBorders>
            <w:shd w:val="clear" w:color="000000" w:fill="A6A6A6"/>
            <w:noWrap/>
            <w:vAlign w:val="bottom"/>
            <w:hideMark/>
          </w:tcPr>
          <w:p w14:paraId="16895DCA" w14:textId="77777777" w:rsidR="005114BB" w:rsidRPr="005114BB" w:rsidRDefault="005114BB" w:rsidP="005114BB">
            <w:pP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GEORGIA</w:t>
            </w:r>
          </w:p>
        </w:tc>
        <w:tc>
          <w:tcPr>
            <w:tcW w:w="560" w:type="dxa"/>
            <w:tcBorders>
              <w:top w:val="nil"/>
              <w:left w:val="nil"/>
              <w:bottom w:val="nil"/>
              <w:right w:val="nil"/>
            </w:tcBorders>
            <w:shd w:val="clear" w:color="000000" w:fill="A6A6A6"/>
            <w:noWrap/>
            <w:vAlign w:val="bottom"/>
            <w:hideMark/>
          </w:tcPr>
          <w:p w14:paraId="2EDFCB27" w14:textId="77777777" w:rsidR="005114BB" w:rsidRPr="005114BB" w:rsidRDefault="005114BB" w:rsidP="005114BB">
            <w:pPr>
              <w:jc w:val="cente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 </w:t>
            </w:r>
          </w:p>
        </w:tc>
        <w:tc>
          <w:tcPr>
            <w:tcW w:w="900" w:type="dxa"/>
            <w:tcBorders>
              <w:top w:val="nil"/>
              <w:left w:val="nil"/>
              <w:bottom w:val="nil"/>
              <w:right w:val="nil"/>
            </w:tcBorders>
            <w:shd w:val="clear" w:color="000000" w:fill="A6A6A6"/>
            <w:noWrap/>
            <w:vAlign w:val="center"/>
            <w:hideMark/>
          </w:tcPr>
          <w:p w14:paraId="5A81568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80" w:type="dxa"/>
            <w:tcBorders>
              <w:top w:val="nil"/>
              <w:left w:val="nil"/>
              <w:bottom w:val="nil"/>
              <w:right w:val="nil"/>
            </w:tcBorders>
            <w:shd w:val="clear" w:color="000000" w:fill="A6A6A6"/>
            <w:noWrap/>
            <w:vAlign w:val="center"/>
            <w:hideMark/>
          </w:tcPr>
          <w:p w14:paraId="2EE2790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414ABE0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00" w:type="dxa"/>
            <w:tcBorders>
              <w:top w:val="nil"/>
              <w:left w:val="nil"/>
              <w:bottom w:val="nil"/>
              <w:right w:val="nil"/>
            </w:tcBorders>
            <w:shd w:val="clear" w:color="000000" w:fill="A6A6A6"/>
            <w:noWrap/>
            <w:vAlign w:val="center"/>
            <w:hideMark/>
          </w:tcPr>
          <w:p w14:paraId="6B69690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80" w:type="dxa"/>
            <w:tcBorders>
              <w:top w:val="nil"/>
              <w:left w:val="nil"/>
              <w:bottom w:val="nil"/>
              <w:right w:val="nil"/>
            </w:tcBorders>
            <w:shd w:val="clear" w:color="000000" w:fill="A6A6A6"/>
            <w:noWrap/>
            <w:vAlign w:val="center"/>
            <w:hideMark/>
          </w:tcPr>
          <w:p w14:paraId="45F0661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40" w:type="dxa"/>
            <w:tcBorders>
              <w:top w:val="nil"/>
              <w:left w:val="nil"/>
              <w:bottom w:val="nil"/>
              <w:right w:val="nil"/>
            </w:tcBorders>
            <w:shd w:val="clear" w:color="000000" w:fill="A6A6A6"/>
            <w:noWrap/>
            <w:vAlign w:val="bottom"/>
            <w:hideMark/>
          </w:tcPr>
          <w:p w14:paraId="3288CA09"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00" w:type="dxa"/>
            <w:tcBorders>
              <w:top w:val="nil"/>
              <w:left w:val="nil"/>
              <w:bottom w:val="nil"/>
              <w:right w:val="nil"/>
            </w:tcBorders>
            <w:shd w:val="clear" w:color="000000" w:fill="A6A6A6"/>
            <w:noWrap/>
            <w:vAlign w:val="center"/>
            <w:hideMark/>
          </w:tcPr>
          <w:p w14:paraId="44BB7AA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675D727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06FE487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642E6D9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642E554D"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60" w:type="dxa"/>
            <w:tcBorders>
              <w:top w:val="nil"/>
              <w:left w:val="nil"/>
              <w:bottom w:val="nil"/>
              <w:right w:val="nil"/>
            </w:tcBorders>
            <w:shd w:val="clear" w:color="000000" w:fill="A6A6A6"/>
            <w:noWrap/>
            <w:vAlign w:val="bottom"/>
            <w:hideMark/>
          </w:tcPr>
          <w:p w14:paraId="608B4DF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60" w:type="dxa"/>
            <w:tcBorders>
              <w:top w:val="nil"/>
              <w:left w:val="nil"/>
              <w:bottom w:val="nil"/>
              <w:right w:val="nil"/>
            </w:tcBorders>
            <w:shd w:val="clear" w:color="000000" w:fill="A6A6A6"/>
            <w:noWrap/>
            <w:vAlign w:val="bottom"/>
            <w:hideMark/>
          </w:tcPr>
          <w:p w14:paraId="5B3A617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69B99AD8"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20" w:type="dxa"/>
            <w:tcBorders>
              <w:top w:val="nil"/>
              <w:left w:val="nil"/>
              <w:bottom w:val="nil"/>
              <w:right w:val="nil"/>
            </w:tcBorders>
            <w:shd w:val="clear" w:color="000000" w:fill="A6A6A6"/>
            <w:noWrap/>
            <w:vAlign w:val="center"/>
            <w:hideMark/>
          </w:tcPr>
          <w:p w14:paraId="10764C6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255DCF8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00" w:type="dxa"/>
            <w:tcBorders>
              <w:top w:val="nil"/>
              <w:left w:val="nil"/>
              <w:bottom w:val="nil"/>
              <w:right w:val="nil"/>
            </w:tcBorders>
            <w:shd w:val="clear" w:color="000000" w:fill="A6A6A6"/>
            <w:noWrap/>
            <w:vAlign w:val="center"/>
            <w:hideMark/>
          </w:tcPr>
          <w:p w14:paraId="1AEF4C2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69495366"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r>
      <w:tr w:rsidR="005114BB" w:rsidRPr="005114BB" w14:paraId="41A1226E" w14:textId="77777777" w:rsidTr="005114BB">
        <w:trPr>
          <w:trHeight w:val="255"/>
        </w:trPr>
        <w:tc>
          <w:tcPr>
            <w:tcW w:w="1780" w:type="dxa"/>
            <w:gridSpan w:val="2"/>
            <w:tcBorders>
              <w:top w:val="nil"/>
              <w:left w:val="nil"/>
              <w:bottom w:val="nil"/>
              <w:right w:val="nil"/>
            </w:tcBorders>
            <w:shd w:val="clear" w:color="auto" w:fill="auto"/>
            <w:noWrap/>
            <w:vAlign w:val="center"/>
            <w:hideMark/>
          </w:tcPr>
          <w:p w14:paraId="60460E92" w14:textId="77777777" w:rsidR="005114BB" w:rsidRPr="005114BB" w:rsidRDefault="005114BB" w:rsidP="005114BB">
            <w:pP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Community average (ACS)</w:t>
            </w:r>
          </w:p>
        </w:tc>
        <w:tc>
          <w:tcPr>
            <w:tcW w:w="900" w:type="dxa"/>
            <w:tcBorders>
              <w:top w:val="nil"/>
              <w:left w:val="nil"/>
              <w:bottom w:val="nil"/>
              <w:right w:val="nil"/>
            </w:tcBorders>
            <w:shd w:val="clear" w:color="auto" w:fill="auto"/>
            <w:noWrap/>
            <w:vAlign w:val="bottom"/>
            <w:hideMark/>
          </w:tcPr>
          <w:p w14:paraId="7AA9E03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19.3%</w:t>
            </w:r>
          </w:p>
        </w:tc>
        <w:tc>
          <w:tcPr>
            <w:tcW w:w="780" w:type="dxa"/>
            <w:tcBorders>
              <w:top w:val="nil"/>
              <w:left w:val="nil"/>
              <w:bottom w:val="nil"/>
              <w:right w:val="nil"/>
            </w:tcBorders>
            <w:shd w:val="clear" w:color="auto" w:fill="auto"/>
            <w:noWrap/>
            <w:vAlign w:val="bottom"/>
            <w:hideMark/>
          </w:tcPr>
          <w:p w14:paraId="620C5EE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30.9%</w:t>
            </w:r>
          </w:p>
        </w:tc>
        <w:tc>
          <w:tcPr>
            <w:tcW w:w="720" w:type="dxa"/>
            <w:tcBorders>
              <w:top w:val="nil"/>
              <w:left w:val="nil"/>
              <w:bottom w:val="nil"/>
              <w:right w:val="nil"/>
            </w:tcBorders>
            <w:shd w:val="clear" w:color="auto" w:fill="auto"/>
            <w:noWrap/>
            <w:vAlign w:val="bottom"/>
            <w:hideMark/>
          </w:tcPr>
          <w:p w14:paraId="0FA1763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23.7%</w:t>
            </w:r>
          </w:p>
        </w:tc>
        <w:tc>
          <w:tcPr>
            <w:tcW w:w="700" w:type="dxa"/>
            <w:tcBorders>
              <w:top w:val="nil"/>
              <w:left w:val="nil"/>
              <w:bottom w:val="nil"/>
              <w:right w:val="nil"/>
            </w:tcBorders>
            <w:shd w:val="clear" w:color="auto" w:fill="auto"/>
            <w:noWrap/>
            <w:vAlign w:val="bottom"/>
            <w:hideMark/>
          </w:tcPr>
          <w:p w14:paraId="4040316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6.6%</w:t>
            </w:r>
          </w:p>
        </w:tc>
        <w:tc>
          <w:tcPr>
            <w:tcW w:w="780" w:type="dxa"/>
            <w:tcBorders>
              <w:top w:val="nil"/>
              <w:left w:val="nil"/>
              <w:bottom w:val="nil"/>
              <w:right w:val="nil"/>
            </w:tcBorders>
            <w:shd w:val="clear" w:color="auto" w:fill="auto"/>
            <w:noWrap/>
            <w:vAlign w:val="bottom"/>
            <w:hideMark/>
          </w:tcPr>
          <w:p w14:paraId="79B53DE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19.5%</w:t>
            </w:r>
          </w:p>
        </w:tc>
        <w:tc>
          <w:tcPr>
            <w:tcW w:w="640" w:type="dxa"/>
            <w:tcBorders>
              <w:top w:val="nil"/>
              <w:left w:val="nil"/>
              <w:bottom w:val="nil"/>
              <w:right w:val="nil"/>
            </w:tcBorders>
            <w:shd w:val="clear" w:color="auto" w:fill="auto"/>
            <w:noWrap/>
            <w:vAlign w:val="bottom"/>
            <w:hideMark/>
          </w:tcPr>
          <w:p w14:paraId="39157554"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0742F54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12.2%</w:t>
            </w:r>
          </w:p>
        </w:tc>
        <w:tc>
          <w:tcPr>
            <w:tcW w:w="720" w:type="dxa"/>
            <w:tcBorders>
              <w:top w:val="nil"/>
              <w:left w:val="nil"/>
              <w:bottom w:val="nil"/>
              <w:right w:val="nil"/>
            </w:tcBorders>
            <w:shd w:val="clear" w:color="auto" w:fill="auto"/>
            <w:noWrap/>
            <w:vAlign w:val="bottom"/>
            <w:hideMark/>
          </w:tcPr>
          <w:p w14:paraId="2EC77B0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23.5%</w:t>
            </w:r>
          </w:p>
        </w:tc>
        <w:tc>
          <w:tcPr>
            <w:tcW w:w="720" w:type="dxa"/>
            <w:tcBorders>
              <w:top w:val="nil"/>
              <w:left w:val="nil"/>
              <w:bottom w:val="nil"/>
              <w:right w:val="nil"/>
            </w:tcBorders>
            <w:shd w:val="clear" w:color="auto" w:fill="auto"/>
            <w:noWrap/>
            <w:vAlign w:val="bottom"/>
            <w:hideMark/>
          </w:tcPr>
          <w:p w14:paraId="35C6BEA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29.1%</w:t>
            </w:r>
          </w:p>
        </w:tc>
        <w:tc>
          <w:tcPr>
            <w:tcW w:w="720" w:type="dxa"/>
            <w:tcBorders>
              <w:top w:val="nil"/>
              <w:left w:val="nil"/>
              <w:bottom w:val="nil"/>
              <w:right w:val="nil"/>
            </w:tcBorders>
            <w:shd w:val="clear" w:color="auto" w:fill="auto"/>
            <w:noWrap/>
            <w:vAlign w:val="bottom"/>
            <w:hideMark/>
          </w:tcPr>
          <w:p w14:paraId="248C54E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35.1%</w:t>
            </w:r>
          </w:p>
        </w:tc>
        <w:tc>
          <w:tcPr>
            <w:tcW w:w="680" w:type="dxa"/>
            <w:tcBorders>
              <w:top w:val="nil"/>
              <w:left w:val="nil"/>
              <w:bottom w:val="nil"/>
              <w:right w:val="nil"/>
            </w:tcBorders>
            <w:shd w:val="clear" w:color="auto" w:fill="auto"/>
            <w:noWrap/>
            <w:vAlign w:val="bottom"/>
            <w:hideMark/>
          </w:tcPr>
          <w:p w14:paraId="36A2B62E"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1B33D16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96.6%</w:t>
            </w:r>
          </w:p>
        </w:tc>
        <w:tc>
          <w:tcPr>
            <w:tcW w:w="760" w:type="dxa"/>
            <w:tcBorders>
              <w:top w:val="nil"/>
              <w:left w:val="nil"/>
              <w:bottom w:val="nil"/>
              <w:right w:val="nil"/>
            </w:tcBorders>
            <w:shd w:val="clear" w:color="auto" w:fill="auto"/>
            <w:noWrap/>
            <w:vAlign w:val="bottom"/>
            <w:hideMark/>
          </w:tcPr>
          <w:p w14:paraId="2DF4922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3.4%</w:t>
            </w:r>
          </w:p>
        </w:tc>
        <w:tc>
          <w:tcPr>
            <w:tcW w:w="680" w:type="dxa"/>
            <w:tcBorders>
              <w:top w:val="nil"/>
              <w:left w:val="nil"/>
              <w:bottom w:val="nil"/>
              <w:right w:val="nil"/>
            </w:tcBorders>
            <w:shd w:val="clear" w:color="auto" w:fill="auto"/>
            <w:noWrap/>
            <w:vAlign w:val="bottom"/>
            <w:hideMark/>
          </w:tcPr>
          <w:p w14:paraId="1A982EE0"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5B4B042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13.0%</w:t>
            </w:r>
          </w:p>
        </w:tc>
        <w:tc>
          <w:tcPr>
            <w:tcW w:w="720" w:type="dxa"/>
            <w:tcBorders>
              <w:top w:val="nil"/>
              <w:left w:val="nil"/>
              <w:bottom w:val="nil"/>
              <w:right w:val="nil"/>
            </w:tcBorders>
            <w:shd w:val="clear" w:color="auto" w:fill="auto"/>
            <w:noWrap/>
            <w:vAlign w:val="bottom"/>
            <w:hideMark/>
          </w:tcPr>
          <w:p w14:paraId="67EABED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77.9%</w:t>
            </w:r>
          </w:p>
        </w:tc>
        <w:tc>
          <w:tcPr>
            <w:tcW w:w="700" w:type="dxa"/>
            <w:tcBorders>
              <w:top w:val="nil"/>
              <w:left w:val="nil"/>
              <w:bottom w:val="nil"/>
              <w:right w:val="nil"/>
            </w:tcBorders>
            <w:shd w:val="clear" w:color="auto" w:fill="auto"/>
            <w:noWrap/>
            <w:vAlign w:val="bottom"/>
            <w:hideMark/>
          </w:tcPr>
          <w:p w14:paraId="33A7BE7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9.1%</w:t>
            </w:r>
          </w:p>
        </w:tc>
        <w:tc>
          <w:tcPr>
            <w:tcW w:w="680" w:type="dxa"/>
            <w:tcBorders>
              <w:top w:val="nil"/>
              <w:left w:val="nil"/>
              <w:bottom w:val="nil"/>
              <w:right w:val="nil"/>
            </w:tcBorders>
            <w:shd w:val="clear" w:color="auto" w:fill="auto"/>
            <w:noWrap/>
            <w:vAlign w:val="bottom"/>
            <w:hideMark/>
          </w:tcPr>
          <w:p w14:paraId="45434B00"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319CF9B0" w14:textId="77777777" w:rsidTr="005114BB">
        <w:trPr>
          <w:trHeight w:val="165"/>
        </w:trPr>
        <w:tc>
          <w:tcPr>
            <w:tcW w:w="1220" w:type="dxa"/>
            <w:tcBorders>
              <w:top w:val="nil"/>
              <w:left w:val="nil"/>
              <w:bottom w:val="nil"/>
              <w:right w:val="nil"/>
            </w:tcBorders>
            <w:shd w:val="clear" w:color="auto" w:fill="auto"/>
            <w:noWrap/>
            <w:hideMark/>
          </w:tcPr>
          <w:p w14:paraId="5DB2B139"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hideMark/>
          </w:tcPr>
          <w:p w14:paraId="2B45BAB0"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2D17C9C1"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04A3C676"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1A014C13"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3ED03903"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55280633"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7B82B1C2"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5FEA5A82"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C9F10F5"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D5A57C7"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4DE63FCA"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152A01B3"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078FF74A"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390E7B65"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7BA09D4A"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BBF2AA6"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4FD40B6E"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14C74EBC"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3D24389F" w14:textId="77777777" w:rsidR="005114BB" w:rsidRPr="005114BB" w:rsidRDefault="005114BB" w:rsidP="005114BB">
            <w:pPr>
              <w:jc w:val="center"/>
              <w:rPr>
                <w:rFonts w:eastAsia="Times New Roman"/>
                <w:sz w:val="20"/>
                <w:szCs w:val="20"/>
              </w:rPr>
            </w:pPr>
          </w:p>
        </w:tc>
      </w:tr>
      <w:tr w:rsidR="005114BB" w:rsidRPr="005114BB" w14:paraId="2A3DD797" w14:textId="77777777" w:rsidTr="005114BB">
        <w:trPr>
          <w:trHeight w:val="255"/>
        </w:trPr>
        <w:tc>
          <w:tcPr>
            <w:tcW w:w="1220" w:type="dxa"/>
            <w:tcBorders>
              <w:top w:val="nil"/>
              <w:left w:val="nil"/>
              <w:bottom w:val="nil"/>
              <w:right w:val="nil"/>
            </w:tcBorders>
            <w:shd w:val="clear" w:color="auto" w:fill="auto"/>
            <w:noWrap/>
            <w:hideMark/>
          </w:tcPr>
          <w:p w14:paraId="6E23AB2D"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No incentives (N)</w:t>
            </w:r>
          </w:p>
        </w:tc>
        <w:tc>
          <w:tcPr>
            <w:tcW w:w="560" w:type="dxa"/>
            <w:tcBorders>
              <w:top w:val="nil"/>
              <w:left w:val="nil"/>
              <w:bottom w:val="nil"/>
              <w:right w:val="nil"/>
            </w:tcBorders>
            <w:shd w:val="clear" w:color="auto" w:fill="auto"/>
            <w:noWrap/>
            <w:vAlign w:val="bottom"/>
            <w:hideMark/>
          </w:tcPr>
          <w:p w14:paraId="696AE02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20</w:t>
            </w:r>
          </w:p>
        </w:tc>
        <w:tc>
          <w:tcPr>
            <w:tcW w:w="900" w:type="dxa"/>
            <w:tcBorders>
              <w:top w:val="nil"/>
              <w:left w:val="nil"/>
              <w:bottom w:val="nil"/>
              <w:right w:val="nil"/>
            </w:tcBorders>
            <w:shd w:val="clear" w:color="auto" w:fill="auto"/>
            <w:noWrap/>
            <w:vAlign w:val="bottom"/>
            <w:hideMark/>
          </w:tcPr>
          <w:p w14:paraId="4426D78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w:t>
            </w:r>
          </w:p>
        </w:tc>
        <w:tc>
          <w:tcPr>
            <w:tcW w:w="780" w:type="dxa"/>
            <w:tcBorders>
              <w:top w:val="nil"/>
              <w:left w:val="nil"/>
              <w:bottom w:val="nil"/>
              <w:right w:val="nil"/>
            </w:tcBorders>
            <w:shd w:val="clear" w:color="auto" w:fill="auto"/>
            <w:noWrap/>
            <w:vAlign w:val="bottom"/>
            <w:hideMark/>
          </w:tcPr>
          <w:p w14:paraId="2126D37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w:t>
            </w:r>
          </w:p>
        </w:tc>
        <w:tc>
          <w:tcPr>
            <w:tcW w:w="720" w:type="dxa"/>
            <w:tcBorders>
              <w:top w:val="nil"/>
              <w:left w:val="nil"/>
              <w:bottom w:val="nil"/>
              <w:right w:val="nil"/>
            </w:tcBorders>
            <w:shd w:val="clear" w:color="auto" w:fill="auto"/>
            <w:noWrap/>
            <w:vAlign w:val="bottom"/>
            <w:hideMark/>
          </w:tcPr>
          <w:p w14:paraId="698C823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w:t>
            </w:r>
          </w:p>
        </w:tc>
        <w:tc>
          <w:tcPr>
            <w:tcW w:w="700" w:type="dxa"/>
            <w:tcBorders>
              <w:top w:val="nil"/>
              <w:left w:val="nil"/>
              <w:bottom w:val="nil"/>
              <w:right w:val="nil"/>
            </w:tcBorders>
            <w:shd w:val="clear" w:color="auto" w:fill="auto"/>
            <w:noWrap/>
            <w:vAlign w:val="bottom"/>
            <w:hideMark/>
          </w:tcPr>
          <w:p w14:paraId="4E6CFC2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w:t>
            </w:r>
          </w:p>
        </w:tc>
        <w:tc>
          <w:tcPr>
            <w:tcW w:w="780" w:type="dxa"/>
            <w:tcBorders>
              <w:top w:val="nil"/>
              <w:left w:val="nil"/>
              <w:bottom w:val="nil"/>
              <w:right w:val="nil"/>
            </w:tcBorders>
            <w:shd w:val="clear" w:color="auto" w:fill="auto"/>
            <w:noWrap/>
            <w:vAlign w:val="bottom"/>
            <w:hideMark/>
          </w:tcPr>
          <w:p w14:paraId="4611710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w:t>
            </w:r>
          </w:p>
        </w:tc>
        <w:tc>
          <w:tcPr>
            <w:tcW w:w="640" w:type="dxa"/>
            <w:tcBorders>
              <w:top w:val="nil"/>
              <w:left w:val="nil"/>
              <w:bottom w:val="nil"/>
              <w:right w:val="nil"/>
            </w:tcBorders>
            <w:shd w:val="clear" w:color="auto" w:fill="auto"/>
            <w:noWrap/>
            <w:vAlign w:val="bottom"/>
            <w:hideMark/>
          </w:tcPr>
          <w:p w14:paraId="2629063C"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c>
          <w:tcPr>
            <w:tcW w:w="700" w:type="dxa"/>
            <w:tcBorders>
              <w:top w:val="nil"/>
              <w:left w:val="nil"/>
              <w:bottom w:val="nil"/>
              <w:right w:val="nil"/>
            </w:tcBorders>
            <w:shd w:val="clear" w:color="auto" w:fill="auto"/>
            <w:noWrap/>
            <w:vAlign w:val="bottom"/>
            <w:hideMark/>
          </w:tcPr>
          <w:p w14:paraId="0EE1019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w:t>
            </w:r>
          </w:p>
        </w:tc>
        <w:tc>
          <w:tcPr>
            <w:tcW w:w="720" w:type="dxa"/>
            <w:tcBorders>
              <w:top w:val="nil"/>
              <w:left w:val="nil"/>
              <w:bottom w:val="nil"/>
              <w:right w:val="nil"/>
            </w:tcBorders>
            <w:shd w:val="clear" w:color="auto" w:fill="auto"/>
            <w:noWrap/>
            <w:vAlign w:val="bottom"/>
            <w:hideMark/>
          </w:tcPr>
          <w:p w14:paraId="6906D6D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w:t>
            </w:r>
          </w:p>
        </w:tc>
        <w:tc>
          <w:tcPr>
            <w:tcW w:w="720" w:type="dxa"/>
            <w:tcBorders>
              <w:top w:val="nil"/>
              <w:left w:val="nil"/>
              <w:bottom w:val="nil"/>
              <w:right w:val="nil"/>
            </w:tcBorders>
            <w:shd w:val="clear" w:color="auto" w:fill="auto"/>
            <w:noWrap/>
            <w:vAlign w:val="bottom"/>
            <w:hideMark/>
          </w:tcPr>
          <w:p w14:paraId="466DFAC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w:t>
            </w:r>
          </w:p>
        </w:tc>
        <w:tc>
          <w:tcPr>
            <w:tcW w:w="720" w:type="dxa"/>
            <w:tcBorders>
              <w:top w:val="nil"/>
              <w:left w:val="nil"/>
              <w:bottom w:val="nil"/>
              <w:right w:val="nil"/>
            </w:tcBorders>
            <w:shd w:val="clear" w:color="auto" w:fill="auto"/>
            <w:noWrap/>
            <w:vAlign w:val="bottom"/>
            <w:hideMark/>
          </w:tcPr>
          <w:p w14:paraId="0439C4D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w:t>
            </w:r>
          </w:p>
        </w:tc>
        <w:tc>
          <w:tcPr>
            <w:tcW w:w="680" w:type="dxa"/>
            <w:tcBorders>
              <w:top w:val="nil"/>
              <w:left w:val="nil"/>
              <w:bottom w:val="nil"/>
              <w:right w:val="nil"/>
            </w:tcBorders>
            <w:shd w:val="clear" w:color="auto" w:fill="auto"/>
            <w:noWrap/>
            <w:vAlign w:val="bottom"/>
            <w:hideMark/>
          </w:tcPr>
          <w:p w14:paraId="37410FD9"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w:t>
            </w:r>
          </w:p>
        </w:tc>
        <w:tc>
          <w:tcPr>
            <w:tcW w:w="760" w:type="dxa"/>
            <w:tcBorders>
              <w:top w:val="nil"/>
              <w:left w:val="nil"/>
              <w:bottom w:val="nil"/>
              <w:right w:val="nil"/>
            </w:tcBorders>
            <w:shd w:val="clear" w:color="auto" w:fill="auto"/>
            <w:noWrap/>
            <w:vAlign w:val="bottom"/>
            <w:hideMark/>
          </w:tcPr>
          <w:p w14:paraId="5609C3F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16</w:t>
            </w:r>
          </w:p>
        </w:tc>
        <w:tc>
          <w:tcPr>
            <w:tcW w:w="760" w:type="dxa"/>
            <w:tcBorders>
              <w:top w:val="nil"/>
              <w:left w:val="nil"/>
              <w:bottom w:val="nil"/>
              <w:right w:val="nil"/>
            </w:tcBorders>
            <w:shd w:val="clear" w:color="auto" w:fill="auto"/>
            <w:noWrap/>
            <w:vAlign w:val="bottom"/>
            <w:hideMark/>
          </w:tcPr>
          <w:p w14:paraId="4FAF7CD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w:t>
            </w:r>
          </w:p>
        </w:tc>
        <w:tc>
          <w:tcPr>
            <w:tcW w:w="680" w:type="dxa"/>
            <w:tcBorders>
              <w:top w:val="nil"/>
              <w:left w:val="nil"/>
              <w:bottom w:val="nil"/>
              <w:right w:val="nil"/>
            </w:tcBorders>
            <w:shd w:val="clear" w:color="auto" w:fill="auto"/>
            <w:noWrap/>
            <w:vAlign w:val="bottom"/>
            <w:hideMark/>
          </w:tcPr>
          <w:p w14:paraId="1A5476EF"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w:t>
            </w:r>
          </w:p>
        </w:tc>
        <w:tc>
          <w:tcPr>
            <w:tcW w:w="720" w:type="dxa"/>
            <w:tcBorders>
              <w:top w:val="nil"/>
              <w:left w:val="nil"/>
              <w:bottom w:val="nil"/>
              <w:right w:val="nil"/>
            </w:tcBorders>
            <w:shd w:val="clear" w:color="auto" w:fill="auto"/>
            <w:noWrap/>
            <w:vAlign w:val="bottom"/>
            <w:hideMark/>
          </w:tcPr>
          <w:p w14:paraId="35635ED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w:t>
            </w:r>
          </w:p>
        </w:tc>
        <w:tc>
          <w:tcPr>
            <w:tcW w:w="720" w:type="dxa"/>
            <w:tcBorders>
              <w:top w:val="nil"/>
              <w:left w:val="nil"/>
              <w:bottom w:val="nil"/>
              <w:right w:val="nil"/>
            </w:tcBorders>
            <w:shd w:val="clear" w:color="auto" w:fill="auto"/>
            <w:noWrap/>
            <w:vAlign w:val="bottom"/>
            <w:hideMark/>
          </w:tcPr>
          <w:p w14:paraId="403ABB9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w:t>
            </w:r>
          </w:p>
        </w:tc>
        <w:tc>
          <w:tcPr>
            <w:tcW w:w="700" w:type="dxa"/>
            <w:tcBorders>
              <w:top w:val="nil"/>
              <w:left w:val="nil"/>
              <w:bottom w:val="nil"/>
              <w:right w:val="nil"/>
            </w:tcBorders>
            <w:shd w:val="clear" w:color="auto" w:fill="auto"/>
            <w:noWrap/>
            <w:vAlign w:val="bottom"/>
            <w:hideMark/>
          </w:tcPr>
          <w:p w14:paraId="283B8D5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w:t>
            </w:r>
          </w:p>
        </w:tc>
        <w:tc>
          <w:tcPr>
            <w:tcW w:w="680" w:type="dxa"/>
            <w:tcBorders>
              <w:top w:val="nil"/>
              <w:left w:val="nil"/>
              <w:bottom w:val="nil"/>
              <w:right w:val="nil"/>
            </w:tcBorders>
            <w:shd w:val="clear" w:color="auto" w:fill="auto"/>
            <w:noWrap/>
            <w:vAlign w:val="bottom"/>
            <w:hideMark/>
          </w:tcPr>
          <w:p w14:paraId="0FAAE5C8"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r>
      <w:tr w:rsidR="005114BB" w:rsidRPr="005114BB" w14:paraId="60AAEE01" w14:textId="77777777" w:rsidTr="005114BB">
        <w:trPr>
          <w:trHeight w:val="255"/>
        </w:trPr>
        <w:tc>
          <w:tcPr>
            <w:tcW w:w="1220" w:type="dxa"/>
            <w:tcBorders>
              <w:top w:val="nil"/>
              <w:left w:val="nil"/>
              <w:bottom w:val="nil"/>
              <w:right w:val="nil"/>
            </w:tcBorders>
            <w:shd w:val="clear" w:color="auto" w:fill="auto"/>
            <w:noWrap/>
            <w:vAlign w:val="bottom"/>
            <w:hideMark/>
          </w:tcPr>
          <w:p w14:paraId="21847C98"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No incentives (%)</w:t>
            </w:r>
          </w:p>
        </w:tc>
        <w:tc>
          <w:tcPr>
            <w:tcW w:w="560" w:type="dxa"/>
            <w:tcBorders>
              <w:top w:val="nil"/>
              <w:left w:val="nil"/>
              <w:bottom w:val="nil"/>
              <w:right w:val="nil"/>
            </w:tcBorders>
            <w:shd w:val="clear" w:color="auto" w:fill="auto"/>
            <w:noWrap/>
            <w:vAlign w:val="bottom"/>
            <w:hideMark/>
          </w:tcPr>
          <w:p w14:paraId="72ACAAA8"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651BEE4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5.0%</w:t>
            </w:r>
          </w:p>
        </w:tc>
        <w:tc>
          <w:tcPr>
            <w:tcW w:w="780" w:type="dxa"/>
            <w:tcBorders>
              <w:top w:val="nil"/>
              <w:left w:val="nil"/>
              <w:bottom w:val="nil"/>
              <w:right w:val="nil"/>
            </w:tcBorders>
            <w:shd w:val="clear" w:color="auto" w:fill="auto"/>
            <w:noWrap/>
            <w:vAlign w:val="bottom"/>
            <w:hideMark/>
          </w:tcPr>
          <w:p w14:paraId="7B90444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20.0%</w:t>
            </w:r>
          </w:p>
        </w:tc>
        <w:tc>
          <w:tcPr>
            <w:tcW w:w="720" w:type="dxa"/>
            <w:tcBorders>
              <w:top w:val="nil"/>
              <w:left w:val="nil"/>
              <w:bottom w:val="nil"/>
              <w:right w:val="nil"/>
            </w:tcBorders>
            <w:shd w:val="clear" w:color="auto" w:fill="auto"/>
            <w:noWrap/>
            <w:vAlign w:val="bottom"/>
            <w:hideMark/>
          </w:tcPr>
          <w:p w14:paraId="68990E2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10.0%</w:t>
            </w:r>
          </w:p>
        </w:tc>
        <w:tc>
          <w:tcPr>
            <w:tcW w:w="700" w:type="dxa"/>
            <w:tcBorders>
              <w:top w:val="nil"/>
              <w:left w:val="nil"/>
              <w:bottom w:val="nil"/>
              <w:right w:val="nil"/>
            </w:tcBorders>
            <w:shd w:val="clear" w:color="auto" w:fill="auto"/>
            <w:noWrap/>
            <w:vAlign w:val="bottom"/>
            <w:hideMark/>
          </w:tcPr>
          <w:p w14:paraId="52C0891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10.0%</w:t>
            </w:r>
          </w:p>
        </w:tc>
        <w:tc>
          <w:tcPr>
            <w:tcW w:w="780" w:type="dxa"/>
            <w:tcBorders>
              <w:top w:val="nil"/>
              <w:left w:val="nil"/>
              <w:bottom w:val="nil"/>
              <w:right w:val="nil"/>
            </w:tcBorders>
            <w:shd w:val="clear" w:color="auto" w:fill="auto"/>
            <w:noWrap/>
            <w:vAlign w:val="bottom"/>
            <w:hideMark/>
          </w:tcPr>
          <w:p w14:paraId="3F57330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55.0%</w:t>
            </w:r>
          </w:p>
        </w:tc>
        <w:tc>
          <w:tcPr>
            <w:tcW w:w="640" w:type="dxa"/>
            <w:tcBorders>
              <w:top w:val="nil"/>
              <w:left w:val="nil"/>
              <w:bottom w:val="nil"/>
              <w:right w:val="nil"/>
            </w:tcBorders>
            <w:shd w:val="clear" w:color="auto" w:fill="auto"/>
            <w:noWrap/>
            <w:vAlign w:val="bottom"/>
            <w:hideMark/>
          </w:tcPr>
          <w:p w14:paraId="0F4D9C4A"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2F71895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22.2%</w:t>
            </w:r>
          </w:p>
        </w:tc>
        <w:tc>
          <w:tcPr>
            <w:tcW w:w="720" w:type="dxa"/>
            <w:tcBorders>
              <w:top w:val="nil"/>
              <w:left w:val="nil"/>
              <w:bottom w:val="nil"/>
              <w:right w:val="nil"/>
            </w:tcBorders>
            <w:shd w:val="clear" w:color="auto" w:fill="auto"/>
            <w:noWrap/>
            <w:vAlign w:val="bottom"/>
            <w:hideMark/>
          </w:tcPr>
          <w:p w14:paraId="31ADB86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11.1%</w:t>
            </w:r>
          </w:p>
        </w:tc>
        <w:tc>
          <w:tcPr>
            <w:tcW w:w="720" w:type="dxa"/>
            <w:tcBorders>
              <w:top w:val="nil"/>
              <w:left w:val="nil"/>
              <w:bottom w:val="nil"/>
              <w:right w:val="nil"/>
            </w:tcBorders>
            <w:shd w:val="clear" w:color="auto" w:fill="auto"/>
            <w:noWrap/>
            <w:vAlign w:val="bottom"/>
            <w:hideMark/>
          </w:tcPr>
          <w:p w14:paraId="70870D7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11.1%</w:t>
            </w:r>
          </w:p>
        </w:tc>
        <w:tc>
          <w:tcPr>
            <w:tcW w:w="720" w:type="dxa"/>
            <w:tcBorders>
              <w:top w:val="nil"/>
              <w:left w:val="nil"/>
              <w:bottom w:val="nil"/>
              <w:right w:val="nil"/>
            </w:tcBorders>
            <w:shd w:val="clear" w:color="auto" w:fill="auto"/>
            <w:noWrap/>
            <w:vAlign w:val="bottom"/>
            <w:hideMark/>
          </w:tcPr>
          <w:p w14:paraId="081BAEB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55.6%</w:t>
            </w:r>
          </w:p>
        </w:tc>
        <w:tc>
          <w:tcPr>
            <w:tcW w:w="680" w:type="dxa"/>
            <w:tcBorders>
              <w:top w:val="nil"/>
              <w:left w:val="nil"/>
              <w:bottom w:val="nil"/>
              <w:right w:val="nil"/>
            </w:tcBorders>
            <w:shd w:val="clear" w:color="auto" w:fill="auto"/>
            <w:noWrap/>
            <w:vAlign w:val="bottom"/>
            <w:hideMark/>
          </w:tcPr>
          <w:p w14:paraId="2909CC3D"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77ED176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84.2%</w:t>
            </w:r>
          </w:p>
        </w:tc>
        <w:tc>
          <w:tcPr>
            <w:tcW w:w="760" w:type="dxa"/>
            <w:tcBorders>
              <w:top w:val="nil"/>
              <w:left w:val="nil"/>
              <w:bottom w:val="nil"/>
              <w:right w:val="nil"/>
            </w:tcBorders>
            <w:shd w:val="clear" w:color="auto" w:fill="auto"/>
            <w:noWrap/>
            <w:vAlign w:val="bottom"/>
            <w:hideMark/>
          </w:tcPr>
          <w:p w14:paraId="5DA6A83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15.8%</w:t>
            </w:r>
          </w:p>
        </w:tc>
        <w:tc>
          <w:tcPr>
            <w:tcW w:w="680" w:type="dxa"/>
            <w:tcBorders>
              <w:top w:val="nil"/>
              <w:left w:val="nil"/>
              <w:bottom w:val="nil"/>
              <w:right w:val="nil"/>
            </w:tcBorders>
            <w:shd w:val="clear" w:color="auto" w:fill="auto"/>
            <w:noWrap/>
            <w:vAlign w:val="bottom"/>
            <w:hideMark/>
          </w:tcPr>
          <w:p w14:paraId="5D8F7CC6"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64B2A65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35.0%</w:t>
            </w:r>
          </w:p>
        </w:tc>
        <w:tc>
          <w:tcPr>
            <w:tcW w:w="720" w:type="dxa"/>
            <w:tcBorders>
              <w:top w:val="nil"/>
              <w:left w:val="nil"/>
              <w:bottom w:val="nil"/>
              <w:right w:val="nil"/>
            </w:tcBorders>
            <w:shd w:val="clear" w:color="auto" w:fill="auto"/>
            <w:noWrap/>
            <w:vAlign w:val="bottom"/>
            <w:hideMark/>
          </w:tcPr>
          <w:p w14:paraId="34A580A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55.0%</w:t>
            </w:r>
          </w:p>
        </w:tc>
        <w:tc>
          <w:tcPr>
            <w:tcW w:w="700" w:type="dxa"/>
            <w:tcBorders>
              <w:top w:val="nil"/>
              <w:left w:val="nil"/>
              <w:bottom w:val="nil"/>
              <w:right w:val="nil"/>
            </w:tcBorders>
            <w:shd w:val="clear" w:color="auto" w:fill="auto"/>
            <w:noWrap/>
            <w:vAlign w:val="bottom"/>
            <w:hideMark/>
          </w:tcPr>
          <w:p w14:paraId="4C46317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10.0%</w:t>
            </w:r>
          </w:p>
        </w:tc>
        <w:tc>
          <w:tcPr>
            <w:tcW w:w="680" w:type="dxa"/>
            <w:tcBorders>
              <w:top w:val="nil"/>
              <w:left w:val="nil"/>
              <w:bottom w:val="nil"/>
              <w:right w:val="nil"/>
            </w:tcBorders>
            <w:shd w:val="clear" w:color="auto" w:fill="auto"/>
            <w:noWrap/>
            <w:vAlign w:val="bottom"/>
            <w:hideMark/>
          </w:tcPr>
          <w:p w14:paraId="3BE52436"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47942E60" w14:textId="77777777" w:rsidTr="005114BB">
        <w:trPr>
          <w:trHeight w:val="255"/>
        </w:trPr>
        <w:tc>
          <w:tcPr>
            <w:tcW w:w="1220" w:type="dxa"/>
            <w:tcBorders>
              <w:top w:val="nil"/>
              <w:left w:val="nil"/>
              <w:bottom w:val="nil"/>
              <w:right w:val="nil"/>
            </w:tcBorders>
            <w:shd w:val="clear" w:color="auto" w:fill="auto"/>
            <w:noWrap/>
            <w:vAlign w:val="bottom"/>
            <w:hideMark/>
          </w:tcPr>
          <w:p w14:paraId="187973A8"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Incentives (N)</w:t>
            </w:r>
          </w:p>
        </w:tc>
        <w:tc>
          <w:tcPr>
            <w:tcW w:w="560" w:type="dxa"/>
            <w:tcBorders>
              <w:top w:val="nil"/>
              <w:left w:val="nil"/>
              <w:bottom w:val="nil"/>
              <w:right w:val="nil"/>
            </w:tcBorders>
            <w:shd w:val="clear" w:color="auto" w:fill="auto"/>
            <w:noWrap/>
            <w:vAlign w:val="bottom"/>
            <w:hideMark/>
          </w:tcPr>
          <w:p w14:paraId="0656BEF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84</w:t>
            </w:r>
          </w:p>
        </w:tc>
        <w:tc>
          <w:tcPr>
            <w:tcW w:w="900" w:type="dxa"/>
            <w:tcBorders>
              <w:top w:val="nil"/>
              <w:left w:val="nil"/>
              <w:bottom w:val="nil"/>
              <w:right w:val="nil"/>
            </w:tcBorders>
            <w:shd w:val="clear" w:color="auto" w:fill="auto"/>
            <w:noWrap/>
            <w:vAlign w:val="bottom"/>
            <w:hideMark/>
          </w:tcPr>
          <w:p w14:paraId="48E8AF6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w:t>
            </w:r>
          </w:p>
        </w:tc>
        <w:tc>
          <w:tcPr>
            <w:tcW w:w="780" w:type="dxa"/>
            <w:tcBorders>
              <w:top w:val="nil"/>
              <w:left w:val="nil"/>
              <w:bottom w:val="nil"/>
              <w:right w:val="nil"/>
            </w:tcBorders>
            <w:shd w:val="clear" w:color="auto" w:fill="auto"/>
            <w:noWrap/>
            <w:vAlign w:val="bottom"/>
            <w:hideMark/>
          </w:tcPr>
          <w:p w14:paraId="219E83B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24</w:t>
            </w:r>
          </w:p>
        </w:tc>
        <w:tc>
          <w:tcPr>
            <w:tcW w:w="720" w:type="dxa"/>
            <w:tcBorders>
              <w:top w:val="nil"/>
              <w:left w:val="nil"/>
              <w:bottom w:val="nil"/>
              <w:right w:val="nil"/>
            </w:tcBorders>
            <w:shd w:val="clear" w:color="auto" w:fill="auto"/>
            <w:noWrap/>
            <w:vAlign w:val="bottom"/>
            <w:hideMark/>
          </w:tcPr>
          <w:p w14:paraId="5930209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24</w:t>
            </w:r>
          </w:p>
        </w:tc>
        <w:tc>
          <w:tcPr>
            <w:tcW w:w="700" w:type="dxa"/>
            <w:tcBorders>
              <w:top w:val="nil"/>
              <w:left w:val="nil"/>
              <w:bottom w:val="nil"/>
              <w:right w:val="nil"/>
            </w:tcBorders>
            <w:shd w:val="clear" w:color="auto" w:fill="auto"/>
            <w:noWrap/>
            <w:vAlign w:val="bottom"/>
            <w:hideMark/>
          </w:tcPr>
          <w:p w14:paraId="265FB05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w:t>
            </w:r>
          </w:p>
        </w:tc>
        <w:tc>
          <w:tcPr>
            <w:tcW w:w="780" w:type="dxa"/>
            <w:tcBorders>
              <w:top w:val="nil"/>
              <w:left w:val="nil"/>
              <w:bottom w:val="nil"/>
              <w:right w:val="nil"/>
            </w:tcBorders>
            <w:shd w:val="clear" w:color="auto" w:fill="auto"/>
            <w:noWrap/>
            <w:vAlign w:val="bottom"/>
            <w:hideMark/>
          </w:tcPr>
          <w:p w14:paraId="3FFC4E1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w:t>
            </w:r>
          </w:p>
        </w:tc>
        <w:tc>
          <w:tcPr>
            <w:tcW w:w="640" w:type="dxa"/>
            <w:tcBorders>
              <w:top w:val="nil"/>
              <w:left w:val="nil"/>
              <w:bottom w:val="nil"/>
              <w:right w:val="nil"/>
            </w:tcBorders>
            <w:shd w:val="clear" w:color="auto" w:fill="auto"/>
            <w:noWrap/>
            <w:vAlign w:val="bottom"/>
            <w:hideMark/>
          </w:tcPr>
          <w:p w14:paraId="4D4BF449"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4</w:t>
            </w:r>
          </w:p>
        </w:tc>
        <w:tc>
          <w:tcPr>
            <w:tcW w:w="700" w:type="dxa"/>
            <w:tcBorders>
              <w:top w:val="nil"/>
              <w:left w:val="nil"/>
              <w:bottom w:val="nil"/>
              <w:right w:val="nil"/>
            </w:tcBorders>
            <w:shd w:val="clear" w:color="auto" w:fill="auto"/>
            <w:noWrap/>
            <w:vAlign w:val="bottom"/>
            <w:hideMark/>
          </w:tcPr>
          <w:p w14:paraId="75E7760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22</w:t>
            </w:r>
          </w:p>
        </w:tc>
        <w:tc>
          <w:tcPr>
            <w:tcW w:w="720" w:type="dxa"/>
            <w:tcBorders>
              <w:top w:val="nil"/>
              <w:left w:val="nil"/>
              <w:bottom w:val="nil"/>
              <w:right w:val="nil"/>
            </w:tcBorders>
            <w:shd w:val="clear" w:color="auto" w:fill="auto"/>
            <w:noWrap/>
            <w:vAlign w:val="bottom"/>
            <w:hideMark/>
          </w:tcPr>
          <w:p w14:paraId="4BA6C3E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w:t>
            </w:r>
          </w:p>
        </w:tc>
        <w:tc>
          <w:tcPr>
            <w:tcW w:w="720" w:type="dxa"/>
            <w:tcBorders>
              <w:top w:val="nil"/>
              <w:left w:val="nil"/>
              <w:bottom w:val="nil"/>
              <w:right w:val="nil"/>
            </w:tcBorders>
            <w:shd w:val="clear" w:color="auto" w:fill="auto"/>
            <w:noWrap/>
            <w:vAlign w:val="bottom"/>
            <w:hideMark/>
          </w:tcPr>
          <w:p w14:paraId="57B64FF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w:t>
            </w:r>
          </w:p>
        </w:tc>
        <w:tc>
          <w:tcPr>
            <w:tcW w:w="720" w:type="dxa"/>
            <w:tcBorders>
              <w:top w:val="nil"/>
              <w:left w:val="nil"/>
              <w:bottom w:val="nil"/>
              <w:right w:val="nil"/>
            </w:tcBorders>
            <w:shd w:val="clear" w:color="auto" w:fill="auto"/>
            <w:noWrap/>
            <w:vAlign w:val="bottom"/>
            <w:hideMark/>
          </w:tcPr>
          <w:p w14:paraId="0826381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13</w:t>
            </w:r>
          </w:p>
        </w:tc>
        <w:tc>
          <w:tcPr>
            <w:tcW w:w="680" w:type="dxa"/>
            <w:tcBorders>
              <w:top w:val="nil"/>
              <w:left w:val="nil"/>
              <w:bottom w:val="nil"/>
              <w:right w:val="nil"/>
            </w:tcBorders>
            <w:shd w:val="clear" w:color="auto" w:fill="auto"/>
            <w:noWrap/>
            <w:vAlign w:val="bottom"/>
            <w:hideMark/>
          </w:tcPr>
          <w:p w14:paraId="3D423B72"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11</w:t>
            </w:r>
          </w:p>
        </w:tc>
        <w:tc>
          <w:tcPr>
            <w:tcW w:w="760" w:type="dxa"/>
            <w:tcBorders>
              <w:top w:val="nil"/>
              <w:left w:val="nil"/>
              <w:bottom w:val="nil"/>
              <w:right w:val="nil"/>
            </w:tcBorders>
            <w:shd w:val="clear" w:color="auto" w:fill="auto"/>
            <w:noWrap/>
            <w:vAlign w:val="bottom"/>
            <w:hideMark/>
          </w:tcPr>
          <w:p w14:paraId="30EF58A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79</w:t>
            </w:r>
          </w:p>
        </w:tc>
        <w:tc>
          <w:tcPr>
            <w:tcW w:w="760" w:type="dxa"/>
            <w:tcBorders>
              <w:top w:val="nil"/>
              <w:left w:val="nil"/>
              <w:bottom w:val="nil"/>
              <w:right w:val="nil"/>
            </w:tcBorders>
            <w:shd w:val="clear" w:color="auto" w:fill="auto"/>
            <w:noWrap/>
            <w:vAlign w:val="bottom"/>
            <w:hideMark/>
          </w:tcPr>
          <w:p w14:paraId="69281EF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w:t>
            </w:r>
          </w:p>
        </w:tc>
        <w:tc>
          <w:tcPr>
            <w:tcW w:w="680" w:type="dxa"/>
            <w:tcBorders>
              <w:top w:val="nil"/>
              <w:left w:val="nil"/>
              <w:bottom w:val="nil"/>
              <w:right w:val="nil"/>
            </w:tcBorders>
            <w:shd w:val="clear" w:color="auto" w:fill="auto"/>
            <w:noWrap/>
            <w:vAlign w:val="bottom"/>
            <w:hideMark/>
          </w:tcPr>
          <w:p w14:paraId="4339851C"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w:t>
            </w:r>
          </w:p>
        </w:tc>
        <w:tc>
          <w:tcPr>
            <w:tcW w:w="720" w:type="dxa"/>
            <w:tcBorders>
              <w:top w:val="nil"/>
              <w:left w:val="nil"/>
              <w:bottom w:val="nil"/>
              <w:right w:val="nil"/>
            </w:tcBorders>
            <w:shd w:val="clear" w:color="auto" w:fill="auto"/>
            <w:noWrap/>
            <w:vAlign w:val="bottom"/>
            <w:hideMark/>
          </w:tcPr>
          <w:p w14:paraId="10B45BA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w:t>
            </w:r>
          </w:p>
        </w:tc>
        <w:tc>
          <w:tcPr>
            <w:tcW w:w="720" w:type="dxa"/>
            <w:tcBorders>
              <w:top w:val="nil"/>
              <w:left w:val="nil"/>
              <w:bottom w:val="nil"/>
              <w:right w:val="nil"/>
            </w:tcBorders>
            <w:shd w:val="clear" w:color="auto" w:fill="auto"/>
            <w:noWrap/>
            <w:vAlign w:val="bottom"/>
            <w:hideMark/>
          </w:tcPr>
          <w:p w14:paraId="722D501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64</w:t>
            </w:r>
          </w:p>
        </w:tc>
        <w:tc>
          <w:tcPr>
            <w:tcW w:w="700" w:type="dxa"/>
            <w:tcBorders>
              <w:top w:val="nil"/>
              <w:left w:val="nil"/>
              <w:bottom w:val="nil"/>
              <w:right w:val="nil"/>
            </w:tcBorders>
            <w:shd w:val="clear" w:color="auto" w:fill="auto"/>
            <w:noWrap/>
            <w:vAlign w:val="bottom"/>
            <w:hideMark/>
          </w:tcPr>
          <w:p w14:paraId="4F66593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w:t>
            </w:r>
          </w:p>
        </w:tc>
        <w:tc>
          <w:tcPr>
            <w:tcW w:w="680" w:type="dxa"/>
            <w:tcBorders>
              <w:top w:val="nil"/>
              <w:left w:val="nil"/>
              <w:bottom w:val="nil"/>
              <w:right w:val="nil"/>
            </w:tcBorders>
            <w:shd w:val="clear" w:color="auto" w:fill="auto"/>
            <w:noWrap/>
            <w:vAlign w:val="bottom"/>
            <w:hideMark/>
          </w:tcPr>
          <w:p w14:paraId="2478C116"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4</w:t>
            </w:r>
          </w:p>
        </w:tc>
      </w:tr>
      <w:tr w:rsidR="005114BB" w:rsidRPr="005114BB" w14:paraId="66D6C72F" w14:textId="77777777" w:rsidTr="005114BB">
        <w:trPr>
          <w:trHeight w:val="255"/>
        </w:trPr>
        <w:tc>
          <w:tcPr>
            <w:tcW w:w="1220" w:type="dxa"/>
            <w:tcBorders>
              <w:top w:val="nil"/>
              <w:left w:val="nil"/>
              <w:bottom w:val="nil"/>
              <w:right w:val="nil"/>
            </w:tcBorders>
            <w:shd w:val="clear" w:color="auto" w:fill="auto"/>
            <w:noWrap/>
            <w:vAlign w:val="bottom"/>
            <w:hideMark/>
          </w:tcPr>
          <w:p w14:paraId="1AC3FA5C"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Incentives (%)</w:t>
            </w:r>
          </w:p>
        </w:tc>
        <w:tc>
          <w:tcPr>
            <w:tcW w:w="560" w:type="dxa"/>
            <w:tcBorders>
              <w:top w:val="nil"/>
              <w:left w:val="nil"/>
              <w:bottom w:val="nil"/>
              <w:right w:val="nil"/>
            </w:tcBorders>
            <w:shd w:val="clear" w:color="auto" w:fill="auto"/>
            <w:noWrap/>
            <w:vAlign w:val="bottom"/>
            <w:hideMark/>
          </w:tcPr>
          <w:p w14:paraId="6B685AF5"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1D766A6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2.5%</w:t>
            </w:r>
          </w:p>
        </w:tc>
        <w:tc>
          <w:tcPr>
            <w:tcW w:w="780" w:type="dxa"/>
            <w:tcBorders>
              <w:top w:val="nil"/>
              <w:left w:val="nil"/>
              <w:bottom w:val="nil"/>
              <w:right w:val="nil"/>
            </w:tcBorders>
            <w:shd w:val="clear" w:color="auto" w:fill="auto"/>
            <w:noWrap/>
            <w:vAlign w:val="bottom"/>
            <w:hideMark/>
          </w:tcPr>
          <w:p w14:paraId="62DCE5E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30.0%</w:t>
            </w:r>
          </w:p>
        </w:tc>
        <w:tc>
          <w:tcPr>
            <w:tcW w:w="720" w:type="dxa"/>
            <w:tcBorders>
              <w:top w:val="nil"/>
              <w:left w:val="nil"/>
              <w:bottom w:val="nil"/>
              <w:right w:val="nil"/>
            </w:tcBorders>
            <w:shd w:val="clear" w:color="auto" w:fill="auto"/>
            <w:noWrap/>
            <w:vAlign w:val="bottom"/>
            <w:hideMark/>
          </w:tcPr>
          <w:p w14:paraId="4F6DC69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30.0%</w:t>
            </w:r>
          </w:p>
        </w:tc>
        <w:tc>
          <w:tcPr>
            <w:tcW w:w="700" w:type="dxa"/>
            <w:tcBorders>
              <w:top w:val="nil"/>
              <w:left w:val="nil"/>
              <w:bottom w:val="nil"/>
              <w:right w:val="nil"/>
            </w:tcBorders>
            <w:shd w:val="clear" w:color="auto" w:fill="auto"/>
            <w:noWrap/>
            <w:vAlign w:val="bottom"/>
            <w:hideMark/>
          </w:tcPr>
          <w:p w14:paraId="41691EC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13.8%</w:t>
            </w:r>
          </w:p>
        </w:tc>
        <w:tc>
          <w:tcPr>
            <w:tcW w:w="780" w:type="dxa"/>
            <w:tcBorders>
              <w:top w:val="nil"/>
              <w:left w:val="nil"/>
              <w:bottom w:val="nil"/>
              <w:right w:val="nil"/>
            </w:tcBorders>
            <w:shd w:val="clear" w:color="auto" w:fill="auto"/>
            <w:noWrap/>
            <w:vAlign w:val="bottom"/>
            <w:hideMark/>
          </w:tcPr>
          <w:p w14:paraId="78CE4C1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23.8%</w:t>
            </w:r>
          </w:p>
        </w:tc>
        <w:tc>
          <w:tcPr>
            <w:tcW w:w="640" w:type="dxa"/>
            <w:tcBorders>
              <w:top w:val="nil"/>
              <w:left w:val="nil"/>
              <w:bottom w:val="nil"/>
              <w:right w:val="nil"/>
            </w:tcBorders>
            <w:shd w:val="clear" w:color="auto" w:fill="auto"/>
            <w:noWrap/>
            <w:vAlign w:val="bottom"/>
            <w:hideMark/>
          </w:tcPr>
          <w:p w14:paraId="1D494CF2"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2019A3E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30.1%</w:t>
            </w:r>
          </w:p>
        </w:tc>
        <w:tc>
          <w:tcPr>
            <w:tcW w:w="720" w:type="dxa"/>
            <w:tcBorders>
              <w:top w:val="nil"/>
              <w:left w:val="nil"/>
              <w:bottom w:val="nil"/>
              <w:right w:val="nil"/>
            </w:tcBorders>
            <w:shd w:val="clear" w:color="auto" w:fill="auto"/>
            <w:noWrap/>
            <w:vAlign w:val="bottom"/>
            <w:hideMark/>
          </w:tcPr>
          <w:p w14:paraId="12B0988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26.0%</w:t>
            </w:r>
          </w:p>
        </w:tc>
        <w:tc>
          <w:tcPr>
            <w:tcW w:w="720" w:type="dxa"/>
            <w:tcBorders>
              <w:top w:val="nil"/>
              <w:left w:val="nil"/>
              <w:bottom w:val="nil"/>
              <w:right w:val="nil"/>
            </w:tcBorders>
            <w:shd w:val="clear" w:color="auto" w:fill="auto"/>
            <w:noWrap/>
            <w:vAlign w:val="bottom"/>
            <w:hideMark/>
          </w:tcPr>
          <w:p w14:paraId="1BD91A5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26.0%</w:t>
            </w:r>
          </w:p>
        </w:tc>
        <w:tc>
          <w:tcPr>
            <w:tcW w:w="720" w:type="dxa"/>
            <w:tcBorders>
              <w:top w:val="nil"/>
              <w:left w:val="nil"/>
              <w:bottom w:val="nil"/>
              <w:right w:val="nil"/>
            </w:tcBorders>
            <w:shd w:val="clear" w:color="auto" w:fill="auto"/>
            <w:noWrap/>
            <w:vAlign w:val="bottom"/>
            <w:hideMark/>
          </w:tcPr>
          <w:p w14:paraId="72D4292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17.8%</w:t>
            </w:r>
          </w:p>
        </w:tc>
        <w:tc>
          <w:tcPr>
            <w:tcW w:w="680" w:type="dxa"/>
            <w:tcBorders>
              <w:top w:val="nil"/>
              <w:left w:val="nil"/>
              <w:bottom w:val="nil"/>
              <w:right w:val="nil"/>
            </w:tcBorders>
            <w:shd w:val="clear" w:color="auto" w:fill="auto"/>
            <w:noWrap/>
            <w:vAlign w:val="bottom"/>
            <w:hideMark/>
          </w:tcPr>
          <w:p w14:paraId="503BF484"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2720581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97.5%</w:t>
            </w:r>
          </w:p>
        </w:tc>
        <w:tc>
          <w:tcPr>
            <w:tcW w:w="760" w:type="dxa"/>
            <w:tcBorders>
              <w:top w:val="nil"/>
              <w:left w:val="nil"/>
              <w:bottom w:val="nil"/>
              <w:right w:val="nil"/>
            </w:tcBorders>
            <w:shd w:val="clear" w:color="auto" w:fill="auto"/>
            <w:noWrap/>
            <w:vAlign w:val="bottom"/>
            <w:hideMark/>
          </w:tcPr>
          <w:p w14:paraId="1EDFAED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2.5%</w:t>
            </w:r>
          </w:p>
        </w:tc>
        <w:tc>
          <w:tcPr>
            <w:tcW w:w="680" w:type="dxa"/>
            <w:tcBorders>
              <w:top w:val="nil"/>
              <w:left w:val="nil"/>
              <w:bottom w:val="nil"/>
              <w:right w:val="nil"/>
            </w:tcBorders>
            <w:shd w:val="clear" w:color="auto" w:fill="auto"/>
            <w:noWrap/>
            <w:vAlign w:val="bottom"/>
            <w:hideMark/>
          </w:tcPr>
          <w:p w14:paraId="06442596"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7F62A209" w14:textId="77777777" w:rsidR="005114BB" w:rsidRPr="005114BB" w:rsidRDefault="005114BB" w:rsidP="005114BB">
            <w:pPr>
              <w:jc w:val="cente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11.3%</w:t>
            </w:r>
          </w:p>
        </w:tc>
        <w:tc>
          <w:tcPr>
            <w:tcW w:w="720" w:type="dxa"/>
            <w:tcBorders>
              <w:top w:val="nil"/>
              <w:left w:val="nil"/>
              <w:bottom w:val="nil"/>
              <w:right w:val="nil"/>
            </w:tcBorders>
            <w:shd w:val="clear" w:color="auto" w:fill="auto"/>
            <w:noWrap/>
            <w:vAlign w:val="bottom"/>
            <w:hideMark/>
          </w:tcPr>
          <w:p w14:paraId="05EF3C7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80.0%</w:t>
            </w:r>
          </w:p>
        </w:tc>
        <w:tc>
          <w:tcPr>
            <w:tcW w:w="700" w:type="dxa"/>
            <w:tcBorders>
              <w:top w:val="nil"/>
              <w:left w:val="nil"/>
              <w:bottom w:val="nil"/>
              <w:right w:val="nil"/>
            </w:tcBorders>
            <w:shd w:val="clear" w:color="auto" w:fill="auto"/>
            <w:noWrap/>
            <w:vAlign w:val="bottom"/>
            <w:hideMark/>
          </w:tcPr>
          <w:p w14:paraId="45EF6B2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8.8%</w:t>
            </w:r>
          </w:p>
        </w:tc>
        <w:tc>
          <w:tcPr>
            <w:tcW w:w="680" w:type="dxa"/>
            <w:tcBorders>
              <w:top w:val="nil"/>
              <w:left w:val="nil"/>
              <w:bottom w:val="nil"/>
              <w:right w:val="nil"/>
            </w:tcBorders>
            <w:shd w:val="clear" w:color="auto" w:fill="auto"/>
            <w:noWrap/>
            <w:vAlign w:val="bottom"/>
            <w:hideMark/>
          </w:tcPr>
          <w:p w14:paraId="0CEFCEA2"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4E1C2936" w14:textId="77777777" w:rsidTr="005114BB">
        <w:trPr>
          <w:trHeight w:val="165"/>
        </w:trPr>
        <w:tc>
          <w:tcPr>
            <w:tcW w:w="1220" w:type="dxa"/>
            <w:tcBorders>
              <w:top w:val="nil"/>
              <w:left w:val="nil"/>
              <w:bottom w:val="nil"/>
              <w:right w:val="nil"/>
            </w:tcBorders>
            <w:shd w:val="clear" w:color="auto" w:fill="auto"/>
            <w:noWrap/>
            <w:hideMark/>
          </w:tcPr>
          <w:p w14:paraId="58A447F7"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hideMark/>
          </w:tcPr>
          <w:p w14:paraId="3169AC2B"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3DFEB481"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6F5F8C42"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F94A02F"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43D20D9B"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6C60C7AD"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57D925EB"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40907BC4"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1E8EE6A"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00F14AC"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D990538"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326A140E"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2A902757"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77420EAB"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3C399CB3"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93D4C22"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F9E644F"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4A7AE7C4"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681A2577" w14:textId="77777777" w:rsidR="005114BB" w:rsidRPr="005114BB" w:rsidRDefault="005114BB" w:rsidP="005114BB">
            <w:pPr>
              <w:jc w:val="center"/>
              <w:rPr>
                <w:rFonts w:eastAsia="Times New Roman"/>
                <w:sz w:val="20"/>
                <w:szCs w:val="20"/>
              </w:rPr>
            </w:pPr>
          </w:p>
        </w:tc>
      </w:tr>
      <w:tr w:rsidR="005114BB" w:rsidRPr="005114BB" w14:paraId="182D2486" w14:textId="77777777" w:rsidTr="005114BB">
        <w:trPr>
          <w:trHeight w:val="255"/>
        </w:trPr>
        <w:tc>
          <w:tcPr>
            <w:tcW w:w="1220" w:type="dxa"/>
            <w:tcBorders>
              <w:top w:val="nil"/>
              <w:left w:val="nil"/>
              <w:bottom w:val="nil"/>
              <w:right w:val="nil"/>
            </w:tcBorders>
            <w:shd w:val="clear" w:color="auto" w:fill="auto"/>
            <w:noWrap/>
            <w:vAlign w:val="bottom"/>
            <w:hideMark/>
          </w:tcPr>
          <w:p w14:paraId="2965D46F"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Total (N)</w:t>
            </w:r>
          </w:p>
        </w:tc>
        <w:tc>
          <w:tcPr>
            <w:tcW w:w="560" w:type="dxa"/>
            <w:tcBorders>
              <w:top w:val="nil"/>
              <w:left w:val="nil"/>
              <w:bottom w:val="nil"/>
              <w:right w:val="nil"/>
            </w:tcBorders>
            <w:shd w:val="clear" w:color="auto" w:fill="auto"/>
            <w:noWrap/>
            <w:vAlign w:val="bottom"/>
            <w:hideMark/>
          </w:tcPr>
          <w:p w14:paraId="42937BA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104</w:t>
            </w:r>
          </w:p>
        </w:tc>
        <w:tc>
          <w:tcPr>
            <w:tcW w:w="900" w:type="dxa"/>
            <w:tcBorders>
              <w:top w:val="nil"/>
              <w:left w:val="nil"/>
              <w:bottom w:val="nil"/>
              <w:right w:val="nil"/>
            </w:tcBorders>
            <w:shd w:val="clear" w:color="auto" w:fill="auto"/>
            <w:noWrap/>
            <w:vAlign w:val="bottom"/>
            <w:hideMark/>
          </w:tcPr>
          <w:p w14:paraId="2EFC24B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w:t>
            </w:r>
          </w:p>
        </w:tc>
        <w:tc>
          <w:tcPr>
            <w:tcW w:w="780" w:type="dxa"/>
            <w:tcBorders>
              <w:top w:val="nil"/>
              <w:left w:val="nil"/>
              <w:bottom w:val="nil"/>
              <w:right w:val="nil"/>
            </w:tcBorders>
            <w:shd w:val="clear" w:color="auto" w:fill="auto"/>
            <w:noWrap/>
            <w:vAlign w:val="bottom"/>
            <w:hideMark/>
          </w:tcPr>
          <w:p w14:paraId="1A185E6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28</w:t>
            </w:r>
          </w:p>
        </w:tc>
        <w:tc>
          <w:tcPr>
            <w:tcW w:w="720" w:type="dxa"/>
            <w:tcBorders>
              <w:top w:val="nil"/>
              <w:left w:val="nil"/>
              <w:bottom w:val="nil"/>
              <w:right w:val="nil"/>
            </w:tcBorders>
            <w:shd w:val="clear" w:color="auto" w:fill="auto"/>
            <w:noWrap/>
            <w:vAlign w:val="bottom"/>
            <w:hideMark/>
          </w:tcPr>
          <w:p w14:paraId="33EAC04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26</w:t>
            </w:r>
          </w:p>
        </w:tc>
        <w:tc>
          <w:tcPr>
            <w:tcW w:w="700" w:type="dxa"/>
            <w:tcBorders>
              <w:top w:val="nil"/>
              <w:left w:val="nil"/>
              <w:bottom w:val="nil"/>
              <w:right w:val="nil"/>
            </w:tcBorders>
            <w:shd w:val="clear" w:color="auto" w:fill="auto"/>
            <w:noWrap/>
            <w:vAlign w:val="bottom"/>
            <w:hideMark/>
          </w:tcPr>
          <w:p w14:paraId="4FDE5CD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13</w:t>
            </w:r>
          </w:p>
        </w:tc>
        <w:tc>
          <w:tcPr>
            <w:tcW w:w="780" w:type="dxa"/>
            <w:tcBorders>
              <w:top w:val="nil"/>
              <w:left w:val="nil"/>
              <w:bottom w:val="nil"/>
              <w:right w:val="nil"/>
            </w:tcBorders>
            <w:shd w:val="clear" w:color="auto" w:fill="auto"/>
            <w:noWrap/>
            <w:vAlign w:val="bottom"/>
            <w:hideMark/>
          </w:tcPr>
          <w:p w14:paraId="209CC58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30</w:t>
            </w:r>
          </w:p>
        </w:tc>
        <w:tc>
          <w:tcPr>
            <w:tcW w:w="640" w:type="dxa"/>
            <w:tcBorders>
              <w:top w:val="nil"/>
              <w:left w:val="nil"/>
              <w:bottom w:val="nil"/>
              <w:right w:val="nil"/>
            </w:tcBorders>
            <w:shd w:val="clear" w:color="auto" w:fill="auto"/>
            <w:noWrap/>
            <w:vAlign w:val="bottom"/>
            <w:hideMark/>
          </w:tcPr>
          <w:p w14:paraId="3951A315"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4</w:t>
            </w:r>
          </w:p>
        </w:tc>
        <w:tc>
          <w:tcPr>
            <w:tcW w:w="700" w:type="dxa"/>
            <w:tcBorders>
              <w:top w:val="nil"/>
              <w:left w:val="nil"/>
              <w:bottom w:val="nil"/>
              <w:right w:val="nil"/>
            </w:tcBorders>
            <w:shd w:val="clear" w:color="auto" w:fill="auto"/>
            <w:noWrap/>
            <w:vAlign w:val="bottom"/>
            <w:hideMark/>
          </w:tcPr>
          <w:p w14:paraId="0BEA1F7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26</w:t>
            </w:r>
          </w:p>
        </w:tc>
        <w:tc>
          <w:tcPr>
            <w:tcW w:w="720" w:type="dxa"/>
            <w:tcBorders>
              <w:top w:val="nil"/>
              <w:left w:val="nil"/>
              <w:bottom w:val="nil"/>
              <w:right w:val="nil"/>
            </w:tcBorders>
            <w:shd w:val="clear" w:color="auto" w:fill="auto"/>
            <w:noWrap/>
            <w:vAlign w:val="bottom"/>
            <w:hideMark/>
          </w:tcPr>
          <w:p w14:paraId="2FC5F2F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21</w:t>
            </w:r>
          </w:p>
        </w:tc>
        <w:tc>
          <w:tcPr>
            <w:tcW w:w="720" w:type="dxa"/>
            <w:tcBorders>
              <w:top w:val="nil"/>
              <w:left w:val="nil"/>
              <w:bottom w:val="nil"/>
              <w:right w:val="nil"/>
            </w:tcBorders>
            <w:shd w:val="clear" w:color="auto" w:fill="auto"/>
            <w:noWrap/>
            <w:vAlign w:val="bottom"/>
            <w:hideMark/>
          </w:tcPr>
          <w:p w14:paraId="5806ECA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21</w:t>
            </w:r>
          </w:p>
        </w:tc>
        <w:tc>
          <w:tcPr>
            <w:tcW w:w="720" w:type="dxa"/>
            <w:tcBorders>
              <w:top w:val="nil"/>
              <w:left w:val="nil"/>
              <w:bottom w:val="nil"/>
              <w:right w:val="nil"/>
            </w:tcBorders>
            <w:shd w:val="clear" w:color="auto" w:fill="auto"/>
            <w:noWrap/>
            <w:vAlign w:val="bottom"/>
            <w:hideMark/>
          </w:tcPr>
          <w:p w14:paraId="1CB1DDB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23</w:t>
            </w:r>
          </w:p>
        </w:tc>
        <w:tc>
          <w:tcPr>
            <w:tcW w:w="680" w:type="dxa"/>
            <w:tcBorders>
              <w:top w:val="nil"/>
              <w:left w:val="nil"/>
              <w:bottom w:val="nil"/>
              <w:right w:val="nil"/>
            </w:tcBorders>
            <w:shd w:val="clear" w:color="auto" w:fill="auto"/>
            <w:noWrap/>
            <w:vAlign w:val="bottom"/>
            <w:hideMark/>
          </w:tcPr>
          <w:p w14:paraId="6E92C862"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13</w:t>
            </w:r>
          </w:p>
        </w:tc>
        <w:tc>
          <w:tcPr>
            <w:tcW w:w="760" w:type="dxa"/>
            <w:tcBorders>
              <w:top w:val="nil"/>
              <w:left w:val="nil"/>
              <w:bottom w:val="nil"/>
              <w:right w:val="nil"/>
            </w:tcBorders>
            <w:shd w:val="clear" w:color="auto" w:fill="auto"/>
            <w:noWrap/>
            <w:vAlign w:val="bottom"/>
            <w:hideMark/>
          </w:tcPr>
          <w:p w14:paraId="101E45D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95</w:t>
            </w:r>
          </w:p>
        </w:tc>
        <w:tc>
          <w:tcPr>
            <w:tcW w:w="760" w:type="dxa"/>
            <w:tcBorders>
              <w:top w:val="nil"/>
              <w:left w:val="nil"/>
              <w:bottom w:val="nil"/>
              <w:right w:val="nil"/>
            </w:tcBorders>
            <w:shd w:val="clear" w:color="auto" w:fill="auto"/>
            <w:noWrap/>
            <w:vAlign w:val="bottom"/>
            <w:hideMark/>
          </w:tcPr>
          <w:p w14:paraId="74696A9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w:t>
            </w:r>
          </w:p>
        </w:tc>
        <w:tc>
          <w:tcPr>
            <w:tcW w:w="680" w:type="dxa"/>
            <w:tcBorders>
              <w:top w:val="nil"/>
              <w:left w:val="nil"/>
              <w:bottom w:val="nil"/>
              <w:right w:val="nil"/>
            </w:tcBorders>
            <w:shd w:val="clear" w:color="auto" w:fill="auto"/>
            <w:noWrap/>
            <w:vAlign w:val="bottom"/>
            <w:hideMark/>
          </w:tcPr>
          <w:p w14:paraId="0B2C2DBB"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4</w:t>
            </w:r>
          </w:p>
        </w:tc>
        <w:tc>
          <w:tcPr>
            <w:tcW w:w="720" w:type="dxa"/>
            <w:tcBorders>
              <w:top w:val="nil"/>
              <w:left w:val="nil"/>
              <w:bottom w:val="nil"/>
              <w:right w:val="nil"/>
            </w:tcBorders>
            <w:shd w:val="clear" w:color="auto" w:fill="auto"/>
            <w:noWrap/>
            <w:vAlign w:val="bottom"/>
            <w:hideMark/>
          </w:tcPr>
          <w:p w14:paraId="38E31C0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16</w:t>
            </w:r>
          </w:p>
        </w:tc>
        <w:tc>
          <w:tcPr>
            <w:tcW w:w="720" w:type="dxa"/>
            <w:tcBorders>
              <w:top w:val="nil"/>
              <w:left w:val="nil"/>
              <w:bottom w:val="nil"/>
              <w:right w:val="nil"/>
            </w:tcBorders>
            <w:shd w:val="clear" w:color="auto" w:fill="auto"/>
            <w:noWrap/>
            <w:vAlign w:val="bottom"/>
            <w:hideMark/>
          </w:tcPr>
          <w:p w14:paraId="7BB6074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75</w:t>
            </w:r>
          </w:p>
        </w:tc>
        <w:tc>
          <w:tcPr>
            <w:tcW w:w="700" w:type="dxa"/>
            <w:tcBorders>
              <w:top w:val="nil"/>
              <w:left w:val="nil"/>
              <w:bottom w:val="nil"/>
              <w:right w:val="nil"/>
            </w:tcBorders>
            <w:shd w:val="clear" w:color="auto" w:fill="auto"/>
            <w:noWrap/>
            <w:vAlign w:val="bottom"/>
            <w:hideMark/>
          </w:tcPr>
          <w:p w14:paraId="1141785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w:t>
            </w:r>
          </w:p>
        </w:tc>
        <w:tc>
          <w:tcPr>
            <w:tcW w:w="680" w:type="dxa"/>
            <w:tcBorders>
              <w:top w:val="nil"/>
              <w:left w:val="nil"/>
              <w:bottom w:val="nil"/>
              <w:right w:val="nil"/>
            </w:tcBorders>
            <w:shd w:val="clear" w:color="auto" w:fill="auto"/>
            <w:noWrap/>
            <w:vAlign w:val="bottom"/>
            <w:hideMark/>
          </w:tcPr>
          <w:p w14:paraId="17B1B9AF"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4</w:t>
            </w:r>
          </w:p>
        </w:tc>
      </w:tr>
      <w:tr w:rsidR="005114BB" w:rsidRPr="005114BB" w14:paraId="582F3F70" w14:textId="77777777" w:rsidTr="005114BB">
        <w:trPr>
          <w:trHeight w:val="255"/>
        </w:trPr>
        <w:tc>
          <w:tcPr>
            <w:tcW w:w="1220" w:type="dxa"/>
            <w:tcBorders>
              <w:top w:val="nil"/>
              <w:left w:val="nil"/>
              <w:bottom w:val="nil"/>
              <w:right w:val="nil"/>
            </w:tcBorders>
            <w:shd w:val="clear" w:color="auto" w:fill="auto"/>
            <w:noWrap/>
            <w:vAlign w:val="bottom"/>
            <w:hideMark/>
          </w:tcPr>
          <w:p w14:paraId="16DEFA21"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Total (%)</w:t>
            </w:r>
          </w:p>
        </w:tc>
        <w:tc>
          <w:tcPr>
            <w:tcW w:w="560" w:type="dxa"/>
            <w:tcBorders>
              <w:top w:val="nil"/>
              <w:left w:val="nil"/>
              <w:bottom w:val="nil"/>
              <w:right w:val="nil"/>
            </w:tcBorders>
            <w:shd w:val="clear" w:color="auto" w:fill="auto"/>
            <w:noWrap/>
            <w:vAlign w:val="bottom"/>
            <w:hideMark/>
          </w:tcPr>
          <w:p w14:paraId="032E887A"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2B36648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3.0%</w:t>
            </w:r>
          </w:p>
        </w:tc>
        <w:tc>
          <w:tcPr>
            <w:tcW w:w="780" w:type="dxa"/>
            <w:tcBorders>
              <w:top w:val="nil"/>
              <w:left w:val="nil"/>
              <w:bottom w:val="nil"/>
              <w:right w:val="nil"/>
            </w:tcBorders>
            <w:shd w:val="clear" w:color="auto" w:fill="auto"/>
            <w:noWrap/>
            <w:vAlign w:val="bottom"/>
            <w:hideMark/>
          </w:tcPr>
          <w:p w14:paraId="60BC197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28.0%</w:t>
            </w:r>
          </w:p>
        </w:tc>
        <w:tc>
          <w:tcPr>
            <w:tcW w:w="720" w:type="dxa"/>
            <w:tcBorders>
              <w:top w:val="nil"/>
              <w:left w:val="nil"/>
              <w:bottom w:val="nil"/>
              <w:right w:val="nil"/>
            </w:tcBorders>
            <w:shd w:val="clear" w:color="auto" w:fill="auto"/>
            <w:noWrap/>
            <w:vAlign w:val="bottom"/>
            <w:hideMark/>
          </w:tcPr>
          <w:p w14:paraId="2B2ABDF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26.0%</w:t>
            </w:r>
          </w:p>
        </w:tc>
        <w:tc>
          <w:tcPr>
            <w:tcW w:w="700" w:type="dxa"/>
            <w:tcBorders>
              <w:top w:val="nil"/>
              <w:left w:val="nil"/>
              <w:bottom w:val="nil"/>
              <w:right w:val="nil"/>
            </w:tcBorders>
            <w:shd w:val="clear" w:color="auto" w:fill="auto"/>
            <w:noWrap/>
            <w:vAlign w:val="bottom"/>
            <w:hideMark/>
          </w:tcPr>
          <w:p w14:paraId="21C628E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13.0%</w:t>
            </w:r>
          </w:p>
        </w:tc>
        <w:tc>
          <w:tcPr>
            <w:tcW w:w="780" w:type="dxa"/>
            <w:tcBorders>
              <w:top w:val="nil"/>
              <w:left w:val="nil"/>
              <w:bottom w:val="nil"/>
              <w:right w:val="nil"/>
            </w:tcBorders>
            <w:shd w:val="clear" w:color="auto" w:fill="auto"/>
            <w:noWrap/>
            <w:vAlign w:val="bottom"/>
            <w:hideMark/>
          </w:tcPr>
          <w:p w14:paraId="4A1C425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30.0%</w:t>
            </w:r>
          </w:p>
        </w:tc>
        <w:tc>
          <w:tcPr>
            <w:tcW w:w="640" w:type="dxa"/>
            <w:tcBorders>
              <w:top w:val="nil"/>
              <w:left w:val="nil"/>
              <w:bottom w:val="nil"/>
              <w:right w:val="nil"/>
            </w:tcBorders>
            <w:shd w:val="clear" w:color="auto" w:fill="auto"/>
            <w:noWrap/>
            <w:vAlign w:val="bottom"/>
            <w:hideMark/>
          </w:tcPr>
          <w:p w14:paraId="392AF42E"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3FE64EF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28.6%</w:t>
            </w:r>
          </w:p>
        </w:tc>
        <w:tc>
          <w:tcPr>
            <w:tcW w:w="720" w:type="dxa"/>
            <w:tcBorders>
              <w:top w:val="nil"/>
              <w:left w:val="nil"/>
              <w:bottom w:val="nil"/>
              <w:right w:val="nil"/>
            </w:tcBorders>
            <w:shd w:val="clear" w:color="auto" w:fill="auto"/>
            <w:noWrap/>
            <w:vAlign w:val="bottom"/>
            <w:hideMark/>
          </w:tcPr>
          <w:p w14:paraId="01714EA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23.1%</w:t>
            </w:r>
          </w:p>
        </w:tc>
        <w:tc>
          <w:tcPr>
            <w:tcW w:w="720" w:type="dxa"/>
            <w:tcBorders>
              <w:top w:val="nil"/>
              <w:left w:val="nil"/>
              <w:bottom w:val="nil"/>
              <w:right w:val="nil"/>
            </w:tcBorders>
            <w:shd w:val="clear" w:color="auto" w:fill="auto"/>
            <w:noWrap/>
            <w:vAlign w:val="bottom"/>
            <w:hideMark/>
          </w:tcPr>
          <w:p w14:paraId="72E3111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23.1%</w:t>
            </w:r>
          </w:p>
        </w:tc>
        <w:tc>
          <w:tcPr>
            <w:tcW w:w="720" w:type="dxa"/>
            <w:tcBorders>
              <w:top w:val="nil"/>
              <w:left w:val="nil"/>
              <w:bottom w:val="nil"/>
              <w:right w:val="nil"/>
            </w:tcBorders>
            <w:shd w:val="clear" w:color="auto" w:fill="auto"/>
            <w:noWrap/>
            <w:vAlign w:val="bottom"/>
            <w:hideMark/>
          </w:tcPr>
          <w:p w14:paraId="0C148B7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25.3%</w:t>
            </w:r>
          </w:p>
        </w:tc>
        <w:tc>
          <w:tcPr>
            <w:tcW w:w="680" w:type="dxa"/>
            <w:tcBorders>
              <w:top w:val="nil"/>
              <w:left w:val="nil"/>
              <w:bottom w:val="nil"/>
              <w:right w:val="nil"/>
            </w:tcBorders>
            <w:shd w:val="clear" w:color="auto" w:fill="auto"/>
            <w:noWrap/>
            <w:vAlign w:val="bottom"/>
            <w:hideMark/>
          </w:tcPr>
          <w:p w14:paraId="0B35F71F"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305612E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95.0%</w:t>
            </w:r>
          </w:p>
        </w:tc>
        <w:tc>
          <w:tcPr>
            <w:tcW w:w="760" w:type="dxa"/>
            <w:tcBorders>
              <w:top w:val="nil"/>
              <w:left w:val="nil"/>
              <w:bottom w:val="nil"/>
              <w:right w:val="nil"/>
            </w:tcBorders>
            <w:shd w:val="clear" w:color="auto" w:fill="auto"/>
            <w:noWrap/>
            <w:vAlign w:val="bottom"/>
            <w:hideMark/>
          </w:tcPr>
          <w:p w14:paraId="71206CC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5.0%</w:t>
            </w:r>
          </w:p>
        </w:tc>
        <w:tc>
          <w:tcPr>
            <w:tcW w:w="680" w:type="dxa"/>
            <w:tcBorders>
              <w:top w:val="nil"/>
              <w:left w:val="nil"/>
              <w:bottom w:val="nil"/>
              <w:right w:val="nil"/>
            </w:tcBorders>
            <w:shd w:val="clear" w:color="auto" w:fill="auto"/>
            <w:noWrap/>
            <w:vAlign w:val="bottom"/>
            <w:hideMark/>
          </w:tcPr>
          <w:p w14:paraId="03F9087A"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03C6D43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16.0%</w:t>
            </w:r>
          </w:p>
        </w:tc>
        <w:tc>
          <w:tcPr>
            <w:tcW w:w="720" w:type="dxa"/>
            <w:tcBorders>
              <w:top w:val="nil"/>
              <w:left w:val="nil"/>
              <w:bottom w:val="nil"/>
              <w:right w:val="nil"/>
            </w:tcBorders>
            <w:shd w:val="clear" w:color="auto" w:fill="auto"/>
            <w:noWrap/>
            <w:vAlign w:val="bottom"/>
            <w:hideMark/>
          </w:tcPr>
          <w:p w14:paraId="7DC7F5A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75.0%</w:t>
            </w:r>
          </w:p>
        </w:tc>
        <w:tc>
          <w:tcPr>
            <w:tcW w:w="700" w:type="dxa"/>
            <w:tcBorders>
              <w:top w:val="nil"/>
              <w:left w:val="nil"/>
              <w:bottom w:val="nil"/>
              <w:right w:val="nil"/>
            </w:tcBorders>
            <w:shd w:val="clear" w:color="auto" w:fill="auto"/>
            <w:noWrap/>
            <w:vAlign w:val="bottom"/>
            <w:hideMark/>
          </w:tcPr>
          <w:p w14:paraId="7B28FAC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9.0%</w:t>
            </w:r>
          </w:p>
        </w:tc>
        <w:tc>
          <w:tcPr>
            <w:tcW w:w="680" w:type="dxa"/>
            <w:tcBorders>
              <w:top w:val="nil"/>
              <w:left w:val="nil"/>
              <w:bottom w:val="nil"/>
              <w:right w:val="nil"/>
            </w:tcBorders>
            <w:shd w:val="clear" w:color="auto" w:fill="auto"/>
            <w:noWrap/>
            <w:vAlign w:val="bottom"/>
            <w:hideMark/>
          </w:tcPr>
          <w:p w14:paraId="6E29E47B"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660A9D1A" w14:textId="77777777" w:rsidTr="005114BB">
        <w:trPr>
          <w:trHeight w:val="255"/>
        </w:trPr>
        <w:tc>
          <w:tcPr>
            <w:tcW w:w="1220" w:type="dxa"/>
            <w:tcBorders>
              <w:top w:val="nil"/>
              <w:left w:val="nil"/>
              <w:bottom w:val="nil"/>
              <w:right w:val="nil"/>
            </w:tcBorders>
            <w:shd w:val="clear" w:color="auto" w:fill="auto"/>
            <w:noWrap/>
            <w:vAlign w:val="bottom"/>
            <w:hideMark/>
          </w:tcPr>
          <w:p w14:paraId="27A1962A"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vAlign w:val="bottom"/>
            <w:hideMark/>
          </w:tcPr>
          <w:p w14:paraId="7D0A8100"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1703E29A"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0B18DC54"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3C946B3"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6BAA261A"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7984B4EB"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731D96C6"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512E306D"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404A13B"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0AA5A41"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2555956"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2F511D79"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55E46DA4"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374F1FBE"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71819CD4"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146A64EF"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0AED84D"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5EACD3A5"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27403A55" w14:textId="77777777" w:rsidR="005114BB" w:rsidRPr="005114BB" w:rsidRDefault="005114BB" w:rsidP="005114BB">
            <w:pPr>
              <w:jc w:val="center"/>
              <w:rPr>
                <w:rFonts w:eastAsia="Times New Roman"/>
                <w:sz w:val="20"/>
                <w:szCs w:val="20"/>
              </w:rPr>
            </w:pPr>
          </w:p>
        </w:tc>
      </w:tr>
      <w:tr w:rsidR="005114BB" w:rsidRPr="005114BB" w14:paraId="6CA2C698" w14:textId="77777777" w:rsidTr="005114BB">
        <w:trPr>
          <w:trHeight w:val="255"/>
        </w:trPr>
        <w:tc>
          <w:tcPr>
            <w:tcW w:w="1220" w:type="dxa"/>
            <w:tcBorders>
              <w:top w:val="nil"/>
              <w:left w:val="nil"/>
              <w:bottom w:val="nil"/>
              <w:right w:val="nil"/>
            </w:tcBorders>
            <w:shd w:val="clear" w:color="000000" w:fill="A6A6A6"/>
            <w:noWrap/>
            <w:vAlign w:val="bottom"/>
            <w:hideMark/>
          </w:tcPr>
          <w:p w14:paraId="4039E090" w14:textId="77777777" w:rsidR="005114BB" w:rsidRPr="005114BB" w:rsidRDefault="005114BB" w:rsidP="005114BB">
            <w:pP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INDIANA</w:t>
            </w:r>
          </w:p>
        </w:tc>
        <w:tc>
          <w:tcPr>
            <w:tcW w:w="560" w:type="dxa"/>
            <w:tcBorders>
              <w:top w:val="nil"/>
              <w:left w:val="nil"/>
              <w:bottom w:val="nil"/>
              <w:right w:val="nil"/>
            </w:tcBorders>
            <w:shd w:val="clear" w:color="000000" w:fill="A6A6A6"/>
            <w:noWrap/>
            <w:vAlign w:val="bottom"/>
            <w:hideMark/>
          </w:tcPr>
          <w:p w14:paraId="0768C04B" w14:textId="77777777" w:rsidR="005114BB" w:rsidRPr="005114BB" w:rsidRDefault="005114BB" w:rsidP="005114BB">
            <w:pPr>
              <w:jc w:val="cente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 </w:t>
            </w:r>
          </w:p>
        </w:tc>
        <w:tc>
          <w:tcPr>
            <w:tcW w:w="900" w:type="dxa"/>
            <w:tcBorders>
              <w:top w:val="nil"/>
              <w:left w:val="nil"/>
              <w:bottom w:val="nil"/>
              <w:right w:val="nil"/>
            </w:tcBorders>
            <w:shd w:val="clear" w:color="000000" w:fill="A6A6A6"/>
            <w:noWrap/>
            <w:vAlign w:val="center"/>
            <w:hideMark/>
          </w:tcPr>
          <w:p w14:paraId="58A5B7C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80" w:type="dxa"/>
            <w:tcBorders>
              <w:top w:val="nil"/>
              <w:left w:val="nil"/>
              <w:bottom w:val="nil"/>
              <w:right w:val="nil"/>
            </w:tcBorders>
            <w:shd w:val="clear" w:color="000000" w:fill="A6A6A6"/>
            <w:noWrap/>
            <w:vAlign w:val="center"/>
            <w:hideMark/>
          </w:tcPr>
          <w:p w14:paraId="6887AEB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3846C4D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00" w:type="dxa"/>
            <w:tcBorders>
              <w:top w:val="nil"/>
              <w:left w:val="nil"/>
              <w:bottom w:val="nil"/>
              <w:right w:val="nil"/>
            </w:tcBorders>
            <w:shd w:val="clear" w:color="000000" w:fill="A6A6A6"/>
            <w:noWrap/>
            <w:vAlign w:val="center"/>
            <w:hideMark/>
          </w:tcPr>
          <w:p w14:paraId="0DFAAA4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80" w:type="dxa"/>
            <w:tcBorders>
              <w:top w:val="nil"/>
              <w:left w:val="nil"/>
              <w:bottom w:val="nil"/>
              <w:right w:val="nil"/>
            </w:tcBorders>
            <w:shd w:val="clear" w:color="000000" w:fill="A6A6A6"/>
            <w:noWrap/>
            <w:vAlign w:val="center"/>
            <w:hideMark/>
          </w:tcPr>
          <w:p w14:paraId="6463196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40" w:type="dxa"/>
            <w:tcBorders>
              <w:top w:val="nil"/>
              <w:left w:val="nil"/>
              <w:bottom w:val="nil"/>
              <w:right w:val="nil"/>
            </w:tcBorders>
            <w:shd w:val="clear" w:color="000000" w:fill="A6A6A6"/>
            <w:noWrap/>
            <w:vAlign w:val="bottom"/>
            <w:hideMark/>
          </w:tcPr>
          <w:p w14:paraId="48D2FD7B"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00" w:type="dxa"/>
            <w:tcBorders>
              <w:top w:val="nil"/>
              <w:left w:val="nil"/>
              <w:bottom w:val="nil"/>
              <w:right w:val="nil"/>
            </w:tcBorders>
            <w:shd w:val="clear" w:color="000000" w:fill="A6A6A6"/>
            <w:noWrap/>
            <w:vAlign w:val="center"/>
            <w:hideMark/>
          </w:tcPr>
          <w:p w14:paraId="615328D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4E52425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44C861C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565B8BB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110B104C"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60" w:type="dxa"/>
            <w:tcBorders>
              <w:top w:val="nil"/>
              <w:left w:val="nil"/>
              <w:bottom w:val="nil"/>
              <w:right w:val="nil"/>
            </w:tcBorders>
            <w:shd w:val="clear" w:color="000000" w:fill="A6A6A6"/>
            <w:noWrap/>
            <w:vAlign w:val="bottom"/>
            <w:hideMark/>
          </w:tcPr>
          <w:p w14:paraId="707CE4E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60" w:type="dxa"/>
            <w:tcBorders>
              <w:top w:val="nil"/>
              <w:left w:val="nil"/>
              <w:bottom w:val="nil"/>
              <w:right w:val="nil"/>
            </w:tcBorders>
            <w:shd w:val="clear" w:color="000000" w:fill="A6A6A6"/>
            <w:noWrap/>
            <w:vAlign w:val="bottom"/>
            <w:hideMark/>
          </w:tcPr>
          <w:p w14:paraId="0266AC6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37F13C65"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20" w:type="dxa"/>
            <w:tcBorders>
              <w:top w:val="nil"/>
              <w:left w:val="nil"/>
              <w:bottom w:val="nil"/>
              <w:right w:val="nil"/>
            </w:tcBorders>
            <w:shd w:val="clear" w:color="000000" w:fill="A6A6A6"/>
            <w:noWrap/>
            <w:vAlign w:val="center"/>
            <w:hideMark/>
          </w:tcPr>
          <w:p w14:paraId="3CA6B90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6314ECD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00" w:type="dxa"/>
            <w:tcBorders>
              <w:top w:val="nil"/>
              <w:left w:val="nil"/>
              <w:bottom w:val="nil"/>
              <w:right w:val="nil"/>
            </w:tcBorders>
            <w:shd w:val="clear" w:color="000000" w:fill="A6A6A6"/>
            <w:noWrap/>
            <w:vAlign w:val="center"/>
            <w:hideMark/>
          </w:tcPr>
          <w:p w14:paraId="34CF409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0DED88B9"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r>
      <w:tr w:rsidR="005114BB" w:rsidRPr="005114BB" w14:paraId="0B6A9A64" w14:textId="77777777" w:rsidTr="005114BB">
        <w:trPr>
          <w:trHeight w:val="255"/>
        </w:trPr>
        <w:tc>
          <w:tcPr>
            <w:tcW w:w="1780" w:type="dxa"/>
            <w:gridSpan w:val="2"/>
            <w:tcBorders>
              <w:top w:val="nil"/>
              <w:left w:val="nil"/>
              <w:bottom w:val="nil"/>
              <w:right w:val="nil"/>
            </w:tcBorders>
            <w:shd w:val="clear" w:color="auto" w:fill="auto"/>
            <w:noWrap/>
            <w:vAlign w:val="center"/>
            <w:hideMark/>
          </w:tcPr>
          <w:p w14:paraId="3BA9A78F" w14:textId="77777777" w:rsidR="005114BB" w:rsidRPr="005114BB" w:rsidRDefault="005114BB" w:rsidP="005114BB">
            <w:pP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Community average (ACS)</w:t>
            </w:r>
          </w:p>
        </w:tc>
        <w:tc>
          <w:tcPr>
            <w:tcW w:w="900" w:type="dxa"/>
            <w:tcBorders>
              <w:top w:val="nil"/>
              <w:left w:val="nil"/>
              <w:bottom w:val="nil"/>
              <w:right w:val="nil"/>
            </w:tcBorders>
            <w:shd w:val="clear" w:color="auto" w:fill="auto"/>
            <w:noWrap/>
            <w:vAlign w:val="bottom"/>
            <w:hideMark/>
          </w:tcPr>
          <w:p w14:paraId="768DF9F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9.8%</w:t>
            </w:r>
          </w:p>
        </w:tc>
        <w:tc>
          <w:tcPr>
            <w:tcW w:w="780" w:type="dxa"/>
            <w:tcBorders>
              <w:top w:val="nil"/>
              <w:left w:val="nil"/>
              <w:bottom w:val="nil"/>
              <w:right w:val="nil"/>
            </w:tcBorders>
            <w:shd w:val="clear" w:color="auto" w:fill="auto"/>
            <w:noWrap/>
            <w:vAlign w:val="bottom"/>
            <w:hideMark/>
          </w:tcPr>
          <w:p w14:paraId="3FBBF4A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36.1%</w:t>
            </w:r>
          </w:p>
        </w:tc>
        <w:tc>
          <w:tcPr>
            <w:tcW w:w="720" w:type="dxa"/>
            <w:tcBorders>
              <w:top w:val="nil"/>
              <w:left w:val="nil"/>
              <w:bottom w:val="nil"/>
              <w:right w:val="nil"/>
            </w:tcBorders>
            <w:shd w:val="clear" w:color="auto" w:fill="auto"/>
            <w:noWrap/>
            <w:vAlign w:val="bottom"/>
            <w:hideMark/>
          </w:tcPr>
          <w:p w14:paraId="28A5052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19.5%</w:t>
            </w:r>
          </w:p>
        </w:tc>
        <w:tc>
          <w:tcPr>
            <w:tcW w:w="700" w:type="dxa"/>
            <w:tcBorders>
              <w:top w:val="nil"/>
              <w:left w:val="nil"/>
              <w:bottom w:val="nil"/>
              <w:right w:val="nil"/>
            </w:tcBorders>
            <w:shd w:val="clear" w:color="auto" w:fill="auto"/>
            <w:noWrap/>
            <w:vAlign w:val="bottom"/>
            <w:hideMark/>
          </w:tcPr>
          <w:p w14:paraId="5DC29CC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8.6%</w:t>
            </w:r>
          </w:p>
        </w:tc>
        <w:tc>
          <w:tcPr>
            <w:tcW w:w="780" w:type="dxa"/>
            <w:tcBorders>
              <w:top w:val="nil"/>
              <w:left w:val="nil"/>
              <w:bottom w:val="nil"/>
              <w:right w:val="nil"/>
            </w:tcBorders>
            <w:shd w:val="clear" w:color="auto" w:fill="auto"/>
            <w:noWrap/>
            <w:vAlign w:val="bottom"/>
            <w:hideMark/>
          </w:tcPr>
          <w:p w14:paraId="0E0462D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26.1%</w:t>
            </w:r>
          </w:p>
        </w:tc>
        <w:tc>
          <w:tcPr>
            <w:tcW w:w="640" w:type="dxa"/>
            <w:tcBorders>
              <w:top w:val="nil"/>
              <w:left w:val="nil"/>
              <w:bottom w:val="nil"/>
              <w:right w:val="nil"/>
            </w:tcBorders>
            <w:shd w:val="clear" w:color="auto" w:fill="auto"/>
            <w:noWrap/>
            <w:vAlign w:val="bottom"/>
            <w:hideMark/>
          </w:tcPr>
          <w:p w14:paraId="594FC96F"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64EF9B8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6.3%</w:t>
            </w:r>
          </w:p>
        </w:tc>
        <w:tc>
          <w:tcPr>
            <w:tcW w:w="720" w:type="dxa"/>
            <w:tcBorders>
              <w:top w:val="nil"/>
              <w:left w:val="nil"/>
              <w:bottom w:val="nil"/>
              <w:right w:val="nil"/>
            </w:tcBorders>
            <w:shd w:val="clear" w:color="auto" w:fill="auto"/>
            <w:noWrap/>
            <w:vAlign w:val="bottom"/>
            <w:hideMark/>
          </w:tcPr>
          <w:p w14:paraId="572ECC6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14.7%</w:t>
            </w:r>
          </w:p>
        </w:tc>
        <w:tc>
          <w:tcPr>
            <w:tcW w:w="720" w:type="dxa"/>
            <w:tcBorders>
              <w:top w:val="nil"/>
              <w:left w:val="nil"/>
              <w:bottom w:val="nil"/>
              <w:right w:val="nil"/>
            </w:tcBorders>
            <w:shd w:val="clear" w:color="auto" w:fill="auto"/>
            <w:noWrap/>
            <w:vAlign w:val="bottom"/>
            <w:hideMark/>
          </w:tcPr>
          <w:p w14:paraId="3964925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27.4%</w:t>
            </w:r>
          </w:p>
        </w:tc>
        <w:tc>
          <w:tcPr>
            <w:tcW w:w="720" w:type="dxa"/>
            <w:tcBorders>
              <w:top w:val="nil"/>
              <w:left w:val="nil"/>
              <w:bottom w:val="nil"/>
              <w:right w:val="nil"/>
            </w:tcBorders>
            <w:shd w:val="clear" w:color="auto" w:fill="auto"/>
            <w:noWrap/>
            <w:vAlign w:val="bottom"/>
            <w:hideMark/>
          </w:tcPr>
          <w:p w14:paraId="624FD8C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51.5%</w:t>
            </w:r>
          </w:p>
        </w:tc>
        <w:tc>
          <w:tcPr>
            <w:tcW w:w="680" w:type="dxa"/>
            <w:tcBorders>
              <w:top w:val="nil"/>
              <w:left w:val="nil"/>
              <w:bottom w:val="nil"/>
              <w:right w:val="nil"/>
            </w:tcBorders>
            <w:shd w:val="clear" w:color="auto" w:fill="auto"/>
            <w:noWrap/>
            <w:vAlign w:val="bottom"/>
            <w:hideMark/>
          </w:tcPr>
          <w:p w14:paraId="2C3CC9E0"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33195FF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96.6%</w:t>
            </w:r>
          </w:p>
        </w:tc>
        <w:tc>
          <w:tcPr>
            <w:tcW w:w="760" w:type="dxa"/>
            <w:tcBorders>
              <w:top w:val="nil"/>
              <w:left w:val="nil"/>
              <w:bottom w:val="nil"/>
              <w:right w:val="nil"/>
            </w:tcBorders>
            <w:shd w:val="clear" w:color="auto" w:fill="auto"/>
            <w:noWrap/>
            <w:vAlign w:val="bottom"/>
            <w:hideMark/>
          </w:tcPr>
          <w:p w14:paraId="6F82FBB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3.4%</w:t>
            </w:r>
          </w:p>
        </w:tc>
        <w:tc>
          <w:tcPr>
            <w:tcW w:w="680" w:type="dxa"/>
            <w:tcBorders>
              <w:top w:val="nil"/>
              <w:left w:val="nil"/>
              <w:bottom w:val="nil"/>
              <w:right w:val="nil"/>
            </w:tcBorders>
            <w:shd w:val="clear" w:color="auto" w:fill="auto"/>
            <w:noWrap/>
            <w:vAlign w:val="bottom"/>
            <w:hideMark/>
          </w:tcPr>
          <w:p w14:paraId="0EFF80C9"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7AFC68A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90.9%</w:t>
            </w:r>
          </w:p>
        </w:tc>
        <w:tc>
          <w:tcPr>
            <w:tcW w:w="720" w:type="dxa"/>
            <w:tcBorders>
              <w:top w:val="nil"/>
              <w:left w:val="nil"/>
              <w:bottom w:val="nil"/>
              <w:right w:val="nil"/>
            </w:tcBorders>
            <w:shd w:val="clear" w:color="auto" w:fill="auto"/>
            <w:noWrap/>
            <w:vAlign w:val="bottom"/>
            <w:hideMark/>
          </w:tcPr>
          <w:p w14:paraId="40487D8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4.6%</w:t>
            </w:r>
          </w:p>
        </w:tc>
        <w:tc>
          <w:tcPr>
            <w:tcW w:w="700" w:type="dxa"/>
            <w:tcBorders>
              <w:top w:val="nil"/>
              <w:left w:val="nil"/>
              <w:bottom w:val="nil"/>
              <w:right w:val="nil"/>
            </w:tcBorders>
            <w:shd w:val="clear" w:color="auto" w:fill="auto"/>
            <w:noWrap/>
            <w:vAlign w:val="bottom"/>
            <w:hideMark/>
          </w:tcPr>
          <w:p w14:paraId="3804856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4.5%</w:t>
            </w:r>
          </w:p>
        </w:tc>
        <w:tc>
          <w:tcPr>
            <w:tcW w:w="680" w:type="dxa"/>
            <w:tcBorders>
              <w:top w:val="nil"/>
              <w:left w:val="nil"/>
              <w:bottom w:val="nil"/>
              <w:right w:val="nil"/>
            </w:tcBorders>
            <w:shd w:val="clear" w:color="auto" w:fill="auto"/>
            <w:noWrap/>
            <w:vAlign w:val="bottom"/>
            <w:hideMark/>
          </w:tcPr>
          <w:p w14:paraId="207D8BD8"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09038ED8" w14:textId="77777777" w:rsidTr="005114BB">
        <w:trPr>
          <w:trHeight w:val="165"/>
        </w:trPr>
        <w:tc>
          <w:tcPr>
            <w:tcW w:w="1220" w:type="dxa"/>
            <w:tcBorders>
              <w:top w:val="nil"/>
              <w:left w:val="nil"/>
              <w:bottom w:val="nil"/>
              <w:right w:val="nil"/>
            </w:tcBorders>
            <w:shd w:val="clear" w:color="auto" w:fill="auto"/>
            <w:noWrap/>
            <w:hideMark/>
          </w:tcPr>
          <w:p w14:paraId="13B1954B"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hideMark/>
          </w:tcPr>
          <w:p w14:paraId="1EB9231C"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3F8499E0"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5D1002C3"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4A46CB41"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18F06358"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591FDB91"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36373726"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7F4B6EBD"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BE442DF"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4EE62261"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DC1B402"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3B23A996"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622DB8E1"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0F1A8454"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07535646"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2321610C"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294C3E1"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302B6342"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0B8BB0A0" w14:textId="77777777" w:rsidR="005114BB" w:rsidRPr="005114BB" w:rsidRDefault="005114BB" w:rsidP="005114BB">
            <w:pPr>
              <w:jc w:val="center"/>
              <w:rPr>
                <w:rFonts w:eastAsia="Times New Roman"/>
                <w:sz w:val="20"/>
                <w:szCs w:val="20"/>
              </w:rPr>
            </w:pPr>
          </w:p>
        </w:tc>
      </w:tr>
      <w:tr w:rsidR="005114BB" w:rsidRPr="005114BB" w14:paraId="6D86BA1A" w14:textId="77777777" w:rsidTr="005114BB">
        <w:trPr>
          <w:trHeight w:val="255"/>
        </w:trPr>
        <w:tc>
          <w:tcPr>
            <w:tcW w:w="1220" w:type="dxa"/>
            <w:tcBorders>
              <w:top w:val="nil"/>
              <w:left w:val="nil"/>
              <w:bottom w:val="nil"/>
              <w:right w:val="nil"/>
            </w:tcBorders>
            <w:shd w:val="clear" w:color="auto" w:fill="auto"/>
            <w:noWrap/>
            <w:hideMark/>
          </w:tcPr>
          <w:p w14:paraId="688BA818"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No incentives (N)</w:t>
            </w:r>
          </w:p>
        </w:tc>
        <w:tc>
          <w:tcPr>
            <w:tcW w:w="560" w:type="dxa"/>
            <w:tcBorders>
              <w:top w:val="nil"/>
              <w:left w:val="nil"/>
              <w:bottom w:val="nil"/>
              <w:right w:val="nil"/>
            </w:tcBorders>
            <w:shd w:val="clear" w:color="auto" w:fill="auto"/>
            <w:noWrap/>
            <w:vAlign w:val="bottom"/>
            <w:hideMark/>
          </w:tcPr>
          <w:p w14:paraId="50BC805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41</w:t>
            </w:r>
          </w:p>
        </w:tc>
        <w:tc>
          <w:tcPr>
            <w:tcW w:w="900" w:type="dxa"/>
            <w:tcBorders>
              <w:top w:val="nil"/>
              <w:left w:val="nil"/>
              <w:bottom w:val="nil"/>
              <w:right w:val="nil"/>
            </w:tcBorders>
            <w:shd w:val="clear" w:color="auto" w:fill="auto"/>
            <w:noWrap/>
            <w:vAlign w:val="bottom"/>
            <w:hideMark/>
          </w:tcPr>
          <w:p w14:paraId="6A93E7A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780" w:type="dxa"/>
            <w:tcBorders>
              <w:top w:val="nil"/>
              <w:left w:val="nil"/>
              <w:bottom w:val="nil"/>
              <w:right w:val="nil"/>
            </w:tcBorders>
            <w:shd w:val="clear" w:color="auto" w:fill="auto"/>
            <w:noWrap/>
            <w:vAlign w:val="bottom"/>
            <w:hideMark/>
          </w:tcPr>
          <w:p w14:paraId="472B33B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w:t>
            </w:r>
          </w:p>
        </w:tc>
        <w:tc>
          <w:tcPr>
            <w:tcW w:w="720" w:type="dxa"/>
            <w:tcBorders>
              <w:top w:val="nil"/>
              <w:left w:val="nil"/>
              <w:bottom w:val="nil"/>
              <w:right w:val="nil"/>
            </w:tcBorders>
            <w:shd w:val="clear" w:color="auto" w:fill="auto"/>
            <w:noWrap/>
            <w:vAlign w:val="bottom"/>
            <w:hideMark/>
          </w:tcPr>
          <w:p w14:paraId="5F6C780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w:t>
            </w:r>
          </w:p>
        </w:tc>
        <w:tc>
          <w:tcPr>
            <w:tcW w:w="700" w:type="dxa"/>
            <w:tcBorders>
              <w:top w:val="nil"/>
              <w:left w:val="nil"/>
              <w:bottom w:val="nil"/>
              <w:right w:val="nil"/>
            </w:tcBorders>
            <w:shd w:val="clear" w:color="auto" w:fill="auto"/>
            <w:noWrap/>
            <w:vAlign w:val="bottom"/>
            <w:hideMark/>
          </w:tcPr>
          <w:p w14:paraId="5F44ADD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w:t>
            </w:r>
          </w:p>
        </w:tc>
        <w:tc>
          <w:tcPr>
            <w:tcW w:w="780" w:type="dxa"/>
            <w:tcBorders>
              <w:top w:val="nil"/>
              <w:left w:val="nil"/>
              <w:bottom w:val="nil"/>
              <w:right w:val="nil"/>
            </w:tcBorders>
            <w:shd w:val="clear" w:color="auto" w:fill="auto"/>
            <w:noWrap/>
            <w:vAlign w:val="bottom"/>
            <w:hideMark/>
          </w:tcPr>
          <w:p w14:paraId="68CE8F2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25</w:t>
            </w:r>
          </w:p>
        </w:tc>
        <w:tc>
          <w:tcPr>
            <w:tcW w:w="640" w:type="dxa"/>
            <w:tcBorders>
              <w:top w:val="nil"/>
              <w:left w:val="nil"/>
              <w:bottom w:val="nil"/>
              <w:right w:val="nil"/>
            </w:tcBorders>
            <w:shd w:val="clear" w:color="auto" w:fill="auto"/>
            <w:noWrap/>
            <w:vAlign w:val="bottom"/>
            <w:hideMark/>
          </w:tcPr>
          <w:p w14:paraId="5757FC1A"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c>
          <w:tcPr>
            <w:tcW w:w="700" w:type="dxa"/>
            <w:tcBorders>
              <w:top w:val="nil"/>
              <w:left w:val="nil"/>
              <w:bottom w:val="nil"/>
              <w:right w:val="nil"/>
            </w:tcBorders>
            <w:shd w:val="clear" w:color="auto" w:fill="auto"/>
            <w:noWrap/>
            <w:vAlign w:val="bottom"/>
            <w:hideMark/>
          </w:tcPr>
          <w:p w14:paraId="656F5F3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720" w:type="dxa"/>
            <w:tcBorders>
              <w:top w:val="nil"/>
              <w:left w:val="nil"/>
              <w:bottom w:val="nil"/>
              <w:right w:val="nil"/>
            </w:tcBorders>
            <w:shd w:val="clear" w:color="auto" w:fill="auto"/>
            <w:noWrap/>
            <w:vAlign w:val="bottom"/>
            <w:hideMark/>
          </w:tcPr>
          <w:p w14:paraId="7CA49EC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w:t>
            </w:r>
          </w:p>
        </w:tc>
        <w:tc>
          <w:tcPr>
            <w:tcW w:w="720" w:type="dxa"/>
            <w:tcBorders>
              <w:top w:val="nil"/>
              <w:left w:val="nil"/>
              <w:bottom w:val="nil"/>
              <w:right w:val="nil"/>
            </w:tcBorders>
            <w:shd w:val="clear" w:color="auto" w:fill="auto"/>
            <w:noWrap/>
            <w:vAlign w:val="bottom"/>
            <w:hideMark/>
          </w:tcPr>
          <w:p w14:paraId="526C951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w:t>
            </w:r>
          </w:p>
        </w:tc>
        <w:tc>
          <w:tcPr>
            <w:tcW w:w="720" w:type="dxa"/>
            <w:tcBorders>
              <w:top w:val="nil"/>
              <w:left w:val="nil"/>
              <w:bottom w:val="nil"/>
              <w:right w:val="nil"/>
            </w:tcBorders>
            <w:shd w:val="clear" w:color="auto" w:fill="auto"/>
            <w:noWrap/>
            <w:vAlign w:val="bottom"/>
            <w:hideMark/>
          </w:tcPr>
          <w:p w14:paraId="2AA1120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26</w:t>
            </w:r>
          </w:p>
        </w:tc>
        <w:tc>
          <w:tcPr>
            <w:tcW w:w="680" w:type="dxa"/>
            <w:tcBorders>
              <w:top w:val="nil"/>
              <w:left w:val="nil"/>
              <w:bottom w:val="nil"/>
              <w:right w:val="nil"/>
            </w:tcBorders>
            <w:shd w:val="clear" w:color="auto" w:fill="auto"/>
            <w:noWrap/>
            <w:vAlign w:val="bottom"/>
            <w:hideMark/>
          </w:tcPr>
          <w:p w14:paraId="003DCC53"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w:t>
            </w:r>
          </w:p>
        </w:tc>
        <w:tc>
          <w:tcPr>
            <w:tcW w:w="760" w:type="dxa"/>
            <w:tcBorders>
              <w:top w:val="nil"/>
              <w:left w:val="nil"/>
              <w:bottom w:val="nil"/>
              <w:right w:val="nil"/>
            </w:tcBorders>
            <w:shd w:val="clear" w:color="auto" w:fill="auto"/>
            <w:noWrap/>
            <w:vAlign w:val="bottom"/>
            <w:hideMark/>
          </w:tcPr>
          <w:p w14:paraId="5DD4329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38</w:t>
            </w:r>
          </w:p>
        </w:tc>
        <w:tc>
          <w:tcPr>
            <w:tcW w:w="760" w:type="dxa"/>
            <w:tcBorders>
              <w:top w:val="nil"/>
              <w:left w:val="nil"/>
              <w:bottom w:val="nil"/>
              <w:right w:val="nil"/>
            </w:tcBorders>
            <w:shd w:val="clear" w:color="auto" w:fill="auto"/>
            <w:noWrap/>
            <w:vAlign w:val="bottom"/>
            <w:hideMark/>
          </w:tcPr>
          <w:p w14:paraId="30A5ABA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w:t>
            </w:r>
          </w:p>
        </w:tc>
        <w:tc>
          <w:tcPr>
            <w:tcW w:w="680" w:type="dxa"/>
            <w:tcBorders>
              <w:top w:val="nil"/>
              <w:left w:val="nil"/>
              <w:bottom w:val="nil"/>
              <w:right w:val="nil"/>
            </w:tcBorders>
            <w:shd w:val="clear" w:color="auto" w:fill="auto"/>
            <w:noWrap/>
            <w:vAlign w:val="bottom"/>
            <w:hideMark/>
          </w:tcPr>
          <w:p w14:paraId="5EB774B1"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w:t>
            </w:r>
          </w:p>
        </w:tc>
        <w:tc>
          <w:tcPr>
            <w:tcW w:w="720" w:type="dxa"/>
            <w:tcBorders>
              <w:top w:val="nil"/>
              <w:left w:val="nil"/>
              <w:bottom w:val="nil"/>
              <w:right w:val="nil"/>
            </w:tcBorders>
            <w:shd w:val="clear" w:color="auto" w:fill="auto"/>
            <w:noWrap/>
            <w:vAlign w:val="bottom"/>
            <w:hideMark/>
          </w:tcPr>
          <w:p w14:paraId="3F04A5A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32</w:t>
            </w:r>
          </w:p>
        </w:tc>
        <w:tc>
          <w:tcPr>
            <w:tcW w:w="720" w:type="dxa"/>
            <w:tcBorders>
              <w:top w:val="nil"/>
              <w:left w:val="nil"/>
              <w:bottom w:val="nil"/>
              <w:right w:val="nil"/>
            </w:tcBorders>
            <w:shd w:val="clear" w:color="auto" w:fill="auto"/>
            <w:noWrap/>
            <w:vAlign w:val="bottom"/>
            <w:hideMark/>
          </w:tcPr>
          <w:p w14:paraId="305310F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700" w:type="dxa"/>
            <w:tcBorders>
              <w:top w:val="nil"/>
              <w:left w:val="nil"/>
              <w:bottom w:val="nil"/>
              <w:right w:val="nil"/>
            </w:tcBorders>
            <w:shd w:val="clear" w:color="auto" w:fill="auto"/>
            <w:noWrap/>
            <w:vAlign w:val="bottom"/>
            <w:hideMark/>
          </w:tcPr>
          <w:p w14:paraId="7DBDC64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w:t>
            </w:r>
          </w:p>
        </w:tc>
        <w:tc>
          <w:tcPr>
            <w:tcW w:w="680" w:type="dxa"/>
            <w:tcBorders>
              <w:top w:val="nil"/>
              <w:left w:val="nil"/>
              <w:bottom w:val="nil"/>
              <w:right w:val="nil"/>
            </w:tcBorders>
            <w:shd w:val="clear" w:color="auto" w:fill="auto"/>
            <w:noWrap/>
            <w:vAlign w:val="bottom"/>
            <w:hideMark/>
          </w:tcPr>
          <w:p w14:paraId="746BFAF0"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r>
      <w:tr w:rsidR="005114BB" w:rsidRPr="005114BB" w14:paraId="17C83A48" w14:textId="77777777" w:rsidTr="005114BB">
        <w:trPr>
          <w:trHeight w:val="255"/>
        </w:trPr>
        <w:tc>
          <w:tcPr>
            <w:tcW w:w="1220" w:type="dxa"/>
            <w:tcBorders>
              <w:top w:val="nil"/>
              <w:left w:val="nil"/>
              <w:bottom w:val="nil"/>
              <w:right w:val="nil"/>
            </w:tcBorders>
            <w:shd w:val="clear" w:color="auto" w:fill="auto"/>
            <w:noWrap/>
            <w:vAlign w:val="bottom"/>
            <w:hideMark/>
          </w:tcPr>
          <w:p w14:paraId="649E6D75"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No incentives (%)</w:t>
            </w:r>
          </w:p>
        </w:tc>
        <w:tc>
          <w:tcPr>
            <w:tcW w:w="560" w:type="dxa"/>
            <w:tcBorders>
              <w:top w:val="nil"/>
              <w:left w:val="nil"/>
              <w:bottom w:val="nil"/>
              <w:right w:val="nil"/>
            </w:tcBorders>
            <w:shd w:val="clear" w:color="auto" w:fill="auto"/>
            <w:noWrap/>
            <w:vAlign w:val="bottom"/>
            <w:hideMark/>
          </w:tcPr>
          <w:p w14:paraId="2CD9FEA4"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420AAAF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780" w:type="dxa"/>
            <w:tcBorders>
              <w:top w:val="nil"/>
              <w:left w:val="nil"/>
              <w:bottom w:val="nil"/>
              <w:right w:val="nil"/>
            </w:tcBorders>
            <w:shd w:val="clear" w:color="auto" w:fill="auto"/>
            <w:noWrap/>
            <w:vAlign w:val="bottom"/>
            <w:hideMark/>
          </w:tcPr>
          <w:p w14:paraId="2E4D102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7.3%</w:t>
            </w:r>
          </w:p>
        </w:tc>
        <w:tc>
          <w:tcPr>
            <w:tcW w:w="720" w:type="dxa"/>
            <w:tcBorders>
              <w:top w:val="nil"/>
              <w:left w:val="nil"/>
              <w:bottom w:val="nil"/>
              <w:right w:val="nil"/>
            </w:tcBorders>
            <w:shd w:val="clear" w:color="auto" w:fill="auto"/>
            <w:noWrap/>
            <w:vAlign w:val="bottom"/>
            <w:hideMark/>
          </w:tcPr>
          <w:p w14:paraId="5D71AD3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19.5%</w:t>
            </w:r>
          </w:p>
        </w:tc>
        <w:tc>
          <w:tcPr>
            <w:tcW w:w="700" w:type="dxa"/>
            <w:tcBorders>
              <w:top w:val="nil"/>
              <w:left w:val="nil"/>
              <w:bottom w:val="nil"/>
              <w:right w:val="nil"/>
            </w:tcBorders>
            <w:shd w:val="clear" w:color="auto" w:fill="auto"/>
            <w:noWrap/>
            <w:vAlign w:val="bottom"/>
            <w:hideMark/>
          </w:tcPr>
          <w:p w14:paraId="6D0FEDC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12.2%</w:t>
            </w:r>
          </w:p>
        </w:tc>
        <w:tc>
          <w:tcPr>
            <w:tcW w:w="780" w:type="dxa"/>
            <w:tcBorders>
              <w:top w:val="nil"/>
              <w:left w:val="nil"/>
              <w:bottom w:val="nil"/>
              <w:right w:val="nil"/>
            </w:tcBorders>
            <w:shd w:val="clear" w:color="auto" w:fill="auto"/>
            <w:noWrap/>
            <w:vAlign w:val="bottom"/>
            <w:hideMark/>
          </w:tcPr>
          <w:p w14:paraId="1721C55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61.0%</w:t>
            </w:r>
          </w:p>
        </w:tc>
        <w:tc>
          <w:tcPr>
            <w:tcW w:w="640" w:type="dxa"/>
            <w:tcBorders>
              <w:top w:val="nil"/>
              <w:left w:val="nil"/>
              <w:bottom w:val="nil"/>
              <w:right w:val="nil"/>
            </w:tcBorders>
            <w:shd w:val="clear" w:color="auto" w:fill="auto"/>
            <w:noWrap/>
            <w:vAlign w:val="bottom"/>
            <w:hideMark/>
          </w:tcPr>
          <w:p w14:paraId="059D1ACA"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77196BF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720" w:type="dxa"/>
            <w:tcBorders>
              <w:top w:val="nil"/>
              <w:left w:val="nil"/>
              <w:bottom w:val="nil"/>
              <w:right w:val="nil"/>
            </w:tcBorders>
            <w:shd w:val="clear" w:color="auto" w:fill="auto"/>
            <w:noWrap/>
            <w:vAlign w:val="bottom"/>
            <w:hideMark/>
          </w:tcPr>
          <w:p w14:paraId="255069A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10.3%</w:t>
            </w:r>
          </w:p>
        </w:tc>
        <w:tc>
          <w:tcPr>
            <w:tcW w:w="720" w:type="dxa"/>
            <w:tcBorders>
              <w:top w:val="nil"/>
              <w:left w:val="nil"/>
              <w:bottom w:val="nil"/>
              <w:right w:val="nil"/>
            </w:tcBorders>
            <w:shd w:val="clear" w:color="auto" w:fill="auto"/>
            <w:noWrap/>
            <w:vAlign w:val="bottom"/>
            <w:hideMark/>
          </w:tcPr>
          <w:p w14:paraId="18F2140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23.1%</w:t>
            </w:r>
          </w:p>
        </w:tc>
        <w:tc>
          <w:tcPr>
            <w:tcW w:w="720" w:type="dxa"/>
            <w:tcBorders>
              <w:top w:val="nil"/>
              <w:left w:val="nil"/>
              <w:bottom w:val="nil"/>
              <w:right w:val="nil"/>
            </w:tcBorders>
            <w:shd w:val="clear" w:color="auto" w:fill="auto"/>
            <w:noWrap/>
            <w:vAlign w:val="bottom"/>
            <w:hideMark/>
          </w:tcPr>
          <w:p w14:paraId="19F7C4D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66.7%</w:t>
            </w:r>
          </w:p>
        </w:tc>
        <w:tc>
          <w:tcPr>
            <w:tcW w:w="680" w:type="dxa"/>
            <w:tcBorders>
              <w:top w:val="nil"/>
              <w:left w:val="nil"/>
              <w:bottom w:val="nil"/>
              <w:right w:val="nil"/>
            </w:tcBorders>
            <w:shd w:val="clear" w:color="auto" w:fill="auto"/>
            <w:noWrap/>
            <w:vAlign w:val="bottom"/>
            <w:hideMark/>
          </w:tcPr>
          <w:p w14:paraId="514618BB"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092FAE7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95.0%</w:t>
            </w:r>
          </w:p>
        </w:tc>
        <w:tc>
          <w:tcPr>
            <w:tcW w:w="760" w:type="dxa"/>
            <w:tcBorders>
              <w:top w:val="nil"/>
              <w:left w:val="nil"/>
              <w:bottom w:val="nil"/>
              <w:right w:val="nil"/>
            </w:tcBorders>
            <w:shd w:val="clear" w:color="auto" w:fill="auto"/>
            <w:noWrap/>
            <w:vAlign w:val="bottom"/>
            <w:hideMark/>
          </w:tcPr>
          <w:p w14:paraId="0545516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5.0%</w:t>
            </w:r>
          </w:p>
        </w:tc>
        <w:tc>
          <w:tcPr>
            <w:tcW w:w="680" w:type="dxa"/>
            <w:tcBorders>
              <w:top w:val="nil"/>
              <w:left w:val="nil"/>
              <w:bottom w:val="nil"/>
              <w:right w:val="nil"/>
            </w:tcBorders>
            <w:shd w:val="clear" w:color="auto" w:fill="auto"/>
            <w:noWrap/>
            <w:vAlign w:val="bottom"/>
            <w:hideMark/>
          </w:tcPr>
          <w:p w14:paraId="4F513A35"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7A32CFE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78.0%</w:t>
            </w:r>
          </w:p>
        </w:tc>
        <w:tc>
          <w:tcPr>
            <w:tcW w:w="720" w:type="dxa"/>
            <w:tcBorders>
              <w:top w:val="nil"/>
              <w:left w:val="nil"/>
              <w:bottom w:val="nil"/>
              <w:right w:val="nil"/>
            </w:tcBorders>
            <w:shd w:val="clear" w:color="auto" w:fill="auto"/>
            <w:noWrap/>
            <w:vAlign w:val="bottom"/>
            <w:hideMark/>
          </w:tcPr>
          <w:p w14:paraId="0A5ECA2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700" w:type="dxa"/>
            <w:tcBorders>
              <w:top w:val="nil"/>
              <w:left w:val="nil"/>
              <w:bottom w:val="nil"/>
              <w:right w:val="nil"/>
            </w:tcBorders>
            <w:shd w:val="clear" w:color="auto" w:fill="auto"/>
            <w:noWrap/>
            <w:vAlign w:val="bottom"/>
            <w:hideMark/>
          </w:tcPr>
          <w:p w14:paraId="717E101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22.0%</w:t>
            </w:r>
          </w:p>
        </w:tc>
        <w:tc>
          <w:tcPr>
            <w:tcW w:w="680" w:type="dxa"/>
            <w:tcBorders>
              <w:top w:val="nil"/>
              <w:left w:val="nil"/>
              <w:bottom w:val="nil"/>
              <w:right w:val="nil"/>
            </w:tcBorders>
            <w:shd w:val="clear" w:color="auto" w:fill="auto"/>
            <w:noWrap/>
            <w:vAlign w:val="bottom"/>
            <w:hideMark/>
          </w:tcPr>
          <w:p w14:paraId="0C3CE920"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241EE969" w14:textId="77777777" w:rsidTr="005114BB">
        <w:trPr>
          <w:trHeight w:val="255"/>
        </w:trPr>
        <w:tc>
          <w:tcPr>
            <w:tcW w:w="1220" w:type="dxa"/>
            <w:tcBorders>
              <w:top w:val="nil"/>
              <w:left w:val="nil"/>
              <w:bottom w:val="nil"/>
              <w:right w:val="nil"/>
            </w:tcBorders>
            <w:shd w:val="clear" w:color="auto" w:fill="auto"/>
            <w:noWrap/>
            <w:vAlign w:val="bottom"/>
            <w:hideMark/>
          </w:tcPr>
          <w:p w14:paraId="7770A4D5"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Incentives (N)</w:t>
            </w:r>
          </w:p>
        </w:tc>
        <w:tc>
          <w:tcPr>
            <w:tcW w:w="560" w:type="dxa"/>
            <w:tcBorders>
              <w:top w:val="nil"/>
              <w:left w:val="nil"/>
              <w:bottom w:val="nil"/>
              <w:right w:val="nil"/>
            </w:tcBorders>
            <w:shd w:val="clear" w:color="auto" w:fill="auto"/>
            <w:noWrap/>
            <w:vAlign w:val="bottom"/>
            <w:hideMark/>
          </w:tcPr>
          <w:p w14:paraId="377086E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54</w:t>
            </w:r>
          </w:p>
        </w:tc>
        <w:tc>
          <w:tcPr>
            <w:tcW w:w="900" w:type="dxa"/>
            <w:tcBorders>
              <w:top w:val="nil"/>
              <w:left w:val="nil"/>
              <w:bottom w:val="nil"/>
              <w:right w:val="nil"/>
            </w:tcBorders>
            <w:shd w:val="clear" w:color="auto" w:fill="auto"/>
            <w:noWrap/>
            <w:vAlign w:val="bottom"/>
            <w:hideMark/>
          </w:tcPr>
          <w:p w14:paraId="72F4FC3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780" w:type="dxa"/>
            <w:tcBorders>
              <w:top w:val="nil"/>
              <w:left w:val="nil"/>
              <w:bottom w:val="nil"/>
              <w:right w:val="nil"/>
            </w:tcBorders>
            <w:shd w:val="clear" w:color="auto" w:fill="auto"/>
            <w:noWrap/>
            <w:vAlign w:val="bottom"/>
            <w:hideMark/>
          </w:tcPr>
          <w:p w14:paraId="3B7C230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w:t>
            </w:r>
          </w:p>
        </w:tc>
        <w:tc>
          <w:tcPr>
            <w:tcW w:w="720" w:type="dxa"/>
            <w:tcBorders>
              <w:top w:val="nil"/>
              <w:left w:val="nil"/>
              <w:bottom w:val="nil"/>
              <w:right w:val="nil"/>
            </w:tcBorders>
            <w:shd w:val="clear" w:color="auto" w:fill="auto"/>
            <w:noWrap/>
            <w:vAlign w:val="bottom"/>
            <w:hideMark/>
          </w:tcPr>
          <w:p w14:paraId="24583F4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w:t>
            </w:r>
          </w:p>
        </w:tc>
        <w:tc>
          <w:tcPr>
            <w:tcW w:w="700" w:type="dxa"/>
            <w:tcBorders>
              <w:top w:val="nil"/>
              <w:left w:val="nil"/>
              <w:bottom w:val="nil"/>
              <w:right w:val="nil"/>
            </w:tcBorders>
            <w:shd w:val="clear" w:color="auto" w:fill="auto"/>
            <w:noWrap/>
            <w:vAlign w:val="bottom"/>
            <w:hideMark/>
          </w:tcPr>
          <w:p w14:paraId="68802CB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w:t>
            </w:r>
          </w:p>
        </w:tc>
        <w:tc>
          <w:tcPr>
            <w:tcW w:w="780" w:type="dxa"/>
            <w:tcBorders>
              <w:top w:val="nil"/>
              <w:left w:val="nil"/>
              <w:bottom w:val="nil"/>
              <w:right w:val="nil"/>
            </w:tcBorders>
            <w:shd w:val="clear" w:color="auto" w:fill="auto"/>
            <w:noWrap/>
            <w:vAlign w:val="bottom"/>
            <w:hideMark/>
          </w:tcPr>
          <w:p w14:paraId="183FF22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29</w:t>
            </w:r>
          </w:p>
        </w:tc>
        <w:tc>
          <w:tcPr>
            <w:tcW w:w="640" w:type="dxa"/>
            <w:tcBorders>
              <w:top w:val="nil"/>
              <w:left w:val="nil"/>
              <w:bottom w:val="nil"/>
              <w:right w:val="nil"/>
            </w:tcBorders>
            <w:shd w:val="clear" w:color="auto" w:fill="auto"/>
            <w:noWrap/>
            <w:vAlign w:val="bottom"/>
            <w:hideMark/>
          </w:tcPr>
          <w:p w14:paraId="68395FD6"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c>
          <w:tcPr>
            <w:tcW w:w="700" w:type="dxa"/>
            <w:tcBorders>
              <w:top w:val="nil"/>
              <w:left w:val="nil"/>
              <w:bottom w:val="nil"/>
              <w:right w:val="nil"/>
            </w:tcBorders>
            <w:shd w:val="clear" w:color="auto" w:fill="auto"/>
            <w:noWrap/>
            <w:vAlign w:val="bottom"/>
            <w:hideMark/>
          </w:tcPr>
          <w:p w14:paraId="7C1E923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w:t>
            </w:r>
          </w:p>
        </w:tc>
        <w:tc>
          <w:tcPr>
            <w:tcW w:w="720" w:type="dxa"/>
            <w:tcBorders>
              <w:top w:val="nil"/>
              <w:left w:val="nil"/>
              <w:bottom w:val="nil"/>
              <w:right w:val="nil"/>
            </w:tcBorders>
            <w:shd w:val="clear" w:color="auto" w:fill="auto"/>
            <w:noWrap/>
            <w:vAlign w:val="bottom"/>
            <w:hideMark/>
          </w:tcPr>
          <w:p w14:paraId="3BDD5E3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w:t>
            </w:r>
          </w:p>
        </w:tc>
        <w:tc>
          <w:tcPr>
            <w:tcW w:w="720" w:type="dxa"/>
            <w:tcBorders>
              <w:top w:val="nil"/>
              <w:left w:val="nil"/>
              <w:bottom w:val="nil"/>
              <w:right w:val="nil"/>
            </w:tcBorders>
            <w:shd w:val="clear" w:color="auto" w:fill="auto"/>
            <w:noWrap/>
            <w:vAlign w:val="bottom"/>
            <w:hideMark/>
          </w:tcPr>
          <w:p w14:paraId="367544F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w:t>
            </w:r>
          </w:p>
        </w:tc>
        <w:tc>
          <w:tcPr>
            <w:tcW w:w="720" w:type="dxa"/>
            <w:tcBorders>
              <w:top w:val="nil"/>
              <w:left w:val="nil"/>
              <w:bottom w:val="nil"/>
              <w:right w:val="nil"/>
            </w:tcBorders>
            <w:shd w:val="clear" w:color="auto" w:fill="auto"/>
            <w:noWrap/>
            <w:vAlign w:val="bottom"/>
            <w:hideMark/>
          </w:tcPr>
          <w:p w14:paraId="4BE3ACC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28</w:t>
            </w:r>
          </w:p>
        </w:tc>
        <w:tc>
          <w:tcPr>
            <w:tcW w:w="680" w:type="dxa"/>
            <w:tcBorders>
              <w:top w:val="nil"/>
              <w:left w:val="nil"/>
              <w:bottom w:val="nil"/>
              <w:right w:val="nil"/>
            </w:tcBorders>
            <w:shd w:val="clear" w:color="auto" w:fill="auto"/>
            <w:noWrap/>
            <w:vAlign w:val="bottom"/>
            <w:hideMark/>
          </w:tcPr>
          <w:p w14:paraId="7867D0C3"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6</w:t>
            </w:r>
          </w:p>
        </w:tc>
        <w:tc>
          <w:tcPr>
            <w:tcW w:w="760" w:type="dxa"/>
            <w:tcBorders>
              <w:top w:val="nil"/>
              <w:left w:val="nil"/>
              <w:bottom w:val="nil"/>
              <w:right w:val="nil"/>
            </w:tcBorders>
            <w:shd w:val="clear" w:color="auto" w:fill="auto"/>
            <w:noWrap/>
            <w:vAlign w:val="bottom"/>
            <w:hideMark/>
          </w:tcPr>
          <w:p w14:paraId="41C0C8D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52</w:t>
            </w:r>
          </w:p>
        </w:tc>
        <w:tc>
          <w:tcPr>
            <w:tcW w:w="760" w:type="dxa"/>
            <w:tcBorders>
              <w:top w:val="nil"/>
              <w:left w:val="nil"/>
              <w:bottom w:val="nil"/>
              <w:right w:val="nil"/>
            </w:tcBorders>
            <w:shd w:val="clear" w:color="auto" w:fill="auto"/>
            <w:noWrap/>
            <w:vAlign w:val="bottom"/>
            <w:hideMark/>
          </w:tcPr>
          <w:p w14:paraId="1BE4DD0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w:t>
            </w:r>
          </w:p>
        </w:tc>
        <w:tc>
          <w:tcPr>
            <w:tcW w:w="680" w:type="dxa"/>
            <w:tcBorders>
              <w:top w:val="nil"/>
              <w:left w:val="nil"/>
              <w:bottom w:val="nil"/>
              <w:right w:val="nil"/>
            </w:tcBorders>
            <w:shd w:val="clear" w:color="auto" w:fill="auto"/>
            <w:noWrap/>
            <w:vAlign w:val="bottom"/>
            <w:hideMark/>
          </w:tcPr>
          <w:p w14:paraId="360147D7"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c>
          <w:tcPr>
            <w:tcW w:w="720" w:type="dxa"/>
            <w:tcBorders>
              <w:top w:val="nil"/>
              <w:left w:val="nil"/>
              <w:bottom w:val="nil"/>
              <w:right w:val="nil"/>
            </w:tcBorders>
            <w:shd w:val="clear" w:color="auto" w:fill="auto"/>
            <w:noWrap/>
            <w:vAlign w:val="bottom"/>
            <w:hideMark/>
          </w:tcPr>
          <w:p w14:paraId="6A2DD03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47</w:t>
            </w:r>
          </w:p>
        </w:tc>
        <w:tc>
          <w:tcPr>
            <w:tcW w:w="720" w:type="dxa"/>
            <w:tcBorders>
              <w:top w:val="nil"/>
              <w:left w:val="nil"/>
              <w:bottom w:val="nil"/>
              <w:right w:val="nil"/>
            </w:tcBorders>
            <w:shd w:val="clear" w:color="auto" w:fill="auto"/>
            <w:noWrap/>
            <w:vAlign w:val="bottom"/>
            <w:hideMark/>
          </w:tcPr>
          <w:p w14:paraId="7A99579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700" w:type="dxa"/>
            <w:tcBorders>
              <w:top w:val="nil"/>
              <w:left w:val="nil"/>
              <w:bottom w:val="nil"/>
              <w:right w:val="nil"/>
            </w:tcBorders>
            <w:shd w:val="clear" w:color="auto" w:fill="auto"/>
            <w:noWrap/>
            <w:vAlign w:val="bottom"/>
            <w:hideMark/>
          </w:tcPr>
          <w:p w14:paraId="67C15F7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w:t>
            </w:r>
          </w:p>
        </w:tc>
        <w:tc>
          <w:tcPr>
            <w:tcW w:w="680" w:type="dxa"/>
            <w:tcBorders>
              <w:top w:val="nil"/>
              <w:left w:val="nil"/>
              <w:bottom w:val="nil"/>
              <w:right w:val="nil"/>
            </w:tcBorders>
            <w:shd w:val="clear" w:color="auto" w:fill="auto"/>
            <w:noWrap/>
            <w:vAlign w:val="bottom"/>
            <w:hideMark/>
          </w:tcPr>
          <w:p w14:paraId="007859EF"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r>
      <w:tr w:rsidR="005114BB" w:rsidRPr="005114BB" w14:paraId="6081C576" w14:textId="77777777" w:rsidTr="005114BB">
        <w:trPr>
          <w:trHeight w:val="255"/>
        </w:trPr>
        <w:tc>
          <w:tcPr>
            <w:tcW w:w="1220" w:type="dxa"/>
            <w:tcBorders>
              <w:top w:val="nil"/>
              <w:left w:val="nil"/>
              <w:bottom w:val="nil"/>
              <w:right w:val="nil"/>
            </w:tcBorders>
            <w:shd w:val="clear" w:color="auto" w:fill="auto"/>
            <w:noWrap/>
            <w:vAlign w:val="bottom"/>
            <w:hideMark/>
          </w:tcPr>
          <w:p w14:paraId="50ED34D7"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Incentives (%)</w:t>
            </w:r>
          </w:p>
        </w:tc>
        <w:tc>
          <w:tcPr>
            <w:tcW w:w="560" w:type="dxa"/>
            <w:tcBorders>
              <w:top w:val="nil"/>
              <w:left w:val="nil"/>
              <w:bottom w:val="nil"/>
              <w:right w:val="nil"/>
            </w:tcBorders>
            <w:shd w:val="clear" w:color="auto" w:fill="auto"/>
            <w:noWrap/>
            <w:vAlign w:val="bottom"/>
            <w:hideMark/>
          </w:tcPr>
          <w:p w14:paraId="3710FD53"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21D339D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780" w:type="dxa"/>
            <w:tcBorders>
              <w:top w:val="nil"/>
              <w:left w:val="nil"/>
              <w:bottom w:val="nil"/>
              <w:right w:val="nil"/>
            </w:tcBorders>
            <w:shd w:val="clear" w:color="auto" w:fill="auto"/>
            <w:noWrap/>
            <w:vAlign w:val="bottom"/>
            <w:hideMark/>
          </w:tcPr>
          <w:p w14:paraId="3F5DA02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13.0%</w:t>
            </w:r>
          </w:p>
        </w:tc>
        <w:tc>
          <w:tcPr>
            <w:tcW w:w="720" w:type="dxa"/>
            <w:tcBorders>
              <w:top w:val="nil"/>
              <w:left w:val="nil"/>
              <w:bottom w:val="nil"/>
              <w:right w:val="nil"/>
            </w:tcBorders>
            <w:shd w:val="clear" w:color="auto" w:fill="auto"/>
            <w:noWrap/>
            <w:vAlign w:val="bottom"/>
            <w:hideMark/>
          </w:tcPr>
          <w:p w14:paraId="05D6C05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18.5%</w:t>
            </w:r>
          </w:p>
        </w:tc>
        <w:tc>
          <w:tcPr>
            <w:tcW w:w="700" w:type="dxa"/>
            <w:tcBorders>
              <w:top w:val="nil"/>
              <w:left w:val="nil"/>
              <w:bottom w:val="nil"/>
              <w:right w:val="nil"/>
            </w:tcBorders>
            <w:shd w:val="clear" w:color="auto" w:fill="auto"/>
            <w:noWrap/>
            <w:vAlign w:val="bottom"/>
            <w:hideMark/>
          </w:tcPr>
          <w:p w14:paraId="1A9E2D0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14.8%</w:t>
            </w:r>
          </w:p>
        </w:tc>
        <w:tc>
          <w:tcPr>
            <w:tcW w:w="780" w:type="dxa"/>
            <w:tcBorders>
              <w:top w:val="nil"/>
              <w:left w:val="nil"/>
              <w:bottom w:val="nil"/>
              <w:right w:val="nil"/>
            </w:tcBorders>
            <w:shd w:val="clear" w:color="auto" w:fill="auto"/>
            <w:noWrap/>
            <w:vAlign w:val="bottom"/>
            <w:hideMark/>
          </w:tcPr>
          <w:p w14:paraId="4131B0A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53.7%</w:t>
            </w:r>
          </w:p>
        </w:tc>
        <w:tc>
          <w:tcPr>
            <w:tcW w:w="640" w:type="dxa"/>
            <w:tcBorders>
              <w:top w:val="nil"/>
              <w:left w:val="nil"/>
              <w:bottom w:val="nil"/>
              <w:right w:val="nil"/>
            </w:tcBorders>
            <w:shd w:val="clear" w:color="auto" w:fill="auto"/>
            <w:noWrap/>
            <w:vAlign w:val="bottom"/>
            <w:hideMark/>
          </w:tcPr>
          <w:p w14:paraId="2A527AA4"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3937B11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2.1%</w:t>
            </w:r>
          </w:p>
        </w:tc>
        <w:tc>
          <w:tcPr>
            <w:tcW w:w="720" w:type="dxa"/>
            <w:tcBorders>
              <w:top w:val="nil"/>
              <w:left w:val="nil"/>
              <w:bottom w:val="nil"/>
              <w:right w:val="nil"/>
            </w:tcBorders>
            <w:shd w:val="clear" w:color="auto" w:fill="auto"/>
            <w:noWrap/>
            <w:vAlign w:val="bottom"/>
            <w:hideMark/>
          </w:tcPr>
          <w:p w14:paraId="2892363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20.8%</w:t>
            </w:r>
          </w:p>
        </w:tc>
        <w:tc>
          <w:tcPr>
            <w:tcW w:w="720" w:type="dxa"/>
            <w:tcBorders>
              <w:top w:val="nil"/>
              <w:left w:val="nil"/>
              <w:bottom w:val="nil"/>
              <w:right w:val="nil"/>
            </w:tcBorders>
            <w:shd w:val="clear" w:color="auto" w:fill="auto"/>
            <w:noWrap/>
            <w:vAlign w:val="bottom"/>
            <w:hideMark/>
          </w:tcPr>
          <w:p w14:paraId="0C37D5C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18.8%</w:t>
            </w:r>
          </w:p>
        </w:tc>
        <w:tc>
          <w:tcPr>
            <w:tcW w:w="720" w:type="dxa"/>
            <w:tcBorders>
              <w:top w:val="nil"/>
              <w:left w:val="nil"/>
              <w:bottom w:val="nil"/>
              <w:right w:val="nil"/>
            </w:tcBorders>
            <w:shd w:val="clear" w:color="auto" w:fill="auto"/>
            <w:noWrap/>
            <w:vAlign w:val="bottom"/>
            <w:hideMark/>
          </w:tcPr>
          <w:p w14:paraId="5510B9F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58.3%</w:t>
            </w:r>
          </w:p>
        </w:tc>
        <w:tc>
          <w:tcPr>
            <w:tcW w:w="680" w:type="dxa"/>
            <w:tcBorders>
              <w:top w:val="nil"/>
              <w:left w:val="nil"/>
              <w:bottom w:val="nil"/>
              <w:right w:val="nil"/>
            </w:tcBorders>
            <w:shd w:val="clear" w:color="auto" w:fill="auto"/>
            <w:noWrap/>
            <w:vAlign w:val="bottom"/>
            <w:hideMark/>
          </w:tcPr>
          <w:p w14:paraId="7DBAF292"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07F8D3F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96.3%</w:t>
            </w:r>
          </w:p>
        </w:tc>
        <w:tc>
          <w:tcPr>
            <w:tcW w:w="760" w:type="dxa"/>
            <w:tcBorders>
              <w:top w:val="nil"/>
              <w:left w:val="nil"/>
              <w:bottom w:val="nil"/>
              <w:right w:val="nil"/>
            </w:tcBorders>
            <w:shd w:val="clear" w:color="auto" w:fill="auto"/>
            <w:noWrap/>
            <w:vAlign w:val="bottom"/>
            <w:hideMark/>
          </w:tcPr>
          <w:p w14:paraId="6FE74C4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3.7%</w:t>
            </w:r>
          </w:p>
        </w:tc>
        <w:tc>
          <w:tcPr>
            <w:tcW w:w="680" w:type="dxa"/>
            <w:tcBorders>
              <w:top w:val="nil"/>
              <w:left w:val="nil"/>
              <w:bottom w:val="nil"/>
              <w:right w:val="nil"/>
            </w:tcBorders>
            <w:shd w:val="clear" w:color="auto" w:fill="auto"/>
            <w:noWrap/>
            <w:vAlign w:val="bottom"/>
            <w:hideMark/>
          </w:tcPr>
          <w:p w14:paraId="1765C1BE"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35C6656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87.0%</w:t>
            </w:r>
          </w:p>
        </w:tc>
        <w:tc>
          <w:tcPr>
            <w:tcW w:w="720" w:type="dxa"/>
            <w:tcBorders>
              <w:top w:val="nil"/>
              <w:left w:val="nil"/>
              <w:bottom w:val="nil"/>
              <w:right w:val="nil"/>
            </w:tcBorders>
            <w:shd w:val="clear" w:color="auto" w:fill="auto"/>
            <w:noWrap/>
            <w:vAlign w:val="bottom"/>
            <w:hideMark/>
          </w:tcPr>
          <w:p w14:paraId="172BD51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700" w:type="dxa"/>
            <w:tcBorders>
              <w:top w:val="nil"/>
              <w:left w:val="nil"/>
              <w:bottom w:val="nil"/>
              <w:right w:val="nil"/>
            </w:tcBorders>
            <w:shd w:val="clear" w:color="auto" w:fill="auto"/>
            <w:noWrap/>
            <w:vAlign w:val="bottom"/>
            <w:hideMark/>
          </w:tcPr>
          <w:p w14:paraId="0799A1B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13.0%</w:t>
            </w:r>
          </w:p>
        </w:tc>
        <w:tc>
          <w:tcPr>
            <w:tcW w:w="680" w:type="dxa"/>
            <w:tcBorders>
              <w:top w:val="nil"/>
              <w:left w:val="nil"/>
              <w:bottom w:val="nil"/>
              <w:right w:val="nil"/>
            </w:tcBorders>
            <w:shd w:val="clear" w:color="auto" w:fill="auto"/>
            <w:noWrap/>
            <w:vAlign w:val="bottom"/>
            <w:hideMark/>
          </w:tcPr>
          <w:p w14:paraId="2BDD3688"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0D78F0E2" w14:textId="77777777" w:rsidTr="005114BB">
        <w:trPr>
          <w:trHeight w:val="165"/>
        </w:trPr>
        <w:tc>
          <w:tcPr>
            <w:tcW w:w="1220" w:type="dxa"/>
            <w:tcBorders>
              <w:top w:val="nil"/>
              <w:left w:val="nil"/>
              <w:bottom w:val="nil"/>
              <w:right w:val="nil"/>
            </w:tcBorders>
            <w:shd w:val="clear" w:color="auto" w:fill="auto"/>
            <w:noWrap/>
            <w:hideMark/>
          </w:tcPr>
          <w:p w14:paraId="6D8139B3"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hideMark/>
          </w:tcPr>
          <w:p w14:paraId="118F6F35"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46A9FC60"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0243CA97"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DBFC2EA"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40A596D4"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2B980B53"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02F72D7F"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5F991968"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F709470"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CFB3525"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C32CFF0"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446021FF"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37051E8F"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5A723581"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6A7B82BB"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1F533D37"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760356E"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20EE9D9F"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7D219C5F" w14:textId="77777777" w:rsidR="005114BB" w:rsidRPr="005114BB" w:rsidRDefault="005114BB" w:rsidP="005114BB">
            <w:pPr>
              <w:jc w:val="center"/>
              <w:rPr>
                <w:rFonts w:eastAsia="Times New Roman"/>
                <w:sz w:val="20"/>
                <w:szCs w:val="20"/>
              </w:rPr>
            </w:pPr>
          </w:p>
        </w:tc>
      </w:tr>
      <w:tr w:rsidR="005114BB" w:rsidRPr="005114BB" w14:paraId="3E9F69D1" w14:textId="77777777" w:rsidTr="005114BB">
        <w:trPr>
          <w:trHeight w:val="255"/>
        </w:trPr>
        <w:tc>
          <w:tcPr>
            <w:tcW w:w="1220" w:type="dxa"/>
            <w:tcBorders>
              <w:top w:val="nil"/>
              <w:left w:val="nil"/>
              <w:bottom w:val="nil"/>
              <w:right w:val="nil"/>
            </w:tcBorders>
            <w:shd w:val="clear" w:color="auto" w:fill="auto"/>
            <w:noWrap/>
            <w:vAlign w:val="bottom"/>
            <w:hideMark/>
          </w:tcPr>
          <w:p w14:paraId="73BDD80E"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Total (N)</w:t>
            </w:r>
          </w:p>
        </w:tc>
        <w:tc>
          <w:tcPr>
            <w:tcW w:w="560" w:type="dxa"/>
            <w:tcBorders>
              <w:top w:val="nil"/>
              <w:left w:val="nil"/>
              <w:bottom w:val="nil"/>
              <w:right w:val="nil"/>
            </w:tcBorders>
            <w:shd w:val="clear" w:color="auto" w:fill="auto"/>
            <w:noWrap/>
            <w:vAlign w:val="bottom"/>
            <w:hideMark/>
          </w:tcPr>
          <w:p w14:paraId="551675A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95</w:t>
            </w:r>
          </w:p>
        </w:tc>
        <w:tc>
          <w:tcPr>
            <w:tcW w:w="900" w:type="dxa"/>
            <w:tcBorders>
              <w:top w:val="nil"/>
              <w:left w:val="nil"/>
              <w:bottom w:val="nil"/>
              <w:right w:val="nil"/>
            </w:tcBorders>
            <w:shd w:val="clear" w:color="auto" w:fill="auto"/>
            <w:noWrap/>
            <w:vAlign w:val="bottom"/>
            <w:hideMark/>
          </w:tcPr>
          <w:p w14:paraId="59ABE56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780" w:type="dxa"/>
            <w:tcBorders>
              <w:top w:val="nil"/>
              <w:left w:val="nil"/>
              <w:bottom w:val="nil"/>
              <w:right w:val="nil"/>
            </w:tcBorders>
            <w:shd w:val="clear" w:color="auto" w:fill="auto"/>
            <w:noWrap/>
            <w:vAlign w:val="bottom"/>
            <w:hideMark/>
          </w:tcPr>
          <w:p w14:paraId="328D601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w:t>
            </w:r>
          </w:p>
        </w:tc>
        <w:tc>
          <w:tcPr>
            <w:tcW w:w="720" w:type="dxa"/>
            <w:tcBorders>
              <w:top w:val="nil"/>
              <w:left w:val="nil"/>
              <w:bottom w:val="nil"/>
              <w:right w:val="nil"/>
            </w:tcBorders>
            <w:shd w:val="clear" w:color="auto" w:fill="auto"/>
            <w:noWrap/>
            <w:vAlign w:val="bottom"/>
            <w:hideMark/>
          </w:tcPr>
          <w:p w14:paraId="74AB1B0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18</w:t>
            </w:r>
          </w:p>
        </w:tc>
        <w:tc>
          <w:tcPr>
            <w:tcW w:w="700" w:type="dxa"/>
            <w:tcBorders>
              <w:top w:val="nil"/>
              <w:left w:val="nil"/>
              <w:bottom w:val="nil"/>
              <w:right w:val="nil"/>
            </w:tcBorders>
            <w:shd w:val="clear" w:color="auto" w:fill="auto"/>
            <w:noWrap/>
            <w:vAlign w:val="bottom"/>
            <w:hideMark/>
          </w:tcPr>
          <w:p w14:paraId="6337E35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13</w:t>
            </w:r>
          </w:p>
        </w:tc>
        <w:tc>
          <w:tcPr>
            <w:tcW w:w="780" w:type="dxa"/>
            <w:tcBorders>
              <w:top w:val="nil"/>
              <w:left w:val="nil"/>
              <w:bottom w:val="nil"/>
              <w:right w:val="nil"/>
            </w:tcBorders>
            <w:shd w:val="clear" w:color="auto" w:fill="auto"/>
            <w:noWrap/>
            <w:vAlign w:val="bottom"/>
            <w:hideMark/>
          </w:tcPr>
          <w:p w14:paraId="721A0CC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54</w:t>
            </w:r>
          </w:p>
        </w:tc>
        <w:tc>
          <w:tcPr>
            <w:tcW w:w="640" w:type="dxa"/>
            <w:tcBorders>
              <w:top w:val="nil"/>
              <w:left w:val="nil"/>
              <w:bottom w:val="nil"/>
              <w:right w:val="nil"/>
            </w:tcBorders>
            <w:shd w:val="clear" w:color="auto" w:fill="auto"/>
            <w:noWrap/>
            <w:vAlign w:val="bottom"/>
            <w:hideMark/>
          </w:tcPr>
          <w:p w14:paraId="6C68E54A"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c>
          <w:tcPr>
            <w:tcW w:w="700" w:type="dxa"/>
            <w:tcBorders>
              <w:top w:val="nil"/>
              <w:left w:val="nil"/>
              <w:bottom w:val="nil"/>
              <w:right w:val="nil"/>
            </w:tcBorders>
            <w:shd w:val="clear" w:color="auto" w:fill="auto"/>
            <w:noWrap/>
            <w:vAlign w:val="bottom"/>
            <w:hideMark/>
          </w:tcPr>
          <w:p w14:paraId="0F312E5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w:t>
            </w:r>
          </w:p>
        </w:tc>
        <w:tc>
          <w:tcPr>
            <w:tcW w:w="720" w:type="dxa"/>
            <w:tcBorders>
              <w:top w:val="nil"/>
              <w:left w:val="nil"/>
              <w:bottom w:val="nil"/>
              <w:right w:val="nil"/>
            </w:tcBorders>
            <w:shd w:val="clear" w:color="auto" w:fill="auto"/>
            <w:noWrap/>
            <w:vAlign w:val="bottom"/>
            <w:hideMark/>
          </w:tcPr>
          <w:p w14:paraId="6CCA723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14</w:t>
            </w:r>
          </w:p>
        </w:tc>
        <w:tc>
          <w:tcPr>
            <w:tcW w:w="720" w:type="dxa"/>
            <w:tcBorders>
              <w:top w:val="nil"/>
              <w:left w:val="nil"/>
              <w:bottom w:val="nil"/>
              <w:right w:val="nil"/>
            </w:tcBorders>
            <w:shd w:val="clear" w:color="auto" w:fill="auto"/>
            <w:noWrap/>
            <w:vAlign w:val="bottom"/>
            <w:hideMark/>
          </w:tcPr>
          <w:p w14:paraId="2D8CF9A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18</w:t>
            </w:r>
          </w:p>
        </w:tc>
        <w:tc>
          <w:tcPr>
            <w:tcW w:w="720" w:type="dxa"/>
            <w:tcBorders>
              <w:top w:val="nil"/>
              <w:left w:val="nil"/>
              <w:bottom w:val="nil"/>
              <w:right w:val="nil"/>
            </w:tcBorders>
            <w:shd w:val="clear" w:color="auto" w:fill="auto"/>
            <w:noWrap/>
            <w:vAlign w:val="bottom"/>
            <w:hideMark/>
          </w:tcPr>
          <w:p w14:paraId="1451785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54</w:t>
            </w:r>
          </w:p>
        </w:tc>
        <w:tc>
          <w:tcPr>
            <w:tcW w:w="680" w:type="dxa"/>
            <w:tcBorders>
              <w:top w:val="nil"/>
              <w:left w:val="nil"/>
              <w:bottom w:val="nil"/>
              <w:right w:val="nil"/>
            </w:tcBorders>
            <w:shd w:val="clear" w:color="auto" w:fill="auto"/>
            <w:noWrap/>
            <w:vAlign w:val="bottom"/>
            <w:hideMark/>
          </w:tcPr>
          <w:p w14:paraId="1481ABAC"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8</w:t>
            </w:r>
          </w:p>
        </w:tc>
        <w:tc>
          <w:tcPr>
            <w:tcW w:w="760" w:type="dxa"/>
            <w:tcBorders>
              <w:top w:val="nil"/>
              <w:left w:val="nil"/>
              <w:bottom w:val="nil"/>
              <w:right w:val="nil"/>
            </w:tcBorders>
            <w:shd w:val="clear" w:color="auto" w:fill="auto"/>
            <w:noWrap/>
            <w:vAlign w:val="bottom"/>
            <w:hideMark/>
          </w:tcPr>
          <w:p w14:paraId="4DA39CB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90</w:t>
            </w:r>
          </w:p>
        </w:tc>
        <w:tc>
          <w:tcPr>
            <w:tcW w:w="760" w:type="dxa"/>
            <w:tcBorders>
              <w:top w:val="nil"/>
              <w:left w:val="nil"/>
              <w:bottom w:val="nil"/>
              <w:right w:val="nil"/>
            </w:tcBorders>
            <w:shd w:val="clear" w:color="auto" w:fill="auto"/>
            <w:noWrap/>
            <w:vAlign w:val="bottom"/>
            <w:hideMark/>
          </w:tcPr>
          <w:p w14:paraId="18BFA09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w:t>
            </w:r>
          </w:p>
        </w:tc>
        <w:tc>
          <w:tcPr>
            <w:tcW w:w="680" w:type="dxa"/>
            <w:tcBorders>
              <w:top w:val="nil"/>
              <w:left w:val="nil"/>
              <w:bottom w:val="nil"/>
              <w:right w:val="nil"/>
            </w:tcBorders>
            <w:shd w:val="clear" w:color="auto" w:fill="auto"/>
            <w:noWrap/>
            <w:vAlign w:val="bottom"/>
            <w:hideMark/>
          </w:tcPr>
          <w:p w14:paraId="0A7FF28F"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w:t>
            </w:r>
          </w:p>
        </w:tc>
        <w:tc>
          <w:tcPr>
            <w:tcW w:w="720" w:type="dxa"/>
            <w:tcBorders>
              <w:top w:val="nil"/>
              <w:left w:val="nil"/>
              <w:bottom w:val="nil"/>
              <w:right w:val="nil"/>
            </w:tcBorders>
            <w:shd w:val="clear" w:color="auto" w:fill="auto"/>
            <w:noWrap/>
            <w:vAlign w:val="bottom"/>
            <w:hideMark/>
          </w:tcPr>
          <w:p w14:paraId="6989128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79</w:t>
            </w:r>
          </w:p>
        </w:tc>
        <w:tc>
          <w:tcPr>
            <w:tcW w:w="720" w:type="dxa"/>
            <w:tcBorders>
              <w:top w:val="nil"/>
              <w:left w:val="nil"/>
              <w:bottom w:val="nil"/>
              <w:right w:val="nil"/>
            </w:tcBorders>
            <w:shd w:val="clear" w:color="auto" w:fill="auto"/>
            <w:noWrap/>
            <w:vAlign w:val="bottom"/>
            <w:hideMark/>
          </w:tcPr>
          <w:p w14:paraId="4A9939F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700" w:type="dxa"/>
            <w:tcBorders>
              <w:top w:val="nil"/>
              <w:left w:val="nil"/>
              <w:bottom w:val="nil"/>
              <w:right w:val="nil"/>
            </w:tcBorders>
            <w:shd w:val="clear" w:color="auto" w:fill="auto"/>
            <w:noWrap/>
            <w:vAlign w:val="bottom"/>
            <w:hideMark/>
          </w:tcPr>
          <w:p w14:paraId="73524A1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16</w:t>
            </w:r>
          </w:p>
        </w:tc>
        <w:tc>
          <w:tcPr>
            <w:tcW w:w="680" w:type="dxa"/>
            <w:tcBorders>
              <w:top w:val="nil"/>
              <w:left w:val="nil"/>
              <w:bottom w:val="nil"/>
              <w:right w:val="nil"/>
            </w:tcBorders>
            <w:shd w:val="clear" w:color="auto" w:fill="auto"/>
            <w:noWrap/>
            <w:vAlign w:val="bottom"/>
            <w:hideMark/>
          </w:tcPr>
          <w:p w14:paraId="36F05FFE"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r>
      <w:tr w:rsidR="005114BB" w:rsidRPr="005114BB" w14:paraId="083A2B6C" w14:textId="77777777" w:rsidTr="005114BB">
        <w:trPr>
          <w:trHeight w:val="255"/>
        </w:trPr>
        <w:tc>
          <w:tcPr>
            <w:tcW w:w="1220" w:type="dxa"/>
            <w:tcBorders>
              <w:top w:val="nil"/>
              <w:left w:val="nil"/>
              <w:bottom w:val="nil"/>
              <w:right w:val="nil"/>
            </w:tcBorders>
            <w:shd w:val="clear" w:color="auto" w:fill="auto"/>
            <w:noWrap/>
            <w:vAlign w:val="bottom"/>
            <w:hideMark/>
          </w:tcPr>
          <w:p w14:paraId="04AB48E7"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Total (%)</w:t>
            </w:r>
          </w:p>
        </w:tc>
        <w:tc>
          <w:tcPr>
            <w:tcW w:w="560" w:type="dxa"/>
            <w:tcBorders>
              <w:top w:val="nil"/>
              <w:left w:val="nil"/>
              <w:bottom w:val="nil"/>
              <w:right w:val="nil"/>
            </w:tcBorders>
            <w:shd w:val="clear" w:color="auto" w:fill="auto"/>
            <w:noWrap/>
            <w:vAlign w:val="bottom"/>
            <w:hideMark/>
          </w:tcPr>
          <w:p w14:paraId="3A186E74"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56523C3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780" w:type="dxa"/>
            <w:tcBorders>
              <w:top w:val="nil"/>
              <w:left w:val="nil"/>
              <w:bottom w:val="nil"/>
              <w:right w:val="nil"/>
            </w:tcBorders>
            <w:shd w:val="clear" w:color="auto" w:fill="auto"/>
            <w:noWrap/>
            <w:vAlign w:val="bottom"/>
            <w:hideMark/>
          </w:tcPr>
          <w:p w14:paraId="2BDE0A2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10.5%</w:t>
            </w:r>
          </w:p>
        </w:tc>
        <w:tc>
          <w:tcPr>
            <w:tcW w:w="720" w:type="dxa"/>
            <w:tcBorders>
              <w:top w:val="nil"/>
              <w:left w:val="nil"/>
              <w:bottom w:val="nil"/>
              <w:right w:val="nil"/>
            </w:tcBorders>
            <w:shd w:val="clear" w:color="auto" w:fill="auto"/>
            <w:noWrap/>
            <w:vAlign w:val="bottom"/>
            <w:hideMark/>
          </w:tcPr>
          <w:p w14:paraId="0037C4F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18.9%</w:t>
            </w:r>
          </w:p>
        </w:tc>
        <w:tc>
          <w:tcPr>
            <w:tcW w:w="700" w:type="dxa"/>
            <w:tcBorders>
              <w:top w:val="nil"/>
              <w:left w:val="nil"/>
              <w:bottom w:val="nil"/>
              <w:right w:val="nil"/>
            </w:tcBorders>
            <w:shd w:val="clear" w:color="auto" w:fill="auto"/>
            <w:noWrap/>
            <w:vAlign w:val="bottom"/>
            <w:hideMark/>
          </w:tcPr>
          <w:p w14:paraId="768C394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13.7%</w:t>
            </w:r>
          </w:p>
        </w:tc>
        <w:tc>
          <w:tcPr>
            <w:tcW w:w="780" w:type="dxa"/>
            <w:tcBorders>
              <w:top w:val="nil"/>
              <w:left w:val="nil"/>
              <w:bottom w:val="nil"/>
              <w:right w:val="nil"/>
            </w:tcBorders>
            <w:shd w:val="clear" w:color="auto" w:fill="auto"/>
            <w:noWrap/>
            <w:vAlign w:val="bottom"/>
            <w:hideMark/>
          </w:tcPr>
          <w:p w14:paraId="7C7E5B2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56.8%</w:t>
            </w:r>
          </w:p>
        </w:tc>
        <w:tc>
          <w:tcPr>
            <w:tcW w:w="640" w:type="dxa"/>
            <w:tcBorders>
              <w:top w:val="nil"/>
              <w:left w:val="nil"/>
              <w:bottom w:val="nil"/>
              <w:right w:val="nil"/>
            </w:tcBorders>
            <w:shd w:val="clear" w:color="auto" w:fill="auto"/>
            <w:noWrap/>
            <w:vAlign w:val="bottom"/>
            <w:hideMark/>
          </w:tcPr>
          <w:p w14:paraId="167C6AF2"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3E1F962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w:t>
            </w:r>
          </w:p>
        </w:tc>
        <w:tc>
          <w:tcPr>
            <w:tcW w:w="720" w:type="dxa"/>
            <w:tcBorders>
              <w:top w:val="nil"/>
              <w:left w:val="nil"/>
              <w:bottom w:val="nil"/>
              <w:right w:val="nil"/>
            </w:tcBorders>
            <w:shd w:val="clear" w:color="auto" w:fill="auto"/>
            <w:noWrap/>
            <w:vAlign w:val="bottom"/>
            <w:hideMark/>
          </w:tcPr>
          <w:p w14:paraId="5CD0915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16.1%</w:t>
            </w:r>
          </w:p>
        </w:tc>
        <w:tc>
          <w:tcPr>
            <w:tcW w:w="720" w:type="dxa"/>
            <w:tcBorders>
              <w:top w:val="nil"/>
              <w:left w:val="nil"/>
              <w:bottom w:val="nil"/>
              <w:right w:val="nil"/>
            </w:tcBorders>
            <w:shd w:val="clear" w:color="auto" w:fill="auto"/>
            <w:noWrap/>
            <w:vAlign w:val="bottom"/>
            <w:hideMark/>
          </w:tcPr>
          <w:p w14:paraId="4864866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20.7%</w:t>
            </w:r>
          </w:p>
        </w:tc>
        <w:tc>
          <w:tcPr>
            <w:tcW w:w="720" w:type="dxa"/>
            <w:tcBorders>
              <w:top w:val="nil"/>
              <w:left w:val="nil"/>
              <w:bottom w:val="nil"/>
              <w:right w:val="nil"/>
            </w:tcBorders>
            <w:shd w:val="clear" w:color="auto" w:fill="auto"/>
            <w:noWrap/>
            <w:vAlign w:val="bottom"/>
            <w:hideMark/>
          </w:tcPr>
          <w:p w14:paraId="5385086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62.1%</w:t>
            </w:r>
          </w:p>
        </w:tc>
        <w:tc>
          <w:tcPr>
            <w:tcW w:w="680" w:type="dxa"/>
            <w:tcBorders>
              <w:top w:val="nil"/>
              <w:left w:val="nil"/>
              <w:bottom w:val="nil"/>
              <w:right w:val="nil"/>
            </w:tcBorders>
            <w:shd w:val="clear" w:color="auto" w:fill="auto"/>
            <w:noWrap/>
            <w:vAlign w:val="bottom"/>
            <w:hideMark/>
          </w:tcPr>
          <w:p w14:paraId="31A0B309"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7D0122A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95.7%</w:t>
            </w:r>
          </w:p>
        </w:tc>
        <w:tc>
          <w:tcPr>
            <w:tcW w:w="760" w:type="dxa"/>
            <w:tcBorders>
              <w:top w:val="nil"/>
              <w:left w:val="nil"/>
              <w:bottom w:val="nil"/>
              <w:right w:val="nil"/>
            </w:tcBorders>
            <w:shd w:val="clear" w:color="auto" w:fill="auto"/>
            <w:noWrap/>
            <w:vAlign w:val="bottom"/>
            <w:hideMark/>
          </w:tcPr>
          <w:p w14:paraId="2F9B5E5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4.3%</w:t>
            </w:r>
          </w:p>
        </w:tc>
        <w:tc>
          <w:tcPr>
            <w:tcW w:w="680" w:type="dxa"/>
            <w:tcBorders>
              <w:top w:val="nil"/>
              <w:left w:val="nil"/>
              <w:bottom w:val="nil"/>
              <w:right w:val="nil"/>
            </w:tcBorders>
            <w:shd w:val="clear" w:color="auto" w:fill="auto"/>
            <w:noWrap/>
            <w:vAlign w:val="bottom"/>
            <w:hideMark/>
          </w:tcPr>
          <w:p w14:paraId="767E6127"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69620E8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83.2%</w:t>
            </w:r>
          </w:p>
        </w:tc>
        <w:tc>
          <w:tcPr>
            <w:tcW w:w="720" w:type="dxa"/>
            <w:tcBorders>
              <w:top w:val="nil"/>
              <w:left w:val="nil"/>
              <w:bottom w:val="nil"/>
              <w:right w:val="nil"/>
            </w:tcBorders>
            <w:shd w:val="clear" w:color="auto" w:fill="auto"/>
            <w:noWrap/>
            <w:vAlign w:val="bottom"/>
            <w:hideMark/>
          </w:tcPr>
          <w:p w14:paraId="71D51AF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700" w:type="dxa"/>
            <w:tcBorders>
              <w:top w:val="nil"/>
              <w:left w:val="nil"/>
              <w:bottom w:val="nil"/>
              <w:right w:val="nil"/>
            </w:tcBorders>
            <w:shd w:val="clear" w:color="auto" w:fill="auto"/>
            <w:noWrap/>
            <w:vAlign w:val="bottom"/>
            <w:hideMark/>
          </w:tcPr>
          <w:p w14:paraId="1777D36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16.8%</w:t>
            </w:r>
          </w:p>
        </w:tc>
        <w:tc>
          <w:tcPr>
            <w:tcW w:w="680" w:type="dxa"/>
            <w:tcBorders>
              <w:top w:val="nil"/>
              <w:left w:val="nil"/>
              <w:bottom w:val="nil"/>
              <w:right w:val="nil"/>
            </w:tcBorders>
            <w:shd w:val="clear" w:color="auto" w:fill="auto"/>
            <w:noWrap/>
            <w:vAlign w:val="bottom"/>
            <w:hideMark/>
          </w:tcPr>
          <w:p w14:paraId="6AF65C27"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66A204BF" w14:textId="77777777" w:rsidTr="005114BB">
        <w:trPr>
          <w:trHeight w:val="255"/>
        </w:trPr>
        <w:tc>
          <w:tcPr>
            <w:tcW w:w="1220" w:type="dxa"/>
            <w:tcBorders>
              <w:top w:val="nil"/>
              <w:left w:val="nil"/>
              <w:bottom w:val="nil"/>
              <w:right w:val="nil"/>
            </w:tcBorders>
            <w:shd w:val="clear" w:color="auto" w:fill="auto"/>
            <w:noWrap/>
            <w:vAlign w:val="bottom"/>
            <w:hideMark/>
          </w:tcPr>
          <w:p w14:paraId="3AA08D66"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vAlign w:val="bottom"/>
            <w:hideMark/>
          </w:tcPr>
          <w:p w14:paraId="3C5D609D"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655049B7"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5428D3C9"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D51ABD9"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013A77E8"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3B16AB1D"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6FAF5B57"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354FFBD0"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87C20EB"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2D07C6B7"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1E5F312D"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44EE44E5"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03D5CBDA"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3BFA28B0"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06F7AE26"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6E0A2D9"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2D43DC4"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3352675D"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7B54287C" w14:textId="77777777" w:rsidR="005114BB" w:rsidRPr="005114BB" w:rsidRDefault="005114BB" w:rsidP="005114BB">
            <w:pPr>
              <w:jc w:val="center"/>
              <w:rPr>
                <w:rFonts w:eastAsia="Times New Roman"/>
                <w:sz w:val="20"/>
                <w:szCs w:val="20"/>
              </w:rPr>
            </w:pPr>
          </w:p>
        </w:tc>
      </w:tr>
      <w:tr w:rsidR="005114BB" w:rsidRPr="005114BB" w14:paraId="761CBE2A" w14:textId="77777777" w:rsidTr="005114BB">
        <w:trPr>
          <w:trHeight w:val="255"/>
        </w:trPr>
        <w:tc>
          <w:tcPr>
            <w:tcW w:w="1220" w:type="dxa"/>
            <w:tcBorders>
              <w:top w:val="nil"/>
              <w:left w:val="nil"/>
              <w:bottom w:val="nil"/>
              <w:right w:val="nil"/>
            </w:tcBorders>
            <w:shd w:val="clear" w:color="000000" w:fill="A6A6A6"/>
            <w:noWrap/>
            <w:vAlign w:val="bottom"/>
            <w:hideMark/>
          </w:tcPr>
          <w:p w14:paraId="709CFC35" w14:textId="77777777" w:rsidR="005114BB" w:rsidRPr="005114BB" w:rsidRDefault="005114BB" w:rsidP="005114BB">
            <w:pP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MARYLAND</w:t>
            </w:r>
          </w:p>
        </w:tc>
        <w:tc>
          <w:tcPr>
            <w:tcW w:w="560" w:type="dxa"/>
            <w:tcBorders>
              <w:top w:val="nil"/>
              <w:left w:val="nil"/>
              <w:bottom w:val="nil"/>
              <w:right w:val="nil"/>
            </w:tcBorders>
            <w:shd w:val="clear" w:color="000000" w:fill="A6A6A6"/>
            <w:noWrap/>
            <w:vAlign w:val="bottom"/>
            <w:hideMark/>
          </w:tcPr>
          <w:p w14:paraId="518481E0" w14:textId="77777777" w:rsidR="005114BB" w:rsidRPr="005114BB" w:rsidRDefault="005114BB" w:rsidP="005114BB">
            <w:pPr>
              <w:jc w:val="cente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 </w:t>
            </w:r>
          </w:p>
        </w:tc>
        <w:tc>
          <w:tcPr>
            <w:tcW w:w="900" w:type="dxa"/>
            <w:tcBorders>
              <w:top w:val="nil"/>
              <w:left w:val="nil"/>
              <w:bottom w:val="nil"/>
              <w:right w:val="nil"/>
            </w:tcBorders>
            <w:shd w:val="clear" w:color="000000" w:fill="A6A6A6"/>
            <w:noWrap/>
            <w:vAlign w:val="center"/>
            <w:hideMark/>
          </w:tcPr>
          <w:p w14:paraId="63775BB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80" w:type="dxa"/>
            <w:tcBorders>
              <w:top w:val="nil"/>
              <w:left w:val="nil"/>
              <w:bottom w:val="nil"/>
              <w:right w:val="nil"/>
            </w:tcBorders>
            <w:shd w:val="clear" w:color="000000" w:fill="A6A6A6"/>
            <w:noWrap/>
            <w:vAlign w:val="center"/>
            <w:hideMark/>
          </w:tcPr>
          <w:p w14:paraId="7505960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725966A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00" w:type="dxa"/>
            <w:tcBorders>
              <w:top w:val="nil"/>
              <w:left w:val="nil"/>
              <w:bottom w:val="nil"/>
              <w:right w:val="nil"/>
            </w:tcBorders>
            <w:shd w:val="clear" w:color="000000" w:fill="A6A6A6"/>
            <w:noWrap/>
            <w:vAlign w:val="center"/>
            <w:hideMark/>
          </w:tcPr>
          <w:p w14:paraId="6AC3117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80" w:type="dxa"/>
            <w:tcBorders>
              <w:top w:val="nil"/>
              <w:left w:val="nil"/>
              <w:bottom w:val="nil"/>
              <w:right w:val="nil"/>
            </w:tcBorders>
            <w:shd w:val="clear" w:color="000000" w:fill="A6A6A6"/>
            <w:noWrap/>
            <w:vAlign w:val="center"/>
            <w:hideMark/>
          </w:tcPr>
          <w:p w14:paraId="5882007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40" w:type="dxa"/>
            <w:tcBorders>
              <w:top w:val="nil"/>
              <w:left w:val="nil"/>
              <w:bottom w:val="nil"/>
              <w:right w:val="nil"/>
            </w:tcBorders>
            <w:shd w:val="clear" w:color="000000" w:fill="A6A6A6"/>
            <w:noWrap/>
            <w:vAlign w:val="bottom"/>
            <w:hideMark/>
          </w:tcPr>
          <w:p w14:paraId="0E59715D"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00" w:type="dxa"/>
            <w:tcBorders>
              <w:top w:val="nil"/>
              <w:left w:val="nil"/>
              <w:bottom w:val="nil"/>
              <w:right w:val="nil"/>
            </w:tcBorders>
            <w:shd w:val="clear" w:color="000000" w:fill="A6A6A6"/>
            <w:noWrap/>
            <w:vAlign w:val="center"/>
            <w:hideMark/>
          </w:tcPr>
          <w:p w14:paraId="185EA7D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025ADA8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727D14B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4390EE3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2A0F0826"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60" w:type="dxa"/>
            <w:tcBorders>
              <w:top w:val="nil"/>
              <w:left w:val="nil"/>
              <w:bottom w:val="nil"/>
              <w:right w:val="nil"/>
            </w:tcBorders>
            <w:shd w:val="clear" w:color="000000" w:fill="A6A6A6"/>
            <w:noWrap/>
            <w:vAlign w:val="bottom"/>
            <w:hideMark/>
          </w:tcPr>
          <w:p w14:paraId="1DB869A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60" w:type="dxa"/>
            <w:tcBorders>
              <w:top w:val="nil"/>
              <w:left w:val="nil"/>
              <w:bottom w:val="nil"/>
              <w:right w:val="nil"/>
            </w:tcBorders>
            <w:shd w:val="clear" w:color="000000" w:fill="A6A6A6"/>
            <w:noWrap/>
            <w:vAlign w:val="bottom"/>
            <w:hideMark/>
          </w:tcPr>
          <w:p w14:paraId="46BB03D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0F8E26F8"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20" w:type="dxa"/>
            <w:tcBorders>
              <w:top w:val="nil"/>
              <w:left w:val="nil"/>
              <w:bottom w:val="nil"/>
              <w:right w:val="nil"/>
            </w:tcBorders>
            <w:shd w:val="clear" w:color="000000" w:fill="A6A6A6"/>
            <w:noWrap/>
            <w:vAlign w:val="center"/>
            <w:hideMark/>
          </w:tcPr>
          <w:p w14:paraId="5B79BAD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6802375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00" w:type="dxa"/>
            <w:tcBorders>
              <w:top w:val="nil"/>
              <w:left w:val="nil"/>
              <w:bottom w:val="nil"/>
              <w:right w:val="nil"/>
            </w:tcBorders>
            <w:shd w:val="clear" w:color="000000" w:fill="A6A6A6"/>
            <w:noWrap/>
            <w:vAlign w:val="center"/>
            <w:hideMark/>
          </w:tcPr>
          <w:p w14:paraId="38116E3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0FBD8ED2"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r>
      <w:tr w:rsidR="005114BB" w:rsidRPr="005114BB" w14:paraId="5DF99763" w14:textId="77777777" w:rsidTr="005114BB">
        <w:trPr>
          <w:trHeight w:val="255"/>
        </w:trPr>
        <w:tc>
          <w:tcPr>
            <w:tcW w:w="1780" w:type="dxa"/>
            <w:gridSpan w:val="2"/>
            <w:tcBorders>
              <w:top w:val="nil"/>
              <w:left w:val="nil"/>
              <w:bottom w:val="nil"/>
              <w:right w:val="nil"/>
            </w:tcBorders>
            <w:shd w:val="clear" w:color="auto" w:fill="auto"/>
            <w:noWrap/>
            <w:vAlign w:val="center"/>
            <w:hideMark/>
          </w:tcPr>
          <w:p w14:paraId="47B85415" w14:textId="77777777" w:rsidR="005114BB" w:rsidRPr="005114BB" w:rsidRDefault="005114BB" w:rsidP="005114BB">
            <w:pP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Community average (ACS)</w:t>
            </w:r>
          </w:p>
        </w:tc>
        <w:tc>
          <w:tcPr>
            <w:tcW w:w="900" w:type="dxa"/>
            <w:tcBorders>
              <w:top w:val="nil"/>
              <w:left w:val="nil"/>
              <w:bottom w:val="nil"/>
              <w:right w:val="nil"/>
            </w:tcBorders>
            <w:shd w:val="clear" w:color="auto" w:fill="auto"/>
            <w:noWrap/>
            <w:vAlign w:val="bottom"/>
            <w:hideMark/>
          </w:tcPr>
          <w:p w14:paraId="057E892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14.4%</w:t>
            </w:r>
          </w:p>
        </w:tc>
        <w:tc>
          <w:tcPr>
            <w:tcW w:w="780" w:type="dxa"/>
            <w:tcBorders>
              <w:top w:val="nil"/>
              <w:left w:val="nil"/>
              <w:bottom w:val="nil"/>
              <w:right w:val="nil"/>
            </w:tcBorders>
            <w:shd w:val="clear" w:color="auto" w:fill="auto"/>
            <w:noWrap/>
            <w:vAlign w:val="bottom"/>
            <w:hideMark/>
          </w:tcPr>
          <w:p w14:paraId="6260DA6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35.1%</w:t>
            </w:r>
          </w:p>
        </w:tc>
        <w:tc>
          <w:tcPr>
            <w:tcW w:w="720" w:type="dxa"/>
            <w:tcBorders>
              <w:top w:val="nil"/>
              <w:left w:val="nil"/>
              <w:bottom w:val="nil"/>
              <w:right w:val="nil"/>
            </w:tcBorders>
            <w:shd w:val="clear" w:color="auto" w:fill="auto"/>
            <w:noWrap/>
            <w:vAlign w:val="bottom"/>
            <w:hideMark/>
          </w:tcPr>
          <w:p w14:paraId="38A8CDC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24.8%</w:t>
            </w:r>
          </w:p>
        </w:tc>
        <w:tc>
          <w:tcPr>
            <w:tcW w:w="700" w:type="dxa"/>
            <w:tcBorders>
              <w:top w:val="nil"/>
              <w:left w:val="nil"/>
              <w:bottom w:val="nil"/>
              <w:right w:val="nil"/>
            </w:tcBorders>
            <w:shd w:val="clear" w:color="auto" w:fill="auto"/>
            <w:noWrap/>
            <w:vAlign w:val="bottom"/>
            <w:hideMark/>
          </w:tcPr>
          <w:p w14:paraId="3EEB5C5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5.7%</w:t>
            </w:r>
          </w:p>
        </w:tc>
        <w:tc>
          <w:tcPr>
            <w:tcW w:w="780" w:type="dxa"/>
            <w:tcBorders>
              <w:top w:val="nil"/>
              <w:left w:val="nil"/>
              <w:bottom w:val="nil"/>
              <w:right w:val="nil"/>
            </w:tcBorders>
            <w:shd w:val="clear" w:color="auto" w:fill="auto"/>
            <w:noWrap/>
            <w:vAlign w:val="bottom"/>
            <w:hideMark/>
          </w:tcPr>
          <w:p w14:paraId="6642DBB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20.0%</w:t>
            </w:r>
          </w:p>
        </w:tc>
        <w:tc>
          <w:tcPr>
            <w:tcW w:w="640" w:type="dxa"/>
            <w:tcBorders>
              <w:top w:val="nil"/>
              <w:left w:val="nil"/>
              <w:bottom w:val="nil"/>
              <w:right w:val="nil"/>
            </w:tcBorders>
            <w:shd w:val="clear" w:color="auto" w:fill="auto"/>
            <w:noWrap/>
            <w:vAlign w:val="bottom"/>
            <w:hideMark/>
          </w:tcPr>
          <w:p w14:paraId="2DF3A7FD"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77806AB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8.0%</w:t>
            </w:r>
          </w:p>
        </w:tc>
        <w:tc>
          <w:tcPr>
            <w:tcW w:w="720" w:type="dxa"/>
            <w:tcBorders>
              <w:top w:val="nil"/>
              <w:left w:val="nil"/>
              <w:bottom w:val="nil"/>
              <w:right w:val="nil"/>
            </w:tcBorders>
            <w:shd w:val="clear" w:color="auto" w:fill="auto"/>
            <w:noWrap/>
            <w:vAlign w:val="bottom"/>
            <w:hideMark/>
          </w:tcPr>
          <w:p w14:paraId="148A546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13.2%</w:t>
            </w:r>
          </w:p>
        </w:tc>
        <w:tc>
          <w:tcPr>
            <w:tcW w:w="720" w:type="dxa"/>
            <w:tcBorders>
              <w:top w:val="nil"/>
              <w:left w:val="nil"/>
              <w:bottom w:val="nil"/>
              <w:right w:val="nil"/>
            </w:tcBorders>
            <w:shd w:val="clear" w:color="auto" w:fill="auto"/>
            <w:noWrap/>
            <w:vAlign w:val="bottom"/>
            <w:hideMark/>
          </w:tcPr>
          <w:p w14:paraId="19D4EB8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23.3%</w:t>
            </w:r>
          </w:p>
        </w:tc>
        <w:tc>
          <w:tcPr>
            <w:tcW w:w="720" w:type="dxa"/>
            <w:tcBorders>
              <w:top w:val="nil"/>
              <w:left w:val="nil"/>
              <w:bottom w:val="nil"/>
              <w:right w:val="nil"/>
            </w:tcBorders>
            <w:shd w:val="clear" w:color="auto" w:fill="auto"/>
            <w:noWrap/>
            <w:vAlign w:val="bottom"/>
            <w:hideMark/>
          </w:tcPr>
          <w:p w14:paraId="185C7A6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55.6%</w:t>
            </w:r>
          </w:p>
        </w:tc>
        <w:tc>
          <w:tcPr>
            <w:tcW w:w="680" w:type="dxa"/>
            <w:tcBorders>
              <w:top w:val="nil"/>
              <w:left w:val="nil"/>
              <w:bottom w:val="nil"/>
              <w:right w:val="nil"/>
            </w:tcBorders>
            <w:shd w:val="clear" w:color="auto" w:fill="auto"/>
            <w:noWrap/>
            <w:vAlign w:val="bottom"/>
            <w:hideMark/>
          </w:tcPr>
          <w:p w14:paraId="2ED08B86"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11855FC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92.1%</w:t>
            </w:r>
          </w:p>
        </w:tc>
        <w:tc>
          <w:tcPr>
            <w:tcW w:w="760" w:type="dxa"/>
            <w:tcBorders>
              <w:top w:val="nil"/>
              <w:left w:val="nil"/>
              <w:bottom w:val="nil"/>
              <w:right w:val="nil"/>
            </w:tcBorders>
            <w:shd w:val="clear" w:color="auto" w:fill="auto"/>
            <w:noWrap/>
            <w:vAlign w:val="bottom"/>
            <w:hideMark/>
          </w:tcPr>
          <w:p w14:paraId="44B950A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7.9%</w:t>
            </w:r>
          </w:p>
        </w:tc>
        <w:tc>
          <w:tcPr>
            <w:tcW w:w="680" w:type="dxa"/>
            <w:tcBorders>
              <w:top w:val="nil"/>
              <w:left w:val="nil"/>
              <w:bottom w:val="nil"/>
              <w:right w:val="nil"/>
            </w:tcBorders>
            <w:shd w:val="clear" w:color="auto" w:fill="auto"/>
            <w:noWrap/>
            <w:vAlign w:val="bottom"/>
            <w:hideMark/>
          </w:tcPr>
          <w:p w14:paraId="14580950"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1069F21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12.9%</w:t>
            </w:r>
          </w:p>
        </w:tc>
        <w:tc>
          <w:tcPr>
            <w:tcW w:w="720" w:type="dxa"/>
            <w:tcBorders>
              <w:top w:val="nil"/>
              <w:left w:val="nil"/>
              <w:bottom w:val="nil"/>
              <w:right w:val="nil"/>
            </w:tcBorders>
            <w:shd w:val="clear" w:color="auto" w:fill="auto"/>
            <w:noWrap/>
            <w:vAlign w:val="bottom"/>
            <w:hideMark/>
          </w:tcPr>
          <w:p w14:paraId="4B7946C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79.7%</w:t>
            </w:r>
          </w:p>
        </w:tc>
        <w:tc>
          <w:tcPr>
            <w:tcW w:w="700" w:type="dxa"/>
            <w:tcBorders>
              <w:top w:val="nil"/>
              <w:left w:val="nil"/>
              <w:bottom w:val="nil"/>
              <w:right w:val="nil"/>
            </w:tcBorders>
            <w:shd w:val="clear" w:color="auto" w:fill="auto"/>
            <w:noWrap/>
            <w:vAlign w:val="bottom"/>
            <w:hideMark/>
          </w:tcPr>
          <w:p w14:paraId="069C314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7.5%</w:t>
            </w:r>
          </w:p>
        </w:tc>
        <w:tc>
          <w:tcPr>
            <w:tcW w:w="680" w:type="dxa"/>
            <w:tcBorders>
              <w:top w:val="nil"/>
              <w:left w:val="nil"/>
              <w:bottom w:val="nil"/>
              <w:right w:val="nil"/>
            </w:tcBorders>
            <w:shd w:val="clear" w:color="auto" w:fill="auto"/>
            <w:noWrap/>
            <w:vAlign w:val="bottom"/>
            <w:hideMark/>
          </w:tcPr>
          <w:p w14:paraId="311A6DF8"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7ED1246A" w14:textId="77777777" w:rsidTr="005114BB">
        <w:trPr>
          <w:trHeight w:val="165"/>
        </w:trPr>
        <w:tc>
          <w:tcPr>
            <w:tcW w:w="1220" w:type="dxa"/>
            <w:tcBorders>
              <w:top w:val="nil"/>
              <w:left w:val="nil"/>
              <w:bottom w:val="nil"/>
              <w:right w:val="nil"/>
            </w:tcBorders>
            <w:shd w:val="clear" w:color="auto" w:fill="auto"/>
            <w:noWrap/>
            <w:hideMark/>
          </w:tcPr>
          <w:p w14:paraId="4B319811"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hideMark/>
          </w:tcPr>
          <w:p w14:paraId="48A39B9E"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4795D543"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5A235583"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18946B31"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10E10029"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22CFD1B4"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19ACB1B2"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1129C233"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A0BCB6A"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1874D6C"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EB1C648"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45108BC7"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26CF2B82"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74C4E860"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41139606"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276F346E"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03B280A"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287BFDCC"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37C43FD2" w14:textId="77777777" w:rsidR="005114BB" w:rsidRPr="005114BB" w:rsidRDefault="005114BB" w:rsidP="005114BB">
            <w:pPr>
              <w:jc w:val="center"/>
              <w:rPr>
                <w:rFonts w:eastAsia="Times New Roman"/>
                <w:sz w:val="20"/>
                <w:szCs w:val="20"/>
              </w:rPr>
            </w:pPr>
          </w:p>
        </w:tc>
      </w:tr>
      <w:tr w:rsidR="005114BB" w:rsidRPr="005114BB" w14:paraId="6A76B50E" w14:textId="77777777" w:rsidTr="005114BB">
        <w:trPr>
          <w:trHeight w:val="255"/>
        </w:trPr>
        <w:tc>
          <w:tcPr>
            <w:tcW w:w="1220" w:type="dxa"/>
            <w:tcBorders>
              <w:top w:val="nil"/>
              <w:left w:val="nil"/>
              <w:bottom w:val="nil"/>
              <w:right w:val="nil"/>
            </w:tcBorders>
            <w:shd w:val="clear" w:color="auto" w:fill="auto"/>
            <w:noWrap/>
            <w:hideMark/>
          </w:tcPr>
          <w:p w14:paraId="386F0180"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No incentives (N)</w:t>
            </w:r>
          </w:p>
        </w:tc>
        <w:tc>
          <w:tcPr>
            <w:tcW w:w="560" w:type="dxa"/>
            <w:tcBorders>
              <w:top w:val="nil"/>
              <w:left w:val="nil"/>
              <w:bottom w:val="nil"/>
              <w:right w:val="nil"/>
            </w:tcBorders>
            <w:shd w:val="clear" w:color="auto" w:fill="auto"/>
            <w:noWrap/>
            <w:vAlign w:val="bottom"/>
            <w:hideMark/>
          </w:tcPr>
          <w:p w14:paraId="1599633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22</w:t>
            </w:r>
          </w:p>
        </w:tc>
        <w:tc>
          <w:tcPr>
            <w:tcW w:w="900" w:type="dxa"/>
            <w:tcBorders>
              <w:top w:val="nil"/>
              <w:left w:val="nil"/>
              <w:bottom w:val="nil"/>
              <w:right w:val="nil"/>
            </w:tcBorders>
            <w:shd w:val="clear" w:color="auto" w:fill="auto"/>
            <w:noWrap/>
            <w:vAlign w:val="bottom"/>
            <w:hideMark/>
          </w:tcPr>
          <w:p w14:paraId="38810FE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780" w:type="dxa"/>
            <w:tcBorders>
              <w:top w:val="nil"/>
              <w:left w:val="nil"/>
              <w:bottom w:val="nil"/>
              <w:right w:val="nil"/>
            </w:tcBorders>
            <w:shd w:val="clear" w:color="auto" w:fill="auto"/>
            <w:noWrap/>
            <w:vAlign w:val="bottom"/>
            <w:hideMark/>
          </w:tcPr>
          <w:p w14:paraId="4A4BC43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w:t>
            </w:r>
          </w:p>
        </w:tc>
        <w:tc>
          <w:tcPr>
            <w:tcW w:w="720" w:type="dxa"/>
            <w:tcBorders>
              <w:top w:val="nil"/>
              <w:left w:val="nil"/>
              <w:bottom w:val="nil"/>
              <w:right w:val="nil"/>
            </w:tcBorders>
            <w:shd w:val="clear" w:color="auto" w:fill="auto"/>
            <w:noWrap/>
            <w:vAlign w:val="bottom"/>
            <w:hideMark/>
          </w:tcPr>
          <w:p w14:paraId="57B4689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w:t>
            </w:r>
          </w:p>
        </w:tc>
        <w:tc>
          <w:tcPr>
            <w:tcW w:w="700" w:type="dxa"/>
            <w:tcBorders>
              <w:top w:val="nil"/>
              <w:left w:val="nil"/>
              <w:bottom w:val="nil"/>
              <w:right w:val="nil"/>
            </w:tcBorders>
            <w:shd w:val="clear" w:color="auto" w:fill="auto"/>
            <w:noWrap/>
            <w:vAlign w:val="bottom"/>
            <w:hideMark/>
          </w:tcPr>
          <w:p w14:paraId="3F1E7D6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w:t>
            </w:r>
          </w:p>
        </w:tc>
        <w:tc>
          <w:tcPr>
            <w:tcW w:w="780" w:type="dxa"/>
            <w:tcBorders>
              <w:top w:val="nil"/>
              <w:left w:val="nil"/>
              <w:bottom w:val="nil"/>
              <w:right w:val="nil"/>
            </w:tcBorders>
            <w:shd w:val="clear" w:color="auto" w:fill="auto"/>
            <w:noWrap/>
            <w:vAlign w:val="bottom"/>
            <w:hideMark/>
          </w:tcPr>
          <w:p w14:paraId="0FBD592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13</w:t>
            </w:r>
          </w:p>
        </w:tc>
        <w:tc>
          <w:tcPr>
            <w:tcW w:w="640" w:type="dxa"/>
            <w:tcBorders>
              <w:top w:val="nil"/>
              <w:left w:val="nil"/>
              <w:bottom w:val="nil"/>
              <w:right w:val="nil"/>
            </w:tcBorders>
            <w:shd w:val="clear" w:color="auto" w:fill="auto"/>
            <w:noWrap/>
            <w:vAlign w:val="bottom"/>
            <w:hideMark/>
          </w:tcPr>
          <w:p w14:paraId="6E12996A"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c>
          <w:tcPr>
            <w:tcW w:w="700" w:type="dxa"/>
            <w:tcBorders>
              <w:top w:val="nil"/>
              <w:left w:val="nil"/>
              <w:bottom w:val="nil"/>
              <w:right w:val="nil"/>
            </w:tcBorders>
            <w:shd w:val="clear" w:color="auto" w:fill="auto"/>
            <w:noWrap/>
            <w:vAlign w:val="bottom"/>
            <w:hideMark/>
          </w:tcPr>
          <w:p w14:paraId="5A946CB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720" w:type="dxa"/>
            <w:tcBorders>
              <w:top w:val="nil"/>
              <w:left w:val="nil"/>
              <w:bottom w:val="nil"/>
              <w:right w:val="nil"/>
            </w:tcBorders>
            <w:shd w:val="clear" w:color="auto" w:fill="auto"/>
            <w:noWrap/>
            <w:vAlign w:val="bottom"/>
            <w:hideMark/>
          </w:tcPr>
          <w:p w14:paraId="0B1AC5C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w:t>
            </w:r>
          </w:p>
        </w:tc>
        <w:tc>
          <w:tcPr>
            <w:tcW w:w="720" w:type="dxa"/>
            <w:tcBorders>
              <w:top w:val="nil"/>
              <w:left w:val="nil"/>
              <w:bottom w:val="nil"/>
              <w:right w:val="nil"/>
            </w:tcBorders>
            <w:shd w:val="clear" w:color="auto" w:fill="auto"/>
            <w:noWrap/>
            <w:vAlign w:val="bottom"/>
            <w:hideMark/>
          </w:tcPr>
          <w:p w14:paraId="1D231AD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w:t>
            </w:r>
          </w:p>
        </w:tc>
        <w:tc>
          <w:tcPr>
            <w:tcW w:w="720" w:type="dxa"/>
            <w:tcBorders>
              <w:top w:val="nil"/>
              <w:left w:val="nil"/>
              <w:bottom w:val="nil"/>
              <w:right w:val="nil"/>
            </w:tcBorders>
            <w:shd w:val="clear" w:color="auto" w:fill="auto"/>
            <w:noWrap/>
            <w:vAlign w:val="bottom"/>
            <w:hideMark/>
          </w:tcPr>
          <w:p w14:paraId="66C9B45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14</w:t>
            </w:r>
          </w:p>
        </w:tc>
        <w:tc>
          <w:tcPr>
            <w:tcW w:w="680" w:type="dxa"/>
            <w:tcBorders>
              <w:top w:val="nil"/>
              <w:left w:val="nil"/>
              <w:bottom w:val="nil"/>
              <w:right w:val="nil"/>
            </w:tcBorders>
            <w:shd w:val="clear" w:color="auto" w:fill="auto"/>
            <w:noWrap/>
            <w:vAlign w:val="bottom"/>
            <w:hideMark/>
          </w:tcPr>
          <w:p w14:paraId="6318990A"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w:t>
            </w:r>
          </w:p>
        </w:tc>
        <w:tc>
          <w:tcPr>
            <w:tcW w:w="760" w:type="dxa"/>
            <w:tcBorders>
              <w:top w:val="nil"/>
              <w:left w:val="nil"/>
              <w:bottom w:val="nil"/>
              <w:right w:val="nil"/>
            </w:tcBorders>
            <w:shd w:val="clear" w:color="auto" w:fill="auto"/>
            <w:noWrap/>
            <w:vAlign w:val="bottom"/>
            <w:hideMark/>
          </w:tcPr>
          <w:p w14:paraId="41B4054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20</w:t>
            </w:r>
          </w:p>
        </w:tc>
        <w:tc>
          <w:tcPr>
            <w:tcW w:w="760" w:type="dxa"/>
            <w:tcBorders>
              <w:top w:val="nil"/>
              <w:left w:val="nil"/>
              <w:bottom w:val="nil"/>
              <w:right w:val="nil"/>
            </w:tcBorders>
            <w:shd w:val="clear" w:color="auto" w:fill="auto"/>
            <w:noWrap/>
            <w:vAlign w:val="bottom"/>
            <w:hideMark/>
          </w:tcPr>
          <w:p w14:paraId="323A425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680" w:type="dxa"/>
            <w:tcBorders>
              <w:top w:val="nil"/>
              <w:left w:val="nil"/>
              <w:bottom w:val="nil"/>
              <w:right w:val="nil"/>
            </w:tcBorders>
            <w:shd w:val="clear" w:color="auto" w:fill="auto"/>
            <w:noWrap/>
            <w:vAlign w:val="bottom"/>
            <w:hideMark/>
          </w:tcPr>
          <w:p w14:paraId="000EDDA5"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w:t>
            </w:r>
          </w:p>
        </w:tc>
        <w:tc>
          <w:tcPr>
            <w:tcW w:w="720" w:type="dxa"/>
            <w:tcBorders>
              <w:top w:val="nil"/>
              <w:left w:val="nil"/>
              <w:bottom w:val="nil"/>
              <w:right w:val="nil"/>
            </w:tcBorders>
            <w:shd w:val="clear" w:color="auto" w:fill="auto"/>
            <w:noWrap/>
            <w:vAlign w:val="bottom"/>
            <w:hideMark/>
          </w:tcPr>
          <w:p w14:paraId="5559A99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720" w:type="dxa"/>
            <w:tcBorders>
              <w:top w:val="nil"/>
              <w:left w:val="nil"/>
              <w:bottom w:val="nil"/>
              <w:right w:val="nil"/>
            </w:tcBorders>
            <w:shd w:val="clear" w:color="auto" w:fill="auto"/>
            <w:noWrap/>
            <w:vAlign w:val="bottom"/>
            <w:hideMark/>
          </w:tcPr>
          <w:p w14:paraId="6BCC6EA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w:t>
            </w:r>
          </w:p>
        </w:tc>
        <w:tc>
          <w:tcPr>
            <w:tcW w:w="700" w:type="dxa"/>
            <w:tcBorders>
              <w:top w:val="nil"/>
              <w:left w:val="nil"/>
              <w:bottom w:val="nil"/>
              <w:right w:val="nil"/>
            </w:tcBorders>
            <w:shd w:val="clear" w:color="auto" w:fill="auto"/>
            <w:noWrap/>
            <w:vAlign w:val="bottom"/>
            <w:hideMark/>
          </w:tcPr>
          <w:p w14:paraId="1CBE183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w:t>
            </w:r>
          </w:p>
        </w:tc>
        <w:tc>
          <w:tcPr>
            <w:tcW w:w="680" w:type="dxa"/>
            <w:tcBorders>
              <w:top w:val="nil"/>
              <w:left w:val="nil"/>
              <w:bottom w:val="nil"/>
              <w:right w:val="nil"/>
            </w:tcBorders>
            <w:shd w:val="clear" w:color="auto" w:fill="auto"/>
            <w:noWrap/>
            <w:vAlign w:val="bottom"/>
            <w:hideMark/>
          </w:tcPr>
          <w:p w14:paraId="43B3F97B"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w:t>
            </w:r>
          </w:p>
        </w:tc>
      </w:tr>
      <w:tr w:rsidR="005114BB" w:rsidRPr="005114BB" w14:paraId="7A281A25" w14:textId="77777777" w:rsidTr="005114BB">
        <w:trPr>
          <w:trHeight w:val="255"/>
        </w:trPr>
        <w:tc>
          <w:tcPr>
            <w:tcW w:w="1220" w:type="dxa"/>
            <w:tcBorders>
              <w:top w:val="nil"/>
              <w:left w:val="nil"/>
              <w:bottom w:val="nil"/>
              <w:right w:val="nil"/>
            </w:tcBorders>
            <w:shd w:val="clear" w:color="auto" w:fill="auto"/>
            <w:noWrap/>
            <w:vAlign w:val="bottom"/>
            <w:hideMark/>
          </w:tcPr>
          <w:p w14:paraId="670CBDF7"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No incentives (%)</w:t>
            </w:r>
          </w:p>
        </w:tc>
        <w:tc>
          <w:tcPr>
            <w:tcW w:w="560" w:type="dxa"/>
            <w:tcBorders>
              <w:top w:val="nil"/>
              <w:left w:val="nil"/>
              <w:bottom w:val="nil"/>
              <w:right w:val="nil"/>
            </w:tcBorders>
            <w:shd w:val="clear" w:color="auto" w:fill="auto"/>
            <w:noWrap/>
            <w:vAlign w:val="bottom"/>
            <w:hideMark/>
          </w:tcPr>
          <w:p w14:paraId="6EE08B70"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3752384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780" w:type="dxa"/>
            <w:tcBorders>
              <w:top w:val="nil"/>
              <w:left w:val="nil"/>
              <w:bottom w:val="nil"/>
              <w:right w:val="nil"/>
            </w:tcBorders>
            <w:shd w:val="clear" w:color="auto" w:fill="auto"/>
            <w:noWrap/>
            <w:vAlign w:val="bottom"/>
            <w:hideMark/>
          </w:tcPr>
          <w:p w14:paraId="6846E27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18.2%</w:t>
            </w:r>
          </w:p>
        </w:tc>
        <w:tc>
          <w:tcPr>
            <w:tcW w:w="720" w:type="dxa"/>
            <w:tcBorders>
              <w:top w:val="nil"/>
              <w:left w:val="nil"/>
              <w:bottom w:val="nil"/>
              <w:right w:val="nil"/>
            </w:tcBorders>
            <w:shd w:val="clear" w:color="auto" w:fill="auto"/>
            <w:noWrap/>
            <w:vAlign w:val="bottom"/>
            <w:hideMark/>
          </w:tcPr>
          <w:p w14:paraId="026B298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18.2%</w:t>
            </w:r>
          </w:p>
        </w:tc>
        <w:tc>
          <w:tcPr>
            <w:tcW w:w="700" w:type="dxa"/>
            <w:tcBorders>
              <w:top w:val="nil"/>
              <w:left w:val="nil"/>
              <w:bottom w:val="nil"/>
              <w:right w:val="nil"/>
            </w:tcBorders>
            <w:shd w:val="clear" w:color="auto" w:fill="auto"/>
            <w:noWrap/>
            <w:vAlign w:val="bottom"/>
            <w:hideMark/>
          </w:tcPr>
          <w:p w14:paraId="642402C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4.5%</w:t>
            </w:r>
          </w:p>
        </w:tc>
        <w:tc>
          <w:tcPr>
            <w:tcW w:w="780" w:type="dxa"/>
            <w:tcBorders>
              <w:top w:val="nil"/>
              <w:left w:val="nil"/>
              <w:bottom w:val="nil"/>
              <w:right w:val="nil"/>
            </w:tcBorders>
            <w:shd w:val="clear" w:color="auto" w:fill="auto"/>
            <w:noWrap/>
            <w:vAlign w:val="bottom"/>
            <w:hideMark/>
          </w:tcPr>
          <w:p w14:paraId="548B0F4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59.1%</w:t>
            </w:r>
          </w:p>
        </w:tc>
        <w:tc>
          <w:tcPr>
            <w:tcW w:w="640" w:type="dxa"/>
            <w:tcBorders>
              <w:top w:val="nil"/>
              <w:left w:val="nil"/>
              <w:bottom w:val="nil"/>
              <w:right w:val="nil"/>
            </w:tcBorders>
            <w:shd w:val="clear" w:color="auto" w:fill="auto"/>
            <w:noWrap/>
            <w:vAlign w:val="bottom"/>
            <w:hideMark/>
          </w:tcPr>
          <w:p w14:paraId="75D684E9"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41B5E89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720" w:type="dxa"/>
            <w:tcBorders>
              <w:top w:val="nil"/>
              <w:left w:val="nil"/>
              <w:bottom w:val="nil"/>
              <w:right w:val="nil"/>
            </w:tcBorders>
            <w:shd w:val="clear" w:color="auto" w:fill="auto"/>
            <w:noWrap/>
            <w:vAlign w:val="bottom"/>
            <w:hideMark/>
          </w:tcPr>
          <w:p w14:paraId="7AA8ABC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9.5%</w:t>
            </w:r>
          </w:p>
        </w:tc>
        <w:tc>
          <w:tcPr>
            <w:tcW w:w="720" w:type="dxa"/>
            <w:tcBorders>
              <w:top w:val="nil"/>
              <w:left w:val="nil"/>
              <w:bottom w:val="nil"/>
              <w:right w:val="nil"/>
            </w:tcBorders>
            <w:shd w:val="clear" w:color="auto" w:fill="auto"/>
            <w:noWrap/>
            <w:vAlign w:val="bottom"/>
            <w:hideMark/>
          </w:tcPr>
          <w:p w14:paraId="33D25FE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23.8%</w:t>
            </w:r>
          </w:p>
        </w:tc>
        <w:tc>
          <w:tcPr>
            <w:tcW w:w="720" w:type="dxa"/>
            <w:tcBorders>
              <w:top w:val="nil"/>
              <w:left w:val="nil"/>
              <w:bottom w:val="nil"/>
              <w:right w:val="nil"/>
            </w:tcBorders>
            <w:shd w:val="clear" w:color="auto" w:fill="auto"/>
            <w:noWrap/>
            <w:vAlign w:val="bottom"/>
            <w:hideMark/>
          </w:tcPr>
          <w:p w14:paraId="28B6421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66.7%</w:t>
            </w:r>
          </w:p>
        </w:tc>
        <w:tc>
          <w:tcPr>
            <w:tcW w:w="680" w:type="dxa"/>
            <w:tcBorders>
              <w:top w:val="nil"/>
              <w:left w:val="nil"/>
              <w:bottom w:val="nil"/>
              <w:right w:val="nil"/>
            </w:tcBorders>
            <w:shd w:val="clear" w:color="auto" w:fill="auto"/>
            <w:noWrap/>
            <w:vAlign w:val="bottom"/>
            <w:hideMark/>
          </w:tcPr>
          <w:p w14:paraId="73123B07"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1D6F711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100.0%</w:t>
            </w:r>
          </w:p>
        </w:tc>
        <w:tc>
          <w:tcPr>
            <w:tcW w:w="760" w:type="dxa"/>
            <w:tcBorders>
              <w:top w:val="nil"/>
              <w:left w:val="nil"/>
              <w:bottom w:val="nil"/>
              <w:right w:val="nil"/>
            </w:tcBorders>
            <w:shd w:val="clear" w:color="auto" w:fill="auto"/>
            <w:noWrap/>
            <w:vAlign w:val="bottom"/>
            <w:hideMark/>
          </w:tcPr>
          <w:p w14:paraId="5752F27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680" w:type="dxa"/>
            <w:tcBorders>
              <w:top w:val="nil"/>
              <w:left w:val="nil"/>
              <w:bottom w:val="nil"/>
              <w:right w:val="nil"/>
            </w:tcBorders>
            <w:shd w:val="clear" w:color="auto" w:fill="auto"/>
            <w:noWrap/>
            <w:vAlign w:val="bottom"/>
            <w:hideMark/>
          </w:tcPr>
          <w:p w14:paraId="242DDC3D"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0E66CB6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720" w:type="dxa"/>
            <w:tcBorders>
              <w:top w:val="nil"/>
              <w:left w:val="nil"/>
              <w:bottom w:val="nil"/>
              <w:right w:val="nil"/>
            </w:tcBorders>
            <w:shd w:val="clear" w:color="auto" w:fill="auto"/>
            <w:noWrap/>
            <w:vAlign w:val="bottom"/>
            <w:hideMark/>
          </w:tcPr>
          <w:p w14:paraId="1897087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90.5%</w:t>
            </w:r>
          </w:p>
        </w:tc>
        <w:tc>
          <w:tcPr>
            <w:tcW w:w="700" w:type="dxa"/>
            <w:tcBorders>
              <w:top w:val="nil"/>
              <w:left w:val="nil"/>
              <w:bottom w:val="nil"/>
              <w:right w:val="nil"/>
            </w:tcBorders>
            <w:shd w:val="clear" w:color="auto" w:fill="auto"/>
            <w:noWrap/>
            <w:vAlign w:val="bottom"/>
            <w:hideMark/>
          </w:tcPr>
          <w:p w14:paraId="752B837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9.5%</w:t>
            </w:r>
          </w:p>
        </w:tc>
        <w:tc>
          <w:tcPr>
            <w:tcW w:w="680" w:type="dxa"/>
            <w:tcBorders>
              <w:top w:val="nil"/>
              <w:left w:val="nil"/>
              <w:bottom w:val="nil"/>
              <w:right w:val="nil"/>
            </w:tcBorders>
            <w:shd w:val="clear" w:color="auto" w:fill="auto"/>
            <w:noWrap/>
            <w:vAlign w:val="bottom"/>
            <w:hideMark/>
          </w:tcPr>
          <w:p w14:paraId="215FFAE0"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1061A4DF" w14:textId="77777777" w:rsidTr="005114BB">
        <w:trPr>
          <w:trHeight w:val="255"/>
        </w:trPr>
        <w:tc>
          <w:tcPr>
            <w:tcW w:w="1220" w:type="dxa"/>
            <w:tcBorders>
              <w:top w:val="nil"/>
              <w:left w:val="nil"/>
              <w:bottom w:val="nil"/>
              <w:right w:val="nil"/>
            </w:tcBorders>
            <w:shd w:val="clear" w:color="auto" w:fill="auto"/>
            <w:noWrap/>
            <w:vAlign w:val="bottom"/>
            <w:hideMark/>
          </w:tcPr>
          <w:p w14:paraId="6F7FF52D"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Incentives (N)</w:t>
            </w:r>
          </w:p>
        </w:tc>
        <w:tc>
          <w:tcPr>
            <w:tcW w:w="560" w:type="dxa"/>
            <w:tcBorders>
              <w:top w:val="nil"/>
              <w:left w:val="nil"/>
              <w:bottom w:val="nil"/>
              <w:right w:val="nil"/>
            </w:tcBorders>
            <w:shd w:val="clear" w:color="auto" w:fill="auto"/>
            <w:noWrap/>
            <w:vAlign w:val="bottom"/>
            <w:hideMark/>
          </w:tcPr>
          <w:p w14:paraId="1AEDA36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44</w:t>
            </w:r>
          </w:p>
        </w:tc>
        <w:tc>
          <w:tcPr>
            <w:tcW w:w="900" w:type="dxa"/>
            <w:tcBorders>
              <w:top w:val="nil"/>
              <w:left w:val="nil"/>
              <w:bottom w:val="nil"/>
              <w:right w:val="nil"/>
            </w:tcBorders>
            <w:shd w:val="clear" w:color="auto" w:fill="auto"/>
            <w:noWrap/>
            <w:vAlign w:val="bottom"/>
            <w:hideMark/>
          </w:tcPr>
          <w:p w14:paraId="29A1869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780" w:type="dxa"/>
            <w:tcBorders>
              <w:top w:val="nil"/>
              <w:left w:val="nil"/>
              <w:bottom w:val="nil"/>
              <w:right w:val="nil"/>
            </w:tcBorders>
            <w:shd w:val="clear" w:color="auto" w:fill="auto"/>
            <w:noWrap/>
            <w:vAlign w:val="bottom"/>
            <w:hideMark/>
          </w:tcPr>
          <w:p w14:paraId="34B5649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w:t>
            </w:r>
          </w:p>
        </w:tc>
        <w:tc>
          <w:tcPr>
            <w:tcW w:w="720" w:type="dxa"/>
            <w:tcBorders>
              <w:top w:val="nil"/>
              <w:left w:val="nil"/>
              <w:bottom w:val="nil"/>
              <w:right w:val="nil"/>
            </w:tcBorders>
            <w:shd w:val="clear" w:color="auto" w:fill="auto"/>
            <w:noWrap/>
            <w:vAlign w:val="bottom"/>
            <w:hideMark/>
          </w:tcPr>
          <w:p w14:paraId="2DDFBF0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14</w:t>
            </w:r>
          </w:p>
        </w:tc>
        <w:tc>
          <w:tcPr>
            <w:tcW w:w="700" w:type="dxa"/>
            <w:tcBorders>
              <w:top w:val="nil"/>
              <w:left w:val="nil"/>
              <w:bottom w:val="nil"/>
              <w:right w:val="nil"/>
            </w:tcBorders>
            <w:shd w:val="clear" w:color="auto" w:fill="auto"/>
            <w:noWrap/>
            <w:vAlign w:val="bottom"/>
            <w:hideMark/>
          </w:tcPr>
          <w:p w14:paraId="7BAF694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w:t>
            </w:r>
          </w:p>
        </w:tc>
        <w:tc>
          <w:tcPr>
            <w:tcW w:w="780" w:type="dxa"/>
            <w:tcBorders>
              <w:top w:val="nil"/>
              <w:left w:val="nil"/>
              <w:bottom w:val="nil"/>
              <w:right w:val="nil"/>
            </w:tcBorders>
            <w:shd w:val="clear" w:color="auto" w:fill="auto"/>
            <w:noWrap/>
            <w:vAlign w:val="bottom"/>
            <w:hideMark/>
          </w:tcPr>
          <w:p w14:paraId="1366691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18</w:t>
            </w:r>
          </w:p>
        </w:tc>
        <w:tc>
          <w:tcPr>
            <w:tcW w:w="640" w:type="dxa"/>
            <w:tcBorders>
              <w:top w:val="nil"/>
              <w:left w:val="nil"/>
              <w:bottom w:val="nil"/>
              <w:right w:val="nil"/>
            </w:tcBorders>
            <w:shd w:val="clear" w:color="auto" w:fill="auto"/>
            <w:noWrap/>
            <w:vAlign w:val="bottom"/>
            <w:hideMark/>
          </w:tcPr>
          <w:p w14:paraId="5ADA55EB"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c>
          <w:tcPr>
            <w:tcW w:w="700" w:type="dxa"/>
            <w:tcBorders>
              <w:top w:val="nil"/>
              <w:left w:val="nil"/>
              <w:bottom w:val="nil"/>
              <w:right w:val="nil"/>
            </w:tcBorders>
            <w:shd w:val="clear" w:color="auto" w:fill="auto"/>
            <w:noWrap/>
            <w:vAlign w:val="bottom"/>
            <w:hideMark/>
          </w:tcPr>
          <w:p w14:paraId="051F0BE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w:t>
            </w:r>
          </w:p>
        </w:tc>
        <w:tc>
          <w:tcPr>
            <w:tcW w:w="720" w:type="dxa"/>
            <w:tcBorders>
              <w:top w:val="nil"/>
              <w:left w:val="nil"/>
              <w:bottom w:val="nil"/>
              <w:right w:val="nil"/>
            </w:tcBorders>
            <w:shd w:val="clear" w:color="auto" w:fill="auto"/>
            <w:noWrap/>
            <w:vAlign w:val="bottom"/>
            <w:hideMark/>
          </w:tcPr>
          <w:p w14:paraId="1318C6E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w:t>
            </w:r>
          </w:p>
        </w:tc>
        <w:tc>
          <w:tcPr>
            <w:tcW w:w="720" w:type="dxa"/>
            <w:tcBorders>
              <w:top w:val="nil"/>
              <w:left w:val="nil"/>
              <w:bottom w:val="nil"/>
              <w:right w:val="nil"/>
            </w:tcBorders>
            <w:shd w:val="clear" w:color="auto" w:fill="auto"/>
            <w:noWrap/>
            <w:vAlign w:val="bottom"/>
            <w:hideMark/>
          </w:tcPr>
          <w:p w14:paraId="389477C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16</w:t>
            </w:r>
          </w:p>
        </w:tc>
        <w:tc>
          <w:tcPr>
            <w:tcW w:w="720" w:type="dxa"/>
            <w:tcBorders>
              <w:top w:val="nil"/>
              <w:left w:val="nil"/>
              <w:bottom w:val="nil"/>
              <w:right w:val="nil"/>
            </w:tcBorders>
            <w:shd w:val="clear" w:color="auto" w:fill="auto"/>
            <w:noWrap/>
            <w:vAlign w:val="bottom"/>
            <w:hideMark/>
          </w:tcPr>
          <w:p w14:paraId="32C39C3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13</w:t>
            </w:r>
          </w:p>
        </w:tc>
        <w:tc>
          <w:tcPr>
            <w:tcW w:w="680" w:type="dxa"/>
            <w:tcBorders>
              <w:top w:val="nil"/>
              <w:left w:val="nil"/>
              <w:bottom w:val="nil"/>
              <w:right w:val="nil"/>
            </w:tcBorders>
            <w:shd w:val="clear" w:color="auto" w:fill="auto"/>
            <w:noWrap/>
            <w:vAlign w:val="bottom"/>
            <w:hideMark/>
          </w:tcPr>
          <w:p w14:paraId="154C565A"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4</w:t>
            </w:r>
          </w:p>
        </w:tc>
        <w:tc>
          <w:tcPr>
            <w:tcW w:w="760" w:type="dxa"/>
            <w:tcBorders>
              <w:top w:val="nil"/>
              <w:left w:val="nil"/>
              <w:bottom w:val="nil"/>
              <w:right w:val="nil"/>
            </w:tcBorders>
            <w:shd w:val="clear" w:color="auto" w:fill="auto"/>
            <w:noWrap/>
            <w:vAlign w:val="bottom"/>
            <w:hideMark/>
          </w:tcPr>
          <w:p w14:paraId="2C997DE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42</w:t>
            </w:r>
          </w:p>
        </w:tc>
        <w:tc>
          <w:tcPr>
            <w:tcW w:w="760" w:type="dxa"/>
            <w:tcBorders>
              <w:top w:val="nil"/>
              <w:left w:val="nil"/>
              <w:bottom w:val="nil"/>
              <w:right w:val="nil"/>
            </w:tcBorders>
            <w:shd w:val="clear" w:color="auto" w:fill="auto"/>
            <w:noWrap/>
            <w:vAlign w:val="bottom"/>
            <w:hideMark/>
          </w:tcPr>
          <w:p w14:paraId="1780048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680" w:type="dxa"/>
            <w:tcBorders>
              <w:top w:val="nil"/>
              <w:left w:val="nil"/>
              <w:bottom w:val="nil"/>
              <w:right w:val="nil"/>
            </w:tcBorders>
            <w:shd w:val="clear" w:color="auto" w:fill="auto"/>
            <w:noWrap/>
            <w:vAlign w:val="bottom"/>
            <w:hideMark/>
          </w:tcPr>
          <w:p w14:paraId="25396676"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w:t>
            </w:r>
          </w:p>
        </w:tc>
        <w:tc>
          <w:tcPr>
            <w:tcW w:w="720" w:type="dxa"/>
            <w:tcBorders>
              <w:top w:val="nil"/>
              <w:left w:val="nil"/>
              <w:bottom w:val="nil"/>
              <w:right w:val="nil"/>
            </w:tcBorders>
            <w:shd w:val="clear" w:color="auto" w:fill="auto"/>
            <w:noWrap/>
            <w:vAlign w:val="bottom"/>
            <w:hideMark/>
          </w:tcPr>
          <w:p w14:paraId="261C8D0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720" w:type="dxa"/>
            <w:tcBorders>
              <w:top w:val="nil"/>
              <w:left w:val="nil"/>
              <w:bottom w:val="nil"/>
              <w:right w:val="nil"/>
            </w:tcBorders>
            <w:shd w:val="clear" w:color="auto" w:fill="auto"/>
            <w:noWrap/>
            <w:vAlign w:val="bottom"/>
            <w:hideMark/>
          </w:tcPr>
          <w:p w14:paraId="305BA01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40</w:t>
            </w:r>
          </w:p>
        </w:tc>
        <w:tc>
          <w:tcPr>
            <w:tcW w:w="700" w:type="dxa"/>
            <w:tcBorders>
              <w:top w:val="nil"/>
              <w:left w:val="nil"/>
              <w:bottom w:val="nil"/>
              <w:right w:val="nil"/>
            </w:tcBorders>
            <w:shd w:val="clear" w:color="auto" w:fill="auto"/>
            <w:noWrap/>
            <w:vAlign w:val="bottom"/>
            <w:hideMark/>
          </w:tcPr>
          <w:p w14:paraId="461A261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w:t>
            </w:r>
          </w:p>
        </w:tc>
        <w:tc>
          <w:tcPr>
            <w:tcW w:w="680" w:type="dxa"/>
            <w:tcBorders>
              <w:top w:val="nil"/>
              <w:left w:val="nil"/>
              <w:bottom w:val="nil"/>
              <w:right w:val="nil"/>
            </w:tcBorders>
            <w:shd w:val="clear" w:color="auto" w:fill="auto"/>
            <w:noWrap/>
            <w:vAlign w:val="bottom"/>
            <w:hideMark/>
          </w:tcPr>
          <w:p w14:paraId="74342AFA"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w:t>
            </w:r>
          </w:p>
        </w:tc>
      </w:tr>
      <w:tr w:rsidR="005114BB" w:rsidRPr="005114BB" w14:paraId="580EF4B9" w14:textId="77777777" w:rsidTr="005114BB">
        <w:trPr>
          <w:trHeight w:val="255"/>
        </w:trPr>
        <w:tc>
          <w:tcPr>
            <w:tcW w:w="1220" w:type="dxa"/>
            <w:tcBorders>
              <w:top w:val="nil"/>
              <w:left w:val="nil"/>
              <w:bottom w:val="nil"/>
              <w:right w:val="nil"/>
            </w:tcBorders>
            <w:shd w:val="clear" w:color="auto" w:fill="auto"/>
            <w:noWrap/>
            <w:vAlign w:val="bottom"/>
            <w:hideMark/>
          </w:tcPr>
          <w:p w14:paraId="0CFEAFCB"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Incentives (%)</w:t>
            </w:r>
          </w:p>
        </w:tc>
        <w:tc>
          <w:tcPr>
            <w:tcW w:w="560" w:type="dxa"/>
            <w:tcBorders>
              <w:top w:val="nil"/>
              <w:left w:val="nil"/>
              <w:bottom w:val="nil"/>
              <w:right w:val="nil"/>
            </w:tcBorders>
            <w:shd w:val="clear" w:color="auto" w:fill="auto"/>
            <w:noWrap/>
            <w:vAlign w:val="bottom"/>
            <w:hideMark/>
          </w:tcPr>
          <w:p w14:paraId="21AABBBD"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2DF115F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780" w:type="dxa"/>
            <w:tcBorders>
              <w:top w:val="nil"/>
              <w:left w:val="nil"/>
              <w:bottom w:val="nil"/>
              <w:right w:val="nil"/>
            </w:tcBorders>
            <w:shd w:val="clear" w:color="auto" w:fill="auto"/>
            <w:noWrap/>
            <w:vAlign w:val="bottom"/>
            <w:hideMark/>
          </w:tcPr>
          <w:p w14:paraId="14E418B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18.2%</w:t>
            </w:r>
          </w:p>
        </w:tc>
        <w:tc>
          <w:tcPr>
            <w:tcW w:w="720" w:type="dxa"/>
            <w:tcBorders>
              <w:top w:val="nil"/>
              <w:left w:val="nil"/>
              <w:bottom w:val="nil"/>
              <w:right w:val="nil"/>
            </w:tcBorders>
            <w:shd w:val="clear" w:color="auto" w:fill="auto"/>
            <w:noWrap/>
            <w:vAlign w:val="bottom"/>
            <w:hideMark/>
          </w:tcPr>
          <w:p w14:paraId="0D96087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31.8%</w:t>
            </w:r>
          </w:p>
        </w:tc>
        <w:tc>
          <w:tcPr>
            <w:tcW w:w="700" w:type="dxa"/>
            <w:tcBorders>
              <w:top w:val="nil"/>
              <w:left w:val="nil"/>
              <w:bottom w:val="nil"/>
              <w:right w:val="nil"/>
            </w:tcBorders>
            <w:shd w:val="clear" w:color="auto" w:fill="auto"/>
            <w:noWrap/>
            <w:vAlign w:val="bottom"/>
            <w:hideMark/>
          </w:tcPr>
          <w:p w14:paraId="4FCF961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9.1%</w:t>
            </w:r>
          </w:p>
        </w:tc>
        <w:tc>
          <w:tcPr>
            <w:tcW w:w="780" w:type="dxa"/>
            <w:tcBorders>
              <w:top w:val="nil"/>
              <w:left w:val="nil"/>
              <w:bottom w:val="nil"/>
              <w:right w:val="nil"/>
            </w:tcBorders>
            <w:shd w:val="clear" w:color="auto" w:fill="auto"/>
            <w:noWrap/>
            <w:vAlign w:val="bottom"/>
            <w:hideMark/>
          </w:tcPr>
          <w:p w14:paraId="69BE00E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40.9%</w:t>
            </w:r>
          </w:p>
        </w:tc>
        <w:tc>
          <w:tcPr>
            <w:tcW w:w="640" w:type="dxa"/>
            <w:tcBorders>
              <w:top w:val="nil"/>
              <w:left w:val="nil"/>
              <w:bottom w:val="nil"/>
              <w:right w:val="nil"/>
            </w:tcBorders>
            <w:shd w:val="clear" w:color="auto" w:fill="auto"/>
            <w:noWrap/>
            <w:vAlign w:val="bottom"/>
            <w:hideMark/>
          </w:tcPr>
          <w:p w14:paraId="3935136E"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44372C5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12.5%</w:t>
            </w:r>
          </w:p>
        </w:tc>
        <w:tc>
          <w:tcPr>
            <w:tcW w:w="720" w:type="dxa"/>
            <w:tcBorders>
              <w:top w:val="nil"/>
              <w:left w:val="nil"/>
              <w:bottom w:val="nil"/>
              <w:right w:val="nil"/>
            </w:tcBorders>
            <w:shd w:val="clear" w:color="auto" w:fill="auto"/>
            <w:noWrap/>
            <w:vAlign w:val="bottom"/>
            <w:hideMark/>
          </w:tcPr>
          <w:p w14:paraId="13ABF29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15.0%</w:t>
            </w:r>
          </w:p>
        </w:tc>
        <w:tc>
          <w:tcPr>
            <w:tcW w:w="720" w:type="dxa"/>
            <w:tcBorders>
              <w:top w:val="nil"/>
              <w:left w:val="nil"/>
              <w:bottom w:val="nil"/>
              <w:right w:val="nil"/>
            </w:tcBorders>
            <w:shd w:val="clear" w:color="auto" w:fill="auto"/>
            <w:noWrap/>
            <w:vAlign w:val="bottom"/>
            <w:hideMark/>
          </w:tcPr>
          <w:p w14:paraId="4686A2E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40.0%</w:t>
            </w:r>
          </w:p>
        </w:tc>
        <w:tc>
          <w:tcPr>
            <w:tcW w:w="720" w:type="dxa"/>
            <w:tcBorders>
              <w:top w:val="nil"/>
              <w:left w:val="nil"/>
              <w:bottom w:val="nil"/>
              <w:right w:val="nil"/>
            </w:tcBorders>
            <w:shd w:val="clear" w:color="auto" w:fill="auto"/>
            <w:noWrap/>
            <w:vAlign w:val="bottom"/>
            <w:hideMark/>
          </w:tcPr>
          <w:p w14:paraId="3623A6F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32.5%</w:t>
            </w:r>
          </w:p>
        </w:tc>
        <w:tc>
          <w:tcPr>
            <w:tcW w:w="680" w:type="dxa"/>
            <w:tcBorders>
              <w:top w:val="nil"/>
              <w:left w:val="nil"/>
              <w:bottom w:val="nil"/>
              <w:right w:val="nil"/>
            </w:tcBorders>
            <w:shd w:val="clear" w:color="auto" w:fill="auto"/>
            <w:noWrap/>
            <w:vAlign w:val="bottom"/>
            <w:hideMark/>
          </w:tcPr>
          <w:p w14:paraId="10CA57E3"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3D9A4B6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100.0%</w:t>
            </w:r>
          </w:p>
        </w:tc>
        <w:tc>
          <w:tcPr>
            <w:tcW w:w="760" w:type="dxa"/>
            <w:tcBorders>
              <w:top w:val="nil"/>
              <w:left w:val="nil"/>
              <w:bottom w:val="nil"/>
              <w:right w:val="nil"/>
            </w:tcBorders>
            <w:shd w:val="clear" w:color="auto" w:fill="auto"/>
            <w:noWrap/>
            <w:vAlign w:val="bottom"/>
            <w:hideMark/>
          </w:tcPr>
          <w:p w14:paraId="634A664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680" w:type="dxa"/>
            <w:tcBorders>
              <w:top w:val="nil"/>
              <w:left w:val="nil"/>
              <w:bottom w:val="nil"/>
              <w:right w:val="nil"/>
            </w:tcBorders>
            <w:shd w:val="clear" w:color="auto" w:fill="auto"/>
            <w:noWrap/>
            <w:vAlign w:val="bottom"/>
            <w:hideMark/>
          </w:tcPr>
          <w:p w14:paraId="3842D224"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76847DD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720" w:type="dxa"/>
            <w:tcBorders>
              <w:top w:val="nil"/>
              <w:left w:val="nil"/>
              <w:bottom w:val="nil"/>
              <w:right w:val="nil"/>
            </w:tcBorders>
            <w:shd w:val="clear" w:color="auto" w:fill="auto"/>
            <w:noWrap/>
            <w:vAlign w:val="bottom"/>
            <w:hideMark/>
          </w:tcPr>
          <w:p w14:paraId="53DC042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97.6%</w:t>
            </w:r>
          </w:p>
        </w:tc>
        <w:tc>
          <w:tcPr>
            <w:tcW w:w="700" w:type="dxa"/>
            <w:tcBorders>
              <w:top w:val="nil"/>
              <w:left w:val="nil"/>
              <w:bottom w:val="nil"/>
              <w:right w:val="nil"/>
            </w:tcBorders>
            <w:shd w:val="clear" w:color="auto" w:fill="auto"/>
            <w:noWrap/>
            <w:vAlign w:val="bottom"/>
            <w:hideMark/>
          </w:tcPr>
          <w:p w14:paraId="3A9954B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2.4%</w:t>
            </w:r>
          </w:p>
        </w:tc>
        <w:tc>
          <w:tcPr>
            <w:tcW w:w="680" w:type="dxa"/>
            <w:tcBorders>
              <w:top w:val="nil"/>
              <w:left w:val="nil"/>
              <w:bottom w:val="nil"/>
              <w:right w:val="nil"/>
            </w:tcBorders>
            <w:shd w:val="clear" w:color="auto" w:fill="auto"/>
            <w:noWrap/>
            <w:vAlign w:val="bottom"/>
            <w:hideMark/>
          </w:tcPr>
          <w:p w14:paraId="2753E1EC"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66755EB3" w14:textId="77777777" w:rsidTr="005114BB">
        <w:trPr>
          <w:trHeight w:val="165"/>
        </w:trPr>
        <w:tc>
          <w:tcPr>
            <w:tcW w:w="1220" w:type="dxa"/>
            <w:tcBorders>
              <w:top w:val="nil"/>
              <w:left w:val="nil"/>
              <w:bottom w:val="nil"/>
              <w:right w:val="nil"/>
            </w:tcBorders>
            <w:shd w:val="clear" w:color="auto" w:fill="auto"/>
            <w:noWrap/>
            <w:hideMark/>
          </w:tcPr>
          <w:p w14:paraId="50CF3CD1"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hideMark/>
          </w:tcPr>
          <w:p w14:paraId="395CEF13"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3D4C7AE1"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3A12CE73"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E86DAE7"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1688DAEA"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1B42F463"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72A64856"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70320B4B"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4AE8266B"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4716BF8C"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4EBF2E2F"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175B9020"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2EB4E74E"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6D1A6058"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27EEF4F9"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1538C89B"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E74951C"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198932DC"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3F70D3AD" w14:textId="77777777" w:rsidR="005114BB" w:rsidRPr="005114BB" w:rsidRDefault="005114BB" w:rsidP="005114BB">
            <w:pPr>
              <w:jc w:val="center"/>
              <w:rPr>
                <w:rFonts w:eastAsia="Times New Roman"/>
                <w:sz w:val="20"/>
                <w:szCs w:val="20"/>
              </w:rPr>
            </w:pPr>
          </w:p>
        </w:tc>
      </w:tr>
      <w:tr w:rsidR="005114BB" w:rsidRPr="005114BB" w14:paraId="4B3518FC" w14:textId="77777777" w:rsidTr="005114BB">
        <w:trPr>
          <w:trHeight w:val="255"/>
        </w:trPr>
        <w:tc>
          <w:tcPr>
            <w:tcW w:w="1220" w:type="dxa"/>
            <w:tcBorders>
              <w:top w:val="nil"/>
              <w:left w:val="nil"/>
              <w:bottom w:val="nil"/>
              <w:right w:val="nil"/>
            </w:tcBorders>
            <w:shd w:val="clear" w:color="auto" w:fill="auto"/>
            <w:noWrap/>
            <w:vAlign w:val="bottom"/>
            <w:hideMark/>
          </w:tcPr>
          <w:p w14:paraId="3FBEE47A"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Total (N)</w:t>
            </w:r>
          </w:p>
        </w:tc>
        <w:tc>
          <w:tcPr>
            <w:tcW w:w="560" w:type="dxa"/>
            <w:tcBorders>
              <w:top w:val="nil"/>
              <w:left w:val="nil"/>
              <w:bottom w:val="nil"/>
              <w:right w:val="nil"/>
            </w:tcBorders>
            <w:shd w:val="clear" w:color="auto" w:fill="auto"/>
            <w:noWrap/>
            <w:vAlign w:val="bottom"/>
            <w:hideMark/>
          </w:tcPr>
          <w:p w14:paraId="194FE1E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66</w:t>
            </w:r>
          </w:p>
        </w:tc>
        <w:tc>
          <w:tcPr>
            <w:tcW w:w="900" w:type="dxa"/>
            <w:tcBorders>
              <w:top w:val="nil"/>
              <w:left w:val="nil"/>
              <w:bottom w:val="nil"/>
              <w:right w:val="nil"/>
            </w:tcBorders>
            <w:shd w:val="clear" w:color="auto" w:fill="auto"/>
            <w:noWrap/>
            <w:vAlign w:val="bottom"/>
            <w:hideMark/>
          </w:tcPr>
          <w:p w14:paraId="289B377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780" w:type="dxa"/>
            <w:tcBorders>
              <w:top w:val="nil"/>
              <w:left w:val="nil"/>
              <w:bottom w:val="nil"/>
              <w:right w:val="nil"/>
            </w:tcBorders>
            <w:shd w:val="clear" w:color="auto" w:fill="auto"/>
            <w:noWrap/>
            <w:vAlign w:val="bottom"/>
            <w:hideMark/>
          </w:tcPr>
          <w:p w14:paraId="65AC699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12</w:t>
            </w:r>
          </w:p>
        </w:tc>
        <w:tc>
          <w:tcPr>
            <w:tcW w:w="720" w:type="dxa"/>
            <w:tcBorders>
              <w:top w:val="nil"/>
              <w:left w:val="nil"/>
              <w:bottom w:val="nil"/>
              <w:right w:val="nil"/>
            </w:tcBorders>
            <w:shd w:val="clear" w:color="auto" w:fill="auto"/>
            <w:noWrap/>
            <w:vAlign w:val="bottom"/>
            <w:hideMark/>
          </w:tcPr>
          <w:p w14:paraId="225B7BA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18</w:t>
            </w:r>
          </w:p>
        </w:tc>
        <w:tc>
          <w:tcPr>
            <w:tcW w:w="700" w:type="dxa"/>
            <w:tcBorders>
              <w:top w:val="nil"/>
              <w:left w:val="nil"/>
              <w:bottom w:val="nil"/>
              <w:right w:val="nil"/>
            </w:tcBorders>
            <w:shd w:val="clear" w:color="auto" w:fill="auto"/>
            <w:noWrap/>
            <w:vAlign w:val="bottom"/>
            <w:hideMark/>
          </w:tcPr>
          <w:p w14:paraId="2AA39F8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w:t>
            </w:r>
          </w:p>
        </w:tc>
        <w:tc>
          <w:tcPr>
            <w:tcW w:w="780" w:type="dxa"/>
            <w:tcBorders>
              <w:top w:val="nil"/>
              <w:left w:val="nil"/>
              <w:bottom w:val="nil"/>
              <w:right w:val="nil"/>
            </w:tcBorders>
            <w:shd w:val="clear" w:color="auto" w:fill="auto"/>
            <w:noWrap/>
            <w:vAlign w:val="bottom"/>
            <w:hideMark/>
          </w:tcPr>
          <w:p w14:paraId="622C643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31</w:t>
            </w:r>
          </w:p>
        </w:tc>
        <w:tc>
          <w:tcPr>
            <w:tcW w:w="640" w:type="dxa"/>
            <w:tcBorders>
              <w:top w:val="nil"/>
              <w:left w:val="nil"/>
              <w:bottom w:val="nil"/>
              <w:right w:val="nil"/>
            </w:tcBorders>
            <w:shd w:val="clear" w:color="auto" w:fill="auto"/>
            <w:noWrap/>
            <w:vAlign w:val="bottom"/>
            <w:hideMark/>
          </w:tcPr>
          <w:p w14:paraId="5C0DB88B"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c>
          <w:tcPr>
            <w:tcW w:w="700" w:type="dxa"/>
            <w:tcBorders>
              <w:top w:val="nil"/>
              <w:left w:val="nil"/>
              <w:bottom w:val="nil"/>
              <w:right w:val="nil"/>
            </w:tcBorders>
            <w:shd w:val="clear" w:color="auto" w:fill="auto"/>
            <w:noWrap/>
            <w:vAlign w:val="bottom"/>
            <w:hideMark/>
          </w:tcPr>
          <w:p w14:paraId="156DA48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w:t>
            </w:r>
          </w:p>
        </w:tc>
        <w:tc>
          <w:tcPr>
            <w:tcW w:w="720" w:type="dxa"/>
            <w:tcBorders>
              <w:top w:val="nil"/>
              <w:left w:val="nil"/>
              <w:bottom w:val="nil"/>
              <w:right w:val="nil"/>
            </w:tcBorders>
            <w:shd w:val="clear" w:color="auto" w:fill="auto"/>
            <w:noWrap/>
            <w:vAlign w:val="bottom"/>
            <w:hideMark/>
          </w:tcPr>
          <w:p w14:paraId="2A4DCEC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w:t>
            </w:r>
          </w:p>
        </w:tc>
        <w:tc>
          <w:tcPr>
            <w:tcW w:w="720" w:type="dxa"/>
            <w:tcBorders>
              <w:top w:val="nil"/>
              <w:left w:val="nil"/>
              <w:bottom w:val="nil"/>
              <w:right w:val="nil"/>
            </w:tcBorders>
            <w:shd w:val="clear" w:color="auto" w:fill="auto"/>
            <w:noWrap/>
            <w:vAlign w:val="bottom"/>
            <w:hideMark/>
          </w:tcPr>
          <w:p w14:paraId="0603365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21</w:t>
            </w:r>
          </w:p>
        </w:tc>
        <w:tc>
          <w:tcPr>
            <w:tcW w:w="720" w:type="dxa"/>
            <w:tcBorders>
              <w:top w:val="nil"/>
              <w:left w:val="nil"/>
              <w:bottom w:val="nil"/>
              <w:right w:val="nil"/>
            </w:tcBorders>
            <w:shd w:val="clear" w:color="auto" w:fill="auto"/>
            <w:noWrap/>
            <w:vAlign w:val="bottom"/>
            <w:hideMark/>
          </w:tcPr>
          <w:p w14:paraId="44484CF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27</w:t>
            </w:r>
          </w:p>
        </w:tc>
        <w:tc>
          <w:tcPr>
            <w:tcW w:w="680" w:type="dxa"/>
            <w:tcBorders>
              <w:top w:val="nil"/>
              <w:left w:val="nil"/>
              <w:bottom w:val="nil"/>
              <w:right w:val="nil"/>
            </w:tcBorders>
            <w:shd w:val="clear" w:color="auto" w:fill="auto"/>
            <w:noWrap/>
            <w:vAlign w:val="bottom"/>
            <w:hideMark/>
          </w:tcPr>
          <w:p w14:paraId="24BE9E9E"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5</w:t>
            </w:r>
          </w:p>
        </w:tc>
        <w:tc>
          <w:tcPr>
            <w:tcW w:w="760" w:type="dxa"/>
            <w:tcBorders>
              <w:top w:val="nil"/>
              <w:left w:val="nil"/>
              <w:bottom w:val="nil"/>
              <w:right w:val="nil"/>
            </w:tcBorders>
            <w:shd w:val="clear" w:color="auto" w:fill="auto"/>
            <w:noWrap/>
            <w:vAlign w:val="bottom"/>
            <w:hideMark/>
          </w:tcPr>
          <w:p w14:paraId="3FD7CDE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62</w:t>
            </w:r>
          </w:p>
        </w:tc>
        <w:tc>
          <w:tcPr>
            <w:tcW w:w="760" w:type="dxa"/>
            <w:tcBorders>
              <w:top w:val="nil"/>
              <w:left w:val="nil"/>
              <w:bottom w:val="nil"/>
              <w:right w:val="nil"/>
            </w:tcBorders>
            <w:shd w:val="clear" w:color="auto" w:fill="auto"/>
            <w:noWrap/>
            <w:vAlign w:val="bottom"/>
            <w:hideMark/>
          </w:tcPr>
          <w:p w14:paraId="550384E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680" w:type="dxa"/>
            <w:tcBorders>
              <w:top w:val="nil"/>
              <w:left w:val="nil"/>
              <w:bottom w:val="nil"/>
              <w:right w:val="nil"/>
            </w:tcBorders>
            <w:shd w:val="clear" w:color="auto" w:fill="auto"/>
            <w:noWrap/>
            <w:vAlign w:val="bottom"/>
            <w:hideMark/>
          </w:tcPr>
          <w:p w14:paraId="030DF47A"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4</w:t>
            </w:r>
          </w:p>
        </w:tc>
        <w:tc>
          <w:tcPr>
            <w:tcW w:w="720" w:type="dxa"/>
            <w:tcBorders>
              <w:top w:val="nil"/>
              <w:left w:val="nil"/>
              <w:bottom w:val="nil"/>
              <w:right w:val="nil"/>
            </w:tcBorders>
            <w:shd w:val="clear" w:color="auto" w:fill="auto"/>
            <w:noWrap/>
            <w:vAlign w:val="bottom"/>
            <w:hideMark/>
          </w:tcPr>
          <w:p w14:paraId="4968910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720" w:type="dxa"/>
            <w:tcBorders>
              <w:top w:val="nil"/>
              <w:left w:val="nil"/>
              <w:bottom w:val="nil"/>
              <w:right w:val="nil"/>
            </w:tcBorders>
            <w:shd w:val="clear" w:color="auto" w:fill="auto"/>
            <w:noWrap/>
            <w:vAlign w:val="bottom"/>
            <w:hideMark/>
          </w:tcPr>
          <w:p w14:paraId="4B90E04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59</w:t>
            </w:r>
          </w:p>
        </w:tc>
        <w:tc>
          <w:tcPr>
            <w:tcW w:w="700" w:type="dxa"/>
            <w:tcBorders>
              <w:top w:val="nil"/>
              <w:left w:val="nil"/>
              <w:bottom w:val="nil"/>
              <w:right w:val="nil"/>
            </w:tcBorders>
            <w:shd w:val="clear" w:color="auto" w:fill="auto"/>
            <w:noWrap/>
            <w:vAlign w:val="bottom"/>
            <w:hideMark/>
          </w:tcPr>
          <w:p w14:paraId="0FF83A9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w:t>
            </w:r>
          </w:p>
        </w:tc>
        <w:tc>
          <w:tcPr>
            <w:tcW w:w="680" w:type="dxa"/>
            <w:tcBorders>
              <w:top w:val="nil"/>
              <w:left w:val="nil"/>
              <w:bottom w:val="nil"/>
              <w:right w:val="nil"/>
            </w:tcBorders>
            <w:shd w:val="clear" w:color="auto" w:fill="auto"/>
            <w:noWrap/>
            <w:vAlign w:val="bottom"/>
            <w:hideMark/>
          </w:tcPr>
          <w:p w14:paraId="40EC7AF0"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4</w:t>
            </w:r>
          </w:p>
        </w:tc>
      </w:tr>
      <w:tr w:rsidR="005114BB" w:rsidRPr="005114BB" w14:paraId="21EAD8F4" w14:textId="77777777" w:rsidTr="005114BB">
        <w:trPr>
          <w:trHeight w:val="255"/>
        </w:trPr>
        <w:tc>
          <w:tcPr>
            <w:tcW w:w="1220" w:type="dxa"/>
            <w:tcBorders>
              <w:top w:val="nil"/>
              <w:left w:val="nil"/>
              <w:bottom w:val="nil"/>
              <w:right w:val="nil"/>
            </w:tcBorders>
            <w:shd w:val="clear" w:color="auto" w:fill="auto"/>
            <w:noWrap/>
            <w:vAlign w:val="bottom"/>
            <w:hideMark/>
          </w:tcPr>
          <w:p w14:paraId="4F0C668B"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Total (%)</w:t>
            </w:r>
          </w:p>
        </w:tc>
        <w:tc>
          <w:tcPr>
            <w:tcW w:w="560" w:type="dxa"/>
            <w:tcBorders>
              <w:top w:val="nil"/>
              <w:left w:val="nil"/>
              <w:bottom w:val="nil"/>
              <w:right w:val="nil"/>
            </w:tcBorders>
            <w:shd w:val="clear" w:color="auto" w:fill="auto"/>
            <w:noWrap/>
            <w:vAlign w:val="bottom"/>
            <w:hideMark/>
          </w:tcPr>
          <w:p w14:paraId="29C6CB06"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4A67679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780" w:type="dxa"/>
            <w:tcBorders>
              <w:top w:val="nil"/>
              <w:left w:val="nil"/>
              <w:bottom w:val="nil"/>
              <w:right w:val="nil"/>
            </w:tcBorders>
            <w:shd w:val="clear" w:color="auto" w:fill="auto"/>
            <w:noWrap/>
            <w:vAlign w:val="bottom"/>
            <w:hideMark/>
          </w:tcPr>
          <w:p w14:paraId="7BFCFCF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18.2%</w:t>
            </w:r>
          </w:p>
        </w:tc>
        <w:tc>
          <w:tcPr>
            <w:tcW w:w="720" w:type="dxa"/>
            <w:tcBorders>
              <w:top w:val="nil"/>
              <w:left w:val="nil"/>
              <w:bottom w:val="nil"/>
              <w:right w:val="nil"/>
            </w:tcBorders>
            <w:shd w:val="clear" w:color="auto" w:fill="auto"/>
            <w:noWrap/>
            <w:vAlign w:val="bottom"/>
            <w:hideMark/>
          </w:tcPr>
          <w:p w14:paraId="3381810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27.3%</w:t>
            </w:r>
          </w:p>
        </w:tc>
        <w:tc>
          <w:tcPr>
            <w:tcW w:w="700" w:type="dxa"/>
            <w:tcBorders>
              <w:top w:val="nil"/>
              <w:left w:val="nil"/>
              <w:bottom w:val="nil"/>
              <w:right w:val="nil"/>
            </w:tcBorders>
            <w:shd w:val="clear" w:color="auto" w:fill="auto"/>
            <w:noWrap/>
            <w:vAlign w:val="bottom"/>
            <w:hideMark/>
          </w:tcPr>
          <w:p w14:paraId="0A3F8F3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7.6%</w:t>
            </w:r>
          </w:p>
        </w:tc>
        <w:tc>
          <w:tcPr>
            <w:tcW w:w="780" w:type="dxa"/>
            <w:tcBorders>
              <w:top w:val="nil"/>
              <w:left w:val="nil"/>
              <w:bottom w:val="nil"/>
              <w:right w:val="nil"/>
            </w:tcBorders>
            <w:shd w:val="clear" w:color="auto" w:fill="auto"/>
            <w:noWrap/>
            <w:vAlign w:val="bottom"/>
            <w:hideMark/>
          </w:tcPr>
          <w:p w14:paraId="4366B24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47.0%</w:t>
            </w:r>
          </w:p>
        </w:tc>
        <w:tc>
          <w:tcPr>
            <w:tcW w:w="640" w:type="dxa"/>
            <w:tcBorders>
              <w:top w:val="nil"/>
              <w:left w:val="nil"/>
              <w:bottom w:val="nil"/>
              <w:right w:val="nil"/>
            </w:tcBorders>
            <w:shd w:val="clear" w:color="auto" w:fill="auto"/>
            <w:noWrap/>
            <w:vAlign w:val="bottom"/>
            <w:hideMark/>
          </w:tcPr>
          <w:p w14:paraId="55D26AEB"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045C8F6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8.2%</w:t>
            </w:r>
          </w:p>
        </w:tc>
        <w:tc>
          <w:tcPr>
            <w:tcW w:w="720" w:type="dxa"/>
            <w:tcBorders>
              <w:top w:val="nil"/>
              <w:left w:val="nil"/>
              <w:bottom w:val="nil"/>
              <w:right w:val="nil"/>
            </w:tcBorders>
            <w:shd w:val="clear" w:color="auto" w:fill="auto"/>
            <w:noWrap/>
            <w:vAlign w:val="bottom"/>
            <w:hideMark/>
          </w:tcPr>
          <w:p w14:paraId="6DF5B6E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13.1%</w:t>
            </w:r>
          </w:p>
        </w:tc>
        <w:tc>
          <w:tcPr>
            <w:tcW w:w="720" w:type="dxa"/>
            <w:tcBorders>
              <w:top w:val="nil"/>
              <w:left w:val="nil"/>
              <w:bottom w:val="nil"/>
              <w:right w:val="nil"/>
            </w:tcBorders>
            <w:shd w:val="clear" w:color="auto" w:fill="auto"/>
            <w:noWrap/>
            <w:vAlign w:val="bottom"/>
            <w:hideMark/>
          </w:tcPr>
          <w:p w14:paraId="0675E7D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34.4%</w:t>
            </w:r>
          </w:p>
        </w:tc>
        <w:tc>
          <w:tcPr>
            <w:tcW w:w="720" w:type="dxa"/>
            <w:tcBorders>
              <w:top w:val="nil"/>
              <w:left w:val="nil"/>
              <w:bottom w:val="nil"/>
              <w:right w:val="nil"/>
            </w:tcBorders>
            <w:shd w:val="clear" w:color="auto" w:fill="auto"/>
            <w:noWrap/>
            <w:vAlign w:val="bottom"/>
            <w:hideMark/>
          </w:tcPr>
          <w:p w14:paraId="744C517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44.3%</w:t>
            </w:r>
          </w:p>
        </w:tc>
        <w:tc>
          <w:tcPr>
            <w:tcW w:w="680" w:type="dxa"/>
            <w:tcBorders>
              <w:top w:val="nil"/>
              <w:left w:val="nil"/>
              <w:bottom w:val="nil"/>
              <w:right w:val="nil"/>
            </w:tcBorders>
            <w:shd w:val="clear" w:color="auto" w:fill="auto"/>
            <w:noWrap/>
            <w:vAlign w:val="bottom"/>
            <w:hideMark/>
          </w:tcPr>
          <w:p w14:paraId="2EDE0FB5"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180D65B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100.0%</w:t>
            </w:r>
          </w:p>
        </w:tc>
        <w:tc>
          <w:tcPr>
            <w:tcW w:w="760" w:type="dxa"/>
            <w:tcBorders>
              <w:top w:val="nil"/>
              <w:left w:val="nil"/>
              <w:bottom w:val="nil"/>
              <w:right w:val="nil"/>
            </w:tcBorders>
            <w:shd w:val="clear" w:color="auto" w:fill="auto"/>
            <w:noWrap/>
            <w:vAlign w:val="bottom"/>
            <w:hideMark/>
          </w:tcPr>
          <w:p w14:paraId="550360C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680" w:type="dxa"/>
            <w:tcBorders>
              <w:top w:val="nil"/>
              <w:left w:val="nil"/>
              <w:bottom w:val="nil"/>
              <w:right w:val="nil"/>
            </w:tcBorders>
            <w:shd w:val="clear" w:color="auto" w:fill="auto"/>
            <w:noWrap/>
            <w:vAlign w:val="bottom"/>
            <w:hideMark/>
          </w:tcPr>
          <w:p w14:paraId="7DA4FA46"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3D2247E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720" w:type="dxa"/>
            <w:tcBorders>
              <w:top w:val="nil"/>
              <w:left w:val="nil"/>
              <w:bottom w:val="nil"/>
              <w:right w:val="nil"/>
            </w:tcBorders>
            <w:shd w:val="clear" w:color="auto" w:fill="auto"/>
            <w:noWrap/>
            <w:vAlign w:val="bottom"/>
            <w:hideMark/>
          </w:tcPr>
          <w:p w14:paraId="672DB8D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95.2%</w:t>
            </w:r>
          </w:p>
        </w:tc>
        <w:tc>
          <w:tcPr>
            <w:tcW w:w="700" w:type="dxa"/>
            <w:tcBorders>
              <w:top w:val="nil"/>
              <w:left w:val="nil"/>
              <w:bottom w:val="nil"/>
              <w:right w:val="nil"/>
            </w:tcBorders>
            <w:shd w:val="clear" w:color="auto" w:fill="auto"/>
            <w:noWrap/>
            <w:vAlign w:val="bottom"/>
            <w:hideMark/>
          </w:tcPr>
          <w:p w14:paraId="6019125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4.8%</w:t>
            </w:r>
          </w:p>
        </w:tc>
        <w:tc>
          <w:tcPr>
            <w:tcW w:w="680" w:type="dxa"/>
            <w:tcBorders>
              <w:top w:val="nil"/>
              <w:left w:val="nil"/>
              <w:bottom w:val="nil"/>
              <w:right w:val="nil"/>
            </w:tcBorders>
            <w:shd w:val="clear" w:color="auto" w:fill="auto"/>
            <w:noWrap/>
            <w:vAlign w:val="bottom"/>
            <w:hideMark/>
          </w:tcPr>
          <w:p w14:paraId="3CE114E1"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727AE9FF" w14:textId="77777777" w:rsidTr="005114BB">
        <w:trPr>
          <w:trHeight w:val="255"/>
        </w:trPr>
        <w:tc>
          <w:tcPr>
            <w:tcW w:w="1220" w:type="dxa"/>
            <w:tcBorders>
              <w:top w:val="nil"/>
              <w:left w:val="nil"/>
              <w:bottom w:val="nil"/>
              <w:right w:val="nil"/>
            </w:tcBorders>
            <w:shd w:val="clear" w:color="auto" w:fill="auto"/>
            <w:noWrap/>
            <w:vAlign w:val="bottom"/>
            <w:hideMark/>
          </w:tcPr>
          <w:p w14:paraId="4991BA9E"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vAlign w:val="bottom"/>
            <w:hideMark/>
          </w:tcPr>
          <w:p w14:paraId="76B11F27"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0405209F"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53C11434"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13101AF"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401A548A"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4D2A144A"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625932C6"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12FDB23F"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29ABC5F9"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DD6A5F1"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EA8E923"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6104D4B4"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1160FA4D"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506F0795"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4E82AE07"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65B26A7"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1E67B8E"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321EDAD7"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64BE4571" w14:textId="77777777" w:rsidR="005114BB" w:rsidRPr="005114BB" w:rsidRDefault="005114BB" w:rsidP="005114BB">
            <w:pPr>
              <w:jc w:val="center"/>
              <w:rPr>
                <w:rFonts w:eastAsia="Times New Roman"/>
                <w:sz w:val="20"/>
                <w:szCs w:val="20"/>
              </w:rPr>
            </w:pPr>
          </w:p>
        </w:tc>
      </w:tr>
      <w:tr w:rsidR="005114BB" w:rsidRPr="005114BB" w14:paraId="6589BD24" w14:textId="77777777" w:rsidTr="005114BB">
        <w:trPr>
          <w:trHeight w:val="255"/>
        </w:trPr>
        <w:tc>
          <w:tcPr>
            <w:tcW w:w="1780" w:type="dxa"/>
            <w:gridSpan w:val="2"/>
            <w:tcBorders>
              <w:top w:val="nil"/>
              <w:left w:val="nil"/>
              <w:bottom w:val="nil"/>
              <w:right w:val="nil"/>
            </w:tcBorders>
            <w:shd w:val="clear" w:color="000000" w:fill="A6A6A6"/>
            <w:noWrap/>
            <w:vAlign w:val="bottom"/>
            <w:hideMark/>
          </w:tcPr>
          <w:p w14:paraId="706FD5B1" w14:textId="77777777" w:rsidR="005114BB" w:rsidRPr="005114BB" w:rsidRDefault="005114BB" w:rsidP="005114BB">
            <w:pP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NEW HAMPSHIRE</w:t>
            </w:r>
          </w:p>
        </w:tc>
        <w:tc>
          <w:tcPr>
            <w:tcW w:w="900" w:type="dxa"/>
            <w:tcBorders>
              <w:top w:val="nil"/>
              <w:left w:val="nil"/>
              <w:bottom w:val="nil"/>
              <w:right w:val="nil"/>
            </w:tcBorders>
            <w:shd w:val="clear" w:color="000000" w:fill="A6A6A6"/>
            <w:noWrap/>
            <w:vAlign w:val="center"/>
            <w:hideMark/>
          </w:tcPr>
          <w:p w14:paraId="0D65E37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80" w:type="dxa"/>
            <w:tcBorders>
              <w:top w:val="nil"/>
              <w:left w:val="nil"/>
              <w:bottom w:val="nil"/>
              <w:right w:val="nil"/>
            </w:tcBorders>
            <w:shd w:val="clear" w:color="000000" w:fill="A6A6A6"/>
            <w:noWrap/>
            <w:vAlign w:val="center"/>
            <w:hideMark/>
          </w:tcPr>
          <w:p w14:paraId="18D3D89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122917F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00" w:type="dxa"/>
            <w:tcBorders>
              <w:top w:val="nil"/>
              <w:left w:val="nil"/>
              <w:bottom w:val="nil"/>
              <w:right w:val="nil"/>
            </w:tcBorders>
            <w:shd w:val="clear" w:color="000000" w:fill="A6A6A6"/>
            <w:noWrap/>
            <w:vAlign w:val="center"/>
            <w:hideMark/>
          </w:tcPr>
          <w:p w14:paraId="4D88080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80" w:type="dxa"/>
            <w:tcBorders>
              <w:top w:val="nil"/>
              <w:left w:val="nil"/>
              <w:bottom w:val="nil"/>
              <w:right w:val="nil"/>
            </w:tcBorders>
            <w:shd w:val="clear" w:color="000000" w:fill="A6A6A6"/>
            <w:noWrap/>
            <w:vAlign w:val="center"/>
            <w:hideMark/>
          </w:tcPr>
          <w:p w14:paraId="76AA184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40" w:type="dxa"/>
            <w:tcBorders>
              <w:top w:val="nil"/>
              <w:left w:val="nil"/>
              <w:bottom w:val="nil"/>
              <w:right w:val="nil"/>
            </w:tcBorders>
            <w:shd w:val="clear" w:color="000000" w:fill="A6A6A6"/>
            <w:noWrap/>
            <w:vAlign w:val="bottom"/>
            <w:hideMark/>
          </w:tcPr>
          <w:p w14:paraId="7672BDD9"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00" w:type="dxa"/>
            <w:tcBorders>
              <w:top w:val="nil"/>
              <w:left w:val="nil"/>
              <w:bottom w:val="nil"/>
              <w:right w:val="nil"/>
            </w:tcBorders>
            <w:shd w:val="clear" w:color="000000" w:fill="A6A6A6"/>
            <w:noWrap/>
            <w:vAlign w:val="center"/>
            <w:hideMark/>
          </w:tcPr>
          <w:p w14:paraId="2AEA2E7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7506203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070FB22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003274E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2ABADF77"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60" w:type="dxa"/>
            <w:tcBorders>
              <w:top w:val="nil"/>
              <w:left w:val="nil"/>
              <w:bottom w:val="nil"/>
              <w:right w:val="nil"/>
            </w:tcBorders>
            <w:shd w:val="clear" w:color="000000" w:fill="A6A6A6"/>
            <w:noWrap/>
            <w:vAlign w:val="bottom"/>
            <w:hideMark/>
          </w:tcPr>
          <w:p w14:paraId="5E1B982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60" w:type="dxa"/>
            <w:tcBorders>
              <w:top w:val="nil"/>
              <w:left w:val="nil"/>
              <w:bottom w:val="nil"/>
              <w:right w:val="nil"/>
            </w:tcBorders>
            <w:shd w:val="clear" w:color="000000" w:fill="A6A6A6"/>
            <w:noWrap/>
            <w:vAlign w:val="bottom"/>
            <w:hideMark/>
          </w:tcPr>
          <w:p w14:paraId="63A8A95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58757001"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20" w:type="dxa"/>
            <w:tcBorders>
              <w:top w:val="nil"/>
              <w:left w:val="nil"/>
              <w:bottom w:val="nil"/>
              <w:right w:val="nil"/>
            </w:tcBorders>
            <w:shd w:val="clear" w:color="000000" w:fill="A6A6A6"/>
            <w:noWrap/>
            <w:vAlign w:val="center"/>
            <w:hideMark/>
          </w:tcPr>
          <w:p w14:paraId="2C56CAC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18AEFEA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00" w:type="dxa"/>
            <w:tcBorders>
              <w:top w:val="nil"/>
              <w:left w:val="nil"/>
              <w:bottom w:val="nil"/>
              <w:right w:val="nil"/>
            </w:tcBorders>
            <w:shd w:val="clear" w:color="000000" w:fill="A6A6A6"/>
            <w:noWrap/>
            <w:vAlign w:val="center"/>
            <w:hideMark/>
          </w:tcPr>
          <w:p w14:paraId="0C6C20E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2B368499"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r>
      <w:tr w:rsidR="005114BB" w:rsidRPr="005114BB" w14:paraId="08D293F9" w14:textId="77777777" w:rsidTr="005114BB">
        <w:trPr>
          <w:trHeight w:val="255"/>
        </w:trPr>
        <w:tc>
          <w:tcPr>
            <w:tcW w:w="1780" w:type="dxa"/>
            <w:gridSpan w:val="2"/>
            <w:tcBorders>
              <w:top w:val="nil"/>
              <w:left w:val="nil"/>
              <w:bottom w:val="nil"/>
              <w:right w:val="nil"/>
            </w:tcBorders>
            <w:shd w:val="clear" w:color="auto" w:fill="auto"/>
            <w:noWrap/>
            <w:vAlign w:val="center"/>
            <w:hideMark/>
          </w:tcPr>
          <w:p w14:paraId="702A0CEE" w14:textId="77777777" w:rsidR="005114BB" w:rsidRPr="005114BB" w:rsidRDefault="005114BB" w:rsidP="005114BB">
            <w:pP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Community average (ACS)</w:t>
            </w:r>
          </w:p>
        </w:tc>
        <w:tc>
          <w:tcPr>
            <w:tcW w:w="900" w:type="dxa"/>
            <w:tcBorders>
              <w:top w:val="nil"/>
              <w:left w:val="nil"/>
              <w:bottom w:val="nil"/>
              <w:right w:val="nil"/>
            </w:tcBorders>
            <w:shd w:val="clear" w:color="auto" w:fill="auto"/>
            <w:noWrap/>
            <w:vAlign w:val="bottom"/>
            <w:hideMark/>
          </w:tcPr>
          <w:p w14:paraId="183EF42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11.3%</w:t>
            </w:r>
          </w:p>
        </w:tc>
        <w:tc>
          <w:tcPr>
            <w:tcW w:w="780" w:type="dxa"/>
            <w:tcBorders>
              <w:top w:val="nil"/>
              <w:left w:val="nil"/>
              <w:bottom w:val="nil"/>
              <w:right w:val="nil"/>
            </w:tcBorders>
            <w:shd w:val="clear" w:color="auto" w:fill="auto"/>
            <w:noWrap/>
            <w:vAlign w:val="bottom"/>
            <w:hideMark/>
          </w:tcPr>
          <w:p w14:paraId="4229796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32.0%</w:t>
            </w:r>
          </w:p>
        </w:tc>
        <w:tc>
          <w:tcPr>
            <w:tcW w:w="720" w:type="dxa"/>
            <w:tcBorders>
              <w:top w:val="nil"/>
              <w:left w:val="nil"/>
              <w:bottom w:val="nil"/>
              <w:right w:val="nil"/>
            </w:tcBorders>
            <w:shd w:val="clear" w:color="auto" w:fill="auto"/>
            <w:noWrap/>
            <w:vAlign w:val="bottom"/>
            <w:hideMark/>
          </w:tcPr>
          <w:p w14:paraId="4C221F5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19.8%</w:t>
            </w:r>
          </w:p>
        </w:tc>
        <w:tc>
          <w:tcPr>
            <w:tcW w:w="700" w:type="dxa"/>
            <w:tcBorders>
              <w:top w:val="nil"/>
              <w:left w:val="nil"/>
              <w:bottom w:val="nil"/>
              <w:right w:val="nil"/>
            </w:tcBorders>
            <w:shd w:val="clear" w:color="auto" w:fill="auto"/>
            <w:noWrap/>
            <w:vAlign w:val="bottom"/>
            <w:hideMark/>
          </w:tcPr>
          <w:p w14:paraId="5419CAD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9.8%</w:t>
            </w:r>
          </w:p>
        </w:tc>
        <w:tc>
          <w:tcPr>
            <w:tcW w:w="780" w:type="dxa"/>
            <w:tcBorders>
              <w:top w:val="nil"/>
              <w:left w:val="nil"/>
              <w:bottom w:val="nil"/>
              <w:right w:val="nil"/>
            </w:tcBorders>
            <w:shd w:val="clear" w:color="auto" w:fill="auto"/>
            <w:noWrap/>
            <w:vAlign w:val="bottom"/>
            <w:hideMark/>
          </w:tcPr>
          <w:p w14:paraId="7C87595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27.1%</w:t>
            </w:r>
          </w:p>
        </w:tc>
        <w:tc>
          <w:tcPr>
            <w:tcW w:w="640" w:type="dxa"/>
            <w:tcBorders>
              <w:top w:val="nil"/>
              <w:left w:val="nil"/>
              <w:bottom w:val="nil"/>
              <w:right w:val="nil"/>
            </w:tcBorders>
            <w:shd w:val="clear" w:color="auto" w:fill="auto"/>
            <w:noWrap/>
            <w:vAlign w:val="bottom"/>
            <w:hideMark/>
          </w:tcPr>
          <w:p w14:paraId="6F7B6A7E"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6CB168C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5.2%</w:t>
            </w:r>
          </w:p>
        </w:tc>
        <w:tc>
          <w:tcPr>
            <w:tcW w:w="720" w:type="dxa"/>
            <w:tcBorders>
              <w:top w:val="nil"/>
              <w:left w:val="nil"/>
              <w:bottom w:val="nil"/>
              <w:right w:val="nil"/>
            </w:tcBorders>
            <w:shd w:val="clear" w:color="auto" w:fill="auto"/>
            <w:noWrap/>
            <w:vAlign w:val="bottom"/>
            <w:hideMark/>
          </w:tcPr>
          <w:p w14:paraId="6D0D374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15.2%</w:t>
            </w:r>
          </w:p>
        </w:tc>
        <w:tc>
          <w:tcPr>
            <w:tcW w:w="720" w:type="dxa"/>
            <w:tcBorders>
              <w:top w:val="nil"/>
              <w:left w:val="nil"/>
              <w:bottom w:val="nil"/>
              <w:right w:val="nil"/>
            </w:tcBorders>
            <w:shd w:val="clear" w:color="auto" w:fill="auto"/>
            <w:noWrap/>
            <w:vAlign w:val="bottom"/>
            <w:hideMark/>
          </w:tcPr>
          <w:p w14:paraId="2F0EF71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23.9%</w:t>
            </w:r>
          </w:p>
        </w:tc>
        <w:tc>
          <w:tcPr>
            <w:tcW w:w="720" w:type="dxa"/>
            <w:tcBorders>
              <w:top w:val="nil"/>
              <w:left w:val="nil"/>
              <w:bottom w:val="nil"/>
              <w:right w:val="nil"/>
            </w:tcBorders>
            <w:shd w:val="clear" w:color="auto" w:fill="auto"/>
            <w:noWrap/>
            <w:vAlign w:val="bottom"/>
            <w:hideMark/>
          </w:tcPr>
          <w:p w14:paraId="6C2AD64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55.8%</w:t>
            </w:r>
          </w:p>
        </w:tc>
        <w:tc>
          <w:tcPr>
            <w:tcW w:w="680" w:type="dxa"/>
            <w:tcBorders>
              <w:top w:val="nil"/>
              <w:left w:val="nil"/>
              <w:bottom w:val="nil"/>
              <w:right w:val="nil"/>
            </w:tcBorders>
            <w:shd w:val="clear" w:color="auto" w:fill="auto"/>
            <w:noWrap/>
            <w:vAlign w:val="bottom"/>
            <w:hideMark/>
          </w:tcPr>
          <w:p w14:paraId="426BF561"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42B1671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93.8%</w:t>
            </w:r>
          </w:p>
        </w:tc>
        <w:tc>
          <w:tcPr>
            <w:tcW w:w="760" w:type="dxa"/>
            <w:tcBorders>
              <w:top w:val="nil"/>
              <w:left w:val="nil"/>
              <w:bottom w:val="nil"/>
              <w:right w:val="nil"/>
            </w:tcBorders>
            <w:shd w:val="clear" w:color="auto" w:fill="auto"/>
            <w:noWrap/>
            <w:vAlign w:val="bottom"/>
            <w:hideMark/>
          </w:tcPr>
          <w:p w14:paraId="2ACC1FC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6.2%</w:t>
            </w:r>
          </w:p>
        </w:tc>
        <w:tc>
          <w:tcPr>
            <w:tcW w:w="680" w:type="dxa"/>
            <w:tcBorders>
              <w:top w:val="nil"/>
              <w:left w:val="nil"/>
              <w:bottom w:val="nil"/>
              <w:right w:val="nil"/>
            </w:tcBorders>
            <w:shd w:val="clear" w:color="auto" w:fill="auto"/>
            <w:noWrap/>
            <w:vAlign w:val="bottom"/>
            <w:hideMark/>
          </w:tcPr>
          <w:p w14:paraId="73EB7033"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2A3C581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89.1%</w:t>
            </w:r>
          </w:p>
        </w:tc>
        <w:tc>
          <w:tcPr>
            <w:tcW w:w="720" w:type="dxa"/>
            <w:tcBorders>
              <w:top w:val="nil"/>
              <w:left w:val="nil"/>
              <w:bottom w:val="nil"/>
              <w:right w:val="nil"/>
            </w:tcBorders>
            <w:shd w:val="clear" w:color="auto" w:fill="auto"/>
            <w:noWrap/>
            <w:vAlign w:val="bottom"/>
            <w:hideMark/>
          </w:tcPr>
          <w:p w14:paraId="680CB5C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3.7%</w:t>
            </w:r>
          </w:p>
        </w:tc>
        <w:tc>
          <w:tcPr>
            <w:tcW w:w="700" w:type="dxa"/>
            <w:tcBorders>
              <w:top w:val="nil"/>
              <w:left w:val="nil"/>
              <w:bottom w:val="nil"/>
              <w:right w:val="nil"/>
            </w:tcBorders>
            <w:shd w:val="clear" w:color="auto" w:fill="auto"/>
            <w:noWrap/>
            <w:vAlign w:val="bottom"/>
            <w:hideMark/>
          </w:tcPr>
          <w:p w14:paraId="4AA6BFC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7.2%</w:t>
            </w:r>
          </w:p>
        </w:tc>
        <w:tc>
          <w:tcPr>
            <w:tcW w:w="680" w:type="dxa"/>
            <w:tcBorders>
              <w:top w:val="nil"/>
              <w:left w:val="nil"/>
              <w:bottom w:val="nil"/>
              <w:right w:val="nil"/>
            </w:tcBorders>
            <w:shd w:val="clear" w:color="auto" w:fill="auto"/>
            <w:noWrap/>
            <w:vAlign w:val="bottom"/>
            <w:hideMark/>
          </w:tcPr>
          <w:p w14:paraId="7A181460"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01E81257" w14:textId="77777777" w:rsidTr="005114BB">
        <w:trPr>
          <w:trHeight w:val="165"/>
        </w:trPr>
        <w:tc>
          <w:tcPr>
            <w:tcW w:w="1220" w:type="dxa"/>
            <w:tcBorders>
              <w:top w:val="nil"/>
              <w:left w:val="nil"/>
              <w:bottom w:val="nil"/>
              <w:right w:val="nil"/>
            </w:tcBorders>
            <w:shd w:val="clear" w:color="auto" w:fill="auto"/>
            <w:noWrap/>
            <w:hideMark/>
          </w:tcPr>
          <w:p w14:paraId="11837CEB"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hideMark/>
          </w:tcPr>
          <w:p w14:paraId="7C5C0574"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714A3B48"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47D13B02"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40D18D53"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42277B93"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7FBC88BF"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7ED6F920"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182036A4"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26DCE85A"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3CA9612"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DEBEE0F"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2F186DCC"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5738F55D"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3F29CAD9"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4157CD69"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070022B"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44102155"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39DBA16E"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39CCD3DA" w14:textId="77777777" w:rsidR="005114BB" w:rsidRPr="005114BB" w:rsidRDefault="005114BB" w:rsidP="005114BB">
            <w:pPr>
              <w:jc w:val="center"/>
              <w:rPr>
                <w:rFonts w:eastAsia="Times New Roman"/>
                <w:sz w:val="20"/>
                <w:szCs w:val="20"/>
              </w:rPr>
            </w:pPr>
          </w:p>
        </w:tc>
      </w:tr>
      <w:tr w:rsidR="005114BB" w:rsidRPr="005114BB" w14:paraId="610781E3" w14:textId="77777777" w:rsidTr="005114BB">
        <w:trPr>
          <w:trHeight w:val="255"/>
        </w:trPr>
        <w:tc>
          <w:tcPr>
            <w:tcW w:w="1220" w:type="dxa"/>
            <w:tcBorders>
              <w:top w:val="nil"/>
              <w:left w:val="nil"/>
              <w:bottom w:val="nil"/>
              <w:right w:val="nil"/>
            </w:tcBorders>
            <w:shd w:val="clear" w:color="auto" w:fill="auto"/>
            <w:noWrap/>
            <w:hideMark/>
          </w:tcPr>
          <w:p w14:paraId="3F14334D"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No incentives (N)</w:t>
            </w:r>
          </w:p>
        </w:tc>
        <w:tc>
          <w:tcPr>
            <w:tcW w:w="560" w:type="dxa"/>
            <w:tcBorders>
              <w:top w:val="nil"/>
              <w:left w:val="nil"/>
              <w:bottom w:val="nil"/>
              <w:right w:val="nil"/>
            </w:tcBorders>
            <w:shd w:val="clear" w:color="auto" w:fill="auto"/>
            <w:noWrap/>
            <w:vAlign w:val="bottom"/>
            <w:hideMark/>
          </w:tcPr>
          <w:p w14:paraId="0500E47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37</w:t>
            </w:r>
          </w:p>
        </w:tc>
        <w:tc>
          <w:tcPr>
            <w:tcW w:w="900" w:type="dxa"/>
            <w:tcBorders>
              <w:top w:val="nil"/>
              <w:left w:val="nil"/>
              <w:bottom w:val="nil"/>
              <w:right w:val="nil"/>
            </w:tcBorders>
            <w:shd w:val="clear" w:color="auto" w:fill="auto"/>
            <w:noWrap/>
            <w:vAlign w:val="bottom"/>
            <w:hideMark/>
          </w:tcPr>
          <w:p w14:paraId="0E48C13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780" w:type="dxa"/>
            <w:tcBorders>
              <w:top w:val="nil"/>
              <w:left w:val="nil"/>
              <w:bottom w:val="nil"/>
              <w:right w:val="nil"/>
            </w:tcBorders>
            <w:shd w:val="clear" w:color="auto" w:fill="auto"/>
            <w:noWrap/>
            <w:vAlign w:val="bottom"/>
            <w:hideMark/>
          </w:tcPr>
          <w:p w14:paraId="1829C9C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w:t>
            </w:r>
          </w:p>
        </w:tc>
        <w:tc>
          <w:tcPr>
            <w:tcW w:w="720" w:type="dxa"/>
            <w:tcBorders>
              <w:top w:val="nil"/>
              <w:left w:val="nil"/>
              <w:bottom w:val="nil"/>
              <w:right w:val="nil"/>
            </w:tcBorders>
            <w:shd w:val="clear" w:color="auto" w:fill="auto"/>
            <w:noWrap/>
            <w:vAlign w:val="bottom"/>
            <w:hideMark/>
          </w:tcPr>
          <w:p w14:paraId="162EACD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w:t>
            </w:r>
          </w:p>
        </w:tc>
        <w:tc>
          <w:tcPr>
            <w:tcW w:w="700" w:type="dxa"/>
            <w:tcBorders>
              <w:top w:val="nil"/>
              <w:left w:val="nil"/>
              <w:bottom w:val="nil"/>
              <w:right w:val="nil"/>
            </w:tcBorders>
            <w:shd w:val="clear" w:color="auto" w:fill="auto"/>
            <w:noWrap/>
            <w:vAlign w:val="bottom"/>
            <w:hideMark/>
          </w:tcPr>
          <w:p w14:paraId="17AA5E6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w:t>
            </w:r>
          </w:p>
        </w:tc>
        <w:tc>
          <w:tcPr>
            <w:tcW w:w="780" w:type="dxa"/>
            <w:tcBorders>
              <w:top w:val="nil"/>
              <w:left w:val="nil"/>
              <w:bottom w:val="nil"/>
              <w:right w:val="nil"/>
            </w:tcBorders>
            <w:shd w:val="clear" w:color="auto" w:fill="auto"/>
            <w:noWrap/>
            <w:vAlign w:val="bottom"/>
            <w:hideMark/>
          </w:tcPr>
          <w:p w14:paraId="7DF426C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23</w:t>
            </w:r>
          </w:p>
        </w:tc>
        <w:tc>
          <w:tcPr>
            <w:tcW w:w="640" w:type="dxa"/>
            <w:tcBorders>
              <w:top w:val="nil"/>
              <w:left w:val="nil"/>
              <w:bottom w:val="nil"/>
              <w:right w:val="nil"/>
            </w:tcBorders>
            <w:shd w:val="clear" w:color="auto" w:fill="auto"/>
            <w:noWrap/>
            <w:vAlign w:val="bottom"/>
            <w:hideMark/>
          </w:tcPr>
          <w:p w14:paraId="1A8165B6"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c>
          <w:tcPr>
            <w:tcW w:w="700" w:type="dxa"/>
            <w:tcBorders>
              <w:top w:val="nil"/>
              <w:left w:val="nil"/>
              <w:bottom w:val="nil"/>
              <w:right w:val="nil"/>
            </w:tcBorders>
            <w:shd w:val="clear" w:color="auto" w:fill="auto"/>
            <w:noWrap/>
            <w:vAlign w:val="bottom"/>
            <w:hideMark/>
          </w:tcPr>
          <w:p w14:paraId="7127A57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720" w:type="dxa"/>
            <w:tcBorders>
              <w:top w:val="nil"/>
              <w:left w:val="nil"/>
              <w:bottom w:val="nil"/>
              <w:right w:val="nil"/>
            </w:tcBorders>
            <w:shd w:val="clear" w:color="auto" w:fill="auto"/>
            <w:noWrap/>
            <w:vAlign w:val="bottom"/>
            <w:hideMark/>
          </w:tcPr>
          <w:p w14:paraId="1904E3B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w:t>
            </w:r>
          </w:p>
        </w:tc>
        <w:tc>
          <w:tcPr>
            <w:tcW w:w="720" w:type="dxa"/>
            <w:tcBorders>
              <w:top w:val="nil"/>
              <w:left w:val="nil"/>
              <w:bottom w:val="nil"/>
              <w:right w:val="nil"/>
            </w:tcBorders>
            <w:shd w:val="clear" w:color="auto" w:fill="auto"/>
            <w:noWrap/>
            <w:vAlign w:val="bottom"/>
            <w:hideMark/>
          </w:tcPr>
          <w:p w14:paraId="6B9F95C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w:t>
            </w:r>
          </w:p>
        </w:tc>
        <w:tc>
          <w:tcPr>
            <w:tcW w:w="720" w:type="dxa"/>
            <w:tcBorders>
              <w:top w:val="nil"/>
              <w:left w:val="nil"/>
              <w:bottom w:val="nil"/>
              <w:right w:val="nil"/>
            </w:tcBorders>
            <w:shd w:val="clear" w:color="auto" w:fill="auto"/>
            <w:noWrap/>
            <w:vAlign w:val="bottom"/>
            <w:hideMark/>
          </w:tcPr>
          <w:p w14:paraId="6442C28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28</w:t>
            </w:r>
          </w:p>
        </w:tc>
        <w:tc>
          <w:tcPr>
            <w:tcW w:w="680" w:type="dxa"/>
            <w:tcBorders>
              <w:top w:val="nil"/>
              <w:left w:val="nil"/>
              <w:bottom w:val="nil"/>
              <w:right w:val="nil"/>
            </w:tcBorders>
            <w:shd w:val="clear" w:color="auto" w:fill="auto"/>
            <w:noWrap/>
            <w:vAlign w:val="bottom"/>
            <w:hideMark/>
          </w:tcPr>
          <w:p w14:paraId="702D5BA1"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c>
          <w:tcPr>
            <w:tcW w:w="760" w:type="dxa"/>
            <w:tcBorders>
              <w:top w:val="nil"/>
              <w:left w:val="nil"/>
              <w:bottom w:val="nil"/>
              <w:right w:val="nil"/>
            </w:tcBorders>
            <w:shd w:val="clear" w:color="auto" w:fill="auto"/>
            <w:noWrap/>
            <w:vAlign w:val="bottom"/>
            <w:hideMark/>
          </w:tcPr>
          <w:p w14:paraId="17211E3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34</w:t>
            </w:r>
          </w:p>
        </w:tc>
        <w:tc>
          <w:tcPr>
            <w:tcW w:w="760" w:type="dxa"/>
            <w:tcBorders>
              <w:top w:val="nil"/>
              <w:left w:val="nil"/>
              <w:bottom w:val="nil"/>
              <w:right w:val="nil"/>
            </w:tcBorders>
            <w:shd w:val="clear" w:color="auto" w:fill="auto"/>
            <w:noWrap/>
            <w:vAlign w:val="bottom"/>
            <w:hideMark/>
          </w:tcPr>
          <w:p w14:paraId="6C91A94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w:t>
            </w:r>
          </w:p>
        </w:tc>
        <w:tc>
          <w:tcPr>
            <w:tcW w:w="680" w:type="dxa"/>
            <w:tcBorders>
              <w:top w:val="nil"/>
              <w:left w:val="nil"/>
              <w:bottom w:val="nil"/>
              <w:right w:val="nil"/>
            </w:tcBorders>
            <w:shd w:val="clear" w:color="auto" w:fill="auto"/>
            <w:noWrap/>
            <w:vAlign w:val="bottom"/>
            <w:hideMark/>
          </w:tcPr>
          <w:p w14:paraId="2B170B11"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w:t>
            </w:r>
          </w:p>
        </w:tc>
        <w:tc>
          <w:tcPr>
            <w:tcW w:w="720" w:type="dxa"/>
            <w:tcBorders>
              <w:top w:val="nil"/>
              <w:left w:val="nil"/>
              <w:bottom w:val="nil"/>
              <w:right w:val="nil"/>
            </w:tcBorders>
            <w:shd w:val="clear" w:color="auto" w:fill="auto"/>
            <w:noWrap/>
            <w:vAlign w:val="bottom"/>
            <w:hideMark/>
          </w:tcPr>
          <w:p w14:paraId="2E1046B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34</w:t>
            </w:r>
          </w:p>
        </w:tc>
        <w:tc>
          <w:tcPr>
            <w:tcW w:w="720" w:type="dxa"/>
            <w:tcBorders>
              <w:top w:val="nil"/>
              <w:left w:val="nil"/>
              <w:bottom w:val="nil"/>
              <w:right w:val="nil"/>
            </w:tcBorders>
            <w:shd w:val="clear" w:color="auto" w:fill="auto"/>
            <w:noWrap/>
            <w:vAlign w:val="bottom"/>
            <w:hideMark/>
          </w:tcPr>
          <w:p w14:paraId="4176D05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700" w:type="dxa"/>
            <w:tcBorders>
              <w:top w:val="nil"/>
              <w:left w:val="nil"/>
              <w:bottom w:val="nil"/>
              <w:right w:val="nil"/>
            </w:tcBorders>
            <w:shd w:val="clear" w:color="auto" w:fill="auto"/>
            <w:noWrap/>
            <w:vAlign w:val="bottom"/>
            <w:hideMark/>
          </w:tcPr>
          <w:p w14:paraId="0624B53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w:t>
            </w:r>
          </w:p>
        </w:tc>
        <w:tc>
          <w:tcPr>
            <w:tcW w:w="680" w:type="dxa"/>
            <w:tcBorders>
              <w:top w:val="nil"/>
              <w:left w:val="nil"/>
              <w:bottom w:val="nil"/>
              <w:right w:val="nil"/>
            </w:tcBorders>
            <w:shd w:val="clear" w:color="auto" w:fill="auto"/>
            <w:noWrap/>
            <w:vAlign w:val="bottom"/>
            <w:hideMark/>
          </w:tcPr>
          <w:p w14:paraId="4947C2C3"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r>
      <w:tr w:rsidR="005114BB" w:rsidRPr="005114BB" w14:paraId="126DA993" w14:textId="77777777" w:rsidTr="005114BB">
        <w:trPr>
          <w:trHeight w:val="255"/>
        </w:trPr>
        <w:tc>
          <w:tcPr>
            <w:tcW w:w="1220" w:type="dxa"/>
            <w:tcBorders>
              <w:top w:val="nil"/>
              <w:left w:val="nil"/>
              <w:bottom w:val="nil"/>
              <w:right w:val="nil"/>
            </w:tcBorders>
            <w:shd w:val="clear" w:color="auto" w:fill="auto"/>
            <w:noWrap/>
            <w:vAlign w:val="bottom"/>
            <w:hideMark/>
          </w:tcPr>
          <w:p w14:paraId="780ED381"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No incentives (%)</w:t>
            </w:r>
          </w:p>
        </w:tc>
        <w:tc>
          <w:tcPr>
            <w:tcW w:w="560" w:type="dxa"/>
            <w:tcBorders>
              <w:top w:val="nil"/>
              <w:left w:val="nil"/>
              <w:bottom w:val="nil"/>
              <w:right w:val="nil"/>
            </w:tcBorders>
            <w:shd w:val="clear" w:color="auto" w:fill="auto"/>
            <w:noWrap/>
            <w:vAlign w:val="bottom"/>
            <w:hideMark/>
          </w:tcPr>
          <w:p w14:paraId="6BD4E73C"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61B7CDE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780" w:type="dxa"/>
            <w:tcBorders>
              <w:top w:val="nil"/>
              <w:left w:val="nil"/>
              <w:bottom w:val="nil"/>
              <w:right w:val="nil"/>
            </w:tcBorders>
            <w:shd w:val="clear" w:color="auto" w:fill="auto"/>
            <w:noWrap/>
            <w:vAlign w:val="bottom"/>
            <w:hideMark/>
          </w:tcPr>
          <w:p w14:paraId="6361E59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8.1%</w:t>
            </w:r>
          </w:p>
        </w:tc>
        <w:tc>
          <w:tcPr>
            <w:tcW w:w="720" w:type="dxa"/>
            <w:tcBorders>
              <w:top w:val="nil"/>
              <w:left w:val="nil"/>
              <w:bottom w:val="nil"/>
              <w:right w:val="nil"/>
            </w:tcBorders>
            <w:shd w:val="clear" w:color="auto" w:fill="auto"/>
            <w:noWrap/>
            <w:vAlign w:val="bottom"/>
            <w:hideMark/>
          </w:tcPr>
          <w:p w14:paraId="3DB0A15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16.2%</w:t>
            </w:r>
          </w:p>
        </w:tc>
        <w:tc>
          <w:tcPr>
            <w:tcW w:w="700" w:type="dxa"/>
            <w:tcBorders>
              <w:top w:val="nil"/>
              <w:left w:val="nil"/>
              <w:bottom w:val="nil"/>
              <w:right w:val="nil"/>
            </w:tcBorders>
            <w:shd w:val="clear" w:color="auto" w:fill="auto"/>
            <w:noWrap/>
            <w:vAlign w:val="bottom"/>
            <w:hideMark/>
          </w:tcPr>
          <w:p w14:paraId="3C29C91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13.5%</w:t>
            </w:r>
          </w:p>
        </w:tc>
        <w:tc>
          <w:tcPr>
            <w:tcW w:w="780" w:type="dxa"/>
            <w:tcBorders>
              <w:top w:val="nil"/>
              <w:left w:val="nil"/>
              <w:bottom w:val="nil"/>
              <w:right w:val="nil"/>
            </w:tcBorders>
            <w:shd w:val="clear" w:color="auto" w:fill="auto"/>
            <w:noWrap/>
            <w:vAlign w:val="bottom"/>
            <w:hideMark/>
          </w:tcPr>
          <w:p w14:paraId="2A144C5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62.2%</w:t>
            </w:r>
          </w:p>
        </w:tc>
        <w:tc>
          <w:tcPr>
            <w:tcW w:w="640" w:type="dxa"/>
            <w:tcBorders>
              <w:top w:val="nil"/>
              <w:left w:val="nil"/>
              <w:bottom w:val="nil"/>
              <w:right w:val="nil"/>
            </w:tcBorders>
            <w:shd w:val="clear" w:color="auto" w:fill="auto"/>
            <w:noWrap/>
            <w:vAlign w:val="bottom"/>
            <w:hideMark/>
          </w:tcPr>
          <w:p w14:paraId="67C0E53D"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6E27543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720" w:type="dxa"/>
            <w:tcBorders>
              <w:top w:val="nil"/>
              <w:left w:val="nil"/>
              <w:bottom w:val="nil"/>
              <w:right w:val="nil"/>
            </w:tcBorders>
            <w:shd w:val="clear" w:color="auto" w:fill="auto"/>
            <w:noWrap/>
            <w:vAlign w:val="bottom"/>
            <w:hideMark/>
          </w:tcPr>
          <w:p w14:paraId="75D7846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5.4%</w:t>
            </w:r>
          </w:p>
        </w:tc>
        <w:tc>
          <w:tcPr>
            <w:tcW w:w="720" w:type="dxa"/>
            <w:tcBorders>
              <w:top w:val="nil"/>
              <w:left w:val="nil"/>
              <w:bottom w:val="nil"/>
              <w:right w:val="nil"/>
            </w:tcBorders>
            <w:shd w:val="clear" w:color="auto" w:fill="auto"/>
            <w:noWrap/>
            <w:vAlign w:val="bottom"/>
            <w:hideMark/>
          </w:tcPr>
          <w:p w14:paraId="67FF079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18.9%</w:t>
            </w:r>
          </w:p>
        </w:tc>
        <w:tc>
          <w:tcPr>
            <w:tcW w:w="720" w:type="dxa"/>
            <w:tcBorders>
              <w:top w:val="nil"/>
              <w:left w:val="nil"/>
              <w:bottom w:val="nil"/>
              <w:right w:val="nil"/>
            </w:tcBorders>
            <w:shd w:val="clear" w:color="auto" w:fill="auto"/>
            <w:noWrap/>
            <w:vAlign w:val="bottom"/>
            <w:hideMark/>
          </w:tcPr>
          <w:p w14:paraId="3DD3BB5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75.7%</w:t>
            </w:r>
          </w:p>
        </w:tc>
        <w:tc>
          <w:tcPr>
            <w:tcW w:w="680" w:type="dxa"/>
            <w:tcBorders>
              <w:top w:val="nil"/>
              <w:left w:val="nil"/>
              <w:bottom w:val="nil"/>
              <w:right w:val="nil"/>
            </w:tcBorders>
            <w:shd w:val="clear" w:color="auto" w:fill="auto"/>
            <w:noWrap/>
            <w:vAlign w:val="bottom"/>
            <w:hideMark/>
          </w:tcPr>
          <w:p w14:paraId="7EC615D9"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1041169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94.4%</w:t>
            </w:r>
          </w:p>
        </w:tc>
        <w:tc>
          <w:tcPr>
            <w:tcW w:w="760" w:type="dxa"/>
            <w:tcBorders>
              <w:top w:val="nil"/>
              <w:left w:val="nil"/>
              <w:bottom w:val="nil"/>
              <w:right w:val="nil"/>
            </w:tcBorders>
            <w:shd w:val="clear" w:color="auto" w:fill="auto"/>
            <w:noWrap/>
            <w:vAlign w:val="bottom"/>
            <w:hideMark/>
          </w:tcPr>
          <w:p w14:paraId="2C0CD3A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5.6%</w:t>
            </w:r>
          </w:p>
        </w:tc>
        <w:tc>
          <w:tcPr>
            <w:tcW w:w="680" w:type="dxa"/>
            <w:tcBorders>
              <w:top w:val="nil"/>
              <w:left w:val="nil"/>
              <w:bottom w:val="nil"/>
              <w:right w:val="nil"/>
            </w:tcBorders>
            <w:shd w:val="clear" w:color="auto" w:fill="auto"/>
            <w:noWrap/>
            <w:vAlign w:val="bottom"/>
            <w:hideMark/>
          </w:tcPr>
          <w:p w14:paraId="0320B957"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1972E1E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91.9%</w:t>
            </w:r>
          </w:p>
        </w:tc>
        <w:tc>
          <w:tcPr>
            <w:tcW w:w="720" w:type="dxa"/>
            <w:tcBorders>
              <w:top w:val="nil"/>
              <w:left w:val="nil"/>
              <w:bottom w:val="nil"/>
              <w:right w:val="nil"/>
            </w:tcBorders>
            <w:shd w:val="clear" w:color="auto" w:fill="auto"/>
            <w:noWrap/>
            <w:vAlign w:val="bottom"/>
            <w:hideMark/>
          </w:tcPr>
          <w:p w14:paraId="6750FD3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700" w:type="dxa"/>
            <w:tcBorders>
              <w:top w:val="nil"/>
              <w:left w:val="nil"/>
              <w:bottom w:val="nil"/>
              <w:right w:val="nil"/>
            </w:tcBorders>
            <w:shd w:val="clear" w:color="auto" w:fill="auto"/>
            <w:noWrap/>
            <w:vAlign w:val="bottom"/>
            <w:hideMark/>
          </w:tcPr>
          <w:p w14:paraId="290FDEF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8.1%</w:t>
            </w:r>
          </w:p>
        </w:tc>
        <w:tc>
          <w:tcPr>
            <w:tcW w:w="680" w:type="dxa"/>
            <w:tcBorders>
              <w:top w:val="nil"/>
              <w:left w:val="nil"/>
              <w:bottom w:val="nil"/>
              <w:right w:val="nil"/>
            </w:tcBorders>
            <w:shd w:val="clear" w:color="auto" w:fill="auto"/>
            <w:noWrap/>
            <w:vAlign w:val="bottom"/>
            <w:hideMark/>
          </w:tcPr>
          <w:p w14:paraId="60EA2A82"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27582233" w14:textId="77777777" w:rsidTr="005114BB">
        <w:trPr>
          <w:trHeight w:val="255"/>
        </w:trPr>
        <w:tc>
          <w:tcPr>
            <w:tcW w:w="1220" w:type="dxa"/>
            <w:tcBorders>
              <w:top w:val="nil"/>
              <w:left w:val="nil"/>
              <w:bottom w:val="nil"/>
              <w:right w:val="nil"/>
            </w:tcBorders>
            <w:shd w:val="clear" w:color="auto" w:fill="auto"/>
            <w:noWrap/>
            <w:vAlign w:val="bottom"/>
            <w:hideMark/>
          </w:tcPr>
          <w:p w14:paraId="140F38E8"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Incentives (N)</w:t>
            </w:r>
          </w:p>
        </w:tc>
        <w:tc>
          <w:tcPr>
            <w:tcW w:w="560" w:type="dxa"/>
            <w:tcBorders>
              <w:top w:val="nil"/>
              <w:left w:val="nil"/>
              <w:bottom w:val="nil"/>
              <w:right w:val="nil"/>
            </w:tcBorders>
            <w:shd w:val="clear" w:color="auto" w:fill="auto"/>
            <w:noWrap/>
            <w:vAlign w:val="bottom"/>
            <w:hideMark/>
          </w:tcPr>
          <w:p w14:paraId="2706E13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49</w:t>
            </w:r>
          </w:p>
        </w:tc>
        <w:tc>
          <w:tcPr>
            <w:tcW w:w="900" w:type="dxa"/>
            <w:tcBorders>
              <w:top w:val="nil"/>
              <w:left w:val="nil"/>
              <w:bottom w:val="nil"/>
              <w:right w:val="nil"/>
            </w:tcBorders>
            <w:shd w:val="clear" w:color="auto" w:fill="auto"/>
            <w:noWrap/>
            <w:vAlign w:val="bottom"/>
            <w:hideMark/>
          </w:tcPr>
          <w:p w14:paraId="4DFAD90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780" w:type="dxa"/>
            <w:tcBorders>
              <w:top w:val="nil"/>
              <w:left w:val="nil"/>
              <w:bottom w:val="nil"/>
              <w:right w:val="nil"/>
            </w:tcBorders>
            <w:shd w:val="clear" w:color="auto" w:fill="auto"/>
            <w:noWrap/>
            <w:vAlign w:val="bottom"/>
            <w:hideMark/>
          </w:tcPr>
          <w:p w14:paraId="2B6446B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w:t>
            </w:r>
          </w:p>
        </w:tc>
        <w:tc>
          <w:tcPr>
            <w:tcW w:w="720" w:type="dxa"/>
            <w:tcBorders>
              <w:top w:val="nil"/>
              <w:left w:val="nil"/>
              <w:bottom w:val="nil"/>
              <w:right w:val="nil"/>
            </w:tcBorders>
            <w:shd w:val="clear" w:color="auto" w:fill="auto"/>
            <w:noWrap/>
            <w:vAlign w:val="bottom"/>
            <w:hideMark/>
          </w:tcPr>
          <w:p w14:paraId="40F9D9A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12</w:t>
            </w:r>
          </w:p>
        </w:tc>
        <w:tc>
          <w:tcPr>
            <w:tcW w:w="700" w:type="dxa"/>
            <w:tcBorders>
              <w:top w:val="nil"/>
              <w:left w:val="nil"/>
              <w:bottom w:val="nil"/>
              <w:right w:val="nil"/>
            </w:tcBorders>
            <w:shd w:val="clear" w:color="auto" w:fill="auto"/>
            <w:noWrap/>
            <w:vAlign w:val="bottom"/>
            <w:hideMark/>
          </w:tcPr>
          <w:p w14:paraId="4C1EFF0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w:t>
            </w:r>
          </w:p>
        </w:tc>
        <w:tc>
          <w:tcPr>
            <w:tcW w:w="780" w:type="dxa"/>
            <w:tcBorders>
              <w:top w:val="nil"/>
              <w:left w:val="nil"/>
              <w:bottom w:val="nil"/>
              <w:right w:val="nil"/>
            </w:tcBorders>
            <w:shd w:val="clear" w:color="auto" w:fill="auto"/>
            <w:noWrap/>
            <w:vAlign w:val="bottom"/>
            <w:hideMark/>
          </w:tcPr>
          <w:p w14:paraId="5C2BA8C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24</w:t>
            </w:r>
          </w:p>
        </w:tc>
        <w:tc>
          <w:tcPr>
            <w:tcW w:w="640" w:type="dxa"/>
            <w:tcBorders>
              <w:top w:val="nil"/>
              <w:left w:val="nil"/>
              <w:bottom w:val="nil"/>
              <w:right w:val="nil"/>
            </w:tcBorders>
            <w:shd w:val="clear" w:color="auto" w:fill="auto"/>
            <w:noWrap/>
            <w:vAlign w:val="bottom"/>
            <w:hideMark/>
          </w:tcPr>
          <w:p w14:paraId="11F7D62F"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w:t>
            </w:r>
          </w:p>
        </w:tc>
        <w:tc>
          <w:tcPr>
            <w:tcW w:w="700" w:type="dxa"/>
            <w:tcBorders>
              <w:top w:val="nil"/>
              <w:left w:val="nil"/>
              <w:bottom w:val="nil"/>
              <w:right w:val="nil"/>
            </w:tcBorders>
            <w:shd w:val="clear" w:color="auto" w:fill="auto"/>
            <w:noWrap/>
            <w:vAlign w:val="bottom"/>
            <w:hideMark/>
          </w:tcPr>
          <w:p w14:paraId="6BE0796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w:t>
            </w:r>
          </w:p>
        </w:tc>
        <w:tc>
          <w:tcPr>
            <w:tcW w:w="720" w:type="dxa"/>
            <w:tcBorders>
              <w:top w:val="nil"/>
              <w:left w:val="nil"/>
              <w:bottom w:val="nil"/>
              <w:right w:val="nil"/>
            </w:tcBorders>
            <w:shd w:val="clear" w:color="auto" w:fill="auto"/>
            <w:noWrap/>
            <w:vAlign w:val="bottom"/>
            <w:hideMark/>
          </w:tcPr>
          <w:p w14:paraId="1D9E445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w:t>
            </w:r>
          </w:p>
        </w:tc>
        <w:tc>
          <w:tcPr>
            <w:tcW w:w="720" w:type="dxa"/>
            <w:tcBorders>
              <w:top w:val="nil"/>
              <w:left w:val="nil"/>
              <w:bottom w:val="nil"/>
              <w:right w:val="nil"/>
            </w:tcBorders>
            <w:shd w:val="clear" w:color="auto" w:fill="auto"/>
            <w:noWrap/>
            <w:vAlign w:val="bottom"/>
            <w:hideMark/>
          </w:tcPr>
          <w:p w14:paraId="5BB0112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w:t>
            </w:r>
          </w:p>
        </w:tc>
        <w:tc>
          <w:tcPr>
            <w:tcW w:w="720" w:type="dxa"/>
            <w:tcBorders>
              <w:top w:val="nil"/>
              <w:left w:val="nil"/>
              <w:bottom w:val="nil"/>
              <w:right w:val="nil"/>
            </w:tcBorders>
            <w:shd w:val="clear" w:color="auto" w:fill="auto"/>
            <w:noWrap/>
            <w:vAlign w:val="bottom"/>
            <w:hideMark/>
          </w:tcPr>
          <w:p w14:paraId="0C8FA9D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24</w:t>
            </w:r>
          </w:p>
        </w:tc>
        <w:tc>
          <w:tcPr>
            <w:tcW w:w="680" w:type="dxa"/>
            <w:tcBorders>
              <w:top w:val="nil"/>
              <w:left w:val="nil"/>
              <w:bottom w:val="nil"/>
              <w:right w:val="nil"/>
            </w:tcBorders>
            <w:shd w:val="clear" w:color="auto" w:fill="auto"/>
            <w:noWrap/>
            <w:vAlign w:val="bottom"/>
            <w:hideMark/>
          </w:tcPr>
          <w:p w14:paraId="7E73634F"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8</w:t>
            </w:r>
          </w:p>
        </w:tc>
        <w:tc>
          <w:tcPr>
            <w:tcW w:w="760" w:type="dxa"/>
            <w:tcBorders>
              <w:top w:val="nil"/>
              <w:left w:val="nil"/>
              <w:bottom w:val="nil"/>
              <w:right w:val="nil"/>
            </w:tcBorders>
            <w:shd w:val="clear" w:color="auto" w:fill="auto"/>
            <w:noWrap/>
            <w:vAlign w:val="bottom"/>
            <w:hideMark/>
          </w:tcPr>
          <w:p w14:paraId="2BB5D57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44</w:t>
            </w:r>
          </w:p>
        </w:tc>
        <w:tc>
          <w:tcPr>
            <w:tcW w:w="760" w:type="dxa"/>
            <w:tcBorders>
              <w:top w:val="nil"/>
              <w:left w:val="nil"/>
              <w:bottom w:val="nil"/>
              <w:right w:val="nil"/>
            </w:tcBorders>
            <w:shd w:val="clear" w:color="auto" w:fill="auto"/>
            <w:noWrap/>
            <w:vAlign w:val="bottom"/>
            <w:hideMark/>
          </w:tcPr>
          <w:p w14:paraId="79CB3B8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w:t>
            </w:r>
          </w:p>
        </w:tc>
        <w:tc>
          <w:tcPr>
            <w:tcW w:w="680" w:type="dxa"/>
            <w:tcBorders>
              <w:top w:val="nil"/>
              <w:left w:val="nil"/>
              <w:bottom w:val="nil"/>
              <w:right w:val="nil"/>
            </w:tcBorders>
            <w:shd w:val="clear" w:color="auto" w:fill="auto"/>
            <w:noWrap/>
            <w:vAlign w:val="bottom"/>
            <w:hideMark/>
          </w:tcPr>
          <w:p w14:paraId="04B78935"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w:t>
            </w:r>
          </w:p>
        </w:tc>
        <w:tc>
          <w:tcPr>
            <w:tcW w:w="720" w:type="dxa"/>
            <w:tcBorders>
              <w:top w:val="nil"/>
              <w:left w:val="nil"/>
              <w:bottom w:val="nil"/>
              <w:right w:val="nil"/>
            </w:tcBorders>
            <w:shd w:val="clear" w:color="auto" w:fill="auto"/>
            <w:noWrap/>
            <w:vAlign w:val="bottom"/>
            <w:hideMark/>
          </w:tcPr>
          <w:p w14:paraId="10175DB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44</w:t>
            </w:r>
          </w:p>
        </w:tc>
        <w:tc>
          <w:tcPr>
            <w:tcW w:w="720" w:type="dxa"/>
            <w:tcBorders>
              <w:top w:val="nil"/>
              <w:left w:val="nil"/>
              <w:bottom w:val="nil"/>
              <w:right w:val="nil"/>
            </w:tcBorders>
            <w:shd w:val="clear" w:color="auto" w:fill="auto"/>
            <w:noWrap/>
            <w:vAlign w:val="bottom"/>
            <w:hideMark/>
          </w:tcPr>
          <w:p w14:paraId="6B74114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700" w:type="dxa"/>
            <w:tcBorders>
              <w:top w:val="nil"/>
              <w:left w:val="nil"/>
              <w:bottom w:val="nil"/>
              <w:right w:val="nil"/>
            </w:tcBorders>
            <w:shd w:val="clear" w:color="auto" w:fill="auto"/>
            <w:noWrap/>
            <w:vAlign w:val="bottom"/>
            <w:hideMark/>
          </w:tcPr>
          <w:p w14:paraId="5EC8713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w:t>
            </w:r>
          </w:p>
        </w:tc>
        <w:tc>
          <w:tcPr>
            <w:tcW w:w="680" w:type="dxa"/>
            <w:tcBorders>
              <w:top w:val="nil"/>
              <w:left w:val="nil"/>
              <w:bottom w:val="nil"/>
              <w:right w:val="nil"/>
            </w:tcBorders>
            <w:shd w:val="clear" w:color="auto" w:fill="auto"/>
            <w:noWrap/>
            <w:vAlign w:val="bottom"/>
            <w:hideMark/>
          </w:tcPr>
          <w:p w14:paraId="4AAB43E2"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w:t>
            </w:r>
          </w:p>
        </w:tc>
      </w:tr>
      <w:tr w:rsidR="005114BB" w:rsidRPr="005114BB" w14:paraId="3A2111E6" w14:textId="77777777" w:rsidTr="005114BB">
        <w:trPr>
          <w:trHeight w:val="255"/>
        </w:trPr>
        <w:tc>
          <w:tcPr>
            <w:tcW w:w="1220" w:type="dxa"/>
            <w:tcBorders>
              <w:top w:val="nil"/>
              <w:left w:val="nil"/>
              <w:bottom w:val="nil"/>
              <w:right w:val="nil"/>
            </w:tcBorders>
            <w:shd w:val="clear" w:color="auto" w:fill="auto"/>
            <w:noWrap/>
            <w:vAlign w:val="bottom"/>
            <w:hideMark/>
          </w:tcPr>
          <w:p w14:paraId="7B24C3FC"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Incentives (%)</w:t>
            </w:r>
          </w:p>
        </w:tc>
        <w:tc>
          <w:tcPr>
            <w:tcW w:w="560" w:type="dxa"/>
            <w:tcBorders>
              <w:top w:val="nil"/>
              <w:left w:val="nil"/>
              <w:bottom w:val="nil"/>
              <w:right w:val="nil"/>
            </w:tcBorders>
            <w:shd w:val="clear" w:color="auto" w:fill="auto"/>
            <w:noWrap/>
            <w:vAlign w:val="bottom"/>
            <w:hideMark/>
          </w:tcPr>
          <w:p w14:paraId="4C7F82FF"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52D1529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780" w:type="dxa"/>
            <w:tcBorders>
              <w:top w:val="nil"/>
              <w:left w:val="nil"/>
              <w:bottom w:val="nil"/>
              <w:right w:val="nil"/>
            </w:tcBorders>
            <w:shd w:val="clear" w:color="auto" w:fill="auto"/>
            <w:noWrap/>
            <w:vAlign w:val="bottom"/>
            <w:hideMark/>
          </w:tcPr>
          <w:p w14:paraId="43596E0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12.5%</w:t>
            </w:r>
          </w:p>
        </w:tc>
        <w:tc>
          <w:tcPr>
            <w:tcW w:w="720" w:type="dxa"/>
            <w:tcBorders>
              <w:top w:val="nil"/>
              <w:left w:val="nil"/>
              <w:bottom w:val="nil"/>
              <w:right w:val="nil"/>
            </w:tcBorders>
            <w:shd w:val="clear" w:color="auto" w:fill="auto"/>
            <w:noWrap/>
            <w:vAlign w:val="bottom"/>
            <w:hideMark/>
          </w:tcPr>
          <w:p w14:paraId="58DEC4D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25.0%</w:t>
            </w:r>
          </w:p>
        </w:tc>
        <w:tc>
          <w:tcPr>
            <w:tcW w:w="700" w:type="dxa"/>
            <w:tcBorders>
              <w:top w:val="nil"/>
              <w:left w:val="nil"/>
              <w:bottom w:val="nil"/>
              <w:right w:val="nil"/>
            </w:tcBorders>
            <w:shd w:val="clear" w:color="auto" w:fill="auto"/>
            <w:noWrap/>
            <w:vAlign w:val="bottom"/>
            <w:hideMark/>
          </w:tcPr>
          <w:p w14:paraId="7532D5E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12.5%</w:t>
            </w:r>
          </w:p>
        </w:tc>
        <w:tc>
          <w:tcPr>
            <w:tcW w:w="780" w:type="dxa"/>
            <w:tcBorders>
              <w:top w:val="nil"/>
              <w:left w:val="nil"/>
              <w:bottom w:val="nil"/>
              <w:right w:val="nil"/>
            </w:tcBorders>
            <w:shd w:val="clear" w:color="auto" w:fill="auto"/>
            <w:noWrap/>
            <w:vAlign w:val="bottom"/>
            <w:hideMark/>
          </w:tcPr>
          <w:p w14:paraId="3A440E2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50.0%</w:t>
            </w:r>
          </w:p>
        </w:tc>
        <w:tc>
          <w:tcPr>
            <w:tcW w:w="640" w:type="dxa"/>
            <w:tcBorders>
              <w:top w:val="nil"/>
              <w:left w:val="nil"/>
              <w:bottom w:val="nil"/>
              <w:right w:val="nil"/>
            </w:tcBorders>
            <w:shd w:val="clear" w:color="auto" w:fill="auto"/>
            <w:noWrap/>
            <w:vAlign w:val="bottom"/>
            <w:hideMark/>
          </w:tcPr>
          <w:p w14:paraId="5FDFB9EB"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24EC5EB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4.9%</w:t>
            </w:r>
          </w:p>
        </w:tc>
        <w:tc>
          <w:tcPr>
            <w:tcW w:w="720" w:type="dxa"/>
            <w:tcBorders>
              <w:top w:val="nil"/>
              <w:left w:val="nil"/>
              <w:bottom w:val="nil"/>
              <w:right w:val="nil"/>
            </w:tcBorders>
            <w:shd w:val="clear" w:color="auto" w:fill="auto"/>
            <w:noWrap/>
            <w:vAlign w:val="bottom"/>
            <w:hideMark/>
          </w:tcPr>
          <w:p w14:paraId="1AFA4D0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12.2%</w:t>
            </w:r>
          </w:p>
        </w:tc>
        <w:tc>
          <w:tcPr>
            <w:tcW w:w="720" w:type="dxa"/>
            <w:tcBorders>
              <w:top w:val="nil"/>
              <w:left w:val="nil"/>
              <w:bottom w:val="nil"/>
              <w:right w:val="nil"/>
            </w:tcBorders>
            <w:shd w:val="clear" w:color="auto" w:fill="auto"/>
            <w:noWrap/>
            <w:vAlign w:val="bottom"/>
            <w:hideMark/>
          </w:tcPr>
          <w:p w14:paraId="0F68CD8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24.4%</w:t>
            </w:r>
          </w:p>
        </w:tc>
        <w:tc>
          <w:tcPr>
            <w:tcW w:w="720" w:type="dxa"/>
            <w:tcBorders>
              <w:top w:val="nil"/>
              <w:left w:val="nil"/>
              <w:bottom w:val="nil"/>
              <w:right w:val="nil"/>
            </w:tcBorders>
            <w:shd w:val="clear" w:color="auto" w:fill="auto"/>
            <w:noWrap/>
            <w:vAlign w:val="bottom"/>
            <w:hideMark/>
          </w:tcPr>
          <w:p w14:paraId="42A13CF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58.5%</w:t>
            </w:r>
          </w:p>
        </w:tc>
        <w:tc>
          <w:tcPr>
            <w:tcW w:w="680" w:type="dxa"/>
            <w:tcBorders>
              <w:top w:val="nil"/>
              <w:left w:val="nil"/>
              <w:bottom w:val="nil"/>
              <w:right w:val="nil"/>
            </w:tcBorders>
            <w:shd w:val="clear" w:color="auto" w:fill="auto"/>
            <w:noWrap/>
            <w:vAlign w:val="bottom"/>
            <w:hideMark/>
          </w:tcPr>
          <w:p w14:paraId="3EAC7472"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78FC136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93.6%</w:t>
            </w:r>
          </w:p>
        </w:tc>
        <w:tc>
          <w:tcPr>
            <w:tcW w:w="760" w:type="dxa"/>
            <w:tcBorders>
              <w:top w:val="nil"/>
              <w:left w:val="nil"/>
              <w:bottom w:val="nil"/>
              <w:right w:val="nil"/>
            </w:tcBorders>
            <w:shd w:val="clear" w:color="auto" w:fill="auto"/>
            <w:noWrap/>
            <w:vAlign w:val="bottom"/>
            <w:hideMark/>
          </w:tcPr>
          <w:p w14:paraId="7981360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6.4%</w:t>
            </w:r>
          </w:p>
        </w:tc>
        <w:tc>
          <w:tcPr>
            <w:tcW w:w="680" w:type="dxa"/>
            <w:tcBorders>
              <w:top w:val="nil"/>
              <w:left w:val="nil"/>
              <w:bottom w:val="nil"/>
              <w:right w:val="nil"/>
            </w:tcBorders>
            <w:shd w:val="clear" w:color="auto" w:fill="auto"/>
            <w:noWrap/>
            <w:vAlign w:val="bottom"/>
            <w:hideMark/>
          </w:tcPr>
          <w:p w14:paraId="6D027BB0"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1350045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93.6%</w:t>
            </w:r>
          </w:p>
        </w:tc>
        <w:tc>
          <w:tcPr>
            <w:tcW w:w="720" w:type="dxa"/>
            <w:tcBorders>
              <w:top w:val="nil"/>
              <w:left w:val="nil"/>
              <w:bottom w:val="nil"/>
              <w:right w:val="nil"/>
            </w:tcBorders>
            <w:shd w:val="clear" w:color="auto" w:fill="auto"/>
            <w:noWrap/>
            <w:vAlign w:val="bottom"/>
            <w:hideMark/>
          </w:tcPr>
          <w:p w14:paraId="7FC3BC7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700" w:type="dxa"/>
            <w:tcBorders>
              <w:top w:val="nil"/>
              <w:left w:val="nil"/>
              <w:bottom w:val="nil"/>
              <w:right w:val="nil"/>
            </w:tcBorders>
            <w:shd w:val="clear" w:color="auto" w:fill="auto"/>
            <w:noWrap/>
            <w:vAlign w:val="bottom"/>
            <w:hideMark/>
          </w:tcPr>
          <w:p w14:paraId="132153C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6.4%</w:t>
            </w:r>
          </w:p>
        </w:tc>
        <w:tc>
          <w:tcPr>
            <w:tcW w:w="680" w:type="dxa"/>
            <w:tcBorders>
              <w:top w:val="nil"/>
              <w:left w:val="nil"/>
              <w:bottom w:val="nil"/>
              <w:right w:val="nil"/>
            </w:tcBorders>
            <w:shd w:val="clear" w:color="auto" w:fill="auto"/>
            <w:noWrap/>
            <w:vAlign w:val="bottom"/>
            <w:hideMark/>
          </w:tcPr>
          <w:p w14:paraId="0096F426"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5711143B" w14:textId="77777777" w:rsidTr="005114BB">
        <w:trPr>
          <w:trHeight w:val="165"/>
        </w:trPr>
        <w:tc>
          <w:tcPr>
            <w:tcW w:w="1220" w:type="dxa"/>
            <w:tcBorders>
              <w:top w:val="nil"/>
              <w:left w:val="nil"/>
              <w:bottom w:val="nil"/>
              <w:right w:val="nil"/>
            </w:tcBorders>
            <w:shd w:val="clear" w:color="auto" w:fill="auto"/>
            <w:noWrap/>
            <w:hideMark/>
          </w:tcPr>
          <w:p w14:paraId="21B871F5"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hideMark/>
          </w:tcPr>
          <w:p w14:paraId="3BF89B4C"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4B6A7D8A"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4F5EE32F"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63E69EE"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2372797F"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79ABD327"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4FD06D16"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09F5D0D1"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658A403"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198E8E0"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22A8E6C"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15A6B628"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37A6D135"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15B4AC55"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4F43F6B2"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D5BDEE1"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4882643C"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4D4C2D6F"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7E77DAC8" w14:textId="77777777" w:rsidR="005114BB" w:rsidRPr="005114BB" w:rsidRDefault="005114BB" w:rsidP="005114BB">
            <w:pPr>
              <w:jc w:val="center"/>
              <w:rPr>
                <w:rFonts w:eastAsia="Times New Roman"/>
                <w:sz w:val="20"/>
                <w:szCs w:val="20"/>
              </w:rPr>
            </w:pPr>
          </w:p>
        </w:tc>
      </w:tr>
      <w:tr w:rsidR="005114BB" w:rsidRPr="005114BB" w14:paraId="13059D2E" w14:textId="77777777" w:rsidTr="005114BB">
        <w:trPr>
          <w:trHeight w:val="255"/>
        </w:trPr>
        <w:tc>
          <w:tcPr>
            <w:tcW w:w="1220" w:type="dxa"/>
            <w:tcBorders>
              <w:top w:val="nil"/>
              <w:left w:val="nil"/>
              <w:bottom w:val="nil"/>
              <w:right w:val="nil"/>
            </w:tcBorders>
            <w:shd w:val="clear" w:color="auto" w:fill="auto"/>
            <w:noWrap/>
            <w:vAlign w:val="bottom"/>
            <w:hideMark/>
          </w:tcPr>
          <w:p w14:paraId="4541F2BA"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Total (N)</w:t>
            </w:r>
          </w:p>
        </w:tc>
        <w:tc>
          <w:tcPr>
            <w:tcW w:w="560" w:type="dxa"/>
            <w:tcBorders>
              <w:top w:val="nil"/>
              <w:left w:val="nil"/>
              <w:bottom w:val="nil"/>
              <w:right w:val="nil"/>
            </w:tcBorders>
            <w:shd w:val="clear" w:color="auto" w:fill="auto"/>
            <w:noWrap/>
            <w:vAlign w:val="bottom"/>
            <w:hideMark/>
          </w:tcPr>
          <w:p w14:paraId="0E09948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86</w:t>
            </w:r>
          </w:p>
        </w:tc>
        <w:tc>
          <w:tcPr>
            <w:tcW w:w="900" w:type="dxa"/>
            <w:tcBorders>
              <w:top w:val="nil"/>
              <w:left w:val="nil"/>
              <w:bottom w:val="nil"/>
              <w:right w:val="nil"/>
            </w:tcBorders>
            <w:shd w:val="clear" w:color="auto" w:fill="auto"/>
            <w:noWrap/>
            <w:vAlign w:val="bottom"/>
            <w:hideMark/>
          </w:tcPr>
          <w:p w14:paraId="2092BE8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780" w:type="dxa"/>
            <w:tcBorders>
              <w:top w:val="nil"/>
              <w:left w:val="nil"/>
              <w:bottom w:val="nil"/>
              <w:right w:val="nil"/>
            </w:tcBorders>
            <w:shd w:val="clear" w:color="auto" w:fill="auto"/>
            <w:noWrap/>
            <w:vAlign w:val="bottom"/>
            <w:hideMark/>
          </w:tcPr>
          <w:p w14:paraId="38A50F1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w:t>
            </w:r>
          </w:p>
        </w:tc>
        <w:tc>
          <w:tcPr>
            <w:tcW w:w="720" w:type="dxa"/>
            <w:tcBorders>
              <w:top w:val="nil"/>
              <w:left w:val="nil"/>
              <w:bottom w:val="nil"/>
              <w:right w:val="nil"/>
            </w:tcBorders>
            <w:shd w:val="clear" w:color="auto" w:fill="auto"/>
            <w:noWrap/>
            <w:vAlign w:val="bottom"/>
            <w:hideMark/>
          </w:tcPr>
          <w:p w14:paraId="2F401C4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18</w:t>
            </w:r>
          </w:p>
        </w:tc>
        <w:tc>
          <w:tcPr>
            <w:tcW w:w="700" w:type="dxa"/>
            <w:tcBorders>
              <w:top w:val="nil"/>
              <w:left w:val="nil"/>
              <w:bottom w:val="nil"/>
              <w:right w:val="nil"/>
            </w:tcBorders>
            <w:shd w:val="clear" w:color="auto" w:fill="auto"/>
            <w:noWrap/>
            <w:vAlign w:val="bottom"/>
            <w:hideMark/>
          </w:tcPr>
          <w:p w14:paraId="498A8BF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w:t>
            </w:r>
          </w:p>
        </w:tc>
        <w:tc>
          <w:tcPr>
            <w:tcW w:w="780" w:type="dxa"/>
            <w:tcBorders>
              <w:top w:val="nil"/>
              <w:left w:val="nil"/>
              <w:bottom w:val="nil"/>
              <w:right w:val="nil"/>
            </w:tcBorders>
            <w:shd w:val="clear" w:color="auto" w:fill="auto"/>
            <w:noWrap/>
            <w:vAlign w:val="bottom"/>
            <w:hideMark/>
          </w:tcPr>
          <w:p w14:paraId="632956D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47</w:t>
            </w:r>
          </w:p>
        </w:tc>
        <w:tc>
          <w:tcPr>
            <w:tcW w:w="640" w:type="dxa"/>
            <w:tcBorders>
              <w:top w:val="nil"/>
              <w:left w:val="nil"/>
              <w:bottom w:val="nil"/>
              <w:right w:val="nil"/>
            </w:tcBorders>
            <w:shd w:val="clear" w:color="auto" w:fill="auto"/>
            <w:noWrap/>
            <w:vAlign w:val="bottom"/>
            <w:hideMark/>
          </w:tcPr>
          <w:p w14:paraId="43F4EEC3"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w:t>
            </w:r>
          </w:p>
        </w:tc>
        <w:tc>
          <w:tcPr>
            <w:tcW w:w="700" w:type="dxa"/>
            <w:tcBorders>
              <w:top w:val="nil"/>
              <w:left w:val="nil"/>
              <w:bottom w:val="nil"/>
              <w:right w:val="nil"/>
            </w:tcBorders>
            <w:shd w:val="clear" w:color="auto" w:fill="auto"/>
            <w:noWrap/>
            <w:vAlign w:val="bottom"/>
            <w:hideMark/>
          </w:tcPr>
          <w:p w14:paraId="2678905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w:t>
            </w:r>
          </w:p>
        </w:tc>
        <w:tc>
          <w:tcPr>
            <w:tcW w:w="720" w:type="dxa"/>
            <w:tcBorders>
              <w:top w:val="nil"/>
              <w:left w:val="nil"/>
              <w:bottom w:val="nil"/>
              <w:right w:val="nil"/>
            </w:tcBorders>
            <w:shd w:val="clear" w:color="auto" w:fill="auto"/>
            <w:noWrap/>
            <w:vAlign w:val="bottom"/>
            <w:hideMark/>
          </w:tcPr>
          <w:p w14:paraId="7A457FB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w:t>
            </w:r>
          </w:p>
        </w:tc>
        <w:tc>
          <w:tcPr>
            <w:tcW w:w="720" w:type="dxa"/>
            <w:tcBorders>
              <w:top w:val="nil"/>
              <w:left w:val="nil"/>
              <w:bottom w:val="nil"/>
              <w:right w:val="nil"/>
            </w:tcBorders>
            <w:shd w:val="clear" w:color="auto" w:fill="auto"/>
            <w:noWrap/>
            <w:vAlign w:val="bottom"/>
            <w:hideMark/>
          </w:tcPr>
          <w:p w14:paraId="5740845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17</w:t>
            </w:r>
          </w:p>
        </w:tc>
        <w:tc>
          <w:tcPr>
            <w:tcW w:w="720" w:type="dxa"/>
            <w:tcBorders>
              <w:top w:val="nil"/>
              <w:left w:val="nil"/>
              <w:bottom w:val="nil"/>
              <w:right w:val="nil"/>
            </w:tcBorders>
            <w:shd w:val="clear" w:color="auto" w:fill="auto"/>
            <w:noWrap/>
            <w:vAlign w:val="bottom"/>
            <w:hideMark/>
          </w:tcPr>
          <w:p w14:paraId="6121CBC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52</w:t>
            </w:r>
          </w:p>
        </w:tc>
        <w:tc>
          <w:tcPr>
            <w:tcW w:w="680" w:type="dxa"/>
            <w:tcBorders>
              <w:top w:val="nil"/>
              <w:left w:val="nil"/>
              <w:bottom w:val="nil"/>
              <w:right w:val="nil"/>
            </w:tcBorders>
            <w:shd w:val="clear" w:color="auto" w:fill="auto"/>
            <w:noWrap/>
            <w:vAlign w:val="bottom"/>
            <w:hideMark/>
          </w:tcPr>
          <w:p w14:paraId="68929642"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8</w:t>
            </w:r>
          </w:p>
        </w:tc>
        <w:tc>
          <w:tcPr>
            <w:tcW w:w="760" w:type="dxa"/>
            <w:tcBorders>
              <w:top w:val="nil"/>
              <w:left w:val="nil"/>
              <w:bottom w:val="nil"/>
              <w:right w:val="nil"/>
            </w:tcBorders>
            <w:shd w:val="clear" w:color="auto" w:fill="auto"/>
            <w:noWrap/>
            <w:vAlign w:val="bottom"/>
            <w:hideMark/>
          </w:tcPr>
          <w:p w14:paraId="5A9B587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78</w:t>
            </w:r>
          </w:p>
        </w:tc>
        <w:tc>
          <w:tcPr>
            <w:tcW w:w="760" w:type="dxa"/>
            <w:tcBorders>
              <w:top w:val="nil"/>
              <w:left w:val="nil"/>
              <w:bottom w:val="nil"/>
              <w:right w:val="nil"/>
            </w:tcBorders>
            <w:shd w:val="clear" w:color="auto" w:fill="auto"/>
            <w:noWrap/>
            <w:vAlign w:val="bottom"/>
            <w:hideMark/>
          </w:tcPr>
          <w:p w14:paraId="149CA13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w:t>
            </w:r>
          </w:p>
        </w:tc>
        <w:tc>
          <w:tcPr>
            <w:tcW w:w="680" w:type="dxa"/>
            <w:tcBorders>
              <w:top w:val="nil"/>
              <w:left w:val="nil"/>
              <w:bottom w:val="nil"/>
              <w:right w:val="nil"/>
            </w:tcBorders>
            <w:shd w:val="clear" w:color="auto" w:fill="auto"/>
            <w:noWrap/>
            <w:vAlign w:val="bottom"/>
            <w:hideMark/>
          </w:tcPr>
          <w:p w14:paraId="57E0D334"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w:t>
            </w:r>
          </w:p>
        </w:tc>
        <w:tc>
          <w:tcPr>
            <w:tcW w:w="720" w:type="dxa"/>
            <w:tcBorders>
              <w:top w:val="nil"/>
              <w:left w:val="nil"/>
              <w:bottom w:val="nil"/>
              <w:right w:val="nil"/>
            </w:tcBorders>
            <w:shd w:val="clear" w:color="auto" w:fill="auto"/>
            <w:noWrap/>
            <w:vAlign w:val="bottom"/>
            <w:hideMark/>
          </w:tcPr>
          <w:p w14:paraId="67135C2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78</w:t>
            </w:r>
          </w:p>
        </w:tc>
        <w:tc>
          <w:tcPr>
            <w:tcW w:w="720" w:type="dxa"/>
            <w:tcBorders>
              <w:top w:val="nil"/>
              <w:left w:val="nil"/>
              <w:bottom w:val="nil"/>
              <w:right w:val="nil"/>
            </w:tcBorders>
            <w:shd w:val="clear" w:color="auto" w:fill="auto"/>
            <w:noWrap/>
            <w:vAlign w:val="bottom"/>
            <w:hideMark/>
          </w:tcPr>
          <w:p w14:paraId="6CC29A4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700" w:type="dxa"/>
            <w:tcBorders>
              <w:top w:val="nil"/>
              <w:left w:val="nil"/>
              <w:bottom w:val="nil"/>
              <w:right w:val="nil"/>
            </w:tcBorders>
            <w:shd w:val="clear" w:color="auto" w:fill="auto"/>
            <w:noWrap/>
            <w:vAlign w:val="bottom"/>
            <w:hideMark/>
          </w:tcPr>
          <w:p w14:paraId="00A5A7C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w:t>
            </w:r>
          </w:p>
        </w:tc>
        <w:tc>
          <w:tcPr>
            <w:tcW w:w="680" w:type="dxa"/>
            <w:tcBorders>
              <w:top w:val="nil"/>
              <w:left w:val="nil"/>
              <w:bottom w:val="nil"/>
              <w:right w:val="nil"/>
            </w:tcBorders>
            <w:shd w:val="clear" w:color="auto" w:fill="auto"/>
            <w:noWrap/>
            <w:vAlign w:val="bottom"/>
            <w:hideMark/>
          </w:tcPr>
          <w:p w14:paraId="6E216AA8"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w:t>
            </w:r>
          </w:p>
        </w:tc>
      </w:tr>
      <w:tr w:rsidR="005114BB" w:rsidRPr="005114BB" w14:paraId="20A49104" w14:textId="77777777" w:rsidTr="005114BB">
        <w:trPr>
          <w:trHeight w:val="255"/>
        </w:trPr>
        <w:tc>
          <w:tcPr>
            <w:tcW w:w="1220" w:type="dxa"/>
            <w:tcBorders>
              <w:top w:val="nil"/>
              <w:left w:val="nil"/>
              <w:bottom w:val="nil"/>
              <w:right w:val="nil"/>
            </w:tcBorders>
            <w:shd w:val="clear" w:color="auto" w:fill="auto"/>
            <w:noWrap/>
            <w:vAlign w:val="bottom"/>
            <w:hideMark/>
          </w:tcPr>
          <w:p w14:paraId="596BAD2D"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Total (%)</w:t>
            </w:r>
          </w:p>
        </w:tc>
        <w:tc>
          <w:tcPr>
            <w:tcW w:w="560" w:type="dxa"/>
            <w:tcBorders>
              <w:top w:val="nil"/>
              <w:left w:val="nil"/>
              <w:bottom w:val="nil"/>
              <w:right w:val="nil"/>
            </w:tcBorders>
            <w:shd w:val="clear" w:color="auto" w:fill="auto"/>
            <w:noWrap/>
            <w:vAlign w:val="bottom"/>
            <w:hideMark/>
          </w:tcPr>
          <w:p w14:paraId="12DF6B6C"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2028BA1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780" w:type="dxa"/>
            <w:tcBorders>
              <w:top w:val="nil"/>
              <w:left w:val="nil"/>
              <w:bottom w:val="nil"/>
              <w:right w:val="nil"/>
            </w:tcBorders>
            <w:shd w:val="clear" w:color="auto" w:fill="auto"/>
            <w:noWrap/>
            <w:vAlign w:val="bottom"/>
            <w:hideMark/>
          </w:tcPr>
          <w:p w14:paraId="557701F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10.6%</w:t>
            </w:r>
          </w:p>
        </w:tc>
        <w:tc>
          <w:tcPr>
            <w:tcW w:w="720" w:type="dxa"/>
            <w:tcBorders>
              <w:top w:val="nil"/>
              <w:left w:val="nil"/>
              <w:bottom w:val="nil"/>
              <w:right w:val="nil"/>
            </w:tcBorders>
            <w:shd w:val="clear" w:color="auto" w:fill="auto"/>
            <w:noWrap/>
            <w:vAlign w:val="bottom"/>
            <w:hideMark/>
          </w:tcPr>
          <w:p w14:paraId="5193D1E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21.2%</w:t>
            </w:r>
          </w:p>
        </w:tc>
        <w:tc>
          <w:tcPr>
            <w:tcW w:w="700" w:type="dxa"/>
            <w:tcBorders>
              <w:top w:val="nil"/>
              <w:left w:val="nil"/>
              <w:bottom w:val="nil"/>
              <w:right w:val="nil"/>
            </w:tcBorders>
            <w:shd w:val="clear" w:color="auto" w:fill="auto"/>
            <w:noWrap/>
            <w:vAlign w:val="bottom"/>
            <w:hideMark/>
          </w:tcPr>
          <w:p w14:paraId="2EE93F7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12.9%</w:t>
            </w:r>
          </w:p>
        </w:tc>
        <w:tc>
          <w:tcPr>
            <w:tcW w:w="780" w:type="dxa"/>
            <w:tcBorders>
              <w:top w:val="nil"/>
              <w:left w:val="nil"/>
              <w:bottom w:val="nil"/>
              <w:right w:val="nil"/>
            </w:tcBorders>
            <w:shd w:val="clear" w:color="auto" w:fill="auto"/>
            <w:noWrap/>
            <w:vAlign w:val="bottom"/>
            <w:hideMark/>
          </w:tcPr>
          <w:p w14:paraId="4534DEA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55.3%</w:t>
            </w:r>
          </w:p>
        </w:tc>
        <w:tc>
          <w:tcPr>
            <w:tcW w:w="640" w:type="dxa"/>
            <w:tcBorders>
              <w:top w:val="nil"/>
              <w:left w:val="nil"/>
              <w:bottom w:val="nil"/>
              <w:right w:val="nil"/>
            </w:tcBorders>
            <w:shd w:val="clear" w:color="auto" w:fill="auto"/>
            <w:noWrap/>
            <w:vAlign w:val="bottom"/>
            <w:hideMark/>
          </w:tcPr>
          <w:p w14:paraId="184E4A0B"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0E7B434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2.6%</w:t>
            </w:r>
          </w:p>
        </w:tc>
        <w:tc>
          <w:tcPr>
            <w:tcW w:w="720" w:type="dxa"/>
            <w:tcBorders>
              <w:top w:val="nil"/>
              <w:left w:val="nil"/>
              <w:bottom w:val="nil"/>
              <w:right w:val="nil"/>
            </w:tcBorders>
            <w:shd w:val="clear" w:color="auto" w:fill="auto"/>
            <w:noWrap/>
            <w:vAlign w:val="bottom"/>
            <w:hideMark/>
          </w:tcPr>
          <w:p w14:paraId="29D0552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9.0%</w:t>
            </w:r>
          </w:p>
        </w:tc>
        <w:tc>
          <w:tcPr>
            <w:tcW w:w="720" w:type="dxa"/>
            <w:tcBorders>
              <w:top w:val="nil"/>
              <w:left w:val="nil"/>
              <w:bottom w:val="nil"/>
              <w:right w:val="nil"/>
            </w:tcBorders>
            <w:shd w:val="clear" w:color="auto" w:fill="auto"/>
            <w:noWrap/>
            <w:vAlign w:val="bottom"/>
            <w:hideMark/>
          </w:tcPr>
          <w:p w14:paraId="3860988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21.8%</w:t>
            </w:r>
          </w:p>
        </w:tc>
        <w:tc>
          <w:tcPr>
            <w:tcW w:w="720" w:type="dxa"/>
            <w:tcBorders>
              <w:top w:val="nil"/>
              <w:left w:val="nil"/>
              <w:bottom w:val="nil"/>
              <w:right w:val="nil"/>
            </w:tcBorders>
            <w:shd w:val="clear" w:color="auto" w:fill="auto"/>
            <w:noWrap/>
            <w:vAlign w:val="bottom"/>
            <w:hideMark/>
          </w:tcPr>
          <w:p w14:paraId="6CC7820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66.7%</w:t>
            </w:r>
          </w:p>
        </w:tc>
        <w:tc>
          <w:tcPr>
            <w:tcW w:w="680" w:type="dxa"/>
            <w:tcBorders>
              <w:top w:val="nil"/>
              <w:left w:val="nil"/>
              <w:bottom w:val="nil"/>
              <w:right w:val="nil"/>
            </w:tcBorders>
            <w:shd w:val="clear" w:color="auto" w:fill="auto"/>
            <w:noWrap/>
            <w:vAlign w:val="bottom"/>
            <w:hideMark/>
          </w:tcPr>
          <w:p w14:paraId="3CD509DC"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53E80E5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94.0%</w:t>
            </w:r>
          </w:p>
        </w:tc>
        <w:tc>
          <w:tcPr>
            <w:tcW w:w="760" w:type="dxa"/>
            <w:tcBorders>
              <w:top w:val="nil"/>
              <w:left w:val="nil"/>
              <w:bottom w:val="nil"/>
              <w:right w:val="nil"/>
            </w:tcBorders>
            <w:shd w:val="clear" w:color="auto" w:fill="auto"/>
            <w:noWrap/>
            <w:vAlign w:val="bottom"/>
            <w:hideMark/>
          </w:tcPr>
          <w:p w14:paraId="087C170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6.0%</w:t>
            </w:r>
          </w:p>
        </w:tc>
        <w:tc>
          <w:tcPr>
            <w:tcW w:w="680" w:type="dxa"/>
            <w:tcBorders>
              <w:top w:val="nil"/>
              <w:left w:val="nil"/>
              <w:bottom w:val="nil"/>
              <w:right w:val="nil"/>
            </w:tcBorders>
            <w:shd w:val="clear" w:color="auto" w:fill="auto"/>
            <w:noWrap/>
            <w:vAlign w:val="bottom"/>
            <w:hideMark/>
          </w:tcPr>
          <w:p w14:paraId="1B8B0F3A"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40D3EEB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92.9%</w:t>
            </w:r>
          </w:p>
        </w:tc>
        <w:tc>
          <w:tcPr>
            <w:tcW w:w="720" w:type="dxa"/>
            <w:tcBorders>
              <w:top w:val="nil"/>
              <w:left w:val="nil"/>
              <w:bottom w:val="nil"/>
              <w:right w:val="nil"/>
            </w:tcBorders>
            <w:shd w:val="clear" w:color="auto" w:fill="auto"/>
            <w:noWrap/>
            <w:vAlign w:val="bottom"/>
            <w:hideMark/>
          </w:tcPr>
          <w:p w14:paraId="1D791F9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700" w:type="dxa"/>
            <w:tcBorders>
              <w:top w:val="nil"/>
              <w:left w:val="nil"/>
              <w:bottom w:val="nil"/>
              <w:right w:val="nil"/>
            </w:tcBorders>
            <w:shd w:val="clear" w:color="auto" w:fill="auto"/>
            <w:noWrap/>
            <w:vAlign w:val="bottom"/>
            <w:hideMark/>
          </w:tcPr>
          <w:p w14:paraId="4ABCF60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7.1%</w:t>
            </w:r>
          </w:p>
        </w:tc>
        <w:tc>
          <w:tcPr>
            <w:tcW w:w="680" w:type="dxa"/>
            <w:tcBorders>
              <w:top w:val="nil"/>
              <w:left w:val="nil"/>
              <w:bottom w:val="nil"/>
              <w:right w:val="nil"/>
            </w:tcBorders>
            <w:shd w:val="clear" w:color="auto" w:fill="auto"/>
            <w:noWrap/>
            <w:vAlign w:val="bottom"/>
            <w:hideMark/>
          </w:tcPr>
          <w:p w14:paraId="4E369FFD"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6B93B325" w14:textId="77777777" w:rsidTr="005114BB">
        <w:trPr>
          <w:trHeight w:val="255"/>
        </w:trPr>
        <w:tc>
          <w:tcPr>
            <w:tcW w:w="1220" w:type="dxa"/>
            <w:tcBorders>
              <w:top w:val="nil"/>
              <w:left w:val="nil"/>
              <w:bottom w:val="nil"/>
              <w:right w:val="nil"/>
            </w:tcBorders>
            <w:shd w:val="clear" w:color="auto" w:fill="auto"/>
            <w:noWrap/>
            <w:vAlign w:val="bottom"/>
            <w:hideMark/>
          </w:tcPr>
          <w:p w14:paraId="645C13B4"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vAlign w:val="bottom"/>
            <w:hideMark/>
          </w:tcPr>
          <w:p w14:paraId="3B6CC4A5"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56C0C921"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3CF0D300"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DDB82EF"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693B0627"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186805C6"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69B23D37"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75E36156"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2F1A11D6"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162B004F"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AB787B5"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3DDDD64A"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02729CD1"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01F6BFCB"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72287542"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152763C1"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232A9BFC"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34AEE738"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34E90C90" w14:textId="77777777" w:rsidR="005114BB" w:rsidRPr="005114BB" w:rsidRDefault="005114BB" w:rsidP="005114BB">
            <w:pPr>
              <w:jc w:val="center"/>
              <w:rPr>
                <w:rFonts w:eastAsia="Times New Roman"/>
                <w:sz w:val="20"/>
                <w:szCs w:val="20"/>
              </w:rPr>
            </w:pPr>
          </w:p>
        </w:tc>
      </w:tr>
      <w:tr w:rsidR="005114BB" w:rsidRPr="005114BB" w14:paraId="0359B705" w14:textId="77777777" w:rsidTr="005114BB">
        <w:trPr>
          <w:trHeight w:val="255"/>
        </w:trPr>
        <w:tc>
          <w:tcPr>
            <w:tcW w:w="1220" w:type="dxa"/>
            <w:tcBorders>
              <w:top w:val="nil"/>
              <w:left w:val="nil"/>
              <w:bottom w:val="nil"/>
              <w:right w:val="nil"/>
            </w:tcBorders>
            <w:shd w:val="clear" w:color="000000" w:fill="A6A6A6"/>
            <w:noWrap/>
            <w:vAlign w:val="bottom"/>
            <w:hideMark/>
          </w:tcPr>
          <w:p w14:paraId="1C4C938C" w14:textId="77777777" w:rsidR="005114BB" w:rsidRPr="005114BB" w:rsidRDefault="005114BB" w:rsidP="005114BB">
            <w:pP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PENNSYLVANIA</w:t>
            </w:r>
          </w:p>
        </w:tc>
        <w:tc>
          <w:tcPr>
            <w:tcW w:w="560" w:type="dxa"/>
            <w:tcBorders>
              <w:top w:val="nil"/>
              <w:left w:val="nil"/>
              <w:bottom w:val="nil"/>
              <w:right w:val="nil"/>
            </w:tcBorders>
            <w:shd w:val="clear" w:color="000000" w:fill="A6A6A6"/>
            <w:noWrap/>
            <w:vAlign w:val="bottom"/>
            <w:hideMark/>
          </w:tcPr>
          <w:p w14:paraId="40C51423" w14:textId="77777777" w:rsidR="005114BB" w:rsidRPr="005114BB" w:rsidRDefault="005114BB" w:rsidP="005114BB">
            <w:pPr>
              <w:jc w:val="cente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 </w:t>
            </w:r>
          </w:p>
        </w:tc>
        <w:tc>
          <w:tcPr>
            <w:tcW w:w="900" w:type="dxa"/>
            <w:tcBorders>
              <w:top w:val="nil"/>
              <w:left w:val="nil"/>
              <w:bottom w:val="nil"/>
              <w:right w:val="nil"/>
            </w:tcBorders>
            <w:shd w:val="clear" w:color="000000" w:fill="A6A6A6"/>
            <w:noWrap/>
            <w:vAlign w:val="center"/>
            <w:hideMark/>
          </w:tcPr>
          <w:p w14:paraId="63A257F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80" w:type="dxa"/>
            <w:tcBorders>
              <w:top w:val="nil"/>
              <w:left w:val="nil"/>
              <w:bottom w:val="nil"/>
              <w:right w:val="nil"/>
            </w:tcBorders>
            <w:shd w:val="clear" w:color="000000" w:fill="A6A6A6"/>
            <w:noWrap/>
            <w:vAlign w:val="center"/>
            <w:hideMark/>
          </w:tcPr>
          <w:p w14:paraId="66162D2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7BCED30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00" w:type="dxa"/>
            <w:tcBorders>
              <w:top w:val="nil"/>
              <w:left w:val="nil"/>
              <w:bottom w:val="nil"/>
              <w:right w:val="nil"/>
            </w:tcBorders>
            <w:shd w:val="clear" w:color="000000" w:fill="A6A6A6"/>
            <w:noWrap/>
            <w:vAlign w:val="center"/>
            <w:hideMark/>
          </w:tcPr>
          <w:p w14:paraId="4882DE0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80" w:type="dxa"/>
            <w:tcBorders>
              <w:top w:val="nil"/>
              <w:left w:val="nil"/>
              <w:bottom w:val="nil"/>
              <w:right w:val="nil"/>
            </w:tcBorders>
            <w:shd w:val="clear" w:color="000000" w:fill="A6A6A6"/>
            <w:noWrap/>
            <w:vAlign w:val="center"/>
            <w:hideMark/>
          </w:tcPr>
          <w:p w14:paraId="5F8BAF3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40" w:type="dxa"/>
            <w:tcBorders>
              <w:top w:val="nil"/>
              <w:left w:val="nil"/>
              <w:bottom w:val="nil"/>
              <w:right w:val="nil"/>
            </w:tcBorders>
            <w:shd w:val="clear" w:color="000000" w:fill="A6A6A6"/>
            <w:noWrap/>
            <w:vAlign w:val="bottom"/>
            <w:hideMark/>
          </w:tcPr>
          <w:p w14:paraId="0CCCDB0C"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00" w:type="dxa"/>
            <w:tcBorders>
              <w:top w:val="nil"/>
              <w:left w:val="nil"/>
              <w:bottom w:val="nil"/>
              <w:right w:val="nil"/>
            </w:tcBorders>
            <w:shd w:val="clear" w:color="000000" w:fill="A6A6A6"/>
            <w:noWrap/>
            <w:vAlign w:val="center"/>
            <w:hideMark/>
          </w:tcPr>
          <w:p w14:paraId="29FC129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4661B2F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2D1ADF6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7AFA5FE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723E95DB"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60" w:type="dxa"/>
            <w:tcBorders>
              <w:top w:val="nil"/>
              <w:left w:val="nil"/>
              <w:bottom w:val="nil"/>
              <w:right w:val="nil"/>
            </w:tcBorders>
            <w:shd w:val="clear" w:color="000000" w:fill="A6A6A6"/>
            <w:noWrap/>
            <w:vAlign w:val="bottom"/>
            <w:hideMark/>
          </w:tcPr>
          <w:p w14:paraId="6607EA8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60" w:type="dxa"/>
            <w:tcBorders>
              <w:top w:val="nil"/>
              <w:left w:val="nil"/>
              <w:bottom w:val="nil"/>
              <w:right w:val="nil"/>
            </w:tcBorders>
            <w:shd w:val="clear" w:color="000000" w:fill="A6A6A6"/>
            <w:noWrap/>
            <w:vAlign w:val="bottom"/>
            <w:hideMark/>
          </w:tcPr>
          <w:p w14:paraId="58BCC2D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5C8A7EE0"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20" w:type="dxa"/>
            <w:tcBorders>
              <w:top w:val="nil"/>
              <w:left w:val="nil"/>
              <w:bottom w:val="nil"/>
              <w:right w:val="nil"/>
            </w:tcBorders>
            <w:shd w:val="clear" w:color="000000" w:fill="A6A6A6"/>
            <w:noWrap/>
            <w:vAlign w:val="center"/>
            <w:hideMark/>
          </w:tcPr>
          <w:p w14:paraId="483244F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4B8DBA8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00" w:type="dxa"/>
            <w:tcBorders>
              <w:top w:val="nil"/>
              <w:left w:val="nil"/>
              <w:bottom w:val="nil"/>
              <w:right w:val="nil"/>
            </w:tcBorders>
            <w:shd w:val="clear" w:color="000000" w:fill="A6A6A6"/>
            <w:noWrap/>
            <w:vAlign w:val="center"/>
            <w:hideMark/>
          </w:tcPr>
          <w:p w14:paraId="1738FF3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00A2DF35"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r>
      <w:tr w:rsidR="005114BB" w:rsidRPr="005114BB" w14:paraId="09A7537A" w14:textId="77777777" w:rsidTr="005114BB">
        <w:trPr>
          <w:trHeight w:val="255"/>
        </w:trPr>
        <w:tc>
          <w:tcPr>
            <w:tcW w:w="1780" w:type="dxa"/>
            <w:gridSpan w:val="2"/>
            <w:tcBorders>
              <w:top w:val="nil"/>
              <w:left w:val="nil"/>
              <w:bottom w:val="nil"/>
              <w:right w:val="nil"/>
            </w:tcBorders>
            <w:shd w:val="clear" w:color="auto" w:fill="auto"/>
            <w:noWrap/>
            <w:vAlign w:val="center"/>
            <w:hideMark/>
          </w:tcPr>
          <w:p w14:paraId="23CEE83A" w14:textId="77777777" w:rsidR="005114BB" w:rsidRPr="005114BB" w:rsidRDefault="005114BB" w:rsidP="005114BB">
            <w:pP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Community average (ACS)</w:t>
            </w:r>
          </w:p>
        </w:tc>
        <w:tc>
          <w:tcPr>
            <w:tcW w:w="900" w:type="dxa"/>
            <w:tcBorders>
              <w:top w:val="nil"/>
              <w:left w:val="nil"/>
              <w:bottom w:val="nil"/>
              <w:right w:val="nil"/>
            </w:tcBorders>
            <w:shd w:val="clear" w:color="auto" w:fill="auto"/>
            <w:noWrap/>
            <w:vAlign w:val="bottom"/>
            <w:hideMark/>
          </w:tcPr>
          <w:p w14:paraId="53AFBAE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11.2%</w:t>
            </w:r>
          </w:p>
        </w:tc>
        <w:tc>
          <w:tcPr>
            <w:tcW w:w="780" w:type="dxa"/>
            <w:tcBorders>
              <w:top w:val="nil"/>
              <w:left w:val="nil"/>
              <w:bottom w:val="nil"/>
              <w:right w:val="nil"/>
            </w:tcBorders>
            <w:shd w:val="clear" w:color="auto" w:fill="auto"/>
            <w:noWrap/>
            <w:vAlign w:val="bottom"/>
            <w:hideMark/>
          </w:tcPr>
          <w:p w14:paraId="17A191C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30.0%</w:t>
            </w:r>
          </w:p>
        </w:tc>
        <w:tc>
          <w:tcPr>
            <w:tcW w:w="720" w:type="dxa"/>
            <w:tcBorders>
              <w:top w:val="nil"/>
              <w:left w:val="nil"/>
              <w:bottom w:val="nil"/>
              <w:right w:val="nil"/>
            </w:tcBorders>
            <w:shd w:val="clear" w:color="auto" w:fill="auto"/>
            <w:noWrap/>
            <w:vAlign w:val="bottom"/>
            <w:hideMark/>
          </w:tcPr>
          <w:p w14:paraId="2C61A83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18.0%</w:t>
            </w:r>
          </w:p>
        </w:tc>
        <w:tc>
          <w:tcPr>
            <w:tcW w:w="700" w:type="dxa"/>
            <w:tcBorders>
              <w:top w:val="nil"/>
              <w:left w:val="nil"/>
              <w:bottom w:val="nil"/>
              <w:right w:val="nil"/>
            </w:tcBorders>
            <w:shd w:val="clear" w:color="auto" w:fill="auto"/>
            <w:noWrap/>
            <w:vAlign w:val="bottom"/>
            <w:hideMark/>
          </w:tcPr>
          <w:p w14:paraId="397F905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6.7%</w:t>
            </w:r>
          </w:p>
        </w:tc>
        <w:tc>
          <w:tcPr>
            <w:tcW w:w="780" w:type="dxa"/>
            <w:tcBorders>
              <w:top w:val="nil"/>
              <w:left w:val="nil"/>
              <w:bottom w:val="nil"/>
              <w:right w:val="nil"/>
            </w:tcBorders>
            <w:shd w:val="clear" w:color="auto" w:fill="auto"/>
            <w:noWrap/>
            <w:vAlign w:val="bottom"/>
            <w:hideMark/>
          </w:tcPr>
          <w:p w14:paraId="6DD20AB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34.0%</w:t>
            </w:r>
          </w:p>
        </w:tc>
        <w:tc>
          <w:tcPr>
            <w:tcW w:w="640" w:type="dxa"/>
            <w:tcBorders>
              <w:top w:val="nil"/>
              <w:left w:val="nil"/>
              <w:bottom w:val="nil"/>
              <w:right w:val="nil"/>
            </w:tcBorders>
            <w:shd w:val="clear" w:color="auto" w:fill="auto"/>
            <w:noWrap/>
            <w:vAlign w:val="bottom"/>
            <w:hideMark/>
          </w:tcPr>
          <w:p w14:paraId="2DF1DA89"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32597B5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13.2%</w:t>
            </w:r>
          </w:p>
        </w:tc>
        <w:tc>
          <w:tcPr>
            <w:tcW w:w="720" w:type="dxa"/>
            <w:tcBorders>
              <w:top w:val="nil"/>
              <w:left w:val="nil"/>
              <w:bottom w:val="nil"/>
              <w:right w:val="nil"/>
            </w:tcBorders>
            <w:shd w:val="clear" w:color="auto" w:fill="auto"/>
            <w:noWrap/>
            <w:vAlign w:val="bottom"/>
            <w:hideMark/>
          </w:tcPr>
          <w:p w14:paraId="2DDD433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20.1%</w:t>
            </w:r>
          </w:p>
        </w:tc>
        <w:tc>
          <w:tcPr>
            <w:tcW w:w="720" w:type="dxa"/>
            <w:tcBorders>
              <w:top w:val="nil"/>
              <w:left w:val="nil"/>
              <w:bottom w:val="nil"/>
              <w:right w:val="nil"/>
            </w:tcBorders>
            <w:shd w:val="clear" w:color="auto" w:fill="auto"/>
            <w:noWrap/>
            <w:vAlign w:val="bottom"/>
            <w:hideMark/>
          </w:tcPr>
          <w:p w14:paraId="1C6999C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23.8%</w:t>
            </w:r>
          </w:p>
        </w:tc>
        <w:tc>
          <w:tcPr>
            <w:tcW w:w="720" w:type="dxa"/>
            <w:tcBorders>
              <w:top w:val="nil"/>
              <w:left w:val="nil"/>
              <w:bottom w:val="nil"/>
              <w:right w:val="nil"/>
            </w:tcBorders>
            <w:shd w:val="clear" w:color="auto" w:fill="auto"/>
            <w:noWrap/>
            <w:vAlign w:val="bottom"/>
            <w:hideMark/>
          </w:tcPr>
          <w:p w14:paraId="1A3D7BF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42.9%</w:t>
            </w:r>
          </w:p>
        </w:tc>
        <w:tc>
          <w:tcPr>
            <w:tcW w:w="680" w:type="dxa"/>
            <w:tcBorders>
              <w:top w:val="nil"/>
              <w:left w:val="nil"/>
              <w:bottom w:val="nil"/>
              <w:right w:val="nil"/>
            </w:tcBorders>
            <w:shd w:val="clear" w:color="auto" w:fill="auto"/>
            <w:noWrap/>
            <w:vAlign w:val="bottom"/>
            <w:hideMark/>
          </w:tcPr>
          <w:p w14:paraId="43C90181"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114B7EB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97.1%</w:t>
            </w:r>
          </w:p>
        </w:tc>
        <w:tc>
          <w:tcPr>
            <w:tcW w:w="760" w:type="dxa"/>
            <w:tcBorders>
              <w:top w:val="nil"/>
              <w:left w:val="nil"/>
              <w:bottom w:val="nil"/>
              <w:right w:val="nil"/>
            </w:tcBorders>
            <w:shd w:val="clear" w:color="auto" w:fill="auto"/>
            <w:noWrap/>
            <w:vAlign w:val="bottom"/>
            <w:hideMark/>
          </w:tcPr>
          <w:p w14:paraId="184A007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2.9%</w:t>
            </w:r>
          </w:p>
        </w:tc>
        <w:tc>
          <w:tcPr>
            <w:tcW w:w="680" w:type="dxa"/>
            <w:tcBorders>
              <w:top w:val="nil"/>
              <w:left w:val="nil"/>
              <w:bottom w:val="nil"/>
              <w:right w:val="nil"/>
            </w:tcBorders>
            <w:shd w:val="clear" w:color="auto" w:fill="auto"/>
            <w:noWrap/>
            <w:vAlign w:val="bottom"/>
            <w:hideMark/>
          </w:tcPr>
          <w:p w14:paraId="69FF921D"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0C95630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41.8%</w:t>
            </w:r>
          </w:p>
        </w:tc>
        <w:tc>
          <w:tcPr>
            <w:tcW w:w="720" w:type="dxa"/>
            <w:tcBorders>
              <w:top w:val="nil"/>
              <w:left w:val="nil"/>
              <w:bottom w:val="nil"/>
              <w:right w:val="nil"/>
            </w:tcBorders>
            <w:shd w:val="clear" w:color="auto" w:fill="auto"/>
            <w:noWrap/>
            <w:vAlign w:val="bottom"/>
            <w:hideMark/>
          </w:tcPr>
          <w:p w14:paraId="5A053DD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52.1%</w:t>
            </w:r>
          </w:p>
        </w:tc>
        <w:tc>
          <w:tcPr>
            <w:tcW w:w="700" w:type="dxa"/>
            <w:tcBorders>
              <w:top w:val="nil"/>
              <w:left w:val="nil"/>
              <w:bottom w:val="nil"/>
              <w:right w:val="nil"/>
            </w:tcBorders>
            <w:shd w:val="clear" w:color="auto" w:fill="auto"/>
            <w:noWrap/>
            <w:vAlign w:val="bottom"/>
            <w:hideMark/>
          </w:tcPr>
          <w:p w14:paraId="162143D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6.1%</w:t>
            </w:r>
          </w:p>
        </w:tc>
        <w:tc>
          <w:tcPr>
            <w:tcW w:w="680" w:type="dxa"/>
            <w:tcBorders>
              <w:top w:val="nil"/>
              <w:left w:val="nil"/>
              <w:bottom w:val="nil"/>
              <w:right w:val="nil"/>
            </w:tcBorders>
            <w:shd w:val="clear" w:color="auto" w:fill="auto"/>
            <w:noWrap/>
            <w:vAlign w:val="bottom"/>
            <w:hideMark/>
          </w:tcPr>
          <w:p w14:paraId="1534121B"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1A63FA3A" w14:textId="77777777" w:rsidTr="005114BB">
        <w:trPr>
          <w:trHeight w:val="165"/>
        </w:trPr>
        <w:tc>
          <w:tcPr>
            <w:tcW w:w="1220" w:type="dxa"/>
            <w:tcBorders>
              <w:top w:val="nil"/>
              <w:left w:val="nil"/>
              <w:bottom w:val="nil"/>
              <w:right w:val="nil"/>
            </w:tcBorders>
            <w:shd w:val="clear" w:color="auto" w:fill="auto"/>
            <w:noWrap/>
            <w:hideMark/>
          </w:tcPr>
          <w:p w14:paraId="733A359A"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hideMark/>
          </w:tcPr>
          <w:p w14:paraId="1B273D53"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4B684DAD"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7B78CC59"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4445EC0"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2DF3E5A9"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00BE4C2E"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1F7D34A3"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21592656"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4207D67"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1D77DDE8"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1A88C45B"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0BE19DF2"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6974F9F2"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47A5991F"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36F01CCB"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48D6C1E"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079829B"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409447A1"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138CC4BB" w14:textId="77777777" w:rsidR="005114BB" w:rsidRPr="005114BB" w:rsidRDefault="005114BB" w:rsidP="005114BB">
            <w:pPr>
              <w:jc w:val="center"/>
              <w:rPr>
                <w:rFonts w:eastAsia="Times New Roman"/>
                <w:sz w:val="20"/>
                <w:szCs w:val="20"/>
              </w:rPr>
            </w:pPr>
          </w:p>
        </w:tc>
      </w:tr>
      <w:tr w:rsidR="005114BB" w:rsidRPr="005114BB" w14:paraId="6764C8AF" w14:textId="77777777" w:rsidTr="005114BB">
        <w:trPr>
          <w:trHeight w:val="255"/>
        </w:trPr>
        <w:tc>
          <w:tcPr>
            <w:tcW w:w="1220" w:type="dxa"/>
            <w:tcBorders>
              <w:top w:val="nil"/>
              <w:left w:val="nil"/>
              <w:bottom w:val="nil"/>
              <w:right w:val="nil"/>
            </w:tcBorders>
            <w:shd w:val="clear" w:color="auto" w:fill="auto"/>
            <w:noWrap/>
            <w:hideMark/>
          </w:tcPr>
          <w:p w14:paraId="088330B5"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No incentives (N)</w:t>
            </w:r>
          </w:p>
        </w:tc>
        <w:tc>
          <w:tcPr>
            <w:tcW w:w="560" w:type="dxa"/>
            <w:tcBorders>
              <w:top w:val="nil"/>
              <w:left w:val="nil"/>
              <w:bottom w:val="nil"/>
              <w:right w:val="nil"/>
            </w:tcBorders>
            <w:shd w:val="clear" w:color="auto" w:fill="auto"/>
            <w:noWrap/>
            <w:vAlign w:val="bottom"/>
            <w:hideMark/>
          </w:tcPr>
          <w:p w14:paraId="2BF0349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37</w:t>
            </w:r>
          </w:p>
        </w:tc>
        <w:tc>
          <w:tcPr>
            <w:tcW w:w="900" w:type="dxa"/>
            <w:tcBorders>
              <w:top w:val="nil"/>
              <w:left w:val="nil"/>
              <w:bottom w:val="nil"/>
              <w:right w:val="nil"/>
            </w:tcBorders>
            <w:shd w:val="clear" w:color="auto" w:fill="auto"/>
            <w:noWrap/>
            <w:vAlign w:val="bottom"/>
            <w:hideMark/>
          </w:tcPr>
          <w:p w14:paraId="391F795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780" w:type="dxa"/>
            <w:tcBorders>
              <w:top w:val="nil"/>
              <w:left w:val="nil"/>
              <w:bottom w:val="nil"/>
              <w:right w:val="nil"/>
            </w:tcBorders>
            <w:shd w:val="clear" w:color="auto" w:fill="auto"/>
            <w:noWrap/>
            <w:vAlign w:val="bottom"/>
            <w:hideMark/>
          </w:tcPr>
          <w:p w14:paraId="077E3C8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w:t>
            </w:r>
          </w:p>
        </w:tc>
        <w:tc>
          <w:tcPr>
            <w:tcW w:w="720" w:type="dxa"/>
            <w:tcBorders>
              <w:top w:val="nil"/>
              <w:left w:val="nil"/>
              <w:bottom w:val="nil"/>
              <w:right w:val="nil"/>
            </w:tcBorders>
            <w:shd w:val="clear" w:color="auto" w:fill="auto"/>
            <w:noWrap/>
            <w:vAlign w:val="bottom"/>
            <w:hideMark/>
          </w:tcPr>
          <w:p w14:paraId="10E48C3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w:t>
            </w:r>
          </w:p>
        </w:tc>
        <w:tc>
          <w:tcPr>
            <w:tcW w:w="700" w:type="dxa"/>
            <w:tcBorders>
              <w:top w:val="nil"/>
              <w:left w:val="nil"/>
              <w:bottom w:val="nil"/>
              <w:right w:val="nil"/>
            </w:tcBorders>
            <w:shd w:val="clear" w:color="auto" w:fill="auto"/>
            <w:noWrap/>
            <w:vAlign w:val="bottom"/>
            <w:hideMark/>
          </w:tcPr>
          <w:p w14:paraId="2AE3E1E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w:t>
            </w:r>
          </w:p>
        </w:tc>
        <w:tc>
          <w:tcPr>
            <w:tcW w:w="780" w:type="dxa"/>
            <w:tcBorders>
              <w:top w:val="nil"/>
              <w:left w:val="nil"/>
              <w:bottom w:val="nil"/>
              <w:right w:val="nil"/>
            </w:tcBorders>
            <w:shd w:val="clear" w:color="auto" w:fill="auto"/>
            <w:noWrap/>
            <w:vAlign w:val="bottom"/>
            <w:hideMark/>
          </w:tcPr>
          <w:p w14:paraId="035E8FE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31</w:t>
            </w:r>
          </w:p>
        </w:tc>
        <w:tc>
          <w:tcPr>
            <w:tcW w:w="640" w:type="dxa"/>
            <w:tcBorders>
              <w:top w:val="nil"/>
              <w:left w:val="nil"/>
              <w:bottom w:val="nil"/>
              <w:right w:val="nil"/>
            </w:tcBorders>
            <w:shd w:val="clear" w:color="auto" w:fill="auto"/>
            <w:noWrap/>
            <w:vAlign w:val="bottom"/>
            <w:hideMark/>
          </w:tcPr>
          <w:p w14:paraId="5DC22AE3"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c>
          <w:tcPr>
            <w:tcW w:w="700" w:type="dxa"/>
            <w:tcBorders>
              <w:top w:val="nil"/>
              <w:left w:val="nil"/>
              <w:bottom w:val="nil"/>
              <w:right w:val="nil"/>
            </w:tcBorders>
            <w:shd w:val="clear" w:color="auto" w:fill="auto"/>
            <w:noWrap/>
            <w:vAlign w:val="bottom"/>
            <w:hideMark/>
          </w:tcPr>
          <w:p w14:paraId="7CF42E3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w:t>
            </w:r>
          </w:p>
        </w:tc>
        <w:tc>
          <w:tcPr>
            <w:tcW w:w="720" w:type="dxa"/>
            <w:tcBorders>
              <w:top w:val="nil"/>
              <w:left w:val="nil"/>
              <w:bottom w:val="nil"/>
              <w:right w:val="nil"/>
            </w:tcBorders>
            <w:shd w:val="clear" w:color="auto" w:fill="auto"/>
            <w:noWrap/>
            <w:vAlign w:val="bottom"/>
            <w:hideMark/>
          </w:tcPr>
          <w:p w14:paraId="3E9EC9F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w:t>
            </w:r>
          </w:p>
        </w:tc>
        <w:tc>
          <w:tcPr>
            <w:tcW w:w="720" w:type="dxa"/>
            <w:tcBorders>
              <w:top w:val="nil"/>
              <w:left w:val="nil"/>
              <w:bottom w:val="nil"/>
              <w:right w:val="nil"/>
            </w:tcBorders>
            <w:shd w:val="clear" w:color="auto" w:fill="auto"/>
            <w:noWrap/>
            <w:vAlign w:val="bottom"/>
            <w:hideMark/>
          </w:tcPr>
          <w:p w14:paraId="6CB66FC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w:t>
            </w:r>
          </w:p>
        </w:tc>
        <w:tc>
          <w:tcPr>
            <w:tcW w:w="720" w:type="dxa"/>
            <w:tcBorders>
              <w:top w:val="nil"/>
              <w:left w:val="nil"/>
              <w:bottom w:val="nil"/>
              <w:right w:val="nil"/>
            </w:tcBorders>
            <w:shd w:val="clear" w:color="auto" w:fill="auto"/>
            <w:noWrap/>
            <w:vAlign w:val="bottom"/>
            <w:hideMark/>
          </w:tcPr>
          <w:p w14:paraId="2DEB12D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27</w:t>
            </w:r>
          </w:p>
        </w:tc>
        <w:tc>
          <w:tcPr>
            <w:tcW w:w="680" w:type="dxa"/>
            <w:tcBorders>
              <w:top w:val="nil"/>
              <w:left w:val="nil"/>
              <w:bottom w:val="nil"/>
              <w:right w:val="nil"/>
            </w:tcBorders>
            <w:shd w:val="clear" w:color="auto" w:fill="auto"/>
            <w:noWrap/>
            <w:vAlign w:val="bottom"/>
            <w:hideMark/>
          </w:tcPr>
          <w:p w14:paraId="2E3E8B29"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4</w:t>
            </w:r>
          </w:p>
        </w:tc>
        <w:tc>
          <w:tcPr>
            <w:tcW w:w="760" w:type="dxa"/>
            <w:tcBorders>
              <w:top w:val="nil"/>
              <w:left w:val="nil"/>
              <w:bottom w:val="nil"/>
              <w:right w:val="nil"/>
            </w:tcBorders>
            <w:shd w:val="clear" w:color="auto" w:fill="auto"/>
            <w:noWrap/>
            <w:vAlign w:val="bottom"/>
            <w:hideMark/>
          </w:tcPr>
          <w:p w14:paraId="306D818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37</w:t>
            </w:r>
          </w:p>
        </w:tc>
        <w:tc>
          <w:tcPr>
            <w:tcW w:w="760" w:type="dxa"/>
            <w:tcBorders>
              <w:top w:val="nil"/>
              <w:left w:val="nil"/>
              <w:bottom w:val="nil"/>
              <w:right w:val="nil"/>
            </w:tcBorders>
            <w:shd w:val="clear" w:color="auto" w:fill="auto"/>
            <w:noWrap/>
            <w:vAlign w:val="bottom"/>
            <w:hideMark/>
          </w:tcPr>
          <w:p w14:paraId="7410005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680" w:type="dxa"/>
            <w:tcBorders>
              <w:top w:val="nil"/>
              <w:left w:val="nil"/>
              <w:bottom w:val="nil"/>
              <w:right w:val="nil"/>
            </w:tcBorders>
            <w:shd w:val="clear" w:color="auto" w:fill="auto"/>
            <w:noWrap/>
            <w:vAlign w:val="bottom"/>
            <w:hideMark/>
          </w:tcPr>
          <w:p w14:paraId="24EB29E9"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c>
          <w:tcPr>
            <w:tcW w:w="720" w:type="dxa"/>
            <w:tcBorders>
              <w:top w:val="nil"/>
              <w:left w:val="nil"/>
              <w:bottom w:val="nil"/>
              <w:right w:val="nil"/>
            </w:tcBorders>
            <w:shd w:val="clear" w:color="auto" w:fill="auto"/>
            <w:noWrap/>
            <w:vAlign w:val="bottom"/>
            <w:hideMark/>
          </w:tcPr>
          <w:p w14:paraId="6CB38A9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25</w:t>
            </w:r>
          </w:p>
        </w:tc>
        <w:tc>
          <w:tcPr>
            <w:tcW w:w="720" w:type="dxa"/>
            <w:tcBorders>
              <w:top w:val="nil"/>
              <w:left w:val="nil"/>
              <w:bottom w:val="nil"/>
              <w:right w:val="nil"/>
            </w:tcBorders>
            <w:shd w:val="clear" w:color="auto" w:fill="auto"/>
            <w:noWrap/>
            <w:vAlign w:val="bottom"/>
            <w:hideMark/>
          </w:tcPr>
          <w:p w14:paraId="3ED9810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w:t>
            </w:r>
          </w:p>
        </w:tc>
        <w:tc>
          <w:tcPr>
            <w:tcW w:w="700" w:type="dxa"/>
            <w:tcBorders>
              <w:top w:val="nil"/>
              <w:left w:val="nil"/>
              <w:bottom w:val="nil"/>
              <w:right w:val="nil"/>
            </w:tcBorders>
            <w:shd w:val="clear" w:color="auto" w:fill="auto"/>
            <w:noWrap/>
            <w:vAlign w:val="bottom"/>
            <w:hideMark/>
          </w:tcPr>
          <w:p w14:paraId="3936C06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w:t>
            </w:r>
          </w:p>
        </w:tc>
        <w:tc>
          <w:tcPr>
            <w:tcW w:w="680" w:type="dxa"/>
            <w:tcBorders>
              <w:top w:val="nil"/>
              <w:left w:val="nil"/>
              <w:bottom w:val="nil"/>
              <w:right w:val="nil"/>
            </w:tcBorders>
            <w:shd w:val="clear" w:color="auto" w:fill="auto"/>
            <w:noWrap/>
            <w:vAlign w:val="bottom"/>
            <w:hideMark/>
          </w:tcPr>
          <w:p w14:paraId="0481173A"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r>
      <w:tr w:rsidR="005114BB" w:rsidRPr="005114BB" w14:paraId="39B6E835" w14:textId="77777777" w:rsidTr="005114BB">
        <w:trPr>
          <w:trHeight w:val="255"/>
        </w:trPr>
        <w:tc>
          <w:tcPr>
            <w:tcW w:w="1220" w:type="dxa"/>
            <w:tcBorders>
              <w:top w:val="nil"/>
              <w:left w:val="nil"/>
              <w:bottom w:val="nil"/>
              <w:right w:val="nil"/>
            </w:tcBorders>
            <w:shd w:val="clear" w:color="auto" w:fill="auto"/>
            <w:noWrap/>
            <w:vAlign w:val="bottom"/>
            <w:hideMark/>
          </w:tcPr>
          <w:p w14:paraId="2073DFC1"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No incentives (%)</w:t>
            </w:r>
          </w:p>
        </w:tc>
        <w:tc>
          <w:tcPr>
            <w:tcW w:w="560" w:type="dxa"/>
            <w:tcBorders>
              <w:top w:val="nil"/>
              <w:left w:val="nil"/>
              <w:bottom w:val="nil"/>
              <w:right w:val="nil"/>
            </w:tcBorders>
            <w:shd w:val="clear" w:color="auto" w:fill="auto"/>
            <w:noWrap/>
            <w:vAlign w:val="bottom"/>
            <w:hideMark/>
          </w:tcPr>
          <w:p w14:paraId="185BC476"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138C921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780" w:type="dxa"/>
            <w:tcBorders>
              <w:top w:val="nil"/>
              <w:left w:val="nil"/>
              <w:bottom w:val="nil"/>
              <w:right w:val="nil"/>
            </w:tcBorders>
            <w:shd w:val="clear" w:color="auto" w:fill="auto"/>
            <w:noWrap/>
            <w:vAlign w:val="bottom"/>
            <w:hideMark/>
          </w:tcPr>
          <w:p w14:paraId="12CCA70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5.4%</w:t>
            </w:r>
          </w:p>
        </w:tc>
        <w:tc>
          <w:tcPr>
            <w:tcW w:w="720" w:type="dxa"/>
            <w:tcBorders>
              <w:top w:val="nil"/>
              <w:left w:val="nil"/>
              <w:bottom w:val="nil"/>
              <w:right w:val="nil"/>
            </w:tcBorders>
            <w:shd w:val="clear" w:color="auto" w:fill="auto"/>
            <w:noWrap/>
            <w:vAlign w:val="bottom"/>
            <w:hideMark/>
          </w:tcPr>
          <w:p w14:paraId="502FFC3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2.7%</w:t>
            </w:r>
          </w:p>
        </w:tc>
        <w:tc>
          <w:tcPr>
            <w:tcW w:w="700" w:type="dxa"/>
            <w:tcBorders>
              <w:top w:val="nil"/>
              <w:left w:val="nil"/>
              <w:bottom w:val="nil"/>
              <w:right w:val="nil"/>
            </w:tcBorders>
            <w:shd w:val="clear" w:color="auto" w:fill="auto"/>
            <w:noWrap/>
            <w:vAlign w:val="bottom"/>
            <w:hideMark/>
          </w:tcPr>
          <w:p w14:paraId="5BEB0FC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8.1%</w:t>
            </w:r>
          </w:p>
        </w:tc>
        <w:tc>
          <w:tcPr>
            <w:tcW w:w="780" w:type="dxa"/>
            <w:tcBorders>
              <w:top w:val="nil"/>
              <w:left w:val="nil"/>
              <w:bottom w:val="nil"/>
              <w:right w:val="nil"/>
            </w:tcBorders>
            <w:shd w:val="clear" w:color="auto" w:fill="auto"/>
            <w:noWrap/>
            <w:vAlign w:val="bottom"/>
            <w:hideMark/>
          </w:tcPr>
          <w:p w14:paraId="63C8808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83.8%</w:t>
            </w:r>
          </w:p>
        </w:tc>
        <w:tc>
          <w:tcPr>
            <w:tcW w:w="640" w:type="dxa"/>
            <w:tcBorders>
              <w:top w:val="nil"/>
              <w:left w:val="nil"/>
              <w:bottom w:val="nil"/>
              <w:right w:val="nil"/>
            </w:tcBorders>
            <w:shd w:val="clear" w:color="auto" w:fill="auto"/>
            <w:noWrap/>
            <w:vAlign w:val="bottom"/>
            <w:hideMark/>
          </w:tcPr>
          <w:p w14:paraId="1DF6DECF"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22CE6E0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3.0%</w:t>
            </w:r>
          </w:p>
        </w:tc>
        <w:tc>
          <w:tcPr>
            <w:tcW w:w="720" w:type="dxa"/>
            <w:tcBorders>
              <w:top w:val="nil"/>
              <w:left w:val="nil"/>
              <w:bottom w:val="nil"/>
              <w:right w:val="nil"/>
            </w:tcBorders>
            <w:shd w:val="clear" w:color="auto" w:fill="auto"/>
            <w:noWrap/>
            <w:vAlign w:val="bottom"/>
            <w:hideMark/>
          </w:tcPr>
          <w:p w14:paraId="64602A0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9.1%</w:t>
            </w:r>
          </w:p>
        </w:tc>
        <w:tc>
          <w:tcPr>
            <w:tcW w:w="720" w:type="dxa"/>
            <w:tcBorders>
              <w:top w:val="nil"/>
              <w:left w:val="nil"/>
              <w:bottom w:val="nil"/>
              <w:right w:val="nil"/>
            </w:tcBorders>
            <w:shd w:val="clear" w:color="auto" w:fill="auto"/>
            <w:noWrap/>
            <w:vAlign w:val="bottom"/>
            <w:hideMark/>
          </w:tcPr>
          <w:p w14:paraId="5838674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6.1%</w:t>
            </w:r>
          </w:p>
        </w:tc>
        <w:tc>
          <w:tcPr>
            <w:tcW w:w="720" w:type="dxa"/>
            <w:tcBorders>
              <w:top w:val="nil"/>
              <w:left w:val="nil"/>
              <w:bottom w:val="nil"/>
              <w:right w:val="nil"/>
            </w:tcBorders>
            <w:shd w:val="clear" w:color="auto" w:fill="auto"/>
            <w:noWrap/>
            <w:vAlign w:val="bottom"/>
            <w:hideMark/>
          </w:tcPr>
          <w:p w14:paraId="06DF768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81.8%</w:t>
            </w:r>
          </w:p>
        </w:tc>
        <w:tc>
          <w:tcPr>
            <w:tcW w:w="680" w:type="dxa"/>
            <w:tcBorders>
              <w:top w:val="nil"/>
              <w:left w:val="nil"/>
              <w:bottom w:val="nil"/>
              <w:right w:val="nil"/>
            </w:tcBorders>
            <w:shd w:val="clear" w:color="auto" w:fill="auto"/>
            <w:noWrap/>
            <w:vAlign w:val="bottom"/>
            <w:hideMark/>
          </w:tcPr>
          <w:p w14:paraId="45D3AB95"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646A3AF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100.0%</w:t>
            </w:r>
          </w:p>
        </w:tc>
        <w:tc>
          <w:tcPr>
            <w:tcW w:w="760" w:type="dxa"/>
            <w:tcBorders>
              <w:top w:val="nil"/>
              <w:left w:val="nil"/>
              <w:bottom w:val="nil"/>
              <w:right w:val="nil"/>
            </w:tcBorders>
            <w:shd w:val="clear" w:color="auto" w:fill="auto"/>
            <w:noWrap/>
            <w:vAlign w:val="bottom"/>
            <w:hideMark/>
          </w:tcPr>
          <w:p w14:paraId="5A65B6C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680" w:type="dxa"/>
            <w:tcBorders>
              <w:top w:val="nil"/>
              <w:left w:val="nil"/>
              <w:bottom w:val="nil"/>
              <w:right w:val="nil"/>
            </w:tcBorders>
            <w:shd w:val="clear" w:color="auto" w:fill="auto"/>
            <w:noWrap/>
            <w:vAlign w:val="bottom"/>
            <w:hideMark/>
          </w:tcPr>
          <w:p w14:paraId="0B22CDD6"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513F4BC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67.6%</w:t>
            </w:r>
          </w:p>
        </w:tc>
        <w:tc>
          <w:tcPr>
            <w:tcW w:w="720" w:type="dxa"/>
            <w:tcBorders>
              <w:top w:val="nil"/>
              <w:left w:val="nil"/>
              <w:bottom w:val="nil"/>
              <w:right w:val="nil"/>
            </w:tcBorders>
            <w:shd w:val="clear" w:color="auto" w:fill="auto"/>
            <w:noWrap/>
            <w:vAlign w:val="bottom"/>
            <w:hideMark/>
          </w:tcPr>
          <w:p w14:paraId="044B049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16.2%</w:t>
            </w:r>
          </w:p>
        </w:tc>
        <w:tc>
          <w:tcPr>
            <w:tcW w:w="700" w:type="dxa"/>
            <w:tcBorders>
              <w:top w:val="nil"/>
              <w:left w:val="nil"/>
              <w:bottom w:val="nil"/>
              <w:right w:val="nil"/>
            </w:tcBorders>
            <w:shd w:val="clear" w:color="auto" w:fill="auto"/>
            <w:noWrap/>
            <w:vAlign w:val="bottom"/>
            <w:hideMark/>
          </w:tcPr>
          <w:p w14:paraId="4CFC9D0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16.2%</w:t>
            </w:r>
          </w:p>
        </w:tc>
        <w:tc>
          <w:tcPr>
            <w:tcW w:w="680" w:type="dxa"/>
            <w:tcBorders>
              <w:top w:val="nil"/>
              <w:left w:val="nil"/>
              <w:bottom w:val="nil"/>
              <w:right w:val="nil"/>
            </w:tcBorders>
            <w:shd w:val="clear" w:color="auto" w:fill="auto"/>
            <w:noWrap/>
            <w:vAlign w:val="bottom"/>
            <w:hideMark/>
          </w:tcPr>
          <w:p w14:paraId="1221E766"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3DB44BE8" w14:textId="77777777" w:rsidTr="005114BB">
        <w:trPr>
          <w:trHeight w:val="255"/>
        </w:trPr>
        <w:tc>
          <w:tcPr>
            <w:tcW w:w="1220" w:type="dxa"/>
            <w:tcBorders>
              <w:top w:val="nil"/>
              <w:left w:val="nil"/>
              <w:bottom w:val="nil"/>
              <w:right w:val="nil"/>
            </w:tcBorders>
            <w:shd w:val="clear" w:color="auto" w:fill="auto"/>
            <w:noWrap/>
            <w:vAlign w:val="bottom"/>
            <w:hideMark/>
          </w:tcPr>
          <w:p w14:paraId="38F6FCEA"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Incentives (N)</w:t>
            </w:r>
          </w:p>
        </w:tc>
        <w:tc>
          <w:tcPr>
            <w:tcW w:w="560" w:type="dxa"/>
            <w:tcBorders>
              <w:top w:val="nil"/>
              <w:left w:val="nil"/>
              <w:bottom w:val="nil"/>
              <w:right w:val="nil"/>
            </w:tcBorders>
            <w:shd w:val="clear" w:color="auto" w:fill="auto"/>
            <w:noWrap/>
            <w:vAlign w:val="bottom"/>
            <w:hideMark/>
          </w:tcPr>
          <w:p w14:paraId="765177A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103</w:t>
            </w:r>
          </w:p>
        </w:tc>
        <w:tc>
          <w:tcPr>
            <w:tcW w:w="900" w:type="dxa"/>
            <w:tcBorders>
              <w:top w:val="nil"/>
              <w:left w:val="nil"/>
              <w:bottom w:val="nil"/>
              <w:right w:val="nil"/>
            </w:tcBorders>
            <w:shd w:val="clear" w:color="auto" w:fill="auto"/>
            <w:noWrap/>
            <w:vAlign w:val="bottom"/>
            <w:hideMark/>
          </w:tcPr>
          <w:p w14:paraId="2E68D31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w:t>
            </w:r>
          </w:p>
        </w:tc>
        <w:tc>
          <w:tcPr>
            <w:tcW w:w="780" w:type="dxa"/>
            <w:tcBorders>
              <w:top w:val="nil"/>
              <w:left w:val="nil"/>
              <w:bottom w:val="nil"/>
              <w:right w:val="nil"/>
            </w:tcBorders>
            <w:shd w:val="clear" w:color="auto" w:fill="auto"/>
            <w:noWrap/>
            <w:vAlign w:val="bottom"/>
            <w:hideMark/>
          </w:tcPr>
          <w:p w14:paraId="06769F2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15</w:t>
            </w:r>
          </w:p>
        </w:tc>
        <w:tc>
          <w:tcPr>
            <w:tcW w:w="720" w:type="dxa"/>
            <w:tcBorders>
              <w:top w:val="nil"/>
              <w:left w:val="nil"/>
              <w:bottom w:val="nil"/>
              <w:right w:val="nil"/>
            </w:tcBorders>
            <w:shd w:val="clear" w:color="auto" w:fill="auto"/>
            <w:noWrap/>
            <w:vAlign w:val="bottom"/>
            <w:hideMark/>
          </w:tcPr>
          <w:p w14:paraId="0FC367F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26</w:t>
            </w:r>
          </w:p>
        </w:tc>
        <w:tc>
          <w:tcPr>
            <w:tcW w:w="700" w:type="dxa"/>
            <w:tcBorders>
              <w:top w:val="nil"/>
              <w:left w:val="nil"/>
              <w:bottom w:val="nil"/>
              <w:right w:val="nil"/>
            </w:tcBorders>
            <w:shd w:val="clear" w:color="auto" w:fill="auto"/>
            <w:noWrap/>
            <w:vAlign w:val="bottom"/>
            <w:hideMark/>
          </w:tcPr>
          <w:p w14:paraId="56774FC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w:t>
            </w:r>
          </w:p>
        </w:tc>
        <w:tc>
          <w:tcPr>
            <w:tcW w:w="780" w:type="dxa"/>
            <w:tcBorders>
              <w:top w:val="nil"/>
              <w:left w:val="nil"/>
              <w:bottom w:val="nil"/>
              <w:right w:val="nil"/>
            </w:tcBorders>
            <w:shd w:val="clear" w:color="auto" w:fill="auto"/>
            <w:noWrap/>
            <w:vAlign w:val="bottom"/>
            <w:hideMark/>
          </w:tcPr>
          <w:p w14:paraId="3A3D881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39</w:t>
            </w:r>
          </w:p>
        </w:tc>
        <w:tc>
          <w:tcPr>
            <w:tcW w:w="640" w:type="dxa"/>
            <w:tcBorders>
              <w:top w:val="nil"/>
              <w:left w:val="nil"/>
              <w:bottom w:val="nil"/>
              <w:right w:val="nil"/>
            </w:tcBorders>
            <w:shd w:val="clear" w:color="auto" w:fill="auto"/>
            <w:noWrap/>
            <w:vAlign w:val="bottom"/>
            <w:hideMark/>
          </w:tcPr>
          <w:p w14:paraId="659A0C81"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w:t>
            </w:r>
          </w:p>
        </w:tc>
        <w:tc>
          <w:tcPr>
            <w:tcW w:w="700" w:type="dxa"/>
            <w:tcBorders>
              <w:top w:val="nil"/>
              <w:left w:val="nil"/>
              <w:bottom w:val="nil"/>
              <w:right w:val="nil"/>
            </w:tcBorders>
            <w:shd w:val="clear" w:color="auto" w:fill="auto"/>
            <w:noWrap/>
            <w:vAlign w:val="bottom"/>
            <w:hideMark/>
          </w:tcPr>
          <w:p w14:paraId="61DE954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12</w:t>
            </w:r>
          </w:p>
        </w:tc>
        <w:tc>
          <w:tcPr>
            <w:tcW w:w="720" w:type="dxa"/>
            <w:tcBorders>
              <w:top w:val="nil"/>
              <w:left w:val="nil"/>
              <w:bottom w:val="nil"/>
              <w:right w:val="nil"/>
            </w:tcBorders>
            <w:shd w:val="clear" w:color="auto" w:fill="auto"/>
            <w:noWrap/>
            <w:vAlign w:val="bottom"/>
            <w:hideMark/>
          </w:tcPr>
          <w:p w14:paraId="33113AD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23</w:t>
            </w:r>
          </w:p>
        </w:tc>
        <w:tc>
          <w:tcPr>
            <w:tcW w:w="720" w:type="dxa"/>
            <w:tcBorders>
              <w:top w:val="nil"/>
              <w:left w:val="nil"/>
              <w:bottom w:val="nil"/>
              <w:right w:val="nil"/>
            </w:tcBorders>
            <w:shd w:val="clear" w:color="auto" w:fill="auto"/>
            <w:noWrap/>
            <w:vAlign w:val="bottom"/>
            <w:hideMark/>
          </w:tcPr>
          <w:p w14:paraId="370AAAC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22</w:t>
            </w:r>
          </w:p>
        </w:tc>
        <w:tc>
          <w:tcPr>
            <w:tcW w:w="720" w:type="dxa"/>
            <w:tcBorders>
              <w:top w:val="nil"/>
              <w:left w:val="nil"/>
              <w:bottom w:val="nil"/>
              <w:right w:val="nil"/>
            </w:tcBorders>
            <w:shd w:val="clear" w:color="auto" w:fill="auto"/>
            <w:noWrap/>
            <w:vAlign w:val="bottom"/>
            <w:hideMark/>
          </w:tcPr>
          <w:p w14:paraId="2F46BDB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34</w:t>
            </w:r>
          </w:p>
        </w:tc>
        <w:tc>
          <w:tcPr>
            <w:tcW w:w="680" w:type="dxa"/>
            <w:tcBorders>
              <w:top w:val="nil"/>
              <w:left w:val="nil"/>
              <w:bottom w:val="nil"/>
              <w:right w:val="nil"/>
            </w:tcBorders>
            <w:shd w:val="clear" w:color="auto" w:fill="auto"/>
            <w:noWrap/>
            <w:vAlign w:val="bottom"/>
            <w:hideMark/>
          </w:tcPr>
          <w:p w14:paraId="47E896AE"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12</w:t>
            </w:r>
          </w:p>
        </w:tc>
        <w:tc>
          <w:tcPr>
            <w:tcW w:w="760" w:type="dxa"/>
            <w:tcBorders>
              <w:top w:val="nil"/>
              <w:left w:val="nil"/>
              <w:bottom w:val="nil"/>
              <w:right w:val="nil"/>
            </w:tcBorders>
            <w:shd w:val="clear" w:color="auto" w:fill="auto"/>
            <w:noWrap/>
            <w:vAlign w:val="bottom"/>
            <w:hideMark/>
          </w:tcPr>
          <w:p w14:paraId="40E9677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92</w:t>
            </w:r>
          </w:p>
        </w:tc>
        <w:tc>
          <w:tcPr>
            <w:tcW w:w="760" w:type="dxa"/>
            <w:tcBorders>
              <w:top w:val="nil"/>
              <w:left w:val="nil"/>
              <w:bottom w:val="nil"/>
              <w:right w:val="nil"/>
            </w:tcBorders>
            <w:shd w:val="clear" w:color="auto" w:fill="auto"/>
            <w:noWrap/>
            <w:vAlign w:val="bottom"/>
            <w:hideMark/>
          </w:tcPr>
          <w:p w14:paraId="5532A99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w:t>
            </w:r>
          </w:p>
        </w:tc>
        <w:tc>
          <w:tcPr>
            <w:tcW w:w="680" w:type="dxa"/>
            <w:tcBorders>
              <w:top w:val="nil"/>
              <w:left w:val="nil"/>
              <w:bottom w:val="nil"/>
              <w:right w:val="nil"/>
            </w:tcBorders>
            <w:shd w:val="clear" w:color="auto" w:fill="auto"/>
            <w:noWrap/>
            <w:vAlign w:val="bottom"/>
            <w:hideMark/>
          </w:tcPr>
          <w:p w14:paraId="13A15855"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w:t>
            </w:r>
          </w:p>
        </w:tc>
        <w:tc>
          <w:tcPr>
            <w:tcW w:w="720" w:type="dxa"/>
            <w:tcBorders>
              <w:top w:val="nil"/>
              <w:left w:val="nil"/>
              <w:bottom w:val="nil"/>
              <w:right w:val="nil"/>
            </w:tcBorders>
            <w:shd w:val="clear" w:color="auto" w:fill="auto"/>
            <w:noWrap/>
            <w:vAlign w:val="bottom"/>
            <w:hideMark/>
          </w:tcPr>
          <w:p w14:paraId="2FC6711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15</w:t>
            </w:r>
          </w:p>
        </w:tc>
        <w:tc>
          <w:tcPr>
            <w:tcW w:w="720" w:type="dxa"/>
            <w:tcBorders>
              <w:top w:val="nil"/>
              <w:left w:val="nil"/>
              <w:bottom w:val="nil"/>
              <w:right w:val="nil"/>
            </w:tcBorders>
            <w:shd w:val="clear" w:color="auto" w:fill="auto"/>
            <w:noWrap/>
            <w:vAlign w:val="bottom"/>
            <w:hideMark/>
          </w:tcPr>
          <w:p w14:paraId="6AEE8D9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64</w:t>
            </w:r>
          </w:p>
        </w:tc>
        <w:tc>
          <w:tcPr>
            <w:tcW w:w="700" w:type="dxa"/>
            <w:tcBorders>
              <w:top w:val="nil"/>
              <w:left w:val="nil"/>
              <w:bottom w:val="nil"/>
              <w:right w:val="nil"/>
            </w:tcBorders>
            <w:shd w:val="clear" w:color="auto" w:fill="auto"/>
            <w:noWrap/>
            <w:vAlign w:val="bottom"/>
            <w:hideMark/>
          </w:tcPr>
          <w:p w14:paraId="5CBB108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w:t>
            </w:r>
          </w:p>
        </w:tc>
        <w:tc>
          <w:tcPr>
            <w:tcW w:w="680" w:type="dxa"/>
            <w:tcBorders>
              <w:top w:val="nil"/>
              <w:left w:val="nil"/>
              <w:bottom w:val="nil"/>
              <w:right w:val="nil"/>
            </w:tcBorders>
            <w:shd w:val="clear" w:color="auto" w:fill="auto"/>
            <w:noWrap/>
            <w:vAlign w:val="bottom"/>
            <w:hideMark/>
          </w:tcPr>
          <w:p w14:paraId="0F760541"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5</w:t>
            </w:r>
          </w:p>
        </w:tc>
      </w:tr>
      <w:tr w:rsidR="005114BB" w:rsidRPr="005114BB" w14:paraId="0267F84D" w14:textId="77777777" w:rsidTr="005114BB">
        <w:trPr>
          <w:trHeight w:val="255"/>
        </w:trPr>
        <w:tc>
          <w:tcPr>
            <w:tcW w:w="1220" w:type="dxa"/>
            <w:tcBorders>
              <w:top w:val="nil"/>
              <w:left w:val="nil"/>
              <w:bottom w:val="nil"/>
              <w:right w:val="nil"/>
            </w:tcBorders>
            <w:shd w:val="clear" w:color="auto" w:fill="auto"/>
            <w:noWrap/>
            <w:vAlign w:val="bottom"/>
            <w:hideMark/>
          </w:tcPr>
          <w:p w14:paraId="48D0CD16"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Incentives (%)</w:t>
            </w:r>
          </w:p>
        </w:tc>
        <w:tc>
          <w:tcPr>
            <w:tcW w:w="560" w:type="dxa"/>
            <w:tcBorders>
              <w:top w:val="nil"/>
              <w:left w:val="nil"/>
              <w:bottom w:val="nil"/>
              <w:right w:val="nil"/>
            </w:tcBorders>
            <w:shd w:val="clear" w:color="auto" w:fill="auto"/>
            <w:noWrap/>
            <w:vAlign w:val="bottom"/>
            <w:hideMark/>
          </w:tcPr>
          <w:p w14:paraId="0D589B9D"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1B56889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2.0%</w:t>
            </w:r>
          </w:p>
        </w:tc>
        <w:tc>
          <w:tcPr>
            <w:tcW w:w="780" w:type="dxa"/>
            <w:tcBorders>
              <w:top w:val="nil"/>
              <w:left w:val="nil"/>
              <w:bottom w:val="nil"/>
              <w:right w:val="nil"/>
            </w:tcBorders>
            <w:shd w:val="clear" w:color="auto" w:fill="auto"/>
            <w:noWrap/>
            <w:vAlign w:val="bottom"/>
            <w:hideMark/>
          </w:tcPr>
          <w:p w14:paraId="61C3B9D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14.9%</w:t>
            </w:r>
          </w:p>
        </w:tc>
        <w:tc>
          <w:tcPr>
            <w:tcW w:w="720" w:type="dxa"/>
            <w:tcBorders>
              <w:top w:val="nil"/>
              <w:left w:val="nil"/>
              <w:bottom w:val="nil"/>
              <w:right w:val="nil"/>
            </w:tcBorders>
            <w:shd w:val="clear" w:color="auto" w:fill="auto"/>
            <w:noWrap/>
            <w:vAlign w:val="bottom"/>
            <w:hideMark/>
          </w:tcPr>
          <w:p w14:paraId="2CBC450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25.7%</w:t>
            </w:r>
          </w:p>
        </w:tc>
        <w:tc>
          <w:tcPr>
            <w:tcW w:w="700" w:type="dxa"/>
            <w:tcBorders>
              <w:top w:val="nil"/>
              <w:left w:val="nil"/>
              <w:bottom w:val="nil"/>
              <w:right w:val="nil"/>
            </w:tcBorders>
            <w:shd w:val="clear" w:color="auto" w:fill="auto"/>
            <w:noWrap/>
            <w:vAlign w:val="bottom"/>
            <w:hideMark/>
          </w:tcPr>
          <w:p w14:paraId="4DB180B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18.8%</w:t>
            </w:r>
          </w:p>
        </w:tc>
        <w:tc>
          <w:tcPr>
            <w:tcW w:w="780" w:type="dxa"/>
            <w:tcBorders>
              <w:top w:val="nil"/>
              <w:left w:val="nil"/>
              <w:bottom w:val="nil"/>
              <w:right w:val="nil"/>
            </w:tcBorders>
            <w:shd w:val="clear" w:color="auto" w:fill="auto"/>
            <w:noWrap/>
            <w:vAlign w:val="bottom"/>
            <w:hideMark/>
          </w:tcPr>
          <w:p w14:paraId="2DA42F38" w14:textId="77777777" w:rsidR="005114BB" w:rsidRPr="005114BB" w:rsidRDefault="005114BB" w:rsidP="005114BB">
            <w:pPr>
              <w:jc w:val="cente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38.6%</w:t>
            </w:r>
          </w:p>
        </w:tc>
        <w:tc>
          <w:tcPr>
            <w:tcW w:w="640" w:type="dxa"/>
            <w:tcBorders>
              <w:top w:val="nil"/>
              <w:left w:val="nil"/>
              <w:bottom w:val="nil"/>
              <w:right w:val="nil"/>
            </w:tcBorders>
            <w:shd w:val="clear" w:color="auto" w:fill="auto"/>
            <w:noWrap/>
            <w:vAlign w:val="bottom"/>
            <w:hideMark/>
          </w:tcPr>
          <w:p w14:paraId="0EB45468" w14:textId="77777777" w:rsidR="005114BB" w:rsidRPr="005114BB" w:rsidRDefault="005114BB" w:rsidP="005114BB">
            <w:pPr>
              <w:jc w:val="center"/>
              <w:rPr>
                <w:rFonts w:ascii="Arial Narrow" w:eastAsia="Times New Roman" w:hAnsi="Arial Narrow" w:cs="Calibri"/>
                <w:b/>
                <w:bCs/>
                <w:color w:val="000000"/>
                <w:sz w:val="16"/>
                <w:szCs w:val="16"/>
              </w:rPr>
            </w:pPr>
          </w:p>
        </w:tc>
        <w:tc>
          <w:tcPr>
            <w:tcW w:w="700" w:type="dxa"/>
            <w:tcBorders>
              <w:top w:val="nil"/>
              <w:left w:val="nil"/>
              <w:bottom w:val="nil"/>
              <w:right w:val="nil"/>
            </w:tcBorders>
            <w:shd w:val="clear" w:color="auto" w:fill="auto"/>
            <w:noWrap/>
            <w:vAlign w:val="bottom"/>
            <w:hideMark/>
          </w:tcPr>
          <w:p w14:paraId="3716E43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13.2%</w:t>
            </w:r>
          </w:p>
        </w:tc>
        <w:tc>
          <w:tcPr>
            <w:tcW w:w="720" w:type="dxa"/>
            <w:tcBorders>
              <w:top w:val="nil"/>
              <w:left w:val="nil"/>
              <w:bottom w:val="nil"/>
              <w:right w:val="nil"/>
            </w:tcBorders>
            <w:shd w:val="clear" w:color="auto" w:fill="auto"/>
            <w:noWrap/>
            <w:vAlign w:val="bottom"/>
            <w:hideMark/>
          </w:tcPr>
          <w:p w14:paraId="043CC71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25.3%</w:t>
            </w:r>
          </w:p>
        </w:tc>
        <w:tc>
          <w:tcPr>
            <w:tcW w:w="720" w:type="dxa"/>
            <w:tcBorders>
              <w:top w:val="nil"/>
              <w:left w:val="nil"/>
              <w:bottom w:val="nil"/>
              <w:right w:val="nil"/>
            </w:tcBorders>
            <w:shd w:val="clear" w:color="auto" w:fill="auto"/>
            <w:noWrap/>
            <w:vAlign w:val="bottom"/>
            <w:hideMark/>
          </w:tcPr>
          <w:p w14:paraId="2AAE023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24.2%</w:t>
            </w:r>
          </w:p>
        </w:tc>
        <w:tc>
          <w:tcPr>
            <w:tcW w:w="720" w:type="dxa"/>
            <w:tcBorders>
              <w:top w:val="nil"/>
              <w:left w:val="nil"/>
              <w:bottom w:val="nil"/>
              <w:right w:val="nil"/>
            </w:tcBorders>
            <w:shd w:val="clear" w:color="auto" w:fill="auto"/>
            <w:noWrap/>
            <w:vAlign w:val="bottom"/>
            <w:hideMark/>
          </w:tcPr>
          <w:p w14:paraId="7098ABEF" w14:textId="77777777" w:rsidR="005114BB" w:rsidRPr="005114BB" w:rsidRDefault="005114BB" w:rsidP="005114BB">
            <w:pPr>
              <w:jc w:val="cente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37.4%</w:t>
            </w:r>
          </w:p>
        </w:tc>
        <w:tc>
          <w:tcPr>
            <w:tcW w:w="680" w:type="dxa"/>
            <w:tcBorders>
              <w:top w:val="nil"/>
              <w:left w:val="nil"/>
              <w:bottom w:val="nil"/>
              <w:right w:val="nil"/>
            </w:tcBorders>
            <w:shd w:val="clear" w:color="auto" w:fill="auto"/>
            <w:noWrap/>
            <w:vAlign w:val="bottom"/>
            <w:hideMark/>
          </w:tcPr>
          <w:p w14:paraId="2C08DE7F" w14:textId="77777777" w:rsidR="005114BB" w:rsidRPr="005114BB" w:rsidRDefault="005114BB" w:rsidP="005114BB">
            <w:pPr>
              <w:jc w:val="center"/>
              <w:rPr>
                <w:rFonts w:ascii="Arial Narrow" w:eastAsia="Times New Roman" w:hAnsi="Arial Narrow" w:cs="Calibri"/>
                <w:b/>
                <w:bCs/>
                <w:color w:val="000000"/>
                <w:sz w:val="16"/>
                <w:szCs w:val="16"/>
              </w:rPr>
            </w:pPr>
          </w:p>
        </w:tc>
        <w:tc>
          <w:tcPr>
            <w:tcW w:w="760" w:type="dxa"/>
            <w:tcBorders>
              <w:top w:val="nil"/>
              <w:left w:val="nil"/>
              <w:bottom w:val="nil"/>
              <w:right w:val="nil"/>
            </w:tcBorders>
            <w:shd w:val="clear" w:color="auto" w:fill="auto"/>
            <w:noWrap/>
            <w:vAlign w:val="bottom"/>
            <w:hideMark/>
          </w:tcPr>
          <w:p w14:paraId="6B4C6C8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92.0%</w:t>
            </w:r>
          </w:p>
        </w:tc>
        <w:tc>
          <w:tcPr>
            <w:tcW w:w="760" w:type="dxa"/>
            <w:tcBorders>
              <w:top w:val="nil"/>
              <w:left w:val="nil"/>
              <w:bottom w:val="nil"/>
              <w:right w:val="nil"/>
            </w:tcBorders>
            <w:shd w:val="clear" w:color="auto" w:fill="auto"/>
            <w:noWrap/>
            <w:vAlign w:val="bottom"/>
            <w:hideMark/>
          </w:tcPr>
          <w:p w14:paraId="6DED42D3" w14:textId="77777777" w:rsidR="005114BB" w:rsidRPr="005114BB" w:rsidRDefault="005114BB" w:rsidP="005114BB">
            <w:pPr>
              <w:jc w:val="cente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8.0%</w:t>
            </w:r>
          </w:p>
        </w:tc>
        <w:tc>
          <w:tcPr>
            <w:tcW w:w="680" w:type="dxa"/>
            <w:tcBorders>
              <w:top w:val="nil"/>
              <w:left w:val="nil"/>
              <w:bottom w:val="nil"/>
              <w:right w:val="nil"/>
            </w:tcBorders>
            <w:shd w:val="clear" w:color="auto" w:fill="auto"/>
            <w:noWrap/>
            <w:vAlign w:val="bottom"/>
            <w:hideMark/>
          </w:tcPr>
          <w:p w14:paraId="42297E2E" w14:textId="77777777" w:rsidR="005114BB" w:rsidRPr="005114BB" w:rsidRDefault="005114BB" w:rsidP="005114BB">
            <w:pPr>
              <w:jc w:val="center"/>
              <w:rPr>
                <w:rFonts w:ascii="Arial Narrow" w:eastAsia="Times New Roman" w:hAnsi="Arial Narrow" w:cs="Calibri"/>
                <w:b/>
                <w:bCs/>
                <w:color w:val="000000"/>
                <w:sz w:val="16"/>
                <w:szCs w:val="16"/>
              </w:rPr>
            </w:pPr>
          </w:p>
        </w:tc>
        <w:tc>
          <w:tcPr>
            <w:tcW w:w="720" w:type="dxa"/>
            <w:tcBorders>
              <w:top w:val="nil"/>
              <w:left w:val="nil"/>
              <w:bottom w:val="nil"/>
              <w:right w:val="nil"/>
            </w:tcBorders>
            <w:shd w:val="clear" w:color="auto" w:fill="auto"/>
            <w:noWrap/>
            <w:vAlign w:val="bottom"/>
            <w:hideMark/>
          </w:tcPr>
          <w:p w14:paraId="4CDA8958" w14:textId="77777777" w:rsidR="005114BB" w:rsidRPr="005114BB" w:rsidRDefault="005114BB" w:rsidP="005114BB">
            <w:pPr>
              <w:jc w:val="cente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15.3%</w:t>
            </w:r>
          </w:p>
        </w:tc>
        <w:tc>
          <w:tcPr>
            <w:tcW w:w="720" w:type="dxa"/>
            <w:tcBorders>
              <w:top w:val="nil"/>
              <w:left w:val="nil"/>
              <w:bottom w:val="nil"/>
              <w:right w:val="nil"/>
            </w:tcBorders>
            <w:shd w:val="clear" w:color="auto" w:fill="auto"/>
            <w:noWrap/>
            <w:vAlign w:val="bottom"/>
            <w:hideMark/>
          </w:tcPr>
          <w:p w14:paraId="76D3DE9D" w14:textId="77777777" w:rsidR="005114BB" w:rsidRPr="005114BB" w:rsidRDefault="005114BB" w:rsidP="005114BB">
            <w:pPr>
              <w:jc w:val="cente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65.3%</w:t>
            </w:r>
          </w:p>
        </w:tc>
        <w:tc>
          <w:tcPr>
            <w:tcW w:w="700" w:type="dxa"/>
            <w:tcBorders>
              <w:top w:val="nil"/>
              <w:left w:val="nil"/>
              <w:bottom w:val="nil"/>
              <w:right w:val="nil"/>
            </w:tcBorders>
            <w:shd w:val="clear" w:color="auto" w:fill="auto"/>
            <w:noWrap/>
            <w:vAlign w:val="bottom"/>
            <w:hideMark/>
          </w:tcPr>
          <w:p w14:paraId="3910319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19.4%</w:t>
            </w:r>
          </w:p>
        </w:tc>
        <w:tc>
          <w:tcPr>
            <w:tcW w:w="680" w:type="dxa"/>
            <w:tcBorders>
              <w:top w:val="nil"/>
              <w:left w:val="nil"/>
              <w:bottom w:val="nil"/>
              <w:right w:val="nil"/>
            </w:tcBorders>
            <w:shd w:val="clear" w:color="auto" w:fill="auto"/>
            <w:noWrap/>
            <w:vAlign w:val="bottom"/>
            <w:hideMark/>
          </w:tcPr>
          <w:p w14:paraId="3D4B0768"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6F5E1BB3" w14:textId="77777777" w:rsidTr="005114BB">
        <w:trPr>
          <w:trHeight w:val="165"/>
        </w:trPr>
        <w:tc>
          <w:tcPr>
            <w:tcW w:w="1220" w:type="dxa"/>
            <w:tcBorders>
              <w:top w:val="nil"/>
              <w:left w:val="nil"/>
              <w:bottom w:val="nil"/>
              <w:right w:val="nil"/>
            </w:tcBorders>
            <w:shd w:val="clear" w:color="auto" w:fill="auto"/>
            <w:noWrap/>
            <w:hideMark/>
          </w:tcPr>
          <w:p w14:paraId="69AD5B71"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hideMark/>
          </w:tcPr>
          <w:p w14:paraId="3A99E41B"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3CD0B96C"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2E66475E"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24CCA08A"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59379B3C"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454B231D"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6E8EF2F6"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7D0BC8FD"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482A9B67"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2598A43F"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BE1D8F4"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524D0133"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6F33E567"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34F4A57E"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287D9D07"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5FDEF9B"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29DDF3E3"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42E21891"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76D548FD" w14:textId="77777777" w:rsidR="005114BB" w:rsidRPr="005114BB" w:rsidRDefault="005114BB" w:rsidP="005114BB">
            <w:pPr>
              <w:jc w:val="center"/>
              <w:rPr>
                <w:rFonts w:eastAsia="Times New Roman"/>
                <w:sz w:val="20"/>
                <w:szCs w:val="20"/>
              </w:rPr>
            </w:pPr>
          </w:p>
        </w:tc>
      </w:tr>
      <w:tr w:rsidR="005114BB" w:rsidRPr="005114BB" w14:paraId="563C8624" w14:textId="77777777" w:rsidTr="005114BB">
        <w:trPr>
          <w:trHeight w:val="255"/>
        </w:trPr>
        <w:tc>
          <w:tcPr>
            <w:tcW w:w="1220" w:type="dxa"/>
            <w:tcBorders>
              <w:top w:val="nil"/>
              <w:left w:val="nil"/>
              <w:bottom w:val="nil"/>
              <w:right w:val="nil"/>
            </w:tcBorders>
            <w:shd w:val="clear" w:color="auto" w:fill="auto"/>
            <w:noWrap/>
            <w:vAlign w:val="bottom"/>
            <w:hideMark/>
          </w:tcPr>
          <w:p w14:paraId="0859A3BB"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Total (N)</w:t>
            </w:r>
          </w:p>
        </w:tc>
        <w:tc>
          <w:tcPr>
            <w:tcW w:w="560" w:type="dxa"/>
            <w:tcBorders>
              <w:top w:val="nil"/>
              <w:left w:val="nil"/>
              <w:bottom w:val="nil"/>
              <w:right w:val="nil"/>
            </w:tcBorders>
            <w:shd w:val="clear" w:color="auto" w:fill="auto"/>
            <w:noWrap/>
            <w:vAlign w:val="bottom"/>
            <w:hideMark/>
          </w:tcPr>
          <w:p w14:paraId="71EB009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140</w:t>
            </w:r>
          </w:p>
        </w:tc>
        <w:tc>
          <w:tcPr>
            <w:tcW w:w="900" w:type="dxa"/>
            <w:tcBorders>
              <w:top w:val="nil"/>
              <w:left w:val="nil"/>
              <w:bottom w:val="nil"/>
              <w:right w:val="nil"/>
            </w:tcBorders>
            <w:shd w:val="clear" w:color="auto" w:fill="auto"/>
            <w:noWrap/>
            <w:vAlign w:val="bottom"/>
            <w:hideMark/>
          </w:tcPr>
          <w:p w14:paraId="5F82A1E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w:t>
            </w:r>
          </w:p>
        </w:tc>
        <w:tc>
          <w:tcPr>
            <w:tcW w:w="780" w:type="dxa"/>
            <w:tcBorders>
              <w:top w:val="nil"/>
              <w:left w:val="nil"/>
              <w:bottom w:val="nil"/>
              <w:right w:val="nil"/>
            </w:tcBorders>
            <w:shd w:val="clear" w:color="auto" w:fill="auto"/>
            <w:noWrap/>
            <w:vAlign w:val="bottom"/>
            <w:hideMark/>
          </w:tcPr>
          <w:p w14:paraId="31892CD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17</w:t>
            </w:r>
          </w:p>
        </w:tc>
        <w:tc>
          <w:tcPr>
            <w:tcW w:w="720" w:type="dxa"/>
            <w:tcBorders>
              <w:top w:val="nil"/>
              <w:left w:val="nil"/>
              <w:bottom w:val="nil"/>
              <w:right w:val="nil"/>
            </w:tcBorders>
            <w:shd w:val="clear" w:color="auto" w:fill="auto"/>
            <w:noWrap/>
            <w:vAlign w:val="bottom"/>
            <w:hideMark/>
          </w:tcPr>
          <w:p w14:paraId="768A613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27</w:t>
            </w:r>
          </w:p>
        </w:tc>
        <w:tc>
          <w:tcPr>
            <w:tcW w:w="700" w:type="dxa"/>
            <w:tcBorders>
              <w:top w:val="nil"/>
              <w:left w:val="nil"/>
              <w:bottom w:val="nil"/>
              <w:right w:val="nil"/>
            </w:tcBorders>
            <w:shd w:val="clear" w:color="auto" w:fill="auto"/>
            <w:noWrap/>
            <w:vAlign w:val="bottom"/>
            <w:hideMark/>
          </w:tcPr>
          <w:p w14:paraId="35BF5EE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22</w:t>
            </w:r>
          </w:p>
        </w:tc>
        <w:tc>
          <w:tcPr>
            <w:tcW w:w="780" w:type="dxa"/>
            <w:tcBorders>
              <w:top w:val="nil"/>
              <w:left w:val="nil"/>
              <w:bottom w:val="nil"/>
              <w:right w:val="nil"/>
            </w:tcBorders>
            <w:shd w:val="clear" w:color="auto" w:fill="auto"/>
            <w:noWrap/>
            <w:vAlign w:val="bottom"/>
            <w:hideMark/>
          </w:tcPr>
          <w:p w14:paraId="09A8B67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70</w:t>
            </w:r>
          </w:p>
        </w:tc>
        <w:tc>
          <w:tcPr>
            <w:tcW w:w="640" w:type="dxa"/>
            <w:tcBorders>
              <w:top w:val="nil"/>
              <w:left w:val="nil"/>
              <w:bottom w:val="nil"/>
              <w:right w:val="nil"/>
            </w:tcBorders>
            <w:shd w:val="clear" w:color="auto" w:fill="auto"/>
            <w:noWrap/>
            <w:vAlign w:val="bottom"/>
            <w:hideMark/>
          </w:tcPr>
          <w:p w14:paraId="286D8279"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w:t>
            </w:r>
          </w:p>
        </w:tc>
        <w:tc>
          <w:tcPr>
            <w:tcW w:w="700" w:type="dxa"/>
            <w:tcBorders>
              <w:top w:val="nil"/>
              <w:left w:val="nil"/>
              <w:bottom w:val="nil"/>
              <w:right w:val="nil"/>
            </w:tcBorders>
            <w:shd w:val="clear" w:color="auto" w:fill="auto"/>
            <w:noWrap/>
            <w:vAlign w:val="bottom"/>
            <w:hideMark/>
          </w:tcPr>
          <w:p w14:paraId="0C33241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13</w:t>
            </w:r>
          </w:p>
        </w:tc>
        <w:tc>
          <w:tcPr>
            <w:tcW w:w="720" w:type="dxa"/>
            <w:tcBorders>
              <w:top w:val="nil"/>
              <w:left w:val="nil"/>
              <w:bottom w:val="nil"/>
              <w:right w:val="nil"/>
            </w:tcBorders>
            <w:shd w:val="clear" w:color="auto" w:fill="auto"/>
            <w:noWrap/>
            <w:vAlign w:val="bottom"/>
            <w:hideMark/>
          </w:tcPr>
          <w:p w14:paraId="20FD434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26</w:t>
            </w:r>
          </w:p>
        </w:tc>
        <w:tc>
          <w:tcPr>
            <w:tcW w:w="720" w:type="dxa"/>
            <w:tcBorders>
              <w:top w:val="nil"/>
              <w:left w:val="nil"/>
              <w:bottom w:val="nil"/>
              <w:right w:val="nil"/>
            </w:tcBorders>
            <w:shd w:val="clear" w:color="auto" w:fill="auto"/>
            <w:noWrap/>
            <w:vAlign w:val="bottom"/>
            <w:hideMark/>
          </w:tcPr>
          <w:p w14:paraId="2F0BC7D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24</w:t>
            </w:r>
          </w:p>
        </w:tc>
        <w:tc>
          <w:tcPr>
            <w:tcW w:w="720" w:type="dxa"/>
            <w:tcBorders>
              <w:top w:val="nil"/>
              <w:left w:val="nil"/>
              <w:bottom w:val="nil"/>
              <w:right w:val="nil"/>
            </w:tcBorders>
            <w:shd w:val="clear" w:color="auto" w:fill="auto"/>
            <w:noWrap/>
            <w:vAlign w:val="bottom"/>
            <w:hideMark/>
          </w:tcPr>
          <w:p w14:paraId="71FEB8B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61</w:t>
            </w:r>
          </w:p>
        </w:tc>
        <w:tc>
          <w:tcPr>
            <w:tcW w:w="680" w:type="dxa"/>
            <w:tcBorders>
              <w:top w:val="nil"/>
              <w:left w:val="nil"/>
              <w:bottom w:val="nil"/>
              <w:right w:val="nil"/>
            </w:tcBorders>
            <w:shd w:val="clear" w:color="auto" w:fill="auto"/>
            <w:noWrap/>
            <w:vAlign w:val="bottom"/>
            <w:hideMark/>
          </w:tcPr>
          <w:p w14:paraId="5401C329"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16</w:t>
            </w:r>
          </w:p>
        </w:tc>
        <w:tc>
          <w:tcPr>
            <w:tcW w:w="760" w:type="dxa"/>
            <w:tcBorders>
              <w:top w:val="nil"/>
              <w:left w:val="nil"/>
              <w:bottom w:val="nil"/>
              <w:right w:val="nil"/>
            </w:tcBorders>
            <w:shd w:val="clear" w:color="auto" w:fill="auto"/>
            <w:noWrap/>
            <w:vAlign w:val="bottom"/>
            <w:hideMark/>
          </w:tcPr>
          <w:p w14:paraId="62A8E50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129</w:t>
            </w:r>
          </w:p>
        </w:tc>
        <w:tc>
          <w:tcPr>
            <w:tcW w:w="760" w:type="dxa"/>
            <w:tcBorders>
              <w:top w:val="nil"/>
              <w:left w:val="nil"/>
              <w:bottom w:val="nil"/>
              <w:right w:val="nil"/>
            </w:tcBorders>
            <w:shd w:val="clear" w:color="auto" w:fill="auto"/>
            <w:noWrap/>
            <w:vAlign w:val="bottom"/>
            <w:hideMark/>
          </w:tcPr>
          <w:p w14:paraId="0466C49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w:t>
            </w:r>
          </w:p>
        </w:tc>
        <w:tc>
          <w:tcPr>
            <w:tcW w:w="680" w:type="dxa"/>
            <w:tcBorders>
              <w:top w:val="nil"/>
              <w:left w:val="nil"/>
              <w:bottom w:val="nil"/>
              <w:right w:val="nil"/>
            </w:tcBorders>
            <w:shd w:val="clear" w:color="auto" w:fill="auto"/>
            <w:noWrap/>
            <w:vAlign w:val="bottom"/>
            <w:hideMark/>
          </w:tcPr>
          <w:p w14:paraId="75908B2D"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3</w:t>
            </w:r>
          </w:p>
        </w:tc>
        <w:tc>
          <w:tcPr>
            <w:tcW w:w="720" w:type="dxa"/>
            <w:tcBorders>
              <w:top w:val="nil"/>
              <w:left w:val="nil"/>
              <w:bottom w:val="nil"/>
              <w:right w:val="nil"/>
            </w:tcBorders>
            <w:shd w:val="clear" w:color="auto" w:fill="auto"/>
            <w:noWrap/>
            <w:vAlign w:val="bottom"/>
            <w:hideMark/>
          </w:tcPr>
          <w:p w14:paraId="453831A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40</w:t>
            </w:r>
          </w:p>
        </w:tc>
        <w:tc>
          <w:tcPr>
            <w:tcW w:w="720" w:type="dxa"/>
            <w:tcBorders>
              <w:top w:val="nil"/>
              <w:left w:val="nil"/>
              <w:bottom w:val="nil"/>
              <w:right w:val="nil"/>
            </w:tcBorders>
            <w:shd w:val="clear" w:color="auto" w:fill="auto"/>
            <w:noWrap/>
            <w:vAlign w:val="bottom"/>
            <w:hideMark/>
          </w:tcPr>
          <w:p w14:paraId="17D5107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70</w:t>
            </w:r>
          </w:p>
        </w:tc>
        <w:tc>
          <w:tcPr>
            <w:tcW w:w="700" w:type="dxa"/>
            <w:tcBorders>
              <w:top w:val="nil"/>
              <w:left w:val="nil"/>
              <w:bottom w:val="nil"/>
              <w:right w:val="nil"/>
            </w:tcBorders>
            <w:shd w:val="clear" w:color="auto" w:fill="auto"/>
            <w:noWrap/>
            <w:vAlign w:val="bottom"/>
            <w:hideMark/>
          </w:tcPr>
          <w:p w14:paraId="63E534F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25</w:t>
            </w:r>
          </w:p>
        </w:tc>
        <w:tc>
          <w:tcPr>
            <w:tcW w:w="680" w:type="dxa"/>
            <w:tcBorders>
              <w:top w:val="nil"/>
              <w:left w:val="nil"/>
              <w:bottom w:val="nil"/>
              <w:right w:val="nil"/>
            </w:tcBorders>
            <w:shd w:val="clear" w:color="auto" w:fill="auto"/>
            <w:noWrap/>
            <w:vAlign w:val="bottom"/>
            <w:hideMark/>
          </w:tcPr>
          <w:p w14:paraId="6B2DC71D"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5</w:t>
            </w:r>
          </w:p>
        </w:tc>
      </w:tr>
      <w:tr w:rsidR="005114BB" w:rsidRPr="005114BB" w14:paraId="238BFC81" w14:textId="77777777" w:rsidTr="005114BB">
        <w:trPr>
          <w:trHeight w:val="255"/>
        </w:trPr>
        <w:tc>
          <w:tcPr>
            <w:tcW w:w="1220" w:type="dxa"/>
            <w:tcBorders>
              <w:top w:val="nil"/>
              <w:left w:val="nil"/>
              <w:bottom w:val="nil"/>
              <w:right w:val="nil"/>
            </w:tcBorders>
            <w:shd w:val="clear" w:color="auto" w:fill="auto"/>
            <w:noWrap/>
            <w:vAlign w:val="bottom"/>
            <w:hideMark/>
          </w:tcPr>
          <w:p w14:paraId="6AF2EE6A"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Total (%)</w:t>
            </w:r>
          </w:p>
        </w:tc>
        <w:tc>
          <w:tcPr>
            <w:tcW w:w="560" w:type="dxa"/>
            <w:tcBorders>
              <w:top w:val="nil"/>
              <w:left w:val="nil"/>
              <w:bottom w:val="nil"/>
              <w:right w:val="nil"/>
            </w:tcBorders>
            <w:shd w:val="clear" w:color="auto" w:fill="auto"/>
            <w:noWrap/>
            <w:vAlign w:val="bottom"/>
            <w:hideMark/>
          </w:tcPr>
          <w:p w14:paraId="04B14276"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1F4F565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1.4%</w:t>
            </w:r>
          </w:p>
        </w:tc>
        <w:tc>
          <w:tcPr>
            <w:tcW w:w="780" w:type="dxa"/>
            <w:tcBorders>
              <w:top w:val="nil"/>
              <w:left w:val="nil"/>
              <w:bottom w:val="nil"/>
              <w:right w:val="nil"/>
            </w:tcBorders>
            <w:shd w:val="clear" w:color="auto" w:fill="auto"/>
            <w:noWrap/>
            <w:vAlign w:val="bottom"/>
            <w:hideMark/>
          </w:tcPr>
          <w:p w14:paraId="41B077F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12.3%</w:t>
            </w:r>
          </w:p>
        </w:tc>
        <w:tc>
          <w:tcPr>
            <w:tcW w:w="720" w:type="dxa"/>
            <w:tcBorders>
              <w:top w:val="nil"/>
              <w:left w:val="nil"/>
              <w:bottom w:val="nil"/>
              <w:right w:val="nil"/>
            </w:tcBorders>
            <w:shd w:val="clear" w:color="auto" w:fill="auto"/>
            <w:noWrap/>
            <w:vAlign w:val="bottom"/>
            <w:hideMark/>
          </w:tcPr>
          <w:p w14:paraId="29F7EEB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19.6%</w:t>
            </w:r>
          </w:p>
        </w:tc>
        <w:tc>
          <w:tcPr>
            <w:tcW w:w="700" w:type="dxa"/>
            <w:tcBorders>
              <w:top w:val="nil"/>
              <w:left w:val="nil"/>
              <w:bottom w:val="nil"/>
              <w:right w:val="nil"/>
            </w:tcBorders>
            <w:shd w:val="clear" w:color="auto" w:fill="auto"/>
            <w:noWrap/>
            <w:vAlign w:val="bottom"/>
            <w:hideMark/>
          </w:tcPr>
          <w:p w14:paraId="278DB91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15.9%</w:t>
            </w:r>
          </w:p>
        </w:tc>
        <w:tc>
          <w:tcPr>
            <w:tcW w:w="780" w:type="dxa"/>
            <w:tcBorders>
              <w:top w:val="nil"/>
              <w:left w:val="nil"/>
              <w:bottom w:val="nil"/>
              <w:right w:val="nil"/>
            </w:tcBorders>
            <w:shd w:val="clear" w:color="auto" w:fill="auto"/>
            <w:noWrap/>
            <w:vAlign w:val="bottom"/>
            <w:hideMark/>
          </w:tcPr>
          <w:p w14:paraId="0302CD0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50.7%</w:t>
            </w:r>
          </w:p>
        </w:tc>
        <w:tc>
          <w:tcPr>
            <w:tcW w:w="640" w:type="dxa"/>
            <w:tcBorders>
              <w:top w:val="nil"/>
              <w:left w:val="nil"/>
              <w:bottom w:val="nil"/>
              <w:right w:val="nil"/>
            </w:tcBorders>
            <w:shd w:val="clear" w:color="auto" w:fill="auto"/>
            <w:noWrap/>
            <w:vAlign w:val="bottom"/>
            <w:hideMark/>
          </w:tcPr>
          <w:p w14:paraId="1D8029F6"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58D6807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10.5%</w:t>
            </w:r>
          </w:p>
        </w:tc>
        <w:tc>
          <w:tcPr>
            <w:tcW w:w="720" w:type="dxa"/>
            <w:tcBorders>
              <w:top w:val="nil"/>
              <w:left w:val="nil"/>
              <w:bottom w:val="nil"/>
              <w:right w:val="nil"/>
            </w:tcBorders>
            <w:shd w:val="clear" w:color="auto" w:fill="auto"/>
            <w:noWrap/>
            <w:vAlign w:val="bottom"/>
            <w:hideMark/>
          </w:tcPr>
          <w:p w14:paraId="380BF5C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21.0%</w:t>
            </w:r>
          </w:p>
        </w:tc>
        <w:tc>
          <w:tcPr>
            <w:tcW w:w="720" w:type="dxa"/>
            <w:tcBorders>
              <w:top w:val="nil"/>
              <w:left w:val="nil"/>
              <w:bottom w:val="nil"/>
              <w:right w:val="nil"/>
            </w:tcBorders>
            <w:shd w:val="clear" w:color="auto" w:fill="auto"/>
            <w:noWrap/>
            <w:vAlign w:val="bottom"/>
            <w:hideMark/>
          </w:tcPr>
          <w:p w14:paraId="3DE0C03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19.4%</w:t>
            </w:r>
          </w:p>
        </w:tc>
        <w:tc>
          <w:tcPr>
            <w:tcW w:w="720" w:type="dxa"/>
            <w:tcBorders>
              <w:top w:val="nil"/>
              <w:left w:val="nil"/>
              <w:bottom w:val="nil"/>
              <w:right w:val="nil"/>
            </w:tcBorders>
            <w:shd w:val="clear" w:color="auto" w:fill="auto"/>
            <w:noWrap/>
            <w:vAlign w:val="bottom"/>
            <w:hideMark/>
          </w:tcPr>
          <w:p w14:paraId="723BC20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49.2%</w:t>
            </w:r>
          </w:p>
        </w:tc>
        <w:tc>
          <w:tcPr>
            <w:tcW w:w="680" w:type="dxa"/>
            <w:tcBorders>
              <w:top w:val="nil"/>
              <w:left w:val="nil"/>
              <w:bottom w:val="nil"/>
              <w:right w:val="nil"/>
            </w:tcBorders>
            <w:shd w:val="clear" w:color="auto" w:fill="auto"/>
            <w:noWrap/>
            <w:vAlign w:val="bottom"/>
            <w:hideMark/>
          </w:tcPr>
          <w:p w14:paraId="799010AF"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26DD10F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94.2%</w:t>
            </w:r>
          </w:p>
        </w:tc>
        <w:tc>
          <w:tcPr>
            <w:tcW w:w="760" w:type="dxa"/>
            <w:tcBorders>
              <w:top w:val="nil"/>
              <w:left w:val="nil"/>
              <w:bottom w:val="nil"/>
              <w:right w:val="nil"/>
            </w:tcBorders>
            <w:shd w:val="clear" w:color="auto" w:fill="auto"/>
            <w:noWrap/>
            <w:vAlign w:val="bottom"/>
            <w:hideMark/>
          </w:tcPr>
          <w:p w14:paraId="09E0DCA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5.8%</w:t>
            </w:r>
          </w:p>
        </w:tc>
        <w:tc>
          <w:tcPr>
            <w:tcW w:w="680" w:type="dxa"/>
            <w:tcBorders>
              <w:top w:val="nil"/>
              <w:left w:val="nil"/>
              <w:bottom w:val="nil"/>
              <w:right w:val="nil"/>
            </w:tcBorders>
            <w:shd w:val="clear" w:color="auto" w:fill="auto"/>
            <w:noWrap/>
            <w:vAlign w:val="bottom"/>
            <w:hideMark/>
          </w:tcPr>
          <w:p w14:paraId="127CBA7F"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560B61D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29.6%</w:t>
            </w:r>
          </w:p>
        </w:tc>
        <w:tc>
          <w:tcPr>
            <w:tcW w:w="720" w:type="dxa"/>
            <w:tcBorders>
              <w:top w:val="nil"/>
              <w:left w:val="nil"/>
              <w:bottom w:val="nil"/>
              <w:right w:val="nil"/>
            </w:tcBorders>
            <w:shd w:val="clear" w:color="auto" w:fill="auto"/>
            <w:noWrap/>
            <w:vAlign w:val="bottom"/>
            <w:hideMark/>
          </w:tcPr>
          <w:p w14:paraId="0DB56EC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51.9%</w:t>
            </w:r>
          </w:p>
        </w:tc>
        <w:tc>
          <w:tcPr>
            <w:tcW w:w="700" w:type="dxa"/>
            <w:tcBorders>
              <w:top w:val="nil"/>
              <w:left w:val="nil"/>
              <w:bottom w:val="nil"/>
              <w:right w:val="nil"/>
            </w:tcBorders>
            <w:shd w:val="clear" w:color="auto" w:fill="auto"/>
            <w:noWrap/>
            <w:vAlign w:val="bottom"/>
            <w:hideMark/>
          </w:tcPr>
          <w:p w14:paraId="046814A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18.5%</w:t>
            </w:r>
          </w:p>
        </w:tc>
        <w:tc>
          <w:tcPr>
            <w:tcW w:w="680" w:type="dxa"/>
            <w:tcBorders>
              <w:top w:val="nil"/>
              <w:left w:val="nil"/>
              <w:bottom w:val="nil"/>
              <w:right w:val="nil"/>
            </w:tcBorders>
            <w:shd w:val="clear" w:color="auto" w:fill="auto"/>
            <w:noWrap/>
            <w:vAlign w:val="bottom"/>
            <w:hideMark/>
          </w:tcPr>
          <w:p w14:paraId="27EBFE6A"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306B0695" w14:textId="77777777" w:rsidTr="005114BB">
        <w:trPr>
          <w:trHeight w:val="255"/>
        </w:trPr>
        <w:tc>
          <w:tcPr>
            <w:tcW w:w="1220" w:type="dxa"/>
            <w:tcBorders>
              <w:top w:val="nil"/>
              <w:left w:val="nil"/>
              <w:bottom w:val="nil"/>
              <w:right w:val="nil"/>
            </w:tcBorders>
            <w:shd w:val="clear" w:color="auto" w:fill="auto"/>
            <w:noWrap/>
            <w:vAlign w:val="bottom"/>
            <w:hideMark/>
          </w:tcPr>
          <w:p w14:paraId="4C62AC17"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vAlign w:val="bottom"/>
            <w:hideMark/>
          </w:tcPr>
          <w:p w14:paraId="0070D649"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03D95F87"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45326994"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A092632"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0C0B1513"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20342344"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0B39A55F"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3D89F3CC"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05A9B1E"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EFDCF13"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49FDEB70"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2D3DF1DE"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3C74A4BF"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61E0F7B8"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0E8C40DD"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5A10ACB"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E27E389"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5B50FE25"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4D32C98D" w14:textId="77777777" w:rsidR="005114BB" w:rsidRPr="005114BB" w:rsidRDefault="005114BB" w:rsidP="005114BB">
            <w:pPr>
              <w:jc w:val="center"/>
              <w:rPr>
                <w:rFonts w:eastAsia="Times New Roman"/>
                <w:sz w:val="20"/>
                <w:szCs w:val="20"/>
              </w:rPr>
            </w:pPr>
          </w:p>
        </w:tc>
      </w:tr>
      <w:tr w:rsidR="005114BB" w:rsidRPr="005114BB" w14:paraId="303C211C" w14:textId="77777777" w:rsidTr="005114BB">
        <w:trPr>
          <w:trHeight w:val="255"/>
        </w:trPr>
        <w:tc>
          <w:tcPr>
            <w:tcW w:w="1220" w:type="dxa"/>
            <w:tcBorders>
              <w:top w:val="nil"/>
              <w:left w:val="nil"/>
              <w:bottom w:val="nil"/>
              <w:right w:val="nil"/>
            </w:tcBorders>
            <w:shd w:val="clear" w:color="000000" w:fill="A6A6A6"/>
            <w:noWrap/>
            <w:vAlign w:val="bottom"/>
            <w:hideMark/>
          </w:tcPr>
          <w:p w14:paraId="14E84C3C" w14:textId="77777777" w:rsidR="005114BB" w:rsidRPr="005114BB" w:rsidRDefault="005114BB" w:rsidP="005114BB">
            <w:pP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TENNESSEE</w:t>
            </w:r>
          </w:p>
        </w:tc>
        <w:tc>
          <w:tcPr>
            <w:tcW w:w="560" w:type="dxa"/>
            <w:tcBorders>
              <w:top w:val="nil"/>
              <w:left w:val="nil"/>
              <w:bottom w:val="nil"/>
              <w:right w:val="nil"/>
            </w:tcBorders>
            <w:shd w:val="clear" w:color="000000" w:fill="A6A6A6"/>
            <w:noWrap/>
            <w:vAlign w:val="bottom"/>
            <w:hideMark/>
          </w:tcPr>
          <w:p w14:paraId="2EC165ED" w14:textId="77777777" w:rsidR="005114BB" w:rsidRPr="005114BB" w:rsidRDefault="005114BB" w:rsidP="005114BB">
            <w:pPr>
              <w:jc w:val="cente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 </w:t>
            </w:r>
          </w:p>
        </w:tc>
        <w:tc>
          <w:tcPr>
            <w:tcW w:w="900" w:type="dxa"/>
            <w:tcBorders>
              <w:top w:val="nil"/>
              <w:left w:val="nil"/>
              <w:bottom w:val="nil"/>
              <w:right w:val="nil"/>
            </w:tcBorders>
            <w:shd w:val="clear" w:color="000000" w:fill="A6A6A6"/>
            <w:noWrap/>
            <w:vAlign w:val="center"/>
            <w:hideMark/>
          </w:tcPr>
          <w:p w14:paraId="4C6FFD8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80" w:type="dxa"/>
            <w:tcBorders>
              <w:top w:val="nil"/>
              <w:left w:val="nil"/>
              <w:bottom w:val="nil"/>
              <w:right w:val="nil"/>
            </w:tcBorders>
            <w:shd w:val="clear" w:color="000000" w:fill="A6A6A6"/>
            <w:noWrap/>
            <w:vAlign w:val="center"/>
            <w:hideMark/>
          </w:tcPr>
          <w:p w14:paraId="7F5EFCD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7A1780A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00" w:type="dxa"/>
            <w:tcBorders>
              <w:top w:val="nil"/>
              <w:left w:val="nil"/>
              <w:bottom w:val="nil"/>
              <w:right w:val="nil"/>
            </w:tcBorders>
            <w:shd w:val="clear" w:color="000000" w:fill="A6A6A6"/>
            <w:noWrap/>
            <w:vAlign w:val="center"/>
            <w:hideMark/>
          </w:tcPr>
          <w:p w14:paraId="72B0575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80" w:type="dxa"/>
            <w:tcBorders>
              <w:top w:val="nil"/>
              <w:left w:val="nil"/>
              <w:bottom w:val="nil"/>
              <w:right w:val="nil"/>
            </w:tcBorders>
            <w:shd w:val="clear" w:color="000000" w:fill="A6A6A6"/>
            <w:noWrap/>
            <w:vAlign w:val="center"/>
            <w:hideMark/>
          </w:tcPr>
          <w:p w14:paraId="7212C2F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40" w:type="dxa"/>
            <w:tcBorders>
              <w:top w:val="nil"/>
              <w:left w:val="nil"/>
              <w:bottom w:val="nil"/>
              <w:right w:val="nil"/>
            </w:tcBorders>
            <w:shd w:val="clear" w:color="000000" w:fill="A6A6A6"/>
            <w:noWrap/>
            <w:vAlign w:val="bottom"/>
            <w:hideMark/>
          </w:tcPr>
          <w:p w14:paraId="54CEB0BC"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00" w:type="dxa"/>
            <w:tcBorders>
              <w:top w:val="nil"/>
              <w:left w:val="nil"/>
              <w:bottom w:val="nil"/>
              <w:right w:val="nil"/>
            </w:tcBorders>
            <w:shd w:val="clear" w:color="000000" w:fill="A6A6A6"/>
            <w:noWrap/>
            <w:vAlign w:val="center"/>
            <w:hideMark/>
          </w:tcPr>
          <w:p w14:paraId="185EF3E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0DBF324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7AF83CA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203AFC3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11EA195B"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60" w:type="dxa"/>
            <w:tcBorders>
              <w:top w:val="nil"/>
              <w:left w:val="nil"/>
              <w:bottom w:val="nil"/>
              <w:right w:val="nil"/>
            </w:tcBorders>
            <w:shd w:val="clear" w:color="000000" w:fill="A6A6A6"/>
            <w:noWrap/>
            <w:vAlign w:val="bottom"/>
            <w:hideMark/>
          </w:tcPr>
          <w:p w14:paraId="5CDB6FF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60" w:type="dxa"/>
            <w:tcBorders>
              <w:top w:val="nil"/>
              <w:left w:val="nil"/>
              <w:bottom w:val="nil"/>
              <w:right w:val="nil"/>
            </w:tcBorders>
            <w:shd w:val="clear" w:color="000000" w:fill="A6A6A6"/>
            <w:noWrap/>
            <w:vAlign w:val="bottom"/>
            <w:hideMark/>
          </w:tcPr>
          <w:p w14:paraId="6962D0C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0EF187FE"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c>
          <w:tcPr>
            <w:tcW w:w="720" w:type="dxa"/>
            <w:tcBorders>
              <w:top w:val="nil"/>
              <w:left w:val="nil"/>
              <w:bottom w:val="nil"/>
              <w:right w:val="nil"/>
            </w:tcBorders>
            <w:shd w:val="clear" w:color="000000" w:fill="A6A6A6"/>
            <w:noWrap/>
            <w:vAlign w:val="center"/>
            <w:hideMark/>
          </w:tcPr>
          <w:p w14:paraId="62FAD93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20" w:type="dxa"/>
            <w:tcBorders>
              <w:top w:val="nil"/>
              <w:left w:val="nil"/>
              <w:bottom w:val="nil"/>
              <w:right w:val="nil"/>
            </w:tcBorders>
            <w:shd w:val="clear" w:color="000000" w:fill="A6A6A6"/>
            <w:noWrap/>
            <w:vAlign w:val="center"/>
            <w:hideMark/>
          </w:tcPr>
          <w:p w14:paraId="4C6CDB5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700" w:type="dxa"/>
            <w:tcBorders>
              <w:top w:val="nil"/>
              <w:left w:val="nil"/>
              <w:bottom w:val="nil"/>
              <w:right w:val="nil"/>
            </w:tcBorders>
            <w:shd w:val="clear" w:color="000000" w:fill="A6A6A6"/>
            <w:noWrap/>
            <w:vAlign w:val="center"/>
            <w:hideMark/>
          </w:tcPr>
          <w:p w14:paraId="07268A5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 </w:t>
            </w:r>
          </w:p>
        </w:tc>
        <w:tc>
          <w:tcPr>
            <w:tcW w:w="680" w:type="dxa"/>
            <w:tcBorders>
              <w:top w:val="nil"/>
              <w:left w:val="nil"/>
              <w:bottom w:val="nil"/>
              <w:right w:val="nil"/>
            </w:tcBorders>
            <w:shd w:val="clear" w:color="000000" w:fill="A6A6A6"/>
            <w:noWrap/>
            <w:vAlign w:val="bottom"/>
            <w:hideMark/>
          </w:tcPr>
          <w:p w14:paraId="6C9521BC"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 </w:t>
            </w:r>
          </w:p>
        </w:tc>
      </w:tr>
      <w:tr w:rsidR="005114BB" w:rsidRPr="005114BB" w14:paraId="3F04B927" w14:textId="77777777" w:rsidTr="005114BB">
        <w:trPr>
          <w:trHeight w:val="255"/>
        </w:trPr>
        <w:tc>
          <w:tcPr>
            <w:tcW w:w="1780" w:type="dxa"/>
            <w:gridSpan w:val="2"/>
            <w:tcBorders>
              <w:top w:val="nil"/>
              <w:left w:val="nil"/>
              <w:bottom w:val="nil"/>
              <w:right w:val="nil"/>
            </w:tcBorders>
            <w:shd w:val="clear" w:color="auto" w:fill="auto"/>
            <w:noWrap/>
            <w:vAlign w:val="center"/>
            <w:hideMark/>
          </w:tcPr>
          <w:p w14:paraId="0DCEF3BC" w14:textId="77777777" w:rsidR="005114BB" w:rsidRPr="005114BB" w:rsidRDefault="005114BB" w:rsidP="005114BB">
            <w:pPr>
              <w:rPr>
                <w:rFonts w:ascii="Arial Narrow" w:eastAsia="Times New Roman" w:hAnsi="Arial Narrow" w:cs="Calibri"/>
                <w:b/>
                <w:bCs/>
                <w:color w:val="000000"/>
                <w:sz w:val="16"/>
                <w:szCs w:val="16"/>
              </w:rPr>
            </w:pPr>
            <w:r w:rsidRPr="005114BB">
              <w:rPr>
                <w:rFonts w:ascii="Arial Narrow" w:eastAsia="Times New Roman" w:hAnsi="Arial Narrow" w:cs="Calibri"/>
                <w:b/>
                <w:bCs/>
                <w:color w:val="000000"/>
                <w:sz w:val="16"/>
                <w:szCs w:val="16"/>
              </w:rPr>
              <w:t>Community average (ACS)</w:t>
            </w:r>
          </w:p>
        </w:tc>
        <w:tc>
          <w:tcPr>
            <w:tcW w:w="900" w:type="dxa"/>
            <w:tcBorders>
              <w:top w:val="nil"/>
              <w:left w:val="nil"/>
              <w:bottom w:val="nil"/>
              <w:right w:val="nil"/>
            </w:tcBorders>
            <w:shd w:val="clear" w:color="auto" w:fill="auto"/>
            <w:noWrap/>
            <w:vAlign w:val="bottom"/>
            <w:hideMark/>
          </w:tcPr>
          <w:p w14:paraId="57692E7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21.0%</w:t>
            </w:r>
          </w:p>
        </w:tc>
        <w:tc>
          <w:tcPr>
            <w:tcW w:w="780" w:type="dxa"/>
            <w:tcBorders>
              <w:top w:val="nil"/>
              <w:left w:val="nil"/>
              <w:bottom w:val="nil"/>
              <w:right w:val="nil"/>
            </w:tcBorders>
            <w:shd w:val="clear" w:color="auto" w:fill="auto"/>
            <w:noWrap/>
            <w:vAlign w:val="bottom"/>
            <w:hideMark/>
          </w:tcPr>
          <w:p w14:paraId="79295E4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36.3%</w:t>
            </w:r>
          </w:p>
        </w:tc>
        <w:tc>
          <w:tcPr>
            <w:tcW w:w="720" w:type="dxa"/>
            <w:tcBorders>
              <w:top w:val="nil"/>
              <w:left w:val="nil"/>
              <w:bottom w:val="nil"/>
              <w:right w:val="nil"/>
            </w:tcBorders>
            <w:shd w:val="clear" w:color="auto" w:fill="auto"/>
            <w:noWrap/>
            <w:vAlign w:val="bottom"/>
            <w:hideMark/>
          </w:tcPr>
          <w:p w14:paraId="4312C71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22.2%</w:t>
            </w:r>
          </w:p>
        </w:tc>
        <w:tc>
          <w:tcPr>
            <w:tcW w:w="700" w:type="dxa"/>
            <w:tcBorders>
              <w:top w:val="nil"/>
              <w:left w:val="nil"/>
              <w:bottom w:val="nil"/>
              <w:right w:val="nil"/>
            </w:tcBorders>
            <w:shd w:val="clear" w:color="auto" w:fill="auto"/>
            <w:noWrap/>
            <w:vAlign w:val="bottom"/>
            <w:hideMark/>
          </w:tcPr>
          <w:p w14:paraId="426BF25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5.5%</w:t>
            </w:r>
          </w:p>
        </w:tc>
        <w:tc>
          <w:tcPr>
            <w:tcW w:w="780" w:type="dxa"/>
            <w:tcBorders>
              <w:top w:val="nil"/>
              <w:left w:val="nil"/>
              <w:bottom w:val="nil"/>
              <w:right w:val="nil"/>
            </w:tcBorders>
            <w:shd w:val="clear" w:color="auto" w:fill="auto"/>
            <w:noWrap/>
            <w:vAlign w:val="bottom"/>
            <w:hideMark/>
          </w:tcPr>
          <w:p w14:paraId="423D475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14.9%</w:t>
            </w:r>
          </w:p>
        </w:tc>
        <w:tc>
          <w:tcPr>
            <w:tcW w:w="640" w:type="dxa"/>
            <w:tcBorders>
              <w:top w:val="nil"/>
              <w:left w:val="nil"/>
              <w:bottom w:val="nil"/>
              <w:right w:val="nil"/>
            </w:tcBorders>
            <w:shd w:val="clear" w:color="auto" w:fill="auto"/>
            <w:noWrap/>
            <w:vAlign w:val="bottom"/>
            <w:hideMark/>
          </w:tcPr>
          <w:p w14:paraId="43E72DAC"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16D0017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13.9%</w:t>
            </w:r>
          </w:p>
        </w:tc>
        <w:tc>
          <w:tcPr>
            <w:tcW w:w="720" w:type="dxa"/>
            <w:tcBorders>
              <w:top w:val="nil"/>
              <w:left w:val="nil"/>
              <w:bottom w:val="nil"/>
              <w:right w:val="nil"/>
            </w:tcBorders>
            <w:shd w:val="clear" w:color="auto" w:fill="auto"/>
            <w:noWrap/>
            <w:vAlign w:val="bottom"/>
            <w:hideMark/>
          </w:tcPr>
          <w:p w14:paraId="44D608B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26.5%</w:t>
            </w:r>
          </w:p>
        </w:tc>
        <w:tc>
          <w:tcPr>
            <w:tcW w:w="720" w:type="dxa"/>
            <w:tcBorders>
              <w:top w:val="nil"/>
              <w:left w:val="nil"/>
              <w:bottom w:val="nil"/>
              <w:right w:val="nil"/>
            </w:tcBorders>
            <w:shd w:val="clear" w:color="auto" w:fill="auto"/>
            <w:noWrap/>
            <w:vAlign w:val="bottom"/>
            <w:hideMark/>
          </w:tcPr>
          <w:p w14:paraId="6219AC1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29.7%</w:t>
            </w:r>
          </w:p>
        </w:tc>
        <w:tc>
          <w:tcPr>
            <w:tcW w:w="720" w:type="dxa"/>
            <w:tcBorders>
              <w:top w:val="nil"/>
              <w:left w:val="nil"/>
              <w:bottom w:val="nil"/>
              <w:right w:val="nil"/>
            </w:tcBorders>
            <w:shd w:val="clear" w:color="auto" w:fill="auto"/>
            <w:noWrap/>
            <w:vAlign w:val="bottom"/>
            <w:hideMark/>
          </w:tcPr>
          <w:p w14:paraId="0DED185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29.9%</w:t>
            </w:r>
          </w:p>
        </w:tc>
        <w:tc>
          <w:tcPr>
            <w:tcW w:w="680" w:type="dxa"/>
            <w:tcBorders>
              <w:top w:val="nil"/>
              <w:left w:val="nil"/>
              <w:bottom w:val="nil"/>
              <w:right w:val="nil"/>
            </w:tcBorders>
            <w:shd w:val="clear" w:color="auto" w:fill="auto"/>
            <w:noWrap/>
            <w:vAlign w:val="bottom"/>
            <w:hideMark/>
          </w:tcPr>
          <w:p w14:paraId="5BCAF3AE"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13F337A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90.9%</w:t>
            </w:r>
          </w:p>
        </w:tc>
        <w:tc>
          <w:tcPr>
            <w:tcW w:w="760" w:type="dxa"/>
            <w:tcBorders>
              <w:top w:val="nil"/>
              <w:left w:val="nil"/>
              <w:bottom w:val="nil"/>
              <w:right w:val="nil"/>
            </w:tcBorders>
            <w:shd w:val="clear" w:color="auto" w:fill="auto"/>
            <w:noWrap/>
            <w:vAlign w:val="bottom"/>
            <w:hideMark/>
          </w:tcPr>
          <w:p w14:paraId="74AAA22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9.1%</w:t>
            </w:r>
          </w:p>
        </w:tc>
        <w:tc>
          <w:tcPr>
            <w:tcW w:w="680" w:type="dxa"/>
            <w:tcBorders>
              <w:top w:val="nil"/>
              <w:left w:val="nil"/>
              <w:bottom w:val="nil"/>
              <w:right w:val="nil"/>
            </w:tcBorders>
            <w:shd w:val="clear" w:color="auto" w:fill="auto"/>
            <w:noWrap/>
            <w:vAlign w:val="bottom"/>
            <w:hideMark/>
          </w:tcPr>
          <w:p w14:paraId="511CDED5"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5B9D71A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20.5%</w:t>
            </w:r>
          </w:p>
        </w:tc>
        <w:tc>
          <w:tcPr>
            <w:tcW w:w="720" w:type="dxa"/>
            <w:tcBorders>
              <w:top w:val="nil"/>
              <w:left w:val="nil"/>
              <w:bottom w:val="nil"/>
              <w:right w:val="nil"/>
            </w:tcBorders>
            <w:shd w:val="clear" w:color="auto" w:fill="auto"/>
            <w:noWrap/>
            <w:vAlign w:val="bottom"/>
            <w:hideMark/>
          </w:tcPr>
          <w:p w14:paraId="421E49E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71.0%</w:t>
            </w:r>
          </w:p>
        </w:tc>
        <w:tc>
          <w:tcPr>
            <w:tcW w:w="700" w:type="dxa"/>
            <w:tcBorders>
              <w:top w:val="nil"/>
              <w:left w:val="nil"/>
              <w:bottom w:val="nil"/>
              <w:right w:val="nil"/>
            </w:tcBorders>
            <w:shd w:val="clear" w:color="auto" w:fill="auto"/>
            <w:noWrap/>
            <w:vAlign w:val="bottom"/>
            <w:hideMark/>
          </w:tcPr>
          <w:p w14:paraId="1F05A67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8.6%</w:t>
            </w:r>
          </w:p>
        </w:tc>
        <w:tc>
          <w:tcPr>
            <w:tcW w:w="680" w:type="dxa"/>
            <w:tcBorders>
              <w:top w:val="nil"/>
              <w:left w:val="nil"/>
              <w:bottom w:val="nil"/>
              <w:right w:val="nil"/>
            </w:tcBorders>
            <w:shd w:val="clear" w:color="auto" w:fill="auto"/>
            <w:noWrap/>
            <w:vAlign w:val="bottom"/>
            <w:hideMark/>
          </w:tcPr>
          <w:p w14:paraId="36CF0522"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097D23C4" w14:textId="77777777" w:rsidTr="005114BB">
        <w:trPr>
          <w:trHeight w:val="165"/>
        </w:trPr>
        <w:tc>
          <w:tcPr>
            <w:tcW w:w="1220" w:type="dxa"/>
            <w:tcBorders>
              <w:top w:val="nil"/>
              <w:left w:val="nil"/>
              <w:bottom w:val="nil"/>
              <w:right w:val="nil"/>
            </w:tcBorders>
            <w:shd w:val="clear" w:color="auto" w:fill="auto"/>
            <w:noWrap/>
            <w:hideMark/>
          </w:tcPr>
          <w:p w14:paraId="333FD1CE"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hideMark/>
          </w:tcPr>
          <w:p w14:paraId="32608E00"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3D345863"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1C2FA542"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AE39FE7"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397A5356"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24DBCBCE"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1F267534"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216B1DCA"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25629651"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22D6349"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246DAC3"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63432C40"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2305830C"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25811723"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646160E5"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06CF2077"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31D1E97"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1F2B6AE3"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5FB04CBF" w14:textId="77777777" w:rsidR="005114BB" w:rsidRPr="005114BB" w:rsidRDefault="005114BB" w:rsidP="005114BB">
            <w:pPr>
              <w:jc w:val="center"/>
              <w:rPr>
                <w:rFonts w:eastAsia="Times New Roman"/>
                <w:sz w:val="20"/>
                <w:szCs w:val="20"/>
              </w:rPr>
            </w:pPr>
          </w:p>
        </w:tc>
      </w:tr>
      <w:tr w:rsidR="005114BB" w:rsidRPr="005114BB" w14:paraId="51E6DB49" w14:textId="77777777" w:rsidTr="005114BB">
        <w:trPr>
          <w:trHeight w:val="255"/>
        </w:trPr>
        <w:tc>
          <w:tcPr>
            <w:tcW w:w="1220" w:type="dxa"/>
            <w:tcBorders>
              <w:top w:val="nil"/>
              <w:left w:val="nil"/>
              <w:bottom w:val="nil"/>
              <w:right w:val="nil"/>
            </w:tcBorders>
            <w:shd w:val="clear" w:color="auto" w:fill="auto"/>
            <w:noWrap/>
            <w:hideMark/>
          </w:tcPr>
          <w:p w14:paraId="20D1CAA8"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No incentives (N)</w:t>
            </w:r>
          </w:p>
        </w:tc>
        <w:tc>
          <w:tcPr>
            <w:tcW w:w="560" w:type="dxa"/>
            <w:tcBorders>
              <w:top w:val="nil"/>
              <w:left w:val="nil"/>
              <w:bottom w:val="nil"/>
              <w:right w:val="nil"/>
            </w:tcBorders>
            <w:shd w:val="clear" w:color="auto" w:fill="auto"/>
            <w:noWrap/>
            <w:vAlign w:val="bottom"/>
            <w:hideMark/>
          </w:tcPr>
          <w:p w14:paraId="2B58483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36</w:t>
            </w:r>
          </w:p>
        </w:tc>
        <w:tc>
          <w:tcPr>
            <w:tcW w:w="900" w:type="dxa"/>
            <w:tcBorders>
              <w:top w:val="nil"/>
              <w:left w:val="nil"/>
              <w:bottom w:val="nil"/>
              <w:right w:val="nil"/>
            </w:tcBorders>
            <w:shd w:val="clear" w:color="auto" w:fill="auto"/>
            <w:noWrap/>
            <w:vAlign w:val="bottom"/>
            <w:hideMark/>
          </w:tcPr>
          <w:p w14:paraId="74D6BD1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w:t>
            </w:r>
          </w:p>
        </w:tc>
        <w:tc>
          <w:tcPr>
            <w:tcW w:w="780" w:type="dxa"/>
            <w:tcBorders>
              <w:top w:val="nil"/>
              <w:left w:val="nil"/>
              <w:bottom w:val="nil"/>
              <w:right w:val="nil"/>
            </w:tcBorders>
            <w:shd w:val="clear" w:color="auto" w:fill="auto"/>
            <w:noWrap/>
            <w:vAlign w:val="bottom"/>
            <w:hideMark/>
          </w:tcPr>
          <w:p w14:paraId="6D202EA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w:t>
            </w:r>
          </w:p>
        </w:tc>
        <w:tc>
          <w:tcPr>
            <w:tcW w:w="720" w:type="dxa"/>
            <w:tcBorders>
              <w:top w:val="nil"/>
              <w:left w:val="nil"/>
              <w:bottom w:val="nil"/>
              <w:right w:val="nil"/>
            </w:tcBorders>
            <w:shd w:val="clear" w:color="auto" w:fill="auto"/>
            <w:noWrap/>
            <w:vAlign w:val="bottom"/>
            <w:hideMark/>
          </w:tcPr>
          <w:p w14:paraId="06A9E7A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w:t>
            </w:r>
          </w:p>
        </w:tc>
        <w:tc>
          <w:tcPr>
            <w:tcW w:w="700" w:type="dxa"/>
            <w:tcBorders>
              <w:top w:val="nil"/>
              <w:left w:val="nil"/>
              <w:bottom w:val="nil"/>
              <w:right w:val="nil"/>
            </w:tcBorders>
            <w:shd w:val="clear" w:color="auto" w:fill="auto"/>
            <w:noWrap/>
            <w:vAlign w:val="bottom"/>
            <w:hideMark/>
          </w:tcPr>
          <w:p w14:paraId="3F27B8D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w:t>
            </w:r>
          </w:p>
        </w:tc>
        <w:tc>
          <w:tcPr>
            <w:tcW w:w="780" w:type="dxa"/>
            <w:tcBorders>
              <w:top w:val="nil"/>
              <w:left w:val="nil"/>
              <w:bottom w:val="nil"/>
              <w:right w:val="nil"/>
            </w:tcBorders>
            <w:shd w:val="clear" w:color="auto" w:fill="auto"/>
            <w:noWrap/>
            <w:vAlign w:val="bottom"/>
            <w:hideMark/>
          </w:tcPr>
          <w:p w14:paraId="71EA260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16</w:t>
            </w:r>
          </w:p>
        </w:tc>
        <w:tc>
          <w:tcPr>
            <w:tcW w:w="640" w:type="dxa"/>
            <w:tcBorders>
              <w:top w:val="nil"/>
              <w:left w:val="nil"/>
              <w:bottom w:val="nil"/>
              <w:right w:val="nil"/>
            </w:tcBorders>
            <w:shd w:val="clear" w:color="auto" w:fill="auto"/>
            <w:noWrap/>
            <w:vAlign w:val="bottom"/>
            <w:hideMark/>
          </w:tcPr>
          <w:p w14:paraId="3EC0ECC6"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c>
          <w:tcPr>
            <w:tcW w:w="700" w:type="dxa"/>
            <w:tcBorders>
              <w:top w:val="nil"/>
              <w:left w:val="nil"/>
              <w:bottom w:val="nil"/>
              <w:right w:val="nil"/>
            </w:tcBorders>
            <w:shd w:val="clear" w:color="auto" w:fill="auto"/>
            <w:noWrap/>
            <w:vAlign w:val="bottom"/>
            <w:hideMark/>
          </w:tcPr>
          <w:p w14:paraId="0A483DE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w:t>
            </w:r>
          </w:p>
        </w:tc>
        <w:tc>
          <w:tcPr>
            <w:tcW w:w="720" w:type="dxa"/>
            <w:tcBorders>
              <w:top w:val="nil"/>
              <w:left w:val="nil"/>
              <w:bottom w:val="nil"/>
              <w:right w:val="nil"/>
            </w:tcBorders>
            <w:shd w:val="clear" w:color="auto" w:fill="auto"/>
            <w:noWrap/>
            <w:vAlign w:val="bottom"/>
            <w:hideMark/>
          </w:tcPr>
          <w:p w14:paraId="107A7AF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w:t>
            </w:r>
          </w:p>
        </w:tc>
        <w:tc>
          <w:tcPr>
            <w:tcW w:w="720" w:type="dxa"/>
            <w:tcBorders>
              <w:top w:val="nil"/>
              <w:left w:val="nil"/>
              <w:bottom w:val="nil"/>
              <w:right w:val="nil"/>
            </w:tcBorders>
            <w:shd w:val="clear" w:color="auto" w:fill="auto"/>
            <w:noWrap/>
            <w:vAlign w:val="bottom"/>
            <w:hideMark/>
          </w:tcPr>
          <w:p w14:paraId="45CC1F3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w:t>
            </w:r>
          </w:p>
        </w:tc>
        <w:tc>
          <w:tcPr>
            <w:tcW w:w="720" w:type="dxa"/>
            <w:tcBorders>
              <w:top w:val="nil"/>
              <w:left w:val="nil"/>
              <w:bottom w:val="nil"/>
              <w:right w:val="nil"/>
            </w:tcBorders>
            <w:shd w:val="clear" w:color="auto" w:fill="auto"/>
            <w:noWrap/>
            <w:vAlign w:val="bottom"/>
            <w:hideMark/>
          </w:tcPr>
          <w:p w14:paraId="42D721E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12</w:t>
            </w:r>
          </w:p>
        </w:tc>
        <w:tc>
          <w:tcPr>
            <w:tcW w:w="680" w:type="dxa"/>
            <w:tcBorders>
              <w:top w:val="nil"/>
              <w:left w:val="nil"/>
              <w:bottom w:val="nil"/>
              <w:right w:val="nil"/>
            </w:tcBorders>
            <w:shd w:val="clear" w:color="auto" w:fill="auto"/>
            <w:noWrap/>
            <w:vAlign w:val="bottom"/>
            <w:hideMark/>
          </w:tcPr>
          <w:p w14:paraId="523C8457"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7</w:t>
            </w:r>
          </w:p>
        </w:tc>
        <w:tc>
          <w:tcPr>
            <w:tcW w:w="760" w:type="dxa"/>
            <w:tcBorders>
              <w:top w:val="nil"/>
              <w:left w:val="nil"/>
              <w:bottom w:val="nil"/>
              <w:right w:val="nil"/>
            </w:tcBorders>
            <w:shd w:val="clear" w:color="auto" w:fill="auto"/>
            <w:noWrap/>
            <w:vAlign w:val="bottom"/>
            <w:hideMark/>
          </w:tcPr>
          <w:p w14:paraId="76ADED3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35</w:t>
            </w:r>
          </w:p>
        </w:tc>
        <w:tc>
          <w:tcPr>
            <w:tcW w:w="760" w:type="dxa"/>
            <w:tcBorders>
              <w:top w:val="nil"/>
              <w:left w:val="nil"/>
              <w:bottom w:val="nil"/>
              <w:right w:val="nil"/>
            </w:tcBorders>
            <w:shd w:val="clear" w:color="auto" w:fill="auto"/>
            <w:noWrap/>
            <w:vAlign w:val="bottom"/>
            <w:hideMark/>
          </w:tcPr>
          <w:p w14:paraId="09737C7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w:t>
            </w:r>
          </w:p>
        </w:tc>
        <w:tc>
          <w:tcPr>
            <w:tcW w:w="680" w:type="dxa"/>
            <w:tcBorders>
              <w:top w:val="nil"/>
              <w:left w:val="nil"/>
              <w:bottom w:val="nil"/>
              <w:right w:val="nil"/>
            </w:tcBorders>
            <w:shd w:val="clear" w:color="auto" w:fill="auto"/>
            <w:noWrap/>
            <w:vAlign w:val="bottom"/>
            <w:hideMark/>
          </w:tcPr>
          <w:p w14:paraId="2E7A3DA4"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w:t>
            </w:r>
          </w:p>
        </w:tc>
        <w:tc>
          <w:tcPr>
            <w:tcW w:w="720" w:type="dxa"/>
            <w:tcBorders>
              <w:top w:val="nil"/>
              <w:left w:val="nil"/>
              <w:bottom w:val="nil"/>
              <w:right w:val="nil"/>
            </w:tcBorders>
            <w:shd w:val="clear" w:color="auto" w:fill="auto"/>
            <w:noWrap/>
            <w:vAlign w:val="bottom"/>
            <w:hideMark/>
          </w:tcPr>
          <w:p w14:paraId="229B8BB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w:t>
            </w:r>
          </w:p>
        </w:tc>
        <w:tc>
          <w:tcPr>
            <w:tcW w:w="720" w:type="dxa"/>
            <w:tcBorders>
              <w:top w:val="nil"/>
              <w:left w:val="nil"/>
              <w:bottom w:val="nil"/>
              <w:right w:val="nil"/>
            </w:tcBorders>
            <w:shd w:val="clear" w:color="auto" w:fill="auto"/>
            <w:noWrap/>
            <w:vAlign w:val="bottom"/>
            <w:hideMark/>
          </w:tcPr>
          <w:p w14:paraId="444B4B0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23</w:t>
            </w:r>
          </w:p>
        </w:tc>
        <w:tc>
          <w:tcPr>
            <w:tcW w:w="700" w:type="dxa"/>
            <w:tcBorders>
              <w:top w:val="nil"/>
              <w:left w:val="nil"/>
              <w:bottom w:val="nil"/>
              <w:right w:val="nil"/>
            </w:tcBorders>
            <w:shd w:val="clear" w:color="auto" w:fill="auto"/>
            <w:noWrap/>
            <w:vAlign w:val="bottom"/>
            <w:hideMark/>
          </w:tcPr>
          <w:p w14:paraId="178A7F8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w:t>
            </w:r>
          </w:p>
        </w:tc>
        <w:tc>
          <w:tcPr>
            <w:tcW w:w="680" w:type="dxa"/>
            <w:tcBorders>
              <w:top w:val="nil"/>
              <w:left w:val="nil"/>
              <w:bottom w:val="nil"/>
              <w:right w:val="nil"/>
            </w:tcBorders>
            <w:shd w:val="clear" w:color="auto" w:fill="auto"/>
            <w:noWrap/>
            <w:vAlign w:val="bottom"/>
            <w:hideMark/>
          </w:tcPr>
          <w:p w14:paraId="374AF6B2"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w:t>
            </w:r>
          </w:p>
        </w:tc>
      </w:tr>
      <w:tr w:rsidR="005114BB" w:rsidRPr="005114BB" w14:paraId="7D01D924" w14:textId="77777777" w:rsidTr="005114BB">
        <w:trPr>
          <w:trHeight w:val="255"/>
        </w:trPr>
        <w:tc>
          <w:tcPr>
            <w:tcW w:w="1220" w:type="dxa"/>
            <w:tcBorders>
              <w:top w:val="nil"/>
              <w:left w:val="nil"/>
              <w:bottom w:val="nil"/>
              <w:right w:val="nil"/>
            </w:tcBorders>
            <w:shd w:val="clear" w:color="auto" w:fill="auto"/>
            <w:noWrap/>
            <w:vAlign w:val="bottom"/>
            <w:hideMark/>
          </w:tcPr>
          <w:p w14:paraId="20776A72"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No incentives (%)</w:t>
            </w:r>
          </w:p>
        </w:tc>
        <w:tc>
          <w:tcPr>
            <w:tcW w:w="560" w:type="dxa"/>
            <w:tcBorders>
              <w:top w:val="nil"/>
              <w:left w:val="nil"/>
              <w:bottom w:val="nil"/>
              <w:right w:val="nil"/>
            </w:tcBorders>
            <w:shd w:val="clear" w:color="auto" w:fill="auto"/>
            <w:noWrap/>
            <w:vAlign w:val="bottom"/>
            <w:hideMark/>
          </w:tcPr>
          <w:p w14:paraId="203B529C"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1EDCF12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2.8%</w:t>
            </w:r>
          </w:p>
        </w:tc>
        <w:tc>
          <w:tcPr>
            <w:tcW w:w="780" w:type="dxa"/>
            <w:tcBorders>
              <w:top w:val="nil"/>
              <w:left w:val="nil"/>
              <w:bottom w:val="nil"/>
              <w:right w:val="nil"/>
            </w:tcBorders>
            <w:shd w:val="clear" w:color="auto" w:fill="auto"/>
            <w:noWrap/>
            <w:vAlign w:val="bottom"/>
            <w:hideMark/>
          </w:tcPr>
          <w:p w14:paraId="1D1D48A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22.2%</w:t>
            </w:r>
          </w:p>
        </w:tc>
        <w:tc>
          <w:tcPr>
            <w:tcW w:w="720" w:type="dxa"/>
            <w:tcBorders>
              <w:top w:val="nil"/>
              <w:left w:val="nil"/>
              <w:bottom w:val="nil"/>
              <w:right w:val="nil"/>
            </w:tcBorders>
            <w:shd w:val="clear" w:color="auto" w:fill="auto"/>
            <w:noWrap/>
            <w:vAlign w:val="bottom"/>
            <w:hideMark/>
          </w:tcPr>
          <w:p w14:paraId="077816F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22.2%</w:t>
            </w:r>
          </w:p>
        </w:tc>
        <w:tc>
          <w:tcPr>
            <w:tcW w:w="700" w:type="dxa"/>
            <w:tcBorders>
              <w:top w:val="nil"/>
              <w:left w:val="nil"/>
              <w:bottom w:val="nil"/>
              <w:right w:val="nil"/>
            </w:tcBorders>
            <w:shd w:val="clear" w:color="auto" w:fill="auto"/>
            <w:noWrap/>
            <w:vAlign w:val="bottom"/>
            <w:hideMark/>
          </w:tcPr>
          <w:p w14:paraId="2514D5D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8.3%</w:t>
            </w:r>
          </w:p>
        </w:tc>
        <w:tc>
          <w:tcPr>
            <w:tcW w:w="780" w:type="dxa"/>
            <w:tcBorders>
              <w:top w:val="nil"/>
              <w:left w:val="nil"/>
              <w:bottom w:val="nil"/>
              <w:right w:val="nil"/>
            </w:tcBorders>
            <w:shd w:val="clear" w:color="auto" w:fill="auto"/>
            <w:noWrap/>
            <w:vAlign w:val="bottom"/>
            <w:hideMark/>
          </w:tcPr>
          <w:p w14:paraId="2B5CA57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44.4%</w:t>
            </w:r>
          </w:p>
        </w:tc>
        <w:tc>
          <w:tcPr>
            <w:tcW w:w="640" w:type="dxa"/>
            <w:tcBorders>
              <w:top w:val="nil"/>
              <w:left w:val="nil"/>
              <w:bottom w:val="nil"/>
              <w:right w:val="nil"/>
            </w:tcBorders>
            <w:shd w:val="clear" w:color="auto" w:fill="auto"/>
            <w:noWrap/>
            <w:vAlign w:val="bottom"/>
            <w:hideMark/>
          </w:tcPr>
          <w:p w14:paraId="1C43E86C"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7438413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20.7%</w:t>
            </w:r>
          </w:p>
        </w:tc>
        <w:tc>
          <w:tcPr>
            <w:tcW w:w="720" w:type="dxa"/>
            <w:tcBorders>
              <w:top w:val="nil"/>
              <w:left w:val="nil"/>
              <w:bottom w:val="nil"/>
              <w:right w:val="nil"/>
            </w:tcBorders>
            <w:shd w:val="clear" w:color="auto" w:fill="auto"/>
            <w:noWrap/>
            <w:vAlign w:val="bottom"/>
            <w:hideMark/>
          </w:tcPr>
          <w:p w14:paraId="2D29B2F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27.6%</w:t>
            </w:r>
          </w:p>
        </w:tc>
        <w:tc>
          <w:tcPr>
            <w:tcW w:w="720" w:type="dxa"/>
            <w:tcBorders>
              <w:top w:val="nil"/>
              <w:left w:val="nil"/>
              <w:bottom w:val="nil"/>
              <w:right w:val="nil"/>
            </w:tcBorders>
            <w:shd w:val="clear" w:color="auto" w:fill="auto"/>
            <w:noWrap/>
            <w:vAlign w:val="bottom"/>
            <w:hideMark/>
          </w:tcPr>
          <w:p w14:paraId="33C48B1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10.3%</w:t>
            </w:r>
          </w:p>
        </w:tc>
        <w:tc>
          <w:tcPr>
            <w:tcW w:w="720" w:type="dxa"/>
            <w:tcBorders>
              <w:top w:val="nil"/>
              <w:left w:val="nil"/>
              <w:bottom w:val="nil"/>
              <w:right w:val="nil"/>
            </w:tcBorders>
            <w:shd w:val="clear" w:color="auto" w:fill="auto"/>
            <w:noWrap/>
            <w:vAlign w:val="bottom"/>
            <w:hideMark/>
          </w:tcPr>
          <w:p w14:paraId="1619FDB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41.4%</w:t>
            </w:r>
          </w:p>
        </w:tc>
        <w:tc>
          <w:tcPr>
            <w:tcW w:w="680" w:type="dxa"/>
            <w:tcBorders>
              <w:top w:val="nil"/>
              <w:left w:val="nil"/>
              <w:bottom w:val="nil"/>
              <w:right w:val="nil"/>
            </w:tcBorders>
            <w:shd w:val="clear" w:color="auto" w:fill="auto"/>
            <w:noWrap/>
            <w:vAlign w:val="bottom"/>
            <w:hideMark/>
          </w:tcPr>
          <w:p w14:paraId="7E279DC3"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50DC2FD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100.0%</w:t>
            </w:r>
          </w:p>
        </w:tc>
        <w:tc>
          <w:tcPr>
            <w:tcW w:w="760" w:type="dxa"/>
            <w:tcBorders>
              <w:top w:val="nil"/>
              <w:left w:val="nil"/>
              <w:bottom w:val="nil"/>
              <w:right w:val="nil"/>
            </w:tcBorders>
            <w:shd w:val="clear" w:color="auto" w:fill="auto"/>
            <w:noWrap/>
            <w:vAlign w:val="bottom"/>
            <w:hideMark/>
          </w:tcPr>
          <w:p w14:paraId="2A23F11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0.0%</w:t>
            </w:r>
          </w:p>
        </w:tc>
        <w:tc>
          <w:tcPr>
            <w:tcW w:w="680" w:type="dxa"/>
            <w:tcBorders>
              <w:top w:val="nil"/>
              <w:left w:val="nil"/>
              <w:bottom w:val="nil"/>
              <w:right w:val="nil"/>
            </w:tcBorders>
            <w:shd w:val="clear" w:color="auto" w:fill="auto"/>
            <w:noWrap/>
            <w:vAlign w:val="bottom"/>
            <w:hideMark/>
          </w:tcPr>
          <w:p w14:paraId="3FE50314"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4FB3FC8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20.6%</w:t>
            </w:r>
          </w:p>
        </w:tc>
        <w:tc>
          <w:tcPr>
            <w:tcW w:w="720" w:type="dxa"/>
            <w:tcBorders>
              <w:top w:val="nil"/>
              <w:left w:val="nil"/>
              <w:bottom w:val="nil"/>
              <w:right w:val="nil"/>
            </w:tcBorders>
            <w:shd w:val="clear" w:color="auto" w:fill="auto"/>
            <w:noWrap/>
            <w:vAlign w:val="bottom"/>
            <w:hideMark/>
          </w:tcPr>
          <w:p w14:paraId="46EC380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67.6%</w:t>
            </w:r>
          </w:p>
        </w:tc>
        <w:tc>
          <w:tcPr>
            <w:tcW w:w="700" w:type="dxa"/>
            <w:tcBorders>
              <w:top w:val="nil"/>
              <w:left w:val="nil"/>
              <w:bottom w:val="nil"/>
              <w:right w:val="nil"/>
            </w:tcBorders>
            <w:shd w:val="clear" w:color="auto" w:fill="auto"/>
            <w:noWrap/>
            <w:vAlign w:val="bottom"/>
            <w:hideMark/>
          </w:tcPr>
          <w:p w14:paraId="6F2DAAE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11.8%</w:t>
            </w:r>
          </w:p>
        </w:tc>
        <w:tc>
          <w:tcPr>
            <w:tcW w:w="680" w:type="dxa"/>
            <w:tcBorders>
              <w:top w:val="nil"/>
              <w:left w:val="nil"/>
              <w:bottom w:val="nil"/>
              <w:right w:val="nil"/>
            </w:tcBorders>
            <w:shd w:val="clear" w:color="auto" w:fill="auto"/>
            <w:noWrap/>
            <w:vAlign w:val="bottom"/>
            <w:hideMark/>
          </w:tcPr>
          <w:p w14:paraId="460305C9"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35D9E6DE" w14:textId="77777777" w:rsidTr="005114BB">
        <w:trPr>
          <w:trHeight w:val="255"/>
        </w:trPr>
        <w:tc>
          <w:tcPr>
            <w:tcW w:w="1220" w:type="dxa"/>
            <w:tcBorders>
              <w:top w:val="nil"/>
              <w:left w:val="nil"/>
              <w:bottom w:val="nil"/>
              <w:right w:val="nil"/>
            </w:tcBorders>
            <w:shd w:val="clear" w:color="auto" w:fill="auto"/>
            <w:noWrap/>
            <w:vAlign w:val="bottom"/>
            <w:hideMark/>
          </w:tcPr>
          <w:p w14:paraId="4AF43436"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Incentives (N)</w:t>
            </w:r>
          </w:p>
        </w:tc>
        <w:tc>
          <w:tcPr>
            <w:tcW w:w="560" w:type="dxa"/>
            <w:tcBorders>
              <w:top w:val="nil"/>
              <w:left w:val="nil"/>
              <w:bottom w:val="nil"/>
              <w:right w:val="nil"/>
            </w:tcBorders>
            <w:shd w:val="clear" w:color="auto" w:fill="auto"/>
            <w:noWrap/>
            <w:vAlign w:val="bottom"/>
            <w:hideMark/>
          </w:tcPr>
          <w:p w14:paraId="1583D87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65</w:t>
            </w:r>
          </w:p>
        </w:tc>
        <w:tc>
          <w:tcPr>
            <w:tcW w:w="900" w:type="dxa"/>
            <w:tcBorders>
              <w:top w:val="nil"/>
              <w:left w:val="nil"/>
              <w:bottom w:val="nil"/>
              <w:right w:val="nil"/>
            </w:tcBorders>
            <w:shd w:val="clear" w:color="auto" w:fill="auto"/>
            <w:noWrap/>
            <w:vAlign w:val="bottom"/>
            <w:hideMark/>
          </w:tcPr>
          <w:p w14:paraId="7E13B600"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w:t>
            </w:r>
          </w:p>
        </w:tc>
        <w:tc>
          <w:tcPr>
            <w:tcW w:w="780" w:type="dxa"/>
            <w:tcBorders>
              <w:top w:val="nil"/>
              <w:left w:val="nil"/>
              <w:bottom w:val="nil"/>
              <w:right w:val="nil"/>
            </w:tcBorders>
            <w:shd w:val="clear" w:color="auto" w:fill="auto"/>
            <w:noWrap/>
            <w:vAlign w:val="bottom"/>
            <w:hideMark/>
          </w:tcPr>
          <w:p w14:paraId="553A125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17</w:t>
            </w:r>
          </w:p>
        </w:tc>
        <w:tc>
          <w:tcPr>
            <w:tcW w:w="720" w:type="dxa"/>
            <w:tcBorders>
              <w:top w:val="nil"/>
              <w:left w:val="nil"/>
              <w:bottom w:val="nil"/>
              <w:right w:val="nil"/>
            </w:tcBorders>
            <w:shd w:val="clear" w:color="auto" w:fill="auto"/>
            <w:noWrap/>
            <w:vAlign w:val="bottom"/>
            <w:hideMark/>
          </w:tcPr>
          <w:p w14:paraId="2FDF5712"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w:t>
            </w:r>
          </w:p>
        </w:tc>
        <w:tc>
          <w:tcPr>
            <w:tcW w:w="700" w:type="dxa"/>
            <w:tcBorders>
              <w:top w:val="nil"/>
              <w:left w:val="nil"/>
              <w:bottom w:val="nil"/>
              <w:right w:val="nil"/>
            </w:tcBorders>
            <w:shd w:val="clear" w:color="auto" w:fill="auto"/>
            <w:noWrap/>
            <w:vAlign w:val="bottom"/>
            <w:hideMark/>
          </w:tcPr>
          <w:p w14:paraId="261C2CD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7</w:t>
            </w:r>
          </w:p>
        </w:tc>
        <w:tc>
          <w:tcPr>
            <w:tcW w:w="780" w:type="dxa"/>
            <w:tcBorders>
              <w:top w:val="nil"/>
              <w:left w:val="nil"/>
              <w:bottom w:val="nil"/>
              <w:right w:val="nil"/>
            </w:tcBorders>
            <w:shd w:val="clear" w:color="auto" w:fill="auto"/>
            <w:noWrap/>
            <w:vAlign w:val="bottom"/>
            <w:hideMark/>
          </w:tcPr>
          <w:p w14:paraId="21F15C7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26</w:t>
            </w:r>
          </w:p>
        </w:tc>
        <w:tc>
          <w:tcPr>
            <w:tcW w:w="640" w:type="dxa"/>
            <w:tcBorders>
              <w:top w:val="nil"/>
              <w:left w:val="nil"/>
              <w:bottom w:val="nil"/>
              <w:right w:val="nil"/>
            </w:tcBorders>
            <w:shd w:val="clear" w:color="auto" w:fill="auto"/>
            <w:noWrap/>
            <w:vAlign w:val="bottom"/>
            <w:hideMark/>
          </w:tcPr>
          <w:p w14:paraId="4375470D"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w:t>
            </w:r>
          </w:p>
        </w:tc>
        <w:tc>
          <w:tcPr>
            <w:tcW w:w="700" w:type="dxa"/>
            <w:tcBorders>
              <w:top w:val="nil"/>
              <w:left w:val="nil"/>
              <w:bottom w:val="nil"/>
              <w:right w:val="nil"/>
            </w:tcBorders>
            <w:shd w:val="clear" w:color="auto" w:fill="auto"/>
            <w:noWrap/>
            <w:vAlign w:val="bottom"/>
            <w:hideMark/>
          </w:tcPr>
          <w:p w14:paraId="0533A74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11</w:t>
            </w:r>
          </w:p>
        </w:tc>
        <w:tc>
          <w:tcPr>
            <w:tcW w:w="720" w:type="dxa"/>
            <w:tcBorders>
              <w:top w:val="nil"/>
              <w:left w:val="nil"/>
              <w:bottom w:val="nil"/>
              <w:right w:val="nil"/>
            </w:tcBorders>
            <w:shd w:val="clear" w:color="auto" w:fill="auto"/>
            <w:noWrap/>
            <w:vAlign w:val="bottom"/>
            <w:hideMark/>
          </w:tcPr>
          <w:p w14:paraId="29A5E5D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8</w:t>
            </w:r>
          </w:p>
        </w:tc>
        <w:tc>
          <w:tcPr>
            <w:tcW w:w="720" w:type="dxa"/>
            <w:tcBorders>
              <w:top w:val="nil"/>
              <w:left w:val="nil"/>
              <w:bottom w:val="nil"/>
              <w:right w:val="nil"/>
            </w:tcBorders>
            <w:shd w:val="clear" w:color="auto" w:fill="auto"/>
            <w:noWrap/>
            <w:vAlign w:val="bottom"/>
            <w:hideMark/>
          </w:tcPr>
          <w:p w14:paraId="5C6EB9F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16</w:t>
            </w:r>
          </w:p>
        </w:tc>
        <w:tc>
          <w:tcPr>
            <w:tcW w:w="720" w:type="dxa"/>
            <w:tcBorders>
              <w:top w:val="nil"/>
              <w:left w:val="nil"/>
              <w:bottom w:val="nil"/>
              <w:right w:val="nil"/>
            </w:tcBorders>
            <w:shd w:val="clear" w:color="auto" w:fill="auto"/>
            <w:noWrap/>
            <w:vAlign w:val="bottom"/>
            <w:hideMark/>
          </w:tcPr>
          <w:p w14:paraId="1EE17BF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23</w:t>
            </w:r>
          </w:p>
        </w:tc>
        <w:tc>
          <w:tcPr>
            <w:tcW w:w="680" w:type="dxa"/>
            <w:tcBorders>
              <w:top w:val="nil"/>
              <w:left w:val="nil"/>
              <w:bottom w:val="nil"/>
              <w:right w:val="nil"/>
            </w:tcBorders>
            <w:shd w:val="clear" w:color="auto" w:fill="auto"/>
            <w:noWrap/>
            <w:vAlign w:val="bottom"/>
            <w:hideMark/>
          </w:tcPr>
          <w:p w14:paraId="4B5EA6C0"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7</w:t>
            </w:r>
          </w:p>
        </w:tc>
        <w:tc>
          <w:tcPr>
            <w:tcW w:w="760" w:type="dxa"/>
            <w:tcBorders>
              <w:top w:val="nil"/>
              <w:left w:val="nil"/>
              <w:bottom w:val="nil"/>
              <w:right w:val="nil"/>
            </w:tcBorders>
            <w:shd w:val="clear" w:color="auto" w:fill="auto"/>
            <w:noWrap/>
            <w:vAlign w:val="bottom"/>
            <w:hideMark/>
          </w:tcPr>
          <w:p w14:paraId="092FE7A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63</w:t>
            </w:r>
          </w:p>
        </w:tc>
        <w:tc>
          <w:tcPr>
            <w:tcW w:w="760" w:type="dxa"/>
            <w:tcBorders>
              <w:top w:val="nil"/>
              <w:left w:val="nil"/>
              <w:bottom w:val="nil"/>
              <w:right w:val="nil"/>
            </w:tcBorders>
            <w:shd w:val="clear" w:color="auto" w:fill="auto"/>
            <w:noWrap/>
            <w:vAlign w:val="bottom"/>
            <w:hideMark/>
          </w:tcPr>
          <w:p w14:paraId="0DD775B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w:t>
            </w:r>
          </w:p>
        </w:tc>
        <w:tc>
          <w:tcPr>
            <w:tcW w:w="680" w:type="dxa"/>
            <w:tcBorders>
              <w:top w:val="nil"/>
              <w:left w:val="nil"/>
              <w:bottom w:val="nil"/>
              <w:right w:val="nil"/>
            </w:tcBorders>
            <w:shd w:val="clear" w:color="auto" w:fill="auto"/>
            <w:noWrap/>
            <w:vAlign w:val="bottom"/>
            <w:hideMark/>
          </w:tcPr>
          <w:p w14:paraId="1DCCE613"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w:t>
            </w:r>
          </w:p>
        </w:tc>
        <w:tc>
          <w:tcPr>
            <w:tcW w:w="720" w:type="dxa"/>
            <w:tcBorders>
              <w:top w:val="nil"/>
              <w:left w:val="nil"/>
              <w:bottom w:val="nil"/>
              <w:right w:val="nil"/>
            </w:tcBorders>
            <w:shd w:val="clear" w:color="auto" w:fill="auto"/>
            <w:noWrap/>
            <w:vAlign w:val="bottom"/>
            <w:hideMark/>
          </w:tcPr>
          <w:p w14:paraId="58A3178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31</w:t>
            </w:r>
          </w:p>
        </w:tc>
        <w:tc>
          <w:tcPr>
            <w:tcW w:w="720" w:type="dxa"/>
            <w:tcBorders>
              <w:top w:val="nil"/>
              <w:left w:val="nil"/>
              <w:bottom w:val="nil"/>
              <w:right w:val="nil"/>
            </w:tcBorders>
            <w:shd w:val="clear" w:color="auto" w:fill="auto"/>
            <w:noWrap/>
            <w:vAlign w:val="bottom"/>
            <w:hideMark/>
          </w:tcPr>
          <w:p w14:paraId="03CA91D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32</w:t>
            </w:r>
          </w:p>
        </w:tc>
        <w:tc>
          <w:tcPr>
            <w:tcW w:w="700" w:type="dxa"/>
            <w:tcBorders>
              <w:top w:val="nil"/>
              <w:left w:val="nil"/>
              <w:bottom w:val="nil"/>
              <w:right w:val="nil"/>
            </w:tcBorders>
            <w:shd w:val="clear" w:color="auto" w:fill="auto"/>
            <w:noWrap/>
            <w:vAlign w:val="bottom"/>
            <w:hideMark/>
          </w:tcPr>
          <w:p w14:paraId="0D49283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w:t>
            </w:r>
          </w:p>
        </w:tc>
        <w:tc>
          <w:tcPr>
            <w:tcW w:w="680" w:type="dxa"/>
            <w:tcBorders>
              <w:top w:val="nil"/>
              <w:left w:val="nil"/>
              <w:bottom w:val="nil"/>
              <w:right w:val="nil"/>
            </w:tcBorders>
            <w:shd w:val="clear" w:color="auto" w:fill="auto"/>
            <w:noWrap/>
            <w:vAlign w:val="bottom"/>
            <w:hideMark/>
          </w:tcPr>
          <w:p w14:paraId="4A979FCA"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0</w:t>
            </w:r>
          </w:p>
        </w:tc>
      </w:tr>
      <w:tr w:rsidR="005114BB" w:rsidRPr="005114BB" w14:paraId="258BC2FD" w14:textId="77777777" w:rsidTr="005114BB">
        <w:trPr>
          <w:trHeight w:val="255"/>
        </w:trPr>
        <w:tc>
          <w:tcPr>
            <w:tcW w:w="1220" w:type="dxa"/>
            <w:tcBorders>
              <w:top w:val="nil"/>
              <w:left w:val="nil"/>
              <w:bottom w:val="nil"/>
              <w:right w:val="nil"/>
            </w:tcBorders>
            <w:shd w:val="clear" w:color="auto" w:fill="auto"/>
            <w:noWrap/>
            <w:vAlign w:val="bottom"/>
            <w:hideMark/>
          </w:tcPr>
          <w:p w14:paraId="037AAE5D"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Incentives (%)</w:t>
            </w:r>
          </w:p>
        </w:tc>
        <w:tc>
          <w:tcPr>
            <w:tcW w:w="560" w:type="dxa"/>
            <w:tcBorders>
              <w:top w:val="nil"/>
              <w:left w:val="nil"/>
              <w:bottom w:val="nil"/>
              <w:right w:val="nil"/>
            </w:tcBorders>
            <w:shd w:val="clear" w:color="auto" w:fill="auto"/>
            <w:noWrap/>
            <w:vAlign w:val="bottom"/>
            <w:hideMark/>
          </w:tcPr>
          <w:p w14:paraId="147FE5DA"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09A19B4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4.7%</w:t>
            </w:r>
          </w:p>
        </w:tc>
        <w:tc>
          <w:tcPr>
            <w:tcW w:w="780" w:type="dxa"/>
            <w:tcBorders>
              <w:top w:val="nil"/>
              <w:left w:val="nil"/>
              <w:bottom w:val="nil"/>
              <w:right w:val="nil"/>
            </w:tcBorders>
            <w:shd w:val="clear" w:color="auto" w:fill="auto"/>
            <w:noWrap/>
            <w:vAlign w:val="bottom"/>
            <w:hideMark/>
          </w:tcPr>
          <w:p w14:paraId="17CF171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26.6%</w:t>
            </w:r>
          </w:p>
        </w:tc>
        <w:tc>
          <w:tcPr>
            <w:tcW w:w="720" w:type="dxa"/>
            <w:tcBorders>
              <w:top w:val="nil"/>
              <w:left w:val="nil"/>
              <w:bottom w:val="nil"/>
              <w:right w:val="nil"/>
            </w:tcBorders>
            <w:shd w:val="clear" w:color="auto" w:fill="auto"/>
            <w:noWrap/>
            <w:vAlign w:val="bottom"/>
            <w:hideMark/>
          </w:tcPr>
          <w:p w14:paraId="7EB673F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17.2%</w:t>
            </w:r>
          </w:p>
        </w:tc>
        <w:tc>
          <w:tcPr>
            <w:tcW w:w="700" w:type="dxa"/>
            <w:tcBorders>
              <w:top w:val="nil"/>
              <w:left w:val="nil"/>
              <w:bottom w:val="nil"/>
              <w:right w:val="nil"/>
            </w:tcBorders>
            <w:shd w:val="clear" w:color="auto" w:fill="auto"/>
            <w:noWrap/>
            <w:vAlign w:val="bottom"/>
            <w:hideMark/>
          </w:tcPr>
          <w:p w14:paraId="388BF96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10.9%</w:t>
            </w:r>
          </w:p>
        </w:tc>
        <w:tc>
          <w:tcPr>
            <w:tcW w:w="780" w:type="dxa"/>
            <w:tcBorders>
              <w:top w:val="nil"/>
              <w:left w:val="nil"/>
              <w:bottom w:val="nil"/>
              <w:right w:val="nil"/>
            </w:tcBorders>
            <w:shd w:val="clear" w:color="auto" w:fill="auto"/>
            <w:noWrap/>
            <w:vAlign w:val="bottom"/>
            <w:hideMark/>
          </w:tcPr>
          <w:p w14:paraId="6CEB346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40.6%</w:t>
            </w:r>
          </w:p>
        </w:tc>
        <w:tc>
          <w:tcPr>
            <w:tcW w:w="640" w:type="dxa"/>
            <w:tcBorders>
              <w:top w:val="nil"/>
              <w:left w:val="nil"/>
              <w:bottom w:val="nil"/>
              <w:right w:val="nil"/>
            </w:tcBorders>
            <w:shd w:val="clear" w:color="auto" w:fill="auto"/>
            <w:noWrap/>
            <w:vAlign w:val="bottom"/>
            <w:hideMark/>
          </w:tcPr>
          <w:p w14:paraId="1645A99C"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09889207"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19.0%</w:t>
            </w:r>
          </w:p>
        </w:tc>
        <w:tc>
          <w:tcPr>
            <w:tcW w:w="720" w:type="dxa"/>
            <w:tcBorders>
              <w:top w:val="nil"/>
              <w:left w:val="nil"/>
              <w:bottom w:val="nil"/>
              <w:right w:val="nil"/>
            </w:tcBorders>
            <w:shd w:val="clear" w:color="auto" w:fill="auto"/>
            <w:noWrap/>
            <w:vAlign w:val="bottom"/>
            <w:hideMark/>
          </w:tcPr>
          <w:p w14:paraId="5756CD8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13.8%</w:t>
            </w:r>
          </w:p>
        </w:tc>
        <w:tc>
          <w:tcPr>
            <w:tcW w:w="720" w:type="dxa"/>
            <w:tcBorders>
              <w:top w:val="nil"/>
              <w:left w:val="nil"/>
              <w:bottom w:val="nil"/>
              <w:right w:val="nil"/>
            </w:tcBorders>
            <w:shd w:val="clear" w:color="auto" w:fill="auto"/>
            <w:noWrap/>
            <w:vAlign w:val="bottom"/>
            <w:hideMark/>
          </w:tcPr>
          <w:p w14:paraId="38180D69"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27.6%</w:t>
            </w:r>
          </w:p>
        </w:tc>
        <w:tc>
          <w:tcPr>
            <w:tcW w:w="720" w:type="dxa"/>
            <w:tcBorders>
              <w:top w:val="nil"/>
              <w:left w:val="nil"/>
              <w:bottom w:val="nil"/>
              <w:right w:val="nil"/>
            </w:tcBorders>
            <w:shd w:val="clear" w:color="auto" w:fill="auto"/>
            <w:noWrap/>
            <w:vAlign w:val="bottom"/>
            <w:hideMark/>
          </w:tcPr>
          <w:p w14:paraId="0DC74CA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39.7%</w:t>
            </w:r>
          </w:p>
        </w:tc>
        <w:tc>
          <w:tcPr>
            <w:tcW w:w="680" w:type="dxa"/>
            <w:tcBorders>
              <w:top w:val="nil"/>
              <w:left w:val="nil"/>
              <w:bottom w:val="nil"/>
              <w:right w:val="nil"/>
            </w:tcBorders>
            <w:shd w:val="clear" w:color="auto" w:fill="auto"/>
            <w:noWrap/>
            <w:vAlign w:val="bottom"/>
            <w:hideMark/>
          </w:tcPr>
          <w:p w14:paraId="31D4CF3B"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4C1ECA1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98.4%</w:t>
            </w:r>
          </w:p>
        </w:tc>
        <w:tc>
          <w:tcPr>
            <w:tcW w:w="760" w:type="dxa"/>
            <w:tcBorders>
              <w:top w:val="nil"/>
              <w:left w:val="nil"/>
              <w:bottom w:val="nil"/>
              <w:right w:val="nil"/>
            </w:tcBorders>
            <w:shd w:val="clear" w:color="auto" w:fill="auto"/>
            <w:noWrap/>
            <w:vAlign w:val="bottom"/>
            <w:hideMark/>
          </w:tcPr>
          <w:p w14:paraId="543CF03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1.6%</w:t>
            </w:r>
          </w:p>
        </w:tc>
        <w:tc>
          <w:tcPr>
            <w:tcW w:w="680" w:type="dxa"/>
            <w:tcBorders>
              <w:top w:val="nil"/>
              <w:left w:val="nil"/>
              <w:bottom w:val="nil"/>
              <w:right w:val="nil"/>
            </w:tcBorders>
            <w:shd w:val="clear" w:color="auto" w:fill="auto"/>
            <w:noWrap/>
            <w:vAlign w:val="bottom"/>
            <w:hideMark/>
          </w:tcPr>
          <w:p w14:paraId="40D919FE"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63C70A3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47.7%</w:t>
            </w:r>
          </w:p>
        </w:tc>
        <w:tc>
          <w:tcPr>
            <w:tcW w:w="720" w:type="dxa"/>
            <w:tcBorders>
              <w:top w:val="nil"/>
              <w:left w:val="nil"/>
              <w:bottom w:val="nil"/>
              <w:right w:val="nil"/>
            </w:tcBorders>
            <w:shd w:val="clear" w:color="auto" w:fill="auto"/>
            <w:noWrap/>
            <w:vAlign w:val="bottom"/>
            <w:hideMark/>
          </w:tcPr>
          <w:p w14:paraId="65DF3A1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49.2%</w:t>
            </w:r>
          </w:p>
        </w:tc>
        <w:tc>
          <w:tcPr>
            <w:tcW w:w="700" w:type="dxa"/>
            <w:tcBorders>
              <w:top w:val="nil"/>
              <w:left w:val="nil"/>
              <w:bottom w:val="nil"/>
              <w:right w:val="nil"/>
            </w:tcBorders>
            <w:shd w:val="clear" w:color="auto" w:fill="auto"/>
            <w:noWrap/>
            <w:vAlign w:val="bottom"/>
            <w:hideMark/>
          </w:tcPr>
          <w:p w14:paraId="3FC37B7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3.1%</w:t>
            </w:r>
          </w:p>
        </w:tc>
        <w:tc>
          <w:tcPr>
            <w:tcW w:w="680" w:type="dxa"/>
            <w:tcBorders>
              <w:top w:val="nil"/>
              <w:left w:val="nil"/>
              <w:bottom w:val="nil"/>
              <w:right w:val="nil"/>
            </w:tcBorders>
            <w:shd w:val="clear" w:color="auto" w:fill="auto"/>
            <w:noWrap/>
            <w:vAlign w:val="bottom"/>
            <w:hideMark/>
          </w:tcPr>
          <w:p w14:paraId="49643D2D"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289E633A" w14:textId="77777777" w:rsidTr="005114BB">
        <w:trPr>
          <w:trHeight w:val="165"/>
        </w:trPr>
        <w:tc>
          <w:tcPr>
            <w:tcW w:w="1220" w:type="dxa"/>
            <w:tcBorders>
              <w:top w:val="nil"/>
              <w:left w:val="nil"/>
              <w:bottom w:val="nil"/>
              <w:right w:val="nil"/>
            </w:tcBorders>
            <w:shd w:val="clear" w:color="auto" w:fill="auto"/>
            <w:noWrap/>
            <w:hideMark/>
          </w:tcPr>
          <w:p w14:paraId="7DC41D01"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hideMark/>
          </w:tcPr>
          <w:p w14:paraId="679998EF"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bottom"/>
            <w:hideMark/>
          </w:tcPr>
          <w:p w14:paraId="0A8D067C"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5F3E679C"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7819BE16"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0E9E39D9"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bottom"/>
            <w:hideMark/>
          </w:tcPr>
          <w:p w14:paraId="671DE404"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00C15169"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135CE876"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6E4EBD00"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5DB58EF0"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19397F02"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4DCA1FD4"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5E33F961"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0AF2F7A0"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2612727E"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2CBF1C8C"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bottom"/>
            <w:hideMark/>
          </w:tcPr>
          <w:p w14:paraId="3AB6F95B"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bottom"/>
            <w:hideMark/>
          </w:tcPr>
          <w:p w14:paraId="1888F160"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58A0B721" w14:textId="77777777" w:rsidR="005114BB" w:rsidRPr="005114BB" w:rsidRDefault="005114BB" w:rsidP="005114BB">
            <w:pPr>
              <w:jc w:val="center"/>
              <w:rPr>
                <w:rFonts w:eastAsia="Times New Roman"/>
                <w:sz w:val="20"/>
                <w:szCs w:val="20"/>
              </w:rPr>
            </w:pPr>
          </w:p>
        </w:tc>
      </w:tr>
      <w:tr w:rsidR="005114BB" w:rsidRPr="005114BB" w14:paraId="3CF1931F" w14:textId="77777777" w:rsidTr="005114BB">
        <w:trPr>
          <w:trHeight w:val="255"/>
        </w:trPr>
        <w:tc>
          <w:tcPr>
            <w:tcW w:w="1220" w:type="dxa"/>
            <w:tcBorders>
              <w:top w:val="nil"/>
              <w:left w:val="nil"/>
              <w:bottom w:val="nil"/>
              <w:right w:val="nil"/>
            </w:tcBorders>
            <w:shd w:val="clear" w:color="auto" w:fill="auto"/>
            <w:noWrap/>
            <w:vAlign w:val="bottom"/>
            <w:hideMark/>
          </w:tcPr>
          <w:p w14:paraId="5F5173AC"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Total (N)</w:t>
            </w:r>
          </w:p>
        </w:tc>
        <w:tc>
          <w:tcPr>
            <w:tcW w:w="560" w:type="dxa"/>
            <w:tcBorders>
              <w:top w:val="nil"/>
              <w:left w:val="nil"/>
              <w:bottom w:val="nil"/>
              <w:right w:val="nil"/>
            </w:tcBorders>
            <w:shd w:val="clear" w:color="auto" w:fill="auto"/>
            <w:noWrap/>
            <w:vAlign w:val="bottom"/>
            <w:hideMark/>
          </w:tcPr>
          <w:p w14:paraId="52CF71E3"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101</w:t>
            </w:r>
          </w:p>
        </w:tc>
        <w:tc>
          <w:tcPr>
            <w:tcW w:w="900" w:type="dxa"/>
            <w:tcBorders>
              <w:top w:val="nil"/>
              <w:left w:val="nil"/>
              <w:bottom w:val="nil"/>
              <w:right w:val="nil"/>
            </w:tcBorders>
            <w:shd w:val="clear" w:color="auto" w:fill="auto"/>
            <w:noWrap/>
            <w:vAlign w:val="bottom"/>
            <w:hideMark/>
          </w:tcPr>
          <w:p w14:paraId="7B50FA9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w:t>
            </w:r>
          </w:p>
        </w:tc>
        <w:tc>
          <w:tcPr>
            <w:tcW w:w="780" w:type="dxa"/>
            <w:tcBorders>
              <w:top w:val="nil"/>
              <w:left w:val="nil"/>
              <w:bottom w:val="nil"/>
              <w:right w:val="nil"/>
            </w:tcBorders>
            <w:shd w:val="clear" w:color="auto" w:fill="auto"/>
            <w:noWrap/>
            <w:vAlign w:val="bottom"/>
            <w:hideMark/>
          </w:tcPr>
          <w:p w14:paraId="6CAA469F"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25</w:t>
            </w:r>
          </w:p>
        </w:tc>
        <w:tc>
          <w:tcPr>
            <w:tcW w:w="720" w:type="dxa"/>
            <w:tcBorders>
              <w:top w:val="nil"/>
              <w:left w:val="nil"/>
              <w:bottom w:val="nil"/>
              <w:right w:val="nil"/>
            </w:tcBorders>
            <w:shd w:val="clear" w:color="auto" w:fill="auto"/>
            <w:noWrap/>
            <w:vAlign w:val="bottom"/>
            <w:hideMark/>
          </w:tcPr>
          <w:p w14:paraId="5B6444F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w:t>
            </w:r>
          </w:p>
        </w:tc>
        <w:tc>
          <w:tcPr>
            <w:tcW w:w="700" w:type="dxa"/>
            <w:tcBorders>
              <w:top w:val="nil"/>
              <w:left w:val="nil"/>
              <w:bottom w:val="nil"/>
              <w:right w:val="nil"/>
            </w:tcBorders>
            <w:shd w:val="clear" w:color="auto" w:fill="auto"/>
            <w:noWrap/>
            <w:vAlign w:val="bottom"/>
            <w:hideMark/>
          </w:tcPr>
          <w:p w14:paraId="30B66D4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w:t>
            </w:r>
          </w:p>
        </w:tc>
        <w:tc>
          <w:tcPr>
            <w:tcW w:w="780" w:type="dxa"/>
            <w:tcBorders>
              <w:top w:val="nil"/>
              <w:left w:val="nil"/>
              <w:bottom w:val="nil"/>
              <w:right w:val="nil"/>
            </w:tcBorders>
            <w:shd w:val="clear" w:color="auto" w:fill="auto"/>
            <w:noWrap/>
            <w:vAlign w:val="bottom"/>
            <w:hideMark/>
          </w:tcPr>
          <w:p w14:paraId="618C1E4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42</w:t>
            </w:r>
          </w:p>
        </w:tc>
        <w:tc>
          <w:tcPr>
            <w:tcW w:w="640" w:type="dxa"/>
            <w:tcBorders>
              <w:top w:val="nil"/>
              <w:left w:val="nil"/>
              <w:bottom w:val="nil"/>
              <w:right w:val="nil"/>
            </w:tcBorders>
            <w:shd w:val="clear" w:color="auto" w:fill="auto"/>
            <w:noWrap/>
            <w:vAlign w:val="bottom"/>
            <w:hideMark/>
          </w:tcPr>
          <w:p w14:paraId="57736F6D"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w:t>
            </w:r>
          </w:p>
        </w:tc>
        <w:tc>
          <w:tcPr>
            <w:tcW w:w="700" w:type="dxa"/>
            <w:tcBorders>
              <w:top w:val="nil"/>
              <w:left w:val="nil"/>
              <w:bottom w:val="nil"/>
              <w:right w:val="nil"/>
            </w:tcBorders>
            <w:shd w:val="clear" w:color="auto" w:fill="auto"/>
            <w:noWrap/>
            <w:vAlign w:val="bottom"/>
            <w:hideMark/>
          </w:tcPr>
          <w:p w14:paraId="0286815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17</w:t>
            </w:r>
          </w:p>
        </w:tc>
        <w:tc>
          <w:tcPr>
            <w:tcW w:w="720" w:type="dxa"/>
            <w:tcBorders>
              <w:top w:val="nil"/>
              <w:left w:val="nil"/>
              <w:bottom w:val="nil"/>
              <w:right w:val="nil"/>
            </w:tcBorders>
            <w:shd w:val="clear" w:color="auto" w:fill="auto"/>
            <w:noWrap/>
            <w:vAlign w:val="bottom"/>
            <w:hideMark/>
          </w:tcPr>
          <w:p w14:paraId="7D1BB64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16</w:t>
            </w:r>
          </w:p>
        </w:tc>
        <w:tc>
          <w:tcPr>
            <w:tcW w:w="720" w:type="dxa"/>
            <w:tcBorders>
              <w:top w:val="nil"/>
              <w:left w:val="nil"/>
              <w:bottom w:val="nil"/>
              <w:right w:val="nil"/>
            </w:tcBorders>
            <w:shd w:val="clear" w:color="auto" w:fill="auto"/>
            <w:noWrap/>
            <w:vAlign w:val="bottom"/>
            <w:hideMark/>
          </w:tcPr>
          <w:p w14:paraId="2B2D727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w:t>
            </w:r>
          </w:p>
        </w:tc>
        <w:tc>
          <w:tcPr>
            <w:tcW w:w="720" w:type="dxa"/>
            <w:tcBorders>
              <w:top w:val="nil"/>
              <w:left w:val="nil"/>
              <w:bottom w:val="nil"/>
              <w:right w:val="nil"/>
            </w:tcBorders>
            <w:shd w:val="clear" w:color="auto" w:fill="auto"/>
            <w:noWrap/>
            <w:vAlign w:val="bottom"/>
            <w:hideMark/>
          </w:tcPr>
          <w:p w14:paraId="098CABD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35</w:t>
            </w:r>
          </w:p>
        </w:tc>
        <w:tc>
          <w:tcPr>
            <w:tcW w:w="680" w:type="dxa"/>
            <w:tcBorders>
              <w:top w:val="nil"/>
              <w:left w:val="nil"/>
              <w:bottom w:val="nil"/>
              <w:right w:val="nil"/>
            </w:tcBorders>
            <w:shd w:val="clear" w:color="auto" w:fill="auto"/>
            <w:noWrap/>
            <w:vAlign w:val="bottom"/>
            <w:hideMark/>
          </w:tcPr>
          <w:p w14:paraId="74A895C4"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14</w:t>
            </w:r>
          </w:p>
        </w:tc>
        <w:tc>
          <w:tcPr>
            <w:tcW w:w="760" w:type="dxa"/>
            <w:tcBorders>
              <w:top w:val="nil"/>
              <w:left w:val="nil"/>
              <w:bottom w:val="nil"/>
              <w:right w:val="nil"/>
            </w:tcBorders>
            <w:shd w:val="clear" w:color="auto" w:fill="auto"/>
            <w:noWrap/>
            <w:vAlign w:val="bottom"/>
            <w:hideMark/>
          </w:tcPr>
          <w:p w14:paraId="0286716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98</w:t>
            </w:r>
          </w:p>
        </w:tc>
        <w:tc>
          <w:tcPr>
            <w:tcW w:w="760" w:type="dxa"/>
            <w:tcBorders>
              <w:top w:val="nil"/>
              <w:left w:val="nil"/>
              <w:bottom w:val="nil"/>
              <w:right w:val="nil"/>
            </w:tcBorders>
            <w:shd w:val="clear" w:color="auto" w:fill="auto"/>
            <w:noWrap/>
            <w:vAlign w:val="bottom"/>
            <w:hideMark/>
          </w:tcPr>
          <w:p w14:paraId="7ABA016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w:t>
            </w:r>
          </w:p>
        </w:tc>
        <w:tc>
          <w:tcPr>
            <w:tcW w:w="680" w:type="dxa"/>
            <w:tcBorders>
              <w:top w:val="nil"/>
              <w:left w:val="nil"/>
              <w:bottom w:val="nil"/>
              <w:right w:val="nil"/>
            </w:tcBorders>
            <w:shd w:val="clear" w:color="auto" w:fill="auto"/>
            <w:noWrap/>
            <w:vAlign w:val="bottom"/>
            <w:hideMark/>
          </w:tcPr>
          <w:p w14:paraId="4CD44C45"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w:t>
            </w:r>
          </w:p>
        </w:tc>
        <w:tc>
          <w:tcPr>
            <w:tcW w:w="720" w:type="dxa"/>
            <w:tcBorders>
              <w:top w:val="nil"/>
              <w:left w:val="nil"/>
              <w:bottom w:val="nil"/>
              <w:right w:val="nil"/>
            </w:tcBorders>
            <w:shd w:val="clear" w:color="auto" w:fill="auto"/>
            <w:noWrap/>
            <w:vAlign w:val="bottom"/>
            <w:hideMark/>
          </w:tcPr>
          <w:p w14:paraId="077ED60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38</w:t>
            </w:r>
          </w:p>
        </w:tc>
        <w:tc>
          <w:tcPr>
            <w:tcW w:w="720" w:type="dxa"/>
            <w:tcBorders>
              <w:top w:val="nil"/>
              <w:left w:val="nil"/>
              <w:bottom w:val="nil"/>
              <w:right w:val="nil"/>
            </w:tcBorders>
            <w:shd w:val="clear" w:color="auto" w:fill="auto"/>
            <w:noWrap/>
            <w:vAlign w:val="bottom"/>
            <w:hideMark/>
          </w:tcPr>
          <w:p w14:paraId="27E6622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55</w:t>
            </w:r>
          </w:p>
        </w:tc>
        <w:tc>
          <w:tcPr>
            <w:tcW w:w="700" w:type="dxa"/>
            <w:tcBorders>
              <w:top w:val="nil"/>
              <w:left w:val="nil"/>
              <w:bottom w:val="nil"/>
              <w:right w:val="nil"/>
            </w:tcBorders>
            <w:shd w:val="clear" w:color="auto" w:fill="auto"/>
            <w:noWrap/>
            <w:vAlign w:val="bottom"/>
            <w:hideMark/>
          </w:tcPr>
          <w:p w14:paraId="4C512DB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w:t>
            </w:r>
          </w:p>
        </w:tc>
        <w:tc>
          <w:tcPr>
            <w:tcW w:w="680" w:type="dxa"/>
            <w:tcBorders>
              <w:top w:val="nil"/>
              <w:left w:val="nil"/>
              <w:bottom w:val="nil"/>
              <w:right w:val="nil"/>
            </w:tcBorders>
            <w:shd w:val="clear" w:color="auto" w:fill="auto"/>
            <w:noWrap/>
            <w:vAlign w:val="bottom"/>
            <w:hideMark/>
          </w:tcPr>
          <w:p w14:paraId="6152B4DE" w14:textId="77777777" w:rsidR="005114BB" w:rsidRPr="005114BB" w:rsidRDefault="005114BB" w:rsidP="005114BB">
            <w:pPr>
              <w:jc w:val="center"/>
              <w:rPr>
                <w:rFonts w:ascii="Arial Narrow" w:eastAsia="Times New Roman" w:hAnsi="Arial Narrow" w:cs="Calibri"/>
                <w:i/>
                <w:iCs/>
                <w:color w:val="000000"/>
                <w:sz w:val="16"/>
                <w:szCs w:val="16"/>
              </w:rPr>
            </w:pPr>
            <w:r w:rsidRPr="005114BB">
              <w:rPr>
                <w:rFonts w:ascii="Arial Narrow" w:eastAsia="Times New Roman" w:hAnsi="Arial Narrow" w:cs="Calibri"/>
                <w:i/>
                <w:iCs/>
                <w:color w:val="000000"/>
                <w:sz w:val="16"/>
                <w:szCs w:val="16"/>
              </w:rPr>
              <w:t>2</w:t>
            </w:r>
          </w:p>
        </w:tc>
      </w:tr>
      <w:tr w:rsidR="005114BB" w:rsidRPr="005114BB" w14:paraId="34087800" w14:textId="77777777" w:rsidTr="005114BB">
        <w:trPr>
          <w:trHeight w:val="255"/>
        </w:trPr>
        <w:tc>
          <w:tcPr>
            <w:tcW w:w="1220" w:type="dxa"/>
            <w:tcBorders>
              <w:top w:val="nil"/>
              <w:left w:val="nil"/>
              <w:bottom w:val="nil"/>
              <w:right w:val="nil"/>
            </w:tcBorders>
            <w:shd w:val="clear" w:color="auto" w:fill="auto"/>
            <w:noWrap/>
            <w:vAlign w:val="bottom"/>
            <w:hideMark/>
          </w:tcPr>
          <w:p w14:paraId="1AA5EA60" w14:textId="77777777" w:rsidR="005114BB" w:rsidRPr="005114BB" w:rsidRDefault="005114BB" w:rsidP="005114BB">
            <w:pP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Total (%)</w:t>
            </w:r>
          </w:p>
        </w:tc>
        <w:tc>
          <w:tcPr>
            <w:tcW w:w="560" w:type="dxa"/>
            <w:tcBorders>
              <w:top w:val="nil"/>
              <w:left w:val="nil"/>
              <w:bottom w:val="nil"/>
              <w:right w:val="nil"/>
            </w:tcBorders>
            <w:shd w:val="clear" w:color="auto" w:fill="auto"/>
            <w:noWrap/>
            <w:vAlign w:val="bottom"/>
            <w:hideMark/>
          </w:tcPr>
          <w:p w14:paraId="6A1D1DBE" w14:textId="77777777" w:rsidR="005114BB" w:rsidRPr="005114BB" w:rsidRDefault="005114BB" w:rsidP="005114BB">
            <w:pPr>
              <w:rPr>
                <w:rFonts w:ascii="Arial Narrow" w:eastAsia="Times New Roman" w:hAnsi="Arial Narrow" w:cs="Calibri"/>
                <w:color w:val="000000"/>
                <w:sz w:val="16"/>
                <w:szCs w:val="16"/>
              </w:rPr>
            </w:pPr>
          </w:p>
        </w:tc>
        <w:tc>
          <w:tcPr>
            <w:tcW w:w="900" w:type="dxa"/>
            <w:tcBorders>
              <w:top w:val="nil"/>
              <w:left w:val="nil"/>
              <w:bottom w:val="nil"/>
              <w:right w:val="nil"/>
            </w:tcBorders>
            <w:shd w:val="clear" w:color="auto" w:fill="auto"/>
            <w:noWrap/>
            <w:vAlign w:val="bottom"/>
            <w:hideMark/>
          </w:tcPr>
          <w:p w14:paraId="7A0AFD0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4.0%</w:t>
            </w:r>
          </w:p>
        </w:tc>
        <w:tc>
          <w:tcPr>
            <w:tcW w:w="780" w:type="dxa"/>
            <w:tcBorders>
              <w:top w:val="nil"/>
              <w:left w:val="nil"/>
              <w:bottom w:val="nil"/>
              <w:right w:val="nil"/>
            </w:tcBorders>
            <w:shd w:val="clear" w:color="auto" w:fill="auto"/>
            <w:noWrap/>
            <w:vAlign w:val="bottom"/>
            <w:hideMark/>
          </w:tcPr>
          <w:p w14:paraId="129AE5A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25.0%</w:t>
            </w:r>
          </w:p>
        </w:tc>
        <w:tc>
          <w:tcPr>
            <w:tcW w:w="720" w:type="dxa"/>
            <w:tcBorders>
              <w:top w:val="nil"/>
              <w:left w:val="nil"/>
              <w:bottom w:val="nil"/>
              <w:right w:val="nil"/>
            </w:tcBorders>
            <w:shd w:val="clear" w:color="auto" w:fill="auto"/>
            <w:noWrap/>
            <w:vAlign w:val="bottom"/>
            <w:hideMark/>
          </w:tcPr>
          <w:p w14:paraId="5B699408"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19.0%</w:t>
            </w:r>
          </w:p>
        </w:tc>
        <w:tc>
          <w:tcPr>
            <w:tcW w:w="700" w:type="dxa"/>
            <w:tcBorders>
              <w:top w:val="nil"/>
              <w:left w:val="nil"/>
              <w:bottom w:val="nil"/>
              <w:right w:val="nil"/>
            </w:tcBorders>
            <w:shd w:val="clear" w:color="auto" w:fill="auto"/>
            <w:noWrap/>
            <w:vAlign w:val="bottom"/>
            <w:hideMark/>
          </w:tcPr>
          <w:p w14:paraId="7C60D89C"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10.0%</w:t>
            </w:r>
          </w:p>
        </w:tc>
        <w:tc>
          <w:tcPr>
            <w:tcW w:w="780" w:type="dxa"/>
            <w:tcBorders>
              <w:top w:val="nil"/>
              <w:left w:val="nil"/>
              <w:bottom w:val="nil"/>
              <w:right w:val="nil"/>
            </w:tcBorders>
            <w:shd w:val="clear" w:color="auto" w:fill="auto"/>
            <w:noWrap/>
            <w:vAlign w:val="bottom"/>
            <w:hideMark/>
          </w:tcPr>
          <w:p w14:paraId="2A62D37B"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42.0%</w:t>
            </w:r>
          </w:p>
        </w:tc>
        <w:tc>
          <w:tcPr>
            <w:tcW w:w="640" w:type="dxa"/>
            <w:tcBorders>
              <w:top w:val="nil"/>
              <w:left w:val="nil"/>
              <w:bottom w:val="nil"/>
              <w:right w:val="nil"/>
            </w:tcBorders>
            <w:shd w:val="clear" w:color="auto" w:fill="auto"/>
            <w:noWrap/>
            <w:vAlign w:val="bottom"/>
            <w:hideMark/>
          </w:tcPr>
          <w:p w14:paraId="2C57E46F" w14:textId="77777777" w:rsidR="005114BB" w:rsidRPr="005114BB" w:rsidRDefault="005114BB" w:rsidP="005114BB">
            <w:pPr>
              <w:jc w:val="center"/>
              <w:rPr>
                <w:rFonts w:ascii="Arial Narrow" w:eastAsia="Times New Roman" w:hAnsi="Arial Narrow" w:cs="Calibri"/>
                <w:color w:val="000000"/>
                <w:sz w:val="16"/>
                <w:szCs w:val="16"/>
              </w:rPr>
            </w:pPr>
          </w:p>
        </w:tc>
        <w:tc>
          <w:tcPr>
            <w:tcW w:w="700" w:type="dxa"/>
            <w:tcBorders>
              <w:top w:val="nil"/>
              <w:left w:val="nil"/>
              <w:bottom w:val="nil"/>
              <w:right w:val="nil"/>
            </w:tcBorders>
            <w:shd w:val="clear" w:color="auto" w:fill="auto"/>
            <w:noWrap/>
            <w:vAlign w:val="bottom"/>
            <w:hideMark/>
          </w:tcPr>
          <w:p w14:paraId="42E34C7E"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19.5%</w:t>
            </w:r>
          </w:p>
        </w:tc>
        <w:tc>
          <w:tcPr>
            <w:tcW w:w="720" w:type="dxa"/>
            <w:tcBorders>
              <w:top w:val="nil"/>
              <w:left w:val="nil"/>
              <w:bottom w:val="nil"/>
              <w:right w:val="nil"/>
            </w:tcBorders>
            <w:shd w:val="clear" w:color="auto" w:fill="auto"/>
            <w:noWrap/>
            <w:vAlign w:val="bottom"/>
            <w:hideMark/>
          </w:tcPr>
          <w:p w14:paraId="24FA5345"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18.4%</w:t>
            </w:r>
          </w:p>
        </w:tc>
        <w:tc>
          <w:tcPr>
            <w:tcW w:w="720" w:type="dxa"/>
            <w:tcBorders>
              <w:top w:val="nil"/>
              <w:left w:val="nil"/>
              <w:bottom w:val="nil"/>
              <w:right w:val="nil"/>
            </w:tcBorders>
            <w:shd w:val="clear" w:color="auto" w:fill="auto"/>
            <w:noWrap/>
            <w:vAlign w:val="bottom"/>
            <w:hideMark/>
          </w:tcPr>
          <w:p w14:paraId="32593B36"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21.8%</w:t>
            </w:r>
          </w:p>
        </w:tc>
        <w:tc>
          <w:tcPr>
            <w:tcW w:w="720" w:type="dxa"/>
            <w:tcBorders>
              <w:top w:val="nil"/>
              <w:left w:val="nil"/>
              <w:bottom w:val="nil"/>
              <w:right w:val="nil"/>
            </w:tcBorders>
            <w:shd w:val="clear" w:color="auto" w:fill="auto"/>
            <w:noWrap/>
            <w:vAlign w:val="bottom"/>
            <w:hideMark/>
          </w:tcPr>
          <w:p w14:paraId="2441427D"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40.2%</w:t>
            </w:r>
          </w:p>
        </w:tc>
        <w:tc>
          <w:tcPr>
            <w:tcW w:w="680" w:type="dxa"/>
            <w:tcBorders>
              <w:top w:val="nil"/>
              <w:left w:val="nil"/>
              <w:bottom w:val="nil"/>
              <w:right w:val="nil"/>
            </w:tcBorders>
            <w:shd w:val="clear" w:color="auto" w:fill="auto"/>
            <w:noWrap/>
            <w:vAlign w:val="bottom"/>
            <w:hideMark/>
          </w:tcPr>
          <w:p w14:paraId="76A06DE7" w14:textId="77777777" w:rsidR="005114BB" w:rsidRPr="005114BB" w:rsidRDefault="005114BB" w:rsidP="005114BB">
            <w:pPr>
              <w:jc w:val="center"/>
              <w:rPr>
                <w:rFonts w:ascii="Arial Narrow" w:eastAsia="Times New Roman" w:hAnsi="Arial Narrow" w:cs="Calibri"/>
                <w:color w:val="000000"/>
                <w:sz w:val="16"/>
                <w:szCs w:val="16"/>
              </w:rPr>
            </w:pPr>
          </w:p>
        </w:tc>
        <w:tc>
          <w:tcPr>
            <w:tcW w:w="760" w:type="dxa"/>
            <w:tcBorders>
              <w:top w:val="nil"/>
              <w:left w:val="nil"/>
              <w:bottom w:val="nil"/>
              <w:right w:val="nil"/>
            </w:tcBorders>
            <w:shd w:val="clear" w:color="auto" w:fill="auto"/>
            <w:noWrap/>
            <w:vAlign w:val="bottom"/>
            <w:hideMark/>
          </w:tcPr>
          <w:p w14:paraId="03A5357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99.0%</w:t>
            </w:r>
          </w:p>
        </w:tc>
        <w:tc>
          <w:tcPr>
            <w:tcW w:w="760" w:type="dxa"/>
            <w:tcBorders>
              <w:top w:val="nil"/>
              <w:left w:val="nil"/>
              <w:bottom w:val="nil"/>
              <w:right w:val="nil"/>
            </w:tcBorders>
            <w:shd w:val="clear" w:color="auto" w:fill="auto"/>
            <w:noWrap/>
            <w:vAlign w:val="bottom"/>
            <w:hideMark/>
          </w:tcPr>
          <w:p w14:paraId="740134D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1.0%</w:t>
            </w:r>
          </w:p>
        </w:tc>
        <w:tc>
          <w:tcPr>
            <w:tcW w:w="680" w:type="dxa"/>
            <w:tcBorders>
              <w:top w:val="nil"/>
              <w:left w:val="nil"/>
              <w:bottom w:val="nil"/>
              <w:right w:val="nil"/>
            </w:tcBorders>
            <w:shd w:val="clear" w:color="auto" w:fill="auto"/>
            <w:noWrap/>
            <w:vAlign w:val="bottom"/>
            <w:hideMark/>
          </w:tcPr>
          <w:p w14:paraId="6D557D7D" w14:textId="77777777" w:rsidR="005114BB" w:rsidRPr="005114BB" w:rsidRDefault="005114BB" w:rsidP="005114BB">
            <w:pPr>
              <w:jc w:val="center"/>
              <w:rPr>
                <w:rFonts w:ascii="Arial Narrow" w:eastAsia="Times New Roman" w:hAnsi="Arial Narrow" w:cs="Calibri"/>
                <w:color w:val="000000"/>
                <w:sz w:val="16"/>
                <w:szCs w:val="16"/>
              </w:rPr>
            </w:pPr>
          </w:p>
        </w:tc>
        <w:tc>
          <w:tcPr>
            <w:tcW w:w="720" w:type="dxa"/>
            <w:tcBorders>
              <w:top w:val="nil"/>
              <w:left w:val="nil"/>
              <w:bottom w:val="nil"/>
              <w:right w:val="nil"/>
            </w:tcBorders>
            <w:shd w:val="clear" w:color="auto" w:fill="auto"/>
            <w:noWrap/>
            <w:vAlign w:val="bottom"/>
            <w:hideMark/>
          </w:tcPr>
          <w:p w14:paraId="03BC0CA4"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38.4%</w:t>
            </w:r>
          </w:p>
        </w:tc>
        <w:tc>
          <w:tcPr>
            <w:tcW w:w="720" w:type="dxa"/>
            <w:tcBorders>
              <w:top w:val="nil"/>
              <w:left w:val="nil"/>
              <w:bottom w:val="nil"/>
              <w:right w:val="nil"/>
            </w:tcBorders>
            <w:shd w:val="clear" w:color="auto" w:fill="auto"/>
            <w:noWrap/>
            <w:vAlign w:val="bottom"/>
            <w:hideMark/>
          </w:tcPr>
          <w:p w14:paraId="603D962A"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55.6%</w:t>
            </w:r>
          </w:p>
        </w:tc>
        <w:tc>
          <w:tcPr>
            <w:tcW w:w="700" w:type="dxa"/>
            <w:tcBorders>
              <w:top w:val="nil"/>
              <w:left w:val="nil"/>
              <w:bottom w:val="nil"/>
              <w:right w:val="nil"/>
            </w:tcBorders>
            <w:shd w:val="clear" w:color="auto" w:fill="auto"/>
            <w:noWrap/>
            <w:vAlign w:val="bottom"/>
            <w:hideMark/>
          </w:tcPr>
          <w:p w14:paraId="35B6B801" w14:textId="77777777" w:rsidR="005114BB" w:rsidRPr="005114BB" w:rsidRDefault="005114BB" w:rsidP="005114BB">
            <w:pPr>
              <w:jc w:val="center"/>
              <w:rPr>
                <w:rFonts w:ascii="Arial Narrow" w:eastAsia="Times New Roman" w:hAnsi="Arial Narrow" w:cs="Calibri"/>
                <w:color w:val="000000"/>
                <w:sz w:val="16"/>
                <w:szCs w:val="16"/>
              </w:rPr>
            </w:pPr>
            <w:r w:rsidRPr="005114BB">
              <w:rPr>
                <w:rFonts w:ascii="Arial Narrow" w:eastAsia="Times New Roman" w:hAnsi="Arial Narrow" w:cs="Calibri"/>
                <w:color w:val="000000"/>
                <w:sz w:val="16"/>
                <w:szCs w:val="16"/>
              </w:rPr>
              <w:t>6.1%</w:t>
            </w:r>
          </w:p>
        </w:tc>
        <w:tc>
          <w:tcPr>
            <w:tcW w:w="680" w:type="dxa"/>
            <w:tcBorders>
              <w:top w:val="nil"/>
              <w:left w:val="nil"/>
              <w:bottom w:val="nil"/>
              <w:right w:val="nil"/>
            </w:tcBorders>
            <w:shd w:val="clear" w:color="auto" w:fill="auto"/>
            <w:noWrap/>
            <w:vAlign w:val="bottom"/>
            <w:hideMark/>
          </w:tcPr>
          <w:p w14:paraId="3DBDC3AC" w14:textId="77777777" w:rsidR="005114BB" w:rsidRPr="005114BB" w:rsidRDefault="005114BB" w:rsidP="005114BB">
            <w:pPr>
              <w:jc w:val="center"/>
              <w:rPr>
                <w:rFonts w:ascii="Arial Narrow" w:eastAsia="Times New Roman" w:hAnsi="Arial Narrow" w:cs="Calibri"/>
                <w:color w:val="000000"/>
                <w:sz w:val="16"/>
                <w:szCs w:val="16"/>
              </w:rPr>
            </w:pPr>
          </w:p>
        </w:tc>
      </w:tr>
      <w:tr w:rsidR="005114BB" w:rsidRPr="005114BB" w14:paraId="48E7E8C2" w14:textId="77777777" w:rsidTr="005114BB">
        <w:trPr>
          <w:trHeight w:val="255"/>
        </w:trPr>
        <w:tc>
          <w:tcPr>
            <w:tcW w:w="1220" w:type="dxa"/>
            <w:tcBorders>
              <w:top w:val="nil"/>
              <w:left w:val="nil"/>
              <w:bottom w:val="nil"/>
              <w:right w:val="nil"/>
            </w:tcBorders>
            <w:shd w:val="clear" w:color="auto" w:fill="auto"/>
            <w:noWrap/>
            <w:vAlign w:val="bottom"/>
            <w:hideMark/>
          </w:tcPr>
          <w:p w14:paraId="43F05BA9" w14:textId="77777777" w:rsidR="005114BB" w:rsidRPr="005114BB" w:rsidRDefault="005114BB" w:rsidP="005114BB">
            <w:pPr>
              <w:jc w:val="center"/>
              <w:rPr>
                <w:rFonts w:eastAsia="Times New Roman"/>
                <w:sz w:val="20"/>
                <w:szCs w:val="20"/>
              </w:rPr>
            </w:pPr>
          </w:p>
        </w:tc>
        <w:tc>
          <w:tcPr>
            <w:tcW w:w="560" w:type="dxa"/>
            <w:tcBorders>
              <w:top w:val="nil"/>
              <w:left w:val="nil"/>
              <w:bottom w:val="nil"/>
              <w:right w:val="nil"/>
            </w:tcBorders>
            <w:shd w:val="clear" w:color="auto" w:fill="auto"/>
            <w:noWrap/>
            <w:vAlign w:val="bottom"/>
            <w:hideMark/>
          </w:tcPr>
          <w:p w14:paraId="76F93D0E" w14:textId="77777777" w:rsidR="005114BB" w:rsidRPr="005114BB" w:rsidRDefault="005114BB" w:rsidP="005114BB">
            <w:pPr>
              <w:rPr>
                <w:rFonts w:eastAsia="Times New Roman"/>
                <w:sz w:val="20"/>
                <w:szCs w:val="20"/>
              </w:rPr>
            </w:pPr>
          </w:p>
        </w:tc>
        <w:tc>
          <w:tcPr>
            <w:tcW w:w="900" w:type="dxa"/>
            <w:tcBorders>
              <w:top w:val="nil"/>
              <w:left w:val="nil"/>
              <w:bottom w:val="nil"/>
              <w:right w:val="nil"/>
            </w:tcBorders>
            <w:shd w:val="clear" w:color="auto" w:fill="auto"/>
            <w:noWrap/>
            <w:vAlign w:val="center"/>
            <w:hideMark/>
          </w:tcPr>
          <w:p w14:paraId="52A83A0C"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center"/>
            <w:hideMark/>
          </w:tcPr>
          <w:p w14:paraId="1AC7B0DC"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center"/>
            <w:hideMark/>
          </w:tcPr>
          <w:p w14:paraId="79D89ADF"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center"/>
            <w:hideMark/>
          </w:tcPr>
          <w:p w14:paraId="05BA4AA3" w14:textId="77777777" w:rsidR="005114BB" w:rsidRPr="005114BB" w:rsidRDefault="005114BB" w:rsidP="005114BB">
            <w:pPr>
              <w:jc w:val="center"/>
              <w:rPr>
                <w:rFonts w:eastAsia="Times New Roman"/>
                <w:sz w:val="20"/>
                <w:szCs w:val="20"/>
              </w:rPr>
            </w:pPr>
          </w:p>
        </w:tc>
        <w:tc>
          <w:tcPr>
            <w:tcW w:w="780" w:type="dxa"/>
            <w:tcBorders>
              <w:top w:val="nil"/>
              <w:left w:val="nil"/>
              <w:bottom w:val="nil"/>
              <w:right w:val="nil"/>
            </w:tcBorders>
            <w:shd w:val="clear" w:color="auto" w:fill="auto"/>
            <w:noWrap/>
            <w:vAlign w:val="center"/>
            <w:hideMark/>
          </w:tcPr>
          <w:p w14:paraId="56CDF8CD" w14:textId="77777777" w:rsidR="005114BB" w:rsidRPr="005114BB" w:rsidRDefault="005114BB" w:rsidP="005114BB">
            <w:pPr>
              <w:jc w:val="center"/>
              <w:rPr>
                <w:rFonts w:eastAsia="Times New Roman"/>
                <w:sz w:val="20"/>
                <w:szCs w:val="20"/>
              </w:rPr>
            </w:pPr>
          </w:p>
        </w:tc>
        <w:tc>
          <w:tcPr>
            <w:tcW w:w="640" w:type="dxa"/>
            <w:tcBorders>
              <w:top w:val="nil"/>
              <w:left w:val="nil"/>
              <w:bottom w:val="nil"/>
              <w:right w:val="nil"/>
            </w:tcBorders>
            <w:shd w:val="clear" w:color="auto" w:fill="auto"/>
            <w:noWrap/>
            <w:vAlign w:val="bottom"/>
            <w:hideMark/>
          </w:tcPr>
          <w:p w14:paraId="36CEA30B"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center"/>
            <w:hideMark/>
          </w:tcPr>
          <w:p w14:paraId="3051BD48"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center"/>
            <w:hideMark/>
          </w:tcPr>
          <w:p w14:paraId="4AD7364B"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center"/>
            <w:hideMark/>
          </w:tcPr>
          <w:p w14:paraId="3D4AAB7F"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center"/>
            <w:hideMark/>
          </w:tcPr>
          <w:p w14:paraId="74A1EF37"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03630725"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0915DB28" w14:textId="77777777" w:rsidR="005114BB" w:rsidRPr="005114BB" w:rsidRDefault="005114BB" w:rsidP="005114BB">
            <w:pPr>
              <w:jc w:val="center"/>
              <w:rPr>
                <w:rFonts w:eastAsia="Times New Roman"/>
                <w:sz w:val="20"/>
                <w:szCs w:val="20"/>
              </w:rPr>
            </w:pPr>
          </w:p>
        </w:tc>
        <w:tc>
          <w:tcPr>
            <w:tcW w:w="760" w:type="dxa"/>
            <w:tcBorders>
              <w:top w:val="nil"/>
              <w:left w:val="nil"/>
              <w:bottom w:val="nil"/>
              <w:right w:val="nil"/>
            </w:tcBorders>
            <w:shd w:val="clear" w:color="auto" w:fill="auto"/>
            <w:noWrap/>
            <w:vAlign w:val="bottom"/>
            <w:hideMark/>
          </w:tcPr>
          <w:p w14:paraId="2685304D"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5E9AB83D"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center"/>
            <w:hideMark/>
          </w:tcPr>
          <w:p w14:paraId="709AD3D3" w14:textId="77777777" w:rsidR="005114BB" w:rsidRPr="005114BB" w:rsidRDefault="005114BB" w:rsidP="005114BB">
            <w:pPr>
              <w:jc w:val="center"/>
              <w:rPr>
                <w:rFonts w:eastAsia="Times New Roman"/>
                <w:sz w:val="20"/>
                <w:szCs w:val="20"/>
              </w:rPr>
            </w:pPr>
          </w:p>
        </w:tc>
        <w:tc>
          <w:tcPr>
            <w:tcW w:w="720" w:type="dxa"/>
            <w:tcBorders>
              <w:top w:val="nil"/>
              <w:left w:val="nil"/>
              <w:bottom w:val="nil"/>
              <w:right w:val="nil"/>
            </w:tcBorders>
            <w:shd w:val="clear" w:color="auto" w:fill="auto"/>
            <w:noWrap/>
            <w:vAlign w:val="center"/>
            <w:hideMark/>
          </w:tcPr>
          <w:p w14:paraId="7EBD336B" w14:textId="77777777" w:rsidR="005114BB" w:rsidRPr="005114BB" w:rsidRDefault="005114BB" w:rsidP="005114BB">
            <w:pPr>
              <w:jc w:val="center"/>
              <w:rPr>
                <w:rFonts w:eastAsia="Times New Roman"/>
                <w:sz w:val="20"/>
                <w:szCs w:val="20"/>
              </w:rPr>
            </w:pPr>
          </w:p>
        </w:tc>
        <w:tc>
          <w:tcPr>
            <w:tcW w:w="700" w:type="dxa"/>
            <w:tcBorders>
              <w:top w:val="nil"/>
              <w:left w:val="nil"/>
              <w:bottom w:val="nil"/>
              <w:right w:val="nil"/>
            </w:tcBorders>
            <w:shd w:val="clear" w:color="auto" w:fill="auto"/>
            <w:noWrap/>
            <w:vAlign w:val="center"/>
            <w:hideMark/>
          </w:tcPr>
          <w:p w14:paraId="3B6A941F" w14:textId="77777777" w:rsidR="005114BB" w:rsidRPr="005114BB" w:rsidRDefault="005114BB" w:rsidP="005114BB">
            <w:pPr>
              <w:jc w:val="center"/>
              <w:rPr>
                <w:rFonts w:eastAsia="Times New Roman"/>
                <w:sz w:val="20"/>
                <w:szCs w:val="20"/>
              </w:rPr>
            </w:pPr>
          </w:p>
        </w:tc>
        <w:tc>
          <w:tcPr>
            <w:tcW w:w="680" w:type="dxa"/>
            <w:tcBorders>
              <w:top w:val="nil"/>
              <w:left w:val="nil"/>
              <w:bottom w:val="nil"/>
              <w:right w:val="nil"/>
            </w:tcBorders>
            <w:shd w:val="clear" w:color="auto" w:fill="auto"/>
            <w:noWrap/>
            <w:vAlign w:val="bottom"/>
            <w:hideMark/>
          </w:tcPr>
          <w:p w14:paraId="02C133AB" w14:textId="77777777" w:rsidR="005114BB" w:rsidRPr="005114BB" w:rsidRDefault="005114BB" w:rsidP="005114BB">
            <w:pPr>
              <w:jc w:val="center"/>
              <w:rPr>
                <w:rFonts w:eastAsia="Times New Roman"/>
                <w:sz w:val="20"/>
                <w:szCs w:val="20"/>
              </w:rPr>
            </w:pPr>
          </w:p>
        </w:tc>
      </w:tr>
    </w:tbl>
    <w:p w14:paraId="1CEEC622" w14:textId="23CAD7B7" w:rsidR="008B3924" w:rsidRPr="005114BB" w:rsidRDefault="008B3924" w:rsidP="005171A2">
      <w:pPr>
        <w:rPr>
          <w:rFonts w:ascii="Calibri" w:eastAsia="Times New Roman" w:hAnsi="Calibri" w:cs="Calibri"/>
          <w:b/>
          <w:color w:val="000000"/>
          <w:sz w:val="20"/>
          <w:szCs w:val="20"/>
        </w:rPr>
      </w:pPr>
      <w:r w:rsidRPr="005114BB">
        <w:rPr>
          <w:rFonts w:ascii="Calibri" w:eastAsia="Times New Roman" w:hAnsi="Calibri" w:cs="Calibri"/>
          <w:b/>
          <w:color w:val="000000"/>
          <w:sz w:val="20"/>
          <w:szCs w:val="20"/>
        </w:rPr>
        <w:t>Percent</w:t>
      </w:r>
      <w:r w:rsidR="005114BB">
        <w:rPr>
          <w:rFonts w:ascii="Calibri" w:eastAsia="Times New Roman" w:hAnsi="Calibri" w:cs="Calibri"/>
          <w:b/>
          <w:color w:val="000000"/>
          <w:sz w:val="20"/>
          <w:szCs w:val="20"/>
        </w:rPr>
        <w:t>age</w:t>
      </w:r>
      <w:r w:rsidRPr="005114BB">
        <w:rPr>
          <w:rFonts w:ascii="Calibri" w:eastAsia="Times New Roman" w:hAnsi="Calibri" w:cs="Calibri"/>
          <w:b/>
          <w:color w:val="000000"/>
          <w:sz w:val="20"/>
          <w:szCs w:val="20"/>
        </w:rPr>
        <w:t xml:space="preserve">s do not include missing values in the denominator </w:t>
      </w:r>
    </w:p>
    <w:p w14:paraId="0F33CFB6" w14:textId="12539668" w:rsidR="008B3924" w:rsidRPr="005114BB" w:rsidRDefault="008B3924" w:rsidP="005171A2">
      <w:pPr>
        <w:rPr>
          <w:rFonts w:ascii="Calibri" w:hAnsi="Calibri" w:cs="Calibri"/>
          <w:b/>
        </w:rPr>
      </w:pPr>
      <w:r w:rsidRPr="005114BB">
        <w:rPr>
          <w:rFonts w:ascii="Calibri" w:eastAsia="Times New Roman" w:hAnsi="Calibri" w:cs="Calibri"/>
          <w:b/>
          <w:color w:val="000000"/>
          <w:sz w:val="20"/>
          <w:szCs w:val="20"/>
        </w:rPr>
        <w:t xml:space="preserve">Bold indicates </w:t>
      </w:r>
      <w:r w:rsidR="00E656E3" w:rsidRPr="005114BB">
        <w:rPr>
          <w:rFonts w:ascii="Calibri" w:eastAsia="Times New Roman" w:hAnsi="Calibri" w:cs="Calibri"/>
          <w:b/>
          <w:color w:val="000000"/>
          <w:sz w:val="20"/>
          <w:szCs w:val="20"/>
        </w:rPr>
        <w:t>s</w:t>
      </w:r>
      <w:r w:rsidR="005114BB">
        <w:rPr>
          <w:rFonts w:ascii="Calibri" w:eastAsia="Times New Roman" w:hAnsi="Calibri" w:cs="Calibri"/>
          <w:b/>
          <w:color w:val="000000"/>
          <w:sz w:val="20"/>
          <w:szCs w:val="20"/>
        </w:rPr>
        <w:t>tatistically s</w:t>
      </w:r>
      <w:r w:rsidR="00E656E3" w:rsidRPr="005114BB">
        <w:rPr>
          <w:rFonts w:ascii="Calibri" w:eastAsia="Times New Roman" w:hAnsi="Calibri" w:cs="Calibri"/>
          <w:b/>
          <w:color w:val="000000"/>
          <w:sz w:val="20"/>
          <w:szCs w:val="20"/>
        </w:rPr>
        <w:t>ignificant</w:t>
      </w:r>
      <w:r w:rsidRPr="005114BB">
        <w:rPr>
          <w:rFonts w:ascii="Calibri" w:eastAsia="Times New Roman" w:hAnsi="Calibri" w:cs="Calibri"/>
          <w:b/>
          <w:color w:val="000000"/>
          <w:sz w:val="20"/>
          <w:szCs w:val="20"/>
        </w:rPr>
        <w:t xml:space="preserve"> </w:t>
      </w:r>
      <w:r w:rsidR="005114BB">
        <w:rPr>
          <w:rFonts w:ascii="Calibri" w:eastAsia="Times New Roman" w:hAnsi="Calibri" w:cs="Calibri"/>
          <w:b/>
          <w:color w:val="000000"/>
          <w:sz w:val="20"/>
          <w:szCs w:val="20"/>
        </w:rPr>
        <w:t>difference between no-incentive and incentive conditions</w:t>
      </w:r>
      <w:r w:rsidRPr="005114BB">
        <w:rPr>
          <w:rFonts w:ascii="Calibri" w:eastAsia="Times New Roman" w:hAnsi="Calibri" w:cs="Calibri"/>
          <w:b/>
          <w:color w:val="000000"/>
          <w:sz w:val="20"/>
          <w:szCs w:val="20"/>
        </w:rPr>
        <w:t xml:space="preserve"> (p&lt;.05)</w:t>
      </w:r>
    </w:p>
    <w:p w14:paraId="51B425EC" w14:textId="77777777" w:rsidR="008B3924" w:rsidRPr="00CE2AE1" w:rsidRDefault="008B3924" w:rsidP="005171A2">
      <w:pPr>
        <w:rPr>
          <w:rFonts w:ascii="Calibri" w:hAnsi="Calibri" w:cs="Calibri"/>
        </w:rPr>
      </w:pPr>
    </w:p>
    <w:sectPr w:rsidR="008B3924" w:rsidRPr="00CE2AE1" w:rsidSect="00D502F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01058" w14:textId="77777777" w:rsidR="00222F2F" w:rsidRDefault="00222F2F" w:rsidP="002B497E">
      <w:r>
        <w:separator/>
      </w:r>
    </w:p>
  </w:endnote>
  <w:endnote w:type="continuationSeparator" w:id="0">
    <w:p w14:paraId="1D29E3BE" w14:textId="77777777" w:rsidR="00222F2F" w:rsidRDefault="00222F2F" w:rsidP="002B497E">
      <w:r>
        <w:continuationSeparator/>
      </w:r>
    </w:p>
  </w:endnote>
  <w:endnote w:type="continuationNotice" w:id="1">
    <w:p w14:paraId="475BDD0C" w14:textId="77777777" w:rsidR="00222F2F" w:rsidRDefault="00222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20DCF" w14:textId="19F5C72E" w:rsidR="00222F2F" w:rsidRPr="007C6AC0" w:rsidRDefault="00222F2F" w:rsidP="007C6AC0">
    <w:pPr>
      <w:pStyle w:val="Footer"/>
    </w:pPr>
    <w:r>
      <w:fldChar w:fldCharType="begin"/>
    </w:r>
    <w:r>
      <w:instrText xml:space="preserve"> PAGE   \* MERGEFORMAT </w:instrText>
    </w:r>
    <w:r>
      <w:fldChar w:fldCharType="separate"/>
    </w:r>
    <w:r w:rsidR="009E29A4">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5932F" w14:textId="77777777" w:rsidR="00222F2F" w:rsidRDefault="00222F2F" w:rsidP="002B497E">
      <w:r>
        <w:separator/>
      </w:r>
    </w:p>
  </w:footnote>
  <w:footnote w:type="continuationSeparator" w:id="0">
    <w:p w14:paraId="46C72BEA" w14:textId="77777777" w:rsidR="00222F2F" w:rsidRDefault="00222F2F" w:rsidP="002B497E">
      <w:r>
        <w:continuationSeparator/>
      </w:r>
    </w:p>
  </w:footnote>
  <w:footnote w:type="continuationNotice" w:id="1">
    <w:p w14:paraId="486BB2C8" w14:textId="77777777" w:rsidR="00222F2F" w:rsidRDefault="00222F2F"/>
  </w:footnote>
  <w:footnote w:id="2">
    <w:p w14:paraId="7F2BB222" w14:textId="4787DCF4" w:rsidR="00222F2F" w:rsidRDefault="00222F2F">
      <w:pPr>
        <w:pStyle w:val="FootnoteText"/>
      </w:pPr>
      <w:r>
        <w:rPr>
          <w:rStyle w:val="FootnoteReference"/>
        </w:rPr>
        <w:footnoteRef/>
      </w:r>
      <w:r>
        <w:t xml:space="preserve"> </w:t>
      </w:r>
      <w:r w:rsidRPr="00222F2F">
        <w:rPr>
          <w:rFonts w:ascii="Calibri" w:hAnsi="Calibri" w:cs="Calibri"/>
        </w:rPr>
        <w:t xml:space="preserve">The observed lack of effect of individual incentives </w:t>
      </w:r>
      <w:r w:rsidR="00FB7422">
        <w:rPr>
          <w:rFonts w:ascii="Calibri" w:hAnsi="Calibri" w:cs="Calibri"/>
        </w:rPr>
        <w:t>for</w:t>
      </w:r>
      <w:r w:rsidRPr="00222F2F">
        <w:rPr>
          <w:rFonts w:ascii="Calibri" w:hAnsi="Calibri" w:cs="Calibri"/>
        </w:rPr>
        <w:t xml:space="preserve"> lower-education respondents may be because these parents were under-represented in participating ECEs, among volunteers</w:t>
      </w:r>
      <w:r w:rsidR="00FB7422">
        <w:rPr>
          <w:rFonts w:ascii="Calibri" w:hAnsi="Calibri" w:cs="Calibri"/>
        </w:rPr>
        <w:t xml:space="preserve"> generated by participating sites</w:t>
      </w:r>
      <w:r w:rsidRPr="00222F2F">
        <w:rPr>
          <w:rFonts w:ascii="Calibri" w:hAnsi="Calibri" w:cs="Calibri"/>
        </w:rPr>
        <w:t>, or in the conversion of volunteer</w:t>
      </w:r>
      <w:r w:rsidR="00FB7422">
        <w:rPr>
          <w:rFonts w:ascii="Calibri" w:hAnsi="Calibri" w:cs="Calibri"/>
        </w:rPr>
        <w:t>s</w:t>
      </w:r>
      <w:r w:rsidRPr="00222F2F">
        <w:rPr>
          <w:rFonts w:ascii="Calibri" w:hAnsi="Calibri" w:cs="Calibri"/>
        </w:rPr>
        <w:t xml:space="preserve"> to respondent</w:t>
      </w:r>
      <w:r w:rsidR="00FB7422">
        <w:rPr>
          <w:rFonts w:ascii="Calibri" w:hAnsi="Calibri" w:cs="Calibri"/>
        </w:rPr>
        <w:t>s</w:t>
      </w:r>
      <w:r w:rsidRPr="00222F2F">
        <w:rPr>
          <w:rFonts w:ascii="Calibri" w:hAnsi="Calibri" w:cs="Calibri"/>
        </w:rPr>
        <w:t>.  Site-level demographic information about families served by participating ECEs was not available to the research team.  This important point is discussed in the Data Collection and Discussion/Conclusion sections below.</w:t>
      </w:r>
    </w:p>
  </w:footnote>
  <w:footnote w:id="3">
    <w:p w14:paraId="22F72915" w14:textId="77777777" w:rsidR="00222F2F" w:rsidRDefault="00222F2F" w:rsidP="00202112">
      <w:pPr>
        <w:pStyle w:val="FootnoteText"/>
      </w:pPr>
      <w:r>
        <w:rPr>
          <w:rStyle w:val="FootnoteReference"/>
        </w:rPr>
        <w:footnoteRef/>
      </w:r>
      <w:r>
        <w:t xml:space="preserve"> </w:t>
      </w:r>
      <w:hyperlink r:id="rId1" w:history="1">
        <w:r w:rsidRPr="0096509E">
          <w:rPr>
            <w:rStyle w:val="Hyperlink"/>
          </w:rPr>
          <w:t>https://healthysafechildren.org//grantee/project-launch</w:t>
        </w:r>
      </w:hyperlink>
      <w:r>
        <w:tab/>
      </w:r>
    </w:p>
  </w:footnote>
  <w:footnote w:id="4">
    <w:p w14:paraId="068E5BA4" w14:textId="77777777" w:rsidR="00222F2F" w:rsidRDefault="00222F2F" w:rsidP="00D650B1">
      <w:pPr>
        <w:pStyle w:val="FootnoteText"/>
      </w:pPr>
      <w:r>
        <w:rPr>
          <w:rStyle w:val="FootnoteReference"/>
        </w:rPr>
        <w:footnoteRef/>
      </w:r>
      <w:r>
        <w:t xml:space="preserve"> The Parent Survey portion of the MSE was limited to State grantees, and did not include Tribes or Territories. </w:t>
      </w:r>
    </w:p>
  </w:footnote>
  <w:footnote w:id="5">
    <w:p w14:paraId="3899443D" w14:textId="77777777" w:rsidR="00222F2F" w:rsidRDefault="00222F2F">
      <w:pPr>
        <w:pStyle w:val="FootnoteText"/>
      </w:pPr>
      <w:r>
        <w:rPr>
          <w:rStyle w:val="FootnoteReference"/>
        </w:rPr>
        <w:footnoteRef/>
      </w:r>
      <w:r>
        <w:t xml:space="preserve"> Data from the Montana communities were excluded from these analyses as </w:t>
      </w:r>
      <w:r w:rsidRPr="001D3333">
        <w:t xml:space="preserve">the 2011-2015 five-year ZCTA level data are not available </w:t>
      </w:r>
      <w:r>
        <w:t>for the measures of interest in these communities.</w:t>
      </w:r>
    </w:p>
  </w:footnote>
  <w:footnote w:id="6">
    <w:p w14:paraId="4D5894E7" w14:textId="196F266F" w:rsidR="00222F2F" w:rsidRDefault="00222F2F" w:rsidP="009B7619">
      <w:pPr>
        <w:pStyle w:val="FootnoteText"/>
      </w:pPr>
      <w:r>
        <w:rPr>
          <w:rStyle w:val="FootnoteReference"/>
        </w:rPr>
        <w:footnoteRef/>
      </w:r>
      <w:r>
        <w:t xml:space="preserve"> The 224 responses are from 18 communities: Alabama, Colorado, Delaware, Georgia, Indiana, Maryland, New Hampshire and Tennessee. Responses from Montana (n=22) were excluded from this analysis as ACS data are not available at the same geographic level to make a direct comparison.</w:t>
      </w:r>
    </w:p>
  </w:footnote>
  <w:footnote w:id="7">
    <w:p w14:paraId="5A554FC3" w14:textId="75AB38F7" w:rsidR="00222F2F" w:rsidRDefault="00222F2F" w:rsidP="009B7619">
      <w:pPr>
        <w:rPr>
          <w:sz w:val="20"/>
          <w:szCs w:val="20"/>
        </w:rPr>
      </w:pPr>
      <w:r>
        <w:rPr>
          <w:rStyle w:val="FootnoteReference"/>
        </w:rPr>
        <w:footnoteRef/>
      </w:r>
      <w:r>
        <w:t xml:space="preserve"> </w:t>
      </w:r>
      <w:r>
        <w:rPr>
          <w:sz w:val="20"/>
          <w:szCs w:val="20"/>
        </w:rPr>
        <w:t xml:space="preserve">The ‘Other’ category includes: two or more races, American Indian or Alaska Native, Asian, Indian, Chinese, Filipino, Japanese, Korean, Vietnamese, Other Asian, Native Hawaiian, Guamanian, Chamorro, and Samoan. </w:t>
      </w:r>
    </w:p>
  </w:footnote>
  <w:footnote w:id="8">
    <w:p w14:paraId="15E1D09F" w14:textId="77777777" w:rsidR="00222F2F" w:rsidRDefault="00222F2F" w:rsidP="009B7619">
      <w:pPr>
        <w:pStyle w:val="FootnoteText"/>
        <w:rPr>
          <w:rFonts w:asciiTheme="minorHAnsi" w:hAnsiTheme="minorHAnsi" w:cstheme="minorBidi"/>
          <w:sz w:val="20"/>
        </w:rPr>
      </w:pPr>
      <w:r>
        <w:rPr>
          <w:rStyle w:val="FootnoteReference"/>
        </w:rPr>
        <w:footnoteRef/>
      </w:r>
      <w:r>
        <w:t xml:space="preserve"> There are no “missing” data in the ACS as missing responses are imputed.</w:t>
      </w:r>
    </w:p>
  </w:footnote>
  <w:footnote w:id="9">
    <w:p w14:paraId="130D2301" w14:textId="77777777" w:rsidR="00222F2F" w:rsidRDefault="00222F2F" w:rsidP="009B7619">
      <w:pPr>
        <w:rPr>
          <w:sz w:val="20"/>
          <w:szCs w:val="20"/>
        </w:rPr>
      </w:pPr>
      <w:r>
        <w:rPr>
          <w:rStyle w:val="FootnoteReference"/>
        </w:rPr>
        <w:footnoteRef/>
      </w:r>
      <w:r>
        <w:t xml:space="preserve"> </w:t>
      </w:r>
      <w:r>
        <w:rPr>
          <w:sz w:val="20"/>
          <w:szCs w:val="20"/>
        </w:rPr>
        <w:t>An additional four respondents were excluded as they were retired or disabled.</w:t>
      </w:r>
    </w:p>
    <w:p w14:paraId="7A049C86" w14:textId="77777777" w:rsidR="00222F2F" w:rsidRDefault="00222F2F" w:rsidP="009B7619">
      <w:pPr>
        <w:pStyle w:val="FootnoteText"/>
        <w:rPr>
          <w:rFonts w:asciiTheme="minorHAnsi" w:hAnsiTheme="minorHAnsi" w:cstheme="minorBidi"/>
          <w:sz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5668C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D3AE8D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0C4BFBC"/>
    <w:lvl w:ilvl="0">
      <w:start w:val="1"/>
      <w:numFmt w:val="decimal"/>
      <w:lvlText w:val="%1."/>
      <w:lvlJc w:val="left"/>
      <w:pPr>
        <w:tabs>
          <w:tab w:val="num" w:pos="1080"/>
        </w:tabs>
        <w:ind w:left="1080" w:hanging="360"/>
      </w:pPr>
    </w:lvl>
  </w:abstractNum>
  <w:abstractNum w:abstractNumId="3">
    <w:nsid w:val="FFFFFF7F"/>
    <w:multiLevelType w:val="singleLevel"/>
    <w:tmpl w:val="7368F9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362CBF5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2AAD8B0"/>
    <w:lvl w:ilvl="0">
      <w:start w:val="1"/>
      <w:numFmt w:val="bullet"/>
      <w:pStyle w:val="ListBullet4"/>
      <w:lvlText w:val="○"/>
      <w:lvlJc w:val="left"/>
      <w:pPr>
        <w:ind w:left="1440" w:hanging="360"/>
      </w:pPr>
      <w:rPr>
        <w:rFonts w:ascii="Times New Roman" w:hAnsi="Times New Roman" w:cs="Times New Roman" w:hint="default"/>
      </w:rPr>
    </w:lvl>
  </w:abstractNum>
  <w:abstractNum w:abstractNumId="6">
    <w:nsid w:val="FFFFFF82"/>
    <w:multiLevelType w:val="singleLevel"/>
    <w:tmpl w:val="AB3E0F4E"/>
    <w:lvl w:ilvl="0">
      <w:start w:val="1"/>
      <w:numFmt w:val="bullet"/>
      <w:pStyle w:val="ListBullet3"/>
      <w:lvlText w:val="●"/>
      <w:lvlJc w:val="left"/>
      <w:pPr>
        <w:ind w:left="1080" w:hanging="360"/>
      </w:pPr>
      <w:rPr>
        <w:rFonts w:ascii="Times New Roman" w:hAnsi="Times New Roman" w:cs="Times New Roman" w:hint="default"/>
        <w:b w:val="0"/>
        <w:bCs w:val="0"/>
        <w:i w:val="0"/>
        <w:iCs w:val="0"/>
        <w:caps w:val="0"/>
        <w:strike w:val="0"/>
        <w:dstrike w:val="0"/>
        <w:vanish w:val="0"/>
        <w:color w:val="F3901D"/>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7">
    <w:nsid w:val="FFFFFF83"/>
    <w:multiLevelType w:val="singleLevel"/>
    <w:tmpl w:val="67DE4B04"/>
    <w:lvl w:ilvl="0">
      <w:start w:val="1"/>
      <w:numFmt w:val="bullet"/>
      <w:pStyle w:val="ListBullet2"/>
      <w:lvlText w:val="►"/>
      <w:lvlJc w:val="left"/>
      <w:pPr>
        <w:ind w:left="720" w:hanging="360"/>
      </w:pPr>
      <w:rPr>
        <w:rFonts w:ascii="Times New Roman" w:hAnsi="Times New Roman" w:cs="Times New Roman" w:hint="default"/>
        <w:color w:val="F3901D"/>
        <w:sz w:val="16"/>
        <w:szCs w:val="16"/>
      </w:rPr>
    </w:lvl>
  </w:abstractNum>
  <w:abstractNum w:abstractNumId="8">
    <w:nsid w:val="FFFFFF88"/>
    <w:multiLevelType w:val="singleLevel"/>
    <w:tmpl w:val="1E146D30"/>
    <w:lvl w:ilvl="0">
      <w:start w:val="1"/>
      <w:numFmt w:val="decimal"/>
      <w:pStyle w:val="ListNumber"/>
      <w:lvlText w:val="%1."/>
      <w:lvlJc w:val="left"/>
      <w:pPr>
        <w:tabs>
          <w:tab w:val="num" w:pos="360"/>
        </w:tabs>
        <w:ind w:left="360" w:hanging="360"/>
      </w:pPr>
    </w:lvl>
  </w:abstractNum>
  <w:abstractNum w:abstractNumId="9">
    <w:nsid w:val="FFFFFF89"/>
    <w:multiLevelType w:val="singleLevel"/>
    <w:tmpl w:val="6B82C9EC"/>
    <w:lvl w:ilvl="0">
      <w:start w:val="1"/>
      <w:numFmt w:val="bullet"/>
      <w:pStyle w:val="ListBullet"/>
      <w:lvlText w:val="■"/>
      <w:lvlJc w:val="left"/>
      <w:pPr>
        <w:ind w:left="360" w:hanging="360"/>
      </w:pPr>
      <w:rPr>
        <w:rFonts w:ascii="Times New Roman" w:hAnsi="Times New Roman" w:cs="Times New Roman" w:hint="default"/>
        <w:color w:val="F3901D"/>
        <w:sz w:val="16"/>
        <w:szCs w:val="16"/>
      </w:rPr>
    </w:lvl>
  </w:abstractNum>
  <w:abstractNum w:abstractNumId="10">
    <w:nsid w:val="156E57B4"/>
    <w:multiLevelType w:val="hybridMultilevel"/>
    <w:tmpl w:val="1BFE5888"/>
    <w:lvl w:ilvl="0" w:tplc="F2F8A204">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FB2464"/>
    <w:multiLevelType w:val="hybridMultilevel"/>
    <w:tmpl w:val="8C482A04"/>
    <w:lvl w:ilvl="0" w:tplc="42E0EB6E">
      <w:start w:val="1"/>
      <w:numFmt w:val="bullet"/>
      <w:lvlText w:val="►"/>
      <w:lvlJc w:val="left"/>
      <w:pPr>
        <w:ind w:left="1440" w:hanging="360"/>
      </w:pPr>
      <w:rPr>
        <w:b w:val="0"/>
        <w:bCs w:val="0"/>
        <w:i w:val="0"/>
        <w:iCs w:val="0"/>
        <w:caps w:val="0"/>
        <w:smallCaps w:val="0"/>
        <w:strike w:val="0"/>
        <w:dstrike w:val="0"/>
        <w:noProof w:val="0"/>
        <w:vanish w:val="0"/>
        <w:color w:val="8AB3A4"/>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9873AD3"/>
    <w:multiLevelType w:val="hybridMultilevel"/>
    <w:tmpl w:val="9EC0A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482623"/>
    <w:multiLevelType w:val="hybridMultilevel"/>
    <w:tmpl w:val="2368BEE6"/>
    <w:lvl w:ilvl="0" w:tplc="24006FA8">
      <w:start w:val="1"/>
      <w:numFmt w:val="bullet"/>
      <w:lvlText w:val="■"/>
      <w:lvlJc w:val="left"/>
      <w:pPr>
        <w:ind w:left="360" w:hanging="360"/>
      </w:pPr>
      <w:rPr>
        <w:rFonts w:ascii="Garamond" w:hAnsi="Garamond" w:hint="default"/>
        <w:color w:val="000000" w:themeColor="text1"/>
        <w:sz w:val="14"/>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E8135C"/>
    <w:multiLevelType w:val="hybridMultilevel"/>
    <w:tmpl w:val="BFCEBACA"/>
    <w:lvl w:ilvl="0" w:tplc="537294D0">
      <w:start w:val="1"/>
      <w:numFmt w:val="bullet"/>
      <w:pStyle w:val="NORCTableBullet2"/>
      <w:lvlText w:val="●"/>
      <w:lvlJc w:val="left"/>
      <w:pPr>
        <w:ind w:left="864" w:hanging="360"/>
      </w:pPr>
      <w:rPr>
        <w:rFonts w:ascii="Arial" w:hAnsi="Arial" w:cs="Arial" w:hint="default"/>
        <w:b w:val="0"/>
        <w:bCs w:val="0"/>
        <w:i w:val="0"/>
        <w:iCs w:val="0"/>
        <w:caps w:val="0"/>
        <w:strike w:val="0"/>
        <w:dstrike w:val="0"/>
        <w:vanish w:val="0"/>
        <w:color w:val="F3901D"/>
        <w:spacing w:val="0"/>
        <w:kern w:val="0"/>
        <w:position w:val="0"/>
        <w:sz w:val="16"/>
        <w:szCs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5">
    <w:nsid w:val="5740067D"/>
    <w:multiLevelType w:val="hybridMultilevel"/>
    <w:tmpl w:val="DAF6CFB2"/>
    <w:lvl w:ilvl="0" w:tplc="8DF0D94E">
      <w:start w:val="1"/>
      <w:numFmt w:val="bullet"/>
      <w:lvlText w:val="●"/>
      <w:lvlJc w:val="left"/>
      <w:pPr>
        <w:ind w:left="1080" w:hanging="360"/>
      </w:pPr>
      <w:rPr>
        <w:b w:val="0"/>
        <w:bCs w:val="0"/>
        <w:i w:val="0"/>
        <w:iCs w:val="0"/>
        <w:caps w:val="0"/>
        <w:smallCaps w:val="0"/>
        <w:strike w:val="0"/>
        <w:dstrike w:val="0"/>
        <w:noProof w:val="0"/>
        <w:vanish w:val="0"/>
        <w:color w:val="8AB3A4"/>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8132377"/>
    <w:multiLevelType w:val="hybridMultilevel"/>
    <w:tmpl w:val="47D07170"/>
    <w:lvl w:ilvl="0" w:tplc="504017BC">
      <w:start w:val="1"/>
      <w:numFmt w:val="bullet"/>
      <w:pStyle w:val="NORCTableBullet1"/>
      <w:lvlText w:val="■"/>
      <w:lvlJc w:val="left"/>
      <w:pPr>
        <w:ind w:left="504" w:hanging="360"/>
      </w:pPr>
      <w:rPr>
        <w:rFonts w:ascii="Arial" w:hAnsi="Arial" w:cs="Arial" w:hint="default"/>
        <w:b w:val="0"/>
        <w:bCs w:val="0"/>
        <w:i w:val="0"/>
        <w:iCs w:val="0"/>
        <w:caps w:val="0"/>
        <w:smallCaps w:val="0"/>
        <w:strike w:val="0"/>
        <w:dstrike w:val="0"/>
        <w:noProof w:val="0"/>
        <w:vanish w:val="0"/>
        <w:color w:val="F3901D"/>
        <w:spacing w:val="0"/>
        <w:kern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7">
    <w:nsid w:val="645C7C8B"/>
    <w:multiLevelType w:val="hybridMultilevel"/>
    <w:tmpl w:val="4A06187C"/>
    <w:lvl w:ilvl="0" w:tplc="C65A1C84">
      <w:start w:val="1"/>
      <w:numFmt w:val="bullet"/>
      <w:lvlText w:val="■"/>
      <w:lvlJc w:val="left"/>
      <w:pPr>
        <w:ind w:left="720" w:hanging="360"/>
      </w:pPr>
      <w:rPr>
        <w:rFonts w:ascii="Times New Roman" w:hAnsi="Times New Roman" w:cs="Times New Roman" w:hint="default"/>
        <w:color w:val="8AB3A4"/>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3071DA"/>
    <w:multiLevelType w:val="hybridMultilevel"/>
    <w:tmpl w:val="0CEE6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5"/>
  </w:num>
  <w:num w:numId="4">
    <w:abstractNumId w:val="14"/>
  </w:num>
  <w:num w:numId="5">
    <w:abstractNumId w:val="16"/>
  </w:num>
  <w:num w:numId="6">
    <w:abstractNumId w:val="13"/>
  </w:num>
  <w:num w:numId="7">
    <w:abstractNumId w:val="10"/>
  </w:num>
  <w:num w:numId="8">
    <w:abstractNumId w:val="8"/>
  </w:num>
  <w:num w:numId="9">
    <w:abstractNumId w:val="8"/>
  </w:num>
  <w:num w:numId="10">
    <w:abstractNumId w:val="3"/>
  </w:num>
  <w:num w:numId="11">
    <w:abstractNumId w:val="3"/>
  </w:num>
  <w:num w:numId="12">
    <w:abstractNumId w:val="17"/>
  </w:num>
  <w:num w:numId="13">
    <w:abstractNumId w:val="11"/>
  </w:num>
  <w:num w:numId="14">
    <w:abstractNumId w:val="15"/>
  </w:num>
  <w:num w:numId="15">
    <w:abstractNumId w:val="14"/>
  </w:num>
  <w:num w:numId="16">
    <w:abstractNumId w:val="16"/>
  </w:num>
  <w:num w:numId="17">
    <w:abstractNumId w:val="13"/>
  </w:num>
  <w:num w:numId="18">
    <w:abstractNumId w:val="10"/>
  </w:num>
  <w:num w:numId="19">
    <w:abstractNumId w:val="9"/>
  </w:num>
  <w:num w:numId="20">
    <w:abstractNumId w:val="7"/>
  </w:num>
  <w:num w:numId="21">
    <w:abstractNumId w:val="6"/>
  </w:num>
  <w:num w:numId="22">
    <w:abstractNumId w:val="5"/>
  </w:num>
  <w:num w:numId="23">
    <w:abstractNumId w:val="4"/>
  </w:num>
  <w:num w:numId="24">
    <w:abstractNumId w:val="2"/>
  </w:num>
  <w:num w:numId="25">
    <w:abstractNumId w:val="1"/>
  </w:num>
  <w:num w:numId="26">
    <w:abstractNumId w:val="0"/>
  </w:num>
  <w:num w:numId="27">
    <w:abstractNumId w:val="1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ADB"/>
    <w:rsid w:val="000049C0"/>
    <w:rsid w:val="00004B30"/>
    <w:rsid w:val="00011105"/>
    <w:rsid w:val="00011572"/>
    <w:rsid w:val="0001271D"/>
    <w:rsid w:val="00023AB5"/>
    <w:rsid w:val="00034092"/>
    <w:rsid w:val="00061EF9"/>
    <w:rsid w:val="000675FF"/>
    <w:rsid w:val="00070867"/>
    <w:rsid w:val="00071CAF"/>
    <w:rsid w:val="00073764"/>
    <w:rsid w:val="00084010"/>
    <w:rsid w:val="00097B1B"/>
    <w:rsid w:val="000B5C79"/>
    <w:rsid w:val="000C4962"/>
    <w:rsid w:val="000D178F"/>
    <w:rsid w:val="000F7D82"/>
    <w:rsid w:val="00100183"/>
    <w:rsid w:val="00106AA4"/>
    <w:rsid w:val="00130048"/>
    <w:rsid w:val="00131DE1"/>
    <w:rsid w:val="00134E51"/>
    <w:rsid w:val="001362D9"/>
    <w:rsid w:val="001611E6"/>
    <w:rsid w:val="00164D65"/>
    <w:rsid w:val="00173144"/>
    <w:rsid w:val="00174F98"/>
    <w:rsid w:val="00190E78"/>
    <w:rsid w:val="001A6784"/>
    <w:rsid w:val="001B47F5"/>
    <w:rsid w:val="001D30FE"/>
    <w:rsid w:val="001D3333"/>
    <w:rsid w:val="001D7EEF"/>
    <w:rsid w:val="001E2D0E"/>
    <w:rsid w:val="001E6126"/>
    <w:rsid w:val="00202112"/>
    <w:rsid w:val="00220C9F"/>
    <w:rsid w:val="00222F2F"/>
    <w:rsid w:val="00223B03"/>
    <w:rsid w:val="00224180"/>
    <w:rsid w:val="00231081"/>
    <w:rsid w:val="00243D36"/>
    <w:rsid w:val="002A0694"/>
    <w:rsid w:val="002A734B"/>
    <w:rsid w:val="002B497E"/>
    <w:rsid w:val="002D2A55"/>
    <w:rsid w:val="002D42D8"/>
    <w:rsid w:val="002F17B1"/>
    <w:rsid w:val="002F5294"/>
    <w:rsid w:val="0031321D"/>
    <w:rsid w:val="0032082B"/>
    <w:rsid w:val="003231A9"/>
    <w:rsid w:val="00327A9B"/>
    <w:rsid w:val="0034000B"/>
    <w:rsid w:val="00363685"/>
    <w:rsid w:val="00372C4D"/>
    <w:rsid w:val="003923B5"/>
    <w:rsid w:val="00392EC7"/>
    <w:rsid w:val="003B1FCF"/>
    <w:rsid w:val="003B3045"/>
    <w:rsid w:val="003C462D"/>
    <w:rsid w:val="003D1F5E"/>
    <w:rsid w:val="00400B56"/>
    <w:rsid w:val="0041273E"/>
    <w:rsid w:val="004247D8"/>
    <w:rsid w:val="004407B2"/>
    <w:rsid w:val="00443936"/>
    <w:rsid w:val="00450142"/>
    <w:rsid w:val="00455C3E"/>
    <w:rsid w:val="004A6592"/>
    <w:rsid w:val="004D6486"/>
    <w:rsid w:val="004F6ADB"/>
    <w:rsid w:val="004F7287"/>
    <w:rsid w:val="00503E09"/>
    <w:rsid w:val="005114BB"/>
    <w:rsid w:val="005171A2"/>
    <w:rsid w:val="00523272"/>
    <w:rsid w:val="00533E16"/>
    <w:rsid w:val="005358C2"/>
    <w:rsid w:val="00547A9E"/>
    <w:rsid w:val="0055527C"/>
    <w:rsid w:val="00561141"/>
    <w:rsid w:val="005721DB"/>
    <w:rsid w:val="00585BAD"/>
    <w:rsid w:val="00586004"/>
    <w:rsid w:val="00597880"/>
    <w:rsid w:val="005A1206"/>
    <w:rsid w:val="005A6BD0"/>
    <w:rsid w:val="005B041E"/>
    <w:rsid w:val="005B28F1"/>
    <w:rsid w:val="005C60ED"/>
    <w:rsid w:val="005D3D72"/>
    <w:rsid w:val="005E7820"/>
    <w:rsid w:val="00605FE8"/>
    <w:rsid w:val="00611655"/>
    <w:rsid w:val="00613D5B"/>
    <w:rsid w:val="00614866"/>
    <w:rsid w:val="006301AF"/>
    <w:rsid w:val="006379DE"/>
    <w:rsid w:val="00640746"/>
    <w:rsid w:val="0064396F"/>
    <w:rsid w:val="00646C12"/>
    <w:rsid w:val="00652554"/>
    <w:rsid w:val="006551E6"/>
    <w:rsid w:val="00657FB8"/>
    <w:rsid w:val="00660682"/>
    <w:rsid w:val="00664231"/>
    <w:rsid w:val="00677A06"/>
    <w:rsid w:val="00692F27"/>
    <w:rsid w:val="006A2093"/>
    <w:rsid w:val="006A756E"/>
    <w:rsid w:val="006B11BC"/>
    <w:rsid w:val="006B45C2"/>
    <w:rsid w:val="006C4DF9"/>
    <w:rsid w:val="006F36C9"/>
    <w:rsid w:val="006F654D"/>
    <w:rsid w:val="00703D5F"/>
    <w:rsid w:val="007461FF"/>
    <w:rsid w:val="0074662E"/>
    <w:rsid w:val="00752771"/>
    <w:rsid w:val="00754AC2"/>
    <w:rsid w:val="00757835"/>
    <w:rsid w:val="00777B87"/>
    <w:rsid w:val="00777E29"/>
    <w:rsid w:val="0079221F"/>
    <w:rsid w:val="007A3091"/>
    <w:rsid w:val="007B0E0A"/>
    <w:rsid w:val="007B1673"/>
    <w:rsid w:val="007C4E39"/>
    <w:rsid w:val="007C6AC0"/>
    <w:rsid w:val="007E5AC2"/>
    <w:rsid w:val="00802A7C"/>
    <w:rsid w:val="00804833"/>
    <w:rsid w:val="00806D09"/>
    <w:rsid w:val="00810405"/>
    <w:rsid w:val="0081732E"/>
    <w:rsid w:val="00817963"/>
    <w:rsid w:val="00830D7A"/>
    <w:rsid w:val="008403A4"/>
    <w:rsid w:val="008443E5"/>
    <w:rsid w:val="00847D40"/>
    <w:rsid w:val="0085247E"/>
    <w:rsid w:val="008543C4"/>
    <w:rsid w:val="0086497B"/>
    <w:rsid w:val="00867003"/>
    <w:rsid w:val="008818AD"/>
    <w:rsid w:val="00885292"/>
    <w:rsid w:val="008A66E8"/>
    <w:rsid w:val="008A7C1E"/>
    <w:rsid w:val="008B3924"/>
    <w:rsid w:val="008D7165"/>
    <w:rsid w:val="008E237E"/>
    <w:rsid w:val="009004B3"/>
    <w:rsid w:val="009114C0"/>
    <w:rsid w:val="00916205"/>
    <w:rsid w:val="009241B5"/>
    <w:rsid w:val="00936FD2"/>
    <w:rsid w:val="0094325C"/>
    <w:rsid w:val="00951F95"/>
    <w:rsid w:val="00961480"/>
    <w:rsid w:val="00965636"/>
    <w:rsid w:val="00966449"/>
    <w:rsid w:val="00970C8D"/>
    <w:rsid w:val="0097205B"/>
    <w:rsid w:val="0097415B"/>
    <w:rsid w:val="00977211"/>
    <w:rsid w:val="009833EF"/>
    <w:rsid w:val="00987E8D"/>
    <w:rsid w:val="00993843"/>
    <w:rsid w:val="009A3BCF"/>
    <w:rsid w:val="009B7619"/>
    <w:rsid w:val="009B7E8B"/>
    <w:rsid w:val="009C4ACD"/>
    <w:rsid w:val="009D0E29"/>
    <w:rsid w:val="009E29A4"/>
    <w:rsid w:val="009E2E8E"/>
    <w:rsid w:val="009E3B92"/>
    <w:rsid w:val="009F2BCB"/>
    <w:rsid w:val="009F2D62"/>
    <w:rsid w:val="00A0090B"/>
    <w:rsid w:val="00A15D12"/>
    <w:rsid w:val="00A31258"/>
    <w:rsid w:val="00A337A7"/>
    <w:rsid w:val="00A337F0"/>
    <w:rsid w:val="00A45E84"/>
    <w:rsid w:val="00A475A8"/>
    <w:rsid w:val="00A52AD0"/>
    <w:rsid w:val="00A637A4"/>
    <w:rsid w:val="00A958EE"/>
    <w:rsid w:val="00AA2A1A"/>
    <w:rsid w:val="00AB5D1F"/>
    <w:rsid w:val="00AC224E"/>
    <w:rsid w:val="00AE3A6E"/>
    <w:rsid w:val="00AE5385"/>
    <w:rsid w:val="00AF7AAE"/>
    <w:rsid w:val="00B03773"/>
    <w:rsid w:val="00B12CB5"/>
    <w:rsid w:val="00B178E7"/>
    <w:rsid w:val="00B5283F"/>
    <w:rsid w:val="00B52D76"/>
    <w:rsid w:val="00B6687E"/>
    <w:rsid w:val="00B86A5F"/>
    <w:rsid w:val="00B932A4"/>
    <w:rsid w:val="00B93902"/>
    <w:rsid w:val="00BA7A34"/>
    <w:rsid w:val="00BB3723"/>
    <w:rsid w:val="00BB60D3"/>
    <w:rsid w:val="00BD60BA"/>
    <w:rsid w:val="00BF6BD5"/>
    <w:rsid w:val="00C04552"/>
    <w:rsid w:val="00C146F5"/>
    <w:rsid w:val="00C228BF"/>
    <w:rsid w:val="00C26A9F"/>
    <w:rsid w:val="00C27D70"/>
    <w:rsid w:val="00C4414B"/>
    <w:rsid w:val="00C45B82"/>
    <w:rsid w:val="00C54BAD"/>
    <w:rsid w:val="00C60A83"/>
    <w:rsid w:val="00C71651"/>
    <w:rsid w:val="00C75F1B"/>
    <w:rsid w:val="00C8019C"/>
    <w:rsid w:val="00C8645A"/>
    <w:rsid w:val="00C9273B"/>
    <w:rsid w:val="00CD01F3"/>
    <w:rsid w:val="00CD45FA"/>
    <w:rsid w:val="00CE2AE1"/>
    <w:rsid w:val="00CF0A20"/>
    <w:rsid w:val="00D1513B"/>
    <w:rsid w:val="00D25A49"/>
    <w:rsid w:val="00D31AE6"/>
    <w:rsid w:val="00D35583"/>
    <w:rsid w:val="00D41DC3"/>
    <w:rsid w:val="00D45FAB"/>
    <w:rsid w:val="00D502F7"/>
    <w:rsid w:val="00D554D8"/>
    <w:rsid w:val="00D611BE"/>
    <w:rsid w:val="00D632A4"/>
    <w:rsid w:val="00D650B1"/>
    <w:rsid w:val="00D65A4F"/>
    <w:rsid w:val="00D66ED7"/>
    <w:rsid w:val="00D76729"/>
    <w:rsid w:val="00D833E3"/>
    <w:rsid w:val="00DB3ACD"/>
    <w:rsid w:val="00DB6E59"/>
    <w:rsid w:val="00DC784E"/>
    <w:rsid w:val="00DE1270"/>
    <w:rsid w:val="00DE53BD"/>
    <w:rsid w:val="00E172A0"/>
    <w:rsid w:val="00E235A4"/>
    <w:rsid w:val="00E34C12"/>
    <w:rsid w:val="00E376E0"/>
    <w:rsid w:val="00E43AF6"/>
    <w:rsid w:val="00E44227"/>
    <w:rsid w:val="00E52BE8"/>
    <w:rsid w:val="00E53194"/>
    <w:rsid w:val="00E53B8C"/>
    <w:rsid w:val="00E54E5D"/>
    <w:rsid w:val="00E61E3B"/>
    <w:rsid w:val="00E656E3"/>
    <w:rsid w:val="00E67A14"/>
    <w:rsid w:val="00E71C7F"/>
    <w:rsid w:val="00E77664"/>
    <w:rsid w:val="00E825A1"/>
    <w:rsid w:val="00E84680"/>
    <w:rsid w:val="00E91F2D"/>
    <w:rsid w:val="00E97B0E"/>
    <w:rsid w:val="00EB3DAF"/>
    <w:rsid w:val="00ED0A2E"/>
    <w:rsid w:val="00EE6BB2"/>
    <w:rsid w:val="00EF0FD7"/>
    <w:rsid w:val="00EF4956"/>
    <w:rsid w:val="00F036E5"/>
    <w:rsid w:val="00F10BEB"/>
    <w:rsid w:val="00F12521"/>
    <w:rsid w:val="00F14F08"/>
    <w:rsid w:val="00F15FCB"/>
    <w:rsid w:val="00F2574D"/>
    <w:rsid w:val="00F3082F"/>
    <w:rsid w:val="00F43F27"/>
    <w:rsid w:val="00F55B70"/>
    <w:rsid w:val="00F76BAA"/>
    <w:rsid w:val="00F84AAB"/>
    <w:rsid w:val="00FB3434"/>
    <w:rsid w:val="00FB7422"/>
    <w:rsid w:val="00FC2BF9"/>
    <w:rsid w:val="00FD3E54"/>
    <w:rsid w:val="00FE7550"/>
    <w:rsid w:val="00FF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DF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5" w:unhideWhenUsed="0" w:qFormat="1"/>
    <w:lsdException w:name="heading 2" w:uiPriority="5" w:qFormat="1"/>
    <w:lsdException w:name="heading 3" w:uiPriority="5" w:qFormat="1"/>
    <w:lsdException w:name="heading 4" w:uiPriority="5" w:qFormat="1"/>
    <w:lsdException w:name="heading 5" w:uiPriority="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uiPriority="0"/>
    <w:lsdException w:name="caption" w:uiPriority="35" w:qFormat="1"/>
    <w:lsdException w:name="footnote reference" w:semiHidden="0" w:unhideWhenUsed="0"/>
    <w:lsdException w:name="List Bullet" w:uiPriority="0"/>
    <w:lsdException w:name="List Bullet 2" w:semiHidden="0" w:unhideWhenUsed="0"/>
    <w:lsdException w:name="List Bullet 3" w:semiHidden="0" w:unhideWhenUsed="0"/>
    <w:lsdException w:name="List Bullet 4" w:semiHidden="0" w:unhideWhenUsed="0"/>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locked="1" w:semiHidden="0" w:uiPriority="33" w:unhideWhenUsed="0" w:qFormat="1"/>
    <w:lsdException w:name="Bibliography" w:uiPriority="37"/>
    <w:lsdException w:name="TOC Heading" w:uiPriority="39" w:qFormat="1"/>
  </w:latentStyles>
  <w:style w:type="paragraph" w:default="1" w:styleId="Normal">
    <w:name w:val="Normal"/>
    <w:qFormat/>
    <w:rsid w:val="002A0694"/>
  </w:style>
  <w:style w:type="paragraph" w:styleId="Heading1">
    <w:name w:val="heading 1"/>
    <w:basedOn w:val="Normal"/>
    <w:next w:val="Normal"/>
    <w:link w:val="Heading1Char"/>
    <w:uiPriority w:val="5"/>
    <w:qFormat/>
    <w:rsid w:val="00DC784E"/>
    <w:pPr>
      <w:keepNext/>
      <w:keepLines/>
      <w:pBdr>
        <w:top w:val="single" w:sz="24" w:space="2" w:color="BFB6AC"/>
        <w:left w:val="single" w:sz="24" w:space="4" w:color="BFB6AC"/>
        <w:bottom w:val="single" w:sz="24" w:space="2" w:color="BFB6AC"/>
        <w:right w:val="single" w:sz="24" w:space="4" w:color="BFB6AC"/>
      </w:pBdr>
      <w:shd w:val="clear" w:color="auto" w:fill="BFB6AC"/>
      <w:tabs>
        <w:tab w:val="left" w:pos="216"/>
        <w:tab w:val="left" w:pos="1728"/>
      </w:tabs>
      <w:spacing w:after="320"/>
      <w:ind w:left="86" w:right="86"/>
      <w:outlineLvl w:val="0"/>
    </w:pPr>
    <w:rPr>
      <w:rFonts w:ascii="Arial" w:hAnsi="Arial"/>
      <w:b/>
      <w:bCs/>
      <w:color w:val="000000" w:themeColor="text1"/>
      <w:kern w:val="32"/>
      <w:sz w:val="32"/>
      <w:szCs w:val="32"/>
    </w:rPr>
  </w:style>
  <w:style w:type="paragraph" w:styleId="Heading2">
    <w:name w:val="heading 2"/>
    <w:basedOn w:val="Normal"/>
    <w:next w:val="Normal"/>
    <w:link w:val="Heading2Char"/>
    <w:uiPriority w:val="5"/>
    <w:qFormat/>
    <w:rsid w:val="00DC784E"/>
    <w:pPr>
      <w:keepNext/>
      <w:keepLines/>
      <w:pBdr>
        <w:bottom w:val="single" w:sz="4" w:space="3" w:color="BFB6AC"/>
      </w:pBdr>
      <w:tabs>
        <w:tab w:val="left" w:pos="504"/>
      </w:tabs>
      <w:spacing w:before="360" w:after="240"/>
      <w:outlineLvl w:val="1"/>
    </w:pPr>
    <w:rPr>
      <w:rFonts w:ascii="Arial" w:hAnsi="Arial"/>
      <w:b/>
      <w:bCs/>
      <w:iCs/>
      <w:color w:val="F3901D"/>
      <w:szCs w:val="28"/>
    </w:rPr>
  </w:style>
  <w:style w:type="paragraph" w:styleId="Heading3">
    <w:name w:val="heading 3"/>
    <w:basedOn w:val="Normal"/>
    <w:next w:val="Normal"/>
    <w:link w:val="Heading3Char"/>
    <w:uiPriority w:val="5"/>
    <w:qFormat/>
    <w:rsid w:val="00DC784E"/>
    <w:pPr>
      <w:keepNext/>
      <w:tabs>
        <w:tab w:val="left" w:pos="936"/>
      </w:tabs>
      <w:spacing w:before="320" w:after="180"/>
      <w:outlineLvl w:val="2"/>
    </w:pPr>
    <w:rPr>
      <w:rFonts w:ascii="Arial" w:hAnsi="Arial"/>
      <w:b/>
      <w:bCs/>
      <w:color w:val="F3901D"/>
      <w:szCs w:val="26"/>
    </w:rPr>
  </w:style>
  <w:style w:type="paragraph" w:styleId="Heading4">
    <w:name w:val="heading 4"/>
    <w:basedOn w:val="Normal"/>
    <w:next w:val="Normal"/>
    <w:link w:val="Heading4Char"/>
    <w:uiPriority w:val="5"/>
    <w:qFormat/>
    <w:rsid w:val="00DC784E"/>
    <w:pPr>
      <w:keepNext/>
      <w:spacing w:before="320" w:after="120"/>
      <w:outlineLvl w:val="3"/>
    </w:pPr>
    <w:rPr>
      <w:rFonts w:ascii="Arial" w:eastAsia="Times New Roman" w:hAnsi="Arial"/>
      <w:bCs/>
      <w:i/>
      <w:color w:val="F3901D"/>
      <w:szCs w:val="28"/>
    </w:rPr>
  </w:style>
  <w:style w:type="paragraph" w:styleId="Heading5">
    <w:name w:val="heading 5"/>
    <w:basedOn w:val="Normal"/>
    <w:next w:val="Normal"/>
    <w:link w:val="Heading5Char"/>
    <w:uiPriority w:val="5"/>
    <w:qFormat/>
    <w:rsid w:val="00DC784E"/>
    <w:pPr>
      <w:keepNext/>
      <w:spacing w:before="320" w:after="120"/>
      <w:outlineLvl w:val="4"/>
    </w:pPr>
    <w:rPr>
      <w:rFonts w:eastAsiaTheme="majorEastAsia"/>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DC784E"/>
    <w:rPr>
      <w:rFonts w:ascii="Arial" w:hAnsi="Arial"/>
      <w:b/>
      <w:bCs/>
      <w:color w:val="000000" w:themeColor="text1"/>
      <w:kern w:val="32"/>
      <w:sz w:val="32"/>
      <w:szCs w:val="32"/>
      <w:shd w:val="clear" w:color="auto" w:fill="BFB6AC"/>
    </w:rPr>
  </w:style>
  <w:style w:type="character" w:customStyle="1" w:styleId="Heading2Char">
    <w:name w:val="Heading 2 Char"/>
    <w:basedOn w:val="DefaultParagraphFont"/>
    <w:link w:val="Heading2"/>
    <w:uiPriority w:val="5"/>
    <w:rsid w:val="00DC784E"/>
    <w:rPr>
      <w:rFonts w:ascii="Arial" w:hAnsi="Arial"/>
      <w:b/>
      <w:bCs/>
      <w:iCs/>
      <w:color w:val="F3901D"/>
      <w:szCs w:val="28"/>
    </w:rPr>
  </w:style>
  <w:style w:type="character" w:customStyle="1" w:styleId="Heading3Char">
    <w:name w:val="Heading 3 Char"/>
    <w:basedOn w:val="DefaultParagraphFont"/>
    <w:link w:val="Heading3"/>
    <w:uiPriority w:val="5"/>
    <w:rsid w:val="00DC784E"/>
    <w:rPr>
      <w:rFonts w:ascii="Arial" w:hAnsi="Arial"/>
      <w:b/>
      <w:bCs/>
      <w:color w:val="F3901D"/>
      <w:szCs w:val="26"/>
    </w:rPr>
  </w:style>
  <w:style w:type="character" w:customStyle="1" w:styleId="Heading4Char">
    <w:name w:val="Heading 4 Char"/>
    <w:basedOn w:val="DefaultParagraphFont"/>
    <w:link w:val="Heading4"/>
    <w:uiPriority w:val="5"/>
    <w:rsid w:val="00DC784E"/>
    <w:rPr>
      <w:rFonts w:ascii="Arial" w:eastAsia="Times New Roman" w:hAnsi="Arial"/>
      <w:bCs/>
      <w:i/>
      <w:color w:val="F3901D"/>
      <w:szCs w:val="28"/>
    </w:rPr>
  </w:style>
  <w:style w:type="character" w:customStyle="1" w:styleId="Heading5Char">
    <w:name w:val="Heading 5 Char"/>
    <w:basedOn w:val="DefaultParagraphFont"/>
    <w:link w:val="Heading5"/>
    <w:uiPriority w:val="5"/>
    <w:rsid w:val="00DC784E"/>
    <w:rPr>
      <w:rFonts w:eastAsiaTheme="majorEastAsia"/>
      <w:b/>
      <w:bCs/>
      <w:i/>
      <w:iCs/>
      <w:szCs w:val="26"/>
    </w:rPr>
  </w:style>
  <w:style w:type="character" w:customStyle="1" w:styleId="NORCOrangeLogoforHeader">
    <w:name w:val="NORC Orange Logo for Header"/>
    <w:qFormat/>
    <w:rsid w:val="009E2E8E"/>
    <w:rPr>
      <w:b/>
      <w:color w:val="F3901D"/>
      <w:sz w:val="32"/>
    </w:rPr>
  </w:style>
  <w:style w:type="paragraph" w:customStyle="1" w:styleId="NORCCaption-Exhibit">
    <w:name w:val="NORC Caption - Exhibit"/>
    <w:basedOn w:val="Normal"/>
    <w:qFormat/>
    <w:rsid w:val="00A475A8"/>
    <w:pPr>
      <w:keepNext/>
      <w:keepLines/>
      <w:pBdr>
        <w:top w:val="single" w:sz="4" w:space="5" w:color="BFB6AC"/>
        <w:bottom w:val="single" w:sz="4" w:space="3" w:color="BFB6AC"/>
      </w:pBdr>
      <w:tabs>
        <w:tab w:val="left" w:pos="1224"/>
      </w:tabs>
      <w:spacing w:before="320" w:after="120"/>
    </w:pPr>
    <w:rPr>
      <w:rFonts w:ascii="Arial" w:eastAsia="Times New Roman" w:hAnsi="Arial" w:cs="Arial"/>
      <w:color w:val="000000" w:themeColor="text1"/>
      <w:szCs w:val="24"/>
    </w:rPr>
  </w:style>
  <w:style w:type="character" w:customStyle="1" w:styleId="NORCCaption-Color">
    <w:name w:val="NORC Caption - Color"/>
    <w:qFormat/>
    <w:rsid w:val="008A66E8"/>
    <w:rPr>
      <w:rFonts w:ascii="Arial" w:hAnsi="Arial"/>
      <w:b/>
      <w:color w:val="F3901D"/>
      <w:sz w:val="22"/>
    </w:rPr>
  </w:style>
  <w:style w:type="paragraph" w:styleId="FootnoteText">
    <w:name w:val="footnote text"/>
    <w:basedOn w:val="Normal"/>
    <w:link w:val="FootnoteTextChar"/>
    <w:uiPriority w:val="99"/>
    <w:rsid w:val="00D41DC3"/>
    <w:pPr>
      <w:spacing w:after="60"/>
    </w:pPr>
    <w:rPr>
      <w:sz w:val="18"/>
      <w:szCs w:val="20"/>
    </w:rPr>
  </w:style>
  <w:style w:type="character" w:customStyle="1" w:styleId="FootnoteTextChar">
    <w:name w:val="Footnote Text Char"/>
    <w:basedOn w:val="DefaultParagraphFont"/>
    <w:link w:val="FootnoteText"/>
    <w:uiPriority w:val="99"/>
    <w:rsid w:val="00D41DC3"/>
    <w:rPr>
      <w:rFonts w:ascii="Times New Roman" w:hAnsi="Times New Roman"/>
      <w:sz w:val="18"/>
      <w:szCs w:val="20"/>
    </w:rPr>
  </w:style>
  <w:style w:type="paragraph" w:styleId="Subtitle">
    <w:name w:val="Subtitle"/>
    <w:basedOn w:val="Normal"/>
    <w:next w:val="Normal"/>
    <w:link w:val="SubtitleChar"/>
    <w:uiPriority w:val="11"/>
    <w:qFormat/>
    <w:rsid w:val="004407B2"/>
    <w:pPr>
      <w:numPr>
        <w:ilvl w:val="1"/>
      </w:numPr>
    </w:pPr>
    <w:rPr>
      <w:rFonts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4407B2"/>
    <w:rPr>
      <w:rFonts w:eastAsiaTheme="majorEastAsia" w:cstheme="majorBidi"/>
      <w:i/>
      <w:iCs/>
      <w:color w:val="000000" w:themeColor="text1"/>
      <w:spacing w:val="15"/>
    </w:rPr>
  </w:style>
  <w:style w:type="paragraph" w:customStyle="1" w:styleId="NORCCoverVolume">
    <w:name w:val="NORC Cover Volume"/>
    <w:qFormat/>
    <w:rsid w:val="00E52BE8"/>
    <w:pPr>
      <w:spacing w:after="800"/>
    </w:pPr>
    <w:rPr>
      <w:rFonts w:ascii="Arial" w:eastAsia="Times New Roman" w:hAnsi="Arial"/>
      <w:b/>
      <w:color w:val="FFFFFF"/>
      <w:spacing w:val="94"/>
      <w:sz w:val="36"/>
    </w:rPr>
  </w:style>
  <w:style w:type="paragraph" w:customStyle="1" w:styleId="NORCCoverTitle">
    <w:name w:val="NORC Cover Title"/>
    <w:qFormat/>
    <w:rsid w:val="00E52BE8"/>
    <w:pPr>
      <w:spacing w:line="360" w:lineRule="auto"/>
    </w:pPr>
    <w:rPr>
      <w:rFonts w:eastAsia="Times New Roman"/>
      <w:sz w:val="56"/>
    </w:rPr>
  </w:style>
  <w:style w:type="paragraph" w:customStyle="1" w:styleId="NORCCoverAddressInformation">
    <w:name w:val="NORC Cover Address Information"/>
    <w:qFormat/>
    <w:rsid w:val="005B28F1"/>
    <w:pPr>
      <w:autoSpaceDE w:val="0"/>
      <w:autoSpaceDN w:val="0"/>
      <w:adjustRightInd w:val="0"/>
      <w:spacing w:line="288" w:lineRule="auto"/>
      <w:textAlignment w:val="center"/>
    </w:pPr>
    <w:rPr>
      <w:rFonts w:eastAsia="Times New Roman" w:cs="AGaramond-Regular"/>
      <w:color w:val="000000"/>
      <w:lang w:bidi="en-US"/>
    </w:rPr>
  </w:style>
  <w:style w:type="paragraph" w:customStyle="1" w:styleId="NORCPresentedto">
    <w:name w:val="NORC Presented to"/>
    <w:qFormat/>
    <w:rsid w:val="00977211"/>
    <w:pPr>
      <w:widowControl w:val="0"/>
      <w:autoSpaceDE w:val="0"/>
      <w:autoSpaceDN w:val="0"/>
      <w:adjustRightInd w:val="0"/>
      <w:spacing w:line="288" w:lineRule="auto"/>
      <w:textAlignment w:val="center"/>
    </w:pPr>
    <w:rPr>
      <w:rFonts w:ascii="Arial" w:eastAsia="Times New Roman" w:hAnsi="Arial" w:cs="ArialMT"/>
      <w:caps/>
      <w:color w:val="000000" w:themeColor="text1"/>
      <w:spacing w:val="10"/>
      <w:lang w:bidi="en-US"/>
    </w:rPr>
  </w:style>
  <w:style w:type="paragraph" w:customStyle="1" w:styleId="NORCDisclaimer">
    <w:name w:val="NORC Disclaimer"/>
    <w:qFormat/>
    <w:rsid w:val="009E2E8E"/>
    <w:pPr>
      <w:tabs>
        <w:tab w:val="left" w:pos="1728"/>
      </w:tabs>
      <w:spacing w:before="40" w:after="40" w:line="240" w:lineRule="exact"/>
    </w:pPr>
    <w:rPr>
      <w:rFonts w:ascii="Arial" w:eastAsia="Times New Roman" w:hAnsi="Arial"/>
      <w:sz w:val="16"/>
    </w:rPr>
  </w:style>
  <w:style w:type="paragraph" w:styleId="Caption">
    <w:name w:val="caption"/>
    <w:basedOn w:val="Normal"/>
    <w:next w:val="Normal"/>
    <w:uiPriority w:val="35"/>
    <w:semiHidden/>
    <w:unhideWhenUsed/>
    <w:qFormat/>
    <w:rsid w:val="001362D9"/>
    <w:pPr>
      <w:spacing w:after="200"/>
    </w:pPr>
    <w:rPr>
      <w:rFonts w:ascii="Arial" w:hAnsi="Arial"/>
      <w:b/>
      <w:bCs/>
      <w:color w:val="F3901D"/>
      <w:sz w:val="18"/>
      <w:szCs w:val="18"/>
    </w:rPr>
  </w:style>
  <w:style w:type="paragraph" w:styleId="ListBullet">
    <w:name w:val="List Bullet"/>
    <w:basedOn w:val="Normal"/>
    <w:rsid w:val="009833EF"/>
    <w:pPr>
      <w:numPr>
        <w:numId w:val="19"/>
      </w:numPr>
      <w:spacing w:after="60" w:line="360" w:lineRule="auto"/>
    </w:pPr>
  </w:style>
  <w:style w:type="paragraph" w:styleId="ListBullet2">
    <w:name w:val="List Bullet 2"/>
    <w:basedOn w:val="Normal"/>
    <w:uiPriority w:val="99"/>
    <w:rsid w:val="009833EF"/>
    <w:pPr>
      <w:numPr>
        <w:numId w:val="20"/>
      </w:numPr>
      <w:tabs>
        <w:tab w:val="num" w:pos="360"/>
      </w:tabs>
      <w:spacing w:after="60" w:line="360" w:lineRule="auto"/>
      <w:ind w:left="0" w:firstLine="0"/>
    </w:pPr>
  </w:style>
  <w:style w:type="paragraph" w:styleId="BodyText">
    <w:name w:val="Body Text"/>
    <w:basedOn w:val="Normal"/>
    <w:link w:val="BodyTextChar"/>
    <w:uiPriority w:val="99"/>
    <w:rsid w:val="007C6AC0"/>
    <w:pPr>
      <w:spacing w:after="240" w:line="360" w:lineRule="auto"/>
    </w:pPr>
    <w:rPr>
      <w:rFonts w:eastAsia="Calibri"/>
    </w:rPr>
  </w:style>
  <w:style w:type="character" w:customStyle="1" w:styleId="BodyTextChar">
    <w:name w:val="Body Text Char"/>
    <w:basedOn w:val="DefaultParagraphFont"/>
    <w:link w:val="BodyText"/>
    <w:uiPriority w:val="99"/>
    <w:rsid w:val="00D25A49"/>
    <w:rPr>
      <w:rFonts w:eastAsia="Calibri"/>
      <w:sz w:val="22"/>
      <w:szCs w:val="22"/>
    </w:rPr>
  </w:style>
  <w:style w:type="paragraph" w:customStyle="1" w:styleId="NORCCaption-Table">
    <w:name w:val="NORC Caption - Table"/>
    <w:basedOn w:val="Normal"/>
    <w:qFormat/>
    <w:rsid w:val="006F36C9"/>
    <w:pPr>
      <w:keepNext/>
      <w:keepLines/>
      <w:pBdr>
        <w:top w:val="single" w:sz="4" w:space="5" w:color="BFB6AC"/>
        <w:bottom w:val="single" w:sz="4" w:space="3" w:color="BFB6AC"/>
      </w:pBdr>
      <w:tabs>
        <w:tab w:val="left" w:pos="1224"/>
      </w:tabs>
      <w:spacing w:before="320" w:after="120"/>
    </w:pPr>
    <w:rPr>
      <w:rFonts w:ascii="Arial" w:eastAsia="Times New Roman" w:hAnsi="Arial" w:cs="Arial"/>
      <w:color w:val="000000" w:themeColor="text1"/>
      <w:szCs w:val="24"/>
    </w:rPr>
  </w:style>
  <w:style w:type="paragraph" w:styleId="ListBullet3">
    <w:name w:val="List Bullet 3"/>
    <w:basedOn w:val="Normal"/>
    <w:uiPriority w:val="99"/>
    <w:rsid w:val="009833EF"/>
    <w:pPr>
      <w:numPr>
        <w:numId w:val="21"/>
      </w:numPr>
      <w:spacing w:after="60" w:line="360" w:lineRule="auto"/>
    </w:pPr>
  </w:style>
  <w:style w:type="paragraph" w:customStyle="1" w:styleId="NORCTableBullet2">
    <w:name w:val="NORC Table Bullet 2"/>
    <w:basedOn w:val="Normal"/>
    <w:qFormat/>
    <w:rsid w:val="004407B2"/>
    <w:pPr>
      <w:numPr>
        <w:numId w:val="15"/>
      </w:numPr>
      <w:tabs>
        <w:tab w:val="left" w:pos="432"/>
      </w:tabs>
      <w:spacing w:before="20" w:after="20"/>
      <w:ind w:left="288" w:hanging="144"/>
    </w:pPr>
    <w:rPr>
      <w:rFonts w:ascii="Arial" w:eastAsia="Times New Roman" w:hAnsi="Arial"/>
      <w:color w:val="000000"/>
      <w:sz w:val="18"/>
      <w:szCs w:val="20"/>
    </w:rPr>
  </w:style>
  <w:style w:type="paragraph" w:customStyle="1" w:styleId="NORCTableBullet1">
    <w:name w:val="NORC Table Bullet 1"/>
    <w:basedOn w:val="Normal"/>
    <w:qFormat/>
    <w:rsid w:val="004407B2"/>
    <w:pPr>
      <w:numPr>
        <w:numId w:val="16"/>
      </w:numPr>
      <w:tabs>
        <w:tab w:val="left" w:pos="144"/>
      </w:tabs>
      <w:spacing w:before="40" w:after="40"/>
      <w:ind w:left="144" w:hanging="144"/>
    </w:pPr>
    <w:rPr>
      <w:rFonts w:ascii="Arial" w:eastAsia="Times New Roman" w:hAnsi="Arial"/>
      <w:color w:val="000000"/>
      <w:sz w:val="18"/>
      <w:szCs w:val="20"/>
    </w:rPr>
  </w:style>
  <w:style w:type="paragraph" w:customStyle="1" w:styleId="Default">
    <w:name w:val="Default"/>
    <w:basedOn w:val="Normal"/>
    <w:rsid w:val="009E2E8E"/>
    <w:pPr>
      <w:autoSpaceDE w:val="0"/>
      <w:autoSpaceDN w:val="0"/>
    </w:pPr>
    <w:rPr>
      <w:color w:val="000000"/>
    </w:rPr>
  </w:style>
  <w:style w:type="paragraph" w:styleId="Bibliography">
    <w:name w:val="Bibliography"/>
    <w:basedOn w:val="Normal"/>
    <w:next w:val="Normal"/>
    <w:uiPriority w:val="37"/>
    <w:semiHidden/>
    <w:unhideWhenUsed/>
    <w:rsid w:val="00D41DC3"/>
    <w:pPr>
      <w:spacing w:after="180"/>
    </w:pPr>
  </w:style>
  <w:style w:type="paragraph" w:styleId="ListBullet4">
    <w:name w:val="List Bullet 4"/>
    <w:basedOn w:val="Normal"/>
    <w:uiPriority w:val="99"/>
    <w:rsid w:val="001362D9"/>
    <w:pPr>
      <w:numPr>
        <w:numId w:val="22"/>
      </w:numPr>
      <w:spacing w:after="60"/>
    </w:pPr>
  </w:style>
  <w:style w:type="paragraph" w:styleId="ListBullet5">
    <w:name w:val="List Bullet 5"/>
    <w:basedOn w:val="Normal"/>
    <w:uiPriority w:val="99"/>
    <w:unhideWhenUsed/>
    <w:rsid w:val="001362D9"/>
    <w:pPr>
      <w:numPr>
        <w:numId w:val="23"/>
      </w:numPr>
      <w:contextualSpacing/>
    </w:pPr>
  </w:style>
  <w:style w:type="paragraph" w:customStyle="1" w:styleId="NORCTableBodyLeft">
    <w:name w:val="NORC Table Body Left"/>
    <w:basedOn w:val="Normal"/>
    <w:qFormat/>
    <w:rsid w:val="001362D9"/>
    <w:pPr>
      <w:spacing w:before="40" w:after="40"/>
    </w:pPr>
    <w:rPr>
      <w:rFonts w:ascii="Arial" w:eastAsiaTheme="minorEastAsia" w:hAnsi="Arial"/>
      <w:sz w:val="18"/>
    </w:rPr>
  </w:style>
  <w:style w:type="character" w:styleId="IntenseEmphasis">
    <w:name w:val="Intense Emphasis"/>
    <w:basedOn w:val="DefaultParagraphFont"/>
    <w:uiPriority w:val="21"/>
    <w:qFormat/>
    <w:rsid w:val="00D25A49"/>
    <w:rPr>
      <w:b/>
      <w:bCs/>
      <w:i/>
      <w:iCs/>
      <w:color w:val="000000" w:themeColor="text1"/>
    </w:rPr>
  </w:style>
  <w:style w:type="paragraph" w:styleId="TableofFigures">
    <w:name w:val="table of figures"/>
    <w:basedOn w:val="Normal"/>
    <w:next w:val="Normal"/>
    <w:uiPriority w:val="99"/>
    <w:unhideWhenUsed/>
    <w:rsid w:val="004F6ADB"/>
    <w:pPr>
      <w:tabs>
        <w:tab w:val="left" w:pos="1080"/>
        <w:tab w:val="right" w:leader="dot" w:pos="9360"/>
      </w:tabs>
      <w:spacing w:after="180"/>
      <w:ind w:left="1080" w:hanging="1080"/>
    </w:pPr>
  </w:style>
  <w:style w:type="paragraph" w:styleId="TOC1">
    <w:name w:val="toc 1"/>
    <w:next w:val="Normal"/>
    <w:uiPriority w:val="39"/>
    <w:rsid w:val="00936FD2"/>
    <w:pPr>
      <w:tabs>
        <w:tab w:val="left" w:pos="504"/>
        <w:tab w:val="right" w:leader="dot" w:pos="9360"/>
      </w:tabs>
      <w:spacing w:before="360" w:after="60"/>
    </w:pPr>
    <w:rPr>
      <w:rFonts w:ascii="Arial" w:eastAsia="Times New Roman" w:hAnsi="Arial"/>
      <w:b/>
      <w:color w:val="000000"/>
    </w:rPr>
  </w:style>
  <w:style w:type="paragraph" w:styleId="TOC2">
    <w:name w:val="toc 2"/>
    <w:next w:val="Normal"/>
    <w:uiPriority w:val="39"/>
    <w:rsid w:val="00A52AD0"/>
    <w:pPr>
      <w:tabs>
        <w:tab w:val="left" w:pos="1080"/>
        <w:tab w:val="right" w:leader="dot" w:pos="9360"/>
      </w:tabs>
      <w:spacing w:before="120" w:after="60"/>
      <w:ind w:left="504"/>
    </w:pPr>
    <w:rPr>
      <w:rFonts w:ascii="Arial" w:eastAsia="Times New Roman" w:hAnsi="Arial"/>
    </w:rPr>
  </w:style>
  <w:style w:type="paragraph" w:styleId="TOC3">
    <w:name w:val="toc 3"/>
    <w:next w:val="Normal"/>
    <w:uiPriority w:val="39"/>
    <w:rsid w:val="00A52AD0"/>
    <w:pPr>
      <w:tabs>
        <w:tab w:val="left" w:pos="1728"/>
        <w:tab w:val="right" w:leader="dot" w:pos="9360"/>
      </w:tabs>
      <w:spacing w:after="60"/>
      <w:ind w:left="1800" w:hanging="720"/>
    </w:pPr>
    <w:rPr>
      <w:rFonts w:ascii="Arial" w:eastAsia="Times New Roman" w:hAnsi="Arial"/>
      <w:i/>
    </w:rPr>
  </w:style>
  <w:style w:type="paragraph" w:styleId="CommentText">
    <w:name w:val="annotation text"/>
    <w:basedOn w:val="Normal"/>
    <w:link w:val="CommentTextChar"/>
    <w:uiPriority w:val="99"/>
    <w:rsid w:val="009E2E8E"/>
    <w:rPr>
      <w:rFonts w:ascii="Calibri" w:eastAsia="Times New Roman" w:hAnsi="Calibri"/>
      <w:szCs w:val="20"/>
    </w:rPr>
  </w:style>
  <w:style w:type="character" w:customStyle="1" w:styleId="CommentTextChar">
    <w:name w:val="Comment Text Char"/>
    <w:basedOn w:val="DefaultParagraphFont"/>
    <w:link w:val="CommentText"/>
    <w:uiPriority w:val="99"/>
    <w:rsid w:val="009E2E8E"/>
    <w:rPr>
      <w:rFonts w:ascii="Calibri" w:eastAsia="Times New Roman" w:hAnsi="Calibri"/>
      <w:szCs w:val="20"/>
    </w:rPr>
  </w:style>
  <w:style w:type="paragraph" w:styleId="Header">
    <w:name w:val="header"/>
    <w:link w:val="HeaderChar"/>
    <w:rsid w:val="002B497E"/>
    <w:pPr>
      <w:tabs>
        <w:tab w:val="right" w:pos="9360"/>
      </w:tabs>
    </w:pPr>
    <w:rPr>
      <w:rFonts w:ascii="Arial" w:eastAsia="Times New Roman" w:hAnsi="Arial"/>
      <w:sz w:val="16"/>
    </w:rPr>
  </w:style>
  <w:style w:type="character" w:customStyle="1" w:styleId="HeaderChar">
    <w:name w:val="Header Char"/>
    <w:basedOn w:val="DefaultParagraphFont"/>
    <w:link w:val="Header"/>
    <w:rsid w:val="002B497E"/>
    <w:rPr>
      <w:rFonts w:ascii="Arial" w:eastAsia="Times New Roman" w:hAnsi="Arial"/>
      <w:sz w:val="16"/>
    </w:rPr>
  </w:style>
  <w:style w:type="paragraph" w:styleId="Footer">
    <w:name w:val="footer"/>
    <w:link w:val="FooterChar"/>
    <w:uiPriority w:val="99"/>
    <w:rsid w:val="007C6AC0"/>
    <w:pPr>
      <w:tabs>
        <w:tab w:val="right" w:pos="9360"/>
      </w:tabs>
      <w:jc w:val="right"/>
    </w:pPr>
    <w:rPr>
      <w:rFonts w:ascii="Arial" w:eastAsia="Times New Roman" w:hAnsi="Arial"/>
      <w:caps/>
      <w:sz w:val="16"/>
    </w:rPr>
  </w:style>
  <w:style w:type="character" w:customStyle="1" w:styleId="FooterChar">
    <w:name w:val="Footer Char"/>
    <w:basedOn w:val="DefaultParagraphFont"/>
    <w:link w:val="Footer"/>
    <w:uiPriority w:val="99"/>
    <w:rsid w:val="007C6AC0"/>
    <w:rPr>
      <w:rFonts w:ascii="Arial" w:eastAsia="Times New Roman" w:hAnsi="Arial"/>
      <w:caps/>
      <w:sz w:val="16"/>
    </w:rPr>
  </w:style>
  <w:style w:type="character" w:styleId="CommentReference">
    <w:name w:val="annotation reference"/>
    <w:basedOn w:val="DefaultParagraphFont"/>
    <w:uiPriority w:val="99"/>
    <w:semiHidden/>
    <w:unhideWhenUsed/>
    <w:rsid w:val="009E2E8E"/>
    <w:rPr>
      <w:sz w:val="16"/>
      <w:szCs w:val="16"/>
    </w:rPr>
  </w:style>
  <w:style w:type="paragraph" w:styleId="TOAHeading">
    <w:name w:val="toa heading"/>
    <w:basedOn w:val="Normal"/>
    <w:next w:val="Normal"/>
    <w:uiPriority w:val="99"/>
    <w:semiHidden/>
    <w:unhideWhenUsed/>
    <w:rsid w:val="00936FD2"/>
    <w:pPr>
      <w:spacing w:before="120"/>
    </w:pPr>
    <w:rPr>
      <w:rFonts w:ascii="Arial" w:eastAsiaTheme="majorEastAsia" w:hAnsi="Arial" w:cstheme="majorBidi"/>
      <w:b/>
      <w:bCs/>
    </w:rPr>
  </w:style>
  <w:style w:type="paragraph" w:styleId="ListNumber">
    <w:name w:val="List Number"/>
    <w:basedOn w:val="Normal"/>
    <w:uiPriority w:val="99"/>
    <w:semiHidden/>
    <w:unhideWhenUsed/>
    <w:rsid w:val="00E376E0"/>
    <w:pPr>
      <w:keepLines/>
      <w:numPr>
        <w:numId w:val="9"/>
      </w:numPr>
      <w:contextualSpacing/>
    </w:pPr>
  </w:style>
  <w:style w:type="paragraph" w:styleId="ListNumber2">
    <w:name w:val="List Number 2"/>
    <w:basedOn w:val="Normal"/>
    <w:uiPriority w:val="99"/>
    <w:semiHidden/>
    <w:unhideWhenUsed/>
    <w:rsid w:val="00E376E0"/>
    <w:pPr>
      <w:keepLines/>
      <w:numPr>
        <w:numId w:val="11"/>
      </w:numPr>
      <w:contextualSpacing/>
    </w:pPr>
  </w:style>
  <w:style w:type="paragraph" w:styleId="Title">
    <w:name w:val="Title"/>
    <w:basedOn w:val="Heading1"/>
    <w:next w:val="Normal"/>
    <w:link w:val="TitleChar"/>
    <w:uiPriority w:val="10"/>
    <w:qFormat/>
    <w:rsid w:val="00061EF9"/>
  </w:style>
  <w:style w:type="character" w:customStyle="1" w:styleId="TitleChar">
    <w:name w:val="Title Char"/>
    <w:basedOn w:val="DefaultParagraphFont"/>
    <w:link w:val="Title"/>
    <w:uiPriority w:val="10"/>
    <w:rsid w:val="00061EF9"/>
    <w:rPr>
      <w:rFonts w:ascii="Arial" w:hAnsi="Arial"/>
      <w:b/>
      <w:bCs/>
      <w:color w:val="000000" w:themeColor="text1"/>
      <w:kern w:val="32"/>
      <w:sz w:val="32"/>
      <w:szCs w:val="32"/>
      <w:shd w:val="clear" w:color="auto" w:fill="BFB6AC"/>
    </w:rPr>
  </w:style>
  <w:style w:type="character" w:styleId="Hyperlink">
    <w:name w:val="Hyperlink"/>
    <w:basedOn w:val="DefaultParagraphFont"/>
    <w:uiPriority w:val="99"/>
    <w:unhideWhenUsed/>
    <w:rsid w:val="009E2E8E"/>
    <w:rPr>
      <w:color w:val="0000FF"/>
      <w:u w:val="single"/>
    </w:rPr>
  </w:style>
  <w:style w:type="paragraph" w:styleId="NormalWeb">
    <w:name w:val="Normal (Web)"/>
    <w:basedOn w:val="Normal"/>
    <w:uiPriority w:val="99"/>
    <w:semiHidden/>
    <w:unhideWhenUsed/>
    <w:rsid w:val="009E2E8E"/>
    <w:pPr>
      <w:spacing w:before="100" w:beforeAutospacing="1" w:after="100" w:afterAutospacing="1"/>
    </w:pPr>
    <w:rPr>
      <w:rFonts w:eastAsiaTheme="minorEastAsia"/>
    </w:rPr>
  </w:style>
  <w:style w:type="paragraph" w:styleId="CommentSubject">
    <w:name w:val="annotation subject"/>
    <w:basedOn w:val="CommentText"/>
    <w:next w:val="CommentText"/>
    <w:link w:val="CommentSubjectChar"/>
    <w:uiPriority w:val="99"/>
    <w:semiHidden/>
    <w:unhideWhenUsed/>
    <w:rsid w:val="00D41DC3"/>
    <w:rPr>
      <w:rFonts w:ascii="Times New Roman" w:hAnsi="Times New Roman"/>
      <w:b/>
      <w:bCs/>
    </w:rPr>
  </w:style>
  <w:style w:type="character" w:customStyle="1" w:styleId="CommentSubjectChar">
    <w:name w:val="Comment Subject Char"/>
    <w:basedOn w:val="CommentTextChar"/>
    <w:link w:val="CommentSubject"/>
    <w:uiPriority w:val="99"/>
    <w:semiHidden/>
    <w:rsid w:val="00D41DC3"/>
    <w:rPr>
      <w:rFonts w:ascii="Times New Roman" w:eastAsia="Times New Roman" w:hAnsi="Times New Roman"/>
      <w:b/>
      <w:bCs/>
      <w:szCs w:val="20"/>
    </w:rPr>
  </w:style>
  <w:style w:type="paragraph" w:styleId="BalloonText">
    <w:name w:val="Balloon Text"/>
    <w:basedOn w:val="Normal"/>
    <w:link w:val="BalloonTextChar"/>
    <w:uiPriority w:val="99"/>
    <w:semiHidden/>
    <w:unhideWhenUsed/>
    <w:rsid w:val="009E2E8E"/>
    <w:rPr>
      <w:rFonts w:ascii="Tahoma" w:hAnsi="Tahoma" w:cs="Tahoma"/>
      <w:sz w:val="16"/>
      <w:szCs w:val="16"/>
    </w:rPr>
  </w:style>
  <w:style w:type="character" w:customStyle="1" w:styleId="BalloonTextChar">
    <w:name w:val="Balloon Text Char"/>
    <w:basedOn w:val="DefaultParagraphFont"/>
    <w:link w:val="BalloonText"/>
    <w:uiPriority w:val="99"/>
    <w:semiHidden/>
    <w:rsid w:val="009E2E8E"/>
    <w:rPr>
      <w:rFonts w:ascii="Tahoma" w:hAnsi="Tahoma" w:cs="Tahoma"/>
      <w:sz w:val="16"/>
      <w:szCs w:val="16"/>
    </w:rPr>
  </w:style>
  <w:style w:type="table" w:styleId="TableGrid">
    <w:name w:val="Table Grid"/>
    <w:basedOn w:val="TableNormal"/>
    <w:uiPriority w:val="39"/>
    <w:rsid w:val="009E2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6E0"/>
    <w:pPr>
      <w:ind w:left="720"/>
      <w:contextualSpacing/>
    </w:pPr>
  </w:style>
  <w:style w:type="paragraph" w:styleId="TOCHeading">
    <w:name w:val="TOC Heading"/>
    <w:basedOn w:val="Heading1"/>
    <w:next w:val="Normal"/>
    <w:uiPriority w:val="39"/>
    <w:semiHidden/>
    <w:unhideWhenUsed/>
    <w:rsid w:val="004407B2"/>
    <w:pPr>
      <w:pBdr>
        <w:top w:val="none" w:sz="0" w:space="0" w:color="auto"/>
        <w:left w:val="none" w:sz="0" w:space="0" w:color="auto"/>
        <w:bottom w:val="none" w:sz="0" w:space="0" w:color="auto"/>
        <w:right w:val="none" w:sz="0" w:space="0" w:color="auto"/>
      </w:pBdr>
      <w:shd w:val="clear" w:color="auto" w:fill="auto"/>
      <w:tabs>
        <w:tab w:val="clear" w:pos="216"/>
        <w:tab w:val="clear" w:pos="1728"/>
      </w:tabs>
      <w:spacing w:before="480" w:after="0"/>
      <w:outlineLvl w:val="9"/>
    </w:pPr>
    <w:rPr>
      <w:rFonts w:eastAsiaTheme="majorEastAsia" w:cstheme="majorBidi"/>
      <w:caps/>
      <w:kern w:val="0"/>
      <w:sz w:val="28"/>
      <w:szCs w:val="28"/>
    </w:rPr>
  </w:style>
  <w:style w:type="paragraph" w:customStyle="1" w:styleId="NORCCoverDate">
    <w:name w:val="NORC Cover Date"/>
    <w:qFormat/>
    <w:rsid w:val="002B497E"/>
    <w:pPr>
      <w:spacing w:after="60"/>
    </w:pPr>
    <w:rPr>
      <w:rFonts w:ascii="Arial" w:eastAsia="Times New Roman" w:hAnsi="Arial" w:cs="ArialMT"/>
      <w:caps/>
      <w:color w:val="000000"/>
      <w:spacing w:val="10"/>
      <w:lang w:bidi="en-US"/>
    </w:rPr>
  </w:style>
  <w:style w:type="paragraph" w:customStyle="1" w:styleId="NORCTableHeader2">
    <w:name w:val="NORC Table Header 2"/>
    <w:qFormat/>
    <w:rsid w:val="001362D9"/>
    <w:pPr>
      <w:spacing w:before="40" w:after="40"/>
    </w:pPr>
    <w:rPr>
      <w:rFonts w:ascii="Arial" w:eastAsia="MS Mincho" w:hAnsi="Arial" w:cs="Arial"/>
      <w:b/>
      <w:sz w:val="18"/>
    </w:rPr>
  </w:style>
  <w:style w:type="paragraph" w:customStyle="1" w:styleId="NORCTableBodyCenter">
    <w:name w:val="NORC Table Body Center"/>
    <w:basedOn w:val="NORCTableBodyLeft"/>
    <w:qFormat/>
    <w:rsid w:val="004407B2"/>
    <w:pPr>
      <w:jc w:val="center"/>
    </w:pPr>
  </w:style>
  <w:style w:type="paragraph" w:customStyle="1" w:styleId="NORCTableBodyRight">
    <w:name w:val="NORC Table Body Right"/>
    <w:basedOn w:val="NORCTableBodyLeft"/>
    <w:qFormat/>
    <w:rsid w:val="001362D9"/>
    <w:pPr>
      <w:jc w:val="right"/>
    </w:pPr>
  </w:style>
  <w:style w:type="paragraph" w:customStyle="1" w:styleId="NORCTableHeader1">
    <w:name w:val="NORC Table Header 1"/>
    <w:basedOn w:val="Normal"/>
    <w:qFormat/>
    <w:rsid w:val="00D41DC3"/>
    <w:pPr>
      <w:keepNext/>
      <w:keepLines/>
      <w:spacing w:before="60" w:after="40"/>
      <w:jc w:val="center"/>
    </w:pPr>
    <w:rPr>
      <w:rFonts w:ascii="Arial" w:eastAsia="Calibri" w:hAnsi="Arial" w:cs="Arial"/>
      <w:b/>
      <w:sz w:val="18"/>
      <w:szCs w:val="20"/>
    </w:rPr>
  </w:style>
  <w:style w:type="character" w:styleId="BookTitle">
    <w:name w:val="Book Title"/>
    <w:basedOn w:val="DefaultParagraphFont"/>
    <w:uiPriority w:val="33"/>
    <w:semiHidden/>
    <w:unhideWhenUsed/>
    <w:qFormat/>
    <w:locked/>
    <w:rsid w:val="00D41DC3"/>
    <w:rPr>
      <w:rFonts w:ascii="Times New Roman" w:hAnsi="Times New Roman"/>
      <w:b/>
      <w:bCs/>
      <w:smallCaps/>
      <w:spacing w:val="5"/>
    </w:rPr>
  </w:style>
  <w:style w:type="paragraph" w:styleId="EndnoteText">
    <w:name w:val="endnote text"/>
    <w:basedOn w:val="Normal"/>
    <w:link w:val="EndnoteTextChar"/>
    <w:uiPriority w:val="99"/>
    <w:unhideWhenUsed/>
    <w:rsid w:val="00E376E0"/>
    <w:pPr>
      <w:spacing w:after="240"/>
    </w:pPr>
    <w:rPr>
      <w:szCs w:val="20"/>
    </w:rPr>
  </w:style>
  <w:style w:type="character" w:customStyle="1" w:styleId="EndnoteTextChar">
    <w:name w:val="Endnote Text Char"/>
    <w:basedOn w:val="DefaultParagraphFont"/>
    <w:link w:val="EndnoteText"/>
    <w:uiPriority w:val="99"/>
    <w:rsid w:val="00E376E0"/>
    <w:rPr>
      <w:sz w:val="22"/>
      <w:szCs w:val="20"/>
    </w:rPr>
  </w:style>
  <w:style w:type="paragraph" w:styleId="IntenseQuote">
    <w:name w:val="Intense Quote"/>
    <w:basedOn w:val="Normal"/>
    <w:next w:val="Normal"/>
    <w:link w:val="IntenseQuoteChar"/>
    <w:uiPriority w:val="30"/>
    <w:qFormat/>
    <w:rsid w:val="00D25A49"/>
    <w:pPr>
      <w:pBdr>
        <w:bottom w:val="single" w:sz="4" w:space="4" w:color="D9D3CD" w:themeColor="accent1"/>
      </w:pBdr>
      <w:spacing w:before="200" w:after="280"/>
      <w:ind w:left="936" w:right="936"/>
    </w:pPr>
    <w:rPr>
      <w:b/>
      <w:bCs/>
      <w:i/>
      <w:iCs/>
      <w:color w:val="000000" w:themeColor="text1"/>
    </w:rPr>
  </w:style>
  <w:style w:type="character" w:customStyle="1" w:styleId="IntenseQuoteChar">
    <w:name w:val="Intense Quote Char"/>
    <w:basedOn w:val="DefaultParagraphFont"/>
    <w:link w:val="IntenseQuote"/>
    <w:uiPriority w:val="30"/>
    <w:rsid w:val="00D25A49"/>
    <w:rPr>
      <w:b/>
      <w:bCs/>
      <w:i/>
      <w:iCs/>
      <w:color w:val="000000" w:themeColor="text1"/>
    </w:rPr>
  </w:style>
  <w:style w:type="paragraph" w:styleId="ListNumber4">
    <w:name w:val="List Number 4"/>
    <w:basedOn w:val="Normal"/>
    <w:uiPriority w:val="99"/>
    <w:semiHidden/>
    <w:unhideWhenUsed/>
    <w:rsid w:val="00E376E0"/>
    <w:pPr>
      <w:numPr>
        <w:numId w:val="25"/>
      </w:numPr>
      <w:contextualSpacing/>
    </w:pPr>
  </w:style>
  <w:style w:type="paragraph" w:styleId="ListNumber5">
    <w:name w:val="List Number 5"/>
    <w:basedOn w:val="Normal"/>
    <w:uiPriority w:val="99"/>
    <w:semiHidden/>
    <w:unhideWhenUsed/>
    <w:rsid w:val="00E376E0"/>
    <w:pPr>
      <w:numPr>
        <w:numId w:val="26"/>
      </w:numPr>
      <w:contextualSpacing/>
    </w:pPr>
  </w:style>
  <w:style w:type="paragraph" w:styleId="ListContinue">
    <w:name w:val="List Continue"/>
    <w:basedOn w:val="Normal"/>
    <w:uiPriority w:val="99"/>
    <w:semiHidden/>
    <w:unhideWhenUsed/>
    <w:rsid w:val="004F6ADB"/>
    <w:pPr>
      <w:spacing w:after="120" w:line="360" w:lineRule="auto"/>
      <w:ind w:left="360"/>
    </w:pPr>
  </w:style>
  <w:style w:type="paragraph" w:styleId="ListContinue2">
    <w:name w:val="List Continue 2"/>
    <w:basedOn w:val="Normal"/>
    <w:uiPriority w:val="99"/>
    <w:semiHidden/>
    <w:unhideWhenUsed/>
    <w:rsid w:val="004F6ADB"/>
    <w:pPr>
      <w:spacing w:after="120" w:line="360" w:lineRule="auto"/>
      <w:ind w:left="720"/>
    </w:pPr>
  </w:style>
  <w:style w:type="paragraph" w:styleId="ListContinue3">
    <w:name w:val="List Continue 3"/>
    <w:basedOn w:val="Normal"/>
    <w:uiPriority w:val="99"/>
    <w:semiHidden/>
    <w:unhideWhenUsed/>
    <w:rsid w:val="00E376E0"/>
    <w:pPr>
      <w:spacing w:after="120"/>
      <w:ind w:left="1080"/>
      <w:contextualSpacing/>
    </w:pPr>
  </w:style>
  <w:style w:type="paragraph" w:styleId="ListContinue4">
    <w:name w:val="List Continue 4"/>
    <w:basedOn w:val="Normal"/>
    <w:uiPriority w:val="99"/>
    <w:semiHidden/>
    <w:unhideWhenUsed/>
    <w:rsid w:val="00E376E0"/>
    <w:pPr>
      <w:spacing w:after="120"/>
      <w:ind w:left="1440"/>
      <w:contextualSpacing/>
    </w:pPr>
  </w:style>
  <w:style w:type="paragraph" w:styleId="ListContinue5">
    <w:name w:val="List Continue 5"/>
    <w:basedOn w:val="Normal"/>
    <w:uiPriority w:val="99"/>
    <w:semiHidden/>
    <w:unhideWhenUsed/>
    <w:rsid w:val="00E376E0"/>
    <w:pPr>
      <w:spacing w:after="120"/>
      <w:ind w:left="1800"/>
      <w:contextualSpacing/>
    </w:pPr>
  </w:style>
  <w:style w:type="character" w:styleId="FootnoteReference">
    <w:name w:val="footnote reference"/>
    <w:basedOn w:val="DefaultParagraphFont"/>
    <w:uiPriority w:val="99"/>
    <w:rsid w:val="00E376E0"/>
    <w:rPr>
      <w:vertAlign w:val="superscript"/>
    </w:rPr>
  </w:style>
  <w:style w:type="paragraph" w:styleId="BodyText2">
    <w:name w:val="Body Text 2"/>
    <w:basedOn w:val="Normal"/>
    <w:link w:val="BodyText2Char"/>
    <w:uiPriority w:val="99"/>
    <w:semiHidden/>
    <w:unhideWhenUsed/>
    <w:rsid w:val="00E376E0"/>
    <w:pPr>
      <w:spacing w:after="120" w:line="480" w:lineRule="auto"/>
    </w:pPr>
  </w:style>
  <w:style w:type="character" w:customStyle="1" w:styleId="BodyText2Char">
    <w:name w:val="Body Text 2 Char"/>
    <w:basedOn w:val="DefaultParagraphFont"/>
    <w:link w:val="BodyText2"/>
    <w:uiPriority w:val="99"/>
    <w:semiHidden/>
    <w:rsid w:val="00E376E0"/>
    <w:rPr>
      <w:sz w:val="22"/>
    </w:rPr>
  </w:style>
  <w:style w:type="paragraph" w:styleId="BodyTextIndent">
    <w:name w:val="Body Text Indent"/>
    <w:basedOn w:val="Normal"/>
    <w:link w:val="BodyTextIndentChar"/>
    <w:uiPriority w:val="99"/>
    <w:semiHidden/>
    <w:unhideWhenUsed/>
    <w:rsid w:val="00E376E0"/>
    <w:pPr>
      <w:spacing w:after="120"/>
      <w:ind w:left="360"/>
    </w:pPr>
  </w:style>
  <w:style w:type="character" w:customStyle="1" w:styleId="BodyTextIndentChar">
    <w:name w:val="Body Text Indent Char"/>
    <w:basedOn w:val="DefaultParagraphFont"/>
    <w:link w:val="BodyTextIndent"/>
    <w:uiPriority w:val="99"/>
    <w:semiHidden/>
    <w:rsid w:val="00E376E0"/>
    <w:rPr>
      <w:sz w:val="22"/>
    </w:rPr>
  </w:style>
  <w:style w:type="paragraph" w:styleId="BodyTextIndent2">
    <w:name w:val="Body Text Indent 2"/>
    <w:basedOn w:val="Normal"/>
    <w:link w:val="BodyTextIndent2Char"/>
    <w:uiPriority w:val="99"/>
    <w:semiHidden/>
    <w:unhideWhenUsed/>
    <w:rsid w:val="00E376E0"/>
    <w:pPr>
      <w:spacing w:after="120" w:line="480" w:lineRule="auto"/>
      <w:ind w:left="360"/>
    </w:pPr>
  </w:style>
  <w:style w:type="character" w:customStyle="1" w:styleId="BodyTextIndent2Char">
    <w:name w:val="Body Text Indent 2 Char"/>
    <w:basedOn w:val="DefaultParagraphFont"/>
    <w:link w:val="BodyTextIndent2"/>
    <w:uiPriority w:val="99"/>
    <w:semiHidden/>
    <w:rsid w:val="00E376E0"/>
    <w:rPr>
      <w:sz w:val="22"/>
    </w:rPr>
  </w:style>
  <w:style w:type="character" w:customStyle="1" w:styleId="NORCInlineHeadingL1">
    <w:name w:val="NORC Inline Heading L1"/>
    <w:basedOn w:val="DefaultParagraphFont"/>
    <w:uiPriority w:val="1"/>
    <w:qFormat/>
    <w:rsid w:val="007B0E0A"/>
    <w:rPr>
      <w:rFonts w:ascii="Arial" w:hAnsi="Arial"/>
      <w:b/>
      <w:color w:val="000000" w:themeColor="text1"/>
      <w:sz w:val="20"/>
    </w:rPr>
  </w:style>
  <w:style w:type="character" w:customStyle="1" w:styleId="NORCInlineHeadingL2">
    <w:name w:val="NORC Inline Heading L2"/>
    <w:basedOn w:val="NORCInlineHeadingL1"/>
    <w:uiPriority w:val="1"/>
    <w:qFormat/>
    <w:rsid w:val="007B0E0A"/>
    <w:rPr>
      <w:rFonts w:ascii="Arial" w:hAnsi="Arial"/>
      <w:b/>
      <w:i/>
      <w:color w:val="000000" w:themeColor="text1"/>
      <w:sz w:val="20"/>
    </w:rPr>
  </w:style>
  <w:style w:type="paragraph" w:customStyle="1" w:styleId="TableSpacer">
    <w:name w:val="Table Spacer"/>
    <w:basedOn w:val="Normal"/>
    <w:qFormat/>
    <w:rsid w:val="00977211"/>
    <w:rPr>
      <w:sz w:val="12"/>
    </w:rPr>
  </w:style>
  <w:style w:type="paragraph" w:styleId="Revision">
    <w:name w:val="Revision"/>
    <w:hidden/>
    <w:uiPriority w:val="99"/>
    <w:semiHidden/>
    <w:rsid w:val="00023AB5"/>
  </w:style>
  <w:style w:type="table" w:customStyle="1" w:styleId="PlainTable2">
    <w:name w:val="Plain Table 2"/>
    <w:basedOn w:val="TableNormal"/>
    <w:uiPriority w:val="42"/>
    <w:rsid w:val="001D333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
    <w:name w:val="Plain Table 5"/>
    <w:basedOn w:val="TableNormal"/>
    <w:uiPriority w:val="45"/>
    <w:rsid w:val="008B3924"/>
    <w:rPr>
      <w:rFonts w:asciiTheme="minorHAnsi" w:hAnsiTheme="minorHAnsi" w:cstheme="minorBid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B3924"/>
    <w:rPr>
      <w:rFonts w:asciiTheme="minorHAnsi" w:hAnsiTheme="minorHAnsi"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8B3924"/>
    <w:rPr>
      <w:rFonts w:asciiTheme="minorHAnsi" w:hAnsiTheme="minorHAnsi" w:cstheme="minorBid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essageHeaderLabel">
    <w:name w:val="Message Header Label"/>
    <w:rsid w:val="001E2D0E"/>
    <w:rPr>
      <w:rFonts w:ascii="Arial" w:hAnsi="Arial"/>
      <w:b/>
      <w:spacing w:val="-4"/>
      <w:sz w:val="18"/>
      <w:vertAlign w:val="baseline"/>
    </w:rPr>
  </w:style>
  <w:style w:type="paragraph" w:customStyle="1" w:styleId="FaxHeader">
    <w:name w:val="Fax Header"/>
    <w:basedOn w:val="Normal"/>
    <w:rsid w:val="001E2D0E"/>
    <w:pPr>
      <w:spacing w:before="240" w:after="60" w:line="300" w:lineRule="auto"/>
    </w:pPr>
    <w:rPr>
      <w:rFonts w:ascii="Garamond" w:eastAsia="Times New Roman" w:hAnsi="Garamond"/>
      <w:szCs w:val="20"/>
      <w:lang w:val="en-GB"/>
    </w:rPr>
  </w:style>
  <w:style w:type="paragraph" w:customStyle="1" w:styleId="MessageHead">
    <w:name w:val="Message Head"/>
    <w:qFormat/>
    <w:rsid w:val="001E2D0E"/>
    <w:pPr>
      <w:spacing w:before="240" w:after="60"/>
    </w:pPr>
    <w:rPr>
      <w:rFonts w:ascii="Arial" w:eastAsia="Times New Roman" w:hAnsi="Arial" w:cs="Arial"/>
      <w:szCs w:val="20"/>
      <w:lang w:val="en-GB"/>
    </w:rPr>
  </w:style>
  <w:style w:type="paragraph" w:styleId="NoSpacing">
    <w:name w:val="No Spacing"/>
    <w:uiPriority w:val="1"/>
    <w:qFormat/>
    <w:rsid w:val="00AE3A6E"/>
    <w:rPr>
      <w:rFonts w:asciiTheme="minorHAnsi" w:eastAsiaTheme="minorEastAsia" w:hAnsiTheme="minorHAnsi" w:cstheme="minorBidi"/>
    </w:rPr>
  </w:style>
  <w:style w:type="character" w:customStyle="1" w:styleId="apple-converted-space">
    <w:name w:val="apple-converted-space"/>
    <w:basedOn w:val="DefaultParagraphFont"/>
    <w:rsid w:val="00AE3A6E"/>
  </w:style>
  <w:style w:type="character" w:customStyle="1" w:styleId="ref-journal">
    <w:name w:val="ref-journal"/>
    <w:basedOn w:val="DefaultParagraphFont"/>
    <w:rsid w:val="00AE3A6E"/>
  </w:style>
  <w:style w:type="character" w:customStyle="1" w:styleId="ref-vol">
    <w:name w:val="ref-vol"/>
    <w:basedOn w:val="DefaultParagraphFont"/>
    <w:rsid w:val="00AE3A6E"/>
  </w:style>
  <w:style w:type="character" w:styleId="Strong">
    <w:name w:val="Strong"/>
    <w:basedOn w:val="DefaultParagraphFont"/>
    <w:qFormat/>
    <w:rsid w:val="00F12521"/>
    <w:rPr>
      <w:b/>
      <w:bCs/>
    </w:rPr>
  </w:style>
  <w:style w:type="character" w:styleId="FollowedHyperlink">
    <w:name w:val="FollowedHyperlink"/>
    <w:basedOn w:val="DefaultParagraphFont"/>
    <w:uiPriority w:val="99"/>
    <w:semiHidden/>
    <w:unhideWhenUsed/>
    <w:rsid w:val="005114BB"/>
    <w:rPr>
      <w:color w:val="954F72"/>
      <w:u w:val="single"/>
    </w:rPr>
  </w:style>
  <w:style w:type="paragraph" w:customStyle="1" w:styleId="msonormal0">
    <w:name w:val="msonormal"/>
    <w:basedOn w:val="Normal"/>
    <w:rsid w:val="005114BB"/>
    <w:pPr>
      <w:spacing w:before="100" w:beforeAutospacing="1" w:after="100" w:afterAutospacing="1"/>
    </w:pPr>
    <w:rPr>
      <w:rFonts w:eastAsia="Times New Roman"/>
      <w:sz w:val="24"/>
      <w:szCs w:val="24"/>
    </w:rPr>
  </w:style>
  <w:style w:type="paragraph" w:customStyle="1" w:styleId="xl65">
    <w:name w:val="xl65"/>
    <w:basedOn w:val="Normal"/>
    <w:rsid w:val="005114BB"/>
    <w:pPr>
      <w:spacing w:before="100" w:beforeAutospacing="1" w:after="100" w:afterAutospacing="1"/>
    </w:pPr>
    <w:rPr>
      <w:rFonts w:eastAsia="Times New Roman"/>
      <w:i/>
      <w:iCs/>
      <w:sz w:val="24"/>
      <w:szCs w:val="24"/>
    </w:rPr>
  </w:style>
  <w:style w:type="paragraph" w:customStyle="1" w:styleId="xl66">
    <w:name w:val="xl66"/>
    <w:basedOn w:val="Normal"/>
    <w:rsid w:val="005114BB"/>
    <w:pPr>
      <w:spacing w:before="100" w:beforeAutospacing="1" w:after="100" w:afterAutospacing="1"/>
    </w:pPr>
    <w:rPr>
      <w:rFonts w:ascii="Calibri Light" w:eastAsia="Times New Roman" w:hAnsi="Calibri Light" w:cs="Calibri Light"/>
      <w:sz w:val="18"/>
      <w:szCs w:val="18"/>
    </w:rPr>
  </w:style>
  <w:style w:type="paragraph" w:customStyle="1" w:styleId="xl67">
    <w:name w:val="xl67"/>
    <w:basedOn w:val="Normal"/>
    <w:rsid w:val="005114BB"/>
    <w:pPr>
      <w:spacing w:before="100" w:beforeAutospacing="1" w:after="100" w:afterAutospacing="1"/>
      <w:jc w:val="center"/>
    </w:pPr>
    <w:rPr>
      <w:rFonts w:ascii="Calibri Light" w:eastAsia="Times New Roman" w:hAnsi="Calibri Light" w:cs="Calibri Light"/>
      <w:sz w:val="18"/>
      <w:szCs w:val="18"/>
    </w:rPr>
  </w:style>
  <w:style w:type="paragraph" w:customStyle="1" w:styleId="xl68">
    <w:name w:val="xl68"/>
    <w:basedOn w:val="Normal"/>
    <w:rsid w:val="005114BB"/>
    <w:pPr>
      <w:spacing w:before="100" w:beforeAutospacing="1" w:after="100" w:afterAutospacing="1"/>
      <w:textAlignment w:val="center"/>
    </w:pPr>
    <w:rPr>
      <w:rFonts w:ascii="Calibri Light" w:eastAsia="Times New Roman" w:hAnsi="Calibri Light" w:cs="Calibri Light"/>
      <w:sz w:val="18"/>
      <w:szCs w:val="18"/>
    </w:rPr>
  </w:style>
  <w:style w:type="paragraph" w:customStyle="1" w:styleId="xl69">
    <w:name w:val="xl69"/>
    <w:basedOn w:val="Normal"/>
    <w:rsid w:val="005114BB"/>
    <w:pPr>
      <w:shd w:val="clear" w:color="000000" w:fill="F2F2F2"/>
      <w:spacing w:before="100" w:beforeAutospacing="1" w:after="100" w:afterAutospacing="1"/>
      <w:jc w:val="center"/>
      <w:textAlignment w:val="center"/>
    </w:pPr>
    <w:rPr>
      <w:rFonts w:ascii="Calibri Light" w:eastAsia="Times New Roman" w:hAnsi="Calibri Light" w:cs="Calibri Light"/>
      <w:sz w:val="18"/>
      <w:szCs w:val="18"/>
    </w:rPr>
  </w:style>
  <w:style w:type="paragraph" w:customStyle="1" w:styleId="xl70">
    <w:name w:val="xl70"/>
    <w:basedOn w:val="Normal"/>
    <w:rsid w:val="005114BB"/>
    <w:pPr>
      <w:shd w:val="clear" w:color="000000" w:fill="F2F2F2"/>
      <w:spacing w:before="100" w:beforeAutospacing="1" w:after="100" w:afterAutospacing="1"/>
      <w:jc w:val="center"/>
      <w:textAlignment w:val="center"/>
    </w:pPr>
    <w:rPr>
      <w:rFonts w:ascii="Calibri Light" w:eastAsia="Times New Roman" w:hAnsi="Calibri Light" w:cs="Calibri Light"/>
      <w:i/>
      <w:iCs/>
      <w:sz w:val="18"/>
      <w:szCs w:val="18"/>
    </w:rPr>
  </w:style>
  <w:style w:type="paragraph" w:customStyle="1" w:styleId="xl71">
    <w:name w:val="xl71"/>
    <w:basedOn w:val="Normal"/>
    <w:rsid w:val="005114BB"/>
    <w:pPr>
      <w:shd w:val="clear" w:color="000000" w:fill="A6A6A6"/>
      <w:spacing w:before="100" w:beforeAutospacing="1" w:after="100" w:afterAutospacing="1"/>
    </w:pPr>
    <w:rPr>
      <w:rFonts w:ascii="Calibri Light" w:eastAsia="Times New Roman" w:hAnsi="Calibri Light" w:cs="Calibri Light"/>
      <w:b/>
      <w:bCs/>
      <w:sz w:val="18"/>
      <w:szCs w:val="18"/>
    </w:rPr>
  </w:style>
  <w:style w:type="paragraph" w:customStyle="1" w:styleId="xl72">
    <w:name w:val="xl72"/>
    <w:basedOn w:val="Normal"/>
    <w:rsid w:val="005114BB"/>
    <w:pPr>
      <w:shd w:val="clear" w:color="000000" w:fill="A6A6A6"/>
      <w:spacing w:before="100" w:beforeAutospacing="1" w:after="100" w:afterAutospacing="1"/>
      <w:jc w:val="center"/>
    </w:pPr>
    <w:rPr>
      <w:rFonts w:ascii="Calibri Light" w:eastAsia="Times New Roman" w:hAnsi="Calibri Light" w:cs="Calibri Light"/>
      <w:b/>
      <w:bCs/>
      <w:sz w:val="18"/>
      <w:szCs w:val="18"/>
    </w:rPr>
  </w:style>
  <w:style w:type="paragraph" w:customStyle="1" w:styleId="xl73">
    <w:name w:val="xl73"/>
    <w:basedOn w:val="Normal"/>
    <w:rsid w:val="005114BB"/>
    <w:pPr>
      <w:shd w:val="clear" w:color="000000" w:fill="A6A6A6"/>
      <w:spacing w:before="100" w:beforeAutospacing="1" w:after="100" w:afterAutospacing="1"/>
      <w:jc w:val="center"/>
      <w:textAlignment w:val="center"/>
    </w:pPr>
    <w:rPr>
      <w:rFonts w:ascii="Calibri Light" w:eastAsia="Times New Roman" w:hAnsi="Calibri Light" w:cs="Calibri Light"/>
      <w:sz w:val="18"/>
      <w:szCs w:val="18"/>
    </w:rPr>
  </w:style>
  <w:style w:type="paragraph" w:customStyle="1" w:styleId="xl74">
    <w:name w:val="xl74"/>
    <w:basedOn w:val="Normal"/>
    <w:rsid w:val="005114BB"/>
    <w:pPr>
      <w:shd w:val="clear" w:color="000000" w:fill="A6A6A6"/>
      <w:spacing w:before="100" w:beforeAutospacing="1" w:after="100" w:afterAutospacing="1"/>
      <w:jc w:val="center"/>
    </w:pPr>
    <w:rPr>
      <w:rFonts w:ascii="Calibri Light" w:eastAsia="Times New Roman" w:hAnsi="Calibri Light" w:cs="Calibri Light"/>
      <w:i/>
      <w:iCs/>
      <w:sz w:val="18"/>
      <w:szCs w:val="18"/>
    </w:rPr>
  </w:style>
  <w:style w:type="paragraph" w:customStyle="1" w:styleId="xl75">
    <w:name w:val="xl75"/>
    <w:basedOn w:val="Normal"/>
    <w:rsid w:val="005114BB"/>
    <w:pPr>
      <w:shd w:val="clear" w:color="000000" w:fill="A6A6A6"/>
      <w:spacing w:before="100" w:beforeAutospacing="1" w:after="100" w:afterAutospacing="1"/>
      <w:jc w:val="center"/>
      <w:textAlignment w:val="top"/>
    </w:pPr>
    <w:rPr>
      <w:rFonts w:ascii="Calibri Light" w:eastAsia="Times New Roman" w:hAnsi="Calibri Light" w:cs="Calibri Light"/>
      <w:sz w:val="18"/>
      <w:szCs w:val="18"/>
    </w:rPr>
  </w:style>
  <w:style w:type="paragraph" w:customStyle="1" w:styleId="xl76">
    <w:name w:val="xl76"/>
    <w:basedOn w:val="Normal"/>
    <w:rsid w:val="005114BB"/>
    <w:pPr>
      <w:shd w:val="clear" w:color="000000" w:fill="A6A6A6"/>
      <w:spacing w:before="100" w:beforeAutospacing="1" w:after="100" w:afterAutospacing="1"/>
      <w:jc w:val="center"/>
      <w:textAlignment w:val="center"/>
    </w:pPr>
    <w:rPr>
      <w:rFonts w:ascii="Calibri Light" w:eastAsia="Times New Roman" w:hAnsi="Calibri Light" w:cs="Calibri Light"/>
      <w:i/>
      <w:iCs/>
      <w:sz w:val="18"/>
      <w:szCs w:val="18"/>
    </w:rPr>
  </w:style>
  <w:style w:type="paragraph" w:customStyle="1" w:styleId="xl77">
    <w:name w:val="xl77"/>
    <w:basedOn w:val="Normal"/>
    <w:rsid w:val="005114BB"/>
    <w:pPr>
      <w:spacing w:before="100" w:beforeAutospacing="1" w:after="100" w:afterAutospacing="1"/>
      <w:textAlignment w:val="top"/>
    </w:pPr>
    <w:rPr>
      <w:rFonts w:ascii="Calibri Light" w:eastAsia="Times New Roman" w:hAnsi="Calibri Light" w:cs="Calibri Light"/>
      <w:b/>
      <w:bCs/>
      <w:sz w:val="18"/>
      <w:szCs w:val="18"/>
    </w:rPr>
  </w:style>
  <w:style w:type="paragraph" w:customStyle="1" w:styleId="xl78">
    <w:name w:val="xl78"/>
    <w:basedOn w:val="Normal"/>
    <w:rsid w:val="005114BB"/>
    <w:pPr>
      <w:spacing w:before="100" w:beforeAutospacing="1" w:after="100" w:afterAutospacing="1"/>
      <w:jc w:val="center"/>
      <w:textAlignment w:val="top"/>
    </w:pPr>
    <w:rPr>
      <w:rFonts w:ascii="Calibri Light" w:eastAsia="Times New Roman" w:hAnsi="Calibri Light" w:cs="Calibri Light"/>
      <w:b/>
      <w:bCs/>
      <w:sz w:val="18"/>
      <w:szCs w:val="18"/>
    </w:rPr>
  </w:style>
  <w:style w:type="paragraph" w:customStyle="1" w:styleId="xl79">
    <w:name w:val="xl79"/>
    <w:basedOn w:val="Normal"/>
    <w:rsid w:val="005114BB"/>
    <w:pPr>
      <w:spacing w:before="100" w:beforeAutospacing="1" w:after="100" w:afterAutospacing="1"/>
      <w:jc w:val="center"/>
    </w:pPr>
    <w:rPr>
      <w:rFonts w:ascii="Calibri Light" w:eastAsia="Times New Roman" w:hAnsi="Calibri Light" w:cs="Calibri Light"/>
      <w:sz w:val="18"/>
      <w:szCs w:val="18"/>
    </w:rPr>
  </w:style>
  <w:style w:type="paragraph" w:customStyle="1" w:styleId="xl80">
    <w:name w:val="xl80"/>
    <w:basedOn w:val="Normal"/>
    <w:rsid w:val="005114BB"/>
    <w:pPr>
      <w:spacing w:before="100" w:beforeAutospacing="1" w:after="100" w:afterAutospacing="1"/>
      <w:jc w:val="center"/>
    </w:pPr>
    <w:rPr>
      <w:rFonts w:ascii="Calibri Light" w:eastAsia="Times New Roman" w:hAnsi="Calibri Light" w:cs="Calibri Light"/>
      <w:i/>
      <w:iCs/>
      <w:sz w:val="18"/>
      <w:szCs w:val="18"/>
    </w:rPr>
  </w:style>
  <w:style w:type="paragraph" w:customStyle="1" w:styleId="xl81">
    <w:name w:val="xl81"/>
    <w:basedOn w:val="Normal"/>
    <w:rsid w:val="005114BB"/>
    <w:pPr>
      <w:spacing w:before="100" w:beforeAutospacing="1" w:after="100" w:afterAutospacing="1"/>
      <w:jc w:val="center"/>
    </w:pPr>
    <w:rPr>
      <w:rFonts w:ascii="Calibri Light" w:eastAsia="Times New Roman" w:hAnsi="Calibri Light" w:cs="Calibri Light"/>
      <w:sz w:val="18"/>
      <w:szCs w:val="18"/>
    </w:rPr>
  </w:style>
  <w:style w:type="paragraph" w:customStyle="1" w:styleId="xl82">
    <w:name w:val="xl82"/>
    <w:basedOn w:val="Normal"/>
    <w:rsid w:val="005114BB"/>
    <w:pPr>
      <w:spacing w:before="100" w:beforeAutospacing="1" w:after="100" w:afterAutospacing="1"/>
      <w:jc w:val="center"/>
    </w:pPr>
    <w:rPr>
      <w:rFonts w:ascii="Calibri Light" w:eastAsia="Times New Roman" w:hAnsi="Calibri Light" w:cs="Calibri Light"/>
      <w:i/>
      <w:iCs/>
      <w:sz w:val="18"/>
      <w:szCs w:val="18"/>
    </w:rPr>
  </w:style>
  <w:style w:type="paragraph" w:customStyle="1" w:styleId="xl83">
    <w:name w:val="xl83"/>
    <w:basedOn w:val="Normal"/>
    <w:rsid w:val="005114BB"/>
    <w:pPr>
      <w:spacing w:before="100" w:beforeAutospacing="1" w:after="100" w:afterAutospacing="1"/>
      <w:textAlignment w:val="top"/>
    </w:pPr>
    <w:rPr>
      <w:rFonts w:ascii="Calibri Light" w:eastAsia="Times New Roman" w:hAnsi="Calibri Light" w:cs="Calibri Light"/>
      <w:sz w:val="18"/>
      <w:szCs w:val="18"/>
    </w:rPr>
  </w:style>
  <w:style w:type="paragraph" w:customStyle="1" w:styleId="xl84">
    <w:name w:val="xl84"/>
    <w:basedOn w:val="Normal"/>
    <w:rsid w:val="005114BB"/>
    <w:pPr>
      <w:spacing w:before="100" w:beforeAutospacing="1" w:after="100" w:afterAutospacing="1"/>
      <w:jc w:val="center"/>
      <w:textAlignment w:val="top"/>
    </w:pPr>
    <w:rPr>
      <w:rFonts w:ascii="Calibri Light" w:eastAsia="Times New Roman" w:hAnsi="Calibri Light" w:cs="Calibri Light"/>
      <w:sz w:val="18"/>
      <w:szCs w:val="18"/>
    </w:rPr>
  </w:style>
  <w:style w:type="paragraph" w:customStyle="1" w:styleId="xl85">
    <w:name w:val="xl85"/>
    <w:basedOn w:val="Normal"/>
    <w:rsid w:val="005114BB"/>
    <w:pPr>
      <w:spacing w:before="100" w:beforeAutospacing="1" w:after="100" w:afterAutospacing="1"/>
      <w:jc w:val="center"/>
      <w:textAlignment w:val="top"/>
    </w:pPr>
    <w:rPr>
      <w:rFonts w:ascii="Calibri Light" w:eastAsia="Times New Roman" w:hAnsi="Calibri Light" w:cs="Calibri Light"/>
      <w:i/>
      <w:iCs/>
      <w:sz w:val="18"/>
      <w:szCs w:val="18"/>
    </w:rPr>
  </w:style>
  <w:style w:type="paragraph" w:customStyle="1" w:styleId="xl86">
    <w:name w:val="xl86"/>
    <w:basedOn w:val="Normal"/>
    <w:rsid w:val="005114BB"/>
    <w:pPr>
      <w:spacing w:before="100" w:beforeAutospacing="1" w:after="100" w:afterAutospacing="1"/>
      <w:jc w:val="center"/>
    </w:pPr>
    <w:rPr>
      <w:rFonts w:ascii="Calibri Light" w:eastAsia="Times New Roman" w:hAnsi="Calibri Light" w:cs="Calibri Light"/>
      <w:i/>
      <w:iCs/>
      <w:sz w:val="18"/>
      <w:szCs w:val="18"/>
    </w:rPr>
  </w:style>
  <w:style w:type="paragraph" w:customStyle="1" w:styleId="xl87">
    <w:name w:val="xl87"/>
    <w:basedOn w:val="Normal"/>
    <w:rsid w:val="005114BB"/>
    <w:pPr>
      <w:spacing w:before="100" w:beforeAutospacing="1" w:after="100" w:afterAutospacing="1"/>
      <w:jc w:val="center"/>
    </w:pPr>
    <w:rPr>
      <w:rFonts w:ascii="Calibri Light" w:eastAsia="Times New Roman" w:hAnsi="Calibri Light" w:cs="Calibri Light"/>
      <w:b/>
      <w:bCs/>
      <w:sz w:val="18"/>
      <w:szCs w:val="18"/>
    </w:rPr>
  </w:style>
  <w:style w:type="paragraph" w:customStyle="1" w:styleId="xl88">
    <w:name w:val="xl88"/>
    <w:basedOn w:val="Normal"/>
    <w:rsid w:val="005114BB"/>
    <w:pPr>
      <w:spacing w:before="100" w:beforeAutospacing="1" w:after="100" w:afterAutospacing="1"/>
    </w:pPr>
    <w:rPr>
      <w:rFonts w:ascii="Calibri Light" w:eastAsia="Times New Roman" w:hAnsi="Calibri Light" w:cs="Calibri Light"/>
      <w:i/>
      <w:iCs/>
      <w:sz w:val="18"/>
      <w:szCs w:val="18"/>
    </w:rPr>
  </w:style>
  <w:style w:type="paragraph" w:customStyle="1" w:styleId="xl89">
    <w:name w:val="xl89"/>
    <w:basedOn w:val="Normal"/>
    <w:rsid w:val="005114BB"/>
    <w:pPr>
      <w:shd w:val="clear" w:color="000000" w:fill="A6A6A6"/>
      <w:spacing w:before="100" w:beforeAutospacing="1" w:after="100" w:afterAutospacing="1"/>
      <w:jc w:val="center"/>
      <w:textAlignment w:val="center"/>
    </w:pPr>
    <w:rPr>
      <w:rFonts w:ascii="Calibri Light" w:eastAsia="Times New Roman" w:hAnsi="Calibri Light" w:cs="Calibri Light"/>
      <w:sz w:val="18"/>
      <w:szCs w:val="18"/>
    </w:rPr>
  </w:style>
  <w:style w:type="paragraph" w:customStyle="1" w:styleId="xl90">
    <w:name w:val="xl90"/>
    <w:basedOn w:val="Normal"/>
    <w:rsid w:val="005114BB"/>
    <w:pPr>
      <w:shd w:val="clear" w:color="000000" w:fill="A6A6A6"/>
      <w:spacing w:before="100" w:beforeAutospacing="1" w:after="100" w:afterAutospacing="1"/>
      <w:jc w:val="center"/>
    </w:pPr>
    <w:rPr>
      <w:rFonts w:ascii="Calibri Light" w:eastAsia="Times New Roman" w:hAnsi="Calibri Light" w:cs="Calibri Light"/>
      <w:sz w:val="18"/>
      <w:szCs w:val="18"/>
    </w:rPr>
  </w:style>
  <w:style w:type="paragraph" w:customStyle="1" w:styleId="xl91">
    <w:name w:val="xl91"/>
    <w:basedOn w:val="Normal"/>
    <w:rsid w:val="005114BB"/>
    <w:pPr>
      <w:spacing w:before="100" w:beforeAutospacing="1" w:after="100" w:afterAutospacing="1"/>
      <w:jc w:val="center"/>
      <w:textAlignment w:val="center"/>
    </w:pPr>
    <w:rPr>
      <w:rFonts w:ascii="Calibri Light" w:eastAsia="Times New Roman" w:hAnsi="Calibri Light" w:cs="Calibri Ligh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5" w:unhideWhenUsed="0" w:qFormat="1"/>
    <w:lsdException w:name="heading 2" w:uiPriority="5" w:qFormat="1"/>
    <w:lsdException w:name="heading 3" w:uiPriority="5" w:qFormat="1"/>
    <w:lsdException w:name="heading 4" w:uiPriority="5" w:qFormat="1"/>
    <w:lsdException w:name="heading 5" w:uiPriority="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uiPriority="0"/>
    <w:lsdException w:name="caption" w:uiPriority="35" w:qFormat="1"/>
    <w:lsdException w:name="footnote reference" w:semiHidden="0" w:unhideWhenUsed="0"/>
    <w:lsdException w:name="List Bullet" w:uiPriority="0"/>
    <w:lsdException w:name="List Bullet 2" w:semiHidden="0" w:unhideWhenUsed="0"/>
    <w:lsdException w:name="List Bullet 3" w:semiHidden="0" w:unhideWhenUsed="0"/>
    <w:lsdException w:name="List Bullet 4" w:semiHidden="0" w:unhideWhenUsed="0"/>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locked="1" w:semiHidden="0" w:uiPriority="33" w:unhideWhenUsed="0" w:qFormat="1"/>
    <w:lsdException w:name="Bibliography" w:uiPriority="37"/>
    <w:lsdException w:name="TOC Heading" w:uiPriority="39" w:qFormat="1"/>
  </w:latentStyles>
  <w:style w:type="paragraph" w:default="1" w:styleId="Normal">
    <w:name w:val="Normal"/>
    <w:qFormat/>
    <w:rsid w:val="002A0694"/>
  </w:style>
  <w:style w:type="paragraph" w:styleId="Heading1">
    <w:name w:val="heading 1"/>
    <w:basedOn w:val="Normal"/>
    <w:next w:val="Normal"/>
    <w:link w:val="Heading1Char"/>
    <w:uiPriority w:val="5"/>
    <w:qFormat/>
    <w:rsid w:val="00DC784E"/>
    <w:pPr>
      <w:keepNext/>
      <w:keepLines/>
      <w:pBdr>
        <w:top w:val="single" w:sz="24" w:space="2" w:color="BFB6AC"/>
        <w:left w:val="single" w:sz="24" w:space="4" w:color="BFB6AC"/>
        <w:bottom w:val="single" w:sz="24" w:space="2" w:color="BFB6AC"/>
        <w:right w:val="single" w:sz="24" w:space="4" w:color="BFB6AC"/>
      </w:pBdr>
      <w:shd w:val="clear" w:color="auto" w:fill="BFB6AC"/>
      <w:tabs>
        <w:tab w:val="left" w:pos="216"/>
        <w:tab w:val="left" w:pos="1728"/>
      </w:tabs>
      <w:spacing w:after="320"/>
      <w:ind w:left="86" w:right="86"/>
      <w:outlineLvl w:val="0"/>
    </w:pPr>
    <w:rPr>
      <w:rFonts w:ascii="Arial" w:hAnsi="Arial"/>
      <w:b/>
      <w:bCs/>
      <w:color w:val="000000" w:themeColor="text1"/>
      <w:kern w:val="32"/>
      <w:sz w:val="32"/>
      <w:szCs w:val="32"/>
    </w:rPr>
  </w:style>
  <w:style w:type="paragraph" w:styleId="Heading2">
    <w:name w:val="heading 2"/>
    <w:basedOn w:val="Normal"/>
    <w:next w:val="Normal"/>
    <w:link w:val="Heading2Char"/>
    <w:uiPriority w:val="5"/>
    <w:qFormat/>
    <w:rsid w:val="00DC784E"/>
    <w:pPr>
      <w:keepNext/>
      <w:keepLines/>
      <w:pBdr>
        <w:bottom w:val="single" w:sz="4" w:space="3" w:color="BFB6AC"/>
      </w:pBdr>
      <w:tabs>
        <w:tab w:val="left" w:pos="504"/>
      </w:tabs>
      <w:spacing w:before="360" w:after="240"/>
      <w:outlineLvl w:val="1"/>
    </w:pPr>
    <w:rPr>
      <w:rFonts w:ascii="Arial" w:hAnsi="Arial"/>
      <w:b/>
      <w:bCs/>
      <w:iCs/>
      <w:color w:val="F3901D"/>
      <w:szCs w:val="28"/>
    </w:rPr>
  </w:style>
  <w:style w:type="paragraph" w:styleId="Heading3">
    <w:name w:val="heading 3"/>
    <w:basedOn w:val="Normal"/>
    <w:next w:val="Normal"/>
    <w:link w:val="Heading3Char"/>
    <w:uiPriority w:val="5"/>
    <w:qFormat/>
    <w:rsid w:val="00DC784E"/>
    <w:pPr>
      <w:keepNext/>
      <w:tabs>
        <w:tab w:val="left" w:pos="936"/>
      </w:tabs>
      <w:spacing w:before="320" w:after="180"/>
      <w:outlineLvl w:val="2"/>
    </w:pPr>
    <w:rPr>
      <w:rFonts w:ascii="Arial" w:hAnsi="Arial"/>
      <w:b/>
      <w:bCs/>
      <w:color w:val="F3901D"/>
      <w:szCs w:val="26"/>
    </w:rPr>
  </w:style>
  <w:style w:type="paragraph" w:styleId="Heading4">
    <w:name w:val="heading 4"/>
    <w:basedOn w:val="Normal"/>
    <w:next w:val="Normal"/>
    <w:link w:val="Heading4Char"/>
    <w:uiPriority w:val="5"/>
    <w:qFormat/>
    <w:rsid w:val="00DC784E"/>
    <w:pPr>
      <w:keepNext/>
      <w:spacing w:before="320" w:after="120"/>
      <w:outlineLvl w:val="3"/>
    </w:pPr>
    <w:rPr>
      <w:rFonts w:ascii="Arial" w:eastAsia="Times New Roman" w:hAnsi="Arial"/>
      <w:bCs/>
      <w:i/>
      <w:color w:val="F3901D"/>
      <w:szCs w:val="28"/>
    </w:rPr>
  </w:style>
  <w:style w:type="paragraph" w:styleId="Heading5">
    <w:name w:val="heading 5"/>
    <w:basedOn w:val="Normal"/>
    <w:next w:val="Normal"/>
    <w:link w:val="Heading5Char"/>
    <w:uiPriority w:val="5"/>
    <w:qFormat/>
    <w:rsid w:val="00DC784E"/>
    <w:pPr>
      <w:keepNext/>
      <w:spacing w:before="320" w:after="120"/>
      <w:outlineLvl w:val="4"/>
    </w:pPr>
    <w:rPr>
      <w:rFonts w:eastAsiaTheme="majorEastAsia"/>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DC784E"/>
    <w:rPr>
      <w:rFonts w:ascii="Arial" w:hAnsi="Arial"/>
      <w:b/>
      <w:bCs/>
      <w:color w:val="000000" w:themeColor="text1"/>
      <w:kern w:val="32"/>
      <w:sz w:val="32"/>
      <w:szCs w:val="32"/>
      <w:shd w:val="clear" w:color="auto" w:fill="BFB6AC"/>
    </w:rPr>
  </w:style>
  <w:style w:type="character" w:customStyle="1" w:styleId="Heading2Char">
    <w:name w:val="Heading 2 Char"/>
    <w:basedOn w:val="DefaultParagraphFont"/>
    <w:link w:val="Heading2"/>
    <w:uiPriority w:val="5"/>
    <w:rsid w:val="00DC784E"/>
    <w:rPr>
      <w:rFonts w:ascii="Arial" w:hAnsi="Arial"/>
      <w:b/>
      <w:bCs/>
      <w:iCs/>
      <w:color w:val="F3901D"/>
      <w:szCs w:val="28"/>
    </w:rPr>
  </w:style>
  <w:style w:type="character" w:customStyle="1" w:styleId="Heading3Char">
    <w:name w:val="Heading 3 Char"/>
    <w:basedOn w:val="DefaultParagraphFont"/>
    <w:link w:val="Heading3"/>
    <w:uiPriority w:val="5"/>
    <w:rsid w:val="00DC784E"/>
    <w:rPr>
      <w:rFonts w:ascii="Arial" w:hAnsi="Arial"/>
      <w:b/>
      <w:bCs/>
      <w:color w:val="F3901D"/>
      <w:szCs w:val="26"/>
    </w:rPr>
  </w:style>
  <w:style w:type="character" w:customStyle="1" w:styleId="Heading4Char">
    <w:name w:val="Heading 4 Char"/>
    <w:basedOn w:val="DefaultParagraphFont"/>
    <w:link w:val="Heading4"/>
    <w:uiPriority w:val="5"/>
    <w:rsid w:val="00DC784E"/>
    <w:rPr>
      <w:rFonts w:ascii="Arial" w:eastAsia="Times New Roman" w:hAnsi="Arial"/>
      <w:bCs/>
      <w:i/>
      <w:color w:val="F3901D"/>
      <w:szCs w:val="28"/>
    </w:rPr>
  </w:style>
  <w:style w:type="character" w:customStyle="1" w:styleId="Heading5Char">
    <w:name w:val="Heading 5 Char"/>
    <w:basedOn w:val="DefaultParagraphFont"/>
    <w:link w:val="Heading5"/>
    <w:uiPriority w:val="5"/>
    <w:rsid w:val="00DC784E"/>
    <w:rPr>
      <w:rFonts w:eastAsiaTheme="majorEastAsia"/>
      <w:b/>
      <w:bCs/>
      <w:i/>
      <w:iCs/>
      <w:szCs w:val="26"/>
    </w:rPr>
  </w:style>
  <w:style w:type="character" w:customStyle="1" w:styleId="NORCOrangeLogoforHeader">
    <w:name w:val="NORC Orange Logo for Header"/>
    <w:qFormat/>
    <w:rsid w:val="009E2E8E"/>
    <w:rPr>
      <w:b/>
      <w:color w:val="F3901D"/>
      <w:sz w:val="32"/>
    </w:rPr>
  </w:style>
  <w:style w:type="paragraph" w:customStyle="1" w:styleId="NORCCaption-Exhibit">
    <w:name w:val="NORC Caption - Exhibit"/>
    <w:basedOn w:val="Normal"/>
    <w:qFormat/>
    <w:rsid w:val="00A475A8"/>
    <w:pPr>
      <w:keepNext/>
      <w:keepLines/>
      <w:pBdr>
        <w:top w:val="single" w:sz="4" w:space="5" w:color="BFB6AC"/>
        <w:bottom w:val="single" w:sz="4" w:space="3" w:color="BFB6AC"/>
      </w:pBdr>
      <w:tabs>
        <w:tab w:val="left" w:pos="1224"/>
      </w:tabs>
      <w:spacing w:before="320" w:after="120"/>
    </w:pPr>
    <w:rPr>
      <w:rFonts w:ascii="Arial" w:eastAsia="Times New Roman" w:hAnsi="Arial" w:cs="Arial"/>
      <w:color w:val="000000" w:themeColor="text1"/>
      <w:szCs w:val="24"/>
    </w:rPr>
  </w:style>
  <w:style w:type="character" w:customStyle="1" w:styleId="NORCCaption-Color">
    <w:name w:val="NORC Caption - Color"/>
    <w:qFormat/>
    <w:rsid w:val="008A66E8"/>
    <w:rPr>
      <w:rFonts w:ascii="Arial" w:hAnsi="Arial"/>
      <w:b/>
      <w:color w:val="F3901D"/>
      <w:sz w:val="22"/>
    </w:rPr>
  </w:style>
  <w:style w:type="paragraph" w:styleId="FootnoteText">
    <w:name w:val="footnote text"/>
    <w:basedOn w:val="Normal"/>
    <w:link w:val="FootnoteTextChar"/>
    <w:uiPriority w:val="99"/>
    <w:rsid w:val="00D41DC3"/>
    <w:pPr>
      <w:spacing w:after="60"/>
    </w:pPr>
    <w:rPr>
      <w:sz w:val="18"/>
      <w:szCs w:val="20"/>
    </w:rPr>
  </w:style>
  <w:style w:type="character" w:customStyle="1" w:styleId="FootnoteTextChar">
    <w:name w:val="Footnote Text Char"/>
    <w:basedOn w:val="DefaultParagraphFont"/>
    <w:link w:val="FootnoteText"/>
    <w:uiPriority w:val="99"/>
    <w:rsid w:val="00D41DC3"/>
    <w:rPr>
      <w:rFonts w:ascii="Times New Roman" w:hAnsi="Times New Roman"/>
      <w:sz w:val="18"/>
      <w:szCs w:val="20"/>
    </w:rPr>
  </w:style>
  <w:style w:type="paragraph" w:styleId="Subtitle">
    <w:name w:val="Subtitle"/>
    <w:basedOn w:val="Normal"/>
    <w:next w:val="Normal"/>
    <w:link w:val="SubtitleChar"/>
    <w:uiPriority w:val="11"/>
    <w:qFormat/>
    <w:rsid w:val="004407B2"/>
    <w:pPr>
      <w:numPr>
        <w:ilvl w:val="1"/>
      </w:numPr>
    </w:pPr>
    <w:rPr>
      <w:rFonts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4407B2"/>
    <w:rPr>
      <w:rFonts w:eastAsiaTheme="majorEastAsia" w:cstheme="majorBidi"/>
      <w:i/>
      <w:iCs/>
      <w:color w:val="000000" w:themeColor="text1"/>
      <w:spacing w:val="15"/>
    </w:rPr>
  </w:style>
  <w:style w:type="paragraph" w:customStyle="1" w:styleId="NORCCoverVolume">
    <w:name w:val="NORC Cover Volume"/>
    <w:qFormat/>
    <w:rsid w:val="00E52BE8"/>
    <w:pPr>
      <w:spacing w:after="800"/>
    </w:pPr>
    <w:rPr>
      <w:rFonts w:ascii="Arial" w:eastAsia="Times New Roman" w:hAnsi="Arial"/>
      <w:b/>
      <w:color w:val="FFFFFF"/>
      <w:spacing w:val="94"/>
      <w:sz w:val="36"/>
    </w:rPr>
  </w:style>
  <w:style w:type="paragraph" w:customStyle="1" w:styleId="NORCCoverTitle">
    <w:name w:val="NORC Cover Title"/>
    <w:qFormat/>
    <w:rsid w:val="00E52BE8"/>
    <w:pPr>
      <w:spacing w:line="360" w:lineRule="auto"/>
    </w:pPr>
    <w:rPr>
      <w:rFonts w:eastAsia="Times New Roman"/>
      <w:sz w:val="56"/>
    </w:rPr>
  </w:style>
  <w:style w:type="paragraph" w:customStyle="1" w:styleId="NORCCoverAddressInformation">
    <w:name w:val="NORC Cover Address Information"/>
    <w:qFormat/>
    <w:rsid w:val="005B28F1"/>
    <w:pPr>
      <w:autoSpaceDE w:val="0"/>
      <w:autoSpaceDN w:val="0"/>
      <w:adjustRightInd w:val="0"/>
      <w:spacing w:line="288" w:lineRule="auto"/>
      <w:textAlignment w:val="center"/>
    </w:pPr>
    <w:rPr>
      <w:rFonts w:eastAsia="Times New Roman" w:cs="AGaramond-Regular"/>
      <w:color w:val="000000"/>
      <w:lang w:bidi="en-US"/>
    </w:rPr>
  </w:style>
  <w:style w:type="paragraph" w:customStyle="1" w:styleId="NORCPresentedto">
    <w:name w:val="NORC Presented to"/>
    <w:qFormat/>
    <w:rsid w:val="00977211"/>
    <w:pPr>
      <w:widowControl w:val="0"/>
      <w:autoSpaceDE w:val="0"/>
      <w:autoSpaceDN w:val="0"/>
      <w:adjustRightInd w:val="0"/>
      <w:spacing w:line="288" w:lineRule="auto"/>
      <w:textAlignment w:val="center"/>
    </w:pPr>
    <w:rPr>
      <w:rFonts w:ascii="Arial" w:eastAsia="Times New Roman" w:hAnsi="Arial" w:cs="ArialMT"/>
      <w:caps/>
      <w:color w:val="000000" w:themeColor="text1"/>
      <w:spacing w:val="10"/>
      <w:lang w:bidi="en-US"/>
    </w:rPr>
  </w:style>
  <w:style w:type="paragraph" w:customStyle="1" w:styleId="NORCDisclaimer">
    <w:name w:val="NORC Disclaimer"/>
    <w:qFormat/>
    <w:rsid w:val="009E2E8E"/>
    <w:pPr>
      <w:tabs>
        <w:tab w:val="left" w:pos="1728"/>
      </w:tabs>
      <w:spacing w:before="40" w:after="40" w:line="240" w:lineRule="exact"/>
    </w:pPr>
    <w:rPr>
      <w:rFonts w:ascii="Arial" w:eastAsia="Times New Roman" w:hAnsi="Arial"/>
      <w:sz w:val="16"/>
    </w:rPr>
  </w:style>
  <w:style w:type="paragraph" w:styleId="Caption">
    <w:name w:val="caption"/>
    <w:basedOn w:val="Normal"/>
    <w:next w:val="Normal"/>
    <w:uiPriority w:val="35"/>
    <w:semiHidden/>
    <w:unhideWhenUsed/>
    <w:qFormat/>
    <w:rsid w:val="001362D9"/>
    <w:pPr>
      <w:spacing w:after="200"/>
    </w:pPr>
    <w:rPr>
      <w:rFonts w:ascii="Arial" w:hAnsi="Arial"/>
      <w:b/>
      <w:bCs/>
      <w:color w:val="F3901D"/>
      <w:sz w:val="18"/>
      <w:szCs w:val="18"/>
    </w:rPr>
  </w:style>
  <w:style w:type="paragraph" w:styleId="ListBullet">
    <w:name w:val="List Bullet"/>
    <w:basedOn w:val="Normal"/>
    <w:rsid w:val="009833EF"/>
    <w:pPr>
      <w:numPr>
        <w:numId w:val="19"/>
      </w:numPr>
      <w:spacing w:after="60" w:line="360" w:lineRule="auto"/>
    </w:pPr>
  </w:style>
  <w:style w:type="paragraph" w:styleId="ListBullet2">
    <w:name w:val="List Bullet 2"/>
    <w:basedOn w:val="Normal"/>
    <w:uiPriority w:val="99"/>
    <w:rsid w:val="009833EF"/>
    <w:pPr>
      <w:numPr>
        <w:numId w:val="20"/>
      </w:numPr>
      <w:tabs>
        <w:tab w:val="num" w:pos="360"/>
      </w:tabs>
      <w:spacing w:after="60" w:line="360" w:lineRule="auto"/>
      <w:ind w:left="0" w:firstLine="0"/>
    </w:pPr>
  </w:style>
  <w:style w:type="paragraph" w:styleId="BodyText">
    <w:name w:val="Body Text"/>
    <w:basedOn w:val="Normal"/>
    <w:link w:val="BodyTextChar"/>
    <w:uiPriority w:val="99"/>
    <w:rsid w:val="007C6AC0"/>
    <w:pPr>
      <w:spacing w:after="240" w:line="360" w:lineRule="auto"/>
    </w:pPr>
    <w:rPr>
      <w:rFonts w:eastAsia="Calibri"/>
    </w:rPr>
  </w:style>
  <w:style w:type="character" w:customStyle="1" w:styleId="BodyTextChar">
    <w:name w:val="Body Text Char"/>
    <w:basedOn w:val="DefaultParagraphFont"/>
    <w:link w:val="BodyText"/>
    <w:uiPriority w:val="99"/>
    <w:rsid w:val="00D25A49"/>
    <w:rPr>
      <w:rFonts w:eastAsia="Calibri"/>
      <w:sz w:val="22"/>
      <w:szCs w:val="22"/>
    </w:rPr>
  </w:style>
  <w:style w:type="paragraph" w:customStyle="1" w:styleId="NORCCaption-Table">
    <w:name w:val="NORC Caption - Table"/>
    <w:basedOn w:val="Normal"/>
    <w:qFormat/>
    <w:rsid w:val="006F36C9"/>
    <w:pPr>
      <w:keepNext/>
      <w:keepLines/>
      <w:pBdr>
        <w:top w:val="single" w:sz="4" w:space="5" w:color="BFB6AC"/>
        <w:bottom w:val="single" w:sz="4" w:space="3" w:color="BFB6AC"/>
      </w:pBdr>
      <w:tabs>
        <w:tab w:val="left" w:pos="1224"/>
      </w:tabs>
      <w:spacing w:before="320" w:after="120"/>
    </w:pPr>
    <w:rPr>
      <w:rFonts w:ascii="Arial" w:eastAsia="Times New Roman" w:hAnsi="Arial" w:cs="Arial"/>
      <w:color w:val="000000" w:themeColor="text1"/>
      <w:szCs w:val="24"/>
    </w:rPr>
  </w:style>
  <w:style w:type="paragraph" w:styleId="ListBullet3">
    <w:name w:val="List Bullet 3"/>
    <w:basedOn w:val="Normal"/>
    <w:uiPriority w:val="99"/>
    <w:rsid w:val="009833EF"/>
    <w:pPr>
      <w:numPr>
        <w:numId w:val="21"/>
      </w:numPr>
      <w:spacing w:after="60" w:line="360" w:lineRule="auto"/>
    </w:pPr>
  </w:style>
  <w:style w:type="paragraph" w:customStyle="1" w:styleId="NORCTableBullet2">
    <w:name w:val="NORC Table Bullet 2"/>
    <w:basedOn w:val="Normal"/>
    <w:qFormat/>
    <w:rsid w:val="004407B2"/>
    <w:pPr>
      <w:numPr>
        <w:numId w:val="15"/>
      </w:numPr>
      <w:tabs>
        <w:tab w:val="left" w:pos="432"/>
      </w:tabs>
      <w:spacing w:before="20" w:after="20"/>
      <w:ind w:left="288" w:hanging="144"/>
    </w:pPr>
    <w:rPr>
      <w:rFonts w:ascii="Arial" w:eastAsia="Times New Roman" w:hAnsi="Arial"/>
      <w:color w:val="000000"/>
      <w:sz w:val="18"/>
      <w:szCs w:val="20"/>
    </w:rPr>
  </w:style>
  <w:style w:type="paragraph" w:customStyle="1" w:styleId="NORCTableBullet1">
    <w:name w:val="NORC Table Bullet 1"/>
    <w:basedOn w:val="Normal"/>
    <w:qFormat/>
    <w:rsid w:val="004407B2"/>
    <w:pPr>
      <w:numPr>
        <w:numId w:val="16"/>
      </w:numPr>
      <w:tabs>
        <w:tab w:val="left" w:pos="144"/>
      </w:tabs>
      <w:spacing w:before="40" w:after="40"/>
      <w:ind w:left="144" w:hanging="144"/>
    </w:pPr>
    <w:rPr>
      <w:rFonts w:ascii="Arial" w:eastAsia="Times New Roman" w:hAnsi="Arial"/>
      <w:color w:val="000000"/>
      <w:sz w:val="18"/>
      <w:szCs w:val="20"/>
    </w:rPr>
  </w:style>
  <w:style w:type="paragraph" w:customStyle="1" w:styleId="Default">
    <w:name w:val="Default"/>
    <w:basedOn w:val="Normal"/>
    <w:rsid w:val="009E2E8E"/>
    <w:pPr>
      <w:autoSpaceDE w:val="0"/>
      <w:autoSpaceDN w:val="0"/>
    </w:pPr>
    <w:rPr>
      <w:color w:val="000000"/>
    </w:rPr>
  </w:style>
  <w:style w:type="paragraph" w:styleId="Bibliography">
    <w:name w:val="Bibliography"/>
    <w:basedOn w:val="Normal"/>
    <w:next w:val="Normal"/>
    <w:uiPriority w:val="37"/>
    <w:semiHidden/>
    <w:unhideWhenUsed/>
    <w:rsid w:val="00D41DC3"/>
    <w:pPr>
      <w:spacing w:after="180"/>
    </w:pPr>
  </w:style>
  <w:style w:type="paragraph" w:styleId="ListBullet4">
    <w:name w:val="List Bullet 4"/>
    <w:basedOn w:val="Normal"/>
    <w:uiPriority w:val="99"/>
    <w:rsid w:val="001362D9"/>
    <w:pPr>
      <w:numPr>
        <w:numId w:val="22"/>
      </w:numPr>
      <w:spacing w:after="60"/>
    </w:pPr>
  </w:style>
  <w:style w:type="paragraph" w:styleId="ListBullet5">
    <w:name w:val="List Bullet 5"/>
    <w:basedOn w:val="Normal"/>
    <w:uiPriority w:val="99"/>
    <w:unhideWhenUsed/>
    <w:rsid w:val="001362D9"/>
    <w:pPr>
      <w:numPr>
        <w:numId w:val="23"/>
      </w:numPr>
      <w:contextualSpacing/>
    </w:pPr>
  </w:style>
  <w:style w:type="paragraph" w:customStyle="1" w:styleId="NORCTableBodyLeft">
    <w:name w:val="NORC Table Body Left"/>
    <w:basedOn w:val="Normal"/>
    <w:qFormat/>
    <w:rsid w:val="001362D9"/>
    <w:pPr>
      <w:spacing w:before="40" w:after="40"/>
    </w:pPr>
    <w:rPr>
      <w:rFonts w:ascii="Arial" w:eastAsiaTheme="minorEastAsia" w:hAnsi="Arial"/>
      <w:sz w:val="18"/>
    </w:rPr>
  </w:style>
  <w:style w:type="character" w:styleId="IntenseEmphasis">
    <w:name w:val="Intense Emphasis"/>
    <w:basedOn w:val="DefaultParagraphFont"/>
    <w:uiPriority w:val="21"/>
    <w:qFormat/>
    <w:rsid w:val="00D25A49"/>
    <w:rPr>
      <w:b/>
      <w:bCs/>
      <w:i/>
      <w:iCs/>
      <w:color w:val="000000" w:themeColor="text1"/>
    </w:rPr>
  </w:style>
  <w:style w:type="paragraph" w:styleId="TableofFigures">
    <w:name w:val="table of figures"/>
    <w:basedOn w:val="Normal"/>
    <w:next w:val="Normal"/>
    <w:uiPriority w:val="99"/>
    <w:unhideWhenUsed/>
    <w:rsid w:val="004F6ADB"/>
    <w:pPr>
      <w:tabs>
        <w:tab w:val="left" w:pos="1080"/>
        <w:tab w:val="right" w:leader="dot" w:pos="9360"/>
      </w:tabs>
      <w:spacing w:after="180"/>
      <w:ind w:left="1080" w:hanging="1080"/>
    </w:pPr>
  </w:style>
  <w:style w:type="paragraph" w:styleId="TOC1">
    <w:name w:val="toc 1"/>
    <w:next w:val="Normal"/>
    <w:uiPriority w:val="39"/>
    <w:rsid w:val="00936FD2"/>
    <w:pPr>
      <w:tabs>
        <w:tab w:val="left" w:pos="504"/>
        <w:tab w:val="right" w:leader="dot" w:pos="9360"/>
      </w:tabs>
      <w:spacing w:before="360" w:after="60"/>
    </w:pPr>
    <w:rPr>
      <w:rFonts w:ascii="Arial" w:eastAsia="Times New Roman" w:hAnsi="Arial"/>
      <w:b/>
      <w:color w:val="000000"/>
    </w:rPr>
  </w:style>
  <w:style w:type="paragraph" w:styleId="TOC2">
    <w:name w:val="toc 2"/>
    <w:next w:val="Normal"/>
    <w:uiPriority w:val="39"/>
    <w:rsid w:val="00A52AD0"/>
    <w:pPr>
      <w:tabs>
        <w:tab w:val="left" w:pos="1080"/>
        <w:tab w:val="right" w:leader="dot" w:pos="9360"/>
      </w:tabs>
      <w:spacing w:before="120" w:after="60"/>
      <w:ind w:left="504"/>
    </w:pPr>
    <w:rPr>
      <w:rFonts w:ascii="Arial" w:eastAsia="Times New Roman" w:hAnsi="Arial"/>
    </w:rPr>
  </w:style>
  <w:style w:type="paragraph" w:styleId="TOC3">
    <w:name w:val="toc 3"/>
    <w:next w:val="Normal"/>
    <w:uiPriority w:val="39"/>
    <w:rsid w:val="00A52AD0"/>
    <w:pPr>
      <w:tabs>
        <w:tab w:val="left" w:pos="1728"/>
        <w:tab w:val="right" w:leader="dot" w:pos="9360"/>
      </w:tabs>
      <w:spacing w:after="60"/>
      <w:ind w:left="1800" w:hanging="720"/>
    </w:pPr>
    <w:rPr>
      <w:rFonts w:ascii="Arial" w:eastAsia="Times New Roman" w:hAnsi="Arial"/>
      <w:i/>
    </w:rPr>
  </w:style>
  <w:style w:type="paragraph" w:styleId="CommentText">
    <w:name w:val="annotation text"/>
    <w:basedOn w:val="Normal"/>
    <w:link w:val="CommentTextChar"/>
    <w:uiPriority w:val="99"/>
    <w:rsid w:val="009E2E8E"/>
    <w:rPr>
      <w:rFonts w:ascii="Calibri" w:eastAsia="Times New Roman" w:hAnsi="Calibri"/>
      <w:szCs w:val="20"/>
    </w:rPr>
  </w:style>
  <w:style w:type="character" w:customStyle="1" w:styleId="CommentTextChar">
    <w:name w:val="Comment Text Char"/>
    <w:basedOn w:val="DefaultParagraphFont"/>
    <w:link w:val="CommentText"/>
    <w:uiPriority w:val="99"/>
    <w:rsid w:val="009E2E8E"/>
    <w:rPr>
      <w:rFonts w:ascii="Calibri" w:eastAsia="Times New Roman" w:hAnsi="Calibri"/>
      <w:szCs w:val="20"/>
    </w:rPr>
  </w:style>
  <w:style w:type="paragraph" w:styleId="Header">
    <w:name w:val="header"/>
    <w:link w:val="HeaderChar"/>
    <w:rsid w:val="002B497E"/>
    <w:pPr>
      <w:tabs>
        <w:tab w:val="right" w:pos="9360"/>
      </w:tabs>
    </w:pPr>
    <w:rPr>
      <w:rFonts w:ascii="Arial" w:eastAsia="Times New Roman" w:hAnsi="Arial"/>
      <w:sz w:val="16"/>
    </w:rPr>
  </w:style>
  <w:style w:type="character" w:customStyle="1" w:styleId="HeaderChar">
    <w:name w:val="Header Char"/>
    <w:basedOn w:val="DefaultParagraphFont"/>
    <w:link w:val="Header"/>
    <w:rsid w:val="002B497E"/>
    <w:rPr>
      <w:rFonts w:ascii="Arial" w:eastAsia="Times New Roman" w:hAnsi="Arial"/>
      <w:sz w:val="16"/>
    </w:rPr>
  </w:style>
  <w:style w:type="paragraph" w:styleId="Footer">
    <w:name w:val="footer"/>
    <w:link w:val="FooterChar"/>
    <w:uiPriority w:val="99"/>
    <w:rsid w:val="007C6AC0"/>
    <w:pPr>
      <w:tabs>
        <w:tab w:val="right" w:pos="9360"/>
      </w:tabs>
      <w:jc w:val="right"/>
    </w:pPr>
    <w:rPr>
      <w:rFonts w:ascii="Arial" w:eastAsia="Times New Roman" w:hAnsi="Arial"/>
      <w:caps/>
      <w:sz w:val="16"/>
    </w:rPr>
  </w:style>
  <w:style w:type="character" w:customStyle="1" w:styleId="FooterChar">
    <w:name w:val="Footer Char"/>
    <w:basedOn w:val="DefaultParagraphFont"/>
    <w:link w:val="Footer"/>
    <w:uiPriority w:val="99"/>
    <w:rsid w:val="007C6AC0"/>
    <w:rPr>
      <w:rFonts w:ascii="Arial" w:eastAsia="Times New Roman" w:hAnsi="Arial"/>
      <w:caps/>
      <w:sz w:val="16"/>
    </w:rPr>
  </w:style>
  <w:style w:type="character" w:styleId="CommentReference">
    <w:name w:val="annotation reference"/>
    <w:basedOn w:val="DefaultParagraphFont"/>
    <w:uiPriority w:val="99"/>
    <w:semiHidden/>
    <w:unhideWhenUsed/>
    <w:rsid w:val="009E2E8E"/>
    <w:rPr>
      <w:sz w:val="16"/>
      <w:szCs w:val="16"/>
    </w:rPr>
  </w:style>
  <w:style w:type="paragraph" w:styleId="TOAHeading">
    <w:name w:val="toa heading"/>
    <w:basedOn w:val="Normal"/>
    <w:next w:val="Normal"/>
    <w:uiPriority w:val="99"/>
    <w:semiHidden/>
    <w:unhideWhenUsed/>
    <w:rsid w:val="00936FD2"/>
    <w:pPr>
      <w:spacing w:before="120"/>
    </w:pPr>
    <w:rPr>
      <w:rFonts w:ascii="Arial" w:eastAsiaTheme="majorEastAsia" w:hAnsi="Arial" w:cstheme="majorBidi"/>
      <w:b/>
      <w:bCs/>
    </w:rPr>
  </w:style>
  <w:style w:type="paragraph" w:styleId="ListNumber">
    <w:name w:val="List Number"/>
    <w:basedOn w:val="Normal"/>
    <w:uiPriority w:val="99"/>
    <w:semiHidden/>
    <w:unhideWhenUsed/>
    <w:rsid w:val="00E376E0"/>
    <w:pPr>
      <w:keepLines/>
      <w:numPr>
        <w:numId w:val="9"/>
      </w:numPr>
      <w:contextualSpacing/>
    </w:pPr>
  </w:style>
  <w:style w:type="paragraph" w:styleId="ListNumber2">
    <w:name w:val="List Number 2"/>
    <w:basedOn w:val="Normal"/>
    <w:uiPriority w:val="99"/>
    <w:semiHidden/>
    <w:unhideWhenUsed/>
    <w:rsid w:val="00E376E0"/>
    <w:pPr>
      <w:keepLines/>
      <w:numPr>
        <w:numId w:val="11"/>
      </w:numPr>
      <w:contextualSpacing/>
    </w:pPr>
  </w:style>
  <w:style w:type="paragraph" w:styleId="Title">
    <w:name w:val="Title"/>
    <w:basedOn w:val="Heading1"/>
    <w:next w:val="Normal"/>
    <w:link w:val="TitleChar"/>
    <w:uiPriority w:val="10"/>
    <w:qFormat/>
    <w:rsid w:val="00061EF9"/>
  </w:style>
  <w:style w:type="character" w:customStyle="1" w:styleId="TitleChar">
    <w:name w:val="Title Char"/>
    <w:basedOn w:val="DefaultParagraphFont"/>
    <w:link w:val="Title"/>
    <w:uiPriority w:val="10"/>
    <w:rsid w:val="00061EF9"/>
    <w:rPr>
      <w:rFonts w:ascii="Arial" w:hAnsi="Arial"/>
      <w:b/>
      <w:bCs/>
      <w:color w:val="000000" w:themeColor="text1"/>
      <w:kern w:val="32"/>
      <w:sz w:val="32"/>
      <w:szCs w:val="32"/>
      <w:shd w:val="clear" w:color="auto" w:fill="BFB6AC"/>
    </w:rPr>
  </w:style>
  <w:style w:type="character" w:styleId="Hyperlink">
    <w:name w:val="Hyperlink"/>
    <w:basedOn w:val="DefaultParagraphFont"/>
    <w:uiPriority w:val="99"/>
    <w:unhideWhenUsed/>
    <w:rsid w:val="009E2E8E"/>
    <w:rPr>
      <w:color w:val="0000FF"/>
      <w:u w:val="single"/>
    </w:rPr>
  </w:style>
  <w:style w:type="paragraph" w:styleId="NormalWeb">
    <w:name w:val="Normal (Web)"/>
    <w:basedOn w:val="Normal"/>
    <w:uiPriority w:val="99"/>
    <w:semiHidden/>
    <w:unhideWhenUsed/>
    <w:rsid w:val="009E2E8E"/>
    <w:pPr>
      <w:spacing w:before="100" w:beforeAutospacing="1" w:after="100" w:afterAutospacing="1"/>
    </w:pPr>
    <w:rPr>
      <w:rFonts w:eastAsiaTheme="minorEastAsia"/>
    </w:rPr>
  </w:style>
  <w:style w:type="paragraph" w:styleId="CommentSubject">
    <w:name w:val="annotation subject"/>
    <w:basedOn w:val="CommentText"/>
    <w:next w:val="CommentText"/>
    <w:link w:val="CommentSubjectChar"/>
    <w:uiPriority w:val="99"/>
    <w:semiHidden/>
    <w:unhideWhenUsed/>
    <w:rsid w:val="00D41DC3"/>
    <w:rPr>
      <w:rFonts w:ascii="Times New Roman" w:hAnsi="Times New Roman"/>
      <w:b/>
      <w:bCs/>
    </w:rPr>
  </w:style>
  <w:style w:type="character" w:customStyle="1" w:styleId="CommentSubjectChar">
    <w:name w:val="Comment Subject Char"/>
    <w:basedOn w:val="CommentTextChar"/>
    <w:link w:val="CommentSubject"/>
    <w:uiPriority w:val="99"/>
    <w:semiHidden/>
    <w:rsid w:val="00D41DC3"/>
    <w:rPr>
      <w:rFonts w:ascii="Times New Roman" w:eastAsia="Times New Roman" w:hAnsi="Times New Roman"/>
      <w:b/>
      <w:bCs/>
      <w:szCs w:val="20"/>
    </w:rPr>
  </w:style>
  <w:style w:type="paragraph" w:styleId="BalloonText">
    <w:name w:val="Balloon Text"/>
    <w:basedOn w:val="Normal"/>
    <w:link w:val="BalloonTextChar"/>
    <w:uiPriority w:val="99"/>
    <w:semiHidden/>
    <w:unhideWhenUsed/>
    <w:rsid w:val="009E2E8E"/>
    <w:rPr>
      <w:rFonts w:ascii="Tahoma" w:hAnsi="Tahoma" w:cs="Tahoma"/>
      <w:sz w:val="16"/>
      <w:szCs w:val="16"/>
    </w:rPr>
  </w:style>
  <w:style w:type="character" w:customStyle="1" w:styleId="BalloonTextChar">
    <w:name w:val="Balloon Text Char"/>
    <w:basedOn w:val="DefaultParagraphFont"/>
    <w:link w:val="BalloonText"/>
    <w:uiPriority w:val="99"/>
    <w:semiHidden/>
    <w:rsid w:val="009E2E8E"/>
    <w:rPr>
      <w:rFonts w:ascii="Tahoma" w:hAnsi="Tahoma" w:cs="Tahoma"/>
      <w:sz w:val="16"/>
      <w:szCs w:val="16"/>
    </w:rPr>
  </w:style>
  <w:style w:type="table" w:styleId="TableGrid">
    <w:name w:val="Table Grid"/>
    <w:basedOn w:val="TableNormal"/>
    <w:uiPriority w:val="39"/>
    <w:rsid w:val="009E2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6E0"/>
    <w:pPr>
      <w:ind w:left="720"/>
      <w:contextualSpacing/>
    </w:pPr>
  </w:style>
  <w:style w:type="paragraph" w:styleId="TOCHeading">
    <w:name w:val="TOC Heading"/>
    <w:basedOn w:val="Heading1"/>
    <w:next w:val="Normal"/>
    <w:uiPriority w:val="39"/>
    <w:semiHidden/>
    <w:unhideWhenUsed/>
    <w:rsid w:val="004407B2"/>
    <w:pPr>
      <w:pBdr>
        <w:top w:val="none" w:sz="0" w:space="0" w:color="auto"/>
        <w:left w:val="none" w:sz="0" w:space="0" w:color="auto"/>
        <w:bottom w:val="none" w:sz="0" w:space="0" w:color="auto"/>
        <w:right w:val="none" w:sz="0" w:space="0" w:color="auto"/>
      </w:pBdr>
      <w:shd w:val="clear" w:color="auto" w:fill="auto"/>
      <w:tabs>
        <w:tab w:val="clear" w:pos="216"/>
        <w:tab w:val="clear" w:pos="1728"/>
      </w:tabs>
      <w:spacing w:before="480" w:after="0"/>
      <w:outlineLvl w:val="9"/>
    </w:pPr>
    <w:rPr>
      <w:rFonts w:eastAsiaTheme="majorEastAsia" w:cstheme="majorBidi"/>
      <w:caps/>
      <w:kern w:val="0"/>
      <w:sz w:val="28"/>
      <w:szCs w:val="28"/>
    </w:rPr>
  </w:style>
  <w:style w:type="paragraph" w:customStyle="1" w:styleId="NORCCoverDate">
    <w:name w:val="NORC Cover Date"/>
    <w:qFormat/>
    <w:rsid w:val="002B497E"/>
    <w:pPr>
      <w:spacing w:after="60"/>
    </w:pPr>
    <w:rPr>
      <w:rFonts w:ascii="Arial" w:eastAsia="Times New Roman" w:hAnsi="Arial" w:cs="ArialMT"/>
      <w:caps/>
      <w:color w:val="000000"/>
      <w:spacing w:val="10"/>
      <w:lang w:bidi="en-US"/>
    </w:rPr>
  </w:style>
  <w:style w:type="paragraph" w:customStyle="1" w:styleId="NORCTableHeader2">
    <w:name w:val="NORC Table Header 2"/>
    <w:qFormat/>
    <w:rsid w:val="001362D9"/>
    <w:pPr>
      <w:spacing w:before="40" w:after="40"/>
    </w:pPr>
    <w:rPr>
      <w:rFonts w:ascii="Arial" w:eastAsia="MS Mincho" w:hAnsi="Arial" w:cs="Arial"/>
      <w:b/>
      <w:sz w:val="18"/>
    </w:rPr>
  </w:style>
  <w:style w:type="paragraph" w:customStyle="1" w:styleId="NORCTableBodyCenter">
    <w:name w:val="NORC Table Body Center"/>
    <w:basedOn w:val="NORCTableBodyLeft"/>
    <w:qFormat/>
    <w:rsid w:val="004407B2"/>
    <w:pPr>
      <w:jc w:val="center"/>
    </w:pPr>
  </w:style>
  <w:style w:type="paragraph" w:customStyle="1" w:styleId="NORCTableBodyRight">
    <w:name w:val="NORC Table Body Right"/>
    <w:basedOn w:val="NORCTableBodyLeft"/>
    <w:qFormat/>
    <w:rsid w:val="001362D9"/>
    <w:pPr>
      <w:jc w:val="right"/>
    </w:pPr>
  </w:style>
  <w:style w:type="paragraph" w:customStyle="1" w:styleId="NORCTableHeader1">
    <w:name w:val="NORC Table Header 1"/>
    <w:basedOn w:val="Normal"/>
    <w:qFormat/>
    <w:rsid w:val="00D41DC3"/>
    <w:pPr>
      <w:keepNext/>
      <w:keepLines/>
      <w:spacing w:before="60" w:after="40"/>
      <w:jc w:val="center"/>
    </w:pPr>
    <w:rPr>
      <w:rFonts w:ascii="Arial" w:eastAsia="Calibri" w:hAnsi="Arial" w:cs="Arial"/>
      <w:b/>
      <w:sz w:val="18"/>
      <w:szCs w:val="20"/>
    </w:rPr>
  </w:style>
  <w:style w:type="character" w:styleId="BookTitle">
    <w:name w:val="Book Title"/>
    <w:basedOn w:val="DefaultParagraphFont"/>
    <w:uiPriority w:val="33"/>
    <w:semiHidden/>
    <w:unhideWhenUsed/>
    <w:qFormat/>
    <w:locked/>
    <w:rsid w:val="00D41DC3"/>
    <w:rPr>
      <w:rFonts w:ascii="Times New Roman" w:hAnsi="Times New Roman"/>
      <w:b/>
      <w:bCs/>
      <w:smallCaps/>
      <w:spacing w:val="5"/>
    </w:rPr>
  </w:style>
  <w:style w:type="paragraph" w:styleId="EndnoteText">
    <w:name w:val="endnote text"/>
    <w:basedOn w:val="Normal"/>
    <w:link w:val="EndnoteTextChar"/>
    <w:uiPriority w:val="99"/>
    <w:unhideWhenUsed/>
    <w:rsid w:val="00E376E0"/>
    <w:pPr>
      <w:spacing w:after="240"/>
    </w:pPr>
    <w:rPr>
      <w:szCs w:val="20"/>
    </w:rPr>
  </w:style>
  <w:style w:type="character" w:customStyle="1" w:styleId="EndnoteTextChar">
    <w:name w:val="Endnote Text Char"/>
    <w:basedOn w:val="DefaultParagraphFont"/>
    <w:link w:val="EndnoteText"/>
    <w:uiPriority w:val="99"/>
    <w:rsid w:val="00E376E0"/>
    <w:rPr>
      <w:sz w:val="22"/>
      <w:szCs w:val="20"/>
    </w:rPr>
  </w:style>
  <w:style w:type="paragraph" w:styleId="IntenseQuote">
    <w:name w:val="Intense Quote"/>
    <w:basedOn w:val="Normal"/>
    <w:next w:val="Normal"/>
    <w:link w:val="IntenseQuoteChar"/>
    <w:uiPriority w:val="30"/>
    <w:qFormat/>
    <w:rsid w:val="00D25A49"/>
    <w:pPr>
      <w:pBdr>
        <w:bottom w:val="single" w:sz="4" w:space="4" w:color="D9D3CD" w:themeColor="accent1"/>
      </w:pBdr>
      <w:spacing w:before="200" w:after="280"/>
      <w:ind w:left="936" w:right="936"/>
    </w:pPr>
    <w:rPr>
      <w:b/>
      <w:bCs/>
      <w:i/>
      <w:iCs/>
      <w:color w:val="000000" w:themeColor="text1"/>
    </w:rPr>
  </w:style>
  <w:style w:type="character" w:customStyle="1" w:styleId="IntenseQuoteChar">
    <w:name w:val="Intense Quote Char"/>
    <w:basedOn w:val="DefaultParagraphFont"/>
    <w:link w:val="IntenseQuote"/>
    <w:uiPriority w:val="30"/>
    <w:rsid w:val="00D25A49"/>
    <w:rPr>
      <w:b/>
      <w:bCs/>
      <w:i/>
      <w:iCs/>
      <w:color w:val="000000" w:themeColor="text1"/>
    </w:rPr>
  </w:style>
  <w:style w:type="paragraph" w:styleId="ListNumber4">
    <w:name w:val="List Number 4"/>
    <w:basedOn w:val="Normal"/>
    <w:uiPriority w:val="99"/>
    <w:semiHidden/>
    <w:unhideWhenUsed/>
    <w:rsid w:val="00E376E0"/>
    <w:pPr>
      <w:numPr>
        <w:numId w:val="25"/>
      </w:numPr>
      <w:contextualSpacing/>
    </w:pPr>
  </w:style>
  <w:style w:type="paragraph" w:styleId="ListNumber5">
    <w:name w:val="List Number 5"/>
    <w:basedOn w:val="Normal"/>
    <w:uiPriority w:val="99"/>
    <w:semiHidden/>
    <w:unhideWhenUsed/>
    <w:rsid w:val="00E376E0"/>
    <w:pPr>
      <w:numPr>
        <w:numId w:val="26"/>
      </w:numPr>
      <w:contextualSpacing/>
    </w:pPr>
  </w:style>
  <w:style w:type="paragraph" w:styleId="ListContinue">
    <w:name w:val="List Continue"/>
    <w:basedOn w:val="Normal"/>
    <w:uiPriority w:val="99"/>
    <w:semiHidden/>
    <w:unhideWhenUsed/>
    <w:rsid w:val="004F6ADB"/>
    <w:pPr>
      <w:spacing w:after="120" w:line="360" w:lineRule="auto"/>
      <w:ind w:left="360"/>
    </w:pPr>
  </w:style>
  <w:style w:type="paragraph" w:styleId="ListContinue2">
    <w:name w:val="List Continue 2"/>
    <w:basedOn w:val="Normal"/>
    <w:uiPriority w:val="99"/>
    <w:semiHidden/>
    <w:unhideWhenUsed/>
    <w:rsid w:val="004F6ADB"/>
    <w:pPr>
      <w:spacing w:after="120" w:line="360" w:lineRule="auto"/>
      <w:ind w:left="720"/>
    </w:pPr>
  </w:style>
  <w:style w:type="paragraph" w:styleId="ListContinue3">
    <w:name w:val="List Continue 3"/>
    <w:basedOn w:val="Normal"/>
    <w:uiPriority w:val="99"/>
    <w:semiHidden/>
    <w:unhideWhenUsed/>
    <w:rsid w:val="00E376E0"/>
    <w:pPr>
      <w:spacing w:after="120"/>
      <w:ind w:left="1080"/>
      <w:contextualSpacing/>
    </w:pPr>
  </w:style>
  <w:style w:type="paragraph" w:styleId="ListContinue4">
    <w:name w:val="List Continue 4"/>
    <w:basedOn w:val="Normal"/>
    <w:uiPriority w:val="99"/>
    <w:semiHidden/>
    <w:unhideWhenUsed/>
    <w:rsid w:val="00E376E0"/>
    <w:pPr>
      <w:spacing w:after="120"/>
      <w:ind w:left="1440"/>
      <w:contextualSpacing/>
    </w:pPr>
  </w:style>
  <w:style w:type="paragraph" w:styleId="ListContinue5">
    <w:name w:val="List Continue 5"/>
    <w:basedOn w:val="Normal"/>
    <w:uiPriority w:val="99"/>
    <w:semiHidden/>
    <w:unhideWhenUsed/>
    <w:rsid w:val="00E376E0"/>
    <w:pPr>
      <w:spacing w:after="120"/>
      <w:ind w:left="1800"/>
      <w:contextualSpacing/>
    </w:pPr>
  </w:style>
  <w:style w:type="character" w:styleId="FootnoteReference">
    <w:name w:val="footnote reference"/>
    <w:basedOn w:val="DefaultParagraphFont"/>
    <w:uiPriority w:val="99"/>
    <w:rsid w:val="00E376E0"/>
    <w:rPr>
      <w:vertAlign w:val="superscript"/>
    </w:rPr>
  </w:style>
  <w:style w:type="paragraph" w:styleId="BodyText2">
    <w:name w:val="Body Text 2"/>
    <w:basedOn w:val="Normal"/>
    <w:link w:val="BodyText2Char"/>
    <w:uiPriority w:val="99"/>
    <w:semiHidden/>
    <w:unhideWhenUsed/>
    <w:rsid w:val="00E376E0"/>
    <w:pPr>
      <w:spacing w:after="120" w:line="480" w:lineRule="auto"/>
    </w:pPr>
  </w:style>
  <w:style w:type="character" w:customStyle="1" w:styleId="BodyText2Char">
    <w:name w:val="Body Text 2 Char"/>
    <w:basedOn w:val="DefaultParagraphFont"/>
    <w:link w:val="BodyText2"/>
    <w:uiPriority w:val="99"/>
    <w:semiHidden/>
    <w:rsid w:val="00E376E0"/>
    <w:rPr>
      <w:sz w:val="22"/>
    </w:rPr>
  </w:style>
  <w:style w:type="paragraph" w:styleId="BodyTextIndent">
    <w:name w:val="Body Text Indent"/>
    <w:basedOn w:val="Normal"/>
    <w:link w:val="BodyTextIndentChar"/>
    <w:uiPriority w:val="99"/>
    <w:semiHidden/>
    <w:unhideWhenUsed/>
    <w:rsid w:val="00E376E0"/>
    <w:pPr>
      <w:spacing w:after="120"/>
      <w:ind w:left="360"/>
    </w:pPr>
  </w:style>
  <w:style w:type="character" w:customStyle="1" w:styleId="BodyTextIndentChar">
    <w:name w:val="Body Text Indent Char"/>
    <w:basedOn w:val="DefaultParagraphFont"/>
    <w:link w:val="BodyTextIndent"/>
    <w:uiPriority w:val="99"/>
    <w:semiHidden/>
    <w:rsid w:val="00E376E0"/>
    <w:rPr>
      <w:sz w:val="22"/>
    </w:rPr>
  </w:style>
  <w:style w:type="paragraph" w:styleId="BodyTextIndent2">
    <w:name w:val="Body Text Indent 2"/>
    <w:basedOn w:val="Normal"/>
    <w:link w:val="BodyTextIndent2Char"/>
    <w:uiPriority w:val="99"/>
    <w:semiHidden/>
    <w:unhideWhenUsed/>
    <w:rsid w:val="00E376E0"/>
    <w:pPr>
      <w:spacing w:after="120" w:line="480" w:lineRule="auto"/>
      <w:ind w:left="360"/>
    </w:pPr>
  </w:style>
  <w:style w:type="character" w:customStyle="1" w:styleId="BodyTextIndent2Char">
    <w:name w:val="Body Text Indent 2 Char"/>
    <w:basedOn w:val="DefaultParagraphFont"/>
    <w:link w:val="BodyTextIndent2"/>
    <w:uiPriority w:val="99"/>
    <w:semiHidden/>
    <w:rsid w:val="00E376E0"/>
    <w:rPr>
      <w:sz w:val="22"/>
    </w:rPr>
  </w:style>
  <w:style w:type="character" w:customStyle="1" w:styleId="NORCInlineHeadingL1">
    <w:name w:val="NORC Inline Heading L1"/>
    <w:basedOn w:val="DefaultParagraphFont"/>
    <w:uiPriority w:val="1"/>
    <w:qFormat/>
    <w:rsid w:val="007B0E0A"/>
    <w:rPr>
      <w:rFonts w:ascii="Arial" w:hAnsi="Arial"/>
      <w:b/>
      <w:color w:val="000000" w:themeColor="text1"/>
      <w:sz w:val="20"/>
    </w:rPr>
  </w:style>
  <w:style w:type="character" w:customStyle="1" w:styleId="NORCInlineHeadingL2">
    <w:name w:val="NORC Inline Heading L2"/>
    <w:basedOn w:val="NORCInlineHeadingL1"/>
    <w:uiPriority w:val="1"/>
    <w:qFormat/>
    <w:rsid w:val="007B0E0A"/>
    <w:rPr>
      <w:rFonts w:ascii="Arial" w:hAnsi="Arial"/>
      <w:b/>
      <w:i/>
      <w:color w:val="000000" w:themeColor="text1"/>
      <w:sz w:val="20"/>
    </w:rPr>
  </w:style>
  <w:style w:type="paragraph" w:customStyle="1" w:styleId="TableSpacer">
    <w:name w:val="Table Spacer"/>
    <w:basedOn w:val="Normal"/>
    <w:qFormat/>
    <w:rsid w:val="00977211"/>
    <w:rPr>
      <w:sz w:val="12"/>
    </w:rPr>
  </w:style>
  <w:style w:type="paragraph" w:styleId="Revision">
    <w:name w:val="Revision"/>
    <w:hidden/>
    <w:uiPriority w:val="99"/>
    <w:semiHidden/>
    <w:rsid w:val="00023AB5"/>
  </w:style>
  <w:style w:type="table" w:customStyle="1" w:styleId="PlainTable2">
    <w:name w:val="Plain Table 2"/>
    <w:basedOn w:val="TableNormal"/>
    <w:uiPriority w:val="42"/>
    <w:rsid w:val="001D333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
    <w:name w:val="Plain Table 5"/>
    <w:basedOn w:val="TableNormal"/>
    <w:uiPriority w:val="45"/>
    <w:rsid w:val="008B3924"/>
    <w:rPr>
      <w:rFonts w:asciiTheme="minorHAnsi" w:hAnsiTheme="minorHAnsi" w:cstheme="minorBid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B3924"/>
    <w:rPr>
      <w:rFonts w:asciiTheme="minorHAnsi" w:hAnsiTheme="minorHAnsi"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8B3924"/>
    <w:rPr>
      <w:rFonts w:asciiTheme="minorHAnsi" w:hAnsiTheme="minorHAnsi" w:cstheme="minorBid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essageHeaderLabel">
    <w:name w:val="Message Header Label"/>
    <w:rsid w:val="001E2D0E"/>
    <w:rPr>
      <w:rFonts w:ascii="Arial" w:hAnsi="Arial"/>
      <w:b/>
      <w:spacing w:val="-4"/>
      <w:sz w:val="18"/>
      <w:vertAlign w:val="baseline"/>
    </w:rPr>
  </w:style>
  <w:style w:type="paragraph" w:customStyle="1" w:styleId="FaxHeader">
    <w:name w:val="Fax Header"/>
    <w:basedOn w:val="Normal"/>
    <w:rsid w:val="001E2D0E"/>
    <w:pPr>
      <w:spacing w:before="240" w:after="60" w:line="300" w:lineRule="auto"/>
    </w:pPr>
    <w:rPr>
      <w:rFonts w:ascii="Garamond" w:eastAsia="Times New Roman" w:hAnsi="Garamond"/>
      <w:szCs w:val="20"/>
      <w:lang w:val="en-GB"/>
    </w:rPr>
  </w:style>
  <w:style w:type="paragraph" w:customStyle="1" w:styleId="MessageHead">
    <w:name w:val="Message Head"/>
    <w:qFormat/>
    <w:rsid w:val="001E2D0E"/>
    <w:pPr>
      <w:spacing w:before="240" w:after="60"/>
    </w:pPr>
    <w:rPr>
      <w:rFonts w:ascii="Arial" w:eastAsia="Times New Roman" w:hAnsi="Arial" w:cs="Arial"/>
      <w:szCs w:val="20"/>
      <w:lang w:val="en-GB"/>
    </w:rPr>
  </w:style>
  <w:style w:type="paragraph" w:styleId="NoSpacing">
    <w:name w:val="No Spacing"/>
    <w:uiPriority w:val="1"/>
    <w:qFormat/>
    <w:rsid w:val="00AE3A6E"/>
    <w:rPr>
      <w:rFonts w:asciiTheme="minorHAnsi" w:eastAsiaTheme="minorEastAsia" w:hAnsiTheme="minorHAnsi" w:cstheme="minorBidi"/>
    </w:rPr>
  </w:style>
  <w:style w:type="character" w:customStyle="1" w:styleId="apple-converted-space">
    <w:name w:val="apple-converted-space"/>
    <w:basedOn w:val="DefaultParagraphFont"/>
    <w:rsid w:val="00AE3A6E"/>
  </w:style>
  <w:style w:type="character" w:customStyle="1" w:styleId="ref-journal">
    <w:name w:val="ref-journal"/>
    <w:basedOn w:val="DefaultParagraphFont"/>
    <w:rsid w:val="00AE3A6E"/>
  </w:style>
  <w:style w:type="character" w:customStyle="1" w:styleId="ref-vol">
    <w:name w:val="ref-vol"/>
    <w:basedOn w:val="DefaultParagraphFont"/>
    <w:rsid w:val="00AE3A6E"/>
  </w:style>
  <w:style w:type="character" w:styleId="Strong">
    <w:name w:val="Strong"/>
    <w:basedOn w:val="DefaultParagraphFont"/>
    <w:qFormat/>
    <w:rsid w:val="00F12521"/>
    <w:rPr>
      <w:b/>
      <w:bCs/>
    </w:rPr>
  </w:style>
  <w:style w:type="character" w:styleId="FollowedHyperlink">
    <w:name w:val="FollowedHyperlink"/>
    <w:basedOn w:val="DefaultParagraphFont"/>
    <w:uiPriority w:val="99"/>
    <w:semiHidden/>
    <w:unhideWhenUsed/>
    <w:rsid w:val="005114BB"/>
    <w:rPr>
      <w:color w:val="954F72"/>
      <w:u w:val="single"/>
    </w:rPr>
  </w:style>
  <w:style w:type="paragraph" w:customStyle="1" w:styleId="msonormal0">
    <w:name w:val="msonormal"/>
    <w:basedOn w:val="Normal"/>
    <w:rsid w:val="005114BB"/>
    <w:pPr>
      <w:spacing w:before="100" w:beforeAutospacing="1" w:after="100" w:afterAutospacing="1"/>
    </w:pPr>
    <w:rPr>
      <w:rFonts w:eastAsia="Times New Roman"/>
      <w:sz w:val="24"/>
      <w:szCs w:val="24"/>
    </w:rPr>
  </w:style>
  <w:style w:type="paragraph" w:customStyle="1" w:styleId="xl65">
    <w:name w:val="xl65"/>
    <w:basedOn w:val="Normal"/>
    <w:rsid w:val="005114BB"/>
    <w:pPr>
      <w:spacing w:before="100" w:beforeAutospacing="1" w:after="100" w:afterAutospacing="1"/>
    </w:pPr>
    <w:rPr>
      <w:rFonts w:eastAsia="Times New Roman"/>
      <w:i/>
      <w:iCs/>
      <w:sz w:val="24"/>
      <w:szCs w:val="24"/>
    </w:rPr>
  </w:style>
  <w:style w:type="paragraph" w:customStyle="1" w:styleId="xl66">
    <w:name w:val="xl66"/>
    <w:basedOn w:val="Normal"/>
    <w:rsid w:val="005114BB"/>
    <w:pPr>
      <w:spacing w:before="100" w:beforeAutospacing="1" w:after="100" w:afterAutospacing="1"/>
    </w:pPr>
    <w:rPr>
      <w:rFonts w:ascii="Calibri Light" w:eastAsia="Times New Roman" w:hAnsi="Calibri Light" w:cs="Calibri Light"/>
      <w:sz w:val="18"/>
      <w:szCs w:val="18"/>
    </w:rPr>
  </w:style>
  <w:style w:type="paragraph" w:customStyle="1" w:styleId="xl67">
    <w:name w:val="xl67"/>
    <w:basedOn w:val="Normal"/>
    <w:rsid w:val="005114BB"/>
    <w:pPr>
      <w:spacing w:before="100" w:beforeAutospacing="1" w:after="100" w:afterAutospacing="1"/>
      <w:jc w:val="center"/>
    </w:pPr>
    <w:rPr>
      <w:rFonts w:ascii="Calibri Light" w:eastAsia="Times New Roman" w:hAnsi="Calibri Light" w:cs="Calibri Light"/>
      <w:sz w:val="18"/>
      <w:szCs w:val="18"/>
    </w:rPr>
  </w:style>
  <w:style w:type="paragraph" w:customStyle="1" w:styleId="xl68">
    <w:name w:val="xl68"/>
    <w:basedOn w:val="Normal"/>
    <w:rsid w:val="005114BB"/>
    <w:pPr>
      <w:spacing w:before="100" w:beforeAutospacing="1" w:after="100" w:afterAutospacing="1"/>
      <w:textAlignment w:val="center"/>
    </w:pPr>
    <w:rPr>
      <w:rFonts w:ascii="Calibri Light" w:eastAsia="Times New Roman" w:hAnsi="Calibri Light" w:cs="Calibri Light"/>
      <w:sz w:val="18"/>
      <w:szCs w:val="18"/>
    </w:rPr>
  </w:style>
  <w:style w:type="paragraph" w:customStyle="1" w:styleId="xl69">
    <w:name w:val="xl69"/>
    <w:basedOn w:val="Normal"/>
    <w:rsid w:val="005114BB"/>
    <w:pPr>
      <w:shd w:val="clear" w:color="000000" w:fill="F2F2F2"/>
      <w:spacing w:before="100" w:beforeAutospacing="1" w:after="100" w:afterAutospacing="1"/>
      <w:jc w:val="center"/>
      <w:textAlignment w:val="center"/>
    </w:pPr>
    <w:rPr>
      <w:rFonts w:ascii="Calibri Light" w:eastAsia="Times New Roman" w:hAnsi="Calibri Light" w:cs="Calibri Light"/>
      <w:sz w:val="18"/>
      <w:szCs w:val="18"/>
    </w:rPr>
  </w:style>
  <w:style w:type="paragraph" w:customStyle="1" w:styleId="xl70">
    <w:name w:val="xl70"/>
    <w:basedOn w:val="Normal"/>
    <w:rsid w:val="005114BB"/>
    <w:pPr>
      <w:shd w:val="clear" w:color="000000" w:fill="F2F2F2"/>
      <w:spacing w:before="100" w:beforeAutospacing="1" w:after="100" w:afterAutospacing="1"/>
      <w:jc w:val="center"/>
      <w:textAlignment w:val="center"/>
    </w:pPr>
    <w:rPr>
      <w:rFonts w:ascii="Calibri Light" w:eastAsia="Times New Roman" w:hAnsi="Calibri Light" w:cs="Calibri Light"/>
      <w:i/>
      <w:iCs/>
      <w:sz w:val="18"/>
      <w:szCs w:val="18"/>
    </w:rPr>
  </w:style>
  <w:style w:type="paragraph" w:customStyle="1" w:styleId="xl71">
    <w:name w:val="xl71"/>
    <w:basedOn w:val="Normal"/>
    <w:rsid w:val="005114BB"/>
    <w:pPr>
      <w:shd w:val="clear" w:color="000000" w:fill="A6A6A6"/>
      <w:spacing w:before="100" w:beforeAutospacing="1" w:after="100" w:afterAutospacing="1"/>
    </w:pPr>
    <w:rPr>
      <w:rFonts w:ascii="Calibri Light" w:eastAsia="Times New Roman" w:hAnsi="Calibri Light" w:cs="Calibri Light"/>
      <w:b/>
      <w:bCs/>
      <w:sz w:val="18"/>
      <w:szCs w:val="18"/>
    </w:rPr>
  </w:style>
  <w:style w:type="paragraph" w:customStyle="1" w:styleId="xl72">
    <w:name w:val="xl72"/>
    <w:basedOn w:val="Normal"/>
    <w:rsid w:val="005114BB"/>
    <w:pPr>
      <w:shd w:val="clear" w:color="000000" w:fill="A6A6A6"/>
      <w:spacing w:before="100" w:beforeAutospacing="1" w:after="100" w:afterAutospacing="1"/>
      <w:jc w:val="center"/>
    </w:pPr>
    <w:rPr>
      <w:rFonts w:ascii="Calibri Light" w:eastAsia="Times New Roman" w:hAnsi="Calibri Light" w:cs="Calibri Light"/>
      <w:b/>
      <w:bCs/>
      <w:sz w:val="18"/>
      <w:szCs w:val="18"/>
    </w:rPr>
  </w:style>
  <w:style w:type="paragraph" w:customStyle="1" w:styleId="xl73">
    <w:name w:val="xl73"/>
    <w:basedOn w:val="Normal"/>
    <w:rsid w:val="005114BB"/>
    <w:pPr>
      <w:shd w:val="clear" w:color="000000" w:fill="A6A6A6"/>
      <w:spacing w:before="100" w:beforeAutospacing="1" w:after="100" w:afterAutospacing="1"/>
      <w:jc w:val="center"/>
      <w:textAlignment w:val="center"/>
    </w:pPr>
    <w:rPr>
      <w:rFonts w:ascii="Calibri Light" w:eastAsia="Times New Roman" w:hAnsi="Calibri Light" w:cs="Calibri Light"/>
      <w:sz w:val="18"/>
      <w:szCs w:val="18"/>
    </w:rPr>
  </w:style>
  <w:style w:type="paragraph" w:customStyle="1" w:styleId="xl74">
    <w:name w:val="xl74"/>
    <w:basedOn w:val="Normal"/>
    <w:rsid w:val="005114BB"/>
    <w:pPr>
      <w:shd w:val="clear" w:color="000000" w:fill="A6A6A6"/>
      <w:spacing w:before="100" w:beforeAutospacing="1" w:after="100" w:afterAutospacing="1"/>
      <w:jc w:val="center"/>
    </w:pPr>
    <w:rPr>
      <w:rFonts w:ascii="Calibri Light" w:eastAsia="Times New Roman" w:hAnsi="Calibri Light" w:cs="Calibri Light"/>
      <w:i/>
      <w:iCs/>
      <w:sz w:val="18"/>
      <w:szCs w:val="18"/>
    </w:rPr>
  </w:style>
  <w:style w:type="paragraph" w:customStyle="1" w:styleId="xl75">
    <w:name w:val="xl75"/>
    <w:basedOn w:val="Normal"/>
    <w:rsid w:val="005114BB"/>
    <w:pPr>
      <w:shd w:val="clear" w:color="000000" w:fill="A6A6A6"/>
      <w:spacing w:before="100" w:beforeAutospacing="1" w:after="100" w:afterAutospacing="1"/>
      <w:jc w:val="center"/>
      <w:textAlignment w:val="top"/>
    </w:pPr>
    <w:rPr>
      <w:rFonts w:ascii="Calibri Light" w:eastAsia="Times New Roman" w:hAnsi="Calibri Light" w:cs="Calibri Light"/>
      <w:sz w:val="18"/>
      <w:szCs w:val="18"/>
    </w:rPr>
  </w:style>
  <w:style w:type="paragraph" w:customStyle="1" w:styleId="xl76">
    <w:name w:val="xl76"/>
    <w:basedOn w:val="Normal"/>
    <w:rsid w:val="005114BB"/>
    <w:pPr>
      <w:shd w:val="clear" w:color="000000" w:fill="A6A6A6"/>
      <w:spacing w:before="100" w:beforeAutospacing="1" w:after="100" w:afterAutospacing="1"/>
      <w:jc w:val="center"/>
      <w:textAlignment w:val="center"/>
    </w:pPr>
    <w:rPr>
      <w:rFonts w:ascii="Calibri Light" w:eastAsia="Times New Roman" w:hAnsi="Calibri Light" w:cs="Calibri Light"/>
      <w:i/>
      <w:iCs/>
      <w:sz w:val="18"/>
      <w:szCs w:val="18"/>
    </w:rPr>
  </w:style>
  <w:style w:type="paragraph" w:customStyle="1" w:styleId="xl77">
    <w:name w:val="xl77"/>
    <w:basedOn w:val="Normal"/>
    <w:rsid w:val="005114BB"/>
    <w:pPr>
      <w:spacing w:before="100" w:beforeAutospacing="1" w:after="100" w:afterAutospacing="1"/>
      <w:textAlignment w:val="top"/>
    </w:pPr>
    <w:rPr>
      <w:rFonts w:ascii="Calibri Light" w:eastAsia="Times New Roman" w:hAnsi="Calibri Light" w:cs="Calibri Light"/>
      <w:b/>
      <w:bCs/>
      <w:sz w:val="18"/>
      <w:szCs w:val="18"/>
    </w:rPr>
  </w:style>
  <w:style w:type="paragraph" w:customStyle="1" w:styleId="xl78">
    <w:name w:val="xl78"/>
    <w:basedOn w:val="Normal"/>
    <w:rsid w:val="005114BB"/>
    <w:pPr>
      <w:spacing w:before="100" w:beforeAutospacing="1" w:after="100" w:afterAutospacing="1"/>
      <w:jc w:val="center"/>
      <w:textAlignment w:val="top"/>
    </w:pPr>
    <w:rPr>
      <w:rFonts w:ascii="Calibri Light" w:eastAsia="Times New Roman" w:hAnsi="Calibri Light" w:cs="Calibri Light"/>
      <w:b/>
      <w:bCs/>
      <w:sz w:val="18"/>
      <w:szCs w:val="18"/>
    </w:rPr>
  </w:style>
  <w:style w:type="paragraph" w:customStyle="1" w:styleId="xl79">
    <w:name w:val="xl79"/>
    <w:basedOn w:val="Normal"/>
    <w:rsid w:val="005114BB"/>
    <w:pPr>
      <w:spacing w:before="100" w:beforeAutospacing="1" w:after="100" w:afterAutospacing="1"/>
      <w:jc w:val="center"/>
    </w:pPr>
    <w:rPr>
      <w:rFonts w:ascii="Calibri Light" w:eastAsia="Times New Roman" w:hAnsi="Calibri Light" w:cs="Calibri Light"/>
      <w:sz w:val="18"/>
      <w:szCs w:val="18"/>
    </w:rPr>
  </w:style>
  <w:style w:type="paragraph" w:customStyle="1" w:styleId="xl80">
    <w:name w:val="xl80"/>
    <w:basedOn w:val="Normal"/>
    <w:rsid w:val="005114BB"/>
    <w:pPr>
      <w:spacing w:before="100" w:beforeAutospacing="1" w:after="100" w:afterAutospacing="1"/>
      <w:jc w:val="center"/>
    </w:pPr>
    <w:rPr>
      <w:rFonts w:ascii="Calibri Light" w:eastAsia="Times New Roman" w:hAnsi="Calibri Light" w:cs="Calibri Light"/>
      <w:i/>
      <w:iCs/>
      <w:sz w:val="18"/>
      <w:szCs w:val="18"/>
    </w:rPr>
  </w:style>
  <w:style w:type="paragraph" w:customStyle="1" w:styleId="xl81">
    <w:name w:val="xl81"/>
    <w:basedOn w:val="Normal"/>
    <w:rsid w:val="005114BB"/>
    <w:pPr>
      <w:spacing w:before="100" w:beforeAutospacing="1" w:after="100" w:afterAutospacing="1"/>
      <w:jc w:val="center"/>
    </w:pPr>
    <w:rPr>
      <w:rFonts w:ascii="Calibri Light" w:eastAsia="Times New Roman" w:hAnsi="Calibri Light" w:cs="Calibri Light"/>
      <w:sz w:val="18"/>
      <w:szCs w:val="18"/>
    </w:rPr>
  </w:style>
  <w:style w:type="paragraph" w:customStyle="1" w:styleId="xl82">
    <w:name w:val="xl82"/>
    <w:basedOn w:val="Normal"/>
    <w:rsid w:val="005114BB"/>
    <w:pPr>
      <w:spacing w:before="100" w:beforeAutospacing="1" w:after="100" w:afterAutospacing="1"/>
      <w:jc w:val="center"/>
    </w:pPr>
    <w:rPr>
      <w:rFonts w:ascii="Calibri Light" w:eastAsia="Times New Roman" w:hAnsi="Calibri Light" w:cs="Calibri Light"/>
      <w:i/>
      <w:iCs/>
      <w:sz w:val="18"/>
      <w:szCs w:val="18"/>
    </w:rPr>
  </w:style>
  <w:style w:type="paragraph" w:customStyle="1" w:styleId="xl83">
    <w:name w:val="xl83"/>
    <w:basedOn w:val="Normal"/>
    <w:rsid w:val="005114BB"/>
    <w:pPr>
      <w:spacing w:before="100" w:beforeAutospacing="1" w:after="100" w:afterAutospacing="1"/>
      <w:textAlignment w:val="top"/>
    </w:pPr>
    <w:rPr>
      <w:rFonts w:ascii="Calibri Light" w:eastAsia="Times New Roman" w:hAnsi="Calibri Light" w:cs="Calibri Light"/>
      <w:sz w:val="18"/>
      <w:szCs w:val="18"/>
    </w:rPr>
  </w:style>
  <w:style w:type="paragraph" w:customStyle="1" w:styleId="xl84">
    <w:name w:val="xl84"/>
    <w:basedOn w:val="Normal"/>
    <w:rsid w:val="005114BB"/>
    <w:pPr>
      <w:spacing w:before="100" w:beforeAutospacing="1" w:after="100" w:afterAutospacing="1"/>
      <w:jc w:val="center"/>
      <w:textAlignment w:val="top"/>
    </w:pPr>
    <w:rPr>
      <w:rFonts w:ascii="Calibri Light" w:eastAsia="Times New Roman" w:hAnsi="Calibri Light" w:cs="Calibri Light"/>
      <w:sz w:val="18"/>
      <w:szCs w:val="18"/>
    </w:rPr>
  </w:style>
  <w:style w:type="paragraph" w:customStyle="1" w:styleId="xl85">
    <w:name w:val="xl85"/>
    <w:basedOn w:val="Normal"/>
    <w:rsid w:val="005114BB"/>
    <w:pPr>
      <w:spacing w:before="100" w:beforeAutospacing="1" w:after="100" w:afterAutospacing="1"/>
      <w:jc w:val="center"/>
      <w:textAlignment w:val="top"/>
    </w:pPr>
    <w:rPr>
      <w:rFonts w:ascii="Calibri Light" w:eastAsia="Times New Roman" w:hAnsi="Calibri Light" w:cs="Calibri Light"/>
      <w:i/>
      <w:iCs/>
      <w:sz w:val="18"/>
      <w:szCs w:val="18"/>
    </w:rPr>
  </w:style>
  <w:style w:type="paragraph" w:customStyle="1" w:styleId="xl86">
    <w:name w:val="xl86"/>
    <w:basedOn w:val="Normal"/>
    <w:rsid w:val="005114BB"/>
    <w:pPr>
      <w:spacing w:before="100" w:beforeAutospacing="1" w:after="100" w:afterAutospacing="1"/>
      <w:jc w:val="center"/>
    </w:pPr>
    <w:rPr>
      <w:rFonts w:ascii="Calibri Light" w:eastAsia="Times New Roman" w:hAnsi="Calibri Light" w:cs="Calibri Light"/>
      <w:i/>
      <w:iCs/>
      <w:sz w:val="18"/>
      <w:szCs w:val="18"/>
    </w:rPr>
  </w:style>
  <w:style w:type="paragraph" w:customStyle="1" w:styleId="xl87">
    <w:name w:val="xl87"/>
    <w:basedOn w:val="Normal"/>
    <w:rsid w:val="005114BB"/>
    <w:pPr>
      <w:spacing w:before="100" w:beforeAutospacing="1" w:after="100" w:afterAutospacing="1"/>
      <w:jc w:val="center"/>
    </w:pPr>
    <w:rPr>
      <w:rFonts w:ascii="Calibri Light" w:eastAsia="Times New Roman" w:hAnsi="Calibri Light" w:cs="Calibri Light"/>
      <w:b/>
      <w:bCs/>
      <w:sz w:val="18"/>
      <w:szCs w:val="18"/>
    </w:rPr>
  </w:style>
  <w:style w:type="paragraph" w:customStyle="1" w:styleId="xl88">
    <w:name w:val="xl88"/>
    <w:basedOn w:val="Normal"/>
    <w:rsid w:val="005114BB"/>
    <w:pPr>
      <w:spacing w:before="100" w:beforeAutospacing="1" w:after="100" w:afterAutospacing="1"/>
    </w:pPr>
    <w:rPr>
      <w:rFonts w:ascii="Calibri Light" w:eastAsia="Times New Roman" w:hAnsi="Calibri Light" w:cs="Calibri Light"/>
      <w:i/>
      <w:iCs/>
      <w:sz w:val="18"/>
      <w:szCs w:val="18"/>
    </w:rPr>
  </w:style>
  <w:style w:type="paragraph" w:customStyle="1" w:styleId="xl89">
    <w:name w:val="xl89"/>
    <w:basedOn w:val="Normal"/>
    <w:rsid w:val="005114BB"/>
    <w:pPr>
      <w:shd w:val="clear" w:color="000000" w:fill="A6A6A6"/>
      <w:spacing w:before="100" w:beforeAutospacing="1" w:after="100" w:afterAutospacing="1"/>
      <w:jc w:val="center"/>
      <w:textAlignment w:val="center"/>
    </w:pPr>
    <w:rPr>
      <w:rFonts w:ascii="Calibri Light" w:eastAsia="Times New Roman" w:hAnsi="Calibri Light" w:cs="Calibri Light"/>
      <w:sz w:val="18"/>
      <w:szCs w:val="18"/>
    </w:rPr>
  </w:style>
  <w:style w:type="paragraph" w:customStyle="1" w:styleId="xl90">
    <w:name w:val="xl90"/>
    <w:basedOn w:val="Normal"/>
    <w:rsid w:val="005114BB"/>
    <w:pPr>
      <w:shd w:val="clear" w:color="000000" w:fill="A6A6A6"/>
      <w:spacing w:before="100" w:beforeAutospacing="1" w:after="100" w:afterAutospacing="1"/>
      <w:jc w:val="center"/>
    </w:pPr>
    <w:rPr>
      <w:rFonts w:ascii="Calibri Light" w:eastAsia="Times New Roman" w:hAnsi="Calibri Light" w:cs="Calibri Light"/>
      <w:sz w:val="18"/>
      <w:szCs w:val="18"/>
    </w:rPr>
  </w:style>
  <w:style w:type="paragraph" w:customStyle="1" w:styleId="xl91">
    <w:name w:val="xl91"/>
    <w:basedOn w:val="Normal"/>
    <w:rsid w:val="005114BB"/>
    <w:pPr>
      <w:spacing w:before="100" w:beforeAutospacing="1" w:after="100" w:afterAutospacing="1"/>
      <w:jc w:val="center"/>
      <w:textAlignment w:val="center"/>
    </w:pPr>
    <w:rPr>
      <w:rFonts w:ascii="Calibri Light" w:eastAsia="Times New Roman" w:hAnsi="Calibri Light" w:cs="Calibri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2835">
      <w:bodyDiv w:val="1"/>
      <w:marLeft w:val="0"/>
      <w:marRight w:val="0"/>
      <w:marTop w:val="0"/>
      <w:marBottom w:val="0"/>
      <w:divBdr>
        <w:top w:val="none" w:sz="0" w:space="0" w:color="auto"/>
        <w:left w:val="none" w:sz="0" w:space="0" w:color="auto"/>
        <w:bottom w:val="none" w:sz="0" w:space="0" w:color="auto"/>
        <w:right w:val="none" w:sz="0" w:space="0" w:color="auto"/>
      </w:divBdr>
    </w:div>
    <w:div w:id="250353954">
      <w:bodyDiv w:val="1"/>
      <w:marLeft w:val="0"/>
      <w:marRight w:val="0"/>
      <w:marTop w:val="0"/>
      <w:marBottom w:val="0"/>
      <w:divBdr>
        <w:top w:val="none" w:sz="0" w:space="0" w:color="auto"/>
        <w:left w:val="none" w:sz="0" w:space="0" w:color="auto"/>
        <w:bottom w:val="none" w:sz="0" w:space="0" w:color="auto"/>
        <w:right w:val="none" w:sz="0" w:space="0" w:color="auto"/>
      </w:divBdr>
    </w:div>
    <w:div w:id="335770768">
      <w:bodyDiv w:val="1"/>
      <w:marLeft w:val="0"/>
      <w:marRight w:val="0"/>
      <w:marTop w:val="0"/>
      <w:marBottom w:val="0"/>
      <w:divBdr>
        <w:top w:val="none" w:sz="0" w:space="0" w:color="auto"/>
        <w:left w:val="none" w:sz="0" w:space="0" w:color="auto"/>
        <w:bottom w:val="none" w:sz="0" w:space="0" w:color="auto"/>
        <w:right w:val="none" w:sz="0" w:space="0" w:color="auto"/>
      </w:divBdr>
    </w:div>
    <w:div w:id="357390847">
      <w:bodyDiv w:val="1"/>
      <w:marLeft w:val="0"/>
      <w:marRight w:val="0"/>
      <w:marTop w:val="0"/>
      <w:marBottom w:val="0"/>
      <w:divBdr>
        <w:top w:val="none" w:sz="0" w:space="0" w:color="auto"/>
        <w:left w:val="none" w:sz="0" w:space="0" w:color="auto"/>
        <w:bottom w:val="none" w:sz="0" w:space="0" w:color="auto"/>
        <w:right w:val="none" w:sz="0" w:space="0" w:color="auto"/>
      </w:divBdr>
    </w:div>
    <w:div w:id="622267671">
      <w:bodyDiv w:val="1"/>
      <w:marLeft w:val="0"/>
      <w:marRight w:val="0"/>
      <w:marTop w:val="0"/>
      <w:marBottom w:val="0"/>
      <w:divBdr>
        <w:top w:val="none" w:sz="0" w:space="0" w:color="auto"/>
        <w:left w:val="none" w:sz="0" w:space="0" w:color="auto"/>
        <w:bottom w:val="none" w:sz="0" w:space="0" w:color="auto"/>
        <w:right w:val="none" w:sz="0" w:space="0" w:color="auto"/>
      </w:divBdr>
    </w:div>
    <w:div w:id="647439178">
      <w:bodyDiv w:val="1"/>
      <w:marLeft w:val="0"/>
      <w:marRight w:val="0"/>
      <w:marTop w:val="0"/>
      <w:marBottom w:val="0"/>
      <w:divBdr>
        <w:top w:val="none" w:sz="0" w:space="0" w:color="auto"/>
        <w:left w:val="none" w:sz="0" w:space="0" w:color="auto"/>
        <w:bottom w:val="none" w:sz="0" w:space="0" w:color="auto"/>
        <w:right w:val="none" w:sz="0" w:space="0" w:color="auto"/>
      </w:divBdr>
    </w:div>
    <w:div w:id="697701336">
      <w:bodyDiv w:val="1"/>
      <w:marLeft w:val="0"/>
      <w:marRight w:val="0"/>
      <w:marTop w:val="0"/>
      <w:marBottom w:val="0"/>
      <w:divBdr>
        <w:top w:val="none" w:sz="0" w:space="0" w:color="auto"/>
        <w:left w:val="none" w:sz="0" w:space="0" w:color="auto"/>
        <w:bottom w:val="none" w:sz="0" w:space="0" w:color="auto"/>
        <w:right w:val="none" w:sz="0" w:space="0" w:color="auto"/>
      </w:divBdr>
    </w:div>
    <w:div w:id="768239078">
      <w:bodyDiv w:val="1"/>
      <w:marLeft w:val="0"/>
      <w:marRight w:val="0"/>
      <w:marTop w:val="0"/>
      <w:marBottom w:val="0"/>
      <w:divBdr>
        <w:top w:val="none" w:sz="0" w:space="0" w:color="auto"/>
        <w:left w:val="none" w:sz="0" w:space="0" w:color="auto"/>
        <w:bottom w:val="none" w:sz="0" w:space="0" w:color="auto"/>
        <w:right w:val="none" w:sz="0" w:space="0" w:color="auto"/>
      </w:divBdr>
    </w:div>
    <w:div w:id="967203477">
      <w:bodyDiv w:val="1"/>
      <w:marLeft w:val="0"/>
      <w:marRight w:val="0"/>
      <w:marTop w:val="0"/>
      <w:marBottom w:val="0"/>
      <w:divBdr>
        <w:top w:val="none" w:sz="0" w:space="0" w:color="auto"/>
        <w:left w:val="none" w:sz="0" w:space="0" w:color="auto"/>
        <w:bottom w:val="none" w:sz="0" w:space="0" w:color="auto"/>
        <w:right w:val="none" w:sz="0" w:space="0" w:color="auto"/>
      </w:divBdr>
    </w:div>
    <w:div w:id="1153061380">
      <w:bodyDiv w:val="1"/>
      <w:marLeft w:val="0"/>
      <w:marRight w:val="0"/>
      <w:marTop w:val="0"/>
      <w:marBottom w:val="0"/>
      <w:divBdr>
        <w:top w:val="none" w:sz="0" w:space="0" w:color="auto"/>
        <w:left w:val="none" w:sz="0" w:space="0" w:color="auto"/>
        <w:bottom w:val="none" w:sz="0" w:space="0" w:color="auto"/>
        <w:right w:val="none" w:sz="0" w:space="0" w:color="auto"/>
      </w:divBdr>
    </w:div>
    <w:div w:id="1248222569">
      <w:bodyDiv w:val="1"/>
      <w:marLeft w:val="0"/>
      <w:marRight w:val="0"/>
      <w:marTop w:val="0"/>
      <w:marBottom w:val="0"/>
      <w:divBdr>
        <w:top w:val="none" w:sz="0" w:space="0" w:color="auto"/>
        <w:left w:val="none" w:sz="0" w:space="0" w:color="auto"/>
        <w:bottom w:val="none" w:sz="0" w:space="0" w:color="auto"/>
        <w:right w:val="none" w:sz="0" w:space="0" w:color="auto"/>
      </w:divBdr>
    </w:div>
    <w:div w:id="1272860675">
      <w:bodyDiv w:val="1"/>
      <w:marLeft w:val="0"/>
      <w:marRight w:val="0"/>
      <w:marTop w:val="0"/>
      <w:marBottom w:val="0"/>
      <w:divBdr>
        <w:top w:val="none" w:sz="0" w:space="0" w:color="auto"/>
        <w:left w:val="none" w:sz="0" w:space="0" w:color="auto"/>
        <w:bottom w:val="none" w:sz="0" w:space="0" w:color="auto"/>
        <w:right w:val="none" w:sz="0" w:space="0" w:color="auto"/>
      </w:divBdr>
    </w:div>
    <w:div w:id="1426922295">
      <w:bodyDiv w:val="1"/>
      <w:marLeft w:val="0"/>
      <w:marRight w:val="0"/>
      <w:marTop w:val="0"/>
      <w:marBottom w:val="0"/>
      <w:divBdr>
        <w:top w:val="none" w:sz="0" w:space="0" w:color="auto"/>
        <w:left w:val="none" w:sz="0" w:space="0" w:color="auto"/>
        <w:bottom w:val="none" w:sz="0" w:space="0" w:color="auto"/>
        <w:right w:val="none" w:sz="0" w:space="0" w:color="auto"/>
      </w:divBdr>
    </w:div>
    <w:div w:id="1912082590">
      <w:bodyDiv w:val="1"/>
      <w:marLeft w:val="0"/>
      <w:marRight w:val="0"/>
      <w:marTop w:val="0"/>
      <w:marBottom w:val="0"/>
      <w:divBdr>
        <w:top w:val="none" w:sz="0" w:space="0" w:color="auto"/>
        <w:left w:val="none" w:sz="0" w:space="0" w:color="auto"/>
        <w:bottom w:val="none" w:sz="0" w:space="0" w:color="auto"/>
        <w:right w:val="none" w:sz="0" w:space="0" w:color="auto"/>
      </w:divBdr>
    </w:div>
    <w:div w:id="194013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healthysafechildren.org//grantee/project-launch" TargetMode="External"/></Relationships>
</file>

<file path=word/theme/theme1.xml><?xml version="1.0" encoding="utf-8"?>
<a:theme xmlns:a="http://schemas.openxmlformats.org/drawingml/2006/main" name="NORC">
  <a:themeElements>
    <a:clrScheme name="NORC">
      <a:dk1>
        <a:sysClr val="windowText" lastClr="000000"/>
      </a:dk1>
      <a:lt1>
        <a:sysClr val="window" lastClr="FFFFFF"/>
      </a:lt1>
      <a:dk2>
        <a:srgbClr val="F3901D"/>
      </a:dk2>
      <a:lt2>
        <a:srgbClr val="BFB6AC"/>
      </a:lt2>
      <a:accent1>
        <a:srgbClr val="D9D3CD"/>
      </a:accent1>
      <a:accent2>
        <a:srgbClr val="E9E6E3"/>
      </a:accent2>
      <a:accent3>
        <a:srgbClr val="69923A"/>
      </a:accent3>
      <a:accent4>
        <a:srgbClr val="70A489"/>
      </a:accent4>
      <a:accent5>
        <a:srgbClr val="CCDDD6"/>
      </a:accent5>
      <a:accent6>
        <a:srgbClr val="5C7F92"/>
      </a:accent6>
      <a:hlink>
        <a:srgbClr val="717074"/>
      </a:hlink>
      <a:folHlink>
        <a:srgbClr val="C6BF70"/>
      </a:folHlink>
    </a:clrScheme>
    <a:fontScheme name="NORC">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NORC Document" ma:contentTypeID="0x010100FD9BAED10440624B8A8D63465D7A845F008FA68812F0823447B9CCB5FC05616FE1" ma:contentTypeVersion="8" ma:contentTypeDescription="Create a new document." ma:contentTypeScope="" ma:versionID="a83bed5e278b12f629f3c912438e30bc">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3e693a3efa5f61eb7919ad4bff08e886"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2:ca158c5648a04dc4808402f5a087cd98" minOccurs="0"/>
                <xsd:element ref="ns2:What_x0020_Works" minOccurs="0"/>
                <xsd:element ref="ns2:TaxCatchAllLabel" minOccurs="0"/>
                <xsd:element ref="ns2:f44d96efa86d44769079842688e62a8c" minOccurs="0"/>
                <xsd:element ref="ns2:TaxCatchAll" minOccurs="0"/>
                <xsd:element ref="ns2:mae4ce8972fa4a61b77d60ba7dae5f43" minOccurs="0"/>
                <xsd:element ref="ns2:k33869f2622648e9a3da5991f8f52a42" minOccurs="0"/>
                <xsd:element ref="ns2:cf43212e36604384a5f53b543af41f9a" minOccurs="0"/>
                <xsd:element ref="ns1:AverageRating" minOccurs="0"/>
                <xsd:element ref="ns1:RatingCount" minOccurs="0"/>
                <xsd:element ref="ns2:Arch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2"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24" nillable="true" ma:displayName="Number of Ratings" ma:decimals="0" ma:description="Number of ratings submitted" ma:internalName="RatingCount"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158c5648a04dc4808402f5a087cd98" ma:index="11" nillable="true" ma:taxonomy="true" ma:internalName="ca158c5648a04dc4808402f5a087cd98" ma:taxonomyFieldName="Location_x0020_Tags" ma:displayName="Location Tags" ma:readOnly="false" ma:fieldId="{ca158c56-48a0-4dc4-8084-02f5a087cd98}" ma:taxonomyMulti="true" ma:sspId="a2f93836-8695-4ec8-8d1a-8c7c249cc417" ma:termSetId="2b3d1176-69f1-4582-8a1c-68dfcaa999e2" ma:anchorId="00000000-0000-0000-0000-000000000000" ma:open="false" ma:isKeyword="false">
      <xsd:complexType>
        <xsd:sequence>
          <xsd:element ref="pc:Terms" minOccurs="0" maxOccurs="1"/>
        </xsd:sequence>
      </xsd:complexType>
    </xsd:element>
    <xsd:element name="What_x0020_Works" ma:index="12" nillable="true" ma:displayName="What Works" ma:internalName="What_x0020_Works" ma:readOnly="false">
      <xsd:simpleType>
        <xsd:restriction base="dms:Boolean"/>
      </xsd:simpleType>
    </xsd:element>
    <xsd:element name="TaxCatchAllLabel" ma:index="13" nillable="true" ma:displayName="Taxonomy Catch All Column1" ma:hidden="true" ma:list="{f7e3fa1c-0c2c-4902-a397-eab62602bde6}" ma:internalName="TaxCatchAllLabel" ma:readOnly="true" ma:showField="CatchAllDataLabel" ma:web="2499937d-34f2-4984-8519-b47ecdf1611e">
      <xsd:complexType>
        <xsd:complexContent>
          <xsd:extension base="dms:MultiChoiceLookup">
            <xsd:sequence>
              <xsd:element name="Value" type="dms:Lookup" maxOccurs="unbounded" minOccurs="0" nillable="true"/>
            </xsd:sequence>
          </xsd:extension>
        </xsd:complexContent>
      </xsd:complexType>
    </xsd:element>
    <xsd:element name="f44d96efa86d44769079842688e62a8c" ma:index="14" nillable="true" ma:taxonomy="true" ma:internalName="f44d96efa86d44769079842688e62a8c" ma:taxonomyFieldName="Topic_x0020_Tags" ma:displayName="Topic Tags" ma:readOnly="false" ma:fieldId="{f44d96ef-a86d-4476-9079-842688e62a8c}" ma:taxonomyMulti="true" ma:sspId="a2f93836-8695-4ec8-8d1a-8c7c249cc417" ma:termSetId="1e3fc8c6-8339-4f2f-a8cc-9915e48d5ebe"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f7e3fa1c-0c2c-4902-a397-eab62602bde6}" ma:internalName="TaxCatchAll" ma:showField="CatchAllData" ma:web="2499937d-34f2-4984-8519-b47ecdf1611e">
      <xsd:complexType>
        <xsd:complexContent>
          <xsd:extension base="dms:MultiChoiceLookup">
            <xsd:sequence>
              <xsd:element name="Value" type="dms:Lookup" maxOccurs="unbounded" minOccurs="0" nillable="true"/>
            </xsd:sequence>
          </xsd:extension>
        </xsd:complexContent>
      </xsd:complexType>
    </xsd:element>
    <xsd:element name="mae4ce8972fa4a61b77d60ba7dae5f43" ma:index="17" nillable="true" ma:taxonomy="true" ma:internalName="mae4ce8972fa4a61b77d60ba7dae5f43" ma:taxonomyFieldName="Project_x0020_Tags" ma:displayName="Project Tags" ma:readOnly="false" ma:fieldId="{6ae4ce89-72fa-4a61-b77d-60ba7dae5f43}" ma:taxonomyMulti="true" ma:sspId="a2f93836-8695-4ec8-8d1a-8c7c249cc417" ma:termSetId="96c9a5c7-ff67-49e5-a6b8-e71e63ce4444" ma:anchorId="00000000-0000-0000-0000-000000000000" ma:open="false" ma:isKeyword="false">
      <xsd:complexType>
        <xsd:sequence>
          <xsd:element ref="pc:Terms" minOccurs="0" maxOccurs="1"/>
        </xsd:sequence>
      </xsd:complexType>
    </xsd:element>
    <xsd:element name="k33869f2622648e9a3da5991f8f52a42" ma:index="18" nillable="true" ma:taxonomy="true" ma:internalName="k33869f2622648e9a3da5991f8f52a42" ma:taxonomyFieldName="Document_x0020_Type" ma:displayName="Document Type" ma:readOnly="false" ma:fieldId="{433869f2-6226-48e9-a3da-5991f8f52a42}" ma:taxonomyMulti="true" ma:sspId="a2f93836-8695-4ec8-8d1a-8c7c249cc417" ma:termSetId="c3a143e5-b8fa-4c1e-87d8-e5b601e3f98f" ma:anchorId="00000000-0000-0000-0000-000000000000" ma:open="false" ma:isKeyword="false">
      <xsd:complexType>
        <xsd:sequence>
          <xsd:element ref="pc:Terms" minOccurs="0" maxOccurs="1"/>
        </xsd:sequence>
      </xsd:complexType>
    </xsd:element>
    <xsd:element name="cf43212e36604384a5f53b543af41f9a" ma:index="19" nillable="true" ma:taxonomy="true" ma:internalName="cf43212e36604384a5f53b543af41f9a" ma:taxonomyFieldName="Department_x0020_Tags" ma:displayName="Department Tags" ma:readOnly="false" ma:fieldId="{cf43212e-3660-4384-a5f5-3b543af41f9a}" ma:taxonomyMulti="true" ma:sspId="a2f93836-8695-4ec8-8d1a-8c7c249cc417" ma:termSetId="d7495742-5e4c-4a9d-9ba2-b23d9217a78f" ma:anchorId="00000000-0000-0000-0000-000000000000" ma:open="false" ma:isKeyword="false">
      <xsd:complexType>
        <xsd:sequence>
          <xsd:element ref="pc:Terms" minOccurs="0" maxOccurs="1"/>
        </xsd:sequence>
      </xsd:complexType>
    </xsd:element>
    <xsd:element name="Archive_x0020_Date" ma:index="26" nillable="true" ma:displayName="Archive Date" ma:format="DateOnly" ma:internalName="Archive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cf43212e36604384a5f53b543af41f9a xmlns="2499937d-34f2-4984-8519-b47ecdf1611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67dc8807-dfeb-4db6-adae-fbfe97ab259a</TermId>
        </TermInfo>
      </Terms>
    </cf43212e36604384a5f53b543af41f9a>
    <k33869f2622648e9a3da5991f8f52a42 xmlns="2499937d-34f2-4984-8519-b47ecdf1611e">
      <Terms xmlns="http://schemas.microsoft.com/office/infopath/2007/PartnerControls"/>
    </k33869f2622648e9a3da5991f8f52a42>
    <What_x0020_Works xmlns="2499937d-34f2-4984-8519-b47ecdf1611e">false</What_x0020_Works>
    <Archive_x0020_Date xmlns="2499937d-34f2-4984-8519-b47ecdf1611e">2016-08-17T05:00:00+00:00</Archive_x0020_Date>
    <mae4ce8972fa4a61b77d60ba7dae5f43 xmlns="2499937d-34f2-4984-8519-b47ecdf1611e">
      <Terms xmlns="http://schemas.microsoft.com/office/infopath/2007/PartnerControls"/>
    </mae4ce8972fa4a61b77d60ba7dae5f43>
    <TaxCatchAll xmlns="2499937d-34f2-4984-8519-b47ecdf1611e">
      <Value>2</Value>
    </TaxCatchAll>
    <ca158c5648a04dc4808402f5a087cd98 xmlns="2499937d-34f2-4984-8519-b47ecdf1611e">
      <Terms xmlns="http://schemas.microsoft.com/office/infopath/2007/PartnerControls"/>
    </ca158c5648a04dc4808402f5a087cd98>
    <f44d96efa86d44769079842688e62a8c xmlns="2499937d-34f2-4984-8519-b47ecdf1611e">
      <Terms xmlns="http://schemas.microsoft.com/office/infopath/2007/PartnerControls"/>
    </f44d96efa86d44769079842688e62a8c>
    <RatingCount xmlns="http://schemas.microsoft.com/sharepoint/v3" xsi:nil="true"/>
    <AverageRating xmlns="http://schemas.microsoft.com/sharepoint/v3" xsi:nil="true"/>
    <_dlc_DocId xmlns="2499937d-34f2-4984-8519-b47ecdf1611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ECC66-9D44-4494-87DA-5ECAA1909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5D4840-CDFE-4956-B41A-EA6026A8C683}">
  <ds:schemaRefs>
    <ds:schemaRef ds:uri="http://schemas.microsoft.com/sharepoint/events"/>
  </ds:schemaRefs>
</ds:datastoreItem>
</file>

<file path=customXml/itemProps3.xml><?xml version="1.0" encoding="utf-8"?>
<ds:datastoreItem xmlns:ds="http://schemas.openxmlformats.org/officeDocument/2006/customXml" ds:itemID="{393E5AD5-1C00-4BFA-9F59-88C8169B0205}">
  <ds:schemaRefs>
    <ds:schemaRef ds:uri="http://schemas.microsoft.com/office/2006/metadata/properties"/>
    <ds:schemaRef ds:uri="http://schemas.microsoft.com/office/infopath/2007/PartnerControls"/>
    <ds:schemaRef ds:uri="2499937d-34f2-4984-8519-b47ecdf1611e"/>
    <ds:schemaRef ds:uri="http://schemas.microsoft.com/sharepoint/v3"/>
  </ds:schemaRefs>
</ds:datastoreItem>
</file>

<file path=customXml/itemProps4.xml><?xml version="1.0" encoding="utf-8"?>
<ds:datastoreItem xmlns:ds="http://schemas.openxmlformats.org/officeDocument/2006/customXml" ds:itemID="{0CA910A9-F40C-48A2-8508-E81C275F39DF}">
  <ds:schemaRefs>
    <ds:schemaRef ds:uri="http://schemas.microsoft.com/sharepoint/v3/contenttype/forms"/>
  </ds:schemaRefs>
</ds:datastoreItem>
</file>

<file path=customXml/itemProps5.xml><?xml version="1.0" encoding="utf-8"?>
<ds:datastoreItem xmlns:ds="http://schemas.openxmlformats.org/officeDocument/2006/customXml" ds:itemID="{9FFED797-5AA4-42EA-8676-C6CC1EBE6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5459</Words>
  <Characters>31122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NORC</Company>
  <LinksUpToDate>false</LinksUpToDate>
  <CharactersWithSpaces>36508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SYSTEM</cp:lastModifiedBy>
  <cp:revision>2</cp:revision>
  <dcterms:created xsi:type="dcterms:W3CDTF">2019-01-30T17:20:00Z</dcterms:created>
  <dcterms:modified xsi:type="dcterms:W3CDTF">2019-01-30T17:20:00Z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0x010100FD9BAED10440624B8A8D63465D7A845F008FA68812F0823447B9CCB5FC05616FE1</vt:lpwstr>
  </property>
  <property fmtid="{D5CDD505-2E9C-101B-9397-08002B2CF9AE}" pid="3" name="Department Tags">
    <vt:lpwstr>2;#Communications|67dc8807-dfeb-4db6-adae-fbfe97ab259a</vt:lpwstr>
  </property>
  <property fmtid="{D5CDD505-2E9C-101B-9397-08002B2CF9AE}" pid="4" name="m12ea18bb4aa40b3aca5c956af63f5e0">
    <vt:lpwstr/>
  </property>
  <property fmtid="{D5CDD505-2E9C-101B-9397-08002B2CF9AE}" pid="5" name="Topic Tags">
    <vt:lpwstr/>
  </property>
  <property fmtid="{D5CDD505-2E9C-101B-9397-08002B2CF9AE}" pid="6" name="Project Tags">
    <vt:lpwstr/>
  </property>
  <property fmtid="{D5CDD505-2E9C-101B-9397-08002B2CF9AE}" pid="7" name="Tags">
    <vt:lpwstr/>
  </property>
  <property fmtid="{D5CDD505-2E9C-101B-9397-08002B2CF9AE}" pid="8" name="Location Tags">
    <vt:lpwstr/>
  </property>
  <property fmtid="{D5CDD505-2E9C-101B-9397-08002B2CF9AE}" pid="9" name="Document Type">
    <vt:lpwstr/>
  </property>
  <property fmtid="{D5CDD505-2E9C-101B-9397-08002B2CF9AE}" pid="10" name="URL">
    <vt:lpwstr/>
  </property>
  <property fmtid="{D5CDD505-2E9C-101B-9397-08002B2CF9AE}" pid="11" name="RatedBy">
    <vt:lpwstr/>
  </property>
  <property fmtid="{D5CDD505-2E9C-101B-9397-08002B2CF9AE}" pid="12" name="Ratings">
    <vt:lpwstr/>
  </property>
  <property fmtid="{D5CDD505-2E9C-101B-9397-08002B2CF9AE}" pid="13" name="LikedBy">
    <vt:lpwstr/>
  </property>
</Properties>
</file>