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BB" w:rsidRDefault="009E36BB" w:rsidP="009E36BB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9E36BB" w:rsidRPr="00235F6A" w:rsidRDefault="009E36BB" w:rsidP="001C1F69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235F6A">
        <w:rPr>
          <w:rFonts w:ascii="Times New Roman" w:hAnsi="Times New Roman"/>
          <w:b/>
        </w:rPr>
        <w:t>Justification for Non-Substantive Changes for Form SSA-3441-BK</w:t>
      </w:r>
    </w:p>
    <w:p w:rsidR="009E36BB" w:rsidRPr="00235F6A" w:rsidRDefault="009E36BB" w:rsidP="001C1F69">
      <w:pPr>
        <w:jc w:val="center"/>
        <w:rPr>
          <w:rFonts w:ascii="Times New Roman" w:hAnsi="Times New Roman"/>
          <w:b/>
        </w:rPr>
      </w:pPr>
      <w:r w:rsidRPr="00235F6A">
        <w:rPr>
          <w:rFonts w:ascii="Times New Roman" w:hAnsi="Times New Roman"/>
          <w:b/>
        </w:rPr>
        <w:t>Disability Report - Appeal</w:t>
      </w:r>
    </w:p>
    <w:p w:rsidR="001644AC" w:rsidRPr="00235F6A" w:rsidRDefault="00235F6A" w:rsidP="001C1F69">
      <w:pPr>
        <w:jc w:val="center"/>
        <w:rPr>
          <w:rFonts w:ascii="Times New Roman" w:hAnsi="Times New Roman"/>
          <w:b/>
        </w:rPr>
      </w:pPr>
      <w:r w:rsidRPr="00235F6A">
        <w:rPr>
          <w:rFonts w:ascii="Times New Roman" w:hAnsi="Times New Roman"/>
          <w:b/>
        </w:rPr>
        <w:t xml:space="preserve">20 CFR 404.1512, 416.912, 404.916(c), 416.1416(c), 422.140, </w:t>
      </w:r>
      <w:r w:rsidRPr="00235F6A">
        <w:rPr>
          <w:rFonts w:ascii="Times New Roman" w:hAnsi="Times New Roman"/>
          <w:b/>
          <w:bCs/>
        </w:rPr>
        <w:t>404.1713, 416.1513, 404.1740(b)(4), 416.1540(b)(4)</w:t>
      </w:r>
      <w:r w:rsidRPr="00235F6A">
        <w:rPr>
          <w:rFonts w:ascii="Times New Roman" w:hAnsi="Times New Roman"/>
          <w:b/>
        </w:rPr>
        <w:t>, and 20 CFR 405, Subpart C</w:t>
      </w:r>
      <w:r w:rsidR="00AA5DFA" w:rsidRPr="00235F6A">
        <w:rPr>
          <w:rFonts w:ascii="Times New Roman" w:hAnsi="Times New Roman"/>
          <w:b/>
        </w:rPr>
        <w:t xml:space="preserve"> </w:t>
      </w:r>
    </w:p>
    <w:p w:rsidR="009D761B" w:rsidRPr="00235F6A" w:rsidRDefault="007C3621" w:rsidP="001C1F69">
      <w:pPr>
        <w:jc w:val="center"/>
        <w:rPr>
          <w:rFonts w:ascii="Times New Roman" w:hAnsi="Times New Roman"/>
        </w:rPr>
      </w:pPr>
      <w:r w:rsidRPr="00235F6A">
        <w:rPr>
          <w:rFonts w:ascii="Times New Roman" w:hAnsi="Times New Roman"/>
          <w:b/>
        </w:rPr>
        <w:t>OMB No. 0960-0144</w:t>
      </w:r>
    </w:p>
    <w:p w:rsidR="009D4BA3" w:rsidRPr="00235F6A" w:rsidRDefault="009D4BA3" w:rsidP="001C1F69">
      <w:pPr>
        <w:rPr>
          <w:rFonts w:ascii="Times New Roman" w:hAnsi="Times New Roman"/>
        </w:rPr>
      </w:pPr>
    </w:p>
    <w:p w:rsidR="00235F6A" w:rsidRPr="00235F6A" w:rsidRDefault="00235F6A" w:rsidP="001C1F69">
      <w:pPr>
        <w:rPr>
          <w:rFonts w:ascii="Times New Roman" w:hAnsi="Times New Roman"/>
          <w:b/>
          <w:u w:val="single"/>
        </w:rPr>
      </w:pPr>
      <w:r w:rsidRPr="00235F6A">
        <w:rPr>
          <w:rFonts w:ascii="Times New Roman" w:hAnsi="Times New Roman"/>
          <w:b/>
          <w:u w:val="single"/>
        </w:rPr>
        <w:t>Background</w:t>
      </w:r>
    </w:p>
    <w:p w:rsidR="005C774F" w:rsidRPr="00235F6A" w:rsidRDefault="003606D8" w:rsidP="001C1F69">
      <w:pPr>
        <w:rPr>
          <w:rFonts w:ascii="Times New Roman" w:hAnsi="Times New Roman"/>
        </w:rPr>
      </w:pPr>
      <w:r w:rsidRPr="00235F6A">
        <w:rPr>
          <w:rFonts w:ascii="Times New Roman" w:hAnsi="Times New Roman"/>
        </w:rPr>
        <w:t>As part of our initial disability determination reconsideration and hearings appeals process, we require individuals to submit both an appeal form (either the</w:t>
      </w:r>
      <w:r w:rsidR="00235F6A">
        <w:rPr>
          <w:rFonts w:ascii="Times New Roman" w:hAnsi="Times New Roman"/>
        </w:rPr>
        <w:t xml:space="preserve"> SSA-561/i561, R</w:t>
      </w:r>
      <w:r w:rsidRPr="00235F6A">
        <w:rPr>
          <w:rFonts w:ascii="Times New Roman" w:hAnsi="Times New Roman"/>
        </w:rPr>
        <w:t>equest for</w:t>
      </w:r>
      <w:r w:rsidR="00235F6A">
        <w:rPr>
          <w:rFonts w:ascii="Times New Roman" w:hAnsi="Times New Roman"/>
        </w:rPr>
        <w:t xml:space="preserve"> R</w:t>
      </w:r>
      <w:r w:rsidRPr="00235F6A">
        <w:rPr>
          <w:rFonts w:ascii="Times New Roman" w:hAnsi="Times New Roman"/>
        </w:rPr>
        <w:t>econsideration</w:t>
      </w:r>
      <w:r w:rsidR="00235F6A">
        <w:rPr>
          <w:rFonts w:ascii="Times New Roman" w:hAnsi="Times New Roman"/>
        </w:rPr>
        <w:t>, OMB Control No. 0960-0622; or the HA-501/i501,</w:t>
      </w:r>
      <w:r w:rsidRPr="00235F6A">
        <w:rPr>
          <w:rFonts w:ascii="Times New Roman" w:hAnsi="Times New Roman"/>
        </w:rPr>
        <w:t xml:space="preserve"> </w:t>
      </w:r>
      <w:r w:rsidR="00235F6A">
        <w:rPr>
          <w:rFonts w:ascii="Times New Roman" w:hAnsi="Times New Roman"/>
        </w:rPr>
        <w:t>R</w:t>
      </w:r>
      <w:r w:rsidRPr="00235F6A">
        <w:rPr>
          <w:rFonts w:ascii="Times New Roman" w:hAnsi="Times New Roman"/>
        </w:rPr>
        <w:t>equest for</w:t>
      </w:r>
      <w:r w:rsidR="00235F6A">
        <w:rPr>
          <w:rFonts w:ascii="Times New Roman" w:hAnsi="Times New Roman"/>
        </w:rPr>
        <w:t xml:space="preserve"> H</w:t>
      </w:r>
      <w:r w:rsidRPr="00235F6A">
        <w:rPr>
          <w:rFonts w:ascii="Times New Roman" w:hAnsi="Times New Roman"/>
        </w:rPr>
        <w:t>earing</w:t>
      </w:r>
      <w:r w:rsidR="00235F6A">
        <w:rPr>
          <w:rFonts w:ascii="Times New Roman" w:hAnsi="Times New Roman"/>
        </w:rPr>
        <w:t>, OMB # 0960-0269</w:t>
      </w:r>
      <w:r w:rsidRPr="00235F6A">
        <w:rPr>
          <w:rFonts w:ascii="Times New Roman" w:hAnsi="Times New Roman"/>
        </w:rPr>
        <w:t xml:space="preserve">) </w:t>
      </w:r>
      <w:r w:rsidR="00235F6A">
        <w:rPr>
          <w:rFonts w:ascii="Times New Roman" w:hAnsi="Times New Roman"/>
        </w:rPr>
        <w:t>along with the SSA-3441/</w:t>
      </w:r>
      <w:r w:rsidRPr="00235F6A">
        <w:rPr>
          <w:rFonts w:ascii="Times New Roman" w:hAnsi="Times New Roman"/>
        </w:rPr>
        <w:t>i3441</w:t>
      </w:r>
      <w:r w:rsidR="00235F6A">
        <w:rPr>
          <w:rFonts w:ascii="Times New Roman" w:hAnsi="Times New Roman"/>
        </w:rPr>
        <w:t>, Disability Report – Appeal (OMB # 0960-0144</w:t>
      </w:r>
      <w:r w:rsidRPr="00235F6A">
        <w:rPr>
          <w:rFonts w:ascii="Times New Roman" w:hAnsi="Times New Roman"/>
        </w:rPr>
        <w:t>).  Individuals can complete</w:t>
      </w:r>
      <w:r w:rsidR="005C774F" w:rsidRPr="00235F6A">
        <w:rPr>
          <w:rFonts w:ascii="Times New Roman" w:hAnsi="Times New Roman"/>
        </w:rPr>
        <w:t xml:space="preserve"> </w:t>
      </w:r>
      <w:r w:rsidR="00235F6A">
        <w:rPr>
          <w:rFonts w:ascii="Times New Roman" w:hAnsi="Times New Roman"/>
        </w:rPr>
        <w:t xml:space="preserve">either </w:t>
      </w:r>
      <w:r w:rsidR="005C774F" w:rsidRPr="00235F6A">
        <w:rPr>
          <w:rFonts w:ascii="Times New Roman" w:hAnsi="Times New Roman"/>
        </w:rPr>
        <w:t xml:space="preserve">the paper </w:t>
      </w:r>
      <w:r w:rsidR="00235F6A">
        <w:rPr>
          <w:rFonts w:ascii="Times New Roman" w:hAnsi="Times New Roman"/>
        </w:rPr>
        <w:t>or the I</w:t>
      </w:r>
      <w:r w:rsidRPr="00235F6A">
        <w:rPr>
          <w:rFonts w:ascii="Times New Roman" w:hAnsi="Times New Roman"/>
        </w:rPr>
        <w:t xml:space="preserve">nternet </w:t>
      </w:r>
      <w:r w:rsidR="00235F6A">
        <w:rPr>
          <w:rFonts w:ascii="Times New Roman" w:hAnsi="Times New Roman"/>
        </w:rPr>
        <w:t>versions</w:t>
      </w:r>
      <w:r w:rsidRPr="00235F6A">
        <w:rPr>
          <w:rFonts w:ascii="Times New Roman" w:hAnsi="Times New Roman"/>
        </w:rPr>
        <w:t xml:space="preserve"> of these applications.  </w:t>
      </w:r>
      <w:r w:rsidR="00235F6A">
        <w:rPr>
          <w:rFonts w:ascii="Times New Roman" w:hAnsi="Times New Roman"/>
        </w:rPr>
        <w:t>For the Internet versions</w:t>
      </w:r>
      <w:r w:rsidR="00D52DE4" w:rsidRPr="00235F6A">
        <w:rPr>
          <w:rFonts w:ascii="Times New Roman" w:hAnsi="Times New Roman"/>
        </w:rPr>
        <w:t>, t</w:t>
      </w:r>
      <w:r w:rsidRPr="00235F6A">
        <w:rPr>
          <w:rFonts w:ascii="Times New Roman" w:hAnsi="Times New Roman"/>
        </w:rPr>
        <w:t>he iAppeals app</w:t>
      </w:r>
      <w:r w:rsidR="00235F6A">
        <w:rPr>
          <w:rFonts w:ascii="Times New Roman" w:hAnsi="Times New Roman"/>
        </w:rPr>
        <w:t>lication is available on the www.ssa</w:t>
      </w:r>
      <w:r w:rsidRPr="00235F6A">
        <w:rPr>
          <w:rFonts w:ascii="Times New Roman" w:hAnsi="Times New Roman"/>
        </w:rPr>
        <w:t xml:space="preserve">.gov website, and </w:t>
      </w:r>
      <w:r w:rsidR="00D52DE4" w:rsidRPr="00235F6A">
        <w:rPr>
          <w:rFonts w:ascii="Times New Roman" w:hAnsi="Times New Roman"/>
        </w:rPr>
        <w:t>the</w:t>
      </w:r>
      <w:r w:rsidR="00235F6A">
        <w:rPr>
          <w:rFonts w:ascii="Times New Roman" w:hAnsi="Times New Roman"/>
        </w:rPr>
        <w:t xml:space="preserve"> respondent can complete the</w:t>
      </w:r>
      <w:r w:rsidRPr="00235F6A">
        <w:rPr>
          <w:rFonts w:ascii="Times New Roman" w:hAnsi="Times New Roman"/>
        </w:rPr>
        <w:t xml:space="preserve"> appeal over the Internet.  </w:t>
      </w:r>
      <w:r w:rsidR="005C774F" w:rsidRPr="00235F6A">
        <w:rPr>
          <w:rFonts w:ascii="Times New Roman" w:hAnsi="Times New Roman"/>
        </w:rPr>
        <w:t>The iAppeals application also includes the i561 (Request for Reconsideration; OMB # 0960-0622), i520 (Request for Review of Hearing Decision/Order; OMB# 0960-0277) and i3441 (Disability Report</w:t>
      </w:r>
      <w:r w:rsidR="00235F6A">
        <w:rPr>
          <w:rFonts w:ascii="Times New Roman" w:hAnsi="Times New Roman"/>
        </w:rPr>
        <w:t xml:space="preserve"> - Appeal</w:t>
      </w:r>
      <w:r w:rsidR="005C774F" w:rsidRPr="00235F6A">
        <w:rPr>
          <w:rFonts w:ascii="Times New Roman" w:hAnsi="Times New Roman"/>
        </w:rPr>
        <w:t>; OMB # 0960</w:t>
      </w:r>
      <w:r w:rsidR="005C774F" w:rsidRPr="00235F6A">
        <w:rPr>
          <w:rFonts w:ascii="Times New Roman" w:hAnsi="Times New Roman"/>
        </w:rPr>
        <w:noBreakHyphen/>
        <w:t xml:space="preserve">0144). </w:t>
      </w:r>
      <w:r w:rsidR="00235F6A">
        <w:rPr>
          <w:rFonts w:ascii="Times New Roman" w:hAnsi="Times New Roman"/>
        </w:rPr>
        <w:t xml:space="preserve"> Respondents must complete t</w:t>
      </w:r>
      <w:r w:rsidRPr="00235F6A">
        <w:rPr>
          <w:rFonts w:ascii="Times New Roman" w:hAnsi="Times New Roman"/>
        </w:rPr>
        <w:t>he</w:t>
      </w:r>
      <w:r w:rsidR="00235F6A">
        <w:rPr>
          <w:rFonts w:ascii="Times New Roman" w:hAnsi="Times New Roman"/>
        </w:rPr>
        <w:t xml:space="preserve"> paper</w:t>
      </w:r>
      <w:r w:rsidRPr="00235F6A">
        <w:rPr>
          <w:rFonts w:ascii="Times New Roman" w:hAnsi="Times New Roman"/>
        </w:rPr>
        <w:t xml:space="preserve"> SSA-3441 or the Internet i3441</w:t>
      </w:r>
      <w:r w:rsidR="00235F6A">
        <w:rPr>
          <w:rFonts w:ascii="Times New Roman" w:hAnsi="Times New Roman"/>
        </w:rPr>
        <w:t xml:space="preserve"> </w:t>
      </w:r>
      <w:r w:rsidR="00D52DE4" w:rsidRPr="00235F6A">
        <w:rPr>
          <w:rFonts w:ascii="Times New Roman" w:hAnsi="Times New Roman"/>
        </w:rPr>
        <w:t xml:space="preserve">when an </w:t>
      </w:r>
      <w:r w:rsidR="00235F6A">
        <w:rPr>
          <w:rFonts w:ascii="Times New Roman" w:hAnsi="Times New Roman"/>
        </w:rPr>
        <w:t>applicant wishes to appeal an</w:t>
      </w:r>
      <w:r w:rsidR="00D52DE4" w:rsidRPr="00235F6A">
        <w:rPr>
          <w:rFonts w:ascii="Times New Roman" w:hAnsi="Times New Roman"/>
        </w:rPr>
        <w:t xml:space="preserve"> unfavorable disability determination.</w:t>
      </w:r>
      <w:r w:rsidRPr="00235F6A">
        <w:rPr>
          <w:rFonts w:ascii="Times New Roman" w:hAnsi="Times New Roman"/>
        </w:rPr>
        <w:t xml:space="preserve"> </w:t>
      </w:r>
    </w:p>
    <w:p w:rsidR="00DB0535" w:rsidRPr="00235F6A" w:rsidRDefault="00DB0535" w:rsidP="001C1F69">
      <w:pPr>
        <w:rPr>
          <w:rFonts w:ascii="Times New Roman" w:hAnsi="Times New Roman"/>
        </w:rPr>
      </w:pPr>
    </w:p>
    <w:p w:rsidR="005C774F" w:rsidRPr="00235F6A" w:rsidRDefault="00235F6A" w:rsidP="001C1F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ensure </w:t>
      </w:r>
      <w:r w:rsidR="005C774F" w:rsidRPr="00235F6A">
        <w:rPr>
          <w:rFonts w:ascii="Times New Roman" w:hAnsi="Times New Roman"/>
        </w:rPr>
        <w:t xml:space="preserve">we obtain all of the information we need to process an appeal submitted through iAppeals, we implemented the single submission process in March 2015. </w:t>
      </w:r>
      <w:r>
        <w:rPr>
          <w:rFonts w:ascii="Times New Roman" w:hAnsi="Times New Roman"/>
        </w:rPr>
        <w:t xml:space="preserve"> </w:t>
      </w:r>
      <w:r w:rsidR="005C774F" w:rsidRPr="00235F6A">
        <w:rPr>
          <w:rFonts w:ascii="Times New Roman" w:hAnsi="Times New Roman"/>
        </w:rPr>
        <w:t>Single submission requires individuals to complete and simultaneously submit the app</w:t>
      </w:r>
      <w:r>
        <w:rPr>
          <w:rFonts w:ascii="Times New Roman" w:hAnsi="Times New Roman"/>
        </w:rPr>
        <w:t>eal request (i561 or i501) and Disability R</w:t>
      </w:r>
      <w:r w:rsidR="005C774F" w:rsidRPr="00235F6A">
        <w:rPr>
          <w:rFonts w:ascii="Times New Roman" w:hAnsi="Times New Roman"/>
        </w:rPr>
        <w:t xml:space="preserve">eport (i3441) to file an appeal on an initial disability determination through iAppeals.  To ensure </w:t>
      </w:r>
      <w:r w:rsidR="00F57B2A" w:rsidRPr="00235F6A">
        <w:rPr>
          <w:rFonts w:ascii="Times New Roman" w:hAnsi="Times New Roman"/>
        </w:rPr>
        <w:t>individuals</w:t>
      </w:r>
      <w:r w:rsidR="005C774F" w:rsidRPr="00235F6A">
        <w:rPr>
          <w:rFonts w:ascii="Times New Roman" w:hAnsi="Times New Roman"/>
        </w:rPr>
        <w:t xml:space="preserve"> understand the requirement</w:t>
      </w:r>
      <w:r w:rsidR="00F57B2A" w:rsidRPr="00235F6A">
        <w:rPr>
          <w:rFonts w:ascii="Times New Roman" w:hAnsi="Times New Roman"/>
        </w:rPr>
        <w:t>s</w:t>
      </w:r>
      <w:r w:rsidR="005C774F" w:rsidRPr="00235F6A">
        <w:rPr>
          <w:rFonts w:ascii="Times New Roman" w:hAnsi="Times New Roman"/>
        </w:rPr>
        <w:t xml:space="preserve"> for filing a reconsideration or hearing for an initial disability determination through iAppeals, we provide a detailed Terms of Service </w:t>
      </w:r>
      <w:r w:rsidR="00F57B2A" w:rsidRPr="00235F6A">
        <w:rPr>
          <w:rFonts w:ascii="Times New Roman" w:hAnsi="Times New Roman"/>
        </w:rPr>
        <w:t xml:space="preserve">(TOS) </w:t>
      </w:r>
      <w:r w:rsidR="005C774F" w:rsidRPr="00235F6A">
        <w:rPr>
          <w:rFonts w:ascii="Times New Roman" w:hAnsi="Times New Roman"/>
        </w:rPr>
        <w:t xml:space="preserve">page and </w:t>
      </w:r>
      <w:r>
        <w:rPr>
          <w:rFonts w:ascii="Times New Roman" w:hAnsi="Times New Roman"/>
        </w:rPr>
        <w:t>ask respondents to</w:t>
      </w:r>
      <w:r w:rsidR="00F57B2A" w:rsidRPr="00235F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acknowledge </w:t>
      </w:r>
      <w:r w:rsidR="005C774F" w:rsidRPr="00235F6A">
        <w:rPr>
          <w:rFonts w:ascii="Times New Roman" w:hAnsi="Times New Roman"/>
        </w:rPr>
        <w:t>they read and underst</w:t>
      </w:r>
      <w:r>
        <w:rPr>
          <w:rFonts w:ascii="Times New Roman" w:hAnsi="Times New Roman"/>
        </w:rPr>
        <w:t>oo</w:t>
      </w:r>
      <w:r w:rsidR="005C774F" w:rsidRPr="00235F6A">
        <w:rPr>
          <w:rFonts w:ascii="Times New Roman" w:hAnsi="Times New Roman"/>
        </w:rPr>
        <w:t xml:space="preserve">d the </w:t>
      </w:r>
      <w:r w:rsidR="00F57B2A" w:rsidRPr="00235F6A">
        <w:rPr>
          <w:rFonts w:ascii="Times New Roman" w:hAnsi="Times New Roman"/>
        </w:rPr>
        <w:t>TOS</w:t>
      </w:r>
      <w:r w:rsidR="005C774F" w:rsidRPr="00235F6A">
        <w:rPr>
          <w:rFonts w:ascii="Times New Roman" w:hAnsi="Times New Roman"/>
        </w:rPr>
        <w:t xml:space="preserve"> for using iAppeals to file an appeal.</w:t>
      </w:r>
      <w:r w:rsidR="00553560" w:rsidRPr="00235F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53560" w:rsidRPr="00235F6A">
        <w:rPr>
          <w:rFonts w:ascii="Times New Roman" w:hAnsi="Times New Roman"/>
        </w:rPr>
        <w:t xml:space="preserve">We have alert language </w:t>
      </w:r>
      <w:r w:rsidR="0012376E" w:rsidRPr="00235F6A">
        <w:rPr>
          <w:rFonts w:ascii="Times New Roman" w:hAnsi="Times New Roman"/>
        </w:rPr>
        <w:t xml:space="preserve">throughout iAppeals </w:t>
      </w:r>
      <w:r w:rsidR="00553560" w:rsidRPr="00235F6A">
        <w:rPr>
          <w:rFonts w:ascii="Times New Roman" w:hAnsi="Times New Roman"/>
        </w:rPr>
        <w:t xml:space="preserve">that explains </w:t>
      </w:r>
      <w:r w:rsidR="00F57B2A" w:rsidRPr="00235F6A">
        <w:rPr>
          <w:rFonts w:ascii="Times New Roman" w:hAnsi="Times New Roman"/>
        </w:rPr>
        <w:t xml:space="preserve">when an individual </w:t>
      </w:r>
      <w:r w:rsidR="001C1F69">
        <w:rPr>
          <w:rFonts w:ascii="Times New Roman" w:hAnsi="Times New Roman"/>
        </w:rPr>
        <w:t>did not submit</w:t>
      </w:r>
      <w:r w:rsidR="00F57B2A" w:rsidRPr="00235F6A">
        <w:rPr>
          <w:rFonts w:ascii="Times New Roman" w:hAnsi="Times New Roman"/>
        </w:rPr>
        <w:t xml:space="preserve"> an appeal</w:t>
      </w:r>
      <w:r w:rsidR="001C1F69">
        <w:rPr>
          <w:rFonts w:ascii="Times New Roman" w:hAnsi="Times New Roman"/>
        </w:rPr>
        <w:t>,</w:t>
      </w:r>
      <w:r w:rsidR="00F57B2A" w:rsidRPr="00235F6A">
        <w:rPr>
          <w:rFonts w:ascii="Times New Roman" w:hAnsi="Times New Roman"/>
        </w:rPr>
        <w:t xml:space="preserve"> and</w:t>
      </w:r>
      <w:r w:rsidR="001C1F69">
        <w:rPr>
          <w:rFonts w:ascii="Times New Roman" w:hAnsi="Times New Roman"/>
        </w:rPr>
        <w:t xml:space="preserve"> details</w:t>
      </w:r>
      <w:r w:rsidR="00F57B2A" w:rsidRPr="00235F6A">
        <w:rPr>
          <w:rFonts w:ascii="Times New Roman" w:hAnsi="Times New Roman"/>
        </w:rPr>
        <w:t xml:space="preserve"> the requirements for submitting an appeal. </w:t>
      </w:r>
      <w:r w:rsidR="001C1F69">
        <w:rPr>
          <w:rFonts w:ascii="Times New Roman" w:hAnsi="Times New Roman"/>
        </w:rPr>
        <w:t xml:space="preserve"> </w:t>
      </w:r>
      <w:r w:rsidR="00553560" w:rsidRPr="00235F6A">
        <w:rPr>
          <w:rFonts w:ascii="Times New Roman" w:hAnsi="Times New Roman"/>
        </w:rPr>
        <w:t xml:space="preserve">We also have a “Submit” tab that identifies the need for </w:t>
      </w:r>
      <w:r w:rsidR="00F57B2A" w:rsidRPr="00235F6A">
        <w:rPr>
          <w:rFonts w:ascii="Times New Roman" w:hAnsi="Times New Roman"/>
        </w:rPr>
        <w:t xml:space="preserve">an individual to </w:t>
      </w:r>
      <w:r w:rsidR="00553560" w:rsidRPr="00235F6A">
        <w:rPr>
          <w:rFonts w:ascii="Times New Roman" w:hAnsi="Times New Roman"/>
        </w:rPr>
        <w:t xml:space="preserve">take </w:t>
      </w:r>
      <w:r w:rsidR="001C1F69">
        <w:rPr>
          <w:rFonts w:ascii="Times New Roman" w:hAnsi="Times New Roman"/>
        </w:rPr>
        <w:t xml:space="preserve">an </w:t>
      </w:r>
      <w:r w:rsidR="00553560" w:rsidRPr="00235F6A">
        <w:rPr>
          <w:rFonts w:ascii="Times New Roman" w:hAnsi="Times New Roman"/>
        </w:rPr>
        <w:t xml:space="preserve">action to submit </w:t>
      </w:r>
      <w:r w:rsidR="0012376E" w:rsidRPr="00235F6A">
        <w:rPr>
          <w:rFonts w:ascii="Times New Roman" w:hAnsi="Times New Roman"/>
        </w:rPr>
        <w:t>an</w:t>
      </w:r>
      <w:r w:rsidR="00553560" w:rsidRPr="00235F6A">
        <w:rPr>
          <w:rFonts w:ascii="Times New Roman" w:hAnsi="Times New Roman"/>
        </w:rPr>
        <w:t xml:space="preserve"> appeal</w:t>
      </w:r>
      <w:r w:rsidR="0012376E" w:rsidRPr="00235F6A">
        <w:rPr>
          <w:rFonts w:ascii="Times New Roman" w:hAnsi="Times New Roman"/>
        </w:rPr>
        <w:t xml:space="preserve">. </w:t>
      </w:r>
      <w:r w:rsidR="00553560" w:rsidRPr="00235F6A">
        <w:rPr>
          <w:rFonts w:ascii="Times New Roman" w:hAnsi="Times New Roman"/>
        </w:rPr>
        <w:t xml:space="preserve"> </w:t>
      </w:r>
    </w:p>
    <w:p w:rsidR="00F3375B" w:rsidRPr="00235F6A" w:rsidRDefault="00F3375B" w:rsidP="001C1F69">
      <w:pPr>
        <w:rPr>
          <w:rFonts w:ascii="Times New Roman" w:hAnsi="Times New Roman"/>
        </w:rPr>
      </w:pPr>
    </w:p>
    <w:p w:rsidR="000E2B7B" w:rsidRPr="00235F6A" w:rsidRDefault="00F3375B" w:rsidP="001C1F69">
      <w:pPr>
        <w:rPr>
          <w:rFonts w:ascii="Times New Roman" w:hAnsi="Times New Roman"/>
        </w:rPr>
      </w:pPr>
      <w:r w:rsidRPr="00235F6A">
        <w:rPr>
          <w:rFonts w:ascii="Times New Roman" w:hAnsi="Times New Roman"/>
        </w:rPr>
        <w:t xml:space="preserve">The revisions we made to the i3441 (electronic form) </w:t>
      </w:r>
      <w:r w:rsidR="00CC6DC9" w:rsidRPr="00235F6A">
        <w:rPr>
          <w:rFonts w:ascii="Times New Roman" w:hAnsi="Times New Roman"/>
        </w:rPr>
        <w:t xml:space="preserve">required a change, for consistency </w:t>
      </w:r>
      <w:r w:rsidR="00C96F69" w:rsidRPr="00235F6A">
        <w:rPr>
          <w:rFonts w:ascii="Times New Roman" w:hAnsi="Times New Roman"/>
        </w:rPr>
        <w:t xml:space="preserve">purposes </w:t>
      </w:r>
      <w:r w:rsidR="00CC6DC9" w:rsidRPr="00235F6A">
        <w:rPr>
          <w:rFonts w:ascii="Times New Roman" w:hAnsi="Times New Roman"/>
        </w:rPr>
        <w:t xml:space="preserve">only, </w:t>
      </w:r>
      <w:r w:rsidR="00C96F69" w:rsidRPr="00235F6A">
        <w:rPr>
          <w:rFonts w:ascii="Times New Roman" w:hAnsi="Times New Roman"/>
        </w:rPr>
        <w:t xml:space="preserve">to the </w:t>
      </w:r>
      <w:r w:rsidR="00CC6DC9" w:rsidRPr="00235F6A">
        <w:rPr>
          <w:rFonts w:ascii="Times New Roman" w:hAnsi="Times New Roman"/>
        </w:rPr>
        <w:t>EDCS 3441-BK and</w:t>
      </w:r>
      <w:r w:rsidRPr="00235F6A">
        <w:rPr>
          <w:rFonts w:ascii="Times New Roman" w:hAnsi="Times New Roman"/>
        </w:rPr>
        <w:t xml:space="preserve"> SSA-3441-BK </w:t>
      </w:r>
      <w:r w:rsidR="00CC6DC9" w:rsidRPr="00235F6A">
        <w:rPr>
          <w:rFonts w:ascii="Times New Roman" w:hAnsi="Times New Roman"/>
        </w:rPr>
        <w:t>forms.  The detailed list for revisions to all three forms is below.</w:t>
      </w:r>
    </w:p>
    <w:p w:rsidR="00553560" w:rsidRPr="00235F6A" w:rsidRDefault="00553560" w:rsidP="001C1F69">
      <w:pPr>
        <w:rPr>
          <w:rFonts w:ascii="Times New Roman" w:hAnsi="Times New Roman"/>
        </w:rPr>
      </w:pPr>
    </w:p>
    <w:p w:rsidR="00947E96" w:rsidRPr="00235F6A" w:rsidRDefault="00235F6A" w:rsidP="001C1F69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Revisions to the Collection Instrument – i3441</w:t>
      </w:r>
      <w:r w:rsidR="00947E96" w:rsidRPr="00235F6A">
        <w:rPr>
          <w:rFonts w:ascii="Times New Roman" w:hAnsi="Times New Roman"/>
        </w:rPr>
        <w:t xml:space="preserve"> </w:t>
      </w:r>
    </w:p>
    <w:p w:rsidR="007C7B39" w:rsidRPr="00235F6A" w:rsidRDefault="007C7B39" w:rsidP="001C1F69">
      <w:pPr>
        <w:rPr>
          <w:rFonts w:ascii="Times New Roman" w:hAnsi="Times New Roman"/>
          <w:b/>
          <w:u w:val="single"/>
        </w:rPr>
      </w:pPr>
    </w:p>
    <w:p w:rsidR="001C1F69" w:rsidRPr="001C1F69" w:rsidRDefault="007C7B39" w:rsidP="001C1F69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235F6A">
        <w:rPr>
          <w:rFonts w:ascii="Times New Roman" w:hAnsi="Times New Roman"/>
          <w:b/>
          <w:u w:val="single"/>
        </w:rPr>
        <w:t>Change</w:t>
      </w:r>
      <w:r w:rsidR="00235F6A">
        <w:rPr>
          <w:rFonts w:ascii="Times New Roman" w:hAnsi="Times New Roman"/>
          <w:b/>
          <w:u w:val="single"/>
        </w:rPr>
        <w:t xml:space="preserve"> #1</w:t>
      </w:r>
      <w:r w:rsidRPr="00235F6A">
        <w:rPr>
          <w:rFonts w:ascii="Times New Roman" w:hAnsi="Times New Roman"/>
          <w:b/>
        </w:rPr>
        <w:t>:</w:t>
      </w:r>
      <w:r w:rsidRPr="00235F6A">
        <w:rPr>
          <w:rFonts w:ascii="Times New Roman" w:hAnsi="Times New Roman"/>
        </w:rPr>
        <w:t xml:space="preserve"> </w:t>
      </w:r>
      <w:r w:rsidR="001C1F69">
        <w:rPr>
          <w:rFonts w:ascii="Times New Roman" w:hAnsi="Times New Roman"/>
        </w:rPr>
        <w:t xml:space="preserve"> </w:t>
      </w:r>
      <w:r w:rsidRPr="00235F6A">
        <w:rPr>
          <w:rFonts w:ascii="Times New Roman" w:hAnsi="Times New Roman"/>
        </w:rPr>
        <w:t>We hyphenated the word “re-entry” on the following screens.</w:t>
      </w:r>
    </w:p>
    <w:p w:rsidR="001C1F69" w:rsidRPr="00235F6A" w:rsidRDefault="001C1F69" w:rsidP="001C1F69">
      <w:pPr>
        <w:widowControl/>
        <w:numPr>
          <w:ilvl w:val="1"/>
          <w:numId w:val="20"/>
        </w:numPr>
        <w:snapToGrid/>
        <w:spacing w:line="259" w:lineRule="auto"/>
        <w:rPr>
          <w:rFonts w:ascii="Times New Roman" w:eastAsia="Calibri" w:hAnsi="Times New Roman"/>
          <w:color w:val="000000"/>
        </w:rPr>
      </w:pPr>
      <w:r w:rsidRPr="00235F6A">
        <w:rPr>
          <w:rFonts w:ascii="Times New Roman" w:eastAsia="Calibri" w:hAnsi="Times New Roman"/>
        </w:rPr>
        <w:t>Getting Ready Screen: What you need to know before you begin</w:t>
      </w:r>
    </w:p>
    <w:p w:rsidR="001C1F69" w:rsidRPr="00235F6A" w:rsidRDefault="001C1F69" w:rsidP="001C1F69">
      <w:pPr>
        <w:widowControl/>
        <w:numPr>
          <w:ilvl w:val="1"/>
          <w:numId w:val="20"/>
        </w:numPr>
        <w:snapToGrid/>
        <w:spacing w:line="259" w:lineRule="auto"/>
        <w:rPr>
          <w:rFonts w:ascii="Times New Roman" w:eastAsia="Calibri" w:hAnsi="Times New Roman"/>
          <w:color w:val="000000"/>
        </w:rPr>
      </w:pPr>
      <w:r w:rsidRPr="00235F6A">
        <w:rPr>
          <w:rFonts w:ascii="Times New Roman" w:eastAsia="Calibri" w:hAnsi="Times New Roman"/>
        </w:rPr>
        <w:t>Identification Screen</w:t>
      </w:r>
    </w:p>
    <w:p w:rsidR="001C1F69" w:rsidRPr="00235F6A" w:rsidRDefault="001C1F69" w:rsidP="001C1F69">
      <w:pPr>
        <w:widowControl/>
        <w:numPr>
          <w:ilvl w:val="1"/>
          <w:numId w:val="20"/>
        </w:numPr>
        <w:snapToGrid/>
        <w:spacing w:line="259" w:lineRule="auto"/>
        <w:rPr>
          <w:rFonts w:ascii="Times New Roman" w:eastAsia="Calibri" w:hAnsi="Times New Roman"/>
          <w:color w:val="000000"/>
        </w:rPr>
      </w:pPr>
      <w:r w:rsidRPr="00235F6A">
        <w:rPr>
          <w:rFonts w:ascii="Times New Roman" w:eastAsia="Calibri" w:hAnsi="Times New Roman"/>
        </w:rPr>
        <w:t>Save and Exit Screen</w:t>
      </w:r>
    </w:p>
    <w:p w:rsidR="001C1F69" w:rsidRDefault="001C1F69" w:rsidP="001C1F69">
      <w:pPr>
        <w:widowControl/>
        <w:numPr>
          <w:ilvl w:val="1"/>
          <w:numId w:val="20"/>
        </w:numPr>
        <w:snapToGrid/>
        <w:spacing w:line="259" w:lineRule="auto"/>
        <w:rPr>
          <w:rFonts w:ascii="Times New Roman" w:eastAsia="Calibri" w:hAnsi="Times New Roman"/>
          <w:color w:val="000000"/>
        </w:rPr>
      </w:pPr>
      <w:r w:rsidRPr="00235F6A">
        <w:rPr>
          <w:rFonts w:ascii="Times New Roman" w:eastAsia="Calibri" w:hAnsi="Times New Roman"/>
        </w:rPr>
        <w:t>Return to a Saved Appeal Screen</w:t>
      </w:r>
    </w:p>
    <w:p w:rsidR="001C1F69" w:rsidRPr="001C1F69" w:rsidRDefault="001C1F69" w:rsidP="001C1F69">
      <w:pPr>
        <w:widowControl/>
        <w:numPr>
          <w:ilvl w:val="1"/>
          <w:numId w:val="20"/>
        </w:numPr>
        <w:snapToGrid/>
        <w:spacing w:line="259" w:lineRule="auto"/>
        <w:rPr>
          <w:rFonts w:ascii="Times New Roman" w:eastAsia="Calibri" w:hAnsi="Times New Roman"/>
          <w:color w:val="000000"/>
        </w:rPr>
      </w:pPr>
      <w:r w:rsidRPr="001C1F69">
        <w:rPr>
          <w:rFonts w:ascii="Times New Roman" w:eastAsia="Calibri" w:hAnsi="Times New Roman"/>
        </w:rPr>
        <w:t>Forgot or Lost Re-entry Number Screen</w:t>
      </w:r>
    </w:p>
    <w:p w:rsidR="001C1F69" w:rsidRDefault="001C1F69" w:rsidP="001C1F69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Justification #1</w:t>
      </w:r>
      <w:r w:rsidRPr="001C1F69">
        <w:rPr>
          <w:rFonts w:ascii="Times New Roman" w:hAnsi="Times New Roman"/>
          <w:b/>
        </w:rPr>
        <w:t xml:space="preserve">:  </w:t>
      </w:r>
      <w:r w:rsidRPr="00235F6A">
        <w:rPr>
          <w:rFonts w:ascii="Times New Roman" w:hAnsi="Times New Roman"/>
        </w:rPr>
        <w:t>We hyphenated the word re-entry to make the spelling of it consistent with how we spell it in our iClaims application and</w:t>
      </w:r>
      <w:r>
        <w:rPr>
          <w:rFonts w:ascii="Times New Roman" w:hAnsi="Times New Roman"/>
        </w:rPr>
        <w:t>,</w:t>
      </w:r>
      <w:r w:rsidRPr="00235F6A">
        <w:rPr>
          <w:rFonts w:ascii="Times New Roman" w:hAnsi="Times New Roman"/>
        </w:rPr>
        <w:t xml:space="preserve"> thereby, more familiar to respondents</w:t>
      </w:r>
      <w:r>
        <w:rPr>
          <w:rFonts w:ascii="Times New Roman" w:hAnsi="Times New Roman"/>
        </w:rPr>
        <w:t>.</w:t>
      </w:r>
    </w:p>
    <w:p w:rsidR="001C1F69" w:rsidRDefault="001C1F69" w:rsidP="001C1F69">
      <w:pPr>
        <w:pStyle w:val="ListParagraph"/>
        <w:ind w:left="360"/>
        <w:rPr>
          <w:rFonts w:ascii="Times New Roman" w:hAnsi="Times New Roman"/>
        </w:rPr>
      </w:pPr>
    </w:p>
    <w:p w:rsidR="001C1F69" w:rsidRDefault="001C1F69" w:rsidP="001C1F69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#2</w:t>
      </w:r>
      <w:r w:rsidRPr="001C1F6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revised the Terms of Service Screen, in the I Acknowledge section, bullet #4 – we added language about the Submit button on the Submit tab (shown on the Attach Files screen)</w:t>
      </w:r>
    </w:p>
    <w:p w:rsidR="001C1F69" w:rsidRPr="001C1F69" w:rsidRDefault="001C1F69" w:rsidP="001C1F69">
      <w:pPr>
        <w:pStyle w:val="ListParagraph"/>
        <w:ind w:left="360"/>
        <w:rPr>
          <w:rFonts w:ascii="Times New Roman" w:hAnsi="Times New Roman"/>
        </w:rPr>
      </w:pPr>
    </w:p>
    <w:p w:rsidR="001C1F69" w:rsidRDefault="001C1F69" w:rsidP="001C1F69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#2</w:t>
      </w:r>
      <w:r w:rsidRPr="001C1F6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235F6A">
        <w:rPr>
          <w:rFonts w:ascii="Times New Roman" w:hAnsi="Times New Roman"/>
        </w:rPr>
        <w:t>We added information about the Submit tab because it is a new tab and further alerts respondents of the need to take the action of selecting the Submit button in order to file their appeal requests with us</w:t>
      </w:r>
      <w:r>
        <w:rPr>
          <w:rFonts w:ascii="Times New Roman" w:hAnsi="Times New Roman"/>
        </w:rPr>
        <w:t>.</w:t>
      </w:r>
    </w:p>
    <w:p w:rsidR="001C1F69" w:rsidRPr="001C1F69" w:rsidRDefault="001C1F69" w:rsidP="001C1F69">
      <w:pPr>
        <w:pStyle w:val="ListParagraph"/>
        <w:rPr>
          <w:rFonts w:ascii="Times New Roman" w:hAnsi="Times New Roman"/>
        </w:rPr>
      </w:pPr>
    </w:p>
    <w:p w:rsidR="001C1F69" w:rsidRPr="001C1F69" w:rsidRDefault="001C1F69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 w:rsidRPr="001C1F69">
        <w:rPr>
          <w:rFonts w:ascii="Times New Roman" w:hAnsi="Times New Roman"/>
          <w:b/>
          <w:u w:val="single"/>
        </w:rPr>
        <w:t>Change #3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D575E6">
        <w:rPr>
          <w:rFonts w:ascii="Times New Roman" w:hAnsi="Times New Roman"/>
        </w:rPr>
        <w:t>We added “Your appeal request has not been submitted and it will not be processed at this time” to the Save and Exit Screen.</w:t>
      </w:r>
    </w:p>
    <w:p w:rsidR="001C1F69" w:rsidRPr="001C1F69" w:rsidRDefault="001C1F69" w:rsidP="001C1F69">
      <w:pPr>
        <w:pStyle w:val="ListParagraph"/>
        <w:rPr>
          <w:rFonts w:ascii="Times New Roman" w:hAnsi="Times New Roman"/>
        </w:rPr>
      </w:pPr>
    </w:p>
    <w:p w:rsidR="001C1F69" w:rsidRPr="001C1F69" w:rsidRDefault="001C1F69" w:rsidP="001C1F69">
      <w:pPr>
        <w:pStyle w:val="ListParagraph"/>
        <w:ind w:left="360"/>
        <w:rPr>
          <w:rFonts w:ascii="Times New Roman" w:hAnsi="Times New Roman"/>
          <w:b/>
          <w:u w:val="single"/>
        </w:rPr>
      </w:pPr>
      <w:r w:rsidRPr="001C1F69">
        <w:rPr>
          <w:rFonts w:ascii="Times New Roman" w:hAnsi="Times New Roman"/>
          <w:b/>
          <w:u w:val="single"/>
        </w:rPr>
        <w:t>Justification #3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D575E6" w:rsidRPr="00235F6A">
        <w:rPr>
          <w:rFonts w:ascii="Times New Roman" w:hAnsi="Times New Roman"/>
        </w:rPr>
        <w:t>We added this language to ensure that the respondent</w:t>
      </w:r>
      <w:r w:rsidR="00D575E6">
        <w:rPr>
          <w:rFonts w:ascii="Times New Roman" w:hAnsi="Times New Roman"/>
        </w:rPr>
        <w:t>s understand</w:t>
      </w:r>
      <w:r w:rsidR="00D575E6" w:rsidRPr="00235F6A">
        <w:rPr>
          <w:rFonts w:ascii="Times New Roman" w:hAnsi="Times New Roman"/>
        </w:rPr>
        <w:t xml:space="preserve"> that if </w:t>
      </w:r>
      <w:r w:rsidR="00D575E6">
        <w:rPr>
          <w:rFonts w:ascii="Times New Roman" w:hAnsi="Times New Roman"/>
        </w:rPr>
        <w:t>they exit</w:t>
      </w:r>
      <w:r w:rsidR="00D575E6" w:rsidRPr="00235F6A">
        <w:rPr>
          <w:rFonts w:ascii="Times New Roman" w:hAnsi="Times New Roman"/>
        </w:rPr>
        <w:t xml:space="preserve"> the application, at this point, that </w:t>
      </w:r>
      <w:r w:rsidR="00D575E6">
        <w:rPr>
          <w:rFonts w:ascii="Times New Roman" w:hAnsi="Times New Roman"/>
        </w:rPr>
        <w:t>they have not</w:t>
      </w:r>
      <w:r w:rsidR="00D575E6" w:rsidRPr="00235F6A">
        <w:rPr>
          <w:rFonts w:ascii="Times New Roman" w:hAnsi="Times New Roman"/>
        </w:rPr>
        <w:t xml:space="preserve"> submitted </w:t>
      </w:r>
      <w:r w:rsidR="00D575E6">
        <w:rPr>
          <w:rFonts w:ascii="Times New Roman" w:hAnsi="Times New Roman"/>
        </w:rPr>
        <w:t>their</w:t>
      </w:r>
      <w:r w:rsidR="00D575E6" w:rsidRPr="00235F6A">
        <w:rPr>
          <w:rFonts w:ascii="Times New Roman" w:hAnsi="Times New Roman"/>
        </w:rPr>
        <w:t xml:space="preserve"> appeal request and</w:t>
      </w:r>
      <w:r w:rsidR="00D575E6">
        <w:rPr>
          <w:rFonts w:ascii="Times New Roman" w:hAnsi="Times New Roman"/>
        </w:rPr>
        <w:t>, thus</w:t>
      </w:r>
      <w:r w:rsidR="00D575E6" w:rsidRPr="00235F6A">
        <w:rPr>
          <w:rFonts w:ascii="Times New Roman" w:hAnsi="Times New Roman"/>
        </w:rPr>
        <w:t>, we will not process it</w:t>
      </w:r>
      <w:r w:rsidR="00D575E6">
        <w:rPr>
          <w:rFonts w:ascii="Times New Roman" w:hAnsi="Times New Roman"/>
        </w:rPr>
        <w:t>.</w:t>
      </w:r>
    </w:p>
    <w:p w:rsidR="001C1F69" w:rsidRPr="001C1F69" w:rsidRDefault="001C1F69" w:rsidP="001C1F69">
      <w:pPr>
        <w:pStyle w:val="ListParagraph"/>
        <w:rPr>
          <w:rFonts w:ascii="Times New Roman" w:hAnsi="Times New Roman"/>
          <w:b/>
          <w:u w:val="single"/>
        </w:rPr>
      </w:pPr>
    </w:p>
    <w:p w:rsidR="001C1F69" w:rsidRPr="00D575E6" w:rsidRDefault="00D575E6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 w:rsidRPr="001C1F69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</w:rPr>
        <w:t>We added, “‘Yes</w:t>
      </w:r>
      <w:r w:rsidRPr="00235F6A">
        <w:rPr>
          <w:rFonts w:ascii="Times New Roman" w:hAnsi="Times New Roman"/>
        </w:rPr>
        <w:t xml:space="preserve"> I want to Exit’ saves the information you have entered for your appeal request and allows you to complete and su</w:t>
      </w:r>
      <w:r>
        <w:rPr>
          <w:rFonts w:ascii="Times New Roman" w:hAnsi="Times New Roman"/>
        </w:rPr>
        <w:t>bmit your appeal request later” to the Save and Exit Screen.</w:t>
      </w:r>
    </w:p>
    <w:p w:rsidR="00D575E6" w:rsidRPr="00D575E6" w:rsidRDefault="00D575E6" w:rsidP="00D575E6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D575E6" w:rsidRPr="00D575E6" w:rsidRDefault="00D575E6" w:rsidP="00D575E6">
      <w:pPr>
        <w:pStyle w:val="ListParagraph"/>
        <w:ind w:left="360"/>
        <w:rPr>
          <w:rFonts w:ascii="Times New Roman" w:hAnsi="Times New Roman"/>
          <w:b/>
          <w:u w:val="single"/>
        </w:rPr>
      </w:pPr>
      <w:r w:rsidRPr="001C1F69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</w:rPr>
        <w:t xml:space="preserve">:  </w:t>
      </w:r>
      <w:r w:rsidRPr="00235F6A">
        <w:rPr>
          <w:rFonts w:ascii="Times New Roman" w:hAnsi="Times New Roman"/>
        </w:rPr>
        <w:t>We add</w:t>
      </w:r>
      <w:r>
        <w:rPr>
          <w:rFonts w:ascii="Times New Roman" w:hAnsi="Times New Roman"/>
        </w:rPr>
        <w:t xml:space="preserve">ed this language to ensure </w:t>
      </w:r>
      <w:r w:rsidRPr="00235F6A">
        <w:rPr>
          <w:rFonts w:ascii="Times New Roman" w:hAnsi="Times New Roman"/>
        </w:rPr>
        <w:t>the respondent</w:t>
      </w:r>
      <w:r>
        <w:rPr>
          <w:rFonts w:ascii="Times New Roman" w:hAnsi="Times New Roman"/>
        </w:rPr>
        <w:t>s understand</w:t>
      </w:r>
      <w:r w:rsidRPr="00235F6A">
        <w:rPr>
          <w:rFonts w:ascii="Times New Roman" w:hAnsi="Times New Roman"/>
        </w:rPr>
        <w:t xml:space="preserve"> that </w:t>
      </w:r>
      <w:r>
        <w:rPr>
          <w:rFonts w:ascii="Times New Roman" w:hAnsi="Times New Roman"/>
        </w:rPr>
        <w:t>they</w:t>
      </w:r>
      <w:r w:rsidRPr="00235F6A">
        <w:rPr>
          <w:rFonts w:ascii="Times New Roman" w:hAnsi="Times New Roman"/>
        </w:rPr>
        <w:t xml:space="preserve"> may save the information </w:t>
      </w:r>
      <w:r>
        <w:rPr>
          <w:rFonts w:ascii="Times New Roman" w:hAnsi="Times New Roman"/>
        </w:rPr>
        <w:t>they</w:t>
      </w:r>
      <w:r w:rsidRPr="00235F6A">
        <w:rPr>
          <w:rFonts w:ascii="Times New Roman" w:hAnsi="Times New Roman"/>
        </w:rPr>
        <w:t xml:space="preserve"> already entered for </w:t>
      </w:r>
      <w:r>
        <w:rPr>
          <w:rFonts w:ascii="Times New Roman" w:hAnsi="Times New Roman"/>
        </w:rPr>
        <w:t>their</w:t>
      </w:r>
      <w:r w:rsidRPr="00235F6A">
        <w:rPr>
          <w:rFonts w:ascii="Times New Roman" w:hAnsi="Times New Roman"/>
        </w:rPr>
        <w:t xml:space="preserve"> appeal request</w:t>
      </w:r>
      <w:r>
        <w:rPr>
          <w:rFonts w:ascii="Times New Roman" w:hAnsi="Times New Roman"/>
        </w:rPr>
        <w:t>s</w:t>
      </w:r>
      <w:r w:rsidRPr="00235F6A">
        <w:rPr>
          <w:rFonts w:ascii="Times New Roman" w:hAnsi="Times New Roman"/>
        </w:rPr>
        <w:t xml:space="preserve">, but </w:t>
      </w:r>
      <w:r>
        <w:rPr>
          <w:rFonts w:ascii="Times New Roman" w:hAnsi="Times New Roman"/>
        </w:rPr>
        <w:t xml:space="preserve">they </w:t>
      </w:r>
      <w:r w:rsidRPr="00235F6A">
        <w:rPr>
          <w:rFonts w:ascii="Times New Roman" w:hAnsi="Times New Roman"/>
        </w:rPr>
        <w:t>will need to return to iAppeals and finish entering the information for the appeal request to submit the appeal request</w:t>
      </w:r>
      <w:r>
        <w:rPr>
          <w:rFonts w:ascii="Times New Roman" w:hAnsi="Times New Roman"/>
        </w:rPr>
        <w:t>.</w:t>
      </w:r>
    </w:p>
    <w:p w:rsidR="00D575E6" w:rsidRPr="00D575E6" w:rsidRDefault="00D575E6" w:rsidP="00D575E6">
      <w:pPr>
        <w:pStyle w:val="ListParagraph"/>
        <w:rPr>
          <w:rFonts w:ascii="Times New Roman" w:hAnsi="Times New Roman"/>
          <w:b/>
          <w:u w:val="single"/>
        </w:rPr>
      </w:pPr>
    </w:p>
    <w:p w:rsidR="00D575E6" w:rsidRPr="00E622BE" w:rsidRDefault="00D575E6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 w:rsidRPr="001C1F69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</w:rPr>
        <w:t>:</w:t>
      </w:r>
      <w:r w:rsidR="00E622BE">
        <w:rPr>
          <w:rFonts w:ascii="Times New Roman" w:hAnsi="Times New Roman"/>
        </w:rPr>
        <w:t xml:space="preserve">  We added the Submit tab.</w:t>
      </w:r>
    </w:p>
    <w:p w:rsidR="00E622BE" w:rsidRPr="00E622BE" w:rsidRDefault="00E622BE" w:rsidP="00E622BE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E622BE" w:rsidRPr="00E622BE" w:rsidRDefault="00E622BE" w:rsidP="00E622BE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#5</w:t>
      </w:r>
      <w:r w:rsidRPr="00E622B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235F6A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added the Submit tab to alert</w:t>
      </w:r>
      <w:r w:rsidRPr="00235F6A">
        <w:rPr>
          <w:rFonts w:ascii="Times New Roman" w:hAnsi="Times New Roman"/>
        </w:rPr>
        <w:t xml:space="preserve"> respondent</w:t>
      </w:r>
      <w:r>
        <w:rPr>
          <w:rFonts w:ascii="Times New Roman" w:hAnsi="Times New Roman"/>
        </w:rPr>
        <w:t>s</w:t>
      </w:r>
      <w:r w:rsidRPr="00235F6A">
        <w:rPr>
          <w:rFonts w:ascii="Times New Roman" w:hAnsi="Times New Roman"/>
        </w:rPr>
        <w:t xml:space="preserve"> that </w:t>
      </w:r>
      <w:r>
        <w:rPr>
          <w:rFonts w:ascii="Times New Roman" w:hAnsi="Times New Roman"/>
        </w:rPr>
        <w:t>they</w:t>
      </w:r>
      <w:r w:rsidRPr="00235F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will need to access it </w:t>
      </w:r>
      <w:r w:rsidRPr="00235F6A">
        <w:rPr>
          <w:rFonts w:ascii="Times New Roman" w:hAnsi="Times New Roman"/>
        </w:rPr>
        <w:t xml:space="preserve">to select the Submit button to submit </w:t>
      </w:r>
      <w:r>
        <w:rPr>
          <w:rFonts w:ascii="Times New Roman" w:hAnsi="Times New Roman"/>
        </w:rPr>
        <w:t>their</w:t>
      </w:r>
      <w:r w:rsidRPr="00235F6A">
        <w:rPr>
          <w:rFonts w:ascii="Times New Roman" w:hAnsi="Times New Roman"/>
        </w:rPr>
        <w:t xml:space="preserve"> appeal request</w:t>
      </w:r>
      <w:r>
        <w:rPr>
          <w:rFonts w:ascii="Times New Roman" w:hAnsi="Times New Roman"/>
        </w:rPr>
        <w:t>s.</w:t>
      </w:r>
    </w:p>
    <w:p w:rsidR="00E622BE" w:rsidRPr="00E622BE" w:rsidRDefault="00E622BE" w:rsidP="00E622BE">
      <w:pPr>
        <w:rPr>
          <w:rFonts w:ascii="Times New Roman" w:hAnsi="Times New Roman"/>
          <w:b/>
          <w:u w:val="single"/>
        </w:rPr>
      </w:pPr>
    </w:p>
    <w:p w:rsidR="00E622BE" w:rsidRPr="00E622BE" w:rsidRDefault="00E622BE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#6</w:t>
      </w:r>
      <w:r w:rsidRPr="00E622B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renamed the Review screen “Summary Review.”</w:t>
      </w:r>
    </w:p>
    <w:p w:rsidR="00E622BE" w:rsidRPr="00E622BE" w:rsidRDefault="00E622BE" w:rsidP="00E622BE">
      <w:pPr>
        <w:pStyle w:val="ListParagraph"/>
        <w:rPr>
          <w:rFonts w:ascii="Times New Roman" w:hAnsi="Times New Roman"/>
          <w:b/>
          <w:u w:val="single"/>
        </w:rPr>
      </w:pPr>
    </w:p>
    <w:p w:rsidR="00E622BE" w:rsidRDefault="00E622BE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#6</w:t>
      </w:r>
      <w:r w:rsidRPr="00F7568C">
        <w:rPr>
          <w:rFonts w:ascii="Times New Roman" w:hAnsi="Times New Roman"/>
          <w:b/>
        </w:rPr>
        <w:t xml:space="preserve">:  </w:t>
      </w:r>
      <w:r w:rsidRPr="00235F6A">
        <w:rPr>
          <w:rFonts w:ascii="Times New Roman" w:hAnsi="Times New Roman"/>
        </w:rPr>
        <w:t xml:space="preserve">We added the word Summary to alert respondents that the information provided on the screen is a </w:t>
      </w:r>
      <w:r w:rsidR="00F7568C">
        <w:rPr>
          <w:rFonts w:ascii="Times New Roman" w:hAnsi="Times New Roman"/>
        </w:rPr>
        <w:t xml:space="preserve">summary of the information they </w:t>
      </w:r>
      <w:r w:rsidRPr="00235F6A">
        <w:rPr>
          <w:rFonts w:ascii="Times New Roman" w:hAnsi="Times New Roman"/>
        </w:rPr>
        <w:t>entered for the appeal request</w:t>
      </w:r>
      <w:r w:rsidR="00F7568C">
        <w:rPr>
          <w:rFonts w:ascii="Times New Roman" w:hAnsi="Times New Roman"/>
        </w:rPr>
        <w:t>,</w:t>
      </w:r>
      <w:r w:rsidRPr="00235F6A">
        <w:rPr>
          <w:rFonts w:ascii="Times New Roman" w:hAnsi="Times New Roman"/>
        </w:rPr>
        <w:t xml:space="preserve"> and </w:t>
      </w:r>
      <w:r w:rsidR="00F7568C">
        <w:rPr>
          <w:rFonts w:ascii="Times New Roman" w:hAnsi="Times New Roman"/>
        </w:rPr>
        <w:t>to give them the</w:t>
      </w:r>
      <w:r w:rsidRPr="00235F6A">
        <w:rPr>
          <w:rFonts w:ascii="Times New Roman" w:hAnsi="Times New Roman"/>
        </w:rPr>
        <w:t xml:space="preserve"> opportunity to review and</w:t>
      </w:r>
      <w:r w:rsidR="00F7568C">
        <w:rPr>
          <w:rFonts w:ascii="Times New Roman" w:hAnsi="Times New Roman"/>
        </w:rPr>
        <w:t>,</w:t>
      </w:r>
      <w:r w:rsidRPr="00235F6A">
        <w:rPr>
          <w:rFonts w:ascii="Times New Roman" w:hAnsi="Times New Roman"/>
        </w:rPr>
        <w:t xml:space="preserve"> if necessary, edit the information before submitting the appeal request to us</w:t>
      </w:r>
      <w:r w:rsidR="00F7568C">
        <w:rPr>
          <w:rFonts w:ascii="Times New Roman" w:hAnsi="Times New Roman"/>
        </w:rPr>
        <w:t>.</w:t>
      </w:r>
    </w:p>
    <w:p w:rsidR="00E622BE" w:rsidRPr="00E622BE" w:rsidRDefault="00E622BE" w:rsidP="00E622BE">
      <w:pPr>
        <w:pStyle w:val="ListParagraph"/>
        <w:rPr>
          <w:rFonts w:ascii="Times New Roman" w:hAnsi="Times New Roman"/>
          <w:b/>
          <w:u w:val="single"/>
        </w:rPr>
      </w:pPr>
    </w:p>
    <w:p w:rsidR="00E622BE" w:rsidRDefault="00E622BE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#7</w:t>
      </w:r>
      <w:r w:rsidRPr="00F7568C">
        <w:rPr>
          <w:rFonts w:ascii="Times New Roman" w:hAnsi="Times New Roman"/>
          <w:b/>
        </w:rPr>
        <w:t>:</w:t>
      </w:r>
      <w:r w:rsidR="00F7568C" w:rsidRPr="00F7568C">
        <w:rPr>
          <w:rFonts w:ascii="Times New Roman" w:hAnsi="Times New Roman"/>
          <w:b/>
        </w:rPr>
        <w:t xml:space="preserve">  </w:t>
      </w:r>
      <w:r w:rsidR="00F7568C" w:rsidRPr="00235F6A">
        <w:rPr>
          <w:rFonts w:ascii="Times New Roman" w:hAnsi="Times New Roman"/>
        </w:rPr>
        <w:t xml:space="preserve">We moved the alert message to the top of the </w:t>
      </w:r>
      <w:r w:rsidR="00F7568C">
        <w:rPr>
          <w:rFonts w:ascii="Times New Roman" w:hAnsi="Times New Roman"/>
        </w:rPr>
        <w:t xml:space="preserve">Summary Review </w:t>
      </w:r>
      <w:r w:rsidR="00F7568C" w:rsidRPr="00235F6A">
        <w:rPr>
          <w:rFonts w:ascii="Times New Roman" w:hAnsi="Times New Roman"/>
        </w:rPr>
        <w:t>screen and added information about the Submit tab</w:t>
      </w:r>
      <w:r w:rsidR="00F7568C" w:rsidRPr="00235F6A">
        <w:rPr>
          <w:rFonts w:ascii="Times New Roman" w:hAnsi="Times New Roman"/>
          <w:b/>
        </w:rPr>
        <w:t xml:space="preserve"> </w:t>
      </w:r>
      <w:r w:rsidR="00F7568C" w:rsidRPr="00235F6A">
        <w:rPr>
          <w:rFonts w:ascii="Times New Roman" w:hAnsi="Times New Roman"/>
        </w:rPr>
        <w:t>to the alert message</w:t>
      </w:r>
      <w:r w:rsidR="00F7568C">
        <w:rPr>
          <w:rFonts w:ascii="Times New Roman" w:hAnsi="Times New Roman"/>
        </w:rPr>
        <w:t>.</w:t>
      </w:r>
    </w:p>
    <w:p w:rsidR="00E622BE" w:rsidRPr="00E622BE" w:rsidRDefault="00E622BE" w:rsidP="00E622BE">
      <w:pPr>
        <w:pStyle w:val="ListParagraph"/>
        <w:rPr>
          <w:rFonts w:ascii="Times New Roman" w:hAnsi="Times New Roman"/>
          <w:b/>
          <w:u w:val="single"/>
        </w:rPr>
      </w:pPr>
    </w:p>
    <w:p w:rsidR="00E622BE" w:rsidRDefault="00E622BE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#7</w:t>
      </w:r>
      <w:r w:rsidRPr="00F7568C">
        <w:rPr>
          <w:rFonts w:ascii="Times New Roman" w:hAnsi="Times New Roman"/>
          <w:b/>
        </w:rPr>
        <w:t xml:space="preserve">: </w:t>
      </w:r>
      <w:r w:rsidR="00F7568C" w:rsidRPr="00F7568C">
        <w:rPr>
          <w:rFonts w:ascii="Times New Roman" w:hAnsi="Times New Roman"/>
          <w:b/>
        </w:rPr>
        <w:t xml:space="preserve"> </w:t>
      </w:r>
      <w:r w:rsidR="00F7568C" w:rsidRPr="00235F6A">
        <w:rPr>
          <w:rFonts w:ascii="Times New Roman" w:hAnsi="Times New Roman"/>
        </w:rPr>
        <w:t xml:space="preserve">We moved the alert message </w:t>
      </w:r>
      <w:r w:rsidR="00F7568C">
        <w:rPr>
          <w:rFonts w:ascii="Times New Roman" w:hAnsi="Times New Roman"/>
        </w:rPr>
        <w:t xml:space="preserve">to top of the screen to alert </w:t>
      </w:r>
      <w:r w:rsidR="00F7568C" w:rsidRPr="00235F6A">
        <w:rPr>
          <w:rFonts w:ascii="Times New Roman" w:hAnsi="Times New Roman"/>
        </w:rPr>
        <w:t>respondent</w:t>
      </w:r>
      <w:r w:rsidR="00F7568C">
        <w:rPr>
          <w:rFonts w:ascii="Times New Roman" w:hAnsi="Times New Roman"/>
        </w:rPr>
        <w:t>s</w:t>
      </w:r>
      <w:r w:rsidR="00F7568C" w:rsidRPr="00235F6A">
        <w:rPr>
          <w:rFonts w:ascii="Times New Roman" w:hAnsi="Times New Roman"/>
        </w:rPr>
        <w:t xml:space="preserve">, at the beginning of the screen, that </w:t>
      </w:r>
      <w:r w:rsidR="00F7568C">
        <w:rPr>
          <w:rFonts w:ascii="Times New Roman" w:hAnsi="Times New Roman"/>
        </w:rPr>
        <w:t>they have</w:t>
      </w:r>
      <w:r w:rsidR="00F7568C" w:rsidRPr="00235F6A">
        <w:rPr>
          <w:rFonts w:ascii="Times New Roman" w:hAnsi="Times New Roman"/>
        </w:rPr>
        <w:t xml:space="preserve"> not submitted </w:t>
      </w:r>
      <w:r w:rsidR="00F7568C">
        <w:rPr>
          <w:rFonts w:ascii="Times New Roman" w:hAnsi="Times New Roman"/>
        </w:rPr>
        <w:t>their</w:t>
      </w:r>
      <w:r w:rsidR="00F7568C" w:rsidRPr="00235F6A">
        <w:rPr>
          <w:rFonts w:ascii="Times New Roman" w:hAnsi="Times New Roman"/>
        </w:rPr>
        <w:t xml:space="preserve"> appeal request</w:t>
      </w:r>
      <w:r w:rsidR="00F7568C">
        <w:rPr>
          <w:rFonts w:ascii="Times New Roman" w:hAnsi="Times New Roman"/>
        </w:rPr>
        <w:t>s</w:t>
      </w:r>
      <w:r w:rsidR="00F7568C" w:rsidRPr="00235F6A">
        <w:rPr>
          <w:rFonts w:ascii="Times New Roman" w:hAnsi="Times New Roman"/>
        </w:rPr>
        <w:t xml:space="preserve"> and </w:t>
      </w:r>
      <w:r w:rsidR="00F7568C">
        <w:rPr>
          <w:rFonts w:ascii="Times New Roman" w:hAnsi="Times New Roman"/>
        </w:rPr>
        <w:t>it is</w:t>
      </w:r>
      <w:r w:rsidR="00F7568C" w:rsidRPr="00235F6A">
        <w:rPr>
          <w:rFonts w:ascii="Times New Roman" w:hAnsi="Times New Roman"/>
        </w:rPr>
        <w:t xml:space="preserve"> time to review and</w:t>
      </w:r>
      <w:r w:rsidR="00F7568C">
        <w:rPr>
          <w:rFonts w:ascii="Times New Roman" w:hAnsi="Times New Roman"/>
        </w:rPr>
        <w:t>,</w:t>
      </w:r>
      <w:r w:rsidR="00F7568C" w:rsidRPr="00235F6A">
        <w:rPr>
          <w:rFonts w:ascii="Times New Roman" w:hAnsi="Times New Roman"/>
        </w:rPr>
        <w:t xml:space="preserve"> if necessary, edit </w:t>
      </w:r>
      <w:r w:rsidR="00F7568C">
        <w:rPr>
          <w:rFonts w:ascii="Times New Roman" w:hAnsi="Times New Roman"/>
        </w:rPr>
        <w:t>their</w:t>
      </w:r>
      <w:r w:rsidR="00F7568C" w:rsidRPr="00235F6A">
        <w:rPr>
          <w:rFonts w:ascii="Times New Roman" w:hAnsi="Times New Roman"/>
        </w:rPr>
        <w:t xml:space="preserve"> information. </w:t>
      </w:r>
      <w:r w:rsidR="00F7568C">
        <w:rPr>
          <w:rFonts w:ascii="Times New Roman" w:hAnsi="Times New Roman"/>
        </w:rPr>
        <w:t xml:space="preserve"> </w:t>
      </w:r>
      <w:r w:rsidR="00F7568C" w:rsidRPr="00235F6A">
        <w:rPr>
          <w:rFonts w:ascii="Times New Roman" w:hAnsi="Times New Roman"/>
        </w:rPr>
        <w:t xml:space="preserve">Once the </w:t>
      </w:r>
      <w:r w:rsidR="00F7568C" w:rsidRPr="00235F6A">
        <w:rPr>
          <w:rFonts w:ascii="Times New Roman" w:hAnsi="Times New Roman"/>
        </w:rPr>
        <w:lastRenderedPageBreak/>
        <w:t>respondent</w:t>
      </w:r>
      <w:r w:rsidR="00F7568C">
        <w:rPr>
          <w:rFonts w:ascii="Times New Roman" w:hAnsi="Times New Roman"/>
        </w:rPr>
        <w:t>s complete</w:t>
      </w:r>
      <w:r w:rsidR="00F7568C" w:rsidRPr="00235F6A">
        <w:rPr>
          <w:rFonts w:ascii="Times New Roman" w:hAnsi="Times New Roman"/>
        </w:rPr>
        <w:t xml:space="preserve"> the review, </w:t>
      </w:r>
      <w:r w:rsidR="00F7568C">
        <w:rPr>
          <w:rFonts w:ascii="Times New Roman" w:hAnsi="Times New Roman"/>
        </w:rPr>
        <w:t>they</w:t>
      </w:r>
      <w:r w:rsidR="00F7568C" w:rsidRPr="00235F6A">
        <w:rPr>
          <w:rFonts w:ascii="Times New Roman" w:hAnsi="Times New Roman"/>
        </w:rPr>
        <w:t xml:space="preserve"> will need to select the Submit tab and se</w:t>
      </w:r>
      <w:r w:rsidR="00F7568C">
        <w:rPr>
          <w:rFonts w:ascii="Times New Roman" w:hAnsi="Times New Roman"/>
        </w:rPr>
        <w:t xml:space="preserve">lect the Submit button to submit an </w:t>
      </w:r>
      <w:r w:rsidR="00F7568C" w:rsidRPr="00235F6A">
        <w:rPr>
          <w:rFonts w:ascii="Times New Roman" w:hAnsi="Times New Roman"/>
        </w:rPr>
        <w:t>appeal request</w:t>
      </w:r>
      <w:r w:rsidR="00F7568C">
        <w:rPr>
          <w:rFonts w:ascii="Times New Roman" w:hAnsi="Times New Roman"/>
        </w:rPr>
        <w:t>.</w:t>
      </w:r>
    </w:p>
    <w:p w:rsidR="00F7568C" w:rsidRPr="00F7568C" w:rsidRDefault="00F7568C" w:rsidP="00F7568C">
      <w:pPr>
        <w:pStyle w:val="ListParagraph"/>
        <w:rPr>
          <w:rFonts w:ascii="Times New Roman" w:hAnsi="Times New Roman"/>
          <w:b/>
          <w:u w:val="single"/>
        </w:rPr>
      </w:pPr>
    </w:p>
    <w:p w:rsidR="00F7568C" w:rsidRDefault="00F7568C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#8</w:t>
      </w:r>
      <w:r w:rsidRPr="00F7568C">
        <w:rPr>
          <w:rFonts w:ascii="Times New Roman" w:hAnsi="Times New Roman"/>
          <w:b/>
        </w:rPr>
        <w:t xml:space="preserve">:  </w:t>
      </w:r>
      <w:r w:rsidRPr="00235F6A">
        <w:rPr>
          <w:rFonts w:ascii="Times New Roman" w:hAnsi="Times New Roman"/>
        </w:rPr>
        <w:t>We placed the Attach Files screen under the Submit tab</w:t>
      </w:r>
      <w:r>
        <w:rPr>
          <w:rFonts w:ascii="Times New Roman" w:hAnsi="Times New Roman"/>
        </w:rPr>
        <w:t>.</w:t>
      </w:r>
    </w:p>
    <w:p w:rsidR="00F7568C" w:rsidRPr="00F7568C" w:rsidRDefault="00F7568C" w:rsidP="00F7568C">
      <w:pPr>
        <w:pStyle w:val="ListParagraph"/>
        <w:rPr>
          <w:rFonts w:ascii="Times New Roman" w:hAnsi="Times New Roman"/>
          <w:b/>
          <w:u w:val="single"/>
        </w:rPr>
      </w:pPr>
    </w:p>
    <w:p w:rsidR="00F7568C" w:rsidRPr="00F7568C" w:rsidRDefault="00F7568C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#8</w:t>
      </w:r>
      <w:r w:rsidRPr="00F7568C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</w:rPr>
        <w:t>We placed the Attach F</w:t>
      </w:r>
      <w:r w:rsidRPr="00235F6A">
        <w:rPr>
          <w:rFonts w:ascii="Times New Roman" w:hAnsi="Times New Roman"/>
        </w:rPr>
        <w:t xml:space="preserve">iles screen behind the Submit Tab because the last thing that a respondent does is attach evidence, and submit it </w:t>
      </w:r>
      <w:r>
        <w:rPr>
          <w:rFonts w:ascii="Times New Roman" w:hAnsi="Times New Roman"/>
        </w:rPr>
        <w:t>with</w:t>
      </w:r>
      <w:r w:rsidRPr="00235F6A">
        <w:rPr>
          <w:rFonts w:ascii="Times New Roman" w:hAnsi="Times New Roman"/>
        </w:rPr>
        <w:t xml:space="preserve"> the appeal request</w:t>
      </w:r>
      <w:r>
        <w:rPr>
          <w:rFonts w:ascii="Times New Roman" w:hAnsi="Times New Roman"/>
        </w:rPr>
        <w:t>.</w:t>
      </w:r>
    </w:p>
    <w:p w:rsidR="00F7568C" w:rsidRPr="00F7568C" w:rsidRDefault="00F7568C" w:rsidP="00F7568C">
      <w:pPr>
        <w:pStyle w:val="ListParagraph"/>
        <w:rPr>
          <w:rFonts w:ascii="Times New Roman" w:hAnsi="Times New Roman"/>
          <w:b/>
          <w:u w:val="single"/>
        </w:rPr>
      </w:pPr>
    </w:p>
    <w:p w:rsidR="00F7568C" w:rsidRDefault="00F7568C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#9</w:t>
      </w:r>
      <w:r w:rsidRPr="00F7568C">
        <w:rPr>
          <w:rFonts w:ascii="Times New Roman" w:hAnsi="Times New Roman"/>
          <w:b/>
        </w:rPr>
        <w:t xml:space="preserve">:  </w:t>
      </w:r>
      <w:r w:rsidRPr="00235F6A">
        <w:rPr>
          <w:rFonts w:ascii="Times New Roman" w:hAnsi="Times New Roman"/>
        </w:rPr>
        <w:t>We added information about how to submit paper evidence</w:t>
      </w:r>
      <w:r>
        <w:rPr>
          <w:rFonts w:ascii="Times New Roman" w:hAnsi="Times New Roman"/>
        </w:rPr>
        <w:t xml:space="preserve"> to the Attach Files screen.</w:t>
      </w:r>
    </w:p>
    <w:p w:rsidR="00F7568C" w:rsidRPr="00F7568C" w:rsidRDefault="00F7568C" w:rsidP="00F7568C">
      <w:pPr>
        <w:pStyle w:val="ListParagraph"/>
        <w:rPr>
          <w:rFonts w:ascii="Times New Roman" w:hAnsi="Times New Roman"/>
          <w:b/>
          <w:u w:val="single"/>
        </w:rPr>
      </w:pPr>
    </w:p>
    <w:p w:rsidR="00F7568C" w:rsidRPr="00F7568C" w:rsidRDefault="00F7568C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#9</w:t>
      </w:r>
      <w:r w:rsidRPr="00F7568C">
        <w:rPr>
          <w:rFonts w:ascii="Times New Roman" w:hAnsi="Times New Roman"/>
          <w:b/>
        </w:rPr>
        <w:t>:</w:t>
      </w:r>
      <w:r w:rsidRPr="00F756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35F6A">
        <w:rPr>
          <w:rFonts w:ascii="Times New Roman" w:hAnsi="Times New Roman"/>
        </w:rPr>
        <w:t>We added information about h</w:t>
      </w:r>
      <w:r>
        <w:rPr>
          <w:rFonts w:ascii="Times New Roman" w:hAnsi="Times New Roman"/>
        </w:rPr>
        <w:t>ow to submit paper evidence so</w:t>
      </w:r>
      <w:r w:rsidRPr="00235F6A">
        <w:rPr>
          <w:rFonts w:ascii="Times New Roman" w:hAnsi="Times New Roman"/>
        </w:rPr>
        <w:t xml:space="preserve"> respondent</w:t>
      </w:r>
      <w:r>
        <w:rPr>
          <w:rFonts w:ascii="Times New Roman" w:hAnsi="Times New Roman"/>
        </w:rPr>
        <w:t>s know</w:t>
      </w:r>
      <w:r w:rsidRPr="00235F6A">
        <w:rPr>
          <w:rFonts w:ascii="Times New Roman" w:hAnsi="Times New Roman"/>
        </w:rPr>
        <w:t xml:space="preserve"> th</w:t>
      </w:r>
      <w:r>
        <w:rPr>
          <w:rFonts w:ascii="Times New Roman" w:hAnsi="Times New Roman"/>
        </w:rPr>
        <w:t>ey are</w:t>
      </w:r>
      <w:r w:rsidRPr="00235F6A">
        <w:rPr>
          <w:rFonts w:ascii="Times New Roman" w:hAnsi="Times New Roman"/>
        </w:rPr>
        <w:t xml:space="preserve"> not limited to submitting electronic evidence only. </w:t>
      </w:r>
      <w:r>
        <w:rPr>
          <w:rFonts w:ascii="Times New Roman" w:hAnsi="Times New Roman"/>
        </w:rPr>
        <w:t xml:space="preserve"> </w:t>
      </w:r>
      <w:r w:rsidRPr="00235F6A">
        <w:rPr>
          <w:rFonts w:ascii="Times New Roman" w:hAnsi="Times New Roman"/>
        </w:rPr>
        <w:t>In addition, the respondent</w:t>
      </w:r>
      <w:r>
        <w:rPr>
          <w:rFonts w:ascii="Times New Roman" w:hAnsi="Times New Roman"/>
        </w:rPr>
        <w:t>s also know</w:t>
      </w:r>
      <w:r w:rsidRPr="00235F6A">
        <w:rPr>
          <w:rFonts w:ascii="Times New Roman" w:hAnsi="Times New Roman"/>
        </w:rPr>
        <w:t xml:space="preserve"> th</w:t>
      </w:r>
      <w:r>
        <w:rPr>
          <w:rFonts w:ascii="Times New Roman" w:hAnsi="Times New Roman"/>
        </w:rPr>
        <w:t>ey</w:t>
      </w:r>
      <w:r w:rsidRPr="00235F6A">
        <w:rPr>
          <w:rFonts w:ascii="Times New Roman" w:hAnsi="Times New Roman"/>
        </w:rPr>
        <w:t xml:space="preserve"> still may gather and submit additional evidence later if </w:t>
      </w:r>
      <w:r>
        <w:rPr>
          <w:rFonts w:ascii="Times New Roman" w:hAnsi="Times New Roman"/>
        </w:rPr>
        <w:t>they need</w:t>
      </w:r>
      <w:r w:rsidRPr="00235F6A">
        <w:rPr>
          <w:rFonts w:ascii="Times New Roman" w:hAnsi="Times New Roman"/>
        </w:rPr>
        <w:t xml:space="preserve"> to do so</w:t>
      </w:r>
      <w:r>
        <w:rPr>
          <w:rFonts w:ascii="Times New Roman" w:hAnsi="Times New Roman"/>
        </w:rPr>
        <w:t>.</w:t>
      </w:r>
    </w:p>
    <w:p w:rsidR="00F7568C" w:rsidRPr="00F7568C" w:rsidRDefault="00F7568C" w:rsidP="00F7568C">
      <w:pPr>
        <w:pStyle w:val="ListParagraph"/>
        <w:rPr>
          <w:rFonts w:ascii="Times New Roman" w:hAnsi="Times New Roman"/>
          <w:b/>
          <w:u w:val="single"/>
        </w:rPr>
      </w:pPr>
    </w:p>
    <w:p w:rsidR="00F7568C" w:rsidRDefault="00F7568C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#10</w:t>
      </w:r>
      <w:r w:rsidRPr="00F7568C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235F6A">
        <w:rPr>
          <w:rFonts w:ascii="Times New Roman" w:hAnsi="Times New Roman"/>
        </w:rPr>
        <w:t>We updated the</w:t>
      </w:r>
      <w:r w:rsidRPr="00235F6A">
        <w:rPr>
          <w:rFonts w:ascii="Times New Roman" w:hAnsi="Times New Roman"/>
          <w:b/>
        </w:rPr>
        <w:t xml:space="preserve"> </w:t>
      </w:r>
      <w:r w:rsidRPr="00235F6A">
        <w:rPr>
          <w:rFonts w:ascii="Times New Roman" w:hAnsi="Times New Roman"/>
        </w:rPr>
        <w:t>alert message at bottom Attach Files screen that explains the Submit button and Save and Exit button</w:t>
      </w:r>
      <w:r>
        <w:rPr>
          <w:rFonts w:ascii="Times New Roman" w:hAnsi="Times New Roman"/>
        </w:rPr>
        <w:t>.</w:t>
      </w:r>
    </w:p>
    <w:p w:rsidR="00F7568C" w:rsidRDefault="00F7568C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F7568C" w:rsidRDefault="00F7568C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#10</w:t>
      </w:r>
      <w:r w:rsidRPr="00F7568C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235F6A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e added the language to alert </w:t>
      </w:r>
      <w:r w:rsidRPr="00235F6A">
        <w:rPr>
          <w:rFonts w:ascii="Times New Roman" w:hAnsi="Times New Roman"/>
        </w:rPr>
        <w:t>respondent</w:t>
      </w:r>
      <w:r>
        <w:rPr>
          <w:rFonts w:ascii="Times New Roman" w:hAnsi="Times New Roman"/>
        </w:rPr>
        <w:t>s</w:t>
      </w:r>
      <w:r w:rsidRPr="00235F6A">
        <w:rPr>
          <w:rFonts w:ascii="Times New Roman" w:hAnsi="Times New Roman"/>
        </w:rPr>
        <w:t xml:space="preserve"> that we will not process </w:t>
      </w:r>
      <w:r>
        <w:rPr>
          <w:rFonts w:ascii="Times New Roman" w:hAnsi="Times New Roman"/>
        </w:rPr>
        <w:t>their</w:t>
      </w:r>
      <w:r w:rsidRPr="00235F6A">
        <w:rPr>
          <w:rFonts w:ascii="Times New Roman" w:hAnsi="Times New Roman"/>
        </w:rPr>
        <w:t xml:space="preserve"> appeal request</w:t>
      </w:r>
      <w:r>
        <w:rPr>
          <w:rFonts w:ascii="Times New Roman" w:hAnsi="Times New Roman"/>
        </w:rPr>
        <w:t>s</w:t>
      </w:r>
      <w:r w:rsidRPr="00235F6A">
        <w:rPr>
          <w:rFonts w:ascii="Times New Roman" w:hAnsi="Times New Roman"/>
        </w:rPr>
        <w:t xml:space="preserve"> until </w:t>
      </w:r>
      <w:r>
        <w:rPr>
          <w:rFonts w:ascii="Times New Roman" w:hAnsi="Times New Roman"/>
        </w:rPr>
        <w:t>they select</w:t>
      </w:r>
      <w:r w:rsidRPr="00235F6A">
        <w:rPr>
          <w:rFonts w:ascii="Times New Roman" w:hAnsi="Times New Roman"/>
        </w:rPr>
        <w:t xml:space="preserve"> the Submit button and</w:t>
      </w:r>
      <w:r>
        <w:rPr>
          <w:rFonts w:ascii="Times New Roman" w:hAnsi="Times New Roman"/>
        </w:rPr>
        <w:t xml:space="preserve">, thereby, submit </w:t>
      </w:r>
      <w:r w:rsidRPr="00235F6A">
        <w:rPr>
          <w:rFonts w:ascii="Times New Roman" w:hAnsi="Times New Roman"/>
        </w:rPr>
        <w:t xml:space="preserve">the appeal to us. </w:t>
      </w:r>
      <w:r>
        <w:rPr>
          <w:rFonts w:ascii="Times New Roman" w:hAnsi="Times New Roman"/>
        </w:rPr>
        <w:t xml:space="preserve"> </w:t>
      </w:r>
      <w:r w:rsidRPr="00235F6A">
        <w:rPr>
          <w:rFonts w:ascii="Times New Roman" w:hAnsi="Times New Roman"/>
        </w:rPr>
        <w:t>We ad</w:t>
      </w:r>
      <w:r>
        <w:rPr>
          <w:rFonts w:ascii="Times New Roman" w:hAnsi="Times New Roman"/>
        </w:rPr>
        <w:t xml:space="preserve">ded language that explains to </w:t>
      </w:r>
      <w:r w:rsidRPr="00235F6A">
        <w:rPr>
          <w:rFonts w:ascii="Times New Roman" w:hAnsi="Times New Roman"/>
        </w:rPr>
        <w:t>respondent</w:t>
      </w:r>
      <w:r>
        <w:rPr>
          <w:rFonts w:ascii="Times New Roman" w:hAnsi="Times New Roman"/>
        </w:rPr>
        <w:t>s</w:t>
      </w:r>
      <w:r w:rsidRPr="00235F6A">
        <w:rPr>
          <w:rFonts w:ascii="Times New Roman" w:hAnsi="Times New Roman"/>
        </w:rPr>
        <w:t xml:space="preserve"> that if </w:t>
      </w:r>
      <w:r>
        <w:rPr>
          <w:rFonts w:ascii="Times New Roman" w:hAnsi="Times New Roman"/>
        </w:rPr>
        <w:t>they select</w:t>
      </w:r>
      <w:r w:rsidRPr="00235F6A">
        <w:rPr>
          <w:rFonts w:ascii="Times New Roman" w:hAnsi="Times New Roman"/>
        </w:rPr>
        <w:t xml:space="preserve"> to Save and Exit, </w:t>
      </w:r>
      <w:r>
        <w:rPr>
          <w:rFonts w:ascii="Times New Roman" w:hAnsi="Times New Roman"/>
        </w:rPr>
        <w:t>they have</w:t>
      </w:r>
      <w:r w:rsidRPr="00235F6A">
        <w:rPr>
          <w:rFonts w:ascii="Times New Roman" w:hAnsi="Times New Roman"/>
        </w:rPr>
        <w:t xml:space="preserve"> not submitted the appeal request to us and the information </w:t>
      </w:r>
      <w:r w:rsidR="00E72F20">
        <w:rPr>
          <w:rFonts w:ascii="Times New Roman" w:hAnsi="Times New Roman"/>
        </w:rPr>
        <w:t>they</w:t>
      </w:r>
      <w:r w:rsidRPr="00235F6A">
        <w:rPr>
          <w:rFonts w:ascii="Times New Roman" w:hAnsi="Times New Roman"/>
        </w:rPr>
        <w:t xml:space="preserve"> entered will temporarily remain in iAppeals</w:t>
      </w:r>
      <w:r>
        <w:rPr>
          <w:rFonts w:ascii="Times New Roman" w:hAnsi="Times New Roman"/>
        </w:rPr>
        <w:t>.</w:t>
      </w:r>
    </w:p>
    <w:p w:rsidR="00F7568C" w:rsidRDefault="00F7568C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E72F20" w:rsidRPr="00E72F20" w:rsidRDefault="00F7568C" w:rsidP="00E72F20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#11</w:t>
      </w:r>
      <w:r w:rsidRPr="00F7568C">
        <w:rPr>
          <w:rFonts w:ascii="Times New Roman" w:hAnsi="Times New Roman"/>
          <w:b/>
        </w:rPr>
        <w:t>:</w:t>
      </w:r>
      <w:r w:rsidR="00E72F20">
        <w:rPr>
          <w:rFonts w:ascii="Times New Roman" w:hAnsi="Times New Roman"/>
          <w:b/>
        </w:rPr>
        <w:t xml:space="preserve">  </w:t>
      </w:r>
      <w:r w:rsidR="00E72F20" w:rsidRPr="00E72F20">
        <w:rPr>
          <w:rFonts w:ascii="Times New Roman" w:hAnsi="Times New Roman"/>
        </w:rPr>
        <w:t>We added “previously described” before “physical or mental conditions”</w:t>
      </w:r>
      <w:r w:rsidR="00E72F20">
        <w:rPr>
          <w:rFonts w:ascii="Times New Roman" w:hAnsi="Times New Roman"/>
        </w:rPr>
        <w:t xml:space="preserve"> in the following section:  </w:t>
      </w:r>
      <w:r w:rsidR="00E72F20" w:rsidRPr="00E72F20">
        <w:rPr>
          <w:rFonts w:ascii="Times New Roman" w:hAnsi="Times New Roman"/>
        </w:rPr>
        <w:t>Changes in Conditions Screen (2)</w:t>
      </w:r>
    </w:p>
    <w:p w:rsidR="00F7568C" w:rsidRDefault="00F7568C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F7568C" w:rsidRDefault="00F7568C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#11</w:t>
      </w:r>
      <w:r w:rsidRPr="00F7568C">
        <w:rPr>
          <w:rFonts w:ascii="Times New Roman" w:hAnsi="Times New Roman"/>
          <w:b/>
        </w:rPr>
        <w:t>:</w:t>
      </w:r>
      <w:r w:rsidR="00E72F20">
        <w:rPr>
          <w:rFonts w:ascii="Times New Roman" w:hAnsi="Times New Roman"/>
          <w:b/>
        </w:rPr>
        <w:t xml:space="preserve">  </w:t>
      </w:r>
      <w:r w:rsidR="00E72F20" w:rsidRPr="00235F6A">
        <w:rPr>
          <w:rFonts w:ascii="Times New Roman" w:hAnsi="Times New Roman"/>
        </w:rPr>
        <w:t>This change better guides respondents to provide information about how their conditions have changed, rather than all information about their conditions, even those that were previously described</w:t>
      </w:r>
      <w:r w:rsidR="00E72F20">
        <w:rPr>
          <w:rFonts w:ascii="Times New Roman" w:hAnsi="Times New Roman"/>
        </w:rPr>
        <w:t>.</w:t>
      </w:r>
    </w:p>
    <w:p w:rsidR="00F7568C" w:rsidRDefault="00F7568C" w:rsidP="00F7568C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F7568C" w:rsidRPr="00E72F20" w:rsidRDefault="00F7568C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#12</w:t>
      </w:r>
      <w:r w:rsidRPr="00F7568C">
        <w:rPr>
          <w:rFonts w:ascii="Times New Roman" w:hAnsi="Times New Roman"/>
          <w:b/>
        </w:rPr>
        <w:t>:</w:t>
      </w:r>
      <w:r w:rsidR="00E72F20">
        <w:rPr>
          <w:rFonts w:ascii="Times New Roman" w:hAnsi="Times New Roman"/>
          <w:b/>
        </w:rPr>
        <w:t xml:space="preserve">  </w:t>
      </w:r>
      <w:r w:rsidR="00E72F20" w:rsidRPr="00235F6A">
        <w:rPr>
          <w:rFonts w:ascii="Times New Roman" w:hAnsi="Times New Roman"/>
        </w:rPr>
        <w:t>We added “new or updated” in the following sections:</w:t>
      </w:r>
    </w:p>
    <w:p w:rsidR="00E72F20" w:rsidRPr="00235F6A" w:rsidRDefault="00E72F20" w:rsidP="00E72F20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235F6A">
        <w:rPr>
          <w:rFonts w:ascii="Times New Roman" w:hAnsi="Times New Roman"/>
        </w:rPr>
        <w:t>Treatment Dates with this Doctor or Healthcare Provider (2)</w:t>
      </w:r>
    </w:p>
    <w:p w:rsidR="00E72F20" w:rsidRPr="00E72F20" w:rsidRDefault="00E72F20" w:rsidP="00E72F20">
      <w:pPr>
        <w:pStyle w:val="ListParagraph"/>
        <w:numPr>
          <w:ilvl w:val="1"/>
          <w:numId w:val="20"/>
        </w:numPr>
        <w:rPr>
          <w:rFonts w:ascii="Times New Roman" w:hAnsi="Times New Roman"/>
          <w:b/>
          <w:u w:val="single"/>
        </w:rPr>
      </w:pPr>
      <w:r w:rsidRPr="00235F6A">
        <w:rPr>
          <w:rFonts w:ascii="Times New Roman" w:hAnsi="Times New Roman"/>
        </w:rPr>
        <w:t>Medical Conditions Treated by This Doctor or Healthcare Provider (2)</w:t>
      </w:r>
    </w:p>
    <w:p w:rsidR="00E72F20" w:rsidRPr="00E72F20" w:rsidRDefault="00E72F20" w:rsidP="00E72F20">
      <w:pPr>
        <w:pStyle w:val="ListParagraph"/>
        <w:ind w:left="1080"/>
        <w:rPr>
          <w:rFonts w:ascii="Times New Roman" w:hAnsi="Times New Roman"/>
          <w:b/>
          <w:u w:val="single"/>
        </w:rPr>
      </w:pPr>
    </w:p>
    <w:p w:rsidR="00F7568C" w:rsidRPr="00E72F20" w:rsidRDefault="00F7568C" w:rsidP="00E72F20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#12</w:t>
      </w:r>
      <w:r w:rsidRPr="00F7568C">
        <w:rPr>
          <w:rFonts w:ascii="Times New Roman" w:hAnsi="Times New Roman"/>
          <w:b/>
        </w:rPr>
        <w:t>:</w:t>
      </w:r>
      <w:r w:rsidR="00E72F20">
        <w:rPr>
          <w:rFonts w:ascii="Times New Roman" w:hAnsi="Times New Roman"/>
          <w:b/>
        </w:rPr>
        <w:t xml:space="preserve">  </w:t>
      </w:r>
      <w:r w:rsidR="00E72F20" w:rsidRPr="00235F6A">
        <w:rPr>
          <w:rFonts w:ascii="Times New Roman" w:hAnsi="Times New Roman"/>
        </w:rPr>
        <w:t>This change better guides respondents to include new or updated information about their conditions rather than all information about their conditions, even those previously submitted</w:t>
      </w:r>
      <w:r w:rsidR="00E72F20">
        <w:rPr>
          <w:rFonts w:ascii="Times New Roman" w:hAnsi="Times New Roman"/>
        </w:rPr>
        <w:t>.</w:t>
      </w:r>
    </w:p>
    <w:p w:rsidR="00E72F20" w:rsidRPr="00E72F20" w:rsidRDefault="00E72F20" w:rsidP="00E72F2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E72F20" w:rsidRPr="00E72F20" w:rsidRDefault="00E72F20" w:rsidP="001C1F69">
      <w:pPr>
        <w:pStyle w:val="ListParagraph"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Change #13</w:t>
      </w:r>
      <w:r w:rsidRPr="00E72F20">
        <w:rPr>
          <w:rFonts w:ascii="Times New Roman" w:hAnsi="Times New Roman"/>
          <w:b/>
        </w:rPr>
        <w:t xml:space="preserve">:  </w:t>
      </w:r>
      <w:r w:rsidRPr="00235F6A">
        <w:rPr>
          <w:rFonts w:ascii="Times New Roman" w:hAnsi="Times New Roman"/>
        </w:rPr>
        <w:t>We added “ALL” before “prescription and non-prescription” in the following sections:</w:t>
      </w:r>
    </w:p>
    <w:p w:rsidR="00A23BF2" w:rsidRPr="00235F6A" w:rsidRDefault="00A23BF2" w:rsidP="00A23BF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235F6A">
        <w:rPr>
          <w:rFonts w:ascii="Times New Roman" w:hAnsi="Times New Roman"/>
        </w:rPr>
        <w:t>Medicines Recommended or Prescribed by this Doctor or Healthcare Provider Screen</w:t>
      </w:r>
    </w:p>
    <w:p w:rsidR="00E72F20" w:rsidRPr="00A23BF2" w:rsidRDefault="00A23BF2" w:rsidP="00A23BF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235F6A">
        <w:rPr>
          <w:rFonts w:ascii="Times New Roman" w:hAnsi="Times New Roman"/>
        </w:rPr>
        <w:t>Medicines Screen</w:t>
      </w:r>
    </w:p>
    <w:p w:rsidR="00E72F20" w:rsidRPr="00E72F20" w:rsidRDefault="00E72F20" w:rsidP="00A23BF2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 #13</w:t>
      </w:r>
      <w:r w:rsidRPr="00E72F20">
        <w:rPr>
          <w:rFonts w:ascii="Times New Roman" w:hAnsi="Times New Roman"/>
          <w:b/>
        </w:rPr>
        <w:t>:</w:t>
      </w:r>
      <w:r w:rsidR="00A23BF2">
        <w:rPr>
          <w:rFonts w:ascii="Times New Roman" w:hAnsi="Times New Roman"/>
          <w:b/>
        </w:rPr>
        <w:t xml:space="preserve">  </w:t>
      </w:r>
      <w:r w:rsidR="00A23BF2" w:rsidRPr="00235F6A">
        <w:rPr>
          <w:rFonts w:ascii="Times New Roman" w:hAnsi="Times New Roman"/>
        </w:rPr>
        <w:t>This change better guides respondents to include all prescription and non-prescription medicines instead of those related to their conditions only</w:t>
      </w:r>
      <w:r w:rsidR="00A23BF2">
        <w:rPr>
          <w:rFonts w:ascii="Times New Roman" w:hAnsi="Times New Roman"/>
        </w:rPr>
        <w:t>.</w:t>
      </w:r>
    </w:p>
    <w:p w:rsidR="00AB6D6A" w:rsidRPr="00235F6A" w:rsidRDefault="00AB6D6A" w:rsidP="001C1F69">
      <w:pPr>
        <w:rPr>
          <w:rFonts w:ascii="Times New Roman" w:hAnsi="Times New Roman"/>
        </w:rPr>
      </w:pPr>
    </w:p>
    <w:p w:rsidR="0025043C" w:rsidRPr="00235F6A" w:rsidRDefault="00A23BF2" w:rsidP="001C1F69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Revisions to the Collection Instrument – EDCS-3441</w:t>
      </w:r>
      <w:r w:rsidR="0025043C" w:rsidRPr="00235F6A">
        <w:rPr>
          <w:rFonts w:ascii="Times New Roman" w:hAnsi="Times New Roman"/>
        </w:rPr>
        <w:t xml:space="preserve"> </w:t>
      </w:r>
    </w:p>
    <w:p w:rsidR="0097377A" w:rsidRPr="00235F6A" w:rsidRDefault="0097377A" w:rsidP="001C1F69">
      <w:pPr>
        <w:rPr>
          <w:rFonts w:ascii="Times New Roman" w:hAnsi="Times New Roman"/>
        </w:rPr>
      </w:pPr>
    </w:p>
    <w:p w:rsidR="00A23BF2" w:rsidRDefault="00BE375E" w:rsidP="00A23BF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A23BF2">
        <w:rPr>
          <w:rFonts w:ascii="Times New Roman" w:hAnsi="Times New Roman"/>
          <w:b/>
          <w:u w:val="single"/>
        </w:rPr>
        <w:t>Change</w:t>
      </w:r>
      <w:r w:rsidR="00A23BF2">
        <w:rPr>
          <w:rFonts w:ascii="Times New Roman" w:hAnsi="Times New Roman"/>
          <w:b/>
          <w:u w:val="single"/>
        </w:rPr>
        <w:t xml:space="preserve"> #1</w:t>
      </w:r>
      <w:r w:rsidR="00A23BF2" w:rsidRPr="00A23BF2">
        <w:rPr>
          <w:rFonts w:ascii="Times New Roman" w:hAnsi="Times New Roman"/>
          <w:b/>
        </w:rPr>
        <w:t>:</w:t>
      </w:r>
      <w:r w:rsidR="00A23BF2" w:rsidRPr="00A23BF2">
        <w:rPr>
          <w:rFonts w:ascii="Times New Roman" w:hAnsi="Times New Roman"/>
        </w:rPr>
        <w:t xml:space="preserve">  </w:t>
      </w:r>
      <w:r w:rsidR="0097377A" w:rsidRPr="00A23BF2">
        <w:rPr>
          <w:rFonts w:ascii="Times New Roman" w:hAnsi="Times New Roman"/>
        </w:rPr>
        <w:t>We a</w:t>
      </w:r>
      <w:r w:rsidRPr="00A23BF2">
        <w:rPr>
          <w:rFonts w:ascii="Times New Roman" w:hAnsi="Times New Roman"/>
        </w:rPr>
        <w:t>dd</w:t>
      </w:r>
      <w:r w:rsidR="0097377A" w:rsidRPr="00A23BF2">
        <w:rPr>
          <w:rFonts w:ascii="Times New Roman" w:hAnsi="Times New Roman"/>
        </w:rPr>
        <w:t>ed</w:t>
      </w:r>
      <w:r w:rsidRPr="00A23BF2">
        <w:rPr>
          <w:rFonts w:ascii="Times New Roman" w:hAnsi="Times New Roman"/>
        </w:rPr>
        <w:t xml:space="preserve"> “previously described” before “physical or mental condition” in the following sections:</w:t>
      </w:r>
    </w:p>
    <w:p w:rsidR="00A23BF2" w:rsidRDefault="00A23BF2" w:rsidP="00A23BF2">
      <w:pPr>
        <w:pStyle w:val="ListParagraph"/>
        <w:ind w:left="360"/>
        <w:rPr>
          <w:rFonts w:ascii="Times New Roman" w:hAnsi="Times New Roman"/>
        </w:rPr>
      </w:pPr>
    </w:p>
    <w:p w:rsidR="00A23BF2" w:rsidRDefault="00BE375E" w:rsidP="00A23BF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A23BF2">
        <w:rPr>
          <w:rFonts w:ascii="Times New Roman" w:hAnsi="Times New Roman"/>
        </w:rPr>
        <w:t>3441 Medical Conditions Screen.  The sentence should rea</w:t>
      </w:r>
      <w:r w:rsidR="0097377A" w:rsidRPr="00A23BF2">
        <w:rPr>
          <w:rFonts w:ascii="Times New Roman" w:hAnsi="Times New Roman"/>
        </w:rPr>
        <w:t>d</w:t>
      </w:r>
      <w:r w:rsidRPr="00A23BF2">
        <w:rPr>
          <w:rFonts w:ascii="Times New Roman" w:hAnsi="Times New Roman"/>
        </w:rPr>
        <w:t xml:space="preserve"> “Since you last told us about your medical conditions, has there been any CHANGE (for better or worse) in your previously described physical or mental conditions.”</w:t>
      </w:r>
    </w:p>
    <w:p w:rsidR="00A23BF2" w:rsidRDefault="00A23BF2" w:rsidP="00A23BF2">
      <w:pPr>
        <w:pStyle w:val="ListParagraph"/>
        <w:ind w:left="1080"/>
        <w:rPr>
          <w:rFonts w:ascii="Times New Roman" w:hAnsi="Times New Roman"/>
        </w:rPr>
      </w:pPr>
    </w:p>
    <w:p w:rsidR="00BE375E" w:rsidRDefault="00BE375E" w:rsidP="00A23BF2">
      <w:pPr>
        <w:pStyle w:val="ListParagraph"/>
        <w:numPr>
          <w:ilvl w:val="1"/>
          <w:numId w:val="20"/>
        </w:numPr>
        <w:rPr>
          <w:rFonts w:ascii="Times New Roman" w:hAnsi="Times New Roman"/>
        </w:rPr>
      </w:pPr>
      <w:r w:rsidRPr="00A23BF2">
        <w:rPr>
          <w:rFonts w:ascii="Times New Roman" w:hAnsi="Times New Roman"/>
        </w:rPr>
        <w:t xml:space="preserve">3441 Activities Screen.  The sentence should </w:t>
      </w:r>
      <w:r w:rsidR="0097377A" w:rsidRPr="00A23BF2">
        <w:rPr>
          <w:rFonts w:ascii="Times New Roman" w:hAnsi="Times New Roman"/>
        </w:rPr>
        <w:t>read</w:t>
      </w:r>
      <w:r w:rsidRPr="00A23BF2">
        <w:rPr>
          <w:rFonts w:ascii="Times New Roman" w:hAnsi="Times New Roman"/>
        </w:rPr>
        <w:t xml:space="preserve"> “Since you last told us about your activities, has there been any change (for better or worse) in your previously described daily activities due to your physical or mental conditions?”</w:t>
      </w:r>
    </w:p>
    <w:p w:rsidR="00A23BF2" w:rsidRPr="00A23BF2" w:rsidRDefault="00A23BF2" w:rsidP="00A23BF2">
      <w:pPr>
        <w:pStyle w:val="ListParagraph"/>
        <w:rPr>
          <w:rFonts w:ascii="Times New Roman" w:hAnsi="Times New Roman"/>
        </w:rPr>
      </w:pPr>
    </w:p>
    <w:p w:rsidR="00BE375E" w:rsidRDefault="00BE375E" w:rsidP="00A23BF2">
      <w:pPr>
        <w:pStyle w:val="ListParagraph"/>
        <w:ind w:left="360"/>
        <w:rPr>
          <w:rFonts w:ascii="Times New Roman" w:hAnsi="Times New Roman"/>
        </w:rPr>
      </w:pPr>
      <w:r w:rsidRPr="00A23BF2">
        <w:rPr>
          <w:rFonts w:ascii="Times New Roman" w:hAnsi="Times New Roman"/>
          <w:b/>
          <w:u w:val="single"/>
        </w:rPr>
        <w:t>Justification</w:t>
      </w:r>
      <w:r w:rsidR="00A23BF2">
        <w:rPr>
          <w:rFonts w:ascii="Times New Roman" w:hAnsi="Times New Roman"/>
          <w:b/>
          <w:u w:val="single"/>
        </w:rPr>
        <w:t xml:space="preserve"> #1</w:t>
      </w:r>
      <w:r w:rsidR="00A23BF2" w:rsidRPr="00A23BF2">
        <w:rPr>
          <w:rFonts w:ascii="Times New Roman" w:hAnsi="Times New Roman"/>
          <w:b/>
        </w:rPr>
        <w:t>:</w:t>
      </w:r>
      <w:r w:rsidR="00A23BF2">
        <w:rPr>
          <w:rFonts w:ascii="Times New Roman" w:hAnsi="Times New Roman"/>
        </w:rPr>
        <w:t xml:space="preserve">  </w:t>
      </w:r>
      <w:r w:rsidRPr="00A23BF2">
        <w:rPr>
          <w:rFonts w:ascii="Times New Roman" w:hAnsi="Times New Roman"/>
        </w:rPr>
        <w:t>This change better guides respondents to provide information about how their conditions have changed, rather than all information about their conditions, even those that were previously described.</w:t>
      </w:r>
    </w:p>
    <w:p w:rsidR="00A23BF2" w:rsidRDefault="00A23BF2" w:rsidP="00A23BF2">
      <w:pPr>
        <w:pStyle w:val="ListParagraph"/>
        <w:ind w:left="360"/>
        <w:rPr>
          <w:rFonts w:ascii="Times New Roman" w:hAnsi="Times New Roman"/>
        </w:rPr>
      </w:pPr>
    </w:p>
    <w:p w:rsidR="00A23BF2" w:rsidRDefault="00A23BF2" w:rsidP="00A23BF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#2</w:t>
      </w:r>
      <w:r w:rsidRPr="00A23BF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On the 3441 Medical Sources screen, we </w:t>
      </w:r>
      <w:r w:rsidRPr="00235F6A">
        <w:rPr>
          <w:rFonts w:ascii="Times New Roman" w:hAnsi="Times New Roman"/>
        </w:rPr>
        <w:t>added “or updated” after “NEW” in the sentence “Tell us who may have NEW medical records…”</w:t>
      </w:r>
    </w:p>
    <w:p w:rsidR="00A23BF2" w:rsidRPr="00A23BF2" w:rsidRDefault="00A23BF2" w:rsidP="00A23BF2">
      <w:pPr>
        <w:pStyle w:val="ListParagraph"/>
        <w:ind w:left="360"/>
        <w:rPr>
          <w:rFonts w:ascii="Times New Roman" w:hAnsi="Times New Roman"/>
        </w:rPr>
      </w:pPr>
    </w:p>
    <w:p w:rsidR="00A23BF2" w:rsidRPr="00A23BF2" w:rsidRDefault="00A23BF2" w:rsidP="00A23BF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#2</w:t>
      </w:r>
      <w:r w:rsidRPr="00A23BF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235F6A">
        <w:rPr>
          <w:rFonts w:ascii="Times New Roman" w:hAnsi="Times New Roman"/>
        </w:rPr>
        <w:t>This change guides respondents to include updated information in addition to new medical records</w:t>
      </w:r>
      <w:r>
        <w:rPr>
          <w:rFonts w:ascii="Times New Roman" w:hAnsi="Times New Roman"/>
        </w:rPr>
        <w:t>.</w:t>
      </w:r>
    </w:p>
    <w:p w:rsidR="00BE375E" w:rsidRPr="00235F6A" w:rsidRDefault="00BE375E" w:rsidP="001C1F69">
      <w:pPr>
        <w:rPr>
          <w:rFonts w:ascii="Times New Roman" w:hAnsi="Times New Roman"/>
        </w:rPr>
      </w:pPr>
    </w:p>
    <w:p w:rsidR="0025043C" w:rsidRPr="00235F6A" w:rsidRDefault="00A23BF2" w:rsidP="001C1F69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Revisions to the Collection Instrument – </w:t>
      </w:r>
      <w:r w:rsidR="0025043C" w:rsidRPr="00235F6A">
        <w:rPr>
          <w:rFonts w:ascii="Times New Roman" w:hAnsi="Times New Roman"/>
          <w:b/>
          <w:u w:val="single"/>
        </w:rPr>
        <w:t>SSA-3441-BK</w:t>
      </w:r>
      <w:r w:rsidR="0025043C" w:rsidRPr="00235F6A">
        <w:rPr>
          <w:rFonts w:ascii="Times New Roman" w:hAnsi="Times New Roman"/>
        </w:rPr>
        <w:t xml:space="preserve"> </w:t>
      </w:r>
    </w:p>
    <w:p w:rsidR="00951704" w:rsidRPr="00235F6A" w:rsidRDefault="00951704" w:rsidP="001C1F69">
      <w:pPr>
        <w:rPr>
          <w:rFonts w:ascii="Times New Roman" w:hAnsi="Times New Roman"/>
        </w:rPr>
      </w:pPr>
    </w:p>
    <w:p w:rsidR="0097377A" w:rsidRPr="00A23BF2" w:rsidRDefault="0097377A" w:rsidP="00A23BF2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A23BF2">
        <w:rPr>
          <w:rFonts w:ascii="Times New Roman" w:hAnsi="Times New Roman"/>
          <w:b/>
          <w:u w:val="single"/>
        </w:rPr>
        <w:t>Change</w:t>
      </w:r>
      <w:r w:rsidR="00A23BF2">
        <w:rPr>
          <w:rFonts w:ascii="Times New Roman" w:hAnsi="Times New Roman"/>
          <w:b/>
          <w:u w:val="single"/>
        </w:rPr>
        <w:t xml:space="preserve"> #1</w:t>
      </w:r>
      <w:r w:rsidR="00A23BF2" w:rsidRPr="00A23BF2">
        <w:rPr>
          <w:rFonts w:ascii="Times New Roman" w:hAnsi="Times New Roman"/>
          <w:b/>
        </w:rPr>
        <w:t>:</w:t>
      </w:r>
      <w:r w:rsidR="00A23BF2">
        <w:rPr>
          <w:rFonts w:ascii="Times New Roman" w:hAnsi="Times New Roman"/>
        </w:rPr>
        <w:t xml:space="preserve">  </w:t>
      </w:r>
      <w:r w:rsidRPr="00A23BF2">
        <w:rPr>
          <w:rFonts w:ascii="Times New Roman" w:hAnsi="Times New Roman"/>
        </w:rPr>
        <w:t>We added “previously described” before “physical or mental condit</w:t>
      </w:r>
      <w:r w:rsidR="00A23BF2">
        <w:rPr>
          <w:rFonts w:ascii="Times New Roman" w:hAnsi="Times New Roman"/>
        </w:rPr>
        <w:t>ions” in the following section:  c</w:t>
      </w:r>
      <w:r w:rsidRPr="00A23BF2">
        <w:rPr>
          <w:rFonts w:ascii="Times New Roman" w:hAnsi="Times New Roman"/>
        </w:rPr>
        <w:t xml:space="preserve">hanges in Conditions </w:t>
      </w:r>
      <w:r w:rsidR="00A23BF2">
        <w:rPr>
          <w:rFonts w:ascii="Times New Roman" w:hAnsi="Times New Roman"/>
        </w:rPr>
        <w:t>section</w:t>
      </w:r>
    </w:p>
    <w:p w:rsidR="0097377A" w:rsidRPr="00235F6A" w:rsidRDefault="0097377A" w:rsidP="001C1F69">
      <w:pPr>
        <w:rPr>
          <w:rFonts w:ascii="Times New Roman" w:hAnsi="Times New Roman"/>
        </w:rPr>
      </w:pPr>
    </w:p>
    <w:p w:rsidR="0097377A" w:rsidRPr="00A23BF2" w:rsidRDefault="0097377A" w:rsidP="00A23BF2">
      <w:pPr>
        <w:pStyle w:val="ListParagraph"/>
        <w:ind w:left="360"/>
        <w:rPr>
          <w:rFonts w:ascii="Times New Roman" w:hAnsi="Times New Roman"/>
        </w:rPr>
      </w:pPr>
      <w:r w:rsidRPr="00A23BF2">
        <w:rPr>
          <w:rFonts w:ascii="Times New Roman" w:hAnsi="Times New Roman"/>
          <w:b/>
          <w:u w:val="single"/>
        </w:rPr>
        <w:t>Justification</w:t>
      </w:r>
      <w:r w:rsidR="00A23BF2">
        <w:rPr>
          <w:rFonts w:ascii="Times New Roman" w:hAnsi="Times New Roman"/>
          <w:b/>
          <w:u w:val="single"/>
        </w:rPr>
        <w:t xml:space="preserve"> #1</w:t>
      </w:r>
      <w:r w:rsidR="00A23BF2" w:rsidRPr="00A23BF2">
        <w:rPr>
          <w:rFonts w:ascii="Times New Roman" w:hAnsi="Times New Roman"/>
          <w:b/>
        </w:rPr>
        <w:t>:</w:t>
      </w:r>
      <w:r w:rsidR="00A23BF2" w:rsidRPr="00A23BF2">
        <w:rPr>
          <w:rFonts w:ascii="Times New Roman" w:hAnsi="Times New Roman"/>
        </w:rPr>
        <w:t xml:space="preserve">  </w:t>
      </w:r>
      <w:r w:rsidRPr="00A23BF2">
        <w:rPr>
          <w:rFonts w:ascii="Times New Roman" w:hAnsi="Times New Roman"/>
        </w:rPr>
        <w:t xml:space="preserve">This change better guides respondents to provide information </w:t>
      </w:r>
      <w:r w:rsidR="00A23BF2">
        <w:rPr>
          <w:rFonts w:ascii="Times New Roman" w:hAnsi="Times New Roman"/>
        </w:rPr>
        <w:t xml:space="preserve">about how their conditions </w:t>
      </w:r>
      <w:r w:rsidRPr="00A23BF2">
        <w:rPr>
          <w:rFonts w:ascii="Times New Roman" w:hAnsi="Times New Roman"/>
        </w:rPr>
        <w:t>changed, rather than all information about their conditions, even those that were previously described.</w:t>
      </w:r>
    </w:p>
    <w:p w:rsidR="0097377A" w:rsidRPr="00235F6A" w:rsidRDefault="0097377A" w:rsidP="001C1F69">
      <w:pPr>
        <w:rPr>
          <w:rFonts w:ascii="Times New Roman" w:hAnsi="Times New Roman"/>
        </w:rPr>
      </w:pPr>
    </w:p>
    <w:p w:rsidR="00A23BF2" w:rsidRDefault="0097377A" w:rsidP="00A23BF2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 w:rsidRPr="00A23BF2">
        <w:rPr>
          <w:rFonts w:ascii="Times New Roman" w:hAnsi="Times New Roman"/>
          <w:b/>
          <w:u w:val="single"/>
        </w:rPr>
        <w:t>Change</w:t>
      </w:r>
      <w:r w:rsidR="00A23BF2" w:rsidRPr="00A23BF2">
        <w:rPr>
          <w:rFonts w:ascii="Times New Roman" w:hAnsi="Times New Roman"/>
          <w:b/>
          <w:u w:val="single"/>
        </w:rPr>
        <w:t xml:space="preserve"> #2</w:t>
      </w:r>
      <w:r w:rsidR="00A23BF2" w:rsidRPr="00A23BF2">
        <w:rPr>
          <w:rFonts w:ascii="Times New Roman" w:hAnsi="Times New Roman"/>
          <w:b/>
        </w:rPr>
        <w:t xml:space="preserve">:  </w:t>
      </w:r>
      <w:r w:rsidR="00A23BF2" w:rsidRPr="00A23BF2">
        <w:rPr>
          <w:rFonts w:ascii="Times New Roman" w:hAnsi="Times New Roman"/>
        </w:rPr>
        <w:t>In the Medical Treatment section, w</w:t>
      </w:r>
      <w:r w:rsidRPr="00A23BF2">
        <w:rPr>
          <w:rFonts w:ascii="Times New Roman" w:hAnsi="Times New Roman"/>
        </w:rPr>
        <w:t>e added “new or updated” to two sentences in #4.  The sentences should read:</w:t>
      </w:r>
    </w:p>
    <w:p w:rsidR="00A23BF2" w:rsidRDefault="0097377A" w:rsidP="00A23BF2">
      <w:pPr>
        <w:pStyle w:val="ListParagraph"/>
        <w:numPr>
          <w:ilvl w:val="1"/>
          <w:numId w:val="22"/>
        </w:numPr>
        <w:rPr>
          <w:rFonts w:ascii="Times New Roman" w:hAnsi="Times New Roman"/>
        </w:rPr>
      </w:pPr>
      <w:r w:rsidRPr="00A23BF2">
        <w:rPr>
          <w:rFonts w:ascii="Times New Roman" w:hAnsi="Times New Roman"/>
        </w:rPr>
        <w:t>First:  What new or updated medical conditions were treated or evaluated?</w:t>
      </w:r>
    </w:p>
    <w:p w:rsidR="0097377A" w:rsidRPr="00A23BF2" w:rsidRDefault="0097377A" w:rsidP="00A23BF2">
      <w:pPr>
        <w:pStyle w:val="ListParagraph"/>
        <w:numPr>
          <w:ilvl w:val="1"/>
          <w:numId w:val="22"/>
        </w:numPr>
        <w:rPr>
          <w:rFonts w:ascii="Times New Roman" w:hAnsi="Times New Roman"/>
        </w:rPr>
      </w:pPr>
      <w:r w:rsidRPr="00A23BF2">
        <w:rPr>
          <w:rFonts w:ascii="Times New Roman" w:hAnsi="Times New Roman"/>
        </w:rPr>
        <w:t>Second:  What new or updated treatment did you receive for the above conditions? (Do not list medicines in this box.)</w:t>
      </w:r>
    </w:p>
    <w:p w:rsidR="0097377A" w:rsidRPr="00235F6A" w:rsidRDefault="0097377A" w:rsidP="001C1F69">
      <w:pPr>
        <w:rPr>
          <w:rFonts w:ascii="Times New Roman" w:hAnsi="Times New Roman"/>
        </w:rPr>
      </w:pPr>
    </w:p>
    <w:p w:rsidR="0097377A" w:rsidRPr="00A23BF2" w:rsidRDefault="0097377A" w:rsidP="00ED691D">
      <w:pPr>
        <w:pStyle w:val="ListParagraph"/>
        <w:ind w:left="360"/>
        <w:rPr>
          <w:rFonts w:ascii="Times New Roman" w:hAnsi="Times New Roman"/>
        </w:rPr>
      </w:pPr>
      <w:r w:rsidRPr="00A23BF2">
        <w:rPr>
          <w:rFonts w:ascii="Times New Roman" w:hAnsi="Times New Roman"/>
          <w:b/>
          <w:u w:val="single"/>
        </w:rPr>
        <w:t>Justification</w:t>
      </w:r>
      <w:r w:rsidR="00A23BF2">
        <w:rPr>
          <w:rFonts w:ascii="Times New Roman" w:hAnsi="Times New Roman"/>
          <w:b/>
          <w:u w:val="single"/>
        </w:rPr>
        <w:t xml:space="preserve"> #2</w:t>
      </w:r>
      <w:r w:rsidR="00A23BF2" w:rsidRPr="00A23BF2">
        <w:rPr>
          <w:rFonts w:ascii="Times New Roman" w:hAnsi="Times New Roman"/>
          <w:b/>
        </w:rPr>
        <w:t>:</w:t>
      </w:r>
      <w:r w:rsidR="00A23BF2">
        <w:rPr>
          <w:rFonts w:ascii="Times New Roman" w:hAnsi="Times New Roman"/>
        </w:rPr>
        <w:t xml:space="preserve">  </w:t>
      </w:r>
      <w:r w:rsidRPr="00A23BF2">
        <w:rPr>
          <w:rFonts w:ascii="Times New Roman" w:hAnsi="Times New Roman"/>
        </w:rPr>
        <w:t>This change better guides respondents to include new or updated information about their treatment and conditions rather than all information about their treatment and conditions, even those previously submitted.</w:t>
      </w:r>
    </w:p>
    <w:p w:rsidR="005821A2" w:rsidRPr="00235F6A" w:rsidRDefault="005821A2" w:rsidP="001C1F69">
      <w:pPr>
        <w:rPr>
          <w:rFonts w:ascii="Times New Roman" w:hAnsi="Times New Roman"/>
        </w:rPr>
      </w:pPr>
    </w:p>
    <w:p w:rsidR="005821A2" w:rsidRPr="00ED691D" w:rsidRDefault="005821A2" w:rsidP="00ED691D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ED691D">
        <w:rPr>
          <w:rFonts w:ascii="Times New Roman" w:hAnsi="Times New Roman"/>
          <w:b/>
          <w:u w:val="single"/>
        </w:rPr>
        <w:t>Change</w:t>
      </w:r>
      <w:r w:rsidR="00ED691D">
        <w:rPr>
          <w:rFonts w:ascii="Times New Roman" w:hAnsi="Times New Roman"/>
          <w:b/>
          <w:u w:val="single"/>
        </w:rPr>
        <w:t xml:space="preserve"> #3</w:t>
      </w:r>
      <w:r w:rsidR="00ED691D" w:rsidRPr="00ED691D">
        <w:rPr>
          <w:rFonts w:ascii="Times New Roman" w:hAnsi="Times New Roman"/>
          <w:b/>
        </w:rPr>
        <w:t>:</w:t>
      </w:r>
      <w:r w:rsidR="00ED691D">
        <w:rPr>
          <w:rFonts w:ascii="Times New Roman" w:hAnsi="Times New Roman"/>
        </w:rPr>
        <w:t xml:space="preserve">  </w:t>
      </w:r>
      <w:r w:rsidRPr="00ED691D">
        <w:rPr>
          <w:rFonts w:ascii="Times New Roman" w:hAnsi="Times New Roman"/>
        </w:rPr>
        <w:t>In Question #7</w:t>
      </w:r>
      <w:r w:rsidR="00ED691D">
        <w:rPr>
          <w:rFonts w:ascii="Times New Roman" w:hAnsi="Times New Roman"/>
        </w:rPr>
        <w:t xml:space="preserve"> of the Activities section</w:t>
      </w:r>
      <w:r w:rsidRPr="00ED691D">
        <w:rPr>
          <w:rFonts w:ascii="Times New Roman" w:hAnsi="Times New Roman"/>
        </w:rPr>
        <w:t xml:space="preserve">, we added “previously described” before “daily activities” </w:t>
      </w:r>
    </w:p>
    <w:p w:rsidR="005821A2" w:rsidRPr="00235F6A" w:rsidRDefault="005821A2" w:rsidP="001C1F69">
      <w:pPr>
        <w:rPr>
          <w:rFonts w:ascii="Times New Roman" w:hAnsi="Times New Roman"/>
        </w:rPr>
      </w:pPr>
    </w:p>
    <w:p w:rsidR="005821A2" w:rsidRPr="00ED691D" w:rsidRDefault="005821A2" w:rsidP="00ED691D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ED691D">
        <w:rPr>
          <w:rFonts w:ascii="Times New Roman" w:hAnsi="Times New Roman"/>
          <w:b/>
          <w:u w:val="single"/>
        </w:rPr>
        <w:t>Justification</w:t>
      </w:r>
      <w:r w:rsidR="00ED691D">
        <w:rPr>
          <w:rFonts w:ascii="Times New Roman" w:hAnsi="Times New Roman"/>
          <w:b/>
          <w:u w:val="single"/>
        </w:rPr>
        <w:t xml:space="preserve"> #3</w:t>
      </w:r>
      <w:r w:rsidR="00ED691D" w:rsidRPr="00ED691D">
        <w:rPr>
          <w:rFonts w:ascii="Times New Roman" w:hAnsi="Times New Roman"/>
          <w:b/>
        </w:rPr>
        <w:t>:</w:t>
      </w:r>
      <w:r w:rsidR="00ED691D">
        <w:rPr>
          <w:rFonts w:ascii="Times New Roman" w:hAnsi="Times New Roman"/>
        </w:rPr>
        <w:t xml:space="preserve">  </w:t>
      </w:r>
      <w:r w:rsidRPr="00ED691D">
        <w:rPr>
          <w:rFonts w:ascii="Times New Roman" w:hAnsi="Times New Roman"/>
        </w:rPr>
        <w:t>This change better guides respondents to provide information about how their daily activities have changed, rather than all information about their daily activities, even those that were previously described.</w:t>
      </w:r>
    </w:p>
    <w:p w:rsidR="005821A2" w:rsidRPr="00235F6A" w:rsidRDefault="005821A2" w:rsidP="001C1F69">
      <w:pPr>
        <w:rPr>
          <w:rFonts w:ascii="Times New Roman" w:hAnsi="Times New Roman"/>
        </w:rPr>
      </w:pPr>
    </w:p>
    <w:p w:rsidR="000E2B7B" w:rsidRPr="00235F6A" w:rsidRDefault="000E2B7B" w:rsidP="001C1F69">
      <w:pPr>
        <w:widowControl/>
        <w:snapToGrid/>
        <w:rPr>
          <w:rFonts w:ascii="Times New Roman" w:eastAsia="Calibri" w:hAnsi="Times New Roman"/>
          <w:lang w:bidi="he-IL"/>
        </w:rPr>
      </w:pPr>
      <w:r w:rsidRPr="00235F6A">
        <w:rPr>
          <w:rFonts w:ascii="Times New Roman" w:eastAsia="Calibri" w:hAnsi="Times New Roman"/>
          <w:lang w:bidi="he-IL"/>
        </w:rPr>
        <w:t>SSA will implement the</w:t>
      </w:r>
      <w:r w:rsidR="00ED691D">
        <w:rPr>
          <w:rFonts w:ascii="Times New Roman" w:eastAsia="Calibri" w:hAnsi="Times New Roman"/>
          <w:lang w:bidi="he-IL"/>
        </w:rPr>
        <w:t>se</w:t>
      </w:r>
      <w:r w:rsidRPr="00235F6A">
        <w:rPr>
          <w:rFonts w:ascii="Times New Roman" w:eastAsia="Calibri" w:hAnsi="Times New Roman"/>
          <w:lang w:bidi="he-IL"/>
        </w:rPr>
        <w:t xml:space="preserve"> changes to the </w:t>
      </w:r>
      <w:r w:rsidR="00ED691D">
        <w:rPr>
          <w:rFonts w:ascii="Times New Roman" w:eastAsia="Calibri" w:hAnsi="Times New Roman"/>
          <w:lang w:bidi="he-IL"/>
        </w:rPr>
        <w:t xml:space="preserve">i3441, EDCS-3441, and </w:t>
      </w:r>
      <w:r w:rsidRPr="00235F6A">
        <w:rPr>
          <w:rFonts w:ascii="Times New Roman" w:eastAsia="Calibri" w:hAnsi="Times New Roman"/>
          <w:lang w:bidi="he-IL"/>
        </w:rPr>
        <w:t>SSA-3441-BK upon OMB approval.</w:t>
      </w:r>
    </w:p>
    <w:p w:rsidR="000E2B7B" w:rsidRPr="00235F6A" w:rsidRDefault="000E2B7B" w:rsidP="001C1F69">
      <w:pPr>
        <w:rPr>
          <w:rFonts w:ascii="Times New Roman" w:hAnsi="Times New Roman"/>
          <w:b/>
          <w:bCs/>
          <w:u w:val="single"/>
        </w:rPr>
      </w:pPr>
    </w:p>
    <w:p w:rsidR="000E2B7B" w:rsidRPr="00235F6A" w:rsidRDefault="00F13C41" w:rsidP="001C1F69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These</w:t>
      </w:r>
      <w:r w:rsidRPr="00235F6A">
        <w:rPr>
          <w:rFonts w:ascii="Times New Roman" w:hAnsi="Times New Roman"/>
          <w:bCs/>
        </w:rPr>
        <w:t xml:space="preserve"> action</w:t>
      </w:r>
      <w:r>
        <w:rPr>
          <w:rFonts w:ascii="Times New Roman" w:hAnsi="Times New Roman"/>
          <w:bCs/>
        </w:rPr>
        <w:t>s do</w:t>
      </w:r>
      <w:r w:rsidRPr="00235F6A">
        <w:rPr>
          <w:rFonts w:ascii="Times New Roman" w:hAnsi="Times New Roman"/>
          <w:bCs/>
        </w:rPr>
        <w:t xml:space="preserve"> not affect the public reporting burden</w:t>
      </w:r>
      <w:r w:rsidR="000E2B7B" w:rsidRPr="00235F6A">
        <w:rPr>
          <w:rFonts w:ascii="Times New Roman" w:hAnsi="Times New Roman"/>
          <w:bCs/>
        </w:rPr>
        <w:t>.</w:t>
      </w:r>
    </w:p>
    <w:p w:rsidR="000E2B7B" w:rsidRPr="00235F6A" w:rsidRDefault="000E2B7B" w:rsidP="001C1F69">
      <w:pPr>
        <w:rPr>
          <w:rFonts w:ascii="Times New Roman" w:hAnsi="Times New Roman"/>
        </w:rPr>
      </w:pPr>
    </w:p>
    <w:sectPr w:rsidR="000E2B7B" w:rsidRPr="00235F6A" w:rsidSect="00051ABB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E9" w:rsidRDefault="00FE38E9" w:rsidP="00DF068D">
      <w:r>
        <w:separator/>
      </w:r>
    </w:p>
  </w:endnote>
  <w:endnote w:type="continuationSeparator" w:id="0">
    <w:p w:rsidR="00FE38E9" w:rsidRDefault="00FE38E9" w:rsidP="00DF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6156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A746B" w:rsidRDefault="00467BC7">
        <w:pPr>
          <w:pStyle w:val="Footer"/>
          <w:jc w:val="right"/>
        </w:pPr>
        <w:r>
          <w:fldChar w:fldCharType="begin"/>
        </w:r>
        <w:r w:rsidR="00E65B9E">
          <w:instrText xml:space="preserve"> PAGE   \* MERGEFORMAT </w:instrText>
        </w:r>
        <w:r>
          <w:fldChar w:fldCharType="separate"/>
        </w:r>
        <w:r w:rsidR="005C60EE">
          <w:rPr>
            <w:noProof/>
          </w:rPr>
          <w:t>1</w:t>
        </w:r>
        <w:r>
          <w:rPr>
            <w:noProof/>
          </w:rPr>
          <w:fldChar w:fldCharType="end"/>
        </w:r>
        <w:r w:rsidR="002A746B">
          <w:t xml:space="preserve"> </w:t>
        </w:r>
      </w:p>
      <w:p w:rsidR="002A746B" w:rsidRPr="00445376" w:rsidRDefault="005C60EE" w:rsidP="00C47D51">
        <w:pPr>
          <w:pStyle w:val="Footer"/>
          <w:rPr>
            <w:rFonts w:ascii="Times New Roman" w:hAnsi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E9" w:rsidRDefault="00FE38E9" w:rsidP="00DF068D">
      <w:r>
        <w:separator/>
      </w:r>
    </w:p>
  </w:footnote>
  <w:footnote w:type="continuationSeparator" w:id="0">
    <w:p w:rsidR="00FE38E9" w:rsidRDefault="00FE38E9" w:rsidP="00DF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C38"/>
    <w:multiLevelType w:val="hybridMultilevel"/>
    <w:tmpl w:val="F4922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6338B"/>
    <w:multiLevelType w:val="hybridMultilevel"/>
    <w:tmpl w:val="C9BCDE24"/>
    <w:lvl w:ilvl="0" w:tplc="1C16C9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F75DF"/>
    <w:multiLevelType w:val="hybridMultilevel"/>
    <w:tmpl w:val="A77A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D10E1"/>
    <w:multiLevelType w:val="hybridMultilevel"/>
    <w:tmpl w:val="4800B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AF2FE0"/>
    <w:multiLevelType w:val="hybridMultilevel"/>
    <w:tmpl w:val="046E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70AFE"/>
    <w:multiLevelType w:val="hybridMultilevel"/>
    <w:tmpl w:val="5448A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E05615"/>
    <w:multiLevelType w:val="hybridMultilevel"/>
    <w:tmpl w:val="5C26AF00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8C970D3"/>
    <w:multiLevelType w:val="hybridMultilevel"/>
    <w:tmpl w:val="4508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56F60"/>
    <w:multiLevelType w:val="hybridMultilevel"/>
    <w:tmpl w:val="F414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C134A"/>
    <w:multiLevelType w:val="hybridMultilevel"/>
    <w:tmpl w:val="62EA42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7D35FC0"/>
    <w:multiLevelType w:val="hybridMultilevel"/>
    <w:tmpl w:val="E8C8E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8F0A5D"/>
    <w:multiLevelType w:val="hybridMultilevel"/>
    <w:tmpl w:val="55945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470397"/>
    <w:multiLevelType w:val="hybridMultilevel"/>
    <w:tmpl w:val="E550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01AD6"/>
    <w:multiLevelType w:val="hybridMultilevel"/>
    <w:tmpl w:val="154440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24A47"/>
    <w:multiLevelType w:val="hybridMultilevel"/>
    <w:tmpl w:val="CC42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416C4"/>
    <w:multiLevelType w:val="hybridMultilevel"/>
    <w:tmpl w:val="2394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54C89"/>
    <w:multiLevelType w:val="hybridMultilevel"/>
    <w:tmpl w:val="5F4AF9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0BA7B52"/>
    <w:multiLevelType w:val="hybridMultilevel"/>
    <w:tmpl w:val="996C33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612D4236"/>
    <w:multiLevelType w:val="hybridMultilevel"/>
    <w:tmpl w:val="7D42C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7078EB"/>
    <w:multiLevelType w:val="hybridMultilevel"/>
    <w:tmpl w:val="5F4E9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FA1995"/>
    <w:multiLevelType w:val="hybridMultilevel"/>
    <w:tmpl w:val="B0903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2">
    <w:nsid w:val="7E776599"/>
    <w:multiLevelType w:val="hybridMultilevel"/>
    <w:tmpl w:val="D152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16"/>
  </w:num>
  <w:num w:numId="5">
    <w:abstractNumId w:val="6"/>
  </w:num>
  <w:num w:numId="6">
    <w:abstractNumId w:val="18"/>
  </w:num>
  <w:num w:numId="7">
    <w:abstractNumId w:val="20"/>
  </w:num>
  <w:num w:numId="8">
    <w:abstractNumId w:val="22"/>
  </w:num>
  <w:num w:numId="9">
    <w:abstractNumId w:val="15"/>
  </w:num>
  <w:num w:numId="10">
    <w:abstractNumId w:val="14"/>
  </w:num>
  <w:num w:numId="11">
    <w:abstractNumId w:val="13"/>
  </w:num>
  <w:num w:numId="12">
    <w:abstractNumId w:val="3"/>
  </w:num>
  <w:num w:numId="13">
    <w:abstractNumId w:val="1"/>
  </w:num>
  <w:num w:numId="14">
    <w:abstractNumId w:val="7"/>
  </w:num>
  <w:num w:numId="15">
    <w:abstractNumId w:val="17"/>
  </w:num>
  <w:num w:numId="16">
    <w:abstractNumId w:val="19"/>
  </w:num>
  <w:num w:numId="17">
    <w:abstractNumId w:val="9"/>
  </w:num>
  <w:num w:numId="18">
    <w:abstractNumId w:val="8"/>
  </w:num>
  <w:num w:numId="19">
    <w:abstractNumId w:val="12"/>
  </w:num>
  <w:num w:numId="20">
    <w:abstractNumId w:val="0"/>
  </w:num>
  <w:num w:numId="21">
    <w:abstractNumId w:val="5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C77"/>
    <w:rsid w:val="00002F56"/>
    <w:rsid w:val="00003C1D"/>
    <w:rsid w:val="00003C85"/>
    <w:rsid w:val="000041D1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8D7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5011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5E7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47B30"/>
    <w:rsid w:val="0005027C"/>
    <w:rsid w:val="000506A3"/>
    <w:rsid w:val="00051024"/>
    <w:rsid w:val="00051ABB"/>
    <w:rsid w:val="00052090"/>
    <w:rsid w:val="00052912"/>
    <w:rsid w:val="00052CC3"/>
    <w:rsid w:val="0005355D"/>
    <w:rsid w:val="0005440C"/>
    <w:rsid w:val="0005529F"/>
    <w:rsid w:val="00055BCD"/>
    <w:rsid w:val="0005642D"/>
    <w:rsid w:val="000564F4"/>
    <w:rsid w:val="00056B9C"/>
    <w:rsid w:val="00056E04"/>
    <w:rsid w:val="0005706E"/>
    <w:rsid w:val="0005760E"/>
    <w:rsid w:val="00057BEB"/>
    <w:rsid w:val="00057C54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8F2"/>
    <w:rsid w:val="00062A23"/>
    <w:rsid w:val="00062AA1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9B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75"/>
    <w:rsid w:val="00082DA3"/>
    <w:rsid w:val="00083228"/>
    <w:rsid w:val="00083455"/>
    <w:rsid w:val="0008386E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619"/>
    <w:rsid w:val="00091B3F"/>
    <w:rsid w:val="0009244A"/>
    <w:rsid w:val="000926AA"/>
    <w:rsid w:val="000928C5"/>
    <w:rsid w:val="00093103"/>
    <w:rsid w:val="00093DBC"/>
    <w:rsid w:val="00094393"/>
    <w:rsid w:val="00094C45"/>
    <w:rsid w:val="00095057"/>
    <w:rsid w:val="0009624B"/>
    <w:rsid w:val="0009674B"/>
    <w:rsid w:val="000968B4"/>
    <w:rsid w:val="000969E6"/>
    <w:rsid w:val="00096A1F"/>
    <w:rsid w:val="00096F71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3FAC"/>
    <w:rsid w:val="000A424F"/>
    <w:rsid w:val="000A463B"/>
    <w:rsid w:val="000A5113"/>
    <w:rsid w:val="000A5F24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325F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7DE"/>
    <w:rsid w:val="000C4A21"/>
    <w:rsid w:val="000C4ACB"/>
    <w:rsid w:val="000C4CA3"/>
    <w:rsid w:val="000C5E38"/>
    <w:rsid w:val="000C5F14"/>
    <w:rsid w:val="000C606B"/>
    <w:rsid w:val="000C6995"/>
    <w:rsid w:val="000C6F77"/>
    <w:rsid w:val="000C7036"/>
    <w:rsid w:val="000C7EE3"/>
    <w:rsid w:val="000D0A48"/>
    <w:rsid w:val="000D0E7D"/>
    <w:rsid w:val="000D105B"/>
    <w:rsid w:val="000D1914"/>
    <w:rsid w:val="000D1B9C"/>
    <w:rsid w:val="000D1E68"/>
    <w:rsid w:val="000D23AD"/>
    <w:rsid w:val="000D2511"/>
    <w:rsid w:val="000D285F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5C9E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2B7B"/>
    <w:rsid w:val="000E2C90"/>
    <w:rsid w:val="000E30B1"/>
    <w:rsid w:val="000E45A3"/>
    <w:rsid w:val="000E4A85"/>
    <w:rsid w:val="000E5533"/>
    <w:rsid w:val="000E5D10"/>
    <w:rsid w:val="000E5DD6"/>
    <w:rsid w:val="000E6070"/>
    <w:rsid w:val="000E674D"/>
    <w:rsid w:val="000E6830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36EA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274D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6828"/>
    <w:rsid w:val="00106A5C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4C5"/>
    <w:rsid w:val="001157E9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A4D"/>
    <w:rsid w:val="00122BA7"/>
    <w:rsid w:val="0012376E"/>
    <w:rsid w:val="00123A83"/>
    <w:rsid w:val="00123D72"/>
    <w:rsid w:val="00124415"/>
    <w:rsid w:val="00124FF8"/>
    <w:rsid w:val="001252A5"/>
    <w:rsid w:val="00125F29"/>
    <w:rsid w:val="00126550"/>
    <w:rsid w:val="00126D86"/>
    <w:rsid w:val="00127335"/>
    <w:rsid w:val="00127360"/>
    <w:rsid w:val="00127644"/>
    <w:rsid w:val="00130301"/>
    <w:rsid w:val="00130F2E"/>
    <w:rsid w:val="00131B58"/>
    <w:rsid w:val="00131BF4"/>
    <w:rsid w:val="00132C4B"/>
    <w:rsid w:val="0013319B"/>
    <w:rsid w:val="001333DF"/>
    <w:rsid w:val="0013370D"/>
    <w:rsid w:val="00133D53"/>
    <w:rsid w:val="00133DCF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1951"/>
    <w:rsid w:val="00142757"/>
    <w:rsid w:val="00143A66"/>
    <w:rsid w:val="00143ECE"/>
    <w:rsid w:val="00143F15"/>
    <w:rsid w:val="00143F9F"/>
    <w:rsid w:val="00144770"/>
    <w:rsid w:val="00144AB7"/>
    <w:rsid w:val="00145DB8"/>
    <w:rsid w:val="001460F1"/>
    <w:rsid w:val="001461A6"/>
    <w:rsid w:val="00146AD4"/>
    <w:rsid w:val="00146CB9"/>
    <w:rsid w:val="001477CA"/>
    <w:rsid w:val="00147AE5"/>
    <w:rsid w:val="00147DE6"/>
    <w:rsid w:val="001502F3"/>
    <w:rsid w:val="0015030E"/>
    <w:rsid w:val="001506F7"/>
    <w:rsid w:val="00150B9C"/>
    <w:rsid w:val="00151095"/>
    <w:rsid w:val="0015172B"/>
    <w:rsid w:val="00151B1F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396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44AC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0EA5"/>
    <w:rsid w:val="001710A5"/>
    <w:rsid w:val="0017163E"/>
    <w:rsid w:val="0017167C"/>
    <w:rsid w:val="00171C1E"/>
    <w:rsid w:val="00172787"/>
    <w:rsid w:val="001728F2"/>
    <w:rsid w:val="00172F83"/>
    <w:rsid w:val="001736D3"/>
    <w:rsid w:val="001736E4"/>
    <w:rsid w:val="00173A4F"/>
    <w:rsid w:val="00173E05"/>
    <w:rsid w:val="001741C9"/>
    <w:rsid w:val="00174E0F"/>
    <w:rsid w:val="00175076"/>
    <w:rsid w:val="0017592A"/>
    <w:rsid w:val="00175DDA"/>
    <w:rsid w:val="00176109"/>
    <w:rsid w:val="00176457"/>
    <w:rsid w:val="001766D8"/>
    <w:rsid w:val="0017739F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2EDF"/>
    <w:rsid w:val="001931BA"/>
    <w:rsid w:val="0019360F"/>
    <w:rsid w:val="00193675"/>
    <w:rsid w:val="00193CEA"/>
    <w:rsid w:val="00194B1D"/>
    <w:rsid w:val="00194C28"/>
    <w:rsid w:val="00195F9E"/>
    <w:rsid w:val="00196680"/>
    <w:rsid w:val="0019695A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3C9A"/>
    <w:rsid w:val="001A45E6"/>
    <w:rsid w:val="001A4666"/>
    <w:rsid w:val="001A4B10"/>
    <w:rsid w:val="001A4CE7"/>
    <w:rsid w:val="001A4D5E"/>
    <w:rsid w:val="001A50EE"/>
    <w:rsid w:val="001A5A72"/>
    <w:rsid w:val="001A60C8"/>
    <w:rsid w:val="001A6121"/>
    <w:rsid w:val="001A66AF"/>
    <w:rsid w:val="001B044C"/>
    <w:rsid w:val="001B108E"/>
    <w:rsid w:val="001B1441"/>
    <w:rsid w:val="001B172A"/>
    <w:rsid w:val="001B1A2F"/>
    <w:rsid w:val="001B22E5"/>
    <w:rsid w:val="001B25DB"/>
    <w:rsid w:val="001B3184"/>
    <w:rsid w:val="001B33AF"/>
    <w:rsid w:val="001B372A"/>
    <w:rsid w:val="001B3AB1"/>
    <w:rsid w:val="001B3CB0"/>
    <w:rsid w:val="001B3F2B"/>
    <w:rsid w:val="001B4FF5"/>
    <w:rsid w:val="001B53DB"/>
    <w:rsid w:val="001B5C08"/>
    <w:rsid w:val="001B608B"/>
    <w:rsid w:val="001B633B"/>
    <w:rsid w:val="001B6758"/>
    <w:rsid w:val="001B6E25"/>
    <w:rsid w:val="001B7005"/>
    <w:rsid w:val="001B79D1"/>
    <w:rsid w:val="001B7B0C"/>
    <w:rsid w:val="001B7BE7"/>
    <w:rsid w:val="001B7DC0"/>
    <w:rsid w:val="001B7F78"/>
    <w:rsid w:val="001C07A6"/>
    <w:rsid w:val="001C125D"/>
    <w:rsid w:val="001C19E5"/>
    <w:rsid w:val="001C1C6F"/>
    <w:rsid w:val="001C1F69"/>
    <w:rsid w:val="001C225D"/>
    <w:rsid w:val="001C257C"/>
    <w:rsid w:val="001C2E18"/>
    <w:rsid w:val="001C41EC"/>
    <w:rsid w:val="001C4550"/>
    <w:rsid w:val="001C4A77"/>
    <w:rsid w:val="001C4B6C"/>
    <w:rsid w:val="001C51D4"/>
    <w:rsid w:val="001C521A"/>
    <w:rsid w:val="001C55DD"/>
    <w:rsid w:val="001C5BD7"/>
    <w:rsid w:val="001C5FA5"/>
    <w:rsid w:val="001C64AB"/>
    <w:rsid w:val="001C6827"/>
    <w:rsid w:val="001C6BFF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1FB2"/>
    <w:rsid w:val="001D3930"/>
    <w:rsid w:val="001D43D9"/>
    <w:rsid w:val="001D4958"/>
    <w:rsid w:val="001D4959"/>
    <w:rsid w:val="001D4A73"/>
    <w:rsid w:val="001D51C6"/>
    <w:rsid w:val="001D51DE"/>
    <w:rsid w:val="001D6301"/>
    <w:rsid w:val="001D69F5"/>
    <w:rsid w:val="001D74AE"/>
    <w:rsid w:val="001E1629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4294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A15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AB3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47"/>
    <w:rsid w:val="002265F5"/>
    <w:rsid w:val="00227150"/>
    <w:rsid w:val="00227267"/>
    <w:rsid w:val="00227438"/>
    <w:rsid w:val="002303C1"/>
    <w:rsid w:val="00230D84"/>
    <w:rsid w:val="00230E6C"/>
    <w:rsid w:val="0023100D"/>
    <w:rsid w:val="002311E2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5F6A"/>
    <w:rsid w:val="0023697E"/>
    <w:rsid w:val="00236B1B"/>
    <w:rsid w:val="00236F1D"/>
    <w:rsid w:val="00237478"/>
    <w:rsid w:val="00237B80"/>
    <w:rsid w:val="00242247"/>
    <w:rsid w:val="0024283E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6CBE"/>
    <w:rsid w:val="002471B3"/>
    <w:rsid w:val="00247A33"/>
    <w:rsid w:val="002503B7"/>
    <w:rsid w:val="0025043C"/>
    <w:rsid w:val="00250671"/>
    <w:rsid w:val="002513A0"/>
    <w:rsid w:val="00251E55"/>
    <w:rsid w:val="002527FC"/>
    <w:rsid w:val="00252D77"/>
    <w:rsid w:val="0025302F"/>
    <w:rsid w:val="00253508"/>
    <w:rsid w:val="002541AA"/>
    <w:rsid w:val="002541CE"/>
    <w:rsid w:val="0025428B"/>
    <w:rsid w:val="0025472C"/>
    <w:rsid w:val="0025515A"/>
    <w:rsid w:val="00256BD2"/>
    <w:rsid w:val="00256F1F"/>
    <w:rsid w:val="00257112"/>
    <w:rsid w:val="002575D5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215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716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3594"/>
    <w:rsid w:val="00283BB0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87C2C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12D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18F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46B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10"/>
    <w:rsid w:val="002B3FCD"/>
    <w:rsid w:val="002B4003"/>
    <w:rsid w:val="002B4432"/>
    <w:rsid w:val="002B4EC1"/>
    <w:rsid w:val="002B5E0E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12BD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75A"/>
    <w:rsid w:val="002C5CC6"/>
    <w:rsid w:val="002C5EEB"/>
    <w:rsid w:val="002C6491"/>
    <w:rsid w:val="002D09B0"/>
    <w:rsid w:val="002D1116"/>
    <w:rsid w:val="002D16FE"/>
    <w:rsid w:val="002D1905"/>
    <w:rsid w:val="002D2C3F"/>
    <w:rsid w:val="002D2D7F"/>
    <w:rsid w:val="002D2E86"/>
    <w:rsid w:val="002D35B1"/>
    <w:rsid w:val="002D3CA9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6CC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0C2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47CB"/>
    <w:rsid w:val="002F53C9"/>
    <w:rsid w:val="002F5476"/>
    <w:rsid w:val="002F555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5841"/>
    <w:rsid w:val="00316025"/>
    <w:rsid w:val="003163DB"/>
    <w:rsid w:val="00316D37"/>
    <w:rsid w:val="0031792D"/>
    <w:rsid w:val="003201EC"/>
    <w:rsid w:val="00320224"/>
    <w:rsid w:val="0032078B"/>
    <w:rsid w:val="00322368"/>
    <w:rsid w:val="00322397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8F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654A"/>
    <w:rsid w:val="00337492"/>
    <w:rsid w:val="00340290"/>
    <w:rsid w:val="00340402"/>
    <w:rsid w:val="00340EF9"/>
    <w:rsid w:val="00340FB4"/>
    <w:rsid w:val="0034133A"/>
    <w:rsid w:val="003416F3"/>
    <w:rsid w:val="00341F7B"/>
    <w:rsid w:val="00342531"/>
    <w:rsid w:val="00342BEE"/>
    <w:rsid w:val="00342D16"/>
    <w:rsid w:val="003434E6"/>
    <w:rsid w:val="00343766"/>
    <w:rsid w:val="003443D2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3AA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6D8"/>
    <w:rsid w:val="00360D1B"/>
    <w:rsid w:val="0036184B"/>
    <w:rsid w:val="00361CCC"/>
    <w:rsid w:val="003620FC"/>
    <w:rsid w:val="00362485"/>
    <w:rsid w:val="00362B2B"/>
    <w:rsid w:val="00362E0E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062"/>
    <w:rsid w:val="0036739D"/>
    <w:rsid w:val="00367B2F"/>
    <w:rsid w:val="00367DEB"/>
    <w:rsid w:val="00367F0D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33A"/>
    <w:rsid w:val="00391853"/>
    <w:rsid w:val="0039187C"/>
    <w:rsid w:val="003926E0"/>
    <w:rsid w:val="00393270"/>
    <w:rsid w:val="0039362B"/>
    <w:rsid w:val="0039388E"/>
    <w:rsid w:val="00393AE8"/>
    <w:rsid w:val="00393FED"/>
    <w:rsid w:val="0039401D"/>
    <w:rsid w:val="0039407B"/>
    <w:rsid w:val="003941BF"/>
    <w:rsid w:val="0039573C"/>
    <w:rsid w:val="00395AE0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5D99"/>
    <w:rsid w:val="003B626A"/>
    <w:rsid w:val="003B72E3"/>
    <w:rsid w:val="003B795B"/>
    <w:rsid w:val="003B7FD5"/>
    <w:rsid w:val="003C0EDB"/>
    <w:rsid w:val="003C1309"/>
    <w:rsid w:val="003C17BA"/>
    <w:rsid w:val="003C1A11"/>
    <w:rsid w:val="003C2AA8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839"/>
    <w:rsid w:val="003D0DC3"/>
    <w:rsid w:val="003D0E46"/>
    <w:rsid w:val="003D179E"/>
    <w:rsid w:val="003D1EE8"/>
    <w:rsid w:val="003D1F44"/>
    <w:rsid w:val="003D2247"/>
    <w:rsid w:val="003D281F"/>
    <w:rsid w:val="003D2AF7"/>
    <w:rsid w:val="003D2C6E"/>
    <w:rsid w:val="003D318A"/>
    <w:rsid w:val="003D31E0"/>
    <w:rsid w:val="003D36C4"/>
    <w:rsid w:val="003D38C1"/>
    <w:rsid w:val="003D4729"/>
    <w:rsid w:val="003D4AF6"/>
    <w:rsid w:val="003D4AFE"/>
    <w:rsid w:val="003D4C97"/>
    <w:rsid w:val="003D5450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628"/>
    <w:rsid w:val="003E485C"/>
    <w:rsid w:val="003E4895"/>
    <w:rsid w:val="003E493B"/>
    <w:rsid w:val="003E5096"/>
    <w:rsid w:val="003E55AC"/>
    <w:rsid w:val="003E5D94"/>
    <w:rsid w:val="003E5F25"/>
    <w:rsid w:val="003E6453"/>
    <w:rsid w:val="003E6790"/>
    <w:rsid w:val="003E766C"/>
    <w:rsid w:val="003E77E4"/>
    <w:rsid w:val="003E7976"/>
    <w:rsid w:val="003E7ECB"/>
    <w:rsid w:val="003E7F02"/>
    <w:rsid w:val="003E7F46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43F"/>
    <w:rsid w:val="00401503"/>
    <w:rsid w:val="00401904"/>
    <w:rsid w:val="00402027"/>
    <w:rsid w:val="00402513"/>
    <w:rsid w:val="0040277A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22C"/>
    <w:rsid w:val="00410589"/>
    <w:rsid w:val="00410964"/>
    <w:rsid w:val="004110CC"/>
    <w:rsid w:val="004117D7"/>
    <w:rsid w:val="00411883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0A4"/>
    <w:rsid w:val="00417C3B"/>
    <w:rsid w:val="004205BB"/>
    <w:rsid w:val="00421F5C"/>
    <w:rsid w:val="00422CFD"/>
    <w:rsid w:val="00423A57"/>
    <w:rsid w:val="00423D77"/>
    <w:rsid w:val="00423FCB"/>
    <w:rsid w:val="00424AF7"/>
    <w:rsid w:val="00425510"/>
    <w:rsid w:val="00425F39"/>
    <w:rsid w:val="004269FD"/>
    <w:rsid w:val="00426BD4"/>
    <w:rsid w:val="00426E97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3933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376"/>
    <w:rsid w:val="00445761"/>
    <w:rsid w:val="004459D8"/>
    <w:rsid w:val="00445CF7"/>
    <w:rsid w:val="0044724E"/>
    <w:rsid w:val="00450668"/>
    <w:rsid w:val="004507C5"/>
    <w:rsid w:val="00450817"/>
    <w:rsid w:val="00451C74"/>
    <w:rsid w:val="00451CF0"/>
    <w:rsid w:val="0045291D"/>
    <w:rsid w:val="00452ABF"/>
    <w:rsid w:val="004531B4"/>
    <w:rsid w:val="004531B7"/>
    <w:rsid w:val="00453A67"/>
    <w:rsid w:val="00453AC5"/>
    <w:rsid w:val="00455C4B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5EF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AD0"/>
    <w:rsid w:val="00466E6C"/>
    <w:rsid w:val="00466F15"/>
    <w:rsid w:val="0046707B"/>
    <w:rsid w:val="00467725"/>
    <w:rsid w:val="004678B4"/>
    <w:rsid w:val="00467A85"/>
    <w:rsid w:val="00467BC7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5A6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3E3A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50"/>
    <w:rsid w:val="00493AF3"/>
    <w:rsid w:val="00493E5D"/>
    <w:rsid w:val="004945F9"/>
    <w:rsid w:val="00494866"/>
    <w:rsid w:val="00494C97"/>
    <w:rsid w:val="00494EFF"/>
    <w:rsid w:val="00495402"/>
    <w:rsid w:val="0049619F"/>
    <w:rsid w:val="00496A10"/>
    <w:rsid w:val="00497E30"/>
    <w:rsid w:val="00497E8B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4850"/>
    <w:rsid w:val="004A5523"/>
    <w:rsid w:val="004A56E5"/>
    <w:rsid w:val="004A5E48"/>
    <w:rsid w:val="004A6060"/>
    <w:rsid w:val="004A65F6"/>
    <w:rsid w:val="004A672D"/>
    <w:rsid w:val="004A6820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1D51"/>
    <w:rsid w:val="004B2067"/>
    <w:rsid w:val="004B370A"/>
    <w:rsid w:val="004B3A94"/>
    <w:rsid w:val="004B5376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4F0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1BC"/>
    <w:rsid w:val="004C7BD2"/>
    <w:rsid w:val="004C7CD1"/>
    <w:rsid w:val="004D0223"/>
    <w:rsid w:val="004D09DE"/>
    <w:rsid w:val="004D17AE"/>
    <w:rsid w:val="004D20B2"/>
    <w:rsid w:val="004D21CA"/>
    <w:rsid w:val="004D2225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0DC1"/>
    <w:rsid w:val="004E17A2"/>
    <w:rsid w:val="004E1B5C"/>
    <w:rsid w:val="004E255A"/>
    <w:rsid w:val="004E3408"/>
    <w:rsid w:val="004E3706"/>
    <w:rsid w:val="004E45D8"/>
    <w:rsid w:val="004E4753"/>
    <w:rsid w:val="004E4894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1E0"/>
    <w:rsid w:val="004F3455"/>
    <w:rsid w:val="004F3E88"/>
    <w:rsid w:val="004F4535"/>
    <w:rsid w:val="004F4F81"/>
    <w:rsid w:val="004F5319"/>
    <w:rsid w:val="004F5367"/>
    <w:rsid w:val="004F5400"/>
    <w:rsid w:val="004F5CDA"/>
    <w:rsid w:val="004F6210"/>
    <w:rsid w:val="004F695B"/>
    <w:rsid w:val="004F6AAE"/>
    <w:rsid w:val="004F70FF"/>
    <w:rsid w:val="004F72F5"/>
    <w:rsid w:val="004F7692"/>
    <w:rsid w:val="00500679"/>
    <w:rsid w:val="005006D6"/>
    <w:rsid w:val="00500BB6"/>
    <w:rsid w:val="00501440"/>
    <w:rsid w:val="00501A69"/>
    <w:rsid w:val="00501B06"/>
    <w:rsid w:val="00502554"/>
    <w:rsid w:val="00502E20"/>
    <w:rsid w:val="005030D2"/>
    <w:rsid w:val="0050333E"/>
    <w:rsid w:val="005048DB"/>
    <w:rsid w:val="00504B6A"/>
    <w:rsid w:val="00504C26"/>
    <w:rsid w:val="00505BE9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2BE4"/>
    <w:rsid w:val="00513799"/>
    <w:rsid w:val="00515021"/>
    <w:rsid w:val="00515136"/>
    <w:rsid w:val="00515177"/>
    <w:rsid w:val="005151C1"/>
    <w:rsid w:val="00515E96"/>
    <w:rsid w:val="00516A25"/>
    <w:rsid w:val="005171CF"/>
    <w:rsid w:val="00517AD3"/>
    <w:rsid w:val="00517DE4"/>
    <w:rsid w:val="005203B0"/>
    <w:rsid w:val="00520578"/>
    <w:rsid w:val="00520A8E"/>
    <w:rsid w:val="00520CCE"/>
    <w:rsid w:val="0052102A"/>
    <w:rsid w:val="005213B6"/>
    <w:rsid w:val="00521422"/>
    <w:rsid w:val="00521D25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564"/>
    <w:rsid w:val="005329C6"/>
    <w:rsid w:val="00532B47"/>
    <w:rsid w:val="0053346D"/>
    <w:rsid w:val="00533AE6"/>
    <w:rsid w:val="00534222"/>
    <w:rsid w:val="00534DF4"/>
    <w:rsid w:val="00535153"/>
    <w:rsid w:val="005352B1"/>
    <w:rsid w:val="005362BA"/>
    <w:rsid w:val="005363A1"/>
    <w:rsid w:val="00537533"/>
    <w:rsid w:val="00537D87"/>
    <w:rsid w:val="00537F00"/>
    <w:rsid w:val="00537F5D"/>
    <w:rsid w:val="00540299"/>
    <w:rsid w:val="00541031"/>
    <w:rsid w:val="005413EC"/>
    <w:rsid w:val="005423A2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4230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747"/>
    <w:rsid w:val="00552ED1"/>
    <w:rsid w:val="00552EE5"/>
    <w:rsid w:val="00553560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EA0"/>
    <w:rsid w:val="00560F67"/>
    <w:rsid w:val="005620E1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1FE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1A2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1BF"/>
    <w:rsid w:val="00591B8C"/>
    <w:rsid w:val="00591E96"/>
    <w:rsid w:val="00591F6A"/>
    <w:rsid w:val="00592B52"/>
    <w:rsid w:val="00592C97"/>
    <w:rsid w:val="00592F4C"/>
    <w:rsid w:val="005942C9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14B"/>
    <w:rsid w:val="005A148C"/>
    <w:rsid w:val="005A2621"/>
    <w:rsid w:val="005A3319"/>
    <w:rsid w:val="005A38ED"/>
    <w:rsid w:val="005A39D7"/>
    <w:rsid w:val="005A3BC7"/>
    <w:rsid w:val="005A4194"/>
    <w:rsid w:val="005A47FC"/>
    <w:rsid w:val="005A4FD4"/>
    <w:rsid w:val="005A50E5"/>
    <w:rsid w:val="005A51CB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28D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6D91"/>
    <w:rsid w:val="005B75DE"/>
    <w:rsid w:val="005B7926"/>
    <w:rsid w:val="005B7A0F"/>
    <w:rsid w:val="005B7C91"/>
    <w:rsid w:val="005C010E"/>
    <w:rsid w:val="005C040B"/>
    <w:rsid w:val="005C0505"/>
    <w:rsid w:val="005C084B"/>
    <w:rsid w:val="005C1276"/>
    <w:rsid w:val="005C16D9"/>
    <w:rsid w:val="005C194C"/>
    <w:rsid w:val="005C198C"/>
    <w:rsid w:val="005C1C09"/>
    <w:rsid w:val="005C1EFF"/>
    <w:rsid w:val="005C2E03"/>
    <w:rsid w:val="005C3E8D"/>
    <w:rsid w:val="005C4528"/>
    <w:rsid w:val="005C45E4"/>
    <w:rsid w:val="005C4AFD"/>
    <w:rsid w:val="005C5B56"/>
    <w:rsid w:val="005C5FE9"/>
    <w:rsid w:val="005C60EE"/>
    <w:rsid w:val="005C6CAC"/>
    <w:rsid w:val="005C6D76"/>
    <w:rsid w:val="005C76BA"/>
    <w:rsid w:val="005C774F"/>
    <w:rsid w:val="005C778E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15F9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73A"/>
    <w:rsid w:val="0060087F"/>
    <w:rsid w:val="00600AE1"/>
    <w:rsid w:val="00600D1C"/>
    <w:rsid w:val="006013EC"/>
    <w:rsid w:val="00601C34"/>
    <w:rsid w:val="00601D37"/>
    <w:rsid w:val="006025E8"/>
    <w:rsid w:val="006029F7"/>
    <w:rsid w:val="00602CE2"/>
    <w:rsid w:val="006034DF"/>
    <w:rsid w:val="006035DF"/>
    <w:rsid w:val="00603B59"/>
    <w:rsid w:val="0060483A"/>
    <w:rsid w:val="00604B9F"/>
    <w:rsid w:val="006052B0"/>
    <w:rsid w:val="00605B69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1760B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69C"/>
    <w:rsid w:val="00627F62"/>
    <w:rsid w:val="006313CD"/>
    <w:rsid w:val="006314CF"/>
    <w:rsid w:val="00631721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C51"/>
    <w:rsid w:val="00635FA6"/>
    <w:rsid w:val="0063655C"/>
    <w:rsid w:val="006366D6"/>
    <w:rsid w:val="00636F65"/>
    <w:rsid w:val="0063770D"/>
    <w:rsid w:val="00637B2A"/>
    <w:rsid w:val="006405D5"/>
    <w:rsid w:val="006407D9"/>
    <w:rsid w:val="00640946"/>
    <w:rsid w:val="00641886"/>
    <w:rsid w:val="00641E92"/>
    <w:rsid w:val="00641F62"/>
    <w:rsid w:val="0064322A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6BCA"/>
    <w:rsid w:val="00646CD5"/>
    <w:rsid w:val="0064720F"/>
    <w:rsid w:val="006479E7"/>
    <w:rsid w:val="00647AD5"/>
    <w:rsid w:val="00650FE6"/>
    <w:rsid w:val="006523E2"/>
    <w:rsid w:val="006524DA"/>
    <w:rsid w:val="006545C6"/>
    <w:rsid w:val="00654DFB"/>
    <w:rsid w:val="00655605"/>
    <w:rsid w:val="006557E7"/>
    <w:rsid w:val="00655E85"/>
    <w:rsid w:val="00655F1F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0E2F"/>
    <w:rsid w:val="00671456"/>
    <w:rsid w:val="00671823"/>
    <w:rsid w:val="0067186A"/>
    <w:rsid w:val="00672737"/>
    <w:rsid w:val="00672832"/>
    <w:rsid w:val="0067285F"/>
    <w:rsid w:val="00672A61"/>
    <w:rsid w:val="006739C3"/>
    <w:rsid w:val="00673F5E"/>
    <w:rsid w:val="00674A82"/>
    <w:rsid w:val="00674D2B"/>
    <w:rsid w:val="00674DA4"/>
    <w:rsid w:val="006754A6"/>
    <w:rsid w:val="00675598"/>
    <w:rsid w:val="00675C86"/>
    <w:rsid w:val="00676A70"/>
    <w:rsid w:val="00677A35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0D3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2B1A"/>
    <w:rsid w:val="006A2C94"/>
    <w:rsid w:val="006A3376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B66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C51"/>
    <w:rsid w:val="006D5FCA"/>
    <w:rsid w:val="006D611A"/>
    <w:rsid w:val="006D6920"/>
    <w:rsid w:val="006D6C47"/>
    <w:rsid w:val="006D6C7D"/>
    <w:rsid w:val="006D7811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316"/>
    <w:rsid w:val="006F5426"/>
    <w:rsid w:val="006F57AF"/>
    <w:rsid w:val="006F609C"/>
    <w:rsid w:val="006F66D7"/>
    <w:rsid w:val="006F6B91"/>
    <w:rsid w:val="006F749F"/>
    <w:rsid w:val="006F776A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14E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066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A5F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B65"/>
    <w:rsid w:val="00726D76"/>
    <w:rsid w:val="00726E70"/>
    <w:rsid w:val="007279EC"/>
    <w:rsid w:val="00727A59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47F71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37F"/>
    <w:rsid w:val="00770401"/>
    <w:rsid w:val="00770E83"/>
    <w:rsid w:val="007710BB"/>
    <w:rsid w:val="00771ACB"/>
    <w:rsid w:val="00772246"/>
    <w:rsid w:val="007725D5"/>
    <w:rsid w:val="00772D1C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01E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52B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5FEB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005"/>
    <w:rsid w:val="007A12DC"/>
    <w:rsid w:val="007A1461"/>
    <w:rsid w:val="007A15DD"/>
    <w:rsid w:val="007A1FC1"/>
    <w:rsid w:val="007A20F6"/>
    <w:rsid w:val="007A226E"/>
    <w:rsid w:val="007A2619"/>
    <w:rsid w:val="007A3520"/>
    <w:rsid w:val="007A3615"/>
    <w:rsid w:val="007A3617"/>
    <w:rsid w:val="007A4471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C12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A34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621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B39"/>
    <w:rsid w:val="007C7E12"/>
    <w:rsid w:val="007D0053"/>
    <w:rsid w:val="007D06A5"/>
    <w:rsid w:val="007D0919"/>
    <w:rsid w:val="007D122D"/>
    <w:rsid w:val="007D16B7"/>
    <w:rsid w:val="007D1856"/>
    <w:rsid w:val="007D1C82"/>
    <w:rsid w:val="007D2C45"/>
    <w:rsid w:val="007D394F"/>
    <w:rsid w:val="007D3C4E"/>
    <w:rsid w:val="007D4172"/>
    <w:rsid w:val="007D4710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0569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3EA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6CE"/>
    <w:rsid w:val="00814FF8"/>
    <w:rsid w:val="008150BC"/>
    <w:rsid w:val="0081531F"/>
    <w:rsid w:val="00815CA1"/>
    <w:rsid w:val="00815E24"/>
    <w:rsid w:val="0081691E"/>
    <w:rsid w:val="00817348"/>
    <w:rsid w:val="0081764D"/>
    <w:rsid w:val="00817C01"/>
    <w:rsid w:val="008200D7"/>
    <w:rsid w:val="00820D72"/>
    <w:rsid w:val="008217A6"/>
    <w:rsid w:val="00821E4E"/>
    <w:rsid w:val="00821E5F"/>
    <w:rsid w:val="00822F08"/>
    <w:rsid w:val="008238AF"/>
    <w:rsid w:val="00823B85"/>
    <w:rsid w:val="0082498F"/>
    <w:rsid w:val="00825537"/>
    <w:rsid w:val="00825ACB"/>
    <w:rsid w:val="00825D12"/>
    <w:rsid w:val="00825F36"/>
    <w:rsid w:val="00826204"/>
    <w:rsid w:val="00826701"/>
    <w:rsid w:val="0082738C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6DB9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37C8"/>
    <w:rsid w:val="0085432E"/>
    <w:rsid w:val="00854469"/>
    <w:rsid w:val="0085454C"/>
    <w:rsid w:val="00854A4C"/>
    <w:rsid w:val="00855435"/>
    <w:rsid w:val="00855B3A"/>
    <w:rsid w:val="008609B5"/>
    <w:rsid w:val="008618A3"/>
    <w:rsid w:val="00861984"/>
    <w:rsid w:val="00861D08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CCB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034"/>
    <w:rsid w:val="008A42D7"/>
    <w:rsid w:val="008A46E6"/>
    <w:rsid w:val="008A4755"/>
    <w:rsid w:val="008A599F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708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2A6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05B"/>
    <w:rsid w:val="008D1134"/>
    <w:rsid w:val="008D1250"/>
    <w:rsid w:val="008D13B8"/>
    <w:rsid w:val="008D21BD"/>
    <w:rsid w:val="008D2638"/>
    <w:rsid w:val="008D33D7"/>
    <w:rsid w:val="008D3435"/>
    <w:rsid w:val="008D388F"/>
    <w:rsid w:val="008D39AB"/>
    <w:rsid w:val="008D39B7"/>
    <w:rsid w:val="008D3D35"/>
    <w:rsid w:val="008D5351"/>
    <w:rsid w:val="008D53EA"/>
    <w:rsid w:val="008D555E"/>
    <w:rsid w:val="008D606B"/>
    <w:rsid w:val="008D61DB"/>
    <w:rsid w:val="008D642D"/>
    <w:rsid w:val="008D7272"/>
    <w:rsid w:val="008D77E8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1510"/>
    <w:rsid w:val="008F21E2"/>
    <w:rsid w:val="008F2D85"/>
    <w:rsid w:val="008F3B85"/>
    <w:rsid w:val="008F3C71"/>
    <w:rsid w:val="008F3C83"/>
    <w:rsid w:val="008F401C"/>
    <w:rsid w:val="008F41E0"/>
    <w:rsid w:val="008F44D4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3F09"/>
    <w:rsid w:val="0090403E"/>
    <w:rsid w:val="00904554"/>
    <w:rsid w:val="0090494B"/>
    <w:rsid w:val="00904CDF"/>
    <w:rsid w:val="00904D2F"/>
    <w:rsid w:val="00905F83"/>
    <w:rsid w:val="00906531"/>
    <w:rsid w:val="00906AB4"/>
    <w:rsid w:val="00907498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74F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4FF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261C"/>
    <w:rsid w:val="00933126"/>
    <w:rsid w:val="009331CF"/>
    <w:rsid w:val="00933D53"/>
    <w:rsid w:val="00933F97"/>
    <w:rsid w:val="0093430A"/>
    <w:rsid w:val="009347E2"/>
    <w:rsid w:val="009352BB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4F7E"/>
    <w:rsid w:val="009452AF"/>
    <w:rsid w:val="009456AC"/>
    <w:rsid w:val="00945DA9"/>
    <w:rsid w:val="009462E6"/>
    <w:rsid w:val="009465C1"/>
    <w:rsid w:val="009465DA"/>
    <w:rsid w:val="00947034"/>
    <w:rsid w:val="00947A19"/>
    <w:rsid w:val="00947E96"/>
    <w:rsid w:val="00950524"/>
    <w:rsid w:val="00951627"/>
    <w:rsid w:val="00951704"/>
    <w:rsid w:val="009519A9"/>
    <w:rsid w:val="00951FED"/>
    <w:rsid w:val="009529F1"/>
    <w:rsid w:val="00953B14"/>
    <w:rsid w:val="00953BA6"/>
    <w:rsid w:val="00953E3F"/>
    <w:rsid w:val="00954607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AA6"/>
    <w:rsid w:val="00965C57"/>
    <w:rsid w:val="00965D76"/>
    <w:rsid w:val="009700AD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77A"/>
    <w:rsid w:val="00973C4D"/>
    <w:rsid w:val="00973DA5"/>
    <w:rsid w:val="009747A5"/>
    <w:rsid w:val="00974B41"/>
    <w:rsid w:val="009755CC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218"/>
    <w:rsid w:val="00982A11"/>
    <w:rsid w:val="00982A91"/>
    <w:rsid w:val="00982C34"/>
    <w:rsid w:val="0098332D"/>
    <w:rsid w:val="00984BF6"/>
    <w:rsid w:val="009853DA"/>
    <w:rsid w:val="00986CD9"/>
    <w:rsid w:val="00986EC0"/>
    <w:rsid w:val="009875F3"/>
    <w:rsid w:val="00987B32"/>
    <w:rsid w:val="00987C4A"/>
    <w:rsid w:val="00990632"/>
    <w:rsid w:val="0099080A"/>
    <w:rsid w:val="00990BFD"/>
    <w:rsid w:val="009911AF"/>
    <w:rsid w:val="00991DD8"/>
    <w:rsid w:val="009922E6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AED"/>
    <w:rsid w:val="009A6D95"/>
    <w:rsid w:val="009A78AA"/>
    <w:rsid w:val="009A7A1A"/>
    <w:rsid w:val="009A7E85"/>
    <w:rsid w:val="009B09C3"/>
    <w:rsid w:val="009B0BBD"/>
    <w:rsid w:val="009B0EE7"/>
    <w:rsid w:val="009B0FDE"/>
    <w:rsid w:val="009B188F"/>
    <w:rsid w:val="009B1A27"/>
    <w:rsid w:val="009B31CB"/>
    <w:rsid w:val="009B39AD"/>
    <w:rsid w:val="009B39B2"/>
    <w:rsid w:val="009B434D"/>
    <w:rsid w:val="009B4728"/>
    <w:rsid w:val="009B4A29"/>
    <w:rsid w:val="009B4F63"/>
    <w:rsid w:val="009B5070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ABA"/>
    <w:rsid w:val="009D3C85"/>
    <w:rsid w:val="009D3EEA"/>
    <w:rsid w:val="009D4BA3"/>
    <w:rsid w:val="009D4E2E"/>
    <w:rsid w:val="009D4FF3"/>
    <w:rsid w:val="009D55CA"/>
    <w:rsid w:val="009D59D8"/>
    <w:rsid w:val="009D6AD9"/>
    <w:rsid w:val="009D7108"/>
    <w:rsid w:val="009D761B"/>
    <w:rsid w:val="009D7B99"/>
    <w:rsid w:val="009E0B26"/>
    <w:rsid w:val="009E0DF1"/>
    <w:rsid w:val="009E0E0D"/>
    <w:rsid w:val="009E12CB"/>
    <w:rsid w:val="009E1A87"/>
    <w:rsid w:val="009E1CEA"/>
    <w:rsid w:val="009E345C"/>
    <w:rsid w:val="009E36BB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066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0A7"/>
    <w:rsid w:val="009F6788"/>
    <w:rsid w:val="009F690B"/>
    <w:rsid w:val="009F6AA2"/>
    <w:rsid w:val="009F731B"/>
    <w:rsid w:val="009F73C3"/>
    <w:rsid w:val="009F745E"/>
    <w:rsid w:val="009F7D38"/>
    <w:rsid w:val="009F7EEB"/>
    <w:rsid w:val="00A001A8"/>
    <w:rsid w:val="00A00750"/>
    <w:rsid w:val="00A00866"/>
    <w:rsid w:val="00A008EB"/>
    <w:rsid w:val="00A00C55"/>
    <w:rsid w:val="00A0142C"/>
    <w:rsid w:val="00A01B9D"/>
    <w:rsid w:val="00A02D15"/>
    <w:rsid w:val="00A02EAF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5695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3BF2"/>
    <w:rsid w:val="00A23ED4"/>
    <w:rsid w:val="00A249D7"/>
    <w:rsid w:val="00A258D7"/>
    <w:rsid w:val="00A27053"/>
    <w:rsid w:val="00A271BA"/>
    <w:rsid w:val="00A27228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5A0"/>
    <w:rsid w:val="00A35616"/>
    <w:rsid w:val="00A35A1A"/>
    <w:rsid w:val="00A35AFA"/>
    <w:rsid w:val="00A35DAB"/>
    <w:rsid w:val="00A35FB9"/>
    <w:rsid w:val="00A3616C"/>
    <w:rsid w:val="00A368C0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46B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3A08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73E"/>
    <w:rsid w:val="00A71918"/>
    <w:rsid w:val="00A72120"/>
    <w:rsid w:val="00A7469F"/>
    <w:rsid w:val="00A75FA6"/>
    <w:rsid w:val="00A76A9A"/>
    <w:rsid w:val="00A76EB2"/>
    <w:rsid w:val="00A77153"/>
    <w:rsid w:val="00A772DF"/>
    <w:rsid w:val="00A776CC"/>
    <w:rsid w:val="00A778C9"/>
    <w:rsid w:val="00A77B0F"/>
    <w:rsid w:val="00A77F43"/>
    <w:rsid w:val="00A8051A"/>
    <w:rsid w:val="00A80ACB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3F58"/>
    <w:rsid w:val="00A848C8"/>
    <w:rsid w:val="00A84A88"/>
    <w:rsid w:val="00A856B5"/>
    <w:rsid w:val="00A85740"/>
    <w:rsid w:val="00A860E4"/>
    <w:rsid w:val="00A86458"/>
    <w:rsid w:val="00A869F8"/>
    <w:rsid w:val="00A86CDF"/>
    <w:rsid w:val="00A8742C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6B6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BDF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6A2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5DFA"/>
    <w:rsid w:val="00AA65AC"/>
    <w:rsid w:val="00AA6704"/>
    <w:rsid w:val="00AA7AD0"/>
    <w:rsid w:val="00AA7C67"/>
    <w:rsid w:val="00AB00A6"/>
    <w:rsid w:val="00AB0BA0"/>
    <w:rsid w:val="00AB0C8A"/>
    <w:rsid w:val="00AB1472"/>
    <w:rsid w:val="00AB1674"/>
    <w:rsid w:val="00AB1A3B"/>
    <w:rsid w:val="00AB2B14"/>
    <w:rsid w:val="00AB37A7"/>
    <w:rsid w:val="00AB3A84"/>
    <w:rsid w:val="00AB470E"/>
    <w:rsid w:val="00AB4757"/>
    <w:rsid w:val="00AB5191"/>
    <w:rsid w:val="00AB559F"/>
    <w:rsid w:val="00AB5879"/>
    <w:rsid w:val="00AB6A11"/>
    <w:rsid w:val="00AB6D6A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198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19CA"/>
    <w:rsid w:val="00AE229C"/>
    <w:rsid w:val="00AE2835"/>
    <w:rsid w:val="00AE3DF7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6BEE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474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748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07FCB"/>
    <w:rsid w:val="00B10037"/>
    <w:rsid w:val="00B10763"/>
    <w:rsid w:val="00B10E3D"/>
    <w:rsid w:val="00B11098"/>
    <w:rsid w:val="00B1126A"/>
    <w:rsid w:val="00B11EDC"/>
    <w:rsid w:val="00B12513"/>
    <w:rsid w:val="00B126B4"/>
    <w:rsid w:val="00B12B09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70E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5A5"/>
    <w:rsid w:val="00B278F3"/>
    <w:rsid w:val="00B27C37"/>
    <w:rsid w:val="00B30426"/>
    <w:rsid w:val="00B30D2B"/>
    <w:rsid w:val="00B3257A"/>
    <w:rsid w:val="00B32B2F"/>
    <w:rsid w:val="00B32D87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58A2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4F67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549"/>
    <w:rsid w:val="00B65C57"/>
    <w:rsid w:val="00B65CE6"/>
    <w:rsid w:val="00B65DDC"/>
    <w:rsid w:val="00B664BF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116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87E84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3DFB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3BB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410"/>
    <w:rsid w:val="00BB581F"/>
    <w:rsid w:val="00BB5E41"/>
    <w:rsid w:val="00BB5E5E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6B0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6F00"/>
    <w:rsid w:val="00BC796F"/>
    <w:rsid w:val="00BC7F1D"/>
    <w:rsid w:val="00BD050B"/>
    <w:rsid w:val="00BD055E"/>
    <w:rsid w:val="00BD08A6"/>
    <w:rsid w:val="00BD0D26"/>
    <w:rsid w:val="00BD1F7F"/>
    <w:rsid w:val="00BD28DD"/>
    <w:rsid w:val="00BD2DCC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4D16"/>
    <w:rsid w:val="00BD54BC"/>
    <w:rsid w:val="00BD5EBA"/>
    <w:rsid w:val="00BD74B4"/>
    <w:rsid w:val="00BD77E7"/>
    <w:rsid w:val="00BE04F4"/>
    <w:rsid w:val="00BE062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75E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483D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3E63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691"/>
    <w:rsid w:val="00C11E9A"/>
    <w:rsid w:val="00C11F85"/>
    <w:rsid w:val="00C125A3"/>
    <w:rsid w:val="00C12F71"/>
    <w:rsid w:val="00C13A92"/>
    <w:rsid w:val="00C140B2"/>
    <w:rsid w:val="00C1430B"/>
    <w:rsid w:val="00C15699"/>
    <w:rsid w:val="00C15E71"/>
    <w:rsid w:val="00C1638D"/>
    <w:rsid w:val="00C16D00"/>
    <w:rsid w:val="00C17182"/>
    <w:rsid w:val="00C177D4"/>
    <w:rsid w:val="00C179AA"/>
    <w:rsid w:val="00C17B2E"/>
    <w:rsid w:val="00C2014B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4A09"/>
    <w:rsid w:val="00C25FEB"/>
    <w:rsid w:val="00C261BE"/>
    <w:rsid w:val="00C2657C"/>
    <w:rsid w:val="00C27AA5"/>
    <w:rsid w:val="00C27FCB"/>
    <w:rsid w:val="00C27FE1"/>
    <w:rsid w:val="00C3011D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5DAF"/>
    <w:rsid w:val="00C36EDA"/>
    <w:rsid w:val="00C37A6F"/>
    <w:rsid w:val="00C37DCD"/>
    <w:rsid w:val="00C37F8E"/>
    <w:rsid w:val="00C40F4A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D51"/>
    <w:rsid w:val="00C47E37"/>
    <w:rsid w:val="00C47EC5"/>
    <w:rsid w:val="00C50293"/>
    <w:rsid w:val="00C50B48"/>
    <w:rsid w:val="00C50BA3"/>
    <w:rsid w:val="00C50C9C"/>
    <w:rsid w:val="00C51217"/>
    <w:rsid w:val="00C51394"/>
    <w:rsid w:val="00C51B7B"/>
    <w:rsid w:val="00C52279"/>
    <w:rsid w:val="00C523FE"/>
    <w:rsid w:val="00C52841"/>
    <w:rsid w:val="00C5323E"/>
    <w:rsid w:val="00C536C2"/>
    <w:rsid w:val="00C5461E"/>
    <w:rsid w:val="00C5478F"/>
    <w:rsid w:val="00C54B15"/>
    <w:rsid w:val="00C5563F"/>
    <w:rsid w:val="00C558E1"/>
    <w:rsid w:val="00C5653C"/>
    <w:rsid w:val="00C567F2"/>
    <w:rsid w:val="00C56CCE"/>
    <w:rsid w:val="00C57A11"/>
    <w:rsid w:val="00C57EE2"/>
    <w:rsid w:val="00C601DE"/>
    <w:rsid w:val="00C60772"/>
    <w:rsid w:val="00C6142D"/>
    <w:rsid w:val="00C619DC"/>
    <w:rsid w:val="00C619E7"/>
    <w:rsid w:val="00C6202B"/>
    <w:rsid w:val="00C62122"/>
    <w:rsid w:val="00C62521"/>
    <w:rsid w:val="00C62F34"/>
    <w:rsid w:val="00C63098"/>
    <w:rsid w:val="00C639D7"/>
    <w:rsid w:val="00C64092"/>
    <w:rsid w:val="00C64473"/>
    <w:rsid w:val="00C64631"/>
    <w:rsid w:val="00C658E9"/>
    <w:rsid w:val="00C65FBA"/>
    <w:rsid w:val="00C67E39"/>
    <w:rsid w:val="00C67F21"/>
    <w:rsid w:val="00C700EE"/>
    <w:rsid w:val="00C70C11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0D3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5D0F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8797A"/>
    <w:rsid w:val="00C90042"/>
    <w:rsid w:val="00C90262"/>
    <w:rsid w:val="00C9027B"/>
    <w:rsid w:val="00C91035"/>
    <w:rsid w:val="00C9156A"/>
    <w:rsid w:val="00C917A8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4E5"/>
    <w:rsid w:val="00C94B0F"/>
    <w:rsid w:val="00C9514F"/>
    <w:rsid w:val="00C95AB2"/>
    <w:rsid w:val="00C95D1E"/>
    <w:rsid w:val="00C95F7C"/>
    <w:rsid w:val="00C95FD8"/>
    <w:rsid w:val="00C965B5"/>
    <w:rsid w:val="00C96B5E"/>
    <w:rsid w:val="00C96F69"/>
    <w:rsid w:val="00C9724B"/>
    <w:rsid w:val="00C97841"/>
    <w:rsid w:val="00C97CF9"/>
    <w:rsid w:val="00CA0142"/>
    <w:rsid w:val="00CA1010"/>
    <w:rsid w:val="00CA1AD5"/>
    <w:rsid w:val="00CA1F6E"/>
    <w:rsid w:val="00CA25E3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63E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431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6DC9"/>
    <w:rsid w:val="00CC703F"/>
    <w:rsid w:val="00CC70AC"/>
    <w:rsid w:val="00CD06DB"/>
    <w:rsid w:val="00CD0B0D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6E3"/>
    <w:rsid w:val="00CD5BB3"/>
    <w:rsid w:val="00CD5D01"/>
    <w:rsid w:val="00CD6A74"/>
    <w:rsid w:val="00CD73DC"/>
    <w:rsid w:val="00CD77DC"/>
    <w:rsid w:val="00CE00CB"/>
    <w:rsid w:val="00CE0282"/>
    <w:rsid w:val="00CE0BA8"/>
    <w:rsid w:val="00CE1266"/>
    <w:rsid w:val="00CE12BE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1D9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174"/>
    <w:rsid w:val="00D10546"/>
    <w:rsid w:val="00D1063A"/>
    <w:rsid w:val="00D107A9"/>
    <w:rsid w:val="00D10DD5"/>
    <w:rsid w:val="00D10FAD"/>
    <w:rsid w:val="00D110A4"/>
    <w:rsid w:val="00D1169D"/>
    <w:rsid w:val="00D11DEA"/>
    <w:rsid w:val="00D1209D"/>
    <w:rsid w:val="00D124B3"/>
    <w:rsid w:val="00D126E8"/>
    <w:rsid w:val="00D12D61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513"/>
    <w:rsid w:val="00D21777"/>
    <w:rsid w:val="00D2219D"/>
    <w:rsid w:val="00D221E5"/>
    <w:rsid w:val="00D22572"/>
    <w:rsid w:val="00D22AB9"/>
    <w:rsid w:val="00D23146"/>
    <w:rsid w:val="00D24C9F"/>
    <w:rsid w:val="00D24FBF"/>
    <w:rsid w:val="00D2666E"/>
    <w:rsid w:val="00D268C9"/>
    <w:rsid w:val="00D26ECB"/>
    <w:rsid w:val="00D270A0"/>
    <w:rsid w:val="00D2743E"/>
    <w:rsid w:val="00D27BD9"/>
    <w:rsid w:val="00D27ED8"/>
    <w:rsid w:val="00D3007A"/>
    <w:rsid w:val="00D306D5"/>
    <w:rsid w:val="00D30B63"/>
    <w:rsid w:val="00D30E15"/>
    <w:rsid w:val="00D30F0B"/>
    <w:rsid w:val="00D314E6"/>
    <w:rsid w:val="00D31AF6"/>
    <w:rsid w:val="00D328B1"/>
    <w:rsid w:val="00D32BCC"/>
    <w:rsid w:val="00D34839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2A94"/>
    <w:rsid w:val="00D42C28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135"/>
    <w:rsid w:val="00D51526"/>
    <w:rsid w:val="00D51D93"/>
    <w:rsid w:val="00D51FE4"/>
    <w:rsid w:val="00D52DE4"/>
    <w:rsid w:val="00D52E0F"/>
    <w:rsid w:val="00D52F71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5E6"/>
    <w:rsid w:val="00D57643"/>
    <w:rsid w:val="00D577F9"/>
    <w:rsid w:val="00D579AF"/>
    <w:rsid w:val="00D57A24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6813"/>
    <w:rsid w:val="00D67E0F"/>
    <w:rsid w:val="00D7019E"/>
    <w:rsid w:val="00D70802"/>
    <w:rsid w:val="00D7177E"/>
    <w:rsid w:val="00D71A71"/>
    <w:rsid w:val="00D71C33"/>
    <w:rsid w:val="00D7228F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11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D8E"/>
    <w:rsid w:val="00D87FE7"/>
    <w:rsid w:val="00D87FED"/>
    <w:rsid w:val="00D904E8"/>
    <w:rsid w:val="00D91245"/>
    <w:rsid w:val="00D91256"/>
    <w:rsid w:val="00D91C89"/>
    <w:rsid w:val="00D91E7C"/>
    <w:rsid w:val="00D91EBB"/>
    <w:rsid w:val="00D926E5"/>
    <w:rsid w:val="00D927F1"/>
    <w:rsid w:val="00D92CD3"/>
    <w:rsid w:val="00D93485"/>
    <w:rsid w:val="00D93890"/>
    <w:rsid w:val="00D943CD"/>
    <w:rsid w:val="00D94715"/>
    <w:rsid w:val="00D94A6C"/>
    <w:rsid w:val="00D95436"/>
    <w:rsid w:val="00D959D3"/>
    <w:rsid w:val="00D95C83"/>
    <w:rsid w:val="00D96579"/>
    <w:rsid w:val="00D969EE"/>
    <w:rsid w:val="00D96D7B"/>
    <w:rsid w:val="00D97010"/>
    <w:rsid w:val="00D97289"/>
    <w:rsid w:val="00D9762D"/>
    <w:rsid w:val="00D979DE"/>
    <w:rsid w:val="00DA0D6E"/>
    <w:rsid w:val="00DA0E42"/>
    <w:rsid w:val="00DA12A0"/>
    <w:rsid w:val="00DA1D72"/>
    <w:rsid w:val="00DA236A"/>
    <w:rsid w:val="00DA332C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0535"/>
    <w:rsid w:val="00DB0F1C"/>
    <w:rsid w:val="00DB17D4"/>
    <w:rsid w:val="00DB2BA7"/>
    <w:rsid w:val="00DB2C74"/>
    <w:rsid w:val="00DB3020"/>
    <w:rsid w:val="00DB33AA"/>
    <w:rsid w:val="00DB33BB"/>
    <w:rsid w:val="00DB4312"/>
    <w:rsid w:val="00DB4B13"/>
    <w:rsid w:val="00DB5C6E"/>
    <w:rsid w:val="00DB5F4E"/>
    <w:rsid w:val="00DB630B"/>
    <w:rsid w:val="00DB6406"/>
    <w:rsid w:val="00DB73E9"/>
    <w:rsid w:val="00DB73FB"/>
    <w:rsid w:val="00DB7E4B"/>
    <w:rsid w:val="00DC0FD8"/>
    <w:rsid w:val="00DC149F"/>
    <w:rsid w:val="00DC1616"/>
    <w:rsid w:val="00DC1B31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1635"/>
    <w:rsid w:val="00DE1F0A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884"/>
    <w:rsid w:val="00DE698C"/>
    <w:rsid w:val="00DE6C8C"/>
    <w:rsid w:val="00DE714D"/>
    <w:rsid w:val="00DE7B5E"/>
    <w:rsid w:val="00DF068D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0B"/>
    <w:rsid w:val="00E0737B"/>
    <w:rsid w:val="00E0744C"/>
    <w:rsid w:val="00E074CB"/>
    <w:rsid w:val="00E07653"/>
    <w:rsid w:val="00E0790D"/>
    <w:rsid w:val="00E07A98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88"/>
    <w:rsid w:val="00E14B98"/>
    <w:rsid w:val="00E156B0"/>
    <w:rsid w:val="00E15719"/>
    <w:rsid w:val="00E15F5D"/>
    <w:rsid w:val="00E1604C"/>
    <w:rsid w:val="00E16358"/>
    <w:rsid w:val="00E16D0C"/>
    <w:rsid w:val="00E16E02"/>
    <w:rsid w:val="00E16EF7"/>
    <w:rsid w:val="00E17CEB"/>
    <w:rsid w:val="00E17D3A"/>
    <w:rsid w:val="00E20522"/>
    <w:rsid w:val="00E2076D"/>
    <w:rsid w:val="00E20EE7"/>
    <w:rsid w:val="00E217E7"/>
    <w:rsid w:val="00E21A62"/>
    <w:rsid w:val="00E22AAC"/>
    <w:rsid w:val="00E22CF9"/>
    <w:rsid w:val="00E23E64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9BF"/>
    <w:rsid w:val="00E30CCC"/>
    <w:rsid w:val="00E30CE7"/>
    <w:rsid w:val="00E30F9A"/>
    <w:rsid w:val="00E32920"/>
    <w:rsid w:val="00E33190"/>
    <w:rsid w:val="00E33C82"/>
    <w:rsid w:val="00E33D69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136"/>
    <w:rsid w:val="00E464DB"/>
    <w:rsid w:val="00E46584"/>
    <w:rsid w:val="00E46B2F"/>
    <w:rsid w:val="00E46C6B"/>
    <w:rsid w:val="00E4799D"/>
    <w:rsid w:val="00E5018D"/>
    <w:rsid w:val="00E501A7"/>
    <w:rsid w:val="00E50A51"/>
    <w:rsid w:val="00E50C6D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1B5E"/>
    <w:rsid w:val="00E62146"/>
    <w:rsid w:val="00E622BE"/>
    <w:rsid w:val="00E623DE"/>
    <w:rsid w:val="00E62C79"/>
    <w:rsid w:val="00E62D14"/>
    <w:rsid w:val="00E62E21"/>
    <w:rsid w:val="00E6310E"/>
    <w:rsid w:val="00E63F37"/>
    <w:rsid w:val="00E64090"/>
    <w:rsid w:val="00E649A6"/>
    <w:rsid w:val="00E649D6"/>
    <w:rsid w:val="00E64D0C"/>
    <w:rsid w:val="00E64E6C"/>
    <w:rsid w:val="00E64F7C"/>
    <w:rsid w:val="00E65B9E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2F20"/>
    <w:rsid w:val="00E73014"/>
    <w:rsid w:val="00E73563"/>
    <w:rsid w:val="00E73D58"/>
    <w:rsid w:val="00E73D63"/>
    <w:rsid w:val="00E74718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11C"/>
    <w:rsid w:val="00E83562"/>
    <w:rsid w:val="00E83822"/>
    <w:rsid w:val="00E83EEC"/>
    <w:rsid w:val="00E84054"/>
    <w:rsid w:val="00E84C97"/>
    <w:rsid w:val="00E85258"/>
    <w:rsid w:val="00E85454"/>
    <w:rsid w:val="00E86087"/>
    <w:rsid w:val="00E868B6"/>
    <w:rsid w:val="00E86FF3"/>
    <w:rsid w:val="00E908FD"/>
    <w:rsid w:val="00E91DF0"/>
    <w:rsid w:val="00E923A4"/>
    <w:rsid w:val="00E924B6"/>
    <w:rsid w:val="00E9262D"/>
    <w:rsid w:val="00E9293A"/>
    <w:rsid w:val="00E9318D"/>
    <w:rsid w:val="00E9464A"/>
    <w:rsid w:val="00E946DE"/>
    <w:rsid w:val="00E948CE"/>
    <w:rsid w:val="00E9529C"/>
    <w:rsid w:val="00E955D1"/>
    <w:rsid w:val="00E95777"/>
    <w:rsid w:val="00E95889"/>
    <w:rsid w:val="00E95B08"/>
    <w:rsid w:val="00E95C0D"/>
    <w:rsid w:val="00E97B80"/>
    <w:rsid w:val="00EA0CBE"/>
    <w:rsid w:val="00EA0CE3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3786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3EE6"/>
    <w:rsid w:val="00EB4043"/>
    <w:rsid w:val="00EB415E"/>
    <w:rsid w:val="00EB4599"/>
    <w:rsid w:val="00EB4B04"/>
    <w:rsid w:val="00EB4BD8"/>
    <w:rsid w:val="00EB4D44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B7A3C"/>
    <w:rsid w:val="00EC00E2"/>
    <w:rsid w:val="00EC031C"/>
    <w:rsid w:val="00EC0408"/>
    <w:rsid w:val="00EC05E0"/>
    <w:rsid w:val="00EC0AA9"/>
    <w:rsid w:val="00EC104C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A45"/>
    <w:rsid w:val="00EC6C92"/>
    <w:rsid w:val="00EC6E1B"/>
    <w:rsid w:val="00EC7190"/>
    <w:rsid w:val="00EC76C8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196D"/>
    <w:rsid w:val="00ED2F29"/>
    <w:rsid w:val="00ED3092"/>
    <w:rsid w:val="00ED3130"/>
    <w:rsid w:val="00ED3634"/>
    <w:rsid w:val="00ED3975"/>
    <w:rsid w:val="00ED39D5"/>
    <w:rsid w:val="00ED3C6F"/>
    <w:rsid w:val="00ED3DFC"/>
    <w:rsid w:val="00ED3E18"/>
    <w:rsid w:val="00ED4035"/>
    <w:rsid w:val="00ED4229"/>
    <w:rsid w:val="00ED42DD"/>
    <w:rsid w:val="00ED43A5"/>
    <w:rsid w:val="00ED464D"/>
    <w:rsid w:val="00ED487C"/>
    <w:rsid w:val="00ED4F66"/>
    <w:rsid w:val="00ED516B"/>
    <w:rsid w:val="00ED5C09"/>
    <w:rsid w:val="00ED5E9D"/>
    <w:rsid w:val="00ED66B3"/>
    <w:rsid w:val="00ED68A5"/>
    <w:rsid w:val="00ED691D"/>
    <w:rsid w:val="00ED7062"/>
    <w:rsid w:val="00ED70B4"/>
    <w:rsid w:val="00ED777D"/>
    <w:rsid w:val="00ED77B2"/>
    <w:rsid w:val="00ED7AD8"/>
    <w:rsid w:val="00ED7B06"/>
    <w:rsid w:val="00ED7F1B"/>
    <w:rsid w:val="00EE2415"/>
    <w:rsid w:val="00EE2A07"/>
    <w:rsid w:val="00EE4AB6"/>
    <w:rsid w:val="00EE5A94"/>
    <w:rsid w:val="00EE5B00"/>
    <w:rsid w:val="00EE5CC7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43F"/>
    <w:rsid w:val="00EF4680"/>
    <w:rsid w:val="00EF46E6"/>
    <w:rsid w:val="00EF4C99"/>
    <w:rsid w:val="00EF522A"/>
    <w:rsid w:val="00EF624C"/>
    <w:rsid w:val="00EF63BC"/>
    <w:rsid w:val="00EF6BF3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486"/>
    <w:rsid w:val="00F11DC3"/>
    <w:rsid w:val="00F128C8"/>
    <w:rsid w:val="00F12D34"/>
    <w:rsid w:val="00F135CA"/>
    <w:rsid w:val="00F13BBA"/>
    <w:rsid w:val="00F13C41"/>
    <w:rsid w:val="00F14437"/>
    <w:rsid w:val="00F146BA"/>
    <w:rsid w:val="00F14931"/>
    <w:rsid w:val="00F14E8F"/>
    <w:rsid w:val="00F157F7"/>
    <w:rsid w:val="00F15895"/>
    <w:rsid w:val="00F15C82"/>
    <w:rsid w:val="00F15F39"/>
    <w:rsid w:val="00F16873"/>
    <w:rsid w:val="00F17510"/>
    <w:rsid w:val="00F178AB"/>
    <w:rsid w:val="00F178C4"/>
    <w:rsid w:val="00F17C76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75B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895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4794A"/>
    <w:rsid w:val="00F506F0"/>
    <w:rsid w:val="00F50AF6"/>
    <w:rsid w:val="00F50D97"/>
    <w:rsid w:val="00F50E5A"/>
    <w:rsid w:val="00F5157A"/>
    <w:rsid w:val="00F519B3"/>
    <w:rsid w:val="00F51ABB"/>
    <w:rsid w:val="00F51F04"/>
    <w:rsid w:val="00F521CF"/>
    <w:rsid w:val="00F5233A"/>
    <w:rsid w:val="00F53005"/>
    <w:rsid w:val="00F538CC"/>
    <w:rsid w:val="00F54625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B2A"/>
    <w:rsid w:val="00F57ED1"/>
    <w:rsid w:val="00F6040C"/>
    <w:rsid w:val="00F60652"/>
    <w:rsid w:val="00F6194A"/>
    <w:rsid w:val="00F619EE"/>
    <w:rsid w:val="00F61FE5"/>
    <w:rsid w:val="00F63019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568C"/>
    <w:rsid w:val="00F76113"/>
    <w:rsid w:val="00F76463"/>
    <w:rsid w:val="00F7678D"/>
    <w:rsid w:val="00F76911"/>
    <w:rsid w:val="00F77E8A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6BAF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1A2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4270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28FC"/>
    <w:rsid w:val="00FC30C1"/>
    <w:rsid w:val="00FC351A"/>
    <w:rsid w:val="00FC38E6"/>
    <w:rsid w:val="00FC3EF2"/>
    <w:rsid w:val="00FC426F"/>
    <w:rsid w:val="00FC45DF"/>
    <w:rsid w:val="00FC4686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078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6C7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38E9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9D2"/>
    <w:rsid w:val="00FF3DF1"/>
    <w:rsid w:val="00FF3F5D"/>
    <w:rsid w:val="00FF406A"/>
    <w:rsid w:val="00FF41B2"/>
    <w:rsid w:val="00FF4434"/>
    <w:rsid w:val="00FF4705"/>
    <w:rsid w:val="00FF479E"/>
    <w:rsid w:val="00FF47DD"/>
    <w:rsid w:val="00FF4DCF"/>
    <w:rsid w:val="00FF5578"/>
    <w:rsid w:val="00FF6521"/>
    <w:rsid w:val="00FF66FF"/>
    <w:rsid w:val="00FF6928"/>
    <w:rsid w:val="00FF6CB1"/>
    <w:rsid w:val="00FF6D26"/>
    <w:rsid w:val="00FF7ACE"/>
    <w:rsid w:val="00FF7C2E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alloonText">
    <w:name w:val="Balloon Text"/>
    <w:basedOn w:val="Normal"/>
    <w:link w:val="BalloonTextChar"/>
    <w:rsid w:val="00BB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625"/>
    <w:pPr>
      <w:snapToGrid/>
      <w:ind w:left="720"/>
      <w:contextualSpacing/>
    </w:pPr>
    <w:rPr>
      <w:snapToGrid w:val="0"/>
    </w:rPr>
  </w:style>
  <w:style w:type="paragraph" w:styleId="Header">
    <w:name w:val="header"/>
    <w:basedOn w:val="Normal"/>
    <w:link w:val="HeaderChar"/>
    <w:rsid w:val="00DF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068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68D"/>
    <w:rPr>
      <w:rFonts w:ascii="Courier" w:hAnsi="Courier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558E1"/>
    <w:rPr>
      <w:b/>
      <w:bCs/>
      <w:sz w:val="24"/>
      <w:szCs w:val="24"/>
      <w:u w:val="single"/>
    </w:rPr>
  </w:style>
  <w:style w:type="table" w:styleId="TableGrid">
    <w:name w:val="Table Grid"/>
    <w:basedOn w:val="TableNormal"/>
    <w:rsid w:val="002D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41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951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41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1951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alloonText">
    <w:name w:val="Balloon Text"/>
    <w:basedOn w:val="Normal"/>
    <w:link w:val="BalloonTextChar"/>
    <w:rsid w:val="00BB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625"/>
    <w:pPr>
      <w:snapToGrid/>
      <w:ind w:left="720"/>
      <w:contextualSpacing/>
    </w:pPr>
    <w:rPr>
      <w:snapToGrid w:val="0"/>
    </w:rPr>
  </w:style>
  <w:style w:type="paragraph" w:styleId="Header">
    <w:name w:val="header"/>
    <w:basedOn w:val="Normal"/>
    <w:link w:val="HeaderChar"/>
    <w:rsid w:val="00DF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068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68D"/>
    <w:rPr>
      <w:rFonts w:ascii="Courier" w:hAnsi="Courier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558E1"/>
    <w:rPr>
      <w:b/>
      <w:bCs/>
      <w:sz w:val="24"/>
      <w:szCs w:val="24"/>
      <w:u w:val="single"/>
    </w:rPr>
  </w:style>
  <w:style w:type="table" w:styleId="TableGrid">
    <w:name w:val="Table Grid"/>
    <w:basedOn w:val="TableNormal"/>
    <w:rsid w:val="002D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419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1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951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41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1951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A75E-D2FE-4F6F-83C7-D41791B3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2014-03-18T14:39:00Z</cp:lastPrinted>
  <dcterms:created xsi:type="dcterms:W3CDTF">2019-02-04T21:36:00Z</dcterms:created>
  <dcterms:modified xsi:type="dcterms:W3CDTF">2019-02-04T21:36:00Z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25441972</vt:i4>
  </property>
  <property fmtid="{D5CDD505-2E9C-101B-9397-08002B2CF9AE}" pid="4" name="_EmailSubject">
    <vt:lpwstr>Non-substantive change request for 3441 form</vt:lpwstr>
  </property>
  <property fmtid="{D5CDD505-2E9C-101B-9397-08002B2CF9AE}" pid="5" name="_AuthorEmail">
    <vt:lpwstr>Bindi.Kommuru@ssa.gov</vt:lpwstr>
  </property>
  <property fmtid="{D5CDD505-2E9C-101B-9397-08002B2CF9AE}" pid="6" name="_AuthorEmailDisplayName">
    <vt:lpwstr>Kommuru, Bindi</vt:lpwstr>
  </property>
  <property fmtid="{D5CDD505-2E9C-101B-9397-08002B2CF9AE}" pid="7" name="_PreviousAdHocReviewCycleID">
    <vt:i4>-591218858</vt:i4>
  </property>
  <property fmtid="{D5CDD505-2E9C-101B-9397-08002B2CF9AE}" pid="8" name="_ReviewingToolsShownOnce">
    <vt:lpwstr/>
  </property>
</Properties>
</file>