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06DB62" w14:textId="77777777" w:rsidR="00C97FC3" w:rsidRPr="0092465E" w:rsidRDefault="00C97FC3" w:rsidP="00C97FC3">
      <w:pPr>
        <w:pStyle w:val="c3"/>
        <w:widowControl/>
        <w:tabs>
          <w:tab w:val="clear" w:pos="-720"/>
          <w:tab w:val="left" w:pos="720"/>
        </w:tabs>
        <w:suppressAutoHyphens w:val="0"/>
        <w:rPr>
          <w:rFonts w:ascii="Times New Roman" w:hAnsi="Times New Roman"/>
          <w:szCs w:val="24"/>
        </w:rPr>
      </w:pPr>
      <w:bookmarkStart w:id="0" w:name="_GoBack"/>
      <w:bookmarkEnd w:id="0"/>
      <w:r w:rsidRPr="0092465E">
        <w:rPr>
          <w:rFonts w:ascii="Times New Roman" w:hAnsi="Times New Roman"/>
          <w:szCs w:val="24"/>
        </w:rPr>
        <w:t>DEPARTMENT OF DEFENSE</w:t>
      </w:r>
    </w:p>
    <w:p w14:paraId="021B1B38" w14:textId="77777777" w:rsidR="00C97FC3" w:rsidRPr="0092465E" w:rsidRDefault="00C97FC3" w:rsidP="00C97FC3">
      <w:pPr>
        <w:tabs>
          <w:tab w:val="left" w:pos="720"/>
        </w:tabs>
        <w:spacing w:after="0" w:line="240" w:lineRule="auto"/>
        <w:jc w:val="center"/>
        <w:rPr>
          <w:rFonts w:ascii="Times New Roman" w:hAnsi="Times New Roman" w:cs="Times New Roman"/>
          <w:color w:val="000000" w:themeColor="text1"/>
          <w:sz w:val="24"/>
          <w:szCs w:val="24"/>
        </w:rPr>
      </w:pPr>
      <w:r w:rsidRPr="0092465E">
        <w:rPr>
          <w:rFonts w:ascii="Times New Roman" w:hAnsi="Times New Roman" w:cs="Times New Roman"/>
          <w:color w:val="000000" w:themeColor="text1"/>
          <w:sz w:val="24"/>
          <w:szCs w:val="24"/>
        </w:rPr>
        <w:t>National Guard Bureau</w:t>
      </w:r>
    </w:p>
    <w:p w14:paraId="64EFD3F0" w14:textId="566B7EDD" w:rsidR="00AD005E" w:rsidRPr="0092465E" w:rsidRDefault="00C97FC3" w:rsidP="00C97FC3">
      <w:pPr>
        <w:tabs>
          <w:tab w:val="left" w:pos="720"/>
        </w:tabs>
        <w:spacing w:after="0" w:line="240" w:lineRule="auto"/>
        <w:jc w:val="center"/>
        <w:rPr>
          <w:rFonts w:ascii="Times New Roman" w:hAnsi="Times New Roman" w:cs="Times New Roman"/>
          <w:sz w:val="24"/>
          <w:szCs w:val="24"/>
        </w:rPr>
      </w:pPr>
      <w:r w:rsidRPr="0092465E">
        <w:rPr>
          <w:rFonts w:ascii="Times New Roman" w:hAnsi="Times New Roman" w:cs="Times New Roman"/>
          <w:sz w:val="24"/>
          <w:szCs w:val="24"/>
        </w:rPr>
        <w:t xml:space="preserve">Narrative Statement </w:t>
      </w:r>
      <w:r w:rsidR="003011B3" w:rsidRPr="0092465E">
        <w:rPr>
          <w:rFonts w:ascii="Times New Roman" w:hAnsi="Times New Roman" w:cs="Times New Roman"/>
          <w:sz w:val="24"/>
          <w:szCs w:val="24"/>
        </w:rPr>
        <w:t>for a</w:t>
      </w:r>
      <w:r w:rsidR="008D3937" w:rsidRPr="0092465E">
        <w:rPr>
          <w:rFonts w:ascii="Times New Roman" w:hAnsi="Times New Roman" w:cs="Times New Roman"/>
          <w:sz w:val="24"/>
          <w:szCs w:val="24"/>
        </w:rPr>
        <w:t xml:space="preserve"> </w:t>
      </w:r>
      <w:r w:rsidR="00376A8F">
        <w:rPr>
          <w:rFonts w:ascii="Times New Roman" w:hAnsi="Times New Roman" w:cs="Times New Roman"/>
          <w:sz w:val="24"/>
          <w:szCs w:val="24"/>
        </w:rPr>
        <w:t>New</w:t>
      </w:r>
      <w:r w:rsidR="008D3937" w:rsidRPr="0092465E">
        <w:rPr>
          <w:rFonts w:ascii="Times New Roman" w:hAnsi="Times New Roman" w:cs="Times New Roman"/>
          <w:sz w:val="24"/>
          <w:szCs w:val="24"/>
        </w:rPr>
        <w:t xml:space="preserve"> </w:t>
      </w:r>
      <w:r w:rsidRPr="0092465E">
        <w:rPr>
          <w:rFonts w:ascii="Times New Roman" w:hAnsi="Times New Roman" w:cs="Times New Roman"/>
          <w:sz w:val="24"/>
          <w:szCs w:val="24"/>
        </w:rPr>
        <w:t>System of Records</w:t>
      </w:r>
    </w:p>
    <w:p w14:paraId="5FA2788D" w14:textId="77777777" w:rsidR="00C97FC3" w:rsidRPr="0092465E" w:rsidRDefault="003011B3" w:rsidP="00C97FC3">
      <w:pPr>
        <w:tabs>
          <w:tab w:val="left" w:pos="720"/>
        </w:tabs>
        <w:spacing w:after="0" w:line="240" w:lineRule="auto"/>
        <w:jc w:val="center"/>
        <w:rPr>
          <w:rFonts w:ascii="Times New Roman" w:hAnsi="Times New Roman" w:cs="Times New Roman"/>
          <w:sz w:val="24"/>
          <w:szCs w:val="24"/>
        </w:rPr>
      </w:pPr>
      <w:r w:rsidRPr="0092465E">
        <w:rPr>
          <w:rFonts w:ascii="Times New Roman" w:hAnsi="Times New Roman" w:cs="Times New Roman"/>
          <w:sz w:val="24"/>
          <w:szCs w:val="24"/>
        </w:rPr>
        <w:t xml:space="preserve">Under </w:t>
      </w:r>
      <w:r w:rsidR="00C97FC3" w:rsidRPr="0092465E">
        <w:rPr>
          <w:rFonts w:ascii="Times New Roman" w:hAnsi="Times New Roman" w:cs="Times New Roman"/>
          <w:sz w:val="24"/>
          <w:szCs w:val="24"/>
        </w:rPr>
        <w:t>the Privacy Act of 1974</w:t>
      </w:r>
      <w:r w:rsidR="00D731EC" w:rsidRPr="0092465E">
        <w:rPr>
          <w:rFonts w:ascii="Times New Roman" w:hAnsi="Times New Roman" w:cs="Times New Roman"/>
          <w:sz w:val="24"/>
          <w:szCs w:val="24"/>
        </w:rPr>
        <w:t>, as amended</w:t>
      </w:r>
    </w:p>
    <w:p w14:paraId="76F7AC4F" w14:textId="77777777" w:rsidR="00C97FC3" w:rsidRPr="0092465E" w:rsidRDefault="00C97FC3" w:rsidP="00A3756D">
      <w:pPr>
        <w:tabs>
          <w:tab w:val="left" w:pos="720"/>
        </w:tabs>
        <w:spacing w:after="0"/>
        <w:rPr>
          <w:rFonts w:ascii="Times New Roman" w:hAnsi="Times New Roman" w:cs="Times New Roman"/>
          <w:sz w:val="24"/>
          <w:szCs w:val="24"/>
        </w:rPr>
      </w:pPr>
    </w:p>
    <w:p w14:paraId="169A52E8" w14:textId="2E23BABE" w:rsidR="00C97FC3" w:rsidRPr="0092465E" w:rsidRDefault="0038244B" w:rsidP="008D3937">
      <w:pPr>
        <w:tabs>
          <w:tab w:val="left" w:pos="720"/>
        </w:tabs>
        <w:spacing w:after="0" w:line="240" w:lineRule="auto"/>
        <w:rPr>
          <w:rFonts w:ascii="Times New Roman" w:hAnsi="Times New Roman" w:cs="Times New Roman"/>
          <w:sz w:val="24"/>
          <w:szCs w:val="24"/>
        </w:rPr>
      </w:pPr>
      <w:r w:rsidRPr="0092465E">
        <w:rPr>
          <w:rFonts w:ascii="Times New Roman" w:hAnsi="Times New Roman" w:cs="Times New Roman"/>
          <w:sz w:val="24"/>
          <w:szCs w:val="24"/>
        </w:rPr>
        <w:t xml:space="preserve">1. </w:t>
      </w:r>
      <w:r w:rsidR="003011B3" w:rsidRPr="0092465E">
        <w:rPr>
          <w:rFonts w:ascii="Times New Roman" w:hAnsi="Times New Roman" w:cs="Times New Roman"/>
          <w:sz w:val="24"/>
          <w:szCs w:val="24"/>
        </w:rPr>
        <w:t xml:space="preserve"> </w:t>
      </w:r>
      <w:r w:rsidR="00C97FC3" w:rsidRPr="0092465E">
        <w:rPr>
          <w:rFonts w:ascii="Times New Roman" w:hAnsi="Times New Roman" w:cs="Times New Roman"/>
          <w:sz w:val="24"/>
          <w:szCs w:val="24"/>
          <w:u w:val="single"/>
        </w:rPr>
        <w:t>System name</w:t>
      </w:r>
      <w:r w:rsidR="003011B3" w:rsidRPr="0092465E">
        <w:rPr>
          <w:rFonts w:ascii="Times New Roman" w:hAnsi="Times New Roman" w:cs="Times New Roman"/>
          <w:sz w:val="24"/>
          <w:szCs w:val="24"/>
          <w:u w:val="single"/>
        </w:rPr>
        <w:t xml:space="preserve"> and number</w:t>
      </w:r>
      <w:r w:rsidR="00C97FC3" w:rsidRPr="0092465E">
        <w:rPr>
          <w:rFonts w:ascii="Times New Roman" w:hAnsi="Times New Roman" w:cs="Times New Roman"/>
          <w:sz w:val="24"/>
          <w:szCs w:val="24"/>
        </w:rPr>
        <w:t xml:space="preserve">: </w:t>
      </w:r>
      <w:r w:rsidR="003011B3" w:rsidRPr="0092465E">
        <w:rPr>
          <w:rFonts w:ascii="Times New Roman" w:hAnsi="Times New Roman" w:cs="Times New Roman"/>
          <w:sz w:val="24"/>
          <w:szCs w:val="24"/>
        </w:rPr>
        <w:t>“</w:t>
      </w:r>
      <w:r w:rsidR="00E57EB0" w:rsidRPr="00E57EB0">
        <w:rPr>
          <w:rFonts w:ascii="Times New Roman" w:hAnsi="Times New Roman" w:cs="Times New Roman"/>
          <w:color w:val="000000" w:themeColor="text1"/>
          <w:sz w:val="24"/>
          <w:szCs w:val="24"/>
          <w:highlight w:val="yellow"/>
        </w:rPr>
        <w:t>Youth Challe</w:t>
      </w:r>
      <w:r w:rsidR="00E57EB0">
        <w:rPr>
          <w:rFonts w:ascii="Times New Roman" w:hAnsi="Times New Roman" w:cs="Times New Roman"/>
          <w:color w:val="000000" w:themeColor="text1"/>
          <w:sz w:val="24"/>
          <w:szCs w:val="24"/>
          <w:highlight w:val="yellow"/>
        </w:rPr>
        <w:t>NG</w:t>
      </w:r>
      <w:r w:rsidR="00E57EB0" w:rsidRPr="00E57EB0">
        <w:rPr>
          <w:rFonts w:ascii="Times New Roman" w:hAnsi="Times New Roman" w:cs="Times New Roman"/>
          <w:color w:val="000000" w:themeColor="text1"/>
          <w:sz w:val="24"/>
          <w:szCs w:val="24"/>
          <w:highlight w:val="yellow"/>
        </w:rPr>
        <w:t>e Program</w:t>
      </w:r>
      <w:r w:rsidR="00352FA8">
        <w:rPr>
          <w:rFonts w:ascii="Times New Roman" w:hAnsi="Times New Roman" w:cs="Times New Roman"/>
          <w:color w:val="000000" w:themeColor="text1"/>
          <w:sz w:val="24"/>
          <w:szCs w:val="24"/>
        </w:rPr>
        <w:t xml:space="preserve"> </w:t>
      </w:r>
      <w:r w:rsidR="00376A8F">
        <w:rPr>
          <w:rFonts w:ascii="Times New Roman" w:hAnsi="Times New Roman" w:cs="Times New Roman"/>
          <w:color w:val="000000" w:themeColor="text1"/>
          <w:sz w:val="24"/>
          <w:szCs w:val="24"/>
        </w:rPr>
        <w:t xml:space="preserve">Event </w:t>
      </w:r>
      <w:r w:rsidR="00352FA8">
        <w:rPr>
          <w:rFonts w:ascii="Times New Roman" w:hAnsi="Times New Roman" w:cs="Times New Roman"/>
          <w:color w:val="000000" w:themeColor="text1"/>
          <w:sz w:val="24"/>
          <w:szCs w:val="24"/>
        </w:rPr>
        <w:t xml:space="preserve">and Activity </w:t>
      </w:r>
      <w:r w:rsidR="00376A8F">
        <w:rPr>
          <w:rFonts w:ascii="Times New Roman" w:hAnsi="Times New Roman" w:cs="Times New Roman"/>
          <w:color w:val="000000" w:themeColor="text1"/>
          <w:sz w:val="24"/>
          <w:szCs w:val="24"/>
        </w:rPr>
        <w:t>Management</w:t>
      </w:r>
      <w:r w:rsidR="00F11254">
        <w:rPr>
          <w:rFonts w:ascii="Times New Roman" w:hAnsi="Times New Roman" w:cs="Times New Roman"/>
          <w:color w:val="000000" w:themeColor="text1"/>
          <w:sz w:val="24"/>
          <w:szCs w:val="24"/>
        </w:rPr>
        <w:t xml:space="preserve"> – Joint Services Support (JSS) system</w:t>
      </w:r>
      <w:r w:rsidR="00DD2449">
        <w:rPr>
          <w:rFonts w:ascii="Times New Roman" w:hAnsi="Times New Roman" w:cs="Times New Roman"/>
          <w:color w:val="000000" w:themeColor="text1"/>
          <w:sz w:val="24"/>
          <w:szCs w:val="24"/>
        </w:rPr>
        <w:t>,</w:t>
      </w:r>
      <w:r w:rsidR="003011B3" w:rsidRPr="0092465E">
        <w:rPr>
          <w:rFonts w:ascii="Times New Roman" w:hAnsi="Times New Roman" w:cs="Times New Roman"/>
          <w:color w:val="000000" w:themeColor="text1"/>
          <w:sz w:val="24"/>
          <w:szCs w:val="24"/>
        </w:rPr>
        <w:t xml:space="preserve">” </w:t>
      </w:r>
      <w:r w:rsidR="00C97FC3" w:rsidRPr="0092465E">
        <w:rPr>
          <w:rFonts w:ascii="Times New Roman" w:hAnsi="Times New Roman" w:cs="Times New Roman"/>
          <w:sz w:val="24"/>
          <w:szCs w:val="24"/>
        </w:rPr>
        <w:t xml:space="preserve">INGB </w:t>
      </w:r>
      <w:r w:rsidR="00376A8F">
        <w:rPr>
          <w:rFonts w:ascii="Times New Roman" w:hAnsi="Times New Roman" w:cs="Times New Roman"/>
          <w:sz w:val="24"/>
          <w:szCs w:val="24"/>
        </w:rPr>
        <w:t>XXX</w:t>
      </w:r>
      <w:r w:rsidR="003011B3" w:rsidRPr="0092465E">
        <w:rPr>
          <w:rFonts w:ascii="Times New Roman" w:hAnsi="Times New Roman" w:cs="Times New Roman"/>
          <w:sz w:val="24"/>
          <w:szCs w:val="24"/>
        </w:rPr>
        <w:t>.</w:t>
      </w:r>
      <w:r w:rsidR="00C97FC3" w:rsidRPr="0092465E">
        <w:rPr>
          <w:rFonts w:ascii="Times New Roman" w:hAnsi="Times New Roman" w:cs="Times New Roman"/>
          <w:sz w:val="24"/>
          <w:szCs w:val="24"/>
        </w:rPr>
        <w:t xml:space="preserve"> </w:t>
      </w:r>
    </w:p>
    <w:p w14:paraId="396B39AA" w14:textId="77777777" w:rsidR="00C97FC3" w:rsidRPr="0092465E" w:rsidRDefault="00C97FC3" w:rsidP="008D3937">
      <w:pPr>
        <w:pStyle w:val="EndnoteText"/>
        <w:widowControl/>
        <w:tabs>
          <w:tab w:val="clear" w:pos="-720"/>
          <w:tab w:val="left" w:pos="720"/>
        </w:tabs>
        <w:suppressAutoHyphens w:val="0"/>
        <w:rPr>
          <w:rFonts w:ascii="Times New Roman" w:hAnsi="Times New Roman"/>
          <w:szCs w:val="24"/>
        </w:rPr>
      </w:pPr>
    </w:p>
    <w:p w14:paraId="61900F1D" w14:textId="11DC5F84" w:rsidR="00C97FC3" w:rsidRPr="0092465E" w:rsidRDefault="003011B3" w:rsidP="0038244B">
      <w:pPr>
        <w:shd w:val="clear" w:color="auto" w:fill="FFFFFF"/>
        <w:spacing w:after="0" w:line="240" w:lineRule="auto"/>
        <w:textAlignment w:val="baseline"/>
        <w:rPr>
          <w:rFonts w:ascii="Times New Roman" w:hAnsi="Times New Roman" w:cs="Times New Roman"/>
          <w:color w:val="FF0000"/>
          <w:sz w:val="24"/>
          <w:szCs w:val="24"/>
        </w:rPr>
      </w:pPr>
      <w:r w:rsidRPr="0092465E">
        <w:rPr>
          <w:rFonts w:ascii="Times New Roman" w:hAnsi="Times New Roman" w:cs="Times New Roman"/>
          <w:sz w:val="24"/>
          <w:szCs w:val="24"/>
        </w:rPr>
        <w:t>2</w:t>
      </w:r>
      <w:r w:rsidR="0038244B" w:rsidRPr="0092465E">
        <w:rPr>
          <w:rFonts w:ascii="Times New Roman" w:hAnsi="Times New Roman" w:cs="Times New Roman"/>
          <w:sz w:val="24"/>
          <w:szCs w:val="24"/>
        </w:rPr>
        <w:t xml:space="preserve">. </w:t>
      </w:r>
      <w:r w:rsidRPr="0092465E">
        <w:rPr>
          <w:rFonts w:ascii="Times New Roman" w:hAnsi="Times New Roman" w:cs="Times New Roman"/>
          <w:sz w:val="24"/>
          <w:szCs w:val="24"/>
        </w:rPr>
        <w:t xml:space="preserve"> </w:t>
      </w:r>
      <w:r w:rsidR="005F6317">
        <w:rPr>
          <w:rFonts w:ascii="Times New Roman" w:hAnsi="Times New Roman" w:cs="Times New Roman"/>
          <w:sz w:val="24"/>
          <w:szCs w:val="24"/>
          <w:u w:val="single"/>
        </w:rPr>
        <w:t>Purpose of Establishing the System</w:t>
      </w:r>
      <w:r w:rsidR="0038244B" w:rsidRPr="0092465E">
        <w:rPr>
          <w:rFonts w:ascii="Times New Roman" w:hAnsi="Times New Roman" w:cs="Times New Roman"/>
          <w:sz w:val="24"/>
          <w:szCs w:val="24"/>
        </w:rPr>
        <w:t xml:space="preserve">: </w:t>
      </w:r>
      <w:r w:rsidR="00FE6E10" w:rsidRPr="0092465E">
        <w:rPr>
          <w:rFonts w:ascii="Times New Roman" w:hAnsi="Times New Roman" w:cs="Times New Roman"/>
          <w:sz w:val="24"/>
          <w:szCs w:val="24"/>
        </w:rPr>
        <w:t xml:space="preserve"> </w:t>
      </w:r>
      <w:r w:rsidR="0038244B" w:rsidRPr="0092465E">
        <w:rPr>
          <w:rFonts w:ascii="Times New Roman" w:eastAsia="Times New Roman" w:hAnsi="Times New Roman" w:cs="Times New Roman"/>
          <w:color w:val="000000" w:themeColor="text1"/>
          <w:sz w:val="24"/>
          <w:szCs w:val="24"/>
        </w:rPr>
        <w:t xml:space="preserve">The </w:t>
      </w:r>
      <w:r w:rsidR="00E57EB0" w:rsidRPr="00E57EB0">
        <w:rPr>
          <w:rFonts w:ascii="Times New Roman" w:hAnsi="Times New Roman" w:cs="Times New Roman"/>
          <w:color w:val="000000" w:themeColor="text1"/>
          <w:sz w:val="24"/>
          <w:szCs w:val="24"/>
          <w:highlight w:val="yellow"/>
        </w:rPr>
        <w:t>Youth Challe</w:t>
      </w:r>
      <w:r w:rsidR="00E57EB0">
        <w:rPr>
          <w:rFonts w:ascii="Times New Roman" w:hAnsi="Times New Roman" w:cs="Times New Roman"/>
          <w:color w:val="000000" w:themeColor="text1"/>
          <w:sz w:val="24"/>
          <w:szCs w:val="24"/>
          <w:highlight w:val="yellow"/>
        </w:rPr>
        <w:t>NG</w:t>
      </w:r>
      <w:r w:rsidR="00E57EB0" w:rsidRPr="00E57EB0">
        <w:rPr>
          <w:rFonts w:ascii="Times New Roman" w:hAnsi="Times New Roman" w:cs="Times New Roman"/>
          <w:color w:val="000000" w:themeColor="text1"/>
          <w:sz w:val="24"/>
          <w:szCs w:val="24"/>
          <w:highlight w:val="yellow"/>
        </w:rPr>
        <w:t>e Program</w:t>
      </w:r>
      <w:r w:rsidR="00352FA8" w:rsidRPr="0092465E">
        <w:rPr>
          <w:rFonts w:ascii="Times New Roman" w:eastAsia="Times New Roman" w:hAnsi="Times New Roman" w:cs="Times New Roman"/>
          <w:color w:val="000000" w:themeColor="text1"/>
          <w:sz w:val="24"/>
          <w:szCs w:val="24"/>
        </w:rPr>
        <w:t xml:space="preserve"> </w:t>
      </w:r>
      <w:r w:rsidR="0038244B" w:rsidRPr="0092465E">
        <w:rPr>
          <w:rFonts w:ascii="Times New Roman" w:eastAsia="Times New Roman" w:hAnsi="Times New Roman" w:cs="Times New Roman"/>
          <w:color w:val="000000" w:themeColor="text1"/>
          <w:sz w:val="24"/>
          <w:szCs w:val="24"/>
        </w:rPr>
        <w:t xml:space="preserve">is proposing to </w:t>
      </w:r>
      <w:r w:rsidR="008D0FBB">
        <w:rPr>
          <w:rFonts w:ascii="Times New Roman" w:eastAsia="Times New Roman" w:hAnsi="Times New Roman" w:cs="Times New Roman"/>
          <w:color w:val="000000" w:themeColor="text1"/>
          <w:sz w:val="24"/>
          <w:szCs w:val="24"/>
        </w:rPr>
        <w:t>modify an existing</w:t>
      </w:r>
      <w:r w:rsidR="00376A8F">
        <w:rPr>
          <w:rFonts w:ascii="Times New Roman" w:eastAsia="Times New Roman" w:hAnsi="Times New Roman" w:cs="Times New Roman"/>
          <w:color w:val="000000" w:themeColor="text1"/>
          <w:sz w:val="24"/>
          <w:szCs w:val="24"/>
        </w:rPr>
        <w:t xml:space="preserve"> </w:t>
      </w:r>
      <w:r w:rsidR="005F6317">
        <w:rPr>
          <w:rFonts w:ascii="Times New Roman" w:eastAsia="Times New Roman" w:hAnsi="Times New Roman" w:cs="Times New Roman"/>
          <w:color w:val="000000" w:themeColor="text1"/>
          <w:sz w:val="24"/>
          <w:szCs w:val="24"/>
        </w:rPr>
        <w:t>system of records for management of internal events</w:t>
      </w:r>
      <w:r w:rsidR="008D0FBB">
        <w:rPr>
          <w:rFonts w:ascii="Times New Roman" w:eastAsia="Times New Roman" w:hAnsi="Times New Roman" w:cs="Times New Roman"/>
          <w:color w:val="000000" w:themeColor="text1"/>
          <w:sz w:val="24"/>
          <w:szCs w:val="24"/>
        </w:rPr>
        <w:t xml:space="preserve"> </w:t>
      </w:r>
      <w:r w:rsidR="001A15B6">
        <w:rPr>
          <w:rFonts w:ascii="Times New Roman" w:eastAsia="Times New Roman" w:hAnsi="Times New Roman" w:cs="Times New Roman"/>
          <w:color w:val="000000" w:themeColor="text1"/>
          <w:sz w:val="24"/>
          <w:szCs w:val="24"/>
        </w:rPr>
        <w:t xml:space="preserve">and </w:t>
      </w:r>
      <w:r w:rsidR="008D0FBB">
        <w:rPr>
          <w:rFonts w:ascii="Times New Roman" w:eastAsia="Times New Roman" w:hAnsi="Times New Roman" w:cs="Times New Roman"/>
          <w:color w:val="000000" w:themeColor="text1"/>
          <w:sz w:val="24"/>
          <w:szCs w:val="24"/>
        </w:rPr>
        <w:t>business activities</w:t>
      </w:r>
      <w:r w:rsidR="005F6317">
        <w:rPr>
          <w:rFonts w:ascii="Times New Roman" w:eastAsia="Times New Roman" w:hAnsi="Times New Roman" w:cs="Times New Roman"/>
          <w:color w:val="000000" w:themeColor="text1"/>
          <w:sz w:val="24"/>
          <w:szCs w:val="24"/>
        </w:rPr>
        <w:t xml:space="preserve"> conducted by </w:t>
      </w:r>
      <w:r w:rsidR="00352FA8">
        <w:rPr>
          <w:rFonts w:ascii="Times New Roman" w:eastAsia="Times New Roman" w:hAnsi="Times New Roman" w:cs="Times New Roman"/>
          <w:color w:val="000000" w:themeColor="text1"/>
          <w:sz w:val="24"/>
          <w:szCs w:val="24"/>
        </w:rPr>
        <w:t>its</w:t>
      </w:r>
      <w:r w:rsidR="005F6317">
        <w:rPr>
          <w:rFonts w:ascii="Times New Roman" w:eastAsia="Times New Roman" w:hAnsi="Times New Roman" w:cs="Times New Roman"/>
          <w:color w:val="000000" w:themeColor="text1"/>
          <w:sz w:val="24"/>
          <w:szCs w:val="24"/>
        </w:rPr>
        <w:t xml:space="preserve"> staff.  This is required </w:t>
      </w:r>
      <w:r w:rsidR="00595C46">
        <w:rPr>
          <w:rFonts w:ascii="Times New Roman" w:eastAsia="Times New Roman" w:hAnsi="Times New Roman" w:cs="Times New Roman"/>
          <w:color w:val="000000" w:themeColor="text1"/>
          <w:sz w:val="24"/>
          <w:szCs w:val="24"/>
        </w:rPr>
        <w:t>for program management functions</w:t>
      </w:r>
      <w:r w:rsidR="004B16F5">
        <w:rPr>
          <w:rFonts w:ascii="Times New Roman" w:eastAsia="Times New Roman" w:hAnsi="Times New Roman" w:cs="Times New Roman"/>
          <w:color w:val="000000" w:themeColor="text1"/>
          <w:sz w:val="24"/>
          <w:szCs w:val="24"/>
        </w:rPr>
        <w:t xml:space="preserve"> such as</w:t>
      </w:r>
      <w:r w:rsidR="00224831">
        <w:rPr>
          <w:rFonts w:ascii="Times New Roman" w:eastAsia="Times New Roman" w:hAnsi="Times New Roman" w:cs="Times New Roman"/>
          <w:color w:val="000000" w:themeColor="text1"/>
          <w:sz w:val="24"/>
          <w:szCs w:val="24"/>
        </w:rPr>
        <w:t xml:space="preserve"> </w:t>
      </w:r>
      <w:r w:rsidR="005F6317">
        <w:rPr>
          <w:rFonts w:ascii="Times New Roman" w:eastAsia="Times New Roman" w:hAnsi="Times New Roman" w:cs="Times New Roman"/>
          <w:color w:val="000000" w:themeColor="text1"/>
          <w:sz w:val="24"/>
          <w:szCs w:val="24"/>
        </w:rPr>
        <w:t xml:space="preserve">track attendance at events, receive feedback from events, </w:t>
      </w:r>
      <w:r w:rsidR="001A15B6">
        <w:rPr>
          <w:rFonts w:ascii="Times New Roman" w:eastAsia="Times New Roman" w:hAnsi="Times New Roman" w:cs="Times New Roman"/>
          <w:color w:val="000000" w:themeColor="text1"/>
          <w:sz w:val="24"/>
          <w:szCs w:val="24"/>
        </w:rPr>
        <w:t xml:space="preserve">track training, maintain </w:t>
      </w:r>
      <w:r w:rsidR="006614AD">
        <w:rPr>
          <w:rFonts w:ascii="Times New Roman" w:eastAsia="Times New Roman" w:hAnsi="Times New Roman" w:cs="Times New Roman"/>
          <w:color w:val="000000" w:themeColor="text1"/>
          <w:sz w:val="24"/>
          <w:szCs w:val="24"/>
        </w:rPr>
        <w:t xml:space="preserve">points of contact, and </w:t>
      </w:r>
      <w:r w:rsidR="004B16F5">
        <w:rPr>
          <w:rFonts w:ascii="Times New Roman" w:eastAsia="Times New Roman" w:hAnsi="Times New Roman" w:cs="Times New Roman"/>
          <w:color w:val="000000" w:themeColor="text1"/>
          <w:sz w:val="24"/>
          <w:szCs w:val="24"/>
        </w:rPr>
        <w:t>reporting</w:t>
      </w:r>
      <w:r w:rsidR="005F6317">
        <w:rPr>
          <w:rFonts w:ascii="Times New Roman" w:eastAsia="Times New Roman" w:hAnsi="Times New Roman" w:cs="Times New Roman"/>
          <w:color w:val="000000" w:themeColor="text1"/>
          <w:sz w:val="24"/>
          <w:szCs w:val="24"/>
        </w:rPr>
        <w:t>.</w:t>
      </w:r>
    </w:p>
    <w:p w14:paraId="6EA0BC00" w14:textId="77777777" w:rsidR="00C97FC3" w:rsidRPr="0092465E" w:rsidRDefault="00C97FC3" w:rsidP="008D3937">
      <w:pPr>
        <w:tabs>
          <w:tab w:val="left" w:pos="720"/>
        </w:tabs>
        <w:spacing w:after="0" w:line="240" w:lineRule="auto"/>
        <w:rPr>
          <w:rFonts w:ascii="Times New Roman" w:hAnsi="Times New Roman" w:cs="Times New Roman"/>
          <w:sz w:val="24"/>
          <w:szCs w:val="24"/>
        </w:rPr>
      </w:pPr>
    </w:p>
    <w:p w14:paraId="27593E7E" w14:textId="77777777" w:rsidR="002D20BB" w:rsidRDefault="003011B3" w:rsidP="008D3937">
      <w:pPr>
        <w:spacing w:after="0" w:line="240" w:lineRule="auto"/>
        <w:rPr>
          <w:rFonts w:ascii="Times New Roman" w:hAnsi="Times New Roman" w:cs="Times New Roman"/>
          <w:sz w:val="24"/>
          <w:szCs w:val="24"/>
        </w:rPr>
      </w:pPr>
      <w:r w:rsidRPr="0092465E">
        <w:rPr>
          <w:rFonts w:ascii="Times New Roman" w:hAnsi="Times New Roman" w:cs="Times New Roman"/>
          <w:sz w:val="24"/>
          <w:szCs w:val="24"/>
        </w:rPr>
        <w:t>3</w:t>
      </w:r>
      <w:r w:rsidR="0038244B" w:rsidRPr="0092465E">
        <w:rPr>
          <w:rFonts w:ascii="Times New Roman" w:hAnsi="Times New Roman" w:cs="Times New Roman"/>
          <w:sz w:val="24"/>
          <w:szCs w:val="24"/>
        </w:rPr>
        <w:t xml:space="preserve">. </w:t>
      </w:r>
      <w:r w:rsidRPr="0092465E">
        <w:rPr>
          <w:rFonts w:ascii="Times New Roman" w:hAnsi="Times New Roman" w:cs="Times New Roman"/>
          <w:sz w:val="24"/>
          <w:szCs w:val="24"/>
        </w:rPr>
        <w:t xml:space="preserve"> </w:t>
      </w:r>
      <w:r w:rsidR="00C97FC3" w:rsidRPr="0092465E">
        <w:rPr>
          <w:rFonts w:ascii="Times New Roman" w:hAnsi="Times New Roman" w:cs="Times New Roman"/>
          <w:sz w:val="24"/>
          <w:szCs w:val="24"/>
          <w:u w:val="single"/>
        </w:rPr>
        <w:t xml:space="preserve">Authority for maintenance </w:t>
      </w:r>
      <w:r w:rsidRPr="0092465E">
        <w:rPr>
          <w:rFonts w:ascii="Times New Roman" w:hAnsi="Times New Roman" w:cs="Times New Roman"/>
          <w:sz w:val="24"/>
          <w:szCs w:val="24"/>
          <w:u w:val="single"/>
        </w:rPr>
        <w:t xml:space="preserve">(maintained, collected, used, or disseminated) </w:t>
      </w:r>
      <w:r w:rsidR="00C97FC3" w:rsidRPr="0092465E">
        <w:rPr>
          <w:rFonts w:ascii="Times New Roman" w:hAnsi="Times New Roman" w:cs="Times New Roman"/>
          <w:sz w:val="24"/>
          <w:szCs w:val="24"/>
          <w:u w:val="single"/>
        </w:rPr>
        <w:t>of the system</w:t>
      </w:r>
      <w:r w:rsidR="00C97FC3" w:rsidRPr="0092465E">
        <w:rPr>
          <w:rFonts w:ascii="Times New Roman" w:hAnsi="Times New Roman" w:cs="Times New Roman"/>
          <w:sz w:val="24"/>
          <w:szCs w:val="24"/>
        </w:rPr>
        <w:t xml:space="preserve">: </w:t>
      </w:r>
    </w:p>
    <w:p w14:paraId="25BF303B" w14:textId="32C6AA75" w:rsidR="00C97FC3" w:rsidRPr="00411512" w:rsidRDefault="008D3937" w:rsidP="008D3937">
      <w:pPr>
        <w:spacing w:after="0" w:line="240" w:lineRule="auto"/>
        <w:rPr>
          <w:rFonts w:ascii="Times New Roman" w:hAnsi="Times New Roman" w:cs="Times New Roman"/>
          <w:sz w:val="24"/>
          <w:szCs w:val="24"/>
        </w:rPr>
      </w:pPr>
      <w:r w:rsidRPr="00F11254">
        <w:rPr>
          <w:rFonts w:ascii="Times New Roman" w:eastAsia="Times New Roman" w:hAnsi="Times New Roman" w:cs="Times New Roman"/>
          <w:color w:val="000000" w:themeColor="text1"/>
          <w:sz w:val="24"/>
          <w:szCs w:val="24"/>
          <w:highlight w:val="yellow"/>
        </w:rPr>
        <w:t xml:space="preserve">10 </w:t>
      </w:r>
      <w:r w:rsidRPr="00F11254">
        <w:rPr>
          <w:rFonts w:ascii="Times New Roman" w:eastAsia="Times New Roman" w:hAnsi="Times New Roman" w:cs="Times New Roman"/>
          <w:sz w:val="24"/>
          <w:szCs w:val="24"/>
          <w:highlight w:val="yellow"/>
        </w:rPr>
        <w:t>U.S.C. 10502</w:t>
      </w:r>
      <w:r w:rsidR="005370B6" w:rsidRPr="00F11254">
        <w:rPr>
          <w:rFonts w:ascii="Times New Roman" w:eastAsia="Times New Roman" w:hAnsi="Times New Roman" w:cs="Times New Roman"/>
          <w:sz w:val="24"/>
          <w:szCs w:val="24"/>
          <w:highlight w:val="yellow"/>
        </w:rPr>
        <w:t xml:space="preserve">, Chief, National Guard Bureau; </w:t>
      </w:r>
      <w:r w:rsidR="00D3105A" w:rsidRPr="00F11254">
        <w:rPr>
          <w:rFonts w:ascii="Times New Roman" w:eastAsia="Times New Roman" w:hAnsi="Times New Roman" w:cs="Times New Roman"/>
          <w:sz w:val="24"/>
          <w:szCs w:val="24"/>
          <w:highlight w:val="yellow"/>
        </w:rPr>
        <w:t xml:space="preserve">10 U.S.C. 12302, Ready Reserve; </w:t>
      </w:r>
      <w:r w:rsidR="005370B6" w:rsidRPr="00F11254">
        <w:rPr>
          <w:rFonts w:ascii="Times New Roman" w:eastAsia="Times New Roman" w:hAnsi="Times New Roman" w:cs="Times New Roman"/>
          <w:sz w:val="24"/>
          <w:szCs w:val="24"/>
          <w:highlight w:val="yellow"/>
        </w:rPr>
        <w:t>10 U.S.C. 10145, Ready Reserve: placement in;</w:t>
      </w:r>
      <w:r w:rsidR="00224831" w:rsidRPr="00F11254">
        <w:rPr>
          <w:rFonts w:ascii="Times New Roman" w:eastAsia="Times New Roman" w:hAnsi="Times New Roman" w:cs="Times New Roman"/>
          <w:sz w:val="24"/>
          <w:szCs w:val="24"/>
          <w:highlight w:val="yellow"/>
        </w:rPr>
        <w:t xml:space="preserve"> DoDI 1342.22 Military Family Readiness</w:t>
      </w:r>
      <w:r w:rsidR="000F7509" w:rsidRPr="000F7509">
        <w:rPr>
          <w:rFonts w:ascii="Times New Roman" w:eastAsia="Times New Roman" w:hAnsi="Times New Roman" w:cs="Times New Roman"/>
          <w:sz w:val="24"/>
          <w:szCs w:val="24"/>
          <w:highlight w:val="yellow"/>
        </w:rPr>
        <w:t>; Title 32 U.S.C. Section 509, National Guard Youth ChalleNGe Program of Opportunities for Civilian Youth.</w:t>
      </w:r>
    </w:p>
    <w:p w14:paraId="32AA13B6" w14:textId="77777777" w:rsidR="00C97FC3" w:rsidRPr="0092465E" w:rsidRDefault="00C97FC3" w:rsidP="008D3937">
      <w:pPr>
        <w:tabs>
          <w:tab w:val="left" w:pos="720"/>
        </w:tabs>
        <w:spacing w:after="0" w:line="240" w:lineRule="auto"/>
        <w:rPr>
          <w:rFonts w:ascii="Times New Roman" w:hAnsi="Times New Roman" w:cs="Times New Roman"/>
          <w:sz w:val="24"/>
          <w:szCs w:val="24"/>
        </w:rPr>
      </w:pPr>
    </w:p>
    <w:p w14:paraId="41C30382" w14:textId="027C825B" w:rsidR="00C97FC3" w:rsidRPr="0092465E" w:rsidRDefault="003011B3" w:rsidP="0038244B">
      <w:pPr>
        <w:tabs>
          <w:tab w:val="left" w:pos="720"/>
        </w:tabs>
        <w:spacing w:after="0" w:line="240" w:lineRule="auto"/>
        <w:rPr>
          <w:rFonts w:ascii="Times New Roman" w:hAnsi="Times New Roman" w:cs="Times New Roman"/>
          <w:sz w:val="24"/>
          <w:szCs w:val="24"/>
        </w:rPr>
      </w:pPr>
      <w:r w:rsidRPr="0092465E">
        <w:rPr>
          <w:rFonts w:ascii="Times New Roman" w:hAnsi="Times New Roman" w:cs="Times New Roman"/>
          <w:sz w:val="24"/>
          <w:szCs w:val="24"/>
        </w:rPr>
        <w:t>4</w:t>
      </w:r>
      <w:r w:rsidR="0038244B" w:rsidRPr="0092465E">
        <w:rPr>
          <w:rFonts w:ascii="Times New Roman" w:hAnsi="Times New Roman" w:cs="Times New Roman"/>
          <w:sz w:val="24"/>
          <w:szCs w:val="24"/>
        </w:rPr>
        <w:t xml:space="preserve">. </w:t>
      </w:r>
      <w:r w:rsidR="00AD005E" w:rsidRPr="0092465E">
        <w:rPr>
          <w:rFonts w:ascii="Times New Roman" w:hAnsi="Times New Roman" w:cs="Times New Roman"/>
          <w:sz w:val="24"/>
          <w:szCs w:val="24"/>
        </w:rPr>
        <w:t xml:space="preserve"> </w:t>
      </w:r>
      <w:r w:rsidR="00C97FC3" w:rsidRPr="0092465E">
        <w:rPr>
          <w:rFonts w:ascii="Times New Roman" w:hAnsi="Times New Roman" w:cs="Times New Roman"/>
          <w:sz w:val="24"/>
          <w:szCs w:val="24"/>
          <w:u w:val="single"/>
        </w:rPr>
        <w:t>Provide the agenc</w:t>
      </w:r>
      <w:r w:rsidR="007C6621" w:rsidRPr="0092465E">
        <w:rPr>
          <w:rFonts w:ascii="Times New Roman" w:hAnsi="Times New Roman" w:cs="Times New Roman"/>
          <w:sz w:val="24"/>
          <w:szCs w:val="24"/>
          <w:u w:val="single"/>
        </w:rPr>
        <w:t>y’s</w:t>
      </w:r>
      <w:r w:rsidR="00C97FC3" w:rsidRPr="0092465E">
        <w:rPr>
          <w:rFonts w:ascii="Times New Roman" w:hAnsi="Times New Roman" w:cs="Times New Roman"/>
          <w:sz w:val="24"/>
          <w:szCs w:val="24"/>
          <w:u w:val="single"/>
        </w:rPr>
        <w:t xml:space="preserve"> evaluation on the probable or</w:t>
      </w:r>
      <w:r w:rsidR="00D408DD" w:rsidRPr="0092465E">
        <w:rPr>
          <w:rFonts w:ascii="Times New Roman" w:hAnsi="Times New Roman" w:cs="Times New Roman"/>
          <w:sz w:val="24"/>
          <w:szCs w:val="24"/>
          <w:u w:val="single"/>
        </w:rPr>
        <w:t xml:space="preserve"> </w:t>
      </w:r>
      <w:r w:rsidR="00C97FC3" w:rsidRPr="0092465E">
        <w:rPr>
          <w:rFonts w:ascii="Times New Roman" w:hAnsi="Times New Roman" w:cs="Times New Roman"/>
          <w:sz w:val="24"/>
          <w:szCs w:val="24"/>
          <w:u w:val="single"/>
        </w:rPr>
        <w:t>potential effects on the privacy of individuals</w:t>
      </w:r>
      <w:r w:rsidR="0038244B" w:rsidRPr="0092465E">
        <w:rPr>
          <w:rFonts w:ascii="Times New Roman" w:hAnsi="Times New Roman" w:cs="Times New Roman"/>
          <w:sz w:val="24"/>
          <w:szCs w:val="24"/>
        </w:rPr>
        <w:t xml:space="preserve">: </w:t>
      </w:r>
      <w:r w:rsidR="00FE6E10" w:rsidRPr="0092465E">
        <w:rPr>
          <w:rFonts w:ascii="Times New Roman" w:hAnsi="Times New Roman" w:cs="Times New Roman"/>
          <w:sz w:val="24"/>
          <w:szCs w:val="24"/>
        </w:rPr>
        <w:t xml:space="preserve"> </w:t>
      </w:r>
      <w:r w:rsidR="00187FAF">
        <w:rPr>
          <w:rFonts w:ascii="Times New Roman" w:hAnsi="Times New Roman" w:cs="Times New Roman"/>
          <w:sz w:val="24"/>
          <w:szCs w:val="24"/>
        </w:rPr>
        <w:t>T</w:t>
      </w:r>
      <w:r w:rsidR="00C97FC3" w:rsidRPr="0092465E">
        <w:rPr>
          <w:rFonts w:ascii="Times New Roman" w:hAnsi="Times New Roman" w:cs="Times New Roman"/>
          <w:sz w:val="24"/>
          <w:szCs w:val="24"/>
        </w:rPr>
        <w:t>he National Guard Bureau reviewed the safeguards established for the system to ensure they are compliant with DoD requirements and are appropriate to the sensitivity of the information stored within the system.</w:t>
      </w:r>
    </w:p>
    <w:p w14:paraId="716A7C9F" w14:textId="77777777" w:rsidR="00C97FC3" w:rsidRPr="0092465E" w:rsidRDefault="00C97FC3" w:rsidP="008D3937">
      <w:pPr>
        <w:tabs>
          <w:tab w:val="left" w:pos="720"/>
        </w:tabs>
        <w:spacing w:after="0" w:line="240" w:lineRule="auto"/>
        <w:rPr>
          <w:rFonts w:ascii="Times New Roman" w:hAnsi="Times New Roman" w:cs="Times New Roman"/>
          <w:sz w:val="24"/>
          <w:szCs w:val="24"/>
        </w:rPr>
      </w:pPr>
    </w:p>
    <w:p w14:paraId="1D3BDD45" w14:textId="77777777" w:rsidR="00C97FC3" w:rsidRPr="0092465E" w:rsidRDefault="003011B3" w:rsidP="008D3937">
      <w:pPr>
        <w:pStyle w:val="PlainText"/>
        <w:rPr>
          <w:szCs w:val="24"/>
        </w:rPr>
      </w:pPr>
      <w:r w:rsidRPr="0092465E">
        <w:rPr>
          <w:szCs w:val="24"/>
        </w:rPr>
        <w:t>5</w:t>
      </w:r>
      <w:r w:rsidR="0038244B" w:rsidRPr="0092465E">
        <w:rPr>
          <w:szCs w:val="24"/>
        </w:rPr>
        <w:t xml:space="preserve">. </w:t>
      </w:r>
      <w:r w:rsidR="00AD005E" w:rsidRPr="0092465E">
        <w:rPr>
          <w:szCs w:val="24"/>
        </w:rPr>
        <w:t xml:space="preserve"> </w:t>
      </w:r>
      <w:r w:rsidR="00C97FC3" w:rsidRPr="0092465E">
        <w:rPr>
          <w:szCs w:val="24"/>
          <w:u w:val="single"/>
        </w:rPr>
        <w:t>Routine use compatibility</w:t>
      </w:r>
      <w:r w:rsidR="00C97FC3" w:rsidRPr="0092465E">
        <w:rPr>
          <w:szCs w:val="24"/>
        </w:rPr>
        <w:t xml:space="preserve">:  In addition to those disclosures generally permitted under 5 U.S.C. 552a(b) of the Privacy Act of 1974, as amended, these records contained therein may specifically be disclosed outside the DoD as a routine use pursuant to 5 U.S.C. 552a(b)(3) as follows: </w:t>
      </w:r>
    </w:p>
    <w:p w14:paraId="1CA45D23" w14:textId="77777777" w:rsidR="00AD005E" w:rsidRPr="0092465E" w:rsidRDefault="00AD005E" w:rsidP="00AD005E">
      <w:pPr>
        <w:shd w:val="clear" w:color="auto" w:fill="FFFFFF"/>
        <w:spacing w:after="0" w:line="240" w:lineRule="auto"/>
        <w:outlineLvl w:val="2"/>
        <w:rPr>
          <w:rFonts w:ascii="Times New Roman" w:eastAsia="Times New Roman" w:hAnsi="Times New Roman" w:cs="Times New Roman"/>
          <w:bCs/>
          <w:color w:val="000000"/>
          <w:sz w:val="24"/>
          <w:szCs w:val="24"/>
        </w:rPr>
      </w:pPr>
    </w:p>
    <w:p w14:paraId="4C608F45" w14:textId="579205A8" w:rsidR="00AD005E" w:rsidRPr="0092465E" w:rsidRDefault="003132E6" w:rsidP="00AD005E">
      <w:pPr>
        <w:shd w:val="clear" w:color="auto" w:fill="FFFFFF"/>
        <w:spacing w:after="0" w:line="240" w:lineRule="auto"/>
        <w:outlineLvl w:val="2"/>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5a</w:t>
      </w:r>
      <w:r w:rsidR="00AD005E" w:rsidRPr="0092465E">
        <w:rPr>
          <w:rFonts w:ascii="Times New Roman" w:eastAsia="Times New Roman" w:hAnsi="Times New Roman" w:cs="Times New Roman"/>
          <w:bCs/>
          <w:color w:val="000000"/>
          <w:sz w:val="24"/>
          <w:szCs w:val="24"/>
        </w:rPr>
        <w:t xml:space="preserve">.  Congressional Inquiries Disclosure Routine Use: </w:t>
      </w:r>
      <w:r w:rsidR="00AD005E" w:rsidRPr="0092465E">
        <w:rPr>
          <w:rFonts w:ascii="Times New Roman" w:eastAsia="Times New Roman" w:hAnsi="Times New Roman" w:cs="Times New Roman"/>
          <w:color w:val="000000"/>
          <w:sz w:val="24"/>
          <w:szCs w:val="24"/>
        </w:rPr>
        <w:t>Disclosure from a system of records from this system may be made to a congressional office from the record of an individual in response to an inquiry from the congressional office made at the request of that individual.</w:t>
      </w:r>
    </w:p>
    <w:p w14:paraId="2F651F69" w14:textId="77777777" w:rsidR="00AD005E" w:rsidRPr="0092465E" w:rsidRDefault="00AD005E" w:rsidP="00AD005E">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5572D4B6" w14:textId="17EFEA75" w:rsidR="00AD005E" w:rsidRPr="0092465E" w:rsidRDefault="003132E6" w:rsidP="00AD005E">
      <w:pPr>
        <w:pStyle w:val="Heading3"/>
        <w:shd w:val="clear" w:color="auto" w:fill="FFFFFF"/>
        <w:spacing w:line="240" w:lineRule="auto"/>
        <w:rPr>
          <w:rFonts w:ascii="Times New Roman" w:hAnsi="Times New Roman" w:cs="Times New Roman"/>
          <w:color w:val="000000" w:themeColor="text1"/>
        </w:rPr>
      </w:pPr>
      <w:r>
        <w:rPr>
          <w:rFonts w:ascii="Times New Roman" w:hAnsi="Times New Roman" w:cs="Times New Roman"/>
          <w:color w:val="000000" w:themeColor="text1"/>
        </w:rPr>
        <w:t>5b</w:t>
      </w:r>
      <w:r w:rsidR="00AD005E" w:rsidRPr="0092465E">
        <w:rPr>
          <w:rFonts w:ascii="Times New Roman" w:hAnsi="Times New Roman" w:cs="Times New Roman"/>
          <w:color w:val="000000" w:themeColor="text1"/>
        </w:rPr>
        <w:t>.  Disclosure of Information to the General Services Administration Routine Use: A record from this system of records may be disclosed as a routine use to the General Services Administration for the purpose of records management inspections conducted under authority of 44 U.S.C. 2904 and 2906.</w:t>
      </w:r>
    </w:p>
    <w:p w14:paraId="31573497" w14:textId="77777777" w:rsidR="00AD005E" w:rsidRPr="0092465E" w:rsidRDefault="00AD005E" w:rsidP="00AD005E">
      <w:pPr>
        <w:pStyle w:val="Heading3"/>
        <w:shd w:val="clear" w:color="auto" w:fill="FFFFFF"/>
        <w:spacing w:line="240" w:lineRule="auto"/>
        <w:rPr>
          <w:rFonts w:ascii="Times New Roman" w:hAnsi="Times New Roman" w:cs="Times New Roman"/>
          <w:color w:val="000000" w:themeColor="text1"/>
        </w:rPr>
      </w:pPr>
    </w:p>
    <w:p w14:paraId="798962F6" w14:textId="6A02379C" w:rsidR="00AD005E" w:rsidRPr="0092465E" w:rsidRDefault="003132E6" w:rsidP="00AD005E">
      <w:pPr>
        <w:pStyle w:val="Heading3"/>
        <w:shd w:val="clear" w:color="auto" w:fill="FFFFFF"/>
        <w:spacing w:line="240" w:lineRule="auto"/>
        <w:rPr>
          <w:rFonts w:ascii="Times New Roman" w:hAnsi="Times New Roman" w:cs="Times New Roman"/>
          <w:color w:val="000000"/>
        </w:rPr>
      </w:pPr>
      <w:r>
        <w:rPr>
          <w:rFonts w:ascii="Times New Roman" w:hAnsi="Times New Roman" w:cs="Times New Roman"/>
          <w:color w:val="000000" w:themeColor="text1"/>
        </w:rPr>
        <w:t>5c</w:t>
      </w:r>
      <w:r w:rsidR="00AD005E" w:rsidRPr="0092465E">
        <w:rPr>
          <w:rFonts w:ascii="Times New Roman" w:hAnsi="Times New Roman" w:cs="Times New Roman"/>
          <w:color w:val="000000" w:themeColor="text1"/>
        </w:rPr>
        <w:t xml:space="preserve">.  Disclosure of Information to the National Archives and Records Administration Routine Use: </w:t>
      </w:r>
      <w:r w:rsidR="00AD005E" w:rsidRPr="0092465E">
        <w:rPr>
          <w:rFonts w:ascii="Times New Roman" w:hAnsi="Times New Roman" w:cs="Times New Roman"/>
          <w:color w:val="000000"/>
        </w:rPr>
        <w:t>A record from this system of records may be disclosed as a routine use to the National Archives and Records Administration for the purpose of records management inspections conducted under authority of 44 U.S.C. 2904 and 2906.</w:t>
      </w:r>
    </w:p>
    <w:p w14:paraId="26A67CF7" w14:textId="77777777" w:rsidR="00AD005E" w:rsidRPr="0092465E" w:rsidRDefault="00AD005E" w:rsidP="00A3756D">
      <w:pPr>
        <w:spacing w:after="0"/>
        <w:rPr>
          <w:rFonts w:ascii="Times New Roman" w:hAnsi="Times New Roman" w:cs="Times New Roman"/>
          <w:sz w:val="24"/>
          <w:szCs w:val="24"/>
        </w:rPr>
      </w:pPr>
    </w:p>
    <w:p w14:paraId="5C14E479" w14:textId="721C42D8" w:rsidR="00AD005E" w:rsidRDefault="003132E6" w:rsidP="00AD005E">
      <w:pPr>
        <w:pStyle w:val="Heading3"/>
        <w:shd w:val="clear" w:color="auto" w:fill="FFFFFF"/>
        <w:rPr>
          <w:rFonts w:ascii="Times New Roman" w:hAnsi="Times New Roman" w:cs="Times New Roman"/>
          <w:color w:val="000000"/>
        </w:rPr>
      </w:pPr>
      <w:r>
        <w:rPr>
          <w:rFonts w:ascii="Times New Roman" w:hAnsi="Times New Roman" w:cs="Times New Roman"/>
          <w:color w:val="000000" w:themeColor="text1"/>
        </w:rPr>
        <w:lastRenderedPageBreak/>
        <w:t>5d</w:t>
      </w:r>
      <w:r w:rsidR="00AD005E" w:rsidRPr="0092465E">
        <w:rPr>
          <w:rFonts w:ascii="Times New Roman" w:hAnsi="Times New Roman" w:cs="Times New Roman"/>
          <w:color w:val="000000" w:themeColor="text1"/>
        </w:rPr>
        <w:t xml:space="preserve">.  Data Breach Remediation Purposes Routine Use: </w:t>
      </w:r>
      <w:r w:rsidR="00AD005E" w:rsidRPr="0092465E">
        <w:rPr>
          <w:rFonts w:ascii="Times New Roman" w:hAnsi="Times New Roman" w:cs="Times New Roman"/>
          <w:color w:val="000000"/>
        </w:rPr>
        <w:t>A record from a this system of records may be disclosed to appropriate agencies, entities, and persons when (1) The Component suspects or has confirmed that the security or confidentiality of the information in the system of records has been compromised; (2) the Component has determined that as a result of the suspected or confirmed compromise there is a risk of harm to economic or property interests, identity theft or fraud, or harm to the security or integrity of this system or other systems or programs (whether maintained by the Component or another agency or entity) that rely upon the compromised information; and (3) the disclosure made to such agencies, entities, and persons is reasonably necessary to assist in connection with the Components efforts to respond to the suspected or confirmed compromise and prevent, minimize, or remedy such harm.</w:t>
      </w:r>
    </w:p>
    <w:p w14:paraId="288DE082" w14:textId="77777777" w:rsidR="003132E6" w:rsidRPr="00411512" w:rsidRDefault="003132E6" w:rsidP="00411512">
      <w:pPr>
        <w:rPr>
          <w:rFonts w:ascii="Times New Roman" w:hAnsi="Times New Roman" w:cs="Times New Roman"/>
        </w:rPr>
      </w:pPr>
    </w:p>
    <w:p w14:paraId="65EA99F1" w14:textId="77777777" w:rsidR="003132E6" w:rsidRPr="00411512" w:rsidRDefault="003132E6" w:rsidP="00411512">
      <w:pPr>
        <w:rPr>
          <w:rFonts w:ascii="Times New Roman" w:hAnsi="Times New Roman" w:cs="Times New Roman"/>
        </w:rPr>
      </w:pPr>
      <w:r>
        <w:rPr>
          <w:rFonts w:ascii="Times New Roman" w:hAnsi="Times New Roman" w:cs="Times New Roman"/>
          <w:sz w:val="24"/>
          <w:szCs w:val="24"/>
        </w:rPr>
        <w:t>5</w:t>
      </w:r>
      <w:r w:rsidRPr="00411512">
        <w:rPr>
          <w:rFonts w:ascii="Times New Roman" w:hAnsi="Times New Roman" w:cs="Times New Roman"/>
          <w:sz w:val="24"/>
          <w:szCs w:val="24"/>
        </w:rPr>
        <w:t xml:space="preserve">e. </w:t>
      </w:r>
      <w:r>
        <w:rPr>
          <w:rFonts w:ascii="Times New Roman" w:hAnsi="Times New Roman" w:cs="Times New Roman"/>
          <w:sz w:val="24"/>
          <w:szCs w:val="24"/>
        </w:rPr>
        <w:t xml:space="preserve">Contractor </w:t>
      </w:r>
      <w:r w:rsidRPr="00411512">
        <w:rPr>
          <w:rFonts w:ascii="Times New Roman" w:hAnsi="Times New Roman" w:cs="Times New Roman"/>
          <w:sz w:val="24"/>
          <w:szCs w:val="24"/>
        </w:rPr>
        <w:t xml:space="preserve">Technical Support </w:t>
      </w:r>
      <w:r>
        <w:rPr>
          <w:rFonts w:ascii="Times New Roman" w:hAnsi="Times New Roman" w:cs="Times New Roman"/>
          <w:sz w:val="24"/>
          <w:szCs w:val="24"/>
        </w:rPr>
        <w:t>Routine Use: A record from this system of records may be disclosed to the contractor to provide technical support if/when appropriate to troubleshoot and resolve technical issues.</w:t>
      </w:r>
    </w:p>
    <w:p w14:paraId="74208DA9" w14:textId="77777777" w:rsidR="00AD005E" w:rsidRPr="00411512" w:rsidRDefault="00AD005E" w:rsidP="00A3756D">
      <w:pPr>
        <w:spacing w:after="0"/>
        <w:rPr>
          <w:rFonts w:ascii="Times New Roman" w:hAnsi="Times New Roman" w:cs="Times New Roman"/>
          <w:sz w:val="24"/>
          <w:szCs w:val="24"/>
        </w:rPr>
      </w:pPr>
    </w:p>
    <w:p w14:paraId="1FE787CE" w14:textId="413D5D3E" w:rsidR="008D3937" w:rsidRPr="0092465E" w:rsidRDefault="00726BF5" w:rsidP="008D3937">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6</w:t>
      </w:r>
      <w:r w:rsidR="0038244B" w:rsidRPr="0092465E">
        <w:rPr>
          <w:rFonts w:ascii="Times New Roman" w:hAnsi="Times New Roman" w:cs="Times New Roman"/>
          <w:sz w:val="24"/>
          <w:szCs w:val="24"/>
        </w:rPr>
        <w:t xml:space="preserve">. </w:t>
      </w:r>
      <w:r w:rsidR="00D724DF" w:rsidRPr="0092465E">
        <w:rPr>
          <w:rFonts w:ascii="Times New Roman" w:hAnsi="Times New Roman" w:cs="Times New Roman"/>
          <w:sz w:val="24"/>
          <w:szCs w:val="24"/>
        </w:rPr>
        <w:t xml:space="preserve"> </w:t>
      </w:r>
      <w:r w:rsidR="00C97FC3" w:rsidRPr="0092465E">
        <w:rPr>
          <w:rFonts w:ascii="Times New Roman" w:hAnsi="Times New Roman" w:cs="Times New Roman"/>
          <w:sz w:val="24"/>
          <w:szCs w:val="24"/>
          <w:u w:val="single"/>
        </w:rPr>
        <w:t>OMB information collection requirements</w:t>
      </w:r>
      <w:r w:rsidR="00C97FC3" w:rsidRPr="0092465E">
        <w:rPr>
          <w:rFonts w:ascii="Times New Roman" w:hAnsi="Times New Roman" w:cs="Times New Roman"/>
          <w:sz w:val="24"/>
          <w:szCs w:val="24"/>
        </w:rPr>
        <w:t xml:space="preserve">: </w:t>
      </w:r>
    </w:p>
    <w:p w14:paraId="1051A39C" w14:textId="77777777" w:rsidR="0038244B" w:rsidRPr="0092465E" w:rsidRDefault="0038244B" w:rsidP="008D3937">
      <w:pPr>
        <w:tabs>
          <w:tab w:val="left" w:pos="720"/>
        </w:tabs>
        <w:spacing w:after="0" w:line="240" w:lineRule="auto"/>
        <w:rPr>
          <w:rFonts w:ascii="Times New Roman" w:hAnsi="Times New Roman" w:cs="Times New Roman"/>
          <w:sz w:val="24"/>
          <w:szCs w:val="24"/>
        </w:rPr>
      </w:pPr>
    </w:p>
    <w:p w14:paraId="26FE4CDF" w14:textId="77777777" w:rsidR="00C97FC3" w:rsidRPr="0092465E" w:rsidRDefault="00C97FC3" w:rsidP="008D3937">
      <w:pPr>
        <w:tabs>
          <w:tab w:val="left" w:pos="720"/>
        </w:tabs>
        <w:spacing w:after="0" w:line="240" w:lineRule="auto"/>
        <w:rPr>
          <w:rFonts w:ascii="Times New Roman" w:hAnsi="Times New Roman" w:cs="Times New Roman"/>
          <w:sz w:val="24"/>
          <w:szCs w:val="24"/>
        </w:rPr>
      </w:pPr>
      <w:r w:rsidRPr="0092465E">
        <w:rPr>
          <w:rFonts w:ascii="Times New Roman" w:hAnsi="Times New Roman" w:cs="Times New Roman"/>
          <w:sz w:val="24"/>
          <w:szCs w:val="24"/>
        </w:rPr>
        <w:t xml:space="preserve">OMB collection required:  </w:t>
      </w:r>
      <w:r w:rsidR="001E032D" w:rsidRPr="0092465E">
        <w:rPr>
          <w:rFonts w:ascii="Times New Roman" w:hAnsi="Times New Roman" w:cs="Times New Roman"/>
          <w:sz w:val="24"/>
          <w:szCs w:val="24"/>
        </w:rPr>
        <w:t>Yes</w:t>
      </w:r>
    </w:p>
    <w:p w14:paraId="04D7DF82" w14:textId="77777777" w:rsidR="00C97FC3" w:rsidRPr="0092465E" w:rsidRDefault="00C97FC3" w:rsidP="008D3937">
      <w:pPr>
        <w:tabs>
          <w:tab w:val="left" w:pos="720"/>
        </w:tabs>
        <w:spacing w:after="0" w:line="240" w:lineRule="auto"/>
        <w:rPr>
          <w:rFonts w:ascii="Times New Roman" w:hAnsi="Times New Roman" w:cs="Times New Roman"/>
          <w:sz w:val="24"/>
          <w:szCs w:val="24"/>
        </w:rPr>
      </w:pPr>
      <w:r w:rsidRPr="0092465E">
        <w:rPr>
          <w:rFonts w:ascii="Times New Roman" w:hAnsi="Times New Roman" w:cs="Times New Roman"/>
          <w:sz w:val="24"/>
          <w:szCs w:val="24"/>
        </w:rPr>
        <w:t>OMB Control Number:</w:t>
      </w:r>
      <w:r w:rsidR="001E032D" w:rsidRPr="0092465E">
        <w:rPr>
          <w:rFonts w:ascii="Times New Roman" w:hAnsi="Times New Roman" w:cs="Times New Roman"/>
          <w:sz w:val="24"/>
          <w:szCs w:val="24"/>
        </w:rPr>
        <w:t xml:space="preserve"> </w:t>
      </w:r>
      <w:r w:rsidR="00E956A2" w:rsidRPr="0092465E">
        <w:rPr>
          <w:rFonts w:ascii="Times New Roman" w:hAnsi="Times New Roman" w:cs="Times New Roman"/>
          <w:sz w:val="24"/>
          <w:szCs w:val="24"/>
        </w:rPr>
        <w:t xml:space="preserve"> </w:t>
      </w:r>
      <w:r w:rsidR="001E032D" w:rsidRPr="0092465E">
        <w:rPr>
          <w:rFonts w:ascii="Times New Roman" w:hAnsi="Times New Roman" w:cs="Times New Roman"/>
          <w:sz w:val="24"/>
          <w:szCs w:val="24"/>
        </w:rPr>
        <w:t>0704-0537</w:t>
      </w:r>
    </w:p>
    <w:p w14:paraId="48079801" w14:textId="77777777" w:rsidR="008D3937" w:rsidRPr="0092465E" w:rsidRDefault="008D3937" w:rsidP="008D3937">
      <w:pPr>
        <w:tabs>
          <w:tab w:val="left" w:pos="720"/>
        </w:tabs>
        <w:spacing w:after="0" w:line="240" w:lineRule="auto"/>
        <w:rPr>
          <w:rFonts w:ascii="Times New Roman" w:hAnsi="Times New Roman" w:cs="Times New Roman"/>
          <w:sz w:val="24"/>
          <w:szCs w:val="24"/>
        </w:rPr>
      </w:pPr>
    </w:p>
    <w:p w14:paraId="008AB5B4" w14:textId="7F521D24" w:rsidR="003D50C9" w:rsidRDefault="00C97FC3" w:rsidP="008D3937">
      <w:pPr>
        <w:pStyle w:val="NormalWeb"/>
        <w:spacing w:before="0" w:beforeAutospacing="0" w:after="0" w:afterAutospacing="0"/>
        <w:rPr>
          <w:color w:val="FF0000"/>
        </w:rPr>
      </w:pPr>
      <w:r w:rsidRPr="0092465E">
        <w:rPr>
          <w:color w:val="000000" w:themeColor="text1"/>
        </w:rPr>
        <w:t>Provide titles of any information collection requests (e.g., forms and number, surveys, interview scripts, etc.) contained in the system of records:</w:t>
      </w:r>
      <w:r w:rsidR="00584B96" w:rsidRPr="0092465E">
        <w:rPr>
          <w:color w:val="000000" w:themeColor="text1"/>
        </w:rPr>
        <w:t xml:space="preserve"> </w:t>
      </w:r>
      <w:r w:rsidR="00376A8F">
        <w:rPr>
          <w:color w:val="000000" w:themeColor="text1"/>
        </w:rPr>
        <w:t xml:space="preserve"> </w:t>
      </w:r>
    </w:p>
    <w:p w14:paraId="70FB7208" w14:textId="0117BF1B" w:rsidR="00C97FC3" w:rsidRPr="00376A8F" w:rsidRDefault="003D50C9" w:rsidP="008D3937">
      <w:pPr>
        <w:pStyle w:val="NormalWeb"/>
        <w:spacing w:before="0" w:beforeAutospacing="0" w:after="0" w:afterAutospacing="0"/>
        <w:rPr>
          <w:color w:val="FF0000"/>
        </w:rPr>
      </w:pPr>
      <w:r>
        <w:rPr>
          <w:color w:val="000000" w:themeColor="text1"/>
        </w:rPr>
        <w:t xml:space="preserve">Reference collections documents here: </w:t>
      </w:r>
      <w:hyperlink r:id="rId11" w:history="1">
        <w:r w:rsidRPr="00E50110">
          <w:rPr>
            <w:rStyle w:val="Hyperlink"/>
          </w:rPr>
          <w:t>http://www.reginfo.gov/public/do/PRAViewIC?ref_nbr=201501-0704-002&amp;icID=214632</w:t>
        </w:r>
      </w:hyperlink>
      <w:r>
        <w:rPr>
          <w:color w:val="000000" w:themeColor="text1"/>
        </w:rPr>
        <w:t xml:space="preserve"> </w:t>
      </w:r>
      <w:r w:rsidR="00DB0F47">
        <w:rPr>
          <w:color w:val="000000" w:themeColor="text1"/>
        </w:rPr>
        <w:t xml:space="preserve"> </w:t>
      </w:r>
      <w:r w:rsidR="00DB0F47" w:rsidRPr="0092465E" w:rsidDel="00DB0F47">
        <w:rPr>
          <w:color w:val="000000" w:themeColor="text1"/>
        </w:rPr>
        <w:t xml:space="preserve"> </w:t>
      </w:r>
    </w:p>
    <w:p w14:paraId="79528281" w14:textId="77777777" w:rsidR="006403B7" w:rsidRPr="0092465E" w:rsidRDefault="006403B7" w:rsidP="00411512">
      <w:pPr>
        <w:pStyle w:val="NormalWeb"/>
        <w:spacing w:before="0" w:beforeAutospacing="0" w:after="0" w:afterAutospacing="0"/>
      </w:pPr>
    </w:p>
    <w:p w14:paraId="6D659AC1" w14:textId="77777777" w:rsidR="00AD005E" w:rsidRPr="0092465E" w:rsidRDefault="00AD005E" w:rsidP="00AD005E">
      <w:pPr>
        <w:tabs>
          <w:tab w:val="left" w:pos="720"/>
        </w:tabs>
        <w:spacing w:after="0" w:line="240" w:lineRule="auto"/>
        <w:rPr>
          <w:rFonts w:ascii="Times New Roman" w:hAnsi="Times New Roman" w:cs="Times New Roman"/>
          <w:sz w:val="24"/>
          <w:szCs w:val="24"/>
          <w:u w:val="single"/>
        </w:rPr>
      </w:pPr>
      <w:r w:rsidRPr="0092465E">
        <w:rPr>
          <w:rFonts w:ascii="Times New Roman" w:hAnsi="Times New Roman" w:cs="Times New Roman"/>
          <w:sz w:val="24"/>
          <w:szCs w:val="24"/>
          <w:u w:val="single"/>
        </w:rPr>
        <w:t>Information Required by DPCLTD (not submitted to OMB)</w:t>
      </w:r>
      <w:r w:rsidRPr="0092465E">
        <w:rPr>
          <w:rFonts w:ascii="Times New Roman" w:hAnsi="Times New Roman" w:cs="Times New Roman"/>
          <w:sz w:val="24"/>
          <w:szCs w:val="24"/>
        </w:rPr>
        <w:t>:</w:t>
      </w:r>
    </w:p>
    <w:p w14:paraId="6DEEBCBF" w14:textId="77777777" w:rsidR="00AD005E" w:rsidRPr="0092465E" w:rsidRDefault="00AD005E" w:rsidP="008D3937">
      <w:pPr>
        <w:tabs>
          <w:tab w:val="left" w:pos="720"/>
        </w:tabs>
        <w:spacing w:after="0" w:line="240" w:lineRule="auto"/>
        <w:rPr>
          <w:rFonts w:ascii="Times New Roman" w:hAnsi="Times New Roman" w:cs="Times New Roman"/>
          <w:sz w:val="24"/>
          <w:szCs w:val="24"/>
        </w:rPr>
      </w:pPr>
    </w:p>
    <w:p w14:paraId="7ACBD51B" w14:textId="77777777" w:rsidR="00AD005E" w:rsidRPr="0092465E" w:rsidRDefault="00AD005E" w:rsidP="008D3937">
      <w:pPr>
        <w:tabs>
          <w:tab w:val="left" w:pos="720"/>
        </w:tabs>
        <w:spacing w:after="0" w:line="240" w:lineRule="auto"/>
        <w:rPr>
          <w:rFonts w:ascii="Times New Roman" w:hAnsi="Times New Roman" w:cs="Times New Roman"/>
          <w:color w:val="000000" w:themeColor="text1"/>
          <w:sz w:val="24"/>
          <w:szCs w:val="24"/>
        </w:rPr>
      </w:pPr>
      <w:r w:rsidRPr="0092465E">
        <w:rPr>
          <w:rFonts w:ascii="Times New Roman" w:hAnsi="Times New Roman" w:cs="Times New Roman"/>
          <w:sz w:val="24"/>
          <w:szCs w:val="24"/>
        </w:rPr>
        <w:t>7</w:t>
      </w:r>
      <w:r w:rsidR="00C97FC3" w:rsidRPr="0092465E">
        <w:rPr>
          <w:rFonts w:ascii="Times New Roman" w:hAnsi="Times New Roman" w:cs="Times New Roman"/>
          <w:sz w:val="24"/>
          <w:szCs w:val="24"/>
        </w:rPr>
        <w:t xml:space="preserve">. </w:t>
      </w:r>
      <w:r w:rsidRPr="0092465E">
        <w:rPr>
          <w:rFonts w:ascii="Times New Roman" w:hAnsi="Times New Roman" w:cs="Times New Roman"/>
          <w:sz w:val="24"/>
          <w:szCs w:val="24"/>
        </w:rPr>
        <w:t xml:space="preserve"> </w:t>
      </w:r>
      <w:r w:rsidR="00C97FC3" w:rsidRPr="0092465E">
        <w:rPr>
          <w:rFonts w:ascii="Times New Roman" w:hAnsi="Times New Roman" w:cs="Times New Roman"/>
          <w:sz w:val="24"/>
          <w:szCs w:val="24"/>
          <w:u w:val="single"/>
        </w:rPr>
        <w:t>Name of IT system (state NONE if paper records only)</w:t>
      </w:r>
      <w:r w:rsidR="00C97FC3" w:rsidRPr="0092465E">
        <w:rPr>
          <w:rFonts w:ascii="Times New Roman" w:hAnsi="Times New Roman" w:cs="Times New Roman"/>
          <w:sz w:val="24"/>
          <w:szCs w:val="24"/>
        </w:rPr>
        <w:t>:</w:t>
      </w:r>
      <w:r w:rsidRPr="0092465E">
        <w:rPr>
          <w:rFonts w:ascii="Times New Roman" w:hAnsi="Times New Roman" w:cs="Times New Roman"/>
          <w:color w:val="000000" w:themeColor="text1"/>
          <w:sz w:val="24"/>
          <w:szCs w:val="24"/>
        </w:rPr>
        <w:t xml:space="preserve">  </w:t>
      </w:r>
      <w:r w:rsidR="00584B96" w:rsidRPr="0092465E">
        <w:rPr>
          <w:rFonts w:ascii="Times New Roman" w:hAnsi="Times New Roman" w:cs="Times New Roman"/>
          <w:color w:val="000000" w:themeColor="text1"/>
          <w:sz w:val="24"/>
          <w:szCs w:val="24"/>
        </w:rPr>
        <w:t xml:space="preserve">Joint Services Support </w:t>
      </w:r>
      <w:r w:rsidR="008D45C6" w:rsidRPr="0092465E">
        <w:rPr>
          <w:rFonts w:ascii="Times New Roman" w:hAnsi="Times New Roman" w:cs="Times New Roman"/>
          <w:color w:val="000000" w:themeColor="text1"/>
          <w:sz w:val="24"/>
          <w:szCs w:val="24"/>
        </w:rPr>
        <w:t xml:space="preserve">(JSS) </w:t>
      </w:r>
      <w:r w:rsidR="00584B96" w:rsidRPr="0092465E">
        <w:rPr>
          <w:rFonts w:ascii="Times New Roman" w:hAnsi="Times New Roman" w:cs="Times New Roman"/>
          <w:color w:val="000000" w:themeColor="text1"/>
          <w:sz w:val="24"/>
          <w:szCs w:val="24"/>
        </w:rPr>
        <w:t>System</w:t>
      </w:r>
      <w:r w:rsidRPr="0092465E">
        <w:rPr>
          <w:rFonts w:ascii="Times New Roman" w:hAnsi="Times New Roman" w:cs="Times New Roman"/>
          <w:color w:val="000000" w:themeColor="text1"/>
          <w:sz w:val="24"/>
          <w:szCs w:val="24"/>
        </w:rPr>
        <w:t>;</w:t>
      </w:r>
      <w:r w:rsidR="00584B96" w:rsidRPr="0092465E">
        <w:rPr>
          <w:rFonts w:ascii="Times New Roman" w:hAnsi="Times New Roman" w:cs="Times New Roman"/>
          <w:color w:val="000000" w:themeColor="text1"/>
          <w:sz w:val="24"/>
          <w:szCs w:val="24"/>
        </w:rPr>
        <w:t xml:space="preserve"> </w:t>
      </w:r>
      <w:r w:rsidR="00E75B36" w:rsidRPr="0092465E">
        <w:rPr>
          <w:rFonts w:ascii="Times New Roman" w:hAnsi="Times New Roman" w:cs="Times New Roman"/>
          <w:color w:val="000000" w:themeColor="text1"/>
          <w:sz w:val="24"/>
          <w:szCs w:val="24"/>
        </w:rPr>
        <w:t>DITPR #</w:t>
      </w:r>
      <w:r w:rsidR="0003576E" w:rsidRPr="0092465E">
        <w:rPr>
          <w:rFonts w:ascii="Times New Roman" w:hAnsi="Times New Roman" w:cs="Times New Roman"/>
          <w:color w:val="000000" w:themeColor="text1"/>
          <w:sz w:val="24"/>
          <w:szCs w:val="24"/>
        </w:rPr>
        <w:t>14629</w:t>
      </w:r>
      <w:r w:rsidRPr="0092465E">
        <w:rPr>
          <w:rFonts w:ascii="Times New Roman" w:hAnsi="Times New Roman" w:cs="Times New Roman"/>
          <w:color w:val="000000" w:themeColor="text1"/>
          <w:sz w:val="24"/>
          <w:szCs w:val="24"/>
        </w:rPr>
        <w:t>.</w:t>
      </w:r>
    </w:p>
    <w:p w14:paraId="78BB7866" w14:textId="77777777" w:rsidR="003011B3" w:rsidRPr="0092465E" w:rsidRDefault="003011B3" w:rsidP="003011B3">
      <w:pPr>
        <w:tabs>
          <w:tab w:val="left" w:pos="0"/>
        </w:tabs>
        <w:spacing w:after="0" w:line="240" w:lineRule="auto"/>
        <w:rPr>
          <w:rFonts w:ascii="Times New Roman" w:hAnsi="Times New Roman" w:cs="Times New Roman"/>
          <w:sz w:val="24"/>
          <w:szCs w:val="24"/>
        </w:rPr>
      </w:pPr>
    </w:p>
    <w:p w14:paraId="4B06CA2E" w14:textId="77777777" w:rsidR="003011B3" w:rsidRPr="0092465E" w:rsidRDefault="00AD005E" w:rsidP="003011B3">
      <w:pPr>
        <w:tabs>
          <w:tab w:val="left" w:pos="0"/>
        </w:tabs>
        <w:spacing w:after="0" w:line="240" w:lineRule="auto"/>
        <w:rPr>
          <w:rFonts w:ascii="Times New Roman" w:hAnsi="Times New Roman" w:cs="Times New Roman"/>
          <w:sz w:val="24"/>
          <w:szCs w:val="24"/>
        </w:rPr>
      </w:pPr>
      <w:r w:rsidRPr="0092465E">
        <w:rPr>
          <w:rFonts w:ascii="Times New Roman" w:hAnsi="Times New Roman" w:cs="Times New Roman"/>
          <w:sz w:val="24"/>
          <w:szCs w:val="24"/>
        </w:rPr>
        <w:t>8</w:t>
      </w:r>
      <w:r w:rsidR="003011B3" w:rsidRPr="0092465E">
        <w:rPr>
          <w:rFonts w:ascii="Times New Roman" w:hAnsi="Times New Roman" w:cs="Times New Roman"/>
          <w:sz w:val="24"/>
          <w:szCs w:val="24"/>
        </w:rPr>
        <w:t xml:space="preserve">. </w:t>
      </w:r>
      <w:r w:rsidRPr="0092465E">
        <w:rPr>
          <w:rFonts w:ascii="Times New Roman" w:hAnsi="Times New Roman" w:cs="Times New Roman"/>
          <w:sz w:val="24"/>
          <w:szCs w:val="24"/>
        </w:rPr>
        <w:t xml:space="preserve"> </w:t>
      </w:r>
      <w:r w:rsidR="003011B3" w:rsidRPr="0092465E">
        <w:rPr>
          <w:rFonts w:ascii="Times New Roman" w:hAnsi="Times New Roman" w:cs="Times New Roman"/>
          <w:sz w:val="24"/>
          <w:szCs w:val="24"/>
          <w:u w:val="single"/>
        </w:rPr>
        <w:t>Is the system, in whole or in part, being maintained, collected, used or disseminated by a contractor</w:t>
      </w:r>
      <w:r w:rsidR="003011B3" w:rsidRPr="0092465E">
        <w:rPr>
          <w:rFonts w:ascii="Times New Roman" w:hAnsi="Times New Roman" w:cs="Times New Roman"/>
          <w:sz w:val="24"/>
          <w:szCs w:val="24"/>
        </w:rPr>
        <w:t>?  Yes.</w:t>
      </w:r>
    </w:p>
    <w:p w14:paraId="5E871A8E" w14:textId="54C74D64" w:rsidR="00376A8F" w:rsidRDefault="00376A8F">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65271D53" w14:textId="7F712EA9" w:rsidR="008D3937" w:rsidRPr="0092465E" w:rsidRDefault="00AD005E" w:rsidP="00CD0809">
      <w:pPr>
        <w:tabs>
          <w:tab w:val="left" w:pos="720"/>
        </w:tabs>
        <w:spacing w:after="0" w:line="240" w:lineRule="auto"/>
        <w:rPr>
          <w:rFonts w:ascii="Times New Roman" w:hAnsi="Times New Roman" w:cs="Times New Roman"/>
          <w:sz w:val="24"/>
          <w:szCs w:val="24"/>
        </w:rPr>
      </w:pPr>
      <w:r w:rsidRPr="0092465E">
        <w:rPr>
          <w:rFonts w:ascii="Times New Roman" w:hAnsi="Times New Roman" w:cs="Times New Roman"/>
          <w:b/>
          <w:sz w:val="24"/>
          <w:szCs w:val="24"/>
        </w:rPr>
        <w:lastRenderedPageBreak/>
        <w:t>SYSTEM NAME AND NUMBER</w:t>
      </w:r>
      <w:r w:rsidR="004B16F5" w:rsidRPr="0092465E">
        <w:rPr>
          <w:rFonts w:ascii="Times New Roman" w:hAnsi="Times New Roman" w:cs="Times New Roman"/>
          <w:b/>
          <w:sz w:val="24"/>
          <w:szCs w:val="24"/>
        </w:rPr>
        <w:t>: “</w:t>
      </w:r>
      <w:r w:rsidR="00E57EB0" w:rsidRPr="00E57EB0">
        <w:rPr>
          <w:rFonts w:ascii="Times New Roman" w:hAnsi="Times New Roman" w:cs="Times New Roman"/>
          <w:color w:val="000000" w:themeColor="text1"/>
          <w:sz w:val="24"/>
          <w:szCs w:val="24"/>
          <w:highlight w:val="yellow"/>
        </w:rPr>
        <w:t>Youth Challe</w:t>
      </w:r>
      <w:r w:rsidR="00E57EB0">
        <w:rPr>
          <w:rFonts w:ascii="Times New Roman" w:hAnsi="Times New Roman" w:cs="Times New Roman"/>
          <w:color w:val="000000" w:themeColor="text1"/>
          <w:sz w:val="24"/>
          <w:szCs w:val="24"/>
          <w:highlight w:val="yellow"/>
        </w:rPr>
        <w:t>NG</w:t>
      </w:r>
      <w:r w:rsidR="00E57EB0" w:rsidRPr="00E57EB0">
        <w:rPr>
          <w:rFonts w:ascii="Times New Roman" w:hAnsi="Times New Roman" w:cs="Times New Roman"/>
          <w:color w:val="000000" w:themeColor="text1"/>
          <w:sz w:val="24"/>
          <w:szCs w:val="24"/>
          <w:highlight w:val="yellow"/>
        </w:rPr>
        <w:t>e Program</w:t>
      </w:r>
      <w:r w:rsidR="00DD2449">
        <w:rPr>
          <w:rFonts w:ascii="Times New Roman" w:hAnsi="Times New Roman" w:cs="Times New Roman"/>
          <w:color w:val="000000" w:themeColor="text1"/>
          <w:sz w:val="24"/>
          <w:szCs w:val="24"/>
        </w:rPr>
        <w:t xml:space="preserve"> Event and Activity Management – Joint Services Support (JSS) system</w:t>
      </w:r>
      <w:r w:rsidR="00A3756D" w:rsidRPr="0092465E">
        <w:rPr>
          <w:rFonts w:ascii="Times New Roman" w:eastAsia="Times New Roman" w:hAnsi="Times New Roman" w:cs="Times New Roman"/>
          <w:color w:val="000000" w:themeColor="text1"/>
          <w:sz w:val="24"/>
          <w:szCs w:val="24"/>
        </w:rPr>
        <w:t>,</w:t>
      </w:r>
      <w:r w:rsidR="00DD2449">
        <w:rPr>
          <w:rFonts w:ascii="Times New Roman" w:eastAsia="Times New Roman" w:hAnsi="Times New Roman" w:cs="Times New Roman"/>
          <w:color w:val="000000" w:themeColor="text1"/>
          <w:sz w:val="24"/>
          <w:szCs w:val="24"/>
        </w:rPr>
        <w:t>”</w:t>
      </w:r>
      <w:r w:rsidR="00A3756D" w:rsidRPr="0092465E">
        <w:rPr>
          <w:rFonts w:ascii="Times New Roman" w:eastAsia="Times New Roman" w:hAnsi="Times New Roman" w:cs="Times New Roman"/>
          <w:color w:val="000000" w:themeColor="text1"/>
          <w:sz w:val="24"/>
          <w:szCs w:val="24"/>
        </w:rPr>
        <w:t xml:space="preserve"> </w:t>
      </w:r>
      <w:r w:rsidR="008D3937" w:rsidRPr="0092465E">
        <w:rPr>
          <w:rFonts w:ascii="Times New Roman" w:hAnsi="Times New Roman" w:cs="Times New Roman"/>
          <w:sz w:val="24"/>
          <w:szCs w:val="24"/>
        </w:rPr>
        <w:t xml:space="preserve">INGB </w:t>
      </w:r>
      <w:r w:rsidR="00376A8F">
        <w:rPr>
          <w:rFonts w:ascii="Times New Roman" w:hAnsi="Times New Roman" w:cs="Times New Roman"/>
          <w:sz w:val="24"/>
          <w:szCs w:val="24"/>
        </w:rPr>
        <w:t>XXX</w:t>
      </w:r>
      <w:r w:rsidR="00A3756D" w:rsidRPr="00CD0809">
        <w:rPr>
          <w:rFonts w:ascii="Times New Roman" w:hAnsi="Times New Roman" w:cs="Times New Roman"/>
          <w:sz w:val="24"/>
          <w:szCs w:val="24"/>
        </w:rPr>
        <w:t>.</w:t>
      </w:r>
      <w:r w:rsidR="00B658F2" w:rsidRPr="00CD0809">
        <w:rPr>
          <w:rFonts w:ascii="Times New Roman" w:hAnsi="Times New Roman" w:cs="Times New Roman"/>
          <w:sz w:val="24"/>
          <w:szCs w:val="24"/>
        </w:rPr>
        <w:t xml:space="preserve"> </w:t>
      </w:r>
    </w:p>
    <w:p w14:paraId="289CF623" w14:textId="77777777" w:rsidR="00644C71" w:rsidRPr="0092465E" w:rsidRDefault="00644C71"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289B5CEE" w14:textId="77777777" w:rsidR="00644C71" w:rsidRPr="00CD0809" w:rsidRDefault="00A3756D" w:rsidP="008D3937">
      <w:pPr>
        <w:shd w:val="clear" w:color="auto" w:fill="FFFFFF"/>
        <w:spacing w:after="0" w:line="240" w:lineRule="auto"/>
        <w:textAlignment w:val="baseline"/>
        <w:outlineLvl w:val="3"/>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b/>
          <w:color w:val="000000" w:themeColor="text1"/>
          <w:sz w:val="24"/>
          <w:szCs w:val="24"/>
        </w:rPr>
        <w:t>SECURITY CLASSIFICATION:</w:t>
      </w:r>
      <w:r w:rsidR="003326E1">
        <w:rPr>
          <w:rFonts w:ascii="Times New Roman" w:eastAsia="Times New Roman" w:hAnsi="Times New Roman" w:cs="Times New Roman"/>
          <w:color w:val="000000" w:themeColor="text1"/>
          <w:sz w:val="24"/>
          <w:szCs w:val="24"/>
        </w:rPr>
        <w:t xml:space="preserve"> Unclassified</w:t>
      </w:r>
    </w:p>
    <w:p w14:paraId="6B48E37C" w14:textId="77777777" w:rsidR="00A3756D" w:rsidRPr="0092465E" w:rsidRDefault="00A3756D" w:rsidP="008D3937">
      <w:pPr>
        <w:shd w:val="clear" w:color="auto" w:fill="FFFFFF"/>
        <w:spacing w:after="0" w:line="240" w:lineRule="auto"/>
        <w:textAlignment w:val="baseline"/>
        <w:outlineLvl w:val="3"/>
        <w:rPr>
          <w:rFonts w:ascii="Times New Roman" w:eastAsia="Times New Roman" w:hAnsi="Times New Roman" w:cs="Times New Roman"/>
          <w:color w:val="000000" w:themeColor="text1"/>
          <w:sz w:val="24"/>
          <w:szCs w:val="24"/>
        </w:rPr>
      </w:pPr>
    </w:p>
    <w:p w14:paraId="664C01C2" w14:textId="77777777" w:rsidR="00CD0809" w:rsidRDefault="00A3756D" w:rsidP="00CD0809">
      <w:pPr>
        <w:pStyle w:val="PlainText"/>
      </w:pPr>
      <w:r w:rsidRPr="0092465E">
        <w:rPr>
          <w:rFonts w:eastAsia="Times New Roman"/>
          <w:b/>
          <w:szCs w:val="24"/>
        </w:rPr>
        <w:t>SYSTEM LOCATION:</w:t>
      </w:r>
      <w:r w:rsidR="006B7955" w:rsidRPr="0092465E">
        <w:rPr>
          <w:rFonts w:eastAsia="Times New Roman"/>
          <w:b/>
          <w:szCs w:val="24"/>
        </w:rPr>
        <w:t xml:space="preserve">  </w:t>
      </w:r>
      <w:r w:rsidR="00737B77" w:rsidRPr="0092465E">
        <w:rPr>
          <w:rFonts w:eastAsia="Times New Roman"/>
          <w:szCs w:val="24"/>
        </w:rPr>
        <w:t>Amazon Web Services (AWS) GovCloud (US)</w:t>
      </w:r>
      <w:r w:rsidR="001E0492">
        <w:rPr>
          <w:rFonts w:eastAsia="Times New Roman"/>
          <w:szCs w:val="24"/>
        </w:rPr>
        <w:t xml:space="preserve"> </w:t>
      </w:r>
      <w:r w:rsidR="00CD0809">
        <w:t xml:space="preserve">12900 Worldgate Dr. </w:t>
      </w:r>
    </w:p>
    <w:p w14:paraId="0CEC571B" w14:textId="77777777" w:rsidR="00CD0809" w:rsidRDefault="00CD0809" w:rsidP="00CD0809">
      <w:pPr>
        <w:pStyle w:val="PlainText"/>
      </w:pPr>
      <w:r>
        <w:t>Herndon VA 21070</w:t>
      </w:r>
    </w:p>
    <w:p w14:paraId="7886065A" w14:textId="582A3A77" w:rsidR="00A3756D" w:rsidRPr="0092465E" w:rsidRDefault="00A3756D" w:rsidP="00411512">
      <w:pPr>
        <w:shd w:val="clear" w:color="auto" w:fill="FFFFFF"/>
        <w:spacing w:after="0" w:line="240" w:lineRule="auto"/>
        <w:textAlignment w:val="baseline"/>
        <w:outlineLvl w:val="3"/>
        <w:rPr>
          <w:rFonts w:ascii="Times New Roman" w:hAnsi="Times New Roman" w:cs="Times New Roman"/>
          <w:bCs/>
          <w:sz w:val="24"/>
          <w:szCs w:val="24"/>
        </w:rPr>
      </w:pPr>
    </w:p>
    <w:p w14:paraId="48AE977E" w14:textId="77777777" w:rsidR="00A3756D" w:rsidRPr="0092465E" w:rsidRDefault="00A3756D" w:rsidP="006B7955">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 xml:space="preserve">SYSTEM MANAGER(S): </w:t>
      </w:r>
      <w:r w:rsidR="006B7955" w:rsidRPr="0092465E">
        <w:rPr>
          <w:rFonts w:ascii="Times New Roman" w:hAnsi="Times New Roman" w:cs="Times New Roman"/>
          <w:b/>
          <w:bCs/>
          <w:sz w:val="24"/>
          <w:szCs w:val="24"/>
        </w:rPr>
        <w:t xml:space="preserve"> </w:t>
      </w:r>
      <w:r w:rsidRPr="0092465E">
        <w:rPr>
          <w:rFonts w:ascii="Times New Roman" w:eastAsia="Times New Roman" w:hAnsi="Times New Roman" w:cs="Times New Roman"/>
          <w:color w:val="000000" w:themeColor="text1"/>
          <w:sz w:val="24"/>
          <w:szCs w:val="24"/>
        </w:rPr>
        <w:t>National Guard Bureau, Manpower and Personnel Directorate (NG-J1), 111 South George Mason Drive, Arlington Hall 2, Arlington, VA 22204-1373.</w:t>
      </w:r>
    </w:p>
    <w:p w14:paraId="6CF68CB8" w14:textId="77777777" w:rsidR="007359CB" w:rsidRPr="0092465E" w:rsidRDefault="007359CB"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498167C7" w14:textId="77777777" w:rsidR="002D20BB" w:rsidRDefault="00A3756D" w:rsidP="006B7955">
      <w:pPr>
        <w:spacing w:after="0" w:line="240" w:lineRule="auto"/>
        <w:rPr>
          <w:rFonts w:ascii="Times New Roman" w:hAnsi="Times New Roman" w:cs="Times New Roman"/>
          <w:b/>
          <w:sz w:val="24"/>
          <w:szCs w:val="24"/>
        </w:rPr>
      </w:pPr>
      <w:r w:rsidRPr="0092465E">
        <w:rPr>
          <w:rFonts w:ascii="Times New Roman" w:hAnsi="Times New Roman" w:cs="Times New Roman"/>
          <w:b/>
          <w:sz w:val="24"/>
          <w:szCs w:val="24"/>
        </w:rPr>
        <w:t>AUTHORITY FOR MAINTENANCE OF THE SYSTEM:</w:t>
      </w:r>
      <w:r w:rsidR="006B7955" w:rsidRPr="0092465E">
        <w:rPr>
          <w:rFonts w:ascii="Times New Roman" w:hAnsi="Times New Roman" w:cs="Times New Roman"/>
          <w:b/>
          <w:sz w:val="24"/>
          <w:szCs w:val="24"/>
        </w:rPr>
        <w:t xml:space="preserve">  </w:t>
      </w:r>
    </w:p>
    <w:p w14:paraId="450AE32B" w14:textId="77777777" w:rsidR="00ED5228" w:rsidRPr="00411512" w:rsidRDefault="00ED5228" w:rsidP="00ED5228">
      <w:pPr>
        <w:spacing w:after="0" w:line="240" w:lineRule="auto"/>
        <w:rPr>
          <w:rFonts w:ascii="Times New Roman" w:hAnsi="Times New Roman" w:cs="Times New Roman"/>
          <w:sz w:val="24"/>
          <w:szCs w:val="24"/>
        </w:rPr>
      </w:pPr>
      <w:r w:rsidRPr="00F11254">
        <w:rPr>
          <w:rFonts w:ascii="Times New Roman" w:eastAsia="Times New Roman" w:hAnsi="Times New Roman" w:cs="Times New Roman"/>
          <w:color w:val="000000" w:themeColor="text1"/>
          <w:sz w:val="24"/>
          <w:szCs w:val="24"/>
          <w:highlight w:val="yellow"/>
        </w:rPr>
        <w:t xml:space="preserve">10 </w:t>
      </w:r>
      <w:r w:rsidRPr="00F11254">
        <w:rPr>
          <w:rFonts w:ascii="Times New Roman" w:eastAsia="Times New Roman" w:hAnsi="Times New Roman" w:cs="Times New Roman"/>
          <w:sz w:val="24"/>
          <w:szCs w:val="24"/>
          <w:highlight w:val="yellow"/>
        </w:rPr>
        <w:t>U.S.C. 10502, Chief, National Guard Bureau; 10 U.S.C. 12302, Ready Reserve; 10 U.S.C. 10145, Ready Reserve: placement in; DoDI 1342.22 Military Family Readiness</w:t>
      </w:r>
      <w:r w:rsidRPr="000F7509">
        <w:rPr>
          <w:rFonts w:ascii="Times New Roman" w:eastAsia="Times New Roman" w:hAnsi="Times New Roman" w:cs="Times New Roman"/>
          <w:sz w:val="24"/>
          <w:szCs w:val="24"/>
          <w:highlight w:val="yellow"/>
        </w:rPr>
        <w:t>; Title 32 U.S.C. Section 509, National Guard Youth ChalleNGe Program of Opportunities for Civilian Youth.</w:t>
      </w:r>
    </w:p>
    <w:p w14:paraId="68BC39A4" w14:textId="77777777" w:rsidR="00A3756D" w:rsidRPr="0092465E" w:rsidRDefault="00A3756D" w:rsidP="00A3756D">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17FC36F3" w14:textId="559FD885" w:rsidR="00A3756D" w:rsidRPr="0092465E" w:rsidRDefault="00A3756D" w:rsidP="00AA4087">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 xml:space="preserve">PURPOSE(S): </w:t>
      </w:r>
      <w:r w:rsidR="006B7955" w:rsidRPr="0092465E">
        <w:rPr>
          <w:rFonts w:ascii="Times New Roman" w:hAnsi="Times New Roman" w:cs="Times New Roman"/>
          <w:b/>
          <w:bCs/>
          <w:sz w:val="24"/>
          <w:szCs w:val="24"/>
        </w:rPr>
        <w:t xml:space="preserve"> </w:t>
      </w:r>
      <w:r w:rsidR="003D50C9" w:rsidRPr="003D50C9">
        <w:rPr>
          <w:rFonts w:ascii="Times New Roman" w:eastAsia="Times New Roman" w:hAnsi="Times New Roman" w:cs="Times New Roman"/>
          <w:color w:val="000000" w:themeColor="text1"/>
          <w:sz w:val="24"/>
          <w:szCs w:val="24"/>
        </w:rPr>
        <w:t xml:space="preserve"> </w:t>
      </w:r>
      <w:r w:rsidR="003D50C9" w:rsidRPr="0092465E">
        <w:rPr>
          <w:rFonts w:ascii="Times New Roman" w:eastAsia="Times New Roman" w:hAnsi="Times New Roman" w:cs="Times New Roman"/>
          <w:color w:val="000000" w:themeColor="text1"/>
          <w:sz w:val="24"/>
          <w:szCs w:val="24"/>
        </w:rPr>
        <w:t xml:space="preserve">JSS is a centralized, web-based </w:t>
      </w:r>
      <w:r w:rsidR="003D50C9">
        <w:rPr>
          <w:rFonts w:ascii="Times New Roman" w:eastAsia="Times New Roman" w:hAnsi="Times New Roman" w:cs="Times New Roman"/>
          <w:color w:val="000000" w:themeColor="text1"/>
          <w:sz w:val="24"/>
          <w:szCs w:val="24"/>
        </w:rPr>
        <w:t>system</w:t>
      </w:r>
      <w:r w:rsidR="003D50C9" w:rsidRPr="0092465E">
        <w:rPr>
          <w:rFonts w:ascii="Times New Roman" w:eastAsia="Times New Roman" w:hAnsi="Times New Roman" w:cs="Times New Roman"/>
          <w:color w:val="000000" w:themeColor="text1"/>
          <w:sz w:val="24"/>
          <w:szCs w:val="24"/>
        </w:rPr>
        <w:t xml:space="preserve"> that </w:t>
      </w:r>
      <w:r w:rsidR="003D50C9">
        <w:rPr>
          <w:rFonts w:ascii="Times New Roman" w:eastAsia="Times New Roman" w:hAnsi="Times New Roman" w:cs="Times New Roman"/>
          <w:color w:val="000000" w:themeColor="text1"/>
          <w:sz w:val="24"/>
          <w:szCs w:val="24"/>
        </w:rPr>
        <w:t>provides the National Guard</w:t>
      </w:r>
      <w:r w:rsidR="00F656A2">
        <w:rPr>
          <w:rFonts w:ascii="Times New Roman" w:eastAsia="Times New Roman" w:hAnsi="Times New Roman" w:cs="Times New Roman"/>
          <w:color w:val="000000" w:themeColor="text1"/>
          <w:sz w:val="24"/>
          <w:szCs w:val="24"/>
        </w:rPr>
        <w:t xml:space="preserve"> Bureau</w:t>
      </w:r>
      <w:r w:rsidR="003D50C9">
        <w:rPr>
          <w:rFonts w:ascii="Times New Roman" w:eastAsia="Times New Roman" w:hAnsi="Times New Roman" w:cs="Times New Roman"/>
          <w:color w:val="000000" w:themeColor="text1"/>
          <w:sz w:val="24"/>
          <w:szCs w:val="24"/>
        </w:rPr>
        <w:t xml:space="preserve">’s programs and partners, with </w:t>
      </w:r>
      <w:r w:rsidR="003D50C9" w:rsidRPr="00DD2449">
        <w:rPr>
          <w:rFonts w:ascii="Times New Roman" w:eastAsia="Times New Roman" w:hAnsi="Times New Roman" w:cs="Times New Roman"/>
          <w:color w:val="000000" w:themeColor="text1"/>
          <w:sz w:val="24"/>
          <w:szCs w:val="24"/>
          <w:u w:val="single"/>
        </w:rPr>
        <w:t>common capabilities</w:t>
      </w:r>
      <w:r w:rsidR="003D50C9">
        <w:rPr>
          <w:rFonts w:ascii="Times New Roman" w:eastAsia="Times New Roman" w:hAnsi="Times New Roman" w:cs="Times New Roman"/>
          <w:color w:val="000000" w:themeColor="text1"/>
          <w:sz w:val="24"/>
          <w:szCs w:val="24"/>
        </w:rPr>
        <w:t xml:space="preserve"> to support program management functions such as: communication and collaboration, outreach and awareness, learning management, business process automation and event management for events held </w:t>
      </w:r>
      <w:r w:rsidR="00F656A2">
        <w:rPr>
          <w:rFonts w:ascii="Times New Roman" w:eastAsia="Times New Roman" w:hAnsi="Times New Roman" w:cs="Times New Roman"/>
          <w:color w:val="000000" w:themeColor="text1"/>
          <w:sz w:val="24"/>
          <w:szCs w:val="24"/>
        </w:rPr>
        <w:t xml:space="preserve">by its programs </w:t>
      </w:r>
      <w:r w:rsidR="003D50C9">
        <w:rPr>
          <w:rFonts w:ascii="Times New Roman" w:eastAsia="Times New Roman" w:hAnsi="Times New Roman" w:cs="Times New Roman"/>
          <w:color w:val="000000" w:themeColor="text1"/>
          <w:sz w:val="24"/>
          <w:szCs w:val="24"/>
        </w:rPr>
        <w:t>nationwide for</w:t>
      </w:r>
      <w:r w:rsidR="003D50C9" w:rsidRPr="0092465E">
        <w:rPr>
          <w:rFonts w:ascii="Times New Roman" w:eastAsia="Times New Roman" w:hAnsi="Times New Roman" w:cs="Times New Roman"/>
          <w:color w:val="000000" w:themeColor="text1"/>
          <w:sz w:val="24"/>
          <w:szCs w:val="24"/>
        </w:rPr>
        <w:t xml:space="preserve"> DoD Service members and their families.</w:t>
      </w:r>
    </w:p>
    <w:p w14:paraId="41D4D11C" w14:textId="77777777" w:rsidR="00A3756D" w:rsidRPr="0092465E" w:rsidRDefault="00A3756D" w:rsidP="00A3756D">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1C66E7EE" w14:textId="552D6119" w:rsidR="00644C71" w:rsidRPr="0092465E" w:rsidRDefault="00A3756D" w:rsidP="008D3937">
      <w:pPr>
        <w:spacing w:after="0" w:line="240" w:lineRule="auto"/>
        <w:rPr>
          <w:rFonts w:ascii="Times New Roman" w:hAnsi="Times New Roman" w:cs="Times New Roman"/>
          <w:bCs/>
          <w:sz w:val="24"/>
          <w:szCs w:val="24"/>
        </w:rPr>
      </w:pPr>
      <w:r w:rsidRPr="0092465E">
        <w:rPr>
          <w:rFonts w:ascii="Times New Roman" w:hAnsi="Times New Roman" w:cs="Times New Roman"/>
          <w:b/>
          <w:bCs/>
          <w:sz w:val="24"/>
          <w:szCs w:val="24"/>
        </w:rPr>
        <w:t>CATEGORIES OF INDIVIDUALS COVERED BY THE SYSTEM:</w:t>
      </w:r>
      <w:r w:rsidR="006B7955" w:rsidRPr="0092465E">
        <w:rPr>
          <w:rFonts w:ascii="Times New Roman" w:hAnsi="Times New Roman" w:cs="Times New Roman"/>
          <w:b/>
          <w:bCs/>
          <w:sz w:val="24"/>
          <w:szCs w:val="24"/>
        </w:rPr>
        <w:t xml:space="preserve">  </w:t>
      </w:r>
      <w:r w:rsidR="00F656A2" w:rsidRPr="0092465E">
        <w:rPr>
          <w:rFonts w:ascii="Times New Roman" w:eastAsia="Times New Roman" w:hAnsi="Times New Roman" w:cs="Times New Roman"/>
          <w:color w:val="000000" w:themeColor="text1"/>
          <w:sz w:val="24"/>
          <w:szCs w:val="24"/>
        </w:rPr>
        <w:t>Current and former members of the Federally Recognized Air and Army National Guards of the United States; current and former Service members of the United States Armed Forces; current and former members of the Reserve Components of the United States Armed Forces; family members of current and former members of the National Guard, Armed Forces, and Armed Forces Reserve; Department of Defense (DoD) civilian employers, employees and contractors; Volunteers and participants of DoD authorized programs.</w:t>
      </w:r>
    </w:p>
    <w:p w14:paraId="32DC5740" w14:textId="77777777" w:rsidR="007359CB" w:rsidRPr="0092465E" w:rsidRDefault="007359CB" w:rsidP="008D3937">
      <w:pPr>
        <w:shd w:val="clear" w:color="auto" w:fill="FFFFFF"/>
        <w:spacing w:after="0" w:line="240" w:lineRule="auto"/>
        <w:textAlignment w:val="baseline"/>
        <w:outlineLvl w:val="3"/>
        <w:rPr>
          <w:rFonts w:ascii="Times New Roman" w:eastAsia="Times New Roman" w:hAnsi="Times New Roman" w:cs="Times New Roman"/>
          <w:b/>
          <w:bCs/>
          <w:caps/>
          <w:color w:val="000000" w:themeColor="text1"/>
          <w:sz w:val="24"/>
          <w:szCs w:val="24"/>
        </w:rPr>
      </w:pPr>
    </w:p>
    <w:p w14:paraId="483C026E" w14:textId="12A5F5CC" w:rsidR="00A3756D" w:rsidRDefault="00A3756D" w:rsidP="00A3756D">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CATEGORIES OF RECORDS IN THE SYSTEM:</w:t>
      </w:r>
      <w:r w:rsidR="006B7955" w:rsidRPr="0092465E">
        <w:rPr>
          <w:rFonts w:ascii="Times New Roman" w:hAnsi="Times New Roman" w:cs="Times New Roman"/>
          <w:b/>
          <w:bCs/>
          <w:sz w:val="24"/>
          <w:szCs w:val="24"/>
        </w:rPr>
        <w:t xml:space="preserve">  </w:t>
      </w:r>
      <w:r w:rsidR="00F656A2" w:rsidRPr="006460F6">
        <w:rPr>
          <w:rFonts w:ascii="Times New Roman" w:hAnsi="Times New Roman" w:cs="Times New Roman"/>
          <w:bCs/>
          <w:sz w:val="24"/>
          <w:szCs w:val="24"/>
        </w:rPr>
        <w:t>Service affiliation, name, DoD ID Number, date of birth, gender, ethnicity, contact phone number, contact email address, address, entitlement and eligibility information, unit name and address, special needs or requirements to accommodate at the event.</w:t>
      </w:r>
      <w:r w:rsidR="00F656A2" w:rsidRPr="00F656A2">
        <w:rPr>
          <w:rFonts w:ascii="Times New Roman" w:hAnsi="Times New Roman" w:cs="Times New Roman"/>
          <w:b/>
          <w:bCs/>
          <w:sz w:val="24"/>
          <w:szCs w:val="24"/>
        </w:rPr>
        <w:t xml:space="preserve"> </w:t>
      </w:r>
    </w:p>
    <w:p w14:paraId="0D2F97E5" w14:textId="77777777" w:rsidR="005F6317" w:rsidRPr="0092465E" w:rsidRDefault="005F6317" w:rsidP="00A3756D">
      <w:pPr>
        <w:spacing w:after="0" w:line="240" w:lineRule="auto"/>
        <w:rPr>
          <w:rFonts w:ascii="Times New Roman" w:hAnsi="Times New Roman" w:cs="Times New Roman"/>
          <w:bCs/>
          <w:sz w:val="24"/>
          <w:szCs w:val="24"/>
        </w:rPr>
      </w:pPr>
    </w:p>
    <w:p w14:paraId="4135FF04" w14:textId="77777777" w:rsidR="00A3756D" w:rsidRPr="0092465E" w:rsidRDefault="00A3756D" w:rsidP="00A3756D">
      <w:pPr>
        <w:spacing w:after="0" w:line="240" w:lineRule="auto"/>
        <w:rPr>
          <w:rFonts w:ascii="Times New Roman" w:hAnsi="Times New Roman" w:cs="Times New Roman"/>
          <w:b/>
          <w:bCs/>
          <w:sz w:val="24"/>
          <w:szCs w:val="24"/>
        </w:rPr>
      </w:pPr>
      <w:r w:rsidRPr="0092465E">
        <w:rPr>
          <w:rFonts w:ascii="Times New Roman" w:hAnsi="Times New Roman" w:cs="Times New Roman"/>
          <w:b/>
          <w:bCs/>
          <w:sz w:val="24"/>
          <w:szCs w:val="24"/>
        </w:rPr>
        <w:t xml:space="preserve">RECORD SOURCE CATEGORIES: </w:t>
      </w:r>
    </w:p>
    <w:p w14:paraId="4F851A1D" w14:textId="19DC4E23" w:rsidR="00A3756D" w:rsidRPr="0092465E" w:rsidRDefault="00A3756D" w:rsidP="00A3756D">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Information is collected from the individual when registering as a user or</w:t>
      </w:r>
      <w:r w:rsidR="00376A8F">
        <w:rPr>
          <w:rFonts w:ascii="Times New Roman" w:eastAsia="Times New Roman" w:hAnsi="Times New Roman" w:cs="Times New Roman"/>
          <w:color w:val="000000" w:themeColor="text1"/>
          <w:sz w:val="24"/>
          <w:szCs w:val="24"/>
        </w:rPr>
        <w:t xml:space="preserve"> registering to attend an event.</w:t>
      </w:r>
    </w:p>
    <w:p w14:paraId="4047A653" w14:textId="77777777" w:rsidR="007359CB" w:rsidRPr="0092465E" w:rsidRDefault="007359CB" w:rsidP="008D3937">
      <w:pPr>
        <w:shd w:val="clear" w:color="auto" w:fill="FFFFFF"/>
        <w:spacing w:after="0" w:line="240" w:lineRule="auto"/>
        <w:textAlignment w:val="baseline"/>
        <w:outlineLvl w:val="3"/>
        <w:rPr>
          <w:rFonts w:ascii="Times New Roman" w:eastAsia="Times New Roman" w:hAnsi="Times New Roman" w:cs="Times New Roman"/>
          <w:b/>
          <w:bCs/>
          <w:caps/>
          <w:color w:val="000000" w:themeColor="text1"/>
          <w:sz w:val="24"/>
          <w:szCs w:val="24"/>
        </w:rPr>
      </w:pPr>
    </w:p>
    <w:p w14:paraId="17C48530" w14:textId="77777777" w:rsidR="00644C71" w:rsidRPr="0092465E" w:rsidRDefault="00A3756D" w:rsidP="00376A8F">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ROUTINE USES OF RECORDS MAINTAINED IN THE SYSTEM INCLUDING CATEGORIES OF USERS AND THE PURPOSE OF SUCH USES:</w:t>
      </w:r>
      <w:r w:rsidR="00AA4087" w:rsidRPr="0092465E">
        <w:rPr>
          <w:rFonts w:ascii="Times New Roman" w:hAnsi="Times New Roman" w:cs="Times New Roman"/>
          <w:b/>
          <w:bCs/>
          <w:sz w:val="24"/>
          <w:szCs w:val="24"/>
        </w:rPr>
        <w:t xml:space="preserve">  </w:t>
      </w:r>
      <w:r w:rsidR="00644C71" w:rsidRPr="0092465E">
        <w:rPr>
          <w:rFonts w:ascii="Times New Roman" w:eastAsia="Times New Roman" w:hAnsi="Times New Roman" w:cs="Times New Roman"/>
          <w:color w:val="000000" w:themeColor="text1"/>
          <w:sz w:val="24"/>
          <w:szCs w:val="24"/>
        </w:rPr>
        <w:t>In addition to those disclosures generally permitted under 5 U.S.C. 552a(b) of the Privacy Act of 1974, as amended, the records contained therein may specifically be disclosed outside the DoD as a routine use pursuant to 5 U.S.C. 552a(b)(3) as follows:</w:t>
      </w:r>
    </w:p>
    <w:p w14:paraId="69363D67" w14:textId="77777777" w:rsidR="00620597" w:rsidRPr="0092465E" w:rsidRDefault="00620597"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60DE96BF" w14:textId="77777777" w:rsidR="00620597" w:rsidRPr="0092465E" w:rsidRDefault="00620597" w:rsidP="00620597">
      <w:pPr>
        <w:shd w:val="clear" w:color="auto" w:fill="FFFFFF"/>
        <w:spacing w:after="0" w:line="240" w:lineRule="auto"/>
        <w:outlineLvl w:val="2"/>
        <w:rPr>
          <w:rFonts w:ascii="Times New Roman" w:eastAsia="Times New Roman" w:hAnsi="Times New Roman" w:cs="Times New Roman"/>
          <w:color w:val="000000"/>
          <w:sz w:val="24"/>
          <w:szCs w:val="24"/>
        </w:rPr>
      </w:pPr>
      <w:r w:rsidRPr="0092465E">
        <w:rPr>
          <w:rFonts w:ascii="Times New Roman" w:eastAsia="Times New Roman" w:hAnsi="Times New Roman" w:cs="Times New Roman"/>
          <w:bCs/>
          <w:color w:val="000000"/>
          <w:sz w:val="24"/>
          <w:szCs w:val="24"/>
        </w:rPr>
        <w:t>Congressional Inquiries Disclosure Routine Use:</w:t>
      </w:r>
      <w:r w:rsidR="00D724DF" w:rsidRPr="0092465E">
        <w:rPr>
          <w:rFonts w:ascii="Times New Roman" w:eastAsia="Times New Roman" w:hAnsi="Times New Roman" w:cs="Times New Roman"/>
          <w:bCs/>
          <w:color w:val="000000"/>
          <w:sz w:val="24"/>
          <w:szCs w:val="24"/>
        </w:rPr>
        <w:t xml:space="preserve"> </w:t>
      </w:r>
      <w:r w:rsidRPr="0092465E">
        <w:rPr>
          <w:rFonts w:ascii="Times New Roman" w:eastAsia="Times New Roman" w:hAnsi="Times New Roman" w:cs="Times New Roman"/>
          <w:bCs/>
          <w:color w:val="000000"/>
          <w:sz w:val="24"/>
          <w:szCs w:val="24"/>
        </w:rPr>
        <w:t xml:space="preserve"> </w:t>
      </w:r>
      <w:r w:rsidRPr="0092465E">
        <w:rPr>
          <w:rFonts w:ascii="Times New Roman" w:eastAsia="Times New Roman" w:hAnsi="Times New Roman" w:cs="Times New Roman"/>
          <w:color w:val="000000"/>
          <w:sz w:val="24"/>
          <w:szCs w:val="24"/>
        </w:rPr>
        <w:t>Disclosure from a system of records from this system may be made to a congressional office from the record of an individual in response to an inquiry from the congressional office made at the request of that individual.</w:t>
      </w:r>
    </w:p>
    <w:p w14:paraId="564A00AA" w14:textId="77777777" w:rsidR="00620597" w:rsidRPr="0092465E" w:rsidRDefault="00620597" w:rsidP="0062059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70086D72" w14:textId="77777777" w:rsidR="00620597" w:rsidRPr="0092465E" w:rsidRDefault="00620597" w:rsidP="001D214F">
      <w:pPr>
        <w:pStyle w:val="Heading3"/>
        <w:shd w:val="clear" w:color="auto" w:fill="FFFFFF"/>
        <w:spacing w:before="0" w:line="240" w:lineRule="auto"/>
        <w:rPr>
          <w:rFonts w:ascii="Times New Roman" w:hAnsi="Times New Roman" w:cs="Times New Roman"/>
          <w:color w:val="000000" w:themeColor="text1"/>
        </w:rPr>
      </w:pPr>
      <w:r w:rsidRPr="0092465E">
        <w:rPr>
          <w:rFonts w:ascii="Times New Roman" w:hAnsi="Times New Roman" w:cs="Times New Roman"/>
          <w:color w:val="000000" w:themeColor="text1"/>
        </w:rPr>
        <w:t xml:space="preserve">Disclosure of Information to the General Services Administration Routine Use: </w:t>
      </w:r>
      <w:r w:rsidR="00D724DF" w:rsidRPr="0092465E">
        <w:rPr>
          <w:rFonts w:ascii="Times New Roman" w:hAnsi="Times New Roman" w:cs="Times New Roman"/>
          <w:color w:val="000000" w:themeColor="text1"/>
        </w:rPr>
        <w:t xml:space="preserve"> </w:t>
      </w:r>
      <w:r w:rsidRPr="0092465E">
        <w:rPr>
          <w:rFonts w:ascii="Times New Roman" w:hAnsi="Times New Roman" w:cs="Times New Roman"/>
          <w:color w:val="000000" w:themeColor="text1"/>
        </w:rPr>
        <w:t>A record from this system of records may be disclosed as a routine use to the General Services Administration for the purpose of records management inspections conducted under authority of 44 U.S.C. 2904 and 2906.</w:t>
      </w:r>
    </w:p>
    <w:p w14:paraId="0E5B99A4" w14:textId="77777777" w:rsidR="00620597" w:rsidRPr="0092465E" w:rsidRDefault="00620597" w:rsidP="00620597">
      <w:pPr>
        <w:pStyle w:val="Heading3"/>
        <w:shd w:val="clear" w:color="auto" w:fill="FFFFFF"/>
        <w:spacing w:line="240" w:lineRule="auto"/>
        <w:rPr>
          <w:rFonts w:ascii="Times New Roman" w:hAnsi="Times New Roman" w:cs="Times New Roman"/>
          <w:color w:val="000000" w:themeColor="text1"/>
        </w:rPr>
      </w:pPr>
    </w:p>
    <w:p w14:paraId="6B21D95B" w14:textId="77777777" w:rsidR="00620597" w:rsidRPr="0092465E" w:rsidRDefault="00620597" w:rsidP="001D214F">
      <w:pPr>
        <w:pStyle w:val="Heading3"/>
        <w:shd w:val="clear" w:color="auto" w:fill="FFFFFF"/>
        <w:spacing w:before="0" w:line="240" w:lineRule="auto"/>
        <w:rPr>
          <w:rFonts w:ascii="Times New Roman" w:hAnsi="Times New Roman" w:cs="Times New Roman"/>
          <w:color w:val="000000"/>
        </w:rPr>
      </w:pPr>
      <w:r w:rsidRPr="0092465E">
        <w:rPr>
          <w:rFonts w:ascii="Times New Roman" w:hAnsi="Times New Roman" w:cs="Times New Roman"/>
          <w:color w:val="000000" w:themeColor="text1"/>
        </w:rPr>
        <w:t xml:space="preserve">Disclosure of Information to the National Archives and Records Administration Routine Use: </w:t>
      </w:r>
      <w:r w:rsidR="00D724DF" w:rsidRPr="0092465E">
        <w:rPr>
          <w:rFonts w:ascii="Times New Roman" w:hAnsi="Times New Roman" w:cs="Times New Roman"/>
          <w:color w:val="000000" w:themeColor="text1"/>
        </w:rPr>
        <w:t xml:space="preserve"> </w:t>
      </w:r>
      <w:r w:rsidRPr="0092465E">
        <w:rPr>
          <w:rFonts w:ascii="Times New Roman" w:hAnsi="Times New Roman" w:cs="Times New Roman"/>
          <w:color w:val="000000"/>
        </w:rPr>
        <w:t>A record from this system of records may be disclosed as a routine use to the National Archives and Records Administration for the purpose of records management inspections conducted under authority of 44 U.S.C. 2904 and 2906.</w:t>
      </w:r>
    </w:p>
    <w:p w14:paraId="0C9C5B6B" w14:textId="77777777" w:rsidR="00D724DF" w:rsidRPr="00411512" w:rsidRDefault="00D724DF" w:rsidP="001D214F">
      <w:pPr>
        <w:rPr>
          <w:rFonts w:ascii="Times New Roman" w:hAnsi="Times New Roman" w:cs="Times New Roman"/>
          <w:sz w:val="24"/>
          <w:szCs w:val="24"/>
        </w:rPr>
      </w:pPr>
    </w:p>
    <w:p w14:paraId="656BC5F3" w14:textId="77777777" w:rsidR="00D724DF" w:rsidRDefault="00620597" w:rsidP="001D214F">
      <w:pPr>
        <w:pStyle w:val="Heading3"/>
        <w:shd w:val="clear" w:color="auto" w:fill="FFFFFF"/>
        <w:spacing w:before="0" w:line="240" w:lineRule="auto"/>
        <w:rPr>
          <w:rFonts w:ascii="Times New Roman" w:hAnsi="Times New Roman" w:cs="Times New Roman"/>
          <w:color w:val="000000"/>
        </w:rPr>
      </w:pPr>
      <w:r w:rsidRPr="0092465E">
        <w:rPr>
          <w:rFonts w:ascii="Times New Roman" w:hAnsi="Times New Roman" w:cs="Times New Roman"/>
          <w:color w:val="000000" w:themeColor="text1"/>
        </w:rPr>
        <w:t xml:space="preserve">Data Breach Remediation Purposes Routine Use: </w:t>
      </w:r>
      <w:r w:rsidR="00D724DF" w:rsidRPr="0092465E">
        <w:rPr>
          <w:rFonts w:ascii="Times New Roman" w:hAnsi="Times New Roman" w:cs="Times New Roman"/>
          <w:color w:val="000000" w:themeColor="text1"/>
        </w:rPr>
        <w:t xml:space="preserve"> </w:t>
      </w:r>
      <w:r w:rsidRPr="0092465E">
        <w:rPr>
          <w:rFonts w:ascii="Times New Roman" w:hAnsi="Times New Roman" w:cs="Times New Roman"/>
          <w:color w:val="000000"/>
        </w:rPr>
        <w:t>A record from a this system of records may be disclosed to appropriate agencies, entities, and persons when (1) The Component suspects or has confirmed that the security or confidentiality of the information in the system of records has been compromised; (2) the Component has determined that as a result of the suspected or confirmed compromise there is a risk of harm to economic or property interests, identity theft or fraud, or harm to the security or integrity of this system or other systems or programs (whether maintained by the Component or another agency or entity) that rely upon the compromised information; and (3) the disclosure made to such agencies, entities, and persons is reasonably necessary to assist in connection with the Components efforts to respond to the suspected or confirmed compromise and prevent, minimize, or remedy such harm.</w:t>
      </w:r>
    </w:p>
    <w:p w14:paraId="7295F050" w14:textId="77777777" w:rsidR="00B85270" w:rsidRDefault="00B85270" w:rsidP="00411512"/>
    <w:p w14:paraId="7D31229F" w14:textId="77777777" w:rsidR="00B85270" w:rsidRPr="00B85270" w:rsidRDefault="00B85270" w:rsidP="00411512">
      <w:r>
        <w:rPr>
          <w:rFonts w:ascii="Times New Roman" w:hAnsi="Times New Roman" w:cs="Times New Roman"/>
          <w:sz w:val="24"/>
          <w:szCs w:val="24"/>
        </w:rPr>
        <w:t xml:space="preserve">Contractor </w:t>
      </w:r>
      <w:r w:rsidRPr="004827F6">
        <w:rPr>
          <w:rFonts w:ascii="Times New Roman" w:hAnsi="Times New Roman" w:cs="Times New Roman"/>
          <w:sz w:val="24"/>
          <w:szCs w:val="24"/>
        </w:rPr>
        <w:t xml:space="preserve">Technical Support </w:t>
      </w:r>
      <w:r>
        <w:rPr>
          <w:rFonts w:ascii="Times New Roman" w:hAnsi="Times New Roman" w:cs="Times New Roman"/>
          <w:sz w:val="24"/>
          <w:szCs w:val="24"/>
        </w:rPr>
        <w:t>Routine Use: A record from this system of records may be disclosed to the contractor to provide technical support if/when appropriate to troubleshoot and resolve technical issues.</w:t>
      </w:r>
    </w:p>
    <w:p w14:paraId="610A2DD0" w14:textId="77777777" w:rsidR="00D724DF" w:rsidRPr="0092465E" w:rsidRDefault="00D724DF" w:rsidP="001D214F">
      <w:pPr>
        <w:spacing w:after="0" w:line="240" w:lineRule="auto"/>
        <w:rPr>
          <w:rFonts w:ascii="Times New Roman" w:eastAsia="Times New Roman" w:hAnsi="Times New Roman" w:cs="Times New Roman"/>
          <w:color w:val="000000" w:themeColor="text1"/>
          <w:sz w:val="24"/>
          <w:szCs w:val="24"/>
        </w:rPr>
      </w:pPr>
    </w:p>
    <w:p w14:paraId="5E8C6EBC" w14:textId="77777777" w:rsidR="00644C71" w:rsidRPr="0092465E" w:rsidRDefault="00A3756D" w:rsidP="00FF5E78">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 xml:space="preserve">POLICIES AND PRACTICES FOR STORAGE OF RECORDS: </w:t>
      </w:r>
      <w:r w:rsidR="00FF5E78" w:rsidRPr="0092465E">
        <w:rPr>
          <w:rFonts w:ascii="Times New Roman" w:hAnsi="Times New Roman" w:cs="Times New Roman"/>
          <w:b/>
          <w:bCs/>
          <w:sz w:val="24"/>
          <w:szCs w:val="24"/>
        </w:rPr>
        <w:t xml:space="preserve"> </w:t>
      </w:r>
      <w:r w:rsidR="00644C71" w:rsidRPr="0092465E">
        <w:rPr>
          <w:rFonts w:ascii="Times New Roman" w:eastAsia="Times New Roman" w:hAnsi="Times New Roman" w:cs="Times New Roman"/>
          <w:color w:val="000000" w:themeColor="text1"/>
          <w:sz w:val="24"/>
          <w:szCs w:val="24"/>
        </w:rPr>
        <w:t>Electronic storage media.</w:t>
      </w:r>
    </w:p>
    <w:p w14:paraId="4C810AE5" w14:textId="77777777" w:rsidR="007359CB" w:rsidRPr="0092465E" w:rsidRDefault="007359CB" w:rsidP="008D3937">
      <w:pPr>
        <w:shd w:val="clear" w:color="auto" w:fill="FFFFFF"/>
        <w:spacing w:after="0" w:line="240" w:lineRule="auto"/>
        <w:textAlignment w:val="baseline"/>
        <w:outlineLvl w:val="3"/>
        <w:rPr>
          <w:rFonts w:ascii="Times New Roman" w:eastAsia="Times New Roman" w:hAnsi="Times New Roman" w:cs="Times New Roman"/>
          <w:b/>
          <w:bCs/>
          <w:caps/>
          <w:color w:val="000000" w:themeColor="text1"/>
          <w:sz w:val="24"/>
          <w:szCs w:val="24"/>
        </w:rPr>
      </w:pPr>
    </w:p>
    <w:p w14:paraId="0D8BE2EA" w14:textId="50FAE7D0" w:rsidR="00644C71" w:rsidRPr="0092465E" w:rsidRDefault="00A3756D" w:rsidP="00FF5E78">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POLICIES AND PRACTICES FOR RETRIEVAL OF RECORDS</w:t>
      </w:r>
      <w:r w:rsidR="008D3937" w:rsidRPr="0092465E">
        <w:rPr>
          <w:rFonts w:ascii="Times New Roman" w:hAnsi="Times New Roman" w:cs="Times New Roman"/>
          <w:bCs/>
          <w:sz w:val="24"/>
          <w:szCs w:val="24"/>
        </w:rPr>
        <w:t>:</w:t>
      </w:r>
      <w:r w:rsidR="00FF5E78" w:rsidRPr="0092465E">
        <w:rPr>
          <w:rFonts w:ascii="Times New Roman" w:hAnsi="Times New Roman" w:cs="Times New Roman"/>
          <w:bCs/>
          <w:sz w:val="24"/>
          <w:szCs w:val="24"/>
        </w:rPr>
        <w:t xml:space="preserve">  </w:t>
      </w:r>
      <w:r w:rsidR="00644C71" w:rsidRPr="0092465E">
        <w:rPr>
          <w:rFonts w:ascii="Times New Roman" w:eastAsia="Times New Roman" w:hAnsi="Times New Roman" w:cs="Times New Roman"/>
          <w:color w:val="000000" w:themeColor="text1"/>
          <w:sz w:val="24"/>
          <w:szCs w:val="24"/>
        </w:rPr>
        <w:t>By DoD ID Number, or by name</w:t>
      </w:r>
      <w:r w:rsidR="00376A8F">
        <w:rPr>
          <w:rFonts w:ascii="Times New Roman" w:eastAsia="Times New Roman" w:hAnsi="Times New Roman" w:cs="Times New Roman"/>
          <w:color w:val="000000" w:themeColor="text1"/>
          <w:sz w:val="24"/>
          <w:szCs w:val="24"/>
        </w:rPr>
        <w:t xml:space="preserve"> and e-mail address, depending on the type of event held. </w:t>
      </w:r>
    </w:p>
    <w:p w14:paraId="4A8CD7D1" w14:textId="77777777" w:rsidR="007359CB" w:rsidRPr="0092465E" w:rsidRDefault="007359CB" w:rsidP="008D3937">
      <w:pPr>
        <w:shd w:val="clear" w:color="auto" w:fill="FFFFFF"/>
        <w:spacing w:after="0" w:line="240" w:lineRule="auto"/>
        <w:textAlignment w:val="baseline"/>
        <w:outlineLvl w:val="3"/>
        <w:rPr>
          <w:rFonts w:ascii="Times New Roman" w:eastAsia="Times New Roman" w:hAnsi="Times New Roman" w:cs="Times New Roman"/>
          <w:b/>
          <w:bCs/>
          <w:caps/>
          <w:color w:val="000000" w:themeColor="text1"/>
          <w:sz w:val="24"/>
          <w:szCs w:val="24"/>
        </w:rPr>
      </w:pPr>
    </w:p>
    <w:p w14:paraId="1840383B" w14:textId="77777777" w:rsidR="00A3756D" w:rsidRPr="0092465E" w:rsidRDefault="00A3756D" w:rsidP="008D3937">
      <w:pPr>
        <w:spacing w:after="0" w:line="240" w:lineRule="auto"/>
        <w:rPr>
          <w:rFonts w:ascii="Times New Roman" w:hAnsi="Times New Roman" w:cs="Times New Roman"/>
          <w:b/>
          <w:bCs/>
          <w:sz w:val="24"/>
          <w:szCs w:val="24"/>
        </w:rPr>
      </w:pPr>
      <w:r w:rsidRPr="0092465E">
        <w:rPr>
          <w:rFonts w:ascii="Times New Roman" w:hAnsi="Times New Roman" w:cs="Times New Roman"/>
          <w:b/>
          <w:bCs/>
          <w:sz w:val="24"/>
          <w:szCs w:val="24"/>
        </w:rPr>
        <w:t>POLICIES AND PRACTICES FOR RETENTION AND DISPOSAL OF RECORDS:</w:t>
      </w:r>
    </w:p>
    <w:p w14:paraId="72B9F7F6" w14:textId="77777777" w:rsidR="00A3756D" w:rsidRPr="0092465E" w:rsidRDefault="00A3756D" w:rsidP="00A3756D">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Disposition pending (until the National Archives and Records Administration approves retention and disposal schedule for the National Guard Bureau all records will be treated as permanent).</w:t>
      </w:r>
    </w:p>
    <w:p w14:paraId="636A91F9" w14:textId="77777777" w:rsidR="00A3756D" w:rsidRPr="0092465E" w:rsidRDefault="00A3756D" w:rsidP="008D3937">
      <w:pPr>
        <w:spacing w:after="0" w:line="240" w:lineRule="auto"/>
        <w:rPr>
          <w:rFonts w:ascii="Times New Roman" w:hAnsi="Times New Roman" w:cs="Times New Roman"/>
          <w:bCs/>
          <w:sz w:val="24"/>
          <w:szCs w:val="24"/>
        </w:rPr>
      </w:pPr>
    </w:p>
    <w:p w14:paraId="0A6EF62C" w14:textId="77777777" w:rsidR="00644C71" w:rsidRPr="0092465E" w:rsidRDefault="00A3756D" w:rsidP="00101941">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ADMINISTRATIVE, TECHNICAL, AND PHYSICAL SAFEGUARDS:</w:t>
      </w:r>
      <w:r w:rsidR="008D3937" w:rsidRPr="0092465E">
        <w:rPr>
          <w:rFonts w:ascii="Times New Roman" w:hAnsi="Times New Roman" w:cs="Times New Roman"/>
          <w:bCs/>
          <w:sz w:val="24"/>
          <w:szCs w:val="24"/>
        </w:rPr>
        <w:t xml:space="preserve"> </w:t>
      </w:r>
      <w:r w:rsidR="00101941" w:rsidRPr="0092465E">
        <w:rPr>
          <w:rFonts w:ascii="Times New Roman" w:hAnsi="Times New Roman" w:cs="Times New Roman"/>
          <w:bCs/>
          <w:sz w:val="24"/>
          <w:szCs w:val="24"/>
        </w:rPr>
        <w:t xml:space="preserve"> </w:t>
      </w:r>
      <w:r w:rsidR="00644C71" w:rsidRPr="0092465E">
        <w:rPr>
          <w:rFonts w:ascii="Times New Roman" w:eastAsia="Times New Roman" w:hAnsi="Times New Roman" w:cs="Times New Roman"/>
          <w:color w:val="000000" w:themeColor="text1"/>
          <w:sz w:val="24"/>
          <w:szCs w:val="24"/>
        </w:rPr>
        <w:t xml:space="preserve">Data center access is limited to only data center technicians and the center uses biometric scanning for controlled data center access. </w:t>
      </w:r>
      <w:r w:rsidR="00506199" w:rsidRPr="0092465E">
        <w:rPr>
          <w:rFonts w:ascii="Times New Roman" w:eastAsia="Times New Roman" w:hAnsi="Times New Roman" w:cs="Times New Roman"/>
          <w:color w:val="000000" w:themeColor="text1"/>
          <w:sz w:val="24"/>
          <w:szCs w:val="24"/>
        </w:rPr>
        <w:t xml:space="preserve"> </w:t>
      </w:r>
      <w:r w:rsidR="00644C71" w:rsidRPr="0092465E">
        <w:rPr>
          <w:rFonts w:ascii="Times New Roman" w:eastAsia="Times New Roman" w:hAnsi="Times New Roman" w:cs="Times New Roman"/>
          <w:color w:val="000000" w:themeColor="text1"/>
          <w:sz w:val="24"/>
          <w:szCs w:val="24"/>
        </w:rPr>
        <w:t xml:space="preserve">The data center also has security camera monitoring and 24-hour onsite staff providing additional protection against unauthorized entry. </w:t>
      </w:r>
      <w:r w:rsidR="00170FE3" w:rsidRPr="0092465E">
        <w:rPr>
          <w:rFonts w:ascii="Times New Roman" w:eastAsia="Times New Roman" w:hAnsi="Times New Roman" w:cs="Times New Roman"/>
          <w:color w:val="000000" w:themeColor="text1"/>
          <w:sz w:val="24"/>
          <w:szCs w:val="24"/>
        </w:rPr>
        <w:t xml:space="preserve"> </w:t>
      </w:r>
      <w:r w:rsidR="00644C71" w:rsidRPr="0092465E">
        <w:rPr>
          <w:rFonts w:ascii="Times New Roman" w:eastAsia="Times New Roman" w:hAnsi="Times New Roman" w:cs="Times New Roman"/>
          <w:color w:val="000000" w:themeColor="text1"/>
          <w:sz w:val="24"/>
          <w:szCs w:val="24"/>
        </w:rPr>
        <w:t xml:space="preserve">All employees are trained on documented information security and privacy procedures. </w:t>
      </w:r>
      <w:r w:rsidR="00D724DF" w:rsidRPr="0092465E">
        <w:rPr>
          <w:rFonts w:ascii="Times New Roman" w:eastAsia="Times New Roman" w:hAnsi="Times New Roman" w:cs="Times New Roman"/>
          <w:color w:val="000000" w:themeColor="text1"/>
          <w:sz w:val="24"/>
          <w:szCs w:val="24"/>
        </w:rPr>
        <w:t xml:space="preserve"> </w:t>
      </w:r>
      <w:r w:rsidR="00644C71" w:rsidRPr="0092465E">
        <w:rPr>
          <w:rFonts w:ascii="Times New Roman" w:eastAsia="Times New Roman" w:hAnsi="Times New Roman" w:cs="Times New Roman"/>
          <w:color w:val="000000" w:themeColor="text1"/>
          <w:sz w:val="24"/>
          <w:szCs w:val="24"/>
        </w:rPr>
        <w:t>Access to confidential information is restricted to authorized personnel only according to documented processes.</w:t>
      </w:r>
    </w:p>
    <w:p w14:paraId="5DE69AFF" w14:textId="77777777" w:rsidR="008D3937" w:rsidRPr="0092465E" w:rsidRDefault="008D3937"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72D51E7F" w14:textId="77777777" w:rsidR="00644C71" w:rsidRPr="0092465E" w:rsidRDefault="00644C71"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Systems access is logged and tracked for auditing purposes.</w:t>
      </w:r>
      <w:r w:rsidR="00506199"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 xml:space="preserve"> Secure document-destruction policies are in place for all sensitive information and change-management procedures are fully documented.</w:t>
      </w:r>
      <w:r w:rsidR="00506199"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 xml:space="preserve"> In addition, there is an independently audited disaster recovery and business continuity of operations plan in place.</w:t>
      </w:r>
    </w:p>
    <w:p w14:paraId="74FFE39F" w14:textId="77777777" w:rsidR="007359CB" w:rsidRPr="0092465E" w:rsidRDefault="007359CB" w:rsidP="008D3937">
      <w:pPr>
        <w:shd w:val="clear" w:color="auto" w:fill="FFFFFF"/>
        <w:spacing w:after="0" w:line="240" w:lineRule="auto"/>
        <w:textAlignment w:val="baseline"/>
        <w:outlineLvl w:val="3"/>
        <w:rPr>
          <w:rFonts w:ascii="Times New Roman" w:eastAsia="Times New Roman" w:hAnsi="Times New Roman" w:cs="Times New Roman"/>
          <w:b/>
          <w:bCs/>
          <w:caps/>
          <w:color w:val="000000" w:themeColor="text1"/>
          <w:sz w:val="24"/>
          <w:szCs w:val="24"/>
        </w:rPr>
      </w:pPr>
    </w:p>
    <w:p w14:paraId="17CC43C6" w14:textId="77777777" w:rsidR="00D724DF" w:rsidRPr="0092465E" w:rsidRDefault="00D724DF" w:rsidP="006B4A5D">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RECORD ACCESS PROCEDURES:</w:t>
      </w:r>
      <w:r w:rsidR="00101941" w:rsidRPr="0092465E">
        <w:rPr>
          <w:rFonts w:ascii="Times New Roman" w:hAnsi="Times New Roman" w:cs="Times New Roman"/>
          <w:b/>
          <w:bCs/>
          <w:sz w:val="24"/>
          <w:szCs w:val="24"/>
        </w:rPr>
        <w:t xml:space="preserve">  </w:t>
      </w:r>
      <w:r w:rsidRPr="0092465E">
        <w:rPr>
          <w:rFonts w:ascii="Times New Roman" w:eastAsia="Times New Roman" w:hAnsi="Times New Roman" w:cs="Times New Roman"/>
          <w:color w:val="000000" w:themeColor="text1"/>
          <w:sz w:val="24"/>
          <w:szCs w:val="24"/>
        </w:rPr>
        <w:t>Individuals seeking to access information about themselves in this system should address written inquiries to National Guard Bureau, Manpower and Personnel Directorate (NG-J1), 111 South George Mason Drive, Arlington Hall 2, Arlington, VA 22204-1373.</w:t>
      </w:r>
    </w:p>
    <w:p w14:paraId="1250C3E5" w14:textId="77777777" w:rsidR="00D724DF" w:rsidRPr="0092465E" w:rsidRDefault="00D724D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3F77EE2D" w14:textId="313D1A16" w:rsidR="00D724DF" w:rsidRPr="0092465E" w:rsidRDefault="00D724D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 xml:space="preserve">Written requests must include </w:t>
      </w:r>
      <w:r w:rsidR="00376A8F" w:rsidRPr="0092465E">
        <w:rPr>
          <w:rFonts w:ascii="Times New Roman" w:eastAsia="Times New Roman" w:hAnsi="Times New Roman" w:cs="Times New Roman"/>
          <w:color w:val="000000" w:themeColor="text1"/>
          <w:sz w:val="24"/>
          <w:szCs w:val="24"/>
        </w:rPr>
        <w:t xml:space="preserve">the individual's </w:t>
      </w:r>
      <w:r w:rsidR="005F6317">
        <w:rPr>
          <w:rFonts w:ascii="Times New Roman" w:eastAsia="Times New Roman" w:hAnsi="Times New Roman" w:cs="Times New Roman"/>
          <w:color w:val="000000" w:themeColor="text1"/>
          <w:sz w:val="24"/>
          <w:szCs w:val="24"/>
        </w:rPr>
        <w:t xml:space="preserve">name and </w:t>
      </w:r>
      <w:r w:rsidR="00376A8F" w:rsidRPr="0092465E">
        <w:rPr>
          <w:rFonts w:ascii="Times New Roman" w:eastAsia="Times New Roman" w:hAnsi="Times New Roman" w:cs="Times New Roman"/>
          <w:color w:val="000000" w:themeColor="text1"/>
          <w:sz w:val="24"/>
          <w:szCs w:val="24"/>
        </w:rPr>
        <w:t>DoD ID number</w:t>
      </w:r>
      <w:r w:rsidR="00DD2449">
        <w:rPr>
          <w:rFonts w:ascii="Times New Roman" w:eastAsia="Times New Roman" w:hAnsi="Times New Roman" w:cs="Times New Roman"/>
          <w:color w:val="000000" w:themeColor="text1"/>
          <w:sz w:val="24"/>
          <w:szCs w:val="24"/>
        </w:rPr>
        <w:t xml:space="preserve"> (if available)</w:t>
      </w:r>
      <w:r w:rsidR="00376A8F" w:rsidRPr="0092465E">
        <w:rPr>
          <w:rFonts w:ascii="Times New Roman" w:eastAsia="Times New Roman" w:hAnsi="Times New Roman" w:cs="Times New Roman"/>
          <w:color w:val="000000" w:themeColor="text1"/>
          <w:sz w:val="24"/>
          <w:szCs w:val="24"/>
        </w:rPr>
        <w:t xml:space="preserve"> </w:t>
      </w:r>
      <w:r w:rsidR="00376A8F">
        <w:rPr>
          <w:rFonts w:ascii="Times New Roman" w:eastAsia="Times New Roman" w:hAnsi="Times New Roman" w:cs="Times New Roman"/>
          <w:color w:val="000000" w:themeColor="text1"/>
          <w:sz w:val="24"/>
          <w:szCs w:val="24"/>
        </w:rPr>
        <w:t xml:space="preserve">as well as a </w:t>
      </w:r>
      <w:r w:rsidR="00376A8F" w:rsidRPr="0092465E">
        <w:rPr>
          <w:rFonts w:ascii="Times New Roman" w:eastAsia="Times New Roman" w:hAnsi="Times New Roman" w:cs="Times New Roman"/>
          <w:color w:val="000000" w:themeColor="text1"/>
          <w:sz w:val="24"/>
          <w:szCs w:val="24"/>
        </w:rPr>
        <w:t>full mailing address to receive a response</w:t>
      </w:r>
      <w:r w:rsidRPr="0092465E">
        <w:rPr>
          <w:rFonts w:ascii="Times New Roman" w:eastAsia="Times New Roman" w:hAnsi="Times New Roman" w:cs="Times New Roman"/>
          <w:color w:val="000000" w:themeColor="text1"/>
          <w:sz w:val="24"/>
          <w:szCs w:val="24"/>
        </w:rPr>
        <w:t>.</w:t>
      </w:r>
    </w:p>
    <w:p w14:paraId="76F900D9" w14:textId="77777777" w:rsidR="00D724DF" w:rsidRPr="0092465E" w:rsidRDefault="00D724D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49A27021" w14:textId="77777777" w:rsidR="00D724DF" w:rsidRPr="0092465E" w:rsidRDefault="00D724D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In addition, the requester must provide a notarized statement or an unsworn declaration made in accordance with 28 U.S.C. 1746, in the following format:</w:t>
      </w:r>
    </w:p>
    <w:p w14:paraId="77B48005" w14:textId="77777777" w:rsidR="00D724DF" w:rsidRPr="0092465E" w:rsidRDefault="00D724D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62A03E72" w14:textId="77777777" w:rsidR="00D724DF" w:rsidRPr="0092465E" w:rsidRDefault="00D724D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If executed outside the United States: “I declare (or certify, verify, or state) under penalty of perjury under the laws of the United States of America that the foregoing is true and correct. Executed on (date).  (Signature).”</w:t>
      </w:r>
    </w:p>
    <w:p w14:paraId="3888745B" w14:textId="77777777" w:rsidR="00305F8F" w:rsidRPr="0092465E" w:rsidRDefault="00305F8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65E491D6" w14:textId="77777777" w:rsidR="00D724DF" w:rsidRPr="0092465E" w:rsidRDefault="00D724D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If executed within the United States, its territories, possessions, or commonwealths:  “I declare (or certify, verify, or state) under penalty of perjury that the foregoing is true and correct.  Executed on (date).  (Signature).”</w:t>
      </w:r>
    </w:p>
    <w:p w14:paraId="0CBBA339" w14:textId="77777777" w:rsidR="00D724DF" w:rsidRPr="0092465E" w:rsidRDefault="00D724DF" w:rsidP="00D724DF">
      <w:pPr>
        <w:spacing w:after="0" w:line="240" w:lineRule="auto"/>
        <w:rPr>
          <w:rFonts w:ascii="Times New Roman" w:hAnsi="Times New Roman" w:cs="Times New Roman"/>
          <w:bCs/>
          <w:sz w:val="24"/>
          <w:szCs w:val="24"/>
        </w:rPr>
      </w:pPr>
    </w:p>
    <w:p w14:paraId="15718B70" w14:textId="77777777" w:rsidR="00D724DF" w:rsidRPr="0092465E" w:rsidRDefault="00D724DF" w:rsidP="006B4A5D">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CONTESTING RECORDS PROCEDURES:</w:t>
      </w:r>
      <w:r w:rsidR="006B4A5D" w:rsidRPr="0092465E">
        <w:rPr>
          <w:rFonts w:ascii="Times New Roman" w:hAnsi="Times New Roman" w:cs="Times New Roman"/>
          <w:b/>
          <w:bCs/>
          <w:sz w:val="24"/>
          <w:szCs w:val="24"/>
        </w:rPr>
        <w:t xml:space="preserve">  </w:t>
      </w:r>
      <w:r w:rsidRPr="0092465E">
        <w:rPr>
          <w:rFonts w:ascii="Times New Roman" w:eastAsia="Times New Roman" w:hAnsi="Times New Roman" w:cs="Times New Roman"/>
          <w:color w:val="000000" w:themeColor="text1"/>
          <w:sz w:val="24"/>
          <w:szCs w:val="24"/>
        </w:rPr>
        <w:t>The National Guard Bureau rules for accessing records and for contesting contents and appealing initial agency determinations are published at 32 CFR part 329 or may be obtained from the system manager.</w:t>
      </w:r>
    </w:p>
    <w:p w14:paraId="3FFF1756" w14:textId="77777777" w:rsidR="007359CB" w:rsidRPr="0092465E" w:rsidRDefault="007359CB" w:rsidP="008D3937">
      <w:pPr>
        <w:shd w:val="clear" w:color="auto" w:fill="FFFFFF"/>
        <w:spacing w:after="0" w:line="240" w:lineRule="auto"/>
        <w:textAlignment w:val="baseline"/>
        <w:outlineLvl w:val="3"/>
        <w:rPr>
          <w:rFonts w:ascii="Times New Roman" w:eastAsia="Times New Roman" w:hAnsi="Times New Roman" w:cs="Times New Roman"/>
          <w:b/>
          <w:bCs/>
          <w:caps/>
          <w:color w:val="000000" w:themeColor="text1"/>
          <w:sz w:val="24"/>
          <w:szCs w:val="24"/>
        </w:rPr>
      </w:pPr>
    </w:p>
    <w:p w14:paraId="382F1B4E" w14:textId="3F7ADC17" w:rsidR="00644C71" w:rsidRPr="0092465E" w:rsidRDefault="00D724DF"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 xml:space="preserve">NOTIFICATION PROCEDURES:  </w:t>
      </w:r>
      <w:r w:rsidR="00644C71" w:rsidRPr="0092465E">
        <w:rPr>
          <w:rFonts w:ascii="Times New Roman" w:eastAsia="Times New Roman" w:hAnsi="Times New Roman" w:cs="Times New Roman"/>
          <w:color w:val="000000" w:themeColor="text1"/>
          <w:sz w:val="24"/>
          <w:szCs w:val="24"/>
        </w:rPr>
        <w:t>Individuals who wish to inquire whether this system of records contains information about themselves should address written inquiries to National Guard Bureau, Manpower and Personnel Directorate (</w:t>
      </w:r>
      <w:r w:rsidR="003428FE" w:rsidRPr="0092465E">
        <w:rPr>
          <w:rFonts w:ascii="Times New Roman" w:eastAsia="Times New Roman" w:hAnsi="Times New Roman" w:cs="Times New Roman"/>
          <w:color w:val="000000" w:themeColor="text1"/>
          <w:sz w:val="24"/>
          <w:szCs w:val="24"/>
        </w:rPr>
        <w:t>NG-</w:t>
      </w:r>
      <w:r w:rsidR="00644C71" w:rsidRPr="0092465E">
        <w:rPr>
          <w:rFonts w:ascii="Times New Roman" w:eastAsia="Times New Roman" w:hAnsi="Times New Roman" w:cs="Times New Roman"/>
          <w:color w:val="000000" w:themeColor="text1"/>
          <w:sz w:val="24"/>
          <w:szCs w:val="24"/>
        </w:rPr>
        <w:t xml:space="preserve">J1), Joint </w:t>
      </w:r>
      <w:r w:rsidR="00107225">
        <w:rPr>
          <w:rFonts w:ascii="Times New Roman" w:eastAsia="Times New Roman" w:hAnsi="Times New Roman" w:cs="Times New Roman"/>
          <w:color w:val="000000" w:themeColor="text1"/>
          <w:sz w:val="24"/>
          <w:szCs w:val="24"/>
        </w:rPr>
        <w:t xml:space="preserve">Services </w:t>
      </w:r>
      <w:r w:rsidR="00644C71" w:rsidRPr="0092465E">
        <w:rPr>
          <w:rFonts w:ascii="Times New Roman" w:eastAsia="Times New Roman" w:hAnsi="Times New Roman" w:cs="Times New Roman"/>
          <w:color w:val="000000" w:themeColor="text1"/>
          <w:sz w:val="24"/>
          <w:szCs w:val="24"/>
        </w:rPr>
        <w:t>Support System</w:t>
      </w:r>
      <w:r w:rsidR="00107225">
        <w:rPr>
          <w:rFonts w:ascii="Times New Roman" w:eastAsia="Times New Roman" w:hAnsi="Times New Roman" w:cs="Times New Roman"/>
          <w:color w:val="000000" w:themeColor="text1"/>
          <w:sz w:val="24"/>
          <w:szCs w:val="24"/>
        </w:rPr>
        <w:t xml:space="preserve"> (JSS)</w:t>
      </w:r>
      <w:r w:rsidR="00644C71" w:rsidRPr="0092465E">
        <w:rPr>
          <w:rFonts w:ascii="Times New Roman" w:eastAsia="Times New Roman" w:hAnsi="Times New Roman" w:cs="Times New Roman"/>
          <w:color w:val="000000" w:themeColor="text1"/>
          <w:sz w:val="24"/>
          <w:szCs w:val="24"/>
        </w:rPr>
        <w:t>; 111 South George Mason Drive, Arlington Hall 2, Arlington, VA 22204-1373.</w:t>
      </w:r>
    </w:p>
    <w:p w14:paraId="023749BE" w14:textId="77777777" w:rsidR="007359CB" w:rsidRPr="0092465E" w:rsidRDefault="007359CB"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1E14BFAA" w14:textId="50393086" w:rsidR="00644C71" w:rsidRPr="0092465E" w:rsidRDefault="00644C71"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 xml:space="preserve">Written requests must include the individual's </w:t>
      </w:r>
      <w:r w:rsidR="005F6317">
        <w:rPr>
          <w:rFonts w:ascii="Times New Roman" w:eastAsia="Times New Roman" w:hAnsi="Times New Roman" w:cs="Times New Roman"/>
          <w:color w:val="000000" w:themeColor="text1"/>
          <w:sz w:val="24"/>
          <w:szCs w:val="24"/>
        </w:rPr>
        <w:t xml:space="preserve">name and </w:t>
      </w:r>
      <w:r w:rsidRPr="0092465E">
        <w:rPr>
          <w:rFonts w:ascii="Times New Roman" w:eastAsia="Times New Roman" w:hAnsi="Times New Roman" w:cs="Times New Roman"/>
          <w:color w:val="000000" w:themeColor="text1"/>
          <w:sz w:val="24"/>
          <w:szCs w:val="24"/>
        </w:rPr>
        <w:t>DoD ID number</w:t>
      </w:r>
      <w:r w:rsidR="00107225">
        <w:rPr>
          <w:rFonts w:ascii="Times New Roman" w:eastAsia="Times New Roman" w:hAnsi="Times New Roman" w:cs="Times New Roman"/>
          <w:color w:val="000000" w:themeColor="text1"/>
          <w:sz w:val="24"/>
          <w:szCs w:val="24"/>
        </w:rPr>
        <w:t xml:space="preserve"> (if available)</w:t>
      </w:r>
      <w:r w:rsidR="00376A8F">
        <w:rPr>
          <w:rFonts w:ascii="Times New Roman" w:eastAsia="Times New Roman" w:hAnsi="Times New Roman" w:cs="Times New Roman"/>
          <w:color w:val="000000" w:themeColor="text1"/>
          <w:sz w:val="24"/>
          <w:szCs w:val="24"/>
        </w:rPr>
        <w:t xml:space="preserve">, as well as a </w:t>
      </w:r>
      <w:r w:rsidRPr="0092465E">
        <w:rPr>
          <w:rFonts w:ascii="Times New Roman" w:eastAsia="Times New Roman" w:hAnsi="Times New Roman" w:cs="Times New Roman"/>
          <w:color w:val="000000" w:themeColor="text1"/>
          <w:sz w:val="24"/>
          <w:szCs w:val="24"/>
        </w:rPr>
        <w:t>full mailing address to receive a response.</w:t>
      </w:r>
    </w:p>
    <w:p w14:paraId="1D0994BC" w14:textId="77777777" w:rsidR="007359CB" w:rsidRPr="0092465E" w:rsidRDefault="007359CB"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139BAEB7" w14:textId="77777777" w:rsidR="00644C71" w:rsidRPr="0092465E" w:rsidRDefault="00644C71"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In addition, the requester must provide a notarized statement or an unsworn declaration made in</w:t>
      </w:r>
      <w:r w:rsidR="003428FE"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accordance with 28 U.S.C. 1746, in the following format:</w:t>
      </w:r>
    </w:p>
    <w:p w14:paraId="568A61B8" w14:textId="77777777" w:rsidR="007359CB" w:rsidRPr="0092465E" w:rsidRDefault="007359CB"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15D3B560" w14:textId="77777777" w:rsidR="00644C71" w:rsidRPr="0092465E" w:rsidRDefault="00644C71"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 xml:space="preserve">If executed outside the United States: </w:t>
      </w:r>
      <w:r w:rsidR="00D724DF"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I declare (or certify, verify, or state) under penalty of perjury under the laws of the United States of America that the foregoing is true and correct.</w:t>
      </w:r>
      <w:r w:rsidR="00D724DF"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 xml:space="preserve"> Executed on (date).</w:t>
      </w:r>
      <w:r w:rsidR="00D724DF"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 xml:space="preserve"> (Signature).</w:t>
      </w:r>
      <w:r w:rsidR="00D724DF" w:rsidRPr="0092465E">
        <w:rPr>
          <w:rFonts w:ascii="Times New Roman" w:eastAsia="Times New Roman" w:hAnsi="Times New Roman" w:cs="Times New Roman"/>
          <w:color w:val="000000" w:themeColor="text1"/>
          <w:sz w:val="24"/>
          <w:szCs w:val="24"/>
        </w:rPr>
        <w:t>”</w:t>
      </w:r>
    </w:p>
    <w:p w14:paraId="75E1DC11" w14:textId="77777777" w:rsidR="00D724DF" w:rsidRPr="0092465E" w:rsidRDefault="00D724DF"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74C48137" w14:textId="77777777" w:rsidR="00644C71" w:rsidRPr="0092465E" w:rsidRDefault="00644C71"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 xml:space="preserve">If executed within the United States, its territories, possessions, or commonwealths: </w:t>
      </w:r>
      <w:r w:rsidR="00D724DF"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I declare (or certify, verify, or state) under penalty of perjury that the foregoing is true and correct.</w:t>
      </w:r>
      <w:r w:rsidR="00D724DF"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 xml:space="preserve"> Executed on (date). </w:t>
      </w:r>
      <w:r w:rsidR="00D724DF"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(Signature).</w:t>
      </w:r>
      <w:r w:rsidR="00D724DF" w:rsidRPr="0092465E">
        <w:rPr>
          <w:rFonts w:ascii="Times New Roman" w:eastAsia="Times New Roman" w:hAnsi="Times New Roman" w:cs="Times New Roman"/>
          <w:color w:val="000000" w:themeColor="text1"/>
          <w:sz w:val="24"/>
          <w:szCs w:val="24"/>
        </w:rPr>
        <w:t>”</w:t>
      </w:r>
    </w:p>
    <w:p w14:paraId="319E23BA" w14:textId="77777777" w:rsidR="007359CB" w:rsidRPr="0092465E" w:rsidRDefault="007359CB" w:rsidP="008D3937">
      <w:pPr>
        <w:shd w:val="clear" w:color="auto" w:fill="FFFFFF"/>
        <w:spacing w:after="0" w:line="240" w:lineRule="auto"/>
        <w:textAlignment w:val="baseline"/>
        <w:outlineLvl w:val="3"/>
        <w:rPr>
          <w:rFonts w:ascii="Times New Roman" w:eastAsia="Times New Roman" w:hAnsi="Times New Roman" w:cs="Times New Roman"/>
          <w:b/>
          <w:bCs/>
          <w:caps/>
          <w:color w:val="000000" w:themeColor="text1"/>
          <w:sz w:val="24"/>
          <w:szCs w:val="24"/>
        </w:rPr>
      </w:pPr>
    </w:p>
    <w:p w14:paraId="1ACD5D15" w14:textId="77777777" w:rsidR="00644C71" w:rsidRPr="0092465E" w:rsidRDefault="00D724DF" w:rsidP="00376A8F">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 xml:space="preserve">EXEMPTIONS CLAIMED FOR THE SYSTEM: </w:t>
      </w:r>
      <w:r w:rsidR="00644C71" w:rsidRPr="0092465E">
        <w:rPr>
          <w:rFonts w:ascii="Times New Roman" w:eastAsia="Times New Roman" w:hAnsi="Times New Roman" w:cs="Times New Roman"/>
          <w:color w:val="000000" w:themeColor="text1"/>
          <w:sz w:val="24"/>
          <w:szCs w:val="24"/>
        </w:rPr>
        <w:t>None.</w:t>
      </w:r>
    </w:p>
    <w:p w14:paraId="53789F2E" w14:textId="77777777" w:rsidR="00D724DF" w:rsidRPr="0092465E" w:rsidRDefault="00D724DF"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557F9C86" w14:textId="2A2CBED9" w:rsidR="00D724DF" w:rsidRPr="00411512" w:rsidRDefault="00D724DF"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b/>
          <w:color w:val="000000" w:themeColor="text1"/>
          <w:sz w:val="24"/>
          <w:szCs w:val="24"/>
        </w:rPr>
        <w:t>HISTORY:</w:t>
      </w:r>
      <w:r w:rsidR="001A6E83" w:rsidRPr="0092465E">
        <w:rPr>
          <w:rFonts w:ascii="Times New Roman" w:eastAsia="Times New Roman" w:hAnsi="Times New Roman" w:cs="Times New Roman"/>
          <w:b/>
          <w:color w:val="000000" w:themeColor="text1"/>
          <w:sz w:val="24"/>
          <w:szCs w:val="24"/>
        </w:rPr>
        <w:t xml:space="preserve"> </w:t>
      </w:r>
      <w:r w:rsidR="00376A8F">
        <w:rPr>
          <w:rFonts w:ascii="Times New Roman" w:eastAsia="Times New Roman" w:hAnsi="Times New Roman" w:cs="Times New Roman"/>
          <w:color w:val="000000" w:themeColor="text1"/>
          <w:sz w:val="24"/>
          <w:szCs w:val="24"/>
        </w:rPr>
        <w:t>None.</w:t>
      </w:r>
    </w:p>
    <w:p w14:paraId="1BA4A157" w14:textId="77777777" w:rsidR="000A2C52" w:rsidRPr="0092465E" w:rsidRDefault="000A2C52">
      <w:pPr>
        <w:rPr>
          <w:rFonts w:ascii="Times New Roman" w:hAnsi="Times New Roman" w:cs="Times New Roman"/>
          <w:color w:val="000000" w:themeColor="text1"/>
          <w:sz w:val="24"/>
          <w:szCs w:val="24"/>
        </w:rPr>
      </w:pPr>
    </w:p>
    <w:sectPr w:rsidR="000A2C52" w:rsidRPr="0092465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AEB149" w14:textId="77777777" w:rsidR="00D24219" w:rsidRDefault="00D24219" w:rsidP="00D724DF">
      <w:pPr>
        <w:spacing w:after="0" w:line="240" w:lineRule="auto"/>
      </w:pPr>
      <w:r>
        <w:separator/>
      </w:r>
    </w:p>
  </w:endnote>
  <w:endnote w:type="continuationSeparator" w:id="0">
    <w:p w14:paraId="23A23552" w14:textId="77777777" w:rsidR="00D24219" w:rsidRDefault="00D24219" w:rsidP="00D72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8229531"/>
      <w:docPartObj>
        <w:docPartGallery w:val="Page Numbers (Bottom of Page)"/>
        <w:docPartUnique/>
      </w:docPartObj>
    </w:sdtPr>
    <w:sdtEndPr>
      <w:rPr>
        <w:noProof/>
      </w:rPr>
    </w:sdtEndPr>
    <w:sdtContent>
      <w:p w14:paraId="6FFE1392" w14:textId="5E4D67D3" w:rsidR="00D724DF" w:rsidRDefault="00D724DF">
        <w:pPr>
          <w:pStyle w:val="Footer"/>
          <w:jc w:val="center"/>
        </w:pPr>
        <w:r w:rsidRPr="00D724DF">
          <w:rPr>
            <w:rFonts w:ascii="Times New Roman" w:hAnsi="Times New Roman" w:cs="Times New Roman"/>
            <w:sz w:val="24"/>
          </w:rPr>
          <w:fldChar w:fldCharType="begin"/>
        </w:r>
        <w:r w:rsidRPr="00D724DF">
          <w:rPr>
            <w:rFonts w:ascii="Times New Roman" w:hAnsi="Times New Roman" w:cs="Times New Roman"/>
            <w:sz w:val="24"/>
          </w:rPr>
          <w:instrText xml:space="preserve"> PAGE   \* MERGEFORMAT </w:instrText>
        </w:r>
        <w:r w:rsidRPr="00D724DF">
          <w:rPr>
            <w:rFonts w:ascii="Times New Roman" w:hAnsi="Times New Roman" w:cs="Times New Roman"/>
            <w:sz w:val="24"/>
          </w:rPr>
          <w:fldChar w:fldCharType="separate"/>
        </w:r>
        <w:r w:rsidR="00CE0D77">
          <w:rPr>
            <w:rFonts w:ascii="Times New Roman" w:hAnsi="Times New Roman" w:cs="Times New Roman"/>
            <w:noProof/>
            <w:sz w:val="24"/>
          </w:rPr>
          <w:t>2</w:t>
        </w:r>
        <w:r w:rsidRPr="00D724DF">
          <w:rPr>
            <w:rFonts w:ascii="Times New Roman" w:hAnsi="Times New Roman" w:cs="Times New Roman"/>
            <w:noProof/>
            <w:sz w:val="24"/>
          </w:rPr>
          <w:fldChar w:fldCharType="end"/>
        </w:r>
      </w:p>
    </w:sdtContent>
  </w:sdt>
  <w:p w14:paraId="0141BFC7" w14:textId="77777777" w:rsidR="00D724DF" w:rsidRDefault="00D724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A185D6" w14:textId="77777777" w:rsidR="00D24219" w:rsidRDefault="00D24219" w:rsidP="00D724DF">
      <w:pPr>
        <w:spacing w:after="0" w:line="240" w:lineRule="auto"/>
      </w:pPr>
      <w:r>
        <w:separator/>
      </w:r>
    </w:p>
  </w:footnote>
  <w:footnote w:type="continuationSeparator" w:id="0">
    <w:p w14:paraId="1AF1F8FE" w14:textId="77777777" w:rsidR="00D24219" w:rsidRDefault="00D24219" w:rsidP="00D724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C71"/>
    <w:rsid w:val="0003576E"/>
    <w:rsid w:val="000516C4"/>
    <w:rsid w:val="000766CB"/>
    <w:rsid w:val="000951CA"/>
    <w:rsid w:val="00097021"/>
    <w:rsid w:val="000A2C52"/>
    <w:rsid w:val="000A450F"/>
    <w:rsid w:val="000E4F77"/>
    <w:rsid w:val="000F4C9A"/>
    <w:rsid w:val="000F7509"/>
    <w:rsid w:val="00101941"/>
    <w:rsid w:val="00107225"/>
    <w:rsid w:val="0012375E"/>
    <w:rsid w:val="001239C8"/>
    <w:rsid w:val="001239E4"/>
    <w:rsid w:val="00147A3E"/>
    <w:rsid w:val="00166A64"/>
    <w:rsid w:val="00170FE3"/>
    <w:rsid w:val="00176BFF"/>
    <w:rsid w:val="00183B01"/>
    <w:rsid w:val="00186BF7"/>
    <w:rsid w:val="00187A41"/>
    <w:rsid w:val="00187FAF"/>
    <w:rsid w:val="001A15B6"/>
    <w:rsid w:val="001A2FD5"/>
    <w:rsid w:val="001A6A18"/>
    <w:rsid w:val="001A6E83"/>
    <w:rsid w:val="001C283F"/>
    <w:rsid w:val="001D214F"/>
    <w:rsid w:val="001E032D"/>
    <w:rsid w:val="001E0492"/>
    <w:rsid w:val="001E70CD"/>
    <w:rsid w:val="0021318C"/>
    <w:rsid w:val="0021672D"/>
    <w:rsid w:val="00224831"/>
    <w:rsid w:val="00225E58"/>
    <w:rsid w:val="00233C13"/>
    <w:rsid w:val="0023507D"/>
    <w:rsid w:val="002961A1"/>
    <w:rsid w:val="002B3264"/>
    <w:rsid w:val="002B5AC8"/>
    <w:rsid w:val="002C3408"/>
    <w:rsid w:val="002D20BB"/>
    <w:rsid w:val="003011B3"/>
    <w:rsid w:val="00305F8F"/>
    <w:rsid w:val="003132E6"/>
    <w:rsid w:val="003310C0"/>
    <w:rsid w:val="003326E1"/>
    <w:rsid w:val="003428FE"/>
    <w:rsid w:val="00352FA8"/>
    <w:rsid w:val="00374709"/>
    <w:rsid w:val="00376A8F"/>
    <w:rsid w:val="0038244B"/>
    <w:rsid w:val="00396DAA"/>
    <w:rsid w:val="003D2032"/>
    <w:rsid w:val="003D211E"/>
    <w:rsid w:val="003D50C9"/>
    <w:rsid w:val="00411512"/>
    <w:rsid w:val="00424C34"/>
    <w:rsid w:val="004317F9"/>
    <w:rsid w:val="00453CFA"/>
    <w:rsid w:val="004609AC"/>
    <w:rsid w:val="00461A88"/>
    <w:rsid w:val="0049437F"/>
    <w:rsid w:val="004A1D48"/>
    <w:rsid w:val="004A377A"/>
    <w:rsid w:val="004B16F5"/>
    <w:rsid w:val="004B523B"/>
    <w:rsid w:val="004D0170"/>
    <w:rsid w:val="004D07BB"/>
    <w:rsid w:val="004D0F07"/>
    <w:rsid w:val="004D1229"/>
    <w:rsid w:val="00502F87"/>
    <w:rsid w:val="00503149"/>
    <w:rsid w:val="00506199"/>
    <w:rsid w:val="00513CF8"/>
    <w:rsid w:val="0053479D"/>
    <w:rsid w:val="005370B6"/>
    <w:rsid w:val="00553092"/>
    <w:rsid w:val="00584B96"/>
    <w:rsid w:val="00595C46"/>
    <w:rsid w:val="0059679A"/>
    <w:rsid w:val="005C1881"/>
    <w:rsid w:val="005D3F05"/>
    <w:rsid w:val="005F6317"/>
    <w:rsid w:val="00601353"/>
    <w:rsid w:val="00620597"/>
    <w:rsid w:val="006403B7"/>
    <w:rsid w:val="00644C71"/>
    <w:rsid w:val="00644E78"/>
    <w:rsid w:val="006454CE"/>
    <w:rsid w:val="006460F6"/>
    <w:rsid w:val="00661008"/>
    <w:rsid w:val="006614AD"/>
    <w:rsid w:val="00663D0F"/>
    <w:rsid w:val="006914FD"/>
    <w:rsid w:val="0069202A"/>
    <w:rsid w:val="006A2812"/>
    <w:rsid w:val="006B3C2B"/>
    <w:rsid w:val="006B4A5D"/>
    <w:rsid w:val="006B7955"/>
    <w:rsid w:val="006C10B0"/>
    <w:rsid w:val="006D5B48"/>
    <w:rsid w:val="006D75A6"/>
    <w:rsid w:val="006E3A15"/>
    <w:rsid w:val="006E55BE"/>
    <w:rsid w:val="00700832"/>
    <w:rsid w:val="00726BF5"/>
    <w:rsid w:val="007359CB"/>
    <w:rsid w:val="00737B77"/>
    <w:rsid w:val="00745CFC"/>
    <w:rsid w:val="00752E45"/>
    <w:rsid w:val="007721A8"/>
    <w:rsid w:val="00780BCC"/>
    <w:rsid w:val="0079216F"/>
    <w:rsid w:val="007C6621"/>
    <w:rsid w:val="007D1730"/>
    <w:rsid w:val="007D5DE9"/>
    <w:rsid w:val="007F5D3E"/>
    <w:rsid w:val="00824C55"/>
    <w:rsid w:val="00831227"/>
    <w:rsid w:val="00845298"/>
    <w:rsid w:val="00851330"/>
    <w:rsid w:val="008534F4"/>
    <w:rsid w:val="00884D58"/>
    <w:rsid w:val="0089076E"/>
    <w:rsid w:val="00897674"/>
    <w:rsid w:val="008B58CB"/>
    <w:rsid w:val="008D0FBB"/>
    <w:rsid w:val="008D3937"/>
    <w:rsid w:val="008D45C6"/>
    <w:rsid w:val="008E1458"/>
    <w:rsid w:val="0091249F"/>
    <w:rsid w:val="0092465E"/>
    <w:rsid w:val="0093202C"/>
    <w:rsid w:val="009515D1"/>
    <w:rsid w:val="00955DE8"/>
    <w:rsid w:val="00984EB3"/>
    <w:rsid w:val="009875BA"/>
    <w:rsid w:val="00994AE3"/>
    <w:rsid w:val="009B3753"/>
    <w:rsid w:val="009F52B1"/>
    <w:rsid w:val="009F7D21"/>
    <w:rsid w:val="00A034CD"/>
    <w:rsid w:val="00A3756D"/>
    <w:rsid w:val="00A46DBB"/>
    <w:rsid w:val="00A6619B"/>
    <w:rsid w:val="00A800C9"/>
    <w:rsid w:val="00A80688"/>
    <w:rsid w:val="00A905D4"/>
    <w:rsid w:val="00A958ED"/>
    <w:rsid w:val="00AA4087"/>
    <w:rsid w:val="00AD005E"/>
    <w:rsid w:val="00AD16EC"/>
    <w:rsid w:val="00B02D4F"/>
    <w:rsid w:val="00B27BEE"/>
    <w:rsid w:val="00B658F2"/>
    <w:rsid w:val="00B8099C"/>
    <w:rsid w:val="00B85270"/>
    <w:rsid w:val="00B917C0"/>
    <w:rsid w:val="00BB2D93"/>
    <w:rsid w:val="00BB7AE6"/>
    <w:rsid w:val="00BE0E46"/>
    <w:rsid w:val="00C06D45"/>
    <w:rsid w:val="00C26B93"/>
    <w:rsid w:val="00C50D03"/>
    <w:rsid w:val="00C54D6A"/>
    <w:rsid w:val="00C551AE"/>
    <w:rsid w:val="00C6210B"/>
    <w:rsid w:val="00C638B5"/>
    <w:rsid w:val="00C64F00"/>
    <w:rsid w:val="00C91030"/>
    <w:rsid w:val="00C97FC3"/>
    <w:rsid w:val="00CB410B"/>
    <w:rsid w:val="00CB65DA"/>
    <w:rsid w:val="00CD0809"/>
    <w:rsid w:val="00CE0D77"/>
    <w:rsid w:val="00CE14FE"/>
    <w:rsid w:val="00CE34D1"/>
    <w:rsid w:val="00CF3054"/>
    <w:rsid w:val="00D214F0"/>
    <w:rsid w:val="00D219E1"/>
    <w:rsid w:val="00D24219"/>
    <w:rsid w:val="00D3105A"/>
    <w:rsid w:val="00D36ECB"/>
    <w:rsid w:val="00D407C0"/>
    <w:rsid w:val="00D408DD"/>
    <w:rsid w:val="00D4642E"/>
    <w:rsid w:val="00D724DF"/>
    <w:rsid w:val="00D731EC"/>
    <w:rsid w:val="00D857A0"/>
    <w:rsid w:val="00DA0822"/>
    <w:rsid w:val="00DA0856"/>
    <w:rsid w:val="00DB0F47"/>
    <w:rsid w:val="00DC22A4"/>
    <w:rsid w:val="00DD2449"/>
    <w:rsid w:val="00DF3D6A"/>
    <w:rsid w:val="00DF5330"/>
    <w:rsid w:val="00E25E8D"/>
    <w:rsid w:val="00E27369"/>
    <w:rsid w:val="00E3040B"/>
    <w:rsid w:val="00E57EB0"/>
    <w:rsid w:val="00E75B36"/>
    <w:rsid w:val="00E956A2"/>
    <w:rsid w:val="00E962A5"/>
    <w:rsid w:val="00EA2B80"/>
    <w:rsid w:val="00EA579F"/>
    <w:rsid w:val="00EB3BC2"/>
    <w:rsid w:val="00EB6ED6"/>
    <w:rsid w:val="00ED5228"/>
    <w:rsid w:val="00F11254"/>
    <w:rsid w:val="00F54002"/>
    <w:rsid w:val="00F6202A"/>
    <w:rsid w:val="00F62C64"/>
    <w:rsid w:val="00F656A2"/>
    <w:rsid w:val="00F677BC"/>
    <w:rsid w:val="00F774B2"/>
    <w:rsid w:val="00F77E6A"/>
    <w:rsid w:val="00F81798"/>
    <w:rsid w:val="00F940B0"/>
    <w:rsid w:val="00FE317B"/>
    <w:rsid w:val="00FE6E10"/>
    <w:rsid w:val="00FF0028"/>
    <w:rsid w:val="00FF5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74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C9A"/>
  </w:style>
  <w:style w:type="paragraph" w:styleId="Heading3">
    <w:name w:val="heading 3"/>
    <w:basedOn w:val="Normal"/>
    <w:next w:val="Normal"/>
    <w:link w:val="Heading3Char"/>
    <w:uiPriority w:val="9"/>
    <w:unhideWhenUsed/>
    <w:qFormat/>
    <w:rsid w:val="006205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644C7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44C71"/>
    <w:rPr>
      <w:rFonts w:ascii="Times New Roman" w:eastAsia="Times New Roman" w:hAnsi="Times New Roman" w:cs="Times New Roman"/>
      <w:b/>
      <w:bCs/>
      <w:sz w:val="24"/>
      <w:szCs w:val="24"/>
    </w:rPr>
  </w:style>
  <w:style w:type="paragraph" w:styleId="NormalWeb">
    <w:name w:val="Normal (Web)"/>
    <w:basedOn w:val="Normal"/>
    <w:uiPriority w:val="99"/>
    <w:unhideWhenUsed/>
    <w:rsid w:val="00644C7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644C71"/>
    <w:rPr>
      <w:color w:val="0000FF"/>
      <w:u w:val="single"/>
    </w:rPr>
  </w:style>
  <w:style w:type="paragraph" w:styleId="EndnoteText">
    <w:name w:val="endnote text"/>
    <w:basedOn w:val="Normal"/>
    <w:link w:val="EndnoteTextChar"/>
    <w:semiHidden/>
    <w:rsid w:val="00C97FC3"/>
    <w:pPr>
      <w:widowControl w:val="0"/>
      <w:tabs>
        <w:tab w:val="left" w:pos="-720"/>
      </w:tabs>
      <w:suppressAutoHyphens/>
      <w:overflowPunct w:val="0"/>
      <w:autoSpaceDE w:val="0"/>
      <w:autoSpaceDN w:val="0"/>
      <w:adjustRightInd w:val="0"/>
      <w:spacing w:after="0" w:line="240" w:lineRule="auto"/>
      <w:textAlignment w:val="baseline"/>
    </w:pPr>
    <w:rPr>
      <w:rFonts w:ascii="Courier New" w:eastAsia="Times New Roman" w:hAnsi="Courier New" w:cs="Times New Roman"/>
      <w:sz w:val="24"/>
      <w:szCs w:val="20"/>
    </w:rPr>
  </w:style>
  <w:style w:type="character" w:customStyle="1" w:styleId="EndnoteTextChar">
    <w:name w:val="Endnote Text Char"/>
    <w:basedOn w:val="DefaultParagraphFont"/>
    <w:link w:val="EndnoteText"/>
    <w:semiHidden/>
    <w:rsid w:val="00C97FC3"/>
    <w:rPr>
      <w:rFonts w:ascii="Courier New" w:eastAsia="Times New Roman" w:hAnsi="Courier New" w:cs="Times New Roman"/>
      <w:sz w:val="24"/>
      <w:szCs w:val="20"/>
    </w:rPr>
  </w:style>
  <w:style w:type="paragraph" w:customStyle="1" w:styleId="c3">
    <w:name w:val="c3"/>
    <w:rsid w:val="00C97FC3"/>
    <w:pPr>
      <w:widowControl w:val="0"/>
      <w:tabs>
        <w:tab w:val="left" w:pos="-720"/>
      </w:tabs>
      <w:suppressAutoHyphens/>
      <w:overflowPunct w:val="0"/>
      <w:autoSpaceDE w:val="0"/>
      <w:autoSpaceDN w:val="0"/>
      <w:adjustRightInd w:val="0"/>
      <w:spacing w:after="0" w:line="240" w:lineRule="auto"/>
      <w:jc w:val="center"/>
      <w:textAlignment w:val="baseline"/>
    </w:pPr>
    <w:rPr>
      <w:rFonts w:ascii="Courier New" w:eastAsia="Times New Roman" w:hAnsi="Courier New" w:cs="Times New Roman"/>
      <w:sz w:val="24"/>
      <w:szCs w:val="20"/>
    </w:rPr>
  </w:style>
  <w:style w:type="character" w:styleId="CommentReference">
    <w:name w:val="annotation reference"/>
    <w:basedOn w:val="DefaultParagraphFont"/>
    <w:uiPriority w:val="99"/>
    <w:semiHidden/>
    <w:unhideWhenUsed/>
    <w:rsid w:val="00C97FC3"/>
    <w:rPr>
      <w:sz w:val="16"/>
      <w:szCs w:val="16"/>
    </w:rPr>
  </w:style>
  <w:style w:type="paragraph" w:styleId="CommentText">
    <w:name w:val="annotation text"/>
    <w:basedOn w:val="Normal"/>
    <w:link w:val="CommentTextChar"/>
    <w:uiPriority w:val="99"/>
    <w:semiHidden/>
    <w:unhideWhenUsed/>
    <w:rsid w:val="00C97FC3"/>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CommentTextChar">
    <w:name w:val="Comment Text Char"/>
    <w:basedOn w:val="DefaultParagraphFont"/>
    <w:link w:val="CommentText"/>
    <w:uiPriority w:val="99"/>
    <w:semiHidden/>
    <w:rsid w:val="00C97FC3"/>
    <w:rPr>
      <w:rFonts w:ascii="Courier New" w:eastAsia="Times New Roman" w:hAnsi="Courier New" w:cs="Times New Roman"/>
      <w:sz w:val="20"/>
      <w:szCs w:val="20"/>
    </w:rPr>
  </w:style>
  <w:style w:type="paragraph" w:styleId="PlainText">
    <w:name w:val="Plain Text"/>
    <w:basedOn w:val="Normal"/>
    <w:link w:val="PlainTextChar"/>
    <w:uiPriority w:val="99"/>
    <w:semiHidden/>
    <w:unhideWhenUsed/>
    <w:rsid w:val="00C97FC3"/>
    <w:pPr>
      <w:spacing w:after="0" w:line="240" w:lineRule="auto"/>
    </w:pPr>
    <w:rPr>
      <w:rFonts w:ascii="Times New Roman" w:hAnsi="Times New Roman" w:cs="Times New Roman"/>
      <w:color w:val="000000" w:themeColor="text1"/>
      <w:sz w:val="24"/>
      <w:szCs w:val="21"/>
    </w:rPr>
  </w:style>
  <w:style w:type="character" w:customStyle="1" w:styleId="PlainTextChar">
    <w:name w:val="Plain Text Char"/>
    <w:basedOn w:val="DefaultParagraphFont"/>
    <w:link w:val="PlainText"/>
    <w:uiPriority w:val="99"/>
    <w:semiHidden/>
    <w:rsid w:val="00C97FC3"/>
    <w:rPr>
      <w:rFonts w:ascii="Times New Roman" w:hAnsi="Times New Roman" w:cs="Times New Roman"/>
      <w:color w:val="000000" w:themeColor="text1"/>
      <w:sz w:val="24"/>
      <w:szCs w:val="21"/>
    </w:rPr>
  </w:style>
  <w:style w:type="paragraph" w:styleId="BalloonText">
    <w:name w:val="Balloon Text"/>
    <w:basedOn w:val="Normal"/>
    <w:link w:val="BalloonTextChar"/>
    <w:uiPriority w:val="99"/>
    <w:semiHidden/>
    <w:unhideWhenUsed/>
    <w:rsid w:val="00C97F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FC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403B7"/>
    <w:pPr>
      <w:widowControl/>
      <w:overflowPunct/>
      <w:autoSpaceDE/>
      <w:autoSpaceDN/>
      <w:adjustRightInd/>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403B7"/>
    <w:rPr>
      <w:rFonts w:ascii="Courier New" w:eastAsia="Times New Roman" w:hAnsi="Courier New" w:cs="Times New Roman"/>
      <w:b/>
      <w:bCs/>
      <w:sz w:val="20"/>
      <w:szCs w:val="20"/>
    </w:rPr>
  </w:style>
  <w:style w:type="character" w:customStyle="1" w:styleId="Heading3Char">
    <w:name w:val="Heading 3 Char"/>
    <w:basedOn w:val="DefaultParagraphFont"/>
    <w:link w:val="Heading3"/>
    <w:uiPriority w:val="9"/>
    <w:rsid w:val="00620597"/>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3D2032"/>
    <w:pPr>
      <w:spacing w:after="0" w:line="240" w:lineRule="auto"/>
    </w:pPr>
  </w:style>
  <w:style w:type="paragraph" w:styleId="ListParagraph">
    <w:name w:val="List Paragraph"/>
    <w:basedOn w:val="Normal"/>
    <w:uiPriority w:val="34"/>
    <w:qFormat/>
    <w:rsid w:val="00AD005E"/>
    <w:pPr>
      <w:ind w:left="720"/>
      <w:contextualSpacing/>
    </w:pPr>
  </w:style>
  <w:style w:type="paragraph" w:styleId="Header">
    <w:name w:val="header"/>
    <w:basedOn w:val="Normal"/>
    <w:link w:val="HeaderChar"/>
    <w:uiPriority w:val="99"/>
    <w:unhideWhenUsed/>
    <w:rsid w:val="00D724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4DF"/>
  </w:style>
  <w:style w:type="paragraph" w:styleId="Footer">
    <w:name w:val="footer"/>
    <w:basedOn w:val="Normal"/>
    <w:link w:val="FooterChar"/>
    <w:uiPriority w:val="99"/>
    <w:unhideWhenUsed/>
    <w:rsid w:val="00D724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4DF"/>
  </w:style>
  <w:style w:type="paragraph" w:styleId="Revision">
    <w:name w:val="Revision"/>
    <w:hidden/>
    <w:uiPriority w:val="99"/>
    <w:semiHidden/>
    <w:rsid w:val="0012375E"/>
    <w:pPr>
      <w:spacing w:after="0" w:line="240" w:lineRule="auto"/>
    </w:pPr>
  </w:style>
  <w:style w:type="character" w:customStyle="1" w:styleId="Mention1">
    <w:name w:val="Mention1"/>
    <w:basedOn w:val="DefaultParagraphFont"/>
    <w:uiPriority w:val="99"/>
    <w:semiHidden/>
    <w:unhideWhenUsed/>
    <w:rsid w:val="009B3753"/>
    <w:rPr>
      <w:color w:val="2B579A"/>
      <w:shd w:val="clear" w:color="auto" w:fill="E6E6E6"/>
    </w:rPr>
  </w:style>
  <w:style w:type="character" w:styleId="FollowedHyperlink">
    <w:name w:val="FollowedHyperlink"/>
    <w:basedOn w:val="DefaultParagraphFont"/>
    <w:uiPriority w:val="99"/>
    <w:semiHidden/>
    <w:unhideWhenUsed/>
    <w:rsid w:val="00726BF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C9A"/>
  </w:style>
  <w:style w:type="paragraph" w:styleId="Heading3">
    <w:name w:val="heading 3"/>
    <w:basedOn w:val="Normal"/>
    <w:next w:val="Normal"/>
    <w:link w:val="Heading3Char"/>
    <w:uiPriority w:val="9"/>
    <w:unhideWhenUsed/>
    <w:qFormat/>
    <w:rsid w:val="006205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644C7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44C71"/>
    <w:rPr>
      <w:rFonts w:ascii="Times New Roman" w:eastAsia="Times New Roman" w:hAnsi="Times New Roman" w:cs="Times New Roman"/>
      <w:b/>
      <w:bCs/>
      <w:sz w:val="24"/>
      <w:szCs w:val="24"/>
    </w:rPr>
  </w:style>
  <w:style w:type="paragraph" w:styleId="NormalWeb">
    <w:name w:val="Normal (Web)"/>
    <w:basedOn w:val="Normal"/>
    <w:uiPriority w:val="99"/>
    <w:unhideWhenUsed/>
    <w:rsid w:val="00644C7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644C71"/>
    <w:rPr>
      <w:color w:val="0000FF"/>
      <w:u w:val="single"/>
    </w:rPr>
  </w:style>
  <w:style w:type="paragraph" w:styleId="EndnoteText">
    <w:name w:val="endnote text"/>
    <w:basedOn w:val="Normal"/>
    <w:link w:val="EndnoteTextChar"/>
    <w:semiHidden/>
    <w:rsid w:val="00C97FC3"/>
    <w:pPr>
      <w:widowControl w:val="0"/>
      <w:tabs>
        <w:tab w:val="left" w:pos="-720"/>
      </w:tabs>
      <w:suppressAutoHyphens/>
      <w:overflowPunct w:val="0"/>
      <w:autoSpaceDE w:val="0"/>
      <w:autoSpaceDN w:val="0"/>
      <w:adjustRightInd w:val="0"/>
      <w:spacing w:after="0" w:line="240" w:lineRule="auto"/>
      <w:textAlignment w:val="baseline"/>
    </w:pPr>
    <w:rPr>
      <w:rFonts w:ascii="Courier New" w:eastAsia="Times New Roman" w:hAnsi="Courier New" w:cs="Times New Roman"/>
      <w:sz w:val="24"/>
      <w:szCs w:val="20"/>
    </w:rPr>
  </w:style>
  <w:style w:type="character" w:customStyle="1" w:styleId="EndnoteTextChar">
    <w:name w:val="Endnote Text Char"/>
    <w:basedOn w:val="DefaultParagraphFont"/>
    <w:link w:val="EndnoteText"/>
    <w:semiHidden/>
    <w:rsid w:val="00C97FC3"/>
    <w:rPr>
      <w:rFonts w:ascii="Courier New" w:eastAsia="Times New Roman" w:hAnsi="Courier New" w:cs="Times New Roman"/>
      <w:sz w:val="24"/>
      <w:szCs w:val="20"/>
    </w:rPr>
  </w:style>
  <w:style w:type="paragraph" w:customStyle="1" w:styleId="c3">
    <w:name w:val="c3"/>
    <w:rsid w:val="00C97FC3"/>
    <w:pPr>
      <w:widowControl w:val="0"/>
      <w:tabs>
        <w:tab w:val="left" w:pos="-720"/>
      </w:tabs>
      <w:suppressAutoHyphens/>
      <w:overflowPunct w:val="0"/>
      <w:autoSpaceDE w:val="0"/>
      <w:autoSpaceDN w:val="0"/>
      <w:adjustRightInd w:val="0"/>
      <w:spacing w:after="0" w:line="240" w:lineRule="auto"/>
      <w:jc w:val="center"/>
      <w:textAlignment w:val="baseline"/>
    </w:pPr>
    <w:rPr>
      <w:rFonts w:ascii="Courier New" w:eastAsia="Times New Roman" w:hAnsi="Courier New" w:cs="Times New Roman"/>
      <w:sz w:val="24"/>
      <w:szCs w:val="20"/>
    </w:rPr>
  </w:style>
  <w:style w:type="character" w:styleId="CommentReference">
    <w:name w:val="annotation reference"/>
    <w:basedOn w:val="DefaultParagraphFont"/>
    <w:uiPriority w:val="99"/>
    <w:semiHidden/>
    <w:unhideWhenUsed/>
    <w:rsid w:val="00C97FC3"/>
    <w:rPr>
      <w:sz w:val="16"/>
      <w:szCs w:val="16"/>
    </w:rPr>
  </w:style>
  <w:style w:type="paragraph" w:styleId="CommentText">
    <w:name w:val="annotation text"/>
    <w:basedOn w:val="Normal"/>
    <w:link w:val="CommentTextChar"/>
    <w:uiPriority w:val="99"/>
    <w:semiHidden/>
    <w:unhideWhenUsed/>
    <w:rsid w:val="00C97FC3"/>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CommentTextChar">
    <w:name w:val="Comment Text Char"/>
    <w:basedOn w:val="DefaultParagraphFont"/>
    <w:link w:val="CommentText"/>
    <w:uiPriority w:val="99"/>
    <w:semiHidden/>
    <w:rsid w:val="00C97FC3"/>
    <w:rPr>
      <w:rFonts w:ascii="Courier New" w:eastAsia="Times New Roman" w:hAnsi="Courier New" w:cs="Times New Roman"/>
      <w:sz w:val="20"/>
      <w:szCs w:val="20"/>
    </w:rPr>
  </w:style>
  <w:style w:type="paragraph" w:styleId="PlainText">
    <w:name w:val="Plain Text"/>
    <w:basedOn w:val="Normal"/>
    <w:link w:val="PlainTextChar"/>
    <w:uiPriority w:val="99"/>
    <w:semiHidden/>
    <w:unhideWhenUsed/>
    <w:rsid w:val="00C97FC3"/>
    <w:pPr>
      <w:spacing w:after="0" w:line="240" w:lineRule="auto"/>
    </w:pPr>
    <w:rPr>
      <w:rFonts w:ascii="Times New Roman" w:hAnsi="Times New Roman" w:cs="Times New Roman"/>
      <w:color w:val="000000" w:themeColor="text1"/>
      <w:sz w:val="24"/>
      <w:szCs w:val="21"/>
    </w:rPr>
  </w:style>
  <w:style w:type="character" w:customStyle="1" w:styleId="PlainTextChar">
    <w:name w:val="Plain Text Char"/>
    <w:basedOn w:val="DefaultParagraphFont"/>
    <w:link w:val="PlainText"/>
    <w:uiPriority w:val="99"/>
    <w:semiHidden/>
    <w:rsid w:val="00C97FC3"/>
    <w:rPr>
      <w:rFonts w:ascii="Times New Roman" w:hAnsi="Times New Roman" w:cs="Times New Roman"/>
      <w:color w:val="000000" w:themeColor="text1"/>
      <w:sz w:val="24"/>
      <w:szCs w:val="21"/>
    </w:rPr>
  </w:style>
  <w:style w:type="paragraph" w:styleId="BalloonText">
    <w:name w:val="Balloon Text"/>
    <w:basedOn w:val="Normal"/>
    <w:link w:val="BalloonTextChar"/>
    <w:uiPriority w:val="99"/>
    <w:semiHidden/>
    <w:unhideWhenUsed/>
    <w:rsid w:val="00C97F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FC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403B7"/>
    <w:pPr>
      <w:widowControl/>
      <w:overflowPunct/>
      <w:autoSpaceDE/>
      <w:autoSpaceDN/>
      <w:adjustRightInd/>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403B7"/>
    <w:rPr>
      <w:rFonts w:ascii="Courier New" w:eastAsia="Times New Roman" w:hAnsi="Courier New" w:cs="Times New Roman"/>
      <w:b/>
      <w:bCs/>
      <w:sz w:val="20"/>
      <w:szCs w:val="20"/>
    </w:rPr>
  </w:style>
  <w:style w:type="character" w:customStyle="1" w:styleId="Heading3Char">
    <w:name w:val="Heading 3 Char"/>
    <w:basedOn w:val="DefaultParagraphFont"/>
    <w:link w:val="Heading3"/>
    <w:uiPriority w:val="9"/>
    <w:rsid w:val="00620597"/>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3D2032"/>
    <w:pPr>
      <w:spacing w:after="0" w:line="240" w:lineRule="auto"/>
    </w:pPr>
  </w:style>
  <w:style w:type="paragraph" w:styleId="ListParagraph">
    <w:name w:val="List Paragraph"/>
    <w:basedOn w:val="Normal"/>
    <w:uiPriority w:val="34"/>
    <w:qFormat/>
    <w:rsid w:val="00AD005E"/>
    <w:pPr>
      <w:ind w:left="720"/>
      <w:contextualSpacing/>
    </w:pPr>
  </w:style>
  <w:style w:type="paragraph" w:styleId="Header">
    <w:name w:val="header"/>
    <w:basedOn w:val="Normal"/>
    <w:link w:val="HeaderChar"/>
    <w:uiPriority w:val="99"/>
    <w:unhideWhenUsed/>
    <w:rsid w:val="00D724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4DF"/>
  </w:style>
  <w:style w:type="paragraph" w:styleId="Footer">
    <w:name w:val="footer"/>
    <w:basedOn w:val="Normal"/>
    <w:link w:val="FooterChar"/>
    <w:uiPriority w:val="99"/>
    <w:unhideWhenUsed/>
    <w:rsid w:val="00D724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4DF"/>
  </w:style>
  <w:style w:type="paragraph" w:styleId="Revision">
    <w:name w:val="Revision"/>
    <w:hidden/>
    <w:uiPriority w:val="99"/>
    <w:semiHidden/>
    <w:rsid w:val="0012375E"/>
    <w:pPr>
      <w:spacing w:after="0" w:line="240" w:lineRule="auto"/>
    </w:pPr>
  </w:style>
  <w:style w:type="character" w:customStyle="1" w:styleId="Mention1">
    <w:name w:val="Mention1"/>
    <w:basedOn w:val="DefaultParagraphFont"/>
    <w:uiPriority w:val="99"/>
    <w:semiHidden/>
    <w:unhideWhenUsed/>
    <w:rsid w:val="009B3753"/>
    <w:rPr>
      <w:color w:val="2B579A"/>
      <w:shd w:val="clear" w:color="auto" w:fill="E6E6E6"/>
    </w:rPr>
  </w:style>
  <w:style w:type="character" w:styleId="FollowedHyperlink">
    <w:name w:val="FollowedHyperlink"/>
    <w:basedOn w:val="DefaultParagraphFont"/>
    <w:uiPriority w:val="99"/>
    <w:semiHidden/>
    <w:unhideWhenUsed/>
    <w:rsid w:val="00726B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2013">
      <w:bodyDiv w:val="1"/>
      <w:marLeft w:val="0"/>
      <w:marRight w:val="0"/>
      <w:marTop w:val="0"/>
      <w:marBottom w:val="0"/>
      <w:divBdr>
        <w:top w:val="none" w:sz="0" w:space="0" w:color="auto"/>
        <w:left w:val="none" w:sz="0" w:space="0" w:color="auto"/>
        <w:bottom w:val="none" w:sz="0" w:space="0" w:color="auto"/>
        <w:right w:val="none" w:sz="0" w:space="0" w:color="auto"/>
      </w:divBdr>
    </w:div>
    <w:div w:id="180097160">
      <w:bodyDiv w:val="1"/>
      <w:marLeft w:val="0"/>
      <w:marRight w:val="0"/>
      <w:marTop w:val="0"/>
      <w:marBottom w:val="0"/>
      <w:divBdr>
        <w:top w:val="none" w:sz="0" w:space="0" w:color="auto"/>
        <w:left w:val="none" w:sz="0" w:space="0" w:color="auto"/>
        <w:bottom w:val="none" w:sz="0" w:space="0" w:color="auto"/>
        <w:right w:val="none" w:sz="0" w:space="0" w:color="auto"/>
      </w:divBdr>
      <w:divsChild>
        <w:div w:id="1784492626">
          <w:marLeft w:val="0"/>
          <w:marRight w:val="0"/>
          <w:marTop w:val="0"/>
          <w:marBottom w:val="0"/>
          <w:divBdr>
            <w:top w:val="none" w:sz="0" w:space="0" w:color="auto"/>
            <w:left w:val="none" w:sz="0" w:space="0" w:color="auto"/>
            <w:bottom w:val="none" w:sz="0" w:space="0" w:color="auto"/>
            <w:right w:val="none" w:sz="0" w:space="0" w:color="auto"/>
          </w:divBdr>
          <w:divsChild>
            <w:div w:id="1359550268">
              <w:marLeft w:val="0"/>
              <w:marRight w:val="0"/>
              <w:marTop w:val="0"/>
              <w:marBottom w:val="0"/>
              <w:divBdr>
                <w:top w:val="none" w:sz="0" w:space="0" w:color="auto"/>
                <w:left w:val="none" w:sz="0" w:space="0" w:color="auto"/>
                <w:bottom w:val="none" w:sz="0" w:space="0" w:color="auto"/>
                <w:right w:val="none" w:sz="0" w:space="0" w:color="auto"/>
              </w:divBdr>
              <w:divsChild>
                <w:div w:id="446511127">
                  <w:marLeft w:val="0"/>
                  <w:marRight w:val="0"/>
                  <w:marTop w:val="0"/>
                  <w:marBottom w:val="0"/>
                  <w:divBdr>
                    <w:top w:val="none" w:sz="0" w:space="0" w:color="auto"/>
                    <w:left w:val="none" w:sz="0" w:space="0" w:color="auto"/>
                    <w:bottom w:val="none" w:sz="0" w:space="0" w:color="auto"/>
                    <w:right w:val="none" w:sz="0" w:space="0" w:color="auto"/>
                  </w:divBdr>
                  <w:divsChild>
                    <w:div w:id="169568698">
                      <w:marLeft w:val="0"/>
                      <w:marRight w:val="0"/>
                      <w:marTop w:val="0"/>
                      <w:marBottom w:val="0"/>
                      <w:divBdr>
                        <w:top w:val="none" w:sz="0" w:space="0" w:color="auto"/>
                        <w:left w:val="none" w:sz="0" w:space="0" w:color="auto"/>
                        <w:bottom w:val="single" w:sz="6" w:space="0" w:color="FFFFFF"/>
                        <w:right w:val="none" w:sz="0" w:space="0" w:color="auto"/>
                      </w:divBdr>
                      <w:divsChild>
                        <w:div w:id="941884870">
                          <w:marLeft w:val="330"/>
                          <w:marRight w:val="330"/>
                          <w:marTop w:val="0"/>
                          <w:marBottom w:val="0"/>
                          <w:divBdr>
                            <w:top w:val="none" w:sz="0" w:space="0" w:color="auto"/>
                            <w:left w:val="none" w:sz="0" w:space="0" w:color="auto"/>
                            <w:bottom w:val="none" w:sz="0" w:space="0" w:color="auto"/>
                            <w:right w:val="none" w:sz="0" w:space="0" w:color="auto"/>
                          </w:divBdr>
                          <w:divsChild>
                            <w:div w:id="1527984636">
                              <w:marLeft w:val="0"/>
                              <w:marRight w:val="0"/>
                              <w:marTop w:val="0"/>
                              <w:marBottom w:val="0"/>
                              <w:divBdr>
                                <w:top w:val="none" w:sz="0" w:space="0" w:color="auto"/>
                                <w:left w:val="none" w:sz="0" w:space="0" w:color="auto"/>
                                <w:bottom w:val="none" w:sz="0" w:space="0" w:color="auto"/>
                                <w:right w:val="none" w:sz="0" w:space="0" w:color="auto"/>
                              </w:divBdr>
                              <w:divsChild>
                                <w:div w:id="127669922">
                                  <w:marLeft w:val="0"/>
                                  <w:marRight w:val="0"/>
                                  <w:marTop w:val="0"/>
                                  <w:marBottom w:val="0"/>
                                  <w:divBdr>
                                    <w:top w:val="none" w:sz="0" w:space="0" w:color="auto"/>
                                    <w:left w:val="none" w:sz="0" w:space="0" w:color="auto"/>
                                    <w:bottom w:val="none" w:sz="0" w:space="0" w:color="auto"/>
                                    <w:right w:val="none" w:sz="0" w:space="0" w:color="auto"/>
                                  </w:divBdr>
                                  <w:divsChild>
                                    <w:div w:id="698550993">
                                      <w:marLeft w:val="0"/>
                                      <w:marRight w:val="0"/>
                                      <w:marTop w:val="0"/>
                                      <w:marBottom w:val="0"/>
                                      <w:divBdr>
                                        <w:top w:val="single" w:sz="2" w:space="0" w:color="000000"/>
                                        <w:left w:val="single" w:sz="2" w:space="0" w:color="000000"/>
                                        <w:bottom w:val="single" w:sz="2" w:space="0" w:color="000000"/>
                                        <w:right w:val="single" w:sz="2" w:space="0" w:color="000000"/>
                                      </w:divBdr>
                                      <w:divsChild>
                                        <w:div w:id="2090148934">
                                          <w:marLeft w:val="0"/>
                                          <w:marRight w:val="0"/>
                                          <w:marTop w:val="0"/>
                                          <w:marBottom w:val="0"/>
                                          <w:divBdr>
                                            <w:top w:val="none" w:sz="0" w:space="0" w:color="auto"/>
                                            <w:left w:val="none" w:sz="0" w:space="0" w:color="auto"/>
                                            <w:bottom w:val="none" w:sz="0" w:space="0" w:color="auto"/>
                                            <w:right w:val="none" w:sz="0" w:space="0" w:color="auto"/>
                                          </w:divBdr>
                                          <w:divsChild>
                                            <w:div w:id="1324309430">
                                              <w:marLeft w:val="0"/>
                                              <w:marRight w:val="0"/>
                                              <w:marTop w:val="0"/>
                                              <w:marBottom w:val="0"/>
                                              <w:divBdr>
                                                <w:top w:val="none" w:sz="0" w:space="0" w:color="auto"/>
                                                <w:left w:val="none" w:sz="0" w:space="0" w:color="auto"/>
                                                <w:bottom w:val="none" w:sz="0" w:space="0" w:color="auto"/>
                                                <w:right w:val="none" w:sz="0" w:space="0" w:color="auto"/>
                                              </w:divBdr>
                                              <w:divsChild>
                                                <w:div w:id="920145130">
                                                  <w:marLeft w:val="0"/>
                                                  <w:marRight w:val="0"/>
                                                  <w:marTop w:val="0"/>
                                                  <w:marBottom w:val="0"/>
                                                  <w:divBdr>
                                                    <w:top w:val="none" w:sz="0" w:space="0" w:color="auto"/>
                                                    <w:left w:val="none" w:sz="0" w:space="0" w:color="auto"/>
                                                    <w:bottom w:val="none" w:sz="0" w:space="0" w:color="auto"/>
                                                    <w:right w:val="none" w:sz="0" w:space="0" w:color="auto"/>
                                                  </w:divBdr>
                                                  <w:divsChild>
                                                    <w:div w:id="10520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613139">
      <w:bodyDiv w:val="1"/>
      <w:marLeft w:val="0"/>
      <w:marRight w:val="0"/>
      <w:marTop w:val="0"/>
      <w:marBottom w:val="0"/>
      <w:divBdr>
        <w:top w:val="none" w:sz="0" w:space="0" w:color="auto"/>
        <w:left w:val="none" w:sz="0" w:space="0" w:color="auto"/>
        <w:bottom w:val="none" w:sz="0" w:space="0" w:color="auto"/>
        <w:right w:val="none" w:sz="0" w:space="0" w:color="auto"/>
      </w:divBdr>
      <w:divsChild>
        <w:div w:id="1834293555">
          <w:marLeft w:val="0"/>
          <w:marRight w:val="0"/>
          <w:marTop w:val="0"/>
          <w:marBottom w:val="0"/>
          <w:divBdr>
            <w:top w:val="none" w:sz="0" w:space="0" w:color="auto"/>
            <w:left w:val="none" w:sz="0" w:space="0" w:color="auto"/>
            <w:bottom w:val="none" w:sz="0" w:space="0" w:color="auto"/>
            <w:right w:val="none" w:sz="0" w:space="0" w:color="auto"/>
          </w:divBdr>
        </w:div>
        <w:div w:id="1095788474">
          <w:marLeft w:val="0"/>
          <w:marRight w:val="0"/>
          <w:marTop w:val="0"/>
          <w:marBottom w:val="0"/>
          <w:divBdr>
            <w:top w:val="none" w:sz="0" w:space="0" w:color="auto"/>
            <w:left w:val="none" w:sz="0" w:space="0" w:color="auto"/>
            <w:bottom w:val="none" w:sz="0" w:space="0" w:color="auto"/>
            <w:right w:val="none" w:sz="0" w:space="0" w:color="auto"/>
          </w:divBdr>
        </w:div>
        <w:div w:id="1669214635">
          <w:marLeft w:val="0"/>
          <w:marRight w:val="0"/>
          <w:marTop w:val="0"/>
          <w:marBottom w:val="0"/>
          <w:divBdr>
            <w:top w:val="none" w:sz="0" w:space="0" w:color="auto"/>
            <w:left w:val="none" w:sz="0" w:space="0" w:color="auto"/>
            <w:bottom w:val="none" w:sz="0" w:space="0" w:color="auto"/>
            <w:right w:val="none" w:sz="0" w:space="0" w:color="auto"/>
          </w:divBdr>
        </w:div>
        <w:div w:id="296645213">
          <w:marLeft w:val="0"/>
          <w:marRight w:val="0"/>
          <w:marTop w:val="0"/>
          <w:marBottom w:val="0"/>
          <w:divBdr>
            <w:top w:val="none" w:sz="0" w:space="0" w:color="auto"/>
            <w:left w:val="none" w:sz="0" w:space="0" w:color="auto"/>
            <w:bottom w:val="none" w:sz="0" w:space="0" w:color="auto"/>
            <w:right w:val="none" w:sz="0" w:space="0" w:color="auto"/>
          </w:divBdr>
        </w:div>
        <w:div w:id="1960718780">
          <w:marLeft w:val="0"/>
          <w:marRight w:val="0"/>
          <w:marTop w:val="0"/>
          <w:marBottom w:val="0"/>
          <w:divBdr>
            <w:top w:val="none" w:sz="0" w:space="0" w:color="auto"/>
            <w:left w:val="none" w:sz="0" w:space="0" w:color="auto"/>
            <w:bottom w:val="none" w:sz="0" w:space="0" w:color="auto"/>
            <w:right w:val="none" w:sz="0" w:space="0" w:color="auto"/>
          </w:divBdr>
        </w:div>
        <w:div w:id="331105000">
          <w:marLeft w:val="0"/>
          <w:marRight w:val="0"/>
          <w:marTop w:val="0"/>
          <w:marBottom w:val="0"/>
          <w:divBdr>
            <w:top w:val="none" w:sz="0" w:space="0" w:color="auto"/>
            <w:left w:val="none" w:sz="0" w:space="0" w:color="auto"/>
            <w:bottom w:val="none" w:sz="0" w:space="0" w:color="auto"/>
            <w:right w:val="none" w:sz="0" w:space="0" w:color="auto"/>
          </w:divBdr>
        </w:div>
        <w:div w:id="1446726624">
          <w:marLeft w:val="0"/>
          <w:marRight w:val="0"/>
          <w:marTop w:val="0"/>
          <w:marBottom w:val="0"/>
          <w:divBdr>
            <w:top w:val="none" w:sz="0" w:space="0" w:color="auto"/>
            <w:left w:val="none" w:sz="0" w:space="0" w:color="auto"/>
            <w:bottom w:val="none" w:sz="0" w:space="0" w:color="auto"/>
            <w:right w:val="none" w:sz="0" w:space="0" w:color="auto"/>
          </w:divBdr>
        </w:div>
        <w:div w:id="1686974866">
          <w:marLeft w:val="0"/>
          <w:marRight w:val="0"/>
          <w:marTop w:val="0"/>
          <w:marBottom w:val="0"/>
          <w:divBdr>
            <w:top w:val="none" w:sz="0" w:space="0" w:color="auto"/>
            <w:left w:val="none" w:sz="0" w:space="0" w:color="auto"/>
            <w:bottom w:val="none" w:sz="0" w:space="0" w:color="auto"/>
            <w:right w:val="none" w:sz="0" w:space="0" w:color="auto"/>
          </w:divBdr>
        </w:div>
        <w:div w:id="979461846">
          <w:marLeft w:val="0"/>
          <w:marRight w:val="0"/>
          <w:marTop w:val="0"/>
          <w:marBottom w:val="0"/>
          <w:divBdr>
            <w:top w:val="none" w:sz="0" w:space="0" w:color="auto"/>
            <w:left w:val="none" w:sz="0" w:space="0" w:color="auto"/>
            <w:bottom w:val="none" w:sz="0" w:space="0" w:color="auto"/>
            <w:right w:val="none" w:sz="0" w:space="0" w:color="auto"/>
          </w:divBdr>
        </w:div>
        <w:div w:id="1003779647">
          <w:marLeft w:val="0"/>
          <w:marRight w:val="0"/>
          <w:marTop w:val="0"/>
          <w:marBottom w:val="0"/>
          <w:divBdr>
            <w:top w:val="none" w:sz="0" w:space="0" w:color="auto"/>
            <w:left w:val="none" w:sz="0" w:space="0" w:color="auto"/>
            <w:bottom w:val="none" w:sz="0" w:space="0" w:color="auto"/>
            <w:right w:val="none" w:sz="0" w:space="0" w:color="auto"/>
          </w:divBdr>
        </w:div>
        <w:div w:id="87624444">
          <w:marLeft w:val="0"/>
          <w:marRight w:val="0"/>
          <w:marTop w:val="0"/>
          <w:marBottom w:val="0"/>
          <w:divBdr>
            <w:top w:val="none" w:sz="0" w:space="0" w:color="auto"/>
            <w:left w:val="none" w:sz="0" w:space="0" w:color="auto"/>
            <w:bottom w:val="none" w:sz="0" w:space="0" w:color="auto"/>
            <w:right w:val="none" w:sz="0" w:space="0" w:color="auto"/>
          </w:divBdr>
        </w:div>
        <w:div w:id="1916668728">
          <w:marLeft w:val="0"/>
          <w:marRight w:val="0"/>
          <w:marTop w:val="0"/>
          <w:marBottom w:val="0"/>
          <w:divBdr>
            <w:top w:val="none" w:sz="0" w:space="0" w:color="auto"/>
            <w:left w:val="none" w:sz="0" w:space="0" w:color="auto"/>
            <w:bottom w:val="none" w:sz="0" w:space="0" w:color="auto"/>
            <w:right w:val="none" w:sz="0" w:space="0" w:color="auto"/>
          </w:divBdr>
        </w:div>
        <w:div w:id="29187460">
          <w:marLeft w:val="0"/>
          <w:marRight w:val="0"/>
          <w:marTop w:val="0"/>
          <w:marBottom w:val="0"/>
          <w:divBdr>
            <w:top w:val="none" w:sz="0" w:space="0" w:color="auto"/>
            <w:left w:val="none" w:sz="0" w:space="0" w:color="auto"/>
            <w:bottom w:val="none" w:sz="0" w:space="0" w:color="auto"/>
            <w:right w:val="none" w:sz="0" w:space="0" w:color="auto"/>
          </w:divBdr>
        </w:div>
        <w:div w:id="779956304">
          <w:marLeft w:val="0"/>
          <w:marRight w:val="0"/>
          <w:marTop w:val="0"/>
          <w:marBottom w:val="0"/>
          <w:divBdr>
            <w:top w:val="none" w:sz="0" w:space="0" w:color="auto"/>
            <w:left w:val="none" w:sz="0" w:space="0" w:color="auto"/>
            <w:bottom w:val="none" w:sz="0" w:space="0" w:color="auto"/>
            <w:right w:val="none" w:sz="0" w:space="0" w:color="auto"/>
          </w:divBdr>
        </w:div>
        <w:div w:id="43913922">
          <w:marLeft w:val="0"/>
          <w:marRight w:val="0"/>
          <w:marTop w:val="0"/>
          <w:marBottom w:val="0"/>
          <w:divBdr>
            <w:top w:val="none" w:sz="0" w:space="0" w:color="auto"/>
            <w:left w:val="none" w:sz="0" w:space="0" w:color="auto"/>
            <w:bottom w:val="none" w:sz="0" w:space="0" w:color="auto"/>
            <w:right w:val="none" w:sz="0" w:space="0" w:color="auto"/>
          </w:divBdr>
        </w:div>
        <w:div w:id="757555529">
          <w:marLeft w:val="0"/>
          <w:marRight w:val="0"/>
          <w:marTop w:val="0"/>
          <w:marBottom w:val="0"/>
          <w:divBdr>
            <w:top w:val="none" w:sz="0" w:space="0" w:color="auto"/>
            <w:left w:val="none" w:sz="0" w:space="0" w:color="auto"/>
            <w:bottom w:val="none" w:sz="0" w:space="0" w:color="auto"/>
            <w:right w:val="none" w:sz="0" w:space="0" w:color="auto"/>
          </w:divBdr>
        </w:div>
        <w:div w:id="1296984591">
          <w:marLeft w:val="0"/>
          <w:marRight w:val="0"/>
          <w:marTop w:val="0"/>
          <w:marBottom w:val="0"/>
          <w:divBdr>
            <w:top w:val="none" w:sz="0" w:space="0" w:color="auto"/>
            <w:left w:val="none" w:sz="0" w:space="0" w:color="auto"/>
            <w:bottom w:val="none" w:sz="0" w:space="0" w:color="auto"/>
            <w:right w:val="none" w:sz="0" w:space="0" w:color="auto"/>
          </w:divBdr>
        </w:div>
        <w:div w:id="1559324299">
          <w:marLeft w:val="0"/>
          <w:marRight w:val="0"/>
          <w:marTop w:val="0"/>
          <w:marBottom w:val="0"/>
          <w:divBdr>
            <w:top w:val="none" w:sz="0" w:space="0" w:color="auto"/>
            <w:left w:val="none" w:sz="0" w:space="0" w:color="auto"/>
            <w:bottom w:val="none" w:sz="0" w:space="0" w:color="auto"/>
            <w:right w:val="none" w:sz="0" w:space="0" w:color="auto"/>
          </w:divBdr>
        </w:div>
      </w:divsChild>
    </w:div>
    <w:div w:id="567692268">
      <w:bodyDiv w:val="1"/>
      <w:marLeft w:val="0"/>
      <w:marRight w:val="0"/>
      <w:marTop w:val="0"/>
      <w:marBottom w:val="0"/>
      <w:divBdr>
        <w:top w:val="none" w:sz="0" w:space="0" w:color="auto"/>
        <w:left w:val="none" w:sz="0" w:space="0" w:color="auto"/>
        <w:bottom w:val="none" w:sz="0" w:space="0" w:color="auto"/>
        <w:right w:val="none" w:sz="0" w:space="0" w:color="auto"/>
      </w:divBdr>
    </w:div>
    <w:div w:id="904609190">
      <w:bodyDiv w:val="1"/>
      <w:marLeft w:val="0"/>
      <w:marRight w:val="0"/>
      <w:marTop w:val="0"/>
      <w:marBottom w:val="0"/>
      <w:divBdr>
        <w:top w:val="none" w:sz="0" w:space="0" w:color="auto"/>
        <w:left w:val="none" w:sz="0" w:space="0" w:color="auto"/>
        <w:bottom w:val="none" w:sz="0" w:space="0" w:color="auto"/>
        <w:right w:val="none" w:sz="0" w:space="0" w:color="auto"/>
      </w:divBdr>
      <w:divsChild>
        <w:div w:id="2041469649">
          <w:marLeft w:val="0"/>
          <w:marRight w:val="0"/>
          <w:marTop w:val="0"/>
          <w:marBottom w:val="0"/>
          <w:divBdr>
            <w:top w:val="none" w:sz="0" w:space="0" w:color="auto"/>
            <w:left w:val="none" w:sz="0" w:space="0" w:color="auto"/>
            <w:bottom w:val="none" w:sz="0" w:space="0" w:color="auto"/>
            <w:right w:val="none" w:sz="0" w:space="0" w:color="auto"/>
          </w:divBdr>
          <w:divsChild>
            <w:div w:id="2075274073">
              <w:marLeft w:val="0"/>
              <w:marRight w:val="0"/>
              <w:marTop w:val="0"/>
              <w:marBottom w:val="0"/>
              <w:divBdr>
                <w:top w:val="none" w:sz="0" w:space="0" w:color="auto"/>
                <w:left w:val="none" w:sz="0" w:space="0" w:color="auto"/>
                <w:bottom w:val="none" w:sz="0" w:space="0" w:color="auto"/>
                <w:right w:val="none" w:sz="0" w:space="0" w:color="auto"/>
              </w:divBdr>
              <w:divsChild>
                <w:div w:id="627468238">
                  <w:marLeft w:val="0"/>
                  <w:marRight w:val="0"/>
                  <w:marTop w:val="0"/>
                  <w:marBottom w:val="0"/>
                  <w:divBdr>
                    <w:top w:val="none" w:sz="0" w:space="0" w:color="auto"/>
                    <w:left w:val="none" w:sz="0" w:space="0" w:color="auto"/>
                    <w:bottom w:val="none" w:sz="0" w:space="0" w:color="auto"/>
                    <w:right w:val="none" w:sz="0" w:space="0" w:color="auto"/>
                  </w:divBdr>
                  <w:divsChild>
                    <w:div w:id="5717711">
                      <w:marLeft w:val="0"/>
                      <w:marRight w:val="0"/>
                      <w:marTop w:val="0"/>
                      <w:marBottom w:val="0"/>
                      <w:divBdr>
                        <w:top w:val="none" w:sz="0" w:space="0" w:color="auto"/>
                        <w:left w:val="none" w:sz="0" w:space="0" w:color="auto"/>
                        <w:bottom w:val="single" w:sz="6" w:space="0" w:color="FFFFFF"/>
                        <w:right w:val="none" w:sz="0" w:space="0" w:color="auto"/>
                      </w:divBdr>
                      <w:divsChild>
                        <w:div w:id="288512166">
                          <w:marLeft w:val="330"/>
                          <w:marRight w:val="330"/>
                          <w:marTop w:val="0"/>
                          <w:marBottom w:val="0"/>
                          <w:divBdr>
                            <w:top w:val="none" w:sz="0" w:space="0" w:color="auto"/>
                            <w:left w:val="none" w:sz="0" w:space="0" w:color="auto"/>
                            <w:bottom w:val="none" w:sz="0" w:space="0" w:color="auto"/>
                            <w:right w:val="none" w:sz="0" w:space="0" w:color="auto"/>
                          </w:divBdr>
                          <w:divsChild>
                            <w:div w:id="783305236">
                              <w:marLeft w:val="0"/>
                              <w:marRight w:val="0"/>
                              <w:marTop w:val="0"/>
                              <w:marBottom w:val="0"/>
                              <w:divBdr>
                                <w:top w:val="none" w:sz="0" w:space="0" w:color="auto"/>
                                <w:left w:val="none" w:sz="0" w:space="0" w:color="auto"/>
                                <w:bottom w:val="none" w:sz="0" w:space="0" w:color="auto"/>
                                <w:right w:val="none" w:sz="0" w:space="0" w:color="auto"/>
                              </w:divBdr>
                              <w:divsChild>
                                <w:div w:id="1748913599">
                                  <w:marLeft w:val="0"/>
                                  <w:marRight w:val="0"/>
                                  <w:marTop w:val="0"/>
                                  <w:marBottom w:val="0"/>
                                  <w:divBdr>
                                    <w:top w:val="none" w:sz="0" w:space="0" w:color="auto"/>
                                    <w:left w:val="none" w:sz="0" w:space="0" w:color="auto"/>
                                    <w:bottom w:val="none" w:sz="0" w:space="0" w:color="auto"/>
                                    <w:right w:val="none" w:sz="0" w:space="0" w:color="auto"/>
                                  </w:divBdr>
                                  <w:divsChild>
                                    <w:div w:id="1375082604">
                                      <w:marLeft w:val="0"/>
                                      <w:marRight w:val="0"/>
                                      <w:marTop w:val="0"/>
                                      <w:marBottom w:val="0"/>
                                      <w:divBdr>
                                        <w:top w:val="single" w:sz="2" w:space="0" w:color="000000"/>
                                        <w:left w:val="single" w:sz="2" w:space="0" w:color="000000"/>
                                        <w:bottom w:val="single" w:sz="2" w:space="0" w:color="000000"/>
                                        <w:right w:val="single" w:sz="2" w:space="0" w:color="000000"/>
                                      </w:divBdr>
                                      <w:divsChild>
                                        <w:div w:id="1302347302">
                                          <w:marLeft w:val="0"/>
                                          <w:marRight w:val="0"/>
                                          <w:marTop w:val="0"/>
                                          <w:marBottom w:val="0"/>
                                          <w:divBdr>
                                            <w:top w:val="none" w:sz="0" w:space="0" w:color="auto"/>
                                            <w:left w:val="none" w:sz="0" w:space="0" w:color="auto"/>
                                            <w:bottom w:val="none" w:sz="0" w:space="0" w:color="auto"/>
                                            <w:right w:val="none" w:sz="0" w:space="0" w:color="auto"/>
                                          </w:divBdr>
                                          <w:divsChild>
                                            <w:div w:id="2053264485">
                                              <w:marLeft w:val="0"/>
                                              <w:marRight w:val="0"/>
                                              <w:marTop w:val="0"/>
                                              <w:marBottom w:val="0"/>
                                              <w:divBdr>
                                                <w:top w:val="none" w:sz="0" w:space="0" w:color="auto"/>
                                                <w:left w:val="none" w:sz="0" w:space="0" w:color="auto"/>
                                                <w:bottom w:val="none" w:sz="0" w:space="0" w:color="auto"/>
                                                <w:right w:val="none" w:sz="0" w:space="0" w:color="auto"/>
                                              </w:divBdr>
                                              <w:divsChild>
                                                <w:div w:id="2048678474">
                                                  <w:marLeft w:val="0"/>
                                                  <w:marRight w:val="0"/>
                                                  <w:marTop w:val="0"/>
                                                  <w:marBottom w:val="0"/>
                                                  <w:divBdr>
                                                    <w:top w:val="none" w:sz="0" w:space="0" w:color="auto"/>
                                                    <w:left w:val="none" w:sz="0" w:space="0" w:color="auto"/>
                                                    <w:bottom w:val="none" w:sz="0" w:space="0" w:color="auto"/>
                                                    <w:right w:val="none" w:sz="0" w:space="0" w:color="auto"/>
                                                  </w:divBdr>
                                                  <w:divsChild>
                                                    <w:div w:id="190140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8092297">
      <w:bodyDiv w:val="1"/>
      <w:marLeft w:val="0"/>
      <w:marRight w:val="0"/>
      <w:marTop w:val="0"/>
      <w:marBottom w:val="0"/>
      <w:divBdr>
        <w:top w:val="none" w:sz="0" w:space="0" w:color="auto"/>
        <w:left w:val="none" w:sz="0" w:space="0" w:color="auto"/>
        <w:bottom w:val="none" w:sz="0" w:space="0" w:color="auto"/>
        <w:right w:val="none" w:sz="0" w:space="0" w:color="auto"/>
      </w:divBdr>
      <w:divsChild>
        <w:div w:id="1767534088">
          <w:marLeft w:val="0"/>
          <w:marRight w:val="0"/>
          <w:marTop w:val="0"/>
          <w:marBottom w:val="0"/>
          <w:divBdr>
            <w:top w:val="none" w:sz="0" w:space="0" w:color="auto"/>
            <w:left w:val="none" w:sz="0" w:space="0" w:color="auto"/>
            <w:bottom w:val="none" w:sz="0" w:space="0" w:color="auto"/>
            <w:right w:val="none" w:sz="0" w:space="0" w:color="auto"/>
          </w:divBdr>
          <w:divsChild>
            <w:div w:id="494301725">
              <w:marLeft w:val="0"/>
              <w:marRight w:val="0"/>
              <w:marTop w:val="0"/>
              <w:marBottom w:val="0"/>
              <w:divBdr>
                <w:top w:val="none" w:sz="0" w:space="0" w:color="auto"/>
                <w:left w:val="none" w:sz="0" w:space="0" w:color="auto"/>
                <w:bottom w:val="none" w:sz="0" w:space="0" w:color="auto"/>
                <w:right w:val="none" w:sz="0" w:space="0" w:color="auto"/>
              </w:divBdr>
              <w:divsChild>
                <w:div w:id="770734436">
                  <w:marLeft w:val="0"/>
                  <w:marRight w:val="0"/>
                  <w:marTop w:val="0"/>
                  <w:marBottom w:val="0"/>
                  <w:divBdr>
                    <w:top w:val="none" w:sz="0" w:space="0" w:color="auto"/>
                    <w:left w:val="none" w:sz="0" w:space="0" w:color="auto"/>
                    <w:bottom w:val="none" w:sz="0" w:space="0" w:color="auto"/>
                    <w:right w:val="none" w:sz="0" w:space="0" w:color="auto"/>
                  </w:divBdr>
                  <w:divsChild>
                    <w:div w:id="1189105697">
                      <w:marLeft w:val="0"/>
                      <w:marRight w:val="0"/>
                      <w:marTop w:val="0"/>
                      <w:marBottom w:val="0"/>
                      <w:divBdr>
                        <w:top w:val="none" w:sz="0" w:space="0" w:color="auto"/>
                        <w:left w:val="none" w:sz="0" w:space="0" w:color="auto"/>
                        <w:bottom w:val="single" w:sz="6" w:space="0" w:color="FFFFFF"/>
                        <w:right w:val="none" w:sz="0" w:space="0" w:color="auto"/>
                      </w:divBdr>
                      <w:divsChild>
                        <w:div w:id="1879276561">
                          <w:marLeft w:val="330"/>
                          <w:marRight w:val="330"/>
                          <w:marTop w:val="0"/>
                          <w:marBottom w:val="0"/>
                          <w:divBdr>
                            <w:top w:val="none" w:sz="0" w:space="0" w:color="auto"/>
                            <w:left w:val="none" w:sz="0" w:space="0" w:color="auto"/>
                            <w:bottom w:val="none" w:sz="0" w:space="0" w:color="auto"/>
                            <w:right w:val="none" w:sz="0" w:space="0" w:color="auto"/>
                          </w:divBdr>
                          <w:divsChild>
                            <w:div w:id="1155798727">
                              <w:marLeft w:val="0"/>
                              <w:marRight w:val="0"/>
                              <w:marTop w:val="0"/>
                              <w:marBottom w:val="0"/>
                              <w:divBdr>
                                <w:top w:val="none" w:sz="0" w:space="0" w:color="auto"/>
                                <w:left w:val="none" w:sz="0" w:space="0" w:color="auto"/>
                                <w:bottom w:val="none" w:sz="0" w:space="0" w:color="auto"/>
                                <w:right w:val="none" w:sz="0" w:space="0" w:color="auto"/>
                              </w:divBdr>
                              <w:divsChild>
                                <w:div w:id="1837501392">
                                  <w:marLeft w:val="0"/>
                                  <w:marRight w:val="0"/>
                                  <w:marTop w:val="0"/>
                                  <w:marBottom w:val="0"/>
                                  <w:divBdr>
                                    <w:top w:val="none" w:sz="0" w:space="0" w:color="auto"/>
                                    <w:left w:val="none" w:sz="0" w:space="0" w:color="auto"/>
                                    <w:bottom w:val="none" w:sz="0" w:space="0" w:color="auto"/>
                                    <w:right w:val="none" w:sz="0" w:space="0" w:color="auto"/>
                                  </w:divBdr>
                                  <w:divsChild>
                                    <w:div w:id="1905287061">
                                      <w:marLeft w:val="0"/>
                                      <w:marRight w:val="0"/>
                                      <w:marTop w:val="0"/>
                                      <w:marBottom w:val="0"/>
                                      <w:divBdr>
                                        <w:top w:val="single" w:sz="2" w:space="0" w:color="000000"/>
                                        <w:left w:val="single" w:sz="2" w:space="0" w:color="000000"/>
                                        <w:bottom w:val="single" w:sz="2" w:space="0" w:color="000000"/>
                                        <w:right w:val="single" w:sz="2" w:space="0" w:color="000000"/>
                                      </w:divBdr>
                                      <w:divsChild>
                                        <w:div w:id="1056465853">
                                          <w:marLeft w:val="0"/>
                                          <w:marRight w:val="0"/>
                                          <w:marTop w:val="0"/>
                                          <w:marBottom w:val="0"/>
                                          <w:divBdr>
                                            <w:top w:val="none" w:sz="0" w:space="0" w:color="auto"/>
                                            <w:left w:val="none" w:sz="0" w:space="0" w:color="auto"/>
                                            <w:bottom w:val="none" w:sz="0" w:space="0" w:color="auto"/>
                                            <w:right w:val="none" w:sz="0" w:space="0" w:color="auto"/>
                                          </w:divBdr>
                                          <w:divsChild>
                                            <w:div w:id="1531070524">
                                              <w:marLeft w:val="0"/>
                                              <w:marRight w:val="0"/>
                                              <w:marTop w:val="0"/>
                                              <w:marBottom w:val="0"/>
                                              <w:divBdr>
                                                <w:top w:val="none" w:sz="0" w:space="0" w:color="auto"/>
                                                <w:left w:val="none" w:sz="0" w:space="0" w:color="auto"/>
                                                <w:bottom w:val="none" w:sz="0" w:space="0" w:color="auto"/>
                                                <w:right w:val="none" w:sz="0" w:space="0" w:color="auto"/>
                                              </w:divBdr>
                                              <w:divsChild>
                                                <w:div w:id="1751074156">
                                                  <w:marLeft w:val="0"/>
                                                  <w:marRight w:val="0"/>
                                                  <w:marTop w:val="0"/>
                                                  <w:marBottom w:val="0"/>
                                                  <w:divBdr>
                                                    <w:top w:val="none" w:sz="0" w:space="0" w:color="auto"/>
                                                    <w:left w:val="none" w:sz="0" w:space="0" w:color="auto"/>
                                                    <w:bottom w:val="none" w:sz="0" w:space="0" w:color="auto"/>
                                                    <w:right w:val="none" w:sz="0" w:space="0" w:color="auto"/>
                                                  </w:divBdr>
                                                  <w:divsChild>
                                                    <w:div w:id="164708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reginfo.gov/public/do/PRAViewIC?ref_nbr=201501-0704-002&amp;icID=214632"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7BC09DDE4263429FBD980E719FC4FA" ma:contentTypeVersion="0" ma:contentTypeDescription="Create a new document." ma:contentTypeScope="" ma:versionID="30b03e5a1b2e31d558506d108bf9c747">
  <xsd:schema xmlns:xsd="http://www.w3.org/2001/XMLSchema" xmlns:xs="http://www.w3.org/2001/XMLSchema" xmlns:p="http://schemas.microsoft.com/office/2006/metadata/properties" xmlns:ns2="5a16dce3-2586-40a1-abf6-05a6668661d9" targetNamespace="http://schemas.microsoft.com/office/2006/metadata/properties" ma:root="true" ma:fieldsID="d0142f12c2e84601584d03b875d30bb8" ns2:_="">
    <xsd:import namespace="5a16dce3-2586-40a1-abf6-05a6668661d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16dce3-2586-40a1-abf6-05a6668661d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5a16dce3-2586-40a1-abf6-05a6668661d9">NKESCAZUFPRX-59877-2</_dlc_DocId>
    <_dlc_DocIdUrl xmlns="5a16dce3-2586-40a1-abf6-05a6668661d9">
      <Url>https://robins.tmtsp.us.af.mil/sites/ANG/201708/bda95613-7878-e711-ae69-0050569697f3/_layouts/DocIdRedir.aspx?ID=NKESCAZUFPRX-59877-2</Url>
      <Description>NKESCAZUFPRX-59877-2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64D3281-3F80-41C8-BF7D-0E458DCDC3E2}">
  <ds:schemaRefs>
    <ds:schemaRef ds:uri="http://schemas.microsoft.com/sharepoint/v3/contenttype/forms"/>
  </ds:schemaRefs>
</ds:datastoreItem>
</file>

<file path=customXml/itemProps2.xml><?xml version="1.0" encoding="utf-8"?>
<ds:datastoreItem xmlns:ds="http://schemas.openxmlformats.org/officeDocument/2006/customXml" ds:itemID="{7AF01999-CB8E-4555-96CA-DD33F6339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16dce3-2586-40a1-abf6-05a6668661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403503-F923-4C6D-B396-CD02E55F7AB9}">
  <ds:schemaRefs>
    <ds:schemaRef ds:uri="http://schemas.microsoft.com/office/2006/metadata/properties"/>
    <ds:schemaRef ds:uri="http://schemas.microsoft.com/office/infopath/2007/PartnerControls"/>
    <ds:schemaRef ds:uri="5a16dce3-2586-40a1-abf6-05a6668661d9"/>
  </ds:schemaRefs>
</ds:datastoreItem>
</file>

<file path=customXml/itemProps4.xml><?xml version="1.0" encoding="utf-8"?>
<ds:datastoreItem xmlns:ds="http://schemas.openxmlformats.org/officeDocument/2006/customXml" ds:itemID="{84B066D5-B6EA-4E8D-B2A9-07D99A2723F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1887</Words>
  <Characters>10757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SYSTEM</cp:lastModifiedBy>
  <cp:revision>2</cp:revision>
  <cp:lastPrinted>2017-02-16T19:35:00Z</cp:lastPrinted>
  <dcterms:created xsi:type="dcterms:W3CDTF">2019-01-22T18:00:00Z</dcterms:created>
  <dcterms:modified xsi:type="dcterms:W3CDTF">2019-01-22T18:00:00Z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0x010100F97BC09DDE4263429FBD980E719FC4FA</vt:lpwstr>
  </property>
  <property fmtid="{D5CDD505-2E9C-101B-9397-08002B2CF9AE}" pid="3" name="_dlc_DocIdItemGuid">
    <vt:lpwstr>a56b6e2c-1fdc-499c-ab21-459284f56fb1</vt:lpwstr>
  </property>
</Properties>
</file>