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49291901"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F81D8C" w:rsidRPr="00F81D8C">
        <w:rPr>
          <w:rFonts w:ascii="Times New Roman" w:hAnsi="Times New Roman" w:cs="Times New Roman"/>
          <w:color w:val="000000" w:themeColor="text1"/>
          <w:sz w:val="24"/>
          <w:szCs w:val="24"/>
          <w:highlight w:val="yellow"/>
        </w:rPr>
        <w:t>Employer Support of the Guard and Reserve</w:t>
      </w:r>
      <w:r w:rsidR="00F81D8C" w:rsidRPr="00CA1D57">
        <w:rPr>
          <w:rFonts w:ascii="Times New Roman" w:hAnsi="Times New Roman" w:cs="Times New Roman"/>
          <w:color w:val="000000" w:themeColor="text1"/>
          <w:sz w:val="24"/>
          <w:szCs w:val="24"/>
          <w:highlight w:val="yellow"/>
        </w:rPr>
        <w:t xml:space="preserve"> Program</w:t>
      </w:r>
      <w:r w:rsidR="00562503">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64636F84"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The</w:t>
      </w:r>
      <w:r w:rsidR="00CA1D57">
        <w:rPr>
          <w:rFonts w:ascii="Times New Roman" w:eastAsia="Times New Roman" w:hAnsi="Times New Roman" w:cs="Times New Roman"/>
          <w:color w:val="000000" w:themeColor="text1"/>
          <w:sz w:val="24"/>
          <w:szCs w:val="24"/>
        </w:rPr>
        <w:t xml:space="preserve"> </w:t>
      </w:r>
      <w:r w:rsidR="00F81D8C" w:rsidRPr="00F81D8C">
        <w:rPr>
          <w:rFonts w:ascii="Times New Roman" w:hAnsi="Times New Roman" w:cs="Times New Roman"/>
          <w:color w:val="000000" w:themeColor="text1"/>
          <w:sz w:val="24"/>
          <w:szCs w:val="24"/>
          <w:highlight w:val="yellow"/>
        </w:rPr>
        <w:t>Employer Support of the Guard and Reserve</w:t>
      </w:r>
      <w:r w:rsidR="00CA1D57" w:rsidRPr="00CA1D57">
        <w:rPr>
          <w:rFonts w:ascii="Times New Roman" w:hAnsi="Times New Roman" w:cs="Times New Roman"/>
          <w:color w:val="000000" w:themeColor="text1"/>
          <w:sz w:val="24"/>
          <w:szCs w:val="24"/>
          <w:highlight w:val="yellow"/>
        </w:rPr>
        <w:t xml:space="preserve">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w:t>
      </w:r>
      <w:r w:rsidR="009C3EB9">
        <w:rPr>
          <w:rFonts w:ascii="Times New Roman" w:eastAsia="Times New Roman" w:hAnsi="Times New Roman" w:cs="Times New Roman"/>
          <w:color w:val="000000" w:themeColor="text1"/>
          <w:sz w:val="24"/>
          <w:szCs w:val="24"/>
        </w:rPr>
        <w:t xml:space="preserve"> </w:t>
      </w:r>
      <w:r w:rsidR="000A11D9" w:rsidRPr="000A11D9">
        <w:rPr>
          <w:rFonts w:ascii="Times New Roman" w:eastAsia="Times New Roman" w:hAnsi="Times New Roman" w:cs="Times New Roman"/>
          <w:color w:val="000000" w:themeColor="text1"/>
          <w:sz w:val="24"/>
          <w:szCs w:val="24"/>
          <w:highlight w:val="yellow"/>
        </w:rPr>
        <w:t>and/or volunteers</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071E42AC"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w:t>
      </w:r>
      <w:r w:rsidR="00224831" w:rsidRPr="009C3EB9">
        <w:rPr>
          <w:rFonts w:ascii="Times New Roman" w:eastAsia="Times New Roman" w:hAnsi="Times New Roman" w:cs="Times New Roman"/>
          <w:sz w:val="24"/>
          <w:szCs w:val="24"/>
          <w:highlight w:val="yellow"/>
        </w:rPr>
        <w:t>DoDI 1342.22 Military Family Readiness</w:t>
      </w:r>
      <w:r w:rsidR="009C3EB9" w:rsidRPr="009C3EB9">
        <w:rPr>
          <w:rFonts w:ascii="Times New Roman" w:eastAsia="Times New Roman" w:hAnsi="Times New Roman" w:cs="Times New Roman"/>
          <w:sz w:val="24"/>
          <w:szCs w:val="24"/>
          <w:highlight w:val="yellow"/>
        </w:rPr>
        <w:t xml:space="preserve">; </w:t>
      </w:r>
      <w:r w:rsidR="00F81D8C" w:rsidRPr="00F81D8C">
        <w:rPr>
          <w:rFonts w:ascii="Times New Roman" w:eastAsia="Times New Roman" w:hAnsi="Times New Roman" w:cs="Times New Roman"/>
          <w:sz w:val="24"/>
          <w:szCs w:val="24"/>
          <w:highlight w:val="yellow"/>
        </w:rPr>
        <w:t>38 U.S.C. 4301-4335, Employment and Reemployment Rights of Members of the Uniformed Services; 20 CFR part 1002, Regulations Under the Uniformed Services Employment and Reemployment Rights Act of 1994; DoD Directive 1250.1, National Committee for Employer Support of the Guard and Reserve; DoD Instruction 1205.22, Employer Support of the Guard and Reserve</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70E7E38C"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F81D8C" w:rsidRPr="00F81D8C">
        <w:rPr>
          <w:rFonts w:ascii="Times New Roman" w:hAnsi="Times New Roman" w:cs="Times New Roman"/>
          <w:color w:val="000000" w:themeColor="text1"/>
          <w:sz w:val="24"/>
          <w:szCs w:val="24"/>
          <w:highlight w:val="yellow"/>
        </w:rPr>
        <w:t>Employer Support of the Guard and Reserve</w:t>
      </w:r>
      <w:r w:rsidR="00F81D8C" w:rsidRPr="00CA1D57">
        <w:rPr>
          <w:rFonts w:ascii="Times New Roman" w:hAnsi="Times New Roman" w:cs="Times New Roman"/>
          <w:color w:val="000000" w:themeColor="text1"/>
          <w:sz w:val="24"/>
          <w:szCs w:val="24"/>
          <w:highlight w:val="yellow"/>
        </w:rPr>
        <w:t xml:space="preserve">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27075F8D" w14:textId="1CE0604D" w:rsidR="007B6469" w:rsidRPr="00411512" w:rsidRDefault="00F81D8C" w:rsidP="007B6469">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 xml:space="preserve">U.S.C. 10502, Chief, National Guard Bureau; 10 U.S.C. 12302, Ready Reserve; 10 U.S.C. 10145, Ready Reserve: placement in; </w:t>
      </w:r>
      <w:r w:rsidRPr="009C3EB9">
        <w:rPr>
          <w:rFonts w:ascii="Times New Roman" w:eastAsia="Times New Roman" w:hAnsi="Times New Roman" w:cs="Times New Roman"/>
          <w:sz w:val="24"/>
          <w:szCs w:val="24"/>
          <w:highlight w:val="yellow"/>
        </w:rPr>
        <w:t xml:space="preserve">DoDI 1342.22 Military Family Readiness; </w:t>
      </w:r>
      <w:r w:rsidRPr="00F81D8C">
        <w:rPr>
          <w:rFonts w:ascii="Times New Roman" w:eastAsia="Times New Roman" w:hAnsi="Times New Roman" w:cs="Times New Roman"/>
          <w:sz w:val="24"/>
          <w:szCs w:val="24"/>
          <w:highlight w:val="yellow"/>
        </w:rPr>
        <w:t>38 U.S.C. 4301-4335, Employment and Reemployment Rights of Members of the Uniformed Services; 20 CFR part 1002, Regulations Under the Uniformed Services Employment and Reemployment Rights Act of 1994; DoD Directive 1250.1, National Committee for Employer Support of the Guard and Reserve; DoD Instruction 1205.22, Employer Support of the Guard and Reserve</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5E135" w14:textId="77777777" w:rsidR="00426ECA" w:rsidRDefault="00426ECA" w:rsidP="00D724DF">
      <w:pPr>
        <w:spacing w:after="0" w:line="240" w:lineRule="auto"/>
      </w:pPr>
      <w:r>
        <w:separator/>
      </w:r>
    </w:p>
  </w:endnote>
  <w:endnote w:type="continuationSeparator" w:id="0">
    <w:p w14:paraId="7EB09674" w14:textId="77777777" w:rsidR="00426ECA" w:rsidRDefault="00426ECA"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0F3072F9"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F904DD">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6E14D" w14:textId="77777777" w:rsidR="00426ECA" w:rsidRDefault="00426ECA" w:rsidP="00D724DF">
      <w:pPr>
        <w:spacing w:after="0" w:line="240" w:lineRule="auto"/>
      </w:pPr>
      <w:r>
        <w:separator/>
      </w:r>
    </w:p>
  </w:footnote>
  <w:footnote w:type="continuationSeparator" w:id="0">
    <w:p w14:paraId="0E684512" w14:textId="77777777" w:rsidR="00426ECA" w:rsidRDefault="00426ECA"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629D4"/>
    <w:rsid w:val="000766CB"/>
    <w:rsid w:val="000951CA"/>
    <w:rsid w:val="00097021"/>
    <w:rsid w:val="000A11D9"/>
    <w:rsid w:val="000A2C52"/>
    <w:rsid w:val="000A450F"/>
    <w:rsid w:val="000E4F77"/>
    <w:rsid w:val="000F4C9A"/>
    <w:rsid w:val="000F7509"/>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3F45C4"/>
    <w:rsid w:val="00411512"/>
    <w:rsid w:val="00424C34"/>
    <w:rsid w:val="00426ECA"/>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62503"/>
    <w:rsid w:val="00584B96"/>
    <w:rsid w:val="00595C46"/>
    <w:rsid w:val="0059679A"/>
    <w:rsid w:val="005C1881"/>
    <w:rsid w:val="005D3F05"/>
    <w:rsid w:val="005F2B31"/>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B6469"/>
    <w:rsid w:val="007C6621"/>
    <w:rsid w:val="007D1730"/>
    <w:rsid w:val="007D5DE9"/>
    <w:rsid w:val="007F5D3E"/>
    <w:rsid w:val="00824C55"/>
    <w:rsid w:val="00831227"/>
    <w:rsid w:val="00845298"/>
    <w:rsid w:val="00851330"/>
    <w:rsid w:val="008534F4"/>
    <w:rsid w:val="00884D58"/>
    <w:rsid w:val="0089076E"/>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C3EB9"/>
    <w:rsid w:val="009F52B1"/>
    <w:rsid w:val="009F7D21"/>
    <w:rsid w:val="00A034CD"/>
    <w:rsid w:val="00A3756D"/>
    <w:rsid w:val="00A46DBB"/>
    <w:rsid w:val="00A6619B"/>
    <w:rsid w:val="00A800C9"/>
    <w:rsid w:val="00A80688"/>
    <w:rsid w:val="00A905D4"/>
    <w:rsid w:val="00A958ED"/>
    <w:rsid w:val="00AA4087"/>
    <w:rsid w:val="00AD005E"/>
    <w:rsid w:val="00AD16EC"/>
    <w:rsid w:val="00AF5252"/>
    <w:rsid w:val="00B02D4F"/>
    <w:rsid w:val="00B27BEE"/>
    <w:rsid w:val="00B658F2"/>
    <w:rsid w:val="00B8099C"/>
    <w:rsid w:val="00B85270"/>
    <w:rsid w:val="00B917C0"/>
    <w:rsid w:val="00BB2D93"/>
    <w:rsid w:val="00BB7AE6"/>
    <w:rsid w:val="00BD2C4C"/>
    <w:rsid w:val="00BE0E46"/>
    <w:rsid w:val="00C06D45"/>
    <w:rsid w:val="00C26B93"/>
    <w:rsid w:val="00C50D03"/>
    <w:rsid w:val="00C54D6A"/>
    <w:rsid w:val="00C551AE"/>
    <w:rsid w:val="00C6210B"/>
    <w:rsid w:val="00C638B5"/>
    <w:rsid w:val="00C64F00"/>
    <w:rsid w:val="00C91030"/>
    <w:rsid w:val="00C97FC3"/>
    <w:rsid w:val="00CA1D57"/>
    <w:rsid w:val="00CB410B"/>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56C05"/>
    <w:rsid w:val="00E57EB0"/>
    <w:rsid w:val="00E75B36"/>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81D8C"/>
    <w:rsid w:val="00F904DD"/>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2019-01-22T17:52:00Z</dcterms:created>
  <dcterms:modified xsi:type="dcterms:W3CDTF">2019-01-22T17:52:00Z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