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72"/>
        <w:tblW w:w="13855" w:type="dxa"/>
        <w:tblLayout w:type="fixed"/>
        <w:tblLook w:val="04A0" w:firstRow="1" w:lastRow="0" w:firstColumn="1" w:lastColumn="0" w:noHBand="0" w:noVBand="1"/>
      </w:tblPr>
      <w:tblGrid>
        <w:gridCol w:w="6930"/>
        <w:gridCol w:w="1007"/>
        <w:gridCol w:w="1008"/>
        <w:gridCol w:w="1008"/>
        <w:gridCol w:w="1008"/>
        <w:gridCol w:w="1814"/>
        <w:gridCol w:w="1080"/>
      </w:tblGrid>
      <w:tr w:rsidR="00076BC3" w:rsidRPr="00720344" w:rsidTr="001C5DCF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Test Administered to Children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 years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 years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 years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 years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 years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– 16 years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 years</w:t>
            </w:r>
          </w:p>
        </w:tc>
      </w:tr>
      <w:tr w:rsidR="00076BC3" w:rsidRPr="00720344" w:rsidTr="001C5DCF">
        <w:trPr>
          <w:trHeight w:val="315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Wechsler Abbreviated Scale of Intelligence – 2nd Edition (WASI - II)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76BC3" w:rsidRPr="001C5DCF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Auditory Attention and Response*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Inhibition*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Comprehension of Instructions*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 - Speeded Naming* 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 - Word List Interference* 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Narrative Memory*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15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Design Copying*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Theory of Mind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Sentence Repetition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Statue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Word Generation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45"/>
        </w:trPr>
        <w:tc>
          <w:tcPr>
            <w:tcW w:w="69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Conners Kiddie Continuous Performance Test, 2</w:t>
            </w:r>
            <w:r w:rsidRPr="00720344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>nd</w:t>
            </w: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Edition (Conners K-CPT 2)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45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Conners Continuous Performance Test 3</w:t>
            </w:r>
            <w:r w:rsidRPr="00720344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>rd</w:t>
            </w:r>
            <w:r w:rsidR="00FF7FA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</w:t>
            </w: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dition (CPT 3)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Child Administered Time Sub-total</w:t>
            </w:r>
            <w:r w:rsidR="00E61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(Average Time ~ 90 minutes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Test Administered to Parents for Children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Strengths and Difficulties Questionnaire© (SDQ©)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Behavior Rating Inventory of Executive Function® (BRIEF®)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Behavior Rating Inventory of Executive Function® – Preschool Version (BRIEF®-P)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E6192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Parent Administered Time Sub-total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(Average Time </w:t>
            </w:r>
            <w:r w:rsidR="00E61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~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15 minutes)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Child/Parent Administered Total Time</w:t>
            </w:r>
            <w:r w:rsidR="00E61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(Average Time ~ 105 minutes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</w:tr>
    </w:tbl>
    <w:p w:rsidR="00A44DC6" w:rsidRDefault="00A44DC6" w:rsidP="004B3A73"/>
    <w:p w:rsidR="00FC70C6" w:rsidRDefault="00B22DF2" w:rsidP="004B3A73">
      <w:r>
        <w:t xml:space="preserve">* </w:t>
      </w:r>
      <w:r w:rsidR="004B3A73">
        <w:t>Asterisk indicates N = NEPSY-II Core Assessment Battery; all else – Additional NEPSY-II Tests</w:t>
      </w:r>
    </w:p>
    <w:sectPr w:rsidR="00FC70C6" w:rsidSect="00D9596B">
      <w:headerReference w:type="default" r:id="rId8"/>
      <w:pgSz w:w="15840" w:h="12240" w:orient="landscape" w:code="1"/>
      <w:pgMar w:top="1080" w:right="1080" w:bottom="10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44" w:rsidRDefault="00720344" w:rsidP="00720344">
      <w:pPr>
        <w:spacing w:after="0" w:line="240" w:lineRule="auto"/>
      </w:pPr>
      <w:r>
        <w:separator/>
      </w:r>
    </w:p>
  </w:endnote>
  <w:endnote w:type="continuationSeparator" w:id="0">
    <w:p w:rsidR="00720344" w:rsidRDefault="00720344" w:rsidP="0072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344" w:rsidRDefault="00720344" w:rsidP="00720344">
      <w:pPr>
        <w:spacing w:after="0" w:line="240" w:lineRule="auto"/>
      </w:pPr>
      <w:r>
        <w:separator/>
      </w:r>
    </w:p>
  </w:footnote>
  <w:footnote w:type="continuationSeparator" w:id="0">
    <w:p w:rsidR="00720344" w:rsidRDefault="00720344" w:rsidP="0072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344" w:rsidRPr="00720344" w:rsidRDefault="00A44DC6">
    <w:pPr>
      <w:pStyle w:val="Header"/>
      <w:rPr>
        <w:b/>
      </w:rPr>
    </w:pPr>
    <w:r>
      <w:rPr>
        <w:b/>
      </w:rPr>
      <w:t>Attachment 20</w:t>
    </w:r>
    <w:r w:rsidR="002526D0">
      <w:rPr>
        <w:b/>
      </w:rPr>
      <w:t xml:space="preserve">a. </w:t>
    </w:r>
    <w:r w:rsidR="00720344" w:rsidRPr="00720344">
      <w:rPr>
        <w:b/>
      </w:rPr>
      <w:t>Neurobehavioral Test Battery – Time Estimation Table</w:t>
    </w:r>
    <w:r w:rsidR="002526D0">
      <w:rPr>
        <w:b/>
      </w:rPr>
      <w:t>,</w:t>
    </w:r>
    <w:r w:rsidR="00720344" w:rsidRPr="00720344">
      <w:rPr>
        <w:b/>
      </w:rPr>
      <w:t xml:space="preserve"> by Age in years</w:t>
    </w:r>
  </w:p>
  <w:p w:rsidR="00720344" w:rsidRDefault="00720344">
    <w:pPr>
      <w:pStyle w:val="Header"/>
    </w:pPr>
  </w:p>
  <w:p w:rsidR="00720344" w:rsidRDefault="007203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1626"/>
    <w:multiLevelType w:val="hybridMultilevel"/>
    <w:tmpl w:val="13BC8562"/>
    <w:lvl w:ilvl="0" w:tplc="E7346FB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44"/>
    <w:rsid w:val="00051FE4"/>
    <w:rsid w:val="00076BC3"/>
    <w:rsid w:val="000E7D9B"/>
    <w:rsid w:val="001C5DCF"/>
    <w:rsid w:val="001D7A8A"/>
    <w:rsid w:val="002526D0"/>
    <w:rsid w:val="00402A94"/>
    <w:rsid w:val="004B3A73"/>
    <w:rsid w:val="005B090F"/>
    <w:rsid w:val="00720344"/>
    <w:rsid w:val="0075297D"/>
    <w:rsid w:val="00832E83"/>
    <w:rsid w:val="008569E6"/>
    <w:rsid w:val="009A221E"/>
    <w:rsid w:val="00A44DC6"/>
    <w:rsid w:val="00B22DF2"/>
    <w:rsid w:val="00D26908"/>
    <w:rsid w:val="00D9596B"/>
    <w:rsid w:val="00DF6821"/>
    <w:rsid w:val="00E61922"/>
    <w:rsid w:val="00F743E0"/>
    <w:rsid w:val="00FC70C6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344"/>
  </w:style>
  <w:style w:type="paragraph" w:styleId="Footer">
    <w:name w:val="footer"/>
    <w:basedOn w:val="Normal"/>
    <w:link w:val="FooterChar"/>
    <w:uiPriority w:val="99"/>
    <w:unhideWhenUsed/>
    <w:rsid w:val="00720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344"/>
  </w:style>
  <w:style w:type="paragraph" w:styleId="BalloonText">
    <w:name w:val="Balloon Text"/>
    <w:basedOn w:val="Normal"/>
    <w:link w:val="BalloonTextChar"/>
    <w:uiPriority w:val="99"/>
    <w:semiHidden/>
    <w:unhideWhenUsed/>
    <w:rsid w:val="005B0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3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344"/>
  </w:style>
  <w:style w:type="paragraph" w:styleId="Footer">
    <w:name w:val="footer"/>
    <w:basedOn w:val="Normal"/>
    <w:link w:val="FooterChar"/>
    <w:uiPriority w:val="99"/>
    <w:unhideWhenUsed/>
    <w:rsid w:val="00720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344"/>
  </w:style>
  <w:style w:type="paragraph" w:styleId="BalloonText">
    <w:name w:val="Balloon Text"/>
    <w:basedOn w:val="Normal"/>
    <w:link w:val="BalloonTextChar"/>
    <w:uiPriority w:val="99"/>
    <w:semiHidden/>
    <w:unhideWhenUsed/>
    <w:rsid w:val="005B0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cp:lastPrinted>2018-05-31T17:17:00Z</cp:lastPrinted>
  <dcterms:created xsi:type="dcterms:W3CDTF">2018-12-20T20:29:00Z</dcterms:created>
  <dcterms:modified xsi:type="dcterms:W3CDTF">2018-12-20T20:29:00Z</dcterms:modified>
</cp:coreProperties>
</file>