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2E" w:rsidRPr="00AD5EDC" w:rsidRDefault="00FB4763" w:rsidP="004F448D">
      <w:pPr>
        <w:rPr>
          <w:b/>
          <w:sz w:val="22"/>
          <w:szCs w:val="22"/>
        </w:rPr>
      </w:pPr>
      <w:bookmarkStart w:id="0" w:name="_GoBack"/>
      <w:bookmarkEnd w:id="0"/>
      <w:r>
        <w:rPr>
          <w:b/>
          <w:sz w:val="22"/>
          <w:szCs w:val="22"/>
        </w:rPr>
        <w:t>November</w:t>
      </w:r>
      <w:r w:rsidR="00C5612E" w:rsidRPr="00AD5EDC">
        <w:rPr>
          <w:b/>
          <w:sz w:val="22"/>
          <w:szCs w:val="22"/>
        </w:rPr>
        <w:t>, 2018</w:t>
      </w:r>
    </w:p>
    <w:p w:rsidR="00A72911" w:rsidRPr="00AD5EDC" w:rsidRDefault="00F268A2" w:rsidP="004F448D">
      <w:pPr>
        <w:rPr>
          <w:b/>
          <w:sz w:val="22"/>
          <w:szCs w:val="22"/>
        </w:rPr>
      </w:pPr>
      <w:r w:rsidRPr="00AD5EDC">
        <w:rPr>
          <w:b/>
          <w:sz w:val="22"/>
          <w:szCs w:val="22"/>
        </w:rPr>
        <w:t>Federal Communications Commission</w:t>
      </w:r>
    </w:p>
    <w:p w:rsidR="00F268A2" w:rsidRPr="00AD5EDC" w:rsidRDefault="00F268A2" w:rsidP="004F448D">
      <w:pPr>
        <w:rPr>
          <w:b/>
          <w:sz w:val="22"/>
          <w:szCs w:val="22"/>
        </w:rPr>
      </w:pPr>
    </w:p>
    <w:p w:rsidR="004F7515" w:rsidRPr="00AD5EDC" w:rsidRDefault="004F7515" w:rsidP="004F7515">
      <w:pPr>
        <w:rPr>
          <w:b/>
          <w:sz w:val="22"/>
          <w:szCs w:val="22"/>
        </w:rPr>
      </w:pPr>
    </w:p>
    <w:p w:rsidR="00F268A2" w:rsidRPr="00AD5EDC" w:rsidRDefault="00F268A2" w:rsidP="004F7515">
      <w:pPr>
        <w:rPr>
          <w:b/>
          <w:sz w:val="22"/>
          <w:szCs w:val="22"/>
        </w:rPr>
      </w:pPr>
      <w:r w:rsidRPr="00AD5EDC">
        <w:rPr>
          <w:b/>
          <w:sz w:val="22"/>
          <w:szCs w:val="22"/>
        </w:rPr>
        <w:t>Explanation of Non-Substantive Changes to</w:t>
      </w:r>
      <w:r w:rsidR="00672651" w:rsidRPr="00AD5EDC">
        <w:rPr>
          <w:b/>
          <w:sz w:val="22"/>
          <w:szCs w:val="22"/>
        </w:rPr>
        <w:t xml:space="preserve"> </w:t>
      </w:r>
      <w:r w:rsidR="00672651" w:rsidRPr="00AD5EDC">
        <w:rPr>
          <w:rFonts w:cs="Arial"/>
          <w:b/>
          <w:sz w:val="22"/>
          <w:szCs w:val="22"/>
        </w:rPr>
        <w:t>OMB Control Number: 3060-</w:t>
      </w:r>
      <w:r w:rsidR="00212095" w:rsidRPr="00AD5EDC">
        <w:rPr>
          <w:rFonts w:cs="Arial"/>
          <w:b/>
          <w:sz w:val="22"/>
          <w:szCs w:val="22"/>
        </w:rPr>
        <w:t>0798</w:t>
      </w:r>
      <w:r w:rsidRPr="00AD5EDC">
        <w:rPr>
          <w:b/>
          <w:sz w:val="22"/>
          <w:szCs w:val="22"/>
        </w:rPr>
        <w:t>:</w:t>
      </w:r>
    </w:p>
    <w:p w:rsidR="00B21663" w:rsidRPr="00AD5EDC" w:rsidRDefault="00B21663" w:rsidP="0067241C">
      <w:pPr>
        <w:rPr>
          <w:sz w:val="22"/>
          <w:szCs w:val="22"/>
        </w:rPr>
      </w:pPr>
    </w:p>
    <w:p w:rsidR="00F268A2" w:rsidRPr="00AD5EDC" w:rsidRDefault="00B6472B" w:rsidP="004F7515">
      <w:pPr>
        <w:numPr>
          <w:ilvl w:val="0"/>
          <w:numId w:val="10"/>
        </w:numPr>
        <w:tabs>
          <w:tab w:val="num" w:pos="360"/>
        </w:tabs>
        <w:ind w:left="1440"/>
        <w:rPr>
          <w:sz w:val="22"/>
          <w:szCs w:val="22"/>
        </w:rPr>
      </w:pPr>
      <w:r w:rsidRPr="00AD5EDC">
        <w:rPr>
          <w:sz w:val="22"/>
          <w:szCs w:val="22"/>
        </w:rPr>
        <w:t>R</w:t>
      </w:r>
      <w:r w:rsidR="00C5612E" w:rsidRPr="00AD5EDC">
        <w:rPr>
          <w:sz w:val="22"/>
          <w:szCs w:val="22"/>
        </w:rPr>
        <w:t xml:space="preserve">ules governing </w:t>
      </w:r>
      <w:r w:rsidR="00F268A2" w:rsidRPr="00AD5EDC">
        <w:rPr>
          <w:sz w:val="22"/>
          <w:szCs w:val="22"/>
        </w:rPr>
        <w:t xml:space="preserve">FCC Form </w:t>
      </w:r>
      <w:r w:rsidR="00212095" w:rsidRPr="00AD5EDC">
        <w:rPr>
          <w:sz w:val="22"/>
          <w:szCs w:val="22"/>
        </w:rPr>
        <w:t>601</w:t>
      </w:r>
      <w:r w:rsidR="00FF30CF" w:rsidRPr="00AD5EDC">
        <w:rPr>
          <w:sz w:val="22"/>
          <w:szCs w:val="22"/>
        </w:rPr>
        <w:t>.</w:t>
      </w:r>
    </w:p>
    <w:p w:rsidR="00F268A2" w:rsidRPr="00AD5EDC" w:rsidRDefault="00F268A2" w:rsidP="0067241C">
      <w:pPr>
        <w:ind w:left="1080"/>
        <w:rPr>
          <w:sz w:val="22"/>
          <w:szCs w:val="22"/>
        </w:rPr>
      </w:pPr>
    </w:p>
    <w:p w:rsidR="00F268A2" w:rsidRPr="00AD5EDC" w:rsidRDefault="00F268A2" w:rsidP="004F7515">
      <w:pPr>
        <w:pBdr>
          <w:bottom w:val="single" w:sz="12" w:space="1" w:color="auto"/>
        </w:pBdr>
        <w:ind w:left="360"/>
        <w:rPr>
          <w:b/>
          <w:sz w:val="22"/>
          <w:szCs w:val="22"/>
        </w:rPr>
      </w:pPr>
    </w:p>
    <w:p w:rsidR="00F564B7" w:rsidRPr="00AD5EDC" w:rsidRDefault="00F564B7" w:rsidP="004F448D">
      <w:pPr>
        <w:rPr>
          <w:sz w:val="22"/>
          <w:szCs w:val="22"/>
        </w:rPr>
      </w:pPr>
    </w:p>
    <w:p w:rsidR="00AD5EDC" w:rsidRDefault="00A81230" w:rsidP="00C5612E">
      <w:pPr>
        <w:rPr>
          <w:sz w:val="22"/>
          <w:szCs w:val="22"/>
        </w:rPr>
      </w:pPr>
      <w:r w:rsidRPr="00AD5EDC">
        <w:rPr>
          <w:b/>
          <w:sz w:val="22"/>
          <w:szCs w:val="22"/>
        </w:rPr>
        <w:t>Purpose of this Submission:</w:t>
      </w:r>
      <w:r w:rsidRPr="00AD5EDC">
        <w:rPr>
          <w:sz w:val="22"/>
          <w:szCs w:val="22"/>
        </w:rPr>
        <w:t xml:space="preserve"> </w:t>
      </w:r>
      <w:r w:rsidR="00DD1F0F" w:rsidRPr="00AD5EDC">
        <w:rPr>
          <w:sz w:val="22"/>
          <w:szCs w:val="22"/>
        </w:rPr>
        <w:t>T</w:t>
      </w:r>
      <w:r w:rsidR="00A47A7E">
        <w:rPr>
          <w:sz w:val="22"/>
          <w:szCs w:val="22"/>
        </w:rPr>
        <w:t xml:space="preserve">he Commission is submitting a </w:t>
      </w:r>
      <w:r w:rsidR="00DD1F0F" w:rsidRPr="00AD5EDC">
        <w:rPr>
          <w:sz w:val="22"/>
          <w:szCs w:val="22"/>
        </w:rPr>
        <w:t xml:space="preserve">non-substantive </w:t>
      </w:r>
      <w:r w:rsidR="00A47A7E">
        <w:rPr>
          <w:sz w:val="22"/>
          <w:szCs w:val="22"/>
        </w:rPr>
        <w:t xml:space="preserve">change request </w:t>
      </w:r>
      <w:r w:rsidR="00DD1F0F" w:rsidRPr="00AD5EDC">
        <w:rPr>
          <w:sz w:val="22"/>
          <w:szCs w:val="22"/>
        </w:rPr>
        <w:t xml:space="preserve">to an existing information collection pursuant to 44 U.S.C. § 3507.  </w:t>
      </w:r>
      <w:r w:rsidR="00C5612E" w:rsidRPr="00AD5EDC">
        <w:rPr>
          <w:sz w:val="22"/>
          <w:szCs w:val="22"/>
        </w:rPr>
        <w:t xml:space="preserve">On </w:t>
      </w:r>
      <w:r w:rsidR="007812F7" w:rsidRPr="00AD5EDC">
        <w:rPr>
          <w:sz w:val="22"/>
          <w:szCs w:val="22"/>
        </w:rPr>
        <w:t xml:space="preserve">October </w:t>
      </w:r>
      <w:r w:rsidR="0063384D" w:rsidRPr="00AD5EDC">
        <w:rPr>
          <w:sz w:val="22"/>
          <w:szCs w:val="22"/>
        </w:rPr>
        <w:t xml:space="preserve">22, 2018, </w:t>
      </w:r>
      <w:r w:rsidR="00C5612E" w:rsidRPr="00AD5EDC">
        <w:rPr>
          <w:sz w:val="22"/>
          <w:szCs w:val="22"/>
        </w:rPr>
        <w:t xml:space="preserve">the Commission released </w:t>
      </w:r>
      <w:r w:rsidR="002F2D84" w:rsidRPr="00AD5EDC">
        <w:rPr>
          <w:sz w:val="22"/>
          <w:szCs w:val="22"/>
        </w:rPr>
        <w:t xml:space="preserve">a </w:t>
      </w:r>
      <w:r w:rsidR="0063384D" w:rsidRPr="00AD5EDC">
        <w:rPr>
          <w:sz w:val="22"/>
          <w:szCs w:val="22"/>
        </w:rPr>
        <w:t xml:space="preserve">Report and Order in WP Docket No. 15-32 </w:t>
      </w:r>
      <w:r w:rsidR="00C5612E" w:rsidRPr="00AD5EDC">
        <w:rPr>
          <w:sz w:val="22"/>
          <w:szCs w:val="22"/>
        </w:rPr>
        <w:t xml:space="preserve">which </w:t>
      </w:r>
      <w:r w:rsidR="009E643F">
        <w:rPr>
          <w:sz w:val="22"/>
          <w:szCs w:val="22"/>
        </w:rPr>
        <w:t xml:space="preserve">modified the text to Section 90.175(e) of the Commission’s rules.  The updated rule section requires applicants seeking to license newly available 12.5 kHz bandwidth interstitial channels in the </w:t>
      </w:r>
      <w:r w:rsidR="00AD5EDC" w:rsidRPr="00AD5EDC">
        <w:rPr>
          <w:sz w:val="22"/>
          <w:szCs w:val="22"/>
        </w:rPr>
        <w:t>809-817 MHz / 854-862 MHz segment of the 800 MHz band (800 MHz Mid-Band)</w:t>
      </w:r>
      <w:r w:rsidR="009E643F">
        <w:rPr>
          <w:sz w:val="22"/>
          <w:szCs w:val="22"/>
        </w:rPr>
        <w:t xml:space="preserve"> to </w:t>
      </w:r>
      <w:r w:rsidR="00AD5EDC">
        <w:rPr>
          <w:sz w:val="22"/>
          <w:szCs w:val="22"/>
        </w:rPr>
        <w:t xml:space="preserve">include a showing of frequency coordination with their application for license.  </w:t>
      </w:r>
    </w:p>
    <w:p w:rsidR="00AD5EDC" w:rsidRDefault="00AD5EDC" w:rsidP="00C5612E">
      <w:pPr>
        <w:rPr>
          <w:sz w:val="22"/>
          <w:szCs w:val="22"/>
        </w:rPr>
      </w:pPr>
    </w:p>
    <w:p w:rsidR="00C5612E" w:rsidRPr="00AD5EDC" w:rsidRDefault="00AD5EDC" w:rsidP="00C5612E">
      <w:pPr>
        <w:rPr>
          <w:sz w:val="22"/>
          <w:szCs w:val="22"/>
        </w:rPr>
      </w:pPr>
      <w:r>
        <w:rPr>
          <w:sz w:val="22"/>
          <w:szCs w:val="22"/>
        </w:rPr>
        <w:t xml:space="preserve">Applicants include a showing of frequency coordination by completing Schedule H of FCC Form 601.  Applicants indicate on Schedule H whether or not their application was successfully coordinated before it was filed with the Commission and, if so, which Commission-approved frequency coordinator </w:t>
      </w:r>
      <w:r w:rsidR="00C71761">
        <w:rPr>
          <w:sz w:val="22"/>
          <w:szCs w:val="22"/>
        </w:rPr>
        <w:t xml:space="preserve">performed the coordination.  </w:t>
      </w:r>
      <w:r>
        <w:rPr>
          <w:sz w:val="22"/>
          <w:szCs w:val="22"/>
        </w:rPr>
        <w:t xml:space="preserve"> </w:t>
      </w:r>
    </w:p>
    <w:p w:rsidR="00C5612E" w:rsidRDefault="00C5612E" w:rsidP="00C5612E">
      <w:pPr>
        <w:rPr>
          <w:sz w:val="22"/>
          <w:szCs w:val="22"/>
        </w:rPr>
      </w:pPr>
    </w:p>
    <w:p w:rsidR="001C73AD" w:rsidRPr="001C73AD" w:rsidRDefault="001C73AD" w:rsidP="001C73AD">
      <w:pPr>
        <w:rPr>
          <w:sz w:val="22"/>
          <w:szCs w:val="22"/>
        </w:rPr>
      </w:pPr>
      <w:r w:rsidRPr="001C73AD">
        <w:rPr>
          <w:sz w:val="22"/>
          <w:szCs w:val="22"/>
        </w:rPr>
        <w:t xml:space="preserve">The Commission now seeks </w:t>
      </w:r>
      <w:r w:rsidR="008C0D4D">
        <w:rPr>
          <w:sz w:val="22"/>
          <w:szCs w:val="22"/>
        </w:rPr>
        <w:t xml:space="preserve">OMB </w:t>
      </w:r>
      <w:r w:rsidRPr="001C73AD">
        <w:rPr>
          <w:sz w:val="22"/>
          <w:szCs w:val="22"/>
        </w:rPr>
        <w:t xml:space="preserve">approval </w:t>
      </w:r>
      <w:r w:rsidR="00A47A7E">
        <w:rPr>
          <w:sz w:val="22"/>
          <w:szCs w:val="22"/>
        </w:rPr>
        <w:t xml:space="preserve">to modify </w:t>
      </w:r>
      <w:r w:rsidRPr="001C73AD">
        <w:rPr>
          <w:sz w:val="22"/>
          <w:szCs w:val="22"/>
        </w:rPr>
        <w:t xml:space="preserve">its currently approved collection of information under OMB Control Number 3060-0798 to permit the collection of frequency coordination information on Schedule H of FCC Form 601 from applicants seeking to license the newly available 12.5 kHz bandwidth interstitial channels in the 800 MHz Mid-Band.  The Commission does not anticipate this </w:t>
      </w:r>
      <w:r w:rsidR="00A47A7E">
        <w:rPr>
          <w:sz w:val="22"/>
          <w:szCs w:val="22"/>
        </w:rPr>
        <w:t xml:space="preserve">update will </w:t>
      </w:r>
      <w:r w:rsidRPr="001C73AD">
        <w:rPr>
          <w:sz w:val="22"/>
          <w:szCs w:val="22"/>
        </w:rPr>
        <w:t>hav</w:t>
      </w:r>
      <w:r w:rsidR="00A47A7E">
        <w:rPr>
          <w:sz w:val="22"/>
          <w:szCs w:val="22"/>
        </w:rPr>
        <w:t>e</w:t>
      </w:r>
      <w:r w:rsidRPr="001C73AD">
        <w:rPr>
          <w:sz w:val="22"/>
          <w:szCs w:val="22"/>
        </w:rPr>
        <w:t xml:space="preserve"> any impact on the burden for applicants to complete FCC Form 601 including Schedule H.  </w:t>
      </w:r>
    </w:p>
    <w:p w:rsidR="001C73AD" w:rsidRPr="001C73AD" w:rsidRDefault="001C73AD" w:rsidP="001C73AD">
      <w:pPr>
        <w:rPr>
          <w:sz w:val="22"/>
          <w:szCs w:val="22"/>
        </w:rPr>
      </w:pPr>
    </w:p>
    <w:p w:rsidR="001C73AD" w:rsidRDefault="001C73AD" w:rsidP="001C73AD">
      <w:pPr>
        <w:rPr>
          <w:sz w:val="22"/>
          <w:szCs w:val="22"/>
        </w:rPr>
      </w:pPr>
      <w:r w:rsidRPr="001C73AD">
        <w:rPr>
          <w:sz w:val="22"/>
          <w:szCs w:val="22"/>
        </w:rPr>
        <w:t>The Report and Order makes no change to the questions, instructions or information collected on FCC Form 601.  Applicants seeking to license newly available 12.5 kHz bandwidth interstitial channels in the 800 MHz Mid-Band submit the same frequency coordination information on Schedule H that they were required to submit before the Report and Order was released.  Consequently, the Commission anticipa</w:t>
      </w:r>
      <w:r>
        <w:rPr>
          <w:sz w:val="22"/>
          <w:szCs w:val="22"/>
        </w:rPr>
        <w:t>t</w:t>
      </w:r>
      <w:r w:rsidRPr="001C73AD">
        <w:rPr>
          <w:sz w:val="22"/>
          <w:szCs w:val="22"/>
        </w:rPr>
        <w:t>es no change to the information collection burden</w:t>
      </w:r>
      <w:r w:rsidR="008C0D4D">
        <w:rPr>
          <w:sz w:val="22"/>
          <w:szCs w:val="22"/>
        </w:rPr>
        <w:t xml:space="preserve"> or </w:t>
      </w:r>
      <w:r w:rsidR="00FC2D09">
        <w:rPr>
          <w:sz w:val="22"/>
          <w:szCs w:val="22"/>
        </w:rPr>
        <w:t xml:space="preserve">in the total annual costs </w:t>
      </w:r>
      <w:r w:rsidRPr="001C73AD">
        <w:rPr>
          <w:sz w:val="22"/>
          <w:szCs w:val="22"/>
        </w:rPr>
        <w:t>stemming from the modification to the text of Section 90.175(e) in the Report and Order.</w:t>
      </w:r>
      <w:r w:rsidR="00FC2D09">
        <w:rPr>
          <w:sz w:val="22"/>
          <w:szCs w:val="22"/>
        </w:rPr>
        <w:t xml:space="preserve"> </w:t>
      </w:r>
    </w:p>
    <w:sectPr w:rsidR="001C73AD"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CD5" w:rsidRDefault="005C6CD5" w:rsidP="00535BE1">
      <w:r>
        <w:separator/>
      </w:r>
    </w:p>
  </w:endnote>
  <w:endnote w:type="continuationSeparator" w:id="0">
    <w:p w:rsidR="005C6CD5" w:rsidRDefault="005C6CD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D6F">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CD5" w:rsidRDefault="005C6CD5" w:rsidP="00535BE1">
      <w:r>
        <w:separator/>
      </w:r>
    </w:p>
  </w:footnote>
  <w:footnote w:type="continuationSeparator" w:id="0">
    <w:p w:rsidR="005C6CD5" w:rsidRDefault="005C6CD5"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00CD6"/>
    <w:rsid w:val="00102EEA"/>
    <w:rsid w:val="00106B14"/>
    <w:rsid w:val="00113066"/>
    <w:rsid w:val="001159F5"/>
    <w:rsid w:val="00115A60"/>
    <w:rsid w:val="001527DF"/>
    <w:rsid w:val="001834AE"/>
    <w:rsid w:val="00190034"/>
    <w:rsid w:val="001C27E9"/>
    <w:rsid w:val="001C73AD"/>
    <w:rsid w:val="001D22E4"/>
    <w:rsid w:val="001E2FE8"/>
    <w:rsid w:val="001E7857"/>
    <w:rsid w:val="001F3A6D"/>
    <w:rsid w:val="001F644E"/>
    <w:rsid w:val="002018EC"/>
    <w:rsid w:val="00211DAE"/>
    <w:rsid w:val="00212095"/>
    <w:rsid w:val="00212D08"/>
    <w:rsid w:val="00216AE3"/>
    <w:rsid w:val="00256430"/>
    <w:rsid w:val="00261A20"/>
    <w:rsid w:val="002741A2"/>
    <w:rsid w:val="00283328"/>
    <w:rsid w:val="002847A8"/>
    <w:rsid w:val="002A3B1F"/>
    <w:rsid w:val="002A5320"/>
    <w:rsid w:val="002C691B"/>
    <w:rsid w:val="002D4E2B"/>
    <w:rsid w:val="002D686D"/>
    <w:rsid w:val="002E126E"/>
    <w:rsid w:val="002F2D84"/>
    <w:rsid w:val="0030115F"/>
    <w:rsid w:val="003166C8"/>
    <w:rsid w:val="003215EF"/>
    <w:rsid w:val="00333C60"/>
    <w:rsid w:val="00334DD9"/>
    <w:rsid w:val="003357D6"/>
    <w:rsid w:val="003552B6"/>
    <w:rsid w:val="00356214"/>
    <w:rsid w:val="0036385A"/>
    <w:rsid w:val="003702E9"/>
    <w:rsid w:val="0037071A"/>
    <w:rsid w:val="00387508"/>
    <w:rsid w:val="003958CB"/>
    <w:rsid w:val="003A0C9B"/>
    <w:rsid w:val="003C102B"/>
    <w:rsid w:val="003C7E5F"/>
    <w:rsid w:val="003E6195"/>
    <w:rsid w:val="00422430"/>
    <w:rsid w:val="004259D9"/>
    <w:rsid w:val="0043020C"/>
    <w:rsid w:val="004357F2"/>
    <w:rsid w:val="00447B4C"/>
    <w:rsid w:val="00454DC8"/>
    <w:rsid w:val="0046265F"/>
    <w:rsid w:val="00465C47"/>
    <w:rsid w:val="00475AAB"/>
    <w:rsid w:val="0047614F"/>
    <w:rsid w:val="0048022B"/>
    <w:rsid w:val="004829A4"/>
    <w:rsid w:val="004912A0"/>
    <w:rsid w:val="004A2689"/>
    <w:rsid w:val="004C7804"/>
    <w:rsid w:val="004E1D6F"/>
    <w:rsid w:val="004E4215"/>
    <w:rsid w:val="004F448D"/>
    <w:rsid w:val="004F4C2C"/>
    <w:rsid w:val="004F7515"/>
    <w:rsid w:val="00500EDA"/>
    <w:rsid w:val="00510941"/>
    <w:rsid w:val="00511AF7"/>
    <w:rsid w:val="00512C15"/>
    <w:rsid w:val="005159B5"/>
    <w:rsid w:val="00525D88"/>
    <w:rsid w:val="00527308"/>
    <w:rsid w:val="00535BE1"/>
    <w:rsid w:val="00536226"/>
    <w:rsid w:val="005648BB"/>
    <w:rsid w:val="0058639F"/>
    <w:rsid w:val="005C6CD5"/>
    <w:rsid w:val="005D5300"/>
    <w:rsid w:val="005E729C"/>
    <w:rsid w:val="005F4058"/>
    <w:rsid w:val="005F717F"/>
    <w:rsid w:val="006229AA"/>
    <w:rsid w:val="006327D2"/>
    <w:rsid w:val="0063384D"/>
    <w:rsid w:val="00634C47"/>
    <w:rsid w:val="0065534B"/>
    <w:rsid w:val="0067092A"/>
    <w:rsid w:val="0067241C"/>
    <w:rsid w:val="00672651"/>
    <w:rsid w:val="006808A4"/>
    <w:rsid w:val="006A0EC4"/>
    <w:rsid w:val="006A7B89"/>
    <w:rsid w:val="006C30BD"/>
    <w:rsid w:val="006D705A"/>
    <w:rsid w:val="0070192D"/>
    <w:rsid w:val="00704DFE"/>
    <w:rsid w:val="00710BEC"/>
    <w:rsid w:val="0073275F"/>
    <w:rsid w:val="007430E5"/>
    <w:rsid w:val="00745959"/>
    <w:rsid w:val="00757949"/>
    <w:rsid w:val="007812F7"/>
    <w:rsid w:val="007903C3"/>
    <w:rsid w:val="007C0012"/>
    <w:rsid w:val="007C0F78"/>
    <w:rsid w:val="007C2457"/>
    <w:rsid w:val="007C2B24"/>
    <w:rsid w:val="007C6B29"/>
    <w:rsid w:val="00806F78"/>
    <w:rsid w:val="00835FBA"/>
    <w:rsid w:val="00845C36"/>
    <w:rsid w:val="00864968"/>
    <w:rsid w:val="00876228"/>
    <w:rsid w:val="00893B78"/>
    <w:rsid w:val="00893BFD"/>
    <w:rsid w:val="00894463"/>
    <w:rsid w:val="008B6CBC"/>
    <w:rsid w:val="008C0D4D"/>
    <w:rsid w:val="008D08E5"/>
    <w:rsid w:val="008D30D8"/>
    <w:rsid w:val="008E1247"/>
    <w:rsid w:val="008F1F22"/>
    <w:rsid w:val="008F486E"/>
    <w:rsid w:val="00916013"/>
    <w:rsid w:val="00933F84"/>
    <w:rsid w:val="0094127A"/>
    <w:rsid w:val="00955F17"/>
    <w:rsid w:val="0096168E"/>
    <w:rsid w:val="00974BEE"/>
    <w:rsid w:val="0097579F"/>
    <w:rsid w:val="00977611"/>
    <w:rsid w:val="00994B8A"/>
    <w:rsid w:val="009B71FE"/>
    <w:rsid w:val="009B7375"/>
    <w:rsid w:val="009D2370"/>
    <w:rsid w:val="009D5692"/>
    <w:rsid w:val="009E0207"/>
    <w:rsid w:val="009E58A9"/>
    <w:rsid w:val="009E643F"/>
    <w:rsid w:val="009F2BF1"/>
    <w:rsid w:val="009F7A75"/>
    <w:rsid w:val="00A043D0"/>
    <w:rsid w:val="00A2093E"/>
    <w:rsid w:val="00A341E0"/>
    <w:rsid w:val="00A36CDC"/>
    <w:rsid w:val="00A47A7E"/>
    <w:rsid w:val="00A5189D"/>
    <w:rsid w:val="00A55D5A"/>
    <w:rsid w:val="00A72911"/>
    <w:rsid w:val="00A74D74"/>
    <w:rsid w:val="00A770B4"/>
    <w:rsid w:val="00A81230"/>
    <w:rsid w:val="00A92B3E"/>
    <w:rsid w:val="00AC5B91"/>
    <w:rsid w:val="00AC76A5"/>
    <w:rsid w:val="00AD51A6"/>
    <w:rsid w:val="00AD5EDC"/>
    <w:rsid w:val="00AD60C6"/>
    <w:rsid w:val="00AD63D3"/>
    <w:rsid w:val="00AD6AF3"/>
    <w:rsid w:val="00AE46AE"/>
    <w:rsid w:val="00AF4C4A"/>
    <w:rsid w:val="00B04E58"/>
    <w:rsid w:val="00B21663"/>
    <w:rsid w:val="00B278E6"/>
    <w:rsid w:val="00B30EC0"/>
    <w:rsid w:val="00B3689B"/>
    <w:rsid w:val="00B417AB"/>
    <w:rsid w:val="00B41D03"/>
    <w:rsid w:val="00B6472B"/>
    <w:rsid w:val="00B65D33"/>
    <w:rsid w:val="00B80145"/>
    <w:rsid w:val="00B82326"/>
    <w:rsid w:val="00B85620"/>
    <w:rsid w:val="00B871AD"/>
    <w:rsid w:val="00BB3003"/>
    <w:rsid w:val="00BC10CB"/>
    <w:rsid w:val="00BC4328"/>
    <w:rsid w:val="00BD6A8F"/>
    <w:rsid w:val="00BF2FBB"/>
    <w:rsid w:val="00C0778C"/>
    <w:rsid w:val="00C07CAF"/>
    <w:rsid w:val="00C21958"/>
    <w:rsid w:val="00C24783"/>
    <w:rsid w:val="00C401E3"/>
    <w:rsid w:val="00C478CC"/>
    <w:rsid w:val="00C5612E"/>
    <w:rsid w:val="00C71761"/>
    <w:rsid w:val="00C7749C"/>
    <w:rsid w:val="00CA1DBB"/>
    <w:rsid w:val="00CA3B1C"/>
    <w:rsid w:val="00CB1EBB"/>
    <w:rsid w:val="00CD1E5A"/>
    <w:rsid w:val="00CD2EC8"/>
    <w:rsid w:val="00CE6F9E"/>
    <w:rsid w:val="00D05153"/>
    <w:rsid w:val="00D31D62"/>
    <w:rsid w:val="00D517D3"/>
    <w:rsid w:val="00D64C56"/>
    <w:rsid w:val="00D64CE5"/>
    <w:rsid w:val="00D65CD3"/>
    <w:rsid w:val="00D6690F"/>
    <w:rsid w:val="00D82193"/>
    <w:rsid w:val="00D95DA9"/>
    <w:rsid w:val="00DA761D"/>
    <w:rsid w:val="00DB707B"/>
    <w:rsid w:val="00DC06AB"/>
    <w:rsid w:val="00DC262D"/>
    <w:rsid w:val="00DC3C5C"/>
    <w:rsid w:val="00DD1F0F"/>
    <w:rsid w:val="00DD7F02"/>
    <w:rsid w:val="00E01092"/>
    <w:rsid w:val="00E0613D"/>
    <w:rsid w:val="00E20BCF"/>
    <w:rsid w:val="00E25B4D"/>
    <w:rsid w:val="00E52120"/>
    <w:rsid w:val="00E648DE"/>
    <w:rsid w:val="00E7766C"/>
    <w:rsid w:val="00E930A3"/>
    <w:rsid w:val="00E96208"/>
    <w:rsid w:val="00EB3E6B"/>
    <w:rsid w:val="00EB3F27"/>
    <w:rsid w:val="00EC1811"/>
    <w:rsid w:val="00EC2D12"/>
    <w:rsid w:val="00ED1753"/>
    <w:rsid w:val="00ED3675"/>
    <w:rsid w:val="00EE26F1"/>
    <w:rsid w:val="00F004D0"/>
    <w:rsid w:val="00F10336"/>
    <w:rsid w:val="00F236B6"/>
    <w:rsid w:val="00F268A2"/>
    <w:rsid w:val="00F26BDC"/>
    <w:rsid w:val="00F519EB"/>
    <w:rsid w:val="00F564B7"/>
    <w:rsid w:val="00F72005"/>
    <w:rsid w:val="00F751D1"/>
    <w:rsid w:val="00FB2723"/>
    <w:rsid w:val="00FB4763"/>
    <w:rsid w:val="00FC2D09"/>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 w:id="12603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SYSTEM</cp:lastModifiedBy>
  <cp:revision>2</cp:revision>
  <cp:lastPrinted>2013-02-22T20:24:00Z</cp:lastPrinted>
  <dcterms:created xsi:type="dcterms:W3CDTF">2018-11-30T15:56:00Z</dcterms:created>
  <dcterms:modified xsi:type="dcterms:W3CDTF">2018-11-30T15:56:00Z</dcterms:modified>
</cp:coreProperties>
</file>