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485B1" w14:textId="513C04F2" w:rsidR="0078689F" w:rsidRDefault="00B568B0" w:rsidP="00373A1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Appendix D</w:t>
      </w:r>
    </w:p>
    <w:p w14:paraId="02A024FE" w14:textId="68AC8C05" w:rsidR="009A7D75" w:rsidRPr="009961A5" w:rsidRDefault="00373A17" w:rsidP="00373A17">
      <w:pPr>
        <w:jc w:val="center"/>
        <w:rPr>
          <w:rFonts w:ascii="Arial" w:hAnsi="Arial" w:cs="Arial"/>
          <w:b/>
          <w:sz w:val="40"/>
          <w:szCs w:val="40"/>
        </w:rPr>
      </w:pPr>
      <w:r w:rsidRPr="009961A5">
        <w:rPr>
          <w:rFonts w:ascii="Arial" w:hAnsi="Arial" w:cs="Arial"/>
          <w:b/>
          <w:sz w:val="40"/>
          <w:szCs w:val="40"/>
        </w:rPr>
        <w:t>The EMS Sleep Health and Fatigue Education Study</w:t>
      </w:r>
    </w:p>
    <w:p w14:paraId="29DA2993" w14:textId="69039B3E" w:rsidR="00373A17" w:rsidRPr="009961A5" w:rsidRDefault="007560D1" w:rsidP="00373A1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EMS Clinician</w:t>
      </w:r>
      <w:r w:rsidR="00373A17" w:rsidRPr="009961A5">
        <w:rPr>
          <w:rFonts w:ascii="Arial" w:hAnsi="Arial" w:cs="Arial"/>
          <w:b/>
          <w:sz w:val="40"/>
          <w:szCs w:val="40"/>
        </w:rPr>
        <w:t xml:space="preserve"> Study Flyer</w:t>
      </w:r>
    </w:p>
    <w:p w14:paraId="3179BF33" w14:textId="77777777" w:rsidR="00373A17" w:rsidRDefault="00373A17" w:rsidP="00373A17">
      <w:pPr>
        <w:jc w:val="center"/>
        <w:rPr>
          <w:rFonts w:ascii="Arial" w:hAnsi="Arial" w:cs="Arial"/>
          <w:sz w:val="40"/>
          <w:szCs w:val="40"/>
        </w:rPr>
      </w:pPr>
    </w:p>
    <w:p w14:paraId="26A8D65B" w14:textId="77777777" w:rsidR="00373A17" w:rsidRPr="00F40464" w:rsidRDefault="00373A17" w:rsidP="00373A17">
      <w:pPr>
        <w:rPr>
          <w:rFonts w:ascii="Arial" w:hAnsi="Arial" w:cs="Arial"/>
        </w:rPr>
      </w:pPr>
      <w:r w:rsidRPr="00F40464">
        <w:rPr>
          <w:rFonts w:ascii="Arial" w:hAnsi="Arial" w:cs="Arial"/>
          <w:b/>
        </w:rPr>
        <w:t>Who</w:t>
      </w:r>
      <w:r w:rsidR="009961A5" w:rsidRPr="00F40464">
        <w:rPr>
          <w:rFonts w:ascii="Arial" w:hAnsi="Arial" w:cs="Arial"/>
          <w:b/>
        </w:rPr>
        <w:t>?</w:t>
      </w:r>
      <w:r w:rsidR="003B0A4B" w:rsidRPr="00F40464">
        <w:rPr>
          <w:rFonts w:ascii="Arial" w:hAnsi="Arial" w:cs="Arial"/>
        </w:rPr>
        <w:t xml:space="preserve"> Daniel Patterson, PhD, NRP from the University of Pittsburgh Department of Emergency Medicine is leading a research study that seeks to examine the impact of a sleep health and fatigue education and training program tailored to Emergency Medical Services (EMS) clinicians. This research study has financial support from the National Highway Traffic Safety Administration</w:t>
      </w:r>
      <w:r w:rsidR="00D76D95" w:rsidRPr="00F40464">
        <w:rPr>
          <w:rFonts w:ascii="Arial" w:hAnsi="Arial" w:cs="Arial"/>
        </w:rPr>
        <w:t xml:space="preserve"> to the National Association of State EMS Officials (NASEMSO). The University of Pittsburgh has partnered with the NASEMSO as a sub-contractor for purposes of conducting this research study.</w:t>
      </w:r>
    </w:p>
    <w:p w14:paraId="363417D5" w14:textId="77777777" w:rsidR="00373A17" w:rsidRPr="00F40464" w:rsidRDefault="00373A17" w:rsidP="00373A17">
      <w:pPr>
        <w:rPr>
          <w:rFonts w:ascii="Arial" w:hAnsi="Arial" w:cs="Arial"/>
        </w:rPr>
      </w:pPr>
    </w:p>
    <w:p w14:paraId="078317C1" w14:textId="77777777" w:rsidR="00373A17" w:rsidRPr="00F40464" w:rsidRDefault="00373A17" w:rsidP="00373A17">
      <w:pPr>
        <w:rPr>
          <w:rFonts w:ascii="Arial" w:hAnsi="Arial" w:cs="Arial"/>
        </w:rPr>
      </w:pPr>
      <w:r w:rsidRPr="00F40464">
        <w:rPr>
          <w:rFonts w:ascii="Arial" w:hAnsi="Arial" w:cs="Arial"/>
          <w:b/>
        </w:rPr>
        <w:t>What</w:t>
      </w:r>
      <w:r w:rsidR="009961A5" w:rsidRPr="00F40464">
        <w:rPr>
          <w:rFonts w:ascii="Arial" w:hAnsi="Arial" w:cs="Arial"/>
          <w:b/>
        </w:rPr>
        <w:t>?</w:t>
      </w:r>
      <w:r w:rsidR="008F7161" w:rsidRPr="00F40464">
        <w:rPr>
          <w:rFonts w:ascii="Arial" w:hAnsi="Arial" w:cs="Arial"/>
        </w:rPr>
        <w:t xml:space="preserve"> This research study is an experiment that will test the impact of a new sleep health and fatigue training education program. The program</w:t>
      </w:r>
      <w:r w:rsidR="0050424D" w:rsidRPr="00F40464">
        <w:rPr>
          <w:rFonts w:ascii="Arial" w:hAnsi="Arial" w:cs="Arial"/>
        </w:rPr>
        <w:t xml:space="preserve"> is designed to improve the individual EMS clinician’s sleep health and reduce work-related fatigue through education and training. The program </w:t>
      </w:r>
      <w:r w:rsidR="008F7161" w:rsidRPr="00F40464">
        <w:rPr>
          <w:rFonts w:ascii="Arial" w:hAnsi="Arial" w:cs="Arial"/>
        </w:rPr>
        <w:t xml:space="preserve">will be administered entirely online (via the internet) </w:t>
      </w:r>
      <w:r w:rsidR="0050424D" w:rsidRPr="00F40464">
        <w:rPr>
          <w:rFonts w:ascii="Arial" w:hAnsi="Arial" w:cs="Arial"/>
        </w:rPr>
        <w:t xml:space="preserve">and will be </w:t>
      </w:r>
      <w:r w:rsidR="002E31B6" w:rsidRPr="00F40464">
        <w:rPr>
          <w:rFonts w:ascii="Arial" w:hAnsi="Arial" w:cs="Arial"/>
        </w:rPr>
        <w:t>accessible</w:t>
      </w:r>
      <w:r w:rsidR="008F7161" w:rsidRPr="00F40464">
        <w:rPr>
          <w:rFonts w:ascii="Arial" w:hAnsi="Arial" w:cs="Arial"/>
        </w:rPr>
        <w:t xml:space="preserve"> to EMS clinicians </w:t>
      </w:r>
      <w:r w:rsidR="0050424D" w:rsidRPr="00F40464">
        <w:rPr>
          <w:rFonts w:ascii="Arial" w:hAnsi="Arial" w:cs="Arial"/>
        </w:rPr>
        <w:t>located at the</w:t>
      </w:r>
      <w:r w:rsidR="008F7161" w:rsidRPr="00F40464">
        <w:rPr>
          <w:rFonts w:ascii="Arial" w:hAnsi="Arial" w:cs="Arial"/>
        </w:rPr>
        <w:t xml:space="preserve"> EMS agencies that agree to participate</w:t>
      </w:r>
      <w:r w:rsidR="002E31B6" w:rsidRPr="00F40464">
        <w:rPr>
          <w:rFonts w:ascii="Arial" w:hAnsi="Arial" w:cs="Arial"/>
        </w:rPr>
        <w:t xml:space="preserve"> in this research study</w:t>
      </w:r>
      <w:r w:rsidR="008F7161" w:rsidRPr="00F40464">
        <w:rPr>
          <w:rFonts w:ascii="Arial" w:hAnsi="Arial" w:cs="Arial"/>
        </w:rPr>
        <w:t>.</w:t>
      </w:r>
    </w:p>
    <w:p w14:paraId="4B3304A1" w14:textId="77777777" w:rsidR="00373A17" w:rsidRPr="00F40464" w:rsidRDefault="00373A17" w:rsidP="00373A17">
      <w:pPr>
        <w:rPr>
          <w:rFonts w:ascii="Arial" w:hAnsi="Arial" w:cs="Arial"/>
        </w:rPr>
      </w:pPr>
    </w:p>
    <w:p w14:paraId="7F457332" w14:textId="1F705AA0" w:rsidR="00373A17" w:rsidRPr="00F40464" w:rsidRDefault="00373A17" w:rsidP="00373A17">
      <w:pPr>
        <w:rPr>
          <w:rFonts w:ascii="Arial" w:hAnsi="Arial" w:cs="Arial"/>
        </w:rPr>
      </w:pPr>
      <w:r w:rsidRPr="00F40464">
        <w:rPr>
          <w:rFonts w:ascii="Arial" w:hAnsi="Arial" w:cs="Arial"/>
          <w:b/>
        </w:rPr>
        <w:t>When</w:t>
      </w:r>
      <w:r w:rsidR="009961A5" w:rsidRPr="00F40464">
        <w:rPr>
          <w:rFonts w:ascii="Arial" w:hAnsi="Arial" w:cs="Arial"/>
          <w:b/>
        </w:rPr>
        <w:t>?</w:t>
      </w:r>
      <w:r w:rsidR="0050424D" w:rsidRPr="00F40464">
        <w:rPr>
          <w:rFonts w:ascii="Arial" w:hAnsi="Arial" w:cs="Arial"/>
        </w:rPr>
        <w:t xml:space="preserve"> The study team will begin recruiting EMS agencies </w:t>
      </w:r>
      <w:r w:rsidR="007B4C82">
        <w:rPr>
          <w:rFonts w:ascii="Arial" w:hAnsi="Arial" w:cs="Arial"/>
        </w:rPr>
        <w:t xml:space="preserve">to participate in this study </w:t>
      </w:r>
      <w:r w:rsidR="0050424D" w:rsidRPr="00F40464">
        <w:rPr>
          <w:rFonts w:ascii="Arial" w:hAnsi="Arial" w:cs="Arial"/>
        </w:rPr>
        <w:t xml:space="preserve">on XXXXXX, 20##. </w:t>
      </w:r>
      <w:r w:rsidR="009961A5" w:rsidRPr="00F40464">
        <w:rPr>
          <w:rFonts w:ascii="Arial" w:hAnsi="Arial" w:cs="Arial"/>
        </w:rPr>
        <w:t>Each agency will be asked to participate for a total of 24 weeks.</w:t>
      </w:r>
      <w:r w:rsidR="007B4C82">
        <w:rPr>
          <w:rFonts w:ascii="Arial" w:hAnsi="Arial" w:cs="Arial"/>
        </w:rPr>
        <w:t xml:space="preserve"> Participation is voluntary.</w:t>
      </w:r>
    </w:p>
    <w:p w14:paraId="266135C8" w14:textId="77777777" w:rsidR="00373A17" w:rsidRPr="00F40464" w:rsidRDefault="00373A17" w:rsidP="00373A17">
      <w:pPr>
        <w:rPr>
          <w:rFonts w:ascii="Arial" w:hAnsi="Arial" w:cs="Arial"/>
        </w:rPr>
      </w:pPr>
    </w:p>
    <w:p w14:paraId="6904464D" w14:textId="00B17680" w:rsidR="009961A5" w:rsidRPr="00F40464" w:rsidRDefault="009961A5" w:rsidP="00373A17">
      <w:pPr>
        <w:rPr>
          <w:rFonts w:ascii="Arial" w:hAnsi="Arial" w:cs="Arial"/>
        </w:rPr>
      </w:pPr>
      <w:r w:rsidRPr="00F40464">
        <w:rPr>
          <w:rFonts w:ascii="Arial" w:hAnsi="Arial" w:cs="Arial"/>
          <w:b/>
        </w:rPr>
        <w:t xml:space="preserve">How? </w:t>
      </w:r>
      <w:r w:rsidR="00226AFE">
        <w:rPr>
          <w:rFonts w:ascii="Arial" w:hAnsi="Arial" w:cs="Arial"/>
        </w:rPr>
        <w:t>You are being recruited for this study to help researchers learn more about sleep health and fatigue education of EMS shift workers.</w:t>
      </w:r>
      <w:r w:rsidRPr="00F40464">
        <w:rPr>
          <w:rFonts w:ascii="Arial" w:hAnsi="Arial" w:cs="Arial"/>
        </w:rPr>
        <w:t xml:space="preserve"> Participation will be completely voluntary and confidential. The study team will mostly use data collection tools available via the Internet. Some data collection will involve mobile phone text messages. The</w:t>
      </w:r>
      <w:r w:rsidR="00FA674B" w:rsidRPr="00F40464">
        <w:rPr>
          <w:rFonts w:ascii="Arial" w:hAnsi="Arial" w:cs="Arial"/>
        </w:rPr>
        <w:t xml:space="preserve"> research study’s website</w:t>
      </w:r>
      <w:r w:rsidRPr="00F40464">
        <w:rPr>
          <w:rFonts w:ascii="Arial" w:hAnsi="Arial" w:cs="Arial"/>
        </w:rPr>
        <w:t xml:space="preserve"> will be secure and require a unique login (username and password) from each individual EMS clinician. Some EMS clinicians may be asked to wear a wrist actigraph to measure sleep</w:t>
      </w:r>
      <w:r w:rsidR="006C43A6">
        <w:rPr>
          <w:rFonts w:ascii="Arial" w:hAnsi="Arial" w:cs="Arial"/>
        </w:rPr>
        <w:t>, complete a paper-based sleep diary,</w:t>
      </w:r>
      <w:r w:rsidRPr="00F40464">
        <w:rPr>
          <w:rFonts w:ascii="Arial" w:hAnsi="Arial" w:cs="Arial"/>
        </w:rPr>
        <w:t xml:space="preserve"> and complete a reaction time test at the start and end of a few scheduled work shifts during the study period. </w:t>
      </w:r>
    </w:p>
    <w:p w14:paraId="6409D5A2" w14:textId="77777777" w:rsidR="0050424D" w:rsidRPr="00F40464" w:rsidRDefault="0050424D" w:rsidP="00373A17">
      <w:pPr>
        <w:rPr>
          <w:rFonts w:ascii="Arial" w:hAnsi="Arial" w:cs="Arial"/>
        </w:rPr>
      </w:pPr>
    </w:p>
    <w:p w14:paraId="7D773C22" w14:textId="420FD59C" w:rsidR="00C52870" w:rsidRDefault="0050424D" w:rsidP="00373A17">
      <w:pPr>
        <w:rPr>
          <w:rFonts w:ascii="Arial" w:hAnsi="Arial" w:cs="Arial"/>
        </w:rPr>
      </w:pPr>
      <w:r w:rsidRPr="00F40464">
        <w:rPr>
          <w:rFonts w:ascii="Arial" w:hAnsi="Arial" w:cs="Arial"/>
          <w:b/>
        </w:rPr>
        <w:t xml:space="preserve">Who is Eligible? </w:t>
      </w:r>
      <w:r w:rsidR="0073429C" w:rsidRPr="00F40464">
        <w:rPr>
          <w:rFonts w:ascii="Arial" w:hAnsi="Arial" w:cs="Arial"/>
        </w:rPr>
        <w:t xml:space="preserve">The study team is seeking participation from EMS </w:t>
      </w:r>
      <w:r w:rsidR="007560D1">
        <w:rPr>
          <w:rFonts w:ascii="Arial" w:hAnsi="Arial" w:cs="Arial"/>
        </w:rPr>
        <w:t xml:space="preserve">clinicians that work at EMS </w:t>
      </w:r>
      <w:r w:rsidR="0073429C" w:rsidRPr="00F40464">
        <w:rPr>
          <w:rFonts w:ascii="Arial" w:hAnsi="Arial" w:cs="Arial"/>
        </w:rPr>
        <w:t xml:space="preserve">agencies </w:t>
      </w:r>
      <w:r w:rsidR="007560D1">
        <w:rPr>
          <w:rFonts w:ascii="Arial" w:hAnsi="Arial" w:cs="Arial"/>
        </w:rPr>
        <w:t xml:space="preserve">where the agency’s leadership has agreed to </w:t>
      </w:r>
      <w:r w:rsidR="00C52870">
        <w:rPr>
          <w:rFonts w:ascii="Arial" w:hAnsi="Arial" w:cs="Arial"/>
        </w:rPr>
        <w:t xml:space="preserve">voluntarily </w:t>
      </w:r>
      <w:r w:rsidR="007560D1">
        <w:rPr>
          <w:rFonts w:ascii="Arial" w:hAnsi="Arial" w:cs="Arial"/>
        </w:rPr>
        <w:t xml:space="preserve">participate in this research study. </w:t>
      </w:r>
      <w:r w:rsidR="0073429C" w:rsidRPr="00F40464">
        <w:rPr>
          <w:rFonts w:ascii="Arial" w:hAnsi="Arial" w:cs="Arial"/>
        </w:rPr>
        <w:t xml:space="preserve">Criteria for eligibility include: </w:t>
      </w:r>
    </w:p>
    <w:p w14:paraId="6D4337EF" w14:textId="77777777" w:rsidR="00C52870" w:rsidRDefault="0073429C" w:rsidP="00373A17">
      <w:pPr>
        <w:rPr>
          <w:rFonts w:ascii="Arial" w:hAnsi="Arial" w:cs="Arial"/>
        </w:rPr>
      </w:pPr>
      <w:r w:rsidRPr="00F40464">
        <w:rPr>
          <w:rFonts w:ascii="Arial" w:hAnsi="Arial" w:cs="Arial"/>
        </w:rPr>
        <w:t xml:space="preserve">[1] </w:t>
      </w:r>
      <w:r w:rsidR="003715B3">
        <w:rPr>
          <w:rFonts w:ascii="Arial" w:hAnsi="Arial" w:cs="Arial"/>
        </w:rPr>
        <w:t xml:space="preserve">The </w:t>
      </w:r>
      <w:r w:rsidR="007560D1">
        <w:rPr>
          <w:rFonts w:ascii="Arial" w:hAnsi="Arial" w:cs="Arial"/>
        </w:rPr>
        <w:t xml:space="preserve">individual EMS clinician must be currently working as a full-time or part-time EMS clinician at an </w:t>
      </w:r>
      <w:r w:rsidR="003715B3">
        <w:rPr>
          <w:rFonts w:ascii="Arial" w:hAnsi="Arial" w:cs="Arial"/>
        </w:rPr>
        <w:t xml:space="preserve">EMS agency </w:t>
      </w:r>
      <w:r w:rsidR="007560D1">
        <w:rPr>
          <w:rFonts w:ascii="Arial" w:hAnsi="Arial" w:cs="Arial"/>
        </w:rPr>
        <w:t xml:space="preserve">that has agreed to participate in this research study. </w:t>
      </w:r>
    </w:p>
    <w:p w14:paraId="2D115BA4" w14:textId="77777777" w:rsidR="00C52870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[2] 18 years of age or older. </w:t>
      </w:r>
    </w:p>
    <w:p w14:paraId="18ED3D82" w14:textId="77777777" w:rsidR="00C52870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[3] Licensed/certified as an EMT-Basic, Firefighter, Paramedic, Flight Nurse, or other level of EMT or first responder). </w:t>
      </w:r>
    </w:p>
    <w:p w14:paraId="7BAC1B83" w14:textId="77777777" w:rsidR="00C52870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[4] Currently work shifts (e.g., 8-hr, 12hr, 16-hr, 24-hr or longer). </w:t>
      </w:r>
    </w:p>
    <w:p w14:paraId="1AF3A4FA" w14:textId="77777777" w:rsidR="00C52870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[5] Typically work at least one shift per week. </w:t>
      </w:r>
    </w:p>
    <w:p w14:paraId="587F26A5" w14:textId="77777777" w:rsidR="00C52870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[6] Own a cellular, mobile, smartphone that can receive and send text-messages. </w:t>
      </w:r>
    </w:p>
    <w:p w14:paraId="769AE598" w14:textId="20FA6C0C" w:rsidR="007560D1" w:rsidRDefault="00AE18C7" w:rsidP="00373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[7] Willing to answer online surveys and willing to respond to text-message queries for 7 days in a row every third week of the month for a total of 24 weeks/6 months. </w:t>
      </w:r>
    </w:p>
    <w:p w14:paraId="58414BC8" w14:textId="77777777" w:rsidR="00646076" w:rsidRDefault="00646076" w:rsidP="00373A17">
      <w:pPr>
        <w:rPr>
          <w:rFonts w:ascii="Arial" w:hAnsi="Arial" w:cs="Arial"/>
        </w:rPr>
      </w:pPr>
    </w:p>
    <w:p w14:paraId="5C051876" w14:textId="2E3C4CC6" w:rsidR="00646076" w:rsidRDefault="00646076" w:rsidP="00373A17">
      <w:pPr>
        <w:rPr>
          <w:rFonts w:ascii="Arial" w:hAnsi="Arial" w:cs="Arial"/>
        </w:rPr>
      </w:pPr>
      <w:r w:rsidRPr="00646076">
        <w:rPr>
          <w:rFonts w:ascii="Arial" w:hAnsi="Arial" w:cs="Arial"/>
          <w:b/>
        </w:rPr>
        <w:t>Remuneration:</w:t>
      </w:r>
      <w:r>
        <w:rPr>
          <w:rFonts w:ascii="Arial" w:hAnsi="Arial" w:cs="Arial"/>
        </w:rPr>
        <w:t xml:space="preserve"> Remuneration in the form of a $20 Visa/Mastercard gift card will be provided to each individual EMS clinician at the end of the study period. </w:t>
      </w:r>
    </w:p>
    <w:p w14:paraId="5A5A0B10" w14:textId="77777777" w:rsidR="00646076" w:rsidRDefault="00646076" w:rsidP="00373A17">
      <w:pPr>
        <w:rPr>
          <w:rFonts w:ascii="Arial" w:hAnsi="Arial" w:cs="Arial"/>
        </w:rPr>
      </w:pPr>
    </w:p>
    <w:p w14:paraId="4B675B6C" w14:textId="4BC92889" w:rsidR="00646076" w:rsidRPr="00F40464" w:rsidRDefault="00646076" w:rsidP="00373A17">
      <w:pPr>
        <w:rPr>
          <w:rFonts w:ascii="Arial" w:hAnsi="Arial" w:cs="Arial"/>
        </w:rPr>
      </w:pPr>
      <w:r w:rsidRPr="00646076">
        <w:rPr>
          <w:rFonts w:ascii="Arial" w:hAnsi="Arial" w:cs="Arial"/>
          <w:b/>
        </w:rPr>
        <w:t>Interested?</w:t>
      </w:r>
      <w:r>
        <w:rPr>
          <w:rFonts w:ascii="Arial" w:hAnsi="Arial" w:cs="Arial"/>
        </w:rPr>
        <w:t xml:space="preserve"> If you </w:t>
      </w:r>
      <w:r w:rsidR="00E717BB">
        <w:rPr>
          <w:rFonts w:ascii="Arial" w:hAnsi="Arial" w:cs="Arial"/>
        </w:rPr>
        <w:t xml:space="preserve">wish to participate or wish to know more about this study, </w:t>
      </w:r>
      <w:r>
        <w:rPr>
          <w:rFonts w:ascii="Arial" w:hAnsi="Arial" w:cs="Arial"/>
        </w:rPr>
        <w:t xml:space="preserve">please contact the study team at: </w:t>
      </w:r>
      <w:hyperlink r:id="rId7" w:history="1">
        <w:r w:rsidRPr="0064300F">
          <w:rPr>
            <w:rStyle w:val="Hyperlink"/>
            <w:rFonts w:ascii="Arial" w:hAnsi="Arial" w:cs="Arial"/>
          </w:rPr>
          <w:t>XXXXXXX@pitt.edu</w:t>
        </w:r>
      </w:hyperlink>
      <w:r>
        <w:rPr>
          <w:rFonts w:ascii="Arial" w:hAnsi="Arial" w:cs="Arial"/>
        </w:rPr>
        <w:t xml:space="preserve"> or 412-###-####.</w:t>
      </w:r>
      <w:r w:rsidR="00C52870">
        <w:rPr>
          <w:rFonts w:ascii="Arial" w:hAnsi="Arial" w:cs="Arial"/>
        </w:rPr>
        <w:t xml:space="preserve"> Participation in this study is completely voluntary. If you choose to participate, your involvement will be kept confidential with the study team.</w:t>
      </w:r>
    </w:p>
    <w:sectPr w:rsidR="00646076" w:rsidRPr="00F40464" w:rsidSect="00373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2E26B" w14:textId="77777777" w:rsidR="00226AFE" w:rsidRDefault="00226AFE" w:rsidP="00B37111">
      <w:r>
        <w:separator/>
      </w:r>
    </w:p>
  </w:endnote>
  <w:endnote w:type="continuationSeparator" w:id="0">
    <w:p w14:paraId="6B9E2E90" w14:textId="77777777" w:rsidR="00226AFE" w:rsidRDefault="00226AFE" w:rsidP="00B3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E49B" w14:textId="77777777" w:rsidR="00226AFE" w:rsidRDefault="00226AFE" w:rsidP="00B37111">
      <w:r>
        <w:separator/>
      </w:r>
    </w:p>
  </w:footnote>
  <w:footnote w:type="continuationSeparator" w:id="0">
    <w:p w14:paraId="01663B89" w14:textId="77777777" w:rsidR="00226AFE" w:rsidRDefault="00226AFE" w:rsidP="00B3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17"/>
    <w:rsid w:val="000311F0"/>
    <w:rsid w:val="00167AB6"/>
    <w:rsid w:val="00226AFE"/>
    <w:rsid w:val="002E31B6"/>
    <w:rsid w:val="003715B3"/>
    <w:rsid w:val="00373A17"/>
    <w:rsid w:val="003B0A4B"/>
    <w:rsid w:val="003C1A5A"/>
    <w:rsid w:val="0050424D"/>
    <w:rsid w:val="005B74CF"/>
    <w:rsid w:val="005F51DB"/>
    <w:rsid w:val="00646076"/>
    <w:rsid w:val="006C43A6"/>
    <w:rsid w:val="0073429C"/>
    <w:rsid w:val="007560D1"/>
    <w:rsid w:val="0078689F"/>
    <w:rsid w:val="007B4C82"/>
    <w:rsid w:val="008F7161"/>
    <w:rsid w:val="009202D9"/>
    <w:rsid w:val="009961A5"/>
    <w:rsid w:val="009A7D75"/>
    <w:rsid w:val="00A57320"/>
    <w:rsid w:val="00AE18C7"/>
    <w:rsid w:val="00B37111"/>
    <w:rsid w:val="00B568B0"/>
    <w:rsid w:val="00B84A1D"/>
    <w:rsid w:val="00C52870"/>
    <w:rsid w:val="00D76D95"/>
    <w:rsid w:val="00E717BB"/>
    <w:rsid w:val="00F3572F"/>
    <w:rsid w:val="00F40464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CECCF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111"/>
  </w:style>
  <w:style w:type="paragraph" w:styleId="Footer">
    <w:name w:val="footer"/>
    <w:basedOn w:val="Normal"/>
    <w:link w:val="FooterChar"/>
    <w:uiPriority w:val="99"/>
    <w:unhideWhenUsed/>
    <w:rsid w:val="00B371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111"/>
  </w:style>
  <w:style w:type="paragraph" w:styleId="BalloonText">
    <w:name w:val="Balloon Text"/>
    <w:basedOn w:val="Normal"/>
    <w:link w:val="BalloonTextChar"/>
    <w:uiPriority w:val="99"/>
    <w:semiHidden/>
    <w:unhideWhenUsed/>
    <w:rsid w:val="00226A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111"/>
  </w:style>
  <w:style w:type="paragraph" w:styleId="Footer">
    <w:name w:val="footer"/>
    <w:basedOn w:val="Normal"/>
    <w:link w:val="FooterChar"/>
    <w:uiPriority w:val="99"/>
    <w:unhideWhenUsed/>
    <w:rsid w:val="00B371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111"/>
  </w:style>
  <w:style w:type="paragraph" w:styleId="BalloonText">
    <w:name w:val="Balloon Text"/>
    <w:basedOn w:val="Normal"/>
    <w:link w:val="BalloonTextChar"/>
    <w:uiPriority w:val="99"/>
    <w:semiHidden/>
    <w:unhideWhenUsed/>
    <w:rsid w:val="00226A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@pitt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Patterson</dc:creator>
  <cp:keywords/>
  <dc:description/>
  <cp:lastModifiedBy>SYSTEM</cp:lastModifiedBy>
  <cp:revision>2</cp:revision>
  <dcterms:created xsi:type="dcterms:W3CDTF">2018-11-07T16:36:00Z</dcterms:created>
  <dcterms:modified xsi:type="dcterms:W3CDTF">2018-11-07T16:36:00Z</dcterms:modified>
</cp:coreProperties>
</file>