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83F0" w14:textId="77777777" w:rsidR="00BF34B6" w:rsidRDefault="00BF34B6" w:rsidP="00BF34B6">
      <w:pPr>
        <w:pStyle w:val="Heading3"/>
        <w:tabs>
          <w:tab w:val="center" w:pos="4680"/>
        </w:tabs>
        <w:rPr>
          <w:rFonts w:ascii="Calibri" w:hAnsi="Calibri"/>
          <w:szCs w:val="22"/>
        </w:rPr>
      </w:pPr>
      <w:bookmarkStart w:id="0" w:name="_GoBack"/>
      <w:bookmarkEnd w:id="0"/>
      <w:r w:rsidRPr="00617351">
        <w:rPr>
          <w:rFonts w:ascii="Calibri" w:hAnsi="Calibri"/>
          <w:szCs w:val="22"/>
        </w:rPr>
        <w:t>OMB Supporting Stateme</w:t>
      </w:r>
      <w:r>
        <w:rPr>
          <w:rFonts w:ascii="Calibri" w:hAnsi="Calibri"/>
          <w:szCs w:val="22"/>
        </w:rPr>
        <w:t>nt for Proposed Data Collection</w:t>
      </w:r>
    </w:p>
    <w:p w14:paraId="698F7104" w14:textId="77777777" w:rsidR="00BF34B6" w:rsidRPr="00010A98" w:rsidRDefault="00BF34B6" w:rsidP="00BF34B6">
      <w:pPr>
        <w:jc w:val="center"/>
        <w:rPr>
          <w:rFonts w:ascii="Calibri" w:hAnsi="Calibri"/>
          <w:b/>
          <w:sz w:val="22"/>
          <w:szCs w:val="22"/>
        </w:rPr>
      </w:pPr>
      <w:r w:rsidRPr="00010A98">
        <w:rPr>
          <w:rFonts w:ascii="Calibri" w:hAnsi="Calibri"/>
          <w:b/>
          <w:sz w:val="22"/>
          <w:szCs w:val="22"/>
        </w:rPr>
        <w:t xml:space="preserve">Part </w:t>
      </w:r>
      <w:r w:rsidR="00A65A1C">
        <w:rPr>
          <w:rFonts w:ascii="Calibri" w:hAnsi="Calibri"/>
          <w:b/>
          <w:sz w:val="22"/>
          <w:szCs w:val="22"/>
        </w:rPr>
        <w:t>B. Statistical Methods</w:t>
      </w:r>
    </w:p>
    <w:p w14:paraId="3EEF96B2" w14:textId="77777777" w:rsidR="00BF34B6" w:rsidRDefault="00BF34B6" w:rsidP="00BF34B6">
      <w:pPr>
        <w:pStyle w:val="Heading3"/>
        <w:tabs>
          <w:tab w:val="center" w:pos="4680"/>
        </w:tabs>
        <w:rPr>
          <w:rFonts w:ascii="Calibri" w:hAnsi="Calibri"/>
          <w:szCs w:val="22"/>
        </w:rPr>
      </w:pPr>
    </w:p>
    <w:p w14:paraId="039F2BD1" w14:textId="3284C7D1" w:rsidR="004A4A38" w:rsidRPr="000F2C50" w:rsidRDefault="004A4A38" w:rsidP="004A4A38">
      <w:pPr>
        <w:jc w:val="center"/>
        <w:rPr>
          <w:rFonts w:asciiTheme="minorHAnsi" w:hAnsiTheme="minorHAnsi"/>
          <w:b/>
          <w:sz w:val="22"/>
          <w:szCs w:val="22"/>
        </w:rPr>
      </w:pPr>
      <w:r w:rsidRPr="000F2C50">
        <w:rPr>
          <w:rFonts w:asciiTheme="minorHAnsi" w:hAnsiTheme="minorHAnsi"/>
          <w:b/>
          <w:sz w:val="22"/>
          <w:szCs w:val="22"/>
        </w:rPr>
        <w:t xml:space="preserve">Study of State </w:t>
      </w:r>
      <w:r w:rsidR="000707B5">
        <w:rPr>
          <w:rFonts w:asciiTheme="minorHAnsi" w:hAnsiTheme="minorHAnsi"/>
          <w:b/>
          <w:sz w:val="22"/>
          <w:szCs w:val="22"/>
        </w:rPr>
        <w:t>Implementation of the</w:t>
      </w:r>
      <w:r>
        <w:rPr>
          <w:rFonts w:asciiTheme="minorHAnsi" w:hAnsiTheme="minorHAnsi"/>
          <w:b/>
          <w:sz w:val="22"/>
          <w:szCs w:val="22"/>
        </w:rPr>
        <w:t xml:space="preserve"> Unsafe School Choice O</w:t>
      </w:r>
      <w:r w:rsidRPr="000F2C50">
        <w:rPr>
          <w:rFonts w:asciiTheme="minorHAnsi" w:hAnsiTheme="minorHAnsi"/>
          <w:b/>
          <w:sz w:val="22"/>
          <w:szCs w:val="22"/>
        </w:rPr>
        <w:t>ption</w:t>
      </w:r>
    </w:p>
    <w:p w14:paraId="490801B1" w14:textId="77777777" w:rsidR="00BF34B6" w:rsidRPr="00010A98" w:rsidRDefault="00BF34B6" w:rsidP="00BF34B6">
      <w:pPr>
        <w:pStyle w:val="Heading3"/>
        <w:tabs>
          <w:tab w:val="center" w:pos="4680"/>
        </w:tabs>
        <w:rPr>
          <w:rFonts w:ascii="Calibri" w:hAnsi="Calibri"/>
          <w:b w:val="0"/>
          <w:szCs w:val="22"/>
        </w:rPr>
      </w:pPr>
    </w:p>
    <w:p w14:paraId="50B6F377" w14:textId="77777777" w:rsidR="001F46A6" w:rsidRPr="003E7817" w:rsidRDefault="001F46A6" w:rsidP="001F46A6">
      <w:pPr>
        <w:rPr>
          <w:rFonts w:ascii="Calibri" w:hAnsi="Calibri"/>
          <w:sz w:val="22"/>
          <w:szCs w:val="22"/>
        </w:rPr>
      </w:pPr>
    </w:p>
    <w:p w14:paraId="15A6EDC1" w14:textId="77777777" w:rsidR="001F46A6" w:rsidRPr="003E7817" w:rsidRDefault="001F46A6" w:rsidP="00BF34B6">
      <w:pPr>
        <w:numPr>
          <w:ilvl w:val="0"/>
          <w:numId w:val="2"/>
        </w:numPr>
        <w:ind w:left="360"/>
        <w:rPr>
          <w:rFonts w:ascii="Calibri" w:hAnsi="Calibri"/>
          <w:b/>
          <w:sz w:val="22"/>
          <w:szCs w:val="22"/>
        </w:rPr>
      </w:pPr>
      <w:r w:rsidRPr="003E7817">
        <w:rPr>
          <w:rFonts w:ascii="Calibri" w:hAnsi="Calibri"/>
          <w:b/>
          <w:sz w:val="22"/>
          <w:szCs w:val="22"/>
        </w:rPr>
        <w:t>Potential Respondent Universe</w:t>
      </w:r>
    </w:p>
    <w:p w14:paraId="3FFBD091" w14:textId="77777777" w:rsidR="001F46A6" w:rsidRPr="003E7817" w:rsidRDefault="001F46A6" w:rsidP="001F46A6">
      <w:pPr>
        <w:rPr>
          <w:rFonts w:ascii="Calibri" w:hAnsi="Calibri"/>
          <w:sz w:val="22"/>
          <w:szCs w:val="22"/>
        </w:rPr>
      </w:pPr>
    </w:p>
    <w:p w14:paraId="3A7D2125" w14:textId="07661E5D" w:rsidR="00336156" w:rsidRPr="00E62C62" w:rsidRDefault="00826BA0" w:rsidP="00E62C62">
      <w:pPr>
        <w:pStyle w:val="FootnoteText"/>
        <w:ind w:left="360"/>
        <w:rPr>
          <w:rFonts w:asciiTheme="minorHAnsi" w:hAnsiTheme="minorHAnsi"/>
          <w:sz w:val="22"/>
          <w:szCs w:val="22"/>
        </w:rPr>
      </w:pPr>
      <w:r w:rsidRPr="00E62C62">
        <w:rPr>
          <w:rFonts w:asciiTheme="minorHAnsi" w:hAnsiTheme="minorHAnsi"/>
          <w:sz w:val="22"/>
          <w:szCs w:val="22"/>
        </w:rPr>
        <w:t>The potential</w:t>
      </w:r>
      <w:r w:rsidR="001F46A6" w:rsidRPr="00E62C62">
        <w:rPr>
          <w:rFonts w:asciiTheme="minorHAnsi" w:hAnsiTheme="minorHAnsi"/>
          <w:sz w:val="22"/>
          <w:szCs w:val="22"/>
        </w:rPr>
        <w:t xml:space="preserve"> respondent universe </w:t>
      </w:r>
      <w:r w:rsidRPr="00E62C62">
        <w:rPr>
          <w:rFonts w:asciiTheme="minorHAnsi" w:hAnsiTheme="minorHAnsi"/>
          <w:sz w:val="22"/>
          <w:szCs w:val="22"/>
        </w:rPr>
        <w:t xml:space="preserve">consists of all </w:t>
      </w:r>
      <w:r w:rsidR="004634A6" w:rsidRPr="00E62C62">
        <w:rPr>
          <w:rFonts w:asciiTheme="minorHAnsi" w:hAnsiTheme="minorHAnsi"/>
          <w:sz w:val="22"/>
          <w:szCs w:val="22"/>
        </w:rPr>
        <w:t xml:space="preserve">50 </w:t>
      </w:r>
      <w:r w:rsidRPr="00E62C62">
        <w:rPr>
          <w:rFonts w:asciiTheme="minorHAnsi" w:hAnsiTheme="minorHAnsi"/>
          <w:sz w:val="22"/>
          <w:szCs w:val="22"/>
        </w:rPr>
        <w:t>states</w:t>
      </w:r>
      <w:r w:rsidR="00E62C62">
        <w:rPr>
          <w:rFonts w:asciiTheme="minorHAnsi" w:hAnsiTheme="minorHAnsi"/>
          <w:sz w:val="22"/>
          <w:szCs w:val="22"/>
        </w:rPr>
        <w:t xml:space="preserve">; </w:t>
      </w:r>
      <w:r w:rsidR="00E62C62" w:rsidRPr="00E62C62">
        <w:rPr>
          <w:rFonts w:asciiTheme="minorHAnsi" w:hAnsiTheme="minorHAnsi"/>
          <w:sz w:val="22"/>
          <w:szCs w:val="22"/>
        </w:rPr>
        <w:t>Washington, D.C.; Puerto Rico; American Samoa; Guam; Northern Mariana Islands; and the U.S. Virgin Islands.</w:t>
      </w:r>
      <w:r w:rsidRPr="00E62C62">
        <w:rPr>
          <w:rFonts w:asciiTheme="minorHAnsi" w:hAnsiTheme="minorHAnsi"/>
          <w:sz w:val="22"/>
          <w:szCs w:val="22"/>
        </w:rPr>
        <w:t xml:space="preserve"> The study is not selecting a sample</w:t>
      </w:r>
      <w:r w:rsidR="00BF34B6" w:rsidRPr="00E62C62">
        <w:rPr>
          <w:rFonts w:asciiTheme="minorHAnsi" w:hAnsiTheme="minorHAnsi"/>
          <w:sz w:val="22"/>
          <w:szCs w:val="22"/>
        </w:rPr>
        <w:t>; t</w:t>
      </w:r>
      <w:r w:rsidR="00336156" w:rsidRPr="00E62C62">
        <w:rPr>
          <w:rFonts w:asciiTheme="minorHAnsi" w:hAnsiTheme="minorHAnsi"/>
          <w:sz w:val="22"/>
          <w:szCs w:val="22"/>
        </w:rPr>
        <w:t xml:space="preserve">herefore, the study will not employ statistical sampling or weighting methods.  </w:t>
      </w:r>
    </w:p>
    <w:p w14:paraId="6D6D5371" w14:textId="77777777" w:rsidR="00336156" w:rsidRPr="003E7817" w:rsidRDefault="00336156" w:rsidP="00BF34B6">
      <w:pPr>
        <w:ind w:left="360"/>
        <w:rPr>
          <w:rFonts w:ascii="Calibri" w:hAnsi="Calibri"/>
          <w:sz w:val="22"/>
          <w:szCs w:val="22"/>
        </w:rPr>
      </w:pPr>
    </w:p>
    <w:p w14:paraId="7387F90D" w14:textId="54A7489A" w:rsidR="00336156" w:rsidRPr="003E7817" w:rsidRDefault="00336156" w:rsidP="004A4A38">
      <w:pPr>
        <w:ind w:left="360"/>
        <w:rPr>
          <w:rFonts w:ascii="Calibri" w:hAnsi="Calibri"/>
          <w:sz w:val="22"/>
          <w:szCs w:val="22"/>
        </w:rPr>
      </w:pPr>
      <w:r w:rsidRPr="003E7817">
        <w:rPr>
          <w:rFonts w:ascii="Calibri" w:hAnsi="Calibri"/>
          <w:sz w:val="22"/>
          <w:szCs w:val="22"/>
        </w:rPr>
        <w:t xml:space="preserve">We expect a 100% response rate </w:t>
      </w:r>
      <w:r w:rsidR="004A4A38">
        <w:rPr>
          <w:rFonts w:ascii="Calibri" w:hAnsi="Calibri"/>
          <w:sz w:val="22"/>
          <w:szCs w:val="22"/>
        </w:rPr>
        <w:t>given our experience with previous state-level interviews. B</w:t>
      </w:r>
      <w:r w:rsidR="00BF34B6" w:rsidRPr="003E7817">
        <w:rPr>
          <w:rFonts w:ascii="Calibri" w:hAnsi="Calibri"/>
          <w:sz w:val="22"/>
          <w:szCs w:val="22"/>
        </w:rPr>
        <w:t xml:space="preserve">ecause </w:t>
      </w:r>
      <w:r w:rsidR="00BF34B6" w:rsidRPr="00BF34B6">
        <w:rPr>
          <w:rFonts w:ascii="Calibri" w:hAnsi="Calibri"/>
          <w:sz w:val="22"/>
          <w:szCs w:val="22"/>
        </w:rPr>
        <w:t>we will be administering the</w:t>
      </w:r>
      <w:r w:rsidR="004A4A38">
        <w:rPr>
          <w:rFonts w:ascii="Calibri" w:hAnsi="Calibri"/>
          <w:sz w:val="22"/>
          <w:szCs w:val="22"/>
        </w:rPr>
        <w:t xml:space="preserve"> interview</w:t>
      </w:r>
      <w:r w:rsidR="005E13C6">
        <w:rPr>
          <w:rFonts w:ascii="Calibri" w:hAnsi="Calibri"/>
          <w:sz w:val="22"/>
          <w:szCs w:val="22"/>
        </w:rPr>
        <w:t xml:space="preserve"> </w:t>
      </w:r>
      <w:r w:rsidR="00BF34B6" w:rsidRPr="00BF34B6">
        <w:rPr>
          <w:rFonts w:ascii="Calibri" w:hAnsi="Calibri"/>
          <w:sz w:val="22"/>
          <w:szCs w:val="22"/>
        </w:rPr>
        <w:t>to a small number of respondents</w:t>
      </w:r>
      <w:r w:rsidR="00BF34B6">
        <w:rPr>
          <w:rFonts w:ascii="Calibri" w:hAnsi="Calibri"/>
          <w:sz w:val="22"/>
          <w:szCs w:val="22"/>
        </w:rPr>
        <w:t xml:space="preserve">, </w:t>
      </w:r>
      <w:r w:rsidR="004A4A38">
        <w:rPr>
          <w:rFonts w:ascii="Calibri" w:hAnsi="Calibri"/>
          <w:sz w:val="22"/>
          <w:szCs w:val="22"/>
        </w:rPr>
        <w:t xml:space="preserve">it is </w:t>
      </w:r>
      <w:r w:rsidR="00BF34B6" w:rsidRPr="00BF34B6">
        <w:rPr>
          <w:rFonts w:ascii="Calibri" w:hAnsi="Calibri"/>
          <w:sz w:val="22"/>
          <w:szCs w:val="22"/>
        </w:rPr>
        <w:t>relative</w:t>
      </w:r>
      <w:r w:rsidR="00BF34B6">
        <w:rPr>
          <w:rFonts w:ascii="Calibri" w:hAnsi="Calibri"/>
          <w:sz w:val="22"/>
          <w:szCs w:val="22"/>
        </w:rPr>
        <w:t>ly feasible to follow up with respondents as needed.</w:t>
      </w:r>
      <w:r w:rsidR="004A4A38">
        <w:rPr>
          <w:rFonts w:ascii="Calibri" w:hAnsi="Calibri"/>
          <w:sz w:val="22"/>
          <w:szCs w:val="22"/>
        </w:rPr>
        <w:t xml:space="preserve"> </w:t>
      </w:r>
    </w:p>
    <w:p w14:paraId="426A5EDC" w14:textId="77777777" w:rsidR="001F46A6" w:rsidRPr="003E7817" w:rsidRDefault="001F46A6" w:rsidP="001F46A6">
      <w:pPr>
        <w:numPr>
          <w:ilvl w:val="12"/>
          <w:numId w:val="0"/>
        </w:numPr>
        <w:tabs>
          <w:tab w:val="left" w:pos="-720"/>
        </w:tabs>
        <w:suppressAutoHyphens/>
        <w:rPr>
          <w:rFonts w:ascii="Calibri" w:hAnsi="Calibri"/>
          <w:sz w:val="22"/>
          <w:szCs w:val="22"/>
        </w:rPr>
      </w:pPr>
    </w:p>
    <w:p w14:paraId="05C5F06C" w14:textId="77777777" w:rsidR="001F46A6" w:rsidRPr="003E7817" w:rsidRDefault="001F46A6" w:rsidP="00BF34B6">
      <w:pPr>
        <w:numPr>
          <w:ilvl w:val="0"/>
          <w:numId w:val="2"/>
        </w:numPr>
        <w:ind w:left="360"/>
        <w:rPr>
          <w:rFonts w:ascii="Calibri" w:hAnsi="Calibri"/>
          <w:b/>
          <w:sz w:val="22"/>
          <w:szCs w:val="22"/>
        </w:rPr>
      </w:pPr>
      <w:r w:rsidRPr="003E7817">
        <w:rPr>
          <w:rFonts w:ascii="Calibri" w:hAnsi="Calibri"/>
          <w:b/>
          <w:sz w:val="22"/>
          <w:szCs w:val="22"/>
        </w:rPr>
        <w:t>Procedures for the Collection of Information</w:t>
      </w:r>
    </w:p>
    <w:p w14:paraId="15A51230" w14:textId="77777777" w:rsidR="001F46A6" w:rsidRPr="003E7817" w:rsidRDefault="001F46A6" w:rsidP="001F46A6">
      <w:pPr>
        <w:rPr>
          <w:rFonts w:ascii="Calibri" w:hAnsi="Calibri"/>
          <w:sz w:val="22"/>
          <w:szCs w:val="22"/>
        </w:rPr>
      </w:pPr>
    </w:p>
    <w:p w14:paraId="78B782B1" w14:textId="7FEAA364" w:rsidR="001F46A6" w:rsidRPr="003E7817" w:rsidRDefault="00A7526B" w:rsidP="00BF34B6">
      <w:pPr>
        <w:tabs>
          <w:tab w:val="left" w:pos="-720"/>
          <w:tab w:val="left" w:pos="1247"/>
        </w:tabs>
        <w:suppressAutoHyphens/>
        <w:ind w:left="360"/>
        <w:rPr>
          <w:rFonts w:ascii="Calibri" w:hAnsi="Calibri"/>
          <w:sz w:val="22"/>
          <w:szCs w:val="22"/>
        </w:rPr>
      </w:pPr>
      <w:r w:rsidRPr="003E7817">
        <w:rPr>
          <w:rFonts w:ascii="Calibri" w:hAnsi="Calibri"/>
          <w:sz w:val="22"/>
          <w:szCs w:val="22"/>
        </w:rPr>
        <w:t xml:space="preserve">This study is collecting </w:t>
      </w:r>
      <w:r w:rsidR="004A4A38">
        <w:rPr>
          <w:rFonts w:ascii="Calibri" w:hAnsi="Calibri"/>
          <w:sz w:val="22"/>
          <w:szCs w:val="22"/>
        </w:rPr>
        <w:t xml:space="preserve">data from </w:t>
      </w:r>
      <w:r w:rsidRPr="003E7817">
        <w:rPr>
          <w:rFonts w:ascii="Calibri" w:hAnsi="Calibri"/>
          <w:sz w:val="22"/>
          <w:szCs w:val="22"/>
        </w:rPr>
        <w:t xml:space="preserve">all </w:t>
      </w:r>
      <w:r w:rsidR="00E62C62">
        <w:rPr>
          <w:rFonts w:ascii="Calibri" w:hAnsi="Calibri"/>
          <w:sz w:val="22"/>
          <w:szCs w:val="22"/>
        </w:rPr>
        <w:t>SEAs</w:t>
      </w:r>
      <w:r w:rsidRPr="003E7817">
        <w:rPr>
          <w:rFonts w:ascii="Calibri" w:hAnsi="Calibri"/>
          <w:sz w:val="22"/>
          <w:szCs w:val="22"/>
        </w:rPr>
        <w:t>, so stratification and other sampling procedures are not needed. This is a one-time data collection, so there is not a need to use periodic data collection cycles</w:t>
      </w:r>
      <w:r w:rsidR="001F46A6" w:rsidRPr="003E7817">
        <w:rPr>
          <w:rFonts w:ascii="Calibri" w:hAnsi="Calibri"/>
          <w:sz w:val="22"/>
          <w:szCs w:val="22"/>
        </w:rPr>
        <w:t>.</w:t>
      </w:r>
    </w:p>
    <w:p w14:paraId="331DB68A" w14:textId="77777777" w:rsidR="001F46A6" w:rsidRPr="003E7817" w:rsidRDefault="001F46A6" w:rsidP="001F46A6">
      <w:pPr>
        <w:rPr>
          <w:rFonts w:ascii="Calibri" w:hAnsi="Calibri"/>
          <w:sz w:val="22"/>
          <w:szCs w:val="22"/>
        </w:rPr>
      </w:pPr>
    </w:p>
    <w:p w14:paraId="15F097BD" w14:textId="00C3DD57" w:rsidR="00BF34B6" w:rsidRPr="003E7817" w:rsidRDefault="001F46A6" w:rsidP="00BF34B6">
      <w:pPr>
        <w:numPr>
          <w:ilvl w:val="0"/>
          <w:numId w:val="2"/>
        </w:numPr>
        <w:suppressAutoHyphens/>
        <w:ind w:left="360"/>
        <w:rPr>
          <w:rFonts w:ascii="Calibri" w:hAnsi="Calibri"/>
          <w:sz w:val="22"/>
          <w:szCs w:val="22"/>
        </w:rPr>
      </w:pPr>
      <w:r w:rsidRPr="003E7817">
        <w:rPr>
          <w:rFonts w:ascii="Calibri" w:hAnsi="Calibri"/>
          <w:b/>
          <w:sz w:val="22"/>
          <w:szCs w:val="22"/>
        </w:rPr>
        <w:t>Methods to Maximize Response</w:t>
      </w:r>
      <w:r w:rsidR="00BF34B6" w:rsidRPr="003E7817">
        <w:rPr>
          <w:rFonts w:ascii="Calibri" w:hAnsi="Calibri"/>
          <w:b/>
          <w:sz w:val="22"/>
          <w:szCs w:val="22"/>
        </w:rPr>
        <w:t xml:space="preserve"> </w:t>
      </w:r>
    </w:p>
    <w:p w14:paraId="49F9EBB3" w14:textId="77777777" w:rsidR="00BF34B6" w:rsidRPr="003E7817" w:rsidRDefault="00BF34B6" w:rsidP="00BF34B6">
      <w:pPr>
        <w:suppressAutoHyphens/>
        <w:ind w:left="360"/>
        <w:rPr>
          <w:rFonts w:ascii="Calibri" w:hAnsi="Calibri"/>
          <w:sz w:val="22"/>
          <w:szCs w:val="22"/>
        </w:rPr>
      </w:pPr>
    </w:p>
    <w:p w14:paraId="13D41B28" w14:textId="413BFE30" w:rsidR="00DF750B" w:rsidRPr="003E7817" w:rsidRDefault="00BF34B6" w:rsidP="00BF34B6">
      <w:pPr>
        <w:suppressAutoHyphens/>
        <w:ind w:left="360"/>
        <w:rPr>
          <w:rFonts w:ascii="Calibri" w:hAnsi="Calibri"/>
          <w:sz w:val="22"/>
          <w:szCs w:val="22"/>
        </w:rPr>
      </w:pPr>
      <w:r w:rsidRPr="00D85B7B">
        <w:rPr>
          <w:rFonts w:ascii="Calibri" w:hAnsi="Calibri"/>
          <w:sz w:val="22"/>
          <w:szCs w:val="22"/>
        </w:rPr>
        <w:t>We will follow up with non-respondents as needed via email and telephone.</w:t>
      </w:r>
    </w:p>
    <w:p w14:paraId="4B227AF0" w14:textId="77777777" w:rsidR="00336156" w:rsidRPr="003E7817" w:rsidRDefault="00336156" w:rsidP="001F46A6">
      <w:pPr>
        <w:tabs>
          <w:tab w:val="left" w:pos="-720"/>
          <w:tab w:val="left" w:pos="360"/>
        </w:tabs>
        <w:suppressAutoHyphens/>
        <w:rPr>
          <w:rFonts w:ascii="Calibri" w:hAnsi="Calibri"/>
          <w:sz w:val="22"/>
          <w:szCs w:val="22"/>
        </w:rPr>
      </w:pPr>
    </w:p>
    <w:p w14:paraId="04D325E1" w14:textId="77777777" w:rsidR="001F46A6" w:rsidRPr="003E7817" w:rsidRDefault="001F46A6" w:rsidP="00BF34B6">
      <w:pPr>
        <w:numPr>
          <w:ilvl w:val="0"/>
          <w:numId w:val="2"/>
        </w:numPr>
        <w:ind w:left="360"/>
        <w:rPr>
          <w:rFonts w:ascii="Calibri" w:hAnsi="Calibri"/>
          <w:b/>
          <w:sz w:val="22"/>
          <w:szCs w:val="22"/>
        </w:rPr>
      </w:pPr>
      <w:r w:rsidRPr="003E7817">
        <w:rPr>
          <w:rFonts w:ascii="Calibri" w:hAnsi="Calibri"/>
          <w:b/>
          <w:sz w:val="22"/>
          <w:szCs w:val="22"/>
        </w:rPr>
        <w:t>Tests of Procedures or Methods</w:t>
      </w:r>
    </w:p>
    <w:p w14:paraId="3360D04D" w14:textId="77777777" w:rsidR="001F46A6" w:rsidRPr="003E7817" w:rsidRDefault="001F46A6" w:rsidP="001F46A6">
      <w:pPr>
        <w:rPr>
          <w:rFonts w:ascii="Calibri" w:hAnsi="Calibri"/>
          <w:sz w:val="22"/>
          <w:szCs w:val="22"/>
        </w:rPr>
      </w:pPr>
    </w:p>
    <w:p w14:paraId="104D9CFE" w14:textId="76EB98D1" w:rsidR="00993E3B" w:rsidRDefault="00DF750B" w:rsidP="00BF34B6">
      <w:pPr>
        <w:tabs>
          <w:tab w:val="left" w:pos="-720"/>
          <w:tab w:val="left" w:pos="360"/>
        </w:tabs>
        <w:suppressAutoHyphens/>
        <w:ind w:left="360"/>
        <w:rPr>
          <w:rFonts w:ascii="Calibri" w:hAnsi="Calibri"/>
          <w:sz w:val="22"/>
          <w:szCs w:val="22"/>
        </w:rPr>
      </w:pPr>
      <w:r w:rsidRPr="003E7817">
        <w:rPr>
          <w:rFonts w:ascii="Calibri" w:hAnsi="Calibri"/>
          <w:sz w:val="22"/>
          <w:szCs w:val="22"/>
        </w:rPr>
        <w:t xml:space="preserve">The proposed </w:t>
      </w:r>
      <w:r w:rsidR="002E0C31">
        <w:rPr>
          <w:rFonts w:ascii="Calibri" w:hAnsi="Calibri"/>
          <w:sz w:val="22"/>
          <w:szCs w:val="22"/>
        </w:rPr>
        <w:t xml:space="preserve">interview protocol </w:t>
      </w:r>
      <w:r w:rsidR="00993E3B">
        <w:rPr>
          <w:rFonts w:ascii="Calibri" w:hAnsi="Calibri"/>
          <w:sz w:val="22"/>
          <w:szCs w:val="22"/>
        </w:rPr>
        <w:t>was piloted with two states, one state that has identified “persistently dangerous” schools and on</w:t>
      </w:r>
      <w:r w:rsidR="009A2FE1">
        <w:rPr>
          <w:rFonts w:ascii="Calibri" w:hAnsi="Calibri"/>
          <w:sz w:val="22"/>
          <w:szCs w:val="22"/>
        </w:rPr>
        <w:t>e state</w:t>
      </w:r>
      <w:r w:rsidR="00993E3B">
        <w:rPr>
          <w:rFonts w:ascii="Calibri" w:hAnsi="Calibri"/>
          <w:sz w:val="22"/>
          <w:szCs w:val="22"/>
        </w:rPr>
        <w:t xml:space="preserve"> that has not. Changes include:</w:t>
      </w:r>
    </w:p>
    <w:p w14:paraId="4752907F" w14:textId="4DDFC28E" w:rsidR="009A2FE1" w:rsidRDefault="009A2FE1" w:rsidP="009A2FE1">
      <w:pPr>
        <w:numPr>
          <w:ilvl w:val="0"/>
          <w:numId w:val="19"/>
        </w:numPr>
        <w:tabs>
          <w:tab w:val="left" w:pos="-720"/>
          <w:tab w:val="left" w:pos="360"/>
        </w:tabs>
        <w:suppressAutoHyphens/>
        <w:rPr>
          <w:rFonts w:ascii="Calibri" w:hAnsi="Calibri"/>
          <w:sz w:val="22"/>
          <w:szCs w:val="22"/>
        </w:rPr>
      </w:pPr>
      <w:r>
        <w:rPr>
          <w:rFonts w:ascii="Calibri" w:hAnsi="Calibri"/>
          <w:sz w:val="22"/>
          <w:szCs w:val="22"/>
        </w:rPr>
        <w:t>We removed a data collection form from this ICR. One state indicated that it did not collect the requested information and the second state indicated it would take many hours to complete the table. As such, we have added a question (21) to the end of the interview protocol about whether the state collects certain data. And, if so, we will then request the data from the state.</w:t>
      </w:r>
    </w:p>
    <w:p w14:paraId="1C37A3E5" w14:textId="14EDC164" w:rsidR="009A2FE1" w:rsidRDefault="009A2FE1" w:rsidP="009A2FE1">
      <w:pPr>
        <w:numPr>
          <w:ilvl w:val="0"/>
          <w:numId w:val="19"/>
        </w:numPr>
        <w:tabs>
          <w:tab w:val="left" w:pos="-720"/>
          <w:tab w:val="left" w:pos="360"/>
        </w:tabs>
        <w:suppressAutoHyphens/>
        <w:rPr>
          <w:rFonts w:ascii="Calibri" w:hAnsi="Calibri"/>
          <w:sz w:val="22"/>
          <w:szCs w:val="22"/>
        </w:rPr>
      </w:pPr>
      <w:r>
        <w:rPr>
          <w:rFonts w:ascii="Calibri" w:hAnsi="Calibri"/>
          <w:sz w:val="22"/>
          <w:szCs w:val="22"/>
        </w:rPr>
        <w:t>We added a question (2) to better understand a state’s context around school safety and school choice. This will allow us to better understand the answers the state provides for the rest of the interview.</w:t>
      </w:r>
    </w:p>
    <w:p w14:paraId="0020D2BA" w14:textId="7A6021F8" w:rsidR="009A2FE1" w:rsidRDefault="009A2FE1" w:rsidP="009A2FE1">
      <w:pPr>
        <w:numPr>
          <w:ilvl w:val="0"/>
          <w:numId w:val="19"/>
        </w:numPr>
        <w:tabs>
          <w:tab w:val="left" w:pos="-720"/>
          <w:tab w:val="left" w:pos="360"/>
        </w:tabs>
        <w:suppressAutoHyphens/>
        <w:rPr>
          <w:rFonts w:ascii="Calibri" w:hAnsi="Calibri"/>
          <w:sz w:val="22"/>
          <w:szCs w:val="22"/>
        </w:rPr>
      </w:pPr>
      <w:r>
        <w:rPr>
          <w:rFonts w:ascii="Calibri" w:hAnsi="Calibri"/>
          <w:sz w:val="22"/>
          <w:szCs w:val="22"/>
        </w:rPr>
        <w:t>We added a question (first part of 4)</w:t>
      </w:r>
      <w:r w:rsidR="00AA0A6B">
        <w:rPr>
          <w:rFonts w:ascii="Calibri" w:hAnsi="Calibri"/>
          <w:sz w:val="22"/>
          <w:szCs w:val="22"/>
        </w:rPr>
        <w:t xml:space="preserve"> to understand the goal of the SEA’s policy. Both states suggested adding a question to this effect.</w:t>
      </w:r>
    </w:p>
    <w:p w14:paraId="55042652" w14:textId="1D9C12A4" w:rsidR="00AA0A6B" w:rsidRDefault="00AA0A6B" w:rsidP="009A2FE1">
      <w:pPr>
        <w:numPr>
          <w:ilvl w:val="0"/>
          <w:numId w:val="19"/>
        </w:numPr>
        <w:tabs>
          <w:tab w:val="left" w:pos="-720"/>
          <w:tab w:val="left" w:pos="360"/>
        </w:tabs>
        <w:suppressAutoHyphens/>
        <w:rPr>
          <w:rFonts w:ascii="Calibri" w:hAnsi="Calibri"/>
          <w:sz w:val="22"/>
          <w:szCs w:val="22"/>
        </w:rPr>
      </w:pPr>
      <w:r>
        <w:rPr>
          <w:rFonts w:ascii="Calibri" w:hAnsi="Calibri"/>
          <w:sz w:val="22"/>
          <w:szCs w:val="22"/>
        </w:rPr>
        <w:t>We added a probe on “collaborate with other states” in question 5, due to a response from one of the states.</w:t>
      </w:r>
    </w:p>
    <w:p w14:paraId="408B9555" w14:textId="77777777" w:rsidR="00774F0E" w:rsidRDefault="00AA0A6B" w:rsidP="00774F0E">
      <w:pPr>
        <w:numPr>
          <w:ilvl w:val="0"/>
          <w:numId w:val="19"/>
        </w:numPr>
        <w:tabs>
          <w:tab w:val="left" w:pos="-720"/>
          <w:tab w:val="left" w:pos="360"/>
        </w:tabs>
        <w:suppressAutoHyphens/>
        <w:rPr>
          <w:rFonts w:ascii="Calibri" w:hAnsi="Calibri"/>
          <w:sz w:val="22"/>
          <w:szCs w:val="22"/>
        </w:rPr>
      </w:pPr>
      <w:r>
        <w:rPr>
          <w:rFonts w:ascii="Calibri" w:hAnsi="Calibri"/>
          <w:sz w:val="22"/>
          <w:szCs w:val="22"/>
        </w:rPr>
        <w:t>We added a question (12) on supports that states provide to “persistently dangerous” schools, as both states felt this was a very important part of policy implementation. Similarly, we moved a probe on supports in question 13 to the main part of the question.</w:t>
      </w:r>
    </w:p>
    <w:p w14:paraId="22F53AAD" w14:textId="77777777" w:rsidR="00774F0E" w:rsidRDefault="00AA0A6B" w:rsidP="00774F0E">
      <w:pPr>
        <w:numPr>
          <w:ilvl w:val="0"/>
          <w:numId w:val="19"/>
        </w:numPr>
        <w:tabs>
          <w:tab w:val="left" w:pos="-720"/>
          <w:tab w:val="left" w:pos="360"/>
        </w:tabs>
        <w:suppressAutoHyphens/>
        <w:rPr>
          <w:rFonts w:ascii="Calibri" w:hAnsi="Calibri"/>
          <w:sz w:val="22"/>
          <w:szCs w:val="22"/>
        </w:rPr>
      </w:pPr>
      <w:r w:rsidRPr="00774F0E">
        <w:rPr>
          <w:rFonts w:ascii="Calibri" w:hAnsi="Calibri"/>
          <w:sz w:val="22"/>
          <w:szCs w:val="22"/>
        </w:rPr>
        <w:t>We revised language in question 15 to say, “example of an exemplary corrective action plan” from “example of a particularly memorable corrective action plan,” based on a state’s feedback.</w:t>
      </w:r>
    </w:p>
    <w:p w14:paraId="2423F038" w14:textId="29AE2EEF" w:rsidR="00C40F70" w:rsidRPr="00774F0E" w:rsidRDefault="00AA0A6B" w:rsidP="00774F0E">
      <w:pPr>
        <w:numPr>
          <w:ilvl w:val="0"/>
          <w:numId w:val="19"/>
        </w:numPr>
        <w:tabs>
          <w:tab w:val="left" w:pos="-720"/>
          <w:tab w:val="left" w:pos="360"/>
        </w:tabs>
        <w:suppressAutoHyphens/>
        <w:rPr>
          <w:rFonts w:ascii="Calibri" w:hAnsi="Calibri"/>
          <w:sz w:val="22"/>
          <w:szCs w:val="22"/>
        </w:rPr>
      </w:pPr>
      <w:r w:rsidRPr="00774F0E">
        <w:rPr>
          <w:rFonts w:ascii="Calibri" w:hAnsi="Calibri"/>
          <w:sz w:val="22"/>
          <w:szCs w:val="22"/>
        </w:rPr>
        <w:t>The result of these changes w</w:t>
      </w:r>
      <w:r w:rsidR="005F16C4">
        <w:rPr>
          <w:rFonts w:ascii="Calibri" w:hAnsi="Calibri"/>
          <w:sz w:val="22"/>
          <w:szCs w:val="22"/>
        </w:rPr>
        <w:t>as</w:t>
      </w:r>
      <w:r w:rsidRPr="00774F0E">
        <w:rPr>
          <w:rFonts w:ascii="Calibri" w:hAnsi="Calibri"/>
          <w:sz w:val="22"/>
          <w:szCs w:val="22"/>
        </w:rPr>
        <w:t xml:space="preserve"> to increase the burden of the interviews from 52 hours to 70</w:t>
      </w:r>
      <w:r w:rsidR="005F16C4">
        <w:rPr>
          <w:rFonts w:ascii="Calibri" w:hAnsi="Calibri"/>
          <w:sz w:val="22"/>
          <w:szCs w:val="22"/>
        </w:rPr>
        <w:t xml:space="preserve"> hours</w:t>
      </w:r>
      <w:r w:rsidRPr="00774F0E">
        <w:rPr>
          <w:rFonts w:ascii="Calibri" w:hAnsi="Calibri"/>
          <w:sz w:val="22"/>
          <w:szCs w:val="22"/>
        </w:rPr>
        <w:t>, but the total burden for the study was reduced from 91 hours to 70</w:t>
      </w:r>
      <w:r w:rsidR="005F16C4">
        <w:rPr>
          <w:rFonts w:ascii="Calibri" w:hAnsi="Calibri"/>
          <w:sz w:val="22"/>
          <w:szCs w:val="22"/>
        </w:rPr>
        <w:t xml:space="preserve"> hours</w:t>
      </w:r>
      <w:r w:rsidRPr="00774F0E">
        <w:rPr>
          <w:rFonts w:ascii="Calibri" w:hAnsi="Calibri"/>
          <w:sz w:val="22"/>
          <w:szCs w:val="22"/>
        </w:rPr>
        <w:t>.</w:t>
      </w:r>
      <w:r w:rsidR="0001454A" w:rsidRPr="00774F0E">
        <w:rPr>
          <w:rFonts w:ascii="Calibri" w:hAnsi="Calibri"/>
          <w:sz w:val="22"/>
          <w:szCs w:val="22"/>
        </w:rPr>
        <w:t xml:space="preserve"> </w:t>
      </w:r>
    </w:p>
    <w:p w14:paraId="11C34A72" w14:textId="77777777" w:rsidR="00336156" w:rsidRPr="003E7817" w:rsidRDefault="00336156" w:rsidP="001F46A6">
      <w:pPr>
        <w:tabs>
          <w:tab w:val="left" w:pos="-720"/>
          <w:tab w:val="left" w:pos="360"/>
        </w:tabs>
        <w:suppressAutoHyphens/>
        <w:rPr>
          <w:rFonts w:ascii="Calibri" w:hAnsi="Calibri"/>
          <w:sz w:val="22"/>
          <w:szCs w:val="22"/>
        </w:rPr>
      </w:pPr>
    </w:p>
    <w:p w14:paraId="0C0BB070" w14:textId="77777777" w:rsidR="001F46A6" w:rsidRPr="003E7817" w:rsidRDefault="001F46A6" w:rsidP="00C10406">
      <w:pPr>
        <w:numPr>
          <w:ilvl w:val="0"/>
          <w:numId w:val="2"/>
        </w:numPr>
        <w:ind w:left="360"/>
        <w:rPr>
          <w:rFonts w:ascii="Calibri" w:hAnsi="Calibri"/>
          <w:b/>
          <w:sz w:val="22"/>
          <w:szCs w:val="22"/>
        </w:rPr>
      </w:pPr>
      <w:r w:rsidRPr="003E7817">
        <w:rPr>
          <w:rFonts w:ascii="Calibri" w:hAnsi="Calibri"/>
          <w:b/>
          <w:sz w:val="22"/>
          <w:szCs w:val="22"/>
        </w:rPr>
        <w:t>Individuals and Organizations Involved in This Project</w:t>
      </w:r>
    </w:p>
    <w:p w14:paraId="377C74EE" w14:textId="77777777" w:rsidR="001F46A6" w:rsidRPr="003E7817" w:rsidRDefault="001F46A6" w:rsidP="00CF75A7">
      <w:pPr>
        <w:pStyle w:val="PlainText"/>
        <w:rPr>
          <w:rFonts w:ascii="Calibri" w:hAnsi="Calibri"/>
          <w:sz w:val="22"/>
          <w:szCs w:val="22"/>
        </w:rPr>
      </w:pPr>
    </w:p>
    <w:p w14:paraId="2DE4E10F" w14:textId="52D73E4B" w:rsidR="007A2160" w:rsidRPr="0001454A" w:rsidRDefault="00D75865" w:rsidP="0001454A">
      <w:pPr>
        <w:pStyle w:val="PlainText"/>
        <w:ind w:left="360"/>
        <w:rPr>
          <w:rFonts w:ascii="Calibri" w:hAnsi="Calibri"/>
          <w:sz w:val="22"/>
          <w:szCs w:val="22"/>
        </w:rPr>
      </w:pPr>
      <w:r w:rsidRPr="003E7817">
        <w:rPr>
          <w:rFonts w:ascii="Calibri" w:hAnsi="Calibri"/>
          <w:sz w:val="22"/>
          <w:szCs w:val="22"/>
        </w:rPr>
        <w:t>T</w:t>
      </w:r>
      <w:r w:rsidR="00B312DB" w:rsidRPr="003E7817">
        <w:rPr>
          <w:rFonts w:ascii="Calibri" w:hAnsi="Calibri"/>
          <w:sz w:val="22"/>
          <w:szCs w:val="22"/>
        </w:rPr>
        <w:t>he author of this data collection package w</w:t>
      </w:r>
      <w:r w:rsidR="002E0C31">
        <w:rPr>
          <w:rFonts w:ascii="Calibri" w:hAnsi="Calibri"/>
          <w:sz w:val="22"/>
          <w:szCs w:val="22"/>
        </w:rPr>
        <w:t xml:space="preserve">as Erica Lee , </w:t>
      </w:r>
      <w:r w:rsidR="00C10406" w:rsidRPr="003E7817">
        <w:rPr>
          <w:rFonts w:ascii="Calibri" w:hAnsi="Calibri"/>
          <w:sz w:val="22"/>
          <w:szCs w:val="22"/>
        </w:rPr>
        <w:t>Education Research</w:t>
      </w:r>
      <w:r w:rsidR="00B312DB" w:rsidRPr="003E7817">
        <w:rPr>
          <w:rFonts w:ascii="Calibri" w:hAnsi="Calibri"/>
          <w:sz w:val="22"/>
          <w:szCs w:val="22"/>
        </w:rPr>
        <w:t xml:space="preserve"> Analyst, Policy and Program Studies Service</w:t>
      </w:r>
      <w:r w:rsidR="002E0C31">
        <w:rPr>
          <w:rFonts w:ascii="Calibri" w:hAnsi="Calibri"/>
          <w:sz w:val="22"/>
          <w:szCs w:val="22"/>
        </w:rPr>
        <w:t xml:space="preserve"> (PPSS)</w:t>
      </w:r>
      <w:r w:rsidR="00B312DB" w:rsidRPr="003E7817">
        <w:rPr>
          <w:rFonts w:ascii="Calibri" w:hAnsi="Calibri"/>
          <w:sz w:val="22"/>
          <w:szCs w:val="22"/>
        </w:rPr>
        <w:t>,</w:t>
      </w:r>
      <w:r w:rsidR="004653F5">
        <w:rPr>
          <w:rFonts w:ascii="Calibri" w:hAnsi="Calibri"/>
          <w:sz w:val="22"/>
          <w:szCs w:val="22"/>
        </w:rPr>
        <w:t xml:space="preserve"> Office of Planning, Evaluation</w:t>
      </w:r>
      <w:r w:rsidR="00B312DB" w:rsidRPr="003E7817">
        <w:rPr>
          <w:rFonts w:ascii="Calibri" w:hAnsi="Calibri"/>
          <w:sz w:val="22"/>
          <w:szCs w:val="22"/>
        </w:rPr>
        <w:t xml:space="preserve"> and Policy Development</w:t>
      </w:r>
      <w:r w:rsidR="00204F4A">
        <w:rPr>
          <w:rFonts w:ascii="Calibri" w:hAnsi="Calibri"/>
          <w:sz w:val="22"/>
          <w:szCs w:val="22"/>
        </w:rPr>
        <w:t xml:space="preserve"> (OPEPD)</w:t>
      </w:r>
      <w:r w:rsidR="001F46A6" w:rsidRPr="003E7817">
        <w:rPr>
          <w:rFonts w:ascii="Calibri" w:hAnsi="Calibri"/>
          <w:sz w:val="22"/>
          <w:szCs w:val="22"/>
        </w:rPr>
        <w:t xml:space="preserve"> (tel: 202-</w:t>
      </w:r>
      <w:r w:rsidR="002E0C31">
        <w:rPr>
          <w:rFonts w:ascii="Calibri" w:hAnsi="Calibri"/>
          <w:sz w:val="22"/>
          <w:szCs w:val="22"/>
        </w:rPr>
        <w:t>260-1463</w:t>
      </w:r>
      <w:r w:rsidR="001F46A6" w:rsidRPr="003E7817">
        <w:rPr>
          <w:rFonts w:ascii="Calibri" w:hAnsi="Calibri"/>
          <w:sz w:val="22"/>
          <w:szCs w:val="22"/>
        </w:rPr>
        <w:t>)</w:t>
      </w:r>
      <w:r w:rsidR="00B312DB" w:rsidRPr="003E7817">
        <w:rPr>
          <w:rFonts w:ascii="Calibri" w:hAnsi="Calibri"/>
          <w:sz w:val="22"/>
          <w:szCs w:val="22"/>
        </w:rPr>
        <w:t>.</w:t>
      </w:r>
      <w:r w:rsidR="00C10406" w:rsidRPr="003E7817">
        <w:rPr>
          <w:rFonts w:ascii="Calibri" w:hAnsi="Calibri"/>
          <w:sz w:val="22"/>
          <w:szCs w:val="22"/>
        </w:rPr>
        <w:t xml:space="preserve"> </w:t>
      </w:r>
      <w:r w:rsidR="00B312DB" w:rsidRPr="003E7817">
        <w:rPr>
          <w:rFonts w:ascii="Calibri" w:hAnsi="Calibri"/>
          <w:sz w:val="22"/>
          <w:szCs w:val="22"/>
        </w:rPr>
        <w:t>The study plan was developed</w:t>
      </w:r>
      <w:r w:rsidR="007A2160">
        <w:rPr>
          <w:rFonts w:ascii="Calibri" w:hAnsi="Calibri"/>
          <w:sz w:val="22"/>
          <w:szCs w:val="22"/>
        </w:rPr>
        <w:t xml:space="preserve"> by </w:t>
      </w:r>
      <w:r w:rsidR="002E0C31">
        <w:rPr>
          <w:rFonts w:ascii="Calibri" w:hAnsi="Calibri"/>
          <w:sz w:val="22"/>
          <w:szCs w:val="22"/>
        </w:rPr>
        <w:t xml:space="preserve">PPSS </w:t>
      </w:r>
      <w:r w:rsidR="00B312DB" w:rsidRPr="003E7817">
        <w:rPr>
          <w:rFonts w:ascii="Calibri" w:hAnsi="Calibri"/>
          <w:sz w:val="22"/>
          <w:szCs w:val="22"/>
        </w:rPr>
        <w:t>in consultation with staff from the Office of Elem</w:t>
      </w:r>
      <w:r w:rsidR="00603FB0" w:rsidRPr="003E7817">
        <w:rPr>
          <w:rFonts w:ascii="Calibri" w:hAnsi="Calibri"/>
          <w:sz w:val="22"/>
          <w:szCs w:val="22"/>
        </w:rPr>
        <w:t xml:space="preserve">entary and Secondary </w:t>
      </w:r>
      <w:r w:rsidR="00603FB0" w:rsidRPr="005F16C4">
        <w:rPr>
          <w:rFonts w:ascii="Calibri" w:hAnsi="Calibri"/>
          <w:sz w:val="22"/>
          <w:szCs w:val="22"/>
        </w:rPr>
        <w:t>Education</w:t>
      </w:r>
      <w:r w:rsidR="00D85B7B" w:rsidRPr="005F16C4">
        <w:rPr>
          <w:rFonts w:ascii="Calibri" w:hAnsi="Calibri"/>
          <w:sz w:val="22"/>
          <w:szCs w:val="22"/>
        </w:rPr>
        <w:t xml:space="preserve"> and </w:t>
      </w:r>
      <w:r w:rsidR="00204F4A" w:rsidRPr="005F16C4">
        <w:rPr>
          <w:rFonts w:ascii="Calibri" w:hAnsi="Calibri"/>
          <w:sz w:val="22"/>
          <w:szCs w:val="22"/>
        </w:rPr>
        <w:t>the</w:t>
      </w:r>
      <w:r w:rsidR="005F16C4" w:rsidRPr="005F16C4">
        <w:rPr>
          <w:rFonts w:ascii="Calibri" w:hAnsi="Calibri"/>
          <w:sz w:val="22"/>
          <w:szCs w:val="22"/>
        </w:rPr>
        <w:t xml:space="preserve"> Office of</w:t>
      </w:r>
      <w:r w:rsidR="00204F4A" w:rsidRPr="005F16C4">
        <w:rPr>
          <w:rFonts w:ascii="Calibri" w:hAnsi="Calibri"/>
          <w:sz w:val="22"/>
          <w:szCs w:val="22"/>
        </w:rPr>
        <w:t xml:space="preserve"> </w:t>
      </w:r>
      <w:r w:rsidR="007A2160" w:rsidRPr="005F16C4">
        <w:rPr>
          <w:rFonts w:ascii="Calibri" w:hAnsi="Calibri"/>
          <w:sz w:val="22"/>
          <w:szCs w:val="22"/>
        </w:rPr>
        <w:t>Budget Service</w:t>
      </w:r>
      <w:r w:rsidR="002E0C31" w:rsidRPr="005F16C4">
        <w:rPr>
          <w:rFonts w:ascii="Calibri" w:hAnsi="Calibri"/>
          <w:sz w:val="22"/>
          <w:szCs w:val="22"/>
        </w:rPr>
        <w:t xml:space="preserve">, </w:t>
      </w:r>
      <w:r w:rsidR="005F16C4" w:rsidRPr="005F16C4">
        <w:rPr>
          <w:rFonts w:ascii="Calibri" w:hAnsi="Calibri"/>
          <w:sz w:val="22"/>
          <w:szCs w:val="22"/>
        </w:rPr>
        <w:t>Office of Finance and Operations</w:t>
      </w:r>
      <w:r w:rsidR="007A2160" w:rsidRPr="005F16C4">
        <w:rPr>
          <w:rFonts w:ascii="Calibri" w:hAnsi="Calibri"/>
          <w:sz w:val="22"/>
          <w:szCs w:val="22"/>
        </w:rPr>
        <w:t>.</w:t>
      </w:r>
      <w:r w:rsidR="007A2160">
        <w:rPr>
          <w:rFonts w:ascii="Calibri" w:hAnsi="Calibri"/>
          <w:sz w:val="22"/>
          <w:szCs w:val="22"/>
        </w:rPr>
        <w:t xml:space="preserve"> </w:t>
      </w:r>
    </w:p>
    <w:sectPr w:rsidR="007A2160" w:rsidRPr="0001454A" w:rsidSect="00C10406">
      <w:headerReference w:type="default" r:id="rId11"/>
      <w:footerReference w:type="even" r:id="rId12"/>
      <w:footerReference w:type="default" r:id="rId13"/>
      <w:pgSz w:w="12240" w:h="15840" w:code="1"/>
      <w:pgMar w:top="1152" w:right="1440" w:bottom="1152" w:left="1440"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DC3CB" w14:textId="77777777" w:rsidR="00CC61BC" w:rsidRDefault="00CC61BC">
      <w:r>
        <w:separator/>
      </w:r>
    </w:p>
  </w:endnote>
  <w:endnote w:type="continuationSeparator" w:id="0">
    <w:p w14:paraId="1351B34F" w14:textId="77777777" w:rsidR="00CC61BC" w:rsidRDefault="00CC61BC">
      <w:r>
        <w:continuationSeparator/>
      </w:r>
    </w:p>
  </w:endnote>
  <w:endnote w:type="continuationNotice" w:id="1">
    <w:p w14:paraId="22EE2431" w14:textId="77777777" w:rsidR="00CC61BC" w:rsidRDefault="00CC6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skerville">
    <w:altName w:val="Baskerville"/>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BCE6" w14:textId="77777777" w:rsidR="003739C4" w:rsidRDefault="00373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38232" w14:textId="77777777" w:rsidR="003739C4" w:rsidRDefault="00373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8BDE" w14:textId="77777777" w:rsidR="003739C4" w:rsidRDefault="003739C4">
    <w:pPr>
      <w:pStyle w:val="Footer"/>
      <w:jc w:val="center"/>
    </w:pPr>
    <w:r>
      <w:fldChar w:fldCharType="begin"/>
    </w:r>
    <w:r>
      <w:instrText xml:space="preserve"> PAGE   \* MERGEFORMAT </w:instrText>
    </w:r>
    <w:r>
      <w:fldChar w:fldCharType="separate"/>
    </w:r>
    <w:r w:rsidR="00062C50">
      <w:rPr>
        <w:noProof/>
      </w:rPr>
      <w:t>2</w:t>
    </w:r>
    <w:r>
      <w:fldChar w:fldCharType="end"/>
    </w:r>
  </w:p>
  <w:p w14:paraId="6B1F7CF7" w14:textId="77777777" w:rsidR="003739C4" w:rsidRDefault="003739C4">
    <w:pPr>
      <w:pStyle w:val="Footer"/>
      <w:tabs>
        <w:tab w:val="clear" w:pos="8640"/>
        <w:tab w:val="right" w:pos="9900"/>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CBAAF" w14:textId="77777777" w:rsidR="00CC61BC" w:rsidRDefault="00CC61BC">
      <w:r>
        <w:separator/>
      </w:r>
    </w:p>
  </w:footnote>
  <w:footnote w:type="continuationSeparator" w:id="0">
    <w:p w14:paraId="6FC71D5C" w14:textId="77777777" w:rsidR="00CC61BC" w:rsidRDefault="00CC61BC">
      <w:r>
        <w:continuationSeparator/>
      </w:r>
    </w:p>
  </w:footnote>
  <w:footnote w:type="continuationNotice" w:id="1">
    <w:p w14:paraId="54E4BC4B" w14:textId="77777777" w:rsidR="00CC61BC" w:rsidRDefault="00CC61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9D33" w14:textId="77777777" w:rsidR="00AD136F" w:rsidRDefault="00AD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2BEE"/>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CA7217"/>
    <w:multiLevelType w:val="hybridMultilevel"/>
    <w:tmpl w:val="5482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D5D63"/>
    <w:multiLevelType w:val="hybridMultilevel"/>
    <w:tmpl w:val="E32CAD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655001"/>
    <w:multiLevelType w:val="hybridMultilevel"/>
    <w:tmpl w:val="07D84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9B3603"/>
    <w:multiLevelType w:val="hybridMultilevel"/>
    <w:tmpl w:val="B128E7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lvl>
  </w:abstractNum>
  <w:abstractNum w:abstractNumId="6">
    <w:nsid w:val="29EE496D"/>
    <w:multiLevelType w:val="hybridMultilevel"/>
    <w:tmpl w:val="536A6F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A479A1"/>
    <w:multiLevelType w:val="singleLevel"/>
    <w:tmpl w:val="A08A6C8A"/>
    <w:lvl w:ilvl="0">
      <w:start w:val="1"/>
      <w:numFmt w:val="decimal"/>
      <w:lvlText w:val="%1."/>
      <w:lvlJc w:val="left"/>
      <w:pPr>
        <w:ind w:left="720" w:hanging="360"/>
      </w:pPr>
      <w:rPr>
        <w:rFonts w:hint="default"/>
        <w:b/>
      </w:rPr>
    </w:lvl>
  </w:abstractNum>
  <w:abstractNum w:abstractNumId="8">
    <w:nsid w:val="3E02225A"/>
    <w:multiLevelType w:val="hybridMultilevel"/>
    <w:tmpl w:val="13089DE8"/>
    <w:lvl w:ilvl="0" w:tplc="4440CC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7D169D"/>
    <w:multiLevelType w:val="hybridMultilevel"/>
    <w:tmpl w:val="68786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B0247C"/>
    <w:multiLevelType w:val="singleLevel"/>
    <w:tmpl w:val="E31AFE52"/>
    <w:lvl w:ilvl="0">
      <w:start w:val="1"/>
      <w:numFmt w:val="decimal"/>
      <w:lvlText w:val="%1."/>
      <w:lvlJc w:val="left"/>
      <w:pPr>
        <w:ind w:left="720" w:hanging="360"/>
      </w:pPr>
      <w:rPr>
        <w:rFonts w:hint="default"/>
      </w:rPr>
    </w:lvl>
  </w:abstractNum>
  <w:abstractNum w:abstractNumId="11">
    <w:nsid w:val="4B4A25E5"/>
    <w:multiLevelType w:val="hybridMultilevel"/>
    <w:tmpl w:val="EB98A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2B7D07"/>
    <w:multiLevelType w:val="hybridMultilevel"/>
    <w:tmpl w:val="0E58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120B64"/>
    <w:multiLevelType w:val="hybridMultilevel"/>
    <w:tmpl w:val="4588CF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5BB2105"/>
    <w:multiLevelType w:val="hybridMultilevel"/>
    <w:tmpl w:val="05909D46"/>
    <w:lvl w:ilvl="0" w:tplc="0526D5FC">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DF7782"/>
    <w:multiLevelType w:val="hybridMultilevel"/>
    <w:tmpl w:val="085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E83740"/>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C28020B"/>
    <w:multiLevelType w:val="hybridMultilevel"/>
    <w:tmpl w:val="0770B57A"/>
    <w:lvl w:ilvl="0" w:tplc="04090001">
      <w:start w:val="1"/>
      <w:numFmt w:val="bullet"/>
      <w:lvlText w:val=""/>
      <w:lvlJc w:val="left"/>
      <w:pPr>
        <w:tabs>
          <w:tab w:val="num" w:pos="720"/>
        </w:tabs>
        <w:ind w:left="720" w:hanging="360"/>
      </w:pPr>
      <w:rPr>
        <w:rFonts w:ascii="Symbol" w:hAnsi="Symbol" w:hint="default"/>
      </w:rPr>
    </w:lvl>
    <w:lvl w:ilvl="1" w:tplc="726C379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num w:numId="1">
    <w:abstractNumId w:val="18"/>
  </w:num>
  <w:num w:numId="2">
    <w:abstractNumId w:val="7"/>
  </w:num>
  <w:num w:numId="3">
    <w:abstractNumId w:val="0"/>
  </w:num>
  <w:num w:numId="4">
    <w:abstractNumId w:val="14"/>
  </w:num>
  <w:num w:numId="5">
    <w:abstractNumId w:val="6"/>
  </w:num>
  <w:num w:numId="6">
    <w:abstractNumId w:val="17"/>
  </w:num>
  <w:num w:numId="7">
    <w:abstractNumId w:val="1"/>
  </w:num>
  <w:num w:numId="8">
    <w:abstractNumId w:val="11"/>
  </w:num>
  <w:num w:numId="9">
    <w:abstractNumId w:val="2"/>
  </w:num>
  <w:num w:numId="10">
    <w:abstractNumId w:val="8"/>
  </w:num>
  <w:num w:numId="11">
    <w:abstractNumId w:val="15"/>
  </w:num>
  <w:num w:numId="12">
    <w:abstractNumId w:val="4"/>
  </w:num>
  <w:num w:numId="13">
    <w:abstractNumId w:val="12"/>
  </w:num>
  <w:num w:numId="14">
    <w:abstractNumId w:val="3"/>
  </w:num>
  <w:num w:numId="15">
    <w:abstractNumId w:val="16"/>
  </w:num>
  <w:num w:numId="16">
    <w:abstractNumId w:val="5"/>
  </w:num>
  <w:num w:numId="17">
    <w:abstractNumId w:val="13"/>
  </w:num>
  <w:num w:numId="18">
    <w:abstractNumId w:val="10"/>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A3"/>
    <w:rsid w:val="00002037"/>
    <w:rsid w:val="00011152"/>
    <w:rsid w:val="00012418"/>
    <w:rsid w:val="0001416C"/>
    <w:rsid w:val="0001454A"/>
    <w:rsid w:val="00015985"/>
    <w:rsid w:val="0002223E"/>
    <w:rsid w:val="00037014"/>
    <w:rsid w:val="00037A34"/>
    <w:rsid w:val="00041C20"/>
    <w:rsid w:val="00062C50"/>
    <w:rsid w:val="00064177"/>
    <w:rsid w:val="000707B5"/>
    <w:rsid w:val="00087E77"/>
    <w:rsid w:val="00095F51"/>
    <w:rsid w:val="000B494D"/>
    <w:rsid w:val="000B5510"/>
    <w:rsid w:val="000D094B"/>
    <w:rsid w:val="000D4FB5"/>
    <w:rsid w:val="000D6DE6"/>
    <w:rsid w:val="000D7E41"/>
    <w:rsid w:val="000E0D1B"/>
    <w:rsid w:val="000E310C"/>
    <w:rsid w:val="000F33E7"/>
    <w:rsid w:val="000F40F0"/>
    <w:rsid w:val="000F5280"/>
    <w:rsid w:val="00102CEF"/>
    <w:rsid w:val="0011325E"/>
    <w:rsid w:val="001248C2"/>
    <w:rsid w:val="0014575E"/>
    <w:rsid w:val="001603F5"/>
    <w:rsid w:val="0016044E"/>
    <w:rsid w:val="00174237"/>
    <w:rsid w:val="001749B8"/>
    <w:rsid w:val="0017701C"/>
    <w:rsid w:val="00186FE5"/>
    <w:rsid w:val="001930CE"/>
    <w:rsid w:val="00194375"/>
    <w:rsid w:val="001947E4"/>
    <w:rsid w:val="001A0A35"/>
    <w:rsid w:val="001A2B71"/>
    <w:rsid w:val="001A40F2"/>
    <w:rsid w:val="001D3E20"/>
    <w:rsid w:val="001D7D58"/>
    <w:rsid w:val="001E1B30"/>
    <w:rsid w:val="001F46A6"/>
    <w:rsid w:val="00203B0E"/>
    <w:rsid w:val="00204F4A"/>
    <w:rsid w:val="00206A85"/>
    <w:rsid w:val="00213E32"/>
    <w:rsid w:val="00216BB0"/>
    <w:rsid w:val="00231418"/>
    <w:rsid w:val="00235CA9"/>
    <w:rsid w:val="00247998"/>
    <w:rsid w:val="00261D10"/>
    <w:rsid w:val="00261EDC"/>
    <w:rsid w:val="002665FF"/>
    <w:rsid w:val="00280BF2"/>
    <w:rsid w:val="002878C2"/>
    <w:rsid w:val="0029133E"/>
    <w:rsid w:val="002A10A5"/>
    <w:rsid w:val="002A1407"/>
    <w:rsid w:val="002A5287"/>
    <w:rsid w:val="002B5452"/>
    <w:rsid w:val="002D2C70"/>
    <w:rsid w:val="002D71A0"/>
    <w:rsid w:val="002D7CA3"/>
    <w:rsid w:val="002E0C31"/>
    <w:rsid w:val="002E77B1"/>
    <w:rsid w:val="00303C10"/>
    <w:rsid w:val="00307BEE"/>
    <w:rsid w:val="0031121C"/>
    <w:rsid w:val="00313D4A"/>
    <w:rsid w:val="003241E1"/>
    <w:rsid w:val="00325953"/>
    <w:rsid w:val="00334A98"/>
    <w:rsid w:val="00336156"/>
    <w:rsid w:val="00340FF8"/>
    <w:rsid w:val="00344980"/>
    <w:rsid w:val="00351688"/>
    <w:rsid w:val="00354D62"/>
    <w:rsid w:val="00365CB2"/>
    <w:rsid w:val="00370A20"/>
    <w:rsid w:val="003739C4"/>
    <w:rsid w:val="00381C55"/>
    <w:rsid w:val="003847F5"/>
    <w:rsid w:val="003A3494"/>
    <w:rsid w:val="003B0EC5"/>
    <w:rsid w:val="003B3454"/>
    <w:rsid w:val="003B46FE"/>
    <w:rsid w:val="003B7ACE"/>
    <w:rsid w:val="003C05EE"/>
    <w:rsid w:val="003C695E"/>
    <w:rsid w:val="003E6461"/>
    <w:rsid w:val="003E7817"/>
    <w:rsid w:val="003F0A19"/>
    <w:rsid w:val="003F10F0"/>
    <w:rsid w:val="00401BB0"/>
    <w:rsid w:val="00405C23"/>
    <w:rsid w:val="00422BEA"/>
    <w:rsid w:val="00437046"/>
    <w:rsid w:val="004409B7"/>
    <w:rsid w:val="004437AE"/>
    <w:rsid w:val="00443EC5"/>
    <w:rsid w:val="004634A6"/>
    <w:rsid w:val="004653F5"/>
    <w:rsid w:val="0047370E"/>
    <w:rsid w:val="00484480"/>
    <w:rsid w:val="00487BC7"/>
    <w:rsid w:val="00495071"/>
    <w:rsid w:val="004A0519"/>
    <w:rsid w:val="004A1136"/>
    <w:rsid w:val="004A4A38"/>
    <w:rsid w:val="004C5004"/>
    <w:rsid w:val="005124E2"/>
    <w:rsid w:val="00515B3D"/>
    <w:rsid w:val="00525A51"/>
    <w:rsid w:val="00534651"/>
    <w:rsid w:val="005370F4"/>
    <w:rsid w:val="00537877"/>
    <w:rsid w:val="00546E57"/>
    <w:rsid w:val="00547136"/>
    <w:rsid w:val="005475FB"/>
    <w:rsid w:val="00550547"/>
    <w:rsid w:val="00551E4B"/>
    <w:rsid w:val="00552C01"/>
    <w:rsid w:val="00572055"/>
    <w:rsid w:val="00574EB3"/>
    <w:rsid w:val="00584602"/>
    <w:rsid w:val="005A5BCC"/>
    <w:rsid w:val="005B1899"/>
    <w:rsid w:val="005B1AF7"/>
    <w:rsid w:val="005B473B"/>
    <w:rsid w:val="005E00EF"/>
    <w:rsid w:val="005E13C6"/>
    <w:rsid w:val="005E67D0"/>
    <w:rsid w:val="005F16C4"/>
    <w:rsid w:val="005F22B6"/>
    <w:rsid w:val="005F2E8A"/>
    <w:rsid w:val="00603FB0"/>
    <w:rsid w:val="00607210"/>
    <w:rsid w:val="0061450E"/>
    <w:rsid w:val="00615866"/>
    <w:rsid w:val="0061757E"/>
    <w:rsid w:val="00626A4D"/>
    <w:rsid w:val="006272DA"/>
    <w:rsid w:val="00635B7C"/>
    <w:rsid w:val="00636D80"/>
    <w:rsid w:val="00651D59"/>
    <w:rsid w:val="0065597C"/>
    <w:rsid w:val="00661E36"/>
    <w:rsid w:val="00674F8F"/>
    <w:rsid w:val="0068009C"/>
    <w:rsid w:val="00680532"/>
    <w:rsid w:val="00684D31"/>
    <w:rsid w:val="006855CA"/>
    <w:rsid w:val="00687BD5"/>
    <w:rsid w:val="00696EB6"/>
    <w:rsid w:val="006A7062"/>
    <w:rsid w:val="006C05A8"/>
    <w:rsid w:val="006C1CA9"/>
    <w:rsid w:val="00701FEC"/>
    <w:rsid w:val="00702294"/>
    <w:rsid w:val="00710155"/>
    <w:rsid w:val="007352C4"/>
    <w:rsid w:val="00740282"/>
    <w:rsid w:val="007439D9"/>
    <w:rsid w:val="007462ED"/>
    <w:rsid w:val="00747717"/>
    <w:rsid w:val="007537E9"/>
    <w:rsid w:val="00764746"/>
    <w:rsid w:val="00767F25"/>
    <w:rsid w:val="00772FE3"/>
    <w:rsid w:val="00774F0E"/>
    <w:rsid w:val="00784696"/>
    <w:rsid w:val="007870B1"/>
    <w:rsid w:val="007971A1"/>
    <w:rsid w:val="007A1BBE"/>
    <w:rsid w:val="007A2160"/>
    <w:rsid w:val="007A5832"/>
    <w:rsid w:val="007A5FE2"/>
    <w:rsid w:val="007B7F7F"/>
    <w:rsid w:val="007D0BF6"/>
    <w:rsid w:val="007D16B7"/>
    <w:rsid w:val="007D2332"/>
    <w:rsid w:val="007F0487"/>
    <w:rsid w:val="007F0A9A"/>
    <w:rsid w:val="007F1D01"/>
    <w:rsid w:val="007F6CE7"/>
    <w:rsid w:val="00805ED9"/>
    <w:rsid w:val="00814AD6"/>
    <w:rsid w:val="00814D39"/>
    <w:rsid w:val="00817C7C"/>
    <w:rsid w:val="00825FD6"/>
    <w:rsid w:val="00826BA0"/>
    <w:rsid w:val="008463D4"/>
    <w:rsid w:val="0086765F"/>
    <w:rsid w:val="0087021D"/>
    <w:rsid w:val="00881148"/>
    <w:rsid w:val="008942B1"/>
    <w:rsid w:val="008A227A"/>
    <w:rsid w:val="008C024F"/>
    <w:rsid w:val="008C32D3"/>
    <w:rsid w:val="008D3D7F"/>
    <w:rsid w:val="008D4F88"/>
    <w:rsid w:val="008D56BA"/>
    <w:rsid w:val="008E7D2F"/>
    <w:rsid w:val="008F17FD"/>
    <w:rsid w:val="008F7477"/>
    <w:rsid w:val="00911BAA"/>
    <w:rsid w:val="00916173"/>
    <w:rsid w:val="00920FAA"/>
    <w:rsid w:val="0092428A"/>
    <w:rsid w:val="00937C64"/>
    <w:rsid w:val="00943344"/>
    <w:rsid w:val="009442AD"/>
    <w:rsid w:val="00945945"/>
    <w:rsid w:val="009637D8"/>
    <w:rsid w:val="00971714"/>
    <w:rsid w:val="00986D4A"/>
    <w:rsid w:val="009922D2"/>
    <w:rsid w:val="00993E3B"/>
    <w:rsid w:val="00996B94"/>
    <w:rsid w:val="009A2378"/>
    <w:rsid w:val="009A2FE1"/>
    <w:rsid w:val="009B3630"/>
    <w:rsid w:val="009C112C"/>
    <w:rsid w:val="009E0EF1"/>
    <w:rsid w:val="009E1BCE"/>
    <w:rsid w:val="00A060D3"/>
    <w:rsid w:val="00A123E3"/>
    <w:rsid w:val="00A21243"/>
    <w:rsid w:val="00A25183"/>
    <w:rsid w:val="00A2680D"/>
    <w:rsid w:val="00A30285"/>
    <w:rsid w:val="00A3545C"/>
    <w:rsid w:val="00A41A25"/>
    <w:rsid w:val="00A56A39"/>
    <w:rsid w:val="00A63947"/>
    <w:rsid w:val="00A65A1C"/>
    <w:rsid w:val="00A7526B"/>
    <w:rsid w:val="00A81EB6"/>
    <w:rsid w:val="00A82168"/>
    <w:rsid w:val="00AA0A6B"/>
    <w:rsid w:val="00AB4239"/>
    <w:rsid w:val="00AB5667"/>
    <w:rsid w:val="00AB641A"/>
    <w:rsid w:val="00AC1AD4"/>
    <w:rsid w:val="00AC6684"/>
    <w:rsid w:val="00AC794F"/>
    <w:rsid w:val="00AD136F"/>
    <w:rsid w:val="00AD5158"/>
    <w:rsid w:val="00AE03F0"/>
    <w:rsid w:val="00AE3872"/>
    <w:rsid w:val="00AF10F6"/>
    <w:rsid w:val="00AF1F55"/>
    <w:rsid w:val="00AF4D02"/>
    <w:rsid w:val="00AF6FD8"/>
    <w:rsid w:val="00AF79D5"/>
    <w:rsid w:val="00B11A49"/>
    <w:rsid w:val="00B312DB"/>
    <w:rsid w:val="00B358A0"/>
    <w:rsid w:val="00B4354A"/>
    <w:rsid w:val="00B61196"/>
    <w:rsid w:val="00B6533E"/>
    <w:rsid w:val="00B66152"/>
    <w:rsid w:val="00B77262"/>
    <w:rsid w:val="00B941BD"/>
    <w:rsid w:val="00BB47F6"/>
    <w:rsid w:val="00BB6A70"/>
    <w:rsid w:val="00BD78CD"/>
    <w:rsid w:val="00BE623F"/>
    <w:rsid w:val="00BE7339"/>
    <w:rsid w:val="00BF01C1"/>
    <w:rsid w:val="00BF1851"/>
    <w:rsid w:val="00BF34B6"/>
    <w:rsid w:val="00C10406"/>
    <w:rsid w:val="00C21C58"/>
    <w:rsid w:val="00C26A45"/>
    <w:rsid w:val="00C316DB"/>
    <w:rsid w:val="00C365A4"/>
    <w:rsid w:val="00C368AA"/>
    <w:rsid w:val="00C37202"/>
    <w:rsid w:val="00C40F70"/>
    <w:rsid w:val="00C444F6"/>
    <w:rsid w:val="00C46025"/>
    <w:rsid w:val="00C46ACC"/>
    <w:rsid w:val="00C46E14"/>
    <w:rsid w:val="00C62843"/>
    <w:rsid w:val="00C673F8"/>
    <w:rsid w:val="00C700D1"/>
    <w:rsid w:val="00C81B42"/>
    <w:rsid w:val="00C84B4F"/>
    <w:rsid w:val="00C93212"/>
    <w:rsid w:val="00C93D28"/>
    <w:rsid w:val="00CA1101"/>
    <w:rsid w:val="00CA7C44"/>
    <w:rsid w:val="00CC105B"/>
    <w:rsid w:val="00CC30D7"/>
    <w:rsid w:val="00CC61BC"/>
    <w:rsid w:val="00CE4AE7"/>
    <w:rsid w:val="00CF3C8A"/>
    <w:rsid w:val="00CF75A7"/>
    <w:rsid w:val="00D03F3E"/>
    <w:rsid w:val="00D227F0"/>
    <w:rsid w:val="00D32812"/>
    <w:rsid w:val="00D52CC2"/>
    <w:rsid w:val="00D627EF"/>
    <w:rsid w:val="00D756E5"/>
    <w:rsid w:val="00D75865"/>
    <w:rsid w:val="00D77228"/>
    <w:rsid w:val="00D81199"/>
    <w:rsid w:val="00D82F59"/>
    <w:rsid w:val="00D85B7B"/>
    <w:rsid w:val="00D97783"/>
    <w:rsid w:val="00DA1B9E"/>
    <w:rsid w:val="00DD5BA1"/>
    <w:rsid w:val="00DE6979"/>
    <w:rsid w:val="00DF3707"/>
    <w:rsid w:val="00DF750B"/>
    <w:rsid w:val="00E12E20"/>
    <w:rsid w:val="00E13EBA"/>
    <w:rsid w:val="00E324E9"/>
    <w:rsid w:val="00E460ED"/>
    <w:rsid w:val="00E50FFF"/>
    <w:rsid w:val="00E52949"/>
    <w:rsid w:val="00E62C62"/>
    <w:rsid w:val="00E632EF"/>
    <w:rsid w:val="00E657F3"/>
    <w:rsid w:val="00E71539"/>
    <w:rsid w:val="00EA0768"/>
    <w:rsid w:val="00EB0EDF"/>
    <w:rsid w:val="00EC6227"/>
    <w:rsid w:val="00ED3E84"/>
    <w:rsid w:val="00ED7DCC"/>
    <w:rsid w:val="00EE62C3"/>
    <w:rsid w:val="00EF0A7D"/>
    <w:rsid w:val="00F04645"/>
    <w:rsid w:val="00F1394E"/>
    <w:rsid w:val="00F27072"/>
    <w:rsid w:val="00F47C63"/>
    <w:rsid w:val="00F5056A"/>
    <w:rsid w:val="00F65312"/>
    <w:rsid w:val="00F6774E"/>
    <w:rsid w:val="00F77871"/>
    <w:rsid w:val="00F83BCF"/>
    <w:rsid w:val="00F863DF"/>
    <w:rsid w:val="00F86525"/>
    <w:rsid w:val="00F96FA3"/>
    <w:rsid w:val="00FA180F"/>
    <w:rsid w:val="00FA2E26"/>
    <w:rsid w:val="00FA3BD8"/>
    <w:rsid w:val="00FB59F7"/>
    <w:rsid w:val="00FC4AEA"/>
    <w:rsid w:val="00FC6577"/>
    <w:rsid w:val="00FD3D6E"/>
    <w:rsid w:val="00FE5507"/>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7339"/>
    <w:pPr>
      <w:spacing w:after="200" w:line="276" w:lineRule="auto"/>
      <w:ind w:left="720"/>
    </w:pPr>
    <w:rPr>
      <w:rFonts w:ascii="Calibri" w:eastAsia="Calibri" w:hAnsi="Calibri"/>
      <w:sz w:val="22"/>
      <w:szCs w:val="22"/>
    </w:rPr>
  </w:style>
  <w:style w:type="character" w:styleId="CommentReference">
    <w:name w:val="annotation reference"/>
    <w:uiPriority w:val="99"/>
    <w:semiHidden/>
    <w:unhideWhenUsed/>
    <w:rsid w:val="00102CEF"/>
    <w:rPr>
      <w:sz w:val="16"/>
      <w:szCs w:val="16"/>
    </w:rPr>
  </w:style>
  <w:style w:type="paragraph" w:styleId="CommentText">
    <w:name w:val="annotation text"/>
    <w:basedOn w:val="Normal"/>
    <w:link w:val="CommentTextChar"/>
    <w:uiPriority w:val="99"/>
    <w:semiHidden/>
    <w:unhideWhenUsed/>
    <w:rsid w:val="00102CEF"/>
    <w:rPr>
      <w:sz w:val="20"/>
    </w:rPr>
  </w:style>
  <w:style w:type="character" w:customStyle="1" w:styleId="CommentTextChar">
    <w:name w:val="Comment Text Char"/>
    <w:basedOn w:val="DefaultParagraphFont"/>
    <w:link w:val="CommentText"/>
    <w:uiPriority w:val="99"/>
    <w:semiHidden/>
    <w:rsid w:val="00102CEF"/>
  </w:style>
  <w:style w:type="paragraph" w:styleId="CommentSubject">
    <w:name w:val="annotation subject"/>
    <w:basedOn w:val="CommentText"/>
    <w:next w:val="CommentText"/>
    <w:link w:val="CommentSubjectChar"/>
    <w:uiPriority w:val="99"/>
    <w:semiHidden/>
    <w:unhideWhenUsed/>
    <w:rsid w:val="00102CEF"/>
    <w:rPr>
      <w:b/>
      <w:bCs/>
    </w:rPr>
  </w:style>
  <w:style w:type="character" w:customStyle="1" w:styleId="CommentSubjectChar">
    <w:name w:val="Comment Subject Char"/>
    <w:link w:val="CommentSubject"/>
    <w:uiPriority w:val="99"/>
    <w:semiHidden/>
    <w:rsid w:val="00102CEF"/>
    <w:rPr>
      <w:b/>
      <w:bCs/>
    </w:rPr>
  </w:style>
  <w:style w:type="paragraph" w:styleId="BalloonText">
    <w:name w:val="Balloon Text"/>
    <w:basedOn w:val="Normal"/>
    <w:link w:val="BalloonTextChar"/>
    <w:uiPriority w:val="99"/>
    <w:semiHidden/>
    <w:unhideWhenUsed/>
    <w:rsid w:val="00102CEF"/>
    <w:rPr>
      <w:rFonts w:ascii="Tahoma" w:hAnsi="Tahoma" w:cs="Tahoma"/>
      <w:sz w:val="16"/>
      <w:szCs w:val="16"/>
    </w:rPr>
  </w:style>
  <w:style w:type="character" w:customStyle="1" w:styleId="BalloonTextChar">
    <w:name w:val="Balloon Text Char"/>
    <w:link w:val="BalloonText"/>
    <w:uiPriority w:val="99"/>
    <w:semiHidden/>
    <w:rsid w:val="00102CEF"/>
    <w:rPr>
      <w:rFonts w:ascii="Tahoma" w:hAnsi="Tahoma" w:cs="Tahoma"/>
      <w:sz w:val="16"/>
      <w:szCs w:val="16"/>
    </w:rPr>
  </w:style>
  <w:style w:type="paragraph" w:customStyle="1" w:styleId="HEADING1-PPSSBO">
    <w:name w:val="HEADING 1-PPSS BO"/>
    <w:next w:val="TEXT-PPSSBO"/>
    <w:qFormat/>
    <w:rsid w:val="007A2160"/>
    <w:pPr>
      <w:keepNext/>
      <w:spacing w:before="360" w:after="240"/>
      <w:outlineLvl w:val="1"/>
    </w:pPr>
    <w:rPr>
      <w:rFonts w:ascii="Arial" w:eastAsia="MS Gothic" w:hAnsi="Arial"/>
      <w:b/>
      <w:bCs/>
      <w:sz w:val="28"/>
      <w:szCs w:val="24"/>
    </w:rPr>
  </w:style>
  <w:style w:type="paragraph" w:customStyle="1" w:styleId="TEXT-PPSSBO">
    <w:name w:val="TEXT-PPSS BO"/>
    <w:basedOn w:val="Normal"/>
    <w:link w:val="TEXT-PPSSBOChar"/>
    <w:qFormat/>
    <w:rsid w:val="007A2160"/>
    <w:pPr>
      <w:spacing w:after="240"/>
    </w:pPr>
    <w:rPr>
      <w:rFonts w:ascii="Calibri" w:hAnsi="Calibri"/>
      <w:sz w:val="22"/>
      <w:szCs w:val="22"/>
    </w:rPr>
  </w:style>
  <w:style w:type="paragraph" w:customStyle="1" w:styleId="EXHIBITTITLE-PPSSBO">
    <w:name w:val="EXHIBIT TITLE-PPSS BO"/>
    <w:basedOn w:val="Caption"/>
    <w:next w:val="TEXT-PPSSBO"/>
    <w:qFormat/>
    <w:rsid w:val="007A2160"/>
    <w:pPr>
      <w:keepNext/>
      <w:widowControl w:val="0"/>
      <w:spacing w:before="120" w:after="120"/>
    </w:pPr>
    <w:rPr>
      <w:rFonts w:ascii="Calibri" w:eastAsia="MS Gothic" w:hAnsi="Calibri"/>
      <w:bCs w:val="0"/>
      <w:iCs/>
      <w:color w:val="000000"/>
      <w:sz w:val="22"/>
      <w:szCs w:val="24"/>
    </w:rPr>
  </w:style>
  <w:style w:type="paragraph" w:customStyle="1" w:styleId="TableColumnHeading-PPSSBO">
    <w:name w:val="Table Column Heading-PPSS BO"/>
    <w:qFormat/>
    <w:rsid w:val="007A2160"/>
    <w:pPr>
      <w:spacing w:before="40" w:after="40"/>
      <w:jc w:val="center"/>
    </w:pPr>
    <w:rPr>
      <w:rFonts w:ascii="Calibri" w:hAnsi="Calibri" w:cs="Calibri"/>
      <w:b/>
    </w:rPr>
  </w:style>
  <w:style w:type="paragraph" w:customStyle="1" w:styleId="TableText-PPSSBO">
    <w:name w:val="Table Text-PPSS BO"/>
    <w:basedOn w:val="Normal"/>
    <w:qFormat/>
    <w:rsid w:val="007A2160"/>
    <w:pPr>
      <w:spacing w:after="40"/>
    </w:pPr>
    <w:rPr>
      <w:rFonts w:ascii="Calibri" w:hAnsi="Calibri" w:cs="Calibri"/>
      <w:sz w:val="20"/>
    </w:rPr>
  </w:style>
  <w:style w:type="character" w:customStyle="1" w:styleId="TEXT-PPSSBOChar">
    <w:name w:val="TEXT-PPSS BO Char"/>
    <w:link w:val="TEXT-PPSSBO"/>
    <w:locked/>
    <w:rsid w:val="007A2160"/>
    <w:rPr>
      <w:rFonts w:ascii="Calibri" w:hAnsi="Calibri"/>
      <w:sz w:val="22"/>
      <w:szCs w:val="22"/>
    </w:rPr>
  </w:style>
  <w:style w:type="paragraph" w:styleId="Caption">
    <w:name w:val="caption"/>
    <w:basedOn w:val="Normal"/>
    <w:next w:val="Normal"/>
    <w:uiPriority w:val="35"/>
    <w:semiHidden/>
    <w:unhideWhenUsed/>
    <w:qFormat/>
    <w:rsid w:val="007A2160"/>
    <w:rPr>
      <w:b/>
      <w:bCs/>
      <w:sz w:val="20"/>
    </w:rPr>
  </w:style>
  <w:style w:type="paragraph" w:styleId="Revision">
    <w:name w:val="Revision"/>
    <w:hidden/>
    <w:uiPriority w:val="99"/>
    <w:semiHidden/>
    <w:rsid w:val="007A21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7339"/>
    <w:pPr>
      <w:spacing w:after="200" w:line="276" w:lineRule="auto"/>
      <w:ind w:left="720"/>
    </w:pPr>
    <w:rPr>
      <w:rFonts w:ascii="Calibri" w:eastAsia="Calibri" w:hAnsi="Calibri"/>
      <w:sz w:val="22"/>
      <w:szCs w:val="22"/>
    </w:rPr>
  </w:style>
  <w:style w:type="character" w:styleId="CommentReference">
    <w:name w:val="annotation reference"/>
    <w:uiPriority w:val="99"/>
    <w:semiHidden/>
    <w:unhideWhenUsed/>
    <w:rsid w:val="00102CEF"/>
    <w:rPr>
      <w:sz w:val="16"/>
      <w:szCs w:val="16"/>
    </w:rPr>
  </w:style>
  <w:style w:type="paragraph" w:styleId="CommentText">
    <w:name w:val="annotation text"/>
    <w:basedOn w:val="Normal"/>
    <w:link w:val="CommentTextChar"/>
    <w:uiPriority w:val="99"/>
    <w:semiHidden/>
    <w:unhideWhenUsed/>
    <w:rsid w:val="00102CEF"/>
    <w:rPr>
      <w:sz w:val="20"/>
    </w:rPr>
  </w:style>
  <w:style w:type="character" w:customStyle="1" w:styleId="CommentTextChar">
    <w:name w:val="Comment Text Char"/>
    <w:basedOn w:val="DefaultParagraphFont"/>
    <w:link w:val="CommentText"/>
    <w:uiPriority w:val="99"/>
    <w:semiHidden/>
    <w:rsid w:val="00102CEF"/>
  </w:style>
  <w:style w:type="paragraph" w:styleId="CommentSubject">
    <w:name w:val="annotation subject"/>
    <w:basedOn w:val="CommentText"/>
    <w:next w:val="CommentText"/>
    <w:link w:val="CommentSubjectChar"/>
    <w:uiPriority w:val="99"/>
    <w:semiHidden/>
    <w:unhideWhenUsed/>
    <w:rsid w:val="00102CEF"/>
    <w:rPr>
      <w:b/>
      <w:bCs/>
    </w:rPr>
  </w:style>
  <w:style w:type="character" w:customStyle="1" w:styleId="CommentSubjectChar">
    <w:name w:val="Comment Subject Char"/>
    <w:link w:val="CommentSubject"/>
    <w:uiPriority w:val="99"/>
    <w:semiHidden/>
    <w:rsid w:val="00102CEF"/>
    <w:rPr>
      <w:b/>
      <w:bCs/>
    </w:rPr>
  </w:style>
  <w:style w:type="paragraph" w:styleId="BalloonText">
    <w:name w:val="Balloon Text"/>
    <w:basedOn w:val="Normal"/>
    <w:link w:val="BalloonTextChar"/>
    <w:uiPriority w:val="99"/>
    <w:semiHidden/>
    <w:unhideWhenUsed/>
    <w:rsid w:val="00102CEF"/>
    <w:rPr>
      <w:rFonts w:ascii="Tahoma" w:hAnsi="Tahoma" w:cs="Tahoma"/>
      <w:sz w:val="16"/>
      <w:szCs w:val="16"/>
    </w:rPr>
  </w:style>
  <w:style w:type="character" w:customStyle="1" w:styleId="BalloonTextChar">
    <w:name w:val="Balloon Text Char"/>
    <w:link w:val="BalloonText"/>
    <w:uiPriority w:val="99"/>
    <w:semiHidden/>
    <w:rsid w:val="00102CEF"/>
    <w:rPr>
      <w:rFonts w:ascii="Tahoma" w:hAnsi="Tahoma" w:cs="Tahoma"/>
      <w:sz w:val="16"/>
      <w:szCs w:val="16"/>
    </w:rPr>
  </w:style>
  <w:style w:type="paragraph" w:customStyle="1" w:styleId="HEADING1-PPSSBO">
    <w:name w:val="HEADING 1-PPSS BO"/>
    <w:next w:val="TEXT-PPSSBO"/>
    <w:qFormat/>
    <w:rsid w:val="007A2160"/>
    <w:pPr>
      <w:keepNext/>
      <w:spacing w:before="360" w:after="240"/>
      <w:outlineLvl w:val="1"/>
    </w:pPr>
    <w:rPr>
      <w:rFonts w:ascii="Arial" w:eastAsia="MS Gothic" w:hAnsi="Arial"/>
      <w:b/>
      <w:bCs/>
      <w:sz w:val="28"/>
      <w:szCs w:val="24"/>
    </w:rPr>
  </w:style>
  <w:style w:type="paragraph" w:customStyle="1" w:styleId="TEXT-PPSSBO">
    <w:name w:val="TEXT-PPSS BO"/>
    <w:basedOn w:val="Normal"/>
    <w:link w:val="TEXT-PPSSBOChar"/>
    <w:qFormat/>
    <w:rsid w:val="007A2160"/>
    <w:pPr>
      <w:spacing w:after="240"/>
    </w:pPr>
    <w:rPr>
      <w:rFonts w:ascii="Calibri" w:hAnsi="Calibri"/>
      <w:sz w:val="22"/>
      <w:szCs w:val="22"/>
    </w:rPr>
  </w:style>
  <w:style w:type="paragraph" w:customStyle="1" w:styleId="EXHIBITTITLE-PPSSBO">
    <w:name w:val="EXHIBIT TITLE-PPSS BO"/>
    <w:basedOn w:val="Caption"/>
    <w:next w:val="TEXT-PPSSBO"/>
    <w:qFormat/>
    <w:rsid w:val="007A2160"/>
    <w:pPr>
      <w:keepNext/>
      <w:widowControl w:val="0"/>
      <w:spacing w:before="120" w:after="120"/>
    </w:pPr>
    <w:rPr>
      <w:rFonts w:ascii="Calibri" w:eastAsia="MS Gothic" w:hAnsi="Calibri"/>
      <w:bCs w:val="0"/>
      <w:iCs/>
      <w:color w:val="000000"/>
      <w:sz w:val="22"/>
      <w:szCs w:val="24"/>
    </w:rPr>
  </w:style>
  <w:style w:type="paragraph" w:customStyle="1" w:styleId="TableColumnHeading-PPSSBO">
    <w:name w:val="Table Column Heading-PPSS BO"/>
    <w:qFormat/>
    <w:rsid w:val="007A2160"/>
    <w:pPr>
      <w:spacing w:before="40" w:after="40"/>
      <w:jc w:val="center"/>
    </w:pPr>
    <w:rPr>
      <w:rFonts w:ascii="Calibri" w:hAnsi="Calibri" w:cs="Calibri"/>
      <w:b/>
    </w:rPr>
  </w:style>
  <w:style w:type="paragraph" w:customStyle="1" w:styleId="TableText-PPSSBO">
    <w:name w:val="Table Text-PPSS BO"/>
    <w:basedOn w:val="Normal"/>
    <w:qFormat/>
    <w:rsid w:val="007A2160"/>
    <w:pPr>
      <w:spacing w:after="40"/>
    </w:pPr>
    <w:rPr>
      <w:rFonts w:ascii="Calibri" w:hAnsi="Calibri" w:cs="Calibri"/>
      <w:sz w:val="20"/>
    </w:rPr>
  </w:style>
  <w:style w:type="character" w:customStyle="1" w:styleId="TEXT-PPSSBOChar">
    <w:name w:val="TEXT-PPSS BO Char"/>
    <w:link w:val="TEXT-PPSSBO"/>
    <w:locked/>
    <w:rsid w:val="007A2160"/>
    <w:rPr>
      <w:rFonts w:ascii="Calibri" w:hAnsi="Calibri"/>
      <w:sz w:val="22"/>
      <w:szCs w:val="22"/>
    </w:rPr>
  </w:style>
  <w:style w:type="paragraph" w:styleId="Caption">
    <w:name w:val="caption"/>
    <w:basedOn w:val="Normal"/>
    <w:next w:val="Normal"/>
    <w:uiPriority w:val="35"/>
    <w:semiHidden/>
    <w:unhideWhenUsed/>
    <w:qFormat/>
    <w:rsid w:val="007A2160"/>
    <w:rPr>
      <w:b/>
      <w:bCs/>
      <w:sz w:val="20"/>
    </w:rPr>
  </w:style>
  <w:style w:type="paragraph" w:styleId="Revision">
    <w:name w:val="Revision"/>
    <w:hidden/>
    <w:uiPriority w:val="99"/>
    <w:semiHidden/>
    <w:rsid w:val="007A21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5697">
      <w:bodyDiv w:val="1"/>
      <w:marLeft w:val="0"/>
      <w:marRight w:val="0"/>
      <w:marTop w:val="0"/>
      <w:marBottom w:val="0"/>
      <w:divBdr>
        <w:top w:val="none" w:sz="0" w:space="0" w:color="auto"/>
        <w:left w:val="none" w:sz="0" w:space="0" w:color="auto"/>
        <w:bottom w:val="none" w:sz="0" w:space="0" w:color="auto"/>
        <w:right w:val="none" w:sz="0" w:space="0" w:color="auto"/>
      </w:divBdr>
    </w:div>
    <w:div w:id="17790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3596b35664cc434066ca39fbe826b77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89c859bb235e1250ac4cd2128edfb2ad"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0B044-7E87-4368-BB6D-9C76095B0660}">
  <ds:schemaRefs>
    <ds:schemaRef ds:uri="http://schemas.microsoft.com/sharepoint/v3/contenttype/forms"/>
  </ds:schemaRefs>
</ds:datastoreItem>
</file>

<file path=customXml/itemProps2.xml><?xml version="1.0" encoding="utf-8"?>
<ds:datastoreItem xmlns:ds="http://schemas.openxmlformats.org/officeDocument/2006/customXml" ds:itemID="{D8A55D88-0466-41D8-997D-CDB26B689B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51FD88-8767-4338-80D5-BB5D5F9E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3177</CharactersWithSpaces>
  <SharedDoc>false</SharedDoc>
  <HLinks>
    <vt:vector size="12" baseType="variant">
      <vt:variant>
        <vt:i4>6881315</vt:i4>
      </vt:variant>
      <vt:variant>
        <vt:i4>3</vt:i4>
      </vt:variant>
      <vt:variant>
        <vt:i4>0</vt:i4>
      </vt:variant>
      <vt:variant>
        <vt:i4>5</vt:i4>
      </vt:variant>
      <vt:variant>
        <vt:lpwstr>https://www.congress.gov/bill/114th-congress/senate-bill/1177/text</vt:lpwstr>
      </vt:variant>
      <vt:variant>
        <vt:lpwstr/>
      </vt:variant>
      <vt:variant>
        <vt:i4>6881315</vt:i4>
      </vt:variant>
      <vt:variant>
        <vt:i4>0</vt:i4>
      </vt:variant>
      <vt:variant>
        <vt:i4>0</vt:i4>
      </vt:variant>
      <vt:variant>
        <vt:i4>5</vt:i4>
      </vt:variant>
      <vt:variant>
        <vt:lpwstr>https://www.congress.gov/bill/114th-congress/senate-bill/1177/text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SYSTEM</cp:lastModifiedBy>
  <cp:revision>2</cp:revision>
  <cp:lastPrinted>2018-08-27T19:35:00Z</cp:lastPrinted>
  <dcterms:created xsi:type="dcterms:W3CDTF">2019-02-06T20:04:00Z</dcterms:created>
  <dcterms:modified xsi:type="dcterms:W3CDTF">2019-02-06T20:04:00Z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